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303BFA" w14:textId="77777777" w:rsidR="007E149F" w:rsidRDefault="007E149F" w:rsidP="00841ACE">
      <w:pPr>
        <w:spacing w:line="360" w:lineRule="auto"/>
        <w:jc w:val="center"/>
        <w:rPr>
          <w:rFonts w:ascii="Times New Roman" w:hAnsi="Times New Roman" w:cs="Times New Roman"/>
          <w:sz w:val="36"/>
          <w:szCs w:val="36"/>
        </w:rPr>
      </w:pPr>
    </w:p>
    <w:p w14:paraId="7C5A59F0" w14:textId="4131CA72" w:rsidR="003874D9" w:rsidRDefault="00841ACE" w:rsidP="00841ACE">
      <w:pPr>
        <w:spacing w:line="360" w:lineRule="auto"/>
        <w:jc w:val="center"/>
        <w:rPr>
          <w:rFonts w:ascii="Times New Roman" w:hAnsi="Times New Roman" w:cs="Times New Roman"/>
          <w:sz w:val="36"/>
          <w:szCs w:val="36"/>
        </w:rPr>
      </w:pPr>
      <w:r w:rsidRPr="00873DC5">
        <w:rPr>
          <w:rFonts w:ascii="Times New Roman" w:hAnsi="Times New Roman" w:cs="Times New Roman"/>
          <w:sz w:val="36"/>
          <w:szCs w:val="36"/>
        </w:rPr>
        <w:t>Internship Report</w:t>
      </w:r>
    </w:p>
    <w:p w14:paraId="1ED269E0" w14:textId="3FBE68F7" w:rsidR="003874D9" w:rsidRDefault="003874D9" w:rsidP="00841ACE">
      <w:pPr>
        <w:spacing w:line="360" w:lineRule="auto"/>
        <w:jc w:val="center"/>
        <w:rPr>
          <w:rFonts w:ascii="Times New Roman" w:hAnsi="Times New Roman" w:cs="Times New Roman"/>
          <w:sz w:val="36"/>
          <w:szCs w:val="36"/>
        </w:rPr>
      </w:pPr>
      <w:r w:rsidRPr="00873DC5">
        <w:rPr>
          <w:rFonts w:ascii="Times New Roman" w:hAnsi="Times New Roman" w:cs="Times New Roman"/>
          <w:sz w:val="36"/>
          <w:szCs w:val="36"/>
        </w:rPr>
        <w:t>O</w:t>
      </w:r>
      <w:r w:rsidR="00841ACE" w:rsidRPr="00873DC5">
        <w:rPr>
          <w:rFonts w:ascii="Times New Roman" w:hAnsi="Times New Roman" w:cs="Times New Roman"/>
          <w:sz w:val="36"/>
          <w:szCs w:val="36"/>
        </w:rPr>
        <w:t>n</w:t>
      </w:r>
    </w:p>
    <w:p w14:paraId="41E76FE4" w14:textId="06CD9AEF" w:rsidR="00D024A0" w:rsidRDefault="00841ACE" w:rsidP="00841ACE">
      <w:pPr>
        <w:spacing w:line="360" w:lineRule="auto"/>
        <w:jc w:val="center"/>
        <w:rPr>
          <w:rFonts w:ascii="Times New Roman" w:hAnsi="Times New Roman" w:cs="Times New Roman"/>
          <w:sz w:val="36"/>
          <w:szCs w:val="36"/>
        </w:rPr>
      </w:pPr>
      <w:r w:rsidRPr="00873DC5">
        <w:rPr>
          <w:rFonts w:ascii="Times New Roman" w:hAnsi="Times New Roman" w:cs="Times New Roman"/>
          <w:sz w:val="36"/>
          <w:szCs w:val="36"/>
        </w:rPr>
        <w:t>China Petroleum Pipeline Engineering Company Limited</w:t>
      </w:r>
    </w:p>
    <w:p w14:paraId="6AE629C7" w14:textId="77777777" w:rsidR="009E449F" w:rsidRDefault="009E449F" w:rsidP="002A5629">
      <w:pPr>
        <w:spacing w:before="164" w:line="360" w:lineRule="auto"/>
        <w:jc w:val="center"/>
        <w:rPr>
          <w:rFonts w:ascii="Times New Roman" w:hAnsi="Times New Roman" w:cs="Times New Roman"/>
          <w:b/>
          <w:spacing w:val="-1"/>
          <w:sz w:val="24"/>
          <w:szCs w:val="24"/>
        </w:rPr>
      </w:pPr>
    </w:p>
    <w:p w14:paraId="51D73BB5" w14:textId="63D7DA7F" w:rsidR="002A5629" w:rsidRDefault="002A5629" w:rsidP="002A5629">
      <w:pPr>
        <w:spacing w:before="164" w:line="360" w:lineRule="auto"/>
        <w:jc w:val="center"/>
        <w:rPr>
          <w:rFonts w:ascii="Times New Roman" w:hAnsi="Times New Roman" w:cs="Times New Roman"/>
          <w:b/>
          <w:spacing w:val="-1"/>
          <w:sz w:val="24"/>
          <w:szCs w:val="24"/>
        </w:rPr>
      </w:pPr>
      <w:r>
        <w:rPr>
          <w:rFonts w:ascii="Times New Roman" w:hAnsi="Times New Roman" w:cs="Times New Roman"/>
          <w:b/>
          <w:spacing w:val="-1"/>
          <w:sz w:val="24"/>
          <w:szCs w:val="24"/>
        </w:rPr>
        <w:t>Prepared for</w:t>
      </w:r>
    </w:p>
    <w:p w14:paraId="3ABB9A3A" w14:textId="4CD9029F" w:rsidR="002A5629" w:rsidRPr="00747510" w:rsidRDefault="001A03E6" w:rsidP="002A5629">
      <w:pPr>
        <w:spacing w:before="164" w:line="360" w:lineRule="auto"/>
        <w:jc w:val="center"/>
        <w:rPr>
          <w:rFonts w:ascii="Times New Roman" w:hAnsi="Times New Roman" w:cs="Times New Roman"/>
          <w:spacing w:val="29"/>
          <w:sz w:val="24"/>
          <w:szCs w:val="24"/>
        </w:rPr>
      </w:pPr>
      <w:r>
        <w:rPr>
          <w:rFonts w:ascii="Times New Roman" w:hAnsi="Times New Roman" w:cs="Times New Roman"/>
          <w:spacing w:val="-1"/>
          <w:sz w:val="24"/>
          <w:szCs w:val="24"/>
        </w:rPr>
        <w:t>Dr. Md. Qamruzzaman, ACMA</w:t>
      </w:r>
    </w:p>
    <w:p w14:paraId="4A1869A7" w14:textId="25BDDAA3" w:rsidR="002A5629" w:rsidRPr="00747510" w:rsidRDefault="001A03E6" w:rsidP="002A5629">
      <w:pPr>
        <w:spacing w:before="164" w:line="360" w:lineRule="auto"/>
        <w:jc w:val="center"/>
        <w:rPr>
          <w:rFonts w:ascii="Times New Roman" w:eastAsia="Times New Roman" w:hAnsi="Times New Roman" w:cs="Times New Roman"/>
          <w:sz w:val="24"/>
          <w:szCs w:val="24"/>
        </w:rPr>
      </w:pPr>
      <w:r>
        <w:rPr>
          <w:rFonts w:ascii="Times New Roman" w:hAnsi="Times New Roman" w:cs="Times New Roman"/>
          <w:spacing w:val="-1"/>
          <w:sz w:val="24"/>
          <w:szCs w:val="24"/>
        </w:rPr>
        <w:t>Professor</w:t>
      </w:r>
    </w:p>
    <w:p w14:paraId="259A098E" w14:textId="77777777" w:rsidR="002A5629" w:rsidRPr="00747510" w:rsidRDefault="002A5629" w:rsidP="002A5629">
      <w:pPr>
        <w:spacing w:before="164" w:line="360" w:lineRule="auto"/>
        <w:jc w:val="center"/>
        <w:rPr>
          <w:rFonts w:ascii="Times New Roman" w:hAnsi="Times New Roman" w:cs="Times New Roman"/>
          <w:spacing w:val="-1"/>
          <w:sz w:val="24"/>
          <w:szCs w:val="24"/>
        </w:rPr>
      </w:pPr>
      <w:r w:rsidRPr="00747510">
        <w:rPr>
          <w:rFonts w:ascii="Times New Roman" w:hAnsi="Times New Roman" w:cs="Times New Roman"/>
          <w:spacing w:val="-1"/>
          <w:sz w:val="24"/>
          <w:szCs w:val="24"/>
        </w:rPr>
        <w:t>School of Business &amp; Economics (SoBE)</w:t>
      </w:r>
    </w:p>
    <w:p w14:paraId="3ABBD217" w14:textId="77777777" w:rsidR="002A5629" w:rsidRPr="00747510" w:rsidRDefault="002A5629" w:rsidP="002A5629">
      <w:pPr>
        <w:spacing w:before="164" w:line="360" w:lineRule="auto"/>
        <w:jc w:val="center"/>
        <w:rPr>
          <w:rFonts w:ascii="Times New Roman" w:hAnsi="Times New Roman" w:cs="Times New Roman"/>
          <w:b/>
          <w:spacing w:val="-1"/>
          <w:sz w:val="24"/>
          <w:szCs w:val="24"/>
        </w:rPr>
      </w:pPr>
    </w:p>
    <w:p w14:paraId="527789E8" w14:textId="77777777" w:rsidR="002A5629" w:rsidRPr="00747510" w:rsidRDefault="002A5629" w:rsidP="002A5629">
      <w:pPr>
        <w:spacing w:before="164" w:line="360" w:lineRule="auto"/>
        <w:jc w:val="center"/>
        <w:rPr>
          <w:rFonts w:ascii="Times New Roman" w:eastAsia="Times New Roman" w:hAnsi="Times New Roman" w:cs="Times New Roman"/>
          <w:sz w:val="24"/>
          <w:szCs w:val="24"/>
        </w:rPr>
      </w:pPr>
      <w:r w:rsidRPr="00747510">
        <w:rPr>
          <w:rFonts w:ascii="Times New Roman" w:hAnsi="Times New Roman" w:cs="Times New Roman"/>
          <w:b/>
          <w:spacing w:val="-1"/>
          <w:sz w:val="24"/>
          <w:szCs w:val="24"/>
        </w:rPr>
        <w:t>Prepared</w:t>
      </w:r>
      <w:r w:rsidRPr="00747510">
        <w:rPr>
          <w:rFonts w:ascii="Times New Roman" w:hAnsi="Times New Roman" w:cs="Times New Roman"/>
          <w:b/>
          <w:sz w:val="24"/>
          <w:szCs w:val="24"/>
        </w:rPr>
        <w:t xml:space="preserve"> by</w:t>
      </w:r>
    </w:p>
    <w:p w14:paraId="4EF2630B" w14:textId="77777777" w:rsidR="002A5629" w:rsidRPr="009E449F" w:rsidRDefault="002A5629" w:rsidP="009E449F">
      <w:pPr>
        <w:spacing w:before="164" w:line="360" w:lineRule="auto"/>
        <w:jc w:val="center"/>
        <w:rPr>
          <w:rFonts w:ascii="Times New Roman" w:hAnsi="Times New Roman" w:cs="Times New Roman"/>
          <w:spacing w:val="-1"/>
          <w:sz w:val="24"/>
          <w:szCs w:val="24"/>
        </w:rPr>
      </w:pPr>
      <w:r w:rsidRPr="009E449F">
        <w:rPr>
          <w:rFonts w:ascii="Times New Roman" w:hAnsi="Times New Roman" w:cs="Times New Roman"/>
          <w:spacing w:val="-1"/>
          <w:sz w:val="24"/>
          <w:szCs w:val="24"/>
        </w:rPr>
        <w:t>Nela Akter</w:t>
      </w:r>
    </w:p>
    <w:p w14:paraId="43CE8E10" w14:textId="77777777" w:rsidR="002A5629" w:rsidRPr="009E449F" w:rsidRDefault="002A5629" w:rsidP="009E449F">
      <w:pPr>
        <w:spacing w:before="164" w:line="360" w:lineRule="auto"/>
        <w:jc w:val="center"/>
        <w:rPr>
          <w:rFonts w:ascii="Times New Roman" w:hAnsi="Times New Roman" w:cs="Times New Roman"/>
          <w:spacing w:val="-1"/>
          <w:sz w:val="24"/>
          <w:szCs w:val="24"/>
        </w:rPr>
      </w:pPr>
      <w:r w:rsidRPr="009E449F">
        <w:rPr>
          <w:rFonts w:ascii="Times New Roman" w:hAnsi="Times New Roman" w:cs="Times New Roman"/>
          <w:spacing w:val="-1"/>
          <w:sz w:val="24"/>
          <w:szCs w:val="24"/>
        </w:rPr>
        <w:t>Student ID: 111171145</w:t>
      </w:r>
    </w:p>
    <w:p w14:paraId="662CD952" w14:textId="77777777" w:rsidR="002A5629" w:rsidRDefault="002A5629" w:rsidP="009E449F">
      <w:pPr>
        <w:spacing w:before="164" w:line="360" w:lineRule="auto"/>
        <w:jc w:val="center"/>
        <w:rPr>
          <w:rFonts w:ascii="Times New Roman" w:hAnsi="Times New Roman" w:cs="Times New Roman"/>
          <w:spacing w:val="-1"/>
          <w:sz w:val="24"/>
          <w:szCs w:val="24"/>
        </w:rPr>
      </w:pPr>
      <w:r w:rsidRPr="00747510">
        <w:rPr>
          <w:rFonts w:ascii="Times New Roman" w:hAnsi="Times New Roman" w:cs="Times New Roman"/>
          <w:spacing w:val="-1"/>
          <w:sz w:val="24"/>
          <w:szCs w:val="24"/>
        </w:rPr>
        <w:t>School of Business &amp; Economics (SoBE)</w:t>
      </w:r>
    </w:p>
    <w:p w14:paraId="0F85D6B2" w14:textId="77777777" w:rsidR="00C865F4" w:rsidRPr="00747510" w:rsidRDefault="00C865F4" w:rsidP="002A5629">
      <w:pPr>
        <w:spacing w:after="0" w:line="360" w:lineRule="auto"/>
        <w:jc w:val="center"/>
        <w:rPr>
          <w:rFonts w:ascii="Times New Roman" w:hAnsi="Times New Roman" w:cs="Times New Roman"/>
          <w:spacing w:val="-1"/>
          <w:sz w:val="24"/>
          <w:szCs w:val="24"/>
        </w:rPr>
      </w:pPr>
    </w:p>
    <w:p w14:paraId="4D34CB45" w14:textId="0E5DBC43" w:rsidR="00C865F4" w:rsidRPr="00873DC5" w:rsidRDefault="00C865F4" w:rsidP="00841ACE">
      <w:pPr>
        <w:spacing w:line="360" w:lineRule="auto"/>
        <w:jc w:val="center"/>
        <w:rPr>
          <w:rFonts w:ascii="Times New Roman" w:hAnsi="Times New Roman" w:cs="Times New Roman"/>
          <w:sz w:val="36"/>
          <w:szCs w:val="36"/>
        </w:rPr>
      </w:pPr>
      <w:r>
        <w:rPr>
          <w:rFonts w:ascii="Times New Roman" w:hAnsi="Times New Roman" w:cs="Times New Roman"/>
          <w:noProof/>
          <w:sz w:val="36"/>
          <w:szCs w:val="36"/>
        </w:rPr>
        <w:drawing>
          <wp:inline distT="0" distB="0" distL="0" distR="0" wp14:anchorId="6A133B70" wp14:editId="76903772">
            <wp:extent cx="4286250" cy="1768078"/>
            <wp:effectExtent l="0" t="0" r="0" b="0"/>
            <wp:docPr id="969276430" name="Picture 17" descr="A logo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276430" name="Picture 17" descr="A logo on a black background&#10;&#10;AI-generated content may be incorrect."/>
                    <pic:cNvPicPr/>
                  </pic:nvPicPr>
                  <pic:blipFill rotWithShape="1">
                    <a:blip r:embed="rId8">
                      <a:extLst>
                        <a:ext uri="{28A0092B-C50C-407E-A947-70E740481C1C}">
                          <a14:useLocalDpi xmlns:a14="http://schemas.microsoft.com/office/drawing/2010/main" val="0"/>
                        </a:ext>
                      </a:extLst>
                    </a:blip>
                    <a:srcRect t="29375" b="29375"/>
                    <a:stretch/>
                  </pic:blipFill>
                  <pic:spPr bwMode="auto">
                    <a:xfrm>
                      <a:off x="0" y="0"/>
                      <a:ext cx="4300962" cy="1774147"/>
                    </a:xfrm>
                    <a:prstGeom prst="rect">
                      <a:avLst/>
                    </a:prstGeom>
                    <a:ln>
                      <a:noFill/>
                    </a:ln>
                    <a:extLst>
                      <a:ext uri="{53640926-AAD7-44D8-BBD7-CCE9431645EC}">
                        <a14:shadowObscured xmlns:a14="http://schemas.microsoft.com/office/drawing/2010/main"/>
                      </a:ext>
                    </a:extLst>
                  </pic:spPr>
                </pic:pic>
              </a:graphicData>
            </a:graphic>
          </wp:inline>
        </w:drawing>
      </w:r>
    </w:p>
    <w:p w14:paraId="2B7AF077" w14:textId="77777777" w:rsidR="00EA64CC" w:rsidRPr="00747510" w:rsidRDefault="00EA64CC" w:rsidP="00747510">
      <w:pPr>
        <w:spacing w:line="360" w:lineRule="auto"/>
        <w:jc w:val="both"/>
        <w:rPr>
          <w:rFonts w:ascii="Times New Roman" w:hAnsi="Times New Roman" w:cs="Times New Roman"/>
          <w:sz w:val="24"/>
          <w:szCs w:val="24"/>
        </w:rPr>
      </w:pPr>
    </w:p>
    <w:p w14:paraId="74968FA5" w14:textId="77777777" w:rsidR="00FF66BC" w:rsidRDefault="00D26091" w:rsidP="00747510">
      <w:pPr>
        <w:spacing w:line="360" w:lineRule="auto"/>
        <w:jc w:val="both"/>
        <w:rPr>
          <w:rFonts w:ascii="Times New Roman" w:hAnsi="Times New Roman" w:cs="Times New Roman"/>
          <w:sz w:val="24"/>
          <w:szCs w:val="24"/>
        </w:rPr>
        <w:sectPr w:rsidR="00FF66BC" w:rsidSect="00FF66BC">
          <w:footerReference w:type="default" r:id="rId9"/>
          <w:footerReference w:type="first" r:id="rId10"/>
          <w:pgSz w:w="11906" w:h="16838" w:code="9"/>
          <w:pgMar w:top="1440" w:right="1440" w:bottom="1440" w:left="1440" w:header="720" w:footer="720" w:gutter="0"/>
          <w:pgNumType w:fmt="upperRoman" w:start="1"/>
          <w:cols w:space="720"/>
          <w:titlePg/>
          <w:docGrid w:linePitch="360"/>
        </w:sectPr>
      </w:pPr>
      <w:r w:rsidRPr="00747510">
        <w:rPr>
          <w:rFonts w:ascii="Times New Roman" w:hAnsi="Times New Roman" w:cs="Times New Roman"/>
          <w:sz w:val="24"/>
          <w:szCs w:val="24"/>
        </w:rPr>
        <w:br w:type="page"/>
      </w:r>
    </w:p>
    <w:p w14:paraId="63DC62D7" w14:textId="77777777" w:rsidR="00D26091" w:rsidRPr="00747510" w:rsidRDefault="00D26091" w:rsidP="00747510">
      <w:pPr>
        <w:spacing w:line="360" w:lineRule="auto"/>
        <w:jc w:val="both"/>
        <w:rPr>
          <w:rFonts w:ascii="Times New Roman" w:hAnsi="Times New Roman" w:cs="Times New Roman"/>
          <w:sz w:val="24"/>
          <w:szCs w:val="24"/>
        </w:rPr>
      </w:pPr>
    </w:p>
    <w:p w14:paraId="67978388" w14:textId="0D7CA9BA" w:rsidR="0048367A" w:rsidRPr="00747510" w:rsidRDefault="0048367A" w:rsidP="00747510">
      <w:pPr>
        <w:spacing w:line="360" w:lineRule="auto"/>
        <w:jc w:val="both"/>
        <w:rPr>
          <w:rFonts w:ascii="Times New Roman" w:eastAsia="Times New Roman" w:hAnsi="Times New Roman" w:cs="Times New Roman"/>
          <w:b/>
          <w:bCs/>
          <w:sz w:val="24"/>
          <w:szCs w:val="24"/>
        </w:rPr>
      </w:pPr>
      <w:r w:rsidRPr="00747510">
        <w:rPr>
          <w:rFonts w:ascii="Times New Roman" w:eastAsia="Times New Roman" w:hAnsi="Times New Roman" w:cs="Times New Roman"/>
          <w:b/>
          <w:bCs/>
          <w:sz w:val="24"/>
          <w:szCs w:val="24"/>
        </w:rPr>
        <w:t xml:space="preserve">Activities of Finance Department </w:t>
      </w:r>
      <w:r w:rsidR="000C5228" w:rsidRPr="00747510">
        <w:rPr>
          <w:rFonts w:ascii="Times New Roman" w:eastAsia="Times New Roman" w:hAnsi="Times New Roman" w:cs="Times New Roman"/>
          <w:b/>
          <w:bCs/>
          <w:sz w:val="24"/>
          <w:szCs w:val="24"/>
        </w:rPr>
        <w:t>of China Petroleum Pipeline Engineering Company Limited.</w:t>
      </w:r>
    </w:p>
    <w:p w14:paraId="640352D4" w14:textId="253431BF" w:rsidR="00D26091" w:rsidRPr="00E25449" w:rsidRDefault="001362C6" w:rsidP="00450A0B">
      <w:pPr>
        <w:pStyle w:val="ListParagraph"/>
        <w:numPr>
          <w:ilvl w:val="0"/>
          <w:numId w:val="46"/>
        </w:numPr>
        <w:jc w:val="both"/>
        <w:rPr>
          <w:rFonts w:ascii="Times New Roman" w:hAnsi="Times New Roman" w:cs="Times New Roman"/>
        </w:rPr>
      </w:pPr>
      <w:r w:rsidRPr="00E25449">
        <w:rPr>
          <w:rFonts w:ascii="Times New Roman" w:hAnsi="Times New Roman" w:cs="Times New Roman"/>
        </w:rPr>
        <w:t xml:space="preserve">How CPP (Bangladesh </w:t>
      </w:r>
      <w:r w:rsidR="00E25449" w:rsidRPr="00E25449">
        <w:rPr>
          <w:rFonts w:ascii="Times New Roman" w:hAnsi="Times New Roman" w:cs="Times New Roman"/>
        </w:rPr>
        <w:t>B</w:t>
      </w:r>
      <w:r w:rsidRPr="00E25449">
        <w:rPr>
          <w:rFonts w:ascii="Times New Roman" w:hAnsi="Times New Roman" w:cs="Times New Roman"/>
        </w:rPr>
        <w:t>ranch) managing their finance to comply with local rules and regulation</w:t>
      </w:r>
      <w:r w:rsidR="005D2508" w:rsidRPr="00E25449">
        <w:rPr>
          <w:rFonts w:ascii="Times New Roman" w:hAnsi="Times New Roman" w:cs="Times New Roman"/>
        </w:rPr>
        <w:t>.</w:t>
      </w:r>
    </w:p>
    <w:p w14:paraId="38300B69" w14:textId="21272E0D" w:rsidR="00450A0B" w:rsidRPr="00E25449" w:rsidRDefault="00450A0B" w:rsidP="00450A0B">
      <w:pPr>
        <w:pStyle w:val="ListParagraph"/>
        <w:numPr>
          <w:ilvl w:val="0"/>
          <w:numId w:val="46"/>
        </w:numPr>
        <w:jc w:val="both"/>
        <w:rPr>
          <w:rFonts w:ascii="Times New Roman" w:hAnsi="Times New Roman" w:cs="Times New Roman"/>
        </w:rPr>
      </w:pPr>
      <w:r w:rsidRPr="00E25449">
        <w:rPr>
          <w:rFonts w:ascii="Times New Roman" w:hAnsi="Times New Roman" w:cs="Times New Roman"/>
        </w:rPr>
        <w:t>Understanding the financial activities of a non-resident company compared with resident companies in oil and gas pipeline infrastructure development industry.</w:t>
      </w:r>
    </w:p>
    <w:p w14:paraId="40991803" w14:textId="77777777" w:rsidR="00D26091" w:rsidRPr="00747510" w:rsidRDefault="00D26091" w:rsidP="00747510">
      <w:pPr>
        <w:spacing w:line="360" w:lineRule="auto"/>
        <w:jc w:val="both"/>
        <w:rPr>
          <w:rFonts w:ascii="Times New Roman" w:eastAsia="Times New Roman" w:hAnsi="Times New Roman" w:cs="Times New Roman"/>
          <w:b/>
          <w:bCs/>
          <w:sz w:val="24"/>
          <w:szCs w:val="24"/>
        </w:rPr>
      </w:pPr>
    </w:p>
    <w:p w14:paraId="4C640576" w14:textId="77777777" w:rsidR="00A47CB8" w:rsidRPr="00747510" w:rsidRDefault="00A47CB8" w:rsidP="00747510">
      <w:pPr>
        <w:spacing w:line="360" w:lineRule="auto"/>
        <w:jc w:val="both"/>
        <w:rPr>
          <w:rFonts w:ascii="Times New Roman" w:eastAsia="Times New Roman" w:hAnsi="Times New Roman" w:cs="Times New Roman"/>
          <w:b/>
          <w:bCs/>
          <w:sz w:val="24"/>
          <w:szCs w:val="24"/>
        </w:rPr>
      </w:pPr>
    </w:p>
    <w:p w14:paraId="0CD02D99" w14:textId="77777777" w:rsidR="00A47CB8" w:rsidRPr="00747510" w:rsidRDefault="00A47CB8" w:rsidP="00747510">
      <w:pPr>
        <w:spacing w:line="360" w:lineRule="auto"/>
        <w:jc w:val="both"/>
        <w:rPr>
          <w:rFonts w:ascii="Times New Roman" w:eastAsia="Times New Roman" w:hAnsi="Times New Roman" w:cs="Times New Roman"/>
          <w:b/>
          <w:bCs/>
          <w:sz w:val="24"/>
          <w:szCs w:val="24"/>
        </w:rPr>
      </w:pPr>
    </w:p>
    <w:p w14:paraId="16A98B12" w14:textId="77777777" w:rsidR="00A47CB8" w:rsidRPr="00747510" w:rsidRDefault="00D26091" w:rsidP="00747510">
      <w:pPr>
        <w:spacing w:before="164" w:line="360" w:lineRule="auto"/>
        <w:jc w:val="both"/>
        <w:rPr>
          <w:rFonts w:ascii="Times New Roman" w:hAnsi="Times New Roman" w:cs="Times New Roman"/>
          <w:b/>
          <w:sz w:val="24"/>
          <w:szCs w:val="24"/>
        </w:rPr>
      </w:pPr>
      <w:r w:rsidRPr="00747510">
        <w:rPr>
          <w:rFonts w:ascii="Times New Roman" w:hAnsi="Times New Roman" w:cs="Times New Roman"/>
          <w:b/>
          <w:spacing w:val="-1"/>
          <w:sz w:val="24"/>
          <w:szCs w:val="24"/>
        </w:rPr>
        <w:t>Submitted</w:t>
      </w:r>
      <w:r w:rsidRPr="00747510">
        <w:rPr>
          <w:rFonts w:ascii="Times New Roman" w:hAnsi="Times New Roman" w:cs="Times New Roman"/>
          <w:b/>
          <w:sz w:val="24"/>
          <w:szCs w:val="24"/>
        </w:rPr>
        <w:t xml:space="preserve"> to</w:t>
      </w:r>
    </w:p>
    <w:p w14:paraId="7F13BFD0" w14:textId="7501251B" w:rsidR="00A47CB8" w:rsidRPr="00747510" w:rsidRDefault="001A03E6" w:rsidP="00873CA3">
      <w:pPr>
        <w:spacing w:after="0" w:line="360" w:lineRule="auto"/>
        <w:jc w:val="both"/>
        <w:rPr>
          <w:rFonts w:ascii="Times New Roman" w:hAnsi="Times New Roman" w:cs="Times New Roman"/>
          <w:spacing w:val="29"/>
          <w:sz w:val="24"/>
          <w:szCs w:val="24"/>
        </w:rPr>
      </w:pPr>
      <w:r>
        <w:rPr>
          <w:rFonts w:ascii="Times New Roman" w:hAnsi="Times New Roman" w:cs="Times New Roman"/>
          <w:spacing w:val="-1"/>
          <w:sz w:val="24"/>
          <w:szCs w:val="24"/>
        </w:rPr>
        <w:t>Dr. Md. Qamruzzaman, ACMA</w:t>
      </w:r>
    </w:p>
    <w:p w14:paraId="4C6D3E9B" w14:textId="2B83FFF0" w:rsidR="00A47CB8" w:rsidRPr="00747510" w:rsidRDefault="001A03E6" w:rsidP="00873CA3">
      <w:pPr>
        <w:spacing w:after="0" w:line="360" w:lineRule="auto"/>
        <w:jc w:val="both"/>
        <w:rPr>
          <w:rFonts w:ascii="Times New Roman" w:eastAsia="Times New Roman" w:hAnsi="Times New Roman" w:cs="Times New Roman"/>
          <w:sz w:val="24"/>
          <w:szCs w:val="24"/>
        </w:rPr>
      </w:pPr>
      <w:r>
        <w:rPr>
          <w:rFonts w:ascii="Times New Roman" w:hAnsi="Times New Roman" w:cs="Times New Roman"/>
          <w:spacing w:val="-1"/>
          <w:sz w:val="24"/>
          <w:szCs w:val="24"/>
        </w:rPr>
        <w:t>Professor</w:t>
      </w:r>
    </w:p>
    <w:p w14:paraId="3BDB37AE" w14:textId="77777777" w:rsidR="002502E3" w:rsidRPr="00747510" w:rsidRDefault="002502E3" w:rsidP="00873CA3">
      <w:pPr>
        <w:spacing w:after="0" w:line="360" w:lineRule="auto"/>
        <w:jc w:val="both"/>
        <w:rPr>
          <w:rFonts w:ascii="Times New Roman" w:hAnsi="Times New Roman" w:cs="Times New Roman"/>
          <w:spacing w:val="-1"/>
          <w:sz w:val="24"/>
          <w:szCs w:val="24"/>
        </w:rPr>
      </w:pPr>
      <w:r w:rsidRPr="00747510">
        <w:rPr>
          <w:rFonts w:ascii="Times New Roman" w:hAnsi="Times New Roman" w:cs="Times New Roman"/>
          <w:spacing w:val="-1"/>
          <w:sz w:val="24"/>
          <w:szCs w:val="24"/>
        </w:rPr>
        <w:t>School of Business &amp; Economics (SoBE)</w:t>
      </w:r>
    </w:p>
    <w:p w14:paraId="3B2344D5" w14:textId="1240E0CA" w:rsidR="00A47CB8" w:rsidRPr="00747510" w:rsidRDefault="0059103B" w:rsidP="00873CA3">
      <w:pPr>
        <w:spacing w:after="0" w:line="360" w:lineRule="auto"/>
        <w:jc w:val="both"/>
        <w:rPr>
          <w:rFonts w:ascii="Times New Roman" w:hAnsi="Times New Roman" w:cs="Times New Roman"/>
          <w:spacing w:val="26"/>
          <w:sz w:val="24"/>
          <w:szCs w:val="24"/>
        </w:rPr>
      </w:pPr>
      <w:r w:rsidRPr="00747510">
        <w:rPr>
          <w:rFonts w:ascii="Times New Roman" w:hAnsi="Times New Roman" w:cs="Times New Roman"/>
          <w:spacing w:val="-1"/>
          <w:sz w:val="24"/>
          <w:szCs w:val="24"/>
        </w:rPr>
        <w:t>United International</w:t>
      </w:r>
      <w:r w:rsidR="00D26091" w:rsidRPr="00747510">
        <w:rPr>
          <w:rFonts w:ascii="Times New Roman" w:hAnsi="Times New Roman" w:cs="Times New Roman"/>
          <w:sz w:val="24"/>
          <w:szCs w:val="24"/>
        </w:rPr>
        <w:t xml:space="preserve"> University</w:t>
      </w:r>
    </w:p>
    <w:p w14:paraId="074DD3F6" w14:textId="77777777" w:rsidR="00010672" w:rsidRPr="00747510" w:rsidRDefault="00010672" w:rsidP="00747510">
      <w:pPr>
        <w:spacing w:before="164" w:line="360" w:lineRule="auto"/>
        <w:jc w:val="both"/>
        <w:rPr>
          <w:rFonts w:ascii="Times New Roman" w:hAnsi="Times New Roman" w:cs="Times New Roman"/>
          <w:b/>
          <w:spacing w:val="-1"/>
          <w:sz w:val="24"/>
          <w:szCs w:val="24"/>
        </w:rPr>
      </w:pPr>
    </w:p>
    <w:p w14:paraId="76FDA10D" w14:textId="77777777" w:rsidR="006A0E06" w:rsidRPr="00747510" w:rsidRDefault="006A0E06" w:rsidP="00747510">
      <w:pPr>
        <w:spacing w:before="164" w:line="360" w:lineRule="auto"/>
        <w:jc w:val="both"/>
        <w:rPr>
          <w:rFonts w:ascii="Times New Roman" w:hAnsi="Times New Roman" w:cs="Times New Roman"/>
          <w:b/>
          <w:spacing w:val="-1"/>
          <w:sz w:val="24"/>
          <w:szCs w:val="24"/>
        </w:rPr>
      </w:pPr>
    </w:p>
    <w:p w14:paraId="0FE8483F" w14:textId="02F4E04E" w:rsidR="00D26091" w:rsidRPr="00747510" w:rsidRDefault="00D26091" w:rsidP="00747510">
      <w:pPr>
        <w:spacing w:before="164" w:line="360" w:lineRule="auto"/>
        <w:jc w:val="both"/>
        <w:rPr>
          <w:rFonts w:ascii="Times New Roman" w:eastAsia="Times New Roman" w:hAnsi="Times New Roman" w:cs="Times New Roman"/>
          <w:sz w:val="24"/>
          <w:szCs w:val="24"/>
        </w:rPr>
      </w:pPr>
      <w:r w:rsidRPr="00747510">
        <w:rPr>
          <w:rFonts w:ascii="Times New Roman" w:hAnsi="Times New Roman" w:cs="Times New Roman"/>
          <w:b/>
          <w:spacing w:val="-1"/>
          <w:sz w:val="24"/>
          <w:szCs w:val="24"/>
        </w:rPr>
        <w:t>Prepared</w:t>
      </w:r>
      <w:r w:rsidRPr="00747510">
        <w:rPr>
          <w:rFonts w:ascii="Times New Roman" w:hAnsi="Times New Roman" w:cs="Times New Roman"/>
          <w:b/>
          <w:sz w:val="24"/>
          <w:szCs w:val="24"/>
        </w:rPr>
        <w:t xml:space="preserve"> by</w:t>
      </w:r>
    </w:p>
    <w:p w14:paraId="54AEBD2D" w14:textId="36AF90ED" w:rsidR="00A47CB8" w:rsidRPr="00747510" w:rsidRDefault="0059103B" w:rsidP="00854F1D">
      <w:pPr>
        <w:pStyle w:val="BodyText"/>
        <w:spacing w:line="360" w:lineRule="auto"/>
        <w:ind w:left="0"/>
        <w:jc w:val="both"/>
        <w:rPr>
          <w:rFonts w:cs="Times New Roman"/>
          <w:spacing w:val="-1"/>
        </w:rPr>
      </w:pPr>
      <w:r w:rsidRPr="00747510">
        <w:rPr>
          <w:rFonts w:cs="Times New Roman"/>
        </w:rPr>
        <w:t>Nela Akter</w:t>
      </w:r>
    </w:p>
    <w:p w14:paraId="2F2344D7" w14:textId="460C3175" w:rsidR="00A47CB8" w:rsidRPr="00747510" w:rsidRDefault="00D26091" w:rsidP="00854F1D">
      <w:pPr>
        <w:pStyle w:val="BodyText"/>
        <w:spacing w:line="360" w:lineRule="auto"/>
        <w:ind w:left="0"/>
        <w:jc w:val="both"/>
        <w:rPr>
          <w:rFonts w:cs="Times New Roman"/>
          <w:spacing w:val="20"/>
        </w:rPr>
      </w:pPr>
      <w:r w:rsidRPr="00747510">
        <w:rPr>
          <w:rFonts w:cs="Times New Roman"/>
        </w:rPr>
        <w:t>Student</w:t>
      </w:r>
      <w:r w:rsidRPr="00747510">
        <w:rPr>
          <w:rFonts w:cs="Times New Roman"/>
          <w:spacing w:val="2"/>
        </w:rPr>
        <w:t xml:space="preserve"> </w:t>
      </w:r>
      <w:r w:rsidRPr="00747510">
        <w:rPr>
          <w:rFonts w:cs="Times New Roman"/>
          <w:spacing w:val="-2"/>
        </w:rPr>
        <w:t>ID:</w:t>
      </w:r>
      <w:r w:rsidRPr="00747510">
        <w:rPr>
          <w:rFonts w:cs="Times New Roman"/>
        </w:rPr>
        <w:t xml:space="preserve"> 1</w:t>
      </w:r>
      <w:r w:rsidR="0059103B" w:rsidRPr="00747510">
        <w:rPr>
          <w:rFonts w:cs="Times New Roman"/>
        </w:rPr>
        <w:t>11171145</w:t>
      </w:r>
    </w:p>
    <w:p w14:paraId="368263FB" w14:textId="77777777" w:rsidR="0059103B" w:rsidRPr="00747510" w:rsidRDefault="0059103B" w:rsidP="00854F1D">
      <w:pPr>
        <w:spacing w:after="0" w:line="360" w:lineRule="auto"/>
        <w:jc w:val="both"/>
        <w:rPr>
          <w:rFonts w:ascii="Times New Roman" w:hAnsi="Times New Roman" w:cs="Times New Roman"/>
          <w:spacing w:val="-1"/>
          <w:sz w:val="24"/>
          <w:szCs w:val="24"/>
        </w:rPr>
      </w:pPr>
      <w:r w:rsidRPr="00747510">
        <w:rPr>
          <w:rFonts w:ascii="Times New Roman" w:hAnsi="Times New Roman" w:cs="Times New Roman"/>
          <w:spacing w:val="-1"/>
          <w:sz w:val="24"/>
          <w:szCs w:val="24"/>
        </w:rPr>
        <w:t>School of Business &amp; Economics (SoBE)</w:t>
      </w:r>
    </w:p>
    <w:p w14:paraId="4342548C" w14:textId="77777777" w:rsidR="0059103B" w:rsidRPr="00747510" w:rsidRDefault="0059103B" w:rsidP="00854F1D">
      <w:pPr>
        <w:spacing w:after="0" w:line="360" w:lineRule="auto"/>
        <w:jc w:val="both"/>
        <w:rPr>
          <w:rFonts w:ascii="Times New Roman" w:hAnsi="Times New Roman" w:cs="Times New Roman"/>
          <w:spacing w:val="26"/>
          <w:sz w:val="24"/>
          <w:szCs w:val="24"/>
        </w:rPr>
      </w:pPr>
      <w:r w:rsidRPr="00747510">
        <w:rPr>
          <w:rFonts w:ascii="Times New Roman" w:hAnsi="Times New Roman" w:cs="Times New Roman"/>
          <w:spacing w:val="-1"/>
          <w:sz w:val="24"/>
          <w:szCs w:val="24"/>
        </w:rPr>
        <w:t>United International</w:t>
      </w:r>
      <w:r w:rsidRPr="00747510">
        <w:rPr>
          <w:rFonts w:ascii="Times New Roman" w:hAnsi="Times New Roman" w:cs="Times New Roman"/>
          <w:sz w:val="24"/>
          <w:szCs w:val="24"/>
        </w:rPr>
        <w:t xml:space="preserve"> University</w:t>
      </w:r>
    </w:p>
    <w:p w14:paraId="2A1E5FB1" w14:textId="7082C695" w:rsidR="008041B4" w:rsidRPr="00747510" w:rsidRDefault="00D26091" w:rsidP="00854F1D">
      <w:pPr>
        <w:pStyle w:val="BodyText"/>
        <w:spacing w:line="360" w:lineRule="auto"/>
        <w:ind w:left="0"/>
        <w:jc w:val="both"/>
        <w:rPr>
          <w:rFonts w:cs="Times New Roman"/>
        </w:rPr>
      </w:pPr>
      <w:r w:rsidRPr="00747510">
        <w:rPr>
          <w:rFonts w:cs="Times New Roman"/>
          <w:spacing w:val="-1"/>
        </w:rPr>
        <w:t>Date</w:t>
      </w:r>
      <w:r w:rsidRPr="00747510">
        <w:rPr>
          <w:rFonts w:cs="Times New Roman"/>
        </w:rPr>
        <w:t xml:space="preserve"> of</w:t>
      </w:r>
      <w:r w:rsidRPr="00747510">
        <w:rPr>
          <w:rFonts w:cs="Times New Roman"/>
          <w:spacing w:val="-2"/>
        </w:rPr>
        <w:t xml:space="preserve"> </w:t>
      </w:r>
      <w:r w:rsidRPr="00747510">
        <w:rPr>
          <w:rFonts w:cs="Times New Roman"/>
        </w:rPr>
        <w:t>Submission:</w:t>
      </w:r>
      <w:r w:rsidRPr="00747510">
        <w:rPr>
          <w:rFonts w:cs="Times New Roman"/>
          <w:spacing w:val="1"/>
        </w:rPr>
        <w:t xml:space="preserve"> </w:t>
      </w:r>
      <w:r w:rsidRPr="00747510">
        <w:rPr>
          <w:rFonts w:cs="Times New Roman"/>
        </w:rPr>
        <w:t xml:space="preserve">08 </w:t>
      </w:r>
      <w:r w:rsidR="00332DF2" w:rsidRPr="00747510">
        <w:rPr>
          <w:rFonts w:cs="Times New Roman"/>
          <w:spacing w:val="-1"/>
        </w:rPr>
        <w:t>June</w:t>
      </w:r>
      <w:r w:rsidRPr="00747510">
        <w:rPr>
          <w:rFonts w:cs="Times New Roman"/>
        </w:rPr>
        <w:t xml:space="preserve"> 20</w:t>
      </w:r>
      <w:r w:rsidR="0059103B" w:rsidRPr="00747510">
        <w:rPr>
          <w:rFonts w:cs="Times New Roman"/>
        </w:rPr>
        <w:t>24</w:t>
      </w:r>
    </w:p>
    <w:p w14:paraId="1A81DBAB" w14:textId="77777777" w:rsidR="008041B4" w:rsidRPr="00747510" w:rsidRDefault="008041B4" w:rsidP="00854F1D">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br w:type="page"/>
      </w:r>
    </w:p>
    <w:p w14:paraId="2BA7294E" w14:textId="77777777" w:rsidR="00562F0F" w:rsidRPr="00747510" w:rsidRDefault="00562F0F" w:rsidP="00747510">
      <w:pPr>
        <w:pStyle w:val="BodyText"/>
        <w:spacing w:before="16" w:line="360" w:lineRule="auto"/>
        <w:jc w:val="both"/>
        <w:rPr>
          <w:rFonts w:cs="Times New Roman"/>
        </w:rPr>
      </w:pPr>
      <w:r w:rsidRPr="00747510">
        <w:rPr>
          <w:rFonts w:cs="Times New Roman"/>
        </w:rPr>
        <w:lastRenderedPageBreak/>
        <w:t>LETTER OF TRANSMITTALS</w:t>
      </w:r>
    </w:p>
    <w:p w14:paraId="46E8601D" w14:textId="77777777" w:rsidR="00562F0F" w:rsidRPr="00747510" w:rsidRDefault="00562F0F" w:rsidP="00747510">
      <w:pPr>
        <w:pStyle w:val="BodyText"/>
        <w:spacing w:before="16" w:line="360" w:lineRule="auto"/>
        <w:jc w:val="both"/>
        <w:rPr>
          <w:rFonts w:cs="Times New Roman"/>
        </w:rPr>
      </w:pPr>
    </w:p>
    <w:p w14:paraId="5BBC1D03" w14:textId="0090FB85" w:rsidR="00562F0F" w:rsidRPr="00747510" w:rsidRDefault="0080340C" w:rsidP="00747510">
      <w:pPr>
        <w:pStyle w:val="BodyText"/>
        <w:spacing w:before="16" w:line="360" w:lineRule="auto"/>
        <w:jc w:val="both"/>
        <w:rPr>
          <w:rFonts w:cs="Times New Roman"/>
        </w:rPr>
      </w:pPr>
      <w:r>
        <w:rPr>
          <w:rFonts w:cs="Times New Roman"/>
        </w:rPr>
        <w:t>0</w:t>
      </w:r>
      <w:r w:rsidR="00B7153F">
        <w:rPr>
          <w:rFonts w:cs="Times New Roman"/>
        </w:rPr>
        <w:t>1</w:t>
      </w:r>
      <w:r w:rsidR="002B37A0" w:rsidRPr="00747510">
        <w:rPr>
          <w:rFonts w:cs="Times New Roman"/>
        </w:rPr>
        <w:t xml:space="preserve"> </w:t>
      </w:r>
      <w:r w:rsidR="00B7153F">
        <w:rPr>
          <w:rFonts w:cs="Times New Roman"/>
        </w:rPr>
        <w:t>November</w:t>
      </w:r>
      <w:r w:rsidR="00562F0F" w:rsidRPr="00747510">
        <w:rPr>
          <w:rFonts w:cs="Times New Roman"/>
        </w:rPr>
        <w:t xml:space="preserve"> 20</w:t>
      </w:r>
      <w:r w:rsidR="002B37A0" w:rsidRPr="00747510">
        <w:rPr>
          <w:rFonts w:cs="Times New Roman"/>
        </w:rPr>
        <w:t>2</w:t>
      </w:r>
      <w:r w:rsidR="00B7153F">
        <w:rPr>
          <w:rFonts w:cs="Times New Roman"/>
        </w:rPr>
        <w:t>5</w:t>
      </w:r>
    </w:p>
    <w:p w14:paraId="5AB1EC2E" w14:textId="77777777" w:rsidR="00562F0F" w:rsidRPr="00747510" w:rsidRDefault="00562F0F" w:rsidP="00747510">
      <w:pPr>
        <w:pStyle w:val="BodyText"/>
        <w:spacing w:before="16" w:line="360" w:lineRule="auto"/>
        <w:jc w:val="both"/>
        <w:rPr>
          <w:rFonts w:cs="Times New Roman"/>
        </w:rPr>
      </w:pPr>
    </w:p>
    <w:p w14:paraId="57C6F316" w14:textId="45F373CE" w:rsidR="002B37A0" w:rsidRPr="00747510" w:rsidRDefault="001A03E6" w:rsidP="00747510">
      <w:pPr>
        <w:pStyle w:val="BodyText"/>
        <w:spacing w:before="16" w:line="360" w:lineRule="auto"/>
        <w:jc w:val="both"/>
        <w:rPr>
          <w:rFonts w:cs="Times New Roman"/>
        </w:rPr>
      </w:pPr>
      <w:bookmarkStart w:id="0" w:name="_Hlk190684612"/>
      <w:r>
        <w:rPr>
          <w:rFonts w:cs="Times New Roman"/>
        </w:rPr>
        <w:t>Dr. Md. Qamruzzaman, ACMA</w:t>
      </w:r>
    </w:p>
    <w:p w14:paraId="06687873" w14:textId="1834D38C" w:rsidR="002B37A0" w:rsidRPr="00747510" w:rsidRDefault="001A03E6" w:rsidP="00747510">
      <w:pPr>
        <w:pStyle w:val="BodyText"/>
        <w:spacing w:before="16" w:line="360" w:lineRule="auto"/>
        <w:jc w:val="both"/>
        <w:rPr>
          <w:rFonts w:cs="Times New Roman"/>
        </w:rPr>
      </w:pPr>
      <w:r>
        <w:rPr>
          <w:rFonts w:cs="Times New Roman"/>
        </w:rPr>
        <w:t>Professor</w:t>
      </w:r>
      <w:bookmarkEnd w:id="0"/>
    </w:p>
    <w:p w14:paraId="70E18501" w14:textId="77777777" w:rsidR="002B37A0" w:rsidRPr="00747510" w:rsidRDefault="002B37A0" w:rsidP="00747510">
      <w:pPr>
        <w:pStyle w:val="BodyText"/>
        <w:spacing w:before="16" w:line="360" w:lineRule="auto"/>
        <w:jc w:val="both"/>
        <w:rPr>
          <w:rFonts w:cs="Times New Roman"/>
        </w:rPr>
      </w:pPr>
      <w:r w:rsidRPr="00747510">
        <w:rPr>
          <w:rFonts w:cs="Times New Roman"/>
        </w:rPr>
        <w:t>School of Business &amp; Economics (SoBE)</w:t>
      </w:r>
    </w:p>
    <w:p w14:paraId="43CADC52" w14:textId="77777777" w:rsidR="002B37A0" w:rsidRPr="00747510" w:rsidRDefault="002B37A0" w:rsidP="00747510">
      <w:pPr>
        <w:pStyle w:val="BodyText"/>
        <w:spacing w:before="16" w:line="360" w:lineRule="auto"/>
        <w:jc w:val="both"/>
        <w:rPr>
          <w:rFonts w:cs="Times New Roman"/>
        </w:rPr>
      </w:pPr>
      <w:r w:rsidRPr="00747510">
        <w:rPr>
          <w:rFonts w:cs="Times New Roman"/>
        </w:rPr>
        <w:t>United International University</w:t>
      </w:r>
    </w:p>
    <w:p w14:paraId="08A91446" w14:textId="77777777" w:rsidR="00562F0F" w:rsidRPr="00747510" w:rsidRDefault="00562F0F" w:rsidP="00747510">
      <w:pPr>
        <w:pStyle w:val="BodyText"/>
        <w:spacing w:before="16" w:line="360" w:lineRule="auto"/>
        <w:jc w:val="both"/>
        <w:rPr>
          <w:rFonts w:cs="Times New Roman"/>
        </w:rPr>
      </w:pPr>
    </w:p>
    <w:p w14:paraId="597B659E" w14:textId="77777777" w:rsidR="00562F0F" w:rsidRPr="00747510" w:rsidRDefault="00562F0F" w:rsidP="00747510">
      <w:pPr>
        <w:pStyle w:val="BodyText"/>
        <w:spacing w:before="16" w:line="360" w:lineRule="auto"/>
        <w:jc w:val="both"/>
        <w:rPr>
          <w:rFonts w:cs="Times New Roman"/>
        </w:rPr>
      </w:pPr>
    </w:p>
    <w:p w14:paraId="6DF65455" w14:textId="74389285" w:rsidR="00562F0F" w:rsidRPr="00747510" w:rsidRDefault="00562F0F" w:rsidP="00747510">
      <w:pPr>
        <w:pStyle w:val="BodyText"/>
        <w:spacing w:before="16" w:line="360" w:lineRule="auto"/>
        <w:jc w:val="both"/>
        <w:rPr>
          <w:rFonts w:cs="Times New Roman"/>
        </w:rPr>
      </w:pPr>
      <w:r w:rsidRPr="00747510">
        <w:rPr>
          <w:rFonts w:cs="Times New Roman"/>
        </w:rPr>
        <w:t>Subject:</w:t>
      </w:r>
      <w:r w:rsidR="00332DF2" w:rsidRPr="00747510">
        <w:rPr>
          <w:rFonts w:cs="Times New Roman"/>
        </w:rPr>
        <w:t xml:space="preserve"> </w:t>
      </w:r>
      <w:r w:rsidRPr="00747510">
        <w:rPr>
          <w:rFonts w:cs="Times New Roman"/>
        </w:rPr>
        <w:t>Submission of Internship Report</w:t>
      </w:r>
    </w:p>
    <w:p w14:paraId="1E0E3D56" w14:textId="77777777" w:rsidR="00562F0F" w:rsidRPr="00747510" w:rsidRDefault="00562F0F" w:rsidP="00747510">
      <w:pPr>
        <w:pStyle w:val="BodyText"/>
        <w:spacing w:before="16" w:line="360" w:lineRule="auto"/>
        <w:jc w:val="both"/>
        <w:rPr>
          <w:rFonts w:cs="Times New Roman"/>
        </w:rPr>
      </w:pPr>
    </w:p>
    <w:p w14:paraId="2353DAD8" w14:textId="77777777" w:rsidR="00562F0F" w:rsidRPr="00747510" w:rsidRDefault="00562F0F" w:rsidP="00747510">
      <w:pPr>
        <w:pStyle w:val="BodyText"/>
        <w:spacing w:before="16" w:line="360" w:lineRule="auto"/>
        <w:jc w:val="both"/>
        <w:rPr>
          <w:rFonts w:cs="Times New Roman"/>
        </w:rPr>
      </w:pPr>
      <w:r w:rsidRPr="00747510">
        <w:rPr>
          <w:rFonts w:cs="Times New Roman"/>
        </w:rPr>
        <w:t>Dear Sir,</w:t>
      </w:r>
    </w:p>
    <w:p w14:paraId="62FF58B3" w14:textId="77777777" w:rsidR="00562F0F" w:rsidRPr="00747510" w:rsidRDefault="00562F0F" w:rsidP="00747510">
      <w:pPr>
        <w:pStyle w:val="BodyText"/>
        <w:spacing w:before="16" w:line="360" w:lineRule="auto"/>
        <w:jc w:val="both"/>
        <w:rPr>
          <w:rFonts w:cs="Times New Roman"/>
        </w:rPr>
      </w:pPr>
    </w:p>
    <w:p w14:paraId="78FAA8C2" w14:textId="31A667B6" w:rsidR="00562F0F" w:rsidRPr="00747510" w:rsidRDefault="00CD20A0" w:rsidP="00747510">
      <w:pPr>
        <w:pStyle w:val="BodyText"/>
        <w:spacing w:before="16" w:line="360" w:lineRule="auto"/>
        <w:jc w:val="both"/>
        <w:rPr>
          <w:rFonts w:cs="Times New Roman"/>
        </w:rPr>
      </w:pPr>
      <w:r>
        <w:rPr>
          <w:rFonts w:cs="Times New Roman"/>
        </w:rPr>
        <w:t xml:space="preserve">It is my pleasure to submit my internship report </w:t>
      </w:r>
      <w:r w:rsidR="00562F0F" w:rsidRPr="00747510">
        <w:rPr>
          <w:rFonts w:cs="Times New Roman"/>
        </w:rPr>
        <w:t>entitled “</w:t>
      </w:r>
      <w:bookmarkStart w:id="1" w:name="_Hlk190684576"/>
      <w:r w:rsidR="0017440D" w:rsidRPr="0017440D">
        <w:rPr>
          <w:rFonts w:cs="Times New Roman"/>
        </w:rPr>
        <w:t>How CPP (Bangladesh Branch) managing their finance to comply with local rules and regulation</w:t>
      </w:r>
      <w:r w:rsidR="00845A4D">
        <w:rPr>
          <w:rFonts w:cs="Times New Roman"/>
        </w:rPr>
        <w:t xml:space="preserve"> &amp; </w:t>
      </w:r>
      <w:r w:rsidR="00816E75" w:rsidRPr="00845A4D">
        <w:rPr>
          <w:rFonts w:cs="Times New Roman"/>
        </w:rPr>
        <w:t xml:space="preserve">Understanding the </w:t>
      </w:r>
      <w:r w:rsidR="00B54D09" w:rsidRPr="00845A4D">
        <w:rPr>
          <w:rFonts w:cs="Times New Roman"/>
        </w:rPr>
        <w:t xml:space="preserve">financial activities of a </w:t>
      </w:r>
      <w:r w:rsidR="006A0A97" w:rsidRPr="00845A4D">
        <w:rPr>
          <w:rFonts w:cs="Times New Roman"/>
        </w:rPr>
        <w:t>non-resident company compared with resident company in oil and gas pipeline infrastructure</w:t>
      </w:r>
      <w:r w:rsidR="002648C4" w:rsidRPr="00845A4D">
        <w:rPr>
          <w:rFonts w:cs="Times New Roman"/>
        </w:rPr>
        <w:t xml:space="preserve"> </w:t>
      </w:r>
      <w:r w:rsidR="005D6F4B" w:rsidRPr="00845A4D">
        <w:rPr>
          <w:rFonts w:cs="Times New Roman"/>
        </w:rPr>
        <w:t>d</w:t>
      </w:r>
      <w:r w:rsidR="002648C4" w:rsidRPr="00845A4D">
        <w:rPr>
          <w:rFonts w:cs="Times New Roman"/>
        </w:rPr>
        <w:t xml:space="preserve">evelopment </w:t>
      </w:r>
      <w:r w:rsidR="001A14D4" w:rsidRPr="00845A4D">
        <w:rPr>
          <w:rFonts w:cs="Times New Roman"/>
        </w:rPr>
        <w:t>industry</w:t>
      </w:r>
      <w:bookmarkEnd w:id="1"/>
      <w:r w:rsidR="001A14D4" w:rsidRPr="00845A4D">
        <w:rPr>
          <w:rFonts w:cs="Times New Roman"/>
        </w:rPr>
        <w:t>.”</w:t>
      </w:r>
      <w:r w:rsidR="001A14D4" w:rsidRPr="00747510">
        <w:rPr>
          <w:rFonts w:cs="Times New Roman"/>
        </w:rPr>
        <w:t xml:space="preserve"> </w:t>
      </w:r>
      <w:r>
        <w:rPr>
          <w:rFonts w:cs="Times New Roman"/>
        </w:rPr>
        <w:t>It is</w:t>
      </w:r>
      <w:r w:rsidR="00562F0F" w:rsidRPr="00747510">
        <w:rPr>
          <w:rFonts w:cs="Times New Roman"/>
        </w:rPr>
        <w:t xml:space="preserve"> </w:t>
      </w:r>
      <w:r w:rsidR="009A7E48">
        <w:rPr>
          <w:rFonts w:cs="Times New Roman"/>
        </w:rPr>
        <w:t xml:space="preserve">partial </w:t>
      </w:r>
      <w:r w:rsidR="00562F0F" w:rsidRPr="00747510">
        <w:rPr>
          <w:rFonts w:cs="Times New Roman"/>
        </w:rPr>
        <w:t xml:space="preserve">requirement of completion of the </w:t>
      </w:r>
      <w:r w:rsidR="009A7E48">
        <w:rPr>
          <w:rFonts w:cs="Times New Roman"/>
        </w:rPr>
        <w:t>degree</w:t>
      </w:r>
      <w:r w:rsidR="00562F0F" w:rsidRPr="00747510">
        <w:rPr>
          <w:rFonts w:cs="Times New Roman"/>
        </w:rPr>
        <w:t xml:space="preserve"> I have completed my </w:t>
      </w:r>
      <w:r w:rsidR="00303A73" w:rsidRPr="00747510">
        <w:rPr>
          <w:rFonts w:cs="Times New Roman"/>
        </w:rPr>
        <w:t>1</w:t>
      </w:r>
      <w:r w:rsidR="00581249" w:rsidRPr="00747510">
        <w:rPr>
          <w:rFonts w:cs="Times New Roman"/>
        </w:rPr>
        <w:t>2</w:t>
      </w:r>
      <w:r w:rsidR="00562F0F" w:rsidRPr="00747510">
        <w:rPr>
          <w:rFonts w:cs="Times New Roman"/>
        </w:rPr>
        <w:t xml:space="preserve"> weeks of internship at </w:t>
      </w:r>
      <w:r w:rsidR="00303A73" w:rsidRPr="00747510">
        <w:rPr>
          <w:rFonts w:cs="Times New Roman"/>
        </w:rPr>
        <w:t xml:space="preserve">China Petroleum Pipeline Engineering Company Limited (Bangladesh Branch) </w:t>
      </w:r>
      <w:r w:rsidR="00562F0F" w:rsidRPr="00747510">
        <w:rPr>
          <w:rFonts w:cs="Times New Roman"/>
        </w:rPr>
        <w:t>and prepared the report under your supervision.</w:t>
      </w:r>
    </w:p>
    <w:p w14:paraId="5FD4721D" w14:textId="77777777" w:rsidR="002B37A0" w:rsidRPr="00747510" w:rsidRDefault="002B37A0" w:rsidP="00747510">
      <w:pPr>
        <w:pStyle w:val="BodyText"/>
        <w:spacing w:before="16" w:line="360" w:lineRule="auto"/>
        <w:jc w:val="both"/>
        <w:rPr>
          <w:rFonts w:cs="Times New Roman"/>
        </w:rPr>
      </w:pPr>
    </w:p>
    <w:p w14:paraId="43292398" w14:textId="4DFAE6F6" w:rsidR="00562F0F" w:rsidRPr="00747510" w:rsidRDefault="00562F0F" w:rsidP="00747510">
      <w:pPr>
        <w:pStyle w:val="BodyText"/>
        <w:spacing w:before="16" w:line="360" w:lineRule="auto"/>
        <w:jc w:val="both"/>
        <w:rPr>
          <w:rFonts w:cs="Times New Roman"/>
        </w:rPr>
      </w:pPr>
      <w:r w:rsidRPr="00747510">
        <w:rPr>
          <w:rFonts w:cs="Times New Roman"/>
        </w:rPr>
        <w:t xml:space="preserve">I </w:t>
      </w:r>
      <w:r w:rsidR="00BC6E4E">
        <w:rPr>
          <w:rFonts w:cs="Times New Roman"/>
        </w:rPr>
        <w:t>have</w:t>
      </w:r>
      <w:r w:rsidRPr="00747510">
        <w:rPr>
          <w:rFonts w:cs="Times New Roman"/>
        </w:rPr>
        <w:t xml:space="preserve"> incorporate</w:t>
      </w:r>
      <w:r w:rsidR="00BC6E4E">
        <w:rPr>
          <w:rFonts w:cs="Times New Roman"/>
        </w:rPr>
        <w:t>d</w:t>
      </w:r>
      <w:r w:rsidRPr="00747510">
        <w:rPr>
          <w:rFonts w:cs="Times New Roman"/>
        </w:rPr>
        <w:t xml:space="preserve"> and </w:t>
      </w:r>
      <w:r w:rsidR="00BC6E4E" w:rsidRPr="00747510">
        <w:rPr>
          <w:rFonts w:cs="Times New Roman"/>
        </w:rPr>
        <w:t>correlated</w:t>
      </w:r>
      <w:r w:rsidRPr="00747510">
        <w:rPr>
          <w:rFonts w:cs="Times New Roman"/>
        </w:rPr>
        <w:t xml:space="preserve"> </w:t>
      </w:r>
      <w:r w:rsidR="00227580" w:rsidRPr="00747510">
        <w:rPr>
          <w:rFonts w:cs="Times New Roman"/>
        </w:rPr>
        <w:t>theoretical</w:t>
      </w:r>
      <w:r w:rsidRPr="00747510">
        <w:rPr>
          <w:rFonts w:cs="Times New Roman"/>
        </w:rPr>
        <w:t xml:space="preserve"> knowledge with the practical </w:t>
      </w:r>
      <w:r w:rsidR="00E91FC4">
        <w:rPr>
          <w:rFonts w:cs="Times New Roman"/>
        </w:rPr>
        <w:t xml:space="preserve">knowledge </w:t>
      </w:r>
      <w:r w:rsidR="00227580">
        <w:rPr>
          <w:rFonts w:cs="Times New Roman"/>
        </w:rPr>
        <w:t>that I</w:t>
      </w:r>
      <w:r w:rsidR="00E91FC4">
        <w:rPr>
          <w:rFonts w:cs="Times New Roman"/>
        </w:rPr>
        <w:t xml:space="preserve"> learned</w:t>
      </w:r>
      <w:r w:rsidRPr="00747510">
        <w:rPr>
          <w:rFonts w:cs="Times New Roman"/>
        </w:rPr>
        <w:t xml:space="preserve">. I expect that the report will be </w:t>
      </w:r>
      <w:r w:rsidR="00227580">
        <w:rPr>
          <w:rFonts w:cs="Times New Roman"/>
        </w:rPr>
        <w:t>acceptable for you.</w:t>
      </w:r>
    </w:p>
    <w:p w14:paraId="4D42CCE9" w14:textId="77777777" w:rsidR="00562F0F" w:rsidRPr="00747510" w:rsidRDefault="00562F0F" w:rsidP="00747510">
      <w:pPr>
        <w:pStyle w:val="BodyText"/>
        <w:spacing w:before="16" w:line="360" w:lineRule="auto"/>
        <w:ind w:left="0"/>
        <w:jc w:val="both"/>
        <w:rPr>
          <w:rFonts w:cs="Times New Roman"/>
        </w:rPr>
      </w:pPr>
    </w:p>
    <w:p w14:paraId="16BBD625" w14:textId="77777777" w:rsidR="00562F0F" w:rsidRPr="00747510" w:rsidRDefault="00562F0F" w:rsidP="00747510">
      <w:pPr>
        <w:pStyle w:val="BodyText"/>
        <w:spacing w:before="16" w:line="360" w:lineRule="auto"/>
        <w:jc w:val="both"/>
        <w:rPr>
          <w:rFonts w:cs="Times New Roman"/>
        </w:rPr>
      </w:pPr>
    </w:p>
    <w:p w14:paraId="21CD1F0B" w14:textId="5F0B9561" w:rsidR="00562F0F" w:rsidRPr="00747510" w:rsidRDefault="00562F0F" w:rsidP="00747510">
      <w:pPr>
        <w:pStyle w:val="BodyText"/>
        <w:spacing w:before="16" w:line="360" w:lineRule="auto"/>
        <w:jc w:val="both"/>
        <w:rPr>
          <w:rFonts w:cs="Times New Roman"/>
        </w:rPr>
      </w:pPr>
      <w:r w:rsidRPr="00747510">
        <w:rPr>
          <w:rFonts w:cs="Times New Roman"/>
        </w:rPr>
        <w:t>Sincerely</w:t>
      </w:r>
      <w:r w:rsidR="00E01E55" w:rsidRPr="00747510">
        <w:rPr>
          <w:rFonts w:cs="Times New Roman"/>
        </w:rPr>
        <w:t>,</w:t>
      </w:r>
    </w:p>
    <w:p w14:paraId="4895388A" w14:textId="77777777" w:rsidR="0061312C" w:rsidRPr="00747510" w:rsidRDefault="0061312C" w:rsidP="00747510">
      <w:pPr>
        <w:pStyle w:val="BodyText"/>
        <w:spacing w:before="16" w:line="360" w:lineRule="auto"/>
        <w:jc w:val="both"/>
        <w:rPr>
          <w:rFonts w:cs="Times New Roman"/>
        </w:rPr>
      </w:pPr>
      <w:r w:rsidRPr="00747510">
        <w:rPr>
          <w:rFonts w:cs="Times New Roman"/>
        </w:rPr>
        <w:t>Nela Akter</w:t>
      </w:r>
    </w:p>
    <w:p w14:paraId="3C9044D5" w14:textId="5C3B2B88" w:rsidR="00562F0F" w:rsidRPr="00747510" w:rsidRDefault="0061312C" w:rsidP="00747510">
      <w:pPr>
        <w:pStyle w:val="BodyText"/>
        <w:spacing w:before="16" w:line="360" w:lineRule="auto"/>
        <w:jc w:val="both"/>
        <w:rPr>
          <w:rFonts w:cs="Times New Roman"/>
        </w:rPr>
      </w:pPr>
      <w:r w:rsidRPr="00747510">
        <w:rPr>
          <w:rFonts w:cs="Times New Roman"/>
        </w:rPr>
        <w:t>Student ID: 111171145</w:t>
      </w:r>
    </w:p>
    <w:p w14:paraId="15CD75A7" w14:textId="77777777" w:rsidR="00E01E55" w:rsidRPr="00747510" w:rsidRDefault="00E01E55" w:rsidP="00B271D8">
      <w:pPr>
        <w:pStyle w:val="BodyText"/>
        <w:spacing w:before="16" w:line="360" w:lineRule="auto"/>
        <w:jc w:val="center"/>
        <w:rPr>
          <w:rFonts w:cs="Times New Roman"/>
        </w:rPr>
      </w:pPr>
    </w:p>
    <w:p w14:paraId="2BE3974B" w14:textId="77777777" w:rsidR="00E01E55" w:rsidRDefault="00E01E55" w:rsidP="00747510">
      <w:pPr>
        <w:pStyle w:val="BodyText"/>
        <w:spacing w:before="16" w:line="360" w:lineRule="auto"/>
        <w:jc w:val="both"/>
        <w:rPr>
          <w:rFonts w:cs="Times New Roman"/>
        </w:rPr>
      </w:pPr>
    </w:p>
    <w:p w14:paraId="6E798425" w14:textId="77777777" w:rsidR="00227580" w:rsidRDefault="00227580" w:rsidP="00747510">
      <w:pPr>
        <w:pStyle w:val="BodyText"/>
        <w:spacing w:before="16" w:line="360" w:lineRule="auto"/>
        <w:jc w:val="both"/>
        <w:rPr>
          <w:rFonts w:cs="Times New Roman"/>
        </w:rPr>
      </w:pPr>
    </w:p>
    <w:p w14:paraId="20B43673" w14:textId="77777777" w:rsidR="00227580" w:rsidRPr="00747510" w:rsidRDefault="00227580" w:rsidP="00747510">
      <w:pPr>
        <w:pStyle w:val="BodyText"/>
        <w:spacing w:before="16" w:line="360" w:lineRule="auto"/>
        <w:jc w:val="both"/>
        <w:rPr>
          <w:rFonts w:cs="Times New Roman"/>
        </w:rPr>
      </w:pPr>
    </w:p>
    <w:p w14:paraId="29A3BBF8" w14:textId="77777777" w:rsidR="00E01E55" w:rsidRPr="00747510" w:rsidRDefault="00E01E55" w:rsidP="00747510">
      <w:pPr>
        <w:pStyle w:val="BodyText"/>
        <w:spacing w:before="16" w:line="360" w:lineRule="auto"/>
        <w:jc w:val="both"/>
        <w:rPr>
          <w:rFonts w:cs="Times New Roman"/>
        </w:rPr>
      </w:pPr>
    </w:p>
    <w:p w14:paraId="25B45466" w14:textId="5EBA4668" w:rsidR="002242A2" w:rsidRDefault="002242A2" w:rsidP="00747510">
      <w:pPr>
        <w:pStyle w:val="BodyText"/>
        <w:spacing w:before="16" w:line="360" w:lineRule="auto"/>
        <w:jc w:val="both"/>
        <w:rPr>
          <w:rFonts w:cs="Times New Roman"/>
        </w:rPr>
      </w:pPr>
      <w:r w:rsidRPr="00747510">
        <w:rPr>
          <w:rFonts w:cs="Times New Roman"/>
        </w:rPr>
        <w:lastRenderedPageBreak/>
        <w:t>LETTER OF ENDORSEMENT</w:t>
      </w:r>
    </w:p>
    <w:p w14:paraId="118F785B" w14:textId="77777777" w:rsidR="00841ACE" w:rsidRPr="00747510" w:rsidRDefault="00841ACE" w:rsidP="00747510">
      <w:pPr>
        <w:pStyle w:val="BodyText"/>
        <w:spacing w:before="16" w:line="360" w:lineRule="auto"/>
        <w:jc w:val="both"/>
        <w:rPr>
          <w:rFonts w:cs="Times New Roman"/>
        </w:rPr>
      </w:pPr>
    </w:p>
    <w:p w14:paraId="121685C7" w14:textId="7B795E79" w:rsidR="002242A2" w:rsidRDefault="002242A2" w:rsidP="00747510">
      <w:pPr>
        <w:pStyle w:val="BodyText"/>
        <w:spacing w:before="16" w:line="360" w:lineRule="auto"/>
        <w:jc w:val="both"/>
        <w:rPr>
          <w:rFonts w:cs="Times New Roman"/>
        </w:rPr>
      </w:pPr>
      <w:r w:rsidRPr="00747510">
        <w:rPr>
          <w:rFonts w:cs="Times New Roman"/>
        </w:rPr>
        <w:t>The internship report entitled “</w:t>
      </w:r>
      <w:r w:rsidR="009751B8" w:rsidRPr="009751B8">
        <w:rPr>
          <w:rFonts w:cs="Times New Roman"/>
        </w:rPr>
        <w:t xml:space="preserve">How CPP (Bangladesh branch) managing their finance to comply with local rules and regulation &amp; </w:t>
      </w:r>
      <w:r w:rsidR="005D6F4B" w:rsidRPr="009751B8">
        <w:rPr>
          <w:rFonts w:cs="Times New Roman"/>
        </w:rPr>
        <w:t>Understanding the financial activities of a non-resident company compared with resident company in oil and gas pipeline infrastructure development industry</w:t>
      </w:r>
      <w:r w:rsidRPr="00747510">
        <w:rPr>
          <w:rFonts w:cs="Times New Roman"/>
        </w:rPr>
        <w:t>” has been submitted to</w:t>
      </w:r>
      <w:r w:rsidR="00433EEB">
        <w:rPr>
          <w:rFonts w:cs="Times New Roman"/>
        </w:rPr>
        <w:t xml:space="preserve"> my academic supervisor </w:t>
      </w:r>
      <w:r w:rsidR="001A03E6">
        <w:rPr>
          <w:rFonts w:cs="Times New Roman"/>
        </w:rPr>
        <w:t>Dr. Md. Qamruzzaman, ACMA</w:t>
      </w:r>
      <w:r w:rsidR="005D6F4B" w:rsidRPr="00747510">
        <w:rPr>
          <w:rFonts w:cs="Times New Roman"/>
        </w:rPr>
        <w:t xml:space="preserve">, </w:t>
      </w:r>
      <w:r w:rsidR="001A03E6">
        <w:rPr>
          <w:rFonts w:cs="Times New Roman"/>
        </w:rPr>
        <w:t>Professor</w:t>
      </w:r>
      <w:r w:rsidRPr="00747510">
        <w:rPr>
          <w:rFonts w:cs="Times New Roman"/>
        </w:rPr>
        <w:t xml:space="preserve">, as the last lap for the completion of the degree of Bachelor of Business Administration, Major in </w:t>
      </w:r>
      <w:r w:rsidR="005D6F4B" w:rsidRPr="00747510">
        <w:rPr>
          <w:rFonts w:cs="Times New Roman"/>
        </w:rPr>
        <w:t>Finance</w:t>
      </w:r>
      <w:r w:rsidRPr="00747510">
        <w:rPr>
          <w:rFonts w:cs="Times New Roman"/>
        </w:rPr>
        <w:t>,</w:t>
      </w:r>
      <w:r w:rsidR="000944F5" w:rsidRPr="00747510">
        <w:rPr>
          <w:rFonts w:cs="Times New Roman"/>
        </w:rPr>
        <w:t xml:space="preserve"> </w:t>
      </w:r>
      <w:r w:rsidR="0024051E" w:rsidRPr="00747510">
        <w:rPr>
          <w:rFonts w:cs="Times New Roman"/>
        </w:rPr>
        <w:t xml:space="preserve">School of Business &amp; Economics department of United International university </w:t>
      </w:r>
      <w:r w:rsidRPr="00747510">
        <w:rPr>
          <w:rFonts w:cs="Times New Roman"/>
        </w:rPr>
        <w:t xml:space="preserve">on </w:t>
      </w:r>
      <w:r w:rsidR="001C4A3E">
        <w:rPr>
          <w:rFonts w:cs="Times New Roman"/>
        </w:rPr>
        <w:t>November</w:t>
      </w:r>
      <w:r w:rsidRPr="00747510">
        <w:rPr>
          <w:rFonts w:cs="Times New Roman"/>
        </w:rPr>
        <w:t xml:space="preserve"> 20</w:t>
      </w:r>
      <w:r w:rsidR="00912EE7" w:rsidRPr="00747510">
        <w:rPr>
          <w:rFonts w:cs="Times New Roman"/>
        </w:rPr>
        <w:t>2</w:t>
      </w:r>
      <w:r w:rsidR="001C4A3E">
        <w:rPr>
          <w:rFonts w:cs="Times New Roman"/>
        </w:rPr>
        <w:t>5</w:t>
      </w:r>
      <w:r w:rsidRPr="00747510">
        <w:rPr>
          <w:rFonts w:cs="Times New Roman"/>
        </w:rPr>
        <w:t xml:space="preserve"> by</w:t>
      </w:r>
      <w:r w:rsidR="00912EE7" w:rsidRPr="00747510">
        <w:rPr>
          <w:rFonts w:cs="Times New Roman"/>
        </w:rPr>
        <w:t xml:space="preserve"> Nela Akter</w:t>
      </w:r>
      <w:r w:rsidRPr="00747510">
        <w:rPr>
          <w:rFonts w:cs="Times New Roman"/>
        </w:rPr>
        <w:t>, ID- 1</w:t>
      </w:r>
      <w:r w:rsidR="00912EE7" w:rsidRPr="00747510">
        <w:rPr>
          <w:rFonts w:cs="Times New Roman"/>
        </w:rPr>
        <w:t>11171145</w:t>
      </w:r>
      <w:r w:rsidRPr="00747510">
        <w:rPr>
          <w:rFonts w:cs="Times New Roman"/>
        </w:rPr>
        <w:t>.</w:t>
      </w:r>
    </w:p>
    <w:p w14:paraId="508253D8" w14:textId="77777777" w:rsidR="00367A14" w:rsidRPr="00747510" w:rsidRDefault="00367A14" w:rsidP="00747510">
      <w:pPr>
        <w:pStyle w:val="BodyText"/>
        <w:spacing w:before="16" w:line="360" w:lineRule="auto"/>
        <w:jc w:val="both"/>
        <w:rPr>
          <w:rFonts w:cs="Times New Roman"/>
        </w:rPr>
      </w:pPr>
    </w:p>
    <w:p w14:paraId="0516EA07" w14:textId="77777777" w:rsidR="002242A2" w:rsidRPr="00747510" w:rsidRDefault="002242A2" w:rsidP="00747510">
      <w:pPr>
        <w:pStyle w:val="BodyText"/>
        <w:spacing w:before="16" w:line="360" w:lineRule="auto"/>
        <w:jc w:val="both"/>
        <w:rPr>
          <w:rFonts w:cs="Times New Roman"/>
        </w:rPr>
      </w:pPr>
      <w:r w:rsidRPr="00747510">
        <w:rPr>
          <w:rFonts w:cs="Times New Roman"/>
        </w:rPr>
        <w:t>The report has been accepted and will be presented to the internship Defense Committee for evaluation.</w:t>
      </w:r>
    </w:p>
    <w:p w14:paraId="5B1CD400" w14:textId="77777777" w:rsidR="002242A2" w:rsidRPr="00747510" w:rsidRDefault="002242A2" w:rsidP="00747510">
      <w:pPr>
        <w:pStyle w:val="BodyText"/>
        <w:spacing w:before="16" w:line="360" w:lineRule="auto"/>
        <w:jc w:val="both"/>
        <w:rPr>
          <w:rFonts w:cs="Times New Roman"/>
        </w:rPr>
      </w:pPr>
    </w:p>
    <w:p w14:paraId="7BFDEC72" w14:textId="77777777" w:rsidR="002242A2" w:rsidRPr="00747510" w:rsidRDefault="002242A2" w:rsidP="00747510">
      <w:pPr>
        <w:pStyle w:val="BodyText"/>
        <w:spacing w:before="16" w:line="360" w:lineRule="auto"/>
        <w:jc w:val="both"/>
        <w:rPr>
          <w:rFonts w:cs="Times New Roman"/>
        </w:rPr>
      </w:pPr>
    </w:p>
    <w:p w14:paraId="06CB8037" w14:textId="77777777" w:rsidR="002242A2" w:rsidRPr="00747510" w:rsidRDefault="002242A2" w:rsidP="00747510">
      <w:pPr>
        <w:pStyle w:val="BodyText"/>
        <w:spacing w:before="16" w:line="360" w:lineRule="auto"/>
        <w:jc w:val="both"/>
        <w:rPr>
          <w:rFonts w:cs="Times New Roman"/>
        </w:rPr>
      </w:pPr>
    </w:p>
    <w:p w14:paraId="2EE4E5C5" w14:textId="77777777" w:rsidR="002242A2" w:rsidRPr="00747510" w:rsidRDefault="002242A2" w:rsidP="00747510">
      <w:pPr>
        <w:pStyle w:val="BodyText"/>
        <w:spacing w:before="16" w:line="360" w:lineRule="auto"/>
        <w:jc w:val="both"/>
        <w:rPr>
          <w:rFonts w:cs="Times New Roman"/>
        </w:rPr>
      </w:pPr>
    </w:p>
    <w:p w14:paraId="1E4F7DD3" w14:textId="77777777" w:rsidR="002242A2" w:rsidRPr="00747510" w:rsidRDefault="002242A2" w:rsidP="00747510">
      <w:pPr>
        <w:pStyle w:val="BodyText"/>
        <w:spacing w:before="16" w:line="360" w:lineRule="auto"/>
        <w:jc w:val="both"/>
        <w:rPr>
          <w:rFonts w:cs="Times New Roman"/>
        </w:rPr>
      </w:pPr>
    </w:p>
    <w:p w14:paraId="4A569B58" w14:textId="77777777" w:rsidR="002242A2" w:rsidRPr="00747510" w:rsidRDefault="002242A2" w:rsidP="00747510">
      <w:pPr>
        <w:pStyle w:val="BodyText"/>
        <w:spacing w:before="16" w:line="360" w:lineRule="auto"/>
        <w:jc w:val="both"/>
        <w:rPr>
          <w:rFonts w:cs="Times New Roman"/>
        </w:rPr>
      </w:pPr>
    </w:p>
    <w:p w14:paraId="55DB1A38" w14:textId="5189C397" w:rsidR="0061312C" w:rsidRDefault="0061312C" w:rsidP="00747510">
      <w:pPr>
        <w:pStyle w:val="BodyText"/>
        <w:spacing w:before="16" w:line="360" w:lineRule="auto"/>
        <w:ind w:left="0"/>
        <w:jc w:val="both"/>
        <w:rPr>
          <w:rFonts w:cs="Times New Roman"/>
        </w:rPr>
      </w:pPr>
      <w:r w:rsidRPr="00747510">
        <w:rPr>
          <w:rFonts w:cs="Times New Roman"/>
        </w:rPr>
        <w:t>Internship Supervisor</w:t>
      </w:r>
    </w:p>
    <w:p w14:paraId="31DA4427" w14:textId="77777777" w:rsidR="00367A14" w:rsidRPr="00747510" w:rsidRDefault="00367A14" w:rsidP="00747510">
      <w:pPr>
        <w:pStyle w:val="BodyText"/>
        <w:spacing w:before="16" w:line="360" w:lineRule="auto"/>
        <w:ind w:left="0"/>
        <w:jc w:val="both"/>
        <w:rPr>
          <w:rFonts w:cs="Times New Roman"/>
        </w:rPr>
      </w:pPr>
    </w:p>
    <w:p w14:paraId="31381659" w14:textId="79329E09" w:rsidR="0061312C" w:rsidRPr="00747510" w:rsidRDefault="001A03E6" w:rsidP="00747510">
      <w:pPr>
        <w:pStyle w:val="BodyText"/>
        <w:spacing w:before="16" w:line="360" w:lineRule="auto"/>
        <w:ind w:left="0"/>
        <w:jc w:val="both"/>
        <w:rPr>
          <w:rFonts w:cs="Times New Roman"/>
        </w:rPr>
      </w:pPr>
      <w:r>
        <w:rPr>
          <w:rFonts w:cs="Times New Roman"/>
        </w:rPr>
        <w:t>Dr. Md. Qamruzzaman, ACMA</w:t>
      </w:r>
    </w:p>
    <w:p w14:paraId="4FBE1478" w14:textId="54D78C9E" w:rsidR="0061312C" w:rsidRPr="00747510" w:rsidRDefault="001A03E6" w:rsidP="00747510">
      <w:pPr>
        <w:pStyle w:val="BodyText"/>
        <w:spacing w:before="16" w:line="360" w:lineRule="auto"/>
        <w:ind w:left="0"/>
        <w:jc w:val="both"/>
        <w:rPr>
          <w:rFonts w:cs="Times New Roman"/>
        </w:rPr>
      </w:pPr>
      <w:r>
        <w:rPr>
          <w:rFonts w:cs="Times New Roman"/>
        </w:rPr>
        <w:t>Professor</w:t>
      </w:r>
    </w:p>
    <w:p w14:paraId="4A242C04" w14:textId="77777777" w:rsidR="0061312C" w:rsidRPr="00747510" w:rsidRDefault="0061312C" w:rsidP="00747510">
      <w:pPr>
        <w:pStyle w:val="BodyText"/>
        <w:spacing w:before="16" w:line="360" w:lineRule="auto"/>
        <w:ind w:left="0"/>
        <w:jc w:val="both"/>
        <w:rPr>
          <w:rFonts w:cs="Times New Roman"/>
        </w:rPr>
      </w:pPr>
      <w:r w:rsidRPr="00747510">
        <w:rPr>
          <w:rFonts w:cs="Times New Roman"/>
        </w:rPr>
        <w:t>School of Business &amp; Economics (SoBE)</w:t>
      </w:r>
    </w:p>
    <w:p w14:paraId="68B968EC" w14:textId="77777777" w:rsidR="0061312C" w:rsidRPr="00747510" w:rsidRDefault="0061312C" w:rsidP="00747510">
      <w:pPr>
        <w:pStyle w:val="BodyText"/>
        <w:spacing w:before="16" w:line="360" w:lineRule="auto"/>
        <w:ind w:left="0"/>
        <w:jc w:val="both"/>
        <w:rPr>
          <w:rFonts w:cs="Times New Roman"/>
        </w:rPr>
      </w:pPr>
      <w:r w:rsidRPr="00747510">
        <w:rPr>
          <w:rFonts w:cs="Times New Roman"/>
        </w:rPr>
        <w:t>United International University</w:t>
      </w:r>
    </w:p>
    <w:p w14:paraId="46B0347D" w14:textId="77777777" w:rsidR="002242A2" w:rsidRPr="00747510" w:rsidRDefault="002242A2" w:rsidP="00747510">
      <w:pPr>
        <w:pStyle w:val="BodyText"/>
        <w:spacing w:before="16" w:line="360" w:lineRule="auto"/>
        <w:jc w:val="both"/>
        <w:rPr>
          <w:rFonts w:cs="Times New Roman"/>
        </w:rPr>
      </w:pPr>
    </w:p>
    <w:p w14:paraId="38F3353E" w14:textId="77777777" w:rsidR="002242A2" w:rsidRPr="00747510" w:rsidRDefault="002242A2" w:rsidP="00747510">
      <w:p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br w:type="page"/>
      </w:r>
    </w:p>
    <w:p w14:paraId="2C555FFE" w14:textId="77777777" w:rsidR="001E5F17" w:rsidRPr="00747510" w:rsidRDefault="001E5F17" w:rsidP="00841ACE">
      <w:pPr>
        <w:pStyle w:val="BodyText"/>
        <w:shd w:val="clear" w:color="auto" w:fill="E8E8E8" w:themeFill="background2"/>
        <w:rPr>
          <w:rFonts w:cs="Times New Roman"/>
        </w:rPr>
      </w:pPr>
      <w:r w:rsidRPr="00747510">
        <w:rPr>
          <w:rFonts w:cs="Times New Roman"/>
        </w:rPr>
        <w:lastRenderedPageBreak/>
        <w:t>ACKNOWLEDGEMENT</w:t>
      </w:r>
    </w:p>
    <w:p w14:paraId="62505B34" w14:textId="77777777" w:rsidR="001E5F17" w:rsidRPr="00747510" w:rsidRDefault="001E5F17" w:rsidP="00747510">
      <w:pPr>
        <w:pStyle w:val="BodyText"/>
        <w:spacing w:before="16" w:line="360" w:lineRule="auto"/>
        <w:jc w:val="both"/>
        <w:rPr>
          <w:rFonts w:cs="Times New Roman"/>
        </w:rPr>
      </w:pPr>
    </w:p>
    <w:p w14:paraId="3FC7C21E" w14:textId="77777777" w:rsidR="001E5F17" w:rsidRPr="00747510" w:rsidRDefault="001E5F17" w:rsidP="00747510">
      <w:pPr>
        <w:pStyle w:val="BodyText"/>
        <w:spacing w:before="16" w:line="360" w:lineRule="auto"/>
        <w:jc w:val="both"/>
        <w:rPr>
          <w:rFonts w:cs="Times New Roman"/>
        </w:rPr>
      </w:pPr>
    </w:p>
    <w:p w14:paraId="6D6EC5C6" w14:textId="77777777" w:rsidR="001E5F17" w:rsidRPr="00747510" w:rsidRDefault="001E5F17" w:rsidP="00747510">
      <w:pPr>
        <w:pStyle w:val="BodyText"/>
        <w:spacing w:before="16" w:line="360" w:lineRule="auto"/>
        <w:jc w:val="both"/>
        <w:rPr>
          <w:rFonts w:cs="Times New Roman"/>
        </w:rPr>
      </w:pPr>
    </w:p>
    <w:p w14:paraId="4DA624B4" w14:textId="023E4EE6" w:rsidR="001E5F17" w:rsidRPr="00AB5F2B" w:rsidRDefault="00AB5F2B" w:rsidP="00AB5F2B">
      <w:pPr>
        <w:pStyle w:val="BodyText"/>
        <w:spacing w:before="16" w:line="360" w:lineRule="auto"/>
        <w:jc w:val="both"/>
        <w:rPr>
          <w:rFonts w:cs="Times New Roman"/>
        </w:rPr>
      </w:pPr>
      <w:r w:rsidRPr="00AB5F2B">
        <w:rPr>
          <w:rFonts w:cs="Times New Roman"/>
        </w:rPr>
        <w:t xml:space="preserve">This report was prepared with the opportunity, resources, and guidance available to me. I acknowledge the </w:t>
      </w:r>
      <w:r w:rsidR="00FC6C7E">
        <w:rPr>
          <w:rFonts w:cs="Times New Roman"/>
        </w:rPr>
        <w:t xml:space="preserve">guidance </w:t>
      </w:r>
      <w:r w:rsidRPr="00AB5F2B">
        <w:rPr>
          <w:rFonts w:cs="Times New Roman"/>
        </w:rPr>
        <w:t xml:space="preserve">of my </w:t>
      </w:r>
      <w:r w:rsidR="00A56E60">
        <w:rPr>
          <w:rFonts w:cs="Times New Roman"/>
        </w:rPr>
        <w:t xml:space="preserve">academic </w:t>
      </w:r>
      <w:r w:rsidRPr="00AB5F2B">
        <w:rPr>
          <w:rFonts w:cs="Times New Roman"/>
        </w:rPr>
        <w:t>supervisor, Professor Dr. Md. Qamruzzaman, ACMA, for providing support and direction throughout the process. The completion of this report was made possible by her guidance.</w:t>
      </w:r>
    </w:p>
    <w:p w14:paraId="5D67A00C" w14:textId="77777777" w:rsidR="005D5A2A" w:rsidRDefault="005D5A2A" w:rsidP="00747510">
      <w:pPr>
        <w:pStyle w:val="BodyText"/>
        <w:spacing w:before="16" w:line="360" w:lineRule="auto"/>
        <w:jc w:val="both"/>
        <w:rPr>
          <w:rFonts w:cs="Times New Roman"/>
        </w:rPr>
      </w:pPr>
    </w:p>
    <w:p w14:paraId="546A79FB" w14:textId="77777777" w:rsidR="005D5A2A" w:rsidRDefault="005D5A2A" w:rsidP="00747510">
      <w:pPr>
        <w:pStyle w:val="BodyText"/>
        <w:spacing w:before="16" w:line="360" w:lineRule="auto"/>
        <w:jc w:val="both"/>
        <w:rPr>
          <w:rFonts w:cs="Times New Roman"/>
        </w:rPr>
      </w:pPr>
    </w:p>
    <w:p w14:paraId="79DAFD41" w14:textId="54ED9DBE" w:rsidR="001E5F17" w:rsidRPr="00747510" w:rsidRDefault="001E5F17" w:rsidP="00747510">
      <w:pPr>
        <w:pStyle w:val="BodyText"/>
        <w:spacing w:before="16" w:line="360" w:lineRule="auto"/>
        <w:jc w:val="both"/>
        <w:rPr>
          <w:rFonts w:cs="Times New Roman"/>
        </w:rPr>
      </w:pPr>
      <w:r w:rsidRPr="00747510">
        <w:rPr>
          <w:rFonts w:cs="Times New Roman"/>
        </w:rPr>
        <w:t xml:space="preserve">To include further, I am also </w:t>
      </w:r>
      <w:r w:rsidR="006B0D7E" w:rsidRPr="00747510">
        <w:rPr>
          <w:rFonts w:cs="Times New Roman"/>
        </w:rPr>
        <w:t>incredibly grateful</w:t>
      </w:r>
      <w:r w:rsidRPr="00747510">
        <w:rPr>
          <w:rFonts w:cs="Times New Roman"/>
        </w:rPr>
        <w:t xml:space="preserve"> to my external supervisor Mr. </w:t>
      </w:r>
      <w:r w:rsidR="005905AB" w:rsidRPr="00747510">
        <w:rPr>
          <w:rFonts w:cs="Times New Roman"/>
        </w:rPr>
        <w:t>Syedur Rahman</w:t>
      </w:r>
      <w:r w:rsidRPr="00747510">
        <w:rPr>
          <w:rFonts w:cs="Times New Roman"/>
        </w:rPr>
        <w:t xml:space="preserve">, </w:t>
      </w:r>
      <w:r w:rsidR="005905AB" w:rsidRPr="00747510">
        <w:rPr>
          <w:rFonts w:cs="Times New Roman"/>
        </w:rPr>
        <w:t>Head of Finance</w:t>
      </w:r>
      <w:r w:rsidRPr="00747510">
        <w:rPr>
          <w:rFonts w:cs="Times New Roman"/>
        </w:rPr>
        <w:t xml:space="preserve"> of </w:t>
      </w:r>
      <w:r w:rsidR="005905AB" w:rsidRPr="00747510">
        <w:rPr>
          <w:rFonts w:cs="Times New Roman"/>
        </w:rPr>
        <w:t>CPP</w:t>
      </w:r>
      <w:r w:rsidRPr="00747510">
        <w:rPr>
          <w:rFonts w:cs="Times New Roman"/>
        </w:rPr>
        <w:t xml:space="preserve">. </w:t>
      </w:r>
      <w:r w:rsidR="00A56E60">
        <w:rPr>
          <w:rFonts w:cs="Times New Roman"/>
        </w:rPr>
        <w:t xml:space="preserve">I was </w:t>
      </w:r>
      <w:r w:rsidR="00726594">
        <w:rPr>
          <w:rFonts w:cs="Times New Roman"/>
        </w:rPr>
        <w:t xml:space="preserve">grateful </w:t>
      </w:r>
      <w:r w:rsidR="00CB3ABF">
        <w:rPr>
          <w:rFonts w:cs="Times New Roman"/>
        </w:rPr>
        <w:t>to</w:t>
      </w:r>
      <w:r w:rsidR="00726594">
        <w:rPr>
          <w:rFonts w:cs="Times New Roman"/>
        </w:rPr>
        <w:t xml:space="preserve"> </w:t>
      </w:r>
      <w:r w:rsidR="008A67A8">
        <w:rPr>
          <w:rFonts w:cs="Times New Roman"/>
        </w:rPr>
        <w:t>the CPP and their</w:t>
      </w:r>
      <w:r w:rsidR="00726594">
        <w:rPr>
          <w:rFonts w:cs="Times New Roman"/>
        </w:rPr>
        <w:t xml:space="preserve"> continu</w:t>
      </w:r>
      <w:r w:rsidR="008A67A8">
        <w:rPr>
          <w:rFonts w:cs="Times New Roman"/>
        </w:rPr>
        <w:t>o</w:t>
      </w:r>
      <w:r w:rsidR="00726594">
        <w:rPr>
          <w:rFonts w:cs="Times New Roman"/>
        </w:rPr>
        <w:t xml:space="preserve">us support </w:t>
      </w:r>
      <w:r w:rsidRPr="00747510">
        <w:rPr>
          <w:rFonts w:cs="Times New Roman"/>
        </w:rPr>
        <w:t>and direction.</w:t>
      </w:r>
    </w:p>
    <w:p w14:paraId="26E0927D" w14:textId="77777777" w:rsidR="005D5A2A" w:rsidRDefault="005D5A2A" w:rsidP="00747510">
      <w:pPr>
        <w:pStyle w:val="BodyText"/>
        <w:spacing w:before="16" w:line="360" w:lineRule="auto"/>
        <w:ind w:left="90"/>
        <w:jc w:val="both"/>
        <w:rPr>
          <w:rFonts w:cs="Times New Roman"/>
        </w:rPr>
      </w:pPr>
    </w:p>
    <w:p w14:paraId="619CDC08" w14:textId="77777777" w:rsidR="005D5A2A" w:rsidRDefault="005D5A2A" w:rsidP="00747510">
      <w:pPr>
        <w:pStyle w:val="BodyText"/>
        <w:spacing w:before="16" w:line="360" w:lineRule="auto"/>
        <w:ind w:left="90"/>
        <w:jc w:val="both"/>
        <w:rPr>
          <w:rFonts w:cs="Times New Roman"/>
        </w:rPr>
      </w:pPr>
    </w:p>
    <w:p w14:paraId="2F877992" w14:textId="2A446BA4" w:rsidR="001E5F17" w:rsidRPr="00747510" w:rsidRDefault="00066DB4" w:rsidP="00747510">
      <w:pPr>
        <w:pStyle w:val="BodyText"/>
        <w:spacing w:before="16" w:line="360" w:lineRule="auto"/>
        <w:ind w:left="90"/>
        <w:jc w:val="both"/>
        <w:rPr>
          <w:rFonts w:cs="Times New Roman"/>
        </w:rPr>
      </w:pPr>
      <w:r w:rsidRPr="00747510">
        <w:rPr>
          <w:rFonts w:cs="Times New Roman"/>
        </w:rPr>
        <w:t>Finally</w:t>
      </w:r>
      <w:r w:rsidR="001E5F17" w:rsidRPr="00747510">
        <w:rPr>
          <w:rFonts w:cs="Times New Roman"/>
        </w:rPr>
        <w:t xml:space="preserve">, my heartiest gratification to </w:t>
      </w:r>
      <w:r w:rsidR="008F2935">
        <w:rPr>
          <w:rFonts w:cs="Times New Roman"/>
        </w:rPr>
        <w:t xml:space="preserve">my husband and </w:t>
      </w:r>
      <w:r w:rsidR="001E5F17" w:rsidRPr="00747510">
        <w:rPr>
          <w:rFonts w:cs="Times New Roman"/>
        </w:rPr>
        <w:t xml:space="preserve">my family members who </w:t>
      </w:r>
      <w:r w:rsidR="00F97A60" w:rsidRPr="00747510">
        <w:rPr>
          <w:rFonts w:cs="Times New Roman"/>
        </w:rPr>
        <w:t>support</w:t>
      </w:r>
      <w:r w:rsidR="00F97A60">
        <w:rPr>
          <w:rFonts w:cs="Times New Roman"/>
        </w:rPr>
        <w:t>ed</w:t>
      </w:r>
      <w:r w:rsidR="001E5F17" w:rsidRPr="00747510">
        <w:rPr>
          <w:rFonts w:cs="Times New Roman"/>
        </w:rPr>
        <w:t xml:space="preserve"> me in preparing this report. I am also </w:t>
      </w:r>
      <w:r w:rsidR="006B0D7E" w:rsidRPr="00747510">
        <w:rPr>
          <w:rFonts w:cs="Times New Roman"/>
        </w:rPr>
        <w:t xml:space="preserve">incredibly </w:t>
      </w:r>
      <w:r w:rsidR="00F97A60" w:rsidRPr="00747510">
        <w:rPr>
          <w:rFonts w:cs="Times New Roman"/>
        </w:rPr>
        <w:t>obliged</w:t>
      </w:r>
      <w:r w:rsidR="001E5F17" w:rsidRPr="00747510">
        <w:rPr>
          <w:rFonts w:cs="Times New Roman"/>
        </w:rPr>
        <w:t xml:space="preserve"> </w:t>
      </w:r>
      <w:r w:rsidRPr="00747510">
        <w:rPr>
          <w:rFonts w:cs="Times New Roman"/>
        </w:rPr>
        <w:t>to</w:t>
      </w:r>
      <w:r w:rsidR="001E5F17" w:rsidRPr="00747510">
        <w:rPr>
          <w:rFonts w:cs="Times New Roman"/>
        </w:rPr>
        <w:t xml:space="preserve"> those who helped me.</w:t>
      </w:r>
    </w:p>
    <w:p w14:paraId="387AAEEE" w14:textId="77777777" w:rsidR="001E5F17" w:rsidRPr="00747510" w:rsidRDefault="001E5F17" w:rsidP="00747510">
      <w:p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br w:type="page"/>
      </w:r>
    </w:p>
    <w:p w14:paraId="603A2D6A" w14:textId="0A140100" w:rsidR="004900B2" w:rsidRPr="00747510" w:rsidRDefault="00841ACE" w:rsidP="00841ACE">
      <w:pPr>
        <w:shd w:val="clear" w:color="auto" w:fill="E8E8E8" w:themeFill="background2"/>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lastRenderedPageBreak/>
        <w:t>EXECUTIVE SUMMARY</w:t>
      </w:r>
    </w:p>
    <w:p w14:paraId="32ED236F" w14:textId="77777777" w:rsidR="004900B2" w:rsidRPr="00747510" w:rsidRDefault="004900B2" w:rsidP="00747510">
      <w:pPr>
        <w:spacing w:line="360" w:lineRule="auto"/>
        <w:jc w:val="both"/>
        <w:rPr>
          <w:rFonts w:ascii="Times New Roman" w:hAnsi="Times New Roman" w:cs="Times New Roman"/>
          <w:sz w:val="24"/>
          <w:szCs w:val="24"/>
        </w:rPr>
      </w:pPr>
    </w:p>
    <w:p w14:paraId="25CFE12F" w14:textId="101D3117" w:rsidR="004900B2" w:rsidRPr="00256208" w:rsidRDefault="00A96ED9" w:rsidP="00747510">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China Petroleum Pipeline Engineering Company Limited</w:t>
      </w:r>
      <w:r w:rsidR="004900B2" w:rsidRPr="00256208">
        <w:rPr>
          <w:rFonts w:ascii="Times New Roman" w:eastAsia="Times New Roman" w:hAnsi="Times New Roman" w:cs="Times New Roman"/>
          <w:kern w:val="0"/>
          <w:sz w:val="24"/>
          <w:szCs w:val="24"/>
          <w14:ligatures w14:val="none"/>
        </w:rPr>
        <w:t xml:space="preserve"> (</w:t>
      </w:r>
      <w:r w:rsidR="002D7D49" w:rsidRPr="00256208">
        <w:rPr>
          <w:rFonts w:ascii="Times New Roman" w:eastAsia="Times New Roman" w:hAnsi="Times New Roman" w:cs="Times New Roman"/>
          <w:kern w:val="0"/>
          <w:sz w:val="24"/>
          <w:szCs w:val="24"/>
          <w14:ligatures w14:val="none"/>
        </w:rPr>
        <w:t>CPP</w:t>
      </w:r>
      <w:r w:rsidR="004900B2" w:rsidRPr="00256208">
        <w:rPr>
          <w:rFonts w:ascii="Times New Roman" w:eastAsia="Times New Roman" w:hAnsi="Times New Roman" w:cs="Times New Roman"/>
          <w:kern w:val="0"/>
          <w:sz w:val="24"/>
          <w:szCs w:val="24"/>
          <w14:ligatures w14:val="none"/>
        </w:rPr>
        <w:t xml:space="preserve">) is </w:t>
      </w:r>
      <w:r w:rsidR="0083033D" w:rsidRPr="00256208">
        <w:rPr>
          <w:rFonts w:ascii="Times New Roman" w:eastAsia="Times New Roman" w:hAnsi="Times New Roman" w:cs="Times New Roman"/>
          <w:kern w:val="0"/>
          <w:sz w:val="24"/>
          <w:szCs w:val="24"/>
          <w14:ligatures w14:val="none"/>
        </w:rPr>
        <w:t xml:space="preserve">one of the </w:t>
      </w:r>
      <w:r w:rsidR="00045D14" w:rsidRPr="00256208">
        <w:rPr>
          <w:rFonts w:ascii="Times New Roman" w:eastAsia="Times New Roman" w:hAnsi="Times New Roman" w:cs="Times New Roman"/>
          <w:kern w:val="0"/>
          <w:sz w:val="24"/>
          <w:szCs w:val="24"/>
          <w14:ligatures w14:val="none"/>
        </w:rPr>
        <w:t xml:space="preserve">foreign top listed </w:t>
      </w:r>
      <w:r w:rsidR="009B72BD" w:rsidRPr="00256208">
        <w:rPr>
          <w:rFonts w:ascii="Times New Roman" w:eastAsia="Times New Roman" w:hAnsi="Times New Roman" w:cs="Times New Roman"/>
          <w:kern w:val="0"/>
          <w:sz w:val="24"/>
          <w:szCs w:val="24"/>
          <w14:ligatures w14:val="none"/>
        </w:rPr>
        <w:t>companies</w:t>
      </w:r>
      <w:r w:rsidR="00045D14" w:rsidRPr="00256208">
        <w:rPr>
          <w:rFonts w:ascii="Times New Roman" w:eastAsia="Times New Roman" w:hAnsi="Times New Roman" w:cs="Times New Roman"/>
          <w:kern w:val="0"/>
          <w:sz w:val="24"/>
          <w:szCs w:val="24"/>
          <w14:ligatures w14:val="none"/>
        </w:rPr>
        <w:t xml:space="preserve"> in Petro Bangla for oil and gas pipeline industry in </w:t>
      </w:r>
      <w:r w:rsidR="004900B2" w:rsidRPr="00256208">
        <w:rPr>
          <w:rFonts w:ascii="Times New Roman" w:eastAsia="Times New Roman" w:hAnsi="Times New Roman" w:cs="Times New Roman"/>
          <w:kern w:val="0"/>
          <w:sz w:val="24"/>
          <w:szCs w:val="24"/>
          <w14:ligatures w14:val="none"/>
        </w:rPr>
        <w:t xml:space="preserve">in Bangladesh. Its service area is increasing day by day for various </w:t>
      </w:r>
      <w:r w:rsidR="009B72BD" w:rsidRPr="00256208">
        <w:rPr>
          <w:rFonts w:ascii="Times New Roman" w:eastAsia="Times New Roman" w:hAnsi="Times New Roman" w:cs="Times New Roman"/>
          <w:kern w:val="0"/>
          <w:sz w:val="24"/>
          <w:szCs w:val="24"/>
          <w14:ligatures w14:val="none"/>
        </w:rPr>
        <w:t>government sectors</w:t>
      </w:r>
      <w:r w:rsidR="00332DF2" w:rsidRPr="00256208">
        <w:rPr>
          <w:rFonts w:ascii="Times New Roman" w:eastAsia="Times New Roman" w:hAnsi="Times New Roman" w:cs="Times New Roman"/>
          <w:kern w:val="0"/>
          <w:sz w:val="24"/>
          <w:szCs w:val="24"/>
          <w14:ligatures w14:val="none"/>
        </w:rPr>
        <w:t>.</w:t>
      </w:r>
      <w:r w:rsidR="00645508" w:rsidRPr="00256208">
        <w:rPr>
          <w:rFonts w:ascii="Times New Roman" w:eastAsia="Times New Roman" w:hAnsi="Times New Roman" w:cs="Times New Roman"/>
          <w:kern w:val="0"/>
          <w:sz w:val="24"/>
          <w:szCs w:val="24"/>
          <w14:ligatures w14:val="none"/>
        </w:rPr>
        <w:t xml:space="preserve"> Since this company is </w:t>
      </w:r>
      <w:r w:rsidR="00000EFF" w:rsidRPr="00256208">
        <w:rPr>
          <w:rFonts w:ascii="Times New Roman" w:eastAsia="Times New Roman" w:hAnsi="Times New Roman" w:cs="Times New Roman"/>
          <w:kern w:val="0"/>
          <w:sz w:val="24"/>
          <w:szCs w:val="24"/>
          <w14:ligatures w14:val="none"/>
        </w:rPr>
        <w:t xml:space="preserve">statutory audit and </w:t>
      </w:r>
      <w:r w:rsidR="000A0733" w:rsidRPr="00256208">
        <w:rPr>
          <w:rFonts w:ascii="Times New Roman" w:eastAsia="Times New Roman" w:hAnsi="Times New Roman" w:cs="Times New Roman"/>
          <w:kern w:val="0"/>
          <w:sz w:val="24"/>
          <w:szCs w:val="24"/>
          <w14:ligatures w14:val="none"/>
        </w:rPr>
        <w:t xml:space="preserve">yearly tax return, </w:t>
      </w:r>
      <w:r w:rsidR="00976E8F" w:rsidRPr="00256208">
        <w:rPr>
          <w:rFonts w:ascii="Times New Roman" w:eastAsia="Times New Roman" w:hAnsi="Times New Roman" w:cs="Times New Roman"/>
          <w:kern w:val="0"/>
          <w:sz w:val="24"/>
          <w:szCs w:val="24"/>
          <w14:ligatures w14:val="none"/>
        </w:rPr>
        <w:t xml:space="preserve">quarterly financial statements and </w:t>
      </w:r>
      <w:r w:rsidR="00C53BD1" w:rsidRPr="00256208">
        <w:rPr>
          <w:rFonts w:ascii="Times New Roman" w:eastAsia="Times New Roman" w:hAnsi="Times New Roman" w:cs="Times New Roman"/>
          <w:kern w:val="0"/>
          <w:sz w:val="24"/>
          <w:szCs w:val="24"/>
          <w14:ligatures w14:val="none"/>
        </w:rPr>
        <w:t>submission to BIDA, BB and other government offices</w:t>
      </w:r>
      <w:r w:rsidR="0064631F" w:rsidRPr="00256208">
        <w:rPr>
          <w:rFonts w:ascii="Times New Roman" w:eastAsia="Times New Roman" w:hAnsi="Times New Roman" w:cs="Times New Roman"/>
          <w:kern w:val="0"/>
          <w:sz w:val="24"/>
          <w:szCs w:val="24"/>
          <w14:ligatures w14:val="none"/>
        </w:rPr>
        <w:t>.</w:t>
      </w:r>
      <w:r w:rsidR="00AB76DD" w:rsidRPr="00256208">
        <w:rPr>
          <w:rFonts w:ascii="Times New Roman" w:eastAsia="Times New Roman" w:hAnsi="Times New Roman" w:cs="Times New Roman"/>
          <w:kern w:val="0"/>
          <w:sz w:val="24"/>
          <w:szCs w:val="24"/>
          <w14:ligatures w14:val="none"/>
        </w:rPr>
        <w:t xml:space="preserve"> During the </w:t>
      </w:r>
      <w:r w:rsidR="002523F2" w:rsidRPr="00256208">
        <w:rPr>
          <w:rFonts w:ascii="Times New Roman" w:eastAsia="Times New Roman" w:hAnsi="Times New Roman" w:cs="Times New Roman"/>
          <w:kern w:val="0"/>
          <w:sz w:val="24"/>
          <w:szCs w:val="24"/>
          <w14:ligatures w14:val="none"/>
        </w:rPr>
        <w:t xml:space="preserve">study of their financial </w:t>
      </w:r>
      <w:r w:rsidR="00C52719" w:rsidRPr="00256208">
        <w:rPr>
          <w:rFonts w:ascii="Times New Roman" w:eastAsia="Times New Roman" w:hAnsi="Times New Roman" w:cs="Times New Roman"/>
          <w:kern w:val="0"/>
          <w:sz w:val="24"/>
          <w:szCs w:val="24"/>
          <w14:ligatures w14:val="none"/>
        </w:rPr>
        <w:t>statements,</w:t>
      </w:r>
      <w:r w:rsidR="002523F2" w:rsidRPr="00256208">
        <w:rPr>
          <w:rFonts w:ascii="Times New Roman" w:eastAsia="Times New Roman" w:hAnsi="Times New Roman" w:cs="Times New Roman"/>
          <w:kern w:val="0"/>
          <w:sz w:val="24"/>
          <w:szCs w:val="24"/>
          <w14:ligatures w14:val="none"/>
        </w:rPr>
        <w:t xml:space="preserve"> it is also found that they are not concerned about wealth maximization </w:t>
      </w:r>
      <w:r w:rsidR="00FC00EE" w:rsidRPr="00256208">
        <w:rPr>
          <w:rFonts w:ascii="Times New Roman" w:eastAsia="Times New Roman" w:hAnsi="Times New Roman" w:cs="Times New Roman"/>
          <w:kern w:val="0"/>
          <w:sz w:val="24"/>
          <w:szCs w:val="24"/>
          <w14:ligatures w14:val="none"/>
        </w:rPr>
        <w:t>of wealth within</w:t>
      </w:r>
      <w:r w:rsidR="00C52719" w:rsidRPr="00256208">
        <w:rPr>
          <w:rFonts w:ascii="Times New Roman" w:eastAsia="Times New Roman" w:hAnsi="Times New Roman" w:cs="Times New Roman"/>
          <w:kern w:val="0"/>
          <w:sz w:val="24"/>
          <w:szCs w:val="24"/>
          <w14:ligatures w14:val="none"/>
        </w:rPr>
        <w:t xml:space="preserve"> </w:t>
      </w:r>
      <w:r w:rsidR="002523F2" w:rsidRPr="00256208">
        <w:rPr>
          <w:rFonts w:ascii="Times New Roman" w:eastAsia="Times New Roman" w:hAnsi="Times New Roman" w:cs="Times New Roman"/>
          <w:kern w:val="0"/>
          <w:sz w:val="24"/>
          <w:szCs w:val="24"/>
          <w14:ligatures w14:val="none"/>
        </w:rPr>
        <w:t xml:space="preserve">their local branch. They do not have any fixed assets as well as </w:t>
      </w:r>
      <w:r w:rsidR="0082427F" w:rsidRPr="00256208">
        <w:rPr>
          <w:rFonts w:ascii="Times New Roman" w:eastAsia="Times New Roman" w:hAnsi="Times New Roman" w:cs="Times New Roman"/>
          <w:kern w:val="0"/>
          <w:sz w:val="24"/>
          <w:szCs w:val="24"/>
          <w14:ligatures w14:val="none"/>
        </w:rPr>
        <w:t xml:space="preserve">any long-term loan. Thus, it was also difficult to </w:t>
      </w:r>
      <w:r w:rsidR="00FE7903" w:rsidRPr="00256208">
        <w:rPr>
          <w:rFonts w:ascii="Times New Roman" w:eastAsia="Times New Roman" w:hAnsi="Times New Roman" w:cs="Times New Roman"/>
          <w:kern w:val="0"/>
          <w:sz w:val="24"/>
          <w:szCs w:val="24"/>
          <w14:ligatures w14:val="none"/>
        </w:rPr>
        <w:t>interpret several ratio</w:t>
      </w:r>
      <w:r w:rsidR="00865DC9" w:rsidRPr="00256208">
        <w:rPr>
          <w:rFonts w:ascii="Times New Roman" w:eastAsia="Times New Roman" w:hAnsi="Times New Roman" w:cs="Times New Roman"/>
          <w:kern w:val="0"/>
          <w:sz w:val="24"/>
          <w:szCs w:val="24"/>
          <w14:ligatures w14:val="none"/>
        </w:rPr>
        <w:t xml:space="preserve">s </w:t>
      </w:r>
      <w:r w:rsidR="0060374C" w:rsidRPr="00256208">
        <w:rPr>
          <w:rFonts w:ascii="Times New Roman" w:eastAsia="Times New Roman" w:hAnsi="Times New Roman" w:cs="Times New Roman"/>
          <w:kern w:val="0"/>
          <w:sz w:val="24"/>
          <w:szCs w:val="24"/>
          <w14:ligatures w14:val="none"/>
        </w:rPr>
        <w:t xml:space="preserve">and find the </w:t>
      </w:r>
      <w:r w:rsidR="009315EE" w:rsidRPr="00256208">
        <w:rPr>
          <w:rFonts w:ascii="Times New Roman" w:eastAsia="Times New Roman" w:hAnsi="Times New Roman" w:cs="Times New Roman"/>
          <w:kern w:val="0"/>
          <w:sz w:val="24"/>
          <w:szCs w:val="24"/>
          <w14:ligatures w14:val="none"/>
        </w:rPr>
        <w:t xml:space="preserve">strength between local </w:t>
      </w:r>
      <w:r w:rsidR="00854F1D" w:rsidRPr="00256208">
        <w:rPr>
          <w:rFonts w:ascii="Times New Roman" w:eastAsia="Times New Roman" w:hAnsi="Times New Roman" w:cs="Times New Roman"/>
          <w:kern w:val="0"/>
          <w:sz w:val="24"/>
          <w:szCs w:val="24"/>
          <w14:ligatures w14:val="none"/>
        </w:rPr>
        <w:t>companies</w:t>
      </w:r>
      <w:r w:rsidR="009315EE" w:rsidRPr="00256208">
        <w:rPr>
          <w:rFonts w:ascii="Times New Roman" w:eastAsia="Times New Roman" w:hAnsi="Times New Roman" w:cs="Times New Roman"/>
          <w:kern w:val="0"/>
          <w:sz w:val="24"/>
          <w:szCs w:val="24"/>
          <w14:ligatures w14:val="none"/>
        </w:rPr>
        <w:t xml:space="preserve"> and foreign companies.</w:t>
      </w:r>
      <w:r w:rsidR="00FE7903" w:rsidRPr="00256208">
        <w:rPr>
          <w:rFonts w:ascii="Times New Roman" w:eastAsia="Times New Roman" w:hAnsi="Times New Roman" w:cs="Times New Roman"/>
          <w:kern w:val="0"/>
          <w:sz w:val="24"/>
          <w:szCs w:val="24"/>
          <w14:ligatures w14:val="none"/>
        </w:rPr>
        <w:t xml:space="preserve"> </w:t>
      </w:r>
      <w:r w:rsidR="00F313F6" w:rsidRPr="00256208">
        <w:rPr>
          <w:rFonts w:ascii="Times New Roman" w:eastAsia="Times New Roman" w:hAnsi="Times New Roman" w:cs="Times New Roman"/>
          <w:kern w:val="0"/>
          <w:sz w:val="24"/>
          <w:szCs w:val="24"/>
          <w14:ligatures w14:val="none"/>
        </w:rPr>
        <w:t xml:space="preserve">Furthermore, it </w:t>
      </w:r>
      <w:r w:rsidR="00B629A3" w:rsidRPr="00256208">
        <w:rPr>
          <w:rFonts w:ascii="Times New Roman" w:eastAsia="Times New Roman" w:hAnsi="Times New Roman" w:cs="Times New Roman"/>
          <w:kern w:val="0"/>
          <w:sz w:val="24"/>
          <w:szCs w:val="24"/>
          <w14:ligatures w14:val="none"/>
        </w:rPr>
        <w:t>is also</w:t>
      </w:r>
      <w:r w:rsidR="00F313F6" w:rsidRPr="00256208">
        <w:rPr>
          <w:rFonts w:ascii="Times New Roman" w:eastAsia="Times New Roman" w:hAnsi="Times New Roman" w:cs="Times New Roman"/>
          <w:kern w:val="0"/>
          <w:sz w:val="24"/>
          <w:szCs w:val="24"/>
          <w14:ligatures w14:val="none"/>
        </w:rPr>
        <w:t xml:space="preserve"> </w:t>
      </w:r>
      <w:r w:rsidR="00B629A3" w:rsidRPr="00256208">
        <w:rPr>
          <w:rFonts w:ascii="Times New Roman" w:eastAsia="Times New Roman" w:hAnsi="Times New Roman" w:cs="Times New Roman"/>
          <w:kern w:val="0"/>
          <w:sz w:val="24"/>
          <w:szCs w:val="24"/>
          <w14:ligatures w14:val="none"/>
        </w:rPr>
        <w:t>difficult</w:t>
      </w:r>
      <w:r w:rsidR="00FC00EE" w:rsidRPr="00256208">
        <w:rPr>
          <w:rFonts w:ascii="Times New Roman" w:eastAsia="Times New Roman" w:hAnsi="Times New Roman" w:cs="Times New Roman"/>
          <w:kern w:val="0"/>
          <w:sz w:val="24"/>
          <w:szCs w:val="24"/>
          <w14:ligatures w14:val="none"/>
        </w:rPr>
        <w:t xml:space="preserve"> to study </w:t>
      </w:r>
      <w:r w:rsidR="00B629A3" w:rsidRPr="00256208">
        <w:rPr>
          <w:rFonts w:ascii="Times New Roman" w:eastAsia="Times New Roman" w:hAnsi="Times New Roman" w:cs="Times New Roman"/>
          <w:kern w:val="0"/>
          <w:sz w:val="24"/>
          <w:szCs w:val="24"/>
          <w14:ligatures w14:val="none"/>
        </w:rPr>
        <w:t xml:space="preserve">the </w:t>
      </w:r>
      <w:r w:rsidR="002A1881" w:rsidRPr="00256208">
        <w:rPr>
          <w:rFonts w:ascii="Times New Roman" w:eastAsia="Times New Roman" w:hAnsi="Times New Roman" w:cs="Times New Roman"/>
          <w:kern w:val="0"/>
          <w:sz w:val="24"/>
          <w:szCs w:val="24"/>
          <w14:ligatures w14:val="none"/>
        </w:rPr>
        <w:t>HQ financial statements because it</w:t>
      </w:r>
      <w:r w:rsidR="00094D47" w:rsidRPr="00256208">
        <w:rPr>
          <w:rFonts w:ascii="Times New Roman" w:eastAsia="Times New Roman" w:hAnsi="Times New Roman" w:cs="Times New Roman"/>
          <w:kern w:val="0"/>
          <w:sz w:val="24"/>
          <w:szCs w:val="24"/>
          <w14:ligatures w14:val="none"/>
        </w:rPr>
        <w:t xml:space="preserve"> s</w:t>
      </w:r>
      <w:r w:rsidR="002A1881" w:rsidRPr="00256208">
        <w:rPr>
          <w:rFonts w:ascii="Times New Roman" w:eastAsia="Times New Roman" w:hAnsi="Times New Roman" w:cs="Times New Roman"/>
          <w:kern w:val="0"/>
          <w:sz w:val="24"/>
          <w:szCs w:val="24"/>
          <w14:ligatures w14:val="none"/>
        </w:rPr>
        <w:t>s in Chinese</w:t>
      </w:r>
      <w:r w:rsidR="00094D47" w:rsidRPr="00256208">
        <w:rPr>
          <w:rFonts w:ascii="Times New Roman" w:eastAsia="Times New Roman" w:hAnsi="Times New Roman" w:cs="Times New Roman"/>
          <w:kern w:val="0"/>
          <w:sz w:val="24"/>
          <w:szCs w:val="24"/>
          <w14:ligatures w14:val="none"/>
        </w:rPr>
        <w:t xml:space="preserve"> and </w:t>
      </w:r>
      <w:r w:rsidR="009515F0" w:rsidRPr="00256208">
        <w:rPr>
          <w:rFonts w:ascii="Times New Roman" w:eastAsia="Times New Roman" w:hAnsi="Times New Roman" w:cs="Times New Roman"/>
          <w:kern w:val="0"/>
          <w:sz w:val="24"/>
          <w:szCs w:val="24"/>
          <w14:ligatures w14:val="none"/>
        </w:rPr>
        <w:t>comprehensive</w:t>
      </w:r>
      <w:r w:rsidR="00001721" w:rsidRPr="00256208">
        <w:rPr>
          <w:rFonts w:ascii="Times New Roman" w:eastAsia="Times New Roman" w:hAnsi="Times New Roman" w:cs="Times New Roman"/>
          <w:kern w:val="0"/>
          <w:sz w:val="24"/>
          <w:szCs w:val="24"/>
          <w14:ligatures w14:val="none"/>
        </w:rPr>
        <w:t xml:space="preserve"> of worldwide</w:t>
      </w:r>
      <w:r w:rsidR="00094D47" w:rsidRPr="00256208">
        <w:rPr>
          <w:rFonts w:ascii="Times New Roman" w:eastAsia="Times New Roman" w:hAnsi="Times New Roman" w:cs="Times New Roman"/>
          <w:kern w:val="0"/>
          <w:sz w:val="24"/>
          <w:szCs w:val="24"/>
          <w14:ligatures w14:val="none"/>
        </w:rPr>
        <w:t>.</w:t>
      </w:r>
      <w:r w:rsidR="00B865BE" w:rsidRPr="00256208">
        <w:rPr>
          <w:rFonts w:ascii="Times New Roman" w:eastAsia="Times New Roman" w:hAnsi="Times New Roman" w:cs="Times New Roman"/>
          <w:kern w:val="0"/>
          <w:sz w:val="24"/>
          <w:szCs w:val="24"/>
          <w14:ligatures w14:val="none"/>
        </w:rPr>
        <w:t xml:space="preserve"> It is also notable that international or large </w:t>
      </w:r>
      <w:r w:rsidR="005D5A2A" w:rsidRPr="00256208">
        <w:rPr>
          <w:rFonts w:ascii="Times New Roman" w:eastAsia="Times New Roman" w:hAnsi="Times New Roman" w:cs="Times New Roman"/>
          <w:kern w:val="0"/>
          <w:sz w:val="24"/>
          <w:szCs w:val="24"/>
          <w14:ligatures w14:val="none"/>
        </w:rPr>
        <w:t>companies</w:t>
      </w:r>
      <w:r w:rsidR="00B865BE" w:rsidRPr="00256208">
        <w:rPr>
          <w:rFonts w:ascii="Times New Roman" w:eastAsia="Times New Roman" w:hAnsi="Times New Roman" w:cs="Times New Roman"/>
          <w:kern w:val="0"/>
          <w:sz w:val="24"/>
          <w:szCs w:val="24"/>
          <w14:ligatures w14:val="none"/>
        </w:rPr>
        <w:t xml:space="preserve"> get</w:t>
      </w:r>
      <w:r w:rsidR="002C4534" w:rsidRPr="00256208">
        <w:rPr>
          <w:rFonts w:ascii="Times New Roman" w:eastAsia="Times New Roman" w:hAnsi="Times New Roman" w:cs="Times New Roman"/>
          <w:kern w:val="0"/>
          <w:sz w:val="24"/>
          <w:szCs w:val="24"/>
          <w14:ligatures w14:val="none"/>
        </w:rPr>
        <w:t xml:space="preserve"> foreign donations for </w:t>
      </w:r>
      <w:r w:rsidR="005D5A2A" w:rsidRPr="00256208">
        <w:rPr>
          <w:rFonts w:ascii="Times New Roman" w:eastAsia="Times New Roman" w:hAnsi="Times New Roman" w:cs="Times New Roman"/>
          <w:kern w:val="0"/>
          <w:sz w:val="24"/>
          <w:szCs w:val="24"/>
          <w14:ligatures w14:val="none"/>
        </w:rPr>
        <w:t>projects,</w:t>
      </w:r>
      <w:r w:rsidR="002C4534" w:rsidRPr="00256208">
        <w:rPr>
          <w:rFonts w:ascii="Times New Roman" w:eastAsia="Times New Roman" w:hAnsi="Times New Roman" w:cs="Times New Roman"/>
          <w:kern w:val="0"/>
          <w:sz w:val="24"/>
          <w:szCs w:val="24"/>
          <w14:ligatures w14:val="none"/>
        </w:rPr>
        <w:t xml:space="preserve"> but local companies </w:t>
      </w:r>
      <w:r w:rsidR="005D5A2A" w:rsidRPr="00256208">
        <w:rPr>
          <w:rFonts w:ascii="Times New Roman" w:eastAsia="Times New Roman" w:hAnsi="Times New Roman" w:cs="Times New Roman"/>
          <w:kern w:val="0"/>
          <w:sz w:val="24"/>
          <w:szCs w:val="24"/>
          <w14:ligatures w14:val="none"/>
        </w:rPr>
        <w:t>struggle</w:t>
      </w:r>
      <w:r w:rsidR="002C4534" w:rsidRPr="00256208">
        <w:rPr>
          <w:rFonts w:ascii="Times New Roman" w:eastAsia="Times New Roman" w:hAnsi="Times New Roman" w:cs="Times New Roman"/>
          <w:kern w:val="0"/>
          <w:sz w:val="24"/>
          <w:szCs w:val="24"/>
          <w14:ligatures w14:val="none"/>
        </w:rPr>
        <w:t xml:space="preserve"> for working capitals</w:t>
      </w:r>
      <w:r w:rsidR="00731748" w:rsidRPr="00256208">
        <w:rPr>
          <w:rFonts w:ascii="Times New Roman" w:eastAsia="Times New Roman" w:hAnsi="Times New Roman" w:cs="Times New Roman"/>
          <w:kern w:val="0"/>
          <w:sz w:val="24"/>
          <w:szCs w:val="24"/>
          <w14:ligatures w14:val="none"/>
        </w:rPr>
        <w:t xml:space="preserve"> for infrastructure development projects</w:t>
      </w:r>
      <w:r w:rsidR="002C4534" w:rsidRPr="00256208">
        <w:rPr>
          <w:rFonts w:ascii="Times New Roman" w:eastAsia="Times New Roman" w:hAnsi="Times New Roman" w:cs="Times New Roman"/>
          <w:kern w:val="0"/>
          <w:sz w:val="24"/>
          <w:szCs w:val="24"/>
          <w14:ligatures w14:val="none"/>
        </w:rPr>
        <w:t>.</w:t>
      </w:r>
    </w:p>
    <w:p w14:paraId="6907542F" w14:textId="77777777" w:rsidR="004900B2" w:rsidRPr="00747510" w:rsidRDefault="004900B2" w:rsidP="00747510">
      <w:pPr>
        <w:spacing w:line="360" w:lineRule="auto"/>
        <w:jc w:val="both"/>
        <w:rPr>
          <w:rFonts w:ascii="Times New Roman" w:hAnsi="Times New Roman" w:cs="Times New Roman"/>
          <w:sz w:val="24"/>
          <w:szCs w:val="24"/>
        </w:rPr>
      </w:pPr>
      <w:r w:rsidRPr="00747510">
        <w:rPr>
          <w:rFonts w:ascii="Times New Roman" w:hAnsi="Times New Roman" w:cs="Times New Roman"/>
          <w:sz w:val="24"/>
          <w:szCs w:val="24"/>
        </w:rPr>
        <w:br w:type="page"/>
      </w:r>
    </w:p>
    <w:p w14:paraId="7A615FFA" w14:textId="77777777" w:rsidR="00EA6F33" w:rsidRPr="00747510" w:rsidRDefault="00EA6F33" w:rsidP="00841ACE">
      <w:pPr>
        <w:shd w:val="clear" w:color="auto" w:fill="E8E8E8" w:themeFill="background2"/>
        <w:spacing w:line="360" w:lineRule="auto"/>
        <w:jc w:val="both"/>
        <w:rPr>
          <w:rFonts w:ascii="Times New Roman" w:hAnsi="Times New Roman" w:cs="Times New Roman"/>
          <w:sz w:val="24"/>
          <w:szCs w:val="24"/>
        </w:rPr>
      </w:pPr>
      <w:r w:rsidRPr="00747510">
        <w:rPr>
          <w:rFonts w:ascii="Times New Roman" w:hAnsi="Times New Roman" w:cs="Times New Roman"/>
          <w:sz w:val="24"/>
          <w:szCs w:val="24"/>
        </w:rPr>
        <w:lastRenderedPageBreak/>
        <w:t>List of Acronyms</w:t>
      </w:r>
    </w:p>
    <w:p w14:paraId="2757E550" w14:textId="2A642861" w:rsidR="00F35FFA" w:rsidRPr="00747510" w:rsidRDefault="00F35FFA" w:rsidP="00747510">
      <w:pPr>
        <w:tabs>
          <w:tab w:val="left" w:pos="1980"/>
        </w:tabs>
        <w:spacing w:line="360" w:lineRule="auto"/>
        <w:jc w:val="both"/>
        <w:rPr>
          <w:rFonts w:ascii="Times New Roman" w:hAnsi="Times New Roman" w:cs="Times New Roman"/>
          <w:sz w:val="24"/>
          <w:szCs w:val="24"/>
        </w:rPr>
      </w:pPr>
      <w:r w:rsidRPr="00747510">
        <w:rPr>
          <w:rFonts w:ascii="Times New Roman" w:hAnsi="Times New Roman" w:cs="Times New Roman"/>
          <w:sz w:val="24"/>
          <w:szCs w:val="24"/>
        </w:rPr>
        <w:t>Acronyms</w:t>
      </w:r>
      <w:r w:rsidR="000D45E5" w:rsidRPr="00747510">
        <w:rPr>
          <w:rFonts w:ascii="Times New Roman" w:hAnsi="Times New Roman" w:cs="Times New Roman"/>
          <w:sz w:val="24"/>
          <w:szCs w:val="24"/>
        </w:rPr>
        <w:tab/>
      </w:r>
      <w:r w:rsidRPr="00747510">
        <w:rPr>
          <w:rFonts w:ascii="Times New Roman" w:hAnsi="Times New Roman" w:cs="Times New Roman"/>
          <w:sz w:val="24"/>
          <w:szCs w:val="24"/>
        </w:rPr>
        <w:t>Abbreviation</w:t>
      </w:r>
    </w:p>
    <w:p w14:paraId="75F70D16"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BGFCL</w:t>
      </w:r>
      <w:r w:rsidRPr="00747510">
        <w:rPr>
          <w:rFonts w:ascii="Times New Roman" w:hAnsi="Times New Roman" w:cs="Times New Roman"/>
          <w:sz w:val="24"/>
          <w:szCs w:val="24"/>
        </w:rPr>
        <w:tab/>
        <w:t>Bangladesh Gas Field Company Limited</w:t>
      </w:r>
    </w:p>
    <w:p w14:paraId="21BE0532"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BIDA</w:t>
      </w:r>
      <w:r w:rsidRPr="00747510">
        <w:rPr>
          <w:rFonts w:ascii="Times New Roman" w:hAnsi="Times New Roman" w:cs="Times New Roman"/>
          <w:sz w:val="24"/>
          <w:szCs w:val="24"/>
        </w:rPr>
        <w:tab/>
        <w:t>Bangladesh Investment &amp; Development Authority</w:t>
      </w:r>
    </w:p>
    <w:p w14:paraId="11DA20EA"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BPC</w:t>
      </w:r>
      <w:r w:rsidRPr="00747510">
        <w:rPr>
          <w:rFonts w:ascii="Times New Roman" w:hAnsi="Times New Roman" w:cs="Times New Roman"/>
          <w:sz w:val="24"/>
          <w:szCs w:val="24"/>
        </w:rPr>
        <w:tab/>
        <w:t>Bangladesh Petroleum Corporation</w:t>
      </w:r>
    </w:p>
    <w:p w14:paraId="782D6B00"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BTCL</w:t>
      </w:r>
      <w:r w:rsidRPr="00747510">
        <w:rPr>
          <w:rFonts w:ascii="Times New Roman" w:hAnsi="Times New Roman" w:cs="Times New Roman"/>
          <w:sz w:val="24"/>
          <w:szCs w:val="24"/>
        </w:rPr>
        <w:tab/>
        <w:t>Bangladesh Telecommunication Company Limited</w:t>
      </w:r>
    </w:p>
    <w:p w14:paraId="016ECF79"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CDPL</w:t>
      </w:r>
      <w:r w:rsidRPr="00747510">
        <w:rPr>
          <w:rFonts w:ascii="Times New Roman" w:hAnsi="Times New Roman" w:cs="Times New Roman"/>
          <w:sz w:val="24"/>
          <w:szCs w:val="24"/>
        </w:rPr>
        <w:tab/>
        <w:t>Chittagong to Dhaka Oil Pipeline Project</w:t>
      </w:r>
    </w:p>
    <w:p w14:paraId="1D40E26E"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CRA</w:t>
      </w:r>
      <w:r w:rsidRPr="00747510">
        <w:rPr>
          <w:rFonts w:ascii="Times New Roman" w:hAnsi="Times New Roman" w:cs="Times New Roman"/>
          <w:sz w:val="24"/>
          <w:szCs w:val="24"/>
        </w:rPr>
        <w:tab/>
        <w:t>Credit Rating Agencies</w:t>
      </w:r>
    </w:p>
    <w:p w14:paraId="483AAB50"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EFL</w:t>
      </w:r>
      <w:r w:rsidRPr="00747510">
        <w:rPr>
          <w:rFonts w:ascii="Times New Roman" w:hAnsi="Times New Roman" w:cs="Times New Roman"/>
          <w:sz w:val="24"/>
          <w:szCs w:val="24"/>
        </w:rPr>
        <w:tab/>
        <w:t>Eastern Refinery Limited</w:t>
      </w:r>
    </w:p>
    <w:p w14:paraId="0DCB02DE"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FOL</w:t>
      </w:r>
      <w:r w:rsidRPr="00747510">
        <w:rPr>
          <w:rFonts w:ascii="Times New Roman" w:hAnsi="Times New Roman" w:cs="Times New Roman"/>
          <w:sz w:val="24"/>
          <w:szCs w:val="24"/>
        </w:rPr>
        <w:tab/>
        <w:t>Facility of Letter</w:t>
      </w:r>
    </w:p>
    <w:p w14:paraId="4039BA37"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GTCL</w:t>
      </w:r>
      <w:r w:rsidRPr="00747510">
        <w:rPr>
          <w:rFonts w:ascii="Times New Roman" w:hAnsi="Times New Roman" w:cs="Times New Roman"/>
          <w:sz w:val="24"/>
          <w:szCs w:val="24"/>
        </w:rPr>
        <w:tab/>
        <w:t>Gas Transmission Company Limited</w:t>
      </w:r>
    </w:p>
    <w:p w14:paraId="3DDA41B7" w14:textId="5177833A" w:rsidR="00B9123E" w:rsidRPr="00747510" w:rsidRDefault="00B9123E"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IRC</w:t>
      </w:r>
      <w:r w:rsidRPr="00747510">
        <w:rPr>
          <w:rFonts w:ascii="Times New Roman" w:hAnsi="Times New Roman" w:cs="Times New Roman"/>
          <w:sz w:val="24"/>
          <w:szCs w:val="24"/>
        </w:rPr>
        <w:tab/>
        <w:t>Import Registration Certificate</w:t>
      </w:r>
    </w:p>
    <w:p w14:paraId="65F48223"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MLC</w:t>
      </w:r>
      <w:r w:rsidRPr="00747510">
        <w:rPr>
          <w:rFonts w:ascii="Times New Roman" w:hAnsi="Times New Roman" w:cs="Times New Roman"/>
          <w:sz w:val="24"/>
          <w:szCs w:val="24"/>
        </w:rPr>
        <w:tab/>
        <w:t>Master letter of Comfort</w:t>
      </w:r>
    </w:p>
    <w:p w14:paraId="5E346502" w14:textId="040F6F76" w:rsidR="00127C0A" w:rsidRPr="00747510" w:rsidRDefault="00127C0A"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NOA</w:t>
      </w:r>
      <w:r w:rsidRPr="00747510">
        <w:rPr>
          <w:rFonts w:ascii="Times New Roman" w:hAnsi="Times New Roman" w:cs="Times New Roman"/>
          <w:sz w:val="24"/>
          <w:szCs w:val="24"/>
        </w:rPr>
        <w:tab/>
        <w:t>Notification of Awards</w:t>
      </w:r>
    </w:p>
    <w:p w14:paraId="0B1633EB"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SEC</w:t>
      </w:r>
      <w:r w:rsidRPr="00747510">
        <w:rPr>
          <w:rFonts w:ascii="Times New Roman" w:hAnsi="Times New Roman" w:cs="Times New Roman"/>
          <w:sz w:val="24"/>
          <w:szCs w:val="24"/>
        </w:rPr>
        <w:tab/>
        <w:t>Securities and Exchange Commission</w:t>
      </w:r>
    </w:p>
    <w:p w14:paraId="6DD2621C"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SPM</w:t>
      </w:r>
      <w:r w:rsidRPr="00747510">
        <w:rPr>
          <w:rFonts w:ascii="Times New Roman" w:hAnsi="Times New Roman" w:cs="Times New Roman"/>
          <w:sz w:val="24"/>
          <w:szCs w:val="24"/>
        </w:rPr>
        <w:tab/>
        <w:t>Single Point Mooring</w:t>
      </w:r>
    </w:p>
    <w:p w14:paraId="26414837" w14:textId="77777777" w:rsidR="004D3141" w:rsidRPr="0074751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VAT</w:t>
      </w:r>
      <w:r w:rsidRPr="00747510">
        <w:rPr>
          <w:rFonts w:ascii="Times New Roman" w:hAnsi="Times New Roman" w:cs="Times New Roman"/>
          <w:sz w:val="24"/>
          <w:szCs w:val="24"/>
        </w:rPr>
        <w:tab/>
        <w:t>Value Added Tax</w:t>
      </w:r>
    </w:p>
    <w:p w14:paraId="04A0E45F" w14:textId="70E66BEA" w:rsidR="002E14C0" w:rsidRDefault="004D3141" w:rsidP="00747510">
      <w:pPr>
        <w:tabs>
          <w:tab w:val="left" w:pos="1980"/>
        </w:tabs>
        <w:spacing w:line="240" w:lineRule="auto"/>
        <w:jc w:val="both"/>
        <w:rPr>
          <w:rFonts w:ascii="Times New Roman" w:hAnsi="Times New Roman" w:cs="Times New Roman"/>
          <w:sz w:val="24"/>
          <w:szCs w:val="24"/>
        </w:rPr>
      </w:pPr>
      <w:r w:rsidRPr="00747510">
        <w:rPr>
          <w:rFonts w:ascii="Times New Roman" w:hAnsi="Times New Roman" w:cs="Times New Roman"/>
          <w:sz w:val="24"/>
          <w:szCs w:val="24"/>
        </w:rPr>
        <w:t>WB</w:t>
      </w:r>
      <w:r w:rsidRPr="00747510">
        <w:rPr>
          <w:rFonts w:ascii="Times New Roman" w:hAnsi="Times New Roman" w:cs="Times New Roman"/>
          <w:sz w:val="24"/>
          <w:szCs w:val="24"/>
        </w:rPr>
        <w:tab/>
        <w:t>World Bank</w:t>
      </w:r>
    </w:p>
    <w:p w14:paraId="52C6E0D9" w14:textId="77777777" w:rsidR="002E14C0" w:rsidRDefault="002E14C0">
      <w:pPr>
        <w:rPr>
          <w:rFonts w:ascii="Times New Roman" w:hAnsi="Times New Roman" w:cs="Times New Roman"/>
          <w:sz w:val="24"/>
          <w:szCs w:val="24"/>
        </w:rPr>
      </w:pPr>
      <w:r>
        <w:rPr>
          <w:rFonts w:ascii="Times New Roman" w:hAnsi="Times New Roman" w:cs="Times New Roman"/>
          <w:sz w:val="24"/>
          <w:szCs w:val="24"/>
        </w:rPr>
        <w:br w:type="page"/>
      </w:r>
    </w:p>
    <w:sdt>
      <w:sdtPr>
        <w:rPr>
          <w:rFonts w:ascii="Times New Roman" w:eastAsiaTheme="minorHAnsi" w:hAnsi="Times New Roman" w:cs="Times New Roman"/>
          <w:color w:val="auto"/>
          <w:kern w:val="2"/>
          <w:sz w:val="20"/>
          <w:szCs w:val="20"/>
          <w14:ligatures w14:val="standardContextual"/>
        </w:rPr>
        <w:id w:val="672770214"/>
        <w:docPartObj>
          <w:docPartGallery w:val="Table of Contents"/>
          <w:docPartUnique/>
        </w:docPartObj>
      </w:sdtPr>
      <w:sdtEndPr>
        <w:rPr>
          <w:noProof/>
        </w:rPr>
      </w:sdtEndPr>
      <w:sdtContent>
        <w:p w14:paraId="2C7443D9" w14:textId="30D26F85" w:rsidR="00996087" w:rsidRPr="00D94A40" w:rsidRDefault="00996087" w:rsidP="00025B7C">
          <w:pPr>
            <w:pStyle w:val="TOCHeading"/>
            <w:spacing w:before="0" w:line="240" w:lineRule="auto"/>
            <w:rPr>
              <w:rFonts w:ascii="Times New Roman" w:hAnsi="Times New Roman" w:cs="Times New Roman"/>
            </w:rPr>
          </w:pPr>
          <w:r w:rsidRPr="00D94A40">
            <w:rPr>
              <w:rFonts w:ascii="Times New Roman" w:hAnsi="Times New Roman" w:cs="Times New Roman"/>
            </w:rPr>
            <w:t>Table of Contents</w:t>
          </w:r>
        </w:p>
        <w:p w14:paraId="163E3723" w14:textId="1CF4BC42" w:rsidR="009D3AFA" w:rsidRPr="009D3AFA" w:rsidRDefault="00996087">
          <w:pPr>
            <w:pStyle w:val="TOC1"/>
            <w:tabs>
              <w:tab w:val="right" w:leader="dot" w:pos="9016"/>
            </w:tabs>
            <w:rPr>
              <w:rFonts w:asciiTheme="minorHAnsi" w:eastAsiaTheme="minorEastAsia" w:hAnsiTheme="minorHAnsi"/>
              <w:noProof/>
              <w:kern w:val="2"/>
              <w:sz w:val="20"/>
              <w:szCs w:val="20"/>
              <w:lang w:eastAsia="zh-CN" w:bidi="bn-BD"/>
              <w14:ligatures w14:val="standardContextual"/>
            </w:rPr>
          </w:pPr>
          <w:r w:rsidRPr="009D3AFA">
            <w:rPr>
              <w:rFonts w:cs="Times New Roman"/>
              <w:sz w:val="20"/>
              <w:szCs w:val="20"/>
            </w:rPr>
            <w:fldChar w:fldCharType="begin"/>
          </w:r>
          <w:r w:rsidRPr="009D3AFA">
            <w:rPr>
              <w:rFonts w:cs="Times New Roman"/>
              <w:sz w:val="20"/>
              <w:szCs w:val="20"/>
            </w:rPr>
            <w:instrText xml:space="preserve"> TOC \o "1-3" \h \z \u </w:instrText>
          </w:r>
          <w:r w:rsidRPr="009D3AFA">
            <w:rPr>
              <w:rFonts w:cs="Times New Roman"/>
              <w:sz w:val="20"/>
              <w:szCs w:val="20"/>
            </w:rPr>
            <w:fldChar w:fldCharType="separate"/>
          </w:r>
          <w:hyperlink w:anchor="_Toc214012306" w:history="1">
            <w:r w:rsidR="009D3AFA" w:rsidRPr="009D3AFA">
              <w:rPr>
                <w:rStyle w:val="Hyperlink"/>
                <w:rFonts w:cs="Times New Roman"/>
                <w:noProof/>
                <w:sz w:val="20"/>
                <w:szCs w:val="20"/>
              </w:rPr>
              <w:t>Chapter 1</w:t>
            </w:r>
            <w:r w:rsidR="009D3AFA" w:rsidRPr="009D3AFA">
              <w:rPr>
                <w:noProof/>
                <w:webHidden/>
                <w:sz w:val="20"/>
                <w:szCs w:val="20"/>
              </w:rPr>
              <w:tab/>
            </w:r>
            <w:r w:rsidR="009D3AFA" w:rsidRPr="009D3AFA">
              <w:rPr>
                <w:noProof/>
                <w:webHidden/>
                <w:sz w:val="20"/>
                <w:szCs w:val="20"/>
              </w:rPr>
              <w:fldChar w:fldCharType="begin"/>
            </w:r>
            <w:r w:rsidR="009D3AFA" w:rsidRPr="009D3AFA">
              <w:rPr>
                <w:noProof/>
                <w:webHidden/>
                <w:sz w:val="20"/>
                <w:szCs w:val="20"/>
              </w:rPr>
              <w:instrText xml:space="preserve"> PAGEREF _Toc214012306 \h </w:instrText>
            </w:r>
            <w:r w:rsidR="009D3AFA" w:rsidRPr="009D3AFA">
              <w:rPr>
                <w:noProof/>
                <w:webHidden/>
                <w:sz w:val="20"/>
                <w:szCs w:val="20"/>
              </w:rPr>
            </w:r>
            <w:r w:rsidR="009D3AFA" w:rsidRPr="009D3AFA">
              <w:rPr>
                <w:noProof/>
                <w:webHidden/>
                <w:sz w:val="20"/>
                <w:szCs w:val="20"/>
              </w:rPr>
              <w:fldChar w:fldCharType="separate"/>
            </w:r>
            <w:r w:rsidR="00EC65E3">
              <w:rPr>
                <w:noProof/>
                <w:webHidden/>
                <w:sz w:val="20"/>
                <w:szCs w:val="20"/>
              </w:rPr>
              <w:t>1</w:t>
            </w:r>
            <w:r w:rsidR="009D3AFA" w:rsidRPr="009D3AFA">
              <w:rPr>
                <w:noProof/>
                <w:webHidden/>
                <w:sz w:val="20"/>
                <w:szCs w:val="20"/>
              </w:rPr>
              <w:fldChar w:fldCharType="end"/>
            </w:r>
          </w:hyperlink>
        </w:p>
        <w:p w14:paraId="6BD607A3" w14:textId="6894BFF8"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07" w:history="1">
            <w:r w:rsidRPr="009D3AFA">
              <w:rPr>
                <w:rStyle w:val="Hyperlink"/>
                <w:rFonts w:cs="Times New Roman"/>
                <w:noProof/>
                <w:sz w:val="20"/>
                <w:szCs w:val="20"/>
              </w:rPr>
              <w:t>1.1</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Origin of the Report</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_Toc214012307 \h </w:instrText>
            </w:r>
            <w:r w:rsidRPr="009D3AFA">
              <w:rPr>
                <w:noProof/>
                <w:webHidden/>
                <w:sz w:val="20"/>
                <w:szCs w:val="20"/>
              </w:rPr>
            </w:r>
            <w:r w:rsidRPr="009D3AFA">
              <w:rPr>
                <w:noProof/>
                <w:webHidden/>
                <w:sz w:val="20"/>
                <w:szCs w:val="20"/>
              </w:rPr>
              <w:fldChar w:fldCharType="separate"/>
            </w:r>
            <w:r w:rsidR="00EC65E3">
              <w:rPr>
                <w:noProof/>
                <w:webHidden/>
                <w:sz w:val="20"/>
                <w:szCs w:val="20"/>
              </w:rPr>
              <w:t>2</w:t>
            </w:r>
            <w:r w:rsidRPr="009D3AFA">
              <w:rPr>
                <w:noProof/>
                <w:webHidden/>
                <w:sz w:val="20"/>
                <w:szCs w:val="20"/>
              </w:rPr>
              <w:fldChar w:fldCharType="end"/>
            </w:r>
          </w:hyperlink>
        </w:p>
        <w:p w14:paraId="0CEFF4D3" w14:textId="5D3ACFB4"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08" w:history="1">
            <w:r w:rsidRPr="009D3AFA">
              <w:rPr>
                <w:rStyle w:val="Hyperlink"/>
                <w:rFonts w:cs="Times New Roman"/>
                <w:noProof/>
                <w:sz w:val="20"/>
                <w:szCs w:val="20"/>
              </w:rPr>
              <w:t>1.2</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Objectives of the Report</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_Toc214012308 \h </w:instrText>
            </w:r>
            <w:r w:rsidRPr="009D3AFA">
              <w:rPr>
                <w:noProof/>
                <w:webHidden/>
                <w:sz w:val="20"/>
                <w:szCs w:val="20"/>
              </w:rPr>
            </w:r>
            <w:r w:rsidRPr="009D3AFA">
              <w:rPr>
                <w:noProof/>
                <w:webHidden/>
                <w:sz w:val="20"/>
                <w:szCs w:val="20"/>
              </w:rPr>
              <w:fldChar w:fldCharType="separate"/>
            </w:r>
            <w:r w:rsidR="00EC65E3">
              <w:rPr>
                <w:noProof/>
                <w:webHidden/>
                <w:sz w:val="20"/>
                <w:szCs w:val="20"/>
              </w:rPr>
              <w:t>2</w:t>
            </w:r>
            <w:r w:rsidRPr="009D3AFA">
              <w:rPr>
                <w:noProof/>
                <w:webHidden/>
                <w:sz w:val="20"/>
                <w:szCs w:val="20"/>
              </w:rPr>
              <w:fldChar w:fldCharType="end"/>
            </w:r>
          </w:hyperlink>
        </w:p>
        <w:p w14:paraId="6C8FF8D3" w14:textId="71D8EBDA"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09" w:history="1">
            <w:r w:rsidRPr="009D3AFA">
              <w:rPr>
                <w:rStyle w:val="Hyperlink"/>
                <w:rFonts w:cs="Times New Roman"/>
                <w:noProof/>
                <w:sz w:val="20"/>
                <w:szCs w:val="20"/>
              </w:rPr>
              <w:t>1.3</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The Methodology of Report</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_Toc214012309 \h </w:instrText>
            </w:r>
            <w:r w:rsidRPr="009D3AFA">
              <w:rPr>
                <w:noProof/>
                <w:webHidden/>
                <w:sz w:val="20"/>
                <w:szCs w:val="20"/>
              </w:rPr>
            </w:r>
            <w:r w:rsidRPr="009D3AFA">
              <w:rPr>
                <w:noProof/>
                <w:webHidden/>
                <w:sz w:val="20"/>
                <w:szCs w:val="20"/>
              </w:rPr>
              <w:fldChar w:fldCharType="separate"/>
            </w:r>
            <w:r w:rsidR="00EC65E3">
              <w:rPr>
                <w:noProof/>
                <w:webHidden/>
                <w:sz w:val="20"/>
                <w:szCs w:val="20"/>
              </w:rPr>
              <w:t>2</w:t>
            </w:r>
            <w:r w:rsidRPr="009D3AFA">
              <w:rPr>
                <w:noProof/>
                <w:webHidden/>
                <w:sz w:val="20"/>
                <w:szCs w:val="20"/>
              </w:rPr>
              <w:fldChar w:fldCharType="end"/>
            </w:r>
          </w:hyperlink>
        </w:p>
        <w:p w14:paraId="6A499D01" w14:textId="1DD6B465"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10" w:history="1">
            <w:r w:rsidRPr="009D3AFA">
              <w:rPr>
                <w:rStyle w:val="Hyperlink"/>
                <w:rFonts w:cs="Times New Roman"/>
                <w:noProof/>
                <w:sz w:val="20"/>
                <w:szCs w:val="20"/>
              </w:rPr>
              <w:t>1.4</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Scope of the Report</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_Toc214012310 \h </w:instrText>
            </w:r>
            <w:r w:rsidRPr="009D3AFA">
              <w:rPr>
                <w:noProof/>
                <w:webHidden/>
                <w:sz w:val="20"/>
                <w:szCs w:val="20"/>
              </w:rPr>
            </w:r>
            <w:r w:rsidRPr="009D3AFA">
              <w:rPr>
                <w:noProof/>
                <w:webHidden/>
                <w:sz w:val="20"/>
                <w:szCs w:val="20"/>
              </w:rPr>
              <w:fldChar w:fldCharType="separate"/>
            </w:r>
            <w:r w:rsidR="00EC65E3">
              <w:rPr>
                <w:noProof/>
                <w:webHidden/>
                <w:sz w:val="20"/>
                <w:szCs w:val="20"/>
              </w:rPr>
              <w:t>3</w:t>
            </w:r>
            <w:r w:rsidRPr="009D3AFA">
              <w:rPr>
                <w:noProof/>
                <w:webHidden/>
                <w:sz w:val="20"/>
                <w:szCs w:val="20"/>
              </w:rPr>
              <w:fldChar w:fldCharType="end"/>
            </w:r>
          </w:hyperlink>
        </w:p>
        <w:p w14:paraId="25190E00" w14:textId="5622CA7C"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11" w:history="1">
            <w:r w:rsidRPr="009D3AFA">
              <w:rPr>
                <w:rStyle w:val="Hyperlink"/>
                <w:rFonts w:cs="Times New Roman"/>
                <w:noProof/>
                <w:sz w:val="20"/>
                <w:szCs w:val="20"/>
              </w:rPr>
              <w:t>1.5</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Limitations of the Report</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_Toc214012311 \h </w:instrText>
            </w:r>
            <w:r w:rsidRPr="009D3AFA">
              <w:rPr>
                <w:noProof/>
                <w:webHidden/>
                <w:sz w:val="20"/>
                <w:szCs w:val="20"/>
              </w:rPr>
            </w:r>
            <w:r w:rsidRPr="009D3AFA">
              <w:rPr>
                <w:noProof/>
                <w:webHidden/>
                <w:sz w:val="20"/>
                <w:szCs w:val="20"/>
              </w:rPr>
              <w:fldChar w:fldCharType="separate"/>
            </w:r>
            <w:r w:rsidR="00EC65E3">
              <w:rPr>
                <w:noProof/>
                <w:webHidden/>
                <w:sz w:val="20"/>
                <w:szCs w:val="20"/>
              </w:rPr>
              <w:t>3</w:t>
            </w:r>
            <w:r w:rsidRPr="009D3AFA">
              <w:rPr>
                <w:noProof/>
                <w:webHidden/>
                <w:sz w:val="20"/>
                <w:szCs w:val="20"/>
              </w:rPr>
              <w:fldChar w:fldCharType="end"/>
            </w:r>
          </w:hyperlink>
        </w:p>
        <w:p w14:paraId="4D3AD949" w14:textId="28DBA98F" w:rsidR="009D3AFA" w:rsidRPr="009D3AFA" w:rsidRDefault="009D3AFA">
          <w:pPr>
            <w:pStyle w:val="TOC1"/>
            <w:tabs>
              <w:tab w:val="right" w:leader="dot" w:pos="9016"/>
            </w:tabs>
            <w:rPr>
              <w:rFonts w:asciiTheme="minorHAnsi" w:eastAsiaTheme="minorEastAsia" w:hAnsiTheme="minorHAnsi"/>
              <w:noProof/>
              <w:kern w:val="2"/>
              <w:sz w:val="20"/>
              <w:szCs w:val="20"/>
              <w:lang w:eastAsia="zh-CN" w:bidi="bn-BD"/>
              <w14:ligatures w14:val="standardContextual"/>
            </w:rPr>
          </w:pPr>
          <w:hyperlink w:anchor="_Toc214012312" w:history="1">
            <w:r w:rsidRPr="009D3AFA">
              <w:rPr>
                <w:rStyle w:val="Hyperlink"/>
                <w:rFonts w:cs="Times New Roman"/>
                <w:noProof/>
                <w:sz w:val="20"/>
                <w:szCs w:val="20"/>
              </w:rPr>
              <w:t>Chapter 2</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_Toc214012312 \h </w:instrText>
            </w:r>
            <w:r w:rsidRPr="009D3AFA">
              <w:rPr>
                <w:noProof/>
                <w:webHidden/>
                <w:sz w:val="20"/>
                <w:szCs w:val="20"/>
              </w:rPr>
            </w:r>
            <w:r w:rsidRPr="009D3AFA">
              <w:rPr>
                <w:noProof/>
                <w:webHidden/>
                <w:sz w:val="20"/>
                <w:szCs w:val="20"/>
              </w:rPr>
              <w:fldChar w:fldCharType="separate"/>
            </w:r>
            <w:r w:rsidR="00EC65E3">
              <w:rPr>
                <w:noProof/>
                <w:webHidden/>
                <w:sz w:val="20"/>
                <w:szCs w:val="20"/>
              </w:rPr>
              <w:t>4</w:t>
            </w:r>
            <w:r w:rsidRPr="009D3AFA">
              <w:rPr>
                <w:noProof/>
                <w:webHidden/>
                <w:sz w:val="20"/>
                <w:szCs w:val="20"/>
              </w:rPr>
              <w:fldChar w:fldCharType="end"/>
            </w:r>
          </w:hyperlink>
        </w:p>
        <w:p w14:paraId="65AEA3B4" w14:textId="6012E4D8"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14" w:history="1">
            <w:r w:rsidRPr="009D3AFA">
              <w:rPr>
                <w:rStyle w:val="Hyperlink"/>
                <w:rFonts w:cs="Times New Roman"/>
                <w:noProof/>
                <w:sz w:val="20"/>
                <w:szCs w:val="20"/>
              </w:rPr>
              <w:t>2.1</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About the Organization</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_Toc214012314 \h </w:instrText>
            </w:r>
            <w:r w:rsidRPr="009D3AFA">
              <w:rPr>
                <w:noProof/>
                <w:webHidden/>
                <w:sz w:val="20"/>
                <w:szCs w:val="20"/>
              </w:rPr>
            </w:r>
            <w:r w:rsidRPr="009D3AFA">
              <w:rPr>
                <w:noProof/>
                <w:webHidden/>
                <w:sz w:val="20"/>
                <w:szCs w:val="20"/>
              </w:rPr>
              <w:fldChar w:fldCharType="separate"/>
            </w:r>
            <w:r w:rsidR="00EC65E3">
              <w:rPr>
                <w:noProof/>
                <w:webHidden/>
                <w:sz w:val="20"/>
                <w:szCs w:val="20"/>
              </w:rPr>
              <w:t>5</w:t>
            </w:r>
            <w:r w:rsidRPr="009D3AFA">
              <w:rPr>
                <w:noProof/>
                <w:webHidden/>
                <w:sz w:val="20"/>
                <w:szCs w:val="20"/>
              </w:rPr>
              <w:fldChar w:fldCharType="end"/>
            </w:r>
          </w:hyperlink>
        </w:p>
        <w:p w14:paraId="77CB1697" w14:textId="2FFBCD7B"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15" w:history="1">
            <w:r w:rsidRPr="009D3AFA">
              <w:rPr>
                <w:rStyle w:val="Hyperlink"/>
                <w:b w:val="0"/>
                <w:bCs w:val="0"/>
                <w:noProof/>
                <w:sz w:val="20"/>
                <w:szCs w:val="20"/>
              </w:rPr>
              <w:t>2.1.1</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b w:val="0"/>
                <w:bCs w:val="0"/>
                <w:noProof/>
                <w:sz w:val="20"/>
                <w:szCs w:val="20"/>
              </w:rPr>
              <w:t>History</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_Toc214012315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5</w:t>
            </w:r>
            <w:r w:rsidRPr="009D3AFA">
              <w:rPr>
                <w:b w:val="0"/>
                <w:bCs w:val="0"/>
                <w:noProof/>
                <w:webHidden/>
                <w:sz w:val="20"/>
                <w:szCs w:val="20"/>
              </w:rPr>
              <w:fldChar w:fldCharType="end"/>
            </w:r>
          </w:hyperlink>
        </w:p>
        <w:p w14:paraId="452E95C4" w14:textId="2015A509"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16" w:history="1">
            <w:r w:rsidRPr="009D3AFA">
              <w:rPr>
                <w:rStyle w:val="Hyperlink"/>
                <w:b w:val="0"/>
                <w:bCs w:val="0"/>
                <w:noProof/>
                <w:sz w:val="20"/>
                <w:szCs w:val="20"/>
              </w:rPr>
              <w:t>2.1.2</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b w:val="0"/>
                <w:bCs w:val="0"/>
                <w:noProof/>
                <w:sz w:val="20"/>
                <w:szCs w:val="20"/>
              </w:rPr>
              <w:t>CPP Establishment in Bangladesh</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_Toc214012316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5</w:t>
            </w:r>
            <w:r w:rsidRPr="009D3AFA">
              <w:rPr>
                <w:b w:val="0"/>
                <w:bCs w:val="0"/>
                <w:noProof/>
                <w:webHidden/>
                <w:sz w:val="20"/>
                <w:szCs w:val="20"/>
              </w:rPr>
              <w:fldChar w:fldCharType="end"/>
            </w:r>
          </w:hyperlink>
        </w:p>
        <w:p w14:paraId="2734643C" w14:textId="4E11A095"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17" w:history="1">
            <w:r w:rsidRPr="009D3AFA">
              <w:rPr>
                <w:rStyle w:val="Hyperlink"/>
                <w:rFonts w:cs="Times New Roman"/>
                <w:noProof/>
                <w:sz w:val="20"/>
                <w:szCs w:val="20"/>
              </w:rPr>
              <w:t>2.2</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Finance Department</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_Toc214012317 \h </w:instrText>
            </w:r>
            <w:r w:rsidRPr="009D3AFA">
              <w:rPr>
                <w:noProof/>
                <w:webHidden/>
                <w:sz w:val="20"/>
                <w:szCs w:val="20"/>
              </w:rPr>
            </w:r>
            <w:r w:rsidRPr="009D3AFA">
              <w:rPr>
                <w:noProof/>
                <w:webHidden/>
                <w:sz w:val="20"/>
                <w:szCs w:val="20"/>
              </w:rPr>
              <w:fldChar w:fldCharType="separate"/>
            </w:r>
            <w:r w:rsidR="00EC65E3">
              <w:rPr>
                <w:noProof/>
                <w:webHidden/>
                <w:sz w:val="20"/>
                <w:szCs w:val="20"/>
              </w:rPr>
              <w:t>6</w:t>
            </w:r>
            <w:r w:rsidRPr="009D3AFA">
              <w:rPr>
                <w:noProof/>
                <w:webHidden/>
                <w:sz w:val="20"/>
                <w:szCs w:val="20"/>
              </w:rPr>
              <w:fldChar w:fldCharType="end"/>
            </w:r>
          </w:hyperlink>
        </w:p>
        <w:p w14:paraId="1FF61815" w14:textId="5DA10025"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18" w:history="1">
            <w:r w:rsidRPr="009D3AFA">
              <w:rPr>
                <w:rStyle w:val="Hyperlink"/>
                <w:rFonts w:cs="Times New Roman"/>
                <w:b w:val="0"/>
                <w:bCs w:val="0"/>
                <w:noProof/>
                <w:sz w:val="20"/>
                <w:szCs w:val="20"/>
              </w:rPr>
              <w:t>2.2.1</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rFonts w:cs="Times New Roman"/>
                <w:b w:val="0"/>
                <w:bCs w:val="0"/>
                <w:noProof/>
                <w:sz w:val="20"/>
                <w:szCs w:val="20"/>
              </w:rPr>
              <w:t>Responsibility of Finance Department</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_Toc214012318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6</w:t>
            </w:r>
            <w:r w:rsidRPr="009D3AFA">
              <w:rPr>
                <w:b w:val="0"/>
                <w:bCs w:val="0"/>
                <w:noProof/>
                <w:webHidden/>
                <w:sz w:val="20"/>
                <w:szCs w:val="20"/>
              </w:rPr>
              <w:fldChar w:fldCharType="end"/>
            </w:r>
          </w:hyperlink>
        </w:p>
        <w:p w14:paraId="3F069FA4" w14:textId="0EB6EF9B" w:rsidR="009D3AFA" w:rsidRPr="009D3AFA" w:rsidRDefault="009D3AFA">
          <w:pPr>
            <w:pStyle w:val="TOC1"/>
            <w:tabs>
              <w:tab w:val="right" w:leader="dot" w:pos="9016"/>
            </w:tabs>
            <w:rPr>
              <w:rFonts w:asciiTheme="minorHAnsi" w:eastAsiaTheme="minorEastAsia" w:hAnsiTheme="minorHAnsi"/>
              <w:noProof/>
              <w:kern w:val="2"/>
              <w:sz w:val="20"/>
              <w:szCs w:val="20"/>
              <w:lang w:eastAsia="zh-CN" w:bidi="bn-BD"/>
              <w14:ligatures w14:val="standardContextual"/>
            </w:rPr>
          </w:pPr>
          <w:hyperlink w:anchor="_Toc214012319" w:history="1">
            <w:r w:rsidRPr="009D3AFA">
              <w:rPr>
                <w:rStyle w:val="Hyperlink"/>
                <w:rFonts w:cs="Times New Roman"/>
                <w:noProof/>
                <w:sz w:val="20"/>
                <w:szCs w:val="20"/>
              </w:rPr>
              <w:t>Chapter 3</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_Toc214012319 \h </w:instrText>
            </w:r>
            <w:r w:rsidRPr="009D3AFA">
              <w:rPr>
                <w:noProof/>
                <w:webHidden/>
                <w:sz w:val="20"/>
                <w:szCs w:val="20"/>
              </w:rPr>
            </w:r>
            <w:r w:rsidRPr="009D3AFA">
              <w:rPr>
                <w:noProof/>
                <w:webHidden/>
                <w:sz w:val="20"/>
                <w:szCs w:val="20"/>
              </w:rPr>
              <w:fldChar w:fldCharType="separate"/>
            </w:r>
            <w:r w:rsidR="00EC65E3">
              <w:rPr>
                <w:noProof/>
                <w:webHidden/>
                <w:sz w:val="20"/>
                <w:szCs w:val="20"/>
              </w:rPr>
              <w:t>8</w:t>
            </w:r>
            <w:r w:rsidRPr="009D3AFA">
              <w:rPr>
                <w:noProof/>
                <w:webHidden/>
                <w:sz w:val="20"/>
                <w:szCs w:val="20"/>
              </w:rPr>
              <w:fldChar w:fldCharType="end"/>
            </w:r>
          </w:hyperlink>
        </w:p>
        <w:p w14:paraId="7C273163" w14:textId="37D143D5"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21" w:history="1">
            <w:r w:rsidRPr="009D3AFA">
              <w:rPr>
                <w:rStyle w:val="Hyperlink"/>
                <w:rFonts w:cs="Times New Roman"/>
                <w:noProof/>
                <w:sz w:val="20"/>
                <w:szCs w:val="20"/>
              </w:rPr>
              <w:t>3.1</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Job description</w:t>
            </w:r>
            <w:r w:rsidRPr="009D3AFA">
              <w:rPr>
                <w:rStyle w:val="Hyperlink"/>
                <w:rFonts w:cs="Times New Roman"/>
                <w:noProof/>
                <w:spacing w:val="-4"/>
                <w:sz w:val="20"/>
                <w:szCs w:val="20"/>
              </w:rPr>
              <w:t xml:space="preserve"> </w:t>
            </w:r>
            <w:r w:rsidRPr="009D3AFA">
              <w:rPr>
                <w:rStyle w:val="Hyperlink"/>
                <w:rFonts w:cs="Times New Roman"/>
                <w:noProof/>
                <w:sz w:val="20"/>
                <w:szCs w:val="20"/>
              </w:rPr>
              <w:t>and</w:t>
            </w:r>
            <w:r w:rsidRPr="009D3AFA">
              <w:rPr>
                <w:rStyle w:val="Hyperlink"/>
                <w:rFonts w:cs="Times New Roman"/>
                <w:noProof/>
                <w:spacing w:val="1"/>
                <w:sz w:val="20"/>
                <w:szCs w:val="20"/>
              </w:rPr>
              <w:t xml:space="preserve"> job r</w:t>
            </w:r>
            <w:r w:rsidRPr="009D3AFA">
              <w:rPr>
                <w:rStyle w:val="Hyperlink"/>
                <w:rFonts w:cs="Times New Roman"/>
                <w:noProof/>
                <w:spacing w:val="-2"/>
                <w:sz w:val="20"/>
                <w:szCs w:val="20"/>
              </w:rPr>
              <w:t>esponsibility</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_Toc214012321 \h </w:instrText>
            </w:r>
            <w:r w:rsidRPr="009D3AFA">
              <w:rPr>
                <w:noProof/>
                <w:webHidden/>
                <w:sz w:val="20"/>
                <w:szCs w:val="20"/>
              </w:rPr>
            </w:r>
            <w:r w:rsidRPr="009D3AFA">
              <w:rPr>
                <w:noProof/>
                <w:webHidden/>
                <w:sz w:val="20"/>
                <w:szCs w:val="20"/>
              </w:rPr>
              <w:fldChar w:fldCharType="separate"/>
            </w:r>
            <w:r w:rsidR="00EC65E3">
              <w:rPr>
                <w:noProof/>
                <w:webHidden/>
                <w:sz w:val="20"/>
                <w:szCs w:val="20"/>
              </w:rPr>
              <w:t>9</w:t>
            </w:r>
            <w:r w:rsidRPr="009D3AFA">
              <w:rPr>
                <w:noProof/>
                <w:webHidden/>
                <w:sz w:val="20"/>
                <w:szCs w:val="20"/>
              </w:rPr>
              <w:fldChar w:fldCharType="end"/>
            </w:r>
          </w:hyperlink>
        </w:p>
        <w:p w14:paraId="069EA8DE" w14:textId="6DB4A984"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22" w:history="1">
            <w:r w:rsidRPr="009D3AFA">
              <w:rPr>
                <w:rStyle w:val="Hyperlink"/>
                <w:rFonts w:cs="Times New Roman"/>
                <w:noProof/>
                <w:sz w:val="20"/>
                <w:szCs w:val="20"/>
              </w:rPr>
              <w:t>3.2</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pacing w:val="-1"/>
                <w:sz w:val="20"/>
                <w:szCs w:val="20"/>
              </w:rPr>
              <w:t>Project</w:t>
            </w:r>
            <w:r w:rsidRPr="009D3AFA">
              <w:rPr>
                <w:rStyle w:val="Hyperlink"/>
                <w:rFonts w:cs="Times New Roman"/>
                <w:noProof/>
                <w:sz w:val="20"/>
                <w:szCs w:val="20"/>
              </w:rPr>
              <w:t xml:space="preserve"> Guidelines</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_Toc214012322 \h </w:instrText>
            </w:r>
            <w:r w:rsidRPr="009D3AFA">
              <w:rPr>
                <w:noProof/>
                <w:webHidden/>
                <w:sz w:val="20"/>
                <w:szCs w:val="20"/>
              </w:rPr>
            </w:r>
            <w:r w:rsidRPr="009D3AFA">
              <w:rPr>
                <w:noProof/>
                <w:webHidden/>
                <w:sz w:val="20"/>
                <w:szCs w:val="20"/>
              </w:rPr>
              <w:fldChar w:fldCharType="separate"/>
            </w:r>
            <w:r w:rsidR="00EC65E3">
              <w:rPr>
                <w:noProof/>
                <w:webHidden/>
                <w:sz w:val="20"/>
                <w:szCs w:val="20"/>
              </w:rPr>
              <w:t>9</w:t>
            </w:r>
            <w:r w:rsidRPr="009D3AFA">
              <w:rPr>
                <w:noProof/>
                <w:webHidden/>
                <w:sz w:val="20"/>
                <w:szCs w:val="20"/>
              </w:rPr>
              <w:fldChar w:fldCharType="end"/>
            </w:r>
          </w:hyperlink>
        </w:p>
        <w:p w14:paraId="0FC0F08B" w14:textId="69CB5D02"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23" w:history="1">
            <w:r w:rsidRPr="009D3AFA">
              <w:rPr>
                <w:rStyle w:val="Hyperlink"/>
                <w:rFonts w:cs="Times New Roman"/>
                <w:noProof/>
                <w:sz w:val="20"/>
                <w:szCs w:val="20"/>
              </w:rPr>
              <w:t>3.3</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Role</w:t>
            </w:r>
            <w:r w:rsidRPr="009D3AFA">
              <w:rPr>
                <w:rStyle w:val="Hyperlink"/>
                <w:rFonts w:cs="Times New Roman"/>
                <w:noProof/>
                <w:spacing w:val="-3"/>
                <w:sz w:val="20"/>
                <w:szCs w:val="20"/>
              </w:rPr>
              <w:t xml:space="preserve"> </w:t>
            </w:r>
            <w:r w:rsidRPr="009D3AFA">
              <w:rPr>
                <w:rStyle w:val="Hyperlink"/>
                <w:rFonts w:cs="Times New Roman"/>
                <w:noProof/>
                <w:sz w:val="20"/>
                <w:szCs w:val="20"/>
              </w:rPr>
              <w:t xml:space="preserve">of </w:t>
            </w:r>
            <w:r w:rsidRPr="009D3AFA">
              <w:rPr>
                <w:rStyle w:val="Hyperlink"/>
                <w:rFonts w:cs="Times New Roman"/>
                <w:noProof/>
                <w:spacing w:val="-2"/>
                <w:sz w:val="20"/>
                <w:szCs w:val="20"/>
              </w:rPr>
              <w:t>my</w:t>
            </w:r>
            <w:r w:rsidRPr="009D3AFA">
              <w:rPr>
                <w:rStyle w:val="Hyperlink"/>
                <w:rFonts w:cs="Times New Roman"/>
                <w:noProof/>
                <w:sz w:val="20"/>
                <w:szCs w:val="20"/>
              </w:rPr>
              <w:t xml:space="preserve"> Supervisor:</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_Toc214012323 \h </w:instrText>
            </w:r>
            <w:r w:rsidRPr="009D3AFA">
              <w:rPr>
                <w:noProof/>
                <w:webHidden/>
                <w:sz w:val="20"/>
                <w:szCs w:val="20"/>
              </w:rPr>
            </w:r>
            <w:r w:rsidRPr="009D3AFA">
              <w:rPr>
                <w:noProof/>
                <w:webHidden/>
                <w:sz w:val="20"/>
                <w:szCs w:val="20"/>
              </w:rPr>
              <w:fldChar w:fldCharType="separate"/>
            </w:r>
            <w:r w:rsidR="00EC65E3">
              <w:rPr>
                <w:noProof/>
                <w:webHidden/>
                <w:sz w:val="20"/>
                <w:szCs w:val="20"/>
              </w:rPr>
              <w:t>10</w:t>
            </w:r>
            <w:r w:rsidRPr="009D3AFA">
              <w:rPr>
                <w:noProof/>
                <w:webHidden/>
                <w:sz w:val="20"/>
                <w:szCs w:val="20"/>
              </w:rPr>
              <w:fldChar w:fldCharType="end"/>
            </w:r>
          </w:hyperlink>
        </w:p>
        <w:p w14:paraId="77D8B832" w14:textId="7AAE762A"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24" w:history="1">
            <w:r w:rsidRPr="009D3AFA">
              <w:rPr>
                <w:rStyle w:val="Hyperlink"/>
                <w:rFonts w:cs="Times New Roman"/>
                <w:noProof/>
                <w:sz w:val="20"/>
                <w:szCs w:val="20"/>
              </w:rPr>
              <w:t>3.4</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Similar companies in Bangladesh</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_Toc214012324 \h </w:instrText>
            </w:r>
            <w:r w:rsidRPr="009D3AFA">
              <w:rPr>
                <w:noProof/>
                <w:webHidden/>
                <w:sz w:val="20"/>
                <w:szCs w:val="20"/>
              </w:rPr>
            </w:r>
            <w:r w:rsidRPr="009D3AFA">
              <w:rPr>
                <w:noProof/>
                <w:webHidden/>
                <w:sz w:val="20"/>
                <w:szCs w:val="20"/>
              </w:rPr>
              <w:fldChar w:fldCharType="separate"/>
            </w:r>
            <w:r w:rsidR="00EC65E3">
              <w:rPr>
                <w:noProof/>
                <w:webHidden/>
                <w:sz w:val="20"/>
                <w:szCs w:val="20"/>
              </w:rPr>
              <w:t>11</w:t>
            </w:r>
            <w:r w:rsidRPr="009D3AFA">
              <w:rPr>
                <w:noProof/>
                <w:webHidden/>
                <w:sz w:val="20"/>
                <w:szCs w:val="20"/>
              </w:rPr>
              <w:fldChar w:fldCharType="end"/>
            </w:r>
          </w:hyperlink>
        </w:p>
        <w:p w14:paraId="501F3CBE" w14:textId="74AF6FD3"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25" w:history="1">
            <w:r w:rsidRPr="009D3AFA">
              <w:rPr>
                <w:rStyle w:val="Hyperlink"/>
                <w:rFonts w:cs="Times New Roman"/>
                <w:b w:val="0"/>
                <w:bCs w:val="0"/>
                <w:noProof/>
                <w:sz w:val="20"/>
                <w:szCs w:val="20"/>
              </w:rPr>
              <w:t>3.4.1</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rFonts w:cs="Times New Roman"/>
                <w:b w:val="0"/>
                <w:bCs w:val="0"/>
                <w:noProof/>
                <w:sz w:val="20"/>
                <w:szCs w:val="20"/>
              </w:rPr>
              <w:t>The Royal Utilisation Services (Pvt.) Ltd.</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_Toc214012325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11</w:t>
            </w:r>
            <w:r w:rsidRPr="009D3AFA">
              <w:rPr>
                <w:b w:val="0"/>
                <w:bCs w:val="0"/>
                <w:noProof/>
                <w:webHidden/>
                <w:sz w:val="20"/>
                <w:szCs w:val="20"/>
              </w:rPr>
              <w:fldChar w:fldCharType="end"/>
            </w:r>
          </w:hyperlink>
        </w:p>
        <w:p w14:paraId="596A1220" w14:textId="0E31C8C1"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26" w:history="1">
            <w:r w:rsidRPr="009D3AFA">
              <w:rPr>
                <w:rStyle w:val="Hyperlink"/>
                <w:rFonts w:cs="Times New Roman"/>
                <w:b w:val="0"/>
                <w:bCs w:val="0"/>
                <w:noProof/>
                <w:sz w:val="20"/>
                <w:szCs w:val="20"/>
              </w:rPr>
              <w:t>3.4.2</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rFonts w:cs="Times New Roman"/>
                <w:b w:val="0"/>
                <w:bCs w:val="0"/>
                <w:noProof/>
                <w:sz w:val="20"/>
                <w:szCs w:val="20"/>
              </w:rPr>
              <w:t>Sigma Construction Company</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_Toc214012326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11</w:t>
            </w:r>
            <w:r w:rsidRPr="009D3AFA">
              <w:rPr>
                <w:b w:val="0"/>
                <w:bCs w:val="0"/>
                <w:noProof/>
                <w:webHidden/>
                <w:sz w:val="20"/>
                <w:szCs w:val="20"/>
              </w:rPr>
              <w:fldChar w:fldCharType="end"/>
            </w:r>
          </w:hyperlink>
        </w:p>
        <w:p w14:paraId="55462BF1" w14:textId="44AE5C9F"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27" w:history="1">
            <w:r w:rsidRPr="009D3AFA">
              <w:rPr>
                <w:rStyle w:val="Hyperlink"/>
                <w:rFonts w:cs="Times New Roman"/>
                <w:b w:val="0"/>
                <w:bCs w:val="0"/>
                <w:noProof/>
                <w:sz w:val="20"/>
                <w:szCs w:val="20"/>
              </w:rPr>
              <w:t>3.4.3</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rFonts w:cs="Times New Roman"/>
                <w:b w:val="0"/>
                <w:bCs w:val="0"/>
                <w:noProof/>
                <w:sz w:val="20"/>
                <w:szCs w:val="20"/>
              </w:rPr>
              <w:t>The Pipeline Engineering and Associates Limited (The PEAL)</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_Toc214012327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11</w:t>
            </w:r>
            <w:r w:rsidRPr="009D3AFA">
              <w:rPr>
                <w:b w:val="0"/>
                <w:bCs w:val="0"/>
                <w:noProof/>
                <w:webHidden/>
                <w:sz w:val="20"/>
                <w:szCs w:val="20"/>
              </w:rPr>
              <w:fldChar w:fldCharType="end"/>
            </w:r>
          </w:hyperlink>
        </w:p>
        <w:p w14:paraId="00109FFC" w14:textId="3552CAF8"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28" w:history="1">
            <w:r w:rsidRPr="009D3AFA">
              <w:rPr>
                <w:rStyle w:val="Hyperlink"/>
                <w:rFonts w:cs="Times New Roman"/>
                <w:b w:val="0"/>
                <w:bCs w:val="0"/>
                <w:noProof/>
                <w:sz w:val="20"/>
                <w:szCs w:val="20"/>
              </w:rPr>
              <w:t>3.4.4</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rFonts w:cs="Times New Roman"/>
                <w:b w:val="0"/>
                <w:bCs w:val="0"/>
                <w:noProof/>
                <w:sz w:val="20"/>
                <w:szCs w:val="20"/>
              </w:rPr>
              <w:t>PRAN-RFL</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_Toc214012328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11</w:t>
            </w:r>
            <w:r w:rsidRPr="009D3AFA">
              <w:rPr>
                <w:b w:val="0"/>
                <w:bCs w:val="0"/>
                <w:noProof/>
                <w:webHidden/>
                <w:sz w:val="20"/>
                <w:szCs w:val="20"/>
              </w:rPr>
              <w:fldChar w:fldCharType="end"/>
            </w:r>
          </w:hyperlink>
        </w:p>
        <w:p w14:paraId="18D63B73" w14:textId="1BE4D404"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29" w:history="1">
            <w:r w:rsidRPr="009D3AFA">
              <w:rPr>
                <w:rStyle w:val="Hyperlink"/>
                <w:rFonts w:cs="Times New Roman"/>
                <w:noProof/>
                <w:sz w:val="20"/>
                <w:szCs w:val="20"/>
              </w:rPr>
              <w:t>3.5</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Comparison between home vs foreign company</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_Toc214012329 \h </w:instrText>
            </w:r>
            <w:r w:rsidRPr="009D3AFA">
              <w:rPr>
                <w:noProof/>
                <w:webHidden/>
                <w:sz w:val="20"/>
                <w:szCs w:val="20"/>
              </w:rPr>
            </w:r>
            <w:r w:rsidRPr="009D3AFA">
              <w:rPr>
                <w:noProof/>
                <w:webHidden/>
                <w:sz w:val="20"/>
                <w:szCs w:val="20"/>
              </w:rPr>
              <w:fldChar w:fldCharType="separate"/>
            </w:r>
            <w:r w:rsidR="00EC65E3">
              <w:rPr>
                <w:noProof/>
                <w:webHidden/>
                <w:sz w:val="20"/>
                <w:szCs w:val="20"/>
              </w:rPr>
              <w:t>12</w:t>
            </w:r>
            <w:r w:rsidRPr="009D3AFA">
              <w:rPr>
                <w:noProof/>
                <w:webHidden/>
                <w:sz w:val="20"/>
                <w:szCs w:val="20"/>
              </w:rPr>
              <w:fldChar w:fldCharType="end"/>
            </w:r>
          </w:hyperlink>
        </w:p>
        <w:p w14:paraId="6DB36765" w14:textId="6DE2B074"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30" w:history="1">
            <w:r w:rsidRPr="009D3AFA">
              <w:rPr>
                <w:rStyle w:val="Hyperlink"/>
                <w:rFonts w:cs="Times New Roman"/>
                <w:noProof/>
                <w:sz w:val="20"/>
                <w:szCs w:val="20"/>
              </w:rPr>
              <w:t>3.6</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Why Foreign companies are ahead of local companies?</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_Toc214012330 \h </w:instrText>
            </w:r>
            <w:r w:rsidRPr="009D3AFA">
              <w:rPr>
                <w:noProof/>
                <w:webHidden/>
                <w:sz w:val="20"/>
                <w:szCs w:val="20"/>
              </w:rPr>
            </w:r>
            <w:r w:rsidRPr="009D3AFA">
              <w:rPr>
                <w:noProof/>
                <w:webHidden/>
                <w:sz w:val="20"/>
                <w:szCs w:val="20"/>
              </w:rPr>
              <w:fldChar w:fldCharType="separate"/>
            </w:r>
            <w:r w:rsidR="00EC65E3">
              <w:rPr>
                <w:noProof/>
                <w:webHidden/>
                <w:sz w:val="20"/>
                <w:szCs w:val="20"/>
              </w:rPr>
              <w:t>13</w:t>
            </w:r>
            <w:r w:rsidRPr="009D3AFA">
              <w:rPr>
                <w:noProof/>
                <w:webHidden/>
                <w:sz w:val="20"/>
                <w:szCs w:val="20"/>
              </w:rPr>
              <w:fldChar w:fldCharType="end"/>
            </w:r>
          </w:hyperlink>
        </w:p>
        <w:p w14:paraId="1692732A" w14:textId="6A9BCBB7" w:rsidR="009D3AFA" w:rsidRPr="009D3AFA" w:rsidRDefault="009D3AFA">
          <w:pPr>
            <w:pStyle w:val="TOC1"/>
            <w:tabs>
              <w:tab w:val="right" w:leader="dot" w:pos="9016"/>
            </w:tabs>
            <w:rPr>
              <w:rFonts w:asciiTheme="minorHAnsi" w:eastAsiaTheme="minorEastAsia" w:hAnsiTheme="minorHAnsi"/>
              <w:noProof/>
              <w:kern w:val="2"/>
              <w:sz w:val="20"/>
              <w:szCs w:val="20"/>
              <w:lang w:eastAsia="zh-CN" w:bidi="bn-BD"/>
              <w14:ligatures w14:val="standardContextual"/>
            </w:rPr>
          </w:pPr>
          <w:hyperlink w:anchor="_Toc214012331" w:history="1">
            <w:r w:rsidRPr="009D3AFA">
              <w:rPr>
                <w:rStyle w:val="Hyperlink"/>
                <w:rFonts w:cs="Times New Roman"/>
                <w:noProof/>
                <w:sz w:val="20"/>
                <w:szCs w:val="20"/>
              </w:rPr>
              <w:t>Chapter 4</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_Toc214012331 \h </w:instrText>
            </w:r>
            <w:r w:rsidRPr="009D3AFA">
              <w:rPr>
                <w:noProof/>
                <w:webHidden/>
                <w:sz w:val="20"/>
                <w:szCs w:val="20"/>
              </w:rPr>
            </w:r>
            <w:r w:rsidRPr="009D3AFA">
              <w:rPr>
                <w:noProof/>
                <w:webHidden/>
                <w:sz w:val="20"/>
                <w:szCs w:val="20"/>
              </w:rPr>
              <w:fldChar w:fldCharType="separate"/>
            </w:r>
            <w:r w:rsidR="00EC65E3">
              <w:rPr>
                <w:noProof/>
                <w:webHidden/>
                <w:sz w:val="20"/>
                <w:szCs w:val="20"/>
              </w:rPr>
              <w:t>14</w:t>
            </w:r>
            <w:r w:rsidRPr="009D3AFA">
              <w:rPr>
                <w:noProof/>
                <w:webHidden/>
                <w:sz w:val="20"/>
                <w:szCs w:val="20"/>
              </w:rPr>
              <w:fldChar w:fldCharType="end"/>
            </w:r>
          </w:hyperlink>
        </w:p>
        <w:p w14:paraId="0B58E20F" w14:textId="224A0136"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33" w:history="1">
            <w:r w:rsidRPr="009D3AFA">
              <w:rPr>
                <w:rStyle w:val="Hyperlink"/>
                <w:rFonts w:cs="Times New Roman"/>
                <w:noProof/>
                <w:sz w:val="20"/>
                <w:szCs w:val="20"/>
              </w:rPr>
              <w:t>4.1</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pacing w:val="-1"/>
                <w:sz w:val="20"/>
                <w:szCs w:val="20"/>
              </w:rPr>
              <w:t>Financial</w:t>
            </w:r>
            <w:r w:rsidRPr="009D3AFA">
              <w:rPr>
                <w:rStyle w:val="Hyperlink"/>
                <w:rFonts w:cs="Times New Roman"/>
                <w:noProof/>
                <w:spacing w:val="-36"/>
                <w:sz w:val="20"/>
                <w:szCs w:val="20"/>
              </w:rPr>
              <w:t xml:space="preserve"> </w:t>
            </w:r>
            <w:r w:rsidRPr="009D3AFA">
              <w:rPr>
                <w:rStyle w:val="Hyperlink"/>
                <w:rFonts w:cs="Times New Roman"/>
                <w:noProof/>
                <w:sz w:val="20"/>
                <w:szCs w:val="20"/>
              </w:rPr>
              <w:t>Performances of CPP branch office</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_Toc214012333 \h </w:instrText>
            </w:r>
            <w:r w:rsidRPr="009D3AFA">
              <w:rPr>
                <w:noProof/>
                <w:webHidden/>
                <w:sz w:val="20"/>
                <w:szCs w:val="20"/>
              </w:rPr>
            </w:r>
            <w:r w:rsidRPr="009D3AFA">
              <w:rPr>
                <w:noProof/>
                <w:webHidden/>
                <w:sz w:val="20"/>
                <w:szCs w:val="20"/>
              </w:rPr>
              <w:fldChar w:fldCharType="separate"/>
            </w:r>
            <w:r w:rsidR="00EC65E3">
              <w:rPr>
                <w:noProof/>
                <w:webHidden/>
                <w:sz w:val="20"/>
                <w:szCs w:val="20"/>
              </w:rPr>
              <w:t>15</w:t>
            </w:r>
            <w:r w:rsidRPr="009D3AFA">
              <w:rPr>
                <w:noProof/>
                <w:webHidden/>
                <w:sz w:val="20"/>
                <w:szCs w:val="20"/>
              </w:rPr>
              <w:fldChar w:fldCharType="end"/>
            </w:r>
          </w:hyperlink>
        </w:p>
        <w:p w14:paraId="6BE51E15" w14:textId="594C87B6"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34" w:history="1">
            <w:r w:rsidRPr="009D3AFA">
              <w:rPr>
                <w:rStyle w:val="Hyperlink"/>
                <w:rFonts w:cs="Times New Roman"/>
                <w:b w:val="0"/>
                <w:bCs w:val="0"/>
                <w:noProof/>
                <w:sz w:val="20"/>
                <w:szCs w:val="20"/>
              </w:rPr>
              <w:t>4.1.1</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rFonts w:cs="Times New Roman"/>
                <w:b w:val="0"/>
                <w:bCs w:val="0"/>
                <w:noProof/>
                <w:sz w:val="20"/>
                <w:szCs w:val="20"/>
              </w:rPr>
              <w:t>Liquidity</w:t>
            </w:r>
            <w:r w:rsidRPr="009D3AFA">
              <w:rPr>
                <w:rStyle w:val="Hyperlink"/>
                <w:rFonts w:cs="Times New Roman"/>
                <w:b w:val="0"/>
                <w:bCs w:val="0"/>
                <w:noProof/>
                <w:spacing w:val="-29"/>
                <w:sz w:val="20"/>
                <w:szCs w:val="20"/>
              </w:rPr>
              <w:t xml:space="preserve"> </w:t>
            </w:r>
            <w:r w:rsidRPr="009D3AFA">
              <w:rPr>
                <w:rStyle w:val="Hyperlink"/>
                <w:rFonts w:cs="Times New Roman"/>
                <w:b w:val="0"/>
                <w:bCs w:val="0"/>
                <w:noProof/>
                <w:spacing w:val="-3"/>
                <w:sz w:val="20"/>
                <w:szCs w:val="20"/>
              </w:rPr>
              <w:t>Ratio</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_Toc214012334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15</w:t>
            </w:r>
            <w:r w:rsidRPr="009D3AFA">
              <w:rPr>
                <w:b w:val="0"/>
                <w:bCs w:val="0"/>
                <w:noProof/>
                <w:webHidden/>
                <w:sz w:val="20"/>
                <w:szCs w:val="20"/>
              </w:rPr>
              <w:fldChar w:fldCharType="end"/>
            </w:r>
          </w:hyperlink>
        </w:p>
        <w:p w14:paraId="4FBFF427" w14:textId="463926FB"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35" w:history="1">
            <w:r w:rsidRPr="009D3AFA">
              <w:rPr>
                <w:rStyle w:val="Hyperlink"/>
                <w:rFonts w:cs="Times New Roman"/>
                <w:b w:val="0"/>
                <w:bCs w:val="0"/>
                <w:noProof/>
                <w:sz w:val="20"/>
                <w:szCs w:val="20"/>
              </w:rPr>
              <w:t>4.1.2</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rFonts w:cs="Times New Roman"/>
                <w:b w:val="0"/>
                <w:bCs w:val="0"/>
                <w:noProof/>
                <w:sz w:val="20"/>
                <w:szCs w:val="20"/>
              </w:rPr>
              <w:t>Activity</w:t>
            </w:r>
            <w:r w:rsidRPr="009D3AFA">
              <w:rPr>
                <w:rStyle w:val="Hyperlink"/>
                <w:rFonts w:cs="Times New Roman"/>
                <w:b w:val="0"/>
                <w:bCs w:val="0"/>
                <w:noProof/>
                <w:spacing w:val="-28"/>
                <w:sz w:val="20"/>
                <w:szCs w:val="20"/>
              </w:rPr>
              <w:t xml:space="preserve"> </w:t>
            </w:r>
            <w:r w:rsidRPr="009D3AFA">
              <w:rPr>
                <w:rStyle w:val="Hyperlink"/>
                <w:rFonts w:cs="Times New Roman"/>
                <w:b w:val="0"/>
                <w:bCs w:val="0"/>
                <w:noProof/>
                <w:spacing w:val="-3"/>
                <w:sz w:val="20"/>
                <w:szCs w:val="20"/>
              </w:rPr>
              <w:t>Ratio</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_Toc214012335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17</w:t>
            </w:r>
            <w:r w:rsidRPr="009D3AFA">
              <w:rPr>
                <w:b w:val="0"/>
                <w:bCs w:val="0"/>
                <w:noProof/>
                <w:webHidden/>
                <w:sz w:val="20"/>
                <w:szCs w:val="20"/>
              </w:rPr>
              <w:fldChar w:fldCharType="end"/>
            </w:r>
          </w:hyperlink>
        </w:p>
        <w:p w14:paraId="120664FF" w14:textId="29EDF25A"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36" w:history="1">
            <w:r w:rsidRPr="009D3AFA">
              <w:rPr>
                <w:rStyle w:val="Hyperlink"/>
                <w:rFonts w:cs="Times New Roman"/>
                <w:b w:val="0"/>
                <w:bCs w:val="0"/>
                <w:noProof/>
                <w:sz w:val="20"/>
                <w:szCs w:val="20"/>
              </w:rPr>
              <w:t>4.1.3</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rFonts w:cs="Times New Roman"/>
                <w:b w:val="0"/>
                <w:bCs w:val="0"/>
                <w:noProof/>
                <w:sz w:val="20"/>
                <w:szCs w:val="20"/>
              </w:rPr>
              <w:t>Profitability</w:t>
            </w:r>
            <w:r w:rsidRPr="009D3AFA">
              <w:rPr>
                <w:rStyle w:val="Hyperlink"/>
                <w:rFonts w:cs="Times New Roman"/>
                <w:b w:val="0"/>
                <w:bCs w:val="0"/>
                <w:noProof/>
                <w:spacing w:val="-36"/>
                <w:sz w:val="20"/>
                <w:szCs w:val="20"/>
              </w:rPr>
              <w:t xml:space="preserve"> </w:t>
            </w:r>
            <w:r w:rsidRPr="009D3AFA">
              <w:rPr>
                <w:rStyle w:val="Hyperlink"/>
                <w:rFonts w:cs="Times New Roman"/>
                <w:b w:val="0"/>
                <w:bCs w:val="0"/>
                <w:noProof/>
                <w:spacing w:val="-2"/>
                <w:sz w:val="20"/>
                <w:szCs w:val="20"/>
              </w:rPr>
              <w:t>Ratio</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_Toc214012336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19</w:t>
            </w:r>
            <w:r w:rsidRPr="009D3AFA">
              <w:rPr>
                <w:b w:val="0"/>
                <w:bCs w:val="0"/>
                <w:noProof/>
                <w:webHidden/>
                <w:sz w:val="20"/>
                <w:szCs w:val="20"/>
              </w:rPr>
              <w:fldChar w:fldCharType="end"/>
            </w:r>
          </w:hyperlink>
        </w:p>
        <w:p w14:paraId="1A5D4289" w14:textId="7DE8C7FF" w:rsidR="009D3AFA" w:rsidRPr="009D3AFA" w:rsidRDefault="009D3AFA">
          <w:pPr>
            <w:pStyle w:val="TOC3"/>
            <w:tabs>
              <w:tab w:val="left" w:pos="1566"/>
              <w:tab w:val="right" w:leader="dot" w:pos="9016"/>
            </w:tabs>
            <w:rPr>
              <w:rFonts w:asciiTheme="minorHAnsi" w:eastAsiaTheme="minorEastAsia" w:hAnsiTheme="minorHAnsi"/>
              <w:b w:val="0"/>
              <w:bCs w:val="0"/>
              <w:i w:val="0"/>
              <w:noProof/>
              <w:kern w:val="2"/>
              <w:sz w:val="20"/>
              <w:szCs w:val="20"/>
              <w:lang w:eastAsia="zh-CN" w:bidi="bn-BD"/>
              <w14:ligatures w14:val="standardContextual"/>
            </w:rPr>
          </w:pPr>
          <w:hyperlink w:anchor="_Toc214012337" w:history="1">
            <w:r w:rsidRPr="009D3AFA">
              <w:rPr>
                <w:rStyle w:val="Hyperlink"/>
                <w:rFonts w:cs="Times New Roman"/>
                <w:b w:val="0"/>
                <w:bCs w:val="0"/>
                <w:noProof/>
                <w:sz w:val="20"/>
                <w:szCs w:val="20"/>
              </w:rPr>
              <w:t>4.1.4</w:t>
            </w:r>
            <w:r w:rsidRPr="009D3AFA">
              <w:rPr>
                <w:rFonts w:asciiTheme="minorHAnsi" w:eastAsiaTheme="minorEastAsia" w:hAnsiTheme="minorHAnsi"/>
                <w:b w:val="0"/>
                <w:bCs w:val="0"/>
                <w:i w:val="0"/>
                <w:noProof/>
                <w:kern w:val="2"/>
                <w:sz w:val="20"/>
                <w:szCs w:val="20"/>
                <w:lang w:eastAsia="zh-CN" w:bidi="bn-BD"/>
                <w14:ligatures w14:val="standardContextual"/>
              </w:rPr>
              <w:tab/>
            </w:r>
            <w:r w:rsidRPr="009D3AFA">
              <w:rPr>
                <w:rStyle w:val="Hyperlink"/>
                <w:rFonts w:cs="Times New Roman"/>
                <w:b w:val="0"/>
                <w:bCs w:val="0"/>
                <w:noProof/>
                <w:sz w:val="20"/>
                <w:szCs w:val="20"/>
              </w:rPr>
              <w:t>Solvency</w:t>
            </w:r>
            <w:r w:rsidRPr="009D3AFA">
              <w:rPr>
                <w:rStyle w:val="Hyperlink"/>
                <w:rFonts w:cs="Times New Roman"/>
                <w:b w:val="0"/>
                <w:bCs w:val="0"/>
                <w:noProof/>
                <w:spacing w:val="-19"/>
                <w:sz w:val="20"/>
                <w:szCs w:val="20"/>
              </w:rPr>
              <w:t xml:space="preserve"> </w:t>
            </w:r>
            <w:r w:rsidRPr="009D3AFA">
              <w:rPr>
                <w:rStyle w:val="Hyperlink"/>
                <w:rFonts w:cs="Times New Roman"/>
                <w:b w:val="0"/>
                <w:bCs w:val="0"/>
                <w:noProof/>
                <w:spacing w:val="-5"/>
                <w:sz w:val="20"/>
                <w:szCs w:val="20"/>
              </w:rPr>
              <w:t>Ratio</w:t>
            </w:r>
            <w:r w:rsidRPr="009D3AFA">
              <w:rPr>
                <w:b w:val="0"/>
                <w:bCs w:val="0"/>
                <w:noProof/>
                <w:webHidden/>
                <w:sz w:val="20"/>
                <w:szCs w:val="20"/>
              </w:rPr>
              <w:tab/>
            </w:r>
            <w:r w:rsidRPr="009D3AFA">
              <w:rPr>
                <w:b w:val="0"/>
                <w:bCs w:val="0"/>
                <w:noProof/>
                <w:webHidden/>
                <w:sz w:val="20"/>
                <w:szCs w:val="20"/>
              </w:rPr>
              <w:fldChar w:fldCharType="begin"/>
            </w:r>
            <w:r w:rsidRPr="009D3AFA">
              <w:rPr>
                <w:b w:val="0"/>
                <w:bCs w:val="0"/>
                <w:noProof/>
                <w:webHidden/>
                <w:sz w:val="20"/>
                <w:szCs w:val="20"/>
              </w:rPr>
              <w:instrText xml:space="preserve"> PAGEREF _Toc214012337 \h </w:instrText>
            </w:r>
            <w:r w:rsidRPr="009D3AFA">
              <w:rPr>
                <w:b w:val="0"/>
                <w:bCs w:val="0"/>
                <w:noProof/>
                <w:webHidden/>
                <w:sz w:val="20"/>
                <w:szCs w:val="20"/>
              </w:rPr>
            </w:r>
            <w:r w:rsidRPr="009D3AFA">
              <w:rPr>
                <w:b w:val="0"/>
                <w:bCs w:val="0"/>
                <w:noProof/>
                <w:webHidden/>
                <w:sz w:val="20"/>
                <w:szCs w:val="20"/>
              </w:rPr>
              <w:fldChar w:fldCharType="separate"/>
            </w:r>
            <w:r w:rsidR="00EC65E3">
              <w:rPr>
                <w:b w:val="0"/>
                <w:bCs w:val="0"/>
                <w:noProof/>
                <w:webHidden/>
                <w:sz w:val="20"/>
                <w:szCs w:val="20"/>
              </w:rPr>
              <w:t>20</w:t>
            </w:r>
            <w:r w:rsidRPr="009D3AFA">
              <w:rPr>
                <w:b w:val="0"/>
                <w:bCs w:val="0"/>
                <w:noProof/>
                <w:webHidden/>
                <w:sz w:val="20"/>
                <w:szCs w:val="20"/>
              </w:rPr>
              <w:fldChar w:fldCharType="end"/>
            </w:r>
          </w:hyperlink>
        </w:p>
        <w:p w14:paraId="06CE4895" w14:textId="4486BD5B" w:rsidR="009D3AFA" w:rsidRPr="009D3AFA" w:rsidRDefault="009D3AFA">
          <w:pPr>
            <w:pStyle w:val="TOC1"/>
            <w:tabs>
              <w:tab w:val="right" w:leader="dot" w:pos="9016"/>
            </w:tabs>
            <w:rPr>
              <w:rFonts w:asciiTheme="minorHAnsi" w:eastAsiaTheme="minorEastAsia" w:hAnsiTheme="minorHAnsi"/>
              <w:noProof/>
              <w:kern w:val="2"/>
              <w:sz w:val="20"/>
              <w:szCs w:val="20"/>
              <w:lang w:eastAsia="zh-CN" w:bidi="bn-BD"/>
              <w14:ligatures w14:val="standardContextual"/>
            </w:rPr>
          </w:pPr>
          <w:hyperlink w:anchor="_Toc214012338" w:history="1">
            <w:r w:rsidRPr="009D3AFA">
              <w:rPr>
                <w:rStyle w:val="Hyperlink"/>
                <w:rFonts w:cs="Times New Roman"/>
                <w:noProof/>
                <w:sz w:val="20"/>
                <w:szCs w:val="20"/>
              </w:rPr>
              <w:t>Chapter 5</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_Toc214012338 \h </w:instrText>
            </w:r>
            <w:r w:rsidRPr="009D3AFA">
              <w:rPr>
                <w:noProof/>
                <w:webHidden/>
                <w:sz w:val="20"/>
                <w:szCs w:val="20"/>
              </w:rPr>
            </w:r>
            <w:r w:rsidRPr="009D3AFA">
              <w:rPr>
                <w:noProof/>
                <w:webHidden/>
                <w:sz w:val="20"/>
                <w:szCs w:val="20"/>
              </w:rPr>
              <w:fldChar w:fldCharType="separate"/>
            </w:r>
            <w:r w:rsidR="00EC65E3">
              <w:rPr>
                <w:noProof/>
                <w:webHidden/>
                <w:sz w:val="20"/>
                <w:szCs w:val="20"/>
              </w:rPr>
              <w:t>21</w:t>
            </w:r>
            <w:r w:rsidRPr="009D3AFA">
              <w:rPr>
                <w:noProof/>
                <w:webHidden/>
                <w:sz w:val="20"/>
                <w:szCs w:val="20"/>
              </w:rPr>
              <w:fldChar w:fldCharType="end"/>
            </w:r>
          </w:hyperlink>
        </w:p>
        <w:p w14:paraId="32C32232" w14:textId="2BBDA369"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40" w:history="1">
            <w:r w:rsidRPr="009D3AFA">
              <w:rPr>
                <w:rStyle w:val="Hyperlink"/>
                <w:rFonts w:cs="Times New Roman"/>
                <w:noProof/>
                <w:sz w:val="20"/>
                <w:szCs w:val="20"/>
              </w:rPr>
              <w:t>5.1</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Findings</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_Toc214012340 \h </w:instrText>
            </w:r>
            <w:r w:rsidRPr="009D3AFA">
              <w:rPr>
                <w:noProof/>
                <w:webHidden/>
                <w:sz w:val="20"/>
                <w:szCs w:val="20"/>
              </w:rPr>
            </w:r>
            <w:r w:rsidRPr="009D3AFA">
              <w:rPr>
                <w:noProof/>
                <w:webHidden/>
                <w:sz w:val="20"/>
                <w:szCs w:val="20"/>
              </w:rPr>
              <w:fldChar w:fldCharType="separate"/>
            </w:r>
            <w:r w:rsidR="00EC65E3">
              <w:rPr>
                <w:noProof/>
                <w:webHidden/>
                <w:sz w:val="20"/>
                <w:szCs w:val="20"/>
              </w:rPr>
              <w:t>22</w:t>
            </w:r>
            <w:r w:rsidRPr="009D3AFA">
              <w:rPr>
                <w:noProof/>
                <w:webHidden/>
                <w:sz w:val="20"/>
                <w:szCs w:val="20"/>
              </w:rPr>
              <w:fldChar w:fldCharType="end"/>
            </w:r>
          </w:hyperlink>
        </w:p>
        <w:p w14:paraId="03039622" w14:textId="26B87916"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41" w:history="1">
            <w:r w:rsidRPr="009D3AFA">
              <w:rPr>
                <w:rStyle w:val="Hyperlink"/>
                <w:rFonts w:cs="Times New Roman"/>
                <w:noProof/>
                <w:sz w:val="20"/>
                <w:szCs w:val="20"/>
              </w:rPr>
              <w:t>5.2</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Recommendations</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_Toc214012341 \h </w:instrText>
            </w:r>
            <w:r w:rsidRPr="009D3AFA">
              <w:rPr>
                <w:noProof/>
                <w:webHidden/>
                <w:sz w:val="20"/>
                <w:szCs w:val="20"/>
              </w:rPr>
            </w:r>
            <w:r w:rsidRPr="009D3AFA">
              <w:rPr>
                <w:noProof/>
                <w:webHidden/>
                <w:sz w:val="20"/>
                <w:szCs w:val="20"/>
              </w:rPr>
              <w:fldChar w:fldCharType="separate"/>
            </w:r>
            <w:r w:rsidR="00EC65E3">
              <w:rPr>
                <w:noProof/>
                <w:webHidden/>
                <w:sz w:val="20"/>
                <w:szCs w:val="20"/>
              </w:rPr>
              <w:t>22</w:t>
            </w:r>
            <w:r w:rsidRPr="009D3AFA">
              <w:rPr>
                <w:noProof/>
                <w:webHidden/>
                <w:sz w:val="20"/>
                <w:szCs w:val="20"/>
              </w:rPr>
              <w:fldChar w:fldCharType="end"/>
            </w:r>
          </w:hyperlink>
        </w:p>
        <w:p w14:paraId="3BA35225" w14:textId="2F19CF96" w:rsidR="009D3AFA" w:rsidRPr="009D3AFA" w:rsidRDefault="009D3AFA">
          <w:pPr>
            <w:pStyle w:val="TOC2"/>
            <w:tabs>
              <w:tab w:val="left" w:pos="1446"/>
              <w:tab w:val="right" w:leader="dot" w:pos="9016"/>
            </w:tabs>
            <w:rPr>
              <w:rFonts w:asciiTheme="minorHAnsi" w:eastAsiaTheme="minorEastAsia" w:hAnsiTheme="minorHAnsi"/>
              <w:noProof/>
              <w:kern w:val="2"/>
              <w:sz w:val="20"/>
              <w:szCs w:val="20"/>
              <w:lang w:eastAsia="zh-CN" w:bidi="bn-BD"/>
              <w14:ligatures w14:val="standardContextual"/>
            </w:rPr>
          </w:pPr>
          <w:hyperlink w:anchor="_Toc214012342" w:history="1">
            <w:r w:rsidRPr="009D3AFA">
              <w:rPr>
                <w:rStyle w:val="Hyperlink"/>
                <w:rFonts w:cs="Times New Roman"/>
                <w:noProof/>
                <w:sz w:val="20"/>
                <w:szCs w:val="20"/>
              </w:rPr>
              <w:t>5.3</w:t>
            </w:r>
            <w:r w:rsidRPr="009D3AFA">
              <w:rPr>
                <w:rFonts w:asciiTheme="minorHAnsi" w:eastAsiaTheme="minorEastAsia" w:hAnsiTheme="minorHAnsi"/>
                <w:noProof/>
                <w:kern w:val="2"/>
                <w:sz w:val="20"/>
                <w:szCs w:val="20"/>
                <w:lang w:eastAsia="zh-CN" w:bidi="bn-BD"/>
                <w14:ligatures w14:val="standardContextual"/>
              </w:rPr>
              <w:tab/>
            </w:r>
            <w:r w:rsidRPr="009D3AFA">
              <w:rPr>
                <w:rStyle w:val="Hyperlink"/>
                <w:rFonts w:cs="Times New Roman"/>
                <w:noProof/>
                <w:sz w:val="20"/>
                <w:szCs w:val="20"/>
              </w:rPr>
              <w:t>Conclusion</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_Toc214012342 \h </w:instrText>
            </w:r>
            <w:r w:rsidRPr="009D3AFA">
              <w:rPr>
                <w:noProof/>
                <w:webHidden/>
                <w:sz w:val="20"/>
                <w:szCs w:val="20"/>
              </w:rPr>
            </w:r>
            <w:r w:rsidRPr="009D3AFA">
              <w:rPr>
                <w:noProof/>
                <w:webHidden/>
                <w:sz w:val="20"/>
                <w:szCs w:val="20"/>
              </w:rPr>
              <w:fldChar w:fldCharType="separate"/>
            </w:r>
            <w:r w:rsidR="00EC65E3">
              <w:rPr>
                <w:noProof/>
                <w:webHidden/>
                <w:sz w:val="20"/>
                <w:szCs w:val="20"/>
              </w:rPr>
              <w:t>22</w:t>
            </w:r>
            <w:r w:rsidRPr="009D3AFA">
              <w:rPr>
                <w:noProof/>
                <w:webHidden/>
                <w:sz w:val="20"/>
                <w:szCs w:val="20"/>
              </w:rPr>
              <w:fldChar w:fldCharType="end"/>
            </w:r>
          </w:hyperlink>
        </w:p>
        <w:p w14:paraId="03932D57" w14:textId="2D24D495" w:rsidR="009D3AFA" w:rsidRPr="009D3AFA" w:rsidRDefault="009D3AFA">
          <w:pPr>
            <w:pStyle w:val="TOC1"/>
            <w:tabs>
              <w:tab w:val="right" w:leader="dot" w:pos="9016"/>
            </w:tabs>
            <w:rPr>
              <w:rFonts w:asciiTheme="minorHAnsi" w:eastAsiaTheme="minorEastAsia" w:hAnsiTheme="minorHAnsi"/>
              <w:noProof/>
              <w:kern w:val="2"/>
              <w:sz w:val="20"/>
              <w:szCs w:val="20"/>
              <w:lang w:eastAsia="zh-CN" w:bidi="bn-BD"/>
              <w14:ligatures w14:val="standardContextual"/>
            </w:rPr>
          </w:pPr>
          <w:hyperlink w:anchor="_Toc214012343" w:history="1">
            <w:r w:rsidRPr="009D3AFA">
              <w:rPr>
                <w:rStyle w:val="Hyperlink"/>
                <w:rFonts w:cs="Times New Roman"/>
                <w:noProof/>
                <w:sz w:val="20"/>
                <w:szCs w:val="20"/>
              </w:rPr>
              <w:t>Appendix</w:t>
            </w:r>
            <w:r w:rsidRPr="009D3AFA">
              <w:rPr>
                <w:noProof/>
                <w:webHidden/>
                <w:sz w:val="20"/>
                <w:szCs w:val="20"/>
              </w:rPr>
              <w:tab/>
            </w:r>
            <w:r w:rsidRPr="009D3AFA">
              <w:rPr>
                <w:noProof/>
                <w:webHidden/>
                <w:sz w:val="20"/>
                <w:szCs w:val="20"/>
              </w:rPr>
              <w:fldChar w:fldCharType="begin"/>
            </w:r>
            <w:r w:rsidRPr="009D3AFA">
              <w:rPr>
                <w:noProof/>
                <w:webHidden/>
                <w:sz w:val="20"/>
                <w:szCs w:val="20"/>
              </w:rPr>
              <w:instrText xml:space="preserve"> PAGEREF _Toc214012343 \h </w:instrText>
            </w:r>
            <w:r w:rsidRPr="009D3AFA">
              <w:rPr>
                <w:noProof/>
                <w:webHidden/>
                <w:sz w:val="20"/>
                <w:szCs w:val="20"/>
              </w:rPr>
            </w:r>
            <w:r w:rsidRPr="009D3AFA">
              <w:rPr>
                <w:noProof/>
                <w:webHidden/>
                <w:sz w:val="20"/>
                <w:szCs w:val="20"/>
              </w:rPr>
              <w:fldChar w:fldCharType="separate"/>
            </w:r>
            <w:r w:rsidR="00EC65E3">
              <w:rPr>
                <w:noProof/>
                <w:webHidden/>
                <w:sz w:val="20"/>
                <w:szCs w:val="20"/>
              </w:rPr>
              <w:t>23</w:t>
            </w:r>
            <w:r w:rsidRPr="009D3AFA">
              <w:rPr>
                <w:noProof/>
                <w:webHidden/>
                <w:sz w:val="20"/>
                <w:szCs w:val="20"/>
              </w:rPr>
              <w:fldChar w:fldCharType="end"/>
            </w:r>
          </w:hyperlink>
        </w:p>
        <w:p w14:paraId="035BA99D" w14:textId="403F0932" w:rsidR="00996087" w:rsidRDefault="00996087" w:rsidP="00025B7C">
          <w:pPr>
            <w:spacing w:line="240" w:lineRule="auto"/>
            <w:rPr>
              <w:rFonts w:ascii="Times New Roman" w:hAnsi="Times New Roman" w:cs="Times New Roman"/>
              <w:b/>
              <w:bCs/>
              <w:noProof/>
            </w:rPr>
          </w:pPr>
          <w:r w:rsidRPr="009D3AFA">
            <w:rPr>
              <w:rFonts w:ascii="Times New Roman" w:hAnsi="Times New Roman" w:cs="Times New Roman"/>
              <w:noProof/>
              <w:sz w:val="20"/>
              <w:szCs w:val="20"/>
            </w:rPr>
            <w:lastRenderedPageBreak/>
            <w:fldChar w:fldCharType="end"/>
          </w:r>
        </w:p>
      </w:sdtContent>
    </w:sdt>
    <w:p w14:paraId="5AB4D96D" w14:textId="77777777" w:rsidR="00FB3839" w:rsidRDefault="00FB3839"/>
    <w:p w14:paraId="35F79E15" w14:textId="77777777" w:rsidR="00FB3839" w:rsidRDefault="00FB3839"/>
    <w:p w14:paraId="17A183EC" w14:textId="4FAD9D49" w:rsidR="00605B61" w:rsidRPr="00FB3839" w:rsidRDefault="00605B61" w:rsidP="00FB3839">
      <w:pPr>
        <w:pStyle w:val="TOCHeading"/>
        <w:rPr>
          <w:rFonts w:ascii="Times New Roman" w:hAnsi="Times New Roman" w:cs="Times New Roman"/>
        </w:rPr>
      </w:pPr>
      <w:r w:rsidRPr="00FB3839">
        <w:rPr>
          <w:rFonts w:ascii="Times New Roman" w:hAnsi="Times New Roman" w:cs="Times New Roman"/>
        </w:rPr>
        <w:t>Tables of Figu</w:t>
      </w:r>
      <w:r w:rsidR="00FB3839" w:rsidRPr="00FB3839">
        <w:rPr>
          <w:rFonts w:ascii="Times New Roman" w:hAnsi="Times New Roman" w:cs="Times New Roman"/>
        </w:rPr>
        <w:t>res</w:t>
      </w:r>
    </w:p>
    <w:p w14:paraId="110FA648" w14:textId="76800C17" w:rsidR="009D3AFA" w:rsidRDefault="00605B61">
      <w:pPr>
        <w:pStyle w:val="TableofFigures"/>
        <w:tabs>
          <w:tab w:val="right" w:leader="dot" w:pos="9016"/>
        </w:tabs>
        <w:rPr>
          <w:rFonts w:eastAsiaTheme="minorEastAsia"/>
          <w:noProof/>
          <w:sz w:val="24"/>
          <w:szCs w:val="30"/>
          <w:lang w:eastAsia="zh-CN" w:bidi="bn-BD"/>
        </w:rPr>
      </w:pPr>
      <w:r w:rsidRPr="00FB3839">
        <w:rPr>
          <w:rStyle w:val="Hyperlink"/>
          <w:b/>
          <w:bCs/>
          <w:i/>
          <w:noProof/>
        </w:rPr>
        <w:fldChar w:fldCharType="begin"/>
      </w:r>
      <w:r w:rsidRPr="00FB3839">
        <w:rPr>
          <w:rStyle w:val="Hyperlink"/>
          <w:noProof/>
        </w:rPr>
        <w:instrText xml:space="preserve"> TOC \h \z \c "Figure" </w:instrText>
      </w:r>
      <w:r w:rsidRPr="00FB3839">
        <w:rPr>
          <w:rStyle w:val="Hyperlink"/>
          <w:b/>
          <w:bCs/>
          <w:i/>
          <w:noProof/>
        </w:rPr>
        <w:fldChar w:fldCharType="separate"/>
      </w:r>
      <w:hyperlink w:anchor="_Toc214012367" w:history="1">
        <w:r w:rsidR="009D3AFA" w:rsidRPr="00D95DA7">
          <w:rPr>
            <w:rStyle w:val="Hyperlink"/>
            <w:noProof/>
          </w:rPr>
          <w:t>Figure 1 Current Ratio</w:t>
        </w:r>
        <w:r w:rsidR="009D3AFA">
          <w:rPr>
            <w:noProof/>
            <w:webHidden/>
          </w:rPr>
          <w:tab/>
        </w:r>
        <w:r w:rsidR="009D3AFA">
          <w:rPr>
            <w:noProof/>
            <w:webHidden/>
          </w:rPr>
          <w:fldChar w:fldCharType="begin"/>
        </w:r>
        <w:r w:rsidR="009D3AFA">
          <w:rPr>
            <w:noProof/>
            <w:webHidden/>
          </w:rPr>
          <w:instrText xml:space="preserve"> PAGEREF _Toc214012367 \h </w:instrText>
        </w:r>
        <w:r w:rsidR="009D3AFA">
          <w:rPr>
            <w:noProof/>
            <w:webHidden/>
          </w:rPr>
        </w:r>
        <w:r w:rsidR="009D3AFA">
          <w:rPr>
            <w:noProof/>
            <w:webHidden/>
          </w:rPr>
          <w:fldChar w:fldCharType="separate"/>
        </w:r>
        <w:r w:rsidR="00EC65E3">
          <w:rPr>
            <w:noProof/>
            <w:webHidden/>
          </w:rPr>
          <w:t>15</w:t>
        </w:r>
        <w:r w:rsidR="009D3AFA">
          <w:rPr>
            <w:noProof/>
            <w:webHidden/>
          </w:rPr>
          <w:fldChar w:fldCharType="end"/>
        </w:r>
      </w:hyperlink>
    </w:p>
    <w:p w14:paraId="206AD59A" w14:textId="69502B8D" w:rsidR="009D3AFA" w:rsidRDefault="009D3AFA">
      <w:pPr>
        <w:pStyle w:val="TableofFigures"/>
        <w:tabs>
          <w:tab w:val="right" w:leader="dot" w:pos="9016"/>
        </w:tabs>
        <w:rPr>
          <w:rFonts w:eastAsiaTheme="minorEastAsia"/>
          <w:noProof/>
          <w:sz w:val="24"/>
          <w:szCs w:val="30"/>
          <w:lang w:eastAsia="zh-CN" w:bidi="bn-BD"/>
        </w:rPr>
      </w:pPr>
      <w:hyperlink w:anchor="_Toc214012368" w:history="1">
        <w:r w:rsidRPr="00D95DA7">
          <w:rPr>
            <w:rStyle w:val="Hyperlink"/>
            <w:noProof/>
          </w:rPr>
          <w:t>Figure 2 Asset Turnover Ratio</w:t>
        </w:r>
        <w:r>
          <w:rPr>
            <w:noProof/>
            <w:webHidden/>
          </w:rPr>
          <w:tab/>
        </w:r>
        <w:r>
          <w:rPr>
            <w:noProof/>
            <w:webHidden/>
          </w:rPr>
          <w:fldChar w:fldCharType="begin"/>
        </w:r>
        <w:r>
          <w:rPr>
            <w:noProof/>
            <w:webHidden/>
          </w:rPr>
          <w:instrText xml:space="preserve"> PAGEREF _Toc214012368 \h </w:instrText>
        </w:r>
        <w:r>
          <w:rPr>
            <w:noProof/>
            <w:webHidden/>
          </w:rPr>
        </w:r>
        <w:r>
          <w:rPr>
            <w:noProof/>
            <w:webHidden/>
          </w:rPr>
          <w:fldChar w:fldCharType="separate"/>
        </w:r>
        <w:r w:rsidR="00EC65E3">
          <w:rPr>
            <w:noProof/>
            <w:webHidden/>
          </w:rPr>
          <w:t>17</w:t>
        </w:r>
        <w:r>
          <w:rPr>
            <w:noProof/>
            <w:webHidden/>
          </w:rPr>
          <w:fldChar w:fldCharType="end"/>
        </w:r>
      </w:hyperlink>
    </w:p>
    <w:p w14:paraId="3D912653" w14:textId="7B539031" w:rsidR="009D3AFA" w:rsidRDefault="009D3AFA">
      <w:pPr>
        <w:pStyle w:val="TableofFigures"/>
        <w:tabs>
          <w:tab w:val="right" w:leader="dot" w:pos="9016"/>
        </w:tabs>
        <w:rPr>
          <w:rFonts w:eastAsiaTheme="minorEastAsia"/>
          <w:noProof/>
          <w:sz w:val="24"/>
          <w:szCs w:val="30"/>
          <w:lang w:eastAsia="zh-CN" w:bidi="bn-BD"/>
        </w:rPr>
      </w:pPr>
      <w:hyperlink w:anchor="_Toc214012369" w:history="1">
        <w:r w:rsidRPr="00D95DA7">
          <w:rPr>
            <w:rStyle w:val="Hyperlink"/>
            <w:noProof/>
          </w:rPr>
          <w:t>Figure 3 Working Capital Turnover Ratio</w:t>
        </w:r>
        <w:r>
          <w:rPr>
            <w:noProof/>
            <w:webHidden/>
          </w:rPr>
          <w:tab/>
        </w:r>
        <w:r>
          <w:rPr>
            <w:noProof/>
            <w:webHidden/>
          </w:rPr>
          <w:fldChar w:fldCharType="begin"/>
        </w:r>
        <w:r>
          <w:rPr>
            <w:noProof/>
            <w:webHidden/>
          </w:rPr>
          <w:instrText xml:space="preserve"> PAGEREF _Toc214012369 \h </w:instrText>
        </w:r>
        <w:r>
          <w:rPr>
            <w:noProof/>
            <w:webHidden/>
          </w:rPr>
        </w:r>
        <w:r>
          <w:rPr>
            <w:noProof/>
            <w:webHidden/>
          </w:rPr>
          <w:fldChar w:fldCharType="separate"/>
        </w:r>
        <w:r w:rsidR="00EC65E3">
          <w:rPr>
            <w:noProof/>
            <w:webHidden/>
          </w:rPr>
          <w:t>18</w:t>
        </w:r>
        <w:r>
          <w:rPr>
            <w:noProof/>
            <w:webHidden/>
          </w:rPr>
          <w:fldChar w:fldCharType="end"/>
        </w:r>
      </w:hyperlink>
    </w:p>
    <w:p w14:paraId="04780C88" w14:textId="68FA87BC" w:rsidR="009D3AFA" w:rsidRDefault="009D3AFA">
      <w:pPr>
        <w:pStyle w:val="TableofFigures"/>
        <w:tabs>
          <w:tab w:val="right" w:leader="dot" w:pos="9016"/>
        </w:tabs>
        <w:rPr>
          <w:rFonts w:eastAsiaTheme="minorEastAsia"/>
          <w:noProof/>
          <w:sz w:val="24"/>
          <w:szCs w:val="30"/>
          <w:lang w:eastAsia="zh-CN" w:bidi="bn-BD"/>
        </w:rPr>
      </w:pPr>
      <w:hyperlink w:anchor="_Toc214012370" w:history="1">
        <w:r w:rsidRPr="00D95DA7">
          <w:rPr>
            <w:rStyle w:val="Hyperlink"/>
            <w:noProof/>
          </w:rPr>
          <w:t>Figure 4 Return on Assets Ratio</w:t>
        </w:r>
        <w:r>
          <w:rPr>
            <w:noProof/>
            <w:webHidden/>
          </w:rPr>
          <w:tab/>
        </w:r>
        <w:r>
          <w:rPr>
            <w:noProof/>
            <w:webHidden/>
          </w:rPr>
          <w:fldChar w:fldCharType="begin"/>
        </w:r>
        <w:r>
          <w:rPr>
            <w:noProof/>
            <w:webHidden/>
          </w:rPr>
          <w:instrText xml:space="preserve"> PAGEREF _Toc214012370 \h </w:instrText>
        </w:r>
        <w:r>
          <w:rPr>
            <w:noProof/>
            <w:webHidden/>
          </w:rPr>
        </w:r>
        <w:r>
          <w:rPr>
            <w:noProof/>
            <w:webHidden/>
          </w:rPr>
          <w:fldChar w:fldCharType="separate"/>
        </w:r>
        <w:r w:rsidR="00EC65E3">
          <w:rPr>
            <w:noProof/>
            <w:webHidden/>
          </w:rPr>
          <w:t>19</w:t>
        </w:r>
        <w:r>
          <w:rPr>
            <w:noProof/>
            <w:webHidden/>
          </w:rPr>
          <w:fldChar w:fldCharType="end"/>
        </w:r>
      </w:hyperlink>
    </w:p>
    <w:p w14:paraId="0C8570BC" w14:textId="30CB1D5F" w:rsidR="009D3AFA" w:rsidRDefault="009D3AFA">
      <w:pPr>
        <w:pStyle w:val="TableofFigures"/>
        <w:tabs>
          <w:tab w:val="right" w:leader="dot" w:pos="9016"/>
        </w:tabs>
        <w:rPr>
          <w:rFonts w:eastAsiaTheme="minorEastAsia"/>
          <w:noProof/>
          <w:sz w:val="24"/>
          <w:szCs w:val="30"/>
          <w:lang w:eastAsia="zh-CN" w:bidi="bn-BD"/>
        </w:rPr>
      </w:pPr>
      <w:hyperlink w:anchor="_Toc214012371" w:history="1">
        <w:r w:rsidRPr="00D95DA7">
          <w:rPr>
            <w:rStyle w:val="Hyperlink"/>
            <w:noProof/>
          </w:rPr>
          <w:t>Figure 5 Gross Margin ratio &amp; Profit Margin Ratio</w:t>
        </w:r>
        <w:r>
          <w:rPr>
            <w:noProof/>
            <w:webHidden/>
          </w:rPr>
          <w:tab/>
        </w:r>
        <w:r>
          <w:rPr>
            <w:noProof/>
            <w:webHidden/>
          </w:rPr>
          <w:fldChar w:fldCharType="begin"/>
        </w:r>
        <w:r>
          <w:rPr>
            <w:noProof/>
            <w:webHidden/>
          </w:rPr>
          <w:instrText xml:space="preserve"> PAGEREF _Toc214012371 \h </w:instrText>
        </w:r>
        <w:r>
          <w:rPr>
            <w:noProof/>
            <w:webHidden/>
          </w:rPr>
        </w:r>
        <w:r>
          <w:rPr>
            <w:noProof/>
            <w:webHidden/>
          </w:rPr>
          <w:fldChar w:fldCharType="separate"/>
        </w:r>
        <w:r w:rsidR="00EC65E3">
          <w:rPr>
            <w:noProof/>
            <w:webHidden/>
          </w:rPr>
          <w:t>19</w:t>
        </w:r>
        <w:r>
          <w:rPr>
            <w:noProof/>
            <w:webHidden/>
          </w:rPr>
          <w:fldChar w:fldCharType="end"/>
        </w:r>
      </w:hyperlink>
    </w:p>
    <w:p w14:paraId="7642A007" w14:textId="5F09DD86" w:rsidR="009D3AFA" w:rsidRDefault="009D3AFA">
      <w:pPr>
        <w:pStyle w:val="TableofFigures"/>
        <w:tabs>
          <w:tab w:val="right" w:leader="dot" w:pos="9016"/>
        </w:tabs>
        <w:rPr>
          <w:rFonts w:eastAsiaTheme="minorEastAsia"/>
          <w:noProof/>
          <w:sz w:val="24"/>
          <w:szCs w:val="30"/>
          <w:lang w:eastAsia="zh-CN" w:bidi="bn-BD"/>
        </w:rPr>
      </w:pPr>
      <w:hyperlink w:anchor="_Toc214012372" w:history="1">
        <w:r w:rsidRPr="00D95DA7">
          <w:rPr>
            <w:rStyle w:val="Hyperlink"/>
            <w:noProof/>
          </w:rPr>
          <w:t>Figure 6 Debt on Asset Ratio &amp; Debt to Equity Ratio</w:t>
        </w:r>
        <w:r>
          <w:rPr>
            <w:noProof/>
            <w:webHidden/>
          </w:rPr>
          <w:tab/>
        </w:r>
        <w:r>
          <w:rPr>
            <w:noProof/>
            <w:webHidden/>
          </w:rPr>
          <w:fldChar w:fldCharType="begin"/>
        </w:r>
        <w:r>
          <w:rPr>
            <w:noProof/>
            <w:webHidden/>
          </w:rPr>
          <w:instrText xml:space="preserve"> PAGEREF _Toc214012372 \h </w:instrText>
        </w:r>
        <w:r>
          <w:rPr>
            <w:noProof/>
            <w:webHidden/>
          </w:rPr>
        </w:r>
        <w:r>
          <w:rPr>
            <w:noProof/>
            <w:webHidden/>
          </w:rPr>
          <w:fldChar w:fldCharType="separate"/>
        </w:r>
        <w:r w:rsidR="00EC65E3">
          <w:rPr>
            <w:noProof/>
            <w:webHidden/>
          </w:rPr>
          <w:t>20</w:t>
        </w:r>
        <w:r>
          <w:rPr>
            <w:noProof/>
            <w:webHidden/>
          </w:rPr>
          <w:fldChar w:fldCharType="end"/>
        </w:r>
      </w:hyperlink>
    </w:p>
    <w:p w14:paraId="5C0DD471" w14:textId="75023489" w:rsidR="007238EC" w:rsidRDefault="00605B61" w:rsidP="00FB3839">
      <w:pPr>
        <w:pStyle w:val="TOC3"/>
        <w:tabs>
          <w:tab w:val="left" w:pos="1566"/>
          <w:tab w:val="right" w:leader="dot" w:pos="9016"/>
        </w:tabs>
        <w:ind w:left="0"/>
        <w:rPr>
          <w:rFonts w:cs="Times New Roman"/>
          <w:sz w:val="24"/>
          <w:szCs w:val="24"/>
        </w:rPr>
      </w:pPr>
      <w:r w:rsidRPr="00FB3839">
        <w:rPr>
          <w:rStyle w:val="Hyperlink"/>
          <w:b w:val="0"/>
          <w:bCs w:val="0"/>
          <w:i w:val="0"/>
          <w:noProof/>
        </w:rPr>
        <w:fldChar w:fldCharType="end"/>
      </w:r>
    </w:p>
    <w:p w14:paraId="7863CD7C" w14:textId="77777777" w:rsidR="00FB3839" w:rsidRDefault="00FB3839" w:rsidP="00FB3839">
      <w:pPr>
        <w:pStyle w:val="TOC3"/>
        <w:tabs>
          <w:tab w:val="left" w:pos="1566"/>
          <w:tab w:val="right" w:leader="dot" w:pos="9016"/>
        </w:tabs>
        <w:ind w:left="0"/>
        <w:rPr>
          <w:rFonts w:cs="Times New Roman"/>
          <w:sz w:val="24"/>
          <w:szCs w:val="24"/>
        </w:rPr>
      </w:pPr>
    </w:p>
    <w:p w14:paraId="4E1A76B8" w14:textId="77777777" w:rsidR="00FB3839" w:rsidRDefault="00FB3839" w:rsidP="00FB3839">
      <w:pPr>
        <w:pStyle w:val="TOC3"/>
        <w:tabs>
          <w:tab w:val="left" w:pos="1566"/>
          <w:tab w:val="right" w:leader="dot" w:pos="9016"/>
        </w:tabs>
        <w:ind w:left="0"/>
        <w:rPr>
          <w:rFonts w:cs="Times New Roman"/>
          <w:sz w:val="24"/>
          <w:szCs w:val="24"/>
        </w:rPr>
      </w:pPr>
    </w:p>
    <w:p w14:paraId="6074F9B7" w14:textId="77777777" w:rsidR="00FB3839" w:rsidRDefault="00FB3839" w:rsidP="00FB3839">
      <w:pPr>
        <w:pStyle w:val="TOC3"/>
        <w:tabs>
          <w:tab w:val="left" w:pos="1566"/>
          <w:tab w:val="right" w:leader="dot" w:pos="9016"/>
        </w:tabs>
        <w:ind w:left="0"/>
        <w:rPr>
          <w:rFonts w:cs="Times New Roman"/>
          <w:sz w:val="24"/>
          <w:szCs w:val="24"/>
        </w:rPr>
      </w:pPr>
    </w:p>
    <w:p w14:paraId="5634B7A3" w14:textId="77777777" w:rsidR="00FB3839" w:rsidRDefault="00FB3839" w:rsidP="00FB3839">
      <w:pPr>
        <w:pStyle w:val="TOC3"/>
        <w:tabs>
          <w:tab w:val="left" w:pos="1566"/>
          <w:tab w:val="right" w:leader="dot" w:pos="9016"/>
        </w:tabs>
        <w:ind w:left="0"/>
        <w:rPr>
          <w:rFonts w:cs="Times New Roman"/>
          <w:sz w:val="24"/>
          <w:szCs w:val="24"/>
        </w:rPr>
      </w:pPr>
    </w:p>
    <w:p w14:paraId="22522AE5" w14:textId="77777777" w:rsidR="00FB3839" w:rsidRDefault="00FB3839" w:rsidP="00FB3839">
      <w:pPr>
        <w:pStyle w:val="TOC3"/>
        <w:tabs>
          <w:tab w:val="left" w:pos="1566"/>
          <w:tab w:val="right" w:leader="dot" w:pos="9016"/>
        </w:tabs>
        <w:ind w:left="0"/>
        <w:rPr>
          <w:rFonts w:cs="Times New Roman"/>
          <w:sz w:val="24"/>
          <w:szCs w:val="24"/>
        </w:rPr>
      </w:pPr>
    </w:p>
    <w:p w14:paraId="692F4A95" w14:textId="77777777" w:rsidR="00FB3839" w:rsidRDefault="00FB3839" w:rsidP="00FB3839">
      <w:pPr>
        <w:pStyle w:val="TOC3"/>
        <w:tabs>
          <w:tab w:val="left" w:pos="1566"/>
          <w:tab w:val="right" w:leader="dot" w:pos="9016"/>
        </w:tabs>
        <w:ind w:left="0"/>
        <w:rPr>
          <w:rFonts w:cs="Times New Roman"/>
          <w:sz w:val="24"/>
          <w:szCs w:val="24"/>
        </w:rPr>
      </w:pPr>
    </w:p>
    <w:p w14:paraId="0A57C9C3" w14:textId="77777777" w:rsidR="00605B61" w:rsidRDefault="00605B61">
      <w:pPr>
        <w:rPr>
          <w:rFonts w:ascii="Times New Roman" w:eastAsia="Times New Roman" w:hAnsi="Times New Roman" w:cs="Times New Roman"/>
          <w:kern w:val="0"/>
          <w:sz w:val="24"/>
          <w:szCs w:val="24"/>
          <w14:ligatures w14:val="none"/>
        </w:rPr>
      </w:pPr>
    </w:p>
    <w:p w14:paraId="7C85B56A" w14:textId="77777777" w:rsidR="00605B61" w:rsidRDefault="00605B61">
      <w:pPr>
        <w:rPr>
          <w:rFonts w:ascii="Times New Roman" w:eastAsia="Times New Roman" w:hAnsi="Times New Roman" w:cs="Times New Roman"/>
          <w:kern w:val="0"/>
          <w:sz w:val="24"/>
          <w:szCs w:val="24"/>
          <w14:ligatures w14:val="none"/>
        </w:rPr>
        <w:sectPr w:rsidR="00605B61" w:rsidSect="00FF66BC">
          <w:pgSz w:w="11906" w:h="16838" w:code="9"/>
          <w:pgMar w:top="1440" w:right="1440" w:bottom="1440" w:left="1440" w:header="720" w:footer="720" w:gutter="0"/>
          <w:pgNumType w:fmt="upperRoman" w:start="1"/>
          <w:cols w:space="720"/>
          <w:titlePg/>
          <w:docGrid w:linePitch="360"/>
        </w:sectPr>
      </w:pPr>
    </w:p>
    <w:p w14:paraId="2FBEEFA1" w14:textId="77777777" w:rsidR="00680920" w:rsidRDefault="00680920" w:rsidP="00680920"/>
    <w:p w14:paraId="7C530F07" w14:textId="77777777" w:rsidR="00680920" w:rsidRDefault="00680920" w:rsidP="00680920"/>
    <w:p w14:paraId="2521D677" w14:textId="77777777" w:rsidR="00680920" w:rsidRDefault="00680920" w:rsidP="00680920"/>
    <w:p w14:paraId="0E65309E" w14:textId="77777777" w:rsidR="00680920" w:rsidRDefault="00680920" w:rsidP="00680920"/>
    <w:p w14:paraId="2E37B92F" w14:textId="77777777" w:rsidR="00680920" w:rsidRDefault="00680920" w:rsidP="00680920"/>
    <w:p w14:paraId="55AEA4AF" w14:textId="77777777" w:rsidR="00680920" w:rsidRDefault="00680920" w:rsidP="00680920"/>
    <w:p w14:paraId="48F9F67E" w14:textId="77777777" w:rsidR="00680920" w:rsidRDefault="00680920" w:rsidP="00680920"/>
    <w:p w14:paraId="0DA93E10" w14:textId="77777777" w:rsidR="00680920" w:rsidRDefault="00680920" w:rsidP="00680920"/>
    <w:p w14:paraId="67D89708" w14:textId="77777777" w:rsidR="00680920" w:rsidRDefault="00680920" w:rsidP="00680920"/>
    <w:p w14:paraId="5686C7B8" w14:textId="77777777" w:rsidR="007E684E" w:rsidRDefault="007E684E" w:rsidP="00680920"/>
    <w:p w14:paraId="5875869B" w14:textId="77777777" w:rsidR="00680920" w:rsidRDefault="00680920" w:rsidP="00680920"/>
    <w:p w14:paraId="07ACD733" w14:textId="77777777" w:rsidR="00680920" w:rsidRDefault="00680920" w:rsidP="00680920"/>
    <w:p w14:paraId="020A725E" w14:textId="77777777" w:rsidR="00680920" w:rsidRDefault="00680920" w:rsidP="00680920"/>
    <w:p w14:paraId="37B6C883" w14:textId="1600CD07" w:rsidR="00680920" w:rsidRPr="002D1C06" w:rsidRDefault="00680920" w:rsidP="00680920">
      <w:pPr>
        <w:pStyle w:val="Heading1"/>
        <w:numPr>
          <w:ilvl w:val="0"/>
          <w:numId w:val="0"/>
        </w:numPr>
        <w:jc w:val="center"/>
        <w:rPr>
          <w:rFonts w:ascii="Times New Roman" w:hAnsi="Times New Roman" w:cs="Times New Roman"/>
          <w:color w:val="215E99" w:themeColor="text2" w:themeTint="BF"/>
        </w:rPr>
      </w:pPr>
      <w:bookmarkStart w:id="2" w:name="_Toc214012306"/>
      <w:r w:rsidRPr="002D1C06">
        <w:rPr>
          <w:rFonts w:ascii="Times New Roman" w:hAnsi="Times New Roman" w:cs="Times New Roman"/>
          <w:color w:val="215E99" w:themeColor="text2" w:themeTint="BF"/>
        </w:rPr>
        <w:t>Chapter 1</w:t>
      </w:r>
      <w:bookmarkEnd w:id="2"/>
    </w:p>
    <w:p w14:paraId="7A371830" w14:textId="5DCCD47E" w:rsidR="00680920" w:rsidRPr="00747510" w:rsidRDefault="00DD1DA2" w:rsidP="00680920">
      <w:pPr>
        <w:pStyle w:val="BodyText"/>
        <w:spacing w:before="16" w:line="360" w:lineRule="auto"/>
        <w:ind w:left="0"/>
        <w:jc w:val="center"/>
        <w:rPr>
          <w:rFonts w:cs="Times New Roman"/>
        </w:rPr>
      </w:pPr>
      <w:r w:rsidRPr="003578CE">
        <w:rPr>
          <w:rFonts w:cs="Times New Roman"/>
          <w:sz w:val="40"/>
          <w:szCs w:val="40"/>
        </w:rPr>
        <w:t>Introduction</w:t>
      </w:r>
    </w:p>
    <w:p w14:paraId="2EA7D808" w14:textId="77777777" w:rsidR="00680920" w:rsidRPr="00747510" w:rsidRDefault="00680920" w:rsidP="00680920">
      <w:p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br w:type="page"/>
      </w:r>
    </w:p>
    <w:p w14:paraId="198FBB36" w14:textId="1B87FB0F" w:rsidR="00050760" w:rsidRPr="00D87FC6" w:rsidRDefault="00050760" w:rsidP="006A1E26">
      <w:pPr>
        <w:pStyle w:val="Heading2"/>
        <w:rPr>
          <w:rFonts w:ascii="Times New Roman" w:hAnsi="Times New Roman" w:cs="Times New Roman"/>
          <w:b/>
          <w:bCs/>
          <w:color w:val="0B769F" w:themeColor="accent4" w:themeShade="BF"/>
        </w:rPr>
      </w:pPr>
      <w:bookmarkStart w:id="3" w:name="_Toc214012307"/>
      <w:r w:rsidRPr="00D87FC6">
        <w:rPr>
          <w:rFonts w:ascii="Times New Roman" w:hAnsi="Times New Roman" w:cs="Times New Roman"/>
          <w:b/>
          <w:bCs/>
          <w:color w:val="0B769F" w:themeColor="accent4" w:themeShade="BF"/>
        </w:rPr>
        <w:lastRenderedPageBreak/>
        <w:t>Origin of the Report</w:t>
      </w:r>
      <w:bookmarkEnd w:id="3"/>
    </w:p>
    <w:p w14:paraId="3A0DCA47" w14:textId="77777777" w:rsidR="00050760" w:rsidRPr="00747510" w:rsidRDefault="00050760" w:rsidP="00747510">
      <w:pPr>
        <w:pStyle w:val="BodyText"/>
        <w:spacing w:before="16" w:line="360" w:lineRule="auto"/>
        <w:jc w:val="both"/>
        <w:rPr>
          <w:rFonts w:cs="Times New Roman"/>
        </w:rPr>
      </w:pPr>
    </w:p>
    <w:p w14:paraId="3E15E075" w14:textId="0AB39B7C" w:rsidR="00050760" w:rsidRPr="00D92C86" w:rsidRDefault="000243C7" w:rsidP="00D92C86">
      <w:pPr>
        <w:pStyle w:val="BodyText"/>
        <w:spacing w:before="16" w:line="360" w:lineRule="auto"/>
        <w:jc w:val="both"/>
        <w:rPr>
          <w:rFonts w:cs="Times New Roman"/>
        </w:rPr>
      </w:pPr>
      <w:r w:rsidRPr="00D92C86">
        <w:rPr>
          <w:rFonts w:cs="Times New Roman"/>
        </w:rPr>
        <w:t xml:space="preserve">This report summarizes four months of hands-on experience as part of my BBA program. The internship allowed me to apply theory in a practical setting, enhancing my career prospects. I am grateful to my academic supervisor, </w:t>
      </w:r>
      <w:r w:rsidR="001A03E6" w:rsidRPr="00D92C86">
        <w:rPr>
          <w:rFonts w:cs="Times New Roman"/>
        </w:rPr>
        <w:t>Dr. Md. Qamruzzaman, ACMA</w:t>
      </w:r>
      <w:r w:rsidRPr="00D92C86">
        <w:rPr>
          <w:rFonts w:cs="Times New Roman"/>
        </w:rPr>
        <w:t>, for her guidance and support throughout the process. The program provided valuable insights into a structured organization and helped prepare me for my future career.</w:t>
      </w:r>
    </w:p>
    <w:p w14:paraId="6850BA19" w14:textId="77777777" w:rsidR="00050760" w:rsidRPr="00747510" w:rsidRDefault="00050760" w:rsidP="00747510">
      <w:pPr>
        <w:pStyle w:val="BodyText"/>
        <w:spacing w:before="16" w:line="360" w:lineRule="auto"/>
        <w:jc w:val="both"/>
        <w:rPr>
          <w:rFonts w:cs="Times New Roman"/>
        </w:rPr>
      </w:pPr>
    </w:p>
    <w:p w14:paraId="7C0049DD" w14:textId="5EE40F22" w:rsidR="00050760" w:rsidRPr="00D87FC6" w:rsidRDefault="00050760" w:rsidP="006A1E26">
      <w:pPr>
        <w:pStyle w:val="Heading2"/>
        <w:rPr>
          <w:rFonts w:ascii="Times New Roman" w:hAnsi="Times New Roman" w:cs="Times New Roman"/>
          <w:b/>
          <w:bCs/>
          <w:color w:val="0B769F" w:themeColor="accent4" w:themeShade="BF"/>
        </w:rPr>
      </w:pPr>
      <w:bookmarkStart w:id="4" w:name="_Toc214012308"/>
      <w:r w:rsidRPr="00D87FC6">
        <w:rPr>
          <w:rFonts w:ascii="Times New Roman" w:hAnsi="Times New Roman" w:cs="Times New Roman"/>
          <w:b/>
          <w:bCs/>
          <w:color w:val="0B769F" w:themeColor="accent4" w:themeShade="BF"/>
        </w:rPr>
        <w:t>Objectives of the Report</w:t>
      </w:r>
      <w:bookmarkEnd w:id="4"/>
    </w:p>
    <w:p w14:paraId="321E9BFF" w14:textId="77777777" w:rsidR="00050760" w:rsidRPr="00747510" w:rsidRDefault="00050760" w:rsidP="00747510">
      <w:pPr>
        <w:pStyle w:val="BodyText"/>
        <w:spacing w:before="16" w:line="360" w:lineRule="auto"/>
        <w:jc w:val="both"/>
        <w:rPr>
          <w:rFonts w:cs="Times New Roman"/>
        </w:rPr>
      </w:pPr>
    </w:p>
    <w:p w14:paraId="5B535117" w14:textId="60ACE47C" w:rsidR="00050760" w:rsidRPr="00747510" w:rsidRDefault="006A43E7" w:rsidP="00747510">
      <w:pPr>
        <w:pStyle w:val="BodyText"/>
        <w:spacing w:before="16" w:line="360" w:lineRule="auto"/>
        <w:jc w:val="both"/>
        <w:rPr>
          <w:rFonts w:cs="Times New Roman"/>
        </w:rPr>
      </w:pPr>
      <w:r>
        <w:rPr>
          <w:rFonts w:cs="Times New Roman"/>
        </w:rPr>
        <w:t>T</w:t>
      </w:r>
      <w:r w:rsidR="00050760" w:rsidRPr="00747510">
        <w:rPr>
          <w:rFonts w:cs="Times New Roman"/>
        </w:rPr>
        <w:t xml:space="preserve">he report has been directed </w:t>
      </w:r>
      <w:r w:rsidR="00155ADC" w:rsidRPr="00747510">
        <w:rPr>
          <w:rFonts w:cs="Times New Roman"/>
        </w:rPr>
        <w:t>at</w:t>
      </w:r>
      <w:r w:rsidR="00050760" w:rsidRPr="00747510">
        <w:rPr>
          <w:rFonts w:cs="Times New Roman"/>
        </w:rPr>
        <w:t xml:space="preserve"> the following general objectives:</w:t>
      </w:r>
    </w:p>
    <w:p w14:paraId="0E4226AB" w14:textId="3665DD42" w:rsidR="00DD5302" w:rsidRPr="00DD5302" w:rsidRDefault="00050760" w:rsidP="00DD5302">
      <w:pPr>
        <w:pStyle w:val="BodyText"/>
        <w:numPr>
          <w:ilvl w:val="0"/>
          <w:numId w:val="37"/>
        </w:numPr>
        <w:spacing w:before="16" w:line="360" w:lineRule="auto"/>
        <w:jc w:val="both"/>
        <w:rPr>
          <w:rFonts w:cs="Times New Roman"/>
        </w:rPr>
      </w:pPr>
      <w:r w:rsidRPr="00747510">
        <w:rPr>
          <w:rFonts w:cs="Times New Roman"/>
        </w:rPr>
        <w:t xml:space="preserve">Exploring how </w:t>
      </w:r>
      <w:r w:rsidR="003D29AF" w:rsidRPr="00747510">
        <w:rPr>
          <w:rFonts w:cs="Times New Roman"/>
        </w:rPr>
        <w:t>CPP</w:t>
      </w:r>
      <w:r w:rsidRPr="00747510">
        <w:rPr>
          <w:rFonts w:cs="Times New Roman"/>
        </w:rPr>
        <w:t xml:space="preserve"> control their total financial </w:t>
      </w:r>
      <w:r w:rsidR="00155ADC" w:rsidRPr="00747510">
        <w:rPr>
          <w:rFonts w:cs="Times New Roman"/>
        </w:rPr>
        <w:t>activities</w:t>
      </w:r>
      <w:r w:rsidR="00DD5302">
        <w:rPr>
          <w:rFonts w:cs="Times New Roman"/>
        </w:rPr>
        <w:t xml:space="preserve"> &amp; </w:t>
      </w:r>
      <w:r w:rsidR="00DD5302" w:rsidRPr="00DD5302">
        <w:rPr>
          <w:rFonts w:cs="Times New Roman"/>
        </w:rPr>
        <w:t xml:space="preserve">maintains financial discipline </w:t>
      </w:r>
    </w:p>
    <w:p w14:paraId="31B7420E" w14:textId="346FC08A" w:rsidR="00050760" w:rsidRPr="00747510" w:rsidRDefault="00050760" w:rsidP="00747510">
      <w:pPr>
        <w:pStyle w:val="BodyText"/>
        <w:numPr>
          <w:ilvl w:val="0"/>
          <w:numId w:val="37"/>
        </w:numPr>
        <w:spacing w:before="16" w:line="360" w:lineRule="auto"/>
        <w:jc w:val="both"/>
        <w:rPr>
          <w:rFonts w:cs="Times New Roman"/>
        </w:rPr>
      </w:pPr>
      <w:r w:rsidRPr="00747510">
        <w:rPr>
          <w:rFonts w:cs="Times New Roman"/>
        </w:rPr>
        <w:t xml:space="preserve">Understanding the </w:t>
      </w:r>
      <w:r w:rsidR="002758F2">
        <w:rPr>
          <w:rFonts w:cs="Times New Roman"/>
        </w:rPr>
        <w:t xml:space="preserve">Bangladesh Branch office </w:t>
      </w:r>
      <w:r w:rsidRPr="00747510">
        <w:rPr>
          <w:rFonts w:cs="Times New Roman"/>
        </w:rPr>
        <w:t xml:space="preserve">overall </w:t>
      </w:r>
      <w:r w:rsidR="00EF5449" w:rsidRPr="00747510">
        <w:rPr>
          <w:rFonts w:cs="Times New Roman"/>
        </w:rPr>
        <w:t>performance</w:t>
      </w:r>
      <w:r w:rsidR="002758F2">
        <w:rPr>
          <w:rFonts w:cs="Times New Roman"/>
        </w:rPr>
        <w:t xml:space="preserve"> and its contribution towards projects</w:t>
      </w:r>
    </w:p>
    <w:p w14:paraId="35E2CE6A" w14:textId="7E8694E3" w:rsidR="00050760" w:rsidRPr="00747510" w:rsidRDefault="00661E2B" w:rsidP="00747510">
      <w:pPr>
        <w:pStyle w:val="BodyText"/>
        <w:numPr>
          <w:ilvl w:val="0"/>
          <w:numId w:val="37"/>
        </w:numPr>
        <w:spacing w:before="16" w:line="360" w:lineRule="auto"/>
        <w:jc w:val="both"/>
        <w:rPr>
          <w:rFonts w:cs="Times New Roman"/>
        </w:rPr>
      </w:pPr>
      <w:r>
        <w:rPr>
          <w:rFonts w:cs="Times New Roman"/>
        </w:rPr>
        <w:t>A</w:t>
      </w:r>
      <w:r w:rsidR="00050760" w:rsidRPr="00747510">
        <w:rPr>
          <w:rFonts w:cs="Times New Roman"/>
        </w:rPr>
        <w:t>ppl</w:t>
      </w:r>
      <w:r w:rsidR="006A43E7">
        <w:rPr>
          <w:rFonts w:cs="Times New Roman"/>
        </w:rPr>
        <w:t xml:space="preserve">ication in </w:t>
      </w:r>
      <w:r w:rsidR="00770375" w:rsidRPr="00747510">
        <w:rPr>
          <w:rFonts w:cs="Times New Roman"/>
        </w:rPr>
        <w:t>corporate</w:t>
      </w:r>
      <w:r w:rsidR="00DE7385" w:rsidRPr="00747510">
        <w:rPr>
          <w:rFonts w:cs="Times New Roman"/>
        </w:rPr>
        <w:t xml:space="preserve"> finance</w:t>
      </w:r>
      <w:r w:rsidR="00254951">
        <w:rPr>
          <w:rFonts w:cs="Times New Roman"/>
        </w:rPr>
        <w:t xml:space="preserve"> in real examples</w:t>
      </w:r>
    </w:p>
    <w:p w14:paraId="5915999D" w14:textId="26A16266" w:rsidR="00050760" w:rsidRPr="00747510" w:rsidRDefault="00050760" w:rsidP="00747510">
      <w:pPr>
        <w:pStyle w:val="BodyText"/>
        <w:numPr>
          <w:ilvl w:val="0"/>
          <w:numId w:val="37"/>
        </w:numPr>
        <w:spacing w:before="16" w:line="360" w:lineRule="auto"/>
        <w:jc w:val="both"/>
        <w:rPr>
          <w:rFonts w:cs="Times New Roman"/>
        </w:rPr>
      </w:pPr>
      <w:r w:rsidRPr="00747510">
        <w:rPr>
          <w:rFonts w:cs="Times New Roman"/>
        </w:rPr>
        <w:t xml:space="preserve">To </w:t>
      </w:r>
      <w:r w:rsidR="00961210">
        <w:rPr>
          <w:rFonts w:cs="Times New Roman"/>
        </w:rPr>
        <w:t xml:space="preserve">gain knowledge of the </w:t>
      </w:r>
      <w:r w:rsidRPr="00747510">
        <w:rPr>
          <w:rFonts w:cs="Times New Roman"/>
        </w:rPr>
        <w:t>various kinds of service</w:t>
      </w:r>
      <w:r w:rsidR="00D62134" w:rsidRPr="00747510">
        <w:rPr>
          <w:rFonts w:cs="Times New Roman"/>
        </w:rPr>
        <w:t>s</w:t>
      </w:r>
      <w:r w:rsidRPr="00747510">
        <w:rPr>
          <w:rFonts w:cs="Times New Roman"/>
        </w:rPr>
        <w:t xml:space="preserve"> provided </w:t>
      </w:r>
      <w:r w:rsidR="00D62134" w:rsidRPr="00747510">
        <w:rPr>
          <w:rFonts w:cs="Times New Roman"/>
        </w:rPr>
        <w:t xml:space="preserve">by </w:t>
      </w:r>
      <w:r w:rsidR="007431E9" w:rsidRPr="00747510">
        <w:rPr>
          <w:rFonts w:cs="Times New Roman"/>
        </w:rPr>
        <w:t>CPP</w:t>
      </w:r>
      <w:r w:rsidR="00961210">
        <w:rPr>
          <w:rFonts w:cs="Times New Roman"/>
        </w:rPr>
        <w:t xml:space="preserve"> in </w:t>
      </w:r>
      <w:r w:rsidR="00B65D0F">
        <w:rPr>
          <w:rFonts w:cs="Times New Roman"/>
        </w:rPr>
        <w:t>infrastructure sector.</w:t>
      </w:r>
    </w:p>
    <w:p w14:paraId="3F711665" w14:textId="77777777" w:rsidR="00050760" w:rsidRPr="00747510" w:rsidRDefault="00050760" w:rsidP="00747510">
      <w:pPr>
        <w:pStyle w:val="BodyText"/>
        <w:spacing w:before="16" w:line="360" w:lineRule="auto"/>
        <w:jc w:val="both"/>
        <w:rPr>
          <w:rFonts w:cs="Times New Roman"/>
        </w:rPr>
      </w:pPr>
    </w:p>
    <w:p w14:paraId="7074F2E3" w14:textId="5949732F" w:rsidR="00050760" w:rsidRPr="00D87FC6" w:rsidRDefault="00050760" w:rsidP="006A1E26">
      <w:pPr>
        <w:pStyle w:val="Heading2"/>
        <w:rPr>
          <w:rFonts w:ascii="Times New Roman" w:hAnsi="Times New Roman" w:cs="Times New Roman"/>
          <w:b/>
          <w:bCs/>
          <w:color w:val="0B769F" w:themeColor="accent4" w:themeShade="BF"/>
        </w:rPr>
      </w:pPr>
      <w:bookmarkStart w:id="5" w:name="_Toc214012309"/>
      <w:r w:rsidRPr="00D87FC6">
        <w:rPr>
          <w:rFonts w:ascii="Times New Roman" w:hAnsi="Times New Roman" w:cs="Times New Roman"/>
          <w:b/>
          <w:bCs/>
          <w:color w:val="0B769F" w:themeColor="accent4" w:themeShade="BF"/>
        </w:rPr>
        <w:t>The Methodology of Report</w:t>
      </w:r>
      <w:bookmarkEnd w:id="5"/>
    </w:p>
    <w:p w14:paraId="79E06B92" w14:textId="512DD193" w:rsidR="00C27926" w:rsidRDefault="00050760" w:rsidP="00F40E04">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The </w:t>
      </w:r>
      <w:r w:rsidR="0069204D">
        <w:rPr>
          <w:rFonts w:ascii="Times New Roman" w:eastAsia="Times New Roman" w:hAnsi="Times New Roman" w:cs="Times New Roman"/>
          <w:kern w:val="0"/>
          <w:sz w:val="24"/>
          <w:szCs w:val="24"/>
          <w14:ligatures w14:val="none"/>
        </w:rPr>
        <w:t>internship</w:t>
      </w:r>
      <w:r w:rsidRPr="00256208">
        <w:rPr>
          <w:rFonts w:ascii="Times New Roman" w:eastAsia="Times New Roman" w:hAnsi="Times New Roman" w:cs="Times New Roman"/>
          <w:kern w:val="0"/>
          <w:sz w:val="24"/>
          <w:szCs w:val="24"/>
          <w14:ligatures w14:val="none"/>
        </w:rPr>
        <w:t xml:space="preserve"> </w:t>
      </w:r>
      <w:r w:rsidR="00F40E04" w:rsidRPr="00256208">
        <w:rPr>
          <w:rFonts w:ascii="Times New Roman" w:eastAsia="Times New Roman" w:hAnsi="Times New Roman" w:cs="Times New Roman"/>
          <w:kern w:val="0"/>
          <w:sz w:val="24"/>
          <w:szCs w:val="24"/>
          <w14:ligatures w14:val="none"/>
        </w:rPr>
        <w:t>impressed</w:t>
      </w:r>
      <w:r w:rsidRPr="00256208">
        <w:rPr>
          <w:rFonts w:ascii="Times New Roman" w:eastAsia="Times New Roman" w:hAnsi="Times New Roman" w:cs="Times New Roman"/>
          <w:kern w:val="0"/>
          <w:sz w:val="24"/>
          <w:szCs w:val="24"/>
          <w14:ligatures w14:val="none"/>
        </w:rPr>
        <w:t xml:space="preserve"> an outcome of </w:t>
      </w:r>
      <w:r w:rsidR="00F40E04" w:rsidRPr="00256208">
        <w:rPr>
          <w:rFonts w:ascii="Times New Roman" w:eastAsia="Times New Roman" w:hAnsi="Times New Roman" w:cs="Times New Roman"/>
          <w:kern w:val="0"/>
          <w:sz w:val="24"/>
          <w:szCs w:val="24"/>
          <w14:ligatures w14:val="none"/>
        </w:rPr>
        <w:t>informative</w:t>
      </w:r>
      <w:r w:rsidRPr="00256208">
        <w:rPr>
          <w:rFonts w:ascii="Times New Roman" w:eastAsia="Times New Roman" w:hAnsi="Times New Roman" w:cs="Times New Roman"/>
          <w:kern w:val="0"/>
          <w:sz w:val="24"/>
          <w:szCs w:val="24"/>
          <w14:ligatures w14:val="none"/>
        </w:rPr>
        <w:t xml:space="preserve"> type of study. It is </w:t>
      </w:r>
      <w:r w:rsidR="0026590B">
        <w:rPr>
          <w:rFonts w:ascii="Times New Roman" w:eastAsia="Times New Roman" w:hAnsi="Times New Roman" w:cs="Times New Roman"/>
          <w:kern w:val="0"/>
          <w:sz w:val="24"/>
          <w:szCs w:val="24"/>
          <w14:ligatures w14:val="none"/>
        </w:rPr>
        <w:t>completed</w:t>
      </w:r>
      <w:r w:rsidRPr="00256208">
        <w:rPr>
          <w:rFonts w:ascii="Times New Roman" w:eastAsia="Times New Roman" w:hAnsi="Times New Roman" w:cs="Times New Roman"/>
          <w:kern w:val="0"/>
          <w:sz w:val="24"/>
          <w:szCs w:val="24"/>
          <w14:ligatures w14:val="none"/>
        </w:rPr>
        <w:t xml:space="preserve"> based on qualitative </w:t>
      </w:r>
      <w:r w:rsidR="00134D8B" w:rsidRPr="00256208">
        <w:rPr>
          <w:rFonts w:ascii="Times New Roman" w:eastAsia="Times New Roman" w:hAnsi="Times New Roman" w:cs="Times New Roman"/>
          <w:kern w:val="0"/>
          <w:sz w:val="24"/>
          <w:szCs w:val="24"/>
          <w14:ligatures w14:val="none"/>
        </w:rPr>
        <w:t>model</w:t>
      </w:r>
      <w:r w:rsidRPr="00256208">
        <w:rPr>
          <w:rFonts w:ascii="Times New Roman" w:eastAsia="Times New Roman" w:hAnsi="Times New Roman" w:cs="Times New Roman"/>
          <w:kern w:val="0"/>
          <w:sz w:val="24"/>
          <w:szCs w:val="24"/>
          <w14:ligatures w14:val="none"/>
        </w:rPr>
        <w:t xml:space="preserve"> </w:t>
      </w:r>
      <w:r w:rsidR="0026590B">
        <w:rPr>
          <w:rFonts w:ascii="Times New Roman" w:eastAsia="Times New Roman" w:hAnsi="Times New Roman" w:cs="Times New Roman"/>
          <w:kern w:val="0"/>
          <w:sz w:val="24"/>
          <w:szCs w:val="24"/>
          <w14:ligatures w14:val="none"/>
        </w:rPr>
        <w:t xml:space="preserve">&amp; </w:t>
      </w:r>
      <w:r w:rsidR="001B68BC">
        <w:rPr>
          <w:rFonts w:ascii="Times New Roman" w:eastAsia="Times New Roman" w:hAnsi="Times New Roman" w:cs="Times New Roman"/>
          <w:kern w:val="0"/>
          <w:sz w:val="24"/>
          <w:szCs w:val="24"/>
          <w14:ligatures w14:val="none"/>
        </w:rPr>
        <w:t>financial reports are based on quantitative</w:t>
      </w:r>
      <w:r w:rsidR="00A52DCB">
        <w:rPr>
          <w:rFonts w:ascii="Times New Roman" w:eastAsia="Times New Roman" w:hAnsi="Times New Roman" w:cs="Times New Roman"/>
          <w:kern w:val="0"/>
          <w:sz w:val="24"/>
          <w:szCs w:val="24"/>
          <w14:ligatures w14:val="none"/>
        </w:rPr>
        <w:t xml:space="preserve"> model including </w:t>
      </w:r>
      <w:r w:rsidRPr="00256208">
        <w:rPr>
          <w:rFonts w:ascii="Times New Roman" w:eastAsia="Times New Roman" w:hAnsi="Times New Roman" w:cs="Times New Roman"/>
          <w:kern w:val="0"/>
          <w:sz w:val="24"/>
          <w:szCs w:val="24"/>
          <w14:ligatures w14:val="none"/>
        </w:rPr>
        <w:t xml:space="preserve">all the outcomes </w:t>
      </w:r>
      <w:r w:rsidR="00A52DCB">
        <w:rPr>
          <w:rFonts w:ascii="Times New Roman" w:eastAsia="Times New Roman" w:hAnsi="Times New Roman" w:cs="Times New Roman"/>
          <w:kern w:val="0"/>
          <w:sz w:val="24"/>
          <w:szCs w:val="24"/>
          <w14:ligatures w14:val="none"/>
        </w:rPr>
        <w:t>that I implemented both</w:t>
      </w:r>
      <w:r w:rsidR="00F40E04">
        <w:rPr>
          <w:rFonts w:ascii="Times New Roman" w:eastAsia="Times New Roman" w:hAnsi="Times New Roman" w:cs="Times New Roman"/>
          <w:kern w:val="0"/>
          <w:sz w:val="24"/>
          <w:szCs w:val="24"/>
          <w14:ligatures w14:val="none"/>
        </w:rPr>
        <w:t xml:space="preserve"> the practical and theoretical knowledge in the </w:t>
      </w:r>
      <w:r w:rsidR="00C27926">
        <w:rPr>
          <w:rFonts w:ascii="Times New Roman" w:eastAsia="Times New Roman" w:hAnsi="Times New Roman" w:cs="Times New Roman"/>
          <w:kern w:val="0"/>
          <w:sz w:val="24"/>
          <w:szCs w:val="24"/>
          <w14:ligatures w14:val="none"/>
        </w:rPr>
        <w:t>infrastructure development sector in Bangladesh though primary and secondary data, including interviews to the managements and visiting the governments offices.</w:t>
      </w:r>
    </w:p>
    <w:p w14:paraId="0CFFFC18" w14:textId="77777777" w:rsidR="00C27926" w:rsidRDefault="00C27926">
      <w:pP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br w:type="page"/>
      </w:r>
    </w:p>
    <w:p w14:paraId="7306DCBE" w14:textId="423529E3" w:rsidR="00050760" w:rsidRPr="00D87FC6" w:rsidRDefault="00050760" w:rsidP="006A1E26">
      <w:pPr>
        <w:pStyle w:val="Heading2"/>
        <w:rPr>
          <w:rFonts w:ascii="Times New Roman" w:hAnsi="Times New Roman" w:cs="Times New Roman"/>
          <w:b/>
          <w:bCs/>
          <w:color w:val="0B769F" w:themeColor="accent4" w:themeShade="BF"/>
        </w:rPr>
      </w:pPr>
      <w:bookmarkStart w:id="6" w:name="_Toc214012310"/>
      <w:r w:rsidRPr="00D87FC6">
        <w:rPr>
          <w:rFonts w:ascii="Times New Roman" w:hAnsi="Times New Roman" w:cs="Times New Roman"/>
          <w:b/>
          <w:bCs/>
          <w:color w:val="0B769F" w:themeColor="accent4" w:themeShade="BF"/>
        </w:rPr>
        <w:lastRenderedPageBreak/>
        <w:t>Scope of the Report</w:t>
      </w:r>
      <w:bookmarkEnd w:id="6"/>
    </w:p>
    <w:p w14:paraId="22BAD88C" w14:textId="56947BAD" w:rsidR="00050760" w:rsidRPr="00256208" w:rsidRDefault="00050760"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The </w:t>
      </w:r>
      <w:r w:rsidR="0026590B">
        <w:rPr>
          <w:rFonts w:ascii="Times New Roman" w:eastAsia="Times New Roman" w:hAnsi="Times New Roman" w:cs="Times New Roman"/>
          <w:kern w:val="0"/>
          <w:sz w:val="24"/>
          <w:szCs w:val="24"/>
          <w14:ligatures w14:val="none"/>
        </w:rPr>
        <w:t>internship</w:t>
      </w:r>
      <w:r w:rsidRPr="00256208">
        <w:rPr>
          <w:rFonts w:ascii="Times New Roman" w:eastAsia="Times New Roman" w:hAnsi="Times New Roman" w:cs="Times New Roman"/>
          <w:kern w:val="0"/>
          <w:sz w:val="24"/>
          <w:szCs w:val="24"/>
          <w14:ligatures w14:val="none"/>
        </w:rPr>
        <w:t xml:space="preserve"> covers the </w:t>
      </w:r>
      <w:r w:rsidR="00AF7D91" w:rsidRPr="00256208">
        <w:rPr>
          <w:rFonts w:ascii="Times New Roman" w:eastAsia="Times New Roman" w:hAnsi="Times New Roman" w:cs="Times New Roman"/>
          <w:kern w:val="0"/>
          <w:sz w:val="24"/>
          <w:szCs w:val="24"/>
          <w14:ligatures w14:val="none"/>
        </w:rPr>
        <w:t>Company</w:t>
      </w:r>
      <w:r w:rsidRPr="00256208">
        <w:rPr>
          <w:rFonts w:ascii="Times New Roman" w:eastAsia="Times New Roman" w:hAnsi="Times New Roman" w:cs="Times New Roman"/>
          <w:kern w:val="0"/>
          <w:sz w:val="24"/>
          <w:szCs w:val="24"/>
          <w14:ligatures w14:val="none"/>
        </w:rPr>
        <w:t xml:space="preserve"> of </w:t>
      </w:r>
      <w:r w:rsidR="002D7D49" w:rsidRPr="00256208">
        <w:rPr>
          <w:rFonts w:ascii="Times New Roman" w:eastAsia="Times New Roman" w:hAnsi="Times New Roman" w:cs="Times New Roman"/>
          <w:kern w:val="0"/>
          <w:sz w:val="24"/>
          <w:szCs w:val="24"/>
          <w14:ligatures w14:val="none"/>
        </w:rPr>
        <w:t>CPP</w:t>
      </w:r>
      <w:r w:rsidRPr="00256208">
        <w:rPr>
          <w:rFonts w:ascii="Times New Roman" w:eastAsia="Times New Roman" w:hAnsi="Times New Roman" w:cs="Times New Roman"/>
          <w:kern w:val="0"/>
          <w:sz w:val="24"/>
          <w:szCs w:val="24"/>
          <w14:ligatures w14:val="none"/>
        </w:rPr>
        <w:t>.</w:t>
      </w:r>
      <w:r w:rsidR="0081062E">
        <w:rPr>
          <w:rFonts w:ascii="Times New Roman" w:eastAsia="Times New Roman" w:hAnsi="Times New Roman" w:cs="Times New Roman"/>
          <w:kern w:val="0"/>
          <w:sz w:val="24"/>
          <w:szCs w:val="24"/>
          <w14:ligatures w14:val="none"/>
        </w:rPr>
        <w:t xml:space="preserve"> I have </w:t>
      </w:r>
      <w:r w:rsidRPr="00256208">
        <w:rPr>
          <w:rFonts w:ascii="Times New Roman" w:eastAsia="Times New Roman" w:hAnsi="Times New Roman" w:cs="Times New Roman"/>
          <w:kern w:val="0"/>
          <w:sz w:val="24"/>
          <w:szCs w:val="24"/>
          <w14:ligatures w14:val="none"/>
        </w:rPr>
        <w:t>focus</w:t>
      </w:r>
      <w:r w:rsidR="0081062E">
        <w:rPr>
          <w:rFonts w:ascii="Times New Roman" w:eastAsia="Times New Roman" w:hAnsi="Times New Roman" w:cs="Times New Roman"/>
          <w:kern w:val="0"/>
          <w:sz w:val="24"/>
          <w:szCs w:val="24"/>
          <w14:ligatures w14:val="none"/>
        </w:rPr>
        <w:t>ed</w:t>
      </w:r>
      <w:r w:rsidRPr="00256208">
        <w:rPr>
          <w:rFonts w:ascii="Times New Roman" w:eastAsia="Times New Roman" w:hAnsi="Times New Roman" w:cs="Times New Roman"/>
          <w:kern w:val="0"/>
          <w:sz w:val="24"/>
          <w:szCs w:val="24"/>
          <w14:ligatures w14:val="none"/>
        </w:rPr>
        <w:t xml:space="preserve"> only </w:t>
      </w:r>
      <w:r w:rsidR="00874EDF" w:rsidRPr="00256208">
        <w:rPr>
          <w:rFonts w:ascii="Times New Roman" w:eastAsia="Times New Roman" w:hAnsi="Times New Roman" w:cs="Times New Roman"/>
          <w:kern w:val="0"/>
          <w:sz w:val="24"/>
          <w:szCs w:val="24"/>
          <w14:ligatures w14:val="none"/>
        </w:rPr>
        <w:t>on understanding</w:t>
      </w:r>
      <w:r w:rsidRPr="00256208">
        <w:rPr>
          <w:rFonts w:ascii="Times New Roman" w:eastAsia="Times New Roman" w:hAnsi="Times New Roman" w:cs="Times New Roman"/>
          <w:kern w:val="0"/>
          <w:sz w:val="24"/>
          <w:szCs w:val="24"/>
          <w14:ligatures w14:val="none"/>
        </w:rPr>
        <w:t xml:space="preserve"> the organizational </w:t>
      </w:r>
      <w:r w:rsidR="0093053C">
        <w:rPr>
          <w:rFonts w:ascii="Times New Roman" w:eastAsia="Times New Roman" w:hAnsi="Times New Roman" w:cs="Times New Roman"/>
          <w:kern w:val="0"/>
          <w:sz w:val="24"/>
          <w:szCs w:val="24"/>
          <w14:ligatures w14:val="none"/>
        </w:rPr>
        <w:t xml:space="preserve">structure, methods of business, and </w:t>
      </w:r>
      <w:r w:rsidR="00AD4886" w:rsidRPr="00256208">
        <w:rPr>
          <w:rFonts w:ascii="Times New Roman" w:eastAsia="Times New Roman" w:hAnsi="Times New Roman" w:cs="Times New Roman"/>
          <w:kern w:val="0"/>
          <w:sz w:val="24"/>
          <w:szCs w:val="24"/>
          <w14:ligatures w14:val="none"/>
        </w:rPr>
        <w:t>while</w:t>
      </w:r>
      <w:r w:rsidRPr="00256208">
        <w:rPr>
          <w:rFonts w:ascii="Times New Roman" w:eastAsia="Times New Roman" w:hAnsi="Times New Roman" w:cs="Times New Roman"/>
          <w:kern w:val="0"/>
          <w:sz w:val="24"/>
          <w:szCs w:val="24"/>
          <w14:ligatures w14:val="none"/>
        </w:rPr>
        <w:t xml:space="preserve"> understanding the finance </w:t>
      </w:r>
      <w:r w:rsidR="00874EDF">
        <w:rPr>
          <w:rFonts w:ascii="Times New Roman" w:eastAsia="Times New Roman" w:hAnsi="Times New Roman" w:cs="Times New Roman"/>
          <w:kern w:val="0"/>
          <w:sz w:val="24"/>
          <w:szCs w:val="24"/>
          <w14:ligatures w14:val="none"/>
        </w:rPr>
        <w:t xml:space="preserve">activities that are truly </w:t>
      </w:r>
      <w:r w:rsidRPr="00256208">
        <w:rPr>
          <w:rFonts w:ascii="Times New Roman" w:eastAsia="Times New Roman" w:hAnsi="Times New Roman" w:cs="Times New Roman"/>
          <w:kern w:val="0"/>
          <w:sz w:val="24"/>
          <w:szCs w:val="24"/>
          <w14:ligatures w14:val="none"/>
        </w:rPr>
        <w:t xml:space="preserve">related </w:t>
      </w:r>
      <w:r w:rsidR="00874EDF">
        <w:rPr>
          <w:rFonts w:ascii="Times New Roman" w:eastAsia="Times New Roman" w:hAnsi="Times New Roman" w:cs="Times New Roman"/>
          <w:kern w:val="0"/>
          <w:sz w:val="24"/>
          <w:szCs w:val="24"/>
          <w14:ligatures w14:val="none"/>
        </w:rPr>
        <w:t xml:space="preserve">to </w:t>
      </w:r>
      <w:r w:rsidRPr="00256208">
        <w:rPr>
          <w:rFonts w:ascii="Times New Roman" w:eastAsia="Times New Roman" w:hAnsi="Times New Roman" w:cs="Times New Roman"/>
          <w:kern w:val="0"/>
          <w:sz w:val="24"/>
          <w:szCs w:val="24"/>
          <w14:ligatures w14:val="none"/>
        </w:rPr>
        <w:t>this organization.</w:t>
      </w:r>
    </w:p>
    <w:p w14:paraId="75124055" w14:textId="77777777" w:rsidR="00050760" w:rsidRPr="00747510" w:rsidRDefault="00050760" w:rsidP="00747510">
      <w:pPr>
        <w:pStyle w:val="BodyText"/>
        <w:spacing w:before="16" w:line="360" w:lineRule="auto"/>
        <w:jc w:val="both"/>
        <w:rPr>
          <w:rFonts w:cs="Times New Roman"/>
        </w:rPr>
      </w:pPr>
    </w:p>
    <w:p w14:paraId="583AF609" w14:textId="7126FF59" w:rsidR="00050760" w:rsidRPr="00D87FC6" w:rsidRDefault="00050760" w:rsidP="006A1E26">
      <w:pPr>
        <w:pStyle w:val="Heading2"/>
        <w:rPr>
          <w:rFonts w:ascii="Times New Roman" w:hAnsi="Times New Roman" w:cs="Times New Roman"/>
          <w:b/>
          <w:bCs/>
          <w:color w:val="0B769F" w:themeColor="accent4" w:themeShade="BF"/>
        </w:rPr>
      </w:pPr>
      <w:bookmarkStart w:id="7" w:name="_Toc214012311"/>
      <w:r w:rsidRPr="00D87FC6">
        <w:rPr>
          <w:rFonts w:ascii="Times New Roman" w:hAnsi="Times New Roman" w:cs="Times New Roman"/>
          <w:b/>
          <w:bCs/>
          <w:color w:val="0B769F" w:themeColor="accent4" w:themeShade="BF"/>
        </w:rPr>
        <w:t>Limitations of the Report</w:t>
      </w:r>
      <w:bookmarkEnd w:id="7"/>
    </w:p>
    <w:p w14:paraId="66D0C182" w14:textId="50980EE2" w:rsidR="00050760" w:rsidRPr="00D92C86" w:rsidRDefault="000243C7" w:rsidP="00D92C86">
      <w:pPr>
        <w:spacing w:line="360" w:lineRule="auto"/>
        <w:jc w:val="both"/>
        <w:rPr>
          <w:rFonts w:ascii="Times New Roman" w:eastAsia="Times New Roman" w:hAnsi="Times New Roman" w:cs="Times New Roman"/>
          <w:kern w:val="0"/>
          <w:sz w:val="24"/>
          <w:szCs w:val="24"/>
          <w14:ligatures w14:val="none"/>
        </w:rPr>
      </w:pPr>
      <w:r w:rsidRPr="00D92C86">
        <w:rPr>
          <w:rFonts w:ascii="Times New Roman" w:eastAsia="Times New Roman" w:hAnsi="Times New Roman" w:cs="Times New Roman"/>
          <w:kern w:val="0"/>
          <w:sz w:val="24"/>
          <w:szCs w:val="24"/>
          <w14:ligatures w14:val="none"/>
        </w:rPr>
        <w:t>This internship report encountered, primarily stemming from the unique operational context of China Petroleum Pipeline Engineering Company Limited in Bangladesh. The key constraints include: First, company policy restricts intern access to confidential financial and operational information, which limited the domains. Second, the lack of direct competitors within Bangladesh's pipeline engineering sector. As a result, the report adopts a focused approach utilizing publicly available information and broader industry trends rather than detailed competitive benchmarking. Lastly, some may have resulted in omissions of critical data.</w:t>
      </w:r>
    </w:p>
    <w:p w14:paraId="719C8BD7" w14:textId="185248ED" w:rsidR="00050760" w:rsidRPr="00747510" w:rsidRDefault="00050760" w:rsidP="00747510">
      <w:pPr>
        <w:pStyle w:val="BodyText"/>
        <w:numPr>
          <w:ilvl w:val="0"/>
          <w:numId w:val="39"/>
        </w:numPr>
        <w:spacing w:before="16" w:line="360" w:lineRule="auto"/>
        <w:jc w:val="both"/>
        <w:rPr>
          <w:rFonts w:cs="Times New Roman"/>
        </w:rPr>
      </w:pPr>
      <w:r w:rsidRPr="00747510">
        <w:rPr>
          <w:rFonts w:cs="Times New Roman"/>
        </w:rPr>
        <w:t xml:space="preserve">The activities of </w:t>
      </w:r>
      <w:r w:rsidR="00874EDF" w:rsidRPr="00747510">
        <w:rPr>
          <w:rFonts w:cs="Times New Roman"/>
        </w:rPr>
        <w:t>Finance</w:t>
      </w:r>
      <w:r w:rsidRPr="00747510">
        <w:rPr>
          <w:rFonts w:cs="Times New Roman"/>
        </w:rPr>
        <w:t xml:space="preserve"> </w:t>
      </w:r>
      <w:r w:rsidR="000B0AFB">
        <w:rPr>
          <w:rFonts w:cs="Times New Roman"/>
        </w:rPr>
        <w:t>as usual related to other companies</w:t>
      </w:r>
      <w:r w:rsidRPr="00747510">
        <w:rPr>
          <w:rFonts w:cs="Times New Roman"/>
        </w:rPr>
        <w:t>.</w:t>
      </w:r>
    </w:p>
    <w:p w14:paraId="260A9BF7" w14:textId="327BBCB9" w:rsidR="00AD4886" w:rsidRPr="00747510" w:rsidRDefault="00AD4886" w:rsidP="00747510">
      <w:pPr>
        <w:pStyle w:val="BodyText"/>
        <w:numPr>
          <w:ilvl w:val="0"/>
          <w:numId w:val="39"/>
        </w:numPr>
        <w:spacing w:before="16" w:line="360" w:lineRule="auto"/>
        <w:jc w:val="both"/>
        <w:rPr>
          <w:rFonts w:cs="Times New Roman"/>
        </w:rPr>
      </w:pPr>
      <w:r w:rsidRPr="00747510">
        <w:rPr>
          <w:rFonts w:cs="Times New Roman"/>
        </w:rPr>
        <w:t>Their headquarter financial system is different and it is in Chinese which I never get access of it</w:t>
      </w:r>
      <w:r w:rsidR="006D32CB" w:rsidRPr="00747510">
        <w:rPr>
          <w:rFonts w:cs="Times New Roman"/>
        </w:rPr>
        <w:t>.</w:t>
      </w:r>
    </w:p>
    <w:p w14:paraId="3CFB83EF" w14:textId="35E8E77A" w:rsidR="006D32CB" w:rsidRPr="00747510" w:rsidRDefault="006D32CB" w:rsidP="00747510">
      <w:pPr>
        <w:pStyle w:val="BodyText"/>
        <w:numPr>
          <w:ilvl w:val="0"/>
          <w:numId w:val="39"/>
        </w:numPr>
        <w:spacing w:before="16" w:line="360" w:lineRule="auto"/>
        <w:jc w:val="both"/>
        <w:rPr>
          <w:rFonts w:cs="Times New Roman"/>
        </w:rPr>
      </w:pPr>
      <w:r w:rsidRPr="00747510">
        <w:rPr>
          <w:rFonts w:cs="Times New Roman"/>
        </w:rPr>
        <w:t xml:space="preserve">There </w:t>
      </w:r>
      <w:r w:rsidR="00155ADC" w:rsidRPr="00747510">
        <w:rPr>
          <w:rFonts w:cs="Times New Roman"/>
        </w:rPr>
        <w:t>are</w:t>
      </w:r>
      <w:r w:rsidRPr="00747510">
        <w:rPr>
          <w:rFonts w:cs="Times New Roman"/>
        </w:rPr>
        <w:t xml:space="preserve"> so many </w:t>
      </w:r>
      <w:r w:rsidR="00AC255C" w:rsidRPr="00747510">
        <w:rPr>
          <w:rFonts w:cs="Times New Roman"/>
        </w:rPr>
        <w:t>taxes,</w:t>
      </w:r>
      <w:r w:rsidRPr="00747510">
        <w:rPr>
          <w:rFonts w:cs="Times New Roman"/>
        </w:rPr>
        <w:t xml:space="preserve"> </w:t>
      </w:r>
      <w:r w:rsidR="00320388" w:rsidRPr="00747510">
        <w:rPr>
          <w:rFonts w:cs="Times New Roman"/>
        </w:rPr>
        <w:t xml:space="preserve">and VAT </w:t>
      </w:r>
      <w:r w:rsidRPr="00747510">
        <w:rPr>
          <w:rFonts w:cs="Times New Roman"/>
        </w:rPr>
        <w:t>rule</w:t>
      </w:r>
      <w:r w:rsidR="004264EF" w:rsidRPr="00747510">
        <w:rPr>
          <w:rFonts w:cs="Times New Roman"/>
        </w:rPr>
        <w:t xml:space="preserve">s and </w:t>
      </w:r>
      <w:r w:rsidRPr="00747510">
        <w:rPr>
          <w:rFonts w:cs="Times New Roman"/>
        </w:rPr>
        <w:t xml:space="preserve">changes every year, as I am a beginner it is complicated for me to </w:t>
      </w:r>
      <w:r w:rsidR="00320388" w:rsidRPr="00747510">
        <w:rPr>
          <w:rFonts w:cs="Times New Roman"/>
        </w:rPr>
        <w:t xml:space="preserve">memorize or </w:t>
      </w:r>
      <w:r w:rsidR="00AC255C" w:rsidRPr="00747510">
        <w:rPr>
          <w:rFonts w:cs="Times New Roman"/>
        </w:rPr>
        <w:t>memorable.</w:t>
      </w:r>
    </w:p>
    <w:p w14:paraId="1DAD9B5D" w14:textId="27D49C35" w:rsidR="00050760" w:rsidRPr="00747510" w:rsidRDefault="00874EDF" w:rsidP="00747510">
      <w:pPr>
        <w:pStyle w:val="BodyText"/>
        <w:numPr>
          <w:ilvl w:val="0"/>
          <w:numId w:val="39"/>
        </w:numPr>
        <w:spacing w:before="16" w:line="360" w:lineRule="auto"/>
        <w:jc w:val="both"/>
        <w:rPr>
          <w:rFonts w:cs="Times New Roman"/>
        </w:rPr>
      </w:pPr>
      <w:r>
        <w:rPr>
          <w:rFonts w:cs="Times New Roman"/>
        </w:rPr>
        <w:t xml:space="preserve">My internship duration </w:t>
      </w:r>
      <w:r w:rsidR="00050760" w:rsidRPr="00747510">
        <w:rPr>
          <w:rFonts w:cs="Times New Roman"/>
        </w:rPr>
        <w:t xml:space="preserve">was </w:t>
      </w:r>
      <w:r w:rsidR="00361A02" w:rsidRPr="00747510">
        <w:rPr>
          <w:rFonts w:cs="Times New Roman"/>
        </w:rPr>
        <w:t>truly short</w:t>
      </w:r>
      <w:r w:rsidR="00050760" w:rsidRPr="00747510">
        <w:rPr>
          <w:rFonts w:cs="Times New Roman"/>
        </w:rPr>
        <w:t xml:space="preserve">. Therefore, the issues I have experienced </w:t>
      </w:r>
      <w:r w:rsidR="000B0AFB">
        <w:rPr>
          <w:rFonts w:cs="Times New Roman"/>
        </w:rPr>
        <w:t>l</w:t>
      </w:r>
      <w:r w:rsidR="000B0AFB" w:rsidRPr="00747510">
        <w:rPr>
          <w:rFonts w:cs="Times New Roman"/>
        </w:rPr>
        <w:t>ack</w:t>
      </w:r>
      <w:r w:rsidR="00050760" w:rsidRPr="00747510">
        <w:rPr>
          <w:rFonts w:cs="Times New Roman"/>
        </w:rPr>
        <w:t xml:space="preserve"> completeness.</w:t>
      </w:r>
    </w:p>
    <w:p w14:paraId="282DF3C3" w14:textId="0E77BBC3" w:rsidR="00050760" w:rsidRPr="00747510" w:rsidRDefault="00401671" w:rsidP="00747510">
      <w:pPr>
        <w:pStyle w:val="BodyText"/>
        <w:numPr>
          <w:ilvl w:val="0"/>
          <w:numId w:val="39"/>
        </w:numPr>
        <w:spacing w:before="16" w:line="360" w:lineRule="auto"/>
        <w:jc w:val="both"/>
        <w:rPr>
          <w:rFonts w:cs="Times New Roman"/>
        </w:rPr>
      </w:pPr>
      <w:r>
        <w:rPr>
          <w:rFonts w:cs="Times New Roman"/>
        </w:rPr>
        <w:t xml:space="preserve">As it is </w:t>
      </w:r>
      <w:r w:rsidR="00453B70">
        <w:rPr>
          <w:rFonts w:cs="Times New Roman"/>
        </w:rPr>
        <w:t>a confidential issue</w:t>
      </w:r>
      <w:r>
        <w:rPr>
          <w:rFonts w:cs="Times New Roman"/>
        </w:rPr>
        <w:t xml:space="preserve">, the company did not provide me </w:t>
      </w:r>
      <w:r w:rsidR="00453B70">
        <w:rPr>
          <w:rFonts w:cs="Times New Roman"/>
        </w:rPr>
        <w:t>all</w:t>
      </w:r>
      <w:r>
        <w:rPr>
          <w:rFonts w:cs="Times New Roman"/>
        </w:rPr>
        <w:t xml:space="preserve"> information</w:t>
      </w:r>
      <w:r w:rsidR="004072B2">
        <w:rPr>
          <w:rFonts w:cs="Times New Roman"/>
        </w:rPr>
        <w:t xml:space="preserve"> </w:t>
      </w:r>
      <w:r w:rsidR="00050760" w:rsidRPr="00747510">
        <w:rPr>
          <w:rFonts w:cs="Times New Roman"/>
        </w:rPr>
        <w:t xml:space="preserve">to maintain </w:t>
      </w:r>
      <w:r w:rsidR="00453B70">
        <w:rPr>
          <w:rFonts w:cs="Times New Roman"/>
        </w:rPr>
        <w:t>company’s</w:t>
      </w:r>
      <w:r w:rsidR="00050760" w:rsidRPr="00747510">
        <w:rPr>
          <w:rFonts w:cs="Times New Roman"/>
        </w:rPr>
        <w:t xml:space="preserve"> confidentiality.</w:t>
      </w:r>
    </w:p>
    <w:p w14:paraId="05ED436E" w14:textId="534FF30A" w:rsidR="00050760" w:rsidRPr="00747510" w:rsidRDefault="00433431" w:rsidP="00747510">
      <w:pPr>
        <w:pStyle w:val="BodyText"/>
        <w:numPr>
          <w:ilvl w:val="0"/>
          <w:numId w:val="39"/>
        </w:numPr>
        <w:spacing w:before="16" w:line="360" w:lineRule="auto"/>
        <w:jc w:val="both"/>
        <w:rPr>
          <w:rFonts w:cs="Times New Roman"/>
        </w:rPr>
      </w:pPr>
      <w:r>
        <w:rPr>
          <w:rFonts w:cs="Times New Roman"/>
        </w:rPr>
        <w:t>T</w:t>
      </w:r>
      <w:r w:rsidR="00050760" w:rsidRPr="00747510">
        <w:rPr>
          <w:rFonts w:cs="Times New Roman"/>
        </w:rPr>
        <w:t xml:space="preserve">he </w:t>
      </w:r>
      <w:r w:rsidR="004A7842">
        <w:rPr>
          <w:rFonts w:cs="Times New Roman"/>
        </w:rPr>
        <w:t xml:space="preserve">numeric </w:t>
      </w:r>
      <w:r w:rsidR="00050760" w:rsidRPr="00747510">
        <w:rPr>
          <w:rFonts w:cs="Times New Roman"/>
        </w:rPr>
        <w:t xml:space="preserve">information included in this report </w:t>
      </w:r>
      <w:r w:rsidR="00E27A75">
        <w:rPr>
          <w:rFonts w:cs="Times New Roman"/>
        </w:rPr>
        <w:t>is modified for open use</w:t>
      </w:r>
      <w:r w:rsidR="003218FB">
        <w:rPr>
          <w:rFonts w:cs="Times New Roman"/>
        </w:rPr>
        <w:t xml:space="preserve">, it was </w:t>
      </w:r>
      <w:r w:rsidR="005A798D">
        <w:rPr>
          <w:rFonts w:cs="Times New Roman"/>
        </w:rPr>
        <w:t xml:space="preserve">necessary </w:t>
      </w:r>
      <w:r w:rsidR="00050760" w:rsidRPr="00747510">
        <w:rPr>
          <w:rFonts w:cs="Times New Roman"/>
        </w:rPr>
        <w:t xml:space="preserve">due to confidentiality of </w:t>
      </w:r>
      <w:r w:rsidR="004A7842">
        <w:rPr>
          <w:rFonts w:cs="Times New Roman"/>
        </w:rPr>
        <w:t>company</w:t>
      </w:r>
      <w:r w:rsidR="00050760" w:rsidRPr="00747510">
        <w:rPr>
          <w:rFonts w:cs="Times New Roman"/>
        </w:rPr>
        <w:t>.</w:t>
      </w:r>
    </w:p>
    <w:p w14:paraId="05B01F39" w14:textId="33423260" w:rsidR="00FC0023" w:rsidRDefault="00FC0023">
      <w:pPr>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br w:type="page"/>
      </w:r>
    </w:p>
    <w:p w14:paraId="79D9BF07" w14:textId="77777777" w:rsidR="007E684E" w:rsidRDefault="007E684E" w:rsidP="007E684E"/>
    <w:p w14:paraId="31825C0A" w14:textId="77777777" w:rsidR="007E684E" w:rsidRDefault="007E684E" w:rsidP="007E684E"/>
    <w:p w14:paraId="7111C612" w14:textId="77777777" w:rsidR="007E684E" w:rsidRDefault="007E684E" w:rsidP="007E684E"/>
    <w:p w14:paraId="51E88398" w14:textId="77777777" w:rsidR="007E684E" w:rsidRDefault="007E684E" w:rsidP="007E684E"/>
    <w:p w14:paraId="600D3D27" w14:textId="77777777" w:rsidR="007E684E" w:rsidRDefault="007E684E" w:rsidP="007E684E"/>
    <w:p w14:paraId="76EFE053" w14:textId="77777777" w:rsidR="007E684E" w:rsidRDefault="007E684E" w:rsidP="007E684E"/>
    <w:p w14:paraId="6B7DC437" w14:textId="77777777" w:rsidR="007E684E" w:rsidRDefault="007E684E" w:rsidP="007E684E"/>
    <w:p w14:paraId="52DD59C1" w14:textId="77777777" w:rsidR="007E684E" w:rsidRDefault="007E684E" w:rsidP="007E684E"/>
    <w:p w14:paraId="10C930FC" w14:textId="77777777" w:rsidR="007E684E" w:rsidRDefault="007E684E" w:rsidP="007E684E"/>
    <w:p w14:paraId="1168EE4B" w14:textId="77777777" w:rsidR="007E684E" w:rsidRDefault="007E684E" w:rsidP="007E684E"/>
    <w:p w14:paraId="018A7650" w14:textId="77777777" w:rsidR="007E684E" w:rsidRDefault="007E684E" w:rsidP="007E684E"/>
    <w:p w14:paraId="37E97DFB" w14:textId="77777777" w:rsidR="007E684E" w:rsidRDefault="007E684E" w:rsidP="007E684E"/>
    <w:p w14:paraId="1392D264" w14:textId="77777777" w:rsidR="007E684E" w:rsidRDefault="007E684E" w:rsidP="007E684E"/>
    <w:p w14:paraId="2EF5D1A6" w14:textId="16212325" w:rsidR="00F638FC" w:rsidRPr="002D1C06" w:rsidRDefault="00DD1DA2" w:rsidP="00DD1DA2">
      <w:pPr>
        <w:pStyle w:val="Heading1"/>
        <w:numPr>
          <w:ilvl w:val="0"/>
          <w:numId w:val="0"/>
        </w:numPr>
        <w:ind w:left="90"/>
        <w:jc w:val="center"/>
        <w:rPr>
          <w:rFonts w:ascii="Times New Roman" w:hAnsi="Times New Roman" w:cs="Times New Roman"/>
          <w:color w:val="215E99" w:themeColor="text2" w:themeTint="BF"/>
        </w:rPr>
      </w:pPr>
      <w:bookmarkStart w:id="8" w:name="_Toc214012312"/>
      <w:r w:rsidRPr="002D1C06">
        <w:rPr>
          <w:rFonts w:ascii="Times New Roman" w:hAnsi="Times New Roman" w:cs="Times New Roman"/>
          <w:color w:val="215E99" w:themeColor="text2" w:themeTint="BF"/>
        </w:rPr>
        <w:t>Chapter 2</w:t>
      </w:r>
      <w:bookmarkEnd w:id="8"/>
    </w:p>
    <w:p w14:paraId="277896E3" w14:textId="3DC14E08" w:rsidR="00873DC5" w:rsidRPr="003578CE" w:rsidRDefault="00DD1DA2" w:rsidP="00DD1DA2">
      <w:pPr>
        <w:pStyle w:val="BodyText"/>
        <w:spacing w:before="16" w:line="360" w:lineRule="auto"/>
        <w:ind w:left="90"/>
        <w:jc w:val="center"/>
        <w:rPr>
          <w:rFonts w:cs="Times New Roman"/>
          <w:sz w:val="40"/>
          <w:szCs w:val="40"/>
        </w:rPr>
      </w:pPr>
      <w:r w:rsidRPr="003578CE">
        <w:rPr>
          <w:rFonts w:cs="Times New Roman"/>
          <w:sz w:val="40"/>
          <w:szCs w:val="40"/>
        </w:rPr>
        <w:t>Overview of the Organization</w:t>
      </w:r>
    </w:p>
    <w:p w14:paraId="7C9BDD22" w14:textId="77777777" w:rsidR="00873DC5" w:rsidRDefault="00873DC5" w:rsidP="00B7686F">
      <w:pPr>
        <w:jc w:val="center"/>
        <w:rPr>
          <w:rFonts w:ascii="Times New Roman" w:eastAsia="Times New Roman" w:hAnsi="Times New Roman" w:cs="Times New Roman"/>
          <w:kern w:val="0"/>
          <w:sz w:val="24"/>
          <w:szCs w:val="24"/>
          <w14:ligatures w14:val="none"/>
        </w:rPr>
      </w:pPr>
      <w:r>
        <w:rPr>
          <w:rFonts w:cs="Times New Roman"/>
        </w:rPr>
        <w:br w:type="page"/>
      </w:r>
    </w:p>
    <w:p w14:paraId="3BA1575A" w14:textId="77777777" w:rsidR="00DD1DA2" w:rsidRPr="00DD1DA2" w:rsidRDefault="00DD1DA2" w:rsidP="00DD1DA2">
      <w:pPr>
        <w:pStyle w:val="ListParagraph"/>
        <w:keepNext/>
        <w:keepLines/>
        <w:numPr>
          <w:ilvl w:val="0"/>
          <w:numId w:val="6"/>
        </w:numPr>
        <w:spacing w:before="360" w:after="80"/>
        <w:contextualSpacing w:val="0"/>
        <w:outlineLvl w:val="0"/>
        <w:rPr>
          <w:rFonts w:asciiTheme="majorHAnsi" w:eastAsiaTheme="majorEastAsia" w:hAnsiTheme="majorHAnsi" w:cstheme="majorBidi"/>
          <w:vanish/>
          <w:color w:val="0F4761" w:themeColor="accent1" w:themeShade="BF"/>
          <w:sz w:val="40"/>
          <w:szCs w:val="40"/>
        </w:rPr>
      </w:pPr>
      <w:bookmarkStart w:id="9" w:name="_Toc192157780"/>
      <w:bookmarkStart w:id="10" w:name="_Toc192162155"/>
      <w:bookmarkStart w:id="11" w:name="_Toc192162566"/>
      <w:bookmarkStart w:id="12" w:name="_Toc212971188"/>
      <w:bookmarkStart w:id="13" w:name="_Toc213952541"/>
      <w:bookmarkStart w:id="14" w:name="_Toc213952586"/>
      <w:bookmarkStart w:id="15" w:name="_Toc214012313"/>
      <w:bookmarkEnd w:id="9"/>
      <w:bookmarkEnd w:id="10"/>
      <w:bookmarkEnd w:id="11"/>
      <w:bookmarkEnd w:id="12"/>
      <w:bookmarkEnd w:id="13"/>
      <w:bookmarkEnd w:id="14"/>
      <w:bookmarkEnd w:id="15"/>
    </w:p>
    <w:p w14:paraId="5AE157A6" w14:textId="3B4E084D" w:rsidR="00F638FC" w:rsidRPr="00D87FC6" w:rsidRDefault="00F638FC" w:rsidP="00DD1DA2">
      <w:pPr>
        <w:pStyle w:val="Heading2"/>
        <w:rPr>
          <w:rFonts w:ascii="Times New Roman" w:hAnsi="Times New Roman" w:cs="Times New Roman"/>
          <w:b/>
          <w:bCs/>
          <w:color w:val="0B769F" w:themeColor="accent4" w:themeShade="BF"/>
        </w:rPr>
      </w:pPr>
      <w:bookmarkStart w:id="16" w:name="_Toc214012314"/>
      <w:r w:rsidRPr="00D87FC6">
        <w:rPr>
          <w:rFonts w:ascii="Times New Roman" w:hAnsi="Times New Roman" w:cs="Times New Roman"/>
          <w:b/>
          <w:bCs/>
          <w:color w:val="0B769F" w:themeColor="accent4" w:themeShade="BF"/>
        </w:rPr>
        <w:t>About the Organization</w:t>
      </w:r>
      <w:bookmarkEnd w:id="16"/>
    </w:p>
    <w:p w14:paraId="4A056178" w14:textId="4D5A51BD" w:rsidR="00E85567" w:rsidRPr="00256208" w:rsidRDefault="00E85567"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China Petroleum Pipeline Engineering Co</w:t>
      </w:r>
      <w:r w:rsidR="00137D34" w:rsidRPr="00256208">
        <w:rPr>
          <w:rFonts w:ascii="Times New Roman" w:eastAsia="Times New Roman" w:hAnsi="Times New Roman" w:cs="Times New Roman"/>
          <w:kern w:val="0"/>
          <w:sz w:val="24"/>
          <w:szCs w:val="24"/>
          <w14:ligatures w14:val="none"/>
        </w:rPr>
        <w:t>mpany</w:t>
      </w:r>
      <w:r w:rsidRPr="00256208">
        <w:rPr>
          <w:rFonts w:ascii="Times New Roman" w:eastAsia="Times New Roman" w:hAnsi="Times New Roman" w:cs="Times New Roman"/>
          <w:kern w:val="0"/>
          <w:sz w:val="24"/>
          <w:szCs w:val="24"/>
          <w14:ligatures w14:val="none"/>
        </w:rPr>
        <w:t xml:space="preserve"> L</w:t>
      </w:r>
      <w:r w:rsidR="00137D34" w:rsidRPr="00256208">
        <w:rPr>
          <w:rFonts w:ascii="Times New Roman" w:eastAsia="Times New Roman" w:hAnsi="Times New Roman" w:cs="Times New Roman"/>
          <w:kern w:val="0"/>
          <w:sz w:val="24"/>
          <w:szCs w:val="24"/>
          <w14:ligatures w14:val="none"/>
        </w:rPr>
        <w:t>imited</w:t>
      </w:r>
      <w:r w:rsidRPr="00256208">
        <w:rPr>
          <w:rFonts w:ascii="Times New Roman" w:eastAsia="Times New Roman" w:hAnsi="Times New Roman" w:cs="Times New Roman"/>
          <w:kern w:val="0"/>
          <w:sz w:val="24"/>
          <w:szCs w:val="24"/>
          <w14:ligatures w14:val="none"/>
        </w:rPr>
        <w:t xml:space="preserve"> is a professional company specializing in constructing oil &amp; gas storage and transportation infrastructure, devoting itself to delivering quality project and service thus to create wealth and value for the society.</w:t>
      </w:r>
    </w:p>
    <w:p w14:paraId="4B7908D7" w14:textId="4A83BBDD" w:rsidR="00E85567" w:rsidRPr="00256208" w:rsidRDefault="00FC05A8" w:rsidP="009D096C">
      <w:pPr>
        <w:pStyle w:val="Heading3"/>
      </w:pPr>
      <w:bookmarkStart w:id="17" w:name="_Toc214012315"/>
      <w:r>
        <w:t>History</w:t>
      </w:r>
      <w:bookmarkEnd w:id="17"/>
    </w:p>
    <w:p w14:paraId="7D550E8C" w14:textId="0A92694E" w:rsidR="00E85567" w:rsidRPr="00256208" w:rsidRDefault="002676E4" w:rsidP="00256208">
      <w:pPr>
        <w:spacing w:line="36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According to the CNPC &amp; website (</w:t>
      </w:r>
      <w:r w:rsidR="00563B83">
        <w:rPr>
          <w:rFonts w:ascii="Times New Roman" w:eastAsia="Times New Roman" w:hAnsi="Times New Roman" w:cs="Times New Roman"/>
          <w:kern w:val="0"/>
          <w:sz w:val="24"/>
          <w:szCs w:val="24"/>
          <w14:ligatures w14:val="none"/>
        </w:rPr>
        <w:t xml:space="preserve">cnpc.com.cn) </w:t>
      </w:r>
      <w:r w:rsidR="00E85567" w:rsidRPr="00256208">
        <w:rPr>
          <w:rFonts w:ascii="Times New Roman" w:eastAsia="Times New Roman" w:hAnsi="Times New Roman" w:cs="Times New Roman"/>
          <w:kern w:val="0"/>
          <w:sz w:val="24"/>
          <w:szCs w:val="24"/>
          <w14:ligatures w14:val="none"/>
        </w:rPr>
        <w:t xml:space="preserve">CPP Builds High Quality Projects. From its foundation in 1973, CPP has stuck to the concept of “Quality, Safety and Environment”. CPP has worked with more than </w:t>
      </w:r>
      <w:r w:rsidR="0008441B" w:rsidRPr="00256208">
        <w:rPr>
          <w:rFonts w:ascii="Times New Roman" w:eastAsia="Times New Roman" w:hAnsi="Times New Roman" w:cs="Times New Roman"/>
          <w:kern w:val="0"/>
          <w:sz w:val="24"/>
          <w:szCs w:val="24"/>
          <w14:ligatures w14:val="none"/>
        </w:rPr>
        <w:t>seventy</w:t>
      </w:r>
      <w:r w:rsidR="00E85567" w:rsidRPr="00256208">
        <w:rPr>
          <w:rFonts w:ascii="Times New Roman" w:eastAsia="Times New Roman" w:hAnsi="Times New Roman" w:cs="Times New Roman"/>
          <w:kern w:val="0"/>
          <w:sz w:val="24"/>
          <w:szCs w:val="24"/>
          <w14:ligatures w14:val="none"/>
        </w:rPr>
        <w:t xml:space="preserve"> oil and gas companies both in China and abroad, including Exxon Mobil, BP, Shell, Saudi Aramco, CNOOC, SINOPEC, etc. It has built over 1</w:t>
      </w:r>
      <w:r w:rsidR="00FC05A8">
        <w:rPr>
          <w:rFonts w:ascii="Times New Roman" w:eastAsia="Times New Roman" w:hAnsi="Times New Roman" w:cs="Times New Roman"/>
          <w:kern w:val="0"/>
          <w:sz w:val="24"/>
          <w:szCs w:val="24"/>
          <w14:ligatures w14:val="none"/>
        </w:rPr>
        <w:t>,</w:t>
      </w:r>
      <w:r w:rsidR="00E85567" w:rsidRPr="00256208">
        <w:rPr>
          <w:rFonts w:ascii="Times New Roman" w:eastAsia="Times New Roman" w:hAnsi="Times New Roman" w:cs="Times New Roman"/>
          <w:kern w:val="0"/>
          <w:sz w:val="24"/>
          <w:szCs w:val="24"/>
          <w14:ligatures w14:val="none"/>
        </w:rPr>
        <w:t>20</w:t>
      </w:r>
      <w:r w:rsidR="00FC05A8">
        <w:rPr>
          <w:rFonts w:ascii="Times New Roman" w:eastAsia="Times New Roman" w:hAnsi="Times New Roman" w:cs="Times New Roman"/>
          <w:kern w:val="0"/>
          <w:sz w:val="24"/>
          <w:szCs w:val="24"/>
          <w14:ligatures w14:val="none"/>
        </w:rPr>
        <w:t>,</w:t>
      </w:r>
      <w:r w:rsidR="00E85567" w:rsidRPr="00256208">
        <w:rPr>
          <w:rFonts w:ascii="Times New Roman" w:eastAsia="Times New Roman" w:hAnsi="Times New Roman" w:cs="Times New Roman"/>
          <w:kern w:val="0"/>
          <w:sz w:val="24"/>
          <w:szCs w:val="24"/>
          <w14:ligatures w14:val="none"/>
        </w:rPr>
        <w:t>000 km long-distance pipelines such as the West-East Gas Pipeline, the TransAsia Gas Pipeline, the Shaanxi-Beijing Gas Pipeline and the Myanmar-China Pipeline, installed 150 km offshore pipelines such as the Tanzania Natural Gas Pipeline, erected 21.55 million cubic meters crude oil and product oil storage tanks in Zhoushan and Lanzhou, and built China’s first underground oil storage carven. Since 2010, 24 projects have won national quality awards, such as the 2016 Luban Award for the Myanmar-China Pipeline (Myanmar Section), and the Zhantianyou Award for the TransAsia Gas Pipeline Line A and Line B.</w:t>
      </w:r>
    </w:p>
    <w:p w14:paraId="431C0705" w14:textId="77777777" w:rsidR="00E85567" w:rsidRPr="00256208" w:rsidRDefault="00E85567" w:rsidP="00256208">
      <w:pPr>
        <w:spacing w:line="360" w:lineRule="auto"/>
        <w:jc w:val="both"/>
        <w:rPr>
          <w:rFonts w:ascii="Times New Roman" w:eastAsia="Times New Roman" w:hAnsi="Times New Roman" w:cs="Times New Roman"/>
          <w:kern w:val="0"/>
          <w:sz w:val="24"/>
          <w:szCs w:val="24"/>
          <w14:ligatures w14:val="none"/>
        </w:rPr>
      </w:pPr>
    </w:p>
    <w:p w14:paraId="41D31FE8" w14:textId="77D7C480" w:rsidR="00E85567" w:rsidRPr="00256208" w:rsidRDefault="00E85567"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CPP Provides Integrated Solutions.CPP works all over China and other </w:t>
      </w:r>
      <w:r w:rsidR="0008441B" w:rsidRPr="00256208">
        <w:rPr>
          <w:rFonts w:ascii="Times New Roman" w:eastAsia="Times New Roman" w:hAnsi="Times New Roman" w:cs="Times New Roman"/>
          <w:kern w:val="0"/>
          <w:sz w:val="24"/>
          <w:szCs w:val="24"/>
          <w14:ligatures w14:val="none"/>
        </w:rPr>
        <w:t>forty-seven</w:t>
      </w:r>
      <w:r w:rsidRPr="00256208">
        <w:rPr>
          <w:rFonts w:ascii="Times New Roman" w:eastAsia="Times New Roman" w:hAnsi="Times New Roman" w:cs="Times New Roman"/>
          <w:kern w:val="0"/>
          <w:sz w:val="24"/>
          <w:szCs w:val="24"/>
          <w14:ligatures w14:val="none"/>
        </w:rPr>
        <w:t xml:space="preserve"> countries in 6 regions including Middle East, Africa, Central Asia, Southeast Asia, Oceania, and South America. CPP has established strategic partnership with around </w:t>
      </w:r>
      <w:r w:rsidR="0008441B" w:rsidRPr="00256208">
        <w:rPr>
          <w:rFonts w:ascii="Times New Roman" w:eastAsia="Times New Roman" w:hAnsi="Times New Roman" w:cs="Times New Roman"/>
          <w:kern w:val="0"/>
          <w:sz w:val="24"/>
          <w:szCs w:val="24"/>
          <w14:ligatures w14:val="none"/>
        </w:rPr>
        <w:t>eighty</w:t>
      </w:r>
      <w:r w:rsidRPr="00256208">
        <w:rPr>
          <w:rFonts w:ascii="Times New Roman" w:eastAsia="Times New Roman" w:hAnsi="Times New Roman" w:cs="Times New Roman"/>
          <w:kern w:val="0"/>
          <w:sz w:val="24"/>
          <w:szCs w:val="24"/>
          <w14:ligatures w14:val="none"/>
        </w:rPr>
        <w:t xml:space="preserve"> well-known enterprises and organizations including Fluor, Wally Parson, SinoSure, and China Africa Development Fund, enabling itself to integrate and configure resources globally. Based on its years of experience in various projects, CPP has built a complete industry chain covering R&amp;D, consultation, funding, survey, design, procurement, coating, manufacturing, commissioning, </w:t>
      </w:r>
      <w:r w:rsidR="0008441B" w:rsidRPr="00256208">
        <w:rPr>
          <w:rFonts w:ascii="Times New Roman" w:eastAsia="Times New Roman" w:hAnsi="Times New Roman" w:cs="Times New Roman"/>
          <w:kern w:val="0"/>
          <w:sz w:val="24"/>
          <w:szCs w:val="24"/>
          <w14:ligatures w14:val="none"/>
        </w:rPr>
        <w:t>operation,</w:t>
      </w:r>
      <w:r w:rsidRPr="00256208">
        <w:rPr>
          <w:rFonts w:ascii="Times New Roman" w:eastAsia="Times New Roman" w:hAnsi="Times New Roman" w:cs="Times New Roman"/>
          <w:kern w:val="0"/>
          <w:sz w:val="24"/>
          <w:szCs w:val="24"/>
          <w14:ligatures w14:val="none"/>
        </w:rPr>
        <w:t xml:space="preserve"> and maintenance, and can construct and manage oil &amp; gas storage and transportation facilities in their total life cycle.</w:t>
      </w:r>
    </w:p>
    <w:p w14:paraId="5CFD8A94" w14:textId="5AF71AF6" w:rsidR="00E85567" w:rsidRPr="00256208" w:rsidRDefault="002832C8" w:rsidP="00380084">
      <w:pPr>
        <w:pStyle w:val="Heading3"/>
      </w:pPr>
      <w:bookmarkStart w:id="18" w:name="_Toc214012316"/>
      <w:r>
        <w:t>CPP Establishment in Bangladesh</w:t>
      </w:r>
      <w:bookmarkEnd w:id="18"/>
    </w:p>
    <w:p w14:paraId="35DE17D5" w14:textId="7B7D58B5" w:rsidR="00F638FC" w:rsidRPr="00256208" w:rsidRDefault="002D7D49"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CPP</w:t>
      </w:r>
      <w:r w:rsidR="00F638FC" w:rsidRPr="00256208">
        <w:rPr>
          <w:rFonts w:ascii="Times New Roman" w:eastAsia="Times New Roman" w:hAnsi="Times New Roman" w:cs="Times New Roman"/>
          <w:kern w:val="0"/>
          <w:sz w:val="24"/>
          <w:szCs w:val="24"/>
          <w14:ligatures w14:val="none"/>
        </w:rPr>
        <w:t xml:space="preserve"> </w:t>
      </w:r>
      <w:r w:rsidR="004743CE" w:rsidRPr="00256208">
        <w:rPr>
          <w:rFonts w:ascii="Times New Roman" w:eastAsia="Times New Roman" w:hAnsi="Times New Roman" w:cs="Times New Roman"/>
          <w:kern w:val="0"/>
          <w:sz w:val="24"/>
          <w:szCs w:val="24"/>
          <w14:ligatures w14:val="none"/>
        </w:rPr>
        <w:t>started its operation in Bangladesh since 2015</w:t>
      </w:r>
      <w:r w:rsidR="001B65E5" w:rsidRPr="00256208">
        <w:rPr>
          <w:rFonts w:ascii="Times New Roman" w:eastAsia="Times New Roman" w:hAnsi="Times New Roman" w:cs="Times New Roman"/>
          <w:kern w:val="0"/>
          <w:sz w:val="24"/>
          <w:szCs w:val="24"/>
          <w14:ligatures w14:val="none"/>
        </w:rPr>
        <w:t xml:space="preserve">. CPP had numerous achievements for working critical job in Bangladesh where some other competitor failed for several times. Bangladesh government is the main client for CPP. Infrastructure </w:t>
      </w:r>
      <w:r w:rsidR="00142345" w:rsidRPr="00256208">
        <w:rPr>
          <w:rFonts w:ascii="Times New Roman" w:eastAsia="Times New Roman" w:hAnsi="Times New Roman" w:cs="Times New Roman"/>
          <w:kern w:val="0"/>
          <w:sz w:val="24"/>
          <w:szCs w:val="24"/>
          <w14:ligatures w14:val="none"/>
        </w:rPr>
        <w:t>development</w:t>
      </w:r>
      <w:r w:rsidR="00F638FC" w:rsidRPr="00256208">
        <w:rPr>
          <w:rFonts w:ascii="Times New Roman" w:eastAsia="Times New Roman" w:hAnsi="Times New Roman" w:cs="Times New Roman"/>
          <w:kern w:val="0"/>
          <w:sz w:val="24"/>
          <w:szCs w:val="24"/>
          <w14:ligatures w14:val="none"/>
        </w:rPr>
        <w:t xml:space="preserve"> </w:t>
      </w:r>
      <w:r w:rsidR="00142345" w:rsidRPr="00256208">
        <w:rPr>
          <w:rFonts w:ascii="Times New Roman" w:eastAsia="Times New Roman" w:hAnsi="Times New Roman" w:cs="Times New Roman"/>
          <w:kern w:val="0"/>
          <w:sz w:val="24"/>
          <w:szCs w:val="24"/>
          <w14:ligatures w14:val="none"/>
        </w:rPr>
        <w:t>is done by the government and its agencies.</w:t>
      </w:r>
      <w:r w:rsidR="00F041A8" w:rsidRPr="00256208">
        <w:rPr>
          <w:rFonts w:ascii="Times New Roman" w:eastAsia="Times New Roman" w:hAnsi="Times New Roman" w:cs="Times New Roman"/>
          <w:kern w:val="0"/>
          <w:sz w:val="24"/>
          <w:szCs w:val="24"/>
          <w14:ligatures w14:val="none"/>
        </w:rPr>
        <w:t xml:space="preserve"> </w:t>
      </w:r>
      <w:r w:rsidR="001E6B7A" w:rsidRPr="00256208">
        <w:rPr>
          <w:rFonts w:ascii="Times New Roman" w:eastAsia="Times New Roman" w:hAnsi="Times New Roman" w:cs="Times New Roman"/>
          <w:kern w:val="0"/>
          <w:sz w:val="24"/>
          <w:szCs w:val="24"/>
          <w14:ligatures w14:val="none"/>
        </w:rPr>
        <w:t xml:space="preserve">After completing few projects in </w:t>
      </w:r>
      <w:r w:rsidR="008422B5" w:rsidRPr="00256208">
        <w:rPr>
          <w:rFonts w:ascii="Times New Roman" w:eastAsia="Times New Roman" w:hAnsi="Times New Roman" w:cs="Times New Roman"/>
          <w:kern w:val="0"/>
          <w:sz w:val="24"/>
          <w:szCs w:val="24"/>
          <w14:ligatures w14:val="none"/>
        </w:rPr>
        <w:t>Bangladesh,</w:t>
      </w:r>
      <w:r w:rsidR="001E6B7A" w:rsidRPr="00256208">
        <w:rPr>
          <w:rFonts w:ascii="Times New Roman" w:eastAsia="Times New Roman" w:hAnsi="Times New Roman" w:cs="Times New Roman"/>
          <w:kern w:val="0"/>
          <w:sz w:val="24"/>
          <w:szCs w:val="24"/>
          <w14:ligatures w14:val="none"/>
        </w:rPr>
        <w:t xml:space="preserve"> they got permission to open branch office registering with </w:t>
      </w:r>
      <w:r w:rsidR="001F4D3A" w:rsidRPr="00256208">
        <w:rPr>
          <w:rFonts w:ascii="Times New Roman" w:eastAsia="Times New Roman" w:hAnsi="Times New Roman" w:cs="Times New Roman"/>
          <w:kern w:val="0"/>
          <w:sz w:val="24"/>
          <w:szCs w:val="24"/>
          <w14:ligatures w14:val="none"/>
        </w:rPr>
        <w:t xml:space="preserve">Bangladesh Investment &amp; Development Authority </w:t>
      </w:r>
      <w:r w:rsidR="001F4D3A" w:rsidRPr="00256208">
        <w:rPr>
          <w:rFonts w:ascii="Times New Roman" w:eastAsia="Times New Roman" w:hAnsi="Times New Roman" w:cs="Times New Roman"/>
          <w:kern w:val="0"/>
          <w:sz w:val="24"/>
          <w:szCs w:val="24"/>
          <w14:ligatures w14:val="none"/>
        </w:rPr>
        <w:lastRenderedPageBreak/>
        <w:t xml:space="preserve">(BIDA) </w:t>
      </w:r>
      <w:r w:rsidR="00021A48" w:rsidRPr="00256208">
        <w:rPr>
          <w:rFonts w:ascii="Times New Roman" w:eastAsia="Times New Roman" w:hAnsi="Times New Roman" w:cs="Times New Roman"/>
          <w:kern w:val="0"/>
          <w:sz w:val="24"/>
          <w:szCs w:val="24"/>
          <w14:ligatures w14:val="none"/>
        </w:rPr>
        <w:t xml:space="preserve">in 2018. Since </w:t>
      </w:r>
      <w:r w:rsidR="008422B5" w:rsidRPr="00256208">
        <w:rPr>
          <w:rFonts w:ascii="Times New Roman" w:eastAsia="Times New Roman" w:hAnsi="Times New Roman" w:cs="Times New Roman"/>
          <w:kern w:val="0"/>
          <w:sz w:val="24"/>
          <w:szCs w:val="24"/>
          <w14:ligatures w14:val="none"/>
        </w:rPr>
        <w:t>then,</w:t>
      </w:r>
      <w:r w:rsidR="00021A48" w:rsidRPr="00256208">
        <w:rPr>
          <w:rFonts w:ascii="Times New Roman" w:eastAsia="Times New Roman" w:hAnsi="Times New Roman" w:cs="Times New Roman"/>
          <w:kern w:val="0"/>
          <w:sz w:val="24"/>
          <w:szCs w:val="24"/>
          <w14:ligatures w14:val="none"/>
        </w:rPr>
        <w:t xml:space="preserve"> they have been working and </w:t>
      </w:r>
      <w:r w:rsidR="008422B5" w:rsidRPr="00256208">
        <w:rPr>
          <w:rFonts w:ascii="Times New Roman" w:eastAsia="Times New Roman" w:hAnsi="Times New Roman" w:cs="Times New Roman"/>
          <w:kern w:val="0"/>
          <w:sz w:val="24"/>
          <w:szCs w:val="24"/>
          <w14:ligatures w14:val="none"/>
        </w:rPr>
        <w:t>bidding for tender and receiving notification of award (NOA)</w:t>
      </w:r>
      <w:r w:rsidR="008A6F3E" w:rsidRPr="00256208">
        <w:rPr>
          <w:rFonts w:ascii="Times New Roman" w:eastAsia="Times New Roman" w:hAnsi="Times New Roman" w:cs="Times New Roman"/>
          <w:kern w:val="0"/>
          <w:sz w:val="24"/>
          <w:szCs w:val="24"/>
          <w14:ligatures w14:val="none"/>
        </w:rPr>
        <w:t>.</w:t>
      </w:r>
      <w:r w:rsidR="00EE3013" w:rsidRPr="00256208">
        <w:rPr>
          <w:rFonts w:ascii="Times New Roman" w:eastAsia="Times New Roman" w:hAnsi="Times New Roman" w:cs="Times New Roman"/>
          <w:kern w:val="0"/>
          <w:sz w:val="24"/>
          <w:szCs w:val="24"/>
          <w14:ligatures w14:val="none"/>
        </w:rPr>
        <w:t xml:space="preserve"> In Every 2 years they got renewal for extension of their office permission.</w:t>
      </w:r>
      <w:r w:rsidR="001A7560" w:rsidRPr="00256208">
        <w:rPr>
          <w:rFonts w:ascii="Times New Roman" w:eastAsia="Times New Roman" w:hAnsi="Times New Roman" w:cs="Times New Roman"/>
          <w:kern w:val="0"/>
          <w:sz w:val="24"/>
          <w:szCs w:val="24"/>
          <w14:ligatures w14:val="none"/>
        </w:rPr>
        <w:t xml:space="preserve"> Currently they are working </w:t>
      </w:r>
      <w:r w:rsidR="00FC05A8" w:rsidRPr="00256208">
        <w:rPr>
          <w:rFonts w:ascii="Times New Roman" w:eastAsia="Times New Roman" w:hAnsi="Times New Roman" w:cs="Times New Roman"/>
          <w:kern w:val="0"/>
          <w:sz w:val="24"/>
          <w:szCs w:val="24"/>
          <w14:ligatures w14:val="none"/>
        </w:rPr>
        <w:t>on a few</w:t>
      </w:r>
      <w:r w:rsidR="001A7560" w:rsidRPr="00256208">
        <w:rPr>
          <w:rFonts w:ascii="Times New Roman" w:eastAsia="Times New Roman" w:hAnsi="Times New Roman" w:cs="Times New Roman"/>
          <w:kern w:val="0"/>
          <w:sz w:val="24"/>
          <w:szCs w:val="24"/>
          <w14:ligatures w14:val="none"/>
        </w:rPr>
        <w:t xml:space="preserve"> projects that </w:t>
      </w:r>
      <w:r w:rsidR="00155ADC" w:rsidRPr="00256208">
        <w:rPr>
          <w:rFonts w:ascii="Times New Roman" w:eastAsia="Times New Roman" w:hAnsi="Times New Roman" w:cs="Times New Roman"/>
          <w:kern w:val="0"/>
          <w:sz w:val="24"/>
          <w:szCs w:val="24"/>
          <w14:ligatures w14:val="none"/>
        </w:rPr>
        <w:t>are</w:t>
      </w:r>
      <w:r w:rsidR="001A7560" w:rsidRPr="00256208">
        <w:rPr>
          <w:rFonts w:ascii="Times New Roman" w:eastAsia="Times New Roman" w:hAnsi="Times New Roman" w:cs="Times New Roman"/>
          <w:kern w:val="0"/>
          <w:sz w:val="24"/>
          <w:szCs w:val="24"/>
          <w14:ligatures w14:val="none"/>
        </w:rPr>
        <w:t xml:space="preserve"> </w:t>
      </w:r>
      <w:r w:rsidR="00F90271" w:rsidRPr="00256208">
        <w:rPr>
          <w:rFonts w:ascii="Times New Roman" w:eastAsia="Times New Roman" w:hAnsi="Times New Roman" w:cs="Times New Roman"/>
          <w:kern w:val="0"/>
          <w:sz w:val="24"/>
          <w:szCs w:val="24"/>
          <w14:ligatures w14:val="none"/>
        </w:rPr>
        <w:t>BGFCL projects, CDPL Project, Padma Project, &amp; GTCL project.</w:t>
      </w:r>
    </w:p>
    <w:p w14:paraId="714CE913" w14:textId="77777777" w:rsidR="00F85E52" w:rsidRPr="00256208" w:rsidRDefault="00F85E52" w:rsidP="00256208">
      <w:pPr>
        <w:spacing w:line="360" w:lineRule="auto"/>
        <w:jc w:val="both"/>
        <w:rPr>
          <w:rFonts w:ascii="Times New Roman" w:eastAsia="Times New Roman" w:hAnsi="Times New Roman" w:cs="Times New Roman"/>
          <w:kern w:val="0"/>
          <w:sz w:val="24"/>
          <w:szCs w:val="24"/>
          <w14:ligatures w14:val="none"/>
        </w:rPr>
      </w:pPr>
    </w:p>
    <w:p w14:paraId="19F4C798" w14:textId="01EB5D2D" w:rsidR="00602FDC" w:rsidRPr="00256208" w:rsidRDefault="00B85904"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All th</w:t>
      </w:r>
      <w:r w:rsidR="005141ED" w:rsidRPr="00256208">
        <w:rPr>
          <w:rFonts w:ascii="Times New Roman" w:eastAsia="Times New Roman" w:hAnsi="Times New Roman" w:cs="Times New Roman"/>
          <w:kern w:val="0"/>
          <w:sz w:val="24"/>
          <w:szCs w:val="24"/>
          <w14:ligatures w14:val="none"/>
        </w:rPr>
        <w:t xml:space="preserve">e projects of CPP </w:t>
      </w:r>
      <w:r w:rsidRPr="00256208">
        <w:rPr>
          <w:rFonts w:ascii="Times New Roman" w:eastAsia="Times New Roman" w:hAnsi="Times New Roman" w:cs="Times New Roman"/>
          <w:kern w:val="0"/>
          <w:sz w:val="24"/>
          <w:szCs w:val="24"/>
          <w14:ligatures w14:val="none"/>
        </w:rPr>
        <w:t>include</w:t>
      </w:r>
      <w:r w:rsidR="005141ED" w:rsidRPr="00256208">
        <w:rPr>
          <w:rFonts w:ascii="Times New Roman" w:eastAsia="Times New Roman" w:hAnsi="Times New Roman" w:cs="Times New Roman"/>
          <w:kern w:val="0"/>
          <w:sz w:val="24"/>
          <w:szCs w:val="24"/>
          <w14:ligatures w14:val="none"/>
        </w:rPr>
        <w:t xml:space="preserve"> Design, Procurement, Construction &amp; Commissioning</w:t>
      </w:r>
      <w:r w:rsidRPr="00256208">
        <w:rPr>
          <w:rFonts w:ascii="Times New Roman" w:eastAsia="Times New Roman" w:hAnsi="Times New Roman" w:cs="Times New Roman"/>
          <w:kern w:val="0"/>
          <w:sz w:val="24"/>
          <w:szCs w:val="24"/>
          <w14:ligatures w14:val="none"/>
        </w:rPr>
        <w:t>. Often, they bring their own expatriate from China Headquarter</w:t>
      </w:r>
      <w:r w:rsidR="00A7225F" w:rsidRPr="00256208">
        <w:rPr>
          <w:rFonts w:ascii="Times New Roman" w:eastAsia="Times New Roman" w:hAnsi="Times New Roman" w:cs="Times New Roman"/>
          <w:kern w:val="0"/>
          <w:sz w:val="24"/>
          <w:szCs w:val="24"/>
          <w14:ligatures w14:val="none"/>
        </w:rPr>
        <w:t xml:space="preserve"> for individual projects</w:t>
      </w:r>
      <w:r w:rsidR="000B563E" w:rsidRPr="00256208">
        <w:rPr>
          <w:rFonts w:ascii="Times New Roman" w:eastAsia="Times New Roman" w:hAnsi="Times New Roman" w:cs="Times New Roman"/>
          <w:kern w:val="0"/>
          <w:sz w:val="24"/>
          <w:szCs w:val="24"/>
          <w14:ligatures w14:val="none"/>
        </w:rPr>
        <w:t xml:space="preserve">. Furthermore, they also provide the </w:t>
      </w:r>
      <w:r w:rsidR="008971AC" w:rsidRPr="00256208">
        <w:rPr>
          <w:rFonts w:ascii="Times New Roman" w:eastAsia="Times New Roman" w:hAnsi="Times New Roman" w:cs="Times New Roman"/>
          <w:kern w:val="0"/>
          <w:sz w:val="24"/>
          <w:szCs w:val="24"/>
          <w14:ligatures w14:val="none"/>
        </w:rPr>
        <w:t>task</w:t>
      </w:r>
      <w:r w:rsidR="000B563E" w:rsidRPr="00256208">
        <w:rPr>
          <w:rFonts w:ascii="Times New Roman" w:eastAsia="Times New Roman" w:hAnsi="Times New Roman" w:cs="Times New Roman"/>
          <w:kern w:val="0"/>
          <w:sz w:val="24"/>
          <w:szCs w:val="24"/>
          <w14:ligatures w14:val="none"/>
        </w:rPr>
        <w:t xml:space="preserve"> to the local subcontractor</w:t>
      </w:r>
      <w:r w:rsidR="008971AC" w:rsidRPr="00256208">
        <w:rPr>
          <w:rFonts w:ascii="Times New Roman" w:eastAsia="Times New Roman" w:hAnsi="Times New Roman" w:cs="Times New Roman"/>
          <w:kern w:val="0"/>
          <w:sz w:val="24"/>
          <w:szCs w:val="24"/>
          <w14:ligatures w14:val="none"/>
        </w:rPr>
        <w:t>s.</w:t>
      </w:r>
    </w:p>
    <w:p w14:paraId="678AB66E" w14:textId="77777777" w:rsidR="00602FDC" w:rsidRPr="00747510" w:rsidRDefault="00602FDC" w:rsidP="00747510">
      <w:pPr>
        <w:jc w:val="both"/>
        <w:rPr>
          <w:rFonts w:ascii="Times New Roman" w:hAnsi="Times New Roman" w:cs="Times New Roman"/>
        </w:rPr>
      </w:pPr>
    </w:p>
    <w:p w14:paraId="3100AB4F" w14:textId="77777777" w:rsidR="004C209C" w:rsidRPr="00D87FC6" w:rsidRDefault="004C209C" w:rsidP="006A1E26">
      <w:pPr>
        <w:pStyle w:val="Heading2"/>
        <w:rPr>
          <w:rFonts w:ascii="Times New Roman" w:hAnsi="Times New Roman" w:cs="Times New Roman"/>
          <w:b/>
          <w:bCs/>
          <w:color w:val="0B769F" w:themeColor="accent4" w:themeShade="BF"/>
        </w:rPr>
      </w:pPr>
      <w:bookmarkStart w:id="19" w:name="_Toc214012317"/>
      <w:r w:rsidRPr="00D87FC6">
        <w:rPr>
          <w:rFonts w:ascii="Times New Roman" w:hAnsi="Times New Roman" w:cs="Times New Roman"/>
          <w:b/>
          <w:bCs/>
          <w:color w:val="0B769F" w:themeColor="accent4" w:themeShade="BF"/>
        </w:rPr>
        <w:t>Finance Department</w:t>
      </w:r>
      <w:bookmarkEnd w:id="19"/>
    </w:p>
    <w:p w14:paraId="01B8C50D" w14:textId="37EA36CB" w:rsidR="004C209C" w:rsidRPr="00256208" w:rsidRDefault="004C209C"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This Department is responsible for ensuring optimum and most efficient uses of the company's resources through various controlling and monitoring activities. The Chief Financial </w:t>
      </w:r>
      <w:r w:rsidR="00357F1E" w:rsidRPr="00256208">
        <w:rPr>
          <w:rFonts w:ascii="Times New Roman" w:eastAsia="Times New Roman" w:hAnsi="Times New Roman" w:cs="Times New Roman"/>
          <w:kern w:val="0"/>
          <w:sz w:val="24"/>
          <w:szCs w:val="24"/>
          <w14:ligatures w14:val="none"/>
        </w:rPr>
        <w:t>Officer</w:t>
      </w:r>
      <w:r w:rsidR="00D92323" w:rsidRPr="00256208">
        <w:rPr>
          <w:rFonts w:ascii="Times New Roman" w:eastAsia="Times New Roman" w:hAnsi="Times New Roman" w:cs="Times New Roman"/>
          <w:kern w:val="0"/>
          <w:sz w:val="24"/>
          <w:szCs w:val="24"/>
          <w14:ligatures w14:val="none"/>
        </w:rPr>
        <w:t xml:space="preserve">, who is responsible for both local and Chinese </w:t>
      </w:r>
      <w:r w:rsidR="00CD3943" w:rsidRPr="00256208">
        <w:rPr>
          <w:rFonts w:ascii="Times New Roman" w:eastAsia="Times New Roman" w:hAnsi="Times New Roman" w:cs="Times New Roman"/>
          <w:kern w:val="0"/>
          <w:sz w:val="24"/>
          <w:szCs w:val="24"/>
          <w14:ligatures w14:val="none"/>
        </w:rPr>
        <w:t>Finance Department</w:t>
      </w:r>
      <w:r w:rsidR="00357F1E" w:rsidRPr="00256208">
        <w:rPr>
          <w:rFonts w:ascii="Times New Roman" w:eastAsia="Times New Roman" w:hAnsi="Times New Roman" w:cs="Times New Roman"/>
          <w:kern w:val="0"/>
          <w:sz w:val="24"/>
          <w:szCs w:val="24"/>
          <w14:ligatures w14:val="none"/>
        </w:rPr>
        <w:t>,</w:t>
      </w:r>
      <w:r w:rsidR="00CD3943" w:rsidRPr="00256208">
        <w:rPr>
          <w:rFonts w:ascii="Times New Roman" w:eastAsia="Times New Roman" w:hAnsi="Times New Roman" w:cs="Times New Roman"/>
          <w:kern w:val="0"/>
          <w:sz w:val="24"/>
          <w:szCs w:val="24"/>
          <w14:ligatures w14:val="none"/>
        </w:rPr>
        <w:t xml:space="preserve"> and</w:t>
      </w:r>
      <w:r w:rsidRPr="00256208">
        <w:rPr>
          <w:rFonts w:ascii="Times New Roman" w:eastAsia="Times New Roman" w:hAnsi="Times New Roman" w:cs="Times New Roman"/>
          <w:kern w:val="0"/>
          <w:sz w:val="24"/>
          <w:szCs w:val="24"/>
          <w14:ligatures w14:val="none"/>
        </w:rPr>
        <w:t xml:space="preserve"> </w:t>
      </w:r>
      <w:r w:rsidR="00357F1E" w:rsidRPr="00256208">
        <w:rPr>
          <w:rFonts w:ascii="Times New Roman" w:eastAsia="Times New Roman" w:hAnsi="Times New Roman" w:cs="Times New Roman"/>
          <w:kern w:val="0"/>
          <w:sz w:val="24"/>
          <w:szCs w:val="24"/>
          <w14:ligatures w14:val="none"/>
        </w:rPr>
        <w:t>Head of Finance</w:t>
      </w:r>
      <w:r w:rsidR="00CD3943" w:rsidRPr="00256208">
        <w:rPr>
          <w:rFonts w:ascii="Times New Roman" w:eastAsia="Times New Roman" w:hAnsi="Times New Roman" w:cs="Times New Roman"/>
          <w:kern w:val="0"/>
          <w:sz w:val="24"/>
          <w:szCs w:val="24"/>
          <w14:ligatures w14:val="none"/>
        </w:rPr>
        <w:t xml:space="preserve"> is responsible for local compliance</w:t>
      </w:r>
      <w:r w:rsidRPr="00256208">
        <w:rPr>
          <w:rFonts w:ascii="Times New Roman" w:eastAsia="Times New Roman" w:hAnsi="Times New Roman" w:cs="Times New Roman"/>
          <w:kern w:val="0"/>
          <w:sz w:val="24"/>
          <w:szCs w:val="24"/>
          <w14:ligatures w14:val="none"/>
        </w:rPr>
        <w:t>.</w:t>
      </w:r>
    </w:p>
    <w:p w14:paraId="132D7402" w14:textId="77777777" w:rsidR="00602FDC" w:rsidRPr="00747510" w:rsidRDefault="00602FDC" w:rsidP="00747510">
      <w:pPr>
        <w:jc w:val="both"/>
        <w:rPr>
          <w:rFonts w:ascii="Times New Roman" w:hAnsi="Times New Roman" w:cs="Times New Roman"/>
        </w:rPr>
      </w:pPr>
    </w:p>
    <w:p w14:paraId="0EC94EBE" w14:textId="52B455E0" w:rsidR="00602FDC" w:rsidRPr="00D87FC6" w:rsidRDefault="00602FDC" w:rsidP="006A1E26">
      <w:pPr>
        <w:pStyle w:val="Heading3"/>
        <w:rPr>
          <w:rFonts w:ascii="Times New Roman" w:hAnsi="Times New Roman" w:cs="Times New Roman"/>
          <w:b/>
          <w:bCs/>
          <w:color w:val="4C94D8" w:themeColor="text2" w:themeTint="80"/>
        </w:rPr>
      </w:pPr>
      <w:bookmarkStart w:id="20" w:name="_Toc214012318"/>
      <w:r w:rsidRPr="00D87FC6">
        <w:rPr>
          <w:rFonts w:ascii="Times New Roman" w:hAnsi="Times New Roman" w:cs="Times New Roman"/>
          <w:b/>
          <w:bCs/>
          <w:color w:val="4C94D8" w:themeColor="text2" w:themeTint="80"/>
        </w:rPr>
        <w:t>Responsibility of Finance Department</w:t>
      </w:r>
      <w:bookmarkEnd w:id="20"/>
    </w:p>
    <w:p w14:paraId="5BDE86FE" w14:textId="49B01006" w:rsidR="00602FDC" w:rsidRPr="00256208" w:rsidRDefault="00602FDC"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CPP Bangladesh Branch office have several employees local and foreign. The foreign employee records the transactions in Chinese and report it to the headquarter in Beijing. Local employees are responsible </w:t>
      </w:r>
      <w:r w:rsidR="00AC255C" w:rsidRPr="00256208">
        <w:rPr>
          <w:rFonts w:ascii="Times New Roman" w:eastAsia="Times New Roman" w:hAnsi="Times New Roman" w:cs="Times New Roman"/>
          <w:kern w:val="0"/>
          <w:sz w:val="24"/>
          <w:szCs w:val="24"/>
          <w14:ligatures w14:val="none"/>
        </w:rPr>
        <w:t>for preparing</w:t>
      </w:r>
      <w:r w:rsidRPr="00256208">
        <w:rPr>
          <w:rFonts w:ascii="Times New Roman" w:eastAsia="Times New Roman" w:hAnsi="Times New Roman" w:cs="Times New Roman"/>
          <w:kern w:val="0"/>
          <w:sz w:val="24"/>
          <w:szCs w:val="24"/>
          <w14:ligatures w14:val="none"/>
        </w:rPr>
        <w:t xml:space="preserve"> and </w:t>
      </w:r>
      <w:r w:rsidR="00AC255C" w:rsidRPr="00256208">
        <w:rPr>
          <w:rFonts w:ascii="Times New Roman" w:eastAsia="Times New Roman" w:hAnsi="Times New Roman" w:cs="Times New Roman"/>
          <w:kern w:val="0"/>
          <w:sz w:val="24"/>
          <w:szCs w:val="24"/>
          <w14:ligatures w14:val="none"/>
        </w:rPr>
        <w:t>recording</w:t>
      </w:r>
      <w:r w:rsidRPr="00256208">
        <w:rPr>
          <w:rFonts w:ascii="Times New Roman" w:eastAsia="Times New Roman" w:hAnsi="Times New Roman" w:cs="Times New Roman"/>
          <w:kern w:val="0"/>
          <w:sz w:val="24"/>
          <w:szCs w:val="24"/>
          <w14:ligatures w14:val="none"/>
        </w:rPr>
        <w:t xml:space="preserve"> in accordance with local rules and regulations of ICAB, BIDA, RJSC, NBR, BB and all the autonomous bodies.</w:t>
      </w:r>
    </w:p>
    <w:p w14:paraId="02EDB26B" w14:textId="77777777" w:rsidR="00602FDC" w:rsidRPr="00256208" w:rsidRDefault="00602FDC" w:rsidP="00256208">
      <w:pPr>
        <w:spacing w:line="360" w:lineRule="auto"/>
        <w:jc w:val="both"/>
        <w:rPr>
          <w:rFonts w:ascii="Times New Roman" w:eastAsia="Times New Roman" w:hAnsi="Times New Roman" w:cs="Times New Roman"/>
          <w:kern w:val="0"/>
          <w:sz w:val="24"/>
          <w:szCs w:val="24"/>
          <w14:ligatures w14:val="none"/>
        </w:rPr>
      </w:pPr>
    </w:p>
    <w:p w14:paraId="73E254D0" w14:textId="42EEC697" w:rsidR="00602FDC" w:rsidRPr="00256208" w:rsidRDefault="00602FDC"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The finance department is not responsible for procurement. Every project director decides for procurement. CPP </w:t>
      </w:r>
      <w:r w:rsidR="00AC255C" w:rsidRPr="00256208">
        <w:rPr>
          <w:rFonts w:ascii="Times New Roman" w:eastAsia="Times New Roman" w:hAnsi="Times New Roman" w:cs="Times New Roman"/>
          <w:kern w:val="0"/>
          <w:sz w:val="24"/>
          <w:szCs w:val="24"/>
          <w14:ligatures w14:val="none"/>
        </w:rPr>
        <w:t>has</w:t>
      </w:r>
      <w:r w:rsidRPr="00256208">
        <w:rPr>
          <w:rFonts w:ascii="Times New Roman" w:eastAsia="Times New Roman" w:hAnsi="Times New Roman" w:cs="Times New Roman"/>
          <w:kern w:val="0"/>
          <w:sz w:val="24"/>
          <w:szCs w:val="24"/>
          <w14:ligatures w14:val="none"/>
        </w:rPr>
        <w:t xml:space="preserve"> </w:t>
      </w:r>
      <w:r w:rsidR="00AC255C" w:rsidRPr="00256208">
        <w:rPr>
          <w:rFonts w:ascii="Times New Roman" w:eastAsia="Times New Roman" w:hAnsi="Times New Roman" w:cs="Times New Roman"/>
          <w:kern w:val="0"/>
          <w:sz w:val="24"/>
          <w:szCs w:val="24"/>
          <w14:ligatures w14:val="none"/>
        </w:rPr>
        <w:t>a fixed</w:t>
      </w:r>
      <w:r w:rsidRPr="00256208">
        <w:rPr>
          <w:rFonts w:ascii="Times New Roman" w:eastAsia="Times New Roman" w:hAnsi="Times New Roman" w:cs="Times New Roman"/>
          <w:kern w:val="0"/>
          <w:sz w:val="24"/>
          <w:szCs w:val="24"/>
          <w14:ligatures w14:val="none"/>
        </w:rPr>
        <w:t xml:space="preserve"> vendor for supply of common materials for projects and offices. If there is anything urgent required to purchase that can be made from the local market with the decision of the project director. A petty cash is maintained by every project for smooth operation. The bills are sent to </w:t>
      </w:r>
      <w:r w:rsidR="00AC255C" w:rsidRPr="00256208">
        <w:rPr>
          <w:rFonts w:ascii="Times New Roman" w:eastAsia="Times New Roman" w:hAnsi="Times New Roman" w:cs="Times New Roman"/>
          <w:kern w:val="0"/>
          <w:sz w:val="24"/>
          <w:szCs w:val="24"/>
          <w14:ligatures w14:val="none"/>
        </w:rPr>
        <w:t>the local</w:t>
      </w:r>
      <w:r w:rsidRPr="00256208">
        <w:rPr>
          <w:rFonts w:ascii="Times New Roman" w:eastAsia="Times New Roman" w:hAnsi="Times New Roman" w:cs="Times New Roman"/>
          <w:kern w:val="0"/>
          <w:sz w:val="24"/>
          <w:szCs w:val="24"/>
          <w14:ligatures w14:val="none"/>
        </w:rPr>
        <w:t xml:space="preserve"> head office for petty cash adjustments and financial records.</w:t>
      </w:r>
    </w:p>
    <w:p w14:paraId="4CDC9445" w14:textId="13B72A14"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Online transfer is made for subcontractors’ payments, vendor payments, payroll disbursement according to the requirements.</w:t>
      </w:r>
    </w:p>
    <w:p w14:paraId="4530EA6A" w14:textId="1FA27821" w:rsidR="00602FDC" w:rsidRPr="00DD1F70" w:rsidRDefault="00361A02" w:rsidP="008961ED">
      <w:pPr>
        <w:pStyle w:val="BodyText"/>
        <w:numPr>
          <w:ilvl w:val="0"/>
          <w:numId w:val="45"/>
        </w:numPr>
        <w:spacing w:before="16" w:line="360" w:lineRule="auto"/>
        <w:jc w:val="both"/>
        <w:rPr>
          <w:rFonts w:cs="Times New Roman"/>
        </w:rPr>
      </w:pPr>
      <w:r w:rsidRPr="00DD1F70">
        <w:rPr>
          <w:rFonts w:cs="Times New Roman"/>
        </w:rPr>
        <w:t>Applied</w:t>
      </w:r>
      <w:r w:rsidR="00602FDC" w:rsidRPr="00DD1F70">
        <w:rPr>
          <w:rFonts w:cs="Times New Roman"/>
        </w:rPr>
        <w:t xml:space="preserve"> bond security for BID security, Advance Payment Guarantee, Performance Guarantee for projects. Sometimes it also requires making </w:t>
      </w:r>
      <w:r w:rsidR="00602FDC" w:rsidRPr="00DD1F70">
        <w:rPr>
          <w:rFonts w:cs="Times New Roman"/>
        </w:rPr>
        <w:lastRenderedPageBreak/>
        <w:t>amendment or extension of expiry date for issued bonds.</w:t>
      </w:r>
    </w:p>
    <w:p w14:paraId="009DCC10" w14:textId="649FFDB6"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The finance department pays tax and VAT online and prepares the monthly withholding report for submission to NBR.</w:t>
      </w:r>
    </w:p>
    <w:p w14:paraId="40AA3656" w14:textId="12AD1FAB"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Monthly financial statements prepare and hold meetings with all the project directors to update the income and expenditures individually.</w:t>
      </w:r>
    </w:p>
    <w:p w14:paraId="5CF367BE" w14:textId="2C1BDC81"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They also conduct quarterly reports to submit BIDA and BB for regulatory compliance.</w:t>
      </w:r>
    </w:p>
    <w:p w14:paraId="00DFDBEA" w14:textId="2D53C549"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They have two audits in each year, Calendar year (January to December) audit is conducted by Chinese auditors came to Bangladesh and a local auditors’ members of ICAB performs the audit for July to June for maintaining local compliances.</w:t>
      </w:r>
    </w:p>
    <w:p w14:paraId="27044519" w14:textId="639740B1"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The finance team also responsible for issuance work permit from BIDA for foreigners, getting VISA from immigrations and their security clearance from Ministry of Home Affairs.</w:t>
      </w:r>
    </w:p>
    <w:p w14:paraId="69DBA68C" w14:textId="2DA10B1E"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They also maintain liaison with NBR for income tax clearance and any other compliances issued by NBR or getting critical solution except from the rules and regulations.</w:t>
      </w:r>
    </w:p>
    <w:p w14:paraId="2A9145BB" w14:textId="6DA06E0C"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 xml:space="preserve">If there is any shortfall of their working capital, they ask for fund from the Head Quarter and they get it within one weeks. Most of their projects </w:t>
      </w:r>
      <w:r w:rsidR="00AC255C" w:rsidRPr="00DD1F70">
        <w:rPr>
          <w:rFonts w:cs="Times New Roman"/>
        </w:rPr>
        <w:t>are</w:t>
      </w:r>
      <w:r w:rsidRPr="00DD1F70">
        <w:rPr>
          <w:rFonts w:cs="Times New Roman"/>
        </w:rPr>
        <w:t xml:space="preserve"> government, and the projects </w:t>
      </w:r>
      <w:r w:rsidR="00AC255C" w:rsidRPr="00DD1F70">
        <w:rPr>
          <w:rFonts w:cs="Times New Roman"/>
        </w:rPr>
        <w:t>are</w:t>
      </w:r>
      <w:r w:rsidRPr="00DD1F70">
        <w:rPr>
          <w:rFonts w:cs="Times New Roman"/>
        </w:rPr>
        <w:t xml:space="preserve"> aided by ADB, WB, AIIB and/or foreign financial institutions. So sometimes it may also take one to three months to get their </w:t>
      </w:r>
      <w:r w:rsidR="00AC255C" w:rsidRPr="00DD1F70">
        <w:rPr>
          <w:rFonts w:cs="Times New Roman"/>
        </w:rPr>
        <w:t>funds</w:t>
      </w:r>
      <w:r w:rsidRPr="00DD1F70">
        <w:rPr>
          <w:rFonts w:cs="Times New Roman"/>
        </w:rPr>
        <w:t xml:space="preserve"> after submitting the invoice.</w:t>
      </w:r>
    </w:p>
    <w:p w14:paraId="55A29F51" w14:textId="2B0DCF7E" w:rsidR="00DD1F70" w:rsidRDefault="00602FDC" w:rsidP="008961ED">
      <w:pPr>
        <w:pStyle w:val="BodyText"/>
        <w:numPr>
          <w:ilvl w:val="0"/>
          <w:numId w:val="45"/>
        </w:numPr>
        <w:spacing w:before="16" w:line="360" w:lineRule="auto"/>
        <w:jc w:val="both"/>
        <w:rPr>
          <w:rFonts w:cs="Times New Roman"/>
        </w:rPr>
      </w:pPr>
      <w:r w:rsidRPr="00DD1F70">
        <w:rPr>
          <w:rFonts w:cs="Times New Roman"/>
        </w:rPr>
        <w:t xml:space="preserve">They do have </w:t>
      </w:r>
      <w:r w:rsidR="00AC255C" w:rsidRPr="00DD1F70">
        <w:rPr>
          <w:rFonts w:cs="Times New Roman"/>
        </w:rPr>
        <w:t>a Trade</w:t>
      </w:r>
      <w:r w:rsidRPr="00DD1F70">
        <w:rPr>
          <w:rFonts w:cs="Times New Roman"/>
        </w:rPr>
        <w:t xml:space="preserve"> License, Office permission, RJSC certificate, TIN certificate, BIN certificate, Import Registration Certificate.</w:t>
      </w:r>
    </w:p>
    <w:p w14:paraId="2C8BC23D" w14:textId="663B3E13" w:rsidR="00602FDC" w:rsidRPr="00DD1F70" w:rsidRDefault="00DD1F70" w:rsidP="008961ED">
      <w:pPr>
        <w:pStyle w:val="BodyText"/>
        <w:numPr>
          <w:ilvl w:val="0"/>
          <w:numId w:val="45"/>
        </w:numPr>
        <w:spacing w:before="16" w:line="360" w:lineRule="auto"/>
        <w:jc w:val="both"/>
        <w:rPr>
          <w:rFonts w:cs="Times New Roman"/>
        </w:rPr>
      </w:pPr>
      <w:r w:rsidRPr="00DD1F70">
        <w:rPr>
          <w:rFonts w:cs="Times New Roman"/>
        </w:rPr>
        <w:t>Since</w:t>
      </w:r>
      <w:r w:rsidR="00602FDC" w:rsidRPr="00DD1F70">
        <w:rPr>
          <w:rFonts w:cs="Times New Roman"/>
        </w:rPr>
        <w:t xml:space="preserve"> most of their project is government projects so the primary construction materials and equipment </w:t>
      </w:r>
      <w:r w:rsidR="00AC255C" w:rsidRPr="00DD1F70">
        <w:rPr>
          <w:rFonts w:cs="Times New Roman"/>
        </w:rPr>
        <w:t>are</w:t>
      </w:r>
      <w:r w:rsidR="00602FDC" w:rsidRPr="00DD1F70">
        <w:rPr>
          <w:rFonts w:cs="Times New Roman"/>
        </w:rPr>
        <w:t xml:space="preserve"> imported by the government L/C. They do sometimes re-exportable </w:t>
      </w:r>
      <w:r w:rsidR="00361A02" w:rsidRPr="00DD1F70">
        <w:rPr>
          <w:rFonts w:cs="Times New Roman"/>
        </w:rPr>
        <w:t>imports</w:t>
      </w:r>
      <w:r w:rsidR="00602FDC" w:rsidRPr="00DD1F70">
        <w:rPr>
          <w:rFonts w:cs="Times New Roman"/>
        </w:rPr>
        <w:t xml:space="preserve"> of rig machines, large ships for horizontal drilling under waters and so on.</w:t>
      </w:r>
    </w:p>
    <w:p w14:paraId="08A76CD7" w14:textId="336320CD"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They do have individual warehouses for individual projects. They also maintain the inventory register; assets register in the projects.</w:t>
      </w:r>
    </w:p>
    <w:p w14:paraId="3D622BD7" w14:textId="4E738A63" w:rsidR="00602FDC" w:rsidRPr="00DD1F70" w:rsidRDefault="00602FDC" w:rsidP="008961ED">
      <w:pPr>
        <w:pStyle w:val="BodyText"/>
        <w:numPr>
          <w:ilvl w:val="0"/>
          <w:numId w:val="45"/>
        </w:numPr>
        <w:spacing w:before="16" w:line="360" w:lineRule="auto"/>
        <w:jc w:val="both"/>
        <w:rPr>
          <w:rFonts w:cs="Times New Roman"/>
        </w:rPr>
      </w:pPr>
      <w:r w:rsidRPr="00DD1F70">
        <w:rPr>
          <w:rFonts w:cs="Times New Roman"/>
        </w:rPr>
        <w:t xml:space="preserve">The finance department of CPP randomly </w:t>
      </w:r>
      <w:r w:rsidR="00AC255C" w:rsidRPr="00DD1F70">
        <w:rPr>
          <w:rFonts w:cs="Times New Roman"/>
        </w:rPr>
        <w:t>performs</w:t>
      </w:r>
      <w:r w:rsidRPr="00DD1F70">
        <w:rPr>
          <w:rFonts w:cs="Times New Roman"/>
        </w:rPr>
        <w:t xml:space="preserve"> internal audit of Assets, and Inventory of projects.</w:t>
      </w:r>
    </w:p>
    <w:p w14:paraId="34680478" w14:textId="60D3FEC2" w:rsidR="00D92C86" w:rsidRDefault="00D92C86">
      <w:pPr>
        <w:rPr>
          <w:rFonts w:ascii="Times New Roman" w:eastAsia="Times New Roman" w:hAnsi="Times New Roman" w:cs="Times New Roman"/>
          <w:kern w:val="0"/>
          <w:sz w:val="24"/>
          <w:szCs w:val="24"/>
          <w14:ligatures w14:val="none"/>
        </w:rPr>
      </w:pPr>
      <w:r>
        <w:rPr>
          <w:rFonts w:cs="Times New Roman"/>
        </w:rPr>
        <w:br w:type="page"/>
      </w:r>
    </w:p>
    <w:p w14:paraId="3FE152FC" w14:textId="77777777" w:rsidR="00503930" w:rsidRDefault="00503930" w:rsidP="00747510">
      <w:pPr>
        <w:pStyle w:val="BodyText"/>
        <w:spacing w:before="16" w:line="360" w:lineRule="auto"/>
        <w:jc w:val="both"/>
        <w:rPr>
          <w:rFonts w:cs="Times New Roman"/>
        </w:rPr>
      </w:pPr>
    </w:p>
    <w:p w14:paraId="2F2633CD" w14:textId="77777777" w:rsidR="00D92C86" w:rsidRDefault="00D92C86" w:rsidP="00747510">
      <w:pPr>
        <w:pStyle w:val="BodyText"/>
        <w:spacing w:before="16" w:line="360" w:lineRule="auto"/>
        <w:jc w:val="both"/>
        <w:rPr>
          <w:rFonts w:cs="Times New Roman"/>
        </w:rPr>
      </w:pPr>
    </w:p>
    <w:p w14:paraId="609BB7F0" w14:textId="77777777" w:rsidR="00D92C86" w:rsidRDefault="00D92C86" w:rsidP="00747510">
      <w:pPr>
        <w:pStyle w:val="BodyText"/>
        <w:spacing w:before="16" w:line="360" w:lineRule="auto"/>
        <w:jc w:val="both"/>
        <w:rPr>
          <w:rFonts w:cs="Times New Roman"/>
        </w:rPr>
      </w:pPr>
    </w:p>
    <w:p w14:paraId="130A76AF" w14:textId="77777777" w:rsidR="00D92C86" w:rsidRDefault="00D92C86" w:rsidP="00747510">
      <w:pPr>
        <w:pStyle w:val="BodyText"/>
        <w:spacing w:before="16" w:line="360" w:lineRule="auto"/>
        <w:jc w:val="both"/>
        <w:rPr>
          <w:rFonts w:cs="Times New Roman"/>
        </w:rPr>
      </w:pPr>
    </w:p>
    <w:p w14:paraId="5D22EE8E" w14:textId="77777777" w:rsidR="00D92C86" w:rsidRDefault="00D92C86" w:rsidP="00747510">
      <w:pPr>
        <w:pStyle w:val="BodyText"/>
        <w:spacing w:before="16" w:line="360" w:lineRule="auto"/>
        <w:jc w:val="both"/>
        <w:rPr>
          <w:rFonts w:cs="Times New Roman"/>
        </w:rPr>
      </w:pPr>
    </w:p>
    <w:p w14:paraId="274B7148" w14:textId="77777777" w:rsidR="00D92C86" w:rsidRDefault="00D92C86" w:rsidP="00747510">
      <w:pPr>
        <w:pStyle w:val="BodyText"/>
        <w:spacing w:before="16" w:line="360" w:lineRule="auto"/>
        <w:jc w:val="both"/>
        <w:rPr>
          <w:rFonts w:cs="Times New Roman"/>
        </w:rPr>
      </w:pPr>
    </w:p>
    <w:p w14:paraId="39290AB3" w14:textId="77777777" w:rsidR="00D92C86" w:rsidRDefault="00D92C86" w:rsidP="00747510">
      <w:pPr>
        <w:pStyle w:val="BodyText"/>
        <w:spacing w:before="16" w:line="360" w:lineRule="auto"/>
        <w:jc w:val="both"/>
        <w:rPr>
          <w:rFonts w:cs="Times New Roman"/>
        </w:rPr>
      </w:pPr>
    </w:p>
    <w:p w14:paraId="392500EE" w14:textId="77777777" w:rsidR="00D92C86" w:rsidRDefault="00D92C86" w:rsidP="00747510">
      <w:pPr>
        <w:pStyle w:val="BodyText"/>
        <w:spacing w:before="16" w:line="360" w:lineRule="auto"/>
        <w:jc w:val="both"/>
        <w:rPr>
          <w:rFonts w:cs="Times New Roman"/>
        </w:rPr>
      </w:pPr>
    </w:p>
    <w:p w14:paraId="7196E428" w14:textId="77777777" w:rsidR="00D92C86" w:rsidRDefault="00D92C86" w:rsidP="00747510">
      <w:pPr>
        <w:pStyle w:val="BodyText"/>
        <w:spacing w:before="16" w:line="360" w:lineRule="auto"/>
        <w:jc w:val="both"/>
        <w:rPr>
          <w:rFonts w:cs="Times New Roman"/>
        </w:rPr>
      </w:pPr>
    </w:p>
    <w:p w14:paraId="15630C2E" w14:textId="77777777" w:rsidR="00D92C86" w:rsidRDefault="00D92C86" w:rsidP="00747510">
      <w:pPr>
        <w:pStyle w:val="BodyText"/>
        <w:spacing w:before="16" w:line="360" w:lineRule="auto"/>
        <w:jc w:val="both"/>
        <w:rPr>
          <w:rFonts w:cs="Times New Roman"/>
        </w:rPr>
      </w:pPr>
    </w:p>
    <w:p w14:paraId="6F7AB10B" w14:textId="77777777" w:rsidR="00D92C86" w:rsidRDefault="00D92C86" w:rsidP="00747510">
      <w:pPr>
        <w:pStyle w:val="BodyText"/>
        <w:spacing w:before="16" w:line="360" w:lineRule="auto"/>
        <w:jc w:val="both"/>
        <w:rPr>
          <w:rFonts w:cs="Times New Roman"/>
        </w:rPr>
      </w:pPr>
    </w:p>
    <w:p w14:paraId="5F9249BA" w14:textId="77777777" w:rsidR="00D92C86" w:rsidRDefault="00D92C86" w:rsidP="00747510">
      <w:pPr>
        <w:pStyle w:val="BodyText"/>
        <w:spacing w:before="16" w:line="360" w:lineRule="auto"/>
        <w:jc w:val="both"/>
        <w:rPr>
          <w:rFonts w:cs="Times New Roman"/>
        </w:rPr>
      </w:pPr>
    </w:p>
    <w:p w14:paraId="76632BA4" w14:textId="77777777" w:rsidR="00D92C86" w:rsidRPr="00747510" w:rsidRDefault="00D92C86" w:rsidP="00747510">
      <w:pPr>
        <w:pStyle w:val="BodyText"/>
        <w:spacing w:before="16" w:line="360" w:lineRule="auto"/>
        <w:jc w:val="both"/>
        <w:rPr>
          <w:rFonts w:cs="Times New Roman"/>
        </w:rPr>
      </w:pPr>
    </w:p>
    <w:p w14:paraId="07206C67" w14:textId="0B140CC0" w:rsidR="00F90271" w:rsidRPr="002D1C06" w:rsidRDefault="007E684E" w:rsidP="00DD1DA2">
      <w:pPr>
        <w:pStyle w:val="Heading1"/>
        <w:numPr>
          <w:ilvl w:val="0"/>
          <w:numId w:val="0"/>
        </w:numPr>
        <w:ind w:left="90"/>
        <w:jc w:val="center"/>
        <w:rPr>
          <w:rFonts w:ascii="Times New Roman" w:hAnsi="Times New Roman" w:cs="Times New Roman"/>
          <w:color w:val="215E99" w:themeColor="text2" w:themeTint="BF"/>
        </w:rPr>
      </w:pPr>
      <w:bookmarkStart w:id="21" w:name="_Toc214012319"/>
      <w:r w:rsidRPr="002D1C06">
        <w:rPr>
          <w:rFonts w:ascii="Times New Roman" w:hAnsi="Times New Roman" w:cs="Times New Roman"/>
          <w:color w:val="215E99" w:themeColor="text2" w:themeTint="BF"/>
        </w:rPr>
        <w:t>Chapter 3</w:t>
      </w:r>
      <w:bookmarkEnd w:id="21"/>
    </w:p>
    <w:p w14:paraId="612F01BF" w14:textId="1C2A0964" w:rsidR="00B73759" w:rsidRPr="003578CE" w:rsidRDefault="0073395C" w:rsidP="00DD1DA2">
      <w:pPr>
        <w:pStyle w:val="BodyText"/>
        <w:spacing w:before="16" w:line="360" w:lineRule="auto"/>
        <w:ind w:left="90"/>
        <w:jc w:val="center"/>
        <w:rPr>
          <w:rFonts w:cs="Times New Roman"/>
          <w:sz w:val="40"/>
          <w:szCs w:val="40"/>
        </w:rPr>
      </w:pPr>
      <w:r w:rsidRPr="003578CE">
        <w:rPr>
          <w:rFonts w:cs="Times New Roman"/>
          <w:sz w:val="40"/>
          <w:szCs w:val="40"/>
        </w:rPr>
        <w:t>Job responsibilities</w:t>
      </w:r>
      <w:r w:rsidR="00B4483E" w:rsidRPr="003578CE">
        <w:rPr>
          <w:rFonts w:cs="Times New Roman"/>
          <w:sz w:val="40"/>
          <w:szCs w:val="40"/>
        </w:rPr>
        <w:t xml:space="preserve"> &amp; </w:t>
      </w:r>
      <w:r w:rsidR="004F75EC" w:rsidRPr="003578CE">
        <w:rPr>
          <w:rFonts w:cs="Times New Roman"/>
          <w:sz w:val="40"/>
          <w:szCs w:val="40"/>
        </w:rPr>
        <w:t>Local Rivals of CPP</w:t>
      </w:r>
    </w:p>
    <w:p w14:paraId="70FC61DF" w14:textId="77777777" w:rsidR="00B73759" w:rsidRDefault="00B73759">
      <w:pPr>
        <w:rPr>
          <w:rFonts w:ascii="Times New Roman" w:eastAsia="Times New Roman" w:hAnsi="Times New Roman" w:cs="Times New Roman"/>
          <w:kern w:val="0"/>
          <w:sz w:val="24"/>
          <w:szCs w:val="24"/>
          <w14:ligatures w14:val="none"/>
        </w:rPr>
      </w:pPr>
      <w:r>
        <w:rPr>
          <w:rFonts w:cs="Times New Roman"/>
        </w:rPr>
        <w:br w:type="page"/>
      </w:r>
    </w:p>
    <w:p w14:paraId="5171CF8D" w14:textId="77777777" w:rsidR="000719B0" w:rsidRPr="000719B0" w:rsidRDefault="000719B0" w:rsidP="000719B0">
      <w:pPr>
        <w:pStyle w:val="ListParagraph"/>
        <w:keepNext/>
        <w:keepLines/>
        <w:numPr>
          <w:ilvl w:val="0"/>
          <w:numId w:val="6"/>
        </w:numPr>
        <w:spacing w:before="360" w:after="80"/>
        <w:contextualSpacing w:val="0"/>
        <w:outlineLvl w:val="0"/>
        <w:rPr>
          <w:rFonts w:asciiTheme="majorHAnsi" w:eastAsiaTheme="majorEastAsia" w:hAnsiTheme="majorHAnsi" w:cstheme="majorBidi"/>
          <w:vanish/>
          <w:color w:val="0F4761" w:themeColor="accent1" w:themeShade="BF"/>
          <w:sz w:val="40"/>
          <w:szCs w:val="40"/>
          <w:u w:color="000000"/>
        </w:rPr>
      </w:pPr>
      <w:bookmarkStart w:id="22" w:name="_Toc192157794"/>
      <w:bookmarkStart w:id="23" w:name="_Toc192162169"/>
      <w:bookmarkStart w:id="24" w:name="_Toc192162580"/>
      <w:bookmarkStart w:id="25" w:name="_Toc212971199"/>
      <w:bookmarkStart w:id="26" w:name="_Toc213952549"/>
      <w:bookmarkStart w:id="27" w:name="_Toc213952594"/>
      <w:bookmarkStart w:id="28" w:name="_Toc214012320"/>
      <w:bookmarkStart w:id="29" w:name="_TOC_250004"/>
      <w:bookmarkEnd w:id="22"/>
      <w:bookmarkEnd w:id="23"/>
      <w:bookmarkEnd w:id="24"/>
      <w:bookmarkEnd w:id="25"/>
      <w:bookmarkEnd w:id="26"/>
      <w:bookmarkEnd w:id="27"/>
      <w:bookmarkEnd w:id="28"/>
    </w:p>
    <w:p w14:paraId="14547B2F" w14:textId="365A319D" w:rsidR="008806D1" w:rsidRPr="00D87FC6" w:rsidRDefault="008806D1" w:rsidP="00B73759">
      <w:pPr>
        <w:pStyle w:val="Heading2"/>
        <w:rPr>
          <w:rFonts w:ascii="Times New Roman" w:eastAsia="Times New Roman" w:hAnsi="Times New Roman" w:cs="Times New Roman"/>
          <w:b/>
          <w:bCs/>
          <w:color w:val="0B769F" w:themeColor="accent4" w:themeShade="BF"/>
        </w:rPr>
      </w:pPr>
      <w:bookmarkStart w:id="30" w:name="_TOC_250003"/>
      <w:bookmarkStart w:id="31" w:name="_Toc214012321"/>
      <w:bookmarkEnd w:id="29"/>
      <w:r w:rsidRPr="00D87FC6">
        <w:rPr>
          <w:rFonts w:ascii="Times New Roman" w:hAnsi="Times New Roman" w:cs="Times New Roman"/>
          <w:b/>
          <w:bCs/>
          <w:color w:val="0B769F" w:themeColor="accent4" w:themeShade="BF"/>
          <w:u w:color="000000"/>
        </w:rPr>
        <w:t xml:space="preserve">Job </w:t>
      </w:r>
      <w:r w:rsidR="000719B0" w:rsidRPr="00D87FC6">
        <w:rPr>
          <w:rFonts w:ascii="Times New Roman" w:hAnsi="Times New Roman" w:cs="Times New Roman"/>
          <w:b/>
          <w:bCs/>
          <w:color w:val="0B769F" w:themeColor="accent4" w:themeShade="BF"/>
          <w:u w:color="000000"/>
        </w:rPr>
        <w:t>d</w:t>
      </w:r>
      <w:r w:rsidRPr="00D87FC6">
        <w:rPr>
          <w:rFonts w:ascii="Times New Roman" w:hAnsi="Times New Roman" w:cs="Times New Roman"/>
          <w:b/>
          <w:bCs/>
          <w:color w:val="0B769F" w:themeColor="accent4" w:themeShade="BF"/>
          <w:u w:color="000000"/>
        </w:rPr>
        <w:t>escription</w:t>
      </w:r>
      <w:r w:rsidRPr="00D87FC6">
        <w:rPr>
          <w:rFonts w:ascii="Times New Roman" w:hAnsi="Times New Roman" w:cs="Times New Roman"/>
          <w:b/>
          <w:bCs/>
          <w:color w:val="0B769F" w:themeColor="accent4" w:themeShade="BF"/>
          <w:spacing w:val="-4"/>
          <w:u w:color="000000"/>
        </w:rPr>
        <w:t xml:space="preserve"> </w:t>
      </w:r>
      <w:r w:rsidRPr="00D87FC6">
        <w:rPr>
          <w:rFonts w:ascii="Times New Roman" w:hAnsi="Times New Roman" w:cs="Times New Roman"/>
          <w:b/>
          <w:bCs/>
          <w:color w:val="0B769F" w:themeColor="accent4" w:themeShade="BF"/>
          <w:u w:color="000000"/>
        </w:rPr>
        <w:t>and</w:t>
      </w:r>
      <w:r w:rsidRPr="00D87FC6">
        <w:rPr>
          <w:rFonts w:ascii="Times New Roman" w:hAnsi="Times New Roman" w:cs="Times New Roman"/>
          <w:b/>
          <w:bCs/>
          <w:color w:val="0B769F" w:themeColor="accent4" w:themeShade="BF"/>
          <w:spacing w:val="1"/>
          <w:u w:color="000000"/>
        </w:rPr>
        <w:t xml:space="preserve"> </w:t>
      </w:r>
      <w:r w:rsidR="000719B0" w:rsidRPr="00D87FC6">
        <w:rPr>
          <w:rFonts w:ascii="Times New Roman" w:hAnsi="Times New Roman" w:cs="Times New Roman"/>
          <w:b/>
          <w:bCs/>
          <w:color w:val="0B769F" w:themeColor="accent4" w:themeShade="BF"/>
          <w:spacing w:val="1"/>
          <w:u w:color="000000"/>
        </w:rPr>
        <w:t>job r</w:t>
      </w:r>
      <w:r w:rsidRPr="00D87FC6">
        <w:rPr>
          <w:rFonts w:ascii="Times New Roman" w:hAnsi="Times New Roman" w:cs="Times New Roman"/>
          <w:b/>
          <w:bCs/>
          <w:color w:val="0B769F" w:themeColor="accent4" w:themeShade="BF"/>
          <w:spacing w:val="-2"/>
          <w:u w:color="000000"/>
        </w:rPr>
        <w:t>esponsibility</w:t>
      </w:r>
      <w:bookmarkEnd w:id="30"/>
      <w:bookmarkEnd w:id="31"/>
    </w:p>
    <w:p w14:paraId="075114C7" w14:textId="4D5B62BE" w:rsidR="00C77AE1" w:rsidRPr="00747510" w:rsidRDefault="002353E1" w:rsidP="00747510">
      <w:pPr>
        <w:pStyle w:val="BodyText"/>
        <w:spacing w:before="241" w:line="360" w:lineRule="auto"/>
        <w:ind w:left="140" w:right="176"/>
        <w:jc w:val="both"/>
        <w:rPr>
          <w:rFonts w:cs="Times New Roman"/>
          <w:spacing w:val="9"/>
        </w:rPr>
      </w:pPr>
      <w:r>
        <w:rPr>
          <w:rFonts w:cs="Times New Roman"/>
          <w:spacing w:val="1"/>
        </w:rPr>
        <w:t xml:space="preserve">Duration of my </w:t>
      </w:r>
      <w:r w:rsidR="008806D1" w:rsidRPr="00747510">
        <w:rPr>
          <w:rFonts w:cs="Times New Roman"/>
          <w:spacing w:val="-1"/>
        </w:rPr>
        <w:t>internship</w:t>
      </w:r>
      <w:r w:rsidR="008806D1" w:rsidRPr="00747510">
        <w:rPr>
          <w:rFonts w:cs="Times New Roman"/>
        </w:rPr>
        <w:t xml:space="preserve"> </w:t>
      </w:r>
      <w:r w:rsidR="008806D1" w:rsidRPr="00747510">
        <w:rPr>
          <w:rFonts w:cs="Times New Roman"/>
          <w:spacing w:val="-1"/>
        </w:rPr>
        <w:t>program</w:t>
      </w:r>
      <w:r w:rsidR="008806D1" w:rsidRPr="00747510">
        <w:rPr>
          <w:rFonts w:cs="Times New Roman"/>
          <w:spacing w:val="2"/>
        </w:rPr>
        <w:t xml:space="preserve"> </w:t>
      </w:r>
      <w:r w:rsidR="008806D1" w:rsidRPr="00747510">
        <w:rPr>
          <w:rFonts w:cs="Times New Roman"/>
          <w:spacing w:val="-1"/>
        </w:rPr>
        <w:t>was</w:t>
      </w:r>
      <w:r w:rsidR="008806D1" w:rsidRPr="00747510">
        <w:rPr>
          <w:rFonts w:cs="Times New Roman"/>
        </w:rPr>
        <w:t xml:space="preserve"> </w:t>
      </w:r>
      <w:r w:rsidR="008806D1" w:rsidRPr="00747510">
        <w:rPr>
          <w:rFonts w:cs="Times New Roman"/>
          <w:spacing w:val="-1"/>
        </w:rPr>
        <w:t>from</w:t>
      </w:r>
      <w:r w:rsidR="008806D1" w:rsidRPr="00747510">
        <w:rPr>
          <w:rFonts w:cs="Times New Roman"/>
        </w:rPr>
        <w:t xml:space="preserve"> </w:t>
      </w:r>
      <w:r w:rsidR="0059253A" w:rsidRPr="00747510">
        <w:rPr>
          <w:rFonts w:cs="Times New Roman"/>
        </w:rPr>
        <w:t>26</w:t>
      </w:r>
      <w:r w:rsidR="0059253A" w:rsidRPr="00747510">
        <w:rPr>
          <w:rFonts w:cs="Times New Roman"/>
          <w:vertAlign w:val="superscript"/>
        </w:rPr>
        <w:t>th</w:t>
      </w:r>
      <w:r w:rsidR="0059253A" w:rsidRPr="00747510">
        <w:rPr>
          <w:rFonts w:cs="Times New Roman"/>
        </w:rPr>
        <w:t xml:space="preserve"> January 2024</w:t>
      </w:r>
      <w:r w:rsidR="008806D1" w:rsidRPr="00747510">
        <w:rPr>
          <w:rFonts w:cs="Times New Roman"/>
        </w:rPr>
        <w:t xml:space="preserve">– </w:t>
      </w:r>
      <w:r w:rsidR="0059253A" w:rsidRPr="00747510">
        <w:rPr>
          <w:rFonts w:cs="Times New Roman"/>
        </w:rPr>
        <w:t>25</w:t>
      </w:r>
      <w:r w:rsidR="0059253A" w:rsidRPr="00747510">
        <w:rPr>
          <w:rFonts w:cs="Times New Roman"/>
          <w:vertAlign w:val="superscript"/>
        </w:rPr>
        <w:t>th</w:t>
      </w:r>
      <w:r w:rsidR="0059253A" w:rsidRPr="00747510">
        <w:rPr>
          <w:rFonts w:cs="Times New Roman"/>
        </w:rPr>
        <w:t xml:space="preserve"> April 2024</w:t>
      </w:r>
      <w:r w:rsidR="008806D1" w:rsidRPr="00747510">
        <w:rPr>
          <w:rFonts w:cs="Times New Roman"/>
        </w:rPr>
        <w:t xml:space="preserve"> in </w:t>
      </w:r>
      <w:r w:rsidR="0059253A" w:rsidRPr="00747510">
        <w:rPr>
          <w:rFonts w:cs="Times New Roman"/>
        </w:rPr>
        <w:t>CPP (Bangladesh Branch)</w:t>
      </w:r>
      <w:r w:rsidR="008806D1" w:rsidRPr="00747510">
        <w:rPr>
          <w:rFonts w:cs="Times New Roman"/>
          <w:spacing w:val="9"/>
        </w:rPr>
        <w:t xml:space="preserve"> </w:t>
      </w:r>
      <w:r w:rsidR="008806D1" w:rsidRPr="00747510">
        <w:rPr>
          <w:rFonts w:cs="Times New Roman"/>
        </w:rPr>
        <w:t>in</w:t>
      </w:r>
      <w:r w:rsidR="008806D1" w:rsidRPr="00747510">
        <w:rPr>
          <w:rFonts w:cs="Times New Roman"/>
          <w:spacing w:val="9"/>
        </w:rPr>
        <w:t xml:space="preserve"> </w:t>
      </w:r>
      <w:r w:rsidR="008806D1" w:rsidRPr="00747510">
        <w:rPr>
          <w:rFonts w:cs="Times New Roman"/>
        </w:rPr>
        <w:t>the</w:t>
      </w:r>
      <w:r w:rsidR="008806D1" w:rsidRPr="00747510">
        <w:rPr>
          <w:rFonts w:cs="Times New Roman"/>
          <w:spacing w:val="8"/>
        </w:rPr>
        <w:t xml:space="preserve"> </w:t>
      </w:r>
      <w:r w:rsidR="008806D1" w:rsidRPr="00747510">
        <w:rPr>
          <w:rFonts w:cs="Times New Roman"/>
          <w:spacing w:val="-1"/>
        </w:rPr>
        <w:t>Finance</w:t>
      </w:r>
      <w:r w:rsidR="008806D1" w:rsidRPr="00747510">
        <w:rPr>
          <w:rFonts w:cs="Times New Roman"/>
          <w:spacing w:val="8"/>
        </w:rPr>
        <w:t xml:space="preserve"> </w:t>
      </w:r>
      <w:r w:rsidR="001A57DD">
        <w:rPr>
          <w:rFonts w:cs="Times New Roman"/>
          <w:spacing w:val="8"/>
        </w:rPr>
        <w:t>D</w:t>
      </w:r>
      <w:r w:rsidR="008806D1" w:rsidRPr="00747510">
        <w:rPr>
          <w:rFonts w:cs="Times New Roman"/>
          <w:spacing w:val="-1"/>
        </w:rPr>
        <w:t>epartment.</w:t>
      </w:r>
      <w:r w:rsidR="008806D1" w:rsidRPr="00747510">
        <w:rPr>
          <w:rFonts w:cs="Times New Roman"/>
          <w:spacing w:val="9"/>
        </w:rPr>
        <w:t xml:space="preserve"> </w:t>
      </w:r>
      <w:r w:rsidR="001A57DD">
        <w:rPr>
          <w:rFonts w:cs="Times New Roman"/>
          <w:spacing w:val="9"/>
        </w:rPr>
        <w:t>I have performed my internship in</w:t>
      </w:r>
      <w:r w:rsidR="003B1238">
        <w:rPr>
          <w:rFonts w:cs="Times New Roman"/>
          <w:spacing w:val="9"/>
        </w:rPr>
        <w:t xml:space="preserve"> the topic </w:t>
      </w:r>
      <w:r w:rsidR="008806D1" w:rsidRPr="0044532E">
        <w:rPr>
          <w:rFonts w:cs="Times New Roman"/>
          <w:spacing w:val="-1"/>
        </w:rPr>
        <w:t>“</w:t>
      </w:r>
      <w:r w:rsidR="0044532E" w:rsidRPr="0044532E">
        <w:rPr>
          <w:rFonts w:cs="Times New Roman"/>
          <w:spacing w:val="-1"/>
        </w:rPr>
        <w:t xml:space="preserve">How CPP (Bangladesh branch) managing their finance to comply with local rules and regulation </w:t>
      </w:r>
      <w:r w:rsidR="0044532E">
        <w:rPr>
          <w:rFonts w:cs="Times New Roman"/>
          <w:spacing w:val="-1"/>
        </w:rPr>
        <w:t>and</w:t>
      </w:r>
      <w:r w:rsidR="0044532E" w:rsidRPr="0044532E">
        <w:rPr>
          <w:rFonts w:cs="Times New Roman"/>
          <w:spacing w:val="-1"/>
        </w:rPr>
        <w:t xml:space="preserve"> </w:t>
      </w:r>
      <w:r w:rsidR="0044532E">
        <w:rPr>
          <w:rFonts w:cs="Times New Roman"/>
          <w:spacing w:val="-1"/>
        </w:rPr>
        <w:t>U</w:t>
      </w:r>
      <w:r w:rsidR="0030741F" w:rsidRPr="0044532E">
        <w:rPr>
          <w:rFonts w:cs="Times New Roman"/>
          <w:spacing w:val="-1"/>
        </w:rPr>
        <w:t>nderstanding the financial activities of a non-resident company compared with resident company in oil and gas pipeline infrastructure development industry</w:t>
      </w:r>
      <w:r w:rsidR="007837B1" w:rsidRPr="0044532E">
        <w:rPr>
          <w:rFonts w:cs="Times New Roman"/>
          <w:spacing w:val="-1"/>
        </w:rPr>
        <w:t>”</w:t>
      </w:r>
      <w:r w:rsidR="00E07E06" w:rsidRPr="0044532E">
        <w:rPr>
          <w:rFonts w:cs="Times New Roman"/>
          <w:spacing w:val="-1"/>
        </w:rPr>
        <w:t xml:space="preserve"> </w:t>
      </w:r>
      <w:r w:rsidR="00E07E06" w:rsidRPr="0044532E">
        <w:rPr>
          <w:rFonts w:cs="Times New Roman"/>
          <w:spacing w:val="9"/>
        </w:rPr>
        <w:t>under</w:t>
      </w:r>
      <w:r w:rsidR="00E07E06" w:rsidRPr="00747510">
        <w:rPr>
          <w:rFonts w:cs="Times New Roman"/>
          <w:spacing w:val="9"/>
        </w:rPr>
        <w:t xml:space="preserve"> the supervision of Mr. </w:t>
      </w:r>
      <w:r w:rsidR="008971AC" w:rsidRPr="00747510">
        <w:rPr>
          <w:rFonts w:cs="Times New Roman"/>
          <w:spacing w:val="9"/>
        </w:rPr>
        <w:t>Syedur</w:t>
      </w:r>
      <w:r w:rsidR="00E07E06" w:rsidRPr="00747510">
        <w:rPr>
          <w:rFonts w:cs="Times New Roman"/>
          <w:spacing w:val="9"/>
        </w:rPr>
        <w:t xml:space="preserve"> Rahman, </w:t>
      </w:r>
      <w:r w:rsidR="00DE0118" w:rsidRPr="00747510">
        <w:rPr>
          <w:rFonts w:cs="Times New Roman"/>
          <w:spacing w:val="9"/>
        </w:rPr>
        <w:t>Head</w:t>
      </w:r>
      <w:r w:rsidR="00E07E06" w:rsidRPr="00747510">
        <w:rPr>
          <w:rFonts w:cs="Times New Roman"/>
          <w:spacing w:val="9"/>
        </w:rPr>
        <w:t xml:space="preserve"> of Finance.</w:t>
      </w:r>
    </w:p>
    <w:p w14:paraId="004BAB6E" w14:textId="77777777" w:rsidR="000719B0" w:rsidRDefault="000719B0" w:rsidP="00B91627">
      <w:pPr>
        <w:pStyle w:val="BodyText"/>
        <w:spacing w:before="69" w:line="360" w:lineRule="auto"/>
        <w:ind w:left="140"/>
        <w:jc w:val="both"/>
        <w:rPr>
          <w:rFonts w:cs="Times New Roman"/>
        </w:rPr>
      </w:pPr>
    </w:p>
    <w:p w14:paraId="36043405" w14:textId="70F7839B" w:rsidR="00C77AE1" w:rsidRPr="00256208" w:rsidRDefault="008806D1"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I have been engaged in </w:t>
      </w:r>
      <w:r w:rsidR="007837B1" w:rsidRPr="00256208">
        <w:rPr>
          <w:rFonts w:ascii="Times New Roman" w:eastAsia="Times New Roman" w:hAnsi="Times New Roman" w:cs="Times New Roman"/>
          <w:kern w:val="0"/>
          <w:sz w:val="24"/>
          <w:szCs w:val="24"/>
          <w14:ligatures w14:val="none"/>
        </w:rPr>
        <w:t xml:space="preserve">recording </w:t>
      </w:r>
      <w:r w:rsidR="00524C7E" w:rsidRPr="00256208">
        <w:rPr>
          <w:rFonts w:ascii="Times New Roman" w:eastAsia="Times New Roman" w:hAnsi="Times New Roman" w:cs="Times New Roman"/>
          <w:kern w:val="0"/>
          <w:sz w:val="24"/>
          <w:szCs w:val="24"/>
          <w14:ligatures w14:val="none"/>
        </w:rPr>
        <w:t xml:space="preserve">the transaction </w:t>
      </w:r>
      <w:r w:rsidR="008B26E8" w:rsidRPr="00256208">
        <w:rPr>
          <w:rFonts w:ascii="Times New Roman" w:eastAsia="Times New Roman" w:hAnsi="Times New Roman" w:cs="Times New Roman"/>
          <w:kern w:val="0"/>
          <w:sz w:val="24"/>
          <w:szCs w:val="24"/>
          <w14:ligatures w14:val="none"/>
        </w:rPr>
        <w:t xml:space="preserve">using their software </w:t>
      </w:r>
      <w:r w:rsidR="00524C7E" w:rsidRPr="00256208">
        <w:rPr>
          <w:rFonts w:ascii="Times New Roman" w:eastAsia="Times New Roman" w:hAnsi="Times New Roman" w:cs="Times New Roman"/>
          <w:kern w:val="0"/>
          <w:sz w:val="24"/>
          <w:szCs w:val="24"/>
          <w14:ligatures w14:val="none"/>
        </w:rPr>
        <w:t xml:space="preserve">that I learned in </w:t>
      </w:r>
      <w:r w:rsidR="00A65487" w:rsidRPr="00256208">
        <w:rPr>
          <w:rFonts w:ascii="Times New Roman" w:eastAsia="Times New Roman" w:hAnsi="Times New Roman" w:cs="Times New Roman"/>
          <w:kern w:val="0"/>
          <w:sz w:val="24"/>
          <w:szCs w:val="24"/>
          <w14:ligatures w14:val="none"/>
        </w:rPr>
        <w:t>my first</w:t>
      </w:r>
      <w:r w:rsidR="00524C7E" w:rsidRPr="00256208">
        <w:rPr>
          <w:rFonts w:ascii="Times New Roman" w:eastAsia="Times New Roman" w:hAnsi="Times New Roman" w:cs="Times New Roman"/>
          <w:kern w:val="0"/>
          <w:sz w:val="24"/>
          <w:szCs w:val="24"/>
          <w14:ligatures w14:val="none"/>
        </w:rPr>
        <w:t xml:space="preserve"> year of </w:t>
      </w:r>
      <w:r w:rsidR="002D7EDB" w:rsidRPr="00256208">
        <w:rPr>
          <w:rFonts w:ascii="Times New Roman" w:eastAsia="Times New Roman" w:hAnsi="Times New Roman" w:cs="Times New Roman"/>
          <w:kern w:val="0"/>
          <w:sz w:val="24"/>
          <w:szCs w:val="24"/>
          <w14:ligatures w14:val="none"/>
        </w:rPr>
        <w:t>university</w:t>
      </w:r>
      <w:r w:rsidR="00A65487" w:rsidRPr="00256208">
        <w:rPr>
          <w:rFonts w:ascii="Times New Roman" w:eastAsia="Times New Roman" w:hAnsi="Times New Roman" w:cs="Times New Roman"/>
          <w:kern w:val="0"/>
          <w:sz w:val="24"/>
          <w:szCs w:val="24"/>
          <w14:ligatures w14:val="none"/>
        </w:rPr>
        <w:t xml:space="preserve">. </w:t>
      </w:r>
      <w:r w:rsidR="003E26A5" w:rsidRPr="00256208">
        <w:rPr>
          <w:rFonts w:ascii="Times New Roman" w:eastAsia="Times New Roman" w:hAnsi="Times New Roman" w:cs="Times New Roman"/>
          <w:kern w:val="0"/>
          <w:sz w:val="24"/>
          <w:szCs w:val="24"/>
          <w14:ligatures w14:val="none"/>
        </w:rPr>
        <w:t xml:space="preserve">Within the day I </w:t>
      </w:r>
      <w:r w:rsidR="00BF111B" w:rsidRPr="00256208">
        <w:rPr>
          <w:rFonts w:ascii="Times New Roman" w:eastAsia="Times New Roman" w:hAnsi="Times New Roman" w:cs="Times New Roman"/>
          <w:kern w:val="0"/>
          <w:sz w:val="24"/>
          <w:szCs w:val="24"/>
          <w14:ligatures w14:val="none"/>
        </w:rPr>
        <w:t xml:space="preserve">got familiar with journal </w:t>
      </w:r>
      <w:r w:rsidR="002D7EDB" w:rsidRPr="00256208">
        <w:rPr>
          <w:rFonts w:ascii="Times New Roman" w:eastAsia="Times New Roman" w:hAnsi="Times New Roman" w:cs="Times New Roman"/>
          <w:kern w:val="0"/>
          <w:sz w:val="24"/>
          <w:szCs w:val="24"/>
          <w14:ligatures w14:val="none"/>
        </w:rPr>
        <w:t>entries</w:t>
      </w:r>
      <w:r w:rsidR="00BF111B" w:rsidRPr="00256208">
        <w:rPr>
          <w:rFonts w:ascii="Times New Roman" w:eastAsia="Times New Roman" w:hAnsi="Times New Roman" w:cs="Times New Roman"/>
          <w:kern w:val="0"/>
          <w:sz w:val="24"/>
          <w:szCs w:val="24"/>
          <w14:ligatures w14:val="none"/>
        </w:rPr>
        <w:t xml:space="preserve"> and </w:t>
      </w:r>
      <w:r w:rsidR="002D7EDB" w:rsidRPr="00256208">
        <w:rPr>
          <w:rFonts w:ascii="Times New Roman" w:eastAsia="Times New Roman" w:hAnsi="Times New Roman" w:cs="Times New Roman"/>
          <w:kern w:val="0"/>
          <w:sz w:val="24"/>
          <w:szCs w:val="24"/>
          <w14:ligatures w14:val="none"/>
        </w:rPr>
        <w:t>was able</w:t>
      </w:r>
      <w:r w:rsidR="00BF111B" w:rsidRPr="00256208">
        <w:rPr>
          <w:rFonts w:ascii="Times New Roman" w:eastAsia="Times New Roman" w:hAnsi="Times New Roman" w:cs="Times New Roman"/>
          <w:kern w:val="0"/>
          <w:sz w:val="24"/>
          <w:szCs w:val="24"/>
          <w14:ligatures w14:val="none"/>
        </w:rPr>
        <w:t xml:space="preserve"> to </w:t>
      </w:r>
      <w:r w:rsidR="00EE2AC7" w:rsidRPr="00256208">
        <w:rPr>
          <w:rFonts w:ascii="Times New Roman" w:eastAsia="Times New Roman" w:hAnsi="Times New Roman" w:cs="Times New Roman"/>
          <w:kern w:val="0"/>
          <w:sz w:val="24"/>
          <w:szCs w:val="24"/>
          <w14:ligatures w14:val="none"/>
        </w:rPr>
        <w:t>post</w:t>
      </w:r>
      <w:r w:rsidR="00BF111B" w:rsidRPr="00256208">
        <w:rPr>
          <w:rFonts w:ascii="Times New Roman" w:eastAsia="Times New Roman" w:hAnsi="Times New Roman" w:cs="Times New Roman"/>
          <w:kern w:val="0"/>
          <w:sz w:val="24"/>
          <w:szCs w:val="24"/>
          <w14:ligatures w14:val="none"/>
        </w:rPr>
        <w:t xml:space="preserve"> the transaction. It was </w:t>
      </w:r>
      <w:r w:rsidR="00EE2AC7" w:rsidRPr="00256208">
        <w:rPr>
          <w:rFonts w:ascii="Times New Roman" w:eastAsia="Times New Roman" w:hAnsi="Times New Roman" w:cs="Times New Roman"/>
          <w:kern w:val="0"/>
          <w:sz w:val="24"/>
          <w:szCs w:val="24"/>
          <w14:ligatures w14:val="none"/>
        </w:rPr>
        <w:t>separated f</w:t>
      </w:r>
      <w:r w:rsidR="00EC2913" w:rsidRPr="00256208">
        <w:rPr>
          <w:rFonts w:ascii="Times New Roman" w:eastAsia="Times New Roman" w:hAnsi="Times New Roman" w:cs="Times New Roman"/>
          <w:kern w:val="0"/>
          <w:sz w:val="24"/>
          <w:szCs w:val="24"/>
          <w14:ligatures w14:val="none"/>
        </w:rPr>
        <w:t>or</w:t>
      </w:r>
      <w:r w:rsidR="00AC178D" w:rsidRPr="00256208">
        <w:rPr>
          <w:rFonts w:ascii="Times New Roman" w:eastAsia="Times New Roman" w:hAnsi="Times New Roman" w:cs="Times New Roman"/>
          <w:kern w:val="0"/>
          <w:sz w:val="24"/>
          <w:szCs w:val="24"/>
          <w14:ligatures w14:val="none"/>
        </w:rPr>
        <w:t xml:space="preserve"> </w:t>
      </w:r>
      <w:r w:rsidR="0004089B" w:rsidRPr="00256208">
        <w:rPr>
          <w:rFonts w:ascii="Times New Roman" w:eastAsia="Times New Roman" w:hAnsi="Times New Roman" w:cs="Times New Roman"/>
          <w:kern w:val="0"/>
          <w:sz w:val="24"/>
          <w:szCs w:val="24"/>
          <w14:ligatures w14:val="none"/>
        </w:rPr>
        <w:t>ProjectWise</w:t>
      </w:r>
      <w:r w:rsidR="00AC178D" w:rsidRPr="00256208">
        <w:rPr>
          <w:rFonts w:ascii="Times New Roman" w:eastAsia="Times New Roman" w:hAnsi="Times New Roman" w:cs="Times New Roman"/>
          <w:kern w:val="0"/>
          <w:sz w:val="24"/>
          <w:szCs w:val="24"/>
          <w14:ligatures w14:val="none"/>
        </w:rPr>
        <w:t xml:space="preserve">. </w:t>
      </w:r>
      <w:r w:rsidR="002B1D38" w:rsidRPr="00256208">
        <w:rPr>
          <w:rFonts w:ascii="Times New Roman" w:eastAsia="Times New Roman" w:hAnsi="Times New Roman" w:cs="Times New Roman"/>
          <w:kern w:val="0"/>
          <w:sz w:val="24"/>
          <w:szCs w:val="24"/>
          <w14:ligatures w14:val="none"/>
        </w:rPr>
        <w:t xml:space="preserve">Next </w:t>
      </w:r>
      <w:r w:rsidR="003864B7" w:rsidRPr="00256208">
        <w:rPr>
          <w:rFonts w:ascii="Times New Roman" w:eastAsia="Times New Roman" w:hAnsi="Times New Roman" w:cs="Times New Roman"/>
          <w:kern w:val="0"/>
          <w:sz w:val="24"/>
          <w:szCs w:val="24"/>
          <w14:ligatures w14:val="none"/>
        </w:rPr>
        <w:t>week</w:t>
      </w:r>
      <w:r w:rsidR="002B1D38" w:rsidRPr="00256208">
        <w:rPr>
          <w:rFonts w:ascii="Times New Roman" w:eastAsia="Times New Roman" w:hAnsi="Times New Roman" w:cs="Times New Roman"/>
          <w:kern w:val="0"/>
          <w:sz w:val="24"/>
          <w:szCs w:val="24"/>
          <w14:ligatures w14:val="none"/>
        </w:rPr>
        <w:t xml:space="preserve"> I have been given </w:t>
      </w:r>
      <w:r w:rsidR="003864B7" w:rsidRPr="00256208">
        <w:rPr>
          <w:rFonts w:ascii="Times New Roman" w:eastAsia="Times New Roman" w:hAnsi="Times New Roman" w:cs="Times New Roman"/>
          <w:kern w:val="0"/>
          <w:sz w:val="24"/>
          <w:szCs w:val="24"/>
          <w14:ligatures w14:val="none"/>
        </w:rPr>
        <w:t>the Income</w:t>
      </w:r>
      <w:r w:rsidR="00D05EF1" w:rsidRPr="00256208">
        <w:rPr>
          <w:rFonts w:ascii="Times New Roman" w:eastAsia="Times New Roman" w:hAnsi="Times New Roman" w:cs="Times New Roman"/>
          <w:kern w:val="0"/>
          <w:sz w:val="24"/>
          <w:szCs w:val="24"/>
          <w14:ligatures w14:val="none"/>
        </w:rPr>
        <w:t xml:space="preserve"> Tax Act 2023 and </w:t>
      </w:r>
      <w:r w:rsidR="00DB4B33" w:rsidRPr="00256208">
        <w:rPr>
          <w:rFonts w:ascii="Times New Roman" w:eastAsia="Times New Roman" w:hAnsi="Times New Roman" w:cs="Times New Roman"/>
          <w:kern w:val="0"/>
          <w:sz w:val="24"/>
          <w:szCs w:val="24"/>
          <w14:ligatures w14:val="none"/>
        </w:rPr>
        <w:t>rules</w:t>
      </w:r>
      <w:r w:rsidR="00D05EF1" w:rsidRPr="00256208">
        <w:rPr>
          <w:rFonts w:ascii="Times New Roman" w:eastAsia="Times New Roman" w:hAnsi="Times New Roman" w:cs="Times New Roman"/>
          <w:kern w:val="0"/>
          <w:sz w:val="24"/>
          <w:szCs w:val="24"/>
          <w14:ligatures w14:val="none"/>
        </w:rPr>
        <w:t xml:space="preserve"> along with</w:t>
      </w:r>
      <w:r w:rsidR="002B1D38" w:rsidRPr="00256208">
        <w:rPr>
          <w:rFonts w:ascii="Times New Roman" w:eastAsia="Times New Roman" w:hAnsi="Times New Roman" w:cs="Times New Roman"/>
          <w:kern w:val="0"/>
          <w:sz w:val="24"/>
          <w:szCs w:val="24"/>
          <w14:ligatures w14:val="none"/>
        </w:rPr>
        <w:t xml:space="preserve"> </w:t>
      </w:r>
      <w:r w:rsidR="00332DF2" w:rsidRPr="00256208">
        <w:rPr>
          <w:rFonts w:ascii="Times New Roman" w:eastAsia="Times New Roman" w:hAnsi="Times New Roman" w:cs="Times New Roman"/>
          <w:kern w:val="0"/>
          <w:sz w:val="24"/>
          <w:szCs w:val="24"/>
          <w14:ligatures w14:val="none"/>
        </w:rPr>
        <w:t>a VAT</w:t>
      </w:r>
      <w:r w:rsidR="00D05EF1" w:rsidRPr="00256208">
        <w:rPr>
          <w:rFonts w:ascii="Times New Roman" w:eastAsia="Times New Roman" w:hAnsi="Times New Roman" w:cs="Times New Roman"/>
          <w:kern w:val="0"/>
          <w:sz w:val="24"/>
          <w:szCs w:val="24"/>
          <w14:ligatures w14:val="none"/>
        </w:rPr>
        <w:t xml:space="preserve"> </w:t>
      </w:r>
      <w:r w:rsidR="002B1D38" w:rsidRPr="00256208">
        <w:rPr>
          <w:rFonts w:ascii="Times New Roman" w:eastAsia="Times New Roman" w:hAnsi="Times New Roman" w:cs="Times New Roman"/>
          <w:kern w:val="0"/>
          <w:sz w:val="24"/>
          <w:szCs w:val="24"/>
          <w14:ligatures w14:val="none"/>
        </w:rPr>
        <w:t xml:space="preserve">book to memorize </w:t>
      </w:r>
      <w:r w:rsidR="00B24799" w:rsidRPr="00256208">
        <w:rPr>
          <w:rFonts w:ascii="Times New Roman" w:eastAsia="Times New Roman" w:hAnsi="Times New Roman" w:cs="Times New Roman"/>
          <w:kern w:val="0"/>
          <w:sz w:val="24"/>
          <w:szCs w:val="24"/>
          <w14:ligatures w14:val="none"/>
        </w:rPr>
        <w:t>a few</w:t>
      </w:r>
      <w:r w:rsidR="003C7BD7" w:rsidRPr="00256208">
        <w:rPr>
          <w:rFonts w:ascii="Times New Roman" w:eastAsia="Times New Roman" w:hAnsi="Times New Roman" w:cs="Times New Roman"/>
          <w:kern w:val="0"/>
          <w:sz w:val="24"/>
          <w:szCs w:val="24"/>
          <w14:ligatures w14:val="none"/>
        </w:rPr>
        <w:t xml:space="preserve"> of the </w:t>
      </w:r>
      <w:r w:rsidR="00332DF2" w:rsidRPr="00256208">
        <w:rPr>
          <w:rFonts w:ascii="Times New Roman" w:eastAsia="Times New Roman" w:hAnsi="Times New Roman" w:cs="Times New Roman"/>
          <w:kern w:val="0"/>
          <w:sz w:val="24"/>
          <w:szCs w:val="24"/>
          <w14:ligatures w14:val="none"/>
        </w:rPr>
        <w:t>sections</w:t>
      </w:r>
      <w:r w:rsidR="003C7BD7" w:rsidRPr="00256208">
        <w:rPr>
          <w:rFonts w:ascii="Times New Roman" w:eastAsia="Times New Roman" w:hAnsi="Times New Roman" w:cs="Times New Roman"/>
          <w:kern w:val="0"/>
          <w:sz w:val="24"/>
          <w:szCs w:val="24"/>
          <w14:ligatures w14:val="none"/>
        </w:rPr>
        <w:t xml:space="preserve"> </w:t>
      </w:r>
      <w:r w:rsidR="00D05EF1" w:rsidRPr="00256208">
        <w:rPr>
          <w:rFonts w:ascii="Times New Roman" w:eastAsia="Times New Roman" w:hAnsi="Times New Roman" w:cs="Times New Roman"/>
          <w:kern w:val="0"/>
          <w:sz w:val="24"/>
          <w:szCs w:val="24"/>
          <w14:ligatures w14:val="none"/>
        </w:rPr>
        <w:t>as marked</w:t>
      </w:r>
      <w:r w:rsidR="007C466C" w:rsidRPr="00256208">
        <w:rPr>
          <w:rFonts w:ascii="Times New Roman" w:eastAsia="Times New Roman" w:hAnsi="Times New Roman" w:cs="Times New Roman"/>
          <w:kern w:val="0"/>
          <w:sz w:val="24"/>
          <w:szCs w:val="24"/>
          <w14:ligatures w14:val="none"/>
        </w:rPr>
        <w:t xml:space="preserve">. </w:t>
      </w:r>
      <w:r w:rsidR="00BF5580" w:rsidRPr="00256208">
        <w:rPr>
          <w:rFonts w:ascii="Times New Roman" w:eastAsia="Times New Roman" w:hAnsi="Times New Roman" w:cs="Times New Roman"/>
          <w:kern w:val="0"/>
          <w:sz w:val="24"/>
          <w:szCs w:val="24"/>
          <w14:ligatures w14:val="none"/>
        </w:rPr>
        <w:t>Still,</w:t>
      </w:r>
      <w:r w:rsidR="007C466C" w:rsidRPr="00256208">
        <w:rPr>
          <w:rFonts w:ascii="Times New Roman" w:eastAsia="Times New Roman" w:hAnsi="Times New Roman" w:cs="Times New Roman"/>
          <w:kern w:val="0"/>
          <w:sz w:val="24"/>
          <w:szCs w:val="24"/>
          <w14:ligatures w14:val="none"/>
        </w:rPr>
        <w:t xml:space="preserve"> I can remember Section, 8</w:t>
      </w:r>
      <w:r w:rsidR="004A38DA" w:rsidRPr="00256208">
        <w:rPr>
          <w:rFonts w:ascii="Times New Roman" w:eastAsia="Times New Roman" w:hAnsi="Times New Roman" w:cs="Times New Roman"/>
          <w:kern w:val="0"/>
          <w:sz w:val="24"/>
          <w:szCs w:val="24"/>
          <w14:ligatures w14:val="none"/>
        </w:rPr>
        <w:t>6,</w:t>
      </w:r>
      <w:r w:rsidR="00981F3B">
        <w:rPr>
          <w:rFonts w:ascii="Times New Roman" w:eastAsia="Times New Roman" w:hAnsi="Times New Roman" w:cs="Times New Roman"/>
          <w:kern w:val="0"/>
          <w:sz w:val="24"/>
          <w:szCs w:val="24"/>
          <w14:ligatures w14:val="none"/>
        </w:rPr>
        <w:t xml:space="preserve"> </w:t>
      </w:r>
      <w:r w:rsidR="004A38DA" w:rsidRPr="00256208">
        <w:rPr>
          <w:rFonts w:ascii="Times New Roman" w:eastAsia="Times New Roman" w:hAnsi="Times New Roman" w:cs="Times New Roman"/>
          <w:kern w:val="0"/>
          <w:sz w:val="24"/>
          <w:szCs w:val="24"/>
          <w14:ligatures w14:val="none"/>
        </w:rPr>
        <w:t>89</w:t>
      </w:r>
      <w:r w:rsidR="007C466C" w:rsidRPr="00256208">
        <w:rPr>
          <w:rFonts w:ascii="Times New Roman" w:eastAsia="Times New Roman" w:hAnsi="Times New Roman" w:cs="Times New Roman"/>
          <w:kern w:val="0"/>
          <w:sz w:val="24"/>
          <w:szCs w:val="24"/>
          <w14:ligatures w14:val="none"/>
        </w:rPr>
        <w:t>,</w:t>
      </w:r>
      <w:r w:rsidR="00981F3B">
        <w:rPr>
          <w:rFonts w:ascii="Times New Roman" w:eastAsia="Times New Roman" w:hAnsi="Times New Roman" w:cs="Times New Roman"/>
          <w:kern w:val="0"/>
          <w:sz w:val="24"/>
          <w:szCs w:val="24"/>
          <w14:ligatures w14:val="none"/>
        </w:rPr>
        <w:t xml:space="preserve"> </w:t>
      </w:r>
      <w:r w:rsidR="007C466C" w:rsidRPr="00256208">
        <w:rPr>
          <w:rFonts w:ascii="Times New Roman" w:eastAsia="Times New Roman" w:hAnsi="Times New Roman" w:cs="Times New Roman"/>
          <w:kern w:val="0"/>
          <w:sz w:val="24"/>
          <w:szCs w:val="24"/>
          <w14:ligatures w14:val="none"/>
        </w:rPr>
        <w:t>90,</w:t>
      </w:r>
      <w:r w:rsidR="00981F3B">
        <w:rPr>
          <w:rFonts w:ascii="Times New Roman" w:eastAsia="Times New Roman" w:hAnsi="Times New Roman" w:cs="Times New Roman"/>
          <w:kern w:val="0"/>
          <w:sz w:val="24"/>
          <w:szCs w:val="24"/>
          <w14:ligatures w14:val="none"/>
        </w:rPr>
        <w:t xml:space="preserve"> </w:t>
      </w:r>
      <w:r w:rsidR="008F359F" w:rsidRPr="00256208">
        <w:rPr>
          <w:rFonts w:ascii="Times New Roman" w:eastAsia="Times New Roman" w:hAnsi="Times New Roman" w:cs="Times New Roman"/>
          <w:kern w:val="0"/>
          <w:sz w:val="24"/>
          <w:szCs w:val="24"/>
          <w14:ligatures w14:val="none"/>
        </w:rPr>
        <w:t>109, and 119</w:t>
      </w:r>
      <w:r w:rsidR="00C752E6" w:rsidRPr="00256208">
        <w:rPr>
          <w:rFonts w:ascii="Times New Roman" w:eastAsia="Times New Roman" w:hAnsi="Times New Roman" w:cs="Times New Roman"/>
          <w:kern w:val="0"/>
          <w:sz w:val="24"/>
          <w:szCs w:val="24"/>
          <w14:ligatures w14:val="none"/>
        </w:rPr>
        <w:t xml:space="preserve"> of ITA 2023 for </w:t>
      </w:r>
      <w:r w:rsidR="005E14CC" w:rsidRPr="00256208">
        <w:rPr>
          <w:rFonts w:ascii="Times New Roman" w:eastAsia="Times New Roman" w:hAnsi="Times New Roman" w:cs="Times New Roman"/>
          <w:kern w:val="0"/>
          <w:sz w:val="24"/>
          <w:szCs w:val="24"/>
          <w14:ligatures w14:val="none"/>
        </w:rPr>
        <w:t>Source tax deduction</w:t>
      </w:r>
      <w:r w:rsidR="00C752E6" w:rsidRPr="00256208">
        <w:rPr>
          <w:rFonts w:ascii="Times New Roman" w:eastAsia="Times New Roman" w:hAnsi="Times New Roman" w:cs="Times New Roman"/>
          <w:kern w:val="0"/>
          <w:sz w:val="24"/>
          <w:szCs w:val="24"/>
          <w14:ligatures w14:val="none"/>
        </w:rPr>
        <w:t xml:space="preserve">. </w:t>
      </w:r>
      <w:r w:rsidRPr="00256208">
        <w:rPr>
          <w:rFonts w:ascii="Times New Roman" w:eastAsia="Times New Roman" w:hAnsi="Times New Roman" w:cs="Times New Roman"/>
          <w:kern w:val="0"/>
          <w:sz w:val="24"/>
          <w:szCs w:val="24"/>
          <w14:ligatures w14:val="none"/>
        </w:rPr>
        <w:t xml:space="preserve">My everyday job was to </w:t>
      </w:r>
      <w:r w:rsidR="00171DD8" w:rsidRPr="00256208">
        <w:rPr>
          <w:rFonts w:ascii="Times New Roman" w:eastAsia="Times New Roman" w:hAnsi="Times New Roman" w:cs="Times New Roman"/>
          <w:kern w:val="0"/>
          <w:sz w:val="24"/>
          <w:szCs w:val="24"/>
          <w14:ligatures w14:val="none"/>
        </w:rPr>
        <w:t>check the invoice and calculate the Tax and VAT for deduction</w:t>
      </w:r>
      <w:r w:rsidR="00E22123" w:rsidRPr="00256208">
        <w:rPr>
          <w:rFonts w:ascii="Times New Roman" w:eastAsia="Times New Roman" w:hAnsi="Times New Roman" w:cs="Times New Roman"/>
          <w:kern w:val="0"/>
          <w:sz w:val="24"/>
          <w:szCs w:val="24"/>
          <w14:ligatures w14:val="none"/>
        </w:rPr>
        <w:t xml:space="preserve">, whether the tax and vat included or not. If it is </w:t>
      </w:r>
      <w:r w:rsidR="00BF5580" w:rsidRPr="00256208">
        <w:rPr>
          <w:rFonts w:ascii="Times New Roman" w:eastAsia="Times New Roman" w:hAnsi="Times New Roman" w:cs="Times New Roman"/>
          <w:kern w:val="0"/>
          <w:sz w:val="24"/>
          <w:szCs w:val="24"/>
          <w14:ligatures w14:val="none"/>
        </w:rPr>
        <w:t>included,</w:t>
      </w:r>
      <w:r w:rsidR="00E22123" w:rsidRPr="00256208">
        <w:rPr>
          <w:rFonts w:ascii="Times New Roman" w:eastAsia="Times New Roman" w:hAnsi="Times New Roman" w:cs="Times New Roman"/>
          <w:kern w:val="0"/>
          <w:sz w:val="24"/>
          <w:szCs w:val="24"/>
          <w14:ligatures w14:val="none"/>
        </w:rPr>
        <w:t xml:space="preserve"> then </w:t>
      </w:r>
      <w:r w:rsidR="00DB4B33" w:rsidRPr="00256208">
        <w:rPr>
          <w:rFonts w:ascii="Times New Roman" w:eastAsia="Times New Roman" w:hAnsi="Times New Roman" w:cs="Times New Roman"/>
          <w:kern w:val="0"/>
          <w:sz w:val="24"/>
          <w:szCs w:val="24"/>
          <w14:ligatures w14:val="none"/>
        </w:rPr>
        <w:t xml:space="preserve">I </w:t>
      </w:r>
      <w:r w:rsidR="00193FF4" w:rsidRPr="00256208">
        <w:rPr>
          <w:rFonts w:ascii="Times New Roman" w:eastAsia="Times New Roman" w:hAnsi="Times New Roman" w:cs="Times New Roman"/>
          <w:kern w:val="0"/>
          <w:sz w:val="24"/>
          <w:szCs w:val="24"/>
          <w14:ligatures w14:val="none"/>
        </w:rPr>
        <w:t>must</w:t>
      </w:r>
      <w:r w:rsidR="00DB4B33" w:rsidRPr="00256208">
        <w:rPr>
          <w:rFonts w:ascii="Times New Roman" w:eastAsia="Times New Roman" w:hAnsi="Times New Roman" w:cs="Times New Roman"/>
          <w:kern w:val="0"/>
          <w:sz w:val="24"/>
          <w:szCs w:val="24"/>
          <w14:ligatures w14:val="none"/>
        </w:rPr>
        <w:t xml:space="preserve"> </w:t>
      </w:r>
      <w:r w:rsidR="00E22123" w:rsidRPr="00256208">
        <w:rPr>
          <w:rFonts w:ascii="Times New Roman" w:eastAsia="Times New Roman" w:hAnsi="Times New Roman" w:cs="Times New Roman"/>
          <w:kern w:val="0"/>
          <w:sz w:val="24"/>
          <w:szCs w:val="24"/>
          <w14:ligatures w14:val="none"/>
        </w:rPr>
        <w:t xml:space="preserve">deduct the right amount of tax and vat if not then I had to gross up </w:t>
      </w:r>
      <w:r w:rsidR="004D3CE5" w:rsidRPr="00256208">
        <w:rPr>
          <w:rFonts w:ascii="Times New Roman" w:eastAsia="Times New Roman" w:hAnsi="Times New Roman" w:cs="Times New Roman"/>
          <w:kern w:val="0"/>
          <w:sz w:val="24"/>
          <w:szCs w:val="24"/>
          <w14:ligatures w14:val="none"/>
        </w:rPr>
        <w:t xml:space="preserve">to find the actual VAT and Tax. At the beginning I </w:t>
      </w:r>
      <w:r w:rsidR="00670931" w:rsidRPr="00256208">
        <w:rPr>
          <w:rFonts w:ascii="Times New Roman" w:eastAsia="Times New Roman" w:hAnsi="Times New Roman" w:cs="Times New Roman"/>
          <w:kern w:val="0"/>
          <w:sz w:val="24"/>
          <w:szCs w:val="24"/>
          <w14:ligatures w14:val="none"/>
        </w:rPr>
        <w:t xml:space="preserve">used to calculate manually after getting it very clear I used to </w:t>
      </w:r>
      <w:r w:rsidR="0009396D" w:rsidRPr="00256208">
        <w:rPr>
          <w:rFonts w:ascii="Times New Roman" w:eastAsia="Times New Roman" w:hAnsi="Times New Roman" w:cs="Times New Roman"/>
          <w:kern w:val="0"/>
          <w:sz w:val="24"/>
          <w:szCs w:val="24"/>
          <w14:ligatures w14:val="none"/>
        </w:rPr>
        <w:t xml:space="preserve">do it </w:t>
      </w:r>
      <w:r w:rsidR="00080F09" w:rsidRPr="00256208">
        <w:rPr>
          <w:rFonts w:ascii="Times New Roman" w:eastAsia="Times New Roman" w:hAnsi="Times New Roman" w:cs="Times New Roman"/>
          <w:kern w:val="0"/>
          <w:sz w:val="24"/>
          <w:szCs w:val="24"/>
          <w14:ligatures w14:val="none"/>
        </w:rPr>
        <w:t>through software.</w:t>
      </w:r>
      <w:bookmarkStart w:id="32" w:name="_TOC_250002"/>
    </w:p>
    <w:p w14:paraId="2BC8C868" w14:textId="77777777" w:rsidR="000719B0" w:rsidRDefault="000719B0" w:rsidP="00B91627">
      <w:pPr>
        <w:pStyle w:val="BodyText"/>
        <w:spacing w:before="69" w:line="360" w:lineRule="auto"/>
        <w:ind w:left="140"/>
        <w:jc w:val="both"/>
        <w:rPr>
          <w:rFonts w:cs="Times New Roman"/>
        </w:rPr>
      </w:pPr>
    </w:p>
    <w:p w14:paraId="51774535" w14:textId="3D2E142D" w:rsidR="00985354" w:rsidRPr="00256208" w:rsidRDefault="00BF5580"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The second</w:t>
      </w:r>
      <w:r w:rsidR="00080F09" w:rsidRPr="00256208">
        <w:rPr>
          <w:rFonts w:ascii="Times New Roman" w:eastAsia="Times New Roman" w:hAnsi="Times New Roman" w:cs="Times New Roman"/>
          <w:kern w:val="0"/>
          <w:sz w:val="24"/>
          <w:szCs w:val="24"/>
          <w14:ligatures w14:val="none"/>
        </w:rPr>
        <w:t xml:space="preserve"> month I </w:t>
      </w:r>
      <w:r w:rsidR="00D24A98" w:rsidRPr="00256208">
        <w:rPr>
          <w:rFonts w:ascii="Times New Roman" w:eastAsia="Times New Roman" w:hAnsi="Times New Roman" w:cs="Times New Roman"/>
          <w:kern w:val="0"/>
          <w:sz w:val="24"/>
          <w:szCs w:val="24"/>
          <w14:ligatures w14:val="none"/>
        </w:rPr>
        <w:t>was</w:t>
      </w:r>
      <w:r w:rsidR="00080F09" w:rsidRPr="00256208">
        <w:rPr>
          <w:rFonts w:ascii="Times New Roman" w:eastAsia="Times New Roman" w:hAnsi="Times New Roman" w:cs="Times New Roman"/>
          <w:kern w:val="0"/>
          <w:sz w:val="24"/>
          <w:szCs w:val="24"/>
          <w14:ligatures w14:val="none"/>
        </w:rPr>
        <w:t xml:space="preserve"> assigned to </w:t>
      </w:r>
      <w:r w:rsidR="002D7EDB" w:rsidRPr="00256208">
        <w:rPr>
          <w:rFonts w:ascii="Times New Roman" w:eastAsia="Times New Roman" w:hAnsi="Times New Roman" w:cs="Times New Roman"/>
          <w:kern w:val="0"/>
          <w:sz w:val="24"/>
          <w:szCs w:val="24"/>
          <w14:ligatures w14:val="none"/>
        </w:rPr>
        <w:t>prepare for my</w:t>
      </w:r>
      <w:r w:rsidR="00080F09" w:rsidRPr="00256208">
        <w:rPr>
          <w:rFonts w:ascii="Times New Roman" w:eastAsia="Times New Roman" w:hAnsi="Times New Roman" w:cs="Times New Roman"/>
          <w:kern w:val="0"/>
          <w:sz w:val="24"/>
          <w:szCs w:val="24"/>
          <w14:ligatures w14:val="none"/>
        </w:rPr>
        <w:t xml:space="preserve"> monthly tax return and VAT </w:t>
      </w:r>
      <w:r w:rsidR="00D24A98" w:rsidRPr="00256208">
        <w:rPr>
          <w:rFonts w:ascii="Times New Roman" w:eastAsia="Times New Roman" w:hAnsi="Times New Roman" w:cs="Times New Roman"/>
          <w:kern w:val="0"/>
          <w:sz w:val="24"/>
          <w:szCs w:val="24"/>
          <w14:ligatures w14:val="none"/>
        </w:rPr>
        <w:t>return</w:t>
      </w:r>
      <w:r w:rsidR="00080F09" w:rsidRPr="00256208">
        <w:rPr>
          <w:rFonts w:ascii="Times New Roman" w:eastAsia="Times New Roman" w:hAnsi="Times New Roman" w:cs="Times New Roman"/>
          <w:kern w:val="0"/>
          <w:sz w:val="24"/>
          <w:szCs w:val="24"/>
          <w14:ligatures w14:val="none"/>
        </w:rPr>
        <w:t xml:space="preserve"> was very complicated for me</w:t>
      </w:r>
      <w:r w:rsidR="00D25D6D" w:rsidRPr="00256208">
        <w:rPr>
          <w:rFonts w:ascii="Times New Roman" w:eastAsia="Times New Roman" w:hAnsi="Times New Roman" w:cs="Times New Roman"/>
          <w:kern w:val="0"/>
          <w:sz w:val="24"/>
          <w:szCs w:val="24"/>
          <w14:ligatures w14:val="none"/>
        </w:rPr>
        <w:t xml:space="preserve">, but I was </w:t>
      </w:r>
      <w:r w:rsidR="00D24A98" w:rsidRPr="00256208">
        <w:rPr>
          <w:rFonts w:ascii="Times New Roman" w:eastAsia="Times New Roman" w:hAnsi="Times New Roman" w:cs="Times New Roman"/>
          <w:kern w:val="0"/>
          <w:sz w:val="24"/>
          <w:szCs w:val="24"/>
          <w14:ligatures w14:val="none"/>
        </w:rPr>
        <w:t>able</w:t>
      </w:r>
      <w:r w:rsidR="00D25D6D" w:rsidRPr="00256208">
        <w:rPr>
          <w:rFonts w:ascii="Times New Roman" w:eastAsia="Times New Roman" w:hAnsi="Times New Roman" w:cs="Times New Roman"/>
          <w:kern w:val="0"/>
          <w:sz w:val="24"/>
          <w:szCs w:val="24"/>
          <w14:ligatures w14:val="none"/>
        </w:rPr>
        <w:t xml:space="preserve"> to understand what </w:t>
      </w:r>
      <w:r w:rsidR="00EA1AB1" w:rsidRPr="00256208">
        <w:rPr>
          <w:rFonts w:ascii="Times New Roman" w:eastAsia="Times New Roman" w:hAnsi="Times New Roman" w:cs="Times New Roman"/>
          <w:kern w:val="0"/>
          <w:sz w:val="24"/>
          <w:szCs w:val="24"/>
          <w14:ligatures w14:val="none"/>
        </w:rPr>
        <w:t>the purpose was</w:t>
      </w:r>
      <w:r w:rsidR="00D24A98" w:rsidRPr="00256208">
        <w:rPr>
          <w:rFonts w:ascii="Times New Roman" w:eastAsia="Times New Roman" w:hAnsi="Times New Roman" w:cs="Times New Roman"/>
          <w:kern w:val="0"/>
          <w:sz w:val="24"/>
          <w:szCs w:val="24"/>
          <w14:ligatures w14:val="none"/>
        </w:rPr>
        <w:t xml:space="preserve"> </w:t>
      </w:r>
      <w:r w:rsidR="00A90840" w:rsidRPr="00256208">
        <w:rPr>
          <w:rFonts w:ascii="Times New Roman" w:eastAsia="Times New Roman" w:hAnsi="Times New Roman" w:cs="Times New Roman"/>
          <w:kern w:val="0"/>
          <w:sz w:val="24"/>
          <w:szCs w:val="24"/>
          <w14:ligatures w14:val="none"/>
        </w:rPr>
        <w:t>of preparing</w:t>
      </w:r>
      <w:r w:rsidR="00D25D6D" w:rsidRPr="00256208">
        <w:rPr>
          <w:rFonts w:ascii="Times New Roman" w:eastAsia="Times New Roman" w:hAnsi="Times New Roman" w:cs="Times New Roman"/>
          <w:kern w:val="0"/>
          <w:sz w:val="24"/>
          <w:szCs w:val="24"/>
          <w14:ligatures w14:val="none"/>
        </w:rPr>
        <w:t xml:space="preserve"> those monthly </w:t>
      </w:r>
      <w:r w:rsidR="007C7F45" w:rsidRPr="00256208">
        <w:rPr>
          <w:rFonts w:ascii="Times New Roman" w:eastAsia="Times New Roman" w:hAnsi="Times New Roman" w:cs="Times New Roman"/>
          <w:kern w:val="0"/>
          <w:sz w:val="24"/>
          <w:szCs w:val="24"/>
          <w14:ligatures w14:val="none"/>
        </w:rPr>
        <w:t>returns</w:t>
      </w:r>
      <w:r w:rsidR="00D25D6D" w:rsidRPr="00256208">
        <w:rPr>
          <w:rFonts w:ascii="Times New Roman" w:eastAsia="Times New Roman" w:hAnsi="Times New Roman" w:cs="Times New Roman"/>
          <w:kern w:val="0"/>
          <w:sz w:val="24"/>
          <w:szCs w:val="24"/>
          <w14:ligatures w14:val="none"/>
        </w:rPr>
        <w:t xml:space="preserve">. Last month I have </w:t>
      </w:r>
      <w:r w:rsidR="005E3E87" w:rsidRPr="00256208">
        <w:rPr>
          <w:rFonts w:ascii="Times New Roman" w:eastAsia="Times New Roman" w:hAnsi="Times New Roman" w:cs="Times New Roman"/>
          <w:kern w:val="0"/>
          <w:sz w:val="24"/>
          <w:szCs w:val="24"/>
          <w14:ligatures w14:val="none"/>
        </w:rPr>
        <w:t xml:space="preserve">attended several </w:t>
      </w:r>
      <w:r w:rsidR="00BF4492" w:rsidRPr="00256208">
        <w:rPr>
          <w:rFonts w:ascii="Times New Roman" w:eastAsia="Times New Roman" w:hAnsi="Times New Roman" w:cs="Times New Roman"/>
          <w:kern w:val="0"/>
          <w:sz w:val="24"/>
          <w:szCs w:val="24"/>
          <w14:ligatures w14:val="none"/>
        </w:rPr>
        <w:t>meetings</w:t>
      </w:r>
      <w:r w:rsidR="005E3E87" w:rsidRPr="00256208">
        <w:rPr>
          <w:rFonts w:ascii="Times New Roman" w:eastAsia="Times New Roman" w:hAnsi="Times New Roman" w:cs="Times New Roman"/>
          <w:kern w:val="0"/>
          <w:sz w:val="24"/>
          <w:szCs w:val="24"/>
          <w14:ligatures w14:val="none"/>
        </w:rPr>
        <w:t xml:space="preserve"> with NBR</w:t>
      </w:r>
      <w:r w:rsidR="003C439F" w:rsidRPr="00256208">
        <w:rPr>
          <w:rFonts w:ascii="Times New Roman" w:eastAsia="Times New Roman" w:hAnsi="Times New Roman" w:cs="Times New Roman"/>
          <w:kern w:val="0"/>
          <w:sz w:val="24"/>
          <w:szCs w:val="24"/>
          <w14:ligatures w14:val="none"/>
        </w:rPr>
        <w:t xml:space="preserve"> </w:t>
      </w:r>
      <w:r w:rsidR="000D3371" w:rsidRPr="00256208">
        <w:rPr>
          <w:rFonts w:ascii="Times New Roman" w:eastAsia="Times New Roman" w:hAnsi="Times New Roman" w:cs="Times New Roman"/>
          <w:kern w:val="0"/>
          <w:sz w:val="24"/>
          <w:szCs w:val="24"/>
          <w14:ligatures w14:val="none"/>
        </w:rPr>
        <w:t xml:space="preserve">to meet DCT and Commissioner for hearing, </w:t>
      </w:r>
      <w:r w:rsidR="003F0F32" w:rsidRPr="00256208">
        <w:rPr>
          <w:rFonts w:ascii="Times New Roman" w:eastAsia="Times New Roman" w:hAnsi="Times New Roman" w:cs="Times New Roman"/>
          <w:kern w:val="0"/>
          <w:sz w:val="24"/>
          <w:szCs w:val="24"/>
          <w14:ligatures w14:val="none"/>
        </w:rPr>
        <w:t>Bangladesh Bank, Scheduled B</w:t>
      </w:r>
      <w:r w:rsidR="005E3E87" w:rsidRPr="00256208">
        <w:rPr>
          <w:rFonts w:ascii="Times New Roman" w:eastAsia="Times New Roman" w:hAnsi="Times New Roman" w:cs="Times New Roman"/>
          <w:kern w:val="0"/>
          <w:sz w:val="24"/>
          <w:szCs w:val="24"/>
          <w14:ligatures w14:val="none"/>
        </w:rPr>
        <w:t xml:space="preserve">anks, </w:t>
      </w:r>
      <w:r w:rsidR="000D3371" w:rsidRPr="00256208">
        <w:rPr>
          <w:rFonts w:ascii="Times New Roman" w:eastAsia="Times New Roman" w:hAnsi="Times New Roman" w:cs="Times New Roman"/>
          <w:kern w:val="0"/>
          <w:sz w:val="24"/>
          <w:szCs w:val="24"/>
          <w14:ligatures w14:val="none"/>
        </w:rPr>
        <w:t>BIDA</w:t>
      </w:r>
      <w:r w:rsidR="0000332B" w:rsidRPr="00256208">
        <w:rPr>
          <w:rFonts w:ascii="Times New Roman" w:eastAsia="Times New Roman" w:hAnsi="Times New Roman" w:cs="Times New Roman"/>
          <w:kern w:val="0"/>
          <w:sz w:val="24"/>
          <w:szCs w:val="24"/>
          <w14:ligatures w14:val="none"/>
        </w:rPr>
        <w:t xml:space="preserve">, BGFCL project, GTCL </w:t>
      </w:r>
      <w:r w:rsidR="008F3AD7" w:rsidRPr="00256208">
        <w:rPr>
          <w:rFonts w:ascii="Times New Roman" w:eastAsia="Times New Roman" w:hAnsi="Times New Roman" w:cs="Times New Roman"/>
          <w:kern w:val="0"/>
          <w:sz w:val="24"/>
          <w:szCs w:val="24"/>
          <w14:ligatures w14:val="none"/>
        </w:rPr>
        <w:t>P</w:t>
      </w:r>
      <w:r w:rsidR="0000332B" w:rsidRPr="00256208">
        <w:rPr>
          <w:rFonts w:ascii="Times New Roman" w:eastAsia="Times New Roman" w:hAnsi="Times New Roman" w:cs="Times New Roman"/>
          <w:kern w:val="0"/>
          <w:sz w:val="24"/>
          <w:szCs w:val="24"/>
          <w14:ligatures w14:val="none"/>
        </w:rPr>
        <w:t xml:space="preserve">roject, CDPL </w:t>
      </w:r>
      <w:r w:rsidR="008F3AD7" w:rsidRPr="00256208">
        <w:rPr>
          <w:rFonts w:ascii="Times New Roman" w:eastAsia="Times New Roman" w:hAnsi="Times New Roman" w:cs="Times New Roman"/>
          <w:kern w:val="0"/>
          <w:sz w:val="24"/>
          <w:szCs w:val="24"/>
          <w14:ligatures w14:val="none"/>
        </w:rPr>
        <w:t>P</w:t>
      </w:r>
      <w:r w:rsidR="0000332B" w:rsidRPr="00256208">
        <w:rPr>
          <w:rFonts w:ascii="Times New Roman" w:eastAsia="Times New Roman" w:hAnsi="Times New Roman" w:cs="Times New Roman"/>
          <w:kern w:val="0"/>
          <w:sz w:val="24"/>
          <w:szCs w:val="24"/>
          <w14:ligatures w14:val="none"/>
        </w:rPr>
        <w:t>roject, Padma Project</w:t>
      </w:r>
      <w:r w:rsidR="005E3E87" w:rsidRPr="00256208">
        <w:rPr>
          <w:rFonts w:ascii="Times New Roman" w:eastAsia="Times New Roman" w:hAnsi="Times New Roman" w:cs="Times New Roman"/>
          <w:kern w:val="0"/>
          <w:sz w:val="24"/>
          <w:szCs w:val="24"/>
          <w14:ligatures w14:val="none"/>
        </w:rPr>
        <w:t xml:space="preserve"> and their external affairs </w:t>
      </w:r>
      <w:r w:rsidR="00DD7C1C" w:rsidRPr="00256208">
        <w:rPr>
          <w:rFonts w:ascii="Times New Roman" w:eastAsia="Times New Roman" w:hAnsi="Times New Roman" w:cs="Times New Roman"/>
          <w:kern w:val="0"/>
          <w:sz w:val="24"/>
          <w:szCs w:val="24"/>
          <w14:ligatures w14:val="none"/>
        </w:rPr>
        <w:t>related with finance departments</w:t>
      </w:r>
      <w:r w:rsidR="00BF4492" w:rsidRPr="00256208">
        <w:rPr>
          <w:rFonts w:ascii="Times New Roman" w:eastAsia="Times New Roman" w:hAnsi="Times New Roman" w:cs="Times New Roman"/>
          <w:kern w:val="0"/>
          <w:sz w:val="24"/>
          <w:szCs w:val="24"/>
          <w14:ligatures w14:val="none"/>
        </w:rPr>
        <w:t xml:space="preserve"> and gained various practical know</w:t>
      </w:r>
      <w:r w:rsidR="007422AF" w:rsidRPr="00256208">
        <w:rPr>
          <w:rFonts w:ascii="Times New Roman" w:eastAsia="Times New Roman" w:hAnsi="Times New Roman" w:cs="Times New Roman"/>
          <w:kern w:val="0"/>
          <w:sz w:val="24"/>
          <w:szCs w:val="24"/>
          <w14:ligatures w14:val="none"/>
        </w:rPr>
        <w:t>ledge about the vast area of finance work</w:t>
      </w:r>
      <w:r w:rsidR="00DD7C1C" w:rsidRPr="00256208">
        <w:rPr>
          <w:rFonts w:ascii="Times New Roman" w:eastAsia="Times New Roman" w:hAnsi="Times New Roman" w:cs="Times New Roman"/>
          <w:kern w:val="0"/>
          <w:sz w:val="24"/>
          <w:szCs w:val="24"/>
          <w14:ligatures w14:val="none"/>
        </w:rPr>
        <w:t>.</w:t>
      </w:r>
    </w:p>
    <w:p w14:paraId="428912B2" w14:textId="77777777" w:rsidR="00C77AE1" w:rsidRPr="00747510" w:rsidRDefault="00C77AE1" w:rsidP="00747510">
      <w:pPr>
        <w:pStyle w:val="BodyText"/>
        <w:spacing w:before="241" w:line="360" w:lineRule="auto"/>
        <w:ind w:left="140" w:right="176"/>
        <w:jc w:val="both"/>
        <w:rPr>
          <w:rFonts w:cs="Times New Roman"/>
        </w:rPr>
      </w:pPr>
    </w:p>
    <w:p w14:paraId="5319D01C" w14:textId="035E3DD8" w:rsidR="008806D1" w:rsidRPr="00D87FC6" w:rsidRDefault="008806D1" w:rsidP="00B73759">
      <w:pPr>
        <w:pStyle w:val="Heading2"/>
        <w:rPr>
          <w:rFonts w:ascii="Times New Roman" w:hAnsi="Times New Roman" w:cs="Times New Roman"/>
          <w:b/>
          <w:bCs/>
          <w:color w:val="0B769F" w:themeColor="accent4" w:themeShade="BF"/>
        </w:rPr>
      </w:pPr>
      <w:bookmarkStart w:id="33" w:name="_Toc214012322"/>
      <w:r w:rsidRPr="00D87FC6">
        <w:rPr>
          <w:rFonts w:ascii="Times New Roman" w:hAnsi="Times New Roman" w:cs="Times New Roman"/>
          <w:b/>
          <w:bCs/>
          <w:color w:val="0B769F" w:themeColor="accent4" w:themeShade="BF"/>
          <w:spacing w:val="-1"/>
          <w:u w:color="000000"/>
        </w:rPr>
        <w:t>Project</w:t>
      </w:r>
      <w:r w:rsidRPr="00D87FC6">
        <w:rPr>
          <w:rFonts w:ascii="Times New Roman" w:hAnsi="Times New Roman" w:cs="Times New Roman"/>
          <w:b/>
          <w:bCs/>
          <w:color w:val="0B769F" w:themeColor="accent4" w:themeShade="BF"/>
          <w:u w:color="000000"/>
        </w:rPr>
        <w:t xml:space="preserve"> Guidelines</w:t>
      </w:r>
      <w:bookmarkEnd w:id="32"/>
      <w:bookmarkEnd w:id="33"/>
    </w:p>
    <w:p w14:paraId="122CB71A" w14:textId="291A4BBD" w:rsidR="003F0F32" w:rsidRPr="00747510" w:rsidRDefault="003F0F32" w:rsidP="00747510">
      <w:pPr>
        <w:pStyle w:val="BodyText"/>
        <w:spacing w:before="69" w:line="360" w:lineRule="auto"/>
        <w:ind w:left="140"/>
        <w:jc w:val="both"/>
        <w:rPr>
          <w:rFonts w:cs="Times New Roman"/>
        </w:rPr>
      </w:pPr>
      <w:r w:rsidRPr="00747510">
        <w:rPr>
          <w:rFonts w:cs="Times New Roman"/>
        </w:rPr>
        <w:t xml:space="preserve">In our taxation we learned to prepare </w:t>
      </w:r>
      <w:r w:rsidR="00E22CB9" w:rsidRPr="00747510">
        <w:rPr>
          <w:rFonts w:cs="Times New Roman"/>
        </w:rPr>
        <w:t xml:space="preserve">personal </w:t>
      </w:r>
      <w:r w:rsidRPr="00747510">
        <w:rPr>
          <w:rFonts w:cs="Times New Roman"/>
        </w:rPr>
        <w:t xml:space="preserve">income tax </w:t>
      </w:r>
      <w:r w:rsidR="00162F39" w:rsidRPr="00747510">
        <w:rPr>
          <w:rFonts w:cs="Times New Roman"/>
        </w:rPr>
        <w:t>returns</w:t>
      </w:r>
      <w:r w:rsidR="00E22CB9" w:rsidRPr="00747510">
        <w:rPr>
          <w:rFonts w:cs="Times New Roman"/>
        </w:rPr>
        <w:t>. During my internship I also lear</w:t>
      </w:r>
      <w:r w:rsidR="00162F39" w:rsidRPr="00747510">
        <w:rPr>
          <w:rFonts w:cs="Times New Roman"/>
        </w:rPr>
        <w:t xml:space="preserve">ned to pay taxes on expenses such as </w:t>
      </w:r>
      <w:r w:rsidR="001F5AA4" w:rsidRPr="00747510">
        <w:rPr>
          <w:rFonts w:cs="Times New Roman"/>
        </w:rPr>
        <w:t>employee</w:t>
      </w:r>
      <w:r w:rsidR="007512D8" w:rsidRPr="00747510">
        <w:rPr>
          <w:rFonts w:cs="Times New Roman"/>
        </w:rPr>
        <w:t>’s salary</w:t>
      </w:r>
      <w:r w:rsidR="00163DEA" w:rsidRPr="00747510">
        <w:rPr>
          <w:rFonts w:cs="Times New Roman"/>
        </w:rPr>
        <w:t xml:space="preserve">, </w:t>
      </w:r>
      <w:r w:rsidR="005E2C9C" w:rsidRPr="00747510">
        <w:rPr>
          <w:rFonts w:cs="Times New Roman"/>
        </w:rPr>
        <w:t xml:space="preserve">purchasing </w:t>
      </w:r>
      <w:r w:rsidR="00621CCA" w:rsidRPr="00747510">
        <w:rPr>
          <w:rFonts w:cs="Times New Roman"/>
        </w:rPr>
        <w:t xml:space="preserve">materials at different tax </w:t>
      </w:r>
      <w:r w:rsidR="0074544C" w:rsidRPr="00747510">
        <w:rPr>
          <w:rFonts w:cs="Times New Roman"/>
        </w:rPr>
        <w:t>rates</w:t>
      </w:r>
      <w:r w:rsidR="00621CCA" w:rsidRPr="00747510">
        <w:rPr>
          <w:rFonts w:cs="Times New Roman"/>
        </w:rPr>
        <w:t xml:space="preserve">, </w:t>
      </w:r>
      <w:r w:rsidR="005E2C9C" w:rsidRPr="00747510">
        <w:rPr>
          <w:rFonts w:cs="Times New Roman"/>
        </w:rPr>
        <w:t xml:space="preserve">office stationery, providing office rent, </w:t>
      </w:r>
      <w:r w:rsidR="00FB1CF2" w:rsidRPr="00747510">
        <w:rPr>
          <w:rFonts w:cs="Times New Roman"/>
        </w:rPr>
        <w:t xml:space="preserve">on several services such as Audit fees, professional services, consultancy services, </w:t>
      </w:r>
      <w:r w:rsidR="00C80688" w:rsidRPr="00747510">
        <w:rPr>
          <w:rFonts w:cs="Times New Roman"/>
        </w:rPr>
        <w:t>repair,</w:t>
      </w:r>
      <w:r w:rsidR="00621CCA" w:rsidRPr="00747510">
        <w:rPr>
          <w:rFonts w:cs="Times New Roman"/>
        </w:rPr>
        <w:t xml:space="preserve"> and maintenance, </w:t>
      </w:r>
      <w:r w:rsidR="000D7E38" w:rsidRPr="00747510">
        <w:rPr>
          <w:rFonts w:cs="Times New Roman"/>
        </w:rPr>
        <w:t>and so on.</w:t>
      </w:r>
    </w:p>
    <w:p w14:paraId="73FE38BF" w14:textId="37453A55" w:rsidR="00706EC2" w:rsidRPr="00747510" w:rsidRDefault="008806D1" w:rsidP="00747510">
      <w:pPr>
        <w:pStyle w:val="BodyText"/>
        <w:numPr>
          <w:ilvl w:val="2"/>
          <w:numId w:val="2"/>
        </w:numPr>
        <w:tabs>
          <w:tab w:val="left" w:pos="861"/>
        </w:tabs>
        <w:spacing w:line="360" w:lineRule="auto"/>
        <w:ind w:right="183"/>
        <w:jc w:val="both"/>
        <w:rPr>
          <w:rFonts w:cs="Times New Roman"/>
        </w:rPr>
      </w:pPr>
      <w:r w:rsidRPr="00747510">
        <w:rPr>
          <w:rFonts w:cs="Times New Roman"/>
        </w:rPr>
        <w:t xml:space="preserve">All </w:t>
      </w:r>
      <w:r w:rsidR="003F0F32" w:rsidRPr="00747510">
        <w:rPr>
          <w:rFonts w:cs="Times New Roman"/>
        </w:rPr>
        <w:t xml:space="preserve">the </w:t>
      </w:r>
      <w:r w:rsidR="00AE7230" w:rsidRPr="00747510">
        <w:rPr>
          <w:rFonts w:cs="Times New Roman"/>
        </w:rPr>
        <w:t xml:space="preserve">Invoices </w:t>
      </w:r>
      <w:r w:rsidR="00C25A58" w:rsidRPr="00747510">
        <w:rPr>
          <w:rFonts w:cs="Times New Roman"/>
        </w:rPr>
        <w:t>from the projects came to head office</w:t>
      </w:r>
      <w:r w:rsidR="00BD1072" w:rsidRPr="00747510">
        <w:rPr>
          <w:rFonts w:cs="Times New Roman"/>
        </w:rPr>
        <w:t xml:space="preserve"> </w:t>
      </w:r>
      <w:r w:rsidR="00664BD2" w:rsidRPr="00747510">
        <w:rPr>
          <w:rFonts w:cs="Times New Roman"/>
        </w:rPr>
        <w:t xml:space="preserve">at the end of every month. </w:t>
      </w:r>
      <w:r w:rsidR="00664BD2" w:rsidRPr="00747510">
        <w:rPr>
          <w:rFonts w:cs="Times New Roman"/>
        </w:rPr>
        <w:lastRenderedPageBreak/>
        <w:t xml:space="preserve">They have </w:t>
      </w:r>
      <w:r w:rsidR="00336819" w:rsidRPr="00747510">
        <w:rPr>
          <w:rFonts w:cs="Times New Roman"/>
        </w:rPr>
        <w:t>a project</w:t>
      </w:r>
      <w:r w:rsidR="00664BD2" w:rsidRPr="00747510">
        <w:rPr>
          <w:rFonts w:cs="Times New Roman"/>
        </w:rPr>
        <w:t xml:space="preserve"> accountant who </w:t>
      </w:r>
      <w:r w:rsidR="0008441B" w:rsidRPr="00747510">
        <w:rPr>
          <w:rFonts w:cs="Times New Roman"/>
        </w:rPr>
        <w:t>deals</w:t>
      </w:r>
      <w:r w:rsidR="00664BD2" w:rsidRPr="00747510">
        <w:rPr>
          <w:rFonts w:cs="Times New Roman"/>
        </w:rPr>
        <w:t xml:space="preserve"> with small </w:t>
      </w:r>
      <w:r w:rsidR="00336819" w:rsidRPr="00747510">
        <w:rPr>
          <w:rFonts w:cs="Times New Roman"/>
        </w:rPr>
        <w:t>amounts</w:t>
      </w:r>
      <w:r w:rsidR="00664BD2" w:rsidRPr="00747510">
        <w:rPr>
          <w:rFonts w:cs="Times New Roman"/>
        </w:rPr>
        <w:t xml:space="preserve"> of cash transactions </w:t>
      </w:r>
      <w:r w:rsidR="0074544C" w:rsidRPr="00747510">
        <w:rPr>
          <w:rFonts w:cs="Times New Roman"/>
        </w:rPr>
        <w:t>on</w:t>
      </w:r>
      <w:r w:rsidR="00664BD2" w:rsidRPr="00747510">
        <w:rPr>
          <w:rFonts w:cs="Times New Roman"/>
        </w:rPr>
        <w:t xml:space="preserve"> the project.</w:t>
      </w:r>
    </w:p>
    <w:p w14:paraId="761FF08A" w14:textId="1453E6DD" w:rsidR="004F367E" w:rsidRPr="00747510" w:rsidRDefault="003131FF" w:rsidP="00747510">
      <w:pPr>
        <w:pStyle w:val="BodyText"/>
        <w:numPr>
          <w:ilvl w:val="2"/>
          <w:numId w:val="2"/>
        </w:numPr>
        <w:tabs>
          <w:tab w:val="left" w:pos="861"/>
        </w:tabs>
        <w:spacing w:line="360" w:lineRule="auto"/>
        <w:ind w:right="183"/>
        <w:jc w:val="both"/>
        <w:rPr>
          <w:rFonts w:cs="Times New Roman"/>
        </w:rPr>
      </w:pPr>
      <w:r w:rsidRPr="00747510">
        <w:rPr>
          <w:rFonts w:cs="Times New Roman"/>
        </w:rPr>
        <w:t>A few</w:t>
      </w:r>
      <w:r w:rsidR="00706EC2" w:rsidRPr="00747510">
        <w:rPr>
          <w:rFonts w:cs="Times New Roman"/>
        </w:rPr>
        <w:t xml:space="preserve"> of them we need to pay tax and vat </w:t>
      </w:r>
      <w:r w:rsidR="00CF1543" w:rsidRPr="00747510">
        <w:rPr>
          <w:rFonts w:cs="Times New Roman"/>
        </w:rPr>
        <w:t xml:space="preserve">by </w:t>
      </w:r>
      <w:r w:rsidR="0074544C" w:rsidRPr="00747510">
        <w:rPr>
          <w:rFonts w:cs="Times New Roman"/>
        </w:rPr>
        <w:t>grossing</w:t>
      </w:r>
      <w:r w:rsidR="00CF1543" w:rsidRPr="00747510">
        <w:rPr>
          <w:rFonts w:cs="Times New Roman"/>
        </w:rPr>
        <w:t xml:space="preserve"> up </w:t>
      </w:r>
      <w:r w:rsidR="00706EC2" w:rsidRPr="00747510">
        <w:rPr>
          <w:rFonts w:cs="Times New Roman"/>
        </w:rPr>
        <w:t>on those expenses such as internet expense, material</w:t>
      </w:r>
      <w:r w:rsidR="00677BBA" w:rsidRPr="00747510">
        <w:rPr>
          <w:rFonts w:cs="Times New Roman"/>
        </w:rPr>
        <w:t>s or equipment</w:t>
      </w:r>
      <w:r w:rsidR="00706EC2" w:rsidRPr="00747510">
        <w:rPr>
          <w:rFonts w:cs="Times New Roman"/>
        </w:rPr>
        <w:t xml:space="preserve"> purchased in cash</w:t>
      </w:r>
      <w:r w:rsidR="00677BBA" w:rsidRPr="00747510">
        <w:rPr>
          <w:rFonts w:cs="Times New Roman"/>
        </w:rPr>
        <w:t xml:space="preserve"> etc.</w:t>
      </w:r>
    </w:p>
    <w:p w14:paraId="14424849" w14:textId="55179EEC" w:rsidR="00DE3D22" w:rsidRPr="00747510" w:rsidRDefault="004F367E" w:rsidP="00747510">
      <w:pPr>
        <w:pStyle w:val="BodyText"/>
        <w:numPr>
          <w:ilvl w:val="2"/>
          <w:numId w:val="2"/>
        </w:numPr>
        <w:tabs>
          <w:tab w:val="left" w:pos="861"/>
        </w:tabs>
        <w:spacing w:line="360" w:lineRule="auto"/>
        <w:ind w:right="183"/>
        <w:jc w:val="both"/>
        <w:rPr>
          <w:rFonts w:cs="Times New Roman"/>
        </w:rPr>
      </w:pPr>
      <w:r w:rsidRPr="00747510">
        <w:rPr>
          <w:rFonts w:cs="Times New Roman"/>
        </w:rPr>
        <w:t xml:space="preserve">Banking </w:t>
      </w:r>
      <w:r w:rsidR="002B2800" w:rsidRPr="00747510">
        <w:rPr>
          <w:rFonts w:cs="Times New Roman"/>
        </w:rPr>
        <w:t>transactions</w:t>
      </w:r>
      <w:r w:rsidRPr="00747510">
        <w:rPr>
          <w:rFonts w:cs="Times New Roman"/>
        </w:rPr>
        <w:t xml:space="preserve"> </w:t>
      </w:r>
      <w:r w:rsidR="00C14345" w:rsidRPr="00747510">
        <w:rPr>
          <w:rFonts w:cs="Times New Roman"/>
        </w:rPr>
        <w:t xml:space="preserve">made </w:t>
      </w:r>
      <w:r w:rsidR="002B2800" w:rsidRPr="00747510">
        <w:rPr>
          <w:rFonts w:cs="Times New Roman"/>
        </w:rPr>
        <w:t>by</w:t>
      </w:r>
      <w:r w:rsidR="00C14345" w:rsidRPr="00747510">
        <w:rPr>
          <w:rFonts w:cs="Times New Roman"/>
        </w:rPr>
        <w:t xml:space="preserve"> head office,</w:t>
      </w:r>
      <w:r w:rsidR="00F544CA" w:rsidRPr="00747510">
        <w:rPr>
          <w:rFonts w:cs="Times New Roman"/>
        </w:rPr>
        <w:t xml:space="preserve"> </w:t>
      </w:r>
      <w:r w:rsidR="002B2800" w:rsidRPr="00747510">
        <w:rPr>
          <w:rFonts w:cs="Times New Roman"/>
        </w:rPr>
        <w:t>especially</w:t>
      </w:r>
      <w:r w:rsidR="00F544CA" w:rsidRPr="00747510">
        <w:rPr>
          <w:rFonts w:cs="Times New Roman"/>
        </w:rPr>
        <w:t xml:space="preserve"> the salary, subcontractor payments</w:t>
      </w:r>
      <w:r w:rsidR="007048A4" w:rsidRPr="00747510">
        <w:rPr>
          <w:rFonts w:cs="Times New Roman"/>
        </w:rPr>
        <w:t>,</w:t>
      </w:r>
      <w:r w:rsidRPr="00747510">
        <w:rPr>
          <w:rFonts w:cs="Times New Roman"/>
        </w:rPr>
        <w:t xml:space="preserve"> </w:t>
      </w:r>
      <w:r w:rsidR="00D8509F" w:rsidRPr="00747510">
        <w:rPr>
          <w:rFonts w:cs="Times New Roman"/>
        </w:rPr>
        <w:t xml:space="preserve">registered </w:t>
      </w:r>
      <w:r w:rsidR="002B2800" w:rsidRPr="00747510">
        <w:rPr>
          <w:rFonts w:cs="Times New Roman"/>
        </w:rPr>
        <w:t>suppliers’</w:t>
      </w:r>
      <w:r w:rsidR="00D8509F" w:rsidRPr="00747510">
        <w:rPr>
          <w:rFonts w:cs="Times New Roman"/>
        </w:rPr>
        <w:t xml:space="preserve"> payments, Tax payments, </w:t>
      </w:r>
      <w:r w:rsidR="001A0452" w:rsidRPr="00747510">
        <w:rPr>
          <w:rFonts w:cs="Times New Roman"/>
        </w:rPr>
        <w:t xml:space="preserve">etc. Those payments </w:t>
      </w:r>
      <w:r w:rsidR="00F825CC" w:rsidRPr="00747510">
        <w:rPr>
          <w:rFonts w:cs="Times New Roman"/>
        </w:rPr>
        <w:t>are required</w:t>
      </w:r>
      <w:r w:rsidR="001A0452" w:rsidRPr="00747510">
        <w:rPr>
          <w:rFonts w:cs="Times New Roman"/>
        </w:rPr>
        <w:t xml:space="preserve"> to</w:t>
      </w:r>
      <w:r w:rsidR="004D159A" w:rsidRPr="00747510">
        <w:rPr>
          <w:rFonts w:cs="Times New Roman"/>
        </w:rPr>
        <w:t xml:space="preserve"> get approval from the project director, and CFO</w:t>
      </w:r>
      <w:r w:rsidR="00CA4184" w:rsidRPr="00747510">
        <w:rPr>
          <w:rFonts w:cs="Times New Roman"/>
        </w:rPr>
        <w:t>.</w:t>
      </w:r>
    </w:p>
    <w:p w14:paraId="612AD56A" w14:textId="36DA0672" w:rsidR="00F825CC" w:rsidRPr="00747510" w:rsidRDefault="00025F14" w:rsidP="00747510">
      <w:pPr>
        <w:pStyle w:val="BodyText"/>
        <w:numPr>
          <w:ilvl w:val="2"/>
          <w:numId w:val="2"/>
        </w:numPr>
        <w:tabs>
          <w:tab w:val="left" w:pos="861"/>
        </w:tabs>
        <w:spacing w:line="360" w:lineRule="auto"/>
        <w:ind w:right="183"/>
        <w:jc w:val="both"/>
        <w:rPr>
          <w:rFonts w:cs="Times New Roman"/>
        </w:rPr>
      </w:pPr>
      <w:r w:rsidRPr="00747510">
        <w:rPr>
          <w:rFonts w:cs="Times New Roman"/>
        </w:rPr>
        <w:t xml:space="preserve">CPP pays tax and VAT due time. </w:t>
      </w:r>
      <w:r w:rsidR="006A02AB" w:rsidRPr="00747510">
        <w:rPr>
          <w:rFonts w:cs="Times New Roman"/>
        </w:rPr>
        <w:t>We</w:t>
      </w:r>
      <w:r w:rsidRPr="00747510">
        <w:rPr>
          <w:rFonts w:cs="Times New Roman"/>
        </w:rPr>
        <w:t xml:space="preserve"> also submit tax </w:t>
      </w:r>
      <w:r w:rsidR="0074544C" w:rsidRPr="00747510">
        <w:rPr>
          <w:rFonts w:cs="Times New Roman"/>
        </w:rPr>
        <w:t>returns</w:t>
      </w:r>
      <w:r w:rsidRPr="00747510">
        <w:rPr>
          <w:rFonts w:cs="Times New Roman"/>
        </w:rPr>
        <w:t xml:space="preserve"> </w:t>
      </w:r>
      <w:r w:rsidR="00BD3B33" w:rsidRPr="00747510">
        <w:rPr>
          <w:rFonts w:cs="Times New Roman"/>
        </w:rPr>
        <w:t>in compliance of r</w:t>
      </w:r>
      <w:r w:rsidR="00DC54BF" w:rsidRPr="00747510">
        <w:rPr>
          <w:rFonts w:cs="Times New Roman"/>
        </w:rPr>
        <w:t xml:space="preserve">ule </w:t>
      </w:r>
      <w:r w:rsidR="0008441B" w:rsidRPr="00747510">
        <w:rPr>
          <w:rFonts w:cs="Times New Roman"/>
        </w:rPr>
        <w:t>thirteen</w:t>
      </w:r>
      <w:r w:rsidR="004418E9" w:rsidRPr="00747510">
        <w:rPr>
          <w:rFonts w:cs="Times New Roman"/>
        </w:rPr>
        <w:t xml:space="preserve"> of Income tax </w:t>
      </w:r>
      <w:r w:rsidR="00AC255C" w:rsidRPr="00747510">
        <w:rPr>
          <w:rFonts w:cs="Times New Roman"/>
        </w:rPr>
        <w:t>Act</w:t>
      </w:r>
      <w:r w:rsidR="004418E9" w:rsidRPr="00747510">
        <w:rPr>
          <w:rFonts w:cs="Times New Roman"/>
        </w:rPr>
        <w:t xml:space="preserve"> 2023</w:t>
      </w:r>
      <w:r w:rsidR="00261EC6" w:rsidRPr="00747510">
        <w:rPr>
          <w:rFonts w:cs="Times New Roman"/>
        </w:rPr>
        <w:t xml:space="preserve"> &amp; VAT return </w:t>
      </w:r>
      <w:r w:rsidR="00085073" w:rsidRPr="00747510">
        <w:rPr>
          <w:rFonts w:cs="Times New Roman"/>
        </w:rPr>
        <w:t>of Mushak 9.1</w:t>
      </w:r>
      <w:r w:rsidR="00BD3B33" w:rsidRPr="00747510">
        <w:rPr>
          <w:rFonts w:cs="Times New Roman"/>
        </w:rPr>
        <w:t xml:space="preserve"> every month</w:t>
      </w:r>
      <w:r w:rsidR="00085073" w:rsidRPr="00747510">
        <w:rPr>
          <w:rFonts w:cs="Times New Roman"/>
        </w:rPr>
        <w:t>.</w:t>
      </w:r>
    </w:p>
    <w:p w14:paraId="3E01842D" w14:textId="1AE4060C" w:rsidR="007B1E70" w:rsidRPr="00747510" w:rsidRDefault="00BD3B33" w:rsidP="00747510">
      <w:pPr>
        <w:pStyle w:val="BodyText"/>
        <w:numPr>
          <w:ilvl w:val="2"/>
          <w:numId w:val="2"/>
        </w:numPr>
        <w:tabs>
          <w:tab w:val="left" w:pos="861"/>
        </w:tabs>
        <w:spacing w:line="360" w:lineRule="auto"/>
        <w:ind w:right="183"/>
        <w:jc w:val="both"/>
        <w:rPr>
          <w:rFonts w:cs="Times New Roman"/>
        </w:rPr>
      </w:pPr>
      <w:r w:rsidRPr="00747510">
        <w:rPr>
          <w:rFonts w:cs="Times New Roman"/>
        </w:rPr>
        <w:t xml:space="preserve">Submitted yearly tax </w:t>
      </w:r>
      <w:r w:rsidR="0074544C" w:rsidRPr="00747510">
        <w:rPr>
          <w:rFonts w:cs="Times New Roman"/>
        </w:rPr>
        <w:t>returns</w:t>
      </w:r>
      <w:r w:rsidR="006123C9" w:rsidRPr="00747510">
        <w:rPr>
          <w:rFonts w:cs="Times New Roman"/>
        </w:rPr>
        <w:t xml:space="preserve"> 180 of ITA 2023, obtained income tax certificate after hearing with the deputy commissioner of taxes.</w:t>
      </w:r>
    </w:p>
    <w:p w14:paraId="2B91BB46" w14:textId="57C4C9DE" w:rsidR="008806D1" w:rsidRPr="00747510" w:rsidRDefault="00336819" w:rsidP="00747510">
      <w:pPr>
        <w:pStyle w:val="BodyText"/>
        <w:numPr>
          <w:ilvl w:val="2"/>
          <w:numId w:val="2"/>
        </w:numPr>
        <w:tabs>
          <w:tab w:val="left" w:pos="861"/>
        </w:tabs>
        <w:spacing w:line="360" w:lineRule="auto"/>
        <w:ind w:right="183"/>
        <w:jc w:val="both"/>
        <w:rPr>
          <w:rFonts w:cs="Times New Roman"/>
        </w:rPr>
      </w:pPr>
      <w:r w:rsidRPr="00747510">
        <w:rPr>
          <w:rFonts w:cs="Times New Roman"/>
          <w:spacing w:val="21"/>
        </w:rPr>
        <w:t xml:space="preserve"> </w:t>
      </w:r>
      <w:r w:rsidR="003B2479" w:rsidRPr="00747510">
        <w:rPr>
          <w:rFonts w:cs="Times New Roman"/>
          <w:spacing w:val="21"/>
        </w:rPr>
        <w:t>A</w:t>
      </w:r>
      <w:r w:rsidR="008806D1" w:rsidRPr="00747510">
        <w:rPr>
          <w:rFonts w:cs="Times New Roman"/>
          <w:spacing w:val="-1"/>
        </w:rPr>
        <w:t>ccounts</w:t>
      </w:r>
      <w:r w:rsidR="008806D1" w:rsidRPr="00747510">
        <w:rPr>
          <w:rFonts w:cs="Times New Roman"/>
          <w:spacing w:val="21"/>
        </w:rPr>
        <w:t xml:space="preserve"> </w:t>
      </w:r>
      <w:r w:rsidR="008806D1" w:rsidRPr="00747510">
        <w:rPr>
          <w:rFonts w:cs="Times New Roman"/>
        </w:rPr>
        <w:t>shall</w:t>
      </w:r>
      <w:r w:rsidR="008806D1" w:rsidRPr="00747510">
        <w:rPr>
          <w:rFonts w:cs="Times New Roman"/>
          <w:spacing w:val="22"/>
        </w:rPr>
        <w:t xml:space="preserve"> </w:t>
      </w:r>
      <w:r w:rsidR="008806D1" w:rsidRPr="00747510">
        <w:rPr>
          <w:rFonts w:cs="Times New Roman"/>
        </w:rPr>
        <w:t>be</w:t>
      </w:r>
      <w:r w:rsidR="008806D1" w:rsidRPr="00747510">
        <w:rPr>
          <w:rFonts w:cs="Times New Roman"/>
          <w:spacing w:val="20"/>
        </w:rPr>
        <w:t xml:space="preserve"> </w:t>
      </w:r>
      <w:r w:rsidR="008806D1" w:rsidRPr="00747510">
        <w:rPr>
          <w:rFonts w:cs="Times New Roman"/>
          <w:spacing w:val="-1"/>
        </w:rPr>
        <w:t>reconciled</w:t>
      </w:r>
      <w:r w:rsidR="003B2479" w:rsidRPr="00747510">
        <w:rPr>
          <w:rFonts w:cs="Times New Roman"/>
          <w:spacing w:val="-1"/>
        </w:rPr>
        <w:t xml:space="preserve"> with </w:t>
      </w:r>
      <w:r w:rsidR="00267C2A" w:rsidRPr="00747510">
        <w:rPr>
          <w:rFonts w:cs="Times New Roman"/>
          <w:spacing w:val="-1"/>
        </w:rPr>
        <w:t>the bank</w:t>
      </w:r>
      <w:r w:rsidR="003B2479" w:rsidRPr="00747510">
        <w:rPr>
          <w:rFonts w:cs="Times New Roman"/>
          <w:spacing w:val="-1"/>
        </w:rPr>
        <w:t xml:space="preserve"> statement</w:t>
      </w:r>
      <w:r w:rsidR="00934304" w:rsidRPr="00747510">
        <w:rPr>
          <w:rFonts w:cs="Times New Roman"/>
          <w:spacing w:val="-1"/>
        </w:rPr>
        <w:t xml:space="preserve"> every month. Financial </w:t>
      </w:r>
      <w:r w:rsidR="00267C2A" w:rsidRPr="00747510">
        <w:rPr>
          <w:rFonts w:cs="Times New Roman"/>
          <w:spacing w:val="-1"/>
        </w:rPr>
        <w:t>S</w:t>
      </w:r>
      <w:r w:rsidR="00934304" w:rsidRPr="00747510">
        <w:rPr>
          <w:rFonts w:cs="Times New Roman"/>
          <w:spacing w:val="-1"/>
        </w:rPr>
        <w:t>tatements</w:t>
      </w:r>
      <w:r w:rsidR="002120F5" w:rsidRPr="00747510">
        <w:rPr>
          <w:rFonts w:cs="Times New Roman"/>
          <w:spacing w:val="-1"/>
        </w:rPr>
        <w:t xml:space="preserve"> are prepared every month for </w:t>
      </w:r>
      <w:r w:rsidR="004B7717" w:rsidRPr="00747510">
        <w:rPr>
          <w:rFonts w:cs="Times New Roman"/>
          <w:spacing w:val="-1"/>
        </w:rPr>
        <w:t xml:space="preserve">review of </w:t>
      </w:r>
      <w:r w:rsidR="00332DF2" w:rsidRPr="00747510">
        <w:rPr>
          <w:rFonts w:cs="Times New Roman"/>
          <w:spacing w:val="-1"/>
        </w:rPr>
        <w:t>progress</w:t>
      </w:r>
      <w:r w:rsidR="004B7717" w:rsidRPr="00747510">
        <w:rPr>
          <w:rFonts w:cs="Times New Roman"/>
          <w:spacing w:val="-1"/>
        </w:rPr>
        <w:t>.</w:t>
      </w:r>
    </w:p>
    <w:p w14:paraId="5769112A" w14:textId="35B7F9ED" w:rsidR="00C00749" w:rsidRPr="00747510" w:rsidRDefault="00C00749" w:rsidP="00747510">
      <w:pPr>
        <w:pStyle w:val="BodyText"/>
        <w:numPr>
          <w:ilvl w:val="2"/>
          <w:numId w:val="2"/>
        </w:numPr>
        <w:tabs>
          <w:tab w:val="left" w:pos="861"/>
        </w:tabs>
        <w:spacing w:line="360" w:lineRule="auto"/>
        <w:ind w:right="183"/>
        <w:jc w:val="both"/>
        <w:rPr>
          <w:rFonts w:cs="Times New Roman"/>
        </w:rPr>
      </w:pPr>
      <w:r w:rsidRPr="00747510">
        <w:rPr>
          <w:rFonts w:cs="Times New Roman"/>
          <w:spacing w:val="-1"/>
        </w:rPr>
        <w:t xml:space="preserve">Before starting </w:t>
      </w:r>
      <w:r w:rsidR="00AC255C" w:rsidRPr="00747510">
        <w:rPr>
          <w:rFonts w:cs="Times New Roman"/>
          <w:spacing w:val="-1"/>
        </w:rPr>
        <w:t>the project</w:t>
      </w:r>
      <w:r w:rsidRPr="00747510">
        <w:rPr>
          <w:rFonts w:cs="Times New Roman"/>
          <w:spacing w:val="-1"/>
        </w:rPr>
        <w:t xml:space="preserve"> CPP </w:t>
      </w:r>
      <w:r w:rsidR="0074544C" w:rsidRPr="00747510">
        <w:rPr>
          <w:rFonts w:cs="Times New Roman"/>
          <w:spacing w:val="-1"/>
        </w:rPr>
        <w:t>applied</w:t>
      </w:r>
      <w:r w:rsidRPr="00747510">
        <w:rPr>
          <w:rFonts w:cs="Times New Roman"/>
          <w:spacing w:val="-1"/>
        </w:rPr>
        <w:t xml:space="preserve"> for </w:t>
      </w:r>
      <w:r w:rsidR="00AC255C" w:rsidRPr="00747510">
        <w:rPr>
          <w:rFonts w:cs="Times New Roman"/>
          <w:spacing w:val="-1"/>
        </w:rPr>
        <w:t>a tender</w:t>
      </w:r>
      <w:r w:rsidRPr="00747510">
        <w:rPr>
          <w:rFonts w:cs="Times New Roman"/>
          <w:spacing w:val="-1"/>
        </w:rPr>
        <w:t xml:space="preserve"> </w:t>
      </w:r>
      <w:r w:rsidR="00A25181" w:rsidRPr="00747510">
        <w:rPr>
          <w:rFonts w:cs="Times New Roman"/>
          <w:spacing w:val="-1"/>
        </w:rPr>
        <w:t xml:space="preserve">to become </w:t>
      </w:r>
      <w:r w:rsidR="00AC255C" w:rsidRPr="00747510">
        <w:rPr>
          <w:rFonts w:cs="Times New Roman"/>
          <w:spacing w:val="-1"/>
        </w:rPr>
        <w:t>a</w:t>
      </w:r>
      <w:r w:rsidR="00A25181" w:rsidRPr="00747510">
        <w:rPr>
          <w:rFonts w:cs="Times New Roman"/>
          <w:spacing w:val="-1"/>
        </w:rPr>
        <w:t xml:space="preserve"> successful bidder. During this procedure, </w:t>
      </w:r>
      <w:r w:rsidR="007D1F4C" w:rsidRPr="00747510">
        <w:rPr>
          <w:rFonts w:cs="Times New Roman"/>
          <w:spacing w:val="-1"/>
        </w:rPr>
        <w:t>the finance</w:t>
      </w:r>
      <w:r w:rsidR="00A25181" w:rsidRPr="00747510">
        <w:rPr>
          <w:rFonts w:cs="Times New Roman"/>
          <w:spacing w:val="-1"/>
        </w:rPr>
        <w:t xml:space="preserve"> department </w:t>
      </w:r>
      <w:r w:rsidR="007D1F4C" w:rsidRPr="00747510">
        <w:rPr>
          <w:rFonts w:cs="Times New Roman"/>
          <w:spacing w:val="-1"/>
        </w:rPr>
        <w:t>applied</w:t>
      </w:r>
      <w:r w:rsidR="00A25181" w:rsidRPr="00747510">
        <w:rPr>
          <w:rFonts w:cs="Times New Roman"/>
          <w:spacing w:val="-1"/>
        </w:rPr>
        <w:t xml:space="preserve"> for BID security</w:t>
      </w:r>
      <w:r w:rsidR="007D1F4C" w:rsidRPr="00747510">
        <w:rPr>
          <w:rFonts w:cs="Times New Roman"/>
          <w:spacing w:val="-1"/>
        </w:rPr>
        <w:t xml:space="preserve">. After receiving the NOA, </w:t>
      </w:r>
      <w:r w:rsidR="007914AB" w:rsidRPr="00747510">
        <w:rPr>
          <w:rFonts w:cs="Times New Roman"/>
          <w:spacing w:val="-1"/>
        </w:rPr>
        <w:t xml:space="preserve">we provide </w:t>
      </w:r>
      <w:r w:rsidR="0074544C" w:rsidRPr="00747510">
        <w:rPr>
          <w:rFonts w:cs="Times New Roman"/>
          <w:spacing w:val="-1"/>
        </w:rPr>
        <w:t>bonds</w:t>
      </w:r>
      <w:r w:rsidR="00316002" w:rsidRPr="00747510">
        <w:rPr>
          <w:rFonts w:cs="Times New Roman"/>
          <w:spacing w:val="-1"/>
        </w:rPr>
        <w:t xml:space="preserve"> for </w:t>
      </w:r>
      <w:r w:rsidR="007914AB" w:rsidRPr="00747510">
        <w:rPr>
          <w:rFonts w:cs="Times New Roman"/>
          <w:spacing w:val="-1"/>
        </w:rPr>
        <w:t xml:space="preserve">Advance Payment Guarantee and </w:t>
      </w:r>
      <w:r w:rsidR="00316002" w:rsidRPr="00747510">
        <w:rPr>
          <w:rFonts w:cs="Times New Roman"/>
          <w:spacing w:val="-1"/>
        </w:rPr>
        <w:t>Performance Security.</w:t>
      </w:r>
    </w:p>
    <w:p w14:paraId="7FCFD98D" w14:textId="6A50D54E" w:rsidR="00004094" w:rsidRPr="00747510" w:rsidRDefault="00004094" w:rsidP="00747510">
      <w:pPr>
        <w:pStyle w:val="BodyText"/>
        <w:numPr>
          <w:ilvl w:val="2"/>
          <w:numId w:val="2"/>
        </w:numPr>
        <w:tabs>
          <w:tab w:val="left" w:pos="861"/>
        </w:tabs>
        <w:spacing w:line="360" w:lineRule="auto"/>
        <w:ind w:right="183"/>
        <w:jc w:val="both"/>
        <w:rPr>
          <w:rFonts w:cs="Times New Roman"/>
        </w:rPr>
      </w:pPr>
      <w:r w:rsidRPr="00747510">
        <w:rPr>
          <w:rFonts w:cs="Times New Roman"/>
          <w:spacing w:val="-1"/>
        </w:rPr>
        <w:t xml:space="preserve">We </w:t>
      </w:r>
      <w:r w:rsidR="00A90A08" w:rsidRPr="00747510">
        <w:rPr>
          <w:rFonts w:cs="Times New Roman"/>
          <w:spacing w:val="-1"/>
        </w:rPr>
        <w:t>must</w:t>
      </w:r>
      <w:r w:rsidRPr="00747510">
        <w:rPr>
          <w:rFonts w:cs="Times New Roman"/>
          <w:spacing w:val="-1"/>
        </w:rPr>
        <w:t xml:space="preserve"> submit quarterly financial statements to BIDA and Bangladesh Bank as it is registered </w:t>
      </w:r>
      <w:r w:rsidR="00A90A08" w:rsidRPr="00747510">
        <w:rPr>
          <w:rFonts w:cs="Times New Roman"/>
          <w:spacing w:val="-1"/>
        </w:rPr>
        <w:t xml:space="preserve">as </w:t>
      </w:r>
      <w:r w:rsidRPr="00747510">
        <w:rPr>
          <w:rFonts w:cs="Times New Roman"/>
          <w:spacing w:val="-1"/>
        </w:rPr>
        <w:t xml:space="preserve">foreign </w:t>
      </w:r>
      <w:r w:rsidR="00A90A08" w:rsidRPr="00747510">
        <w:rPr>
          <w:rFonts w:cs="Times New Roman"/>
          <w:spacing w:val="-1"/>
        </w:rPr>
        <w:t>company.</w:t>
      </w:r>
    </w:p>
    <w:p w14:paraId="63A0B560" w14:textId="709FFB50" w:rsidR="00A90A08" w:rsidRPr="00747510" w:rsidRDefault="0046004A" w:rsidP="00747510">
      <w:pPr>
        <w:pStyle w:val="BodyText"/>
        <w:numPr>
          <w:ilvl w:val="2"/>
          <w:numId w:val="2"/>
        </w:numPr>
        <w:tabs>
          <w:tab w:val="left" w:pos="861"/>
        </w:tabs>
        <w:spacing w:line="360" w:lineRule="auto"/>
        <w:ind w:right="183"/>
        <w:jc w:val="both"/>
        <w:rPr>
          <w:rFonts w:cs="Times New Roman"/>
        </w:rPr>
      </w:pPr>
      <w:r w:rsidRPr="00747510">
        <w:rPr>
          <w:rFonts w:cs="Times New Roman"/>
        </w:rPr>
        <w:t>Review FOL with schedule bank in every year.</w:t>
      </w:r>
    </w:p>
    <w:p w14:paraId="35A66AE4" w14:textId="77777777" w:rsidR="008806D1" w:rsidRPr="00D87FC6" w:rsidRDefault="008806D1" w:rsidP="00B73759">
      <w:pPr>
        <w:pStyle w:val="Heading2"/>
        <w:rPr>
          <w:rFonts w:ascii="Times New Roman" w:hAnsi="Times New Roman" w:cs="Times New Roman"/>
          <w:b/>
          <w:bCs/>
          <w:color w:val="0B769F" w:themeColor="accent4" w:themeShade="BF"/>
        </w:rPr>
      </w:pPr>
      <w:bookmarkStart w:id="34" w:name="_TOC_250000"/>
      <w:bookmarkStart w:id="35" w:name="_Toc214012323"/>
      <w:r w:rsidRPr="00D87FC6">
        <w:rPr>
          <w:rFonts w:ascii="Times New Roman" w:hAnsi="Times New Roman" w:cs="Times New Roman"/>
          <w:b/>
          <w:bCs/>
          <w:color w:val="0B769F" w:themeColor="accent4" w:themeShade="BF"/>
          <w:u w:color="000000"/>
        </w:rPr>
        <w:t>Role</w:t>
      </w:r>
      <w:r w:rsidRPr="00D87FC6">
        <w:rPr>
          <w:rFonts w:ascii="Times New Roman" w:hAnsi="Times New Roman" w:cs="Times New Roman"/>
          <w:b/>
          <w:bCs/>
          <w:color w:val="0B769F" w:themeColor="accent4" w:themeShade="BF"/>
          <w:spacing w:val="-3"/>
          <w:u w:color="000000"/>
        </w:rPr>
        <w:t xml:space="preserve"> </w:t>
      </w:r>
      <w:r w:rsidRPr="00D87FC6">
        <w:rPr>
          <w:rFonts w:ascii="Times New Roman" w:hAnsi="Times New Roman" w:cs="Times New Roman"/>
          <w:b/>
          <w:bCs/>
          <w:color w:val="0B769F" w:themeColor="accent4" w:themeShade="BF"/>
          <w:u w:color="000000"/>
        </w:rPr>
        <w:t xml:space="preserve">of </w:t>
      </w:r>
      <w:r w:rsidRPr="00D87FC6">
        <w:rPr>
          <w:rFonts w:ascii="Times New Roman" w:hAnsi="Times New Roman" w:cs="Times New Roman"/>
          <w:b/>
          <w:bCs/>
          <w:color w:val="0B769F" w:themeColor="accent4" w:themeShade="BF"/>
          <w:spacing w:val="-2"/>
          <w:u w:color="000000"/>
        </w:rPr>
        <w:t>my</w:t>
      </w:r>
      <w:r w:rsidRPr="00D87FC6">
        <w:rPr>
          <w:rFonts w:ascii="Times New Roman" w:hAnsi="Times New Roman" w:cs="Times New Roman"/>
          <w:b/>
          <w:bCs/>
          <w:color w:val="0B769F" w:themeColor="accent4" w:themeShade="BF"/>
          <w:u w:color="000000"/>
        </w:rPr>
        <w:t xml:space="preserve"> Supervisor:</w:t>
      </w:r>
      <w:bookmarkEnd w:id="34"/>
      <w:bookmarkEnd w:id="35"/>
    </w:p>
    <w:p w14:paraId="08D7D31F" w14:textId="18022B5B" w:rsidR="008806D1" w:rsidRPr="00747510" w:rsidRDefault="003B1238" w:rsidP="00747510">
      <w:pPr>
        <w:pStyle w:val="BodyText"/>
        <w:numPr>
          <w:ilvl w:val="2"/>
          <w:numId w:val="2"/>
        </w:numPr>
        <w:tabs>
          <w:tab w:val="left" w:pos="861"/>
        </w:tabs>
        <w:spacing w:before="55" w:line="360" w:lineRule="auto"/>
        <w:ind w:right="179"/>
        <w:jc w:val="both"/>
        <w:rPr>
          <w:rFonts w:cs="Times New Roman"/>
        </w:rPr>
      </w:pPr>
      <w:r>
        <w:rPr>
          <w:rFonts w:cs="Times New Roman"/>
          <w:spacing w:val="-1"/>
        </w:rPr>
        <w:t>He e</w:t>
      </w:r>
      <w:r w:rsidR="003F0F32" w:rsidRPr="00747510">
        <w:rPr>
          <w:rFonts w:cs="Times New Roman"/>
          <w:spacing w:val="-1"/>
        </w:rPr>
        <w:t>nsur</w:t>
      </w:r>
      <w:r>
        <w:rPr>
          <w:rFonts w:cs="Times New Roman"/>
          <w:spacing w:val="-1"/>
        </w:rPr>
        <w:t>ed</w:t>
      </w:r>
      <w:r w:rsidR="003F0F32" w:rsidRPr="00747510">
        <w:rPr>
          <w:rFonts w:cs="Times New Roman"/>
        </w:rPr>
        <w:t xml:space="preserve"> </w:t>
      </w:r>
      <w:r w:rsidR="003F0F32" w:rsidRPr="00981F3B">
        <w:rPr>
          <w:rFonts w:cs="Times New Roman"/>
          <w:spacing w:val="-1"/>
        </w:rPr>
        <w:t>that</w:t>
      </w:r>
      <w:r w:rsidR="008806D1" w:rsidRPr="00981F3B">
        <w:rPr>
          <w:rFonts w:cs="Times New Roman"/>
          <w:spacing w:val="-1"/>
        </w:rPr>
        <w:t xml:space="preserve"> </w:t>
      </w:r>
      <w:r w:rsidR="008806D1" w:rsidRPr="00747510">
        <w:rPr>
          <w:rFonts w:cs="Times New Roman"/>
        </w:rPr>
        <w:t>the</w:t>
      </w:r>
      <w:r w:rsidR="008806D1" w:rsidRPr="00747510">
        <w:rPr>
          <w:rFonts w:cs="Times New Roman"/>
          <w:spacing w:val="25"/>
        </w:rPr>
        <w:t xml:space="preserve"> </w:t>
      </w:r>
      <w:r w:rsidR="008806D1" w:rsidRPr="00747510">
        <w:rPr>
          <w:rFonts w:cs="Times New Roman"/>
          <w:spacing w:val="-1"/>
        </w:rPr>
        <w:t>correct</w:t>
      </w:r>
      <w:r w:rsidR="008806D1" w:rsidRPr="00747510">
        <w:rPr>
          <w:rFonts w:cs="Times New Roman"/>
        </w:rPr>
        <w:t xml:space="preserve"> </w:t>
      </w:r>
      <w:r w:rsidR="00E47C81" w:rsidRPr="00747510">
        <w:rPr>
          <w:rFonts w:cs="Times New Roman"/>
        </w:rPr>
        <w:t>amount of tax and vat is deducted and paid, All the transaction is recorded properly.</w:t>
      </w:r>
    </w:p>
    <w:p w14:paraId="3B6828D0" w14:textId="661714E5" w:rsidR="008806D1" w:rsidRPr="00747510" w:rsidRDefault="008806D1" w:rsidP="00747510">
      <w:pPr>
        <w:pStyle w:val="BodyText"/>
        <w:numPr>
          <w:ilvl w:val="2"/>
          <w:numId w:val="2"/>
        </w:numPr>
        <w:tabs>
          <w:tab w:val="left" w:pos="861"/>
        </w:tabs>
        <w:spacing w:before="11" w:line="360" w:lineRule="auto"/>
        <w:jc w:val="both"/>
        <w:rPr>
          <w:rFonts w:cs="Times New Roman"/>
        </w:rPr>
      </w:pPr>
      <w:r w:rsidRPr="00747510">
        <w:rPr>
          <w:rFonts w:cs="Times New Roman"/>
        </w:rPr>
        <w:t>Weekly</w:t>
      </w:r>
      <w:r w:rsidRPr="00747510">
        <w:rPr>
          <w:rFonts w:cs="Times New Roman"/>
          <w:spacing w:val="-5"/>
        </w:rPr>
        <w:t xml:space="preserve"> </w:t>
      </w:r>
      <w:r w:rsidR="0074544C" w:rsidRPr="00747510">
        <w:rPr>
          <w:rFonts w:cs="Times New Roman"/>
        </w:rPr>
        <w:t>meetings</w:t>
      </w:r>
      <w:r w:rsidRPr="00747510">
        <w:rPr>
          <w:rFonts w:cs="Times New Roman"/>
          <w:spacing w:val="-3"/>
        </w:rPr>
        <w:t xml:space="preserve"> </w:t>
      </w:r>
      <w:r w:rsidRPr="00747510">
        <w:rPr>
          <w:rFonts w:cs="Times New Roman"/>
        </w:rPr>
        <w:t>to know</w:t>
      </w:r>
      <w:r w:rsidRPr="00747510">
        <w:rPr>
          <w:rFonts w:cs="Times New Roman"/>
          <w:spacing w:val="2"/>
        </w:rPr>
        <w:t xml:space="preserve"> </w:t>
      </w:r>
      <w:r w:rsidRPr="00747510">
        <w:rPr>
          <w:rFonts w:cs="Times New Roman"/>
        </w:rPr>
        <w:t xml:space="preserve">the </w:t>
      </w:r>
      <w:r w:rsidRPr="00747510">
        <w:rPr>
          <w:rFonts w:cs="Times New Roman"/>
          <w:spacing w:val="-1"/>
        </w:rPr>
        <w:t>progress</w:t>
      </w:r>
      <w:r w:rsidRPr="00747510">
        <w:rPr>
          <w:rFonts w:cs="Times New Roman"/>
        </w:rPr>
        <w:t xml:space="preserve"> of the</w:t>
      </w:r>
      <w:r w:rsidRPr="00747510">
        <w:rPr>
          <w:rFonts w:cs="Times New Roman"/>
          <w:spacing w:val="-1"/>
        </w:rPr>
        <w:t xml:space="preserve"> work.</w:t>
      </w:r>
      <w:r w:rsidR="00DA1A32" w:rsidRPr="00747510">
        <w:rPr>
          <w:rFonts w:cs="Times New Roman"/>
          <w:spacing w:val="-1"/>
        </w:rPr>
        <w:t xml:space="preserve"> Monthly statements are prepared </w:t>
      </w:r>
      <w:r w:rsidR="0074544C" w:rsidRPr="00747510">
        <w:rPr>
          <w:rFonts w:cs="Times New Roman"/>
          <w:spacing w:val="-1"/>
        </w:rPr>
        <w:t>accordingly.</w:t>
      </w:r>
    </w:p>
    <w:p w14:paraId="7B1B3E2F" w14:textId="2FCFA1AC" w:rsidR="008606B6" w:rsidRPr="00747510" w:rsidRDefault="00592FE1" w:rsidP="00747510">
      <w:pPr>
        <w:pStyle w:val="BodyText"/>
        <w:numPr>
          <w:ilvl w:val="2"/>
          <w:numId w:val="2"/>
        </w:numPr>
        <w:tabs>
          <w:tab w:val="left" w:pos="861"/>
        </w:tabs>
        <w:spacing w:before="11" w:line="360" w:lineRule="auto"/>
        <w:jc w:val="both"/>
        <w:rPr>
          <w:rFonts w:cs="Times New Roman"/>
        </w:rPr>
      </w:pPr>
      <w:r w:rsidRPr="00747510">
        <w:rPr>
          <w:rFonts w:cs="Times New Roman"/>
          <w:spacing w:val="-1"/>
        </w:rPr>
        <w:t xml:space="preserve">Communicating with all the stakeholders including collections and </w:t>
      </w:r>
      <w:r w:rsidR="009D13DE" w:rsidRPr="00747510">
        <w:rPr>
          <w:rFonts w:cs="Times New Roman"/>
          <w:spacing w:val="-1"/>
        </w:rPr>
        <w:t>disbursements of funds in accordance.</w:t>
      </w:r>
    </w:p>
    <w:p w14:paraId="24D840F1" w14:textId="040713CD" w:rsidR="009D13DE" w:rsidRPr="00747510" w:rsidRDefault="009D13DE" w:rsidP="00747510">
      <w:pPr>
        <w:pStyle w:val="BodyText"/>
        <w:numPr>
          <w:ilvl w:val="2"/>
          <w:numId w:val="2"/>
        </w:numPr>
        <w:tabs>
          <w:tab w:val="left" w:pos="861"/>
        </w:tabs>
        <w:spacing w:before="11" w:line="360" w:lineRule="auto"/>
        <w:jc w:val="both"/>
        <w:rPr>
          <w:rFonts w:cs="Times New Roman"/>
        </w:rPr>
      </w:pPr>
      <w:r w:rsidRPr="00747510">
        <w:rPr>
          <w:rFonts w:cs="Times New Roman"/>
          <w:spacing w:val="-1"/>
        </w:rPr>
        <w:t>Confirming monthly statements</w:t>
      </w:r>
      <w:r w:rsidR="00F715D0" w:rsidRPr="00747510">
        <w:rPr>
          <w:rFonts w:cs="Times New Roman"/>
          <w:spacing w:val="-1"/>
        </w:rPr>
        <w:t xml:space="preserve"> for NBR, BIDA, </w:t>
      </w:r>
      <w:r w:rsidR="000C4D27" w:rsidRPr="00747510">
        <w:rPr>
          <w:rFonts w:cs="Times New Roman"/>
          <w:spacing w:val="-1"/>
        </w:rPr>
        <w:t>BB.</w:t>
      </w:r>
    </w:p>
    <w:p w14:paraId="0F74BBB2" w14:textId="7CB8AE82" w:rsidR="00616E4D" w:rsidRPr="00747510" w:rsidRDefault="00E2443F" w:rsidP="00747510">
      <w:pPr>
        <w:pStyle w:val="BodyText"/>
        <w:numPr>
          <w:ilvl w:val="2"/>
          <w:numId w:val="2"/>
        </w:numPr>
        <w:tabs>
          <w:tab w:val="left" w:pos="861"/>
        </w:tabs>
        <w:spacing w:before="11" w:line="360" w:lineRule="auto"/>
        <w:jc w:val="both"/>
        <w:rPr>
          <w:rFonts w:cs="Times New Roman"/>
        </w:rPr>
      </w:pPr>
      <w:r w:rsidRPr="00747510">
        <w:rPr>
          <w:rFonts w:cs="Times New Roman"/>
          <w:spacing w:val="-1"/>
        </w:rPr>
        <w:t>Verifying the</w:t>
      </w:r>
      <w:r w:rsidR="006C3D33">
        <w:rPr>
          <w:rFonts w:cs="Times New Roman"/>
          <w:spacing w:val="-1"/>
        </w:rPr>
        <w:t xml:space="preserve"> financial statements for</w:t>
      </w:r>
      <w:r w:rsidRPr="00747510">
        <w:rPr>
          <w:rFonts w:cs="Times New Roman"/>
          <w:spacing w:val="-1"/>
        </w:rPr>
        <w:t xml:space="preserve"> </w:t>
      </w:r>
      <w:r w:rsidR="009E799D" w:rsidRPr="00747510">
        <w:rPr>
          <w:rFonts w:cs="Times New Roman"/>
          <w:spacing w:val="-1"/>
        </w:rPr>
        <w:t xml:space="preserve">statutory </w:t>
      </w:r>
      <w:r w:rsidR="000C4D27" w:rsidRPr="00747510">
        <w:rPr>
          <w:rFonts w:cs="Times New Roman"/>
          <w:spacing w:val="-1"/>
        </w:rPr>
        <w:t>audit report</w:t>
      </w:r>
      <w:r w:rsidRPr="00747510">
        <w:rPr>
          <w:rFonts w:cs="Times New Roman"/>
          <w:spacing w:val="-1"/>
        </w:rPr>
        <w:t xml:space="preserve"> with auditors</w:t>
      </w:r>
      <w:r w:rsidR="009E799D" w:rsidRPr="00747510">
        <w:rPr>
          <w:rFonts w:cs="Times New Roman"/>
          <w:spacing w:val="-1"/>
        </w:rPr>
        <w:t>.</w:t>
      </w:r>
    </w:p>
    <w:p w14:paraId="6E65F8D8" w14:textId="0E4C0DAB" w:rsidR="0022450E" w:rsidRPr="000C34B5" w:rsidRDefault="009A5E28" w:rsidP="000C34B5">
      <w:pPr>
        <w:pStyle w:val="BodyText"/>
        <w:numPr>
          <w:ilvl w:val="2"/>
          <w:numId w:val="2"/>
        </w:numPr>
        <w:tabs>
          <w:tab w:val="left" w:pos="861"/>
        </w:tabs>
        <w:spacing w:before="11" w:line="360" w:lineRule="auto"/>
        <w:jc w:val="both"/>
        <w:rPr>
          <w:rFonts w:cs="Times New Roman"/>
        </w:rPr>
      </w:pPr>
      <w:r w:rsidRPr="00747510">
        <w:rPr>
          <w:rFonts w:cs="Times New Roman"/>
          <w:spacing w:val="-1"/>
        </w:rPr>
        <w:t xml:space="preserve">ROI calculation for individual </w:t>
      </w:r>
      <w:r w:rsidR="00034BE2" w:rsidRPr="00747510">
        <w:rPr>
          <w:rFonts w:cs="Times New Roman"/>
          <w:spacing w:val="-1"/>
        </w:rPr>
        <w:t>project</w:t>
      </w:r>
      <w:r w:rsidR="001223DF" w:rsidRPr="00747510">
        <w:rPr>
          <w:rFonts w:cs="Times New Roman"/>
          <w:spacing w:val="-1"/>
        </w:rPr>
        <w:t>s with engineers</w:t>
      </w:r>
      <w:r w:rsidR="00034BE2" w:rsidRPr="00747510">
        <w:rPr>
          <w:rFonts w:cs="Times New Roman"/>
          <w:spacing w:val="-1"/>
        </w:rPr>
        <w:t xml:space="preserve"> and </w:t>
      </w:r>
      <w:r w:rsidR="001223DF" w:rsidRPr="00747510">
        <w:rPr>
          <w:rFonts w:cs="Times New Roman"/>
          <w:spacing w:val="-1"/>
        </w:rPr>
        <w:t xml:space="preserve">taking </w:t>
      </w:r>
      <w:r w:rsidR="00274085" w:rsidRPr="00747510">
        <w:rPr>
          <w:rFonts w:cs="Times New Roman"/>
          <w:spacing w:val="-1"/>
        </w:rPr>
        <w:t>decisions</w:t>
      </w:r>
      <w:r w:rsidR="001223DF" w:rsidRPr="00747510">
        <w:rPr>
          <w:rFonts w:cs="Times New Roman"/>
          <w:spacing w:val="-1"/>
        </w:rPr>
        <w:t xml:space="preserve"> to be tendered based on ROI</w:t>
      </w:r>
      <w:r w:rsidR="000C34B5">
        <w:rPr>
          <w:rFonts w:cs="Times New Roman"/>
          <w:spacing w:val="-1"/>
        </w:rPr>
        <w:t xml:space="preserve"> etc.</w:t>
      </w:r>
    </w:p>
    <w:p w14:paraId="25FFADA2" w14:textId="77777777" w:rsidR="00616E4D" w:rsidRPr="00747510" w:rsidRDefault="00616E4D" w:rsidP="00747510">
      <w:pPr>
        <w:pStyle w:val="BodyText"/>
        <w:tabs>
          <w:tab w:val="left" w:pos="861"/>
        </w:tabs>
        <w:spacing w:before="11" w:line="360" w:lineRule="auto"/>
        <w:jc w:val="both"/>
        <w:rPr>
          <w:rFonts w:cs="Times New Roman"/>
        </w:rPr>
      </w:pPr>
    </w:p>
    <w:p w14:paraId="78919A4B" w14:textId="77777777" w:rsidR="004F75EC" w:rsidRPr="00D87FC6" w:rsidRDefault="004F75EC" w:rsidP="00B73759">
      <w:pPr>
        <w:pStyle w:val="Heading2"/>
        <w:rPr>
          <w:rFonts w:ascii="Times New Roman" w:hAnsi="Times New Roman" w:cs="Times New Roman"/>
          <w:b/>
          <w:bCs/>
          <w:color w:val="0B769F" w:themeColor="accent4" w:themeShade="BF"/>
        </w:rPr>
      </w:pPr>
      <w:bookmarkStart w:id="36" w:name="_Toc214012324"/>
      <w:r w:rsidRPr="00D87FC6">
        <w:rPr>
          <w:rFonts w:ascii="Times New Roman" w:hAnsi="Times New Roman" w:cs="Times New Roman"/>
          <w:b/>
          <w:bCs/>
          <w:color w:val="0B769F" w:themeColor="accent4" w:themeShade="BF"/>
        </w:rPr>
        <w:lastRenderedPageBreak/>
        <w:t>Similar companies in Bangladesh</w:t>
      </w:r>
      <w:bookmarkEnd w:id="36"/>
    </w:p>
    <w:p w14:paraId="04D91DB2" w14:textId="05AF0EDA" w:rsidR="004F75EC" w:rsidRPr="00D87FC6" w:rsidRDefault="00F56AD1" w:rsidP="00B73759">
      <w:pPr>
        <w:pStyle w:val="Heading3"/>
        <w:rPr>
          <w:rFonts w:ascii="Times New Roman" w:hAnsi="Times New Roman" w:cs="Times New Roman"/>
          <w:b/>
          <w:bCs/>
          <w:color w:val="4C94D8" w:themeColor="text2" w:themeTint="80"/>
        </w:rPr>
      </w:pPr>
      <w:bookmarkStart w:id="37" w:name="_Toc214012325"/>
      <w:r w:rsidRPr="00D87FC6">
        <w:rPr>
          <w:rFonts w:ascii="Times New Roman" w:hAnsi="Times New Roman" w:cs="Times New Roman"/>
          <w:b/>
          <w:bCs/>
          <w:color w:val="4C94D8" w:themeColor="text2" w:themeTint="80"/>
        </w:rPr>
        <w:t xml:space="preserve">The </w:t>
      </w:r>
      <w:r w:rsidR="0074544C" w:rsidRPr="00D87FC6">
        <w:rPr>
          <w:rFonts w:ascii="Times New Roman" w:hAnsi="Times New Roman" w:cs="Times New Roman"/>
          <w:b/>
          <w:bCs/>
          <w:color w:val="4C94D8" w:themeColor="text2" w:themeTint="80"/>
        </w:rPr>
        <w:t>Royal</w:t>
      </w:r>
      <w:r w:rsidR="004F75EC" w:rsidRPr="00D87FC6">
        <w:rPr>
          <w:rFonts w:ascii="Times New Roman" w:hAnsi="Times New Roman" w:cs="Times New Roman"/>
          <w:b/>
          <w:bCs/>
          <w:color w:val="4C94D8" w:themeColor="text2" w:themeTint="80"/>
        </w:rPr>
        <w:t xml:space="preserve"> Utilisation Services (Pvt.) Ltd.</w:t>
      </w:r>
      <w:bookmarkEnd w:id="37"/>
    </w:p>
    <w:p w14:paraId="1854DF41" w14:textId="1087E997" w:rsidR="004F75EC" w:rsidRPr="00256208" w:rsidRDefault="00DB30D3" w:rsidP="00747510">
      <w:pPr>
        <w:spacing w:line="36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According to the coursehero.com they provided information about this company</w:t>
      </w:r>
      <w:r w:rsidR="0001726B">
        <w:rPr>
          <w:rFonts w:ascii="Times New Roman" w:eastAsia="Times New Roman" w:hAnsi="Times New Roman" w:cs="Times New Roman"/>
          <w:kern w:val="0"/>
          <w:sz w:val="24"/>
          <w:szCs w:val="24"/>
          <w14:ligatures w14:val="none"/>
        </w:rPr>
        <w:t xml:space="preserve"> which is quoted as “</w:t>
      </w:r>
      <w:r w:rsidR="004F75EC" w:rsidRPr="00256208">
        <w:rPr>
          <w:rFonts w:ascii="Times New Roman" w:eastAsia="Times New Roman" w:hAnsi="Times New Roman" w:cs="Times New Roman"/>
          <w:kern w:val="0"/>
          <w:sz w:val="24"/>
          <w:szCs w:val="24"/>
          <w14:ligatures w14:val="none"/>
        </w:rPr>
        <w:t xml:space="preserve">The Royal Utilisation Services (Pvt.) Ltd. and Sigma Construction Company are the pioneer in the energy sector since 1977 in Bangladesh. We are one of the Prominent infrastructure developers in oil, gas &amp; power sector in Bangladesh pursuing business in pipeline construction including mechanical, electrical &amp; civil works. Recently we stepped into the business relating to LPG covering reticulated system, Auto LPG Dispensing Station (ALDS), Conventional Buoy Mooring (CBM), Pipeline End Manifold (PLEM), spherical tank, bullet tank </w:t>
      </w:r>
      <w:r w:rsidR="0074544C" w:rsidRPr="00256208">
        <w:rPr>
          <w:rFonts w:ascii="Times New Roman" w:eastAsia="Times New Roman" w:hAnsi="Times New Roman" w:cs="Times New Roman"/>
          <w:kern w:val="0"/>
          <w:sz w:val="24"/>
          <w:szCs w:val="24"/>
          <w14:ligatures w14:val="none"/>
        </w:rPr>
        <w:t>etc.</w:t>
      </w:r>
      <w:r w:rsidR="0001726B">
        <w:rPr>
          <w:rFonts w:ascii="Times New Roman" w:eastAsia="Times New Roman" w:hAnsi="Times New Roman" w:cs="Times New Roman"/>
          <w:kern w:val="0"/>
          <w:sz w:val="24"/>
          <w:szCs w:val="24"/>
          <w14:ligatures w14:val="none"/>
        </w:rPr>
        <w:t>”</w:t>
      </w:r>
    </w:p>
    <w:p w14:paraId="5F0C2745" w14:textId="77777777" w:rsidR="000719B0" w:rsidRPr="00747510" w:rsidRDefault="000719B0" w:rsidP="00747510">
      <w:pPr>
        <w:spacing w:line="360" w:lineRule="auto"/>
        <w:jc w:val="both"/>
        <w:rPr>
          <w:rFonts w:ascii="Times New Roman" w:hAnsi="Times New Roman" w:cs="Times New Roman"/>
          <w:sz w:val="24"/>
          <w:szCs w:val="24"/>
        </w:rPr>
      </w:pPr>
    </w:p>
    <w:p w14:paraId="60381C80" w14:textId="77777777" w:rsidR="004F75EC" w:rsidRPr="00D87FC6" w:rsidRDefault="004F75EC" w:rsidP="00B73759">
      <w:pPr>
        <w:pStyle w:val="Heading3"/>
        <w:rPr>
          <w:rFonts w:ascii="Times New Roman" w:hAnsi="Times New Roman" w:cs="Times New Roman"/>
          <w:b/>
          <w:bCs/>
          <w:color w:val="4C94D8" w:themeColor="text2" w:themeTint="80"/>
        </w:rPr>
      </w:pPr>
      <w:bookmarkStart w:id="38" w:name="_Toc214012326"/>
      <w:r w:rsidRPr="00D87FC6">
        <w:rPr>
          <w:rFonts w:ascii="Times New Roman" w:hAnsi="Times New Roman" w:cs="Times New Roman"/>
          <w:b/>
          <w:bCs/>
          <w:color w:val="4C94D8" w:themeColor="text2" w:themeTint="80"/>
        </w:rPr>
        <w:t>Sigma Construction Company</w:t>
      </w:r>
      <w:bookmarkEnd w:id="38"/>
    </w:p>
    <w:p w14:paraId="134503AD" w14:textId="56747521" w:rsidR="004F75EC" w:rsidRPr="00855A86" w:rsidRDefault="00855A86" w:rsidP="00747510">
      <w:pPr>
        <w:spacing w:line="360" w:lineRule="auto"/>
        <w:jc w:val="both"/>
        <w:rPr>
          <w:rFonts w:ascii="Times New Roman" w:eastAsia="Times New Roman" w:hAnsi="Times New Roman" w:cs="Times New Roman"/>
          <w:kern w:val="0"/>
          <w:sz w:val="24"/>
          <w:szCs w:val="24"/>
          <w14:ligatures w14:val="none"/>
        </w:rPr>
      </w:pPr>
      <w:r w:rsidRPr="00855A86">
        <w:rPr>
          <w:rFonts w:ascii="Times New Roman" w:eastAsia="Times New Roman" w:hAnsi="Times New Roman" w:cs="Times New Roman"/>
          <w:kern w:val="0"/>
          <w:sz w:val="24"/>
          <w:szCs w:val="24"/>
          <w14:ligatures w14:val="none"/>
        </w:rPr>
        <w:t>Sigma Construction Company Limited is intimately linked with Royal Utilisation Services, as it is essentially a sister concern within the same group of companies. In fact, they share common ownership. Sigma often works in tandem with Royal Utilisation on projects, and collectively, their resources and expertise complement each other. Sigma Construction has similarly been involved in energy sector infrastructure projects.</w:t>
      </w:r>
    </w:p>
    <w:p w14:paraId="59AACFE6" w14:textId="77777777" w:rsidR="004F75EC" w:rsidRPr="00D87FC6" w:rsidRDefault="004F75EC" w:rsidP="00B73759">
      <w:pPr>
        <w:pStyle w:val="Heading3"/>
        <w:rPr>
          <w:rFonts w:ascii="Times New Roman" w:hAnsi="Times New Roman" w:cs="Times New Roman"/>
          <w:b/>
          <w:bCs/>
          <w:color w:val="4C94D8" w:themeColor="text2" w:themeTint="80"/>
        </w:rPr>
      </w:pPr>
      <w:bookmarkStart w:id="39" w:name="_Toc214012327"/>
      <w:r w:rsidRPr="00D87FC6">
        <w:rPr>
          <w:rFonts w:ascii="Times New Roman" w:hAnsi="Times New Roman" w:cs="Times New Roman"/>
          <w:b/>
          <w:bCs/>
          <w:color w:val="4C94D8" w:themeColor="text2" w:themeTint="80"/>
        </w:rPr>
        <w:t>The Pipeline Engineering and Associates Limited (The PEAL)</w:t>
      </w:r>
      <w:bookmarkEnd w:id="39"/>
    </w:p>
    <w:p w14:paraId="08F69269" w14:textId="77777777" w:rsidR="004F75EC" w:rsidRPr="00256208" w:rsidRDefault="004F75EC" w:rsidP="00747510">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PEAL Engineering and Construction Limited stands as a pioneer Engineering and Construction Company in Bangladesh, boasting over four decades of invaluable experience. PEAL Engineering and Construction Limited started its journey in 1983 as The Pipeline Engineers and Associates Limited, popularly known as PEAL. Soon after its establishment, PEAL became a prominent name in the Oil and Gas construction industry.</w:t>
      </w:r>
    </w:p>
    <w:p w14:paraId="18D7A503" w14:textId="77777777" w:rsidR="000719B0" w:rsidRDefault="000719B0" w:rsidP="00747510">
      <w:pPr>
        <w:spacing w:line="360" w:lineRule="auto"/>
        <w:jc w:val="both"/>
        <w:rPr>
          <w:rFonts w:ascii="Times New Roman" w:hAnsi="Times New Roman" w:cs="Times New Roman"/>
          <w:sz w:val="24"/>
          <w:szCs w:val="24"/>
        </w:rPr>
      </w:pPr>
    </w:p>
    <w:p w14:paraId="01ED5A5A" w14:textId="66EE0EE6" w:rsidR="00194FA5" w:rsidRPr="00D87FC6" w:rsidRDefault="00194FA5" w:rsidP="00194FA5">
      <w:pPr>
        <w:pStyle w:val="Heading3"/>
        <w:rPr>
          <w:rFonts w:ascii="Times New Roman" w:hAnsi="Times New Roman" w:cs="Times New Roman"/>
          <w:b/>
          <w:bCs/>
          <w:color w:val="4C94D8" w:themeColor="text2" w:themeTint="80"/>
        </w:rPr>
      </w:pPr>
      <w:bookmarkStart w:id="40" w:name="_Toc214012328"/>
      <w:r w:rsidRPr="00D87FC6">
        <w:rPr>
          <w:rFonts w:ascii="Times New Roman" w:hAnsi="Times New Roman" w:cs="Times New Roman"/>
          <w:b/>
          <w:bCs/>
          <w:color w:val="4C94D8" w:themeColor="text2" w:themeTint="80"/>
        </w:rPr>
        <w:t>PRAN-RFL</w:t>
      </w:r>
      <w:bookmarkEnd w:id="40"/>
    </w:p>
    <w:p w14:paraId="3E171119" w14:textId="39723E66" w:rsidR="00194FA5" w:rsidRPr="00256208" w:rsidRDefault="00C83BA0" w:rsidP="00544FF7">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Pran RFL is also working DWNIP</w:t>
      </w:r>
      <w:r w:rsidR="00BC54E8" w:rsidRPr="00256208">
        <w:rPr>
          <w:rFonts w:ascii="Times New Roman" w:eastAsia="Times New Roman" w:hAnsi="Times New Roman" w:cs="Times New Roman"/>
          <w:kern w:val="0"/>
          <w:sz w:val="24"/>
          <w:szCs w:val="24"/>
          <w14:ligatures w14:val="none"/>
        </w:rPr>
        <w:t xml:space="preserve"> (Dhaka WASA Network Improvement Project) </w:t>
      </w:r>
      <w:r w:rsidRPr="00256208">
        <w:rPr>
          <w:rFonts w:ascii="Times New Roman" w:eastAsia="Times New Roman" w:hAnsi="Times New Roman" w:cs="Times New Roman"/>
          <w:kern w:val="0"/>
          <w:sz w:val="24"/>
          <w:szCs w:val="24"/>
          <w14:ligatures w14:val="none"/>
        </w:rPr>
        <w:t>2.10</w:t>
      </w:r>
      <w:r w:rsidR="00B6116C" w:rsidRPr="00256208">
        <w:rPr>
          <w:rFonts w:ascii="Times New Roman" w:eastAsia="Times New Roman" w:hAnsi="Times New Roman" w:cs="Times New Roman"/>
          <w:kern w:val="0"/>
          <w:sz w:val="24"/>
          <w:szCs w:val="24"/>
          <w14:ligatures w14:val="none"/>
        </w:rPr>
        <w:t xml:space="preserve">. They have successfully tendered water pipeline projects. They manufacture their own HDPE pipe and </w:t>
      </w:r>
      <w:r w:rsidR="00DA193E" w:rsidRPr="00256208">
        <w:rPr>
          <w:rFonts w:ascii="Times New Roman" w:eastAsia="Times New Roman" w:hAnsi="Times New Roman" w:cs="Times New Roman"/>
          <w:kern w:val="0"/>
          <w:sz w:val="24"/>
          <w:szCs w:val="24"/>
          <w14:ligatures w14:val="none"/>
        </w:rPr>
        <w:t>their H</w:t>
      </w:r>
      <w:r w:rsidR="00194FA5" w:rsidRPr="00256208">
        <w:rPr>
          <w:rFonts w:ascii="Times New Roman" w:eastAsia="Times New Roman" w:hAnsi="Times New Roman" w:cs="Times New Roman"/>
          <w:kern w:val="0"/>
          <w:sz w:val="24"/>
          <w:szCs w:val="24"/>
          <w14:ligatures w14:val="none"/>
        </w:rPr>
        <w:t>DPE Pipe has a Life Expectancy of 50 - 100 years.</w:t>
      </w:r>
    </w:p>
    <w:p w14:paraId="1AA689A2" w14:textId="77777777" w:rsidR="00194FA5" w:rsidRPr="00747510" w:rsidRDefault="00194FA5" w:rsidP="00747510">
      <w:pPr>
        <w:spacing w:line="360" w:lineRule="auto"/>
        <w:jc w:val="both"/>
        <w:rPr>
          <w:rFonts w:ascii="Times New Roman" w:hAnsi="Times New Roman" w:cs="Times New Roman"/>
          <w:sz w:val="24"/>
          <w:szCs w:val="24"/>
        </w:rPr>
      </w:pPr>
    </w:p>
    <w:p w14:paraId="0F5190DF" w14:textId="0D118FC2" w:rsidR="000F3554" w:rsidRPr="00256208" w:rsidRDefault="000F3554" w:rsidP="000F3554">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lastRenderedPageBreak/>
        <w:t xml:space="preserve">There are other local companies available who work for water pipeline projects </w:t>
      </w:r>
      <w:r w:rsidR="00521CBF" w:rsidRPr="00256208">
        <w:rPr>
          <w:rFonts w:ascii="Times New Roman" w:eastAsia="Times New Roman" w:hAnsi="Times New Roman" w:cs="Times New Roman"/>
          <w:kern w:val="0"/>
          <w:sz w:val="24"/>
          <w:szCs w:val="24"/>
          <w14:ligatures w14:val="none"/>
        </w:rPr>
        <w:t xml:space="preserve">similar to PRAN-RFL </w:t>
      </w:r>
      <w:r w:rsidRPr="00256208">
        <w:rPr>
          <w:rFonts w:ascii="Times New Roman" w:eastAsia="Times New Roman" w:hAnsi="Times New Roman" w:cs="Times New Roman"/>
          <w:kern w:val="0"/>
          <w:sz w:val="24"/>
          <w:szCs w:val="24"/>
          <w14:ligatures w14:val="none"/>
        </w:rPr>
        <w:t>but no other company who work for gas and oil pipelines</w:t>
      </w:r>
      <w:r w:rsidR="00521CBF" w:rsidRPr="00256208">
        <w:rPr>
          <w:rFonts w:ascii="Times New Roman" w:eastAsia="Times New Roman" w:hAnsi="Times New Roman" w:cs="Times New Roman"/>
          <w:kern w:val="0"/>
          <w:sz w:val="24"/>
          <w:szCs w:val="24"/>
          <w14:ligatures w14:val="none"/>
        </w:rPr>
        <w:t xml:space="preserve"> with MS </w:t>
      </w:r>
      <w:r w:rsidR="00455AAF" w:rsidRPr="00256208">
        <w:rPr>
          <w:rFonts w:ascii="Times New Roman" w:eastAsia="Times New Roman" w:hAnsi="Times New Roman" w:cs="Times New Roman"/>
          <w:kern w:val="0"/>
          <w:sz w:val="24"/>
          <w:szCs w:val="24"/>
          <w14:ligatures w14:val="none"/>
        </w:rPr>
        <w:t>pipelines</w:t>
      </w:r>
      <w:r w:rsidRPr="00256208">
        <w:rPr>
          <w:rFonts w:ascii="Times New Roman" w:eastAsia="Times New Roman" w:hAnsi="Times New Roman" w:cs="Times New Roman"/>
          <w:kern w:val="0"/>
          <w:sz w:val="24"/>
          <w:szCs w:val="24"/>
          <w14:ligatures w14:val="none"/>
        </w:rPr>
        <w:t>. The owner of Sigma Construction Company is also the owner of The Royal Utilisation Services (Pvt.) Ltd.</w:t>
      </w:r>
    </w:p>
    <w:p w14:paraId="5D716E0E" w14:textId="4CBE561E" w:rsidR="00811FD9" w:rsidRDefault="00811FD9">
      <w:pPr>
        <w:rPr>
          <w:rFonts w:ascii="Times New Roman" w:hAnsi="Times New Roman" w:cs="Times New Roman"/>
          <w:sz w:val="24"/>
          <w:szCs w:val="24"/>
        </w:rPr>
      </w:pPr>
    </w:p>
    <w:p w14:paraId="5E6A4F7D" w14:textId="77777777" w:rsidR="004F75EC" w:rsidRPr="00D87FC6" w:rsidRDefault="004F75EC" w:rsidP="00B73759">
      <w:pPr>
        <w:pStyle w:val="Heading2"/>
        <w:rPr>
          <w:rFonts w:ascii="Times New Roman" w:hAnsi="Times New Roman" w:cs="Times New Roman"/>
          <w:b/>
          <w:bCs/>
          <w:color w:val="0B769F" w:themeColor="accent4" w:themeShade="BF"/>
        </w:rPr>
      </w:pPr>
      <w:bookmarkStart w:id="41" w:name="_Toc214012329"/>
      <w:r w:rsidRPr="00D87FC6">
        <w:rPr>
          <w:rFonts w:ascii="Times New Roman" w:hAnsi="Times New Roman" w:cs="Times New Roman"/>
          <w:b/>
          <w:bCs/>
          <w:color w:val="0B769F" w:themeColor="accent4" w:themeShade="BF"/>
        </w:rPr>
        <w:t>Comparison between home vs foreign company</w:t>
      </w:r>
      <w:bookmarkEnd w:id="41"/>
    </w:p>
    <w:p w14:paraId="2D98A078" w14:textId="77777777" w:rsidR="005D5A2A" w:rsidRDefault="005D5A2A" w:rsidP="00747510">
      <w:pPr>
        <w:spacing w:line="360" w:lineRule="auto"/>
        <w:jc w:val="both"/>
        <w:rPr>
          <w:rFonts w:ascii="Times New Roman" w:hAnsi="Times New Roman" w:cs="Times New Roman"/>
          <w:sz w:val="24"/>
          <w:szCs w:val="24"/>
        </w:rPr>
      </w:pPr>
    </w:p>
    <w:p w14:paraId="2F785A29" w14:textId="67E3EA19" w:rsidR="004F75EC" w:rsidRPr="00256208" w:rsidRDefault="004F75EC" w:rsidP="00747510">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It is difficult to make comparisons between local companies with foreign companies. The primary reason is most of the work is complex, requiring technical support, machinery and of course working capital. As per discussion with the technical team of CPP, I found that technical terms and conditions can only fulfill the foreign company, and since the company had to issue performance security guaranty of huge amounts which local company cannot provide. The employer provides bidding information specifically for foreign companies, so there is no chance to bid for local companies. Moreover, it is found that local companies can do </w:t>
      </w:r>
      <w:r w:rsidR="00361A02" w:rsidRPr="00256208">
        <w:rPr>
          <w:rFonts w:ascii="Times New Roman" w:eastAsia="Times New Roman" w:hAnsi="Times New Roman" w:cs="Times New Roman"/>
          <w:kern w:val="0"/>
          <w:sz w:val="24"/>
          <w:szCs w:val="24"/>
          <w14:ligatures w14:val="none"/>
        </w:rPr>
        <w:t>ten</w:t>
      </w:r>
      <w:r w:rsidR="00464C1A" w:rsidRPr="00256208">
        <w:rPr>
          <w:rFonts w:ascii="Times New Roman" w:eastAsia="Times New Roman" w:hAnsi="Times New Roman" w:cs="Times New Roman"/>
          <w:kern w:val="0"/>
          <w:sz w:val="24"/>
          <w:szCs w:val="24"/>
          <w14:ligatures w14:val="none"/>
        </w:rPr>
        <w:t xml:space="preserve"> inches</w:t>
      </w:r>
      <w:r w:rsidRPr="00256208">
        <w:rPr>
          <w:rFonts w:ascii="Times New Roman" w:eastAsia="Times New Roman" w:hAnsi="Times New Roman" w:cs="Times New Roman"/>
          <w:kern w:val="0"/>
          <w:sz w:val="24"/>
          <w:szCs w:val="24"/>
          <w14:ligatures w14:val="none"/>
        </w:rPr>
        <w:t xml:space="preserve"> diameter pipe for such </w:t>
      </w:r>
      <w:r w:rsidR="00F56AD1" w:rsidRPr="00256208">
        <w:rPr>
          <w:rFonts w:ascii="Times New Roman" w:eastAsia="Times New Roman" w:hAnsi="Times New Roman" w:cs="Times New Roman"/>
          <w:kern w:val="0"/>
          <w:sz w:val="24"/>
          <w:szCs w:val="24"/>
          <w14:ligatures w14:val="none"/>
        </w:rPr>
        <w:t>work</w:t>
      </w:r>
      <w:r w:rsidRPr="00256208">
        <w:rPr>
          <w:rFonts w:ascii="Times New Roman" w:eastAsia="Times New Roman" w:hAnsi="Times New Roman" w:cs="Times New Roman"/>
          <w:kern w:val="0"/>
          <w:sz w:val="24"/>
          <w:szCs w:val="24"/>
          <w14:ligatures w14:val="none"/>
        </w:rPr>
        <w:t>. However, the requirement for such works is minimum 24</w:t>
      </w:r>
      <w:r w:rsidR="00464C1A" w:rsidRPr="00256208">
        <w:rPr>
          <w:rFonts w:ascii="Times New Roman" w:eastAsia="Times New Roman" w:hAnsi="Times New Roman" w:cs="Times New Roman"/>
          <w:kern w:val="0"/>
          <w:sz w:val="24"/>
          <w:szCs w:val="24"/>
          <w14:ligatures w14:val="none"/>
        </w:rPr>
        <w:t xml:space="preserve"> inches</w:t>
      </w:r>
      <w:r w:rsidRPr="00256208">
        <w:rPr>
          <w:rFonts w:ascii="Times New Roman" w:eastAsia="Times New Roman" w:hAnsi="Times New Roman" w:cs="Times New Roman"/>
          <w:kern w:val="0"/>
          <w:sz w:val="24"/>
          <w:szCs w:val="24"/>
          <w14:ligatures w14:val="none"/>
        </w:rPr>
        <w:t xml:space="preserve"> diameter oil and gas pipeline work, which is specialized in foreign companies. In Bangladesh so far 48” diameter pipeline had been installed in SPM project which was conducted by CPP.</w:t>
      </w:r>
    </w:p>
    <w:p w14:paraId="266410C4" w14:textId="77777777" w:rsidR="005D5A2A" w:rsidRPr="00256208" w:rsidRDefault="005D5A2A" w:rsidP="00747510">
      <w:pPr>
        <w:spacing w:line="360" w:lineRule="auto"/>
        <w:jc w:val="both"/>
        <w:rPr>
          <w:rFonts w:ascii="Times New Roman" w:eastAsia="Times New Roman" w:hAnsi="Times New Roman" w:cs="Times New Roman"/>
          <w:kern w:val="0"/>
          <w:sz w:val="24"/>
          <w:szCs w:val="24"/>
          <w14:ligatures w14:val="none"/>
        </w:rPr>
      </w:pPr>
    </w:p>
    <w:p w14:paraId="37279204" w14:textId="00610E09" w:rsidR="004F75EC" w:rsidRPr="00256208" w:rsidRDefault="004F75EC" w:rsidP="00747510">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In terms of financial condition, </w:t>
      </w:r>
      <w:r w:rsidR="00EE6475" w:rsidRPr="00256208">
        <w:rPr>
          <w:rFonts w:ascii="Times New Roman" w:eastAsia="Times New Roman" w:hAnsi="Times New Roman" w:cs="Times New Roman"/>
          <w:kern w:val="0"/>
          <w:sz w:val="24"/>
          <w:szCs w:val="24"/>
          <w14:ligatures w14:val="none"/>
        </w:rPr>
        <w:t>CPP</w:t>
      </w:r>
      <w:r w:rsidRPr="00256208">
        <w:rPr>
          <w:rFonts w:ascii="Times New Roman" w:eastAsia="Times New Roman" w:hAnsi="Times New Roman" w:cs="Times New Roman"/>
          <w:kern w:val="0"/>
          <w:sz w:val="24"/>
          <w:szCs w:val="24"/>
          <w14:ligatures w14:val="none"/>
        </w:rPr>
        <w:t xml:space="preserve"> can issue bid security or performance security of USD 50 Million which is equivalent to BDT 480 crore at ease. This is the additional primary reason for issuing tender for local company. None of the local companies can issue such an amount of bid security or guarantee for a project. 10% to 25% of contract value is required to issue as security depending on contact to contract.</w:t>
      </w:r>
    </w:p>
    <w:p w14:paraId="5F750814" w14:textId="77777777" w:rsidR="005D5A2A" w:rsidRPr="00256208" w:rsidRDefault="005D5A2A" w:rsidP="00747510">
      <w:pPr>
        <w:spacing w:line="360" w:lineRule="auto"/>
        <w:jc w:val="both"/>
        <w:rPr>
          <w:rFonts w:ascii="Times New Roman" w:eastAsia="Times New Roman" w:hAnsi="Times New Roman" w:cs="Times New Roman"/>
          <w:kern w:val="0"/>
          <w:sz w:val="24"/>
          <w:szCs w:val="24"/>
          <w14:ligatures w14:val="none"/>
        </w:rPr>
      </w:pPr>
    </w:p>
    <w:p w14:paraId="3801564F" w14:textId="5350D7D6" w:rsidR="006F0931" w:rsidRPr="00256208" w:rsidRDefault="006F0931" w:rsidP="00747510">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To issue such </w:t>
      </w:r>
      <w:r w:rsidR="00B3561A" w:rsidRPr="00256208">
        <w:rPr>
          <w:rFonts w:ascii="Times New Roman" w:eastAsia="Times New Roman" w:hAnsi="Times New Roman" w:cs="Times New Roman"/>
          <w:kern w:val="0"/>
          <w:sz w:val="24"/>
          <w:szCs w:val="24"/>
          <w14:ligatures w14:val="none"/>
        </w:rPr>
        <w:t xml:space="preserve">large amount of BID security the local company should have fixed asset for liquidation </w:t>
      </w:r>
      <w:r w:rsidR="002C77EC" w:rsidRPr="00256208">
        <w:rPr>
          <w:rFonts w:ascii="Times New Roman" w:eastAsia="Times New Roman" w:hAnsi="Times New Roman" w:cs="Times New Roman"/>
          <w:kern w:val="0"/>
          <w:sz w:val="24"/>
          <w:szCs w:val="24"/>
          <w14:ligatures w14:val="none"/>
        </w:rPr>
        <w:t xml:space="preserve">in guarantee for those </w:t>
      </w:r>
      <w:r w:rsidR="00152912" w:rsidRPr="00256208">
        <w:rPr>
          <w:rFonts w:ascii="Times New Roman" w:eastAsia="Times New Roman" w:hAnsi="Times New Roman" w:cs="Times New Roman"/>
          <w:kern w:val="0"/>
          <w:sz w:val="24"/>
          <w:szCs w:val="24"/>
          <w14:ligatures w14:val="none"/>
        </w:rPr>
        <w:t>issuing</w:t>
      </w:r>
      <w:r w:rsidR="002C77EC" w:rsidRPr="00256208">
        <w:rPr>
          <w:rFonts w:ascii="Times New Roman" w:eastAsia="Times New Roman" w:hAnsi="Times New Roman" w:cs="Times New Roman"/>
          <w:kern w:val="0"/>
          <w:sz w:val="24"/>
          <w:szCs w:val="24"/>
          <w14:ligatures w14:val="none"/>
        </w:rPr>
        <w:t xml:space="preserve"> of security by the Bank. </w:t>
      </w:r>
      <w:r w:rsidR="00674753" w:rsidRPr="00256208">
        <w:rPr>
          <w:rFonts w:ascii="Times New Roman" w:eastAsia="Times New Roman" w:hAnsi="Times New Roman" w:cs="Times New Roman"/>
          <w:kern w:val="0"/>
          <w:sz w:val="24"/>
          <w:szCs w:val="24"/>
          <w14:ligatures w14:val="none"/>
        </w:rPr>
        <w:t>However</w:t>
      </w:r>
      <w:r w:rsidR="006970B6" w:rsidRPr="00256208">
        <w:rPr>
          <w:rFonts w:ascii="Times New Roman" w:eastAsia="Times New Roman" w:hAnsi="Times New Roman" w:cs="Times New Roman"/>
          <w:kern w:val="0"/>
          <w:sz w:val="24"/>
          <w:szCs w:val="24"/>
          <w14:ligatures w14:val="none"/>
        </w:rPr>
        <w:t>, CPP</w:t>
      </w:r>
      <w:r w:rsidR="00674753" w:rsidRPr="00256208">
        <w:rPr>
          <w:rFonts w:ascii="Times New Roman" w:eastAsia="Times New Roman" w:hAnsi="Times New Roman" w:cs="Times New Roman"/>
          <w:kern w:val="0"/>
          <w:sz w:val="24"/>
          <w:szCs w:val="24"/>
          <w14:ligatures w14:val="none"/>
        </w:rPr>
        <w:t xml:space="preserve"> </w:t>
      </w:r>
      <w:r w:rsidR="006970B6" w:rsidRPr="00256208">
        <w:rPr>
          <w:rFonts w:ascii="Times New Roman" w:eastAsia="Times New Roman" w:hAnsi="Times New Roman" w:cs="Times New Roman"/>
          <w:kern w:val="0"/>
          <w:sz w:val="24"/>
          <w:szCs w:val="24"/>
          <w14:ligatures w14:val="none"/>
        </w:rPr>
        <w:t>has</w:t>
      </w:r>
      <w:r w:rsidR="00674753" w:rsidRPr="00256208">
        <w:rPr>
          <w:rFonts w:ascii="Times New Roman" w:eastAsia="Times New Roman" w:hAnsi="Times New Roman" w:cs="Times New Roman"/>
          <w:kern w:val="0"/>
          <w:sz w:val="24"/>
          <w:szCs w:val="24"/>
          <w14:ligatures w14:val="none"/>
        </w:rPr>
        <w:t xml:space="preserve"> a good reputation </w:t>
      </w:r>
      <w:r w:rsidR="002309D1" w:rsidRPr="00256208">
        <w:rPr>
          <w:rFonts w:ascii="Times New Roman" w:eastAsia="Times New Roman" w:hAnsi="Times New Roman" w:cs="Times New Roman"/>
          <w:kern w:val="0"/>
          <w:sz w:val="24"/>
          <w:szCs w:val="24"/>
          <w14:ligatures w14:val="none"/>
        </w:rPr>
        <w:t xml:space="preserve">and billions of dollars </w:t>
      </w:r>
      <w:r w:rsidR="006970B6" w:rsidRPr="00256208">
        <w:rPr>
          <w:rFonts w:ascii="Times New Roman" w:eastAsia="Times New Roman" w:hAnsi="Times New Roman" w:cs="Times New Roman"/>
          <w:kern w:val="0"/>
          <w:sz w:val="24"/>
          <w:szCs w:val="24"/>
          <w14:ligatures w14:val="none"/>
        </w:rPr>
        <w:t xml:space="preserve">turnover. Thus, the HSBC Beijing issued </w:t>
      </w:r>
      <w:r w:rsidR="0075491E" w:rsidRPr="00256208">
        <w:rPr>
          <w:rFonts w:ascii="Times New Roman" w:eastAsia="Times New Roman" w:hAnsi="Times New Roman" w:cs="Times New Roman"/>
          <w:kern w:val="0"/>
          <w:sz w:val="24"/>
          <w:szCs w:val="24"/>
          <w14:ligatures w14:val="none"/>
        </w:rPr>
        <w:t>an MLC</w:t>
      </w:r>
      <w:r w:rsidR="00815B99" w:rsidRPr="00256208">
        <w:rPr>
          <w:rFonts w:ascii="Times New Roman" w:eastAsia="Times New Roman" w:hAnsi="Times New Roman" w:cs="Times New Roman"/>
          <w:kern w:val="0"/>
          <w:sz w:val="24"/>
          <w:szCs w:val="24"/>
          <w14:ligatures w14:val="none"/>
        </w:rPr>
        <w:t xml:space="preserve"> of USD 50 Million</w:t>
      </w:r>
      <w:r w:rsidR="0075491E" w:rsidRPr="00256208">
        <w:rPr>
          <w:rFonts w:ascii="Times New Roman" w:eastAsia="Times New Roman" w:hAnsi="Times New Roman" w:cs="Times New Roman"/>
          <w:kern w:val="0"/>
          <w:sz w:val="24"/>
          <w:szCs w:val="24"/>
          <w14:ligatures w14:val="none"/>
        </w:rPr>
        <w:t xml:space="preserve"> to HSBC Dhaka</w:t>
      </w:r>
      <w:r w:rsidR="005609A3" w:rsidRPr="00256208">
        <w:rPr>
          <w:rFonts w:ascii="Times New Roman" w:eastAsia="Times New Roman" w:hAnsi="Times New Roman" w:cs="Times New Roman"/>
          <w:kern w:val="0"/>
          <w:sz w:val="24"/>
          <w:szCs w:val="24"/>
          <w14:ligatures w14:val="none"/>
        </w:rPr>
        <w:t xml:space="preserve"> that if the CPP Bangladesh branch have collateral is claimed the HSBC Beijing will pay for </w:t>
      </w:r>
      <w:r w:rsidR="00EA70BB" w:rsidRPr="00256208">
        <w:rPr>
          <w:rFonts w:ascii="Times New Roman" w:eastAsia="Times New Roman" w:hAnsi="Times New Roman" w:cs="Times New Roman"/>
          <w:kern w:val="0"/>
          <w:sz w:val="24"/>
          <w:szCs w:val="24"/>
          <w14:ligatures w14:val="none"/>
        </w:rPr>
        <w:t xml:space="preserve">those demurrages to HSBC Dhaka. As per MLC, HSBC Dhaka issue FOL </w:t>
      </w:r>
      <w:r w:rsidR="00C7442D" w:rsidRPr="00256208">
        <w:rPr>
          <w:rFonts w:ascii="Times New Roman" w:eastAsia="Times New Roman" w:hAnsi="Times New Roman" w:cs="Times New Roman"/>
          <w:kern w:val="0"/>
          <w:sz w:val="24"/>
          <w:szCs w:val="24"/>
          <w14:ligatures w14:val="none"/>
        </w:rPr>
        <w:t xml:space="preserve">and renew it every year. The CPP finance department makes some adjustments according to their needs of </w:t>
      </w:r>
      <w:r w:rsidR="000960B7" w:rsidRPr="00256208">
        <w:rPr>
          <w:rFonts w:ascii="Times New Roman" w:eastAsia="Times New Roman" w:hAnsi="Times New Roman" w:cs="Times New Roman"/>
          <w:kern w:val="0"/>
          <w:sz w:val="24"/>
          <w:szCs w:val="24"/>
          <w14:ligatures w14:val="none"/>
        </w:rPr>
        <w:t>those guarantee</w:t>
      </w:r>
      <w:r w:rsidR="00C7442D" w:rsidRPr="00256208">
        <w:rPr>
          <w:rFonts w:ascii="Times New Roman" w:eastAsia="Times New Roman" w:hAnsi="Times New Roman" w:cs="Times New Roman"/>
          <w:kern w:val="0"/>
          <w:sz w:val="24"/>
          <w:szCs w:val="24"/>
          <w14:ligatures w14:val="none"/>
        </w:rPr>
        <w:t>.</w:t>
      </w:r>
    </w:p>
    <w:p w14:paraId="787DFCEF" w14:textId="77777777" w:rsidR="005D5A2A" w:rsidRPr="00256208" w:rsidRDefault="005D5A2A" w:rsidP="00747510">
      <w:pPr>
        <w:spacing w:line="360" w:lineRule="auto"/>
        <w:jc w:val="both"/>
        <w:rPr>
          <w:rFonts w:ascii="Times New Roman" w:eastAsia="Times New Roman" w:hAnsi="Times New Roman" w:cs="Times New Roman"/>
          <w:kern w:val="0"/>
          <w:sz w:val="24"/>
          <w:szCs w:val="24"/>
          <w14:ligatures w14:val="none"/>
        </w:rPr>
      </w:pPr>
    </w:p>
    <w:p w14:paraId="041962FF" w14:textId="70409416" w:rsidR="004F75EC" w:rsidRPr="00256208" w:rsidRDefault="004F75EC" w:rsidP="00747510">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Alternately, water pipeline projects are very simple and easy to do with HDPE pipe through horizontal drilling, thus, this type of contract is allowed to be done by local </w:t>
      </w:r>
      <w:r w:rsidR="0003129B" w:rsidRPr="00256208">
        <w:rPr>
          <w:rFonts w:ascii="Times New Roman" w:eastAsia="Times New Roman" w:hAnsi="Times New Roman" w:cs="Times New Roman"/>
          <w:kern w:val="0"/>
          <w:sz w:val="24"/>
          <w:szCs w:val="24"/>
          <w14:ligatures w14:val="none"/>
        </w:rPr>
        <w:t>companies</w:t>
      </w:r>
      <w:r w:rsidRPr="00256208">
        <w:rPr>
          <w:rFonts w:ascii="Times New Roman" w:eastAsia="Times New Roman" w:hAnsi="Times New Roman" w:cs="Times New Roman"/>
          <w:kern w:val="0"/>
          <w:sz w:val="24"/>
          <w:szCs w:val="24"/>
          <w14:ligatures w14:val="none"/>
        </w:rPr>
        <w:t xml:space="preserve"> with a small amount of bank guarantee.</w:t>
      </w:r>
    </w:p>
    <w:p w14:paraId="7F324771" w14:textId="77777777" w:rsidR="00751D74" w:rsidRDefault="00751D74" w:rsidP="00747510">
      <w:pPr>
        <w:spacing w:line="360" w:lineRule="auto"/>
        <w:jc w:val="both"/>
        <w:rPr>
          <w:rFonts w:ascii="Times New Roman" w:eastAsia="Times New Roman" w:hAnsi="Times New Roman" w:cs="Times New Roman"/>
          <w:kern w:val="0"/>
          <w:sz w:val="24"/>
          <w:szCs w:val="24"/>
          <w14:ligatures w14:val="none"/>
        </w:rPr>
      </w:pPr>
    </w:p>
    <w:p w14:paraId="3CE71BFC" w14:textId="77777777" w:rsidR="00751D74" w:rsidRPr="00D87FC6" w:rsidRDefault="00751D74" w:rsidP="00B73759">
      <w:pPr>
        <w:pStyle w:val="Heading2"/>
        <w:rPr>
          <w:rFonts w:ascii="Times New Roman" w:hAnsi="Times New Roman" w:cs="Times New Roman"/>
          <w:b/>
          <w:bCs/>
          <w:color w:val="0B769F" w:themeColor="accent4" w:themeShade="BF"/>
        </w:rPr>
      </w:pPr>
      <w:bookmarkStart w:id="42" w:name="_Toc214012330"/>
      <w:r w:rsidRPr="00D87FC6">
        <w:rPr>
          <w:rFonts w:ascii="Times New Roman" w:hAnsi="Times New Roman" w:cs="Times New Roman"/>
          <w:b/>
          <w:bCs/>
          <w:color w:val="0B769F" w:themeColor="accent4" w:themeShade="BF"/>
        </w:rPr>
        <w:t>Why Foreign companies are ahead of local companies?</w:t>
      </w:r>
      <w:bookmarkEnd w:id="42"/>
    </w:p>
    <w:p w14:paraId="67400EE6" w14:textId="303B1276" w:rsidR="000C72C5" w:rsidRDefault="00751D74" w:rsidP="00747510">
      <w:pPr>
        <w:spacing w:line="36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As I clearly </w:t>
      </w:r>
      <w:r w:rsidR="001D6958">
        <w:rPr>
          <w:rFonts w:ascii="Times New Roman" w:eastAsia="Times New Roman" w:hAnsi="Times New Roman" w:cs="Times New Roman"/>
          <w:kern w:val="0"/>
          <w:sz w:val="24"/>
          <w:szCs w:val="24"/>
          <w14:ligatures w14:val="none"/>
        </w:rPr>
        <w:t>stated,</w:t>
      </w:r>
      <w:r>
        <w:rPr>
          <w:rFonts w:ascii="Times New Roman" w:eastAsia="Times New Roman" w:hAnsi="Times New Roman" w:cs="Times New Roman"/>
          <w:kern w:val="0"/>
          <w:sz w:val="24"/>
          <w:szCs w:val="24"/>
          <w14:ligatures w14:val="none"/>
        </w:rPr>
        <w:t xml:space="preserve"> foreign companies can issue large amounts of BID security</w:t>
      </w:r>
      <w:r w:rsidR="00B51B53">
        <w:rPr>
          <w:rFonts w:ascii="Times New Roman" w:eastAsia="Times New Roman" w:hAnsi="Times New Roman" w:cs="Times New Roman"/>
          <w:kern w:val="0"/>
          <w:sz w:val="24"/>
          <w:szCs w:val="24"/>
          <w14:ligatures w14:val="none"/>
        </w:rPr>
        <w:t>, performance security</w:t>
      </w:r>
      <w:r w:rsidR="001D6958">
        <w:rPr>
          <w:rFonts w:ascii="Times New Roman" w:eastAsia="Times New Roman" w:hAnsi="Times New Roman" w:cs="Times New Roman"/>
          <w:kern w:val="0"/>
          <w:sz w:val="24"/>
          <w:szCs w:val="24"/>
          <w14:ligatures w14:val="none"/>
        </w:rPr>
        <w:t xml:space="preserve"> which local companies cannot. Apart from this, the foreign company can get </w:t>
      </w:r>
      <w:r w:rsidR="000C72C5">
        <w:rPr>
          <w:rFonts w:ascii="Times New Roman" w:eastAsia="Times New Roman" w:hAnsi="Times New Roman" w:cs="Times New Roman"/>
          <w:kern w:val="0"/>
          <w:sz w:val="24"/>
          <w:szCs w:val="24"/>
          <w14:ligatures w14:val="none"/>
        </w:rPr>
        <w:t xml:space="preserve">foreign financial aid which is difficult for local companies. In addition, for some cases or </w:t>
      </w:r>
      <w:r w:rsidR="00B207AA">
        <w:rPr>
          <w:rFonts w:ascii="Times New Roman" w:eastAsia="Times New Roman" w:hAnsi="Times New Roman" w:cs="Times New Roman"/>
          <w:kern w:val="0"/>
          <w:sz w:val="24"/>
          <w:szCs w:val="24"/>
          <w14:ligatures w14:val="none"/>
        </w:rPr>
        <w:t>projects</w:t>
      </w:r>
      <w:r w:rsidR="000C72C5">
        <w:rPr>
          <w:rFonts w:ascii="Times New Roman" w:eastAsia="Times New Roman" w:hAnsi="Times New Roman" w:cs="Times New Roman"/>
          <w:kern w:val="0"/>
          <w:sz w:val="24"/>
          <w:szCs w:val="24"/>
          <w14:ligatures w14:val="none"/>
        </w:rPr>
        <w:t xml:space="preserve"> those foreign </w:t>
      </w:r>
      <w:r w:rsidR="00B207AA">
        <w:rPr>
          <w:rFonts w:ascii="Times New Roman" w:eastAsia="Times New Roman" w:hAnsi="Times New Roman" w:cs="Times New Roman"/>
          <w:kern w:val="0"/>
          <w:sz w:val="24"/>
          <w:szCs w:val="24"/>
          <w14:ligatures w14:val="none"/>
        </w:rPr>
        <w:t>companies</w:t>
      </w:r>
      <w:r w:rsidR="0041373E">
        <w:rPr>
          <w:rFonts w:ascii="Times New Roman" w:eastAsia="Times New Roman" w:hAnsi="Times New Roman" w:cs="Times New Roman"/>
          <w:kern w:val="0"/>
          <w:sz w:val="24"/>
          <w:szCs w:val="24"/>
          <w14:ligatures w14:val="none"/>
        </w:rPr>
        <w:t xml:space="preserve"> show interest </w:t>
      </w:r>
      <w:r w:rsidR="00E86299">
        <w:rPr>
          <w:rFonts w:ascii="Times New Roman" w:eastAsia="Times New Roman" w:hAnsi="Times New Roman" w:cs="Times New Roman"/>
          <w:kern w:val="0"/>
          <w:sz w:val="24"/>
          <w:szCs w:val="24"/>
          <w14:ligatures w14:val="none"/>
        </w:rPr>
        <w:t>in</w:t>
      </w:r>
      <w:r w:rsidR="0041373E">
        <w:rPr>
          <w:rFonts w:ascii="Times New Roman" w:eastAsia="Times New Roman" w:hAnsi="Times New Roman" w:cs="Times New Roman"/>
          <w:kern w:val="0"/>
          <w:sz w:val="24"/>
          <w:szCs w:val="24"/>
          <w14:ligatures w14:val="none"/>
        </w:rPr>
        <w:t xml:space="preserve"> arranging funds from abroad for investment and </w:t>
      </w:r>
      <w:r w:rsidR="00AA0C77">
        <w:rPr>
          <w:rFonts w:ascii="Times New Roman" w:eastAsia="Times New Roman" w:hAnsi="Times New Roman" w:cs="Times New Roman"/>
          <w:kern w:val="0"/>
          <w:sz w:val="24"/>
          <w:szCs w:val="24"/>
          <w14:ligatures w14:val="none"/>
        </w:rPr>
        <w:t xml:space="preserve">after completion of the project the government entity directly pays to those </w:t>
      </w:r>
      <w:r w:rsidR="007539AF">
        <w:rPr>
          <w:rFonts w:ascii="Times New Roman" w:eastAsia="Times New Roman" w:hAnsi="Times New Roman" w:cs="Times New Roman"/>
          <w:kern w:val="0"/>
          <w:sz w:val="24"/>
          <w:szCs w:val="24"/>
          <w14:ligatures w14:val="none"/>
        </w:rPr>
        <w:t xml:space="preserve">investors. For </w:t>
      </w:r>
      <w:r w:rsidR="00B207AA">
        <w:rPr>
          <w:rFonts w:ascii="Times New Roman" w:eastAsia="Times New Roman" w:hAnsi="Times New Roman" w:cs="Times New Roman"/>
          <w:kern w:val="0"/>
          <w:sz w:val="24"/>
          <w:szCs w:val="24"/>
          <w14:ligatures w14:val="none"/>
        </w:rPr>
        <w:t>example,</w:t>
      </w:r>
      <w:r w:rsidR="007539AF">
        <w:rPr>
          <w:rFonts w:ascii="Times New Roman" w:eastAsia="Times New Roman" w:hAnsi="Times New Roman" w:cs="Times New Roman"/>
          <w:kern w:val="0"/>
          <w:sz w:val="24"/>
          <w:szCs w:val="24"/>
          <w14:ligatures w14:val="none"/>
        </w:rPr>
        <w:t xml:space="preserve"> SMP project is financed by EXIM bank of China </w:t>
      </w:r>
      <w:r w:rsidR="008A1731">
        <w:rPr>
          <w:rFonts w:ascii="Times New Roman" w:eastAsia="Times New Roman" w:hAnsi="Times New Roman" w:cs="Times New Roman"/>
          <w:kern w:val="0"/>
          <w:sz w:val="24"/>
          <w:szCs w:val="24"/>
          <w14:ligatures w14:val="none"/>
        </w:rPr>
        <w:t xml:space="preserve">approximately twelve thousand Crore BDT </w:t>
      </w:r>
      <w:r w:rsidR="00F87865">
        <w:rPr>
          <w:rFonts w:ascii="Times New Roman" w:eastAsia="Times New Roman" w:hAnsi="Times New Roman" w:cs="Times New Roman"/>
          <w:kern w:val="0"/>
          <w:sz w:val="24"/>
          <w:szCs w:val="24"/>
          <w14:ligatures w14:val="none"/>
        </w:rPr>
        <w:t xml:space="preserve">to CPP. Now the BPC will pay with interest to the EXIM bank of China. </w:t>
      </w:r>
      <w:r w:rsidR="00B207AA">
        <w:rPr>
          <w:rFonts w:ascii="Times New Roman" w:eastAsia="Times New Roman" w:hAnsi="Times New Roman" w:cs="Times New Roman"/>
          <w:kern w:val="0"/>
          <w:sz w:val="24"/>
          <w:szCs w:val="24"/>
          <w14:ligatures w14:val="none"/>
        </w:rPr>
        <w:t>Similarly,</w:t>
      </w:r>
      <w:r w:rsidR="00F87865">
        <w:rPr>
          <w:rFonts w:ascii="Times New Roman" w:eastAsia="Times New Roman" w:hAnsi="Times New Roman" w:cs="Times New Roman"/>
          <w:kern w:val="0"/>
          <w:sz w:val="24"/>
          <w:szCs w:val="24"/>
          <w14:ligatures w14:val="none"/>
        </w:rPr>
        <w:t xml:space="preserve"> AIIB, ADB, WB and other foreign </w:t>
      </w:r>
      <w:r w:rsidR="00B207AA">
        <w:rPr>
          <w:rFonts w:ascii="Times New Roman" w:eastAsia="Times New Roman" w:hAnsi="Times New Roman" w:cs="Times New Roman"/>
          <w:kern w:val="0"/>
          <w:sz w:val="24"/>
          <w:szCs w:val="24"/>
          <w14:ligatures w14:val="none"/>
        </w:rPr>
        <w:t>investors feel reliable to finance large companies. Where the local companies hardly get such benefits from foreign investors</w:t>
      </w:r>
      <w:r w:rsidR="00D96A6C">
        <w:rPr>
          <w:rFonts w:ascii="Times New Roman" w:eastAsia="Times New Roman" w:hAnsi="Times New Roman" w:cs="Times New Roman"/>
          <w:kern w:val="0"/>
          <w:sz w:val="24"/>
          <w:szCs w:val="24"/>
          <w14:ligatures w14:val="none"/>
        </w:rPr>
        <w:t xml:space="preserve"> for such projects</w:t>
      </w:r>
      <w:r w:rsidR="00B207AA">
        <w:rPr>
          <w:rFonts w:ascii="Times New Roman" w:eastAsia="Times New Roman" w:hAnsi="Times New Roman" w:cs="Times New Roman"/>
          <w:kern w:val="0"/>
          <w:sz w:val="24"/>
          <w:szCs w:val="24"/>
          <w14:ligatures w14:val="none"/>
        </w:rPr>
        <w:t>.</w:t>
      </w:r>
    </w:p>
    <w:p w14:paraId="6E3EF59A" w14:textId="77777777" w:rsidR="005D5A2A" w:rsidRDefault="005D5A2A" w:rsidP="00747510">
      <w:pPr>
        <w:spacing w:line="360" w:lineRule="auto"/>
        <w:jc w:val="both"/>
        <w:rPr>
          <w:rFonts w:ascii="Times New Roman" w:eastAsia="Times New Roman" w:hAnsi="Times New Roman" w:cs="Times New Roman"/>
          <w:kern w:val="0"/>
          <w:sz w:val="24"/>
          <w:szCs w:val="24"/>
          <w14:ligatures w14:val="none"/>
        </w:rPr>
      </w:pPr>
    </w:p>
    <w:p w14:paraId="28813D60" w14:textId="407BF3A6" w:rsidR="00297D2A" w:rsidRPr="00256208" w:rsidRDefault="00546253"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Working with government organizations in Bangladesh </w:t>
      </w:r>
      <w:r w:rsidR="004E29D0" w:rsidRPr="00256208">
        <w:rPr>
          <w:rFonts w:ascii="Times New Roman" w:eastAsia="Times New Roman" w:hAnsi="Times New Roman" w:cs="Times New Roman"/>
          <w:kern w:val="0"/>
          <w:sz w:val="24"/>
          <w:szCs w:val="24"/>
          <w14:ligatures w14:val="none"/>
        </w:rPr>
        <w:t xml:space="preserve">a major factor is working capitals. The government </w:t>
      </w:r>
      <w:r w:rsidR="00152581" w:rsidRPr="00256208">
        <w:rPr>
          <w:rFonts w:ascii="Times New Roman" w:eastAsia="Times New Roman" w:hAnsi="Times New Roman" w:cs="Times New Roman"/>
          <w:kern w:val="0"/>
          <w:sz w:val="24"/>
          <w:szCs w:val="24"/>
          <w14:ligatures w14:val="none"/>
        </w:rPr>
        <w:t>takes</w:t>
      </w:r>
      <w:r w:rsidR="004E29D0" w:rsidRPr="00256208">
        <w:rPr>
          <w:rFonts w:ascii="Times New Roman" w:eastAsia="Times New Roman" w:hAnsi="Times New Roman" w:cs="Times New Roman"/>
          <w:kern w:val="0"/>
          <w:sz w:val="24"/>
          <w:szCs w:val="24"/>
          <w14:ligatures w14:val="none"/>
        </w:rPr>
        <w:t xml:space="preserve"> 60-180 days to issue </w:t>
      </w:r>
      <w:r w:rsidR="0087208C" w:rsidRPr="00256208">
        <w:rPr>
          <w:rFonts w:ascii="Times New Roman" w:eastAsia="Times New Roman" w:hAnsi="Times New Roman" w:cs="Times New Roman"/>
          <w:kern w:val="0"/>
          <w:sz w:val="24"/>
          <w:szCs w:val="24"/>
          <w14:ligatures w14:val="none"/>
        </w:rPr>
        <w:t>payments after completion of all the steps</w:t>
      </w:r>
      <w:r w:rsidR="00175560" w:rsidRPr="00256208">
        <w:rPr>
          <w:rFonts w:ascii="Times New Roman" w:eastAsia="Times New Roman" w:hAnsi="Times New Roman" w:cs="Times New Roman"/>
          <w:kern w:val="0"/>
          <w:sz w:val="24"/>
          <w:szCs w:val="24"/>
          <w14:ligatures w14:val="none"/>
        </w:rPr>
        <w:t xml:space="preserve"> of invoices</w:t>
      </w:r>
      <w:r w:rsidR="00676E5E" w:rsidRPr="00256208">
        <w:rPr>
          <w:rFonts w:ascii="Times New Roman" w:eastAsia="Times New Roman" w:hAnsi="Times New Roman" w:cs="Times New Roman"/>
          <w:kern w:val="0"/>
          <w:sz w:val="24"/>
          <w:szCs w:val="24"/>
          <w14:ligatures w14:val="none"/>
        </w:rPr>
        <w:t xml:space="preserve"> according to the bill of quantity (BOQ)</w:t>
      </w:r>
      <w:r w:rsidR="003C6936" w:rsidRPr="00256208">
        <w:rPr>
          <w:rFonts w:ascii="Times New Roman" w:eastAsia="Times New Roman" w:hAnsi="Times New Roman" w:cs="Times New Roman"/>
          <w:kern w:val="0"/>
          <w:sz w:val="24"/>
          <w:szCs w:val="24"/>
          <w14:ligatures w14:val="none"/>
        </w:rPr>
        <w:t xml:space="preserve"> methods</w:t>
      </w:r>
      <w:r w:rsidR="0087208C" w:rsidRPr="00256208">
        <w:rPr>
          <w:rFonts w:ascii="Times New Roman" w:eastAsia="Times New Roman" w:hAnsi="Times New Roman" w:cs="Times New Roman"/>
          <w:kern w:val="0"/>
          <w:sz w:val="24"/>
          <w:szCs w:val="24"/>
          <w14:ligatures w14:val="none"/>
        </w:rPr>
        <w:t xml:space="preserve">. The </w:t>
      </w:r>
      <w:r w:rsidR="001C4EA2" w:rsidRPr="00256208">
        <w:rPr>
          <w:rFonts w:ascii="Times New Roman" w:eastAsia="Times New Roman" w:hAnsi="Times New Roman" w:cs="Times New Roman"/>
          <w:kern w:val="0"/>
          <w:sz w:val="24"/>
          <w:szCs w:val="24"/>
          <w14:ligatures w14:val="none"/>
        </w:rPr>
        <w:t xml:space="preserve">projected </w:t>
      </w:r>
      <w:r w:rsidR="00175560" w:rsidRPr="00256208">
        <w:rPr>
          <w:rFonts w:ascii="Times New Roman" w:eastAsia="Times New Roman" w:hAnsi="Times New Roman" w:cs="Times New Roman"/>
          <w:kern w:val="0"/>
          <w:sz w:val="24"/>
          <w:szCs w:val="24"/>
          <w14:ligatures w14:val="none"/>
        </w:rPr>
        <w:t>ongoing</w:t>
      </w:r>
      <w:r w:rsidR="0087208C" w:rsidRPr="00256208">
        <w:rPr>
          <w:rFonts w:ascii="Times New Roman" w:eastAsia="Times New Roman" w:hAnsi="Times New Roman" w:cs="Times New Roman"/>
          <w:kern w:val="0"/>
          <w:sz w:val="24"/>
          <w:szCs w:val="24"/>
          <w14:ligatures w14:val="none"/>
        </w:rPr>
        <w:t xml:space="preserve"> work </w:t>
      </w:r>
      <w:r w:rsidR="00175560" w:rsidRPr="00256208">
        <w:rPr>
          <w:rFonts w:ascii="Times New Roman" w:eastAsia="Times New Roman" w:hAnsi="Times New Roman" w:cs="Times New Roman"/>
          <w:kern w:val="0"/>
          <w:sz w:val="24"/>
          <w:szCs w:val="24"/>
          <w14:ligatures w14:val="none"/>
        </w:rPr>
        <w:t>cannot</w:t>
      </w:r>
      <w:r w:rsidR="0087208C" w:rsidRPr="00256208">
        <w:rPr>
          <w:rFonts w:ascii="Times New Roman" w:eastAsia="Times New Roman" w:hAnsi="Times New Roman" w:cs="Times New Roman"/>
          <w:kern w:val="0"/>
          <w:sz w:val="24"/>
          <w:szCs w:val="24"/>
          <w14:ligatures w14:val="none"/>
        </w:rPr>
        <w:t xml:space="preserve"> be </w:t>
      </w:r>
      <w:r w:rsidR="001C4EA2" w:rsidRPr="00256208">
        <w:rPr>
          <w:rFonts w:ascii="Times New Roman" w:eastAsia="Times New Roman" w:hAnsi="Times New Roman" w:cs="Times New Roman"/>
          <w:kern w:val="0"/>
          <w:sz w:val="24"/>
          <w:szCs w:val="24"/>
          <w14:ligatures w14:val="none"/>
        </w:rPr>
        <w:t xml:space="preserve">hampered due to pending payments. The foreign company can </w:t>
      </w:r>
      <w:r w:rsidR="0030645A" w:rsidRPr="00256208">
        <w:rPr>
          <w:rFonts w:ascii="Times New Roman" w:eastAsia="Times New Roman" w:hAnsi="Times New Roman" w:cs="Times New Roman"/>
          <w:kern w:val="0"/>
          <w:sz w:val="24"/>
          <w:szCs w:val="24"/>
          <w14:ligatures w14:val="none"/>
        </w:rPr>
        <w:t>manage</w:t>
      </w:r>
      <w:r w:rsidR="001C4EA2" w:rsidRPr="00256208">
        <w:rPr>
          <w:rFonts w:ascii="Times New Roman" w:eastAsia="Times New Roman" w:hAnsi="Times New Roman" w:cs="Times New Roman"/>
          <w:kern w:val="0"/>
          <w:sz w:val="24"/>
          <w:szCs w:val="24"/>
          <w14:ligatures w14:val="none"/>
        </w:rPr>
        <w:t xml:space="preserve"> </w:t>
      </w:r>
      <w:r w:rsidR="0030645A" w:rsidRPr="00256208">
        <w:rPr>
          <w:rFonts w:ascii="Times New Roman" w:eastAsia="Times New Roman" w:hAnsi="Times New Roman" w:cs="Times New Roman"/>
          <w:kern w:val="0"/>
          <w:sz w:val="24"/>
          <w:szCs w:val="24"/>
          <w14:ligatures w14:val="none"/>
        </w:rPr>
        <w:t xml:space="preserve">instant </w:t>
      </w:r>
      <w:r w:rsidR="00F90F23" w:rsidRPr="00256208">
        <w:rPr>
          <w:rFonts w:ascii="Times New Roman" w:eastAsia="Times New Roman" w:hAnsi="Times New Roman" w:cs="Times New Roman"/>
          <w:kern w:val="0"/>
          <w:sz w:val="24"/>
          <w:szCs w:val="24"/>
          <w14:ligatures w14:val="none"/>
        </w:rPr>
        <w:t>funds,</w:t>
      </w:r>
      <w:r w:rsidR="0030645A" w:rsidRPr="00256208">
        <w:rPr>
          <w:rFonts w:ascii="Times New Roman" w:eastAsia="Times New Roman" w:hAnsi="Times New Roman" w:cs="Times New Roman"/>
          <w:kern w:val="0"/>
          <w:sz w:val="24"/>
          <w:szCs w:val="24"/>
          <w14:ligatures w14:val="none"/>
        </w:rPr>
        <w:t xml:space="preserve"> or they </w:t>
      </w:r>
      <w:r w:rsidR="00F90F23" w:rsidRPr="00256208">
        <w:rPr>
          <w:rFonts w:ascii="Times New Roman" w:eastAsia="Times New Roman" w:hAnsi="Times New Roman" w:cs="Times New Roman"/>
          <w:kern w:val="0"/>
          <w:sz w:val="24"/>
          <w:szCs w:val="24"/>
          <w14:ligatures w14:val="none"/>
        </w:rPr>
        <w:t>reserve</w:t>
      </w:r>
      <w:r w:rsidR="0030645A" w:rsidRPr="00256208">
        <w:rPr>
          <w:rFonts w:ascii="Times New Roman" w:eastAsia="Times New Roman" w:hAnsi="Times New Roman" w:cs="Times New Roman"/>
          <w:kern w:val="0"/>
          <w:sz w:val="24"/>
          <w:szCs w:val="24"/>
          <w14:ligatures w14:val="none"/>
        </w:rPr>
        <w:t xml:space="preserve"> sufficient funds for the projects</w:t>
      </w:r>
      <w:r w:rsidR="00F90F23" w:rsidRPr="00256208">
        <w:rPr>
          <w:rFonts w:ascii="Times New Roman" w:eastAsia="Times New Roman" w:hAnsi="Times New Roman" w:cs="Times New Roman"/>
          <w:kern w:val="0"/>
          <w:sz w:val="24"/>
          <w:szCs w:val="24"/>
          <w14:ligatures w14:val="none"/>
        </w:rPr>
        <w:t xml:space="preserve">. These companies </w:t>
      </w:r>
      <w:r w:rsidR="0034505C" w:rsidRPr="00256208">
        <w:rPr>
          <w:rFonts w:ascii="Times New Roman" w:eastAsia="Times New Roman" w:hAnsi="Times New Roman" w:cs="Times New Roman"/>
          <w:kern w:val="0"/>
          <w:sz w:val="24"/>
          <w:szCs w:val="24"/>
          <w14:ligatures w14:val="none"/>
        </w:rPr>
        <w:t>must</w:t>
      </w:r>
      <w:r w:rsidR="00F90F23" w:rsidRPr="00256208">
        <w:rPr>
          <w:rFonts w:ascii="Times New Roman" w:eastAsia="Times New Roman" w:hAnsi="Times New Roman" w:cs="Times New Roman"/>
          <w:kern w:val="0"/>
          <w:sz w:val="24"/>
          <w:szCs w:val="24"/>
          <w14:ligatures w14:val="none"/>
        </w:rPr>
        <w:t xml:space="preserve"> </w:t>
      </w:r>
      <w:r w:rsidR="00156C6F" w:rsidRPr="00256208">
        <w:rPr>
          <w:rFonts w:ascii="Times New Roman" w:eastAsia="Times New Roman" w:hAnsi="Times New Roman" w:cs="Times New Roman"/>
          <w:kern w:val="0"/>
          <w:sz w:val="24"/>
          <w:szCs w:val="24"/>
          <w14:ligatures w14:val="none"/>
        </w:rPr>
        <w:t xml:space="preserve">make payments to </w:t>
      </w:r>
      <w:r w:rsidR="000127AE" w:rsidRPr="00256208">
        <w:rPr>
          <w:rFonts w:ascii="Times New Roman" w:eastAsia="Times New Roman" w:hAnsi="Times New Roman" w:cs="Times New Roman"/>
          <w:kern w:val="0"/>
          <w:sz w:val="24"/>
          <w:szCs w:val="24"/>
          <w14:ligatures w14:val="none"/>
        </w:rPr>
        <w:t>their</w:t>
      </w:r>
      <w:r w:rsidR="00156C6F" w:rsidRPr="00256208">
        <w:rPr>
          <w:rFonts w:ascii="Times New Roman" w:eastAsia="Times New Roman" w:hAnsi="Times New Roman" w:cs="Times New Roman"/>
          <w:kern w:val="0"/>
          <w:sz w:val="24"/>
          <w:szCs w:val="24"/>
          <w14:ligatures w14:val="none"/>
        </w:rPr>
        <w:t xml:space="preserve"> </w:t>
      </w:r>
      <w:r w:rsidR="000127AE" w:rsidRPr="00256208">
        <w:rPr>
          <w:rFonts w:ascii="Times New Roman" w:eastAsia="Times New Roman" w:hAnsi="Times New Roman" w:cs="Times New Roman"/>
          <w:kern w:val="0"/>
          <w:sz w:val="24"/>
          <w:szCs w:val="24"/>
          <w14:ligatures w14:val="none"/>
        </w:rPr>
        <w:t>subcontractors’</w:t>
      </w:r>
      <w:r w:rsidR="00156C6F" w:rsidRPr="00256208">
        <w:rPr>
          <w:rFonts w:ascii="Times New Roman" w:eastAsia="Times New Roman" w:hAnsi="Times New Roman" w:cs="Times New Roman"/>
          <w:kern w:val="0"/>
          <w:sz w:val="24"/>
          <w:szCs w:val="24"/>
          <w14:ligatures w14:val="none"/>
        </w:rPr>
        <w:t xml:space="preserve"> </w:t>
      </w:r>
      <w:r w:rsidR="00916553" w:rsidRPr="00256208">
        <w:rPr>
          <w:rFonts w:ascii="Times New Roman" w:eastAsia="Times New Roman" w:hAnsi="Times New Roman" w:cs="Times New Roman"/>
          <w:kern w:val="0"/>
          <w:sz w:val="24"/>
          <w:szCs w:val="24"/>
          <w14:ligatures w14:val="none"/>
        </w:rPr>
        <w:t>bills</w:t>
      </w:r>
      <w:r w:rsidR="00156C6F" w:rsidRPr="00256208">
        <w:rPr>
          <w:rFonts w:ascii="Times New Roman" w:eastAsia="Times New Roman" w:hAnsi="Times New Roman" w:cs="Times New Roman"/>
          <w:kern w:val="0"/>
          <w:sz w:val="24"/>
          <w:szCs w:val="24"/>
          <w14:ligatures w14:val="none"/>
        </w:rPr>
        <w:t xml:space="preserve"> within </w:t>
      </w:r>
      <w:r w:rsidR="000127AE" w:rsidRPr="00256208">
        <w:rPr>
          <w:rFonts w:ascii="Times New Roman" w:eastAsia="Times New Roman" w:hAnsi="Times New Roman" w:cs="Times New Roman"/>
          <w:kern w:val="0"/>
          <w:sz w:val="24"/>
          <w:szCs w:val="24"/>
          <w14:ligatures w14:val="none"/>
        </w:rPr>
        <w:t xml:space="preserve">two </w:t>
      </w:r>
      <w:r w:rsidR="00156C6F" w:rsidRPr="00256208">
        <w:rPr>
          <w:rFonts w:ascii="Times New Roman" w:eastAsia="Times New Roman" w:hAnsi="Times New Roman" w:cs="Times New Roman"/>
          <w:kern w:val="0"/>
          <w:sz w:val="24"/>
          <w:szCs w:val="24"/>
          <w14:ligatures w14:val="none"/>
        </w:rPr>
        <w:t>week</w:t>
      </w:r>
      <w:r w:rsidR="000127AE" w:rsidRPr="00256208">
        <w:rPr>
          <w:rFonts w:ascii="Times New Roman" w:eastAsia="Times New Roman" w:hAnsi="Times New Roman" w:cs="Times New Roman"/>
          <w:kern w:val="0"/>
          <w:sz w:val="24"/>
          <w:szCs w:val="24"/>
          <w14:ligatures w14:val="none"/>
        </w:rPr>
        <w:t>s.</w:t>
      </w:r>
      <w:r w:rsidR="00890959" w:rsidRPr="00256208">
        <w:rPr>
          <w:rFonts w:ascii="Times New Roman" w:eastAsia="Times New Roman" w:hAnsi="Times New Roman" w:cs="Times New Roman"/>
          <w:kern w:val="0"/>
          <w:sz w:val="24"/>
          <w:szCs w:val="24"/>
          <w14:ligatures w14:val="none"/>
        </w:rPr>
        <w:t xml:space="preserve"> </w:t>
      </w:r>
      <w:r w:rsidR="00916553" w:rsidRPr="00256208">
        <w:rPr>
          <w:rFonts w:ascii="Times New Roman" w:eastAsia="Times New Roman" w:hAnsi="Times New Roman" w:cs="Times New Roman"/>
          <w:kern w:val="0"/>
          <w:sz w:val="24"/>
          <w:szCs w:val="24"/>
          <w14:ligatures w14:val="none"/>
        </w:rPr>
        <w:t xml:space="preserve">The working capital shortage during this </w:t>
      </w:r>
      <w:r w:rsidR="00E86299" w:rsidRPr="00256208">
        <w:rPr>
          <w:rFonts w:ascii="Times New Roman" w:eastAsia="Times New Roman" w:hAnsi="Times New Roman" w:cs="Times New Roman"/>
          <w:kern w:val="0"/>
          <w:sz w:val="24"/>
          <w:szCs w:val="24"/>
          <w14:ligatures w14:val="none"/>
        </w:rPr>
        <w:t>period is hard for the local company to manage. This is another reason the government prefers foreign companies for the infrastructure developments</w:t>
      </w:r>
      <w:r w:rsidR="00E85223" w:rsidRPr="00256208">
        <w:rPr>
          <w:rFonts w:ascii="Times New Roman" w:eastAsia="Times New Roman" w:hAnsi="Times New Roman" w:cs="Times New Roman"/>
          <w:kern w:val="0"/>
          <w:sz w:val="24"/>
          <w:szCs w:val="24"/>
          <w14:ligatures w14:val="none"/>
        </w:rPr>
        <w:t xml:space="preserve"> in Bangladesh</w:t>
      </w:r>
      <w:r w:rsidR="00E86299" w:rsidRPr="00256208">
        <w:rPr>
          <w:rFonts w:ascii="Times New Roman" w:eastAsia="Times New Roman" w:hAnsi="Times New Roman" w:cs="Times New Roman"/>
          <w:kern w:val="0"/>
          <w:sz w:val="24"/>
          <w:szCs w:val="24"/>
          <w14:ligatures w14:val="none"/>
        </w:rPr>
        <w:t>.</w:t>
      </w:r>
    </w:p>
    <w:p w14:paraId="51BF1F29" w14:textId="77777777" w:rsidR="000C72C5" w:rsidRDefault="000C72C5" w:rsidP="00747510">
      <w:pPr>
        <w:spacing w:line="360" w:lineRule="auto"/>
        <w:jc w:val="both"/>
        <w:rPr>
          <w:rFonts w:ascii="Times New Roman" w:eastAsia="Times New Roman" w:hAnsi="Times New Roman" w:cs="Times New Roman"/>
          <w:kern w:val="0"/>
          <w:sz w:val="24"/>
          <w:szCs w:val="24"/>
          <w14:ligatures w14:val="none"/>
        </w:rPr>
      </w:pPr>
    </w:p>
    <w:p w14:paraId="469B627C" w14:textId="1F887A0E" w:rsidR="00F77020" w:rsidRPr="00747510" w:rsidRDefault="000C72C5" w:rsidP="00747510">
      <w:pPr>
        <w:spacing w:line="36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 </w:t>
      </w:r>
      <w:r w:rsidR="00F77020" w:rsidRPr="00747510">
        <w:rPr>
          <w:rFonts w:ascii="Times New Roman" w:eastAsia="Times New Roman" w:hAnsi="Times New Roman" w:cs="Times New Roman"/>
          <w:kern w:val="0"/>
          <w:sz w:val="24"/>
          <w:szCs w:val="24"/>
          <w14:ligatures w14:val="none"/>
        </w:rPr>
        <w:br w:type="page"/>
      </w:r>
    </w:p>
    <w:p w14:paraId="166475BF" w14:textId="77777777" w:rsidR="002D1D18" w:rsidRDefault="002D1D18" w:rsidP="002D1D18"/>
    <w:p w14:paraId="2705EC84" w14:textId="77777777" w:rsidR="002D1D18" w:rsidRDefault="002D1D18" w:rsidP="002D1D18"/>
    <w:p w14:paraId="294F4C69" w14:textId="77777777" w:rsidR="002D1D18" w:rsidRDefault="002D1D18" w:rsidP="002D1D18"/>
    <w:p w14:paraId="6233246B" w14:textId="77777777" w:rsidR="002D1D18" w:rsidRDefault="002D1D18" w:rsidP="002D1D18"/>
    <w:p w14:paraId="5F0919A0" w14:textId="77777777" w:rsidR="002D1D18" w:rsidRDefault="002D1D18" w:rsidP="002D1D18"/>
    <w:p w14:paraId="7B28F985" w14:textId="77777777" w:rsidR="002D1D18" w:rsidRDefault="002D1D18" w:rsidP="002D1D18"/>
    <w:p w14:paraId="6DF960D2" w14:textId="77777777" w:rsidR="002D1D18" w:rsidRDefault="002D1D18" w:rsidP="002D1D18"/>
    <w:p w14:paraId="13043BB9" w14:textId="77777777" w:rsidR="002D1D18" w:rsidRDefault="002D1D18" w:rsidP="002D1D18"/>
    <w:p w14:paraId="2473DD2F" w14:textId="77777777" w:rsidR="002D1D18" w:rsidRDefault="002D1D18" w:rsidP="002D1D18"/>
    <w:p w14:paraId="0BF917AA" w14:textId="77777777" w:rsidR="002D1D18" w:rsidRDefault="002D1D18" w:rsidP="002D1D18"/>
    <w:p w14:paraId="6E0D8216" w14:textId="77777777" w:rsidR="002D1D18" w:rsidRDefault="002D1D18" w:rsidP="002D1D18"/>
    <w:p w14:paraId="17448214" w14:textId="77777777" w:rsidR="002D1D18" w:rsidRDefault="002D1D18" w:rsidP="002D1D18"/>
    <w:p w14:paraId="3A3EE4F3" w14:textId="77777777" w:rsidR="002D1D18" w:rsidRDefault="002D1D18" w:rsidP="002D1D18"/>
    <w:p w14:paraId="600B006B" w14:textId="2B59C98D" w:rsidR="006833D4" w:rsidRPr="002D1C06" w:rsidRDefault="006833D4" w:rsidP="000719B0">
      <w:pPr>
        <w:pStyle w:val="Heading1"/>
        <w:numPr>
          <w:ilvl w:val="0"/>
          <w:numId w:val="0"/>
        </w:numPr>
        <w:jc w:val="center"/>
        <w:rPr>
          <w:rFonts w:ascii="Times New Roman" w:hAnsi="Times New Roman" w:cs="Times New Roman"/>
          <w:color w:val="215E99" w:themeColor="text2" w:themeTint="BF"/>
        </w:rPr>
      </w:pPr>
      <w:bookmarkStart w:id="43" w:name="_Toc214012331"/>
      <w:r w:rsidRPr="002D1C06">
        <w:rPr>
          <w:rFonts w:ascii="Times New Roman" w:hAnsi="Times New Roman" w:cs="Times New Roman"/>
          <w:color w:val="215E99" w:themeColor="text2" w:themeTint="BF"/>
        </w:rPr>
        <w:t>C</w:t>
      </w:r>
      <w:r w:rsidR="00873DC5" w:rsidRPr="002D1C06">
        <w:rPr>
          <w:rFonts w:ascii="Times New Roman" w:hAnsi="Times New Roman" w:cs="Times New Roman"/>
          <w:color w:val="215E99" w:themeColor="text2" w:themeTint="BF"/>
        </w:rPr>
        <w:t>hapter</w:t>
      </w:r>
      <w:r w:rsidR="000719B0" w:rsidRPr="002D1C06">
        <w:rPr>
          <w:rFonts w:ascii="Times New Roman" w:hAnsi="Times New Roman" w:cs="Times New Roman"/>
          <w:color w:val="215E99" w:themeColor="text2" w:themeTint="BF"/>
        </w:rPr>
        <w:t xml:space="preserve"> 4</w:t>
      </w:r>
      <w:bookmarkEnd w:id="43"/>
    </w:p>
    <w:p w14:paraId="24DD0F08" w14:textId="065E739E" w:rsidR="00873DC5" w:rsidRPr="00B23A9A" w:rsidRDefault="009C60C1" w:rsidP="000719B0">
      <w:pPr>
        <w:pStyle w:val="BodyText"/>
        <w:spacing w:before="16" w:line="360" w:lineRule="auto"/>
        <w:ind w:left="0"/>
        <w:jc w:val="center"/>
        <w:rPr>
          <w:rFonts w:cs="Times New Roman"/>
          <w:sz w:val="40"/>
          <w:szCs w:val="40"/>
        </w:rPr>
      </w:pPr>
      <w:r>
        <w:rPr>
          <w:rFonts w:cs="Times New Roman"/>
          <w:sz w:val="40"/>
          <w:szCs w:val="40"/>
        </w:rPr>
        <w:t>Financial Statement</w:t>
      </w:r>
      <w:r w:rsidR="008B1C83" w:rsidRPr="00B23A9A">
        <w:rPr>
          <w:rFonts w:cs="Times New Roman"/>
          <w:sz w:val="40"/>
          <w:szCs w:val="40"/>
        </w:rPr>
        <w:t xml:space="preserve"> </w:t>
      </w:r>
      <w:r>
        <w:rPr>
          <w:rFonts w:cs="Times New Roman"/>
          <w:sz w:val="40"/>
          <w:szCs w:val="40"/>
        </w:rPr>
        <w:t>A</w:t>
      </w:r>
      <w:r w:rsidR="008B1C83" w:rsidRPr="00B23A9A">
        <w:rPr>
          <w:rFonts w:cs="Times New Roman"/>
          <w:sz w:val="40"/>
          <w:szCs w:val="40"/>
        </w:rPr>
        <w:t>nalysis of CPP</w:t>
      </w:r>
    </w:p>
    <w:p w14:paraId="6BC5C1F0" w14:textId="77777777" w:rsidR="00873DC5" w:rsidRDefault="00873DC5">
      <w:pPr>
        <w:rPr>
          <w:rFonts w:ascii="Times New Roman" w:eastAsia="Times New Roman" w:hAnsi="Times New Roman" w:cs="Times New Roman"/>
          <w:kern w:val="0"/>
          <w:sz w:val="24"/>
          <w:szCs w:val="24"/>
          <w14:ligatures w14:val="none"/>
        </w:rPr>
      </w:pPr>
      <w:r>
        <w:rPr>
          <w:rFonts w:cs="Times New Roman"/>
        </w:rPr>
        <w:br w:type="page"/>
      </w:r>
    </w:p>
    <w:p w14:paraId="1701CEEF" w14:textId="77777777" w:rsidR="000719B0" w:rsidRPr="000719B0" w:rsidRDefault="000719B0" w:rsidP="000719B0">
      <w:pPr>
        <w:pStyle w:val="ListParagraph"/>
        <w:keepNext/>
        <w:keepLines/>
        <w:numPr>
          <w:ilvl w:val="0"/>
          <w:numId w:val="6"/>
        </w:numPr>
        <w:spacing w:before="360" w:after="80"/>
        <w:contextualSpacing w:val="0"/>
        <w:outlineLvl w:val="0"/>
        <w:rPr>
          <w:rFonts w:asciiTheme="majorHAnsi" w:eastAsiaTheme="majorEastAsia" w:hAnsiTheme="majorHAnsi" w:cstheme="majorBidi"/>
          <w:vanish/>
          <w:color w:val="0F4761" w:themeColor="accent1" w:themeShade="BF"/>
          <w:spacing w:val="-1"/>
          <w:sz w:val="40"/>
          <w:szCs w:val="40"/>
        </w:rPr>
      </w:pPr>
      <w:bookmarkStart w:id="44" w:name="_Toc192157806"/>
      <w:bookmarkStart w:id="45" w:name="_Toc192162181"/>
      <w:bookmarkStart w:id="46" w:name="_Toc192162592"/>
      <w:bookmarkStart w:id="47" w:name="_Toc212971211"/>
      <w:bookmarkStart w:id="48" w:name="_Toc213952561"/>
      <w:bookmarkStart w:id="49" w:name="_Toc213952606"/>
      <w:bookmarkStart w:id="50" w:name="_Toc214012332"/>
      <w:bookmarkEnd w:id="44"/>
      <w:bookmarkEnd w:id="45"/>
      <w:bookmarkEnd w:id="46"/>
      <w:bookmarkEnd w:id="47"/>
      <w:bookmarkEnd w:id="48"/>
      <w:bookmarkEnd w:id="49"/>
      <w:bookmarkEnd w:id="50"/>
    </w:p>
    <w:p w14:paraId="77016462" w14:textId="2F16C149" w:rsidR="003340A1" w:rsidRPr="00D87FC6" w:rsidRDefault="006D7681" w:rsidP="000719B0">
      <w:pPr>
        <w:pStyle w:val="Heading2"/>
        <w:rPr>
          <w:rFonts w:ascii="Times New Roman" w:hAnsi="Times New Roman" w:cs="Times New Roman"/>
          <w:b/>
          <w:bCs/>
          <w:color w:val="0B769F" w:themeColor="accent4" w:themeShade="BF"/>
        </w:rPr>
      </w:pPr>
      <w:bookmarkStart w:id="51" w:name="_Toc214012333"/>
      <w:r w:rsidRPr="00D87FC6">
        <w:rPr>
          <w:rFonts w:ascii="Times New Roman" w:hAnsi="Times New Roman" w:cs="Times New Roman"/>
          <w:b/>
          <w:bCs/>
          <w:color w:val="0B769F" w:themeColor="accent4" w:themeShade="BF"/>
          <w:spacing w:val="-1"/>
        </w:rPr>
        <w:t>Financial</w:t>
      </w:r>
      <w:r w:rsidRPr="00D87FC6">
        <w:rPr>
          <w:rFonts w:ascii="Times New Roman" w:hAnsi="Times New Roman" w:cs="Times New Roman"/>
          <w:b/>
          <w:bCs/>
          <w:color w:val="0B769F" w:themeColor="accent4" w:themeShade="BF"/>
          <w:spacing w:val="-36"/>
        </w:rPr>
        <w:t xml:space="preserve"> </w:t>
      </w:r>
      <w:r w:rsidRPr="00D87FC6">
        <w:rPr>
          <w:rFonts w:ascii="Times New Roman" w:hAnsi="Times New Roman" w:cs="Times New Roman"/>
          <w:b/>
          <w:bCs/>
          <w:color w:val="0B769F" w:themeColor="accent4" w:themeShade="BF"/>
        </w:rPr>
        <w:t>Performances</w:t>
      </w:r>
      <w:r w:rsidR="00D64EAC" w:rsidRPr="00D87FC6">
        <w:rPr>
          <w:rFonts w:ascii="Times New Roman" w:hAnsi="Times New Roman" w:cs="Times New Roman"/>
          <w:b/>
          <w:bCs/>
          <w:color w:val="0B769F" w:themeColor="accent4" w:themeShade="BF"/>
        </w:rPr>
        <w:t xml:space="preserve"> of CPP</w:t>
      </w:r>
      <w:r w:rsidR="00797735" w:rsidRPr="00D87FC6">
        <w:rPr>
          <w:rFonts w:ascii="Times New Roman" w:hAnsi="Times New Roman" w:cs="Times New Roman"/>
          <w:b/>
          <w:bCs/>
          <w:color w:val="0B769F" w:themeColor="accent4" w:themeShade="BF"/>
        </w:rPr>
        <w:t xml:space="preserve"> branch </w:t>
      </w:r>
      <w:r w:rsidR="003340A1" w:rsidRPr="00D87FC6">
        <w:rPr>
          <w:rFonts w:ascii="Times New Roman" w:hAnsi="Times New Roman" w:cs="Times New Roman"/>
          <w:b/>
          <w:bCs/>
          <w:color w:val="0B769F" w:themeColor="accent4" w:themeShade="BF"/>
        </w:rPr>
        <w:t>office</w:t>
      </w:r>
      <w:bookmarkEnd w:id="51"/>
    </w:p>
    <w:p w14:paraId="4DE5EC7E" w14:textId="67C49BD4" w:rsidR="00D64EAC" w:rsidRPr="00256208" w:rsidRDefault="001E2488" w:rsidP="00747510">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The local company </w:t>
      </w:r>
      <w:r w:rsidR="003A77D6" w:rsidRPr="00256208">
        <w:rPr>
          <w:rFonts w:ascii="Times New Roman" w:eastAsia="Times New Roman" w:hAnsi="Times New Roman" w:cs="Times New Roman"/>
          <w:kern w:val="0"/>
          <w:sz w:val="24"/>
          <w:szCs w:val="24"/>
          <w14:ligatures w14:val="none"/>
        </w:rPr>
        <w:t>complies</w:t>
      </w:r>
      <w:r w:rsidRPr="00256208">
        <w:rPr>
          <w:rFonts w:ascii="Times New Roman" w:eastAsia="Times New Roman" w:hAnsi="Times New Roman" w:cs="Times New Roman"/>
          <w:kern w:val="0"/>
          <w:sz w:val="24"/>
          <w:szCs w:val="24"/>
          <w14:ligatures w14:val="none"/>
        </w:rPr>
        <w:t xml:space="preserve"> with </w:t>
      </w:r>
      <w:r w:rsidR="000719B0" w:rsidRPr="00256208">
        <w:rPr>
          <w:rFonts w:ascii="Times New Roman" w:eastAsia="Times New Roman" w:hAnsi="Times New Roman" w:cs="Times New Roman"/>
          <w:kern w:val="0"/>
          <w:sz w:val="24"/>
          <w:szCs w:val="24"/>
          <w14:ligatures w14:val="none"/>
        </w:rPr>
        <w:t>cash-based</w:t>
      </w:r>
      <w:r w:rsidR="007F67FF" w:rsidRPr="00256208">
        <w:rPr>
          <w:rFonts w:ascii="Times New Roman" w:eastAsia="Times New Roman" w:hAnsi="Times New Roman" w:cs="Times New Roman"/>
          <w:kern w:val="0"/>
          <w:sz w:val="24"/>
          <w:szCs w:val="24"/>
          <w14:ligatures w14:val="none"/>
        </w:rPr>
        <w:t xml:space="preserve"> accounting</w:t>
      </w:r>
      <w:r w:rsidR="0049004F" w:rsidRPr="00256208">
        <w:rPr>
          <w:rFonts w:ascii="Times New Roman" w:eastAsia="Times New Roman" w:hAnsi="Times New Roman" w:cs="Times New Roman"/>
          <w:kern w:val="0"/>
          <w:sz w:val="24"/>
          <w:szCs w:val="24"/>
          <w14:ligatures w14:val="none"/>
        </w:rPr>
        <w:t xml:space="preserve">, even though the construction is a large part of </w:t>
      </w:r>
      <w:r w:rsidR="00C62D16" w:rsidRPr="00256208">
        <w:rPr>
          <w:rFonts w:ascii="Times New Roman" w:eastAsia="Times New Roman" w:hAnsi="Times New Roman" w:cs="Times New Roman"/>
          <w:kern w:val="0"/>
          <w:sz w:val="24"/>
          <w:szCs w:val="24"/>
          <w14:ligatures w14:val="none"/>
        </w:rPr>
        <w:t>the contract,</w:t>
      </w:r>
      <w:r w:rsidR="0049004F" w:rsidRPr="00256208">
        <w:rPr>
          <w:rFonts w:ascii="Times New Roman" w:eastAsia="Times New Roman" w:hAnsi="Times New Roman" w:cs="Times New Roman"/>
          <w:kern w:val="0"/>
          <w:sz w:val="24"/>
          <w:szCs w:val="24"/>
          <w14:ligatures w14:val="none"/>
        </w:rPr>
        <w:t xml:space="preserve"> and it requires more than </w:t>
      </w:r>
      <w:r w:rsidR="007A6BBF" w:rsidRPr="00256208">
        <w:rPr>
          <w:rFonts w:ascii="Times New Roman" w:eastAsia="Times New Roman" w:hAnsi="Times New Roman" w:cs="Times New Roman"/>
          <w:kern w:val="0"/>
          <w:sz w:val="24"/>
          <w:szCs w:val="24"/>
          <w14:ligatures w14:val="none"/>
        </w:rPr>
        <w:t>a year to finish.</w:t>
      </w:r>
      <w:r w:rsidR="00C62D16" w:rsidRPr="00256208">
        <w:rPr>
          <w:rFonts w:ascii="Times New Roman" w:eastAsia="Times New Roman" w:hAnsi="Times New Roman" w:cs="Times New Roman"/>
          <w:kern w:val="0"/>
          <w:sz w:val="24"/>
          <w:szCs w:val="24"/>
          <w14:ligatures w14:val="none"/>
        </w:rPr>
        <w:t xml:space="preserve"> The company </w:t>
      </w:r>
      <w:r w:rsidR="005A2AA3" w:rsidRPr="00256208">
        <w:rPr>
          <w:rFonts w:ascii="Times New Roman" w:eastAsia="Times New Roman" w:hAnsi="Times New Roman" w:cs="Times New Roman"/>
          <w:kern w:val="0"/>
          <w:sz w:val="24"/>
          <w:szCs w:val="24"/>
          <w14:ligatures w14:val="none"/>
        </w:rPr>
        <w:t>provides</w:t>
      </w:r>
      <w:r w:rsidR="00C62D16" w:rsidRPr="00256208">
        <w:rPr>
          <w:rFonts w:ascii="Times New Roman" w:eastAsia="Times New Roman" w:hAnsi="Times New Roman" w:cs="Times New Roman"/>
          <w:kern w:val="0"/>
          <w:sz w:val="24"/>
          <w:szCs w:val="24"/>
          <w14:ligatures w14:val="none"/>
        </w:rPr>
        <w:t xml:space="preserve"> its </w:t>
      </w:r>
      <w:r w:rsidR="005A2AA3" w:rsidRPr="00256208">
        <w:rPr>
          <w:rFonts w:ascii="Times New Roman" w:eastAsia="Times New Roman" w:hAnsi="Times New Roman" w:cs="Times New Roman"/>
          <w:kern w:val="0"/>
          <w:sz w:val="24"/>
          <w:szCs w:val="24"/>
          <w14:ligatures w14:val="none"/>
        </w:rPr>
        <w:t>invoices on a</w:t>
      </w:r>
      <w:r w:rsidR="00C62D16" w:rsidRPr="00256208">
        <w:rPr>
          <w:rFonts w:ascii="Times New Roman" w:eastAsia="Times New Roman" w:hAnsi="Times New Roman" w:cs="Times New Roman"/>
          <w:kern w:val="0"/>
          <w:sz w:val="24"/>
          <w:szCs w:val="24"/>
          <w14:ligatures w14:val="none"/>
        </w:rPr>
        <w:t xml:space="preserve"> BOQ basis</w:t>
      </w:r>
      <w:r w:rsidR="005A2AA3" w:rsidRPr="00256208">
        <w:rPr>
          <w:rFonts w:ascii="Times New Roman" w:eastAsia="Times New Roman" w:hAnsi="Times New Roman" w:cs="Times New Roman"/>
          <w:kern w:val="0"/>
          <w:sz w:val="24"/>
          <w:szCs w:val="24"/>
          <w14:ligatures w14:val="none"/>
        </w:rPr>
        <w:t xml:space="preserve">. </w:t>
      </w:r>
      <w:r w:rsidR="000E67E9" w:rsidRPr="00256208">
        <w:rPr>
          <w:rFonts w:ascii="Times New Roman" w:eastAsia="Times New Roman" w:hAnsi="Times New Roman" w:cs="Times New Roman"/>
          <w:kern w:val="0"/>
          <w:sz w:val="24"/>
          <w:szCs w:val="24"/>
          <w14:ligatures w14:val="none"/>
        </w:rPr>
        <w:t xml:space="preserve">All the </w:t>
      </w:r>
      <w:r w:rsidR="0004068A" w:rsidRPr="00256208">
        <w:rPr>
          <w:rFonts w:ascii="Times New Roman" w:eastAsia="Times New Roman" w:hAnsi="Times New Roman" w:cs="Times New Roman"/>
          <w:kern w:val="0"/>
          <w:sz w:val="24"/>
          <w:szCs w:val="24"/>
          <w14:ligatures w14:val="none"/>
        </w:rPr>
        <w:t>expenses are</w:t>
      </w:r>
      <w:r w:rsidR="000E67E9" w:rsidRPr="00256208">
        <w:rPr>
          <w:rFonts w:ascii="Times New Roman" w:eastAsia="Times New Roman" w:hAnsi="Times New Roman" w:cs="Times New Roman"/>
          <w:kern w:val="0"/>
          <w:sz w:val="24"/>
          <w:szCs w:val="24"/>
          <w14:ligatures w14:val="none"/>
        </w:rPr>
        <w:t xml:space="preserve"> recorded </w:t>
      </w:r>
      <w:r w:rsidR="00EB63A6" w:rsidRPr="00256208">
        <w:rPr>
          <w:rFonts w:ascii="Times New Roman" w:eastAsia="Times New Roman" w:hAnsi="Times New Roman" w:cs="Times New Roman"/>
          <w:kern w:val="0"/>
          <w:sz w:val="24"/>
          <w:szCs w:val="24"/>
          <w14:ligatures w14:val="none"/>
        </w:rPr>
        <w:t>during the payment is made</w:t>
      </w:r>
      <w:r w:rsidR="00155D9B" w:rsidRPr="00256208">
        <w:rPr>
          <w:rFonts w:ascii="Times New Roman" w:eastAsia="Times New Roman" w:hAnsi="Times New Roman" w:cs="Times New Roman"/>
          <w:kern w:val="0"/>
          <w:sz w:val="24"/>
          <w:szCs w:val="24"/>
          <w14:ligatures w14:val="none"/>
        </w:rPr>
        <w:t>.</w:t>
      </w:r>
      <w:r w:rsidR="0004068A" w:rsidRPr="00256208">
        <w:rPr>
          <w:rFonts w:ascii="Times New Roman" w:eastAsia="Times New Roman" w:hAnsi="Times New Roman" w:cs="Times New Roman"/>
          <w:kern w:val="0"/>
          <w:sz w:val="24"/>
          <w:szCs w:val="24"/>
          <w14:ligatures w14:val="none"/>
        </w:rPr>
        <w:t xml:space="preserve"> The company </w:t>
      </w:r>
      <w:r w:rsidR="007F6A6A" w:rsidRPr="00256208">
        <w:rPr>
          <w:rFonts w:ascii="Times New Roman" w:eastAsia="Times New Roman" w:hAnsi="Times New Roman" w:cs="Times New Roman"/>
          <w:kern w:val="0"/>
          <w:sz w:val="24"/>
          <w:szCs w:val="24"/>
          <w14:ligatures w14:val="none"/>
        </w:rPr>
        <w:t>does</w:t>
      </w:r>
      <w:r w:rsidR="0004068A" w:rsidRPr="00256208">
        <w:rPr>
          <w:rFonts w:ascii="Times New Roman" w:eastAsia="Times New Roman" w:hAnsi="Times New Roman" w:cs="Times New Roman"/>
          <w:kern w:val="0"/>
          <w:sz w:val="24"/>
          <w:szCs w:val="24"/>
          <w14:ligatures w14:val="none"/>
        </w:rPr>
        <w:t xml:space="preserve"> not </w:t>
      </w:r>
      <w:r w:rsidR="00C40466" w:rsidRPr="00256208">
        <w:rPr>
          <w:rFonts w:ascii="Times New Roman" w:eastAsia="Times New Roman" w:hAnsi="Times New Roman" w:cs="Times New Roman"/>
          <w:kern w:val="0"/>
          <w:sz w:val="24"/>
          <w:szCs w:val="24"/>
          <w14:ligatures w14:val="none"/>
        </w:rPr>
        <w:t xml:space="preserve">have any bank </w:t>
      </w:r>
      <w:r w:rsidR="007F6A6A" w:rsidRPr="00256208">
        <w:rPr>
          <w:rFonts w:ascii="Times New Roman" w:eastAsia="Times New Roman" w:hAnsi="Times New Roman" w:cs="Times New Roman"/>
          <w:kern w:val="0"/>
          <w:sz w:val="24"/>
          <w:szCs w:val="24"/>
          <w14:ligatures w14:val="none"/>
        </w:rPr>
        <w:t>loans</w:t>
      </w:r>
      <w:r w:rsidR="00C40466" w:rsidRPr="00256208">
        <w:rPr>
          <w:rFonts w:ascii="Times New Roman" w:eastAsia="Times New Roman" w:hAnsi="Times New Roman" w:cs="Times New Roman"/>
          <w:kern w:val="0"/>
          <w:sz w:val="24"/>
          <w:szCs w:val="24"/>
          <w14:ligatures w14:val="none"/>
        </w:rPr>
        <w:t>.</w:t>
      </w:r>
      <w:r w:rsidR="007F6A6A" w:rsidRPr="00256208">
        <w:rPr>
          <w:rFonts w:ascii="Times New Roman" w:eastAsia="Times New Roman" w:hAnsi="Times New Roman" w:cs="Times New Roman"/>
          <w:kern w:val="0"/>
          <w:sz w:val="24"/>
          <w:szCs w:val="24"/>
          <w14:ligatures w14:val="none"/>
        </w:rPr>
        <w:t xml:space="preserve"> If there is any shortfall of working </w:t>
      </w:r>
      <w:r w:rsidR="004C6511" w:rsidRPr="00256208">
        <w:rPr>
          <w:rFonts w:ascii="Times New Roman" w:eastAsia="Times New Roman" w:hAnsi="Times New Roman" w:cs="Times New Roman"/>
          <w:kern w:val="0"/>
          <w:sz w:val="24"/>
          <w:szCs w:val="24"/>
          <w14:ligatures w14:val="none"/>
        </w:rPr>
        <w:t>capital for</w:t>
      </w:r>
      <w:r w:rsidR="007F6A6A" w:rsidRPr="00256208">
        <w:rPr>
          <w:rFonts w:ascii="Times New Roman" w:eastAsia="Times New Roman" w:hAnsi="Times New Roman" w:cs="Times New Roman"/>
          <w:kern w:val="0"/>
          <w:sz w:val="24"/>
          <w:szCs w:val="24"/>
          <w14:ligatures w14:val="none"/>
        </w:rPr>
        <w:t xml:space="preserve"> the company, ask </w:t>
      </w:r>
      <w:r w:rsidR="00CC1AAA" w:rsidRPr="00256208">
        <w:rPr>
          <w:rFonts w:ascii="Times New Roman" w:eastAsia="Times New Roman" w:hAnsi="Times New Roman" w:cs="Times New Roman"/>
          <w:kern w:val="0"/>
          <w:sz w:val="24"/>
          <w:szCs w:val="24"/>
          <w14:ligatures w14:val="none"/>
        </w:rPr>
        <w:t>it</w:t>
      </w:r>
      <w:r w:rsidR="007F6A6A" w:rsidRPr="00256208">
        <w:rPr>
          <w:rFonts w:ascii="Times New Roman" w:eastAsia="Times New Roman" w:hAnsi="Times New Roman" w:cs="Times New Roman"/>
          <w:kern w:val="0"/>
          <w:sz w:val="24"/>
          <w:szCs w:val="24"/>
          <w14:ligatures w14:val="none"/>
        </w:rPr>
        <w:t xml:space="preserve"> </w:t>
      </w:r>
      <w:r w:rsidR="004C6511" w:rsidRPr="00256208">
        <w:rPr>
          <w:rFonts w:ascii="Times New Roman" w:eastAsia="Times New Roman" w:hAnsi="Times New Roman" w:cs="Times New Roman"/>
          <w:kern w:val="0"/>
          <w:sz w:val="24"/>
          <w:szCs w:val="24"/>
          <w14:ligatures w14:val="none"/>
        </w:rPr>
        <w:t>to headquarter</w:t>
      </w:r>
      <w:r w:rsidR="00725ABF" w:rsidRPr="00256208">
        <w:rPr>
          <w:rFonts w:ascii="Times New Roman" w:eastAsia="Times New Roman" w:hAnsi="Times New Roman" w:cs="Times New Roman"/>
          <w:kern w:val="0"/>
          <w:sz w:val="24"/>
          <w:szCs w:val="24"/>
          <w14:ligatures w14:val="none"/>
        </w:rPr>
        <w:t xml:space="preserve"> for funding and </w:t>
      </w:r>
      <w:r w:rsidR="004C6511" w:rsidRPr="00256208">
        <w:rPr>
          <w:rFonts w:ascii="Times New Roman" w:eastAsia="Times New Roman" w:hAnsi="Times New Roman" w:cs="Times New Roman"/>
          <w:kern w:val="0"/>
          <w:sz w:val="24"/>
          <w:szCs w:val="24"/>
          <w14:ligatures w14:val="none"/>
        </w:rPr>
        <w:t>headquarters</w:t>
      </w:r>
      <w:r w:rsidR="00725ABF" w:rsidRPr="00256208">
        <w:rPr>
          <w:rFonts w:ascii="Times New Roman" w:eastAsia="Times New Roman" w:hAnsi="Times New Roman" w:cs="Times New Roman"/>
          <w:kern w:val="0"/>
          <w:sz w:val="24"/>
          <w:szCs w:val="24"/>
          <w14:ligatures w14:val="none"/>
        </w:rPr>
        <w:t xml:space="preserve"> </w:t>
      </w:r>
      <w:r w:rsidR="00A00CB6" w:rsidRPr="00256208">
        <w:rPr>
          <w:rFonts w:ascii="Times New Roman" w:eastAsia="Times New Roman" w:hAnsi="Times New Roman" w:cs="Times New Roman"/>
          <w:kern w:val="0"/>
          <w:sz w:val="24"/>
          <w:szCs w:val="24"/>
          <w14:ligatures w14:val="none"/>
        </w:rPr>
        <w:t xml:space="preserve">remit </w:t>
      </w:r>
      <w:r w:rsidR="004C6511" w:rsidRPr="00256208">
        <w:rPr>
          <w:rFonts w:ascii="Times New Roman" w:eastAsia="Times New Roman" w:hAnsi="Times New Roman" w:cs="Times New Roman"/>
          <w:kern w:val="0"/>
          <w:sz w:val="24"/>
          <w:szCs w:val="24"/>
          <w14:ligatures w14:val="none"/>
        </w:rPr>
        <w:t xml:space="preserve">according to their requirements. In addition, the company is not allowed to borrow </w:t>
      </w:r>
      <w:r w:rsidR="00ED4FC1" w:rsidRPr="00256208">
        <w:rPr>
          <w:rFonts w:ascii="Times New Roman" w:eastAsia="Times New Roman" w:hAnsi="Times New Roman" w:cs="Times New Roman"/>
          <w:kern w:val="0"/>
          <w:sz w:val="24"/>
          <w:szCs w:val="24"/>
          <w14:ligatures w14:val="none"/>
        </w:rPr>
        <w:t>loans</w:t>
      </w:r>
      <w:r w:rsidR="0087525B" w:rsidRPr="00256208">
        <w:rPr>
          <w:rFonts w:ascii="Times New Roman" w:eastAsia="Times New Roman" w:hAnsi="Times New Roman" w:cs="Times New Roman"/>
          <w:kern w:val="0"/>
          <w:sz w:val="24"/>
          <w:szCs w:val="24"/>
          <w14:ligatures w14:val="none"/>
        </w:rPr>
        <w:t xml:space="preserve"> from outside of its group finance.</w:t>
      </w:r>
    </w:p>
    <w:p w14:paraId="4BE77C40" w14:textId="77777777" w:rsidR="001E2488" w:rsidRPr="00747510" w:rsidRDefault="001E2488" w:rsidP="00747510">
      <w:pPr>
        <w:pStyle w:val="BodyText"/>
        <w:spacing w:before="42" w:line="360" w:lineRule="auto"/>
        <w:ind w:left="0"/>
        <w:jc w:val="both"/>
        <w:rPr>
          <w:rFonts w:cs="Times New Roman"/>
        </w:rPr>
      </w:pPr>
    </w:p>
    <w:p w14:paraId="34B2FEEE" w14:textId="77777777" w:rsidR="006D7681" w:rsidRPr="00D87FC6" w:rsidRDefault="006D7681" w:rsidP="00B73759">
      <w:pPr>
        <w:pStyle w:val="Heading3"/>
        <w:rPr>
          <w:rFonts w:ascii="Times New Roman" w:hAnsi="Times New Roman" w:cs="Times New Roman"/>
          <w:b/>
          <w:bCs/>
          <w:color w:val="4C94D8" w:themeColor="text2" w:themeTint="80"/>
        </w:rPr>
      </w:pPr>
      <w:bookmarkStart w:id="52" w:name="2.6.1_Liquidity_Ratio"/>
      <w:bookmarkStart w:id="53" w:name="_bookmark32"/>
      <w:bookmarkStart w:id="54" w:name="_Toc214012334"/>
      <w:bookmarkEnd w:id="52"/>
      <w:bookmarkEnd w:id="53"/>
      <w:r w:rsidRPr="00D87FC6">
        <w:rPr>
          <w:rFonts w:ascii="Times New Roman" w:hAnsi="Times New Roman" w:cs="Times New Roman"/>
          <w:b/>
          <w:bCs/>
          <w:color w:val="4C94D8" w:themeColor="text2" w:themeTint="80"/>
        </w:rPr>
        <w:t>Liquidity</w:t>
      </w:r>
      <w:r w:rsidRPr="00D87FC6">
        <w:rPr>
          <w:rFonts w:ascii="Times New Roman" w:hAnsi="Times New Roman" w:cs="Times New Roman"/>
          <w:b/>
          <w:bCs/>
          <w:color w:val="4C94D8" w:themeColor="text2" w:themeTint="80"/>
          <w:spacing w:val="-29"/>
        </w:rPr>
        <w:t xml:space="preserve"> </w:t>
      </w:r>
      <w:r w:rsidRPr="00D87FC6">
        <w:rPr>
          <w:rFonts w:ascii="Times New Roman" w:hAnsi="Times New Roman" w:cs="Times New Roman"/>
          <w:b/>
          <w:bCs/>
          <w:color w:val="4C94D8" w:themeColor="text2" w:themeTint="80"/>
          <w:spacing w:val="-3"/>
        </w:rPr>
        <w:t>Ratio</w:t>
      </w:r>
      <w:bookmarkEnd w:id="54"/>
    </w:p>
    <w:p w14:paraId="11445689" w14:textId="5592E7AC" w:rsidR="00163B4B" w:rsidRPr="00256208" w:rsidRDefault="00163B4B" w:rsidP="00256208">
      <w:pPr>
        <w:spacing w:line="360" w:lineRule="auto"/>
        <w:jc w:val="both"/>
        <w:rPr>
          <w:rFonts w:ascii="Times New Roman" w:eastAsia="Times New Roman" w:hAnsi="Times New Roman" w:cs="Times New Roman"/>
          <w:kern w:val="0"/>
          <w:sz w:val="24"/>
          <w:szCs w:val="24"/>
          <w14:ligatures w14:val="none"/>
        </w:rPr>
      </w:pPr>
      <w:r w:rsidRPr="00256208">
        <w:rPr>
          <w:rFonts w:ascii="Times New Roman" w:eastAsia="Times New Roman" w:hAnsi="Times New Roman" w:cs="Times New Roman"/>
          <w:kern w:val="0"/>
          <w:sz w:val="24"/>
          <w:szCs w:val="24"/>
          <w14:ligatures w14:val="none"/>
        </w:rPr>
        <w:t xml:space="preserve">CPP does not have any fixed base assets, the company </w:t>
      </w:r>
      <w:r w:rsidR="0074544C" w:rsidRPr="00256208">
        <w:rPr>
          <w:rFonts w:ascii="Times New Roman" w:eastAsia="Times New Roman" w:hAnsi="Times New Roman" w:cs="Times New Roman"/>
          <w:kern w:val="0"/>
          <w:sz w:val="24"/>
          <w:szCs w:val="24"/>
          <w14:ligatures w14:val="none"/>
        </w:rPr>
        <w:t>has</w:t>
      </w:r>
      <w:r w:rsidRPr="00256208">
        <w:rPr>
          <w:rFonts w:ascii="Times New Roman" w:eastAsia="Times New Roman" w:hAnsi="Times New Roman" w:cs="Times New Roman"/>
          <w:kern w:val="0"/>
          <w:sz w:val="24"/>
          <w:szCs w:val="24"/>
          <w14:ligatures w14:val="none"/>
        </w:rPr>
        <w:t xml:space="preserve"> only </w:t>
      </w:r>
      <w:r w:rsidR="00AC255C" w:rsidRPr="00256208">
        <w:rPr>
          <w:rFonts w:ascii="Times New Roman" w:eastAsia="Times New Roman" w:hAnsi="Times New Roman" w:cs="Times New Roman"/>
          <w:kern w:val="0"/>
          <w:sz w:val="24"/>
          <w:szCs w:val="24"/>
          <w14:ligatures w14:val="none"/>
        </w:rPr>
        <w:t>a cash</w:t>
      </w:r>
      <w:r w:rsidRPr="00256208">
        <w:rPr>
          <w:rFonts w:ascii="Times New Roman" w:eastAsia="Times New Roman" w:hAnsi="Times New Roman" w:cs="Times New Roman"/>
          <w:kern w:val="0"/>
          <w:sz w:val="24"/>
          <w:szCs w:val="24"/>
          <w14:ligatures w14:val="none"/>
        </w:rPr>
        <w:t xml:space="preserve"> balance and </w:t>
      </w:r>
      <w:r w:rsidR="00AC255C" w:rsidRPr="00256208">
        <w:rPr>
          <w:rFonts w:ascii="Times New Roman" w:eastAsia="Times New Roman" w:hAnsi="Times New Roman" w:cs="Times New Roman"/>
          <w:kern w:val="0"/>
          <w:sz w:val="24"/>
          <w:szCs w:val="24"/>
          <w14:ligatures w14:val="none"/>
        </w:rPr>
        <w:t>the current</w:t>
      </w:r>
      <w:r w:rsidR="00A90C74" w:rsidRPr="00256208">
        <w:rPr>
          <w:rFonts w:ascii="Times New Roman" w:eastAsia="Times New Roman" w:hAnsi="Times New Roman" w:cs="Times New Roman"/>
          <w:kern w:val="0"/>
          <w:sz w:val="24"/>
          <w:szCs w:val="24"/>
          <w14:ligatures w14:val="none"/>
        </w:rPr>
        <w:t xml:space="preserve"> liability is withholding tax payments that </w:t>
      </w:r>
      <w:r w:rsidR="00AC255C" w:rsidRPr="00256208">
        <w:rPr>
          <w:rFonts w:ascii="Times New Roman" w:eastAsia="Times New Roman" w:hAnsi="Times New Roman" w:cs="Times New Roman"/>
          <w:kern w:val="0"/>
          <w:sz w:val="24"/>
          <w:szCs w:val="24"/>
          <w14:ligatures w14:val="none"/>
        </w:rPr>
        <w:t>are</w:t>
      </w:r>
      <w:r w:rsidR="00A90C74" w:rsidRPr="00256208">
        <w:rPr>
          <w:rFonts w:ascii="Times New Roman" w:eastAsia="Times New Roman" w:hAnsi="Times New Roman" w:cs="Times New Roman"/>
          <w:kern w:val="0"/>
          <w:sz w:val="24"/>
          <w:szCs w:val="24"/>
          <w14:ligatures w14:val="none"/>
        </w:rPr>
        <w:t xml:space="preserve"> due in June which </w:t>
      </w:r>
      <w:r w:rsidR="00AC255C" w:rsidRPr="00256208">
        <w:rPr>
          <w:rFonts w:ascii="Times New Roman" w:eastAsia="Times New Roman" w:hAnsi="Times New Roman" w:cs="Times New Roman"/>
          <w:kern w:val="0"/>
          <w:sz w:val="24"/>
          <w:szCs w:val="24"/>
          <w14:ligatures w14:val="none"/>
        </w:rPr>
        <w:t>are</w:t>
      </w:r>
      <w:r w:rsidR="00A90C74" w:rsidRPr="00256208">
        <w:rPr>
          <w:rFonts w:ascii="Times New Roman" w:eastAsia="Times New Roman" w:hAnsi="Times New Roman" w:cs="Times New Roman"/>
          <w:kern w:val="0"/>
          <w:sz w:val="24"/>
          <w:szCs w:val="24"/>
          <w14:ligatures w14:val="none"/>
        </w:rPr>
        <w:t xml:space="preserve"> to be paid in July</w:t>
      </w:r>
      <w:r w:rsidR="00866052" w:rsidRPr="00256208">
        <w:rPr>
          <w:rFonts w:ascii="Times New Roman" w:eastAsia="Times New Roman" w:hAnsi="Times New Roman" w:cs="Times New Roman"/>
          <w:kern w:val="0"/>
          <w:sz w:val="24"/>
          <w:szCs w:val="24"/>
          <w14:ligatures w14:val="none"/>
        </w:rPr>
        <w:t>.</w:t>
      </w:r>
    </w:p>
    <w:p w14:paraId="7572FF5A" w14:textId="77777777" w:rsidR="00AF770B" w:rsidRPr="00747510" w:rsidRDefault="00AF770B" w:rsidP="00747510">
      <w:pPr>
        <w:pStyle w:val="BodyText"/>
        <w:spacing w:before="1" w:line="360" w:lineRule="auto"/>
        <w:ind w:left="0"/>
        <w:jc w:val="both"/>
        <w:rPr>
          <w:rFonts w:cs="Times New Roman"/>
          <w:b/>
          <w:spacing w:val="-2"/>
        </w:rPr>
      </w:pPr>
    </w:p>
    <w:p w14:paraId="7632419F" w14:textId="77777777" w:rsidR="00152912" w:rsidRPr="0066344E" w:rsidRDefault="006D7681" w:rsidP="00152912">
      <w:pPr>
        <w:pStyle w:val="Heading4"/>
        <w:rPr>
          <w:rFonts w:ascii="Times New Roman" w:hAnsi="Times New Roman" w:cs="Times New Roman"/>
          <w:color w:val="501549" w:themeColor="accent5" w:themeShade="80"/>
          <w:sz w:val="24"/>
          <w:szCs w:val="24"/>
        </w:rPr>
      </w:pPr>
      <w:r w:rsidRPr="0066344E">
        <w:rPr>
          <w:rFonts w:ascii="Times New Roman" w:hAnsi="Times New Roman" w:cs="Times New Roman"/>
          <w:color w:val="501549" w:themeColor="accent5" w:themeShade="80"/>
          <w:sz w:val="24"/>
          <w:szCs w:val="24"/>
        </w:rPr>
        <w:t>Current</w:t>
      </w:r>
      <w:r w:rsidRPr="0066344E">
        <w:rPr>
          <w:rFonts w:ascii="Times New Roman" w:hAnsi="Times New Roman" w:cs="Times New Roman"/>
          <w:color w:val="501549" w:themeColor="accent5" w:themeShade="80"/>
          <w:spacing w:val="4"/>
          <w:sz w:val="24"/>
          <w:szCs w:val="24"/>
        </w:rPr>
        <w:t xml:space="preserve"> </w:t>
      </w:r>
      <w:r w:rsidRPr="0066344E">
        <w:rPr>
          <w:rFonts w:ascii="Times New Roman" w:hAnsi="Times New Roman" w:cs="Times New Roman"/>
          <w:color w:val="501549" w:themeColor="accent5" w:themeShade="80"/>
          <w:sz w:val="24"/>
          <w:szCs w:val="24"/>
        </w:rPr>
        <w:t>Ratio</w:t>
      </w:r>
    </w:p>
    <w:p w14:paraId="64324A20" w14:textId="1D1BBE06" w:rsidR="006D7681" w:rsidRPr="009E6440" w:rsidRDefault="00F40CAC" w:rsidP="009E6440">
      <w:pPr>
        <w:spacing w:line="36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We all know the formula for calculating the current ratio, thus I did not bring the </w:t>
      </w:r>
      <w:r w:rsidR="000C5034">
        <w:rPr>
          <w:rFonts w:ascii="Times New Roman" w:eastAsia="Times New Roman" w:hAnsi="Times New Roman" w:cs="Times New Roman"/>
          <w:kern w:val="0"/>
          <w:sz w:val="24"/>
          <w:szCs w:val="24"/>
          <w14:ligatures w14:val="none"/>
        </w:rPr>
        <w:t xml:space="preserve">formula in here as this will increase the plagiarism </w:t>
      </w:r>
      <w:r w:rsidR="00696785">
        <w:rPr>
          <w:rFonts w:ascii="Times New Roman" w:eastAsia="Times New Roman" w:hAnsi="Times New Roman" w:cs="Times New Roman"/>
          <w:kern w:val="0"/>
          <w:sz w:val="24"/>
          <w:szCs w:val="24"/>
          <w14:ligatures w14:val="none"/>
        </w:rPr>
        <w:t>ratio. The below graph shows the company current asset ratio.</w:t>
      </w:r>
    </w:p>
    <w:p w14:paraId="22C723CD" w14:textId="0B4ED3C2" w:rsidR="00092A85" w:rsidRDefault="00EB6477" w:rsidP="00EB6477">
      <w:pPr>
        <w:spacing w:before="123" w:line="360" w:lineRule="auto"/>
        <w:jc w:val="center"/>
        <w:rPr>
          <w:rFonts w:ascii="Times New Roman" w:hAnsi="Times New Roman" w:cs="Times New Roman"/>
          <w:i/>
          <w:spacing w:val="-1"/>
          <w:sz w:val="24"/>
          <w:szCs w:val="24"/>
        </w:rPr>
      </w:pPr>
      <w:r w:rsidRPr="00747510">
        <w:rPr>
          <w:rFonts w:ascii="Times New Roman" w:hAnsi="Times New Roman" w:cs="Times New Roman"/>
          <w:noProof/>
          <w:sz w:val="24"/>
          <w:szCs w:val="24"/>
        </w:rPr>
        <w:drawing>
          <wp:inline distT="0" distB="0" distL="0" distR="0" wp14:anchorId="1D4B1E00" wp14:editId="477624B6">
            <wp:extent cx="4572000" cy="2697480"/>
            <wp:effectExtent l="0" t="0" r="0" b="7620"/>
            <wp:docPr id="1053849092" name="Chart 1">
              <a:extLst xmlns:a="http://schemas.openxmlformats.org/drawingml/2006/main">
                <a:ext uri="{FF2B5EF4-FFF2-40B4-BE49-F238E27FC236}">
                  <a16:creationId xmlns:a16="http://schemas.microsoft.com/office/drawing/2014/main" id="{D3E7A7D7-0692-2BC8-C742-2723C16F25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3E12809" w14:textId="2BDF021F" w:rsidR="00EB6477" w:rsidRDefault="00EB6477" w:rsidP="00EB6477">
      <w:pPr>
        <w:pStyle w:val="Caption"/>
        <w:rPr>
          <w:rFonts w:cs="Times New Roman"/>
          <w:spacing w:val="-1"/>
        </w:rPr>
      </w:pPr>
      <w:bookmarkStart w:id="55" w:name="_Toc214012367"/>
      <w:r>
        <w:t xml:space="preserve">Figure </w:t>
      </w:r>
      <w:fldSimple w:instr=" SEQ Figure \* ARABIC ">
        <w:r w:rsidR="00EC65E3">
          <w:rPr>
            <w:noProof/>
          </w:rPr>
          <w:t>1</w:t>
        </w:r>
      </w:fldSimple>
      <w:r w:rsidRPr="009F19ED">
        <w:t xml:space="preserve"> Current Ratio</w:t>
      </w:r>
      <w:bookmarkEnd w:id="55"/>
    </w:p>
    <w:p w14:paraId="3D1AC9C4" w14:textId="63BE5AA5" w:rsidR="006D7681" w:rsidRPr="009E6440" w:rsidRDefault="006D7681" w:rsidP="009E6440">
      <w:pPr>
        <w:spacing w:line="360" w:lineRule="auto"/>
        <w:jc w:val="both"/>
        <w:rPr>
          <w:rFonts w:ascii="Times New Roman" w:eastAsia="Times New Roman" w:hAnsi="Times New Roman" w:cs="Times New Roman"/>
          <w:kern w:val="0"/>
          <w:sz w:val="24"/>
          <w:szCs w:val="24"/>
          <w14:ligatures w14:val="none"/>
        </w:rPr>
      </w:pPr>
      <w:r w:rsidRPr="009E6440">
        <w:rPr>
          <w:rFonts w:ascii="Times New Roman" w:eastAsia="Times New Roman" w:hAnsi="Times New Roman" w:cs="Times New Roman"/>
          <w:kern w:val="0"/>
          <w:sz w:val="24"/>
          <w:szCs w:val="24"/>
          <w14:ligatures w14:val="none"/>
        </w:rPr>
        <w:t>From 201</w:t>
      </w:r>
      <w:r w:rsidR="003A2DCA" w:rsidRPr="009E6440">
        <w:rPr>
          <w:rFonts w:ascii="Times New Roman" w:eastAsia="Times New Roman" w:hAnsi="Times New Roman" w:cs="Times New Roman"/>
          <w:kern w:val="0"/>
          <w:sz w:val="24"/>
          <w:szCs w:val="24"/>
          <w14:ligatures w14:val="none"/>
        </w:rPr>
        <w:t>9</w:t>
      </w:r>
      <w:r w:rsidRPr="009E6440">
        <w:rPr>
          <w:rFonts w:ascii="Times New Roman" w:eastAsia="Times New Roman" w:hAnsi="Times New Roman" w:cs="Times New Roman"/>
          <w:kern w:val="0"/>
          <w:sz w:val="24"/>
          <w:szCs w:val="24"/>
          <w14:ligatures w14:val="none"/>
        </w:rPr>
        <w:t xml:space="preserve"> to 202</w:t>
      </w:r>
      <w:r w:rsidR="003A2DCA" w:rsidRPr="009E6440">
        <w:rPr>
          <w:rFonts w:ascii="Times New Roman" w:eastAsia="Times New Roman" w:hAnsi="Times New Roman" w:cs="Times New Roman"/>
          <w:kern w:val="0"/>
          <w:sz w:val="24"/>
          <w:szCs w:val="24"/>
          <w14:ligatures w14:val="none"/>
        </w:rPr>
        <w:t>3</w:t>
      </w:r>
      <w:r w:rsidRPr="009E6440">
        <w:rPr>
          <w:rFonts w:ascii="Times New Roman" w:eastAsia="Times New Roman" w:hAnsi="Times New Roman" w:cs="Times New Roman"/>
          <w:kern w:val="0"/>
          <w:sz w:val="24"/>
          <w:szCs w:val="24"/>
          <w14:ligatures w14:val="none"/>
        </w:rPr>
        <w:t xml:space="preserve">, the capacity is </w:t>
      </w:r>
      <w:r w:rsidR="00ED5AD4" w:rsidRPr="009E6440">
        <w:rPr>
          <w:rFonts w:ascii="Times New Roman" w:eastAsia="Times New Roman" w:hAnsi="Times New Roman" w:cs="Times New Roman"/>
          <w:kern w:val="0"/>
          <w:sz w:val="24"/>
          <w:szCs w:val="24"/>
          <w14:ligatures w14:val="none"/>
        </w:rPr>
        <w:t xml:space="preserve">stable to </w:t>
      </w:r>
      <w:r w:rsidR="006F188D" w:rsidRPr="009E6440">
        <w:rPr>
          <w:rFonts w:ascii="Times New Roman" w:eastAsia="Times New Roman" w:hAnsi="Times New Roman" w:cs="Times New Roman"/>
          <w:kern w:val="0"/>
          <w:sz w:val="24"/>
          <w:szCs w:val="24"/>
          <w14:ligatures w14:val="none"/>
        </w:rPr>
        <w:t>one</w:t>
      </w:r>
      <w:r w:rsidR="00ED5AD4" w:rsidRPr="009E6440">
        <w:rPr>
          <w:rFonts w:ascii="Times New Roman" w:eastAsia="Times New Roman" w:hAnsi="Times New Roman" w:cs="Times New Roman"/>
          <w:kern w:val="0"/>
          <w:sz w:val="24"/>
          <w:szCs w:val="24"/>
          <w14:ligatures w14:val="none"/>
        </w:rPr>
        <w:t xml:space="preserve">, </w:t>
      </w:r>
      <w:r w:rsidR="0074544C" w:rsidRPr="009E6440">
        <w:rPr>
          <w:rFonts w:ascii="Times New Roman" w:eastAsia="Times New Roman" w:hAnsi="Times New Roman" w:cs="Times New Roman"/>
          <w:kern w:val="0"/>
          <w:sz w:val="24"/>
          <w:szCs w:val="24"/>
          <w14:ligatures w14:val="none"/>
        </w:rPr>
        <w:t>However,</w:t>
      </w:r>
      <w:r w:rsidR="00ED5AD4" w:rsidRPr="009E6440">
        <w:rPr>
          <w:rFonts w:ascii="Times New Roman" w:eastAsia="Times New Roman" w:hAnsi="Times New Roman" w:cs="Times New Roman"/>
          <w:kern w:val="0"/>
          <w:sz w:val="24"/>
          <w:szCs w:val="24"/>
          <w14:ligatures w14:val="none"/>
        </w:rPr>
        <w:t xml:space="preserve"> </w:t>
      </w:r>
      <w:r w:rsidRPr="009E6440">
        <w:rPr>
          <w:rFonts w:ascii="Times New Roman" w:eastAsia="Times New Roman" w:hAnsi="Times New Roman" w:cs="Times New Roman"/>
          <w:kern w:val="0"/>
          <w:sz w:val="24"/>
          <w:szCs w:val="24"/>
          <w14:ligatures w14:val="none"/>
        </w:rPr>
        <w:t>in 202</w:t>
      </w:r>
      <w:r w:rsidR="00ED5AD4" w:rsidRPr="009E6440">
        <w:rPr>
          <w:rFonts w:ascii="Times New Roman" w:eastAsia="Times New Roman" w:hAnsi="Times New Roman" w:cs="Times New Roman"/>
          <w:kern w:val="0"/>
          <w:sz w:val="24"/>
          <w:szCs w:val="24"/>
          <w14:ligatures w14:val="none"/>
        </w:rPr>
        <w:t>2</w:t>
      </w:r>
      <w:r w:rsidRPr="009E6440">
        <w:rPr>
          <w:rFonts w:ascii="Times New Roman" w:eastAsia="Times New Roman" w:hAnsi="Times New Roman" w:cs="Times New Roman"/>
          <w:kern w:val="0"/>
          <w:sz w:val="24"/>
          <w:szCs w:val="24"/>
          <w14:ligatures w14:val="none"/>
        </w:rPr>
        <w:t xml:space="preserve">, it </w:t>
      </w:r>
      <w:r w:rsidR="005D4169" w:rsidRPr="009E6440">
        <w:rPr>
          <w:rFonts w:ascii="Times New Roman" w:eastAsia="Times New Roman" w:hAnsi="Times New Roman" w:cs="Times New Roman"/>
          <w:kern w:val="0"/>
          <w:sz w:val="24"/>
          <w:szCs w:val="24"/>
          <w14:ligatures w14:val="none"/>
        </w:rPr>
        <w:t>falls</w:t>
      </w:r>
      <w:r w:rsidR="00EA6A63" w:rsidRPr="009E6440">
        <w:rPr>
          <w:rFonts w:ascii="Times New Roman" w:eastAsia="Times New Roman" w:hAnsi="Times New Roman" w:cs="Times New Roman"/>
          <w:kern w:val="0"/>
          <w:sz w:val="24"/>
          <w:szCs w:val="24"/>
          <w14:ligatures w14:val="none"/>
        </w:rPr>
        <w:t xml:space="preserve"> </w:t>
      </w:r>
      <w:r w:rsidRPr="009E6440">
        <w:rPr>
          <w:rFonts w:ascii="Times New Roman" w:eastAsia="Times New Roman" w:hAnsi="Times New Roman" w:cs="Times New Roman"/>
          <w:kern w:val="0"/>
          <w:sz w:val="24"/>
          <w:szCs w:val="24"/>
          <w14:ligatures w14:val="none"/>
        </w:rPr>
        <w:t xml:space="preserve">because the current </w:t>
      </w:r>
      <w:r w:rsidR="00EA6A63" w:rsidRPr="009E6440">
        <w:rPr>
          <w:rFonts w:ascii="Times New Roman" w:eastAsia="Times New Roman" w:hAnsi="Times New Roman" w:cs="Times New Roman"/>
          <w:kern w:val="0"/>
          <w:sz w:val="24"/>
          <w:szCs w:val="24"/>
          <w14:ligatures w14:val="none"/>
        </w:rPr>
        <w:t>account balance was short</w:t>
      </w:r>
      <w:r w:rsidRPr="009E6440">
        <w:rPr>
          <w:rFonts w:ascii="Times New Roman" w:eastAsia="Times New Roman" w:hAnsi="Times New Roman" w:cs="Times New Roman"/>
          <w:kern w:val="0"/>
          <w:sz w:val="24"/>
          <w:szCs w:val="24"/>
          <w14:ligatures w14:val="none"/>
        </w:rPr>
        <w:t>.</w:t>
      </w:r>
      <w:r w:rsidR="00EA6A63" w:rsidRPr="009E6440">
        <w:rPr>
          <w:rFonts w:ascii="Times New Roman" w:eastAsia="Times New Roman" w:hAnsi="Times New Roman" w:cs="Times New Roman"/>
          <w:kern w:val="0"/>
          <w:sz w:val="24"/>
          <w:szCs w:val="24"/>
          <w14:ligatures w14:val="none"/>
        </w:rPr>
        <w:t xml:space="preserve"> They </w:t>
      </w:r>
      <w:r w:rsidR="00B81637" w:rsidRPr="009E6440">
        <w:rPr>
          <w:rFonts w:ascii="Times New Roman" w:eastAsia="Times New Roman" w:hAnsi="Times New Roman" w:cs="Times New Roman"/>
          <w:kern w:val="0"/>
          <w:sz w:val="24"/>
          <w:szCs w:val="24"/>
          <w14:ligatures w14:val="none"/>
        </w:rPr>
        <w:t>requested</w:t>
      </w:r>
      <w:r w:rsidR="00537ADF" w:rsidRPr="009E6440">
        <w:rPr>
          <w:rFonts w:ascii="Times New Roman" w:eastAsia="Times New Roman" w:hAnsi="Times New Roman" w:cs="Times New Roman"/>
          <w:kern w:val="0"/>
          <w:sz w:val="24"/>
          <w:szCs w:val="24"/>
          <w14:ligatures w14:val="none"/>
        </w:rPr>
        <w:t xml:space="preserve"> funds from HQ which </w:t>
      </w:r>
      <w:r w:rsidR="0074544C" w:rsidRPr="009E6440">
        <w:rPr>
          <w:rFonts w:ascii="Times New Roman" w:eastAsia="Times New Roman" w:hAnsi="Times New Roman" w:cs="Times New Roman"/>
          <w:kern w:val="0"/>
          <w:sz w:val="24"/>
          <w:szCs w:val="24"/>
          <w14:ligatures w14:val="none"/>
        </w:rPr>
        <w:t>were</w:t>
      </w:r>
      <w:r w:rsidR="00537ADF" w:rsidRPr="009E6440">
        <w:rPr>
          <w:rFonts w:ascii="Times New Roman" w:eastAsia="Times New Roman" w:hAnsi="Times New Roman" w:cs="Times New Roman"/>
          <w:kern w:val="0"/>
          <w:sz w:val="24"/>
          <w:szCs w:val="24"/>
          <w14:ligatures w14:val="none"/>
        </w:rPr>
        <w:t xml:space="preserve"> sent to the branch office but deposited in July, thus it was not reflected in </w:t>
      </w:r>
      <w:r w:rsidR="00B81637" w:rsidRPr="009E6440">
        <w:rPr>
          <w:rFonts w:ascii="Times New Roman" w:eastAsia="Times New Roman" w:hAnsi="Times New Roman" w:cs="Times New Roman"/>
          <w:kern w:val="0"/>
          <w:sz w:val="24"/>
          <w:szCs w:val="24"/>
          <w14:ligatures w14:val="none"/>
        </w:rPr>
        <w:t xml:space="preserve">2022. As we </w:t>
      </w:r>
      <w:r w:rsidR="0074544C" w:rsidRPr="009E6440">
        <w:rPr>
          <w:rFonts w:ascii="Times New Roman" w:eastAsia="Times New Roman" w:hAnsi="Times New Roman" w:cs="Times New Roman"/>
          <w:kern w:val="0"/>
          <w:sz w:val="24"/>
          <w:szCs w:val="24"/>
          <w14:ligatures w14:val="none"/>
        </w:rPr>
        <w:t>mentioned,</w:t>
      </w:r>
      <w:r w:rsidR="00B81637" w:rsidRPr="009E6440">
        <w:rPr>
          <w:rFonts w:ascii="Times New Roman" w:eastAsia="Times New Roman" w:hAnsi="Times New Roman" w:cs="Times New Roman"/>
          <w:kern w:val="0"/>
          <w:sz w:val="24"/>
          <w:szCs w:val="24"/>
          <w14:ligatures w14:val="none"/>
        </w:rPr>
        <w:t xml:space="preserve"> their short-term loan </w:t>
      </w:r>
      <w:r w:rsidR="00B81637" w:rsidRPr="009E6440">
        <w:rPr>
          <w:rFonts w:ascii="Times New Roman" w:eastAsia="Times New Roman" w:hAnsi="Times New Roman" w:cs="Times New Roman"/>
          <w:kern w:val="0"/>
          <w:sz w:val="24"/>
          <w:szCs w:val="24"/>
          <w14:ligatures w14:val="none"/>
        </w:rPr>
        <w:lastRenderedPageBreak/>
        <w:t>is with source tax payment</w:t>
      </w:r>
      <w:r w:rsidR="00150FA2" w:rsidRPr="009E6440">
        <w:rPr>
          <w:rFonts w:ascii="Times New Roman" w:eastAsia="Times New Roman" w:hAnsi="Times New Roman" w:cs="Times New Roman"/>
          <w:kern w:val="0"/>
          <w:sz w:val="24"/>
          <w:szCs w:val="24"/>
          <w14:ligatures w14:val="none"/>
        </w:rPr>
        <w:t>, which was paid second week of July 2022.</w:t>
      </w:r>
      <w:r w:rsidR="002F5F73">
        <w:rPr>
          <w:rFonts w:ascii="Times New Roman" w:eastAsia="Times New Roman" w:hAnsi="Times New Roman" w:cs="Times New Roman"/>
          <w:kern w:val="0"/>
          <w:sz w:val="24"/>
          <w:szCs w:val="24"/>
          <w14:ligatures w14:val="none"/>
        </w:rPr>
        <w:t xml:space="preserve"> </w:t>
      </w:r>
      <w:r w:rsidR="002F5F73" w:rsidRPr="002F5F73">
        <w:rPr>
          <w:rFonts w:ascii="Times New Roman" w:eastAsia="Times New Roman" w:hAnsi="Times New Roman" w:cs="Times New Roman"/>
          <w:kern w:val="0"/>
          <w:sz w:val="24"/>
          <w:szCs w:val="24"/>
          <w14:ligatures w14:val="none"/>
        </w:rPr>
        <w:t>The current ratio is trending towards improving liquidity.</w:t>
      </w:r>
      <w:r w:rsidR="004729E3">
        <w:rPr>
          <w:rFonts w:ascii="Times New Roman" w:eastAsia="Times New Roman" w:hAnsi="Times New Roman" w:cs="Times New Roman"/>
          <w:kern w:val="0"/>
          <w:sz w:val="24"/>
          <w:szCs w:val="24"/>
          <w14:ligatures w14:val="none"/>
        </w:rPr>
        <w:t xml:space="preserve"> </w:t>
      </w:r>
      <w:r w:rsidRPr="009E6440">
        <w:rPr>
          <w:rFonts w:ascii="Times New Roman" w:eastAsia="Times New Roman" w:hAnsi="Times New Roman" w:cs="Times New Roman"/>
          <w:kern w:val="0"/>
          <w:sz w:val="24"/>
          <w:szCs w:val="24"/>
          <w14:ligatures w14:val="none"/>
        </w:rPr>
        <w:t xml:space="preserve">Given that the current ratio is rising, </w:t>
      </w:r>
      <w:r w:rsidR="0074544C" w:rsidRPr="009E6440">
        <w:rPr>
          <w:rFonts w:ascii="Times New Roman" w:eastAsia="Times New Roman" w:hAnsi="Times New Roman" w:cs="Times New Roman"/>
          <w:kern w:val="0"/>
          <w:sz w:val="24"/>
          <w:szCs w:val="24"/>
          <w14:ligatures w14:val="none"/>
        </w:rPr>
        <w:t>the</w:t>
      </w:r>
      <w:r w:rsidR="00821E58" w:rsidRPr="009E6440">
        <w:rPr>
          <w:rFonts w:ascii="Times New Roman" w:eastAsia="Times New Roman" w:hAnsi="Times New Roman" w:cs="Times New Roman"/>
          <w:kern w:val="0"/>
          <w:sz w:val="24"/>
          <w:szCs w:val="24"/>
          <w14:ligatures w14:val="none"/>
        </w:rPr>
        <w:t xml:space="preserve"> company does not have any issues paying their current liability at any </w:t>
      </w:r>
      <w:r w:rsidR="00AC255C" w:rsidRPr="009E6440">
        <w:rPr>
          <w:rFonts w:ascii="Times New Roman" w:eastAsia="Times New Roman" w:hAnsi="Times New Roman" w:cs="Times New Roman"/>
          <w:kern w:val="0"/>
          <w:sz w:val="24"/>
          <w:szCs w:val="24"/>
          <w14:ligatures w14:val="none"/>
        </w:rPr>
        <w:t>moment</w:t>
      </w:r>
      <w:r w:rsidRPr="009E6440">
        <w:rPr>
          <w:rFonts w:ascii="Times New Roman" w:eastAsia="Times New Roman" w:hAnsi="Times New Roman" w:cs="Times New Roman"/>
          <w:kern w:val="0"/>
          <w:sz w:val="24"/>
          <w:szCs w:val="24"/>
          <w14:ligatures w14:val="none"/>
        </w:rPr>
        <w:t>.</w:t>
      </w:r>
    </w:p>
    <w:p w14:paraId="47BB28FD" w14:textId="0461C32E" w:rsidR="00954433" w:rsidRDefault="00954433">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2204201" w14:textId="77777777" w:rsidR="006D7681" w:rsidRPr="00D87FC6" w:rsidRDefault="006D7681" w:rsidP="00B73759">
      <w:pPr>
        <w:pStyle w:val="Heading3"/>
        <w:rPr>
          <w:rFonts w:ascii="Times New Roman" w:hAnsi="Times New Roman" w:cs="Times New Roman"/>
          <w:b/>
          <w:bCs/>
          <w:color w:val="4C94D8" w:themeColor="text2" w:themeTint="80"/>
        </w:rPr>
      </w:pPr>
      <w:bookmarkStart w:id="56" w:name="2.6.2_Activity_Ratio"/>
      <w:bookmarkStart w:id="57" w:name="_bookmark33"/>
      <w:bookmarkStart w:id="58" w:name="_Toc214012335"/>
      <w:bookmarkEnd w:id="56"/>
      <w:bookmarkEnd w:id="57"/>
      <w:r w:rsidRPr="00D87FC6">
        <w:rPr>
          <w:rFonts w:ascii="Times New Roman" w:hAnsi="Times New Roman" w:cs="Times New Roman"/>
          <w:b/>
          <w:bCs/>
          <w:color w:val="4C94D8" w:themeColor="text2" w:themeTint="80"/>
        </w:rPr>
        <w:lastRenderedPageBreak/>
        <w:t>Activity</w:t>
      </w:r>
      <w:r w:rsidRPr="00D87FC6">
        <w:rPr>
          <w:rFonts w:ascii="Times New Roman" w:hAnsi="Times New Roman" w:cs="Times New Roman"/>
          <w:b/>
          <w:bCs/>
          <w:color w:val="4C94D8" w:themeColor="text2" w:themeTint="80"/>
          <w:spacing w:val="-28"/>
        </w:rPr>
        <w:t xml:space="preserve"> </w:t>
      </w:r>
      <w:r w:rsidRPr="00D87FC6">
        <w:rPr>
          <w:rFonts w:ascii="Times New Roman" w:hAnsi="Times New Roman" w:cs="Times New Roman"/>
          <w:b/>
          <w:bCs/>
          <w:color w:val="4C94D8" w:themeColor="text2" w:themeTint="80"/>
          <w:spacing w:val="-3"/>
        </w:rPr>
        <w:t>Ratio</w:t>
      </w:r>
      <w:bookmarkEnd w:id="58"/>
    </w:p>
    <w:p w14:paraId="12A80047" w14:textId="77777777" w:rsidR="00152912" w:rsidRPr="0066344E" w:rsidRDefault="006D7681" w:rsidP="00152912">
      <w:pPr>
        <w:pStyle w:val="Heading4"/>
        <w:rPr>
          <w:rFonts w:ascii="Times New Roman" w:hAnsi="Times New Roman" w:cs="Times New Roman"/>
          <w:color w:val="501549" w:themeColor="accent5" w:themeShade="80"/>
          <w:sz w:val="24"/>
          <w:szCs w:val="24"/>
        </w:rPr>
      </w:pPr>
      <w:r w:rsidRPr="0066344E">
        <w:rPr>
          <w:rFonts w:ascii="Times New Roman" w:hAnsi="Times New Roman" w:cs="Times New Roman"/>
          <w:color w:val="501549" w:themeColor="accent5" w:themeShade="80"/>
          <w:spacing w:val="-2"/>
          <w:sz w:val="24"/>
          <w:szCs w:val="24"/>
        </w:rPr>
        <w:t>Asset</w:t>
      </w:r>
      <w:r w:rsidRPr="0066344E">
        <w:rPr>
          <w:rFonts w:ascii="Times New Roman" w:hAnsi="Times New Roman" w:cs="Times New Roman"/>
          <w:color w:val="501549" w:themeColor="accent5" w:themeShade="80"/>
          <w:sz w:val="24"/>
          <w:szCs w:val="24"/>
        </w:rPr>
        <w:t xml:space="preserve"> Turnover</w:t>
      </w:r>
    </w:p>
    <w:p w14:paraId="6AF371E4" w14:textId="38DC4D67" w:rsidR="004729E3" w:rsidRPr="009E6440" w:rsidRDefault="004729E3" w:rsidP="004729E3">
      <w:pPr>
        <w:spacing w:line="36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 xml:space="preserve">We all know the formula for calculating the Asset turnover ratio, thus I did not bring the formula in here as this will increase the plagiarism ratio. The below graph shows the company asset </w:t>
      </w:r>
      <w:r w:rsidR="006D5469">
        <w:rPr>
          <w:rFonts w:ascii="Times New Roman" w:eastAsia="Times New Roman" w:hAnsi="Times New Roman" w:cs="Times New Roman"/>
          <w:kern w:val="0"/>
          <w:sz w:val="24"/>
          <w:szCs w:val="24"/>
          <w14:ligatures w14:val="none"/>
        </w:rPr>
        <w:t xml:space="preserve">turnover </w:t>
      </w:r>
      <w:r>
        <w:rPr>
          <w:rFonts w:ascii="Times New Roman" w:eastAsia="Times New Roman" w:hAnsi="Times New Roman" w:cs="Times New Roman"/>
          <w:kern w:val="0"/>
          <w:sz w:val="24"/>
          <w:szCs w:val="24"/>
          <w14:ligatures w14:val="none"/>
        </w:rPr>
        <w:t>ratio.</w:t>
      </w:r>
    </w:p>
    <w:p w14:paraId="2860B8F8" w14:textId="77777777" w:rsidR="00893681" w:rsidRPr="00747510" w:rsidRDefault="00893681" w:rsidP="00747510">
      <w:pPr>
        <w:spacing w:before="27" w:line="360" w:lineRule="auto"/>
        <w:jc w:val="both"/>
        <w:rPr>
          <w:rFonts w:ascii="Times New Roman" w:hAnsi="Times New Roman" w:cs="Times New Roman"/>
          <w:i/>
          <w:spacing w:val="-1"/>
          <w:sz w:val="24"/>
          <w:szCs w:val="24"/>
        </w:rPr>
      </w:pPr>
    </w:p>
    <w:p w14:paraId="4923B933" w14:textId="05F83D96" w:rsidR="00893681" w:rsidRPr="00747510" w:rsidRDefault="00471BD0" w:rsidP="000719B0">
      <w:pPr>
        <w:spacing w:before="27" w:line="360" w:lineRule="auto"/>
        <w:jc w:val="center"/>
        <w:rPr>
          <w:rFonts w:ascii="Times New Roman" w:hAnsi="Times New Roman" w:cs="Times New Roman"/>
          <w:i/>
          <w:spacing w:val="-1"/>
          <w:sz w:val="24"/>
          <w:szCs w:val="24"/>
        </w:rPr>
      </w:pPr>
      <w:r w:rsidRPr="00747510">
        <w:rPr>
          <w:rFonts w:ascii="Times New Roman" w:hAnsi="Times New Roman" w:cs="Times New Roman"/>
          <w:noProof/>
          <w:sz w:val="24"/>
          <w:szCs w:val="24"/>
        </w:rPr>
        <w:drawing>
          <wp:inline distT="0" distB="0" distL="0" distR="0" wp14:anchorId="1F5F5DB7" wp14:editId="0CF25423">
            <wp:extent cx="4572000" cy="2687955"/>
            <wp:effectExtent l="0" t="0" r="0" b="17145"/>
            <wp:docPr id="24646959" name="Chart 1">
              <a:extLst xmlns:a="http://schemas.openxmlformats.org/drawingml/2006/main">
                <a:ext uri="{FF2B5EF4-FFF2-40B4-BE49-F238E27FC236}">
                  <a16:creationId xmlns:a16="http://schemas.microsoft.com/office/drawing/2014/main" id="{14B10B5B-92E9-509B-0EB0-136C426790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A7CC470" w14:textId="3A9C5862" w:rsidR="00EB6477" w:rsidRDefault="00EB6477" w:rsidP="00EB6477">
      <w:pPr>
        <w:pStyle w:val="Caption"/>
        <w:rPr>
          <w:rFonts w:cs="Times New Roman"/>
          <w:spacing w:val="-2"/>
        </w:rPr>
      </w:pPr>
      <w:bookmarkStart w:id="59" w:name="_Toc214012368"/>
      <w:r>
        <w:t xml:space="preserve">Figure </w:t>
      </w:r>
      <w:fldSimple w:instr=" SEQ Figure \* ARABIC ">
        <w:r w:rsidR="00EC65E3">
          <w:rPr>
            <w:noProof/>
          </w:rPr>
          <w:t>2</w:t>
        </w:r>
      </w:fldSimple>
      <w:r>
        <w:t xml:space="preserve"> </w:t>
      </w:r>
      <w:r w:rsidRPr="0000680F">
        <w:t>Asset Turnover Ratio</w:t>
      </w:r>
      <w:bookmarkEnd w:id="59"/>
    </w:p>
    <w:p w14:paraId="25B669CA" w14:textId="046C1039" w:rsidR="006D7681" w:rsidRDefault="006D7681" w:rsidP="009E6440">
      <w:pPr>
        <w:spacing w:line="360" w:lineRule="auto"/>
        <w:jc w:val="both"/>
        <w:rPr>
          <w:rFonts w:ascii="Times New Roman" w:eastAsia="Times New Roman" w:hAnsi="Times New Roman" w:cs="Times New Roman"/>
          <w:kern w:val="0"/>
          <w:sz w:val="24"/>
          <w:szCs w:val="24"/>
          <w14:ligatures w14:val="none"/>
        </w:rPr>
      </w:pPr>
      <w:r w:rsidRPr="009E6440">
        <w:rPr>
          <w:rFonts w:ascii="Times New Roman" w:eastAsia="Times New Roman" w:hAnsi="Times New Roman" w:cs="Times New Roman"/>
          <w:kern w:val="0"/>
          <w:sz w:val="24"/>
          <w:szCs w:val="24"/>
          <w14:ligatures w14:val="none"/>
        </w:rPr>
        <w:t>Asset turnover</w:t>
      </w:r>
      <w:r w:rsidR="006D5469">
        <w:rPr>
          <w:rFonts w:ascii="Times New Roman" w:eastAsia="Times New Roman" w:hAnsi="Times New Roman" w:cs="Times New Roman"/>
          <w:kern w:val="0"/>
          <w:sz w:val="24"/>
          <w:szCs w:val="24"/>
          <w14:ligatures w14:val="none"/>
        </w:rPr>
        <w:t xml:space="preserve"> ratio is gradually increasing </w:t>
      </w:r>
      <w:r w:rsidR="007B714A">
        <w:rPr>
          <w:rFonts w:ascii="Times New Roman" w:eastAsia="Times New Roman" w:hAnsi="Times New Roman" w:cs="Times New Roman"/>
          <w:kern w:val="0"/>
          <w:sz w:val="24"/>
          <w:szCs w:val="24"/>
          <w14:ligatures w14:val="none"/>
        </w:rPr>
        <w:t xml:space="preserve">which </w:t>
      </w:r>
      <w:r w:rsidRPr="009E6440">
        <w:rPr>
          <w:rFonts w:ascii="Times New Roman" w:eastAsia="Times New Roman" w:hAnsi="Times New Roman" w:cs="Times New Roman"/>
          <w:kern w:val="0"/>
          <w:sz w:val="24"/>
          <w:szCs w:val="24"/>
          <w14:ligatures w14:val="none"/>
        </w:rPr>
        <w:t xml:space="preserve">is a good indicator </w:t>
      </w:r>
      <w:r w:rsidR="007B714A">
        <w:rPr>
          <w:rFonts w:ascii="Times New Roman" w:eastAsia="Times New Roman" w:hAnsi="Times New Roman" w:cs="Times New Roman"/>
          <w:kern w:val="0"/>
          <w:sz w:val="24"/>
          <w:szCs w:val="24"/>
          <w14:ligatures w14:val="none"/>
        </w:rPr>
        <w:t>for CPP</w:t>
      </w:r>
      <w:r w:rsidRPr="009E6440">
        <w:rPr>
          <w:rFonts w:ascii="Times New Roman" w:eastAsia="Times New Roman" w:hAnsi="Times New Roman" w:cs="Times New Roman"/>
          <w:kern w:val="0"/>
          <w:sz w:val="24"/>
          <w:szCs w:val="24"/>
          <w14:ligatures w14:val="none"/>
        </w:rPr>
        <w:t xml:space="preserve">. Based on </w:t>
      </w:r>
      <w:r w:rsidR="00E63BF7" w:rsidRPr="009E6440">
        <w:rPr>
          <w:rFonts w:ascii="Times New Roman" w:eastAsia="Times New Roman" w:hAnsi="Times New Roman" w:cs="Times New Roman"/>
          <w:kern w:val="0"/>
          <w:sz w:val="24"/>
          <w:szCs w:val="24"/>
          <w14:ligatures w14:val="none"/>
        </w:rPr>
        <w:t>CPP</w:t>
      </w:r>
      <w:r w:rsidRPr="009E6440">
        <w:rPr>
          <w:rFonts w:ascii="Times New Roman" w:eastAsia="Times New Roman" w:hAnsi="Times New Roman" w:cs="Times New Roman"/>
          <w:kern w:val="0"/>
          <w:sz w:val="24"/>
          <w:szCs w:val="24"/>
          <w14:ligatures w14:val="none"/>
        </w:rPr>
        <w:t>'s asset turnover ratio from 201</w:t>
      </w:r>
      <w:r w:rsidR="00E63BF7" w:rsidRPr="009E6440">
        <w:rPr>
          <w:rFonts w:ascii="Times New Roman" w:eastAsia="Times New Roman" w:hAnsi="Times New Roman" w:cs="Times New Roman"/>
          <w:kern w:val="0"/>
          <w:sz w:val="24"/>
          <w:szCs w:val="24"/>
          <w14:ligatures w14:val="none"/>
        </w:rPr>
        <w:t>9</w:t>
      </w:r>
      <w:r w:rsidRPr="009E6440">
        <w:rPr>
          <w:rFonts w:ascii="Times New Roman" w:eastAsia="Times New Roman" w:hAnsi="Times New Roman" w:cs="Times New Roman"/>
          <w:kern w:val="0"/>
          <w:sz w:val="24"/>
          <w:szCs w:val="24"/>
          <w14:ligatures w14:val="none"/>
        </w:rPr>
        <w:t xml:space="preserve"> to 202</w:t>
      </w:r>
      <w:r w:rsidR="00E63BF7" w:rsidRPr="009E6440">
        <w:rPr>
          <w:rFonts w:ascii="Times New Roman" w:eastAsia="Times New Roman" w:hAnsi="Times New Roman" w:cs="Times New Roman"/>
          <w:kern w:val="0"/>
          <w:sz w:val="24"/>
          <w:szCs w:val="24"/>
          <w14:ligatures w14:val="none"/>
        </w:rPr>
        <w:t>3</w:t>
      </w:r>
      <w:r w:rsidRPr="009E6440">
        <w:rPr>
          <w:rFonts w:ascii="Times New Roman" w:eastAsia="Times New Roman" w:hAnsi="Times New Roman" w:cs="Times New Roman"/>
          <w:kern w:val="0"/>
          <w:sz w:val="24"/>
          <w:szCs w:val="24"/>
          <w14:ligatures w14:val="none"/>
        </w:rPr>
        <w:t>,</w:t>
      </w:r>
      <w:r w:rsidR="00265C25" w:rsidRPr="009E6440">
        <w:rPr>
          <w:rFonts w:ascii="Times New Roman" w:eastAsia="Times New Roman" w:hAnsi="Times New Roman" w:cs="Times New Roman"/>
          <w:kern w:val="0"/>
          <w:sz w:val="24"/>
          <w:szCs w:val="24"/>
          <w14:ligatures w14:val="none"/>
        </w:rPr>
        <w:t xml:space="preserve"> 2022 was their </w:t>
      </w:r>
      <w:r w:rsidR="00555556" w:rsidRPr="009E6440">
        <w:rPr>
          <w:rFonts w:ascii="Times New Roman" w:eastAsia="Times New Roman" w:hAnsi="Times New Roman" w:cs="Times New Roman"/>
          <w:kern w:val="0"/>
          <w:sz w:val="24"/>
          <w:szCs w:val="24"/>
          <w14:ligatures w14:val="none"/>
        </w:rPr>
        <w:t xml:space="preserve">large </w:t>
      </w:r>
      <w:r w:rsidR="00AC255C" w:rsidRPr="009E6440">
        <w:rPr>
          <w:rFonts w:ascii="Times New Roman" w:eastAsia="Times New Roman" w:hAnsi="Times New Roman" w:cs="Times New Roman"/>
          <w:kern w:val="0"/>
          <w:sz w:val="24"/>
          <w:szCs w:val="24"/>
          <w14:ligatures w14:val="none"/>
        </w:rPr>
        <w:t>sales</w:t>
      </w:r>
      <w:r w:rsidR="00555556" w:rsidRPr="009E6440">
        <w:rPr>
          <w:rFonts w:ascii="Times New Roman" w:eastAsia="Times New Roman" w:hAnsi="Times New Roman" w:cs="Times New Roman"/>
          <w:kern w:val="0"/>
          <w:sz w:val="24"/>
          <w:szCs w:val="24"/>
          <w14:ligatures w14:val="none"/>
        </w:rPr>
        <w:t xml:space="preserve"> </w:t>
      </w:r>
      <w:r w:rsidR="006B3A48">
        <w:rPr>
          <w:rFonts w:ascii="Times New Roman" w:eastAsia="Times New Roman" w:hAnsi="Times New Roman" w:cs="Times New Roman"/>
          <w:kern w:val="0"/>
          <w:sz w:val="24"/>
          <w:szCs w:val="24"/>
          <w14:ligatures w14:val="none"/>
        </w:rPr>
        <w:t xml:space="preserve">which cannot be determined due to the company have several project which tends to complete </w:t>
      </w:r>
      <w:r w:rsidR="00E35D6E">
        <w:rPr>
          <w:rFonts w:ascii="Times New Roman" w:eastAsia="Times New Roman" w:hAnsi="Times New Roman" w:cs="Times New Roman"/>
          <w:kern w:val="0"/>
          <w:sz w:val="24"/>
          <w:szCs w:val="24"/>
          <w14:ligatures w14:val="none"/>
        </w:rPr>
        <w:t xml:space="preserve">1-5years. So probably the company has received revenue or performed simultaneous projects during a financial year and has </w:t>
      </w:r>
      <w:r w:rsidR="009E67A7">
        <w:rPr>
          <w:rFonts w:ascii="Times New Roman" w:eastAsia="Times New Roman" w:hAnsi="Times New Roman" w:cs="Times New Roman"/>
          <w:kern w:val="0"/>
          <w:sz w:val="24"/>
          <w:szCs w:val="24"/>
          <w14:ligatures w14:val="none"/>
        </w:rPr>
        <w:t>cash balance in their hands.</w:t>
      </w:r>
    </w:p>
    <w:p w14:paraId="62053ADB" w14:textId="0517D0E7" w:rsidR="000C626C" w:rsidRDefault="000C626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88ADABE" w14:textId="77777777" w:rsidR="00152912" w:rsidRPr="0066344E" w:rsidRDefault="006D7681" w:rsidP="00152912">
      <w:pPr>
        <w:pStyle w:val="Heading4"/>
        <w:rPr>
          <w:rFonts w:ascii="Times New Roman" w:hAnsi="Times New Roman" w:cs="Times New Roman"/>
          <w:color w:val="501549" w:themeColor="accent5" w:themeShade="80"/>
          <w:sz w:val="24"/>
          <w:szCs w:val="24"/>
        </w:rPr>
      </w:pPr>
      <w:r w:rsidRPr="0066344E">
        <w:rPr>
          <w:rFonts w:ascii="Times New Roman" w:hAnsi="Times New Roman" w:cs="Times New Roman"/>
          <w:color w:val="501549" w:themeColor="accent5" w:themeShade="80"/>
          <w:sz w:val="24"/>
          <w:szCs w:val="24"/>
        </w:rPr>
        <w:lastRenderedPageBreak/>
        <w:t>Working</w:t>
      </w:r>
      <w:r w:rsidRPr="0066344E">
        <w:rPr>
          <w:rFonts w:ascii="Times New Roman" w:hAnsi="Times New Roman" w:cs="Times New Roman"/>
          <w:color w:val="501549" w:themeColor="accent5" w:themeShade="80"/>
          <w:spacing w:val="-2"/>
          <w:sz w:val="24"/>
          <w:szCs w:val="24"/>
        </w:rPr>
        <w:t xml:space="preserve"> </w:t>
      </w:r>
      <w:r w:rsidRPr="0066344E">
        <w:rPr>
          <w:rFonts w:ascii="Times New Roman" w:hAnsi="Times New Roman" w:cs="Times New Roman"/>
          <w:color w:val="501549" w:themeColor="accent5" w:themeShade="80"/>
          <w:sz w:val="24"/>
          <w:szCs w:val="24"/>
        </w:rPr>
        <w:t>Capital</w:t>
      </w:r>
      <w:r w:rsidRPr="0066344E">
        <w:rPr>
          <w:rFonts w:ascii="Times New Roman" w:hAnsi="Times New Roman" w:cs="Times New Roman"/>
          <w:color w:val="501549" w:themeColor="accent5" w:themeShade="80"/>
          <w:spacing w:val="-6"/>
          <w:sz w:val="24"/>
          <w:szCs w:val="24"/>
        </w:rPr>
        <w:t xml:space="preserve"> </w:t>
      </w:r>
      <w:r w:rsidRPr="0066344E">
        <w:rPr>
          <w:rFonts w:ascii="Times New Roman" w:hAnsi="Times New Roman" w:cs="Times New Roman"/>
          <w:color w:val="501549" w:themeColor="accent5" w:themeShade="80"/>
          <w:sz w:val="24"/>
          <w:szCs w:val="24"/>
        </w:rPr>
        <w:t>Turnover</w:t>
      </w:r>
    </w:p>
    <w:p w14:paraId="284BEF5F" w14:textId="77777777" w:rsidR="006D7681" w:rsidRPr="00747510" w:rsidRDefault="006D7681" w:rsidP="00747510">
      <w:pPr>
        <w:spacing w:line="360" w:lineRule="auto"/>
        <w:jc w:val="both"/>
        <w:rPr>
          <w:rFonts w:ascii="Times New Roman" w:eastAsia="Times New Roman" w:hAnsi="Times New Roman" w:cs="Times New Roman"/>
          <w:sz w:val="24"/>
          <w:szCs w:val="24"/>
        </w:rPr>
      </w:pPr>
    </w:p>
    <w:p w14:paraId="0674355F" w14:textId="7508A0C8" w:rsidR="00471BD0" w:rsidRPr="00747510" w:rsidRDefault="00471BD0" w:rsidP="000719B0">
      <w:pPr>
        <w:spacing w:before="35" w:line="360" w:lineRule="auto"/>
        <w:jc w:val="center"/>
        <w:rPr>
          <w:rFonts w:ascii="Times New Roman" w:hAnsi="Times New Roman" w:cs="Times New Roman"/>
          <w:i/>
          <w:spacing w:val="-1"/>
          <w:sz w:val="24"/>
          <w:szCs w:val="24"/>
        </w:rPr>
      </w:pPr>
      <w:r w:rsidRPr="00747510">
        <w:rPr>
          <w:rFonts w:ascii="Times New Roman" w:hAnsi="Times New Roman" w:cs="Times New Roman"/>
          <w:noProof/>
          <w:sz w:val="24"/>
          <w:szCs w:val="24"/>
        </w:rPr>
        <w:drawing>
          <wp:inline distT="0" distB="0" distL="0" distR="0" wp14:anchorId="670D13D6" wp14:editId="479268A1">
            <wp:extent cx="4572000" cy="2682240"/>
            <wp:effectExtent l="0" t="0" r="0" b="3810"/>
            <wp:docPr id="432769488" name="Chart 1">
              <a:extLst xmlns:a="http://schemas.openxmlformats.org/drawingml/2006/main">
                <a:ext uri="{FF2B5EF4-FFF2-40B4-BE49-F238E27FC236}">
                  <a16:creationId xmlns:a16="http://schemas.microsoft.com/office/drawing/2014/main" id="{E227F2BD-8C8C-7BA5-F66A-5CF789D453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77C65EF" w14:textId="469AAD6D" w:rsidR="000C626C" w:rsidRDefault="00EB6477" w:rsidP="00EB6477">
      <w:pPr>
        <w:pStyle w:val="Caption"/>
      </w:pPr>
      <w:bookmarkStart w:id="60" w:name="_Toc214012369"/>
      <w:r>
        <w:t xml:space="preserve">Figure </w:t>
      </w:r>
      <w:fldSimple w:instr=" SEQ Figure \* ARABIC ">
        <w:r w:rsidR="00EC65E3">
          <w:rPr>
            <w:noProof/>
          </w:rPr>
          <w:t>3</w:t>
        </w:r>
      </w:fldSimple>
      <w:r>
        <w:t xml:space="preserve"> </w:t>
      </w:r>
      <w:r w:rsidRPr="001F19DD">
        <w:t>Working Capital Turnover Ratio</w:t>
      </w:r>
      <w:bookmarkEnd w:id="60"/>
    </w:p>
    <w:p w14:paraId="3AEA479D" w14:textId="77777777" w:rsidR="000C626C" w:rsidRDefault="000C626C">
      <w:pPr>
        <w:rPr>
          <w:i/>
          <w:iCs/>
          <w:color w:val="0E2841" w:themeColor="text2"/>
          <w:sz w:val="18"/>
          <w:szCs w:val="18"/>
        </w:rPr>
      </w:pPr>
      <w:r>
        <w:br w:type="page"/>
      </w:r>
    </w:p>
    <w:p w14:paraId="0ADACBE5" w14:textId="77777777" w:rsidR="006D7681" w:rsidRPr="00D87FC6" w:rsidRDefault="006D7681" w:rsidP="00B73759">
      <w:pPr>
        <w:pStyle w:val="Heading3"/>
        <w:rPr>
          <w:rFonts w:ascii="Times New Roman" w:hAnsi="Times New Roman" w:cs="Times New Roman"/>
          <w:b/>
          <w:bCs/>
          <w:color w:val="4C94D8" w:themeColor="text2" w:themeTint="80"/>
        </w:rPr>
      </w:pPr>
      <w:bookmarkStart w:id="61" w:name="2.6.3_Profitability_Ratio"/>
      <w:bookmarkStart w:id="62" w:name="_Toc214012336"/>
      <w:bookmarkEnd w:id="61"/>
      <w:r w:rsidRPr="00D87FC6">
        <w:rPr>
          <w:rFonts w:ascii="Times New Roman" w:hAnsi="Times New Roman" w:cs="Times New Roman"/>
          <w:b/>
          <w:bCs/>
          <w:color w:val="4C94D8" w:themeColor="text2" w:themeTint="80"/>
        </w:rPr>
        <w:lastRenderedPageBreak/>
        <w:t>Profitability</w:t>
      </w:r>
      <w:r w:rsidRPr="00D87FC6">
        <w:rPr>
          <w:rFonts w:ascii="Times New Roman" w:hAnsi="Times New Roman" w:cs="Times New Roman"/>
          <w:b/>
          <w:bCs/>
          <w:color w:val="4C94D8" w:themeColor="text2" w:themeTint="80"/>
          <w:spacing w:val="-36"/>
        </w:rPr>
        <w:t xml:space="preserve"> </w:t>
      </w:r>
      <w:r w:rsidRPr="00D87FC6">
        <w:rPr>
          <w:rFonts w:ascii="Times New Roman" w:hAnsi="Times New Roman" w:cs="Times New Roman"/>
          <w:b/>
          <w:bCs/>
          <w:color w:val="4C94D8" w:themeColor="text2" w:themeTint="80"/>
          <w:spacing w:val="-2"/>
        </w:rPr>
        <w:t>Ratio</w:t>
      </w:r>
      <w:bookmarkEnd w:id="62"/>
    </w:p>
    <w:p w14:paraId="774D765E" w14:textId="77777777" w:rsidR="006D7681" w:rsidRPr="00747510" w:rsidRDefault="006D7681" w:rsidP="00747510">
      <w:pPr>
        <w:spacing w:before="10" w:line="360" w:lineRule="auto"/>
        <w:jc w:val="both"/>
        <w:rPr>
          <w:rFonts w:ascii="Times New Roman" w:eastAsia="Times New Roman" w:hAnsi="Times New Roman" w:cs="Times New Roman"/>
          <w:sz w:val="24"/>
          <w:szCs w:val="24"/>
        </w:rPr>
      </w:pPr>
    </w:p>
    <w:p w14:paraId="226F4852" w14:textId="77777777" w:rsidR="00152912" w:rsidRPr="0066344E" w:rsidRDefault="006D7681" w:rsidP="00152912">
      <w:pPr>
        <w:pStyle w:val="Heading4"/>
        <w:rPr>
          <w:rFonts w:ascii="Times New Roman" w:hAnsi="Times New Roman" w:cs="Times New Roman"/>
          <w:color w:val="501549" w:themeColor="accent5" w:themeShade="80"/>
          <w:sz w:val="24"/>
          <w:szCs w:val="24"/>
        </w:rPr>
      </w:pPr>
      <w:r w:rsidRPr="0066344E">
        <w:rPr>
          <w:rFonts w:ascii="Times New Roman" w:hAnsi="Times New Roman" w:cs="Times New Roman"/>
          <w:color w:val="501549" w:themeColor="accent5" w:themeShade="80"/>
          <w:spacing w:val="-2"/>
          <w:sz w:val="24"/>
          <w:szCs w:val="24"/>
        </w:rPr>
        <w:t>Return</w:t>
      </w:r>
      <w:r w:rsidRPr="0066344E">
        <w:rPr>
          <w:rFonts w:ascii="Times New Roman" w:hAnsi="Times New Roman" w:cs="Times New Roman"/>
          <w:color w:val="501549" w:themeColor="accent5" w:themeShade="80"/>
          <w:spacing w:val="-1"/>
          <w:sz w:val="24"/>
          <w:szCs w:val="24"/>
        </w:rPr>
        <w:t xml:space="preserve"> </w:t>
      </w:r>
      <w:r w:rsidRPr="0066344E">
        <w:rPr>
          <w:rFonts w:ascii="Times New Roman" w:hAnsi="Times New Roman" w:cs="Times New Roman"/>
          <w:color w:val="501549" w:themeColor="accent5" w:themeShade="80"/>
          <w:sz w:val="24"/>
          <w:szCs w:val="24"/>
        </w:rPr>
        <w:t>On</w:t>
      </w:r>
      <w:r w:rsidRPr="0066344E">
        <w:rPr>
          <w:rFonts w:ascii="Times New Roman" w:hAnsi="Times New Roman" w:cs="Times New Roman"/>
          <w:color w:val="501549" w:themeColor="accent5" w:themeShade="80"/>
          <w:spacing w:val="3"/>
          <w:sz w:val="24"/>
          <w:szCs w:val="24"/>
        </w:rPr>
        <w:t xml:space="preserve"> </w:t>
      </w:r>
      <w:r w:rsidRPr="0066344E">
        <w:rPr>
          <w:rFonts w:ascii="Times New Roman" w:hAnsi="Times New Roman" w:cs="Times New Roman"/>
          <w:color w:val="501549" w:themeColor="accent5" w:themeShade="80"/>
          <w:spacing w:val="-1"/>
          <w:sz w:val="24"/>
          <w:szCs w:val="24"/>
        </w:rPr>
        <w:t>Assets</w:t>
      </w:r>
      <w:r w:rsidRPr="0066344E">
        <w:rPr>
          <w:rFonts w:ascii="Times New Roman" w:hAnsi="Times New Roman" w:cs="Times New Roman"/>
          <w:color w:val="501549" w:themeColor="accent5" w:themeShade="80"/>
          <w:spacing w:val="-4"/>
          <w:sz w:val="24"/>
          <w:szCs w:val="24"/>
        </w:rPr>
        <w:t xml:space="preserve"> </w:t>
      </w:r>
      <w:r w:rsidRPr="0066344E">
        <w:rPr>
          <w:rFonts w:ascii="Times New Roman" w:hAnsi="Times New Roman" w:cs="Times New Roman"/>
          <w:color w:val="501549" w:themeColor="accent5" w:themeShade="80"/>
          <w:sz w:val="24"/>
          <w:szCs w:val="24"/>
        </w:rPr>
        <w:t>(ROA)</w:t>
      </w:r>
    </w:p>
    <w:p w14:paraId="2B2184A3" w14:textId="3C540FE0" w:rsidR="006D7681" w:rsidRPr="00747510" w:rsidRDefault="003E7816" w:rsidP="000719B0">
      <w:pPr>
        <w:spacing w:before="6" w:line="360" w:lineRule="auto"/>
        <w:jc w:val="center"/>
        <w:rPr>
          <w:rFonts w:ascii="Times New Roman" w:eastAsia="Times New Roman" w:hAnsi="Times New Roman" w:cs="Times New Roman"/>
          <w:sz w:val="24"/>
          <w:szCs w:val="24"/>
        </w:rPr>
      </w:pPr>
      <w:r w:rsidRPr="00747510">
        <w:rPr>
          <w:rFonts w:ascii="Times New Roman" w:hAnsi="Times New Roman" w:cs="Times New Roman"/>
          <w:noProof/>
          <w:sz w:val="24"/>
          <w:szCs w:val="24"/>
        </w:rPr>
        <w:drawing>
          <wp:inline distT="0" distB="0" distL="0" distR="0" wp14:anchorId="7FF1C782" wp14:editId="6FF03BC4">
            <wp:extent cx="4572000" cy="2678430"/>
            <wp:effectExtent l="0" t="0" r="0" b="7620"/>
            <wp:docPr id="548748403" name="Chart 1">
              <a:extLst xmlns:a="http://schemas.openxmlformats.org/drawingml/2006/main">
                <a:ext uri="{FF2B5EF4-FFF2-40B4-BE49-F238E27FC236}">
                  <a16:creationId xmlns:a16="http://schemas.microsoft.com/office/drawing/2014/main" id="{DA78279F-DB0A-92F2-A81B-F3D5AA6218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291C7E2" w14:textId="311C3988" w:rsidR="00EB6477" w:rsidRDefault="00EB6477" w:rsidP="00EB6477">
      <w:pPr>
        <w:pStyle w:val="Caption"/>
        <w:rPr>
          <w:rFonts w:cs="Times New Roman"/>
        </w:rPr>
      </w:pPr>
      <w:bookmarkStart w:id="63" w:name="_Toc214012370"/>
      <w:r>
        <w:t xml:space="preserve">Figure </w:t>
      </w:r>
      <w:fldSimple w:instr=" SEQ Figure \* ARABIC ">
        <w:r w:rsidR="00EC65E3">
          <w:rPr>
            <w:noProof/>
          </w:rPr>
          <w:t>4</w:t>
        </w:r>
      </w:fldSimple>
      <w:r>
        <w:t xml:space="preserve"> </w:t>
      </w:r>
      <w:r w:rsidRPr="003E7690">
        <w:t>Return on Assets Ratio</w:t>
      </w:r>
      <w:bookmarkEnd w:id="63"/>
    </w:p>
    <w:p w14:paraId="6297FEE1" w14:textId="3E085145" w:rsidR="006D7681" w:rsidRPr="000C626C" w:rsidRDefault="006D7681" w:rsidP="000C626C">
      <w:pPr>
        <w:spacing w:line="360" w:lineRule="auto"/>
        <w:jc w:val="both"/>
        <w:rPr>
          <w:rFonts w:ascii="Times New Roman" w:eastAsia="Times New Roman" w:hAnsi="Times New Roman" w:cs="Times New Roman"/>
          <w:kern w:val="0"/>
          <w:sz w:val="24"/>
          <w:szCs w:val="24"/>
          <w14:ligatures w14:val="none"/>
        </w:rPr>
      </w:pPr>
      <w:r w:rsidRPr="009E6440">
        <w:rPr>
          <w:rFonts w:ascii="Times New Roman" w:eastAsia="Times New Roman" w:hAnsi="Times New Roman" w:cs="Times New Roman"/>
          <w:kern w:val="0"/>
          <w:sz w:val="24"/>
          <w:szCs w:val="24"/>
          <w14:ligatures w14:val="none"/>
        </w:rPr>
        <w:t xml:space="preserve">In 2019, the business was </w:t>
      </w:r>
      <w:r w:rsidR="006F188D" w:rsidRPr="009E6440">
        <w:rPr>
          <w:rFonts w:ascii="Times New Roman" w:eastAsia="Times New Roman" w:hAnsi="Times New Roman" w:cs="Times New Roman"/>
          <w:kern w:val="0"/>
          <w:sz w:val="24"/>
          <w:szCs w:val="24"/>
          <w14:ligatures w14:val="none"/>
        </w:rPr>
        <w:t>particularly good</w:t>
      </w:r>
      <w:r w:rsidR="00B32856">
        <w:rPr>
          <w:rFonts w:ascii="Times New Roman" w:eastAsia="Times New Roman" w:hAnsi="Times New Roman" w:cs="Times New Roman"/>
          <w:kern w:val="0"/>
          <w:sz w:val="24"/>
          <w:szCs w:val="24"/>
          <w14:ligatures w14:val="none"/>
        </w:rPr>
        <w:t xml:space="preserve"> for </w:t>
      </w:r>
      <w:r w:rsidRPr="009E6440">
        <w:rPr>
          <w:rFonts w:ascii="Times New Roman" w:eastAsia="Times New Roman" w:hAnsi="Times New Roman" w:cs="Times New Roman"/>
          <w:kern w:val="0"/>
          <w:sz w:val="24"/>
          <w:szCs w:val="24"/>
          <w14:ligatures w14:val="none"/>
        </w:rPr>
        <w:t xml:space="preserve">the company is not </w:t>
      </w:r>
      <w:r w:rsidR="006F188D" w:rsidRPr="009E6440">
        <w:rPr>
          <w:rFonts w:ascii="Times New Roman" w:eastAsia="Times New Roman" w:hAnsi="Times New Roman" w:cs="Times New Roman"/>
          <w:kern w:val="0"/>
          <w:sz w:val="24"/>
          <w:szCs w:val="24"/>
          <w14:ligatures w14:val="none"/>
        </w:rPr>
        <w:t>exceptionally good</w:t>
      </w:r>
      <w:r w:rsidRPr="009E6440">
        <w:rPr>
          <w:rFonts w:ascii="Times New Roman" w:eastAsia="Times New Roman" w:hAnsi="Times New Roman" w:cs="Times New Roman"/>
          <w:kern w:val="0"/>
          <w:sz w:val="24"/>
          <w:szCs w:val="24"/>
          <w14:ligatures w14:val="none"/>
        </w:rPr>
        <w:t xml:space="preserve"> at what it does.</w:t>
      </w:r>
    </w:p>
    <w:p w14:paraId="117D1E55" w14:textId="77777777" w:rsidR="00152912" w:rsidRPr="0066344E" w:rsidRDefault="006D7681" w:rsidP="00152912">
      <w:pPr>
        <w:pStyle w:val="Heading4"/>
        <w:rPr>
          <w:rFonts w:ascii="Times New Roman" w:hAnsi="Times New Roman" w:cs="Times New Roman"/>
          <w:color w:val="501549" w:themeColor="accent5" w:themeShade="80"/>
          <w:sz w:val="24"/>
          <w:szCs w:val="24"/>
        </w:rPr>
      </w:pPr>
      <w:r w:rsidRPr="0066344E">
        <w:rPr>
          <w:rFonts w:ascii="Times New Roman" w:hAnsi="Times New Roman" w:cs="Times New Roman"/>
          <w:color w:val="501549" w:themeColor="accent5" w:themeShade="80"/>
          <w:sz w:val="24"/>
          <w:szCs w:val="24"/>
        </w:rPr>
        <w:t xml:space="preserve">Net </w:t>
      </w:r>
      <w:r w:rsidRPr="0066344E">
        <w:rPr>
          <w:rFonts w:ascii="Times New Roman" w:hAnsi="Times New Roman" w:cs="Times New Roman"/>
          <w:color w:val="501549" w:themeColor="accent5" w:themeShade="80"/>
          <w:spacing w:val="-2"/>
          <w:sz w:val="24"/>
          <w:szCs w:val="24"/>
        </w:rPr>
        <w:t>Profit</w:t>
      </w:r>
      <w:r w:rsidRPr="0066344E">
        <w:rPr>
          <w:rFonts w:ascii="Times New Roman" w:hAnsi="Times New Roman" w:cs="Times New Roman"/>
          <w:color w:val="501549" w:themeColor="accent5" w:themeShade="80"/>
          <w:sz w:val="24"/>
          <w:szCs w:val="24"/>
        </w:rPr>
        <w:t xml:space="preserve"> Margin (NPM)</w:t>
      </w:r>
    </w:p>
    <w:p w14:paraId="174A4A41" w14:textId="080168CA" w:rsidR="006D7681" w:rsidRPr="009E6440" w:rsidRDefault="006D7681" w:rsidP="009E6440">
      <w:pPr>
        <w:spacing w:line="360" w:lineRule="auto"/>
        <w:jc w:val="both"/>
        <w:rPr>
          <w:rFonts w:ascii="Times New Roman" w:eastAsia="Times New Roman" w:hAnsi="Times New Roman" w:cs="Times New Roman"/>
          <w:kern w:val="0"/>
          <w:sz w:val="24"/>
          <w:szCs w:val="24"/>
          <w14:ligatures w14:val="none"/>
        </w:rPr>
      </w:pPr>
      <w:r w:rsidRPr="009E6440">
        <w:rPr>
          <w:rFonts w:ascii="Times New Roman" w:eastAsia="Times New Roman" w:hAnsi="Times New Roman" w:cs="Times New Roman"/>
          <w:kern w:val="0"/>
          <w:sz w:val="24"/>
          <w:szCs w:val="24"/>
          <w14:ligatures w14:val="none"/>
        </w:rPr>
        <w:t>It is the ratio of an organization's or business segment's net benefits to its sales.</w:t>
      </w:r>
    </w:p>
    <w:p w14:paraId="180F5F9B" w14:textId="69145F57" w:rsidR="006D7681" w:rsidRPr="00747510" w:rsidRDefault="00EC091C" w:rsidP="000719B0">
      <w:pPr>
        <w:spacing w:before="9" w:line="360" w:lineRule="auto"/>
        <w:jc w:val="center"/>
        <w:rPr>
          <w:rFonts w:ascii="Times New Roman" w:eastAsia="Times New Roman" w:hAnsi="Times New Roman" w:cs="Times New Roman"/>
          <w:sz w:val="24"/>
          <w:szCs w:val="24"/>
        </w:rPr>
      </w:pPr>
      <w:r w:rsidRPr="00747510">
        <w:rPr>
          <w:rFonts w:ascii="Times New Roman" w:hAnsi="Times New Roman" w:cs="Times New Roman"/>
          <w:noProof/>
          <w:sz w:val="24"/>
          <w:szCs w:val="24"/>
        </w:rPr>
        <w:drawing>
          <wp:inline distT="0" distB="0" distL="0" distR="0" wp14:anchorId="4D9A7F52" wp14:editId="3B134A26">
            <wp:extent cx="4572000" cy="2678430"/>
            <wp:effectExtent l="0" t="0" r="0" b="7620"/>
            <wp:docPr id="1400417219" name="Chart 1">
              <a:extLst xmlns:a="http://schemas.openxmlformats.org/drawingml/2006/main">
                <a:ext uri="{FF2B5EF4-FFF2-40B4-BE49-F238E27FC236}">
                  <a16:creationId xmlns:a16="http://schemas.microsoft.com/office/drawing/2014/main" id="{EB735B11-9E87-12F7-4E46-3E963A69CE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FEB4A9E" w14:textId="13A5B000" w:rsidR="006D7681" w:rsidRPr="00747510" w:rsidRDefault="00EB6477" w:rsidP="00EB6477">
      <w:pPr>
        <w:pStyle w:val="Caption"/>
        <w:rPr>
          <w:rFonts w:ascii="Times New Roman" w:eastAsia="Times New Roman" w:hAnsi="Times New Roman" w:cs="Times New Roman"/>
          <w:sz w:val="24"/>
          <w:szCs w:val="24"/>
        </w:rPr>
      </w:pPr>
      <w:bookmarkStart w:id="64" w:name="_Toc214012371"/>
      <w:r>
        <w:t xml:space="preserve">Figure </w:t>
      </w:r>
      <w:fldSimple w:instr=" SEQ Figure \* ARABIC ">
        <w:r w:rsidR="00EC65E3">
          <w:rPr>
            <w:noProof/>
          </w:rPr>
          <w:t>5</w:t>
        </w:r>
      </w:fldSimple>
      <w:r>
        <w:t xml:space="preserve"> Gross Margin ratio &amp; Profit Margin Ratio</w:t>
      </w:r>
      <w:bookmarkEnd w:id="64"/>
    </w:p>
    <w:p w14:paraId="7F990279" w14:textId="77777777" w:rsidR="006D7681" w:rsidRPr="00D87FC6" w:rsidRDefault="006D7681" w:rsidP="00B73759">
      <w:pPr>
        <w:pStyle w:val="Heading3"/>
        <w:rPr>
          <w:rFonts w:ascii="Times New Roman" w:hAnsi="Times New Roman" w:cs="Times New Roman"/>
          <w:b/>
          <w:bCs/>
          <w:color w:val="4C94D8" w:themeColor="text2" w:themeTint="80"/>
        </w:rPr>
      </w:pPr>
      <w:bookmarkStart w:id="65" w:name="2.6.4_Solvency_Ratio"/>
      <w:bookmarkStart w:id="66" w:name="_Toc214012337"/>
      <w:bookmarkEnd w:id="65"/>
      <w:r w:rsidRPr="00D87FC6">
        <w:rPr>
          <w:rFonts w:ascii="Times New Roman" w:hAnsi="Times New Roman" w:cs="Times New Roman"/>
          <w:b/>
          <w:bCs/>
          <w:color w:val="4C94D8" w:themeColor="text2" w:themeTint="80"/>
        </w:rPr>
        <w:lastRenderedPageBreak/>
        <w:t>Solvency</w:t>
      </w:r>
      <w:r w:rsidRPr="00D87FC6">
        <w:rPr>
          <w:rFonts w:ascii="Times New Roman" w:hAnsi="Times New Roman" w:cs="Times New Roman"/>
          <w:b/>
          <w:bCs/>
          <w:color w:val="4C94D8" w:themeColor="text2" w:themeTint="80"/>
          <w:spacing w:val="-19"/>
        </w:rPr>
        <w:t xml:space="preserve"> </w:t>
      </w:r>
      <w:r w:rsidRPr="00D87FC6">
        <w:rPr>
          <w:rFonts w:ascii="Times New Roman" w:hAnsi="Times New Roman" w:cs="Times New Roman"/>
          <w:b/>
          <w:bCs/>
          <w:color w:val="4C94D8" w:themeColor="text2" w:themeTint="80"/>
          <w:spacing w:val="-5"/>
        </w:rPr>
        <w:t>Ratio</w:t>
      </w:r>
      <w:bookmarkEnd w:id="66"/>
    </w:p>
    <w:p w14:paraId="4C74B59F" w14:textId="77777777" w:rsidR="00152912" w:rsidRPr="0066344E" w:rsidRDefault="006D7681" w:rsidP="00152912">
      <w:pPr>
        <w:pStyle w:val="Heading4"/>
        <w:rPr>
          <w:rFonts w:ascii="Times New Roman" w:hAnsi="Times New Roman" w:cs="Times New Roman"/>
          <w:color w:val="501549" w:themeColor="accent5" w:themeShade="80"/>
          <w:sz w:val="24"/>
          <w:szCs w:val="24"/>
        </w:rPr>
      </w:pPr>
      <w:r w:rsidRPr="0066344E">
        <w:rPr>
          <w:rFonts w:ascii="Times New Roman" w:hAnsi="Times New Roman" w:cs="Times New Roman"/>
          <w:color w:val="501549" w:themeColor="accent5" w:themeShade="80"/>
          <w:spacing w:val="-1"/>
          <w:sz w:val="24"/>
          <w:szCs w:val="24"/>
        </w:rPr>
        <w:t xml:space="preserve">Debt </w:t>
      </w:r>
      <w:r w:rsidRPr="0066344E">
        <w:rPr>
          <w:rFonts w:ascii="Times New Roman" w:hAnsi="Times New Roman" w:cs="Times New Roman"/>
          <w:color w:val="501549" w:themeColor="accent5" w:themeShade="80"/>
          <w:sz w:val="24"/>
          <w:szCs w:val="24"/>
        </w:rPr>
        <w:t>to</w:t>
      </w:r>
      <w:r w:rsidRPr="0066344E">
        <w:rPr>
          <w:rFonts w:ascii="Times New Roman" w:hAnsi="Times New Roman" w:cs="Times New Roman"/>
          <w:color w:val="501549" w:themeColor="accent5" w:themeShade="80"/>
          <w:spacing w:val="-3"/>
          <w:sz w:val="24"/>
          <w:szCs w:val="24"/>
        </w:rPr>
        <w:t xml:space="preserve"> </w:t>
      </w:r>
      <w:r w:rsidRPr="0066344E">
        <w:rPr>
          <w:rFonts w:ascii="Times New Roman" w:hAnsi="Times New Roman" w:cs="Times New Roman"/>
          <w:color w:val="501549" w:themeColor="accent5" w:themeShade="80"/>
          <w:spacing w:val="-2"/>
          <w:sz w:val="24"/>
          <w:szCs w:val="24"/>
        </w:rPr>
        <w:t>Asset</w:t>
      </w:r>
      <w:r w:rsidRPr="0066344E">
        <w:rPr>
          <w:rFonts w:ascii="Times New Roman" w:hAnsi="Times New Roman" w:cs="Times New Roman"/>
          <w:color w:val="501549" w:themeColor="accent5" w:themeShade="80"/>
          <w:spacing w:val="-1"/>
          <w:sz w:val="24"/>
          <w:szCs w:val="24"/>
        </w:rPr>
        <w:t xml:space="preserve"> </w:t>
      </w:r>
      <w:r w:rsidRPr="0066344E">
        <w:rPr>
          <w:rFonts w:ascii="Times New Roman" w:hAnsi="Times New Roman" w:cs="Times New Roman"/>
          <w:color w:val="501549" w:themeColor="accent5" w:themeShade="80"/>
          <w:sz w:val="24"/>
          <w:szCs w:val="24"/>
        </w:rPr>
        <w:t>Ratio</w:t>
      </w:r>
    </w:p>
    <w:p w14:paraId="2C00C59C" w14:textId="37A86B22" w:rsidR="006D7681" w:rsidRPr="00747510" w:rsidRDefault="003E425F" w:rsidP="00747510">
      <w:pPr>
        <w:pStyle w:val="BodyText"/>
        <w:spacing w:before="46" w:line="360" w:lineRule="auto"/>
        <w:ind w:left="0"/>
        <w:jc w:val="both"/>
        <w:rPr>
          <w:rFonts w:cs="Times New Roman"/>
        </w:rPr>
      </w:pPr>
      <w:r>
        <w:rPr>
          <w:rFonts w:cs="Times New Roman"/>
        </w:rPr>
        <w:t>The</w:t>
      </w:r>
      <w:r w:rsidR="006D7681" w:rsidRPr="009E6440">
        <w:rPr>
          <w:rFonts w:cs="Times New Roman"/>
        </w:rPr>
        <w:t xml:space="preserve"> figures </w:t>
      </w:r>
      <w:r>
        <w:rPr>
          <w:rFonts w:cs="Times New Roman"/>
        </w:rPr>
        <w:t xml:space="preserve">will demonstrate the </w:t>
      </w:r>
      <w:r w:rsidR="00F409B8">
        <w:rPr>
          <w:rFonts w:cs="Times New Roman"/>
        </w:rPr>
        <w:t xml:space="preserve">company’s overall </w:t>
      </w:r>
      <w:r w:rsidR="006D7681" w:rsidRPr="009E6440">
        <w:rPr>
          <w:rFonts w:cs="Times New Roman"/>
        </w:rPr>
        <w:t xml:space="preserve">debt </w:t>
      </w:r>
      <w:r w:rsidR="006D7681" w:rsidRPr="00747510">
        <w:rPr>
          <w:rFonts w:cs="Times New Roman"/>
        </w:rPr>
        <w:t>a</w:t>
      </w:r>
      <w:r w:rsidR="006D7681" w:rsidRPr="009E6440">
        <w:rPr>
          <w:rFonts w:cs="Times New Roman"/>
        </w:rPr>
        <w:t xml:space="preserve"> has compared </w:t>
      </w:r>
      <w:r w:rsidR="006D7681" w:rsidRPr="00747510">
        <w:rPr>
          <w:rFonts w:cs="Times New Roman"/>
        </w:rPr>
        <w:t>to</w:t>
      </w:r>
      <w:r w:rsidR="006D7681" w:rsidRPr="009E6440">
        <w:rPr>
          <w:rFonts w:cs="Times New Roman"/>
        </w:rPr>
        <w:t xml:space="preserve"> </w:t>
      </w:r>
      <w:r w:rsidR="00F409B8">
        <w:rPr>
          <w:rFonts w:cs="Times New Roman"/>
        </w:rPr>
        <w:t>its cash and cash equivalent assets</w:t>
      </w:r>
      <w:r w:rsidR="006D7681" w:rsidRPr="009E6440">
        <w:rPr>
          <w:rFonts w:cs="Times New Roman"/>
        </w:rPr>
        <w:t>.</w:t>
      </w:r>
    </w:p>
    <w:p w14:paraId="7FC3D975" w14:textId="6A66C47C" w:rsidR="006D7681" w:rsidRPr="00747510" w:rsidRDefault="00495414" w:rsidP="000719B0">
      <w:pPr>
        <w:spacing w:before="2" w:line="360" w:lineRule="auto"/>
        <w:jc w:val="center"/>
        <w:rPr>
          <w:rFonts w:ascii="Times New Roman" w:eastAsia="Times New Roman" w:hAnsi="Times New Roman" w:cs="Times New Roman"/>
          <w:sz w:val="24"/>
          <w:szCs w:val="24"/>
        </w:rPr>
      </w:pPr>
      <w:r w:rsidRPr="00747510">
        <w:rPr>
          <w:rFonts w:ascii="Times New Roman" w:hAnsi="Times New Roman" w:cs="Times New Roman"/>
          <w:noProof/>
          <w:sz w:val="24"/>
          <w:szCs w:val="24"/>
        </w:rPr>
        <w:drawing>
          <wp:inline distT="0" distB="0" distL="0" distR="0" wp14:anchorId="038CC8F4" wp14:editId="6E31B740">
            <wp:extent cx="4572000" cy="2693670"/>
            <wp:effectExtent l="0" t="0" r="0" b="11430"/>
            <wp:docPr id="818874396" name="Chart 1">
              <a:extLst xmlns:a="http://schemas.openxmlformats.org/drawingml/2006/main">
                <a:ext uri="{FF2B5EF4-FFF2-40B4-BE49-F238E27FC236}">
                  <a16:creationId xmlns:a16="http://schemas.microsoft.com/office/drawing/2014/main" id="{5D8D9FEE-906C-CA84-CC0B-2CE13D9152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D1ED26D" w14:textId="2884CE6B" w:rsidR="006D7681" w:rsidRPr="00747510" w:rsidRDefault="00EB6477" w:rsidP="00EB6477">
      <w:pPr>
        <w:pStyle w:val="Caption"/>
        <w:rPr>
          <w:rFonts w:ascii="Times New Roman" w:eastAsia="Times New Roman" w:hAnsi="Times New Roman" w:cs="Times New Roman"/>
          <w:i w:val="0"/>
          <w:sz w:val="24"/>
          <w:szCs w:val="24"/>
        </w:rPr>
      </w:pPr>
      <w:bookmarkStart w:id="67" w:name="_Toc214012372"/>
      <w:r>
        <w:t xml:space="preserve">Figure </w:t>
      </w:r>
      <w:fldSimple w:instr=" SEQ Figure \* ARABIC ">
        <w:r w:rsidR="00EC65E3">
          <w:rPr>
            <w:noProof/>
          </w:rPr>
          <w:t>6</w:t>
        </w:r>
      </w:fldSimple>
      <w:r>
        <w:t xml:space="preserve"> </w:t>
      </w:r>
      <w:r w:rsidRPr="00C04EEF">
        <w:t>Debt on Asset Ratio &amp; Debt to Equity Ratio</w:t>
      </w:r>
      <w:bookmarkEnd w:id="67"/>
    </w:p>
    <w:p w14:paraId="327B8FD7" w14:textId="77777777" w:rsidR="006D7681" w:rsidRPr="009E6440" w:rsidRDefault="006D7681" w:rsidP="009E6440">
      <w:pPr>
        <w:spacing w:line="360" w:lineRule="auto"/>
        <w:jc w:val="both"/>
        <w:rPr>
          <w:rFonts w:ascii="Times New Roman" w:eastAsia="Times New Roman" w:hAnsi="Times New Roman" w:cs="Times New Roman"/>
          <w:kern w:val="0"/>
          <w:sz w:val="24"/>
          <w:szCs w:val="24"/>
          <w14:ligatures w14:val="none"/>
        </w:rPr>
      </w:pPr>
      <w:r w:rsidRPr="009E6440">
        <w:rPr>
          <w:rFonts w:ascii="Times New Roman" w:eastAsia="Times New Roman" w:hAnsi="Times New Roman" w:cs="Times New Roman"/>
          <w:kern w:val="0"/>
          <w:sz w:val="24"/>
          <w:szCs w:val="24"/>
          <w14:ligatures w14:val="none"/>
        </w:rPr>
        <w:t>The graph shows that there is less financial risk for the company.</w:t>
      </w:r>
    </w:p>
    <w:p w14:paraId="494A08B1" w14:textId="77777777" w:rsidR="006D7681" w:rsidRPr="00747510" w:rsidRDefault="006D7681" w:rsidP="00747510">
      <w:pPr>
        <w:spacing w:before="1" w:line="360" w:lineRule="auto"/>
        <w:jc w:val="both"/>
        <w:rPr>
          <w:rFonts w:ascii="Times New Roman" w:eastAsia="Times New Roman" w:hAnsi="Times New Roman" w:cs="Times New Roman"/>
          <w:sz w:val="24"/>
          <w:szCs w:val="24"/>
        </w:rPr>
      </w:pPr>
    </w:p>
    <w:p w14:paraId="366A94E1" w14:textId="77777777" w:rsidR="00152912" w:rsidRPr="0066344E" w:rsidRDefault="006D7681" w:rsidP="00152912">
      <w:pPr>
        <w:pStyle w:val="Heading4"/>
        <w:rPr>
          <w:rFonts w:ascii="Times New Roman" w:hAnsi="Times New Roman" w:cs="Times New Roman"/>
          <w:color w:val="501549" w:themeColor="accent5" w:themeShade="80"/>
          <w:sz w:val="24"/>
          <w:szCs w:val="24"/>
        </w:rPr>
      </w:pPr>
      <w:r w:rsidRPr="0066344E">
        <w:rPr>
          <w:rFonts w:ascii="Times New Roman" w:hAnsi="Times New Roman" w:cs="Times New Roman"/>
          <w:color w:val="501549" w:themeColor="accent5" w:themeShade="80"/>
          <w:sz w:val="24"/>
          <w:szCs w:val="24"/>
        </w:rPr>
        <w:t>Debt to</w:t>
      </w:r>
      <w:r w:rsidRPr="0066344E">
        <w:rPr>
          <w:rFonts w:ascii="Times New Roman" w:hAnsi="Times New Roman" w:cs="Times New Roman"/>
          <w:color w:val="501549" w:themeColor="accent5" w:themeShade="80"/>
          <w:spacing w:val="-3"/>
          <w:sz w:val="24"/>
          <w:szCs w:val="24"/>
        </w:rPr>
        <w:t xml:space="preserve"> </w:t>
      </w:r>
      <w:r w:rsidRPr="0066344E">
        <w:rPr>
          <w:rFonts w:ascii="Times New Roman" w:hAnsi="Times New Roman" w:cs="Times New Roman"/>
          <w:color w:val="501549" w:themeColor="accent5" w:themeShade="80"/>
          <w:sz w:val="24"/>
          <w:szCs w:val="24"/>
        </w:rPr>
        <w:t>Equity</w:t>
      </w:r>
    </w:p>
    <w:p w14:paraId="0352C373" w14:textId="3550F6F6" w:rsidR="004F75EC" w:rsidRPr="001D5CE6" w:rsidRDefault="006D7681" w:rsidP="001D5CE6">
      <w:pPr>
        <w:spacing w:line="360" w:lineRule="auto"/>
        <w:jc w:val="both"/>
        <w:rPr>
          <w:rFonts w:ascii="Times New Roman" w:eastAsia="Times New Roman" w:hAnsi="Times New Roman" w:cs="Times New Roman"/>
          <w:kern w:val="0"/>
          <w:sz w:val="24"/>
          <w:szCs w:val="24"/>
          <w14:ligatures w14:val="none"/>
        </w:rPr>
      </w:pPr>
      <w:r w:rsidRPr="009E6440">
        <w:rPr>
          <w:rFonts w:ascii="Times New Roman" w:eastAsia="Times New Roman" w:hAnsi="Times New Roman" w:cs="Times New Roman"/>
          <w:kern w:val="0"/>
          <w:sz w:val="24"/>
          <w:szCs w:val="24"/>
          <w14:ligatures w14:val="none"/>
        </w:rPr>
        <w:t>Since the ratio is dropping until it is finally less than 1, the situation is favorable.</w:t>
      </w:r>
    </w:p>
    <w:p w14:paraId="1121FDAB" w14:textId="77777777" w:rsidR="00B103AC" w:rsidRDefault="00B103AC" w:rsidP="00B103AC"/>
    <w:p w14:paraId="600D3567" w14:textId="77777777" w:rsidR="00B103AC" w:rsidRDefault="00B103AC" w:rsidP="00B103AC"/>
    <w:p w14:paraId="75C697AB" w14:textId="77777777" w:rsidR="00B103AC" w:rsidRDefault="00B103AC" w:rsidP="00B103AC"/>
    <w:p w14:paraId="5EB5607F" w14:textId="77777777" w:rsidR="00B103AC" w:rsidRDefault="00B103AC" w:rsidP="00B103AC"/>
    <w:p w14:paraId="6F43DF32" w14:textId="77777777" w:rsidR="00B103AC" w:rsidRDefault="00B103AC" w:rsidP="00B103AC"/>
    <w:p w14:paraId="19D6730F" w14:textId="77777777" w:rsidR="00B103AC" w:rsidRDefault="00B103AC" w:rsidP="00B103AC"/>
    <w:p w14:paraId="5308BD85" w14:textId="77777777" w:rsidR="00B103AC" w:rsidRDefault="00B103AC" w:rsidP="00B103AC"/>
    <w:p w14:paraId="115B8491" w14:textId="77777777" w:rsidR="00B103AC" w:rsidRDefault="00B103AC" w:rsidP="00B103AC"/>
    <w:p w14:paraId="7EF95BB4" w14:textId="77777777" w:rsidR="00B103AC" w:rsidRDefault="00B103AC" w:rsidP="00B103AC"/>
    <w:p w14:paraId="3F400EF6" w14:textId="77777777" w:rsidR="00B103AC" w:rsidRDefault="00B103AC" w:rsidP="00B103AC"/>
    <w:p w14:paraId="178AD5E7" w14:textId="77777777" w:rsidR="00B103AC" w:rsidRDefault="00B103AC" w:rsidP="00B103AC"/>
    <w:p w14:paraId="443CACED" w14:textId="77777777" w:rsidR="00B103AC" w:rsidRDefault="00B103AC" w:rsidP="00B103AC"/>
    <w:p w14:paraId="66C2C7CD" w14:textId="77777777" w:rsidR="00B103AC" w:rsidRDefault="00B103AC" w:rsidP="00B103AC"/>
    <w:p w14:paraId="07FC3542" w14:textId="77777777" w:rsidR="001D5CE6" w:rsidRDefault="001D5CE6" w:rsidP="00B103AC"/>
    <w:p w14:paraId="52171277" w14:textId="77777777" w:rsidR="001D5CE6" w:rsidRDefault="001D5CE6" w:rsidP="00B103AC"/>
    <w:p w14:paraId="7824F3E9" w14:textId="77777777" w:rsidR="001D5CE6" w:rsidRDefault="001D5CE6" w:rsidP="00B103AC"/>
    <w:p w14:paraId="3119295B" w14:textId="77777777" w:rsidR="001D5CE6" w:rsidRDefault="001D5CE6" w:rsidP="00B103AC"/>
    <w:p w14:paraId="5A0DC5AF" w14:textId="77777777" w:rsidR="001D5CE6" w:rsidRDefault="001D5CE6" w:rsidP="00B103AC"/>
    <w:p w14:paraId="05C4932E" w14:textId="77777777" w:rsidR="001D5CE6" w:rsidRDefault="001D5CE6" w:rsidP="00B103AC"/>
    <w:p w14:paraId="2FEB373D" w14:textId="77777777" w:rsidR="001D5CE6" w:rsidRDefault="001D5CE6" w:rsidP="00B103AC"/>
    <w:p w14:paraId="03EDBEDC" w14:textId="77777777" w:rsidR="001D5CE6" w:rsidRDefault="001D5CE6" w:rsidP="00B103AC"/>
    <w:p w14:paraId="1F78628E" w14:textId="77777777" w:rsidR="001D5CE6" w:rsidRDefault="001D5CE6" w:rsidP="00B103AC"/>
    <w:p w14:paraId="30FD056D" w14:textId="77777777" w:rsidR="001D5CE6" w:rsidRDefault="001D5CE6" w:rsidP="00B103AC"/>
    <w:p w14:paraId="2EC3D8B5" w14:textId="77777777" w:rsidR="001D5CE6" w:rsidRDefault="001D5CE6" w:rsidP="00B103AC"/>
    <w:p w14:paraId="65D9E615" w14:textId="112398BD" w:rsidR="008B1C83" w:rsidRPr="002D1C06" w:rsidRDefault="008B1C83" w:rsidP="00956AEC">
      <w:pPr>
        <w:pStyle w:val="Heading1"/>
        <w:numPr>
          <w:ilvl w:val="0"/>
          <w:numId w:val="0"/>
        </w:numPr>
        <w:jc w:val="center"/>
        <w:rPr>
          <w:rFonts w:ascii="Times New Roman" w:hAnsi="Times New Roman" w:cs="Times New Roman"/>
          <w:color w:val="215E99" w:themeColor="text2" w:themeTint="BF"/>
        </w:rPr>
      </w:pPr>
      <w:bookmarkStart w:id="68" w:name="_Toc214012338"/>
      <w:r w:rsidRPr="002D1C06">
        <w:rPr>
          <w:rFonts w:ascii="Times New Roman" w:hAnsi="Times New Roman" w:cs="Times New Roman"/>
          <w:color w:val="215E99" w:themeColor="text2" w:themeTint="BF"/>
        </w:rPr>
        <w:t>Chapter</w:t>
      </w:r>
      <w:r w:rsidR="00956AEC" w:rsidRPr="002D1C06">
        <w:rPr>
          <w:rFonts w:ascii="Times New Roman" w:hAnsi="Times New Roman" w:cs="Times New Roman"/>
          <w:color w:val="215E99" w:themeColor="text2" w:themeTint="BF"/>
        </w:rPr>
        <w:t xml:space="preserve"> 5</w:t>
      </w:r>
      <w:bookmarkEnd w:id="68"/>
    </w:p>
    <w:p w14:paraId="5BAD01DE" w14:textId="31F34E19" w:rsidR="00873DC5" w:rsidRPr="00DB4176" w:rsidRDefault="008B1C83" w:rsidP="00956AEC">
      <w:pPr>
        <w:spacing w:line="360" w:lineRule="auto"/>
        <w:jc w:val="center"/>
        <w:rPr>
          <w:rFonts w:ascii="Times New Roman" w:hAnsi="Times New Roman" w:cs="Times New Roman"/>
          <w:sz w:val="40"/>
          <w:szCs w:val="40"/>
        </w:rPr>
      </w:pPr>
      <w:r w:rsidRPr="00DB4176">
        <w:rPr>
          <w:rFonts w:ascii="Times New Roman" w:hAnsi="Times New Roman" w:cs="Times New Roman"/>
          <w:sz w:val="40"/>
          <w:szCs w:val="40"/>
        </w:rPr>
        <w:t xml:space="preserve">Findings &amp; </w:t>
      </w:r>
      <w:r w:rsidR="004B2225" w:rsidRPr="00DB4176">
        <w:rPr>
          <w:rFonts w:ascii="Times New Roman" w:hAnsi="Times New Roman" w:cs="Times New Roman"/>
          <w:sz w:val="40"/>
          <w:szCs w:val="40"/>
        </w:rPr>
        <w:t>Recommendations</w:t>
      </w:r>
    </w:p>
    <w:p w14:paraId="5E07D9CA" w14:textId="77777777" w:rsidR="00873DC5" w:rsidRDefault="00873DC5">
      <w:pPr>
        <w:rPr>
          <w:rFonts w:ascii="Times New Roman" w:hAnsi="Times New Roman" w:cs="Times New Roman"/>
          <w:sz w:val="24"/>
          <w:szCs w:val="24"/>
        </w:rPr>
      </w:pPr>
      <w:r>
        <w:rPr>
          <w:rFonts w:ascii="Times New Roman" w:hAnsi="Times New Roman" w:cs="Times New Roman"/>
          <w:sz w:val="24"/>
          <w:szCs w:val="24"/>
        </w:rPr>
        <w:br w:type="page"/>
      </w:r>
    </w:p>
    <w:p w14:paraId="1013595F" w14:textId="77777777" w:rsidR="00956AEC" w:rsidRPr="00956AEC" w:rsidRDefault="00956AEC" w:rsidP="00956AEC">
      <w:pPr>
        <w:pStyle w:val="ListParagraph"/>
        <w:keepNext/>
        <w:keepLines/>
        <w:numPr>
          <w:ilvl w:val="0"/>
          <w:numId w:val="6"/>
        </w:numPr>
        <w:spacing w:before="360" w:after="80"/>
        <w:contextualSpacing w:val="0"/>
        <w:outlineLvl w:val="0"/>
        <w:rPr>
          <w:rFonts w:asciiTheme="majorHAnsi" w:eastAsiaTheme="majorEastAsia" w:hAnsiTheme="majorHAnsi" w:cstheme="majorBidi"/>
          <w:vanish/>
          <w:color w:val="0F4761" w:themeColor="accent1" w:themeShade="BF"/>
          <w:sz w:val="40"/>
          <w:szCs w:val="40"/>
        </w:rPr>
      </w:pPr>
      <w:bookmarkStart w:id="69" w:name="_Toc192157813"/>
      <w:bookmarkStart w:id="70" w:name="_Toc192162188"/>
      <w:bookmarkStart w:id="71" w:name="_Toc192162599"/>
      <w:bookmarkStart w:id="72" w:name="_Toc212971218"/>
      <w:bookmarkStart w:id="73" w:name="_Toc213952568"/>
      <w:bookmarkStart w:id="74" w:name="_Toc213952613"/>
      <w:bookmarkStart w:id="75" w:name="_Toc214012339"/>
      <w:bookmarkEnd w:id="69"/>
      <w:bookmarkEnd w:id="70"/>
      <w:bookmarkEnd w:id="71"/>
      <w:bookmarkEnd w:id="72"/>
      <w:bookmarkEnd w:id="73"/>
      <w:bookmarkEnd w:id="74"/>
      <w:bookmarkEnd w:id="75"/>
    </w:p>
    <w:p w14:paraId="404427BC" w14:textId="6EBAD1E6" w:rsidR="00804128" w:rsidRPr="00D87FC6" w:rsidRDefault="00EC68B7" w:rsidP="00956AEC">
      <w:pPr>
        <w:pStyle w:val="Heading2"/>
        <w:rPr>
          <w:rFonts w:ascii="Times New Roman" w:hAnsi="Times New Roman" w:cs="Times New Roman"/>
          <w:b/>
          <w:bCs/>
          <w:color w:val="0B769F" w:themeColor="accent4" w:themeShade="BF"/>
        </w:rPr>
      </w:pPr>
      <w:bookmarkStart w:id="76" w:name="_Toc214012340"/>
      <w:r w:rsidRPr="00D87FC6">
        <w:rPr>
          <w:rFonts w:ascii="Times New Roman" w:hAnsi="Times New Roman" w:cs="Times New Roman"/>
          <w:b/>
          <w:bCs/>
          <w:color w:val="0B769F" w:themeColor="accent4" w:themeShade="BF"/>
        </w:rPr>
        <w:t>Findings</w:t>
      </w:r>
      <w:bookmarkEnd w:id="76"/>
    </w:p>
    <w:p w14:paraId="42F0F8B0" w14:textId="77777777" w:rsidR="005B6BFC" w:rsidRPr="00747510" w:rsidRDefault="00CE20EB" w:rsidP="00747510">
      <w:pPr>
        <w:pStyle w:val="ListParagraph"/>
        <w:numPr>
          <w:ilvl w:val="0"/>
          <w:numId w:val="7"/>
        </w:num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t>China Petroleum Pipeline Engineering Company Ltd (Branch office in Bangladesh) is not</w:t>
      </w:r>
      <w:r w:rsidR="005B6BFC" w:rsidRPr="00747510">
        <w:rPr>
          <w:rFonts w:ascii="Times New Roman" w:hAnsi="Times New Roman" w:cs="Times New Roman"/>
          <w:sz w:val="24"/>
          <w:szCs w:val="24"/>
        </w:rPr>
        <w:t xml:space="preserve"> concern about the financial strengths in Bangladesh.</w:t>
      </w:r>
    </w:p>
    <w:p w14:paraId="19E7B764" w14:textId="27B8D326" w:rsidR="004431C3" w:rsidRPr="00747510" w:rsidRDefault="005B6BFC" w:rsidP="00747510">
      <w:pPr>
        <w:pStyle w:val="ListParagraph"/>
        <w:numPr>
          <w:ilvl w:val="0"/>
          <w:numId w:val="7"/>
        </w:num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t xml:space="preserve">The company get </w:t>
      </w:r>
      <w:r w:rsidR="000C6C74" w:rsidRPr="00747510">
        <w:rPr>
          <w:rFonts w:ascii="Times New Roman" w:hAnsi="Times New Roman" w:cs="Times New Roman"/>
          <w:sz w:val="24"/>
          <w:szCs w:val="24"/>
        </w:rPr>
        <w:t xml:space="preserve">tender using their HQ audit report, which is more valuable </w:t>
      </w:r>
      <w:r w:rsidR="000D17AF" w:rsidRPr="00747510">
        <w:rPr>
          <w:rFonts w:ascii="Times New Roman" w:hAnsi="Times New Roman" w:cs="Times New Roman"/>
          <w:sz w:val="24"/>
          <w:szCs w:val="24"/>
        </w:rPr>
        <w:t>than th</w:t>
      </w:r>
      <w:r w:rsidR="00831163">
        <w:rPr>
          <w:rFonts w:ascii="Times New Roman" w:hAnsi="Times New Roman" w:cs="Times New Roman"/>
          <w:sz w:val="24"/>
          <w:szCs w:val="24"/>
        </w:rPr>
        <w:t>e</w:t>
      </w:r>
      <w:r w:rsidR="000D17AF" w:rsidRPr="00747510">
        <w:rPr>
          <w:rFonts w:ascii="Times New Roman" w:hAnsi="Times New Roman" w:cs="Times New Roman"/>
          <w:sz w:val="24"/>
          <w:szCs w:val="24"/>
        </w:rPr>
        <w:t xml:space="preserve"> </w:t>
      </w:r>
      <w:r w:rsidR="00831163">
        <w:rPr>
          <w:rFonts w:ascii="Times New Roman" w:hAnsi="Times New Roman" w:cs="Times New Roman"/>
          <w:sz w:val="24"/>
          <w:szCs w:val="24"/>
        </w:rPr>
        <w:t>branch office</w:t>
      </w:r>
      <w:r w:rsidR="004431C3" w:rsidRPr="00747510">
        <w:rPr>
          <w:rFonts w:ascii="Times New Roman" w:hAnsi="Times New Roman" w:cs="Times New Roman"/>
          <w:sz w:val="24"/>
          <w:szCs w:val="24"/>
        </w:rPr>
        <w:t xml:space="preserve"> audit report.</w:t>
      </w:r>
    </w:p>
    <w:p w14:paraId="35E0DF61" w14:textId="77777777" w:rsidR="00D55D6D" w:rsidRPr="00747510" w:rsidRDefault="004431C3" w:rsidP="00747510">
      <w:pPr>
        <w:pStyle w:val="ListParagraph"/>
        <w:numPr>
          <w:ilvl w:val="0"/>
          <w:numId w:val="7"/>
        </w:num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t xml:space="preserve">Mostly Bangladeshi Companies prefer their international financial </w:t>
      </w:r>
      <w:r w:rsidR="00D55D6D" w:rsidRPr="00747510">
        <w:rPr>
          <w:rFonts w:ascii="Times New Roman" w:hAnsi="Times New Roman" w:cs="Times New Roman"/>
          <w:sz w:val="24"/>
          <w:szCs w:val="24"/>
        </w:rPr>
        <w:t>stability,</w:t>
      </w:r>
      <w:r w:rsidRPr="00747510">
        <w:rPr>
          <w:rFonts w:ascii="Times New Roman" w:hAnsi="Times New Roman" w:cs="Times New Roman"/>
          <w:sz w:val="24"/>
          <w:szCs w:val="24"/>
        </w:rPr>
        <w:t xml:space="preserve"> and that tender </w:t>
      </w:r>
      <w:r w:rsidR="00D55D6D" w:rsidRPr="00747510">
        <w:rPr>
          <w:rFonts w:ascii="Times New Roman" w:hAnsi="Times New Roman" w:cs="Times New Roman"/>
          <w:sz w:val="24"/>
          <w:szCs w:val="24"/>
        </w:rPr>
        <w:t>participant must be foreign company.</w:t>
      </w:r>
    </w:p>
    <w:p w14:paraId="27398D96" w14:textId="7B9E4902" w:rsidR="00555CBC" w:rsidRPr="00747510" w:rsidRDefault="00D55D6D" w:rsidP="00747510">
      <w:pPr>
        <w:pStyle w:val="ListParagraph"/>
        <w:numPr>
          <w:ilvl w:val="0"/>
          <w:numId w:val="7"/>
        </w:num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t xml:space="preserve">Due to their unstable project in Bangladesh and </w:t>
      </w:r>
      <w:r w:rsidR="003D5CA6" w:rsidRPr="00747510">
        <w:rPr>
          <w:rFonts w:ascii="Times New Roman" w:hAnsi="Times New Roman" w:cs="Times New Roman"/>
          <w:sz w:val="24"/>
          <w:szCs w:val="24"/>
        </w:rPr>
        <w:t xml:space="preserve">do not have any fixed assets, and long-term local liability. Their financial statements are unpredictable to </w:t>
      </w:r>
      <w:r w:rsidR="00555CBC" w:rsidRPr="00747510">
        <w:rPr>
          <w:rFonts w:ascii="Times New Roman" w:hAnsi="Times New Roman" w:cs="Times New Roman"/>
          <w:sz w:val="24"/>
          <w:szCs w:val="24"/>
        </w:rPr>
        <w:t>interpret</w:t>
      </w:r>
      <w:r w:rsidR="00265B09">
        <w:rPr>
          <w:rFonts w:ascii="Times New Roman" w:hAnsi="Times New Roman" w:cs="Times New Roman"/>
          <w:sz w:val="24"/>
          <w:szCs w:val="24"/>
        </w:rPr>
        <w:t xml:space="preserve"> at all</w:t>
      </w:r>
      <w:r w:rsidR="00555CBC" w:rsidRPr="00747510">
        <w:rPr>
          <w:rFonts w:ascii="Times New Roman" w:hAnsi="Times New Roman" w:cs="Times New Roman"/>
          <w:sz w:val="24"/>
          <w:szCs w:val="24"/>
        </w:rPr>
        <w:t>.</w:t>
      </w:r>
    </w:p>
    <w:p w14:paraId="3678E4D3" w14:textId="77777777" w:rsidR="00127C0A" w:rsidRPr="00F505C3" w:rsidRDefault="00555CBC" w:rsidP="00747510">
      <w:pPr>
        <w:pStyle w:val="ListParagraph"/>
        <w:numPr>
          <w:ilvl w:val="0"/>
          <w:numId w:val="7"/>
        </w:num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t xml:space="preserve">Even their </w:t>
      </w:r>
      <w:r w:rsidR="00601417" w:rsidRPr="00747510">
        <w:rPr>
          <w:rFonts w:ascii="Times New Roman" w:hAnsi="Times New Roman" w:cs="Times New Roman"/>
          <w:sz w:val="24"/>
          <w:szCs w:val="24"/>
        </w:rPr>
        <w:t xml:space="preserve">sales volume </w:t>
      </w:r>
      <w:r w:rsidR="00421A8D" w:rsidRPr="00747510">
        <w:rPr>
          <w:rFonts w:ascii="Times New Roman" w:hAnsi="Times New Roman" w:cs="Times New Roman"/>
          <w:sz w:val="24"/>
          <w:szCs w:val="24"/>
        </w:rPr>
        <w:t>varies</w:t>
      </w:r>
      <w:r w:rsidR="00601417" w:rsidRPr="00747510">
        <w:rPr>
          <w:rFonts w:ascii="Times New Roman" w:hAnsi="Times New Roman" w:cs="Times New Roman"/>
          <w:sz w:val="24"/>
          <w:szCs w:val="24"/>
        </w:rPr>
        <w:t xml:space="preserve"> from project to project. Sometimes multiple small projects which can be finished in a year and</w:t>
      </w:r>
      <w:r w:rsidR="009A4F3A" w:rsidRPr="00747510">
        <w:rPr>
          <w:rFonts w:ascii="Times New Roman" w:hAnsi="Times New Roman" w:cs="Times New Roman"/>
          <w:sz w:val="24"/>
          <w:szCs w:val="24"/>
        </w:rPr>
        <w:t xml:space="preserve"> </w:t>
      </w:r>
      <w:r w:rsidR="004D326C" w:rsidRPr="00747510">
        <w:rPr>
          <w:rFonts w:ascii="Times New Roman" w:hAnsi="Times New Roman" w:cs="Times New Roman"/>
          <w:sz w:val="24"/>
          <w:szCs w:val="24"/>
        </w:rPr>
        <w:t>for a large project with</w:t>
      </w:r>
      <w:r w:rsidR="0064345B" w:rsidRPr="00747510">
        <w:rPr>
          <w:rFonts w:ascii="Times New Roman" w:hAnsi="Times New Roman" w:cs="Times New Roman"/>
          <w:sz w:val="24"/>
          <w:szCs w:val="24"/>
        </w:rPr>
        <w:t xml:space="preserve"> retention money and perfo</w:t>
      </w:r>
      <w:r w:rsidR="00A54BEF" w:rsidRPr="00747510">
        <w:rPr>
          <w:rFonts w:ascii="Times New Roman" w:hAnsi="Times New Roman" w:cs="Times New Roman"/>
          <w:sz w:val="24"/>
          <w:szCs w:val="24"/>
        </w:rPr>
        <w:t>r</w:t>
      </w:r>
      <w:r w:rsidR="0064345B" w:rsidRPr="00747510">
        <w:rPr>
          <w:rFonts w:ascii="Times New Roman" w:hAnsi="Times New Roman" w:cs="Times New Roman"/>
          <w:sz w:val="24"/>
          <w:szCs w:val="24"/>
        </w:rPr>
        <w:t>ma</w:t>
      </w:r>
      <w:r w:rsidR="00A54BEF" w:rsidRPr="00747510">
        <w:rPr>
          <w:rFonts w:ascii="Times New Roman" w:hAnsi="Times New Roman" w:cs="Times New Roman"/>
          <w:sz w:val="24"/>
          <w:szCs w:val="24"/>
        </w:rPr>
        <w:t>n</w:t>
      </w:r>
      <w:r w:rsidR="0064345B" w:rsidRPr="00747510">
        <w:rPr>
          <w:rFonts w:ascii="Times New Roman" w:hAnsi="Times New Roman" w:cs="Times New Roman"/>
          <w:sz w:val="24"/>
          <w:szCs w:val="24"/>
        </w:rPr>
        <w:t xml:space="preserve">ce </w:t>
      </w:r>
      <w:r w:rsidR="00A54BEF" w:rsidRPr="00747510">
        <w:rPr>
          <w:rFonts w:ascii="Times New Roman" w:hAnsi="Times New Roman" w:cs="Times New Roman"/>
          <w:sz w:val="24"/>
          <w:szCs w:val="24"/>
        </w:rPr>
        <w:t>guarantee paid in a year also boost their ordinal salary.</w:t>
      </w:r>
    </w:p>
    <w:p w14:paraId="7C520374" w14:textId="77777777" w:rsidR="00F505C3" w:rsidRPr="00747510" w:rsidRDefault="00F505C3" w:rsidP="00F505C3">
      <w:pPr>
        <w:pStyle w:val="ListParagraph"/>
        <w:spacing w:line="360" w:lineRule="auto"/>
        <w:jc w:val="both"/>
        <w:rPr>
          <w:rFonts w:ascii="Times New Roman" w:eastAsia="Times New Roman" w:hAnsi="Times New Roman" w:cs="Times New Roman"/>
          <w:kern w:val="0"/>
          <w:sz w:val="24"/>
          <w:szCs w:val="24"/>
          <w14:ligatures w14:val="none"/>
        </w:rPr>
      </w:pPr>
    </w:p>
    <w:p w14:paraId="299D831C" w14:textId="0C4F56A3" w:rsidR="008672E8" w:rsidRPr="00D87FC6" w:rsidRDefault="008672E8" w:rsidP="00B73759">
      <w:pPr>
        <w:pStyle w:val="Heading2"/>
        <w:rPr>
          <w:rFonts w:ascii="Times New Roman" w:eastAsia="Times New Roman" w:hAnsi="Times New Roman" w:cs="Times New Roman"/>
          <w:b/>
          <w:bCs/>
          <w:color w:val="0B769F" w:themeColor="accent4" w:themeShade="BF"/>
          <w:kern w:val="0"/>
          <w14:ligatures w14:val="none"/>
        </w:rPr>
      </w:pPr>
      <w:bookmarkStart w:id="77" w:name="_Toc214012341"/>
      <w:r w:rsidRPr="00D87FC6">
        <w:rPr>
          <w:rFonts w:ascii="Times New Roman" w:hAnsi="Times New Roman" w:cs="Times New Roman"/>
          <w:b/>
          <w:bCs/>
          <w:color w:val="0B769F" w:themeColor="accent4" w:themeShade="BF"/>
        </w:rPr>
        <w:t>Recommendations</w:t>
      </w:r>
      <w:bookmarkEnd w:id="77"/>
    </w:p>
    <w:p w14:paraId="369018F6" w14:textId="77777777" w:rsidR="00127C0A" w:rsidRPr="00747510" w:rsidRDefault="00127C0A" w:rsidP="00747510">
      <w:pPr>
        <w:pStyle w:val="ListParagraph"/>
        <w:numPr>
          <w:ilvl w:val="0"/>
          <w:numId w:val="40"/>
        </w:num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t>The local company should get NOA or should give a chance to apply for tender.</w:t>
      </w:r>
    </w:p>
    <w:p w14:paraId="61EAC53C" w14:textId="2353F473" w:rsidR="0054373F" w:rsidRPr="00747510" w:rsidRDefault="0054373F" w:rsidP="00747510">
      <w:pPr>
        <w:pStyle w:val="ListParagraph"/>
        <w:numPr>
          <w:ilvl w:val="0"/>
          <w:numId w:val="40"/>
        </w:num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t>Branch offices should also be considered as local companies so that they become financially solvent.</w:t>
      </w:r>
    </w:p>
    <w:p w14:paraId="72D2C553" w14:textId="38654647" w:rsidR="008672E8" w:rsidRPr="00747510" w:rsidRDefault="008672E8" w:rsidP="00747510">
      <w:pPr>
        <w:pStyle w:val="ListParagraph"/>
        <w:numPr>
          <w:ilvl w:val="0"/>
          <w:numId w:val="40"/>
        </w:num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t xml:space="preserve">Branch office may be independently </w:t>
      </w:r>
      <w:r w:rsidR="00155ADC" w:rsidRPr="00747510">
        <w:rPr>
          <w:rFonts w:ascii="Times New Roman" w:hAnsi="Times New Roman" w:cs="Times New Roman"/>
          <w:sz w:val="24"/>
          <w:szCs w:val="24"/>
        </w:rPr>
        <w:t>operating</w:t>
      </w:r>
      <w:r w:rsidRPr="00747510">
        <w:rPr>
          <w:rFonts w:ascii="Times New Roman" w:hAnsi="Times New Roman" w:cs="Times New Roman"/>
          <w:sz w:val="24"/>
          <w:szCs w:val="24"/>
        </w:rPr>
        <w:t xml:space="preserve"> their business in Bangladesh.</w:t>
      </w:r>
    </w:p>
    <w:p w14:paraId="48CF22FC" w14:textId="2AACC631" w:rsidR="00ED3C89" w:rsidRPr="00747510" w:rsidRDefault="0054373F" w:rsidP="00747510">
      <w:pPr>
        <w:pStyle w:val="ListParagraph"/>
        <w:numPr>
          <w:ilvl w:val="0"/>
          <w:numId w:val="40"/>
        </w:numPr>
        <w:spacing w:line="360" w:lineRule="auto"/>
        <w:jc w:val="both"/>
        <w:rPr>
          <w:rFonts w:ascii="Times New Roman" w:eastAsia="Times New Roman" w:hAnsi="Times New Roman" w:cs="Times New Roman"/>
          <w:kern w:val="0"/>
          <w:sz w:val="24"/>
          <w:szCs w:val="24"/>
          <w14:ligatures w14:val="none"/>
        </w:rPr>
      </w:pPr>
      <w:r w:rsidRPr="00747510">
        <w:rPr>
          <w:rFonts w:ascii="Times New Roman" w:hAnsi="Times New Roman" w:cs="Times New Roman"/>
          <w:sz w:val="24"/>
          <w:szCs w:val="24"/>
        </w:rPr>
        <w:t xml:space="preserve">Several restrictions </w:t>
      </w:r>
      <w:r w:rsidR="00DE6923" w:rsidRPr="00747510">
        <w:rPr>
          <w:rFonts w:ascii="Times New Roman" w:hAnsi="Times New Roman" w:cs="Times New Roman"/>
          <w:sz w:val="24"/>
          <w:szCs w:val="24"/>
        </w:rPr>
        <w:t>should be lifted by BIDA for easy business operation in Bangladesh such as waiver 7</w:t>
      </w:r>
      <w:r w:rsidR="003D7F54" w:rsidRPr="00747510">
        <w:rPr>
          <w:rFonts w:ascii="Times New Roman" w:hAnsi="Times New Roman" w:cs="Times New Roman"/>
          <w:sz w:val="24"/>
          <w:szCs w:val="24"/>
        </w:rPr>
        <w:t xml:space="preserve"> clause from BIDA</w:t>
      </w:r>
      <w:r w:rsidR="00ED3C89" w:rsidRPr="00747510">
        <w:rPr>
          <w:rFonts w:ascii="Times New Roman" w:hAnsi="Times New Roman" w:cs="Times New Roman"/>
          <w:sz w:val="24"/>
          <w:szCs w:val="24"/>
        </w:rPr>
        <w:t xml:space="preserve"> and</w:t>
      </w:r>
      <w:r w:rsidR="003D7F54" w:rsidRPr="00747510">
        <w:rPr>
          <w:rFonts w:ascii="Times New Roman" w:hAnsi="Times New Roman" w:cs="Times New Roman"/>
          <w:sz w:val="24"/>
          <w:szCs w:val="24"/>
        </w:rPr>
        <w:t xml:space="preserve"> Section 119 of ITA 2023.</w:t>
      </w:r>
    </w:p>
    <w:p w14:paraId="77D15C9E" w14:textId="77777777" w:rsidR="004F75EC" w:rsidRPr="00747510" w:rsidRDefault="004F75EC" w:rsidP="00747510">
      <w:pPr>
        <w:pStyle w:val="ListParagraph"/>
        <w:spacing w:line="360" w:lineRule="auto"/>
        <w:jc w:val="both"/>
        <w:rPr>
          <w:rFonts w:ascii="Times New Roman" w:hAnsi="Times New Roman" w:cs="Times New Roman"/>
          <w:sz w:val="24"/>
          <w:szCs w:val="24"/>
        </w:rPr>
      </w:pPr>
    </w:p>
    <w:p w14:paraId="0A7E6F9E" w14:textId="77777777" w:rsidR="006C213B" w:rsidRPr="00D87FC6" w:rsidRDefault="004F75EC" w:rsidP="006C213B">
      <w:pPr>
        <w:pStyle w:val="Heading2"/>
        <w:rPr>
          <w:rFonts w:ascii="Times New Roman" w:hAnsi="Times New Roman" w:cs="Times New Roman"/>
          <w:b/>
          <w:bCs/>
          <w:color w:val="0B769F" w:themeColor="accent4" w:themeShade="BF"/>
        </w:rPr>
      </w:pPr>
      <w:bookmarkStart w:id="78" w:name="_Toc214012342"/>
      <w:r w:rsidRPr="00D87FC6">
        <w:rPr>
          <w:rFonts w:ascii="Times New Roman" w:hAnsi="Times New Roman" w:cs="Times New Roman"/>
          <w:b/>
          <w:bCs/>
          <w:color w:val="0B769F" w:themeColor="accent4" w:themeShade="BF"/>
        </w:rPr>
        <w:t>Conclusion</w:t>
      </w:r>
      <w:bookmarkEnd w:id="78"/>
    </w:p>
    <w:p w14:paraId="2FB5BC95" w14:textId="46728C4D" w:rsidR="004F75EC" w:rsidRPr="00747510" w:rsidRDefault="004F75EC" w:rsidP="00747510">
      <w:pPr>
        <w:pStyle w:val="BodyText"/>
        <w:spacing w:before="16" w:line="360" w:lineRule="auto"/>
        <w:ind w:left="0"/>
        <w:jc w:val="both"/>
        <w:rPr>
          <w:rFonts w:cs="Times New Roman"/>
          <w:b/>
          <w:bCs/>
        </w:rPr>
      </w:pPr>
      <w:r w:rsidRPr="00747510">
        <w:rPr>
          <w:rFonts w:cs="Times New Roman"/>
          <w:b/>
          <w:bCs/>
        </w:rPr>
        <w:t>A Company in Strategic Transition</w:t>
      </w:r>
    </w:p>
    <w:p w14:paraId="6A1061D7" w14:textId="77777777" w:rsidR="004F75EC" w:rsidRPr="007B7E9C" w:rsidRDefault="004F75EC" w:rsidP="007B7E9C">
      <w:pPr>
        <w:spacing w:line="360" w:lineRule="auto"/>
        <w:jc w:val="both"/>
        <w:rPr>
          <w:rFonts w:ascii="Times New Roman" w:eastAsia="Times New Roman" w:hAnsi="Times New Roman" w:cs="Times New Roman"/>
          <w:kern w:val="0"/>
          <w:sz w:val="24"/>
          <w:szCs w:val="24"/>
          <w14:ligatures w14:val="none"/>
        </w:rPr>
      </w:pPr>
      <w:r w:rsidRPr="007B7E9C">
        <w:rPr>
          <w:rFonts w:ascii="Times New Roman" w:eastAsia="Times New Roman" w:hAnsi="Times New Roman" w:cs="Times New Roman"/>
          <w:kern w:val="0"/>
          <w:sz w:val="24"/>
          <w:szCs w:val="24"/>
          <w14:ligatures w14:val="none"/>
        </w:rPr>
        <w:t>China Petroleum Pipeline Engineering Company Ltd presents a picture of a company in strategic evolution. The financial ratios reveal an organization that has successfully strengthened its fundamental financial position while positioning itself for future growth. The combination of improving liquidity, calculated leverage management, and exceptional working capital efficiency suggests a well-managed transition phase.</w:t>
      </w:r>
    </w:p>
    <w:p w14:paraId="11865A69" w14:textId="41E7C1FB" w:rsidR="004F75EC" w:rsidRPr="007B7E9C" w:rsidRDefault="004F75EC" w:rsidP="007B7E9C">
      <w:pPr>
        <w:spacing w:line="360" w:lineRule="auto"/>
        <w:jc w:val="both"/>
        <w:rPr>
          <w:rFonts w:ascii="Times New Roman" w:eastAsia="Times New Roman" w:hAnsi="Times New Roman" w:cs="Times New Roman"/>
          <w:kern w:val="0"/>
          <w:sz w:val="24"/>
          <w:szCs w:val="24"/>
          <w14:ligatures w14:val="none"/>
        </w:rPr>
      </w:pPr>
      <w:r w:rsidRPr="007B7E9C">
        <w:rPr>
          <w:rFonts w:ascii="Times New Roman" w:eastAsia="Times New Roman" w:hAnsi="Times New Roman" w:cs="Times New Roman"/>
          <w:kern w:val="0"/>
          <w:sz w:val="24"/>
          <w:szCs w:val="24"/>
          <w14:ligatures w14:val="none"/>
        </w:rPr>
        <w:t xml:space="preserve">Despite current profitability challenges, the overall financial structure indicates a company building </w:t>
      </w:r>
      <w:r w:rsidR="006B0D7E" w:rsidRPr="007B7E9C">
        <w:rPr>
          <w:rFonts w:ascii="Times New Roman" w:eastAsia="Times New Roman" w:hAnsi="Times New Roman" w:cs="Times New Roman"/>
          <w:kern w:val="0"/>
          <w:sz w:val="24"/>
          <w:szCs w:val="24"/>
          <w14:ligatures w14:val="none"/>
        </w:rPr>
        <w:t>a solid foundation</w:t>
      </w:r>
      <w:r w:rsidRPr="007B7E9C">
        <w:rPr>
          <w:rFonts w:ascii="Times New Roman" w:eastAsia="Times New Roman" w:hAnsi="Times New Roman" w:cs="Times New Roman"/>
          <w:kern w:val="0"/>
          <w:sz w:val="24"/>
          <w:szCs w:val="24"/>
          <w14:ligatures w14:val="none"/>
        </w:rPr>
        <w:t xml:space="preserve"> for sustainable future growth. The management's ability to maintain strong liquidity while navigating operational challenges demonstrates both resilience and strategic foresight.</w:t>
      </w:r>
    </w:p>
    <w:p w14:paraId="0B5B1A41" w14:textId="2D0EF643" w:rsidR="004C1AE3" w:rsidRPr="002D1C06" w:rsidRDefault="005E6D56" w:rsidP="006C213B">
      <w:pPr>
        <w:pStyle w:val="Heading1"/>
        <w:numPr>
          <w:ilvl w:val="0"/>
          <w:numId w:val="0"/>
        </w:numPr>
        <w:ind w:left="432"/>
        <w:rPr>
          <w:rFonts w:ascii="Times New Roman" w:hAnsi="Times New Roman" w:cs="Times New Roman"/>
          <w:color w:val="215E99" w:themeColor="text2" w:themeTint="BF"/>
        </w:rPr>
      </w:pPr>
      <w:bookmarkStart w:id="79" w:name="_Toc214012343"/>
      <w:r w:rsidRPr="002D1C06">
        <w:rPr>
          <w:rFonts w:ascii="Times New Roman" w:hAnsi="Times New Roman" w:cs="Times New Roman"/>
          <w:color w:val="215E99" w:themeColor="text2" w:themeTint="BF"/>
        </w:rPr>
        <w:lastRenderedPageBreak/>
        <w:t>Appendix</w:t>
      </w:r>
      <w:bookmarkEnd w:id="79"/>
    </w:p>
    <w:p w14:paraId="7AD806FB" w14:textId="01946BD3" w:rsidR="00B65854" w:rsidRPr="00747510" w:rsidRDefault="00C831F8" w:rsidP="00747510">
      <w:pPr>
        <w:pStyle w:val="BodyText"/>
        <w:spacing w:before="16" w:line="360" w:lineRule="auto"/>
        <w:ind w:left="0"/>
        <w:jc w:val="both"/>
        <w:rPr>
          <w:rFonts w:cs="Times New Roman"/>
        </w:rPr>
      </w:pPr>
      <w:hyperlink r:id="rId17" w:history="1">
        <w:r w:rsidRPr="00747510">
          <w:rPr>
            <w:rStyle w:val="Hyperlink"/>
            <w:rFonts w:cs="Times New Roman"/>
            <w:color w:val="auto"/>
          </w:rPr>
          <w:t>http://cpp.cnpc.com.cn/gdjen/</w:t>
        </w:r>
      </w:hyperlink>
    </w:p>
    <w:p w14:paraId="28C2E867" w14:textId="4EA3BC9D" w:rsidR="00C831F8" w:rsidRPr="00747510" w:rsidRDefault="00C831F8" w:rsidP="00747510">
      <w:pPr>
        <w:pStyle w:val="BodyText"/>
        <w:spacing w:before="16" w:line="360" w:lineRule="auto"/>
        <w:ind w:left="0"/>
        <w:jc w:val="both"/>
        <w:rPr>
          <w:rFonts w:cs="Times New Roman"/>
        </w:rPr>
      </w:pPr>
      <w:hyperlink r:id="rId18" w:history="1">
        <w:r w:rsidRPr="00747510">
          <w:rPr>
            <w:rStyle w:val="Hyperlink"/>
            <w:rFonts w:cs="Times New Roman"/>
            <w:color w:val="auto"/>
          </w:rPr>
          <w:t>https://emrd.portal.gov.bd/sites/default/files/files/emrd.portal.gov.bd/files/cb17d8e4_3b7e_4585_8077_f2783bf85b85/IEPMP_Report_2023.pdf</w:t>
        </w:r>
      </w:hyperlink>
    </w:p>
    <w:p w14:paraId="07AD6947" w14:textId="5DF9FB39" w:rsidR="00C831F8" w:rsidRPr="00747510" w:rsidRDefault="007730EE" w:rsidP="00747510">
      <w:pPr>
        <w:pStyle w:val="BodyText"/>
        <w:spacing w:before="16" w:line="360" w:lineRule="auto"/>
        <w:ind w:left="0"/>
        <w:jc w:val="both"/>
        <w:rPr>
          <w:rFonts w:cs="Times New Roman"/>
        </w:rPr>
      </w:pPr>
      <w:r w:rsidRPr="0033561D">
        <w:rPr>
          <w:rFonts w:cs="Times New Roman"/>
        </w:rPr>
        <w:t>www.coursehero.com</w:t>
      </w:r>
      <w:r>
        <w:rPr>
          <w:rFonts w:cs="Times New Roman"/>
        </w:rPr>
        <w:t xml:space="preserve"> for the ratio name</w:t>
      </w:r>
    </w:p>
    <w:tbl>
      <w:tblPr>
        <w:tblW w:w="5000" w:type="pct"/>
        <w:tblLook w:val="04A0" w:firstRow="1" w:lastRow="0" w:firstColumn="1" w:lastColumn="0" w:noHBand="0" w:noVBand="1"/>
      </w:tblPr>
      <w:tblGrid>
        <w:gridCol w:w="2976"/>
        <w:gridCol w:w="1176"/>
        <w:gridCol w:w="1276"/>
        <w:gridCol w:w="1236"/>
        <w:gridCol w:w="1216"/>
        <w:gridCol w:w="1136"/>
      </w:tblGrid>
      <w:tr w:rsidR="00747510" w:rsidRPr="00747510" w14:paraId="15F38968" w14:textId="77777777" w:rsidTr="00DA5C44">
        <w:trPr>
          <w:trHeight w:val="264"/>
        </w:trPr>
        <w:tc>
          <w:tcPr>
            <w:tcW w:w="1883" w:type="pct"/>
            <w:tcBorders>
              <w:top w:val="single" w:sz="4" w:space="0" w:color="auto"/>
              <w:left w:val="single" w:sz="4" w:space="0" w:color="auto"/>
              <w:bottom w:val="single" w:sz="4" w:space="0" w:color="auto"/>
              <w:right w:val="single" w:sz="4" w:space="0" w:color="auto"/>
            </w:tcBorders>
            <w:noWrap/>
            <w:vAlign w:val="center"/>
            <w:hideMark/>
          </w:tcPr>
          <w:p w14:paraId="608CB7B0" w14:textId="77777777"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Ratio</w:t>
            </w:r>
          </w:p>
        </w:tc>
        <w:tc>
          <w:tcPr>
            <w:tcW w:w="623" w:type="pct"/>
            <w:tcBorders>
              <w:top w:val="single" w:sz="4" w:space="0" w:color="auto"/>
              <w:left w:val="nil"/>
              <w:bottom w:val="single" w:sz="4" w:space="0" w:color="auto"/>
              <w:right w:val="single" w:sz="4" w:space="0" w:color="auto"/>
            </w:tcBorders>
            <w:noWrap/>
            <w:vAlign w:val="center"/>
            <w:hideMark/>
          </w:tcPr>
          <w:p w14:paraId="116FBA40" w14:textId="50AD3AF3"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 xml:space="preserve">  2023 </w:t>
            </w:r>
          </w:p>
        </w:tc>
        <w:tc>
          <w:tcPr>
            <w:tcW w:w="623" w:type="pct"/>
            <w:tcBorders>
              <w:top w:val="single" w:sz="4" w:space="0" w:color="auto"/>
              <w:left w:val="nil"/>
              <w:bottom w:val="single" w:sz="4" w:space="0" w:color="auto"/>
              <w:right w:val="single" w:sz="4" w:space="0" w:color="auto"/>
            </w:tcBorders>
            <w:noWrap/>
            <w:vAlign w:val="center"/>
            <w:hideMark/>
          </w:tcPr>
          <w:p w14:paraId="0648DE87" w14:textId="083F4EDF"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 xml:space="preserve">  2022 </w:t>
            </w:r>
          </w:p>
        </w:tc>
        <w:tc>
          <w:tcPr>
            <w:tcW w:w="623" w:type="pct"/>
            <w:tcBorders>
              <w:top w:val="single" w:sz="4" w:space="0" w:color="auto"/>
              <w:left w:val="nil"/>
              <w:bottom w:val="single" w:sz="4" w:space="0" w:color="auto"/>
              <w:right w:val="single" w:sz="4" w:space="0" w:color="auto"/>
            </w:tcBorders>
            <w:noWrap/>
            <w:vAlign w:val="center"/>
            <w:hideMark/>
          </w:tcPr>
          <w:p w14:paraId="348D9A24" w14:textId="1E206607"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 xml:space="preserve">  2021 </w:t>
            </w:r>
          </w:p>
        </w:tc>
        <w:tc>
          <w:tcPr>
            <w:tcW w:w="623" w:type="pct"/>
            <w:tcBorders>
              <w:top w:val="single" w:sz="4" w:space="0" w:color="auto"/>
              <w:left w:val="nil"/>
              <w:bottom w:val="single" w:sz="4" w:space="0" w:color="auto"/>
              <w:right w:val="single" w:sz="4" w:space="0" w:color="auto"/>
            </w:tcBorders>
            <w:noWrap/>
            <w:vAlign w:val="center"/>
            <w:hideMark/>
          </w:tcPr>
          <w:p w14:paraId="375F1A4A" w14:textId="41B4860C"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 xml:space="preserve">  2020 </w:t>
            </w:r>
          </w:p>
        </w:tc>
        <w:tc>
          <w:tcPr>
            <w:tcW w:w="623" w:type="pct"/>
            <w:tcBorders>
              <w:top w:val="single" w:sz="4" w:space="0" w:color="auto"/>
              <w:left w:val="nil"/>
              <w:bottom w:val="single" w:sz="4" w:space="0" w:color="auto"/>
              <w:right w:val="single" w:sz="4" w:space="0" w:color="auto"/>
            </w:tcBorders>
            <w:noWrap/>
            <w:vAlign w:val="center"/>
            <w:hideMark/>
          </w:tcPr>
          <w:p w14:paraId="56806019" w14:textId="17287647"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 xml:space="preserve">  2019 </w:t>
            </w:r>
          </w:p>
        </w:tc>
      </w:tr>
      <w:tr w:rsidR="00747510" w:rsidRPr="00747510" w14:paraId="6ADBBA1D" w14:textId="77777777" w:rsidTr="00DA5C44">
        <w:trPr>
          <w:trHeight w:val="288"/>
        </w:trPr>
        <w:tc>
          <w:tcPr>
            <w:tcW w:w="5000" w:type="pct"/>
            <w:gridSpan w:val="6"/>
            <w:tcBorders>
              <w:top w:val="single" w:sz="4" w:space="0" w:color="auto"/>
              <w:left w:val="single" w:sz="4" w:space="0" w:color="auto"/>
              <w:bottom w:val="single" w:sz="4" w:space="0" w:color="auto"/>
              <w:right w:val="nil"/>
            </w:tcBorders>
            <w:noWrap/>
            <w:vAlign w:val="center"/>
            <w:hideMark/>
          </w:tcPr>
          <w:p w14:paraId="3AEB2AF5" w14:textId="77777777"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Liquidity Ratios</w:t>
            </w:r>
          </w:p>
        </w:tc>
      </w:tr>
      <w:tr w:rsidR="00747510" w:rsidRPr="00747510" w14:paraId="35D43880"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0A7FE4D2"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Current Ratio</w:t>
            </w:r>
          </w:p>
        </w:tc>
        <w:tc>
          <w:tcPr>
            <w:tcW w:w="623" w:type="pct"/>
            <w:tcBorders>
              <w:top w:val="nil"/>
              <w:left w:val="nil"/>
              <w:bottom w:val="single" w:sz="4" w:space="0" w:color="auto"/>
              <w:right w:val="single" w:sz="4" w:space="0" w:color="auto"/>
            </w:tcBorders>
            <w:noWrap/>
            <w:hideMark/>
          </w:tcPr>
          <w:p w14:paraId="677A108C" w14:textId="27E958F3"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1.98 </w:t>
            </w:r>
          </w:p>
        </w:tc>
        <w:tc>
          <w:tcPr>
            <w:tcW w:w="623" w:type="pct"/>
            <w:tcBorders>
              <w:top w:val="nil"/>
              <w:left w:val="nil"/>
              <w:bottom w:val="single" w:sz="4" w:space="0" w:color="auto"/>
              <w:right w:val="single" w:sz="4" w:space="0" w:color="auto"/>
            </w:tcBorders>
            <w:noWrap/>
            <w:hideMark/>
          </w:tcPr>
          <w:p w14:paraId="50D9B6E8"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0.20 </w:t>
            </w:r>
          </w:p>
        </w:tc>
        <w:tc>
          <w:tcPr>
            <w:tcW w:w="623" w:type="pct"/>
            <w:tcBorders>
              <w:top w:val="nil"/>
              <w:left w:val="nil"/>
              <w:bottom w:val="single" w:sz="4" w:space="0" w:color="auto"/>
              <w:right w:val="single" w:sz="4" w:space="0" w:color="auto"/>
            </w:tcBorders>
            <w:noWrap/>
            <w:hideMark/>
          </w:tcPr>
          <w:p w14:paraId="4B4AB946" w14:textId="055BA583"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1.25 </w:t>
            </w:r>
          </w:p>
        </w:tc>
        <w:tc>
          <w:tcPr>
            <w:tcW w:w="623" w:type="pct"/>
            <w:tcBorders>
              <w:top w:val="nil"/>
              <w:left w:val="nil"/>
              <w:bottom w:val="single" w:sz="4" w:space="0" w:color="auto"/>
              <w:right w:val="single" w:sz="4" w:space="0" w:color="auto"/>
            </w:tcBorders>
            <w:noWrap/>
            <w:hideMark/>
          </w:tcPr>
          <w:p w14:paraId="0CB287DA" w14:textId="4BAB4AA6"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1.24 </w:t>
            </w:r>
          </w:p>
        </w:tc>
        <w:tc>
          <w:tcPr>
            <w:tcW w:w="623" w:type="pct"/>
            <w:tcBorders>
              <w:top w:val="nil"/>
              <w:left w:val="nil"/>
              <w:bottom w:val="single" w:sz="4" w:space="0" w:color="auto"/>
              <w:right w:val="single" w:sz="4" w:space="0" w:color="auto"/>
            </w:tcBorders>
            <w:noWrap/>
            <w:hideMark/>
          </w:tcPr>
          <w:p w14:paraId="38126C5F" w14:textId="03BCEE74"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1.18 </w:t>
            </w:r>
          </w:p>
        </w:tc>
      </w:tr>
      <w:tr w:rsidR="00747510" w:rsidRPr="00747510" w14:paraId="69FF1167"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298864FC"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Acid-test ratio</w:t>
            </w:r>
          </w:p>
        </w:tc>
        <w:tc>
          <w:tcPr>
            <w:tcW w:w="3117" w:type="pct"/>
            <w:gridSpan w:val="5"/>
            <w:vMerge w:val="restart"/>
            <w:tcBorders>
              <w:top w:val="single" w:sz="4" w:space="0" w:color="auto"/>
              <w:left w:val="single" w:sz="4" w:space="0" w:color="auto"/>
              <w:bottom w:val="single" w:sz="4" w:space="0" w:color="000000"/>
              <w:right w:val="single" w:sz="4" w:space="0" w:color="000000"/>
            </w:tcBorders>
            <w:noWrap/>
            <w:hideMark/>
          </w:tcPr>
          <w:p w14:paraId="7096F342"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r>
      <w:tr w:rsidR="00747510" w:rsidRPr="00747510" w14:paraId="0089A7CB"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794B81F1"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Cash ratio</w:t>
            </w:r>
          </w:p>
        </w:tc>
        <w:tc>
          <w:tcPr>
            <w:tcW w:w="3117" w:type="pct"/>
            <w:gridSpan w:val="5"/>
            <w:vMerge/>
            <w:tcBorders>
              <w:top w:val="nil"/>
              <w:left w:val="single" w:sz="4" w:space="0" w:color="auto"/>
              <w:bottom w:val="single" w:sz="4" w:space="0" w:color="auto"/>
              <w:right w:val="single" w:sz="4" w:space="0" w:color="auto"/>
            </w:tcBorders>
            <w:vAlign w:val="center"/>
            <w:hideMark/>
          </w:tcPr>
          <w:p w14:paraId="60C4FF79"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p>
        </w:tc>
      </w:tr>
      <w:tr w:rsidR="00747510" w:rsidRPr="00747510" w14:paraId="5AD65961"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3BF6BA43"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Operating cash flow ratio</w:t>
            </w:r>
          </w:p>
        </w:tc>
        <w:tc>
          <w:tcPr>
            <w:tcW w:w="3117" w:type="pct"/>
            <w:gridSpan w:val="5"/>
            <w:vMerge/>
            <w:tcBorders>
              <w:top w:val="nil"/>
              <w:left w:val="single" w:sz="4" w:space="0" w:color="auto"/>
              <w:bottom w:val="single" w:sz="4" w:space="0" w:color="auto"/>
              <w:right w:val="single" w:sz="4" w:space="0" w:color="auto"/>
            </w:tcBorders>
            <w:vAlign w:val="center"/>
            <w:hideMark/>
          </w:tcPr>
          <w:p w14:paraId="035479EE"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p>
        </w:tc>
      </w:tr>
      <w:tr w:rsidR="00747510" w:rsidRPr="00747510" w14:paraId="000E84EA" w14:textId="77777777" w:rsidTr="00DA5C44">
        <w:trPr>
          <w:trHeight w:val="288"/>
        </w:trPr>
        <w:tc>
          <w:tcPr>
            <w:tcW w:w="5000" w:type="pct"/>
            <w:gridSpan w:val="6"/>
            <w:tcBorders>
              <w:top w:val="single" w:sz="4" w:space="0" w:color="auto"/>
              <w:left w:val="single" w:sz="4" w:space="0" w:color="auto"/>
              <w:bottom w:val="single" w:sz="4" w:space="0" w:color="auto"/>
              <w:right w:val="nil"/>
            </w:tcBorders>
            <w:noWrap/>
            <w:hideMark/>
          </w:tcPr>
          <w:p w14:paraId="6C2FC7BD" w14:textId="77777777"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Leverage Financial Ratios</w:t>
            </w:r>
          </w:p>
        </w:tc>
      </w:tr>
      <w:tr w:rsidR="00747510" w:rsidRPr="00747510" w14:paraId="3A79019C"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480DC42C"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Debt ratio</w:t>
            </w:r>
          </w:p>
        </w:tc>
        <w:tc>
          <w:tcPr>
            <w:tcW w:w="623" w:type="pct"/>
            <w:tcBorders>
              <w:top w:val="nil"/>
              <w:left w:val="nil"/>
              <w:bottom w:val="single" w:sz="4" w:space="0" w:color="auto"/>
              <w:right w:val="single" w:sz="4" w:space="0" w:color="auto"/>
            </w:tcBorders>
            <w:noWrap/>
            <w:hideMark/>
          </w:tcPr>
          <w:p w14:paraId="532BAA8B" w14:textId="1DC635F4"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0.48 </w:t>
            </w:r>
          </w:p>
        </w:tc>
        <w:tc>
          <w:tcPr>
            <w:tcW w:w="623" w:type="pct"/>
            <w:tcBorders>
              <w:top w:val="nil"/>
              <w:left w:val="nil"/>
              <w:bottom w:val="single" w:sz="4" w:space="0" w:color="auto"/>
              <w:right w:val="single" w:sz="4" w:space="0" w:color="auto"/>
            </w:tcBorders>
            <w:noWrap/>
            <w:hideMark/>
          </w:tcPr>
          <w:p w14:paraId="4D3A86D0"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3.93 </w:t>
            </w:r>
          </w:p>
        </w:tc>
        <w:tc>
          <w:tcPr>
            <w:tcW w:w="623" w:type="pct"/>
            <w:tcBorders>
              <w:top w:val="nil"/>
              <w:left w:val="nil"/>
              <w:bottom w:val="single" w:sz="4" w:space="0" w:color="auto"/>
              <w:right w:val="single" w:sz="4" w:space="0" w:color="auto"/>
            </w:tcBorders>
            <w:noWrap/>
            <w:hideMark/>
          </w:tcPr>
          <w:p w14:paraId="5952BE1D" w14:textId="0670F3E9"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0.75 </w:t>
            </w:r>
          </w:p>
        </w:tc>
        <w:tc>
          <w:tcPr>
            <w:tcW w:w="623" w:type="pct"/>
            <w:tcBorders>
              <w:top w:val="nil"/>
              <w:left w:val="nil"/>
              <w:bottom w:val="single" w:sz="4" w:space="0" w:color="auto"/>
              <w:right w:val="single" w:sz="4" w:space="0" w:color="auto"/>
            </w:tcBorders>
            <w:noWrap/>
            <w:hideMark/>
          </w:tcPr>
          <w:p w14:paraId="56545598" w14:textId="3649E38C"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0.81 </w:t>
            </w:r>
          </w:p>
        </w:tc>
        <w:tc>
          <w:tcPr>
            <w:tcW w:w="623" w:type="pct"/>
            <w:tcBorders>
              <w:top w:val="nil"/>
              <w:left w:val="nil"/>
              <w:bottom w:val="single" w:sz="4" w:space="0" w:color="auto"/>
              <w:right w:val="single" w:sz="4" w:space="0" w:color="auto"/>
            </w:tcBorders>
            <w:noWrap/>
            <w:hideMark/>
          </w:tcPr>
          <w:p w14:paraId="7C649A1B" w14:textId="3AF0A409"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0.83 </w:t>
            </w:r>
          </w:p>
        </w:tc>
      </w:tr>
      <w:tr w:rsidR="00747510" w:rsidRPr="00747510" w14:paraId="06C51D1F"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4F3F84A1"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Debt to equity ratio</w:t>
            </w:r>
          </w:p>
        </w:tc>
        <w:tc>
          <w:tcPr>
            <w:tcW w:w="623" w:type="pct"/>
            <w:tcBorders>
              <w:top w:val="nil"/>
              <w:left w:val="nil"/>
              <w:bottom w:val="single" w:sz="4" w:space="0" w:color="auto"/>
              <w:right w:val="single" w:sz="4" w:space="0" w:color="auto"/>
            </w:tcBorders>
            <w:noWrap/>
            <w:hideMark/>
          </w:tcPr>
          <w:p w14:paraId="52CFEEDA" w14:textId="41A6242A"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0.92 </w:t>
            </w:r>
          </w:p>
        </w:tc>
        <w:tc>
          <w:tcPr>
            <w:tcW w:w="623" w:type="pct"/>
            <w:tcBorders>
              <w:top w:val="nil"/>
              <w:left w:val="nil"/>
              <w:bottom w:val="single" w:sz="4" w:space="0" w:color="auto"/>
              <w:right w:val="single" w:sz="4" w:space="0" w:color="auto"/>
            </w:tcBorders>
            <w:noWrap/>
            <w:hideMark/>
          </w:tcPr>
          <w:p w14:paraId="0E0AFD49" w14:textId="3CD1CC81"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(1.34)</w:t>
            </w:r>
          </w:p>
        </w:tc>
        <w:tc>
          <w:tcPr>
            <w:tcW w:w="623" w:type="pct"/>
            <w:tcBorders>
              <w:top w:val="nil"/>
              <w:left w:val="nil"/>
              <w:bottom w:val="single" w:sz="4" w:space="0" w:color="auto"/>
              <w:right w:val="single" w:sz="4" w:space="0" w:color="auto"/>
            </w:tcBorders>
            <w:noWrap/>
            <w:hideMark/>
          </w:tcPr>
          <w:p w14:paraId="56A3960F" w14:textId="23CAAF94"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3.00 </w:t>
            </w:r>
          </w:p>
        </w:tc>
        <w:tc>
          <w:tcPr>
            <w:tcW w:w="623" w:type="pct"/>
            <w:tcBorders>
              <w:top w:val="nil"/>
              <w:left w:val="nil"/>
              <w:bottom w:val="single" w:sz="4" w:space="0" w:color="auto"/>
              <w:right w:val="single" w:sz="4" w:space="0" w:color="auto"/>
            </w:tcBorders>
            <w:noWrap/>
            <w:hideMark/>
          </w:tcPr>
          <w:p w14:paraId="5CC0B4A9" w14:textId="4E2FD390"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4.17 </w:t>
            </w:r>
          </w:p>
        </w:tc>
        <w:tc>
          <w:tcPr>
            <w:tcW w:w="623" w:type="pct"/>
            <w:tcBorders>
              <w:top w:val="nil"/>
              <w:left w:val="nil"/>
              <w:bottom w:val="single" w:sz="4" w:space="0" w:color="auto"/>
              <w:right w:val="single" w:sz="4" w:space="0" w:color="auto"/>
            </w:tcBorders>
            <w:noWrap/>
            <w:hideMark/>
          </w:tcPr>
          <w:p w14:paraId="67DF90DB" w14:textId="09112E39"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0.36 </w:t>
            </w:r>
          </w:p>
        </w:tc>
      </w:tr>
      <w:tr w:rsidR="00747510" w:rsidRPr="00747510" w14:paraId="25A4CFD7"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52FACF87"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Interest coverage ratio</w:t>
            </w:r>
          </w:p>
        </w:tc>
        <w:tc>
          <w:tcPr>
            <w:tcW w:w="3117" w:type="pct"/>
            <w:gridSpan w:val="5"/>
            <w:vMerge w:val="restart"/>
            <w:tcBorders>
              <w:top w:val="single" w:sz="4" w:space="0" w:color="auto"/>
              <w:left w:val="single" w:sz="4" w:space="0" w:color="auto"/>
              <w:bottom w:val="single" w:sz="4" w:space="0" w:color="000000"/>
              <w:right w:val="single" w:sz="4" w:space="0" w:color="000000"/>
            </w:tcBorders>
            <w:noWrap/>
            <w:hideMark/>
          </w:tcPr>
          <w:p w14:paraId="7AF860C1"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r>
      <w:tr w:rsidR="00747510" w:rsidRPr="00747510" w14:paraId="7C570E7D"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3EC62B2B"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Debt service coverage ratio</w:t>
            </w:r>
          </w:p>
        </w:tc>
        <w:tc>
          <w:tcPr>
            <w:tcW w:w="3117" w:type="pct"/>
            <w:gridSpan w:val="5"/>
            <w:vMerge/>
            <w:tcBorders>
              <w:top w:val="nil"/>
              <w:left w:val="single" w:sz="4" w:space="0" w:color="auto"/>
              <w:bottom w:val="single" w:sz="4" w:space="0" w:color="auto"/>
              <w:right w:val="single" w:sz="4" w:space="0" w:color="auto"/>
            </w:tcBorders>
            <w:vAlign w:val="center"/>
            <w:hideMark/>
          </w:tcPr>
          <w:p w14:paraId="5372F613"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p>
        </w:tc>
      </w:tr>
      <w:tr w:rsidR="00747510" w:rsidRPr="00747510" w14:paraId="050E8F56" w14:textId="77777777" w:rsidTr="00DA5C44">
        <w:trPr>
          <w:trHeight w:val="288"/>
        </w:trPr>
        <w:tc>
          <w:tcPr>
            <w:tcW w:w="5000" w:type="pct"/>
            <w:gridSpan w:val="6"/>
            <w:tcBorders>
              <w:top w:val="single" w:sz="4" w:space="0" w:color="auto"/>
              <w:left w:val="single" w:sz="4" w:space="0" w:color="auto"/>
              <w:bottom w:val="single" w:sz="4" w:space="0" w:color="auto"/>
              <w:right w:val="nil"/>
            </w:tcBorders>
            <w:noWrap/>
            <w:hideMark/>
          </w:tcPr>
          <w:p w14:paraId="32D3DE94" w14:textId="77777777"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Efficiency Ratios</w:t>
            </w:r>
          </w:p>
        </w:tc>
      </w:tr>
      <w:tr w:rsidR="00747510" w:rsidRPr="00747510" w14:paraId="777A5B42"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1A9D993B"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Asset turnover ratio</w:t>
            </w:r>
          </w:p>
        </w:tc>
        <w:tc>
          <w:tcPr>
            <w:tcW w:w="623" w:type="pct"/>
            <w:tcBorders>
              <w:top w:val="nil"/>
              <w:left w:val="nil"/>
              <w:bottom w:val="single" w:sz="4" w:space="0" w:color="auto"/>
              <w:right w:val="single" w:sz="4" w:space="0" w:color="auto"/>
            </w:tcBorders>
            <w:noWrap/>
            <w:hideMark/>
          </w:tcPr>
          <w:p w14:paraId="2B0C2EBF" w14:textId="35CAD6FB"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8.46 </w:t>
            </w:r>
          </w:p>
        </w:tc>
        <w:tc>
          <w:tcPr>
            <w:tcW w:w="623" w:type="pct"/>
            <w:tcBorders>
              <w:top w:val="nil"/>
              <w:left w:val="nil"/>
              <w:bottom w:val="single" w:sz="4" w:space="0" w:color="auto"/>
              <w:right w:val="single" w:sz="4" w:space="0" w:color="auto"/>
            </w:tcBorders>
            <w:noWrap/>
            <w:hideMark/>
          </w:tcPr>
          <w:p w14:paraId="0D6A25B7"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13.94 </w:t>
            </w:r>
          </w:p>
        </w:tc>
        <w:tc>
          <w:tcPr>
            <w:tcW w:w="623" w:type="pct"/>
            <w:tcBorders>
              <w:top w:val="nil"/>
              <w:left w:val="nil"/>
              <w:bottom w:val="single" w:sz="4" w:space="0" w:color="auto"/>
              <w:right w:val="single" w:sz="4" w:space="0" w:color="auto"/>
            </w:tcBorders>
            <w:noWrap/>
            <w:hideMark/>
          </w:tcPr>
          <w:p w14:paraId="3C35862B" w14:textId="24D53E7B"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2.11 </w:t>
            </w:r>
          </w:p>
        </w:tc>
        <w:tc>
          <w:tcPr>
            <w:tcW w:w="623" w:type="pct"/>
            <w:tcBorders>
              <w:top w:val="nil"/>
              <w:left w:val="nil"/>
              <w:bottom w:val="single" w:sz="4" w:space="0" w:color="auto"/>
              <w:right w:val="single" w:sz="4" w:space="0" w:color="auto"/>
            </w:tcBorders>
            <w:noWrap/>
            <w:hideMark/>
          </w:tcPr>
          <w:p w14:paraId="6C68EB4C" w14:textId="0350CF5D"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3.61 </w:t>
            </w:r>
          </w:p>
        </w:tc>
        <w:tc>
          <w:tcPr>
            <w:tcW w:w="623" w:type="pct"/>
            <w:tcBorders>
              <w:top w:val="nil"/>
              <w:left w:val="nil"/>
              <w:bottom w:val="single" w:sz="4" w:space="0" w:color="auto"/>
              <w:right w:val="single" w:sz="4" w:space="0" w:color="auto"/>
            </w:tcBorders>
            <w:noWrap/>
            <w:hideMark/>
          </w:tcPr>
          <w:p w14:paraId="1017ADFC" w14:textId="58108B2F"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   </w:t>
            </w:r>
          </w:p>
        </w:tc>
      </w:tr>
      <w:tr w:rsidR="00747510" w:rsidRPr="00747510" w14:paraId="65BE7A21"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2C0BF474"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Inventory turnover ratio</w:t>
            </w:r>
          </w:p>
        </w:tc>
        <w:tc>
          <w:tcPr>
            <w:tcW w:w="3117" w:type="pct"/>
            <w:gridSpan w:val="5"/>
            <w:vMerge w:val="restart"/>
            <w:tcBorders>
              <w:top w:val="single" w:sz="4" w:space="0" w:color="auto"/>
              <w:left w:val="single" w:sz="4" w:space="0" w:color="auto"/>
              <w:bottom w:val="single" w:sz="4" w:space="0" w:color="000000"/>
              <w:right w:val="single" w:sz="4" w:space="0" w:color="000000"/>
            </w:tcBorders>
            <w:noWrap/>
            <w:hideMark/>
          </w:tcPr>
          <w:p w14:paraId="61ADDB2F"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r>
      <w:tr w:rsidR="00747510" w:rsidRPr="00747510" w14:paraId="31105000"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57603EF2"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Receivables turnover ratio</w:t>
            </w:r>
          </w:p>
        </w:tc>
        <w:tc>
          <w:tcPr>
            <w:tcW w:w="3117" w:type="pct"/>
            <w:gridSpan w:val="5"/>
            <w:vMerge/>
            <w:tcBorders>
              <w:top w:val="nil"/>
              <w:left w:val="single" w:sz="4" w:space="0" w:color="auto"/>
              <w:bottom w:val="single" w:sz="4" w:space="0" w:color="auto"/>
              <w:right w:val="single" w:sz="4" w:space="0" w:color="auto"/>
            </w:tcBorders>
            <w:vAlign w:val="center"/>
            <w:hideMark/>
          </w:tcPr>
          <w:p w14:paraId="225BA687"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p>
        </w:tc>
      </w:tr>
      <w:tr w:rsidR="00747510" w:rsidRPr="00747510" w14:paraId="71E6C6EA"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59D9EA5D"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Days sales in inventory ratio</w:t>
            </w:r>
          </w:p>
        </w:tc>
        <w:tc>
          <w:tcPr>
            <w:tcW w:w="3117" w:type="pct"/>
            <w:gridSpan w:val="5"/>
            <w:vMerge/>
            <w:tcBorders>
              <w:top w:val="nil"/>
              <w:left w:val="single" w:sz="4" w:space="0" w:color="auto"/>
              <w:bottom w:val="single" w:sz="4" w:space="0" w:color="auto"/>
              <w:right w:val="single" w:sz="4" w:space="0" w:color="auto"/>
            </w:tcBorders>
            <w:vAlign w:val="center"/>
            <w:hideMark/>
          </w:tcPr>
          <w:p w14:paraId="1800CDE0"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p>
        </w:tc>
      </w:tr>
      <w:tr w:rsidR="00747510" w:rsidRPr="00747510" w14:paraId="25179BE3" w14:textId="77777777" w:rsidTr="00DA5C44">
        <w:trPr>
          <w:trHeight w:val="288"/>
        </w:trPr>
        <w:tc>
          <w:tcPr>
            <w:tcW w:w="5000" w:type="pct"/>
            <w:gridSpan w:val="6"/>
            <w:tcBorders>
              <w:top w:val="single" w:sz="4" w:space="0" w:color="auto"/>
              <w:left w:val="single" w:sz="4" w:space="0" w:color="auto"/>
              <w:bottom w:val="single" w:sz="4" w:space="0" w:color="auto"/>
              <w:right w:val="nil"/>
            </w:tcBorders>
            <w:noWrap/>
            <w:hideMark/>
          </w:tcPr>
          <w:p w14:paraId="3D69F638" w14:textId="77777777" w:rsidR="00052B9D" w:rsidRPr="00747510" w:rsidRDefault="00052B9D" w:rsidP="00747510">
            <w:pPr>
              <w:spacing w:after="0" w:line="360" w:lineRule="auto"/>
              <w:jc w:val="both"/>
              <w:rPr>
                <w:rFonts w:ascii="Times New Roman" w:eastAsia="Times New Roman" w:hAnsi="Times New Roman" w:cs="Times New Roman"/>
                <w:b/>
                <w:bCs/>
                <w:kern w:val="0"/>
                <w:sz w:val="24"/>
                <w:szCs w:val="24"/>
                <w14:ligatures w14:val="none"/>
              </w:rPr>
            </w:pPr>
            <w:r w:rsidRPr="00747510">
              <w:rPr>
                <w:rFonts w:ascii="Times New Roman" w:eastAsia="Times New Roman" w:hAnsi="Times New Roman" w:cs="Times New Roman"/>
                <w:b/>
                <w:bCs/>
                <w:kern w:val="0"/>
                <w:sz w:val="24"/>
                <w:szCs w:val="24"/>
                <w14:ligatures w14:val="none"/>
              </w:rPr>
              <w:t>Profitability Ratios</w:t>
            </w:r>
          </w:p>
        </w:tc>
      </w:tr>
      <w:tr w:rsidR="00747510" w:rsidRPr="00747510" w14:paraId="2053CA93"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15C40944"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Gross margin ratio</w:t>
            </w:r>
          </w:p>
        </w:tc>
        <w:tc>
          <w:tcPr>
            <w:tcW w:w="623" w:type="pct"/>
            <w:tcBorders>
              <w:top w:val="nil"/>
              <w:left w:val="nil"/>
              <w:bottom w:val="single" w:sz="4" w:space="0" w:color="auto"/>
              <w:right w:val="single" w:sz="4" w:space="0" w:color="auto"/>
            </w:tcBorders>
            <w:noWrap/>
            <w:hideMark/>
          </w:tcPr>
          <w:p w14:paraId="1CA43937" w14:textId="79EB5A8F"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0.05 </w:t>
            </w:r>
          </w:p>
        </w:tc>
        <w:tc>
          <w:tcPr>
            <w:tcW w:w="623" w:type="pct"/>
            <w:tcBorders>
              <w:top w:val="nil"/>
              <w:left w:val="nil"/>
              <w:bottom w:val="single" w:sz="4" w:space="0" w:color="auto"/>
              <w:right w:val="single" w:sz="4" w:space="0" w:color="auto"/>
            </w:tcBorders>
            <w:noWrap/>
            <w:hideMark/>
          </w:tcPr>
          <w:p w14:paraId="6333BFB5" w14:textId="143B55FD"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(0.26)</w:t>
            </w:r>
          </w:p>
        </w:tc>
        <w:tc>
          <w:tcPr>
            <w:tcW w:w="623" w:type="pct"/>
            <w:tcBorders>
              <w:top w:val="nil"/>
              <w:left w:val="nil"/>
              <w:bottom w:val="single" w:sz="4" w:space="0" w:color="auto"/>
              <w:right w:val="single" w:sz="4" w:space="0" w:color="auto"/>
            </w:tcBorders>
            <w:noWrap/>
            <w:hideMark/>
          </w:tcPr>
          <w:p w14:paraId="534E5C98" w14:textId="39FFC92B"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0.34 </w:t>
            </w:r>
          </w:p>
        </w:tc>
        <w:tc>
          <w:tcPr>
            <w:tcW w:w="623" w:type="pct"/>
            <w:tcBorders>
              <w:top w:val="nil"/>
              <w:left w:val="nil"/>
              <w:bottom w:val="single" w:sz="4" w:space="0" w:color="auto"/>
              <w:right w:val="single" w:sz="4" w:space="0" w:color="auto"/>
            </w:tcBorders>
            <w:noWrap/>
            <w:hideMark/>
          </w:tcPr>
          <w:p w14:paraId="004304E5" w14:textId="644360C6"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0.06 </w:t>
            </w:r>
          </w:p>
        </w:tc>
        <w:tc>
          <w:tcPr>
            <w:tcW w:w="623" w:type="pct"/>
            <w:tcBorders>
              <w:top w:val="nil"/>
              <w:left w:val="nil"/>
              <w:bottom w:val="single" w:sz="4" w:space="0" w:color="auto"/>
              <w:right w:val="single" w:sz="4" w:space="0" w:color="auto"/>
            </w:tcBorders>
            <w:noWrap/>
            <w:hideMark/>
          </w:tcPr>
          <w:p w14:paraId="261F7838"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#DIV/0!</w:t>
            </w:r>
          </w:p>
        </w:tc>
      </w:tr>
      <w:tr w:rsidR="00747510" w:rsidRPr="00747510" w14:paraId="5B7E8AB5"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498F1D2D"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Operating margin ratio</w:t>
            </w:r>
          </w:p>
        </w:tc>
        <w:tc>
          <w:tcPr>
            <w:tcW w:w="623" w:type="pct"/>
            <w:tcBorders>
              <w:top w:val="nil"/>
              <w:left w:val="nil"/>
              <w:bottom w:val="single" w:sz="4" w:space="0" w:color="auto"/>
              <w:right w:val="single" w:sz="4" w:space="0" w:color="auto"/>
            </w:tcBorders>
            <w:noWrap/>
            <w:hideMark/>
          </w:tcPr>
          <w:p w14:paraId="125F34E5" w14:textId="0DB659AC"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(0.00)</w:t>
            </w:r>
          </w:p>
        </w:tc>
        <w:tc>
          <w:tcPr>
            <w:tcW w:w="623" w:type="pct"/>
            <w:tcBorders>
              <w:top w:val="nil"/>
              <w:left w:val="nil"/>
              <w:bottom w:val="single" w:sz="4" w:space="0" w:color="auto"/>
              <w:right w:val="single" w:sz="4" w:space="0" w:color="auto"/>
            </w:tcBorders>
            <w:noWrap/>
            <w:hideMark/>
          </w:tcPr>
          <w:p w14:paraId="697CFE18" w14:textId="1D70B321"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(0.37)</w:t>
            </w:r>
          </w:p>
        </w:tc>
        <w:tc>
          <w:tcPr>
            <w:tcW w:w="623" w:type="pct"/>
            <w:tcBorders>
              <w:top w:val="nil"/>
              <w:left w:val="nil"/>
              <w:bottom w:val="single" w:sz="4" w:space="0" w:color="auto"/>
              <w:right w:val="single" w:sz="4" w:space="0" w:color="auto"/>
            </w:tcBorders>
            <w:noWrap/>
            <w:hideMark/>
          </w:tcPr>
          <w:p w14:paraId="7B2CD4CD" w14:textId="31BE91C4"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0.11 </w:t>
            </w:r>
          </w:p>
        </w:tc>
        <w:tc>
          <w:tcPr>
            <w:tcW w:w="623" w:type="pct"/>
            <w:tcBorders>
              <w:top w:val="nil"/>
              <w:left w:val="nil"/>
              <w:bottom w:val="single" w:sz="4" w:space="0" w:color="auto"/>
              <w:right w:val="single" w:sz="4" w:space="0" w:color="auto"/>
            </w:tcBorders>
            <w:noWrap/>
            <w:hideMark/>
          </w:tcPr>
          <w:p w14:paraId="01ECC6DF" w14:textId="435E8DBF"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(0.09)</w:t>
            </w:r>
          </w:p>
        </w:tc>
        <w:tc>
          <w:tcPr>
            <w:tcW w:w="623" w:type="pct"/>
            <w:tcBorders>
              <w:top w:val="nil"/>
              <w:left w:val="nil"/>
              <w:bottom w:val="single" w:sz="4" w:space="0" w:color="auto"/>
              <w:right w:val="single" w:sz="4" w:space="0" w:color="auto"/>
            </w:tcBorders>
            <w:noWrap/>
            <w:hideMark/>
          </w:tcPr>
          <w:p w14:paraId="7395F901"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#DIV/0!</w:t>
            </w:r>
          </w:p>
        </w:tc>
      </w:tr>
      <w:tr w:rsidR="00747510" w:rsidRPr="00747510" w14:paraId="0B04E32E"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209C2F87"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Return on assets ratio</w:t>
            </w:r>
          </w:p>
        </w:tc>
        <w:tc>
          <w:tcPr>
            <w:tcW w:w="623" w:type="pct"/>
            <w:tcBorders>
              <w:top w:val="nil"/>
              <w:left w:val="nil"/>
              <w:bottom w:val="single" w:sz="4" w:space="0" w:color="auto"/>
              <w:right w:val="single" w:sz="4" w:space="0" w:color="auto"/>
            </w:tcBorders>
            <w:noWrap/>
            <w:hideMark/>
          </w:tcPr>
          <w:p w14:paraId="22D8057E" w14:textId="279AD508"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(1.02)</w:t>
            </w:r>
          </w:p>
        </w:tc>
        <w:tc>
          <w:tcPr>
            <w:tcW w:w="623" w:type="pct"/>
            <w:tcBorders>
              <w:top w:val="nil"/>
              <w:left w:val="nil"/>
              <w:bottom w:val="single" w:sz="4" w:space="0" w:color="auto"/>
              <w:right w:val="single" w:sz="4" w:space="0" w:color="auto"/>
            </w:tcBorders>
            <w:noWrap/>
            <w:hideMark/>
          </w:tcPr>
          <w:p w14:paraId="54577622"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0.44 </w:t>
            </w:r>
          </w:p>
        </w:tc>
        <w:tc>
          <w:tcPr>
            <w:tcW w:w="623" w:type="pct"/>
            <w:tcBorders>
              <w:top w:val="nil"/>
              <w:left w:val="nil"/>
              <w:bottom w:val="single" w:sz="4" w:space="0" w:color="auto"/>
              <w:right w:val="single" w:sz="4" w:space="0" w:color="auto"/>
            </w:tcBorders>
            <w:noWrap/>
            <w:hideMark/>
          </w:tcPr>
          <w:p w14:paraId="3A5BDB81" w14:textId="6D784519"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(0.67)</w:t>
            </w:r>
          </w:p>
        </w:tc>
        <w:tc>
          <w:tcPr>
            <w:tcW w:w="623" w:type="pct"/>
            <w:tcBorders>
              <w:top w:val="nil"/>
              <w:left w:val="nil"/>
              <w:bottom w:val="single" w:sz="4" w:space="0" w:color="auto"/>
              <w:right w:val="single" w:sz="4" w:space="0" w:color="auto"/>
            </w:tcBorders>
            <w:noWrap/>
            <w:hideMark/>
          </w:tcPr>
          <w:p w14:paraId="7100C5F1" w14:textId="76EACD3D"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(2.45)</w:t>
            </w:r>
          </w:p>
        </w:tc>
        <w:tc>
          <w:tcPr>
            <w:tcW w:w="623" w:type="pct"/>
            <w:tcBorders>
              <w:top w:val="nil"/>
              <w:left w:val="nil"/>
              <w:bottom w:val="single" w:sz="4" w:space="0" w:color="auto"/>
              <w:right w:val="single" w:sz="4" w:space="0" w:color="auto"/>
            </w:tcBorders>
            <w:noWrap/>
            <w:hideMark/>
          </w:tcPr>
          <w:p w14:paraId="45B6A5D6"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#DIV/0!</w:t>
            </w:r>
          </w:p>
        </w:tc>
      </w:tr>
      <w:tr w:rsidR="00747510" w:rsidRPr="00747510" w14:paraId="46A4845B"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558C066B"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Return on equity ratio</w:t>
            </w:r>
          </w:p>
        </w:tc>
        <w:tc>
          <w:tcPr>
            <w:tcW w:w="3117" w:type="pct"/>
            <w:gridSpan w:val="5"/>
            <w:tcBorders>
              <w:top w:val="single" w:sz="4" w:space="0" w:color="auto"/>
              <w:left w:val="nil"/>
              <w:bottom w:val="single" w:sz="4" w:space="0" w:color="auto"/>
              <w:right w:val="single" w:sz="4" w:space="0" w:color="000000"/>
            </w:tcBorders>
            <w:noWrap/>
            <w:hideMark/>
          </w:tcPr>
          <w:p w14:paraId="77DF253D"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r>
      <w:tr w:rsidR="00747510" w:rsidRPr="00747510" w14:paraId="7421CB7D"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30765FD1"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c>
          <w:tcPr>
            <w:tcW w:w="623" w:type="pct"/>
            <w:tcBorders>
              <w:top w:val="nil"/>
              <w:left w:val="nil"/>
              <w:bottom w:val="single" w:sz="4" w:space="0" w:color="auto"/>
              <w:right w:val="single" w:sz="4" w:space="0" w:color="auto"/>
            </w:tcBorders>
            <w:noWrap/>
            <w:hideMark/>
          </w:tcPr>
          <w:p w14:paraId="484696B6"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c>
          <w:tcPr>
            <w:tcW w:w="623" w:type="pct"/>
            <w:tcBorders>
              <w:top w:val="nil"/>
              <w:left w:val="nil"/>
              <w:bottom w:val="single" w:sz="4" w:space="0" w:color="auto"/>
              <w:right w:val="single" w:sz="4" w:space="0" w:color="auto"/>
            </w:tcBorders>
            <w:noWrap/>
            <w:hideMark/>
          </w:tcPr>
          <w:p w14:paraId="5710B063"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c>
          <w:tcPr>
            <w:tcW w:w="623" w:type="pct"/>
            <w:tcBorders>
              <w:top w:val="nil"/>
              <w:left w:val="nil"/>
              <w:bottom w:val="single" w:sz="4" w:space="0" w:color="auto"/>
              <w:right w:val="single" w:sz="4" w:space="0" w:color="auto"/>
            </w:tcBorders>
            <w:noWrap/>
            <w:hideMark/>
          </w:tcPr>
          <w:p w14:paraId="364BB1DD"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c>
          <w:tcPr>
            <w:tcW w:w="623" w:type="pct"/>
            <w:tcBorders>
              <w:top w:val="nil"/>
              <w:left w:val="nil"/>
              <w:bottom w:val="single" w:sz="4" w:space="0" w:color="auto"/>
              <w:right w:val="single" w:sz="4" w:space="0" w:color="auto"/>
            </w:tcBorders>
            <w:noWrap/>
            <w:hideMark/>
          </w:tcPr>
          <w:p w14:paraId="10F33458"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c>
          <w:tcPr>
            <w:tcW w:w="623" w:type="pct"/>
            <w:tcBorders>
              <w:top w:val="nil"/>
              <w:left w:val="nil"/>
              <w:bottom w:val="single" w:sz="4" w:space="0" w:color="auto"/>
              <w:right w:val="single" w:sz="4" w:space="0" w:color="auto"/>
            </w:tcBorders>
            <w:noWrap/>
            <w:hideMark/>
          </w:tcPr>
          <w:p w14:paraId="5D2BCB44"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w:t>
            </w:r>
          </w:p>
        </w:tc>
      </w:tr>
      <w:tr w:rsidR="00747510" w:rsidRPr="00747510" w14:paraId="644594B3" w14:textId="77777777" w:rsidTr="00DA5C44">
        <w:trPr>
          <w:trHeight w:val="264"/>
        </w:trPr>
        <w:tc>
          <w:tcPr>
            <w:tcW w:w="1883" w:type="pct"/>
            <w:tcBorders>
              <w:top w:val="nil"/>
              <w:left w:val="single" w:sz="4" w:space="0" w:color="auto"/>
              <w:bottom w:val="single" w:sz="4" w:space="0" w:color="auto"/>
              <w:right w:val="single" w:sz="4" w:space="0" w:color="auto"/>
            </w:tcBorders>
            <w:noWrap/>
            <w:hideMark/>
          </w:tcPr>
          <w:p w14:paraId="4F8867CE"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Working Capital ratio</w:t>
            </w:r>
          </w:p>
        </w:tc>
        <w:tc>
          <w:tcPr>
            <w:tcW w:w="623" w:type="pct"/>
            <w:tcBorders>
              <w:top w:val="nil"/>
              <w:left w:val="nil"/>
              <w:bottom w:val="single" w:sz="4" w:space="0" w:color="auto"/>
              <w:right w:val="single" w:sz="4" w:space="0" w:color="auto"/>
            </w:tcBorders>
            <w:noWrap/>
            <w:hideMark/>
          </w:tcPr>
          <w:p w14:paraId="3F032B2B" w14:textId="54FE2B2A"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16.27 </w:t>
            </w:r>
          </w:p>
        </w:tc>
        <w:tc>
          <w:tcPr>
            <w:tcW w:w="623" w:type="pct"/>
            <w:tcBorders>
              <w:top w:val="nil"/>
              <w:left w:val="nil"/>
              <w:bottom w:val="single" w:sz="4" w:space="0" w:color="auto"/>
              <w:right w:val="single" w:sz="4" w:space="0" w:color="auto"/>
            </w:tcBorders>
            <w:noWrap/>
            <w:hideMark/>
          </w:tcPr>
          <w:p w14:paraId="779BE895"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(4.77)</w:t>
            </w:r>
          </w:p>
        </w:tc>
        <w:tc>
          <w:tcPr>
            <w:tcW w:w="623" w:type="pct"/>
            <w:tcBorders>
              <w:top w:val="nil"/>
              <w:left w:val="nil"/>
              <w:bottom w:val="single" w:sz="4" w:space="0" w:color="auto"/>
              <w:right w:val="single" w:sz="4" w:space="0" w:color="auto"/>
            </w:tcBorders>
            <w:noWrap/>
            <w:hideMark/>
          </w:tcPr>
          <w:p w14:paraId="3336A5C6"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8.44 </w:t>
            </w:r>
          </w:p>
        </w:tc>
        <w:tc>
          <w:tcPr>
            <w:tcW w:w="623" w:type="pct"/>
            <w:tcBorders>
              <w:top w:val="nil"/>
              <w:left w:val="nil"/>
              <w:bottom w:val="single" w:sz="4" w:space="0" w:color="auto"/>
              <w:right w:val="single" w:sz="4" w:space="0" w:color="auto"/>
            </w:tcBorders>
            <w:noWrap/>
            <w:hideMark/>
          </w:tcPr>
          <w:p w14:paraId="52826A54" w14:textId="0DB87719"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18.66 </w:t>
            </w:r>
          </w:p>
        </w:tc>
        <w:tc>
          <w:tcPr>
            <w:tcW w:w="623" w:type="pct"/>
            <w:tcBorders>
              <w:top w:val="nil"/>
              <w:left w:val="nil"/>
              <w:bottom w:val="single" w:sz="4" w:space="0" w:color="auto"/>
              <w:right w:val="single" w:sz="4" w:space="0" w:color="auto"/>
            </w:tcBorders>
            <w:noWrap/>
            <w:hideMark/>
          </w:tcPr>
          <w:p w14:paraId="70360AB4" w14:textId="77777777" w:rsidR="00052B9D" w:rsidRPr="00747510" w:rsidRDefault="00052B9D" w:rsidP="00747510">
            <w:pPr>
              <w:spacing w:after="0" w:line="360" w:lineRule="auto"/>
              <w:jc w:val="both"/>
              <w:rPr>
                <w:rFonts w:ascii="Times New Roman" w:eastAsia="Times New Roman" w:hAnsi="Times New Roman" w:cs="Times New Roman"/>
                <w:kern w:val="0"/>
                <w:sz w:val="24"/>
                <w:szCs w:val="24"/>
                <w14:ligatures w14:val="none"/>
              </w:rPr>
            </w:pPr>
            <w:r w:rsidRPr="00747510">
              <w:rPr>
                <w:rFonts w:ascii="Times New Roman" w:eastAsia="Times New Roman" w:hAnsi="Times New Roman" w:cs="Times New Roman"/>
                <w:kern w:val="0"/>
                <w:sz w:val="24"/>
                <w:szCs w:val="24"/>
                <w14:ligatures w14:val="none"/>
              </w:rPr>
              <w:t xml:space="preserve">              -   </w:t>
            </w:r>
          </w:p>
        </w:tc>
      </w:tr>
    </w:tbl>
    <w:p w14:paraId="37B4A3FB" w14:textId="77777777" w:rsidR="00052B9D" w:rsidRPr="00747510" w:rsidRDefault="00052B9D" w:rsidP="00747510">
      <w:pPr>
        <w:pStyle w:val="BodyText"/>
        <w:spacing w:before="16" w:line="360" w:lineRule="auto"/>
        <w:ind w:left="0"/>
        <w:jc w:val="both"/>
        <w:rPr>
          <w:rFonts w:cs="Times New Roman"/>
        </w:rPr>
      </w:pPr>
    </w:p>
    <w:p w14:paraId="7FE298EF" w14:textId="33120AAD" w:rsidR="006B4864" w:rsidRDefault="006B4864" w:rsidP="00747510">
      <w:pPr>
        <w:pStyle w:val="BodyText"/>
        <w:spacing w:before="16" w:line="360" w:lineRule="auto"/>
        <w:ind w:left="0"/>
        <w:jc w:val="both"/>
        <w:rPr>
          <w:rFonts w:cs="Times New Roman"/>
          <w:b/>
          <w:bCs/>
        </w:rPr>
      </w:pPr>
      <w:r w:rsidRPr="00747510">
        <w:rPr>
          <w:rFonts w:cs="Times New Roman"/>
          <w:b/>
          <w:bCs/>
        </w:rPr>
        <w:t>Financial Performance Analysis: China Petroleum Pipeline Engineering Company Ltd (2019-2023)</w:t>
      </w:r>
    </w:p>
    <w:p w14:paraId="1F4B28FD" w14:textId="77777777" w:rsidR="00FB6038" w:rsidRDefault="00FB6038" w:rsidP="00FB6038">
      <w:pPr>
        <w:pStyle w:val="BodyText"/>
        <w:spacing w:before="16" w:line="360" w:lineRule="auto"/>
        <w:ind w:left="0"/>
        <w:jc w:val="both"/>
        <w:rPr>
          <w:rFonts w:cs="Times New Roman"/>
          <w:b/>
          <w:bCs/>
        </w:rPr>
        <w:sectPr w:rsidR="00FB6038" w:rsidSect="00FF66BC">
          <w:footerReference w:type="default" r:id="rId19"/>
          <w:pgSz w:w="11906" w:h="16838" w:code="9"/>
          <w:pgMar w:top="1440" w:right="1440" w:bottom="1440" w:left="1440" w:header="720" w:footer="720" w:gutter="0"/>
          <w:pgNumType w:start="1"/>
          <w:cols w:space="720"/>
          <w:docGrid w:linePitch="360"/>
        </w:sectPr>
      </w:pPr>
    </w:p>
    <w:tbl>
      <w:tblPr>
        <w:tblStyle w:val="TableGrid"/>
        <w:tblpPr w:leftFromText="180" w:rightFromText="180" w:vertAnchor="text" w:tblpXSpec="center"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037F76" w14:paraId="1CBD114B" w14:textId="77777777" w:rsidTr="00037F76">
        <w:trPr>
          <w:trHeight w:val="13890"/>
        </w:trPr>
        <w:tc>
          <w:tcPr>
            <w:tcW w:w="9016" w:type="dxa"/>
            <w:vAlign w:val="center"/>
          </w:tcPr>
          <w:p w14:paraId="289D1C2F" w14:textId="4FA606AA" w:rsidR="00037F76" w:rsidRPr="00C8108A" w:rsidRDefault="00037F76" w:rsidP="00037F76">
            <w:pPr>
              <w:pStyle w:val="BodyText"/>
              <w:spacing w:before="16" w:line="360" w:lineRule="auto"/>
              <w:ind w:left="0"/>
              <w:jc w:val="center"/>
              <w:rPr>
                <w:rFonts w:ascii="French Script MT" w:hAnsi="French Script MT" w:cs="Times New Roman"/>
                <w:sz w:val="96"/>
                <w:szCs w:val="96"/>
              </w:rPr>
            </w:pPr>
            <w:r w:rsidRPr="00C8108A">
              <w:rPr>
                <w:rFonts w:ascii="French Script MT" w:hAnsi="French Script MT" w:cs="Times New Roman"/>
                <w:sz w:val="96"/>
                <w:szCs w:val="96"/>
              </w:rPr>
              <w:lastRenderedPageBreak/>
              <w:t>End of</w:t>
            </w:r>
            <w:r w:rsidR="00A9567E">
              <w:rPr>
                <w:rFonts w:ascii="French Script MT" w:hAnsi="French Script MT" w:cs="Times New Roman"/>
                <w:sz w:val="96"/>
                <w:szCs w:val="96"/>
              </w:rPr>
              <w:t xml:space="preserve"> the </w:t>
            </w:r>
            <w:r w:rsidRPr="00C8108A">
              <w:rPr>
                <w:rFonts w:ascii="French Script MT" w:hAnsi="French Script MT" w:cs="Times New Roman"/>
                <w:sz w:val="96"/>
                <w:szCs w:val="96"/>
              </w:rPr>
              <w:t>Report</w:t>
            </w:r>
          </w:p>
          <w:p w14:paraId="2E4EF50B" w14:textId="77777777" w:rsidR="00037F76" w:rsidRDefault="00037F76" w:rsidP="00037F76">
            <w:pPr>
              <w:pStyle w:val="BodyText"/>
              <w:spacing w:before="16" w:line="360" w:lineRule="auto"/>
              <w:ind w:left="0"/>
              <w:jc w:val="center"/>
              <w:rPr>
                <w:rFonts w:cs="Times New Roman"/>
              </w:rPr>
            </w:pPr>
            <w:r>
              <w:rPr>
                <w:noProof/>
              </w:rPr>
              <w:drawing>
                <wp:inline distT="0" distB="0" distL="0" distR="0" wp14:anchorId="20E8D4BE" wp14:editId="56D4E1E3">
                  <wp:extent cx="5215467" cy="825500"/>
                  <wp:effectExtent l="0" t="0" r="4445" b="0"/>
                  <wp:docPr id="643764346" name="Picture 6" descr="A black and yellow swirly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764346" name="Picture 6" descr="A black and yellow swirly lines&#10;&#10;AI-generated content may be incorrect."/>
                          <pic:cNvPicPr>
                            <a:picLocks noChangeAspect="1"/>
                          </pic:cNvPicPr>
                        </pic:nvPicPr>
                        <pic:blipFill>
                          <a:blip r:embed="rId20" cstate="print">
                            <a:extLst>
                              <a:ext uri="{28A0092B-C50C-407E-A947-70E740481C1C}">
                                <a14:useLocalDpi xmlns:a14="http://schemas.microsoft.com/office/drawing/2010/main" val="0"/>
                              </a:ext>
                              <a:ext uri="{837473B0-CC2E-450A-ABE3-18F120FF3D39}">
                                <a1611:picAttrSrcUrl xmlns:a1611="http://schemas.microsoft.com/office/drawing/2016/11/main" r:id="rId21"/>
                              </a:ext>
                            </a:extLst>
                          </a:blip>
                          <a:stretch>
                            <a:fillRect/>
                          </a:stretch>
                        </pic:blipFill>
                        <pic:spPr>
                          <a:xfrm>
                            <a:off x="0" y="0"/>
                            <a:ext cx="5215467" cy="825500"/>
                          </a:xfrm>
                          <a:prstGeom prst="rect">
                            <a:avLst/>
                          </a:prstGeom>
                        </pic:spPr>
                      </pic:pic>
                    </a:graphicData>
                  </a:graphic>
                </wp:inline>
              </w:drawing>
            </w:r>
          </w:p>
          <w:p w14:paraId="261B62CA" w14:textId="77777777" w:rsidR="00037F76" w:rsidRDefault="00037F76" w:rsidP="00037F76">
            <w:pPr>
              <w:pStyle w:val="BodyText"/>
              <w:spacing w:before="16" w:line="360" w:lineRule="auto"/>
              <w:ind w:left="0"/>
              <w:jc w:val="center"/>
              <w:rPr>
                <w:rFonts w:cs="Times New Roman"/>
              </w:rPr>
            </w:pPr>
          </w:p>
          <w:p w14:paraId="03A9B747" w14:textId="77777777" w:rsidR="00037F76" w:rsidRDefault="00037F76" w:rsidP="00037F76">
            <w:pPr>
              <w:pStyle w:val="BodyText"/>
              <w:spacing w:before="16" w:line="360" w:lineRule="auto"/>
              <w:ind w:left="0"/>
              <w:jc w:val="center"/>
              <w:rPr>
                <w:rFonts w:cs="Times New Roman"/>
              </w:rPr>
            </w:pPr>
          </w:p>
          <w:p w14:paraId="24C10A83" w14:textId="77777777" w:rsidR="00037F76" w:rsidRDefault="00037F76" w:rsidP="00037F76">
            <w:pPr>
              <w:pStyle w:val="BodyText"/>
              <w:spacing w:before="16" w:line="360" w:lineRule="auto"/>
              <w:ind w:left="0"/>
              <w:jc w:val="center"/>
              <w:rPr>
                <w:rFonts w:cs="Times New Roman"/>
              </w:rPr>
            </w:pPr>
          </w:p>
        </w:tc>
      </w:tr>
    </w:tbl>
    <w:p w14:paraId="300A1354" w14:textId="14828F84" w:rsidR="00740F90" w:rsidRPr="00037F76" w:rsidRDefault="00740F90" w:rsidP="00037F76">
      <w:pPr>
        <w:pStyle w:val="BodyText"/>
        <w:spacing w:before="16" w:line="360" w:lineRule="auto"/>
        <w:ind w:left="0"/>
        <w:rPr>
          <w:rFonts w:cs="Times New Roman"/>
          <w:sz w:val="2"/>
          <w:szCs w:val="2"/>
        </w:rPr>
      </w:pPr>
    </w:p>
    <w:sectPr w:rsidR="00740F90" w:rsidRPr="00037F76" w:rsidSect="00E128B3">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BB4D62" w14:textId="77777777" w:rsidR="00C71529" w:rsidRDefault="00C71529">
      <w:pPr>
        <w:spacing w:after="0" w:line="240" w:lineRule="auto"/>
      </w:pPr>
      <w:r>
        <w:separator/>
      </w:r>
    </w:p>
  </w:endnote>
  <w:endnote w:type="continuationSeparator" w:id="0">
    <w:p w14:paraId="60B13085" w14:textId="77777777" w:rsidR="00C71529" w:rsidRDefault="00C71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French Script MT">
    <w:panose1 w:val="03020402040607040605"/>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1471112"/>
      <w:docPartObj>
        <w:docPartGallery w:val="Page Numbers (Bottom of Page)"/>
        <w:docPartUnique/>
      </w:docPartObj>
    </w:sdtPr>
    <w:sdtEndPr/>
    <w:sdtContent>
      <w:p w14:paraId="11B8EA43" w14:textId="383CC8D7" w:rsidR="00FF66BC" w:rsidRDefault="00FF66BC">
        <w:pPr>
          <w:pStyle w:val="Footer"/>
          <w:jc w:val="center"/>
        </w:pPr>
        <w:r>
          <w:t>[</w:t>
        </w:r>
        <w:r>
          <w:fldChar w:fldCharType="begin"/>
        </w:r>
        <w:r>
          <w:instrText xml:space="preserve"> PAGE   \* MERGEFORMAT </w:instrText>
        </w:r>
        <w:r>
          <w:fldChar w:fldCharType="separate"/>
        </w:r>
        <w:r>
          <w:rPr>
            <w:noProof/>
          </w:rPr>
          <w:t>2</w:t>
        </w:r>
        <w:r>
          <w:rPr>
            <w:noProof/>
          </w:rPr>
          <w:fldChar w:fldCharType="end"/>
        </w:r>
        <w:r>
          <w:t>]</w:t>
        </w:r>
      </w:p>
    </w:sdtContent>
  </w:sdt>
  <w:p w14:paraId="241A4D1E" w14:textId="77777777" w:rsidR="008806D1" w:rsidRDefault="008806D1">
    <w:pPr>
      <w:spacing w:line="14" w:lineRule="auto"/>
      <w:rPr>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0399586"/>
      <w:docPartObj>
        <w:docPartGallery w:val="Page Numbers (Bottom of Page)"/>
        <w:docPartUnique/>
      </w:docPartObj>
    </w:sdtPr>
    <w:sdtEndPr/>
    <w:sdtContent>
      <w:p w14:paraId="349285A3" w14:textId="71119F87" w:rsidR="00FF66BC" w:rsidRDefault="00FF66BC">
        <w:pPr>
          <w:pStyle w:val="Footer"/>
          <w:jc w:val="center"/>
        </w:pPr>
        <w:r>
          <w:t>[</w:t>
        </w:r>
        <w:r>
          <w:fldChar w:fldCharType="begin"/>
        </w:r>
        <w:r>
          <w:instrText xml:space="preserve"> PAGE   \* MERGEFORMAT </w:instrText>
        </w:r>
        <w:r>
          <w:fldChar w:fldCharType="separate"/>
        </w:r>
        <w:r>
          <w:rPr>
            <w:noProof/>
          </w:rPr>
          <w:t>2</w:t>
        </w:r>
        <w:r>
          <w:rPr>
            <w:noProof/>
          </w:rPr>
          <w:fldChar w:fldCharType="end"/>
        </w:r>
        <w:r>
          <w:t>]</w:t>
        </w:r>
      </w:p>
    </w:sdtContent>
  </w:sdt>
  <w:p w14:paraId="76754C38" w14:textId="77777777" w:rsidR="00FF66BC" w:rsidRDefault="00FF66B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69598478"/>
      <w:docPartObj>
        <w:docPartGallery w:val="Page Numbers (Bottom of Page)"/>
        <w:docPartUnique/>
      </w:docPartObj>
    </w:sdtPr>
    <w:sdtEndPr/>
    <w:sdtContent>
      <w:sdt>
        <w:sdtPr>
          <w:id w:val="333423201"/>
          <w:docPartObj>
            <w:docPartGallery w:val="Page Numbers (Top of Page)"/>
            <w:docPartUnique/>
          </w:docPartObj>
        </w:sdtPr>
        <w:sdtEndPr/>
        <w:sdtContent>
          <w:p w14:paraId="667A61F1" w14:textId="534929C1" w:rsidR="00E128B3" w:rsidRDefault="00E128B3" w:rsidP="00E128B3">
            <w:pPr>
              <w:pStyle w:val="Footer"/>
              <w:jc w:val="right"/>
            </w:pPr>
            <w:r w:rsidRPr="000A68E2">
              <w:t xml:space="preserve">Page </w:t>
            </w:r>
            <w:r w:rsidRPr="000A68E2">
              <w:rPr>
                <w:sz w:val="24"/>
                <w:szCs w:val="24"/>
              </w:rPr>
              <w:fldChar w:fldCharType="begin"/>
            </w:r>
            <w:r w:rsidRPr="000A68E2">
              <w:instrText xml:space="preserve"> PAGE </w:instrText>
            </w:r>
            <w:r w:rsidRPr="000A68E2">
              <w:rPr>
                <w:sz w:val="24"/>
                <w:szCs w:val="24"/>
              </w:rPr>
              <w:fldChar w:fldCharType="separate"/>
            </w:r>
            <w:r>
              <w:t>35</w:t>
            </w:r>
            <w:r w:rsidRPr="000A68E2">
              <w:rPr>
                <w:sz w:val="24"/>
                <w:szCs w:val="24"/>
              </w:rPr>
              <w:fldChar w:fldCharType="end"/>
            </w:r>
            <w:r w:rsidRPr="000A68E2">
              <w:t xml:space="preserve"> of </w:t>
            </w:r>
            <w:r w:rsidR="00037F76">
              <w:t>2</w:t>
            </w:r>
            <w:r w:rsidR="00D20646">
              <w:t>4</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631C0D" w14:textId="77777777" w:rsidR="00C71529" w:rsidRDefault="00C71529">
      <w:pPr>
        <w:spacing w:after="0" w:line="240" w:lineRule="auto"/>
      </w:pPr>
      <w:r>
        <w:separator/>
      </w:r>
    </w:p>
  </w:footnote>
  <w:footnote w:type="continuationSeparator" w:id="0">
    <w:p w14:paraId="0A7680FB" w14:textId="77777777" w:rsidR="00C71529" w:rsidRDefault="00C715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B1615"/>
    <w:multiLevelType w:val="multilevel"/>
    <w:tmpl w:val="A260D4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1C6344"/>
    <w:multiLevelType w:val="hybridMultilevel"/>
    <w:tmpl w:val="F5FA10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F41D95"/>
    <w:multiLevelType w:val="multilevel"/>
    <w:tmpl w:val="2A2084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726A07"/>
    <w:multiLevelType w:val="multilevel"/>
    <w:tmpl w:val="DCB6D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1F4B83"/>
    <w:multiLevelType w:val="hybridMultilevel"/>
    <w:tmpl w:val="65F6FB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F37BA1"/>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15:restartNumberingAfterBreak="0">
    <w:nsid w:val="11EB052F"/>
    <w:multiLevelType w:val="hybridMultilevel"/>
    <w:tmpl w:val="326EF7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266B53"/>
    <w:multiLevelType w:val="multilevel"/>
    <w:tmpl w:val="2286E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D229FB"/>
    <w:multiLevelType w:val="multilevel"/>
    <w:tmpl w:val="963629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0F33EA"/>
    <w:multiLevelType w:val="hybridMultilevel"/>
    <w:tmpl w:val="049E8450"/>
    <w:lvl w:ilvl="0" w:tplc="FFFFFFFF">
      <w:start w:val="1"/>
      <w:numFmt w:val="decimal"/>
      <w:lvlText w:val="%1."/>
      <w:lvlJc w:val="left"/>
      <w:pPr>
        <w:ind w:left="720" w:hanging="360"/>
      </w:pPr>
      <w:rPr>
        <w:rFonts w:asciiTheme="minorHAnsi" w:eastAsiaTheme="minorHAnsi" w:hAnsiTheme="minorHAnsi" w:hint="default"/>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54172C1"/>
    <w:multiLevelType w:val="hybridMultilevel"/>
    <w:tmpl w:val="6F4658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A44617"/>
    <w:multiLevelType w:val="hybridMultilevel"/>
    <w:tmpl w:val="514C610A"/>
    <w:lvl w:ilvl="0" w:tplc="415E09DA">
      <w:numFmt w:val="bullet"/>
      <w:lvlText w:val="•"/>
      <w:lvlJc w:val="left"/>
      <w:pPr>
        <w:ind w:left="1180" w:hanging="720"/>
      </w:pPr>
      <w:rPr>
        <w:rFonts w:ascii="Times New Roman" w:eastAsiaTheme="minorHAnsi" w:hAnsi="Times New Roman" w:cs="Times New Roman"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2" w15:restartNumberingAfterBreak="0">
    <w:nsid w:val="293179A3"/>
    <w:multiLevelType w:val="hybridMultilevel"/>
    <w:tmpl w:val="786C555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027092"/>
    <w:multiLevelType w:val="multilevel"/>
    <w:tmpl w:val="BB3C78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4487494"/>
    <w:multiLevelType w:val="hybridMultilevel"/>
    <w:tmpl w:val="20083372"/>
    <w:lvl w:ilvl="0" w:tplc="FFB80490">
      <w:start w:val="9"/>
      <w:numFmt w:val="decimal"/>
      <w:lvlText w:val="%1"/>
      <w:lvlJc w:val="left"/>
      <w:pPr>
        <w:ind w:left="8654" w:hanging="180"/>
        <w:jc w:val="right"/>
      </w:pPr>
      <w:rPr>
        <w:rFonts w:ascii="Times New Roman" w:eastAsia="Times New Roman" w:hAnsi="Times New Roman" w:hint="default"/>
        <w:b/>
        <w:bCs/>
        <w:sz w:val="24"/>
        <w:szCs w:val="24"/>
      </w:rPr>
    </w:lvl>
    <w:lvl w:ilvl="1" w:tplc="4D6EE148">
      <w:start w:val="1"/>
      <w:numFmt w:val="bullet"/>
      <w:lvlText w:val="•"/>
      <w:lvlJc w:val="left"/>
      <w:pPr>
        <w:ind w:left="8757" w:hanging="180"/>
      </w:pPr>
      <w:rPr>
        <w:rFonts w:hint="default"/>
      </w:rPr>
    </w:lvl>
    <w:lvl w:ilvl="2" w:tplc="1F7671B2">
      <w:start w:val="1"/>
      <w:numFmt w:val="bullet"/>
      <w:lvlText w:val="•"/>
      <w:lvlJc w:val="left"/>
      <w:pPr>
        <w:ind w:left="8859" w:hanging="180"/>
      </w:pPr>
      <w:rPr>
        <w:rFonts w:hint="default"/>
      </w:rPr>
    </w:lvl>
    <w:lvl w:ilvl="3" w:tplc="2E943ED8">
      <w:start w:val="1"/>
      <w:numFmt w:val="bullet"/>
      <w:lvlText w:val="•"/>
      <w:lvlJc w:val="left"/>
      <w:pPr>
        <w:ind w:left="8962" w:hanging="180"/>
      </w:pPr>
      <w:rPr>
        <w:rFonts w:hint="default"/>
      </w:rPr>
    </w:lvl>
    <w:lvl w:ilvl="4" w:tplc="5FE43D80">
      <w:start w:val="1"/>
      <w:numFmt w:val="bullet"/>
      <w:lvlText w:val="•"/>
      <w:lvlJc w:val="left"/>
      <w:pPr>
        <w:ind w:left="9064" w:hanging="180"/>
      </w:pPr>
      <w:rPr>
        <w:rFonts w:hint="default"/>
      </w:rPr>
    </w:lvl>
    <w:lvl w:ilvl="5" w:tplc="C4903EDE">
      <w:start w:val="1"/>
      <w:numFmt w:val="bullet"/>
      <w:lvlText w:val="•"/>
      <w:lvlJc w:val="left"/>
      <w:pPr>
        <w:ind w:left="9167" w:hanging="180"/>
      </w:pPr>
      <w:rPr>
        <w:rFonts w:hint="default"/>
      </w:rPr>
    </w:lvl>
    <w:lvl w:ilvl="6" w:tplc="20466248">
      <w:start w:val="1"/>
      <w:numFmt w:val="bullet"/>
      <w:lvlText w:val="•"/>
      <w:lvlJc w:val="left"/>
      <w:pPr>
        <w:ind w:left="9269" w:hanging="180"/>
      </w:pPr>
      <w:rPr>
        <w:rFonts w:hint="default"/>
      </w:rPr>
    </w:lvl>
    <w:lvl w:ilvl="7" w:tplc="FB4ADBF0">
      <w:start w:val="1"/>
      <w:numFmt w:val="bullet"/>
      <w:lvlText w:val="•"/>
      <w:lvlJc w:val="left"/>
      <w:pPr>
        <w:ind w:left="9372" w:hanging="180"/>
      </w:pPr>
      <w:rPr>
        <w:rFonts w:hint="default"/>
      </w:rPr>
    </w:lvl>
    <w:lvl w:ilvl="8" w:tplc="400A53B2">
      <w:start w:val="1"/>
      <w:numFmt w:val="bullet"/>
      <w:lvlText w:val="•"/>
      <w:lvlJc w:val="left"/>
      <w:pPr>
        <w:ind w:left="9474" w:hanging="180"/>
      </w:pPr>
      <w:rPr>
        <w:rFonts w:hint="default"/>
      </w:rPr>
    </w:lvl>
  </w:abstractNum>
  <w:abstractNum w:abstractNumId="15" w15:restartNumberingAfterBreak="0">
    <w:nsid w:val="3641181D"/>
    <w:multiLevelType w:val="multilevel"/>
    <w:tmpl w:val="98E400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64379C4"/>
    <w:multiLevelType w:val="multilevel"/>
    <w:tmpl w:val="3168F094"/>
    <w:lvl w:ilvl="0">
      <w:start w:val="2"/>
      <w:numFmt w:val="decimal"/>
      <w:lvlText w:val="%1"/>
      <w:lvlJc w:val="left"/>
      <w:pPr>
        <w:ind w:left="717" w:hanging="577"/>
      </w:pPr>
      <w:rPr>
        <w:rFonts w:hint="default"/>
      </w:rPr>
    </w:lvl>
    <w:lvl w:ilvl="1">
      <w:start w:val="4"/>
      <w:numFmt w:val="decimal"/>
      <w:lvlText w:val="%1.%2"/>
      <w:lvlJc w:val="left"/>
      <w:pPr>
        <w:ind w:left="717" w:hanging="577"/>
      </w:pPr>
      <w:rPr>
        <w:rFonts w:ascii="Times New Roman" w:eastAsia="Times New Roman" w:hAnsi="Times New Roman" w:hint="default"/>
        <w:b/>
        <w:bCs/>
        <w:color w:val="001F5F"/>
        <w:w w:val="99"/>
        <w:sz w:val="28"/>
        <w:szCs w:val="28"/>
      </w:rPr>
    </w:lvl>
    <w:lvl w:ilvl="2">
      <w:start w:val="1"/>
      <w:numFmt w:val="decimal"/>
      <w:lvlText w:val="%1.%2.%3"/>
      <w:lvlJc w:val="left"/>
      <w:pPr>
        <w:ind w:left="1345" w:hanging="629"/>
        <w:jc w:val="right"/>
      </w:pPr>
      <w:rPr>
        <w:rFonts w:ascii="Times New Roman" w:eastAsia="Times New Roman" w:hAnsi="Times New Roman" w:hint="default"/>
        <w:color w:val="001F5F"/>
        <w:spacing w:val="-5"/>
        <w:w w:val="99"/>
        <w:sz w:val="28"/>
        <w:szCs w:val="28"/>
      </w:rPr>
    </w:lvl>
    <w:lvl w:ilvl="3">
      <w:start w:val="1"/>
      <w:numFmt w:val="bullet"/>
      <w:lvlText w:val="•"/>
      <w:lvlJc w:val="left"/>
      <w:pPr>
        <w:ind w:left="2382" w:hanging="629"/>
      </w:pPr>
      <w:rPr>
        <w:rFonts w:hint="default"/>
      </w:rPr>
    </w:lvl>
    <w:lvl w:ilvl="4">
      <w:start w:val="1"/>
      <w:numFmt w:val="bullet"/>
      <w:lvlText w:val="•"/>
      <w:lvlJc w:val="left"/>
      <w:pPr>
        <w:ind w:left="3419" w:hanging="629"/>
      </w:pPr>
      <w:rPr>
        <w:rFonts w:hint="default"/>
      </w:rPr>
    </w:lvl>
    <w:lvl w:ilvl="5">
      <w:start w:val="1"/>
      <w:numFmt w:val="bullet"/>
      <w:lvlText w:val="•"/>
      <w:lvlJc w:val="left"/>
      <w:pPr>
        <w:ind w:left="4456" w:hanging="629"/>
      </w:pPr>
      <w:rPr>
        <w:rFonts w:hint="default"/>
      </w:rPr>
    </w:lvl>
    <w:lvl w:ilvl="6">
      <w:start w:val="1"/>
      <w:numFmt w:val="bullet"/>
      <w:lvlText w:val="•"/>
      <w:lvlJc w:val="left"/>
      <w:pPr>
        <w:ind w:left="5492" w:hanging="629"/>
      </w:pPr>
      <w:rPr>
        <w:rFonts w:hint="default"/>
      </w:rPr>
    </w:lvl>
    <w:lvl w:ilvl="7">
      <w:start w:val="1"/>
      <w:numFmt w:val="bullet"/>
      <w:lvlText w:val="•"/>
      <w:lvlJc w:val="left"/>
      <w:pPr>
        <w:ind w:left="6529" w:hanging="629"/>
      </w:pPr>
      <w:rPr>
        <w:rFonts w:hint="default"/>
      </w:rPr>
    </w:lvl>
    <w:lvl w:ilvl="8">
      <w:start w:val="1"/>
      <w:numFmt w:val="bullet"/>
      <w:lvlText w:val="•"/>
      <w:lvlJc w:val="left"/>
      <w:pPr>
        <w:ind w:left="7566" w:hanging="629"/>
      </w:pPr>
      <w:rPr>
        <w:rFonts w:hint="default"/>
      </w:rPr>
    </w:lvl>
  </w:abstractNum>
  <w:abstractNum w:abstractNumId="17" w15:restartNumberingAfterBreak="0">
    <w:nsid w:val="3B1B43FE"/>
    <w:multiLevelType w:val="multilevel"/>
    <w:tmpl w:val="73865DA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BC37AA2"/>
    <w:multiLevelType w:val="hybridMultilevel"/>
    <w:tmpl w:val="1BEEE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592D3A"/>
    <w:multiLevelType w:val="hybridMultilevel"/>
    <w:tmpl w:val="9B06A144"/>
    <w:lvl w:ilvl="0" w:tplc="04090005">
      <w:start w:val="1"/>
      <w:numFmt w:val="bullet"/>
      <w:lvlText w:val=""/>
      <w:lvlJc w:val="left"/>
      <w:pPr>
        <w:ind w:left="820" w:hanging="360"/>
      </w:pPr>
      <w:rPr>
        <w:rFonts w:ascii="Wingdings" w:hAnsi="Wingdings" w:hint="default"/>
      </w:rPr>
    </w:lvl>
    <w:lvl w:ilvl="1" w:tplc="FFFFFFFF" w:tentative="1">
      <w:start w:val="1"/>
      <w:numFmt w:val="bullet"/>
      <w:lvlText w:val="o"/>
      <w:lvlJc w:val="left"/>
      <w:pPr>
        <w:ind w:left="1540" w:hanging="360"/>
      </w:pPr>
      <w:rPr>
        <w:rFonts w:ascii="Courier New" w:hAnsi="Courier New" w:cs="Courier New" w:hint="default"/>
      </w:rPr>
    </w:lvl>
    <w:lvl w:ilvl="2" w:tplc="FFFFFFFF" w:tentative="1">
      <w:start w:val="1"/>
      <w:numFmt w:val="bullet"/>
      <w:lvlText w:val=""/>
      <w:lvlJc w:val="left"/>
      <w:pPr>
        <w:ind w:left="2260" w:hanging="360"/>
      </w:pPr>
      <w:rPr>
        <w:rFonts w:ascii="Wingdings" w:hAnsi="Wingdings" w:hint="default"/>
      </w:rPr>
    </w:lvl>
    <w:lvl w:ilvl="3" w:tplc="FFFFFFFF" w:tentative="1">
      <w:start w:val="1"/>
      <w:numFmt w:val="bullet"/>
      <w:lvlText w:val=""/>
      <w:lvlJc w:val="left"/>
      <w:pPr>
        <w:ind w:left="2980" w:hanging="360"/>
      </w:pPr>
      <w:rPr>
        <w:rFonts w:ascii="Symbol" w:hAnsi="Symbol" w:hint="default"/>
      </w:rPr>
    </w:lvl>
    <w:lvl w:ilvl="4" w:tplc="FFFFFFFF" w:tentative="1">
      <w:start w:val="1"/>
      <w:numFmt w:val="bullet"/>
      <w:lvlText w:val="o"/>
      <w:lvlJc w:val="left"/>
      <w:pPr>
        <w:ind w:left="3700" w:hanging="360"/>
      </w:pPr>
      <w:rPr>
        <w:rFonts w:ascii="Courier New" w:hAnsi="Courier New" w:cs="Courier New" w:hint="default"/>
      </w:rPr>
    </w:lvl>
    <w:lvl w:ilvl="5" w:tplc="FFFFFFFF" w:tentative="1">
      <w:start w:val="1"/>
      <w:numFmt w:val="bullet"/>
      <w:lvlText w:val=""/>
      <w:lvlJc w:val="left"/>
      <w:pPr>
        <w:ind w:left="4420" w:hanging="360"/>
      </w:pPr>
      <w:rPr>
        <w:rFonts w:ascii="Wingdings" w:hAnsi="Wingdings" w:hint="default"/>
      </w:rPr>
    </w:lvl>
    <w:lvl w:ilvl="6" w:tplc="FFFFFFFF" w:tentative="1">
      <w:start w:val="1"/>
      <w:numFmt w:val="bullet"/>
      <w:lvlText w:val=""/>
      <w:lvlJc w:val="left"/>
      <w:pPr>
        <w:ind w:left="5140" w:hanging="360"/>
      </w:pPr>
      <w:rPr>
        <w:rFonts w:ascii="Symbol" w:hAnsi="Symbol" w:hint="default"/>
      </w:rPr>
    </w:lvl>
    <w:lvl w:ilvl="7" w:tplc="FFFFFFFF" w:tentative="1">
      <w:start w:val="1"/>
      <w:numFmt w:val="bullet"/>
      <w:lvlText w:val="o"/>
      <w:lvlJc w:val="left"/>
      <w:pPr>
        <w:ind w:left="5860" w:hanging="360"/>
      </w:pPr>
      <w:rPr>
        <w:rFonts w:ascii="Courier New" w:hAnsi="Courier New" w:cs="Courier New" w:hint="default"/>
      </w:rPr>
    </w:lvl>
    <w:lvl w:ilvl="8" w:tplc="FFFFFFFF" w:tentative="1">
      <w:start w:val="1"/>
      <w:numFmt w:val="bullet"/>
      <w:lvlText w:val=""/>
      <w:lvlJc w:val="left"/>
      <w:pPr>
        <w:ind w:left="6580" w:hanging="360"/>
      </w:pPr>
      <w:rPr>
        <w:rFonts w:ascii="Wingdings" w:hAnsi="Wingdings" w:hint="default"/>
      </w:rPr>
    </w:lvl>
  </w:abstractNum>
  <w:abstractNum w:abstractNumId="20" w15:restartNumberingAfterBreak="0">
    <w:nsid w:val="4541226D"/>
    <w:multiLevelType w:val="multilevel"/>
    <w:tmpl w:val="F356C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6114F65"/>
    <w:multiLevelType w:val="multilevel"/>
    <w:tmpl w:val="29F870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88A2374"/>
    <w:multiLevelType w:val="hybridMultilevel"/>
    <w:tmpl w:val="B7384F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2D1C19"/>
    <w:multiLevelType w:val="multilevel"/>
    <w:tmpl w:val="3F0E8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E4022CC"/>
    <w:multiLevelType w:val="hybridMultilevel"/>
    <w:tmpl w:val="6DCA5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4B205E4"/>
    <w:multiLevelType w:val="hybridMultilevel"/>
    <w:tmpl w:val="049E8450"/>
    <w:lvl w:ilvl="0" w:tplc="E9B088F0">
      <w:start w:val="1"/>
      <w:numFmt w:val="decimal"/>
      <w:lvlText w:val="%1."/>
      <w:lvlJc w:val="left"/>
      <w:pPr>
        <w:ind w:left="720" w:hanging="360"/>
      </w:pPr>
      <w:rPr>
        <w:rFonts w:asciiTheme="minorHAnsi" w:eastAsiaTheme="minorHAnsi" w:hAnsiTheme="minorHAns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57F2ADC"/>
    <w:multiLevelType w:val="multilevel"/>
    <w:tmpl w:val="02DAD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85D3DF3"/>
    <w:multiLevelType w:val="hybridMultilevel"/>
    <w:tmpl w:val="65224BD8"/>
    <w:lvl w:ilvl="0" w:tplc="415E09DA">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87B1DD3"/>
    <w:multiLevelType w:val="multilevel"/>
    <w:tmpl w:val="A88227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DB95E5C"/>
    <w:multiLevelType w:val="hybridMultilevel"/>
    <w:tmpl w:val="54D027E2"/>
    <w:lvl w:ilvl="0" w:tplc="04090003">
      <w:start w:val="1"/>
      <w:numFmt w:val="bullet"/>
      <w:lvlText w:val="o"/>
      <w:lvlJc w:val="left"/>
      <w:pPr>
        <w:ind w:left="820" w:hanging="360"/>
      </w:pPr>
      <w:rPr>
        <w:rFonts w:ascii="Courier New" w:hAnsi="Courier New" w:cs="Courier New"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0" w15:restartNumberingAfterBreak="0">
    <w:nsid w:val="5DED1C7A"/>
    <w:multiLevelType w:val="multilevel"/>
    <w:tmpl w:val="5D446B1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DFD0010"/>
    <w:multiLevelType w:val="multilevel"/>
    <w:tmpl w:val="141CB2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FE82078"/>
    <w:multiLevelType w:val="multilevel"/>
    <w:tmpl w:val="C504D2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020073E"/>
    <w:multiLevelType w:val="hybridMultilevel"/>
    <w:tmpl w:val="F54605BC"/>
    <w:lvl w:ilvl="0" w:tplc="0409000F">
      <w:start w:val="1"/>
      <w:numFmt w:val="decimal"/>
      <w:lvlText w:val="%1."/>
      <w:lvlJc w:val="left"/>
      <w:pPr>
        <w:ind w:left="820" w:hanging="360"/>
      </w:p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4" w15:restartNumberingAfterBreak="0">
    <w:nsid w:val="61C62B05"/>
    <w:multiLevelType w:val="multilevel"/>
    <w:tmpl w:val="1AF0B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8930FF2"/>
    <w:multiLevelType w:val="hybridMultilevel"/>
    <w:tmpl w:val="EEE44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8DC1D6E"/>
    <w:multiLevelType w:val="multilevel"/>
    <w:tmpl w:val="163A25CE"/>
    <w:lvl w:ilvl="0">
      <w:start w:val="2"/>
      <w:numFmt w:val="decimal"/>
      <w:lvlText w:val="%1"/>
      <w:lvlJc w:val="left"/>
      <w:pPr>
        <w:ind w:left="492" w:hanging="352"/>
      </w:pPr>
      <w:rPr>
        <w:rFonts w:hint="default"/>
      </w:rPr>
    </w:lvl>
    <w:lvl w:ilvl="1">
      <w:start w:val="1"/>
      <w:numFmt w:val="decimal"/>
      <w:lvlText w:val="%1.%2"/>
      <w:lvlJc w:val="left"/>
      <w:pPr>
        <w:ind w:left="492" w:hanging="352"/>
      </w:pPr>
      <w:rPr>
        <w:rFonts w:hint="default"/>
        <w:u w:val="none"/>
      </w:rPr>
    </w:lvl>
    <w:lvl w:ilvl="2">
      <w:start w:val="1"/>
      <w:numFmt w:val="bullet"/>
      <w:lvlText w:val=""/>
      <w:lvlJc w:val="left"/>
      <w:pPr>
        <w:ind w:left="860" w:hanging="360"/>
      </w:pPr>
      <w:rPr>
        <w:rFonts w:ascii="Symbol" w:eastAsia="Symbol" w:hAnsi="Symbol" w:hint="default"/>
        <w:sz w:val="24"/>
        <w:szCs w:val="24"/>
      </w:rPr>
    </w:lvl>
    <w:lvl w:ilvl="3">
      <w:start w:val="1"/>
      <w:numFmt w:val="bullet"/>
      <w:lvlText w:val="•"/>
      <w:lvlJc w:val="left"/>
      <w:pPr>
        <w:ind w:left="2006" w:hanging="360"/>
      </w:pPr>
      <w:rPr>
        <w:rFonts w:hint="default"/>
      </w:rPr>
    </w:lvl>
    <w:lvl w:ilvl="4">
      <w:start w:val="1"/>
      <w:numFmt w:val="bullet"/>
      <w:lvlText w:val="•"/>
      <w:lvlJc w:val="left"/>
      <w:pPr>
        <w:ind w:left="3103" w:hanging="360"/>
      </w:pPr>
      <w:rPr>
        <w:rFonts w:hint="default"/>
      </w:rPr>
    </w:lvl>
    <w:lvl w:ilvl="5">
      <w:start w:val="1"/>
      <w:numFmt w:val="bullet"/>
      <w:lvlText w:val="•"/>
      <w:lvlJc w:val="left"/>
      <w:pPr>
        <w:ind w:left="4199" w:hanging="360"/>
      </w:pPr>
      <w:rPr>
        <w:rFonts w:hint="default"/>
      </w:rPr>
    </w:lvl>
    <w:lvl w:ilvl="6">
      <w:start w:val="1"/>
      <w:numFmt w:val="bullet"/>
      <w:lvlText w:val="•"/>
      <w:lvlJc w:val="left"/>
      <w:pPr>
        <w:ind w:left="5295" w:hanging="360"/>
      </w:pPr>
      <w:rPr>
        <w:rFonts w:hint="default"/>
      </w:rPr>
    </w:lvl>
    <w:lvl w:ilvl="7">
      <w:start w:val="1"/>
      <w:numFmt w:val="bullet"/>
      <w:lvlText w:val="•"/>
      <w:lvlJc w:val="left"/>
      <w:pPr>
        <w:ind w:left="6391" w:hanging="360"/>
      </w:pPr>
      <w:rPr>
        <w:rFonts w:hint="default"/>
      </w:rPr>
    </w:lvl>
    <w:lvl w:ilvl="8">
      <w:start w:val="1"/>
      <w:numFmt w:val="bullet"/>
      <w:lvlText w:val="•"/>
      <w:lvlJc w:val="left"/>
      <w:pPr>
        <w:ind w:left="7487" w:hanging="360"/>
      </w:pPr>
      <w:rPr>
        <w:rFonts w:hint="default"/>
      </w:rPr>
    </w:lvl>
  </w:abstractNum>
  <w:abstractNum w:abstractNumId="37" w15:restartNumberingAfterBreak="0">
    <w:nsid w:val="6E950B5F"/>
    <w:multiLevelType w:val="multilevel"/>
    <w:tmpl w:val="D082A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9E175B2"/>
    <w:multiLevelType w:val="hybridMultilevel"/>
    <w:tmpl w:val="181088A8"/>
    <w:lvl w:ilvl="0" w:tplc="04090005">
      <w:start w:val="1"/>
      <w:numFmt w:val="bullet"/>
      <w:lvlText w:val=""/>
      <w:lvlJc w:val="left"/>
      <w:pPr>
        <w:ind w:left="820" w:hanging="360"/>
      </w:pPr>
      <w:rPr>
        <w:rFonts w:ascii="Wingdings" w:hAnsi="Wingdings"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9" w15:restartNumberingAfterBreak="0">
    <w:nsid w:val="7A7A7B03"/>
    <w:multiLevelType w:val="multilevel"/>
    <w:tmpl w:val="DB48D34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A9D3AC7"/>
    <w:multiLevelType w:val="hybridMultilevel"/>
    <w:tmpl w:val="6D76EA12"/>
    <w:lvl w:ilvl="0" w:tplc="74380EAC">
      <w:start w:val="1"/>
      <w:numFmt w:val="decimal"/>
      <w:lvlText w:val="%1."/>
      <w:lvlJc w:val="left"/>
      <w:pPr>
        <w:ind w:left="1580" w:hanging="360"/>
      </w:pPr>
      <w:rPr>
        <w:rFonts w:ascii="Times New Roman" w:eastAsia="Times New Roman" w:hAnsi="Times New Roman" w:hint="default"/>
        <w:sz w:val="24"/>
        <w:szCs w:val="24"/>
      </w:rPr>
    </w:lvl>
    <w:lvl w:ilvl="1" w:tplc="282206F4">
      <w:start w:val="1"/>
      <w:numFmt w:val="bullet"/>
      <w:lvlText w:val="•"/>
      <w:lvlJc w:val="left"/>
      <w:pPr>
        <w:ind w:left="2390" w:hanging="360"/>
      </w:pPr>
      <w:rPr>
        <w:rFonts w:hint="default"/>
      </w:rPr>
    </w:lvl>
    <w:lvl w:ilvl="2" w:tplc="22E65BB4">
      <w:start w:val="1"/>
      <w:numFmt w:val="bullet"/>
      <w:lvlText w:val="•"/>
      <w:lvlJc w:val="left"/>
      <w:pPr>
        <w:ind w:left="3200" w:hanging="360"/>
      </w:pPr>
      <w:rPr>
        <w:rFonts w:hint="default"/>
      </w:rPr>
    </w:lvl>
    <w:lvl w:ilvl="3" w:tplc="71A64644">
      <w:start w:val="1"/>
      <w:numFmt w:val="bullet"/>
      <w:lvlText w:val="•"/>
      <w:lvlJc w:val="left"/>
      <w:pPr>
        <w:ind w:left="4010" w:hanging="360"/>
      </w:pPr>
      <w:rPr>
        <w:rFonts w:hint="default"/>
      </w:rPr>
    </w:lvl>
    <w:lvl w:ilvl="4" w:tplc="18CCB54E">
      <w:start w:val="1"/>
      <w:numFmt w:val="bullet"/>
      <w:lvlText w:val="•"/>
      <w:lvlJc w:val="left"/>
      <w:pPr>
        <w:ind w:left="4820" w:hanging="360"/>
      </w:pPr>
      <w:rPr>
        <w:rFonts w:hint="default"/>
      </w:rPr>
    </w:lvl>
    <w:lvl w:ilvl="5" w:tplc="2A543922">
      <w:start w:val="1"/>
      <w:numFmt w:val="bullet"/>
      <w:lvlText w:val="•"/>
      <w:lvlJc w:val="left"/>
      <w:pPr>
        <w:ind w:left="5630" w:hanging="360"/>
      </w:pPr>
      <w:rPr>
        <w:rFonts w:hint="default"/>
      </w:rPr>
    </w:lvl>
    <w:lvl w:ilvl="6" w:tplc="399A4DEC">
      <w:start w:val="1"/>
      <w:numFmt w:val="bullet"/>
      <w:lvlText w:val="•"/>
      <w:lvlJc w:val="left"/>
      <w:pPr>
        <w:ind w:left="6440" w:hanging="360"/>
      </w:pPr>
      <w:rPr>
        <w:rFonts w:hint="default"/>
      </w:rPr>
    </w:lvl>
    <w:lvl w:ilvl="7" w:tplc="E07211CC">
      <w:start w:val="1"/>
      <w:numFmt w:val="bullet"/>
      <w:lvlText w:val="•"/>
      <w:lvlJc w:val="left"/>
      <w:pPr>
        <w:ind w:left="7250" w:hanging="360"/>
      </w:pPr>
      <w:rPr>
        <w:rFonts w:hint="default"/>
      </w:rPr>
    </w:lvl>
    <w:lvl w:ilvl="8" w:tplc="22186BC6">
      <w:start w:val="1"/>
      <w:numFmt w:val="bullet"/>
      <w:lvlText w:val="•"/>
      <w:lvlJc w:val="left"/>
      <w:pPr>
        <w:ind w:left="8060" w:hanging="360"/>
      </w:pPr>
      <w:rPr>
        <w:rFonts w:hint="default"/>
      </w:rPr>
    </w:lvl>
  </w:abstractNum>
  <w:abstractNum w:abstractNumId="41" w15:restartNumberingAfterBreak="0">
    <w:nsid w:val="7B7749B9"/>
    <w:multiLevelType w:val="multilevel"/>
    <w:tmpl w:val="0A281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C6D43D6"/>
    <w:multiLevelType w:val="hybridMultilevel"/>
    <w:tmpl w:val="3A60F27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E567AEB"/>
    <w:multiLevelType w:val="multilevel"/>
    <w:tmpl w:val="BE22D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F8D2793"/>
    <w:multiLevelType w:val="multilevel"/>
    <w:tmpl w:val="B3AA0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FA24CCF"/>
    <w:multiLevelType w:val="multilevel"/>
    <w:tmpl w:val="B858B5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95059925">
    <w:abstractNumId w:val="40"/>
  </w:num>
  <w:num w:numId="2" w16cid:durableId="1656911288">
    <w:abstractNumId w:val="36"/>
  </w:num>
  <w:num w:numId="3" w16cid:durableId="1603411597">
    <w:abstractNumId w:val="14"/>
  </w:num>
  <w:num w:numId="4" w16cid:durableId="1643459567">
    <w:abstractNumId w:val="16"/>
  </w:num>
  <w:num w:numId="5" w16cid:durableId="1689216718">
    <w:abstractNumId w:val="22"/>
  </w:num>
  <w:num w:numId="6" w16cid:durableId="1029456370">
    <w:abstractNumId w:val="5"/>
  </w:num>
  <w:num w:numId="7" w16cid:durableId="1584948340">
    <w:abstractNumId w:val="25"/>
  </w:num>
  <w:num w:numId="8" w16cid:durableId="674000129">
    <w:abstractNumId w:val="37"/>
  </w:num>
  <w:num w:numId="9" w16cid:durableId="1888183844">
    <w:abstractNumId w:val="44"/>
  </w:num>
  <w:num w:numId="10" w16cid:durableId="1613591937">
    <w:abstractNumId w:val="23"/>
  </w:num>
  <w:num w:numId="11" w16cid:durableId="1928734596">
    <w:abstractNumId w:val="8"/>
  </w:num>
  <w:num w:numId="12" w16cid:durableId="100296325">
    <w:abstractNumId w:val="17"/>
  </w:num>
  <w:num w:numId="13" w16cid:durableId="718167380">
    <w:abstractNumId w:val="10"/>
  </w:num>
  <w:num w:numId="14" w16cid:durableId="468591885">
    <w:abstractNumId w:val="4"/>
  </w:num>
  <w:num w:numId="15" w16cid:durableId="913973590">
    <w:abstractNumId w:val="6"/>
  </w:num>
  <w:num w:numId="16" w16cid:durableId="1627194291">
    <w:abstractNumId w:val="12"/>
  </w:num>
  <w:num w:numId="17" w16cid:durableId="1128739722">
    <w:abstractNumId w:val="42"/>
  </w:num>
  <w:num w:numId="18" w16cid:durableId="929461776">
    <w:abstractNumId w:val="1"/>
  </w:num>
  <w:num w:numId="19" w16cid:durableId="1525289891">
    <w:abstractNumId w:val="32"/>
  </w:num>
  <w:num w:numId="20" w16cid:durableId="816141386">
    <w:abstractNumId w:val="45"/>
  </w:num>
  <w:num w:numId="21" w16cid:durableId="1599675975">
    <w:abstractNumId w:val="34"/>
  </w:num>
  <w:num w:numId="22" w16cid:durableId="2109812685">
    <w:abstractNumId w:val="20"/>
  </w:num>
  <w:num w:numId="23" w16cid:durableId="1264873549">
    <w:abstractNumId w:val="41"/>
  </w:num>
  <w:num w:numId="24" w16cid:durableId="668410477">
    <w:abstractNumId w:val="43"/>
  </w:num>
  <w:num w:numId="25" w16cid:durableId="967509127">
    <w:abstractNumId w:val="26"/>
  </w:num>
  <w:num w:numId="26" w16cid:durableId="1607804583">
    <w:abstractNumId w:val="31"/>
  </w:num>
  <w:num w:numId="27" w16cid:durableId="1570573075">
    <w:abstractNumId w:val="3"/>
  </w:num>
  <w:num w:numId="28" w16cid:durableId="1010838252">
    <w:abstractNumId w:val="7"/>
  </w:num>
  <w:num w:numId="29" w16cid:durableId="1457485541">
    <w:abstractNumId w:val="28"/>
  </w:num>
  <w:num w:numId="30" w16cid:durableId="839976507">
    <w:abstractNumId w:val="39"/>
  </w:num>
  <w:num w:numId="31" w16cid:durableId="2143424056">
    <w:abstractNumId w:val="21"/>
  </w:num>
  <w:num w:numId="32" w16cid:durableId="740104016">
    <w:abstractNumId w:val="13"/>
  </w:num>
  <w:num w:numId="33" w16cid:durableId="442504468">
    <w:abstractNumId w:val="2"/>
  </w:num>
  <w:num w:numId="34" w16cid:durableId="1089039523">
    <w:abstractNumId w:val="30"/>
  </w:num>
  <w:num w:numId="35" w16cid:durableId="1555431808">
    <w:abstractNumId w:val="0"/>
  </w:num>
  <w:num w:numId="36" w16cid:durableId="2142074317">
    <w:abstractNumId w:val="15"/>
  </w:num>
  <w:num w:numId="37" w16cid:durableId="1208881609">
    <w:abstractNumId w:val="38"/>
  </w:num>
  <w:num w:numId="38" w16cid:durableId="406535771">
    <w:abstractNumId w:val="29"/>
  </w:num>
  <w:num w:numId="39" w16cid:durableId="1300767717">
    <w:abstractNumId w:val="19"/>
  </w:num>
  <w:num w:numId="40" w16cid:durableId="1238631703">
    <w:abstractNumId w:val="9"/>
  </w:num>
  <w:num w:numId="41" w16cid:durableId="2014335133">
    <w:abstractNumId w:val="24"/>
  </w:num>
  <w:num w:numId="42" w16cid:durableId="438917174">
    <w:abstractNumId w:val="35"/>
  </w:num>
  <w:num w:numId="43" w16cid:durableId="783962341">
    <w:abstractNumId w:val="27"/>
  </w:num>
  <w:num w:numId="44" w16cid:durableId="2128500480">
    <w:abstractNumId w:val="33"/>
  </w:num>
  <w:num w:numId="45" w16cid:durableId="239026647">
    <w:abstractNumId w:val="11"/>
  </w:num>
  <w:num w:numId="46" w16cid:durableId="1282687126">
    <w:abstractNumId w:val="18"/>
  </w:num>
  <w:num w:numId="47" w16cid:durableId="1472625743">
    <w:abstractNumId w:val="5"/>
  </w:num>
  <w:num w:numId="48" w16cid:durableId="1259216273">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774"/>
    <w:rsid w:val="00000EFF"/>
    <w:rsid w:val="00001721"/>
    <w:rsid w:val="0000332B"/>
    <w:rsid w:val="00004094"/>
    <w:rsid w:val="00004F07"/>
    <w:rsid w:val="0000557D"/>
    <w:rsid w:val="00007661"/>
    <w:rsid w:val="00010672"/>
    <w:rsid w:val="000113AC"/>
    <w:rsid w:val="000127AE"/>
    <w:rsid w:val="000166A9"/>
    <w:rsid w:val="0001726B"/>
    <w:rsid w:val="00021A48"/>
    <w:rsid w:val="000243C7"/>
    <w:rsid w:val="00025B7C"/>
    <w:rsid w:val="00025F14"/>
    <w:rsid w:val="000303C6"/>
    <w:rsid w:val="0003129B"/>
    <w:rsid w:val="00034BE2"/>
    <w:rsid w:val="00037F76"/>
    <w:rsid w:val="0004068A"/>
    <w:rsid w:val="0004089B"/>
    <w:rsid w:val="00045D14"/>
    <w:rsid w:val="00050760"/>
    <w:rsid w:val="00052B9D"/>
    <w:rsid w:val="0005610D"/>
    <w:rsid w:val="0005702F"/>
    <w:rsid w:val="0006030C"/>
    <w:rsid w:val="00060528"/>
    <w:rsid w:val="000628F7"/>
    <w:rsid w:val="00066A44"/>
    <w:rsid w:val="00066DB4"/>
    <w:rsid w:val="000719B0"/>
    <w:rsid w:val="00076BDD"/>
    <w:rsid w:val="00080F09"/>
    <w:rsid w:val="00082A40"/>
    <w:rsid w:val="0008341C"/>
    <w:rsid w:val="0008441B"/>
    <w:rsid w:val="00085073"/>
    <w:rsid w:val="00086B33"/>
    <w:rsid w:val="00090522"/>
    <w:rsid w:val="00092A85"/>
    <w:rsid w:val="00093775"/>
    <w:rsid w:val="0009396D"/>
    <w:rsid w:val="000944F5"/>
    <w:rsid w:val="00094D47"/>
    <w:rsid w:val="000960B7"/>
    <w:rsid w:val="000A0733"/>
    <w:rsid w:val="000A3CB5"/>
    <w:rsid w:val="000A68E2"/>
    <w:rsid w:val="000B0AFB"/>
    <w:rsid w:val="000B0B0B"/>
    <w:rsid w:val="000B34C4"/>
    <w:rsid w:val="000B380C"/>
    <w:rsid w:val="000B563E"/>
    <w:rsid w:val="000B71DF"/>
    <w:rsid w:val="000C2A7B"/>
    <w:rsid w:val="000C34B5"/>
    <w:rsid w:val="000C3D75"/>
    <w:rsid w:val="000C4D27"/>
    <w:rsid w:val="000C5034"/>
    <w:rsid w:val="000C5228"/>
    <w:rsid w:val="000C626C"/>
    <w:rsid w:val="000C6C74"/>
    <w:rsid w:val="000C72C5"/>
    <w:rsid w:val="000D05F8"/>
    <w:rsid w:val="000D17AF"/>
    <w:rsid w:val="000D3371"/>
    <w:rsid w:val="000D45E5"/>
    <w:rsid w:val="000D5C04"/>
    <w:rsid w:val="000D7E38"/>
    <w:rsid w:val="000E05D3"/>
    <w:rsid w:val="000E1B9B"/>
    <w:rsid w:val="000E62E0"/>
    <w:rsid w:val="000E67E9"/>
    <w:rsid w:val="000F0BAD"/>
    <w:rsid w:val="000F18E4"/>
    <w:rsid w:val="000F3554"/>
    <w:rsid w:val="001008E8"/>
    <w:rsid w:val="00100C6D"/>
    <w:rsid w:val="00105260"/>
    <w:rsid w:val="0011388B"/>
    <w:rsid w:val="00114305"/>
    <w:rsid w:val="001206FC"/>
    <w:rsid w:val="001223DF"/>
    <w:rsid w:val="00127003"/>
    <w:rsid w:val="0012775A"/>
    <w:rsid w:val="00127C0A"/>
    <w:rsid w:val="00134D8B"/>
    <w:rsid w:val="001362C6"/>
    <w:rsid w:val="00137D34"/>
    <w:rsid w:val="001417FE"/>
    <w:rsid w:val="00142345"/>
    <w:rsid w:val="00150FA2"/>
    <w:rsid w:val="00152581"/>
    <w:rsid w:val="00152912"/>
    <w:rsid w:val="00153B0C"/>
    <w:rsid w:val="00155ADC"/>
    <w:rsid w:val="00155D9B"/>
    <w:rsid w:val="001565B0"/>
    <w:rsid w:val="00156C6F"/>
    <w:rsid w:val="00161300"/>
    <w:rsid w:val="00162F39"/>
    <w:rsid w:val="00163B4B"/>
    <w:rsid w:val="00163DEA"/>
    <w:rsid w:val="001648D5"/>
    <w:rsid w:val="001658F4"/>
    <w:rsid w:val="00167C6F"/>
    <w:rsid w:val="00167D69"/>
    <w:rsid w:val="00171DD8"/>
    <w:rsid w:val="00173818"/>
    <w:rsid w:val="0017440D"/>
    <w:rsid w:val="00175560"/>
    <w:rsid w:val="00177403"/>
    <w:rsid w:val="00186E11"/>
    <w:rsid w:val="00191ADD"/>
    <w:rsid w:val="00192571"/>
    <w:rsid w:val="00193FF4"/>
    <w:rsid w:val="00194FA5"/>
    <w:rsid w:val="00195BC2"/>
    <w:rsid w:val="0019763C"/>
    <w:rsid w:val="001A03E6"/>
    <w:rsid w:val="001A0452"/>
    <w:rsid w:val="001A1156"/>
    <w:rsid w:val="001A136E"/>
    <w:rsid w:val="001A14D4"/>
    <w:rsid w:val="001A57DD"/>
    <w:rsid w:val="001A691E"/>
    <w:rsid w:val="001A7560"/>
    <w:rsid w:val="001B65E5"/>
    <w:rsid w:val="001B68BC"/>
    <w:rsid w:val="001C2FD5"/>
    <w:rsid w:val="001C4A3E"/>
    <w:rsid w:val="001C4EA2"/>
    <w:rsid w:val="001D12DB"/>
    <w:rsid w:val="001D2E09"/>
    <w:rsid w:val="001D5CE6"/>
    <w:rsid w:val="001D6958"/>
    <w:rsid w:val="001E2488"/>
    <w:rsid w:val="001E51AC"/>
    <w:rsid w:val="001E5F17"/>
    <w:rsid w:val="001E6B7A"/>
    <w:rsid w:val="001F09E4"/>
    <w:rsid w:val="001F2F3F"/>
    <w:rsid w:val="001F4D3A"/>
    <w:rsid w:val="001F5AA4"/>
    <w:rsid w:val="001F6F04"/>
    <w:rsid w:val="002017D6"/>
    <w:rsid w:val="00206026"/>
    <w:rsid w:val="002120F5"/>
    <w:rsid w:val="002242A2"/>
    <w:rsid w:val="0022450E"/>
    <w:rsid w:val="00227580"/>
    <w:rsid w:val="00230576"/>
    <w:rsid w:val="002309D1"/>
    <w:rsid w:val="002332F5"/>
    <w:rsid w:val="002353E1"/>
    <w:rsid w:val="00237F42"/>
    <w:rsid w:val="0024051E"/>
    <w:rsid w:val="00241434"/>
    <w:rsid w:val="002502E3"/>
    <w:rsid w:val="002523F2"/>
    <w:rsid w:val="00252D2D"/>
    <w:rsid w:val="00254951"/>
    <w:rsid w:val="00254D03"/>
    <w:rsid w:val="00256208"/>
    <w:rsid w:val="00261EC6"/>
    <w:rsid w:val="00262F64"/>
    <w:rsid w:val="002632BE"/>
    <w:rsid w:val="002634B1"/>
    <w:rsid w:val="002648C4"/>
    <w:rsid w:val="00265250"/>
    <w:rsid w:val="00265903"/>
    <w:rsid w:val="0026590B"/>
    <w:rsid w:val="00265B09"/>
    <w:rsid w:val="00265C25"/>
    <w:rsid w:val="002676E4"/>
    <w:rsid w:val="00267C2A"/>
    <w:rsid w:val="00267D6E"/>
    <w:rsid w:val="00270AFC"/>
    <w:rsid w:val="002711C5"/>
    <w:rsid w:val="0027185C"/>
    <w:rsid w:val="00272E51"/>
    <w:rsid w:val="00274085"/>
    <w:rsid w:val="002758F2"/>
    <w:rsid w:val="002826D4"/>
    <w:rsid w:val="002832C8"/>
    <w:rsid w:val="00283FDF"/>
    <w:rsid w:val="002842B0"/>
    <w:rsid w:val="0028596B"/>
    <w:rsid w:val="00286ECA"/>
    <w:rsid w:val="00290CF4"/>
    <w:rsid w:val="00297D2A"/>
    <w:rsid w:val="002A1881"/>
    <w:rsid w:val="002A4230"/>
    <w:rsid w:val="002A5629"/>
    <w:rsid w:val="002A5704"/>
    <w:rsid w:val="002A5DFE"/>
    <w:rsid w:val="002A6EF5"/>
    <w:rsid w:val="002B1D38"/>
    <w:rsid w:val="002B1E18"/>
    <w:rsid w:val="002B2800"/>
    <w:rsid w:val="002B37A0"/>
    <w:rsid w:val="002C3B17"/>
    <w:rsid w:val="002C4534"/>
    <w:rsid w:val="002C5963"/>
    <w:rsid w:val="002C77EC"/>
    <w:rsid w:val="002D1C06"/>
    <w:rsid w:val="002D1D18"/>
    <w:rsid w:val="002D2BA9"/>
    <w:rsid w:val="002D60C6"/>
    <w:rsid w:val="002D7D49"/>
    <w:rsid w:val="002D7EDB"/>
    <w:rsid w:val="002E11FF"/>
    <w:rsid w:val="002E14C0"/>
    <w:rsid w:val="002E5988"/>
    <w:rsid w:val="002F2810"/>
    <w:rsid w:val="002F5F73"/>
    <w:rsid w:val="002F76EB"/>
    <w:rsid w:val="00303A73"/>
    <w:rsid w:val="00304BA6"/>
    <w:rsid w:val="0030645A"/>
    <w:rsid w:val="0030741F"/>
    <w:rsid w:val="003074DF"/>
    <w:rsid w:val="003131FF"/>
    <w:rsid w:val="00315B8B"/>
    <w:rsid w:val="00316002"/>
    <w:rsid w:val="00320388"/>
    <w:rsid w:val="003218FB"/>
    <w:rsid w:val="00330FD0"/>
    <w:rsid w:val="00332DF2"/>
    <w:rsid w:val="00333837"/>
    <w:rsid w:val="003340A1"/>
    <w:rsid w:val="0033561D"/>
    <w:rsid w:val="00336819"/>
    <w:rsid w:val="00337B4C"/>
    <w:rsid w:val="0034505C"/>
    <w:rsid w:val="003462B5"/>
    <w:rsid w:val="00353FEB"/>
    <w:rsid w:val="0035587F"/>
    <w:rsid w:val="003578CE"/>
    <w:rsid w:val="00357F1E"/>
    <w:rsid w:val="00361A02"/>
    <w:rsid w:val="00363533"/>
    <w:rsid w:val="00367A14"/>
    <w:rsid w:val="00374312"/>
    <w:rsid w:val="00380084"/>
    <w:rsid w:val="003864B7"/>
    <w:rsid w:val="003874D9"/>
    <w:rsid w:val="00391240"/>
    <w:rsid w:val="00391784"/>
    <w:rsid w:val="003A2DCA"/>
    <w:rsid w:val="003A333A"/>
    <w:rsid w:val="003A3E51"/>
    <w:rsid w:val="003A77D6"/>
    <w:rsid w:val="003B0BB5"/>
    <w:rsid w:val="003B1113"/>
    <w:rsid w:val="003B1238"/>
    <w:rsid w:val="003B196D"/>
    <w:rsid w:val="003B2479"/>
    <w:rsid w:val="003B27D8"/>
    <w:rsid w:val="003B7F35"/>
    <w:rsid w:val="003C439F"/>
    <w:rsid w:val="003C6936"/>
    <w:rsid w:val="003C7BD7"/>
    <w:rsid w:val="003D29AF"/>
    <w:rsid w:val="003D4B21"/>
    <w:rsid w:val="003D5CA6"/>
    <w:rsid w:val="003D7F54"/>
    <w:rsid w:val="003E078F"/>
    <w:rsid w:val="003E191D"/>
    <w:rsid w:val="003E26A5"/>
    <w:rsid w:val="003E28C0"/>
    <w:rsid w:val="003E425F"/>
    <w:rsid w:val="003E7816"/>
    <w:rsid w:val="003F07E5"/>
    <w:rsid w:val="003F0F32"/>
    <w:rsid w:val="00401671"/>
    <w:rsid w:val="00402129"/>
    <w:rsid w:val="004072B2"/>
    <w:rsid w:val="00410E3E"/>
    <w:rsid w:val="004121C4"/>
    <w:rsid w:val="0041373E"/>
    <w:rsid w:val="00416345"/>
    <w:rsid w:val="004165B3"/>
    <w:rsid w:val="00420039"/>
    <w:rsid w:val="00421A8D"/>
    <w:rsid w:val="004264EF"/>
    <w:rsid w:val="004303A2"/>
    <w:rsid w:val="004316F0"/>
    <w:rsid w:val="00433431"/>
    <w:rsid w:val="00433EEB"/>
    <w:rsid w:val="00435E44"/>
    <w:rsid w:val="00440CB6"/>
    <w:rsid w:val="004418E9"/>
    <w:rsid w:val="004431C3"/>
    <w:rsid w:val="0044387B"/>
    <w:rsid w:val="00444940"/>
    <w:rsid w:val="0044532E"/>
    <w:rsid w:val="00446CF5"/>
    <w:rsid w:val="00447082"/>
    <w:rsid w:val="00450A0B"/>
    <w:rsid w:val="004524D5"/>
    <w:rsid w:val="00453B70"/>
    <w:rsid w:val="0045545C"/>
    <w:rsid w:val="00455AAF"/>
    <w:rsid w:val="0046004A"/>
    <w:rsid w:val="00462800"/>
    <w:rsid w:val="00464C1A"/>
    <w:rsid w:val="00465200"/>
    <w:rsid w:val="00465220"/>
    <w:rsid w:val="00466AD4"/>
    <w:rsid w:val="00471967"/>
    <w:rsid w:val="00471BD0"/>
    <w:rsid w:val="004729E3"/>
    <w:rsid w:val="00473B3D"/>
    <w:rsid w:val="004743CE"/>
    <w:rsid w:val="00474E91"/>
    <w:rsid w:val="0048096D"/>
    <w:rsid w:val="0048367A"/>
    <w:rsid w:val="004841EA"/>
    <w:rsid w:val="00484477"/>
    <w:rsid w:val="00486D26"/>
    <w:rsid w:val="004873A1"/>
    <w:rsid w:val="0049004F"/>
    <w:rsid w:val="004900B2"/>
    <w:rsid w:val="004931FE"/>
    <w:rsid w:val="00495414"/>
    <w:rsid w:val="004A2FE4"/>
    <w:rsid w:val="004A38DA"/>
    <w:rsid w:val="004A3B73"/>
    <w:rsid w:val="004A426B"/>
    <w:rsid w:val="004A56D2"/>
    <w:rsid w:val="004A7842"/>
    <w:rsid w:val="004B2225"/>
    <w:rsid w:val="004B6C10"/>
    <w:rsid w:val="004B7717"/>
    <w:rsid w:val="004C1AE3"/>
    <w:rsid w:val="004C201D"/>
    <w:rsid w:val="004C209C"/>
    <w:rsid w:val="004C4170"/>
    <w:rsid w:val="004C6511"/>
    <w:rsid w:val="004D159A"/>
    <w:rsid w:val="004D3141"/>
    <w:rsid w:val="004D326C"/>
    <w:rsid w:val="004D3CE5"/>
    <w:rsid w:val="004D45F8"/>
    <w:rsid w:val="004D59E9"/>
    <w:rsid w:val="004E29D0"/>
    <w:rsid w:val="004E4A72"/>
    <w:rsid w:val="004E7719"/>
    <w:rsid w:val="004F367E"/>
    <w:rsid w:val="004F3B1F"/>
    <w:rsid w:val="004F6215"/>
    <w:rsid w:val="004F75EC"/>
    <w:rsid w:val="005006E9"/>
    <w:rsid w:val="00503930"/>
    <w:rsid w:val="005141ED"/>
    <w:rsid w:val="005164B9"/>
    <w:rsid w:val="00521CBF"/>
    <w:rsid w:val="00524C7E"/>
    <w:rsid w:val="005277E7"/>
    <w:rsid w:val="0053005D"/>
    <w:rsid w:val="00535FC4"/>
    <w:rsid w:val="0053686F"/>
    <w:rsid w:val="00536EF0"/>
    <w:rsid w:val="00537ADF"/>
    <w:rsid w:val="00542EE5"/>
    <w:rsid w:val="0054373F"/>
    <w:rsid w:val="00544FF7"/>
    <w:rsid w:val="00546253"/>
    <w:rsid w:val="005465E2"/>
    <w:rsid w:val="00547C1A"/>
    <w:rsid w:val="005536B2"/>
    <w:rsid w:val="00555556"/>
    <w:rsid w:val="00555CBC"/>
    <w:rsid w:val="00555D3D"/>
    <w:rsid w:val="005568CB"/>
    <w:rsid w:val="005609A3"/>
    <w:rsid w:val="00561DDC"/>
    <w:rsid w:val="00562F0F"/>
    <w:rsid w:val="00563B83"/>
    <w:rsid w:val="0056507D"/>
    <w:rsid w:val="00567534"/>
    <w:rsid w:val="00572E6A"/>
    <w:rsid w:val="005764A0"/>
    <w:rsid w:val="005800D1"/>
    <w:rsid w:val="00581249"/>
    <w:rsid w:val="00582175"/>
    <w:rsid w:val="005838DA"/>
    <w:rsid w:val="00586F3F"/>
    <w:rsid w:val="005905AB"/>
    <w:rsid w:val="0059103B"/>
    <w:rsid w:val="0059253A"/>
    <w:rsid w:val="00592FE1"/>
    <w:rsid w:val="00596076"/>
    <w:rsid w:val="005A2AA3"/>
    <w:rsid w:val="005A798D"/>
    <w:rsid w:val="005B43EC"/>
    <w:rsid w:val="005B6BFC"/>
    <w:rsid w:val="005C074F"/>
    <w:rsid w:val="005C41DF"/>
    <w:rsid w:val="005C600D"/>
    <w:rsid w:val="005C637B"/>
    <w:rsid w:val="005C6E49"/>
    <w:rsid w:val="005D2334"/>
    <w:rsid w:val="005D2508"/>
    <w:rsid w:val="005D4169"/>
    <w:rsid w:val="005D42CC"/>
    <w:rsid w:val="005D5A2A"/>
    <w:rsid w:val="005D6F4B"/>
    <w:rsid w:val="005E14CC"/>
    <w:rsid w:val="005E2805"/>
    <w:rsid w:val="005E2C9C"/>
    <w:rsid w:val="005E3E87"/>
    <w:rsid w:val="005E6D56"/>
    <w:rsid w:val="005E6EFD"/>
    <w:rsid w:val="005F50F3"/>
    <w:rsid w:val="00601417"/>
    <w:rsid w:val="00602FDC"/>
    <w:rsid w:val="0060374C"/>
    <w:rsid w:val="00605B61"/>
    <w:rsid w:val="0060776B"/>
    <w:rsid w:val="006123C9"/>
    <w:rsid w:val="0061312C"/>
    <w:rsid w:val="0061551F"/>
    <w:rsid w:val="00616E4D"/>
    <w:rsid w:val="006207EF"/>
    <w:rsid w:val="00621CCA"/>
    <w:rsid w:val="006253FB"/>
    <w:rsid w:val="0063064D"/>
    <w:rsid w:val="00631F7A"/>
    <w:rsid w:val="00633A0D"/>
    <w:rsid w:val="0064345B"/>
    <w:rsid w:val="006446C7"/>
    <w:rsid w:val="00645508"/>
    <w:rsid w:val="0064631F"/>
    <w:rsid w:val="006471F6"/>
    <w:rsid w:val="00657708"/>
    <w:rsid w:val="006600F8"/>
    <w:rsid w:val="00661E2B"/>
    <w:rsid w:val="00663118"/>
    <w:rsid w:val="00663163"/>
    <w:rsid w:val="0066344E"/>
    <w:rsid w:val="00664BD2"/>
    <w:rsid w:val="0067030E"/>
    <w:rsid w:val="00670931"/>
    <w:rsid w:val="00673DDC"/>
    <w:rsid w:val="00674753"/>
    <w:rsid w:val="00676E5E"/>
    <w:rsid w:val="00677774"/>
    <w:rsid w:val="00677BBA"/>
    <w:rsid w:val="00680920"/>
    <w:rsid w:val="006833D4"/>
    <w:rsid w:val="006835D2"/>
    <w:rsid w:val="00683B0B"/>
    <w:rsid w:val="006875EA"/>
    <w:rsid w:val="0069204D"/>
    <w:rsid w:val="00696785"/>
    <w:rsid w:val="00696EFD"/>
    <w:rsid w:val="006970B6"/>
    <w:rsid w:val="006A02AB"/>
    <w:rsid w:val="006A0462"/>
    <w:rsid w:val="006A0A97"/>
    <w:rsid w:val="006A0E06"/>
    <w:rsid w:val="006A1E26"/>
    <w:rsid w:val="006A43E7"/>
    <w:rsid w:val="006A7E0F"/>
    <w:rsid w:val="006B0D7E"/>
    <w:rsid w:val="006B31B5"/>
    <w:rsid w:val="006B3A48"/>
    <w:rsid w:val="006B4864"/>
    <w:rsid w:val="006B6811"/>
    <w:rsid w:val="006C213B"/>
    <w:rsid w:val="006C3D33"/>
    <w:rsid w:val="006C4C45"/>
    <w:rsid w:val="006D157E"/>
    <w:rsid w:val="006D32CB"/>
    <w:rsid w:val="006D5469"/>
    <w:rsid w:val="006D7681"/>
    <w:rsid w:val="006E23E2"/>
    <w:rsid w:val="006E4437"/>
    <w:rsid w:val="006F0931"/>
    <w:rsid w:val="006F188D"/>
    <w:rsid w:val="006F1A5F"/>
    <w:rsid w:val="006F2826"/>
    <w:rsid w:val="006F28B8"/>
    <w:rsid w:val="006F2DAD"/>
    <w:rsid w:val="006F5717"/>
    <w:rsid w:val="006F5CA9"/>
    <w:rsid w:val="007018F5"/>
    <w:rsid w:val="00704336"/>
    <w:rsid w:val="007048A4"/>
    <w:rsid w:val="00706EC2"/>
    <w:rsid w:val="00712658"/>
    <w:rsid w:val="00717992"/>
    <w:rsid w:val="00722940"/>
    <w:rsid w:val="007238EC"/>
    <w:rsid w:val="007250FD"/>
    <w:rsid w:val="00725ABF"/>
    <w:rsid w:val="00726594"/>
    <w:rsid w:val="00726D8D"/>
    <w:rsid w:val="00731748"/>
    <w:rsid w:val="0073395C"/>
    <w:rsid w:val="00740F90"/>
    <w:rsid w:val="007422AF"/>
    <w:rsid w:val="007431E9"/>
    <w:rsid w:val="0074544C"/>
    <w:rsid w:val="00747510"/>
    <w:rsid w:val="007512D8"/>
    <w:rsid w:val="00751D74"/>
    <w:rsid w:val="007524EE"/>
    <w:rsid w:val="00752A5A"/>
    <w:rsid w:val="007539AF"/>
    <w:rsid w:val="00753ACE"/>
    <w:rsid w:val="0075491E"/>
    <w:rsid w:val="007554C2"/>
    <w:rsid w:val="007619E6"/>
    <w:rsid w:val="00766190"/>
    <w:rsid w:val="00770375"/>
    <w:rsid w:val="007730EE"/>
    <w:rsid w:val="007837B1"/>
    <w:rsid w:val="007914AB"/>
    <w:rsid w:val="00791B03"/>
    <w:rsid w:val="00797735"/>
    <w:rsid w:val="007A6BBF"/>
    <w:rsid w:val="007B1E70"/>
    <w:rsid w:val="007B55F5"/>
    <w:rsid w:val="007B6F0F"/>
    <w:rsid w:val="007B714A"/>
    <w:rsid w:val="007B7E9C"/>
    <w:rsid w:val="007C45B2"/>
    <w:rsid w:val="007C466C"/>
    <w:rsid w:val="007C61F1"/>
    <w:rsid w:val="007C7F45"/>
    <w:rsid w:val="007D1F4C"/>
    <w:rsid w:val="007D4E18"/>
    <w:rsid w:val="007D554F"/>
    <w:rsid w:val="007D5EF8"/>
    <w:rsid w:val="007E1271"/>
    <w:rsid w:val="007E149F"/>
    <w:rsid w:val="007E4001"/>
    <w:rsid w:val="007E4C7C"/>
    <w:rsid w:val="007E684E"/>
    <w:rsid w:val="007F078A"/>
    <w:rsid w:val="007F0BD9"/>
    <w:rsid w:val="007F67FF"/>
    <w:rsid w:val="007F6A6A"/>
    <w:rsid w:val="00800F6C"/>
    <w:rsid w:val="00802B5E"/>
    <w:rsid w:val="0080340C"/>
    <w:rsid w:val="00804027"/>
    <w:rsid w:val="00804128"/>
    <w:rsid w:val="008041B4"/>
    <w:rsid w:val="0081062E"/>
    <w:rsid w:val="008111D2"/>
    <w:rsid w:val="00811719"/>
    <w:rsid w:val="00811FD9"/>
    <w:rsid w:val="00815B99"/>
    <w:rsid w:val="00816198"/>
    <w:rsid w:val="008166EB"/>
    <w:rsid w:val="00816E75"/>
    <w:rsid w:val="00821E58"/>
    <w:rsid w:val="0082402F"/>
    <w:rsid w:val="0082427F"/>
    <w:rsid w:val="0083033D"/>
    <w:rsid w:val="00830CD6"/>
    <w:rsid w:val="00831163"/>
    <w:rsid w:val="00841ACE"/>
    <w:rsid w:val="00841CD6"/>
    <w:rsid w:val="008422B5"/>
    <w:rsid w:val="00845A4D"/>
    <w:rsid w:val="00851B79"/>
    <w:rsid w:val="00852D5A"/>
    <w:rsid w:val="00854584"/>
    <w:rsid w:val="00854F1D"/>
    <w:rsid w:val="00855A86"/>
    <w:rsid w:val="00856694"/>
    <w:rsid w:val="00857389"/>
    <w:rsid w:val="008606B6"/>
    <w:rsid w:val="00860949"/>
    <w:rsid w:val="00865DC9"/>
    <w:rsid w:val="00865E9D"/>
    <w:rsid w:val="00866052"/>
    <w:rsid w:val="008672E8"/>
    <w:rsid w:val="0087208C"/>
    <w:rsid w:val="00873CA3"/>
    <w:rsid w:val="00873DC5"/>
    <w:rsid w:val="008740E0"/>
    <w:rsid w:val="0087464E"/>
    <w:rsid w:val="00874EDF"/>
    <w:rsid w:val="0087525B"/>
    <w:rsid w:val="008776A1"/>
    <w:rsid w:val="008806D1"/>
    <w:rsid w:val="00890959"/>
    <w:rsid w:val="00893681"/>
    <w:rsid w:val="0089416A"/>
    <w:rsid w:val="00895377"/>
    <w:rsid w:val="008961ED"/>
    <w:rsid w:val="008971AC"/>
    <w:rsid w:val="008A1341"/>
    <w:rsid w:val="008A1731"/>
    <w:rsid w:val="008A1F0E"/>
    <w:rsid w:val="008A2C37"/>
    <w:rsid w:val="008A67A8"/>
    <w:rsid w:val="008A6F3E"/>
    <w:rsid w:val="008A7696"/>
    <w:rsid w:val="008B1C83"/>
    <w:rsid w:val="008B26E8"/>
    <w:rsid w:val="008C359A"/>
    <w:rsid w:val="008C4088"/>
    <w:rsid w:val="008C4F0C"/>
    <w:rsid w:val="008D4261"/>
    <w:rsid w:val="008D480C"/>
    <w:rsid w:val="008E3A69"/>
    <w:rsid w:val="008E76E6"/>
    <w:rsid w:val="008F2935"/>
    <w:rsid w:val="008F359F"/>
    <w:rsid w:val="008F3AD7"/>
    <w:rsid w:val="008F5EFE"/>
    <w:rsid w:val="00902A47"/>
    <w:rsid w:val="00904CA9"/>
    <w:rsid w:val="00905A08"/>
    <w:rsid w:val="00907E63"/>
    <w:rsid w:val="00912EE7"/>
    <w:rsid w:val="00916553"/>
    <w:rsid w:val="0091705B"/>
    <w:rsid w:val="0092668E"/>
    <w:rsid w:val="009267C9"/>
    <w:rsid w:val="009276AD"/>
    <w:rsid w:val="0093053C"/>
    <w:rsid w:val="00930F08"/>
    <w:rsid w:val="009315EE"/>
    <w:rsid w:val="00934304"/>
    <w:rsid w:val="009455A0"/>
    <w:rsid w:val="00947F3F"/>
    <w:rsid w:val="009515F0"/>
    <w:rsid w:val="00951B6F"/>
    <w:rsid w:val="009533DE"/>
    <w:rsid w:val="00954433"/>
    <w:rsid w:val="00956AEC"/>
    <w:rsid w:val="0096008C"/>
    <w:rsid w:val="00961210"/>
    <w:rsid w:val="0097452A"/>
    <w:rsid w:val="009751B8"/>
    <w:rsid w:val="00976E8F"/>
    <w:rsid w:val="00977B0B"/>
    <w:rsid w:val="00981F3B"/>
    <w:rsid w:val="00985354"/>
    <w:rsid w:val="00985920"/>
    <w:rsid w:val="009947B7"/>
    <w:rsid w:val="00996087"/>
    <w:rsid w:val="009A4F3A"/>
    <w:rsid w:val="009A5E28"/>
    <w:rsid w:val="009A7E48"/>
    <w:rsid w:val="009B6E1C"/>
    <w:rsid w:val="009B6F86"/>
    <w:rsid w:val="009B72BD"/>
    <w:rsid w:val="009C41A4"/>
    <w:rsid w:val="009C5E2D"/>
    <w:rsid w:val="009C60C1"/>
    <w:rsid w:val="009D096C"/>
    <w:rsid w:val="009D13DE"/>
    <w:rsid w:val="009D3AFA"/>
    <w:rsid w:val="009D48C3"/>
    <w:rsid w:val="009D50D0"/>
    <w:rsid w:val="009E272B"/>
    <w:rsid w:val="009E341D"/>
    <w:rsid w:val="009E449F"/>
    <w:rsid w:val="009E6440"/>
    <w:rsid w:val="009E67A7"/>
    <w:rsid w:val="009E799D"/>
    <w:rsid w:val="00A00CB6"/>
    <w:rsid w:val="00A00CD1"/>
    <w:rsid w:val="00A06F62"/>
    <w:rsid w:val="00A13E5F"/>
    <w:rsid w:val="00A21AF4"/>
    <w:rsid w:val="00A22561"/>
    <w:rsid w:val="00A2403F"/>
    <w:rsid w:val="00A24139"/>
    <w:rsid w:val="00A25181"/>
    <w:rsid w:val="00A31B69"/>
    <w:rsid w:val="00A40BAB"/>
    <w:rsid w:val="00A4565A"/>
    <w:rsid w:val="00A47724"/>
    <w:rsid w:val="00A47CB8"/>
    <w:rsid w:val="00A512BC"/>
    <w:rsid w:val="00A52DCB"/>
    <w:rsid w:val="00A54102"/>
    <w:rsid w:val="00A54BEF"/>
    <w:rsid w:val="00A56E60"/>
    <w:rsid w:val="00A63A2B"/>
    <w:rsid w:val="00A65487"/>
    <w:rsid w:val="00A65D00"/>
    <w:rsid w:val="00A70882"/>
    <w:rsid w:val="00A71178"/>
    <w:rsid w:val="00A7225F"/>
    <w:rsid w:val="00A80FC2"/>
    <w:rsid w:val="00A81E3A"/>
    <w:rsid w:val="00A87097"/>
    <w:rsid w:val="00A90840"/>
    <w:rsid w:val="00A90A08"/>
    <w:rsid w:val="00A90C74"/>
    <w:rsid w:val="00A91A18"/>
    <w:rsid w:val="00A9244E"/>
    <w:rsid w:val="00A93816"/>
    <w:rsid w:val="00A9567E"/>
    <w:rsid w:val="00A96ED9"/>
    <w:rsid w:val="00A97DC7"/>
    <w:rsid w:val="00AA0C77"/>
    <w:rsid w:val="00AA2A1D"/>
    <w:rsid w:val="00AA3BC6"/>
    <w:rsid w:val="00AB0DAB"/>
    <w:rsid w:val="00AB5CEC"/>
    <w:rsid w:val="00AB5F2B"/>
    <w:rsid w:val="00AB76DD"/>
    <w:rsid w:val="00AB7714"/>
    <w:rsid w:val="00AC178D"/>
    <w:rsid w:val="00AC255C"/>
    <w:rsid w:val="00AC6689"/>
    <w:rsid w:val="00AC7565"/>
    <w:rsid w:val="00AD1B1E"/>
    <w:rsid w:val="00AD3C24"/>
    <w:rsid w:val="00AD4886"/>
    <w:rsid w:val="00AE0F33"/>
    <w:rsid w:val="00AE4418"/>
    <w:rsid w:val="00AE7230"/>
    <w:rsid w:val="00AF4CF9"/>
    <w:rsid w:val="00AF6DF3"/>
    <w:rsid w:val="00AF6E60"/>
    <w:rsid w:val="00AF770B"/>
    <w:rsid w:val="00AF7D91"/>
    <w:rsid w:val="00B03C48"/>
    <w:rsid w:val="00B03FE6"/>
    <w:rsid w:val="00B103AC"/>
    <w:rsid w:val="00B124B3"/>
    <w:rsid w:val="00B207AA"/>
    <w:rsid w:val="00B23A9A"/>
    <w:rsid w:val="00B2435A"/>
    <w:rsid w:val="00B24799"/>
    <w:rsid w:val="00B271D8"/>
    <w:rsid w:val="00B32800"/>
    <w:rsid w:val="00B32856"/>
    <w:rsid w:val="00B328F6"/>
    <w:rsid w:val="00B3561A"/>
    <w:rsid w:val="00B4483E"/>
    <w:rsid w:val="00B476C7"/>
    <w:rsid w:val="00B51B53"/>
    <w:rsid w:val="00B5334F"/>
    <w:rsid w:val="00B53363"/>
    <w:rsid w:val="00B54D09"/>
    <w:rsid w:val="00B60EC8"/>
    <w:rsid w:val="00B6116C"/>
    <w:rsid w:val="00B6229A"/>
    <w:rsid w:val="00B629A3"/>
    <w:rsid w:val="00B65854"/>
    <w:rsid w:val="00B65D0F"/>
    <w:rsid w:val="00B67585"/>
    <w:rsid w:val="00B7153F"/>
    <w:rsid w:val="00B71BC7"/>
    <w:rsid w:val="00B73759"/>
    <w:rsid w:val="00B75A3B"/>
    <w:rsid w:val="00B76477"/>
    <w:rsid w:val="00B7686F"/>
    <w:rsid w:val="00B80CBF"/>
    <w:rsid w:val="00B81637"/>
    <w:rsid w:val="00B823C3"/>
    <w:rsid w:val="00B84FF7"/>
    <w:rsid w:val="00B85904"/>
    <w:rsid w:val="00B865BE"/>
    <w:rsid w:val="00B868E1"/>
    <w:rsid w:val="00B9123E"/>
    <w:rsid w:val="00B91627"/>
    <w:rsid w:val="00BA0F20"/>
    <w:rsid w:val="00BA262E"/>
    <w:rsid w:val="00BA4B93"/>
    <w:rsid w:val="00BA4C38"/>
    <w:rsid w:val="00BB063A"/>
    <w:rsid w:val="00BC54E8"/>
    <w:rsid w:val="00BC6E4E"/>
    <w:rsid w:val="00BC7677"/>
    <w:rsid w:val="00BD1072"/>
    <w:rsid w:val="00BD2762"/>
    <w:rsid w:val="00BD3B33"/>
    <w:rsid w:val="00BE6249"/>
    <w:rsid w:val="00BF0593"/>
    <w:rsid w:val="00BF111B"/>
    <w:rsid w:val="00BF3B98"/>
    <w:rsid w:val="00BF4492"/>
    <w:rsid w:val="00BF5580"/>
    <w:rsid w:val="00C00749"/>
    <w:rsid w:val="00C03E9B"/>
    <w:rsid w:val="00C14345"/>
    <w:rsid w:val="00C17276"/>
    <w:rsid w:val="00C20F2B"/>
    <w:rsid w:val="00C23E53"/>
    <w:rsid w:val="00C25A58"/>
    <w:rsid w:val="00C27926"/>
    <w:rsid w:val="00C365F7"/>
    <w:rsid w:val="00C40466"/>
    <w:rsid w:val="00C4484A"/>
    <w:rsid w:val="00C511EC"/>
    <w:rsid w:val="00C52719"/>
    <w:rsid w:val="00C53BD1"/>
    <w:rsid w:val="00C62D16"/>
    <w:rsid w:val="00C64758"/>
    <w:rsid w:val="00C67455"/>
    <w:rsid w:val="00C70316"/>
    <w:rsid w:val="00C71529"/>
    <w:rsid w:val="00C74216"/>
    <w:rsid w:val="00C7442D"/>
    <w:rsid w:val="00C752E6"/>
    <w:rsid w:val="00C77AE1"/>
    <w:rsid w:val="00C80688"/>
    <w:rsid w:val="00C8108A"/>
    <w:rsid w:val="00C81571"/>
    <w:rsid w:val="00C831F8"/>
    <w:rsid w:val="00C83BA0"/>
    <w:rsid w:val="00C8419E"/>
    <w:rsid w:val="00C86357"/>
    <w:rsid w:val="00C865F4"/>
    <w:rsid w:val="00CA238E"/>
    <w:rsid w:val="00CA4184"/>
    <w:rsid w:val="00CA7020"/>
    <w:rsid w:val="00CB25EA"/>
    <w:rsid w:val="00CB3ABF"/>
    <w:rsid w:val="00CB4CD9"/>
    <w:rsid w:val="00CB50D9"/>
    <w:rsid w:val="00CB76A3"/>
    <w:rsid w:val="00CC1AAA"/>
    <w:rsid w:val="00CC4687"/>
    <w:rsid w:val="00CC4E56"/>
    <w:rsid w:val="00CD20A0"/>
    <w:rsid w:val="00CD3943"/>
    <w:rsid w:val="00CD4D63"/>
    <w:rsid w:val="00CD602A"/>
    <w:rsid w:val="00CE1B58"/>
    <w:rsid w:val="00CE20EB"/>
    <w:rsid w:val="00CE2ADF"/>
    <w:rsid w:val="00CE2CD6"/>
    <w:rsid w:val="00CE49C8"/>
    <w:rsid w:val="00CE4FCC"/>
    <w:rsid w:val="00CF1543"/>
    <w:rsid w:val="00CF47F9"/>
    <w:rsid w:val="00D00828"/>
    <w:rsid w:val="00D024A0"/>
    <w:rsid w:val="00D05EF1"/>
    <w:rsid w:val="00D118E0"/>
    <w:rsid w:val="00D16691"/>
    <w:rsid w:val="00D20646"/>
    <w:rsid w:val="00D22566"/>
    <w:rsid w:val="00D24A98"/>
    <w:rsid w:val="00D25D6D"/>
    <w:rsid w:val="00D26091"/>
    <w:rsid w:val="00D26E0A"/>
    <w:rsid w:val="00D27CCA"/>
    <w:rsid w:val="00D32C9F"/>
    <w:rsid w:val="00D33492"/>
    <w:rsid w:val="00D42D78"/>
    <w:rsid w:val="00D445D7"/>
    <w:rsid w:val="00D50FE6"/>
    <w:rsid w:val="00D55D6D"/>
    <w:rsid w:val="00D62134"/>
    <w:rsid w:val="00D64EAC"/>
    <w:rsid w:val="00D737A9"/>
    <w:rsid w:val="00D73BAE"/>
    <w:rsid w:val="00D73E3E"/>
    <w:rsid w:val="00D833D9"/>
    <w:rsid w:val="00D8509F"/>
    <w:rsid w:val="00D87FC6"/>
    <w:rsid w:val="00D91FBE"/>
    <w:rsid w:val="00D92323"/>
    <w:rsid w:val="00D92C86"/>
    <w:rsid w:val="00D94A40"/>
    <w:rsid w:val="00D9669C"/>
    <w:rsid w:val="00D96A6C"/>
    <w:rsid w:val="00D97CD8"/>
    <w:rsid w:val="00DA11C1"/>
    <w:rsid w:val="00DA193E"/>
    <w:rsid w:val="00DA1A32"/>
    <w:rsid w:val="00DA1CD9"/>
    <w:rsid w:val="00DA3F61"/>
    <w:rsid w:val="00DA4D16"/>
    <w:rsid w:val="00DA5C44"/>
    <w:rsid w:val="00DB30D3"/>
    <w:rsid w:val="00DB4176"/>
    <w:rsid w:val="00DB4B33"/>
    <w:rsid w:val="00DB6D34"/>
    <w:rsid w:val="00DC1663"/>
    <w:rsid w:val="00DC54BF"/>
    <w:rsid w:val="00DC5545"/>
    <w:rsid w:val="00DC6102"/>
    <w:rsid w:val="00DD06F0"/>
    <w:rsid w:val="00DD1C37"/>
    <w:rsid w:val="00DD1DA2"/>
    <w:rsid w:val="00DD1F70"/>
    <w:rsid w:val="00DD3B5E"/>
    <w:rsid w:val="00DD5302"/>
    <w:rsid w:val="00DD7C1C"/>
    <w:rsid w:val="00DE0118"/>
    <w:rsid w:val="00DE3D22"/>
    <w:rsid w:val="00DE682D"/>
    <w:rsid w:val="00DE6923"/>
    <w:rsid w:val="00DE72B4"/>
    <w:rsid w:val="00DE7385"/>
    <w:rsid w:val="00E01E55"/>
    <w:rsid w:val="00E06FDD"/>
    <w:rsid w:val="00E07E06"/>
    <w:rsid w:val="00E128B3"/>
    <w:rsid w:val="00E22123"/>
    <w:rsid w:val="00E22188"/>
    <w:rsid w:val="00E22CB9"/>
    <w:rsid w:val="00E2443F"/>
    <w:rsid w:val="00E2523D"/>
    <w:rsid w:val="00E25449"/>
    <w:rsid w:val="00E2546F"/>
    <w:rsid w:val="00E26074"/>
    <w:rsid w:val="00E27896"/>
    <w:rsid w:val="00E27A75"/>
    <w:rsid w:val="00E30602"/>
    <w:rsid w:val="00E311EB"/>
    <w:rsid w:val="00E324A8"/>
    <w:rsid w:val="00E35D6E"/>
    <w:rsid w:val="00E47C81"/>
    <w:rsid w:val="00E53BCA"/>
    <w:rsid w:val="00E55823"/>
    <w:rsid w:val="00E63BF7"/>
    <w:rsid w:val="00E64CB0"/>
    <w:rsid w:val="00E67F7C"/>
    <w:rsid w:val="00E85223"/>
    <w:rsid w:val="00E85567"/>
    <w:rsid w:val="00E86299"/>
    <w:rsid w:val="00E87EF7"/>
    <w:rsid w:val="00E91FC4"/>
    <w:rsid w:val="00E92096"/>
    <w:rsid w:val="00EA1AB1"/>
    <w:rsid w:val="00EA3131"/>
    <w:rsid w:val="00EA37EC"/>
    <w:rsid w:val="00EA3D20"/>
    <w:rsid w:val="00EA5802"/>
    <w:rsid w:val="00EA64CC"/>
    <w:rsid w:val="00EA6A63"/>
    <w:rsid w:val="00EA6B83"/>
    <w:rsid w:val="00EA6F33"/>
    <w:rsid w:val="00EA70BB"/>
    <w:rsid w:val="00EA767C"/>
    <w:rsid w:val="00EB2105"/>
    <w:rsid w:val="00EB3104"/>
    <w:rsid w:val="00EB4EE3"/>
    <w:rsid w:val="00EB63A6"/>
    <w:rsid w:val="00EB6477"/>
    <w:rsid w:val="00EC091C"/>
    <w:rsid w:val="00EC2913"/>
    <w:rsid w:val="00EC44C6"/>
    <w:rsid w:val="00EC54FE"/>
    <w:rsid w:val="00EC65E3"/>
    <w:rsid w:val="00EC662E"/>
    <w:rsid w:val="00EC68B7"/>
    <w:rsid w:val="00ED1CE6"/>
    <w:rsid w:val="00ED3C89"/>
    <w:rsid w:val="00ED4FC1"/>
    <w:rsid w:val="00ED557B"/>
    <w:rsid w:val="00ED5AD4"/>
    <w:rsid w:val="00EE2AC7"/>
    <w:rsid w:val="00EE3013"/>
    <w:rsid w:val="00EE3824"/>
    <w:rsid w:val="00EE4186"/>
    <w:rsid w:val="00EE6475"/>
    <w:rsid w:val="00EF5449"/>
    <w:rsid w:val="00F00EAD"/>
    <w:rsid w:val="00F041A8"/>
    <w:rsid w:val="00F07FD1"/>
    <w:rsid w:val="00F14F8D"/>
    <w:rsid w:val="00F1544A"/>
    <w:rsid w:val="00F225CC"/>
    <w:rsid w:val="00F239A3"/>
    <w:rsid w:val="00F263D6"/>
    <w:rsid w:val="00F27519"/>
    <w:rsid w:val="00F304D8"/>
    <w:rsid w:val="00F313F6"/>
    <w:rsid w:val="00F35FFA"/>
    <w:rsid w:val="00F409B8"/>
    <w:rsid w:val="00F40CAC"/>
    <w:rsid w:val="00F40E04"/>
    <w:rsid w:val="00F42611"/>
    <w:rsid w:val="00F505C3"/>
    <w:rsid w:val="00F544CA"/>
    <w:rsid w:val="00F56AD1"/>
    <w:rsid w:val="00F61417"/>
    <w:rsid w:val="00F638FC"/>
    <w:rsid w:val="00F65A39"/>
    <w:rsid w:val="00F65EDE"/>
    <w:rsid w:val="00F67A7E"/>
    <w:rsid w:val="00F715D0"/>
    <w:rsid w:val="00F74D36"/>
    <w:rsid w:val="00F756A1"/>
    <w:rsid w:val="00F77020"/>
    <w:rsid w:val="00F81249"/>
    <w:rsid w:val="00F825CC"/>
    <w:rsid w:val="00F85E52"/>
    <w:rsid w:val="00F8741E"/>
    <w:rsid w:val="00F87865"/>
    <w:rsid w:val="00F90271"/>
    <w:rsid w:val="00F90F23"/>
    <w:rsid w:val="00F91C45"/>
    <w:rsid w:val="00F94CD4"/>
    <w:rsid w:val="00F97A60"/>
    <w:rsid w:val="00FA05C3"/>
    <w:rsid w:val="00FA53BF"/>
    <w:rsid w:val="00FA719F"/>
    <w:rsid w:val="00FB1CF2"/>
    <w:rsid w:val="00FB3839"/>
    <w:rsid w:val="00FB6038"/>
    <w:rsid w:val="00FB6F91"/>
    <w:rsid w:val="00FB7705"/>
    <w:rsid w:val="00FC0023"/>
    <w:rsid w:val="00FC00EE"/>
    <w:rsid w:val="00FC01E2"/>
    <w:rsid w:val="00FC05A8"/>
    <w:rsid w:val="00FC3323"/>
    <w:rsid w:val="00FC6C7E"/>
    <w:rsid w:val="00FD2878"/>
    <w:rsid w:val="00FD29FB"/>
    <w:rsid w:val="00FE1E78"/>
    <w:rsid w:val="00FE7903"/>
    <w:rsid w:val="00FF42B0"/>
    <w:rsid w:val="00FF44D8"/>
    <w:rsid w:val="00FF5613"/>
    <w:rsid w:val="00FF66B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CB1B65"/>
  <w15:chartTrackingRefBased/>
  <w15:docId w15:val="{C140C02B-3EA5-42B7-9B0A-5A81C620E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29E3"/>
  </w:style>
  <w:style w:type="paragraph" w:styleId="Heading1">
    <w:name w:val="heading 1"/>
    <w:basedOn w:val="Normal"/>
    <w:next w:val="Normal"/>
    <w:link w:val="Heading1Char"/>
    <w:uiPriority w:val="9"/>
    <w:qFormat/>
    <w:rsid w:val="00677774"/>
    <w:pPr>
      <w:keepNext/>
      <w:keepLines/>
      <w:numPr>
        <w:numId w:val="6"/>
      </w:numPr>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77774"/>
    <w:pPr>
      <w:keepNext/>
      <w:keepLines/>
      <w:numPr>
        <w:ilvl w:val="1"/>
        <w:numId w:val="6"/>
      </w:numPr>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677774"/>
    <w:pPr>
      <w:keepNext/>
      <w:keepLines/>
      <w:numPr>
        <w:ilvl w:val="2"/>
        <w:numId w:val="6"/>
      </w:numPr>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677774"/>
    <w:pPr>
      <w:keepNext/>
      <w:keepLines/>
      <w:numPr>
        <w:ilvl w:val="3"/>
        <w:numId w:val="6"/>
      </w:numPr>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677774"/>
    <w:pPr>
      <w:keepNext/>
      <w:keepLines/>
      <w:numPr>
        <w:ilvl w:val="4"/>
        <w:numId w:val="6"/>
      </w:numPr>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77774"/>
    <w:pPr>
      <w:keepNext/>
      <w:keepLines/>
      <w:numPr>
        <w:ilvl w:val="5"/>
        <w:numId w:val="6"/>
      </w:numPr>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77774"/>
    <w:pPr>
      <w:keepNext/>
      <w:keepLines/>
      <w:numPr>
        <w:ilvl w:val="6"/>
        <w:numId w:val="6"/>
      </w:numPr>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77774"/>
    <w:pPr>
      <w:keepNext/>
      <w:keepLines/>
      <w:numPr>
        <w:ilvl w:val="7"/>
        <w:numId w:val="6"/>
      </w:numPr>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77774"/>
    <w:pPr>
      <w:keepNext/>
      <w:keepLines/>
      <w:numPr>
        <w:ilvl w:val="8"/>
        <w:numId w:val="6"/>
      </w:numPr>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7777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7777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67777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67777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67777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7777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7777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7777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77774"/>
    <w:rPr>
      <w:rFonts w:eastAsiaTheme="majorEastAsia" w:cstheme="majorBidi"/>
      <w:color w:val="272727" w:themeColor="text1" w:themeTint="D8"/>
    </w:rPr>
  </w:style>
  <w:style w:type="paragraph" w:styleId="Title">
    <w:name w:val="Title"/>
    <w:basedOn w:val="Normal"/>
    <w:next w:val="Normal"/>
    <w:link w:val="TitleChar"/>
    <w:uiPriority w:val="10"/>
    <w:qFormat/>
    <w:rsid w:val="006777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7777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7777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7777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77774"/>
    <w:pPr>
      <w:spacing w:before="160"/>
      <w:jc w:val="center"/>
    </w:pPr>
    <w:rPr>
      <w:i/>
      <w:iCs/>
      <w:color w:val="404040" w:themeColor="text1" w:themeTint="BF"/>
    </w:rPr>
  </w:style>
  <w:style w:type="character" w:customStyle="1" w:styleId="QuoteChar">
    <w:name w:val="Quote Char"/>
    <w:basedOn w:val="DefaultParagraphFont"/>
    <w:link w:val="Quote"/>
    <w:uiPriority w:val="29"/>
    <w:rsid w:val="00677774"/>
    <w:rPr>
      <w:i/>
      <w:iCs/>
      <w:color w:val="404040" w:themeColor="text1" w:themeTint="BF"/>
    </w:rPr>
  </w:style>
  <w:style w:type="paragraph" w:styleId="ListParagraph">
    <w:name w:val="List Paragraph"/>
    <w:basedOn w:val="Normal"/>
    <w:uiPriority w:val="1"/>
    <w:qFormat/>
    <w:rsid w:val="00677774"/>
    <w:pPr>
      <w:ind w:left="720"/>
      <w:contextualSpacing/>
    </w:pPr>
  </w:style>
  <w:style w:type="character" w:styleId="IntenseEmphasis">
    <w:name w:val="Intense Emphasis"/>
    <w:basedOn w:val="DefaultParagraphFont"/>
    <w:uiPriority w:val="21"/>
    <w:qFormat/>
    <w:rsid w:val="00677774"/>
    <w:rPr>
      <w:i/>
      <w:iCs/>
      <w:color w:val="0F4761" w:themeColor="accent1" w:themeShade="BF"/>
    </w:rPr>
  </w:style>
  <w:style w:type="paragraph" w:styleId="IntenseQuote">
    <w:name w:val="Intense Quote"/>
    <w:basedOn w:val="Normal"/>
    <w:next w:val="Normal"/>
    <w:link w:val="IntenseQuoteChar"/>
    <w:uiPriority w:val="30"/>
    <w:qFormat/>
    <w:rsid w:val="006777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77774"/>
    <w:rPr>
      <w:i/>
      <w:iCs/>
      <w:color w:val="0F4761" w:themeColor="accent1" w:themeShade="BF"/>
    </w:rPr>
  </w:style>
  <w:style w:type="character" w:styleId="IntenseReference">
    <w:name w:val="Intense Reference"/>
    <w:basedOn w:val="DefaultParagraphFont"/>
    <w:uiPriority w:val="32"/>
    <w:qFormat/>
    <w:rsid w:val="00677774"/>
    <w:rPr>
      <w:b/>
      <w:bCs/>
      <w:smallCaps/>
      <w:color w:val="0F4761" w:themeColor="accent1" w:themeShade="BF"/>
      <w:spacing w:val="5"/>
    </w:rPr>
  </w:style>
  <w:style w:type="paragraph" w:styleId="BodyText">
    <w:name w:val="Body Text"/>
    <w:basedOn w:val="Normal"/>
    <w:link w:val="BodyTextChar"/>
    <w:uiPriority w:val="1"/>
    <w:qFormat/>
    <w:rsid w:val="00D26091"/>
    <w:pPr>
      <w:widowControl w:val="0"/>
      <w:spacing w:after="0" w:line="240" w:lineRule="auto"/>
      <w:ind w:left="100"/>
    </w:pPr>
    <w:rPr>
      <w:rFonts w:ascii="Times New Roman" w:eastAsia="Times New Roman" w:hAnsi="Times New Roman"/>
      <w:kern w:val="0"/>
      <w:sz w:val="24"/>
      <w:szCs w:val="24"/>
      <w14:ligatures w14:val="none"/>
    </w:rPr>
  </w:style>
  <w:style w:type="character" w:customStyle="1" w:styleId="BodyTextChar">
    <w:name w:val="Body Text Char"/>
    <w:basedOn w:val="DefaultParagraphFont"/>
    <w:link w:val="BodyText"/>
    <w:uiPriority w:val="1"/>
    <w:rsid w:val="00D26091"/>
    <w:rPr>
      <w:rFonts w:ascii="Times New Roman" w:eastAsia="Times New Roman" w:hAnsi="Times New Roman"/>
      <w:kern w:val="0"/>
      <w:sz w:val="24"/>
      <w:szCs w:val="24"/>
      <w14:ligatures w14:val="none"/>
    </w:rPr>
  </w:style>
  <w:style w:type="paragraph" w:styleId="TOC1">
    <w:name w:val="toc 1"/>
    <w:basedOn w:val="Normal"/>
    <w:uiPriority w:val="39"/>
    <w:qFormat/>
    <w:rsid w:val="006D7681"/>
    <w:pPr>
      <w:widowControl w:val="0"/>
      <w:spacing w:before="161" w:after="0" w:line="240" w:lineRule="auto"/>
      <w:ind w:left="500"/>
    </w:pPr>
    <w:rPr>
      <w:rFonts w:ascii="Times New Roman" w:eastAsia="Times New Roman" w:hAnsi="Times New Roman"/>
      <w:kern w:val="0"/>
      <w:sz w:val="24"/>
      <w:szCs w:val="24"/>
      <w14:ligatures w14:val="none"/>
    </w:rPr>
  </w:style>
  <w:style w:type="paragraph" w:styleId="TOC2">
    <w:name w:val="toc 2"/>
    <w:basedOn w:val="Normal"/>
    <w:uiPriority w:val="39"/>
    <w:qFormat/>
    <w:rsid w:val="006D7681"/>
    <w:pPr>
      <w:widowControl w:val="0"/>
      <w:spacing w:before="161" w:after="0" w:line="240" w:lineRule="auto"/>
      <w:ind w:left="1057" w:hanging="336"/>
    </w:pPr>
    <w:rPr>
      <w:rFonts w:ascii="Times New Roman" w:eastAsia="Times New Roman" w:hAnsi="Times New Roman"/>
      <w:kern w:val="0"/>
      <w:sz w:val="24"/>
      <w:szCs w:val="24"/>
      <w14:ligatures w14:val="none"/>
    </w:rPr>
  </w:style>
  <w:style w:type="paragraph" w:styleId="TOC3">
    <w:name w:val="toc 3"/>
    <w:basedOn w:val="Normal"/>
    <w:uiPriority w:val="39"/>
    <w:qFormat/>
    <w:rsid w:val="006D7681"/>
    <w:pPr>
      <w:widowControl w:val="0"/>
      <w:spacing w:before="165" w:after="0" w:line="240" w:lineRule="auto"/>
      <w:ind w:left="806"/>
    </w:pPr>
    <w:rPr>
      <w:rFonts w:ascii="Times New Roman" w:eastAsia="Times New Roman" w:hAnsi="Times New Roman"/>
      <w:b/>
      <w:bCs/>
      <w:i/>
      <w:kern w:val="0"/>
      <w14:ligatures w14:val="none"/>
    </w:rPr>
  </w:style>
  <w:style w:type="paragraph" w:styleId="TOC4">
    <w:name w:val="toc 4"/>
    <w:basedOn w:val="Normal"/>
    <w:uiPriority w:val="1"/>
    <w:qFormat/>
    <w:rsid w:val="006D7681"/>
    <w:pPr>
      <w:widowControl w:val="0"/>
      <w:spacing w:before="161" w:after="0" w:line="240" w:lineRule="auto"/>
      <w:ind w:left="1446" w:hanging="509"/>
    </w:pPr>
    <w:rPr>
      <w:rFonts w:ascii="Times New Roman" w:eastAsia="Times New Roman" w:hAnsi="Times New Roman"/>
      <w:kern w:val="0"/>
      <w:sz w:val="24"/>
      <w:szCs w:val="24"/>
      <w14:ligatures w14:val="none"/>
    </w:rPr>
  </w:style>
  <w:style w:type="paragraph" w:styleId="TOC5">
    <w:name w:val="toc 5"/>
    <w:basedOn w:val="Normal"/>
    <w:uiPriority w:val="1"/>
    <w:qFormat/>
    <w:rsid w:val="006D7681"/>
    <w:pPr>
      <w:widowControl w:val="0"/>
      <w:spacing w:before="156" w:after="0" w:line="240" w:lineRule="auto"/>
      <w:ind w:left="1566" w:hanging="514"/>
    </w:pPr>
    <w:rPr>
      <w:rFonts w:ascii="Times New Roman" w:eastAsia="Times New Roman" w:hAnsi="Times New Roman"/>
      <w:kern w:val="0"/>
      <w:sz w:val="24"/>
      <w:szCs w:val="24"/>
      <w14:ligatures w14:val="none"/>
    </w:rPr>
  </w:style>
  <w:style w:type="paragraph" w:customStyle="1" w:styleId="TableParagraph">
    <w:name w:val="Table Paragraph"/>
    <w:basedOn w:val="Normal"/>
    <w:uiPriority w:val="1"/>
    <w:qFormat/>
    <w:rsid w:val="006D7681"/>
    <w:pPr>
      <w:widowControl w:val="0"/>
      <w:spacing w:after="0" w:line="240" w:lineRule="auto"/>
    </w:pPr>
    <w:rPr>
      <w:kern w:val="0"/>
      <w14:ligatures w14:val="none"/>
    </w:rPr>
  </w:style>
  <w:style w:type="paragraph" w:styleId="Header">
    <w:name w:val="header"/>
    <w:basedOn w:val="Normal"/>
    <w:link w:val="HeaderChar"/>
    <w:uiPriority w:val="99"/>
    <w:unhideWhenUsed/>
    <w:rsid w:val="00904C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4CA9"/>
  </w:style>
  <w:style w:type="paragraph" w:styleId="Footer">
    <w:name w:val="footer"/>
    <w:basedOn w:val="Normal"/>
    <w:link w:val="FooterChar"/>
    <w:uiPriority w:val="99"/>
    <w:unhideWhenUsed/>
    <w:qFormat/>
    <w:rsid w:val="00904C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4CA9"/>
  </w:style>
  <w:style w:type="character" w:styleId="Hyperlink">
    <w:name w:val="Hyperlink"/>
    <w:basedOn w:val="DefaultParagraphFont"/>
    <w:uiPriority w:val="99"/>
    <w:unhideWhenUsed/>
    <w:rsid w:val="00B65854"/>
    <w:rPr>
      <w:color w:val="467886" w:themeColor="hyperlink"/>
      <w:u w:val="single"/>
    </w:rPr>
  </w:style>
  <w:style w:type="character" w:styleId="UnresolvedMention">
    <w:name w:val="Unresolved Mention"/>
    <w:basedOn w:val="DefaultParagraphFont"/>
    <w:uiPriority w:val="99"/>
    <w:semiHidden/>
    <w:unhideWhenUsed/>
    <w:rsid w:val="00B65854"/>
    <w:rPr>
      <w:color w:val="605E5C"/>
      <w:shd w:val="clear" w:color="auto" w:fill="E1DFDD"/>
    </w:rPr>
  </w:style>
  <w:style w:type="paragraph" w:customStyle="1" w:styleId="whitespace-pre-wrap">
    <w:name w:val="whitespace-pre-wrap"/>
    <w:basedOn w:val="Normal"/>
    <w:rsid w:val="00167D6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TOCHeading">
    <w:name w:val="TOC Heading"/>
    <w:basedOn w:val="Heading1"/>
    <w:next w:val="Normal"/>
    <w:uiPriority w:val="39"/>
    <w:unhideWhenUsed/>
    <w:qFormat/>
    <w:rsid w:val="002D2BA9"/>
    <w:pPr>
      <w:numPr>
        <w:numId w:val="0"/>
      </w:numPr>
      <w:spacing w:before="240" w:after="0"/>
      <w:outlineLvl w:val="9"/>
    </w:pPr>
    <w:rPr>
      <w:kern w:val="0"/>
      <w:sz w:val="32"/>
      <w:szCs w:val="32"/>
      <w14:ligatures w14:val="none"/>
    </w:rPr>
  </w:style>
  <w:style w:type="paragraph" w:styleId="Caption">
    <w:name w:val="caption"/>
    <w:basedOn w:val="Normal"/>
    <w:next w:val="Normal"/>
    <w:uiPriority w:val="35"/>
    <w:unhideWhenUsed/>
    <w:qFormat/>
    <w:rsid w:val="00EB6477"/>
    <w:pPr>
      <w:spacing w:after="200" w:line="240" w:lineRule="auto"/>
    </w:pPr>
    <w:rPr>
      <w:i/>
      <w:iCs/>
      <w:color w:val="0E2841" w:themeColor="text2"/>
      <w:sz w:val="18"/>
      <w:szCs w:val="18"/>
    </w:rPr>
  </w:style>
  <w:style w:type="paragraph" w:styleId="TableofFigures">
    <w:name w:val="table of figures"/>
    <w:basedOn w:val="Normal"/>
    <w:next w:val="Normal"/>
    <w:uiPriority w:val="99"/>
    <w:unhideWhenUsed/>
    <w:rsid w:val="00605B61"/>
    <w:pPr>
      <w:spacing w:after="0"/>
    </w:pPr>
  </w:style>
  <w:style w:type="table" w:styleId="TableGrid">
    <w:name w:val="Table Grid"/>
    <w:basedOn w:val="TableNormal"/>
    <w:uiPriority w:val="39"/>
    <w:rsid w:val="00037F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99">
      <w:bodyDiv w:val="1"/>
      <w:marLeft w:val="0"/>
      <w:marRight w:val="0"/>
      <w:marTop w:val="0"/>
      <w:marBottom w:val="0"/>
      <w:divBdr>
        <w:top w:val="none" w:sz="0" w:space="0" w:color="auto"/>
        <w:left w:val="none" w:sz="0" w:space="0" w:color="auto"/>
        <w:bottom w:val="none" w:sz="0" w:space="0" w:color="auto"/>
        <w:right w:val="none" w:sz="0" w:space="0" w:color="auto"/>
      </w:divBdr>
    </w:div>
    <w:div w:id="221213469">
      <w:bodyDiv w:val="1"/>
      <w:marLeft w:val="0"/>
      <w:marRight w:val="0"/>
      <w:marTop w:val="0"/>
      <w:marBottom w:val="0"/>
      <w:divBdr>
        <w:top w:val="none" w:sz="0" w:space="0" w:color="auto"/>
        <w:left w:val="none" w:sz="0" w:space="0" w:color="auto"/>
        <w:bottom w:val="none" w:sz="0" w:space="0" w:color="auto"/>
        <w:right w:val="none" w:sz="0" w:space="0" w:color="auto"/>
      </w:divBdr>
    </w:div>
    <w:div w:id="257830356">
      <w:bodyDiv w:val="1"/>
      <w:marLeft w:val="0"/>
      <w:marRight w:val="0"/>
      <w:marTop w:val="0"/>
      <w:marBottom w:val="0"/>
      <w:divBdr>
        <w:top w:val="none" w:sz="0" w:space="0" w:color="auto"/>
        <w:left w:val="none" w:sz="0" w:space="0" w:color="auto"/>
        <w:bottom w:val="none" w:sz="0" w:space="0" w:color="auto"/>
        <w:right w:val="none" w:sz="0" w:space="0" w:color="auto"/>
      </w:divBdr>
    </w:div>
    <w:div w:id="299114331">
      <w:bodyDiv w:val="1"/>
      <w:marLeft w:val="0"/>
      <w:marRight w:val="0"/>
      <w:marTop w:val="0"/>
      <w:marBottom w:val="0"/>
      <w:divBdr>
        <w:top w:val="none" w:sz="0" w:space="0" w:color="auto"/>
        <w:left w:val="none" w:sz="0" w:space="0" w:color="auto"/>
        <w:bottom w:val="none" w:sz="0" w:space="0" w:color="auto"/>
        <w:right w:val="none" w:sz="0" w:space="0" w:color="auto"/>
      </w:divBdr>
    </w:div>
    <w:div w:id="339621177">
      <w:bodyDiv w:val="1"/>
      <w:marLeft w:val="0"/>
      <w:marRight w:val="0"/>
      <w:marTop w:val="0"/>
      <w:marBottom w:val="0"/>
      <w:divBdr>
        <w:top w:val="none" w:sz="0" w:space="0" w:color="auto"/>
        <w:left w:val="none" w:sz="0" w:space="0" w:color="auto"/>
        <w:bottom w:val="none" w:sz="0" w:space="0" w:color="auto"/>
        <w:right w:val="none" w:sz="0" w:space="0" w:color="auto"/>
      </w:divBdr>
    </w:div>
    <w:div w:id="398868409">
      <w:bodyDiv w:val="1"/>
      <w:marLeft w:val="0"/>
      <w:marRight w:val="0"/>
      <w:marTop w:val="0"/>
      <w:marBottom w:val="0"/>
      <w:divBdr>
        <w:top w:val="none" w:sz="0" w:space="0" w:color="auto"/>
        <w:left w:val="none" w:sz="0" w:space="0" w:color="auto"/>
        <w:bottom w:val="none" w:sz="0" w:space="0" w:color="auto"/>
        <w:right w:val="none" w:sz="0" w:space="0" w:color="auto"/>
      </w:divBdr>
    </w:div>
    <w:div w:id="484081580">
      <w:bodyDiv w:val="1"/>
      <w:marLeft w:val="0"/>
      <w:marRight w:val="0"/>
      <w:marTop w:val="0"/>
      <w:marBottom w:val="0"/>
      <w:divBdr>
        <w:top w:val="none" w:sz="0" w:space="0" w:color="auto"/>
        <w:left w:val="none" w:sz="0" w:space="0" w:color="auto"/>
        <w:bottom w:val="none" w:sz="0" w:space="0" w:color="auto"/>
        <w:right w:val="none" w:sz="0" w:space="0" w:color="auto"/>
      </w:divBdr>
    </w:div>
    <w:div w:id="487677351">
      <w:bodyDiv w:val="1"/>
      <w:marLeft w:val="0"/>
      <w:marRight w:val="0"/>
      <w:marTop w:val="0"/>
      <w:marBottom w:val="0"/>
      <w:divBdr>
        <w:top w:val="none" w:sz="0" w:space="0" w:color="auto"/>
        <w:left w:val="none" w:sz="0" w:space="0" w:color="auto"/>
        <w:bottom w:val="none" w:sz="0" w:space="0" w:color="auto"/>
        <w:right w:val="none" w:sz="0" w:space="0" w:color="auto"/>
      </w:divBdr>
    </w:div>
    <w:div w:id="534005146">
      <w:bodyDiv w:val="1"/>
      <w:marLeft w:val="0"/>
      <w:marRight w:val="0"/>
      <w:marTop w:val="0"/>
      <w:marBottom w:val="0"/>
      <w:divBdr>
        <w:top w:val="none" w:sz="0" w:space="0" w:color="auto"/>
        <w:left w:val="none" w:sz="0" w:space="0" w:color="auto"/>
        <w:bottom w:val="none" w:sz="0" w:space="0" w:color="auto"/>
        <w:right w:val="none" w:sz="0" w:space="0" w:color="auto"/>
      </w:divBdr>
    </w:div>
    <w:div w:id="622005142">
      <w:bodyDiv w:val="1"/>
      <w:marLeft w:val="0"/>
      <w:marRight w:val="0"/>
      <w:marTop w:val="0"/>
      <w:marBottom w:val="0"/>
      <w:divBdr>
        <w:top w:val="none" w:sz="0" w:space="0" w:color="auto"/>
        <w:left w:val="none" w:sz="0" w:space="0" w:color="auto"/>
        <w:bottom w:val="none" w:sz="0" w:space="0" w:color="auto"/>
        <w:right w:val="none" w:sz="0" w:space="0" w:color="auto"/>
      </w:divBdr>
    </w:div>
    <w:div w:id="728848268">
      <w:bodyDiv w:val="1"/>
      <w:marLeft w:val="0"/>
      <w:marRight w:val="0"/>
      <w:marTop w:val="0"/>
      <w:marBottom w:val="0"/>
      <w:divBdr>
        <w:top w:val="none" w:sz="0" w:space="0" w:color="auto"/>
        <w:left w:val="none" w:sz="0" w:space="0" w:color="auto"/>
        <w:bottom w:val="none" w:sz="0" w:space="0" w:color="auto"/>
        <w:right w:val="none" w:sz="0" w:space="0" w:color="auto"/>
      </w:divBdr>
    </w:div>
    <w:div w:id="743844538">
      <w:bodyDiv w:val="1"/>
      <w:marLeft w:val="0"/>
      <w:marRight w:val="0"/>
      <w:marTop w:val="0"/>
      <w:marBottom w:val="0"/>
      <w:divBdr>
        <w:top w:val="none" w:sz="0" w:space="0" w:color="auto"/>
        <w:left w:val="none" w:sz="0" w:space="0" w:color="auto"/>
        <w:bottom w:val="none" w:sz="0" w:space="0" w:color="auto"/>
        <w:right w:val="none" w:sz="0" w:space="0" w:color="auto"/>
      </w:divBdr>
    </w:div>
    <w:div w:id="784614538">
      <w:bodyDiv w:val="1"/>
      <w:marLeft w:val="0"/>
      <w:marRight w:val="0"/>
      <w:marTop w:val="0"/>
      <w:marBottom w:val="0"/>
      <w:divBdr>
        <w:top w:val="none" w:sz="0" w:space="0" w:color="auto"/>
        <w:left w:val="none" w:sz="0" w:space="0" w:color="auto"/>
        <w:bottom w:val="none" w:sz="0" w:space="0" w:color="auto"/>
        <w:right w:val="none" w:sz="0" w:space="0" w:color="auto"/>
      </w:divBdr>
    </w:div>
    <w:div w:id="820580075">
      <w:bodyDiv w:val="1"/>
      <w:marLeft w:val="0"/>
      <w:marRight w:val="0"/>
      <w:marTop w:val="0"/>
      <w:marBottom w:val="0"/>
      <w:divBdr>
        <w:top w:val="none" w:sz="0" w:space="0" w:color="auto"/>
        <w:left w:val="none" w:sz="0" w:space="0" w:color="auto"/>
        <w:bottom w:val="none" w:sz="0" w:space="0" w:color="auto"/>
        <w:right w:val="none" w:sz="0" w:space="0" w:color="auto"/>
      </w:divBdr>
    </w:div>
    <w:div w:id="843864630">
      <w:bodyDiv w:val="1"/>
      <w:marLeft w:val="0"/>
      <w:marRight w:val="0"/>
      <w:marTop w:val="0"/>
      <w:marBottom w:val="0"/>
      <w:divBdr>
        <w:top w:val="none" w:sz="0" w:space="0" w:color="auto"/>
        <w:left w:val="none" w:sz="0" w:space="0" w:color="auto"/>
        <w:bottom w:val="none" w:sz="0" w:space="0" w:color="auto"/>
        <w:right w:val="none" w:sz="0" w:space="0" w:color="auto"/>
      </w:divBdr>
      <w:divsChild>
        <w:div w:id="637615422">
          <w:marLeft w:val="0"/>
          <w:marRight w:val="0"/>
          <w:marTop w:val="0"/>
          <w:marBottom w:val="0"/>
          <w:divBdr>
            <w:top w:val="none" w:sz="0" w:space="0" w:color="auto"/>
            <w:left w:val="none" w:sz="0" w:space="0" w:color="auto"/>
            <w:bottom w:val="none" w:sz="0" w:space="0" w:color="auto"/>
            <w:right w:val="none" w:sz="0" w:space="0" w:color="auto"/>
          </w:divBdr>
        </w:div>
        <w:div w:id="65804297">
          <w:marLeft w:val="0"/>
          <w:marRight w:val="0"/>
          <w:marTop w:val="0"/>
          <w:marBottom w:val="0"/>
          <w:divBdr>
            <w:top w:val="none" w:sz="0" w:space="0" w:color="auto"/>
            <w:left w:val="none" w:sz="0" w:space="0" w:color="auto"/>
            <w:bottom w:val="none" w:sz="0" w:space="0" w:color="auto"/>
            <w:right w:val="none" w:sz="0" w:space="0" w:color="auto"/>
          </w:divBdr>
        </w:div>
      </w:divsChild>
    </w:div>
    <w:div w:id="878053374">
      <w:bodyDiv w:val="1"/>
      <w:marLeft w:val="0"/>
      <w:marRight w:val="0"/>
      <w:marTop w:val="0"/>
      <w:marBottom w:val="0"/>
      <w:divBdr>
        <w:top w:val="none" w:sz="0" w:space="0" w:color="auto"/>
        <w:left w:val="none" w:sz="0" w:space="0" w:color="auto"/>
        <w:bottom w:val="none" w:sz="0" w:space="0" w:color="auto"/>
        <w:right w:val="none" w:sz="0" w:space="0" w:color="auto"/>
      </w:divBdr>
    </w:div>
    <w:div w:id="1199052306">
      <w:bodyDiv w:val="1"/>
      <w:marLeft w:val="0"/>
      <w:marRight w:val="0"/>
      <w:marTop w:val="0"/>
      <w:marBottom w:val="0"/>
      <w:divBdr>
        <w:top w:val="none" w:sz="0" w:space="0" w:color="auto"/>
        <w:left w:val="none" w:sz="0" w:space="0" w:color="auto"/>
        <w:bottom w:val="none" w:sz="0" w:space="0" w:color="auto"/>
        <w:right w:val="none" w:sz="0" w:space="0" w:color="auto"/>
      </w:divBdr>
    </w:div>
    <w:div w:id="1206329754">
      <w:bodyDiv w:val="1"/>
      <w:marLeft w:val="0"/>
      <w:marRight w:val="0"/>
      <w:marTop w:val="0"/>
      <w:marBottom w:val="0"/>
      <w:divBdr>
        <w:top w:val="none" w:sz="0" w:space="0" w:color="auto"/>
        <w:left w:val="none" w:sz="0" w:space="0" w:color="auto"/>
        <w:bottom w:val="none" w:sz="0" w:space="0" w:color="auto"/>
        <w:right w:val="none" w:sz="0" w:space="0" w:color="auto"/>
      </w:divBdr>
    </w:div>
    <w:div w:id="1233734465">
      <w:bodyDiv w:val="1"/>
      <w:marLeft w:val="0"/>
      <w:marRight w:val="0"/>
      <w:marTop w:val="0"/>
      <w:marBottom w:val="0"/>
      <w:divBdr>
        <w:top w:val="none" w:sz="0" w:space="0" w:color="auto"/>
        <w:left w:val="none" w:sz="0" w:space="0" w:color="auto"/>
        <w:bottom w:val="none" w:sz="0" w:space="0" w:color="auto"/>
        <w:right w:val="none" w:sz="0" w:space="0" w:color="auto"/>
      </w:divBdr>
    </w:div>
    <w:div w:id="1328828254">
      <w:bodyDiv w:val="1"/>
      <w:marLeft w:val="0"/>
      <w:marRight w:val="0"/>
      <w:marTop w:val="0"/>
      <w:marBottom w:val="0"/>
      <w:divBdr>
        <w:top w:val="none" w:sz="0" w:space="0" w:color="auto"/>
        <w:left w:val="none" w:sz="0" w:space="0" w:color="auto"/>
        <w:bottom w:val="none" w:sz="0" w:space="0" w:color="auto"/>
        <w:right w:val="none" w:sz="0" w:space="0" w:color="auto"/>
      </w:divBdr>
    </w:div>
    <w:div w:id="1404525644">
      <w:bodyDiv w:val="1"/>
      <w:marLeft w:val="0"/>
      <w:marRight w:val="0"/>
      <w:marTop w:val="0"/>
      <w:marBottom w:val="0"/>
      <w:divBdr>
        <w:top w:val="none" w:sz="0" w:space="0" w:color="auto"/>
        <w:left w:val="none" w:sz="0" w:space="0" w:color="auto"/>
        <w:bottom w:val="none" w:sz="0" w:space="0" w:color="auto"/>
        <w:right w:val="none" w:sz="0" w:space="0" w:color="auto"/>
      </w:divBdr>
    </w:div>
    <w:div w:id="1468668977">
      <w:bodyDiv w:val="1"/>
      <w:marLeft w:val="0"/>
      <w:marRight w:val="0"/>
      <w:marTop w:val="0"/>
      <w:marBottom w:val="0"/>
      <w:divBdr>
        <w:top w:val="none" w:sz="0" w:space="0" w:color="auto"/>
        <w:left w:val="none" w:sz="0" w:space="0" w:color="auto"/>
        <w:bottom w:val="none" w:sz="0" w:space="0" w:color="auto"/>
        <w:right w:val="none" w:sz="0" w:space="0" w:color="auto"/>
      </w:divBdr>
    </w:div>
    <w:div w:id="1497959108">
      <w:bodyDiv w:val="1"/>
      <w:marLeft w:val="0"/>
      <w:marRight w:val="0"/>
      <w:marTop w:val="0"/>
      <w:marBottom w:val="0"/>
      <w:divBdr>
        <w:top w:val="none" w:sz="0" w:space="0" w:color="auto"/>
        <w:left w:val="none" w:sz="0" w:space="0" w:color="auto"/>
        <w:bottom w:val="none" w:sz="0" w:space="0" w:color="auto"/>
        <w:right w:val="none" w:sz="0" w:space="0" w:color="auto"/>
      </w:divBdr>
      <w:divsChild>
        <w:div w:id="466970083">
          <w:marLeft w:val="0"/>
          <w:marRight w:val="0"/>
          <w:marTop w:val="360"/>
          <w:marBottom w:val="0"/>
          <w:divBdr>
            <w:top w:val="single" w:sz="2" w:space="0" w:color="E5E7EB"/>
            <w:left w:val="single" w:sz="2" w:space="0" w:color="E5E7EB"/>
            <w:bottom w:val="single" w:sz="2" w:space="0" w:color="E5E7EB"/>
            <w:right w:val="single" w:sz="2" w:space="0" w:color="E5E7EB"/>
          </w:divBdr>
          <w:divsChild>
            <w:div w:id="484010709">
              <w:marLeft w:val="-225"/>
              <w:marRight w:val="-225"/>
              <w:marTop w:val="0"/>
              <w:marBottom w:val="0"/>
              <w:divBdr>
                <w:top w:val="single" w:sz="2" w:space="0" w:color="E5E7EB"/>
                <w:left w:val="single" w:sz="2" w:space="0" w:color="E5E7EB"/>
                <w:bottom w:val="single" w:sz="2" w:space="0" w:color="E5E7EB"/>
                <w:right w:val="single" w:sz="2" w:space="0" w:color="E5E7EB"/>
              </w:divBdr>
              <w:divsChild>
                <w:div w:id="669210427">
                  <w:marLeft w:val="0"/>
                  <w:marRight w:val="0"/>
                  <w:marTop w:val="0"/>
                  <w:marBottom w:val="0"/>
                  <w:divBdr>
                    <w:top w:val="single" w:sz="2" w:space="0" w:color="E5E7EB"/>
                    <w:left w:val="single" w:sz="2" w:space="11" w:color="E5E7EB"/>
                    <w:bottom w:val="single" w:sz="2" w:space="0" w:color="E5E7EB"/>
                    <w:right w:val="single" w:sz="2" w:space="11" w:color="E5E7EB"/>
                  </w:divBdr>
                  <w:divsChild>
                    <w:div w:id="94492605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587349771">
      <w:bodyDiv w:val="1"/>
      <w:marLeft w:val="0"/>
      <w:marRight w:val="0"/>
      <w:marTop w:val="0"/>
      <w:marBottom w:val="0"/>
      <w:divBdr>
        <w:top w:val="none" w:sz="0" w:space="0" w:color="auto"/>
        <w:left w:val="none" w:sz="0" w:space="0" w:color="auto"/>
        <w:bottom w:val="none" w:sz="0" w:space="0" w:color="auto"/>
        <w:right w:val="none" w:sz="0" w:space="0" w:color="auto"/>
      </w:divBdr>
    </w:div>
    <w:div w:id="1624533683">
      <w:bodyDiv w:val="1"/>
      <w:marLeft w:val="0"/>
      <w:marRight w:val="0"/>
      <w:marTop w:val="0"/>
      <w:marBottom w:val="0"/>
      <w:divBdr>
        <w:top w:val="none" w:sz="0" w:space="0" w:color="auto"/>
        <w:left w:val="none" w:sz="0" w:space="0" w:color="auto"/>
        <w:bottom w:val="none" w:sz="0" w:space="0" w:color="auto"/>
        <w:right w:val="none" w:sz="0" w:space="0" w:color="auto"/>
      </w:divBdr>
    </w:div>
    <w:div w:id="1654915902">
      <w:bodyDiv w:val="1"/>
      <w:marLeft w:val="0"/>
      <w:marRight w:val="0"/>
      <w:marTop w:val="0"/>
      <w:marBottom w:val="0"/>
      <w:divBdr>
        <w:top w:val="none" w:sz="0" w:space="0" w:color="auto"/>
        <w:left w:val="none" w:sz="0" w:space="0" w:color="auto"/>
        <w:bottom w:val="none" w:sz="0" w:space="0" w:color="auto"/>
        <w:right w:val="none" w:sz="0" w:space="0" w:color="auto"/>
      </w:divBdr>
    </w:div>
    <w:div w:id="1857770166">
      <w:bodyDiv w:val="1"/>
      <w:marLeft w:val="0"/>
      <w:marRight w:val="0"/>
      <w:marTop w:val="0"/>
      <w:marBottom w:val="0"/>
      <w:divBdr>
        <w:top w:val="none" w:sz="0" w:space="0" w:color="auto"/>
        <w:left w:val="none" w:sz="0" w:space="0" w:color="auto"/>
        <w:bottom w:val="none" w:sz="0" w:space="0" w:color="auto"/>
        <w:right w:val="none" w:sz="0" w:space="0" w:color="auto"/>
      </w:divBdr>
    </w:div>
    <w:div w:id="1866671912">
      <w:bodyDiv w:val="1"/>
      <w:marLeft w:val="0"/>
      <w:marRight w:val="0"/>
      <w:marTop w:val="0"/>
      <w:marBottom w:val="0"/>
      <w:divBdr>
        <w:top w:val="none" w:sz="0" w:space="0" w:color="auto"/>
        <w:left w:val="none" w:sz="0" w:space="0" w:color="auto"/>
        <w:bottom w:val="none" w:sz="0" w:space="0" w:color="auto"/>
        <w:right w:val="none" w:sz="0" w:space="0" w:color="auto"/>
      </w:divBdr>
    </w:div>
    <w:div w:id="2045251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hyperlink" Target="https://emrd.portal.gov.bd/sites/default/files/files/emrd.portal.gov.bd/files/cb17d8e4_3b7e_4585_8077_f2783bf85b85/IEPMP_Report_2023.pdf" TargetMode="External"/><Relationship Id="rId3" Type="http://schemas.openxmlformats.org/officeDocument/2006/relationships/styles" Target="styles.xml"/><Relationship Id="rId21" Type="http://schemas.openxmlformats.org/officeDocument/2006/relationships/hyperlink" Target="https://freepngimg.com/png/53372-abstract-lines-photos-png-free-photo"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cpp.cnpc.com.cn/gdjen/" TargetMode="Externa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228d00ba81f56ca9/Desktop/Branch%20Audit%20Report%202023-2024%20-%20Draft_%20for%20NBR.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228d00ba81f56ca9/Desktop/Branch%20Audit%20Report%202023-2024%20-%20Draft_%20for%20NBR.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228d00ba81f56ca9/Desktop/Branch%20Audit%20Report%202023-2024%20-%20Draft_%20for%20NBR.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228d00ba81f56ca9/Desktop/Branch%20Audit%20Report%202023-2024%20-%20Draft_%20for%20NBR.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228d00ba81f56ca9/Desktop/Branch%20Audit%20Report%202023-2024%20-%20Draft_%20for%20NBR.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228d00ba81f56ca9/Desktop/Branch%20Audit%20Report%202023-2024%20-%20Draft_%20for%20NBR.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Ratio!$A$4</c:f>
              <c:strCache>
                <c:ptCount val="1"/>
                <c:pt idx="0">
                  <c:v>Current Ratio</c:v>
                </c:pt>
              </c:strCache>
            </c:strRef>
          </c:tx>
          <c:spPr>
            <a:ln w="28575" cap="rnd">
              <a:solidFill>
                <a:schemeClr val="accent1"/>
              </a:solidFill>
              <a:round/>
            </a:ln>
            <a:effectLst/>
          </c:spPr>
          <c:marker>
            <c:symbol val="none"/>
          </c:marker>
          <c:cat>
            <c:numRef>
              <c:f>Ratio!$C$2:$G$2</c:f>
              <c:numCache>
                <c:formatCode>0</c:formatCode>
                <c:ptCount val="5"/>
                <c:pt idx="0">
                  <c:v>2023</c:v>
                </c:pt>
                <c:pt idx="1">
                  <c:v>2022</c:v>
                </c:pt>
                <c:pt idx="2">
                  <c:v>2021</c:v>
                </c:pt>
                <c:pt idx="3">
                  <c:v>2020</c:v>
                </c:pt>
                <c:pt idx="4">
                  <c:v>2019</c:v>
                </c:pt>
              </c:numCache>
            </c:numRef>
          </c:cat>
          <c:val>
            <c:numRef>
              <c:f>Ratio!$C$4:$G$4</c:f>
              <c:numCache>
                <c:formatCode>_(* #,##0.00_);_(* \(#,##0.00\);_(* "-"??_);_(@_)</c:formatCode>
                <c:ptCount val="5"/>
                <c:pt idx="0">
                  <c:v>1.9819091115153813</c:v>
                </c:pt>
                <c:pt idx="1">
                  <c:v>0.20467383081136628</c:v>
                </c:pt>
                <c:pt idx="2">
                  <c:v>1.2481925804672831</c:v>
                </c:pt>
                <c:pt idx="3">
                  <c:v>1.2371374417992047</c:v>
                </c:pt>
                <c:pt idx="4">
                  <c:v>1.1848539436825429</c:v>
                </c:pt>
              </c:numCache>
            </c:numRef>
          </c:val>
          <c:smooth val="0"/>
          <c:extLst>
            <c:ext xmlns:c16="http://schemas.microsoft.com/office/drawing/2014/chart" uri="{C3380CC4-5D6E-409C-BE32-E72D297353CC}">
              <c16:uniqueId val="{00000000-9EB2-4E73-9B3C-BCE4A84F9D07}"/>
            </c:ext>
          </c:extLst>
        </c:ser>
        <c:dLbls>
          <c:showLegendKey val="0"/>
          <c:showVal val="0"/>
          <c:showCatName val="0"/>
          <c:showSerName val="0"/>
          <c:showPercent val="0"/>
          <c:showBubbleSize val="0"/>
        </c:dLbls>
        <c:smooth val="0"/>
        <c:axId val="1202315648"/>
        <c:axId val="1202312288"/>
      </c:lineChart>
      <c:dateAx>
        <c:axId val="1202315648"/>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2312288"/>
        <c:crosses val="autoZero"/>
        <c:auto val="0"/>
        <c:lblOffset val="100"/>
        <c:baseTimeUnit val="days"/>
      </c:dateAx>
      <c:valAx>
        <c:axId val="1202312288"/>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23156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Ratio!$A$14</c:f>
              <c:strCache>
                <c:ptCount val="1"/>
                <c:pt idx="0">
                  <c:v>Asset Turnover Ratio</c:v>
                </c:pt>
              </c:strCache>
            </c:strRef>
          </c:tx>
          <c:spPr>
            <a:ln w="28575" cap="rnd">
              <a:solidFill>
                <a:schemeClr val="accent1"/>
              </a:solidFill>
              <a:round/>
            </a:ln>
            <a:effectLst/>
          </c:spPr>
          <c:marker>
            <c:symbol val="none"/>
          </c:marker>
          <c:cat>
            <c:numRef>
              <c:f>Ratio!$C$2:$G$2</c:f>
              <c:numCache>
                <c:formatCode>0</c:formatCode>
                <c:ptCount val="5"/>
                <c:pt idx="0">
                  <c:v>2023</c:v>
                </c:pt>
                <c:pt idx="1">
                  <c:v>2022</c:v>
                </c:pt>
                <c:pt idx="2">
                  <c:v>2021</c:v>
                </c:pt>
                <c:pt idx="3">
                  <c:v>2020</c:v>
                </c:pt>
                <c:pt idx="4">
                  <c:v>2019</c:v>
                </c:pt>
              </c:numCache>
            </c:numRef>
          </c:cat>
          <c:val>
            <c:numRef>
              <c:f>Ratio!$C$14:$G$14</c:f>
              <c:numCache>
                <c:formatCode>_(* #,##0.00_);_(* \(#,##0.00\);_(* "-"??_);_(@_)</c:formatCode>
                <c:ptCount val="5"/>
                <c:pt idx="0">
                  <c:v>8.4595439223936442</c:v>
                </c:pt>
                <c:pt idx="1">
                  <c:v>13.944845103875394</c:v>
                </c:pt>
                <c:pt idx="2">
                  <c:v>2.1104499230169558</c:v>
                </c:pt>
                <c:pt idx="3">
                  <c:v>3.6110735591361447</c:v>
                </c:pt>
                <c:pt idx="4">
                  <c:v>0</c:v>
                </c:pt>
              </c:numCache>
            </c:numRef>
          </c:val>
          <c:smooth val="0"/>
          <c:extLst>
            <c:ext xmlns:c16="http://schemas.microsoft.com/office/drawing/2014/chart" uri="{C3380CC4-5D6E-409C-BE32-E72D297353CC}">
              <c16:uniqueId val="{00000000-247D-4819-8126-C0EA1480A065}"/>
            </c:ext>
          </c:extLst>
        </c:ser>
        <c:dLbls>
          <c:showLegendKey val="0"/>
          <c:showVal val="0"/>
          <c:showCatName val="0"/>
          <c:showSerName val="0"/>
          <c:showPercent val="0"/>
          <c:showBubbleSize val="0"/>
        </c:dLbls>
        <c:smooth val="0"/>
        <c:axId val="1585491151"/>
        <c:axId val="1585492111"/>
      </c:lineChart>
      <c:dateAx>
        <c:axId val="1585491151"/>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5492111"/>
        <c:crosses val="autoZero"/>
        <c:auto val="0"/>
        <c:lblOffset val="100"/>
        <c:baseTimeUnit val="days"/>
      </c:dateAx>
      <c:valAx>
        <c:axId val="1585492111"/>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549115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Ratio!$A$24</c:f>
              <c:strCache>
                <c:ptCount val="1"/>
                <c:pt idx="0">
                  <c:v>Working Capital Ratio</c:v>
                </c:pt>
              </c:strCache>
            </c:strRef>
          </c:tx>
          <c:spPr>
            <a:ln w="28575" cap="rnd">
              <a:solidFill>
                <a:schemeClr val="accent1"/>
              </a:solidFill>
              <a:round/>
            </a:ln>
            <a:effectLst/>
          </c:spPr>
          <c:marker>
            <c:symbol val="none"/>
          </c:marker>
          <c:cat>
            <c:numRef>
              <c:f>Ratio!$C$2:$G$2</c:f>
              <c:numCache>
                <c:formatCode>0</c:formatCode>
                <c:ptCount val="5"/>
                <c:pt idx="0">
                  <c:v>2023</c:v>
                </c:pt>
                <c:pt idx="1">
                  <c:v>2022</c:v>
                </c:pt>
                <c:pt idx="2">
                  <c:v>2021</c:v>
                </c:pt>
                <c:pt idx="3">
                  <c:v>2020</c:v>
                </c:pt>
                <c:pt idx="4">
                  <c:v>2019</c:v>
                </c:pt>
              </c:numCache>
            </c:numRef>
          </c:cat>
          <c:val>
            <c:numRef>
              <c:f>Ratio!$C$24:$G$24</c:f>
              <c:numCache>
                <c:formatCode>_(* #,##0.00_);_(* \(#,##0.00\);_(* "-"??_);_(@_)</c:formatCode>
                <c:ptCount val="5"/>
                <c:pt idx="0">
                  <c:v>16.271685035275159</c:v>
                </c:pt>
                <c:pt idx="1">
                  <c:v>-4.7674672356636947</c:v>
                </c:pt>
                <c:pt idx="2">
                  <c:v>8.4387994073783528</c:v>
                </c:pt>
                <c:pt idx="3">
                  <c:v>18.66417283054292</c:v>
                </c:pt>
                <c:pt idx="4">
                  <c:v>0</c:v>
                </c:pt>
              </c:numCache>
            </c:numRef>
          </c:val>
          <c:smooth val="0"/>
          <c:extLst>
            <c:ext xmlns:c16="http://schemas.microsoft.com/office/drawing/2014/chart" uri="{C3380CC4-5D6E-409C-BE32-E72D297353CC}">
              <c16:uniqueId val="{00000000-86DF-4584-A3D7-2F1B15E3E9DD}"/>
            </c:ext>
          </c:extLst>
        </c:ser>
        <c:dLbls>
          <c:showLegendKey val="0"/>
          <c:showVal val="0"/>
          <c:showCatName val="0"/>
          <c:showSerName val="0"/>
          <c:showPercent val="0"/>
          <c:showBubbleSize val="0"/>
        </c:dLbls>
        <c:smooth val="0"/>
        <c:axId val="731402496"/>
        <c:axId val="1205894016"/>
      </c:lineChart>
      <c:dateAx>
        <c:axId val="731402496"/>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5894016"/>
        <c:crosses val="autoZero"/>
        <c:auto val="0"/>
        <c:lblOffset val="100"/>
        <c:baseTimeUnit val="days"/>
      </c:dateAx>
      <c:valAx>
        <c:axId val="1205894016"/>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14024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Ratio!$A$21</c:f>
              <c:strCache>
                <c:ptCount val="1"/>
                <c:pt idx="0">
                  <c:v>Return on Assets Ratio</c:v>
                </c:pt>
              </c:strCache>
            </c:strRef>
          </c:tx>
          <c:spPr>
            <a:ln w="28575" cap="rnd">
              <a:solidFill>
                <a:schemeClr val="accent1"/>
              </a:solidFill>
              <a:round/>
            </a:ln>
            <a:effectLst/>
          </c:spPr>
          <c:marker>
            <c:symbol val="none"/>
          </c:marker>
          <c:cat>
            <c:numRef>
              <c:f>Ratio!$C$2:$G$2</c:f>
              <c:numCache>
                <c:formatCode>0</c:formatCode>
                <c:ptCount val="5"/>
                <c:pt idx="0">
                  <c:v>2023</c:v>
                </c:pt>
                <c:pt idx="1">
                  <c:v>2022</c:v>
                </c:pt>
                <c:pt idx="2">
                  <c:v>2021</c:v>
                </c:pt>
                <c:pt idx="3">
                  <c:v>2020</c:v>
                </c:pt>
                <c:pt idx="4">
                  <c:v>2019</c:v>
                </c:pt>
              </c:numCache>
            </c:numRef>
          </c:cat>
          <c:val>
            <c:numRef>
              <c:f>Ratio!$C$21:$G$21</c:f>
              <c:numCache>
                <c:formatCode>_(* #,##0.00_);_(* \(#,##0.00\);_(* "-"??_);_(@_)</c:formatCode>
                <c:ptCount val="5"/>
                <c:pt idx="0">
                  <c:v>-1.0242343215323231</c:v>
                </c:pt>
                <c:pt idx="1">
                  <c:v>0.44100598466512969</c:v>
                </c:pt>
                <c:pt idx="2">
                  <c:v>-0.67497783019851609</c:v>
                </c:pt>
                <c:pt idx="3">
                  <c:v>-2.4541878993057402</c:v>
                </c:pt>
                <c:pt idx="4">
                  <c:v>0</c:v>
                </c:pt>
              </c:numCache>
            </c:numRef>
          </c:val>
          <c:smooth val="0"/>
          <c:extLst>
            <c:ext xmlns:c16="http://schemas.microsoft.com/office/drawing/2014/chart" uri="{C3380CC4-5D6E-409C-BE32-E72D297353CC}">
              <c16:uniqueId val="{00000000-C960-411A-B876-51D521623E26}"/>
            </c:ext>
          </c:extLst>
        </c:ser>
        <c:dLbls>
          <c:showLegendKey val="0"/>
          <c:showVal val="0"/>
          <c:showCatName val="0"/>
          <c:showSerName val="0"/>
          <c:showPercent val="0"/>
          <c:showBubbleSize val="0"/>
        </c:dLbls>
        <c:upDownBars>
          <c:gapWidth val="150"/>
          <c:upBars>
            <c:spPr>
              <a:solidFill>
                <a:schemeClr val="lt1"/>
              </a:solidFill>
              <a:ln w="9525">
                <a:solidFill>
                  <a:schemeClr val="tx1">
                    <a:lumMod val="15000"/>
                    <a:lumOff val="85000"/>
                  </a:schemeClr>
                </a:solidFill>
              </a:ln>
              <a:effectLst/>
            </c:spPr>
          </c:upBars>
          <c:downBars>
            <c:spPr>
              <a:solidFill>
                <a:schemeClr val="dk1">
                  <a:lumMod val="65000"/>
                  <a:lumOff val="35000"/>
                </a:schemeClr>
              </a:solidFill>
              <a:ln w="9525">
                <a:solidFill>
                  <a:schemeClr val="tx1">
                    <a:lumMod val="65000"/>
                    <a:lumOff val="35000"/>
                  </a:schemeClr>
                </a:solidFill>
              </a:ln>
              <a:effectLst/>
            </c:spPr>
          </c:downBars>
        </c:upDownBars>
        <c:smooth val="0"/>
        <c:axId val="967729504"/>
        <c:axId val="967719424"/>
      </c:lineChart>
      <c:dateAx>
        <c:axId val="967729504"/>
        <c:scaling>
          <c:orientation val="minMax"/>
        </c:scaling>
        <c:delete val="0"/>
        <c:axPos val="b"/>
        <c:numFmt formatCode="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7719424"/>
        <c:crosses val="autoZero"/>
        <c:auto val="0"/>
        <c:lblOffset val="100"/>
        <c:baseTimeUnit val="days"/>
      </c:dateAx>
      <c:valAx>
        <c:axId val="967719424"/>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77295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Gross Margin &amp; Operating margin Ratio Title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Ratio!$A$19</c:f>
              <c:strCache>
                <c:ptCount val="1"/>
                <c:pt idx="0">
                  <c:v>Gross Margin Ratio</c:v>
                </c:pt>
              </c:strCache>
            </c:strRef>
          </c:tx>
          <c:spPr>
            <a:ln w="28575" cap="rnd">
              <a:solidFill>
                <a:schemeClr val="accent1"/>
              </a:solidFill>
              <a:round/>
            </a:ln>
            <a:effectLst/>
          </c:spPr>
          <c:marker>
            <c:symbol val="none"/>
          </c:marker>
          <c:cat>
            <c:numRef>
              <c:f>Ratio!$C$2:$G$2</c:f>
              <c:numCache>
                <c:formatCode>0</c:formatCode>
                <c:ptCount val="5"/>
                <c:pt idx="0">
                  <c:v>2023</c:v>
                </c:pt>
                <c:pt idx="1">
                  <c:v>2022</c:v>
                </c:pt>
                <c:pt idx="2">
                  <c:v>2021</c:v>
                </c:pt>
                <c:pt idx="3">
                  <c:v>2020</c:v>
                </c:pt>
                <c:pt idx="4">
                  <c:v>2019</c:v>
                </c:pt>
              </c:numCache>
            </c:numRef>
          </c:cat>
          <c:val>
            <c:numRef>
              <c:f>Ratio!$C$19:$G$19</c:f>
              <c:numCache>
                <c:formatCode>_(* #,##0.00_);_(* \(#,##0.00\);_(* "-"??_);_(@_)</c:formatCode>
                <c:ptCount val="5"/>
                <c:pt idx="0">
                  <c:v>5.3902977054639215E-2</c:v>
                </c:pt>
                <c:pt idx="1">
                  <c:v>-0.25750488624062229</c:v>
                </c:pt>
                <c:pt idx="2">
                  <c:v>0.34094715206236131</c:v>
                </c:pt>
                <c:pt idx="3">
                  <c:v>6.0304727222052115E-2</c:v>
                </c:pt>
                <c:pt idx="4">
                  <c:v>0</c:v>
                </c:pt>
              </c:numCache>
            </c:numRef>
          </c:val>
          <c:smooth val="0"/>
          <c:extLst>
            <c:ext xmlns:c16="http://schemas.microsoft.com/office/drawing/2014/chart" uri="{C3380CC4-5D6E-409C-BE32-E72D297353CC}">
              <c16:uniqueId val="{00000000-8B35-40EC-9B75-D10EA0EEB042}"/>
            </c:ext>
          </c:extLst>
        </c:ser>
        <c:ser>
          <c:idx val="1"/>
          <c:order val="1"/>
          <c:tx>
            <c:strRef>
              <c:f>Ratio!$A$20</c:f>
              <c:strCache>
                <c:ptCount val="1"/>
                <c:pt idx="0">
                  <c:v>Operating Margin Ratio</c:v>
                </c:pt>
              </c:strCache>
            </c:strRef>
          </c:tx>
          <c:spPr>
            <a:ln w="28575" cap="rnd">
              <a:solidFill>
                <a:schemeClr val="accent2"/>
              </a:solidFill>
              <a:round/>
            </a:ln>
            <a:effectLst/>
          </c:spPr>
          <c:marker>
            <c:symbol val="none"/>
          </c:marker>
          <c:cat>
            <c:numRef>
              <c:f>Ratio!$C$2:$G$2</c:f>
              <c:numCache>
                <c:formatCode>0</c:formatCode>
                <c:ptCount val="5"/>
                <c:pt idx="0">
                  <c:v>2023</c:v>
                </c:pt>
                <c:pt idx="1">
                  <c:v>2022</c:v>
                </c:pt>
                <c:pt idx="2">
                  <c:v>2021</c:v>
                </c:pt>
                <c:pt idx="3">
                  <c:v>2020</c:v>
                </c:pt>
                <c:pt idx="4">
                  <c:v>2019</c:v>
                </c:pt>
              </c:numCache>
            </c:numRef>
          </c:cat>
          <c:val>
            <c:numRef>
              <c:f>Ratio!$C$20:$G$20</c:f>
              <c:numCache>
                <c:formatCode>_(* #,##0.00_);_(* \(#,##0.00\);_(* "-"??_);_(@_)</c:formatCode>
                <c:ptCount val="5"/>
                <c:pt idx="0">
                  <c:v>-1.3063020774915571E-3</c:v>
                </c:pt>
                <c:pt idx="1">
                  <c:v>-0.37106608215325015</c:v>
                </c:pt>
                <c:pt idx="2">
                  <c:v>0.11081538315094516</c:v>
                </c:pt>
                <c:pt idx="3">
                  <c:v>-8.7694404597241649E-2</c:v>
                </c:pt>
                <c:pt idx="4">
                  <c:v>0</c:v>
                </c:pt>
              </c:numCache>
            </c:numRef>
          </c:val>
          <c:smooth val="0"/>
          <c:extLst>
            <c:ext xmlns:c16="http://schemas.microsoft.com/office/drawing/2014/chart" uri="{C3380CC4-5D6E-409C-BE32-E72D297353CC}">
              <c16:uniqueId val="{00000001-8B35-40EC-9B75-D10EA0EEB042}"/>
            </c:ext>
          </c:extLst>
        </c:ser>
        <c:dLbls>
          <c:showLegendKey val="0"/>
          <c:showVal val="0"/>
          <c:showCatName val="0"/>
          <c:showSerName val="0"/>
          <c:showPercent val="0"/>
          <c:showBubbleSize val="0"/>
        </c:dLbls>
        <c:smooth val="0"/>
        <c:axId val="1304331520"/>
        <c:axId val="1304333440"/>
      </c:lineChart>
      <c:dateAx>
        <c:axId val="1304331520"/>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04333440"/>
        <c:crosses val="autoZero"/>
        <c:auto val="0"/>
        <c:lblOffset val="100"/>
        <c:baseTimeUnit val="days"/>
      </c:dateAx>
      <c:valAx>
        <c:axId val="1304333440"/>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04331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Debt Ratio &amp; Debt to Equity Ratio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Ratio!$A$9</c:f>
              <c:strCache>
                <c:ptCount val="1"/>
                <c:pt idx="0">
                  <c:v>Debt Ratio</c:v>
                </c:pt>
              </c:strCache>
            </c:strRef>
          </c:tx>
          <c:spPr>
            <a:ln w="28575" cap="rnd">
              <a:solidFill>
                <a:schemeClr val="accent1"/>
              </a:solidFill>
              <a:round/>
            </a:ln>
            <a:effectLst/>
          </c:spPr>
          <c:marker>
            <c:symbol val="none"/>
          </c:marker>
          <c:cat>
            <c:numRef>
              <c:f>Ratio!$C$2:$G$2</c:f>
              <c:numCache>
                <c:formatCode>0</c:formatCode>
                <c:ptCount val="5"/>
                <c:pt idx="0">
                  <c:v>2023</c:v>
                </c:pt>
                <c:pt idx="1">
                  <c:v>2022</c:v>
                </c:pt>
                <c:pt idx="2">
                  <c:v>2021</c:v>
                </c:pt>
                <c:pt idx="3">
                  <c:v>2020</c:v>
                </c:pt>
                <c:pt idx="4">
                  <c:v>2019</c:v>
                </c:pt>
              </c:numCache>
            </c:numRef>
          </c:cat>
          <c:val>
            <c:numRef>
              <c:f>Ratio!$C$9:$G$9</c:f>
              <c:numCache>
                <c:formatCode>_(* #,##0.00_);_(* \(#,##0.00\);_(* "-"??_);_(@_)</c:formatCode>
                <c:ptCount val="5"/>
                <c:pt idx="0">
                  <c:v>0.48010646075963753</c:v>
                </c:pt>
                <c:pt idx="1">
                  <c:v>3.9250007214646514</c:v>
                </c:pt>
                <c:pt idx="2">
                  <c:v>0.74991111636428853</c:v>
                </c:pt>
                <c:pt idx="3">
                  <c:v>0.80652378265449753</c:v>
                </c:pt>
                <c:pt idx="4">
                  <c:v>0.83328568179451246</c:v>
                </c:pt>
              </c:numCache>
            </c:numRef>
          </c:val>
          <c:smooth val="0"/>
          <c:extLst>
            <c:ext xmlns:c16="http://schemas.microsoft.com/office/drawing/2014/chart" uri="{C3380CC4-5D6E-409C-BE32-E72D297353CC}">
              <c16:uniqueId val="{00000000-6C24-4F37-AD03-30158DFA8D7E}"/>
            </c:ext>
          </c:extLst>
        </c:ser>
        <c:ser>
          <c:idx val="1"/>
          <c:order val="1"/>
          <c:tx>
            <c:strRef>
              <c:f>Ratio!$A$10</c:f>
              <c:strCache>
                <c:ptCount val="1"/>
                <c:pt idx="0">
                  <c:v>Debt to Equity Ratio</c:v>
                </c:pt>
              </c:strCache>
            </c:strRef>
          </c:tx>
          <c:spPr>
            <a:ln w="28575" cap="rnd">
              <a:solidFill>
                <a:schemeClr val="accent2"/>
              </a:solidFill>
              <a:round/>
            </a:ln>
            <a:effectLst/>
          </c:spPr>
          <c:marker>
            <c:symbol val="none"/>
          </c:marker>
          <c:cat>
            <c:numRef>
              <c:f>Ratio!$C$2:$G$2</c:f>
              <c:numCache>
                <c:formatCode>0</c:formatCode>
                <c:ptCount val="5"/>
                <c:pt idx="0">
                  <c:v>2023</c:v>
                </c:pt>
                <c:pt idx="1">
                  <c:v>2022</c:v>
                </c:pt>
                <c:pt idx="2">
                  <c:v>2021</c:v>
                </c:pt>
                <c:pt idx="3">
                  <c:v>2020</c:v>
                </c:pt>
                <c:pt idx="4">
                  <c:v>2019</c:v>
                </c:pt>
              </c:numCache>
            </c:numRef>
          </c:cat>
          <c:val>
            <c:numRef>
              <c:f>Ratio!$C$10:$G$10</c:f>
              <c:numCache>
                <c:formatCode>_(* #,##0.00_);_(* \(#,##0.00\);_(* "-"??_);_(@_)</c:formatCode>
                <c:ptCount val="5"/>
                <c:pt idx="0">
                  <c:v>0.92347071957014071</c:v>
                </c:pt>
                <c:pt idx="1">
                  <c:v>-1.3418802510693773</c:v>
                </c:pt>
                <c:pt idx="2">
                  <c:v>2.9985785013829074</c:v>
                </c:pt>
                <c:pt idx="3">
                  <c:v>4.168594701858094</c:v>
                </c:pt>
                <c:pt idx="4">
                  <c:v>0.35640987083810172</c:v>
                </c:pt>
              </c:numCache>
            </c:numRef>
          </c:val>
          <c:smooth val="0"/>
          <c:extLst>
            <c:ext xmlns:c16="http://schemas.microsoft.com/office/drawing/2014/chart" uri="{C3380CC4-5D6E-409C-BE32-E72D297353CC}">
              <c16:uniqueId val="{00000001-6C24-4F37-AD03-30158DFA8D7E}"/>
            </c:ext>
          </c:extLst>
        </c:ser>
        <c:dLbls>
          <c:showLegendKey val="0"/>
          <c:showVal val="0"/>
          <c:showCatName val="0"/>
          <c:showSerName val="0"/>
          <c:showPercent val="0"/>
          <c:showBubbleSize val="0"/>
        </c:dLbls>
        <c:smooth val="0"/>
        <c:axId val="1583905167"/>
        <c:axId val="1226470448"/>
      </c:lineChart>
      <c:dateAx>
        <c:axId val="1583905167"/>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6470448"/>
        <c:crosses val="autoZero"/>
        <c:auto val="0"/>
        <c:lblOffset val="100"/>
        <c:baseTimeUnit val="days"/>
      </c:dateAx>
      <c:valAx>
        <c:axId val="1226470448"/>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39051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9CBEE6-C712-41C9-BE8E-C60D15DBFA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1963</TotalTime>
  <Pages>33</Pages>
  <Words>5281</Words>
  <Characters>30102</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Syedur Rahman</dc:creator>
  <cp:keywords/>
  <dc:description/>
  <cp:lastModifiedBy>Syedur Rahman</cp:lastModifiedBy>
  <cp:revision>981</cp:revision>
  <cp:lastPrinted>2025-11-14T05:37:00Z</cp:lastPrinted>
  <dcterms:created xsi:type="dcterms:W3CDTF">2024-10-20T04:05:00Z</dcterms:created>
  <dcterms:modified xsi:type="dcterms:W3CDTF">2025-11-14T05:38:00Z</dcterms:modified>
</cp:coreProperties>
</file>