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78BC" w:rsidRDefault="007278BC" w:rsidP="007278BC">
      <w:pPr>
        <w:spacing w:after="0" w:line="240" w:lineRule="auto"/>
        <w:jc w:val="center"/>
        <w:rPr>
          <w:b/>
          <w:color w:val="1F4E79" w:themeColor="accent1" w:themeShade="80"/>
          <w:sz w:val="40"/>
          <w:szCs w:val="28"/>
        </w:rPr>
      </w:pPr>
      <w:r>
        <w:rPr>
          <w:noProof/>
        </w:rPr>
        <w:drawing>
          <wp:inline distT="0" distB="9525" distL="0" distR="9525" wp14:anchorId="1B7EC38F" wp14:editId="6921162B">
            <wp:extent cx="828675" cy="752475"/>
            <wp:effectExtent l="0" t="0" r="0" b="0"/>
            <wp:docPr id="1" name="Picture 1" descr="UIU-Logo-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UIU-Logo-250"/>
                    <pic:cNvPicPr>
                      <a:picLocks noChangeAspect="1" noChangeArrowheads="1"/>
                    </pic:cNvPicPr>
                  </pic:nvPicPr>
                  <pic:blipFill>
                    <a:blip r:embed="rId9"/>
                    <a:stretch>
                      <a:fillRect/>
                    </a:stretch>
                  </pic:blipFill>
                  <pic:spPr bwMode="auto">
                    <a:xfrm>
                      <a:off x="0" y="0"/>
                      <a:ext cx="828675" cy="752475"/>
                    </a:xfrm>
                    <a:prstGeom prst="rect">
                      <a:avLst/>
                    </a:prstGeom>
                  </pic:spPr>
                </pic:pic>
              </a:graphicData>
            </a:graphic>
          </wp:inline>
        </w:drawing>
      </w:r>
    </w:p>
    <w:p w:rsidR="007278BC" w:rsidRDefault="007278BC" w:rsidP="007278BC">
      <w:pPr>
        <w:spacing w:after="0" w:line="240" w:lineRule="auto"/>
        <w:jc w:val="center"/>
        <w:rPr>
          <w:b/>
          <w:color w:val="ED7D31" w:themeColor="accent2"/>
          <w:sz w:val="50"/>
          <w:szCs w:val="50"/>
        </w:rPr>
      </w:pPr>
      <w:r>
        <w:rPr>
          <w:b/>
          <w:color w:val="ED7D31" w:themeColor="accent2"/>
          <w:sz w:val="50"/>
          <w:szCs w:val="50"/>
        </w:rPr>
        <w:t>United International University</w:t>
      </w:r>
    </w:p>
    <w:p w:rsidR="007278BC" w:rsidRPr="00D14ED9" w:rsidRDefault="007278BC" w:rsidP="007278BC">
      <w:pPr>
        <w:spacing w:after="0"/>
        <w:jc w:val="center"/>
        <w:rPr>
          <w:b/>
          <w:color w:val="1F4E79" w:themeColor="accent1" w:themeShade="80"/>
          <w:sz w:val="50"/>
          <w:szCs w:val="50"/>
        </w:rPr>
      </w:pPr>
      <w:r w:rsidRPr="00D14ED9">
        <w:rPr>
          <w:b/>
          <w:color w:val="1F4E79" w:themeColor="accent1" w:themeShade="80"/>
          <w:sz w:val="50"/>
          <w:szCs w:val="50"/>
        </w:rPr>
        <w:t>Internship Report</w:t>
      </w:r>
    </w:p>
    <w:p w:rsidR="007278BC" w:rsidRPr="00D14ED9" w:rsidRDefault="0022474B" w:rsidP="007278BC">
      <w:pPr>
        <w:spacing w:after="0"/>
        <w:jc w:val="center"/>
        <w:rPr>
          <w:b/>
          <w:color w:val="1F4E79" w:themeColor="accent1" w:themeShade="80"/>
          <w:sz w:val="50"/>
          <w:szCs w:val="50"/>
        </w:rPr>
      </w:pPr>
      <w:r>
        <w:rPr>
          <w:b/>
          <w:color w:val="1F4E79" w:themeColor="accent1" w:themeShade="80"/>
          <w:sz w:val="50"/>
          <w:szCs w:val="50"/>
        </w:rPr>
        <w:t>Human Resource Management of</w:t>
      </w:r>
    </w:p>
    <w:p w:rsidR="007278BC" w:rsidRPr="00D14ED9" w:rsidRDefault="007278BC" w:rsidP="007278BC">
      <w:pPr>
        <w:spacing w:after="0"/>
        <w:jc w:val="center"/>
        <w:rPr>
          <w:b/>
          <w:color w:val="1F4E79" w:themeColor="accent1" w:themeShade="80"/>
          <w:sz w:val="50"/>
          <w:szCs w:val="50"/>
        </w:rPr>
      </w:pPr>
      <w:r w:rsidRPr="00D14ED9">
        <w:rPr>
          <w:b/>
          <w:color w:val="1F4E79" w:themeColor="accent1" w:themeShade="80"/>
          <w:sz w:val="50"/>
          <w:szCs w:val="50"/>
        </w:rPr>
        <w:t>Midland Bank Ltd.</w:t>
      </w:r>
    </w:p>
    <w:p w:rsidR="007278BC" w:rsidRDefault="007278BC" w:rsidP="007278BC">
      <w:pPr>
        <w:spacing w:after="0" w:line="240" w:lineRule="auto"/>
        <w:jc w:val="center"/>
        <w:rPr>
          <w:b/>
          <w:color w:val="1F4E79" w:themeColor="accent1" w:themeShade="80"/>
          <w:sz w:val="40"/>
          <w:szCs w:val="28"/>
        </w:rPr>
      </w:pPr>
      <w:r w:rsidRPr="00D14ED9">
        <w:rPr>
          <w:b/>
          <w:color w:val="1F4E79" w:themeColor="accent1" w:themeShade="80"/>
          <w:sz w:val="50"/>
          <w:szCs w:val="50"/>
        </w:rPr>
        <w:t>INT: 4399</w:t>
      </w:r>
    </w:p>
    <w:p w:rsidR="007278BC" w:rsidRDefault="007278BC">
      <w:pPr>
        <w:spacing w:after="0" w:line="240" w:lineRule="auto"/>
        <w:rPr>
          <w:b/>
          <w:color w:val="1F4E79" w:themeColor="accent1" w:themeShade="80"/>
          <w:sz w:val="40"/>
          <w:szCs w:val="28"/>
        </w:rPr>
      </w:pPr>
    </w:p>
    <w:p w:rsidR="007278BC" w:rsidRDefault="007278BC">
      <w:pPr>
        <w:spacing w:after="0" w:line="240" w:lineRule="auto"/>
        <w:rPr>
          <w:b/>
          <w:color w:val="1F4E79" w:themeColor="accent1" w:themeShade="80"/>
          <w:sz w:val="40"/>
          <w:szCs w:val="28"/>
        </w:rPr>
      </w:pPr>
    </w:p>
    <w:p w:rsidR="007278BC" w:rsidRDefault="007278BC" w:rsidP="007278BC">
      <w:pPr>
        <w:spacing w:after="0"/>
        <w:jc w:val="center"/>
        <w:rPr>
          <w:b/>
          <w:color w:val="1F4E79" w:themeColor="accent1" w:themeShade="80"/>
          <w:sz w:val="36"/>
          <w:szCs w:val="24"/>
        </w:rPr>
      </w:pPr>
      <w:r>
        <w:rPr>
          <w:b/>
          <w:color w:val="1F4E79" w:themeColor="accent1" w:themeShade="80"/>
          <w:sz w:val="36"/>
          <w:szCs w:val="24"/>
        </w:rPr>
        <w:t>Submitted to:</w:t>
      </w:r>
    </w:p>
    <w:p w:rsidR="007278BC" w:rsidRDefault="007278BC" w:rsidP="007278BC">
      <w:pPr>
        <w:spacing w:after="0"/>
        <w:jc w:val="center"/>
        <w:rPr>
          <w:sz w:val="24"/>
          <w:szCs w:val="24"/>
        </w:rPr>
      </w:pPr>
      <w:r>
        <w:rPr>
          <w:sz w:val="24"/>
          <w:szCs w:val="24"/>
        </w:rPr>
        <w:t>Is</w:t>
      </w:r>
      <w:r w:rsidR="00D14ED9">
        <w:rPr>
          <w:sz w:val="24"/>
          <w:szCs w:val="24"/>
        </w:rPr>
        <w:t>h</w:t>
      </w:r>
      <w:r>
        <w:rPr>
          <w:sz w:val="24"/>
          <w:szCs w:val="24"/>
        </w:rPr>
        <w:t>rat Sultana</w:t>
      </w:r>
    </w:p>
    <w:p w:rsidR="007278BC" w:rsidRDefault="007278BC" w:rsidP="007278BC">
      <w:pPr>
        <w:spacing w:after="0"/>
        <w:jc w:val="center"/>
        <w:rPr>
          <w:sz w:val="24"/>
          <w:szCs w:val="24"/>
        </w:rPr>
      </w:pPr>
      <w:r>
        <w:rPr>
          <w:sz w:val="24"/>
          <w:szCs w:val="24"/>
        </w:rPr>
        <w:t>Assistant professor at</w:t>
      </w:r>
    </w:p>
    <w:p w:rsidR="007278BC" w:rsidRDefault="007278BC" w:rsidP="007278BC">
      <w:pPr>
        <w:spacing w:after="0"/>
        <w:jc w:val="center"/>
        <w:rPr>
          <w:sz w:val="24"/>
          <w:szCs w:val="24"/>
        </w:rPr>
      </w:pPr>
      <w:r>
        <w:rPr>
          <w:sz w:val="24"/>
          <w:szCs w:val="24"/>
        </w:rPr>
        <w:t>United International University</w:t>
      </w:r>
    </w:p>
    <w:p w:rsidR="007278BC" w:rsidRDefault="007278BC" w:rsidP="007278BC">
      <w:pPr>
        <w:spacing w:after="0" w:line="240" w:lineRule="auto"/>
        <w:jc w:val="center"/>
        <w:rPr>
          <w:b/>
          <w:color w:val="1F4E79" w:themeColor="accent1" w:themeShade="80"/>
          <w:sz w:val="40"/>
          <w:szCs w:val="28"/>
        </w:rPr>
      </w:pPr>
      <w:r>
        <w:rPr>
          <w:sz w:val="24"/>
          <w:szCs w:val="24"/>
        </w:rPr>
        <w:t>School of Business and Economics</w:t>
      </w:r>
    </w:p>
    <w:p w:rsidR="007278BC" w:rsidRDefault="007278BC" w:rsidP="007278BC">
      <w:pPr>
        <w:spacing w:after="0" w:line="240" w:lineRule="auto"/>
        <w:jc w:val="center"/>
        <w:rPr>
          <w:b/>
          <w:color w:val="1F4E79" w:themeColor="accent1" w:themeShade="80"/>
          <w:sz w:val="40"/>
          <w:szCs w:val="28"/>
        </w:rPr>
      </w:pPr>
    </w:p>
    <w:p w:rsidR="007278BC" w:rsidRDefault="007278BC">
      <w:pPr>
        <w:spacing w:after="0" w:line="240" w:lineRule="auto"/>
        <w:rPr>
          <w:b/>
          <w:color w:val="1F4E79" w:themeColor="accent1" w:themeShade="80"/>
          <w:sz w:val="40"/>
          <w:szCs w:val="28"/>
        </w:rPr>
      </w:pPr>
    </w:p>
    <w:p w:rsidR="007278BC" w:rsidRDefault="007278BC">
      <w:pPr>
        <w:spacing w:after="0" w:line="240" w:lineRule="auto"/>
        <w:rPr>
          <w:b/>
          <w:color w:val="1F4E79" w:themeColor="accent1" w:themeShade="80"/>
          <w:sz w:val="40"/>
          <w:szCs w:val="28"/>
        </w:rPr>
      </w:pPr>
    </w:p>
    <w:p w:rsidR="007278BC" w:rsidRDefault="007278BC" w:rsidP="007278BC">
      <w:pPr>
        <w:spacing w:after="0"/>
        <w:jc w:val="center"/>
        <w:rPr>
          <w:b/>
          <w:color w:val="1F4E79" w:themeColor="accent1" w:themeShade="80"/>
          <w:sz w:val="30"/>
          <w:szCs w:val="30"/>
        </w:rPr>
      </w:pPr>
      <w:r>
        <w:rPr>
          <w:b/>
          <w:color w:val="1F4E79" w:themeColor="accent1" w:themeShade="80"/>
          <w:sz w:val="36"/>
          <w:szCs w:val="30"/>
        </w:rPr>
        <w:t>Submitted by:</w:t>
      </w:r>
    </w:p>
    <w:p w:rsidR="007278BC" w:rsidRDefault="007278BC" w:rsidP="007278BC">
      <w:pPr>
        <w:spacing w:after="0"/>
        <w:jc w:val="center"/>
        <w:rPr>
          <w:sz w:val="24"/>
          <w:szCs w:val="24"/>
        </w:rPr>
      </w:pPr>
      <w:r>
        <w:rPr>
          <w:sz w:val="24"/>
          <w:szCs w:val="24"/>
        </w:rPr>
        <w:t>Umma Farhana Jahan</w:t>
      </w:r>
    </w:p>
    <w:p w:rsidR="007278BC" w:rsidRDefault="007278BC" w:rsidP="007278BC">
      <w:pPr>
        <w:spacing w:after="0"/>
        <w:jc w:val="center"/>
        <w:rPr>
          <w:sz w:val="24"/>
          <w:szCs w:val="24"/>
        </w:rPr>
      </w:pPr>
      <w:r>
        <w:rPr>
          <w:sz w:val="24"/>
          <w:szCs w:val="24"/>
        </w:rPr>
        <w:t>School &amp; Business and Economics</w:t>
      </w:r>
    </w:p>
    <w:p w:rsidR="007278BC" w:rsidRDefault="007278BC" w:rsidP="007278BC">
      <w:pPr>
        <w:spacing w:after="0"/>
        <w:jc w:val="center"/>
        <w:rPr>
          <w:sz w:val="24"/>
          <w:szCs w:val="24"/>
        </w:rPr>
      </w:pPr>
      <w:r>
        <w:rPr>
          <w:sz w:val="24"/>
          <w:szCs w:val="24"/>
        </w:rPr>
        <w:t>Id: 111-142-143</w:t>
      </w:r>
    </w:p>
    <w:p w:rsidR="007278BC" w:rsidRDefault="007278BC" w:rsidP="007278BC">
      <w:pPr>
        <w:jc w:val="center"/>
        <w:rPr>
          <w:b/>
          <w:sz w:val="24"/>
          <w:szCs w:val="24"/>
        </w:rPr>
      </w:pPr>
    </w:p>
    <w:p w:rsidR="007278BC" w:rsidRDefault="007278BC" w:rsidP="007278BC">
      <w:pPr>
        <w:rPr>
          <w:b/>
          <w:sz w:val="24"/>
          <w:szCs w:val="24"/>
        </w:rPr>
      </w:pPr>
    </w:p>
    <w:p w:rsidR="007278BC" w:rsidRDefault="007278BC" w:rsidP="007278BC">
      <w:pPr>
        <w:rPr>
          <w:b/>
          <w:sz w:val="24"/>
          <w:szCs w:val="24"/>
        </w:rPr>
      </w:pPr>
    </w:p>
    <w:p w:rsidR="007278BC" w:rsidRDefault="007278BC" w:rsidP="007278BC">
      <w:pPr>
        <w:rPr>
          <w:b/>
          <w:sz w:val="24"/>
          <w:szCs w:val="24"/>
        </w:rPr>
      </w:pPr>
    </w:p>
    <w:p w:rsidR="007278BC" w:rsidRDefault="007278BC" w:rsidP="007278BC">
      <w:pPr>
        <w:spacing w:after="0" w:line="240" w:lineRule="auto"/>
        <w:jc w:val="center"/>
        <w:rPr>
          <w:b/>
          <w:color w:val="1F4E79" w:themeColor="accent1" w:themeShade="80"/>
          <w:sz w:val="40"/>
          <w:szCs w:val="28"/>
        </w:rPr>
      </w:pPr>
      <w:r>
        <w:rPr>
          <w:b/>
          <w:sz w:val="24"/>
          <w:szCs w:val="24"/>
        </w:rPr>
        <w:t>Date of submission:</w:t>
      </w:r>
      <w:r w:rsidR="00E66317">
        <w:rPr>
          <w:b/>
          <w:sz w:val="24"/>
          <w:szCs w:val="24"/>
        </w:rPr>
        <w:t xml:space="preserve"> 30</w:t>
      </w:r>
      <w:r w:rsidR="00E66317" w:rsidRPr="00E66317">
        <w:rPr>
          <w:b/>
          <w:sz w:val="24"/>
          <w:szCs w:val="24"/>
          <w:vertAlign w:val="superscript"/>
        </w:rPr>
        <w:t>th</w:t>
      </w:r>
      <w:r w:rsidR="00E66317">
        <w:rPr>
          <w:b/>
          <w:sz w:val="24"/>
          <w:szCs w:val="24"/>
        </w:rPr>
        <w:t xml:space="preserve"> January, 2020</w:t>
      </w:r>
      <w:bookmarkStart w:id="0" w:name="_GoBack"/>
      <w:bookmarkEnd w:id="0"/>
    </w:p>
    <w:p w:rsidR="007278BC" w:rsidRDefault="007278BC">
      <w:pPr>
        <w:spacing w:after="0" w:line="240" w:lineRule="auto"/>
        <w:rPr>
          <w:b/>
          <w:color w:val="1F4E79" w:themeColor="accent1" w:themeShade="80"/>
          <w:sz w:val="40"/>
          <w:szCs w:val="28"/>
        </w:rPr>
      </w:pPr>
    </w:p>
    <w:p w:rsidR="00504C24" w:rsidRDefault="007E67CA" w:rsidP="00965D43">
      <w:pPr>
        <w:jc w:val="center"/>
        <w:rPr>
          <w:b/>
          <w:color w:val="1F4E79" w:themeColor="accent1" w:themeShade="80"/>
          <w:sz w:val="40"/>
          <w:szCs w:val="28"/>
        </w:rPr>
      </w:pPr>
      <w:r>
        <w:rPr>
          <w:b/>
          <w:color w:val="1F4E79" w:themeColor="accent1" w:themeShade="80"/>
          <w:sz w:val="40"/>
          <w:szCs w:val="28"/>
        </w:rPr>
        <w:lastRenderedPageBreak/>
        <w:t>Letter of Transmittal</w:t>
      </w:r>
    </w:p>
    <w:p w:rsidR="00504C24" w:rsidRDefault="00504C24">
      <w:pPr>
        <w:jc w:val="both"/>
        <w:rPr>
          <w:color w:val="1F4E79" w:themeColor="accent1" w:themeShade="80"/>
          <w:sz w:val="24"/>
          <w:szCs w:val="24"/>
        </w:rPr>
      </w:pPr>
    </w:p>
    <w:p w:rsidR="00504C24" w:rsidRDefault="007E67CA">
      <w:pPr>
        <w:jc w:val="both"/>
        <w:rPr>
          <w:sz w:val="24"/>
          <w:szCs w:val="24"/>
        </w:rPr>
      </w:pPr>
      <w:r>
        <w:rPr>
          <w:sz w:val="24"/>
          <w:szCs w:val="24"/>
        </w:rPr>
        <w:t>13</w:t>
      </w:r>
      <w:r>
        <w:rPr>
          <w:sz w:val="24"/>
          <w:szCs w:val="24"/>
          <w:vertAlign w:val="superscript"/>
        </w:rPr>
        <w:t>th</w:t>
      </w:r>
      <w:r>
        <w:rPr>
          <w:sz w:val="24"/>
          <w:szCs w:val="24"/>
        </w:rPr>
        <w:t xml:space="preserve"> September, 2019</w:t>
      </w:r>
    </w:p>
    <w:p w:rsidR="00504C24" w:rsidRDefault="007E67CA">
      <w:pPr>
        <w:jc w:val="both"/>
        <w:rPr>
          <w:sz w:val="24"/>
          <w:szCs w:val="24"/>
        </w:rPr>
      </w:pPr>
      <w:r>
        <w:rPr>
          <w:sz w:val="24"/>
          <w:szCs w:val="24"/>
        </w:rPr>
        <w:t xml:space="preserve">Ishrat Sultana </w:t>
      </w:r>
    </w:p>
    <w:p w:rsidR="00504C24" w:rsidRDefault="007E67CA">
      <w:pPr>
        <w:jc w:val="both"/>
        <w:rPr>
          <w:sz w:val="24"/>
          <w:szCs w:val="24"/>
        </w:rPr>
      </w:pPr>
      <w:r>
        <w:rPr>
          <w:sz w:val="24"/>
          <w:szCs w:val="24"/>
        </w:rPr>
        <w:t>Assistant professor at</w:t>
      </w:r>
    </w:p>
    <w:p w:rsidR="00504C24" w:rsidRDefault="007E67CA">
      <w:pPr>
        <w:jc w:val="both"/>
        <w:rPr>
          <w:sz w:val="24"/>
          <w:szCs w:val="24"/>
        </w:rPr>
      </w:pPr>
      <w:r>
        <w:rPr>
          <w:sz w:val="24"/>
          <w:szCs w:val="24"/>
        </w:rPr>
        <w:t>United International University</w:t>
      </w:r>
    </w:p>
    <w:p w:rsidR="00504C24" w:rsidRDefault="007E67CA">
      <w:pPr>
        <w:jc w:val="both"/>
        <w:rPr>
          <w:sz w:val="24"/>
          <w:szCs w:val="24"/>
        </w:rPr>
      </w:pPr>
      <w:r>
        <w:rPr>
          <w:sz w:val="24"/>
          <w:szCs w:val="24"/>
        </w:rPr>
        <w:t>School of Business and Economics</w:t>
      </w:r>
    </w:p>
    <w:p w:rsidR="00504C24" w:rsidRDefault="007E67CA">
      <w:pPr>
        <w:jc w:val="both"/>
        <w:rPr>
          <w:b/>
          <w:sz w:val="24"/>
          <w:szCs w:val="24"/>
        </w:rPr>
      </w:pPr>
      <w:r>
        <w:rPr>
          <w:b/>
          <w:sz w:val="24"/>
          <w:szCs w:val="24"/>
        </w:rPr>
        <w:t xml:space="preserve">Subject: </w:t>
      </w:r>
      <w:r>
        <w:rPr>
          <w:b/>
          <w:sz w:val="24"/>
          <w:szCs w:val="24"/>
          <w:u w:val="single"/>
        </w:rPr>
        <w:t>Submission of the Internship Report</w:t>
      </w:r>
    </w:p>
    <w:p w:rsidR="00504C24" w:rsidRDefault="00504C24">
      <w:pPr>
        <w:jc w:val="both"/>
        <w:rPr>
          <w:sz w:val="24"/>
          <w:szCs w:val="24"/>
        </w:rPr>
      </w:pPr>
    </w:p>
    <w:p w:rsidR="00504C24" w:rsidRDefault="007E67CA">
      <w:pPr>
        <w:spacing w:line="360" w:lineRule="auto"/>
        <w:jc w:val="both"/>
        <w:rPr>
          <w:sz w:val="24"/>
          <w:szCs w:val="24"/>
        </w:rPr>
      </w:pPr>
      <w:r>
        <w:rPr>
          <w:sz w:val="24"/>
          <w:szCs w:val="24"/>
        </w:rPr>
        <w:t xml:space="preserve">It is my pleasure to present this report on </w:t>
      </w:r>
      <w:r>
        <w:rPr>
          <w:b/>
          <w:sz w:val="24"/>
          <w:szCs w:val="24"/>
        </w:rPr>
        <w:t>Human Resource Management of Midland Bank Lt.</w:t>
      </w:r>
      <w:r>
        <w:rPr>
          <w:sz w:val="24"/>
          <w:szCs w:val="24"/>
        </w:rPr>
        <w:t xml:space="preserve"> and completing my Bachelor of Business Administration Program. While gaining information for the project, I have faced some difficulties. It was very challenging for me to finish within the given time and I enjoyed to preparing this report. When I work in this organization and prepared my report I learn something new and it is big experience for me. I have tried to my best level and try to including all relevant information to Human Resource management of Midland Bank Ltd. </w:t>
      </w:r>
    </w:p>
    <w:p w:rsidR="00504C24" w:rsidRDefault="007E67CA">
      <w:pPr>
        <w:spacing w:line="360" w:lineRule="auto"/>
        <w:jc w:val="both"/>
        <w:rPr>
          <w:sz w:val="24"/>
          <w:szCs w:val="24"/>
        </w:rPr>
      </w:pPr>
      <w:r>
        <w:rPr>
          <w:sz w:val="24"/>
          <w:szCs w:val="24"/>
        </w:rPr>
        <w:t>I am thankful for helping me, for your cooperation, for your kind information, inspiration, endurance regarding in this report. I hope that my work would meet the level of your expectation. For any query on this report is appreciated.</w:t>
      </w:r>
    </w:p>
    <w:p w:rsidR="00504C24" w:rsidRDefault="007E67CA">
      <w:pPr>
        <w:spacing w:line="360" w:lineRule="auto"/>
        <w:jc w:val="both"/>
        <w:rPr>
          <w:sz w:val="24"/>
          <w:szCs w:val="24"/>
        </w:rPr>
      </w:pPr>
      <w:r>
        <w:rPr>
          <w:sz w:val="24"/>
          <w:szCs w:val="24"/>
        </w:rPr>
        <w:t>Thank you</w:t>
      </w:r>
    </w:p>
    <w:p w:rsidR="00504C24" w:rsidRDefault="007E67CA">
      <w:pPr>
        <w:spacing w:line="360" w:lineRule="auto"/>
        <w:jc w:val="both"/>
        <w:rPr>
          <w:sz w:val="24"/>
          <w:szCs w:val="24"/>
        </w:rPr>
      </w:pPr>
      <w:r>
        <w:rPr>
          <w:sz w:val="24"/>
          <w:szCs w:val="24"/>
        </w:rPr>
        <w:t>Yours sincerely</w:t>
      </w:r>
    </w:p>
    <w:p w:rsidR="00504C24" w:rsidRDefault="00504C24">
      <w:pPr>
        <w:spacing w:line="360" w:lineRule="auto"/>
        <w:jc w:val="both"/>
        <w:rPr>
          <w:sz w:val="24"/>
          <w:szCs w:val="24"/>
        </w:rPr>
      </w:pPr>
    </w:p>
    <w:p w:rsidR="00504C24" w:rsidRDefault="007E67CA">
      <w:pPr>
        <w:spacing w:line="240" w:lineRule="auto"/>
        <w:jc w:val="both"/>
        <w:rPr>
          <w:sz w:val="24"/>
          <w:szCs w:val="24"/>
        </w:rPr>
      </w:pPr>
      <w:r>
        <w:rPr>
          <w:sz w:val="24"/>
          <w:szCs w:val="24"/>
        </w:rPr>
        <w:t>……………………………</w:t>
      </w:r>
    </w:p>
    <w:p w:rsidR="00504C24" w:rsidRDefault="007E67CA">
      <w:pPr>
        <w:spacing w:line="240" w:lineRule="auto"/>
        <w:jc w:val="both"/>
        <w:rPr>
          <w:sz w:val="24"/>
          <w:szCs w:val="24"/>
        </w:rPr>
      </w:pPr>
      <w:r>
        <w:rPr>
          <w:sz w:val="24"/>
          <w:szCs w:val="24"/>
        </w:rPr>
        <w:t>Umma Farhana Jahan</w:t>
      </w:r>
    </w:p>
    <w:p w:rsidR="00504C24" w:rsidRDefault="007E67CA">
      <w:pPr>
        <w:spacing w:line="240" w:lineRule="auto"/>
        <w:jc w:val="both"/>
        <w:rPr>
          <w:sz w:val="24"/>
          <w:szCs w:val="24"/>
        </w:rPr>
      </w:pPr>
      <w:r>
        <w:rPr>
          <w:sz w:val="24"/>
          <w:szCs w:val="24"/>
        </w:rPr>
        <w:t>ID: 111-142-143</w:t>
      </w:r>
    </w:p>
    <w:p w:rsidR="00504C24" w:rsidRDefault="007E67CA">
      <w:pPr>
        <w:spacing w:line="240" w:lineRule="auto"/>
        <w:jc w:val="both"/>
        <w:rPr>
          <w:sz w:val="24"/>
          <w:szCs w:val="24"/>
        </w:rPr>
      </w:pPr>
      <w:r>
        <w:rPr>
          <w:sz w:val="24"/>
          <w:szCs w:val="24"/>
        </w:rPr>
        <w:t>United International University</w:t>
      </w:r>
    </w:p>
    <w:p w:rsidR="00504C24" w:rsidRDefault="007E67CA">
      <w:pPr>
        <w:spacing w:line="240" w:lineRule="auto"/>
        <w:jc w:val="center"/>
      </w:pPr>
      <w:r>
        <w:rPr>
          <w:b/>
          <w:color w:val="1F4E79" w:themeColor="accent1" w:themeShade="80"/>
          <w:sz w:val="40"/>
          <w:szCs w:val="28"/>
        </w:rPr>
        <w:lastRenderedPageBreak/>
        <w:t>Acknowledgment</w:t>
      </w:r>
    </w:p>
    <w:p w:rsidR="00504C24" w:rsidRDefault="00504C24">
      <w:pPr>
        <w:spacing w:line="240" w:lineRule="auto"/>
        <w:jc w:val="both"/>
        <w:rPr>
          <w:b/>
          <w:sz w:val="28"/>
          <w:szCs w:val="28"/>
        </w:rPr>
      </w:pPr>
    </w:p>
    <w:p w:rsidR="00504C24" w:rsidRDefault="007E67CA">
      <w:pPr>
        <w:spacing w:line="360" w:lineRule="auto"/>
        <w:jc w:val="both"/>
        <w:rPr>
          <w:sz w:val="24"/>
          <w:szCs w:val="24"/>
        </w:rPr>
      </w:pPr>
      <w:r>
        <w:rPr>
          <w:sz w:val="24"/>
          <w:szCs w:val="24"/>
        </w:rPr>
        <w:t>1</w:t>
      </w:r>
      <w:r>
        <w:rPr>
          <w:sz w:val="24"/>
          <w:szCs w:val="24"/>
          <w:vertAlign w:val="superscript"/>
        </w:rPr>
        <w:t>st</w:t>
      </w:r>
      <w:r>
        <w:rPr>
          <w:sz w:val="24"/>
          <w:szCs w:val="24"/>
        </w:rPr>
        <w:t xml:space="preserve"> of all I would like to thank Almighty Allah, With Allah undeserved kindness, I was able to finish my report properly.</w:t>
      </w:r>
    </w:p>
    <w:p w:rsidR="00504C24" w:rsidRDefault="007E67CA">
      <w:pPr>
        <w:spacing w:line="360" w:lineRule="auto"/>
        <w:jc w:val="both"/>
        <w:rPr>
          <w:sz w:val="24"/>
          <w:szCs w:val="24"/>
        </w:rPr>
      </w:pPr>
      <w:r>
        <w:rPr>
          <w:sz w:val="24"/>
          <w:szCs w:val="24"/>
        </w:rPr>
        <w:t>Secondly, I would like to thank my internship supervisor ‘Ishrat sultana’ Assistant professor of School &amp; Business and Economics in United International University. Her cooperation, inspiration, endurance, guideline helping me prepared in this report. This report could not have been possible without her help.</w:t>
      </w:r>
    </w:p>
    <w:p w:rsidR="00504C24" w:rsidRDefault="007E67CA">
      <w:pPr>
        <w:spacing w:line="360" w:lineRule="auto"/>
        <w:jc w:val="both"/>
        <w:rPr>
          <w:sz w:val="24"/>
          <w:szCs w:val="24"/>
        </w:rPr>
      </w:pPr>
      <w:r>
        <w:rPr>
          <w:sz w:val="24"/>
          <w:szCs w:val="24"/>
        </w:rPr>
        <w:t xml:space="preserve">Thirdly, I would like to thank United International University and Midland Bank Ltd. To given me an opportunity of having an Internship program. </w:t>
      </w:r>
    </w:p>
    <w:p w:rsidR="00504C24" w:rsidRDefault="007E67CA">
      <w:pPr>
        <w:spacing w:line="360" w:lineRule="auto"/>
        <w:jc w:val="both"/>
        <w:rPr>
          <w:sz w:val="24"/>
          <w:szCs w:val="24"/>
        </w:rPr>
      </w:pPr>
      <w:r>
        <w:rPr>
          <w:sz w:val="24"/>
          <w:szCs w:val="24"/>
        </w:rPr>
        <w:t>Finally, I would like to thank my organizational supervisor ‘M. M. Motiur Rahman’ Customer Service Manager and I would like to thank my organizational Branch Manager and others employees for helping me preparing my report. They were very friendly; always try to helping me their best. And feel proud because I got an opportunity to work internship program in this organization.</w:t>
      </w: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7E67CA">
      <w:pPr>
        <w:spacing w:after="200" w:line="276" w:lineRule="auto"/>
        <w:jc w:val="center"/>
        <w:rPr>
          <w:b/>
          <w:color w:val="1F4E79" w:themeColor="accent1" w:themeShade="80"/>
          <w:sz w:val="40"/>
          <w:szCs w:val="28"/>
        </w:rPr>
      </w:pPr>
      <w:r>
        <w:rPr>
          <w:b/>
          <w:color w:val="1F4E79" w:themeColor="accent1" w:themeShade="80"/>
          <w:sz w:val="40"/>
          <w:szCs w:val="28"/>
        </w:rPr>
        <w:lastRenderedPageBreak/>
        <w:t>Executive Summary</w:t>
      </w:r>
    </w:p>
    <w:p w:rsidR="00B92BEE" w:rsidRDefault="007E67CA">
      <w:pPr>
        <w:spacing w:after="200" w:line="360" w:lineRule="auto"/>
        <w:jc w:val="both"/>
        <w:rPr>
          <w:sz w:val="24"/>
        </w:rPr>
      </w:pPr>
      <w:r>
        <w:rPr>
          <w:sz w:val="24"/>
        </w:rPr>
        <w:t xml:space="preserve">During my internship I gained practical knowledge on how the human resource division of an organization operates and coordinates. </w:t>
      </w:r>
      <w:r w:rsidR="0006182B">
        <w:rPr>
          <w:sz w:val="24"/>
        </w:rPr>
        <w:t xml:space="preserve">Its activities to ensure the proper management of the organization at all levels by ensuring the presence of the right number of people at the right time. </w:t>
      </w:r>
      <w:r w:rsidR="00B92BEE">
        <w:rPr>
          <w:sz w:val="24"/>
        </w:rPr>
        <w:t xml:space="preserve">I have also gained </w:t>
      </w:r>
      <w:r w:rsidR="00C05A08">
        <w:rPr>
          <w:sz w:val="24"/>
        </w:rPr>
        <w:t>working culture of the organization and how handles capital Alliance its employees value and employment and to ensure their best to the organization to give motivated.</w:t>
      </w:r>
    </w:p>
    <w:p w:rsidR="00504C24" w:rsidRDefault="007E67CA">
      <w:pPr>
        <w:spacing w:after="200" w:line="360" w:lineRule="auto"/>
        <w:jc w:val="both"/>
      </w:pPr>
      <w:r>
        <w:rPr>
          <w:sz w:val="24"/>
        </w:rPr>
        <w:t>This report discussed about the Human resource management of Midland Bank Ltd. This report is 8th different categories chapters. In chapter one is discus about the report. Introduction, Description of the project, scope of the study, methodology of report, objective of the study, Rational of the study, origin of the report, limitation of the time. 2</w:t>
      </w:r>
      <w:r>
        <w:rPr>
          <w:sz w:val="24"/>
          <w:vertAlign w:val="superscript"/>
        </w:rPr>
        <w:t>nd</w:t>
      </w:r>
      <w:r>
        <w:rPr>
          <w:sz w:val="24"/>
        </w:rPr>
        <w:t xml:space="preserve"> Chapter organizational overview, </w:t>
      </w:r>
      <w:r>
        <w:rPr>
          <w:sz w:val="24"/>
          <w:szCs w:val="24"/>
        </w:rPr>
        <w:t xml:space="preserve">Introduction, Background of the MDBL, Product service of MDBL, Different types of deposit, </w:t>
      </w:r>
      <w:r>
        <w:rPr>
          <w:rFonts w:ascii="Helvetica" w:eastAsia="Times New Roman" w:hAnsi="Helvetica" w:cs="Times New Roman"/>
          <w:bCs/>
          <w:sz w:val="24"/>
          <w:szCs w:val="24"/>
        </w:rPr>
        <w:t>Corporate value of MDBL</w:t>
      </w:r>
      <w:r>
        <w:rPr>
          <w:sz w:val="24"/>
          <w:szCs w:val="24"/>
        </w:rPr>
        <w:t xml:space="preserve">, SWOT Analysis of midland Bank Ltd, Mission, Vision, </w:t>
      </w:r>
      <w:r>
        <w:rPr>
          <w:rFonts w:ascii="Helvetica" w:eastAsia="Times New Roman" w:hAnsi="Helvetica" w:cs="Times New Roman"/>
          <w:bCs/>
          <w:sz w:val="24"/>
          <w:szCs w:val="24"/>
        </w:rPr>
        <w:t>Corporate value,</w:t>
      </w:r>
      <w:r>
        <w:rPr>
          <w:rFonts w:eastAsia="Times New Roman" w:cs="Times New Roman"/>
          <w:bCs/>
          <w:sz w:val="24"/>
          <w:szCs w:val="24"/>
        </w:rPr>
        <w:t xml:space="preserve"> Objectives of MDBL</w:t>
      </w:r>
      <w:r>
        <w:rPr>
          <w:sz w:val="24"/>
        </w:rPr>
        <w:t>. 3</w:t>
      </w:r>
      <w:r>
        <w:rPr>
          <w:sz w:val="24"/>
          <w:vertAlign w:val="superscript"/>
        </w:rPr>
        <w:t>rd</w:t>
      </w:r>
      <w:r>
        <w:rPr>
          <w:sz w:val="24"/>
        </w:rPr>
        <w:t xml:space="preserve"> chapter cover </w:t>
      </w:r>
      <w:r>
        <w:rPr>
          <w:sz w:val="24"/>
          <w:szCs w:val="24"/>
        </w:rPr>
        <w:t xml:space="preserve">Recruitment and Selection policy, Recruitment and Selection process of MDBL. </w:t>
      </w:r>
      <w:r>
        <w:rPr>
          <w:sz w:val="24"/>
        </w:rPr>
        <w:t>4</w:t>
      </w:r>
      <w:r>
        <w:rPr>
          <w:sz w:val="24"/>
          <w:vertAlign w:val="superscript"/>
        </w:rPr>
        <w:t>th</w:t>
      </w:r>
      <w:r>
        <w:rPr>
          <w:sz w:val="24"/>
        </w:rPr>
        <w:t xml:space="preserve"> chapter </w:t>
      </w:r>
      <w:r>
        <w:rPr>
          <w:sz w:val="24"/>
          <w:szCs w:val="24"/>
        </w:rPr>
        <w:t xml:space="preserve">Training &amp; development, Overview of the Training process, designing the Training program, Employee training. </w:t>
      </w:r>
      <w:r>
        <w:rPr>
          <w:sz w:val="24"/>
        </w:rPr>
        <w:t>5</w:t>
      </w:r>
      <w:r>
        <w:rPr>
          <w:sz w:val="24"/>
          <w:vertAlign w:val="superscript"/>
        </w:rPr>
        <w:t>th</w:t>
      </w:r>
      <w:r>
        <w:rPr>
          <w:sz w:val="24"/>
        </w:rPr>
        <w:t xml:space="preserve"> chapter has Performance Appraisal of MDBL</w:t>
      </w:r>
      <w:r>
        <w:rPr>
          <w:sz w:val="24"/>
          <w:szCs w:val="24"/>
        </w:rPr>
        <w:t xml:space="preserve">, different types of </w:t>
      </w:r>
      <w:r>
        <w:rPr>
          <w:sz w:val="24"/>
          <w:szCs w:val="72"/>
        </w:rPr>
        <w:t>Performance bonus</w:t>
      </w:r>
      <w:r>
        <w:rPr>
          <w:sz w:val="24"/>
          <w:szCs w:val="24"/>
        </w:rPr>
        <w:t>, Challenges</w:t>
      </w:r>
      <w:r>
        <w:rPr>
          <w:sz w:val="24"/>
          <w:szCs w:val="72"/>
        </w:rPr>
        <w:t xml:space="preserve"> workplace diversity</w:t>
      </w:r>
      <w:r>
        <w:rPr>
          <w:sz w:val="24"/>
          <w:szCs w:val="24"/>
        </w:rPr>
        <w:t xml:space="preserve">, </w:t>
      </w:r>
      <w:r>
        <w:rPr>
          <w:sz w:val="24"/>
          <w:szCs w:val="72"/>
        </w:rPr>
        <w:t>Work life balance</w:t>
      </w:r>
      <w:r>
        <w:rPr>
          <w:sz w:val="24"/>
          <w:szCs w:val="24"/>
        </w:rPr>
        <w:t xml:space="preserve">. </w:t>
      </w:r>
      <w:r>
        <w:rPr>
          <w:sz w:val="24"/>
        </w:rPr>
        <w:t>6</w:t>
      </w:r>
      <w:r>
        <w:rPr>
          <w:sz w:val="24"/>
          <w:vertAlign w:val="superscript"/>
        </w:rPr>
        <w:t>th</w:t>
      </w:r>
      <w:r>
        <w:rPr>
          <w:sz w:val="24"/>
        </w:rPr>
        <w:t xml:space="preserve"> chapter compensation &amp; Benefit, Compensation System Development of MDBL</w:t>
      </w:r>
      <w:r>
        <w:rPr>
          <w:sz w:val="24"/>
          <w:szCs w:val="24"/>
        </w:rPr>
        <w:t xml:space="preserve">, Compensation or pay policy, Fixation of salary, Increments, Traveling and daily allowances, Provident Fund, Loan Facilities and Gratuity. </w:t>
      </w:r>
      <w:r>
        <w:rPr>
          <w:sz w:val="24"/>
        </w:rPr>
        <w:t>7</w:t>
      </w:r>
      <w:r>
        <w:rPr>
          <w:sz w:val="24"/>
          <w:vertAlign w:val="superscript"/>
        </w:rPr>
        <w:t>th</w:t>
      </w:r>
      <w:r>
        <w:rPr>
          <w:sz w:val="24"/>
        </w:rPr>
        <w:t xml:space="preserve"> </w:t>
      </w:r>
      <w:r>
        <w:t>chapter covered findings &amp; analysis. Finally chapter 8</w:t>
      </w:r>
      <w:r>
        <w:rPr>
          <w:vertAlign w:val="superscript"/>
        </w:rPr>
        <w:t>th</w:t>
      </w:r>
      <w:r>
        <w:t xml:space="preserve"> I will cover recommendation and conclusion Appendix and References.</w:t>
      </w:r>
    </w:p>
    <w:p w:rsidR="007E67CA" w:rsidRDefault="007E67CA">
      <w:pPr>
        <w:spacing w:after="200" w:line="360" w:lineRule="auto"/>
        <w:jc w:val="center"/>
        <w:rPr>
          <w:b/>
          <w:color w:val="1F4E79" w:themeColor="accent1" w:themeShade="80"/>
          <w:sz w:val="40"/>
        </w:rPr>
      </w:pPr>
    </w:p>
    <w:p w:rsidR="007E67CA" w:rsidRDefault="007E67CA">
      <w:pPr>
        <w:spacing w:after="200" w:line="360" w:lineRule="auto"/>
        <w:jc w:val="center"/>
        <w:rPr>
          <w:b/>
          <w:color w:val="1F4E79" w:themeColor="accent1" w:themeShade="80"/>
          <w:sz w:val="40"/>
        </w:rPr>
      </w:pPr>
    </w:p>
    <w:p w:rsidR="007E67CA" w:rsidRDefault="007E67CA">
      <w:pPr>
        <w:spacing w:after="200" w:line="360" w:lineRule="auto"/>
        <w:jc w:val="center"/>
        <w:rPr>
          <w:b/>
          <w:color w:val="1F4E79" w:themeColor="accent1" w:themeShade="80"/>
          <w:sz w:val="40"/>
        </w:rPr>
      </w:pPr>
    </w:p>
    <w:p w:rsidR="00504C24" w:rsidRDefault="007E67CA">
      <w:pPr>
        <w:spacing w:after="200" w:line="360" w:lineRule="auto"/>
        <w:jc w:val="center"/>
        <w:rPr>
          <w:b/>
          <w:color w:val="1F4E79" w:themeColor="accent1" w:themeShade="80"/>
          <w:sz w:val="40"/>
        </w:rPr>
      </w:pPr>
      <w:r>
        <w:rPr>
          <w:b/>
          <w:color w:val="1F4E79" w:themeColor="accent1" w:themeShade="80"/>
          <w:sz w:val="40"/>
        </w:rPr>
        <w:lastRenderedPageBreak/>
        <w:t>Table of content</w:t>
      </w:r>
    </w:p>
    <w:tbl>
      <w:tblPr>
        <w:tblStyle w:val="TableGrid"/>
        <w:tblW w:w="9757" w:type="dxa"/>
        <w:tblLook w:val="04A0" w:firstRow="1" w:lastRow="0" w:firstColumn="1" w:lastColumn="0" w:noHBand="0" w:noVBand="1"/>
      </w:tblPr>
      <w:tblGrid>
        <w:gridCol w:w="1605"/>
        <w:gridCol w:w="44"/>
        <w:gridCol w:w="15"/>
        <w:gridCol w:w="15"/>
        <w:gridCol w:w="5584"/>
        <w:gridCol w:w="2494"/>
      </w:tblGrid>
      <w:tr w:rsidR="00504C24">
        <w:trPr>
          <w:trHeight w:val="392"/>
        </w:trPr>
        <w:tc>
          <w:tcPr>
            <w:tcW w:w="7263" w:type="dxa"/>
            <w:gridSpan w:val="5"/>
            <w:shd w:val="clear" w:color="auto" w:fill="auto"/>
          </w:tcPr>
          <w:p w:rsidR="00504C24" w:rsidRDefault="007E67CA">
            <w:pPr>
              <w:tabs>
                <w:tab w:val="left" w:pos="1365"/>
              </w:tabs>
              <w:spacing w:after="0"/>
              <w:jc w:val="center"/>
              <w:rPr>
                <w:b/>
              </w:rPr>
            </w:pPr>
            <w:r>
              <w:rPr>
                <w:b/>
                <w:color w:val="1F4E79" w:themeColor="accent1" w:themeShade="80"/>
                <w:sz w:val="32"/>
              </w:rPr>
              <w:t>Content</w:t>
            </w:r>
            <w:r>
              <w:rPr>
                <w:b/>
                <w:color w:val="1F4E79" w:themeColor="accent1" w:themeShade="80"/>
                <w:sz w:val="36"/>
              </w:rPr>
              <w:t xml:space="preserve"> </w:t>
            </w:r>
          </w:p>
        </w:tc>
        <w:tc>
          <w:tcPr>
            <w:tcW w:w="2494" w:type="dxa"/>
            <w:shd w:val="clear" w:color="auto" w:fill="auto"/>
          </w:tcPr>
          <w:p w:rsidR="00504C24" w:rsidRDefault="007E67CA">
            <w:pPr>
              <w:tabs>
                <w:tab w:val="left" w:pos="1365"/>
              </w:tabs>
              <w:spacing w:after="0"/>
              <w:jc w:val="center"/>
              <w:rPr>
                <w:b/>
                <w:sz w:val="28"/>
              </w:rPr>
            </w:pPr>
            <w:r>
              <w:rPr>
                <w:b/>
                <w:color w:val="1F4E79" w:themeColor="accent1" w:themeShade="80"/>
                <w:sz w:val="32"/>
              </w:rPr>
              <w:t xml:space="preserve">Page number </w:t>
            </w:r>
          </w:p>
        </w:tc>
      </w:tr>
      <w:tr w:rsidR="00504C24">
        <w:trPr>
          <w:trHeight w:val="617"/>
        </w:trPr>
        <w:tc>
          <w:tcPr>
            <w:tcW w:w="7263" w:type="dxa"/>
            <w:gridSpan w:val="5"/>
            <w:shd w:val="clear" w:color="auto" w:fill="auto"/>
          </w:tcPr>
          <w:p w:rsidR="00504C24" w:rsidRDefault="007E67CA">
            <w:pPr>
              <w:tabs>
                <w:tab w:val="left" w:pos="1365"/>
              </w:tabs>
              <w:spacing w:after="0" w:line="240" w:lineRule="auto"/>
              <w:jc w:val="center"/>
              <w:rPr>
                <w:b/>
                <w:sz w:val="28"/>
              </w:rPr>
            </w:pPr>
            <w:r>
              <w:rPr>
                <w:b/>
                <w:sz w:val="28"/>
              </w:rPr>
              <w:t>Chapter 1</w:t>
            </w:r>
          </w:p>
          <w:p w:rsidR="00504C24" w:rsidRDefault="007E67CA">
            <w:pPr>
              <w:tabs>
                <w:tab w:val="left" w:pos="1365"/>
              </w:tabs>
              <w:spacing w:after="0" w:line="240" w:lineRule="auto"/>
              <w:jc w:val="center"/>
              <w:rPr>
                <w:sz w:val="24"/>
              </w:rPr>
            </w:pPr>
            <w:r>
              <w:rPr>
                <w:b/>
                <w:sz w:val="28"/>
              </w:rPr>
              <w:t xml:space="preserve">Overview of the report </w:t>
            </w:r>
          </w:p>
        </w:tc>
        <w:tc>
          <w:tcPr>
            <w:tcW w:w="2494" w:type="dxa"/>
            <w:shd w:val="clear" w:color="auto" w:fill="auto"/>
          </w:tcPr>
          <w:p w:rsidR="00504C24" w:rsidRDefault="007E67CA">
            <w:pPr>
              <w:tabs>
                <w:tab w:val="left" w:pos="1365"/>
              </w:tabs>
              <w:spacing w:after="0"/>
              <w:jc w:val="center"/>
              <w:rPr>
                <w:sz w:val="24"/>
              </w:rPr>
            </w:pPr>
            <w:r>
              <w:rPr>
                <w:sz w:val="24"/>
              </w:rPr>
              <w:t>1</w:t>
            </w:r>
          </w:p>
        </w:tc>
      </w:tr>
      <w:tr w:rsidR="00504C24">
        <w:trPr>
          <w:trHeight w:val="561"/>
        </w:trPr>
        <w:tc>
          <w:tcPr>
            <w:tcW w:w="1664" w:type="dxa"/>
            <w:gridSpan w:val="3"/>
            <w:shd w:val="clear" w:color="auto" w:fill="auto"/>
          </w:tcPr>
          <w:p w:rsidR="00504C24" w:rsidRDefault="007E67CA">
            <w:pPr>
              <w:tabs>
                <w:tab w:val="left" w:pos="1365"/>
              </w:tabs>
              <w:spacing w:after="0" w:line="240" w:lineRule="auto"/>
              <w:jc w:val="center"/>
              <w:rPr>
                <w:sz w:val="24"/>
              </w:rPr>
            </w:pPr>
            <w:r>
              <w:rPr>
                <w:sz w:val="24"/>
              </w:rPr>
              <w:t>1.1</w:t>
            </w:r>
          </w:p>
          <w:p w:rsidR="00504C24" w:rsidRDefault="007E67CA">
            <w:pPr>
              <w:tabs>
                <w:tab w:val="left" w:pos="1365"/>
              </w:tabs>
              <w:spacing w:after="0" w:line="240" w:lineRule="auto"/>
              <w:jc w:val="center"/>
              <w:rPr>
                <w:sz w:val="24"/>
              </w:rPr>
            </w:pPr>
            <w:r>
              <w:rPr>
                <w:sz w:val="24"/>
              </w:rPr>
              <w:t>1.2</w:t>
            </w:r>
          </w:p>
        </w:tc>
        <w:tc>
          <w:tcPr>
            <w:tcW w:w="5599" w:type="dxa"/>
            <w:gridSpan w:val="2"/>
            <w:shd w:val="clear" w:color="auto" w:fill="auto"/>
          </w:tcPr>
          <w:p w:rsidR="00504C24" w:rsidRDefault="007E67CA">
            <w:pPr>
              <w:tabs>
                <w:tab w:val="left" w:pos="1365"/>
              </w:tabs>
              <w:spacing w:after="0" w:line="240" w:lineRule="auto"/>
              <w:jc w:val="center"/>
              <w:rPr>
                <w:sz w:val="24"/>
              </w:rPr>
            </w:pPr>
            <w:r>
              <w:rPr>
                <w:sz w:val="24"/>
              </w:rPr>
              <w:t xml:space="preserve">Introduction </w:t>
            </w:r>
          </w:p>
          <w:p w:rsidR="00504C24" w:rsidRDefault="007E67CA">
            <w:pPr>
              <w:tabs>
                <w:tab w:val="left" w:pos="1365"/>
              </w:tabs>
              <w:spacing w:after="0" w:line="240" w:lineRule="auto"/>
              <w:jc w:val="center"/>
              <w:rPr>
                <w:sz w:val="24"/>
              </w:rPr>
            </w:pPr>
            <w:r>
              <w:rPr>
                <w:sz w:val="24"/>
              </w:rPr>
              <w:t>Description of the project</w:t>
            </w:r>
          </w:p>
        </w:tc>
        <w:tc>
          <w:tcPr>
            <w:tcW w:w="2494" w:type="dxa"/>
            <w:shd w:val="clear" w:color="auto" w:fill="auto"/>
          </w:tcPr>
          <w:p w:rsidR="00504C24" w:rsidRDefault="007E67CA">
            <w:pPr>
              <w:tabs>
                <w:tab w:val="left" w:pos="1365"/>
              </w:tabs>
              <w:spacing w:after="0"/>
              <w:jc w:val="center"/>
              <w:rPr>
                <w:sz w:val="24"/>
              </w:rPr>
            </w:pPr>
            <w:r>
              <w:rPr>
                <w:sz w:val="24"/>
              </w:rPr>
              <w:t>2</w:t>
            </w:r>
          </w:p>
        </w:tc>
      </w:tr>
      <w:tr w:rsidR="00504C24">
        <w:trPr>
          <w:trHeight w:val="773"/>
        </w:trPr>
        <w:tc>
          <w:tcPr>
            <w:tcW w:w="1664" w:type="dxa"/>
            <w:gridSpan w:val="3"/>
            <w:shd w:val="clear" w:color="auto" w:fill="auto"/>
          </w:tcPr>
          <w:p w:rsidR="00504C24" w:rsidRDefault="007E67CA">
            <w:pPr>
              <w:tabs>
                <w:tab w:val="left" w:pos="1365"/>
              </w:tabs>
              <w:spacing w:after="0" w:line="240" w:lineRule="auto"/>
              <w:jc w:val="center"/>
              <w:rPr>
                <w:sz w:val="24"/>
              </w:rPr>
            </w:pPr>
            <w:r>
              <w:rPr>
                <w:sz w:val="24"/>
              </w:rPr>
              <w:t>1.3</w:t>
            </w:r>
          </w:p>
          <w:p w:rsidR="00504C24" w:rsidRDefault="007E67CA">
            <w:pPr>
              <w:tabs>
                <w:tab w:val="left" w:pos="1365"/>
              </w:tabs>
              <w:spacing w:after="0" w:line="240" w:lineRule="auto"/>
              <w:jc w:val="center"/>
              <w:rPr>
                <w:sz w:val="24"/>
              </w:rPr>
            </w:pPr>
            <w:r>
              <w:rPr>
                <w:sz w:val="24"/>
              </w:rPr>
              <w:t>1.4</w:t>
            </w:r>
          </w:p>
        </w:tc>
        <w:tc>
          <w:tcPr>
            <w:tcW w:w="5599" w:type="dxa"/>
            <w:gridSpan w:val="2"/>
            <w:shd w:val="clear" w:color="auto" w:fill="auto"/>
          </w:tcPr>
          <w:p w:rsidR="00504C24" w:rsidRDefault="007E67CA">
            <w:pPr>
              <w:spacing w:after="0"/>
              <w:jc w:val="center"/>
              <w:rPr>
                <w:sz w:val="14"/>
              </w:rPr>
            </w:pPr>
            <w:r>
              <w:rPr>
                <w:sz w:val="24"/>
                <w:szCs w:val="24"/>
              </w:rPr>
              <w:t>Scope of the study</w:t>
            </w:r>
          </w:p>
          <w:p w:rsidR="00504C24" w:rsidRDefault="007E67CA">
            <w:pPr>
              <w:spacing w:after="0"/>
              <w:jc w:val="center"/>
              <w:rPr>
                <w:sz w:val="24"/>
                <w:szCs w:val="24"/>
              </w:rPr>
            </w:pPr>
            <w:r>
              <w:rPr>
                <w:sz w:val="24"/>
                <w:szCs w:val="24"/>
              </w:rPr>
              <w:t>Methodology of Report</w:t>
            </w:r>
          </w:p>
        </w:tc>
        <w:tc>
          <w:tcPr>
            <w:tcW w:w="2494" w:type="dxa"/>
            <w:shd w:val="clear" w:color="auto" w:fill="auto"/>
          </w:tcPr>
          <w:p w:rsidR="00504C24" w:rsidRDefault="007E67CA">
            <w:pPr>
              <w:tabs>
                <w:tab w:val="left" w:pos="1365"/>
              </w:tabs>
              <w:spacing w:after="0"/>
              <w:jc w:val="center"/>
              <w:rPr>
                <w:sz w:val="24"/>
              </w:rPr>
            </w:pPr>
            <w:r>
              <w:rPr>
                <w:sz w:val="24"/>
              </w:rPr>
              <w:t>3</w:t>
            </w:r>
          </w:p>
        </w:tc>
      </w:tr>
      <w:tr w:rsidR="00504C24">
        <w:trPr>
          <w:trHeight w:val="663"/>
        </w:trPr>
        <w:tc>
          <w:tcPr>
            <w:tcW w:w="1664" w:type="dxa"/>
            <w:gridSpan w:val="3"/>
            <w:shd w:val="clear" w:color="auto" w:fill="auto"/>
          </w:tcPr>
          <w:p w:rsidR="00504C24" w:rsidRDefault="007E67CA">
            <w:pPr>
              <w:tabs>
                <w:tab w:val="left" w:pos="1365"/>
              </w:tabs>
              <w:spacing w:after="0" w:line="240" w:lineRule="auto"/>
              <w:jc w:val="center"/>
              <w:rPr>
                <w:sz w:val="24"/>
              </w:rPr>
            </w:pPr>
            <w:r>
              <w:rPr>
                <w:sz w:val="24"/>
              </w:rPr>
              <w:t>1.5</w:t>
            </w:r>
          </w:p>
          <w:p w:rsidR="00504C24" w:rsidRDefault="007E67CA">
            <w:pPr>
              <w:tabs>
                <w:tab w:val="left" w:pos="1365"/>
              </w:tabs>
              <w:spacing w:after="0" w:line="240" w:lineRule="auto"/>
              <w:jc w:val="center"/>
              <w:rPr>
                <w:sz w:val="24"/>
              </w:rPr>
            </w:pPr>
            <w:r>
              <w:rPr>
                <w:sz w:val="24"/>
              </w:rPr>
              <w:t>1.6</w:t>
            </w:r>
          </w:p>
        </w:tc>
        <w:tc>
          <w:tcPr>
            <w:tcW w:w="5599" w:type="dxa"/>
            <w:gridSpan w:val="2"/>
            <w:shd w:val="clear" w:color="auto" w:fill="auto"/>
          </w:tcPr>
          <w:p w:rsidR="00504C24" w:rsidRDefault="007E67CA">
            <w:pPr>
              <w:spacing w:after="0"/>
              <w:jc w:val="center"/>
              <w:rPr>
                <w:sz w:val="24"/>
                <w:szCs w:val="24"/>
              </w:rPr>
            </w:pPr>
            <w:r>
              <w:rPr>
                <w:sz w:val="24"/>
                <w:szCs w:val="24"/>
              </w:rPr>
              <w:t>Objective of the study</w:t>
            </w:r>
          </w:p>
          <w:p w:rsidR="00504C24" w:rsidRDefault="007E67CA">
            <w:pPr>
              <w:spacing w:after="0"/>
              <w:jc w:val="center"/>
              <w:rPr>
                <w:sz w:val="24"/>
                <w:szCs w:val="24"/>
              </w:rPr>
            </w:pPr>
            <w:r>
              <w:rPr>
                <w:sz w:val="24"/>
                <w:szCs w:val="24"/>
              </w:rPr>
              <w:t>My responsibility as an intern</w:t>
            </w:r>
          </w:p>
        </w:tc>
        <w:tc>
          <w:tcPr>
            <w:tcW w:w="2494" w:type="dxa"/>
            <w:shd w:val="clear" w:color="auto" w:fill="auto"/>
          </w:tcPr>
          <w:p w:rsidR="00504C24" w:rsidRDefault="007E67CA">
            <w:pPr>
              <w:tabs>
                <w:tab w:val="left" w:pos="1365"/>
              </w:tabs>
              <w:spacing w:after="0"/>
              <w:jc w:val="center"/>
              <w:rPr>
                <w:sz w:val="24"/>
              </w:rPr>
            </w:pPr>
            <w:r>
              <w:rPr>
                <w:sz w:val="24"/>
              </w:rPr>
              <w:t>4</w:t>
            </w:r>
          </w:p>
        </w:tc>
      </w:tr>
      <w:tr w:rsidR="00504C24">
        <w:trPr>
          <w:trHeight w:val="663"/>
        </w:trPr>
        <w:tc>
          <w:tcPr>
            <w:tcW w:w="1664" w:type="dxa"/>
            <w:gridSpan w:val="3"/>
            <w:shd w:val="clear" w:color="auto" w:fill="auto"/>
          </w:tcPr>
          <w:p w:rsidR="00504C24" w:rsidRDefault="007E67CA">
            <w:pPr>
              <w:tabs>
                <w:tab w:val="left" w:pos="1365"/>
              </w:tabs>
              <w:spacing w:after="0" w:line="240" w:lineRule="auto"/>
              <w:jc w:val="center"/>
              <w:rPr>
                <w:sz w:val="24"/>
              </w:rPr>
            </w:pPr>
            <w:r>
              <w:rPr>
                <w:sz w:val="24"/>
              </w:rPr>
              <w:t>1.7</w:t>
            </w:r>
          </w:p>
          <w:p w:rsidR="00504C24" w:rsidRDefault="007E67CA">
            <w:pPr>
              <w:tabs>
                <w:tab w:val="left" w:pos="1365"/>
              </w:tabs>
              <w:spacing w:after="0" w:line="240" w:lineRule="auto"/>
              <w:jc w:val="center"/>
              <w:rPr>
                <w:sz w:val="24"/>
              </w:rPr>
            </w:pPr>
            <w:r>
              <w:rPr>
                <w:sz w:val="24"/>
              </w:rPr>
              <w:t>1.8</w:t>
            </w:r>
          </w:p>
        </w:tc>
        <w:tc>
          <w:tcPr>
            <w:tcW w:w="5599" w:type="dxa"/>
            <w:gridSpan w:val="2"/>
            <w:shd w:val="clear" w:color="auto" w:fill="auto"/>
          </w:tcPr>
          <w:p w:rsidR="00504C24" w:rsidRDefault="007E67CA">
            <w:pPr>
              <w:spacing w:after="0"/>
              <w:jc w:val="center"/>
              <w:rPr>
                <w:sz w:val="24"/>
                <w:szCs w:val="24"/>
              </w:rPr>
            </w:pPr>
            <w:r>
              <w:rPr>
                <w:sz w:val="24"/>
                <w:szCs w:val="24"/>
              </w:rPr>
              <w:t>Rational of the study</w:t>
            </w:r>
          </w:p>
          <w:p w:rsidR="00504C24" w:rsidRDefault="007E67CA">
            <w:pPr>
              <w:spacing w:after="0"/>
              <w:jc w:val="center"/>
              <w:rPr>
                <w:sz w:val="24"/>
                <w:szCs w:val="24"/>
              </w:rPr>
            </w:pPr>
            <w:r>
              <w:rPr>
                <w:sz w:val="24"/>
                <w:szCs w:val="24"/>
              </w:rPr>
              <w:t xml:space="preserve">Origin of the study </w:t>
            </w:r>
          </w:p>
        </w:tc>
        <w:tc>
          <w:tcPr>
            <w:tcW w:w="2494" w:type="dxa"/>
            <w:shd w:val="clear" w:color="auto" w:fill="auto"/>
          </w:tcPr>
          <w:p w:rsidR="00504C24" w:rsidRDefault="007E67CA">
            <w:pPr>
              <w:tabs>
                <w:tab w:val="left" w:pos="1365"/>
              </w:tabs>
              <w:spacing w:after="0"/>
              <w:jc w:val="center"/>
              <w:rPr>
                <w:sz w:val="24"/>
              </w:rPr>
            </w:pPr>
            <w:r>
              <w:rPr>
                <w:sz w:val="24"/>
              </w:rPr>
              <w:t>5</w:t>
            </w:r>
          </w:p>
        </w:tc>
      </w:tr>
      <w:tr w:rsidR="00504C24">
        <w:trPr>
          <w:trHeight w:val="485"/>
        </w:trPr>
        <w:tc>
          <w:tcPr>
            <w:tcW w:w="1664" w:type="dxa"/>
            <w:gridSpan w:val="3"/>
            <w:shd w:val="clear" w:color="auto" w:fill="auto"/>
          </w:tcPr>
          <w:p w:rsidR="00504C24" w:rsidRDefault="007E67CA">
            <w:pPr>
              <w:tabs>
                <w:tab w:val="left" w:pos="1365"/>
              </w:tabs>
              <w:spacing w:after="0" w:line="240" w:lineRule="auto"/>
              <w:jc w:val="center"/>
            </w:pPr>
            <w:r>
              <w:rPr>
                <w:sz w:val="24"/>
              </w:rPr>
              <w:t>1.9</w:t>
            </w:r>
          </w:p>
        </w:tc>
        <w:tc>
          <w:tcPr>
            <w:tcW w:w="5599" w:type="dxa"/>
            <w:gridSpan w:val="2"/>
            <w:shd w:val="clear" w:color="auto" w:fill="auto"/>
          </w:tcPr>
          <w:p w:rsidR="00504C24" w:rsidRDefault="007E67CA">
            <w:pPr>
              <w:spacing w:after="0"/>
              <w:jc w:val="center"/>
            </w:pPr>
            <w:r>
              <w:rPr>
                <w:sz w:val="24"/>
                <w:szCs w:val="24"/>
              </w:rPr>
              <w:t>Limitation of the time</w:t>
            </w:r>
          </w:p>
        </w:tc>
        <w:tc>
          <w:tcPr>
            <w:tcW w:w="2494" w:type="dxa"/>
            <w:shd w:val="clear" w:color="auto" w:fill="auto"/>
          </w:tcPr>
          <w:p w:rsidR="00504C24" w:rsidRDefault="007E67CA">
            <w:pPr>
              <w:tabs>
                <w:tab w:val="left" w:pos="1365"/>
              </w:tabs>
              <w:spacing w:after="0"/>
              <w:jc w:val="center"/>
              <w:rPr>
                <w:sz w:val="24"/>
              </w:rPr>
            </w:pPr>
            <w:r>
              <w:rPr>
                <w:sz w:val="24"/>
              </w:rPr>
              <w:t>6</w:t>
            </w:r>
          </w:p>
        </w:tc>
      </w:tr>
      <w:tr w:rsidR="00504C24">
        <w:trPr>
          <w:trHeight w:val="663"/>
        </w:trPr>
        <w:tc>
          <w:tcPr>
            <w:tcW w:w="7263" w:type="dxa"/>
            <w:gridSpan w:val="5"/>
            <w:shd w:val="clear" w:color="auto" w:fill="auto"/>
          </w:tcPr>
          <w:p w:rsidR="00504C24" w:rsidRDefault="007E67CA">
            <w:pPr>
              <w:spacing w:after="0" w:line="240" w:lineRule="auto"/>
              <w:jc w:val="center"/>
              <w:rPr>
                <w:b/>
                <w:sz w:val="28"/>
                <w:szCs w:val="24"/>
              </w:rPr>
            </w:pPr>
            <w:r>
              <w:rPr>
                <w:b/>
                <w:sz w:val="28"/>
                <w:szCs w:val="24"/>
              </w:rPr>
              <w:t>Chapter 2</w:t>
            </w:r>
          </w:p>
          <w:p w:rsidR="00504C24" w:rsidRDefault="007E67CA">
            <w:pPr>
              <w:spacing w:after="0" w:line="240" w:lineRule="auto"/>
              <w:jc w:val="center"/>
              <w:rPr>
                <w:sz w:val="24"/>
                <w:szCs w:val="24"/>
              </w:rPr>
            </w:pPr>
            <w:r>
              <w:rPr>
                <w:b/>
                <w:sz w:val="28"/>
                <w:szCs w:val="24"/>
              </w:rPr>
              <w:t>Organizational overview</w:t>
            </w:r>
          </w:p>
        </w:tc>
        <w:tc>
          <w:tcPr>
            <w:tcW w:w="2494" w:type="dxa"/>
            <w:shd w:val="clear" w:color="auto" w:fill="auto"/>
          </w:tcPr>
          <w:p w:rsidR="00504C24" w:rsidRDefault="007E67CA">
            <w:pPr>
              <w:tabs>
                <w:tab w:val="left" w:pos="1365"/>
              </w:tabs>
              <w:spacing w:after="0"/>
              <w:jc w:val="center"/>
              <w:rPr>
                <w:sz w:val="24"/>
              </w:rPr>
            </w:pPr>
            <w:r>
              <w:rPr>
                <w:sz w:val="24"/>
              </w:rPr>
              <w:t>7</w:t>
            </w:r>
          </w:p>
        </w:tc>
      </w:tr>
      <w:tr w:rsidR="00504C24">
        <w:trPr>
          <w:trHeight w:val="663"/>
        </w:trPr>
        <w:tc>
          <w:tcPr>
            <w:tcW w:w="1679" w:type="dxa"/>
            <w:gridSpan w:val="4"/>
            <w:shd w:val="clear" w:color="auto" w:fill="auto"/>
          </w:tcPr>
          <w:p w:rsidR="00504C24" w:rsidRDefault="007E67CA">
            <w:pPr>
              <w:tabs>
                <w:tab w:val="left" w:pos="525"/>
                <w:tab w:val="center" w:pos="724"/>
              </w:tabs>
              <w:spacing w:after="0"/>
              <w:rPr>
                <w:sz w:val="24"/>
                <w:szCs w:val="24"/>
              </w:rPr>
            </w:pPr>
            <w:r>
              <w:rPr>
                <w:sz w:val="24"/>
                <w:szCs w:val="24"/>
              </w:rPr>
              <w:tab/>
            </w:r>
            <w:r>
              <w:rPr>
                <w:sz w:val="24"/>
                <w:szCs w:val="24"/>
              </w:rPr>
              <w:tab/>
              <w:t>2.1</w:t>
            </w:r>
          </w:p>
          <w:p w:rsidR="00504C24" w:rsidRDefault="007E67CA">
            <w:pPr>
              <w:tabs>
                <w:tab w:val="left" w:pos="525"/>
                <w:tab w:val="center" w:pos="724"/>
              </w:tabs>
              <w:spacing w:after="0"/>
              <w:jc w:val="center"/>
              <w:rPr>
                <w:sz w:val="28"/>
                <w:szCs w:val="24"/>
              </w:rPr>
            </w:pPr>
            <w:r>
              <w:rPr>
                <w:sz w:val="24"/>
                <w:szCs w:val="24"/>
              </w:rPr>
              <w:t>2.2</w:t>
            </w:r>
          </w:p>
        </w:tc>
        <w:tc>
          <w:tcPr>
            <w:tcW w:w="5584" w:type="dxa"/>
            <w:shd w:val="clear" w:color="auto" w:fill="auto"/>
          </w:tcPr>
          <w:p w:rsidR="00504C24" w:rsidRDefault="007E67CA">
            <w:pPr>
              <w:tabs>
                <w:tab w:val="left" w:pos="510"/>
                <w:tab w:val="left" w:pos="1710"/>
              </w:tabs>
              <w:spacing w:after="0"/>
              <w:jc w:val="center"/>
              <w:rPr>
                <w:sz w:val="24"/>
                <w:szCs w:val="24"/>
              </w:rPr>
            </w:pPr>
            <w:r>
              <w:rPr>
                <w:sz w:val="24"/>
                <w:szCs w:val="24"/>
              </w:rPr>
              <w:t>Introduction</w:t>
            </w:r>
          </w:p>
          <w:p w:rsidR="00504C24" w:rsidRDefault="007E67CA">
            <w:pPr>
              <w:tabs>
                <w:tab w:val="left" w:pos="510"/>
                <w:tab w:val="left" w:pos="1710"/>
              </w:tabs>
              <w:spacing w:after="0"/>
              <w:jc w:val="center"/>
              <w:rPr>
                <w:sz w:val="24"/>
                <w:szCs w:val="24"/>
              </w:rPr>
            </w:pPr>
            <w:r>
              <w:rPr>
                <w:sz w:val="24"/>
                <w:szCs w:val="24"/>
              </w:rPr>
              <w:t>Background of the MDBL</w:t>
            </w:r>
          </w:p>
        </w:tc>
        <w:tc>
          <w:tcPr>
            <w:tcW w:w="2494" w:type="dxa"/>
            <w:shd w:val="clear" w:color="auto" w:fill="auto"/>
          </w:tcPr>
          <w:p w:rsidR="00504C24" w:rsidRDefault="007E67CA">
            <w:pPr>
              <w:tabs>
                <w:tab w:val="left" w:pos="1365"/>
              </w:tabs>
              <w:spacing w:after="0"/>
              <w:jc w:val="center"/>
              <w:rPr>
                <w:sz w:val="24"/>
              </w:rPr>
            </w:pPr>
            <w:r>
              <w:rPr>
                <w:sz w:val="24"/>
              </w:rPr>
              <w:t>8</w:t>
            </w:r>
          </w:p>
        </w:tc>
      </w:tr>
      <w:tr w:rsidR="00504C24">
        <w:trPr>
          <w:trHeight w:val="467"/>
        </w:trPr>
        <w:tc>
          <w:tcPr>
            <w:tcW w:w="1679" w:type="dxa"/>
            <w:gridSpan w:val="4"/>
            <w:shd w:val="clear" w:color="auto" w:fill="auto"/>
          </w:tcPr>
          <w:p w:rsidR="00504C24" w:rsidRDefault="007E67CA">
            <w:pPr>
              <w:tabs>
                <w:tab w:val="left" w:pos="525"/>
                <w:tab w:val="center" w:pos="724"/>
              </w:tabs>
              <w:spacing w:after="0"/>
              <w:jc w:val="center"/>
              <w:rPr>
                <w:sz w:val="24"/>
                <w:szCs w:val="24"/>
              </w:rPr>
            </w:pPr>
            <w:r>
              <w:rPr>
                <w:sz w:val="24"/>
                <w:szCs w:val="24"/>
              </w:rPr>
              <w:t>2.3</w:t>
            </w:r>
          </w:p>
        </w:tc>
        <w:tc>
          <w:tcPr>
            <w:tcW w:w="5584" w:type="dxa"/>
            <w:shd w:val="clear" w:color="auto" w:fill="auto"/>
          </w:tcPr>
          <w:p w:rsidR="00504C24" w:rsidRDefault="007E67CA">
            <w:pPr>
              <w:tabs>
                <w:tab w:val="left" w:pos="510"/>
                <w:tab w:val="left" w:pos="1710"/>
              </w:tabs>
              <w:spacing w:after="0"/>
              <w:jc w:val="center"/>
              <w:rPr>
                <w:sz w:val="24"/>
                <w:szCs w:val="24"/>
              </w:rPr>
            </w:pPr>
            <w:r>
              <w:rPr>
                <w:sz w:val="24"/>
                <w:szCs w:val="24"/>
              </w:rPr>
              <w:t>Hierarchy of MDBL</w:t>
            </w:r>
          </w:p>
        </w:tc>
        <w:tc>
          <w:tcPr>
            <w:tcW w:w="2494" w:type="dxa"/>
            <w:shd w:val="clear" w:color="auto" w:fill="auto"/>
          </w:tcPr>
          <w:p w:rsidR="00504C24" w:rsidRDefault="007E67CA">
            <w:pPr>
              <w:tabs>
                <w:tab w:val="left" w:pos="1365"/>
              </w:tabs>
              <w:spacing w:after="0"/>
              <w:jc w:val="center"/>
              <w:rPr>
                <w:sz w:val="24"/>
              </w:rPr>
            </w:pPr>
            <w:r>
              <w:rPr>
                <w:sz w:val="24"/>
              </w:rPr>
              <w:t>9</w:t>
            </w:r>
          </w:p>
        </w:tc>
      </w:tr>
      <w:tr w:rsidR="00504C24">
        <w:trPr>
          <w:trHeight w:val="530"/>
        </w:trPr>
        <w:tc>
          <w:tcPr>
            <w:tcW w:w="1679" w:type="dxa"/>
            <w:gridSpan w:val="4"/>
            <w:shd w:val="clear" w:color="auto" w:fill="auto"/>
          </w:tcPr>
          <w:p w:rsidR="00504C24" w:rsidRDefault="007E67CA">
            <w:pPr>
              <w:tabs>
                <w:tab w:val="left" w:pos="525"/>
                <w:tab w:val="center" w:pos="724"/>
              </w:tabs>
              <w:spacing w:after="0"/>
              <w:jc w:val="center"/>
              <w:rPr>
                <w:sz w:val="24"/>
                <w:szCs w:val="24"/>
              </w:rPr>
            </w:pPr>
            <w:r>
              <w:rPr>
                <w:sz w:val="24"/>
                <w:szCs w:val="24"/>
              </w:rPr>
              <w:t>2.4</w:t>
            </w:r>
          </w:p>
        </w:tc>
        <w:tc>
          <w:tcPr>
            <w:tcW w:w="5584" w:type="dxa"/>
            <w:shd w:val="clear" w:color="auto" w:fill="auto"/>
          </w:tcPr>
          <w:p w:rsidR="00504C24" w:rsidRDefault="007E67CA">
            <w:pPr>
              <w:tabs>
                <w:tab w:val="left" w:pos="510"/>
                <w:tab w:val="left" w:pos="1710"/>
              </w:tabs>
              <w:spacing w:after="0"/>
              <w:jc w:val="center"/>
              <w:rPr>
                <w:sz w:val="24"/>
                <w:szCs w:val="24"/>
              </w:rPr>
            </w:pPr>
            <w:r>
              <w:rPr>
                <w:sz w:val="24"/>
                <w:szCs w:val="24"/>
              </w:rPr>
              <w:t>Organogram of MDBL</w:t>
            </w:r>
          </w:p>
        </w:tc>
        <w:tc>
          <w:tcPr>
            <w:tcW w:w="2494" w:type="dxa"/>
            <w:shd w:val="clear" w:color="auto" w:fill="auto"/>
          </w:tcPr>
          <w:p w:rsidR="00504C24" w:rsidRDefault="007E67CA">
            <w:pPr>
              <w:tabs>
                <w:tab w:val="left" w:pos="1365"/>
              </w:tabs>
              <w:spacing w:after="0"/>
              <w:jc w:val="center"/>
              <w:rPr>
                <w:sz w:val="24"/>
              </w:rPr>
            </w:pPr>
            <w:r>
              <w:rPr>
                <w:sz w:val="24"/>
              </w:rPr>
              <w:t>10</w:t>
            </w:r>
          </w:p>
        </w:tc>
      </w:tr>
      <w:tr w:rsidR="00504C24">
        <w:trPr>
          <w:trHeight w:val="663"/>
        </w:trPr>
        <w:tc>
          <w:tcPr>
            <w:tcW w:w="1679" w:type="dxa"/>
            <w:gridSpan w:val="4"/>
            <w:shd w:val="clear" w:color="auto" w:fill="auto"/>
          </w:tcPr>
          <w:p w:rsidR="00504C24" w:rsidRDefault="007E67CA">
            <w:pPr>
              <w:tabs>
                <w:tab w:val="left" w:pos="525"/>
                <w:tab w:val="center" w:pos="724"/>
              </w:tabs>
              <w:spacing w:after="0"/>
              <w:jc w:val="center"/>
              <w:rPr>
                <w:sz w:val="24"/>
                <w:szCs w:val="24"/>
              </w:rPr>
            </w:pPr>
            <w:r>
              <w:rPr>
                <w:sz w:val="24"/>
                <w:szCs w:val="24"/>
              </w:rPr>
              <w:t>2.5</w:t>
            </w:r>
          </w:p>
          <w:p w:rsidR="00504C24" w:rsidRDefault="007E67CA">
            <w:pPr>
              <w:tabs>
                <w:tab w:val="left" w:pos="525"/>
                <w:tab w:val="center" w:pos="724"/>
              </w:tabs>
              <w:spacing w:after="0"/>
              <w:jc w:val="center"/>
              <w:rPr>
                <w:sz w:val="24"/>
                <w:szCs w:val="24"/>
              </w:rPr>
            </w:pPr>
            <w:r>
              <w:rPr>
                <w:sz w:val="24"/>
                <w:szCs w:val="24"/>
              </w:rPr>
              <w:t>2.6</w:t>
            </w:r>
          </w:p>
        </w:tc>
        <w:tc>
          <w:tcPr>
            <w:tcW w:w="5584" w:type="dxa"/>
            <w:shd w:val="clear" w:color="auto" w:fill="auto"/>
          </w:tcPr>
          <w:p w:rsidR="00504C24" w:rsidRDefault="007E67CA">
            <w:pPr>
              <w:tabs>
                <w:tab w:val="left" w:pos="510"/>
                <w:tab w:val="left" w:pos="1710"/>
              </w:tabs>
              <w:spacing w:after="0"/>
              <w:jc w:val="center"/>
              <w:rPr>
                <w:sz w:val="24"/>
                <w:szCs w:val="24"/>
              </w:rPr>
            </w:pPr>
            <w:r>
              <w:rPr>
                <w:sz w:val="24"/>
                <w:szCs w:val="24"/>
              </w:rPr>
              <w:t>Deposit rate (DPS)</w:t>
            </w:r>
          </w:p>
          <w:p w:rsidR="00504C24" w:rsidRDefault="007E67CA">
            <w:pPr>
              <w:tabs>
                <w:tab w:val="left" w:pos="510"/>
                <w:tab w:val="left" w:pos="1710"/>
              </w:tabs>
              <w:spacing w:after="0"/>
              <w:jc w:val="center"/>
              <w:rPr>
                <w:sz w:val="24"/>
                <w:szCs w:val="24"/>
              </w:rPr>
            </w:pPr>
            <w:r>
              <w:rPr>
                <w:sz w:val="24"/>
                <w:szCs w:val="24"/>
              </w:rPr>
              <w:t>Fixed deposit rate (FDR)</w:t>
            </w:r>
          </w:p>
        </w:tc>
        <w:tc>
          <w:tcPr>
            <w:tcW w:w="2494" w:type="dxa"/>
            <w:shd w:val="clear" w:color="auto" w:fill="auto"/>
          </w:tcPr>
          <w:p w:rsidR="00504C24" w:rsidRDefault="007E67CA">
            <w:pPr>
              <w:tabs>
                <w:tab w:val="left" w:pos="1365"/>
              </w:tabs>
              <w:spacing w:after="0"/>
              <w:jc w:val="center"/>
              <w:rPr>
                <w:sz w:val="24"/>
              </w:rPr>
            </w:pPr>
            <w:r>
              <w:rPr>
                <w:sz w:val="24"/>
              </w:rPr>
              <w:t>11</w:t>
            </w:r>
          </w:p>
        </w:tc>
      </w:tr>
      <w:tr w:rsidR="00504C24">
        <w:trPr>
          <w:trHeight w:val="575"/>
        </w:trPr>
        <w:tc>
          <w:tcPr>
            <w:tcW w:w="1679" w:type="dxa"/>
            <w:gridSpan w:val="4"/>
            <w:shd w:val="clear" w:color="auto" w:fill="auto"/>
          </w:tcPr>
          <w:p w:rsidR="00504C24" w:rsidRDefault="007E67CA">
            <w:pPr>
              <w:tabs>
                <w:tab w:val="left" w:pos="525"/>
                <w:tab w:val="center" w:pos="724"/>
              </w:tabs>
              <w:spacing w:after="0"/>
              <w:jc w:val="center"/>
              <w:rPr>
                <w:sz w:val="24"/>
                <w:szCs w:val="24"/>
              </w:rPr>
            </w:pPr>
            <w:r>
              <w:rPr>
                <w:sz w:val="24"/>
                <w:szCs w:val="24"/>
              </w:rPr>
              <w:t>2.7</w:t>
            </w:r>
          </w:p>
        </w:tc>
        <w:tc>
          <w:tcPr>
            <w:tcW w:w="5584" w:type="dxa"/>
            <w:shd w:val="clear" w:color="auto" w:fill="auto"/>
          </w:tcPr>
          <w:p w:rsidR="00504C24" w:rsidRDefault="007E67CA">
            <w:pPr>
              <w:tabs>
                <w:tab w:val="left" w:pos="510"/>
                <w:tab w:val="left" w:pos="1710"/>
              </w:tabs>
              <w:spacing w:after="0"/>
              <w:jc w:val="center"/>
              <w:rPr>
                <w:sz w:val="24"/>
                <w:szCs w:val="24"/>
              </w:rPr>
            </w:pPr>
            <w:r>
              <w:rPr>
                <w:sz w:val="24"/>
                <w:szCs w:val="24"/>
              </w:rPr>
              <w:t>Product service of MDBL</w:t>
            </w:r>
          </w:p>
        </w:tc>
        <w:tc>
          <w:tcPr>
            <w:tcW w:w="2494" w:type="dxa"/>
            <w:shd w:val="clear" w:color="auto" w:fill="auto"/>
          </w:tcPr>
          <w:p w:rsidR="00504C24" w:rsidRDefault="007E67CA">
            <w:pPr>
              <w:tabs>
                <w:tab w:val="left" w:pos="1365"/>
              </w:tabs>
              <w:spacing w:after="0"/>
              <w:jc w:val="center"/>
              <w:rPr>
                <w:sz w:val="24"/>
              </w:rPr>
            </w:pPr>
            <w:r>
              <w:rPr>
                <w:sz w:val="24"/>
              </w:rPr>
              <w:t>12, 13</w:t>
            </w:r>
          </w:p>
        </w:tc>
      </w:tr>
      <w:tr w:rsidR="00504C24">
        <w:trPr>
          <w:trHeight w:val="530"/>
        </w:trPr>
        <w:tc>
          <w:tcPr>
            <w:tcW w:w="1679" w:type="dxa"/>
            <w:gridSpan w:val="4"/>
            <w:shd w:val="clear" w:color="auto" w:fill="auto"/>
          </w:tcPr>
          <w:p w:rsidR="00504C24" w:rsidRDefault="007E67CA">
            <w:pPr>
              <w:tabs>
                <w:tab w:val="left" w:pos="525"/>
                <w:tab w:val="center" w:pos="724"/>
              </w:tabs>
              <w:spacing w:after="0"/>
              <w:jc w:val="center"/>
              <w:rPr>
                <w:sz w:val="24"/>
                <w:szCs w:val="24"/>
              </w:rPr>
            </w:pPr>
            <w:r>
              <w:rPr>
                <w:sz w:val="24"/>
                <w:szCs w:val="24"/>
              </w:rPr>
              <w:t>2.8</w:t>
            </w:r>
          </w:p>
        </w:tc>
        <w:tc>
          <w:tcPr>
            <w:tcW w:w="5584" w:type="dxa"/>
            <w:shd w:val="clear" w:color="auto" w:fill="auto"/>
          </w:tcPr>
          <w:p w:rsidR="00504C24" w:rsidRDefault="007E67CA">
            <w:pPr>
              <w:tabs>
                <w:tab w:val="left" w:pos="510"/>
                <w:tab w:val="left" w:pos="1710"/>
              </w:tabs>
              <w:spacing w:after="0"/>
              <w:jc w:val="center"/>
              <w:rPr>
                <w:sz w:val="24"/>
                <w:szCs w:val="24"/>
              </w:rPr>
            </w:pPr>
            <w:r>
              <w:rPr>
                <w:bCs/>
                <w:sz w:val="24"/>
                <w:szCs w:val="36"/>
              </w:rPr>
              <w:t>Different types of deposit</w:t>
            </w:r>
          </w:p>
        </w:tc>
        <w:tc>
          <w:tcPr>
            <w:tcW w:w="2494" w:type="dxa"/>
            <w:shd w:val="clear" w:color="auto" w:fill="auto"/>
          </w:tcPr>
          <w:p w:rsidR="00504C24" w:rsidRDefault="007E67CA">
            <w:pPr>
              <w:tabs>
                <w:tab w:val="left" w:pos="1365"/>
              </w:tabs>
              <w:spacing w:after="0"/>
              <w:jc w:val="center"/>
              <w:rPr>
                <w:sz w:val="24"/>
              </w:rPr>
            </w:pPr>
            <w:r>
              <w:rPr>
                <w:sz w:val="24"/>
              </w:rPr>
              <w:t>13,14</w:t>
            </w:r>
          </w:p>
        </w:tc>
      </w:tr>
      <w:tr w:rsidR="00504C24">
        <w:trPr>
          <w:trHeight w:val="530"/>
        </w:trPr>
        <w:tc>
          <w:tcPr>
            <w:tcW w:w="1679" w:type="dxa"/>
            <w:gridSpan w:val="4"/>
            <w:shd w:val="clear" w:color="auto" w:fill="auto"/>
          </w:tcPr>
          <w:p w:rsidR="00504C24" w:rsidRDefault="007E67CA">
            <w:pPr>
              <w:tabs>
                <w:tab w:val="left" w:pos="525"/>
                <w:tab w:val="center" w:pos="724"/>
              </w:tabs>
              <w:spacing w:after="0"/>
              <w:jc w:val="center"/>
              <w:rPr>
                <w:sz w:val="24"/>
                <w:szCs w:val="24"/>
              </w:rPr>
            </w:pPr>
            <w:r>
              <w:rPr>
                <w:sz w:val="24"/>
                <w:szCs w:val="24"/>
              </w:rPr>
              <w:t>2.9</w:t>
            </w:r>
          </w:p>
        </w:tc>
        <w:tc>
          <w:tcPr>
            <w:tcW w:w="5584" w:type="dxa"/>
            <w:shd w:val="clear" w:color="auto" w:fill="auto"/>
          </w:tcPr>
          <w:p w:rsidR="00504C24" w:rsidRDefault="007E67CA">
            <w:pPr>
              <w:tabs>
                <w:tab w:val="left" w:pos="510"/>
                <w:tab w:val="left" w:pos="1710"/>
              </w:tabs>
              <w:spacing w:after="0"/>
              <w:jc w:val="center"/>
              <w:rPr>
                <w:bCs/>
                <w:sz w:val="24"/>
                <w:szCs w:val="36"/>
              </w:rPr>
            </w:pPr>
            <w:r>
              <w:rPr>
                <w:bCs/>
                <w:sz w:val="24"/>
                <w:szCs w:val="36"/>
              </w:rPr>
              <w:t>Corporate value of MDBL</w:t>
            </w:r>
          </w:p>
        </w:tc>
        <w:tc>
          <w:tcPr>
            <w:tcW w:w="2494" w:type="dxa"/>
            <w:shd w:val="clear" w:color="auto" w:fill="auto"/>
          </w:tcPr>
          <w:p w:rsidR="00504C24" w:rsidRDefault="007E67CA">
            <w:pPr>
              <w:tabs>
                <w:tab w:val="left" w:pos="1365"/>
              </w:tabs>
              <w:spacing w:after="0"/>
              <w:jc w:val="center"/>
              <w:rPr>
                <w:sz w:val="24"/>
              </w:rPr>
            </w:pPr>
            <w:r>
              <w:rPr>
                <w:sz w:val="24"/>
              </w:rPr>
              <w:t>14,15</w:t>
            </w:r>
          </w:p>
        </w:tc>
      </w:tr>
      <w:tr w:rsidR="00504C24">
        <w:trPr>
          <w:trHeight w:val="575"/>
        </w:trPr>
        <w:tc>
          <w:tcPr>
            <w:tcW w:w="1679" w:type="dxa"/>
            <w:gridSpan w:val="4"/>
            <w:shd w:val="clear" w:color="auto" w:fill="auto"/>
          </w:tcPr>
          <w:p w:rsidR="00504C24" w:rsidRDefault="007E67CA">
            <w:pPr>
              <w:tabs>
                <w:tab w:val="left" w:pos="525"/>
                <w:tab w:val="center" w:pos="724"/>
              </w:tabs>
              <w:spacing w:after="0"/>
              <w:jc w:val="center"/>
              <w:rPr>
                <w:sz w:val="24"/>
                <w:szCs w:val="24"/>
              </w:rPr>
            </w:pPr>
            <w:r>
              <w:rPr>
                <w:sz w:val="24"/>
                <w:szCs w:val="24"/>
              </w:rPr>
              <w:t>2.10</w:t>
            </w:r>
          </w:p>
        </w:tc>
        <w:tc>
          <w:tcPr>
            <w:tcW w:w="5584" w:type="dxa"/>
            <w:shd w:val="clear" w:color="auto" w:fill="auto"/>
          </w:tcPr>
          <w:p w:rsidR="00504C24" w:rsidRDefault="007E67CA">
            <w:pPr>
              <w:tabs>
                <w:tab w:val="left" w:pos="510"/>
                <w:tab w:val="left" w:pos="1710"/>
              </w:tabs>
              <w:spacing w:after="0"/>
              <w:jc w:val="center"/>
              <w:rPr>
                <w:bCs/>
                <w:sz w:val="24"/>
                <w:szCs w:val="36"/>
              </w:rPr>
            </w:pPr>
            <w:r>
              <w:rPr>
                <w:bCs/>
                <w:sz w:val="24"/>
                <w:szCs w:val="36"/>
              </w:rPr>
              <w:t>SWOT Analysis of midland Bank Ltd</w:t>
            </w:r>
          </w:p>
        </w:tc>
        <w:tc>
          <w:tcPr>
            <w:tcW w:w="2494" w:type="dxa"/>
            <w:shd w:val="clear" w:color="auto" w:fill="auto"/>
          </w:tcPr>
          <w:p w:rsidR="00504C24" w:rsidRDefault="007E67CA">
            <w:pPr>
              <w:tabs>
                <w:tab w:val="left" w:pos="1365"/>
              </w:tabs>
              <w:spacing w:after="0"/>
              <w:jc w:val="center"/>
              <w:rPr>
                <w:sz w:val="24"/>
              </w:rPr>
            </w:pPr>
            <w:r>
              <w:rPr>
                <w:sz w:val="24"/>
              </w:rPr>
              <w:t>15,16</w:t>
            </w:r>
          </w:p>
        </w:tc>
      </w:tr>
      <w:tr w:rsidR="00504C24">
        <w:trPr>
          <w:trHeight w:val="663"/>
        </w:trPr>
        <w:tc>
          <w:tcPr>
            <w:tcW w:w="1679" w:type="dxa"/>
            <w:gridSpan w:val="4"/>
            <w:shd w:val="clear" w:color="auto" w:fill="auto"/>
          </w:tcPr>
          <w:p w:rsidR="00504C24" w:rsidRDefault="007E67CA">
            <w:pPr>
              <w:tabs>
                <w:tab w:val="left" w:pos="525"/>
                <w:tab w:val="center" w:pos="724"/>
              </w:tabs>
              <w:spacing w:after="0"/>
              <w:jc w:val="center"/>
              <w:rPr>
                <w:sz w:val="24"/>
                <w:szCs w:val="24"/>
              </w:rPr>
            </w:pPr>
            <w:r>
              <w:rPr>
                <w:sz w:val="24"/>
                <w:szCs w:val="24"/>
              </w:rPr>
              <w:t>2.11</w:t>
            </w:r>
          </w:p>
          <w:p w:rsidR="00504C24" w:rsidRDefault="007E67CA">
            <w:pPr>
              <w:tabs>
                <w:tab w:val="left" w:pos="525"/>
                <w:tab w:val="center" w:pos="724"/>
              </w:tabs>
              <w:spacing w:after="0"/>
              <w:jc w:val="center"/>
              <w:rPr>
                <w:sz w:val="24"/>
                <w:szCs w:val="24"/>
              </w:rPr>
            </w:pPr>
            <w:r>
              <w:rPr>
                <w:sz w:val="24"/>
                <w:szCs w:val="24"/>
              </w:rPr>
              <w:t>2.12</w:t>
            </w:r>
          </w:p>
        </w:tc>
        <w:tc>
          <w:tcPr>
            <w:tcW w:w="5584" w:type="dxa"/>
            <w:shd w:val="clear" w:color="auto" w:fill="auto"/>
          </w:tcPr>
          <w:p w:rsidR="00504C24" w:rsidRDefault="007E67CA">
            <w:pPr>
              <w:tabs>
                <w:tab w:val="left" w:pos="510"/>
                <w:tab w:val="left" w:pos="1710"/>
              </w:tabs>
              <w:spacing w:after="0"/>
              <w:jc w:val="center"/>
              <w:rPr>
                <w:bCs/>
                <w:sz w:val="24"/>
                <w:szCs w:val="36"/>
              </w:rPr>
            </w:pPr>
            <w:r>
              <w:rPr>
                <w:bCs/>
                <w:sz w:val="24"/>
                <w:szCs w:val="36"/>
              </w:rPr>
              <w:t xml:space="preserve">Mission </w:t>
            </w:r>
          </w:p>
          <w:p w:rsidR="00504C24" w:rsidRDefault="007E67CA">
            <w:pPr>
              <w:tabs>
                <w:tab w:val="left" w:pos="510"/>
                <w:tab w:val="left" w:pos="1710"/>
              </w:tabs>
              <w:spacing w:after="0"/>
              <w:jc w:val="center"/>
              <w:rPr>
                <w:bCs/>
                <w:sz w:val="24"/>
                <w:szCs w:val="36"/>
              </w:rPr>
            </w:pPr>
            <w:r>
              <w:rPr>
                <w:bCs/>
                <w:sz w:val="24"/>
                <w:szCs w:val="36"/>
              </w:rPr>
              <w:t xml:space="preserve">Vision </w:t>
            </w:r>
          </w:p>
        </w:tc>
        <w:tc>
          <w:tcPr>
            <w:tcW w:w="2494" w:type="dxa"/>
            <w:shd w:val="clear" w:color="auto" w:fill="auto"/>
          </w:tcPr>
          <w:p w:rsidR="00504C24" w:rsidRDefault="007E67CA">
            <w:pPr>
              <w:tabs>
                <w:tab w:val="left" w:pos="1365"/>
              </w:tabs>
              <w:spacing w:after="0"/>
              <w:jc w:val="center"/>
              <w:rPr>
                <w:sz w:val="24"/>
              </w:rPr>
            </w:pPr>
            <w:r>
              <w:rPr>
                <w:sz w:val="24"/>
              </w:rPr>
              <w:t>16,17</w:t>
            </w:r>
          </w:p>
        </w:tc>
      </w:tr>
      <w:tr w:rsidR="00504C24">
        <w:trPr>
          <w:trHeight w:val="663"/>
        </w:trPr>
        <w:tc>
          <w:tcPr>
            <w:tcW w:w="1679" w:type="dxa"/>
            <w:gridSpan w:val="4"/>
            <w:shd w:val="clear" w:color="auto" w:fill="auto"/>
          </w:tcPr>
          <w:p w:rsidR="00504C24" w:rsidRDefault="007E67CA">
            <w:pPr>
              <w:tabs>
                <w:tab w:val="left" w:pos="525"/>
                <w:tab w:val="center" w:pos="724"/>
              </w:tabs>
              <w:spacing w:after="0"/>
              <w:jc w:val="center"/>
              <w:rPr>
                <w:sz w:val="24"/>
                <w:szCs w:val="24"/>
              </w:rPr>
            </w:pPr>
            <w:r>
              <w:rPr>
                <w:sz w:val="24"/>
                <w:szCs w:val="24"/>
              </w:rPr>
              <w:t>2.13</w:t>
            </w:r>
          </w:p>
          <w:p w:rsidR="00504C24" w:rsidRDefault="007E67CA">
            <w:pPr>
              <w:tabs>
                <w:tab w:val="left" w:pos="525"/>
                <w:tab w:val="center" w:pos="724"/>
              </w:tabs>
              <w:spacing w:after="0"/>
              <w:jc w:val="center"/>
              <w:rPr>
                <w:sz w:val="24"/>
                <w:szCs w:val="24"/>
              </w:rPr>
            </w:pPr>
            <w:r>
              <w:rPr>
                <w:sz w:val="24"/>
                <w:szCs w:val="24"/>
              </w:rPr>
              <w:t>2.14</w:t>
            </w:r>
          </w:p>
        </w:tc>
        <w:tc>
          <w:tcPr>
            <w:tcW w:w="5584" w:type="dxa"/>
            <w:shd w:val="clear" w:color="auto" w:fill="auto"/>
          </w:tcPr>
          <w:p w:rsidR="00504C24" w:rsidRDefault="007E67CA">
            <w:pPr>
              <w:tabs>
                <w:tab w:val="left" w:pos="510"/>
                <w:tab w:val="left" w:pos="1710"/>
              </w:tabs>
              <w:spacing w:after="0"/>
              <w:jc w:val="center"/>
              <w:rPr>
                <w:bCs/>
                <w:sz w:val="24"/>
                <w:szCs w:val="40"/>
              </w:rPr>
            </w:pPr>
            <w:r>
              <w:rPr>
                <w:bCs/>
                <w:sz w:val="24"/>
                <w:szCs w:val="40"/>
              </w:rPr>
              <w:t>Corporate value of MDBL</w:t>
            </w:r>
          </w:p>
          <w:p w:rsidR="00504C24" w:rsidRDefault="007E67CA">
            <w:pPr>
              <w:tabs>
                <w:tab w:val="left" w:pos="510"/>
                <w:tab w:val="left" w:pos="1710"/>
              </w:tabs>
              <w:spacing w:after="0"/>
              <w:jc w:val="center"/>
              <w:rPr>
                <w:bCs/>
                <w:sz w:val="24"/>
                <w:szCs w:val="36"/>
              </w:rPr>
            </w:pPr>
            <w:r>
              <w:rPr>
                <w:bCs/>
                <w:sz w:val="24"/>
                <w:szCs w:val="40"/>
              </w:rPr>
              <w:t xml:space="preserve">Objective </w:t>
            </w:r>
          </w:p>
        </w:tc>
        <w:tc>
          <w:tcPr>
            <w:tcW w:w="2494" w:type="dxa"/>
            <w:shd w:val="clear" w:color="auto" w:fill="auto"/>
          </w:tcPr>
          <w:p w:rsidR="00504C24" w:rsidRDefault="007E67CA">
            <w:pPr>
              <w:tabs>
                <w:tab w:val="left" w:pos="1365"/>
              </w:tabs>
              <w:spacing w:after="0"/>
              <w:jc w:val="center"/>
              <w:rPr>
                <w:sz w:val="24"/>
              </w:rPr>
            </w:pPr>
            <w:r>
              <w:rPr>
                <w:sz w:val="24"/>
              </w:rPr>
              <w:t>17,18</w:t>
            </w:r>
          </w:p>
        </w:tc>
      </w:tr>
      <w:tr w:rsidR="00504C24">
        <w:trPr>
          <w:trHeight w:val="663"/>
        </w:trPr>
        <w:tc>
          <w:tcPr>
            <w:tcW w:w="7263" w:type="dxa"/>
            <w:gridSpan w:val="5"/>
            <w:shd w:val="clear" w:color="auto" w:fill="auto"/>
          </w:tcPr>
          <w:p w:rsidR="00504C24" w:rsidRDefault="007E67CA">
            <w:pPr>
              <w:tabs>
                <w:tab w:val="left" w:pos="510"/>
                <w:tab w:val="left" w:pos="1710"/>
              </w:tabs>
              <w:spacing w:after="0"/>
              <w:jc w:val="center"/>
              <w:rPr>
                <w:b/>
                <w:bCs/>
                <w:sz w:val="28"/>
                <w:szCs w:val="40"/>
              </w:rPr>
            </w:pPr>
            <w:r>
              <w:rPr>
                <w:b/>
                <w:bCs/>
                <w:sz w:val="28"/>
                <w:szCs w:val="40"/>
              </w:rPr>
              <w:t>Chapter 3</w:t>
            </w:r>
          </w:p>
          <w:p w:rsidR="00504C24" w:rsidRDefault="007E67CA">
            <w:pPr>
              <w:tabs>
                <w:tab w:val="left" w:pos="510"/>
                <w:tab w:val="left" w:pos="1710"/>
              </w:tabs>
              <w:spacing w:after="0"/>
              <w:jc w:val="center"/>
              <w:rPr>
                <w:bCs/>
                <w:sz w:val="24"/>
                <w:szCs w:val="40"/>
              </w:rPr>
            </w:pPr>
            <w:r>
              <w:rPr>
                <w:b/>
                <w:bCs/>
                <w:sz w:val="28"/>
                <w:szCs w:val="40"/>
              </w:rPr>
              <w:t>Recruitment &amp; selection</w:t>
            </w:r>
            <w:r>
              <w:rPr>
                <w:bCs/>
                <w:sz w:val="28"/>
                <w:szCs w:val="40"/>
              </w:rPr>
              <w:t xml:space="preserve"> </w:t>
            </w:r>
          </w:p>
        </w:tc>
        <w:tc>
          <w:tcPr>
            <w:tcW w:w="2494" w:type="dxa"/>
            <w:shd w:val="clear" w:color="auto" w:fill="auto"/>
          </w:tcPr>
          <w:p w:rsidR="00504C24" w:rsidRDefault="007E67CA">
            <w:pPr>
              <w:tabs>
                <w:tab w:val="left" w:pos="1365"/>
              </w:tabs>
              <w:spacing w:after="0"/>
              <w:jc w:val="center"/>
              <w:rPr>
                <w:sz w:val="24"/>
              </w:rPr>
            </w:pPr>
            <w:r>
              <w:rPr>
                <w:sz w:val="24"/>
              </w:rPr>
              <w:t>19</w:t>
            </w:r>
          </w:p>
        </w:tc>
      </w:tr>
      <w:tr w:rsidR="00504C24">
        <w:trPr>
          <w:trHeight w:val="663"/>
        </w:trPr>
        <w:tc>
          <w:tcPr>
            <w:tcW w:w="1664" w:type="dxa"/>
            <w:gridSpan w:val="3"/>
            <w:shd w:val="clear" w:color="auto" w:fill="auto"/>
          </w:tcPr>
          <w:p w:rsidR="00504C24" w:rsidRDefault="007E67CA">
            <w:pPr>
              <w:tabs>
                <w:tab w:val="left" w:pos="510"/>
                <w:tab w:val="left" w:pos="1710"/>
              </w:tabs>
              <w:spacing w:after="0"/>
              <w:jc w:val="center"/>
              <w:rPr>
                <w:bCs/>
                <w:sz w:val="24"/>
                <w:szCs w:val="40"/>
              </w:rPr>
            </w:pPr>
            <w:r>
              <w:rPr>
                <w:bCs/>
                <w:sz w:val="24"/>
                <w:szCs w:val="40"/>
              </w:rPr>
              <w:lastRenderedPageBreak/>
              <w:t>3.1</w:t>
            </w:r>
          </w:p>
          <w:p w:rsidR="00504C24" w:rsidRDefault="007E67CA">
            <w:pPr>
              <w:tabs>
                <w:tab w:val="left" w:pos="510"/>
                <w:tab w:val="left" w:pos="1710"/>
              </w:tabs>
              <w:spacing w:after="0"/>
              <w:jc w:val="center"/>
              <w:rPr>
                <w:bCs/>
                <w:sz w:val="28"/>
                <w:szCs w:val="40"/>
              </w:rPr>
            </w:pPr>
            <w:r>
              <w:rPr>
                <w:bCs/>
                <w:sz w:val="24"/>
                <w:szCs w:val="40"/>
              </w:rPr>
              <w:t>3.2</w:t>
            </w:r>
          </w:p>
        </w:tc>
        <w:tc>
          <w:tcPr>
            <w:tcW w:w="5599" w:type="dxa"/>
            <w:gridSpan w:val="2"/>
            <w:shd w:val="clear" w:color="auto" w:fill="auto"/>
          </w:tcPr>
          <w:p w:rsidR="00504C24" w:rsidRDefault="007E67CA">
            <w:pPr>
              <w:tabs>
                <w:tab w:val="left" w:pos="510"/>
                <w:tab w:val="left" w:pos="1710"/>
              </w:tabs>
              <w:spacing w:after="0"/>
              <w:jc w:val="center"/>
              <w:rPr>
                <w:bCs/>
                <w:sz w:val="24"/>
                <w:szCs w:val="40"/>
              </w:rPr>
            </w:pPr>
            <w:r>
              <w:rPr>
                <w:bCs/>
                <w:sz w:val="24"/>
                <w:szCs w:val="40"/>
              </w:rPr>
              <w:t>Recruitment and Selection policy</w:t>
            </w:r>
          </w:p>
          <w:p w:rsidR="00504C24" w:rsidRDefault="007E67CA">
            <w:pPr>
              <w:tabs>
                <w:tab w:val="left" w:pos="510"/>
                <w:tab w:val="left" w:pos="1710"/>
              </w:tabs>
              <w:spacing w:after="0"/>
              <w:jc w:val="center"/>
              <w:rPr>
                <w:bCs/>
                <w:sz w:val="28"/>
                <w:szCs w:val="40"/>
              </w:rPr>
            </w:pPr>
            <w:r>
              <w:rPr>
                <w:bCs/>
                <w:sz w:val="24"/>
                <w:szCs w:val="40"/>
              </w:rPr>
              <w:t>Recruitment process of MDBL</w:t>
            </w:r>
          </w:p>
        </w:tc>
        <w:tc>
          <w:tcPr>
            <w:tcW w:w="2494" w:type="dxa"/>
            <w:shd w:val="clear" w:color="auto" w:fill="auto"/>
          </w:tcPr>
          <w:p w:rsidR="00504C24" w:rsidRDefault="007E67CA">
            <w:pPr>
              <w:tabs>
                <w:tab w:val="left" w:pos="1365"/>
              </w:tabs>
              <w:spacing w:after="0"/>
              <w:jc w:val="center"/>
              <w:rPr>
                <w:sz w:val="24"/>
              </w:rPr>
            </w:pPr>
            <w:r>
              <w:rPr>
                <w:sz w:val="24"/>
              </w:rPr>
              <w:t xml:space="preserve">20, </w:t>
            </w:r>
          </w:p>
          <w:p w:rsidR="00504C24" w:rsidRDefault="007E67CA">
            <w:pPr>
              <w:tabs>
                <w:tab w:val="left" w:pos="1365"/>
              </w:tabs>
              <w:spacing w:after="0"/>
              <w:jc w:val="center"/>
              <w:rPr>
                <w:sz w:val="24"/>
              </w:rPr>
            </w:pPr>
            <w:r>
              <w:rPr>
                <w:sz w:val="24"/>
              </w:rPr>
              <w:t>21, 22</w:t>
            </w:r>
          </w:p>
        </w:tc>
      </w:tr>
      <w:tr w:rsidR="00504C24">
        <w:trPr>
          <w:trHeight w:val="485"/>
        </w:trPr>
        <w:tc>
          <w:tcPr>
            <w:tcW w:w="1664" w:type="dxa"/>
            <w:gridSpan w:val="3"/>
            <w:shd w:val="clear" w:color="auto" w:fill="auto"/>
          </w:tcPr>
          <w:p w:rsidR="00504C24" w:rsidRDefault="007E67CA">
            <w:pPr>
              <w:tabs>
                <w:tab w:val="left" w:pos="510"/>
                <w:tab w:val="left" w:pos="1710"/>
              </w:tabs>
              <w:spacing w:after="0"/>
              <w:jc w:val="center"/>
              <w:rPr>
                <w:bCs/>
                <w:sz w:val="24"/>
                <w:szCs w:val="40"/>
              </w:rPr>
            </w:pPr>
            <w:r>
              <w:rPr>
                <w:bCs/>
                <w:sz w:val="24"/>
                <w:szCs w:val="40"/>
              </w:rPr>
              <w:t>3.3</w:t>
            </w:r>
          </w:p>
        </w:tc>
        <w:tc>
          <w:tcPr>
            <w:tcW w:w="5599" w:type="dxa"/>
            <w:gridSpan w:val="2"/>
            <w:shd w:val="clear" w:color="auto" w:fill="auto"/>
          </w:tcPr>
          <w:p w:rsidR="00504C24" w:rsidRDefault="007E67CA">
            <w:pPr>
              <w:tabs>
                <w:tab w:val="left" w:pos="510"/>
                <w:tab w:val="left" w:pos="1710"/>
              </w:tabs>
              <w:spacing w:after="0"/>
              <w:jc w:val="center"/>
              <w:rPr>
                <w:bCs/>
                <w:sz w:val="24"/>
                <w:szCs w:val="40"/>
              </w:rPr>
            </w:pPr>
            <w:r>
              <w:rPr>
                <w:bCs/>
                <w:sz w:val="24"/>
                <w:szCs w:val="40"/>
              </w:rPr>
              <w:t>Selection process</w:t>
            </w:r>
          </w:p>
        </w:tc>
        <w:tc>
          <w:tcPr>
            <w:tcW w:w="2494" w:type="dxa"/>
            <w:shd w:val="clear" w:color="auto" w:fill="auto"/>
          </w:tcPr>
          <w:p w:rsidR="00504C24" w:rsidRDefault="007E67CA">
            <w:pPr>
              <w:tabs>
                <w:tab w:val="left" w:pos="1365"/>
              </w:tabs>
              <w:spacing w:after="0"/>
              <w:jc w:val="center"/>
              <w:rPr>
                <w:sz w:val="24"/>
              </w:rPr>
            </w:pPr>
            <w:r>
              <w:rPr>
                <w:sz w:val="24"/>
              </w:rPr>
              <w:t>23,24,25,26</w:t>
            </w:r>
          </w:p>
        </w:tc>
      </w:tr>
      <w:tr w:rsidR="00504C24">
        <w:trPr>
          <w:trHeight w:val="663"/>
        </w:trPr>
        <w:tc>
          <w:tcPr>
            <w:tcW w:w="1664" w:type="dxa"/>
            <w:gridSpan w:val="3"/>
            <w:shd w:val="clear" w:color="auto" w:fill="auto"/>
          </w:tcPr>
          <w:p w:rsidR="00504C24" w:rsidRDefault="007E67CA">
            <w:pPr>
              <w:tabs>
                <w:tab w:val="left" w:pos="510"/>
                <w:tab w:val="left" w:pos="1710"/>
              </w:tabs>
              <w:spacing w:after="0"/>
              <w:jc w:val="center"/>
              <w:rPr>
                <w:bCs/>
                <w:sz w:val="24"/>
                <w:szCs w:val="40"/>
              </w:rPr>
            </w:pPr>
            <w:r>
              <w:rPr>
                <w:bCs/>
                <w:sz w:val="24"/>
                <w:szCs w:val="40"/>
              </w:rPr>
              <w:t>3.4</w:t>
            </w:r>
          </w:p>
          <w:p w:rsidR="00504C24" w:rsidRDefault="007E67CA">
            <w:pPr>
              <w:tabs>
                <w:tab w:val="left" w:pos="510"/>
                <w:tab w:val="left" w:pos="1710"/>
              </w:tabs>
              <w:spacing w:after="0"/>
              <w:jc w:val="center"/>
              <w:rPr>
                <w:bCs/>
                <w:sz w:val="24"/>
                <w:szCs w:val="40"/>
              </w:rPr>
            </w:pPr>
            <w:r>
              <w:rPr>
                <w:bCs/>
                <w:sz w:val="24"/>
                <w:szCs w:val="40"/>
              </w:rPr>
              <w:t>3.5</w:t>
            </w:r>
          </w:p>
          <w:p w:rsidR="00504C24" w:rsidRDefault="007E67CA">
            <w:pPr>
              <w:tabs>
                <w:tab w:val="left" w:pos="510"/>
                <w:tab w:val="left" w:pos="1710"/>
              </w:tabs>
              <w:spacing w:after="0"/>
              <w:jc w:val="center"/>
              <w:rPr>
                <w:bCs/>
                <w:sz w:val="24"/>
                <w:szCs w:val="40"/>
              </w:rPr>
            </w:pPr>
            <w:r>
              <w:rPr>
                <w:bCs/>
                <w:sz w:val="24"/>
                <w:szCs w:val="40"/>
              </w:rPr>
              <w:t>3.6</w:t>
            </w:r>
          </w:p>
          <w:p w:rsidR="00504C24" w:rsidRDefault="007E67CA">
            <w:pPr>
              <w:tabs>
                <w:tab w:val="left" w:pos="510"/>
                <w:tab w:val="left" w:pos="1710"/>
              </w:tabs>
              <w:spacing w:after="0"/>
              <w:jc w:val="center"/>
              <w:rPr>
                <w:bCs/>
                <w:sz w:val="24"/>
                <w:szCs w:val="40"/>
              </w:rPr>
            </w:pPr>
            <w:r>
              <w:rPr>
                <w:bCs/>
                <w:sz w:val="24"/>
                <w:szCs w:val="40"/>
              </w:rPr>
              <w:t>3.7</w:t>
            </w:r>
          </w:p>
        </w:tc>
        <w:tc>
          <w:tcPr>
            <w:tcW w:w="5599" w:type="dxa"/>
            <w:gridSpan w:val="2"/>
            <w:shd w:val="clear" w:color="auto" w:fill="auto"/>
          </w:tcPr>
          <w:p w:rsidR="00504C24" w:rsidRDefault="007E67CA">
            <w:pPr>
              <w:tabs>
                <w:tab w:val="left" w:pos="510"/>
                <w:tab w:val="left" w:pos="1710"/>
              </w:tabs>
              <w:spacing w:after="0"/>
              <w:jc w:val="center"/>
              <w:rPr>
                <w:bCs/>
                <w:sz w:val="24"/>
                <w:szCs w:val="40"/>
              </w:rPr>
            </w:pPr>
            <w:r>
              <w:rPr>
                <w:bCs/>
                <w:sz w:val="24"/>
                <w:szCs w:val="40"/>
              </w:rPr>
              <w:t>Trainee Assistant officer (Cash/ Technical)</w:t>
            </w:r>
          </w:p>
          <w:p w:rsidR="00504C24" w:rsidRDefault="007E67CA">
            <w:pPr>
              <w:tabs>
                <w:tab w:val="left" w:pos="510"/>
                <w:tab w:val="left" w:pos="1710"/>
              </w:tabs>
              <w:spacing w:after="0"/>
              <w:jc w:val="center"/>
              <w:rPr>
                <w:bCs/>
                <w:sz w:val="24"/>
                <w:szCs w:val="40"/>
              </w:rPr>
            </w:pPr>
            <w:r>
              <w:rPr>
                <w:bCs/>
                <w:sz w:val="24"/>
                <w:szCs w:val="40"/>
              </w:rPr>
              <w:t>Officer (general)</w:t>
            </w:r>
          </w:p>
          <w:p w:rsidR="00504C24" w:rsidRDefault="007E67CA">
            <w:pPr>
              <w:tabs>
                <w:tab w:val="left" w:pos="510"/>
                <w:tab w:val="left" w:pos="1710"/>
              </w:tabs>
              <w:spacing w:after="0"/>
              <w:jc w:val="center"/>
              <w:rPr>
                <w:bCs/>
                <w:sz w:val="24"/>
                <w:szCs w:val="40"/>
              </w:rPr>
            </w:pPr>
            <w:r>
              <w:rPr>
                <w:bCs/>
                <w:sz w:val="24"/>
                <w:szCs w:val="40"/>
              </w:rPr>
              <w:t xml:space="preserve">Age </w:t>
            </w:r>
          </w:p>
          <w:p w:rsidR="00504C24" w:rsidRDefault="007E67CA">
            <w:pPr>
              <w:tabs>
                <w:tab w:val="left" w:pos="510"/>
                <w:tab w:val="left" w:pos="1710"/>
              </w:tabs>
              <w:spacing w:after="0"/>
              <w:jc w:val="center"/>
              <w:rPr>
                <w:bCs/>
                <w:sz w:val="24"/>
                <w:szCs w:val="40"/>
              </w:rPr>
            </w:pPr>
            <w:r>
              <w:rPr>
                <w:bCs/>
                <w:sz w:val="24"/>
                <w:szCs w:val="40"/>
              </w:rPr>
              <w:t xml:space="preserve">Physical fitness </w:t>
            </w:r>
          </w:p>
        </w:tc>
        <w:tc>
          <w:tcPr>
            <w:tcW w:w="2494" w:type="dxa"/>
            <w:shd w:val="clear" w:color="auto" w:fill="auto"/>
          </w:tcPr>
          <w:p w:rsidR="00504C24" w:rsidRDefault="007E67CA">
            <w:pPr>
              <w:tabs>
                <w:tab w:val="left" w:pos="1365"/>
              </w:tabs>
              <w:spacing w:after="0"/>
              <w:jc w:val="center"/>
              <w:rPr>
                <w:sz w:val="24"/>
              </w:rPr>
            </w:pPr>
            <w:r>
              <w:rPr>
                <w:sz w:val="24"/>
              </w:rPr>
              <w:t>27</w:t>
            </w:r>
          </w:p>
        </w:tc>
      </w:tr>
      <w:tr w:rsidR="00504C24">
        <w:trPr>
          <w:trHeight w:val="663"/>
        </w:trPr>
        <w:tc>
          <w:tcPr>
            <w:tcW w:w="7263" w:type="dxa"/>
            <w:gridSpan w:val="5"/>
            <w:shd w:val="clear" w:color="auto" w:fill="auto"/>
          </w:tcPr>
          <w:p w:rsidR="00504C24" w:rsidRDefault="007E67CA">
            <w:pPr>
              <w:tabs>
                <w:tab w:val="left" w:pos="510"/>
                <w:tab w:val="left" w:pos="1710"/>
              </w:tabs>
              <w:spacing w:after="0"/>
              <w:jc w:val="center"/>
              <w:rPr>
                <w:b/>
                <w:bCs/>
                <w:sz w:val="28"/>
                <w:szCs w:val="40"/>
              </w:rPr>
            </w:pPr>
            <w:r>
              <w:rPr>
                <w:b/>
                <w:bCs/>
                <w:sz w:val="28"/>
                <w:szCs w:val="40"/>
              </w:rPr>
              <w:t>Chapter 4</w:t>
            </w:r>
          </w:p>
          <w:p w:rsidR="00504C24" w:rsidRDefault="007E67CA">
            <w:pPr>
              <w:tabs>
                <w:tab w:val="left" w:pos="510"/>
                <w:tab w:val="left" w:pos="1710"/>
              </w:tabs>
              <w:spacing w:after="0"/>
              <w:jc w:val="center"/>
              <w:rPr>
                <w:bCs/>
                <w:sz w:val="24"/>
                <w:szCs w:val="40"/>
              </w:rPr>
            </w:pPr>
            <w:r>
              <w:rPr>
                <w:b/>
                <w:bCs/>
                <w:sz w:val="28"/>
                <w:szCs w:val="40"/>
              </w:rPr>
              <w:t>Training &amp; development</w:t>
            </w:r>
            <w:r>
              <w:rPr>
                <w:bCs/>
                <w:sz w:val="28"/>
                <w:szCs w:val="40"/>
              </w:rPr>
              <w:t xml:space="preserve"> </w:t>
            </w:r>
          </w:p>
        </w:tc>
        <w:tc>
          <w:tcPr>
            <w:tcW w:w="2494" w:type="dxa"/>
            <w:shd w:val="clear" w:color="auto" w:fill="auto"/>
          </w:tcPr>
          <w:p w:rsidR="00504C24" w:rsidRDefault="007E67CA">
            <w:pPr>
              <w:tabs>
                <w:tab w:val="left" w:pos="1365"/>
              </w:tabs>
              <w:spacing w:after="0"/>
              <w:jc w:val="center"/>
              <w:rPr>
                <w:sz w:val="24"/>
              </w:rPr>
            </w:pPr>
            <w:r>
              <w:rPr>
                <w:sz w:val="24"/>
              </w:rPr>
              <w:t>28</w:t>
            </w:r>
          </w:p>
        </w:tc>
      </w:tr>
      <w:tr w:rsidR="00504C24">
        <w:trPr>
          <w:trHeight w:val="663"/>
        </w:trPr>
        <w:tc>
          <w:tcPr>
            <w:tcW w:w="1605" w:type="dxa"/>
            <w:shd w:val="clear" w:color="auto" w:fill="auto"/>
          </w:tcPr>
          <w:p w:rsidR="00504C24" w:rsidRDefault="007E67CA">
            <w:pPr>
              <w:tabs>
                <w:tab w:val="left" w:pos="510"/>
                <w:tab w:val="left" w:pos="1710"/>
              </w:tabs>
              <w:spacing w:after="0"/>
              <w:jc w:val="center"/>
              <w:rPr>
                <w:bCs/>
                <w:sz w:val="24"/>
                <w:szCs w:val="40"/>
              </w:rPr>
            </w:pPr>
            <w:r>
              <w:rPr>
                <w:bCs/>
                <w:sz w:val="24"/>
                <w:szCs w:val="40"/>
              </w:rPr>
              <w:t>4.1</w:t>
            </w:r>
          </w:p>
          <w:p w:rsidR="00504C24" w:rsidRDefault="007E67CA">
            <w:pPr>
              <w:tabs>
                <w:tab w:val="left" w:pos="510"/>
                <w:tab w:val="left" w:pos="1710"/>
              </w:tabs>
              <w:spacing w:after="0"/>
              <w:jc w:val="center"/>
              <w:rPr>
                <w:bCs/>
                <w:sz w:val="28"/>
                <w:szCs w:val="40"/>
              </w:rPr>
            </w:pPr>
            <w:r>
              <w:rPr>
                <w:bCs/>
                <w:sz w:val="24"/>
                <w:szCs w:val="40"/>
              </w:rPr>
              <w:t>4.2</w:t>
            </w:r>
          </w:p>
        </w:tc>
        <w:tc>
          <w:tcPr>
            <w:tcW w:w="5658" w:type="dxa"/>
            <w:gridSpan w:val="4"/>
            <w:shd w:val="clear" w:color="auto" w:fill="auto"/>
          </w:tcPr>
          <w:p w:rsidR="00504C24" w:rsidRDefault="007E67CA">
            <w:pPr>
              <w:tabs>
                <w:tab w:val="left" w:pos="510"/>
                <w:tab w:val="left" w:pos="1710"/>
              </w:tabs>
              <w:spacing w:after="0"/>
              <w:jc w:val="center"/>
              <w:rPr>
                <w:bCs/>
                <w:sz w:val="24"/>
                <w:szCs w:val="40"/>
              </w:rPr>
            </w:pPr>
            <w:r>
              <w:rPr>
                <w:bCs/>
                <w:sz w:val="24"/>
                <w:szCs w:val="40"/>
              </w:rPr>
              <w:t>Training &amp; development</w:t>
            </w:r>
          </w:p>
          <w:p w:rsidR="00504C24" w:rsidRDefault="007E67CA">
            <w:pPr>
              <w:tabs>
                <w:tab w:val="left" w:pos="510"/>
                <w:tab w:val="left" w:pos="1710"/>
              </w:tabs>
              <w:spacing w:after="0"/>
              <w:jc w:val="center"/>
              <w:rPr>
                <w:bCs/>
                <w:sz w:val="24"/>
                <w:szCs w:val="40"/>
              </w:rPr>
            </w:pPr>
            <w:r>
              <w:rPr>
                <w:bCs/>
                <w:sz w:val="24"/>
                <w:szCs w:val="40"/>
              </w:rPr>
              <w:t>Employee orientation of MDBL</w:t>
            </w:r>
          </w:p>
        </w:tc>
        <w:tc>
          <w:tcPr>
            <w:tcW w:w="2494" w:type="dxa"/>
            <w:shd w:val="clear" w:color="auto" w:fill="auto"/>
          </w:tcPr>
          <w:p w:rsidR="00504C24" w:rsidRDefault="007E67CA">
            <w:pPr>
              <w:tabs>
                <w:tab w:val="left" w:pos="1365"/>
              </w:tabs>
              <w:spacing w:after="0"/>
              <w:jc w:val="center"/>
              <w:rPr>
                <w:sz w:val="24"/>
              </w:rPr>
            </w:pPr>
            <w:r>
              <w:rPr>
                <w:sz w:val="24"/>
              </w:rPr>
              <w:t>29</w:t>
            </w:r>
          </w:p>
        </w:tc>
      </w:tr>
      <w:tr w:rsidR="00504C24">
        <w:trPr>
          <w:trHeight w:val="663"/>
        </w:trPr>
        <w:tc>
          <w:tcPr>
            <w:tcW w:w="1605" w:type="dxa"/>
            <w:shd w:val="clear" w:color="auto" w:fill="auto"/>
          </w:tcPr>
          <w:p w:rsidR="00504C24" w:rsidRDefault="007E67CA">
            <w:pPr>
              <w:tabs>
                <w:tab w:val="left" w:pos="510"/>
                <w:tab w:val="left" w:pos="1710"/>
              </w:tabs>
              <w:spacing w:after="0"/>
              <w:jc w:val="center"/>
              <w:rPr>
                <w:bCs/>
                <w:sz w:val="24"/>
                <w:szCs w:val="40"/>
              </w:rPr>
            </w:pPr>
            <w:r>
              <w:rPr>
                <w:bCs/>
                <w:sz w:val="24"/>
                <w:szCs w:val="40"/>
              </w:rPr>
              <w:t>4.3</w:t>
            </w:r>
          </w:p>
          <w:p w:rsidR="00504C24" w:rsidRDefault="007E67CA">
            <w:pPr>
              <w:tabs>
                <w:tab w:val="left" w:pos="510"/>
                <w:tab w:val="left" w:pos="1710"/>
              </w:tabs>
              <w:spacing w:after="0"/>
              <w:jc w:val="center"/>
              <w:rPr>
                <w:bCs/>
                <w:sz w:val="24"/>
                <w:szCs w:val="40"/>
              </w:rPr>
            </w:pPr>
            <w:r>
              <w:rPr>
                <w:bCs/>
                <w:sz w:val="24"/>
                <w:szCs w:val="40"/>
              </w:rPr>
              <w:t>4.4</w:t>
            </w:r>
          </w:p>
        </w:tc>
        <w:tc>
          <w:tcPr>
            <w:tcW w:w="5658" w:type="dxa"/>
            <w:gridSpan w:val="4"/>
            <w:shd w:val="clear" w:color="auto" w:fill="auto"/>
          </w:tcPr>
          <w:p w:rsidR="00504C24" w:rsidRDefault="007E67CA">
            <w:pPr>
              <w:tabs>
                <w:tab w:val="left" w:pos="510"/>
                <w:tab w:val="left" w:pos="1710"/>
              </w:tabs>
              <w:spacing w:after="0"/>
              <w:jc w:val="center"/>
              <w:rPr>
                <w:bCs/>
                <w:sz w:val="24"/>
                <w:szCs w:val="40"/>
              </w:rPr>
            </w:pPr>
            <w:r>
              <w:rPr>
                <w:bCs/>
                <w:sz w:val="24"/>
                <w:szCs w:val="40"/>
              </w:rPr>
              <w:t>Overview of the training process</w:t>
            </w:r>
          </w:p>
          <w:p w:rsidR="00504C24" w:rsidRDefault="007E67CA">
            <w:pPr>
              <w:tabs>
                <w:tab w:val="left" w:pos="510"/>
                <w:tab w:val="left" w:pos="1710"/>
              </w:tabs>
              <w:spacing w:after="0"/>
              <w:jc w:val="center"/>
              <w:rPr>
                <w:bCs/>
                <w:sz w:val="24"/>
                <w:szCs w:val="40"/>
              </w:rPr>
            </w:pPr>
            <w:r>
              <w:rPr>
                <w:bCs/>
                <w:sz w:val="24"/>
                <w:szCs w:val="40"/>
              </w:rPr>
              <w:t>Designing of the training program</w:t>
            </w:r>
          </w:p>
        </w:tc>
        <w:tc>
          <w:tcPr>
            <w:tcW w:w="2494" w:type="dxa"/>
            <w:shd w:val="clear" w:color="auto" w:fill="auto"/>
          </w:tcPr>
          <w:p w:rsidR="00504C24" w:rsidRDefault="007E67CA">
            <w:pPr>
              <w:tabs>
                <w:tab w:val="left" w:pos="1365"/>
              </w:tabs>
              <w:spacing w:after="0"/>
              <w:jc w:val="center"/>
              <w:rPr>
                <w:sz w:val="24"/>
              </w:rPr>
            </w:pPr>
            <w:r>
              <w:rPr>
                <w:sz w:val="24"/>
              </w:rPr>
              <w:t>30</w:t>
            </w:r>
          </w:p>
        </w:tc>
      </w:tr>
      <w:tr w:rsidR="00504C24">
        <w:trPr>
          <w:trHeight w:val="440"/>
        </w:trPr>
        <w:tc>
          <w:tcPr>
            <w:tcW w:w="1605" w:type="dxa"/>
            <w:shd w:val="clear" w:color="auto" w:fill="auto"/>
          </w:tcPr>
          <w:p w:rsidR="00504C24" w:rsidRDefault="007E67CA">
            <w:pPr>
              <w:tabs>
                <w:tab w:val="left" w:pos="510"/>
                <w:tab w:val="left" w:pos="1710"/>
              </w:tabs>
              <w:jc w:val="center"/>
              <w:rPr>
                <w:bCs/>
                <w:sz w:val="24"/>
                <w:szCs w:val="40"/>
              </w:rPr>
            </w:pPr>
            <w:r>
              <w:rPr>
                <w:bCs/>
                <w:sz w:val="24"/>
                <w:szCs w:val="40"/>
              </w:rPr>
              <w:t>4.5</w:t>
            </w:r>
          </w:p>
        </w:tc>
        <w:tc>
          <w:tcPr>
            <w:tcW w:w="5658" w:type="dxa"/>
            <w:gridSpan w:val="4"/>
            <w:shd w:val="clear" w:color="auto" w:fill="auto"/>
          </w:tcPr>
          <w:p w:rsidR="00504C24" w:rsidRDefault="007E67CA">
            <w:pPr>
              <w:tabs>
                <w:tab w:val="left" w:pos="510"/>
                <w:tab w:val="left" w:pos="1710"/>
              </w:tabs>
              <w:spacing w:after="0"/>
              <w:jc w:val="center"/>
              <w:rPr>
                <w:bCs/>
                <w:sz w:val="24"/>
                <w:szCs w:val="40"/>
              </w:rPr>
            </w:pPr>
            <w:r>
              <w:rPr>
                <w:bCs/>
                <w:sz w:val="24"/>
                <w:szCs w:val="40"/>
              </w:rPr>
              <w:t>Employee training</w:t>
            </w:r>
          </w:p>
        </w:tc>
        <w:tc>
          <w:tcPr>
            <w:tcW w:w="2494" w:type="dxa"/>
            <w:shd w:val="clear" w:color="auto" w:fill="auto"/>
          </w:tcPr>
          <w:p w:rsidR="00504C24" w:rsidRDefault="007E67CA">
            <w:pPr>
              <w:tabs>
                <w:tab w:val="left" w:pos="1365"/>
              </w:tabs>
              <w:jc w:val="center"/>
              <w:rPr>
                <w:sz w:val="24"/>
              </w:rPr>
            </w:pPr>
            <w:r>
              <w:rPr>
                <w:sz w:val="24"/>
              </w:rPr>
              <w:t>30, 31</w:t>
            </w:r>
          </w:p>
        </w:tc>
      </w:tr>
      <w:tr w:rsidR="00504C24">
        <w:trPr>
          <w:trHeight w:val="863"/>
        </w:trPr>
        <w:tc>
          <w:tcPr>
            <w:tcW w:w="7263" w:type="dxa"/>
            <w:gridSpan w:val="5"/>
            <w:shd w:val="clear" w:color="auto" w:fill="auto"/>
          </w:tcPr>
          <w:p w:rsidR="00504C24" w:rsidRDefault="007E67CA">
            <w:pPr>
              <w:tabs>
                <w:tab w:val="left" w:pos="510"/>
                <w:tab w:val="left" w:pos="1710"/>
              </w:tabs>
              <w:spacing w:after="0"/>
              <w:jc w:val="center"/>
              <w:rPr>
                <w:b/>
                <w:bCs/>
                <w:sz w:val="28"/>
                <w:szCs w:val="40"/>
              </w:rPr>
            </w:pPr>
            <w:r>
              <w:rPr>
                <w:b/>
                <w:bCs/>
                <w:sz w:val="28"/>
                <w:szCs w:val="40"/>
              </w:rPr>
              <w:t>Chapter 5</w:t>
            </w:r>
          </w:p>
          <w:p w:rsidR="00504C24" w:rsidRDefault="007E67CA">
            <w:pPr>
              <w:tabs>
                <w:tab w:val="left" w:pos="510"/>
                <w:tab w:val="left" w:pos="1710"/>
              </w:tabs>
              <w:spacing w:after="0"/>
              <w:jc w:val="center"/>
              <w:rPr>
                <w:bCs/>
                <w:sz w:val="24"/>
                <w:szCs w:val="40"/>
              </w:rPr>
            </w:pPr>
            <w:r>
              <w:rPr>
                <w:b/>
                <w:bCs/>
                <w:sz w:val="28"/>
                <w:szCs w:val="40"/>
              </w:rPr>
              <w:t>Performance Appraisal</w:t>
            </w:r>
          </w:p>
        </w:tc>
        <w:tc>
          <w:tcPr>
            <w:tcW w:w="2494" w:type="dxa"/>
            <w:shd w:val="clear" w:color="auto" w:fill="auto"/>
          </w:tcPr>
          <w:p w:rsidR="00504C24" w:rsidRDefault="007E67CA">
            <w:pPr>
              <w:tabs>
                <w:tab w:val="left" w:pos="1365"/>
              </w:tabs>
              <w:jc w:val="center"/>
              <w:rPr>
                <w:sz w:val="24"/>
              </w:rPr>
            </w:pPr>
            <w:r>
              <w:rPr>
                <w:sz w:val="24"/>
              </w:rPr>
              <w:t>32</w:t>
            </w:r>
          </w:p>
          <w:p w:rsidR="00504C24" w:rsidRDefault="00504C24">
            <w:pPr>
              <w:tabs>
                <w:tab w:val="left" w:pos="1365"/>
              </w:tabs>
              <w:jc w:val="center"/>
              <w:rPr>
                <w:sz w:val="24"/>
              </w:rPr>
            </w:pPr>
          </w:p>
        </w:tc>
      </w:tr>
      <w:tr w:rsidR="00504C24">
        <w:trPr>
          <w:trHeight w:val="663"/>
        </w:trPr>
        <w:tc>
          <w:tcPr>
            <w:tcW w:w="1605" w:type="dxa"/>
            <w:shd w:val="clear" w:color="auto" w:fill="auto"/>
          </w:tcPr>
          <w:p w:rsidR="00504C24" w:rsidRDefault="007E67CA">
            <w:pPr>
              <w:tabs>
                <w:tab w:val="left" w:pos="510"/>
                <w:tab w:val="left" w:pos="1710"/>
              </w:tabs>
              <w:spacing w:after="0"/>
              <w:jc w:val="center"/>
              <w:rPr>
                <w:bCs/>
                <w:sz w:val="24"/>
                <w:szCs w:val="40"/>
              </w:rPr>
            </w:pPr>
            <w:r>
              <w:rPr>
                <w:bCs/>
                <w:sz w:val="24"/>
                <w:szCs w:val="40"/>
              </w:rPr>
              <w:t>5.1</w:t>
            </w:r>
          </w:p>
          <w:p w:rsidR="00504C24" w:rsidRDefault="007E67CA">
            <w:pPr>
              <w:tabs>
                <w:tab w:val="left" w:pos="510"/>
                <w:tab w:val="left" w:pos="1710"/>
              </w:tabs>
              <w:spacing w:after="0"/>
              <w:jc w:val="center"/>
              <w:rPr>
                <w:bCs/>
                <w:sz w:val="28"/>
                <w:szCs w:val="40"/>
              </w:rPr>
            </w:pPr>
            <w:r>
              <w:rPr>
                <w:bCs/>
                <w:sz w:val="24"/>
                <w:szCs w:val="40"/>
              </w:rPr>
              <w:t>5.2</w:t>
            </w:r>
          </w:p>
        </w:tc>
        <w:tc>
          <w:tcPr>
            <w:tcW w:w="5658" w:type="dxa"/>
            <w:gridSpan w:val="4"/>
            <w:shd w:val="clear" w:color="auto" w:fill="auto"/>
          </w:tcPr>
          <w:p w:rsidR="00504C24" w:rsidRDefault="007E67CA">
            <w:pPr>
              <w:tabs>
                <w:tab w:val="left" w:pos="510"/>
                <w:tab w:val="left" w:pos="1710"/>
              </w:tabs>
              <w:spacing w:after="0"/>
              <w:jc w:val="center"/>
              <w:rPr>
                <w:bCs/>
                <w:sz w:val="24"/>
                <w:szCs w:val="40"/>
              </w:rPr>
            </w:pPr>
            <w:r>
              <w:rPr>
                <w:bCs/>
                <w:sz w:val="24"/>
                <w:szCs w:val="40"/>
              </w:rPr>
              <w:t>Performance Appraisal of MDBL</w:t>
            </w:r>
          </w:p>
          <w:p w:rsidR="00504C24" w:rsidRDefault="007E67CA">
            <w:pPr>
              <w:tabs>
                <w:tab w:val="left" w:pos="510"/>
                <w:tab w:val="left" w:pos="1710"/>
              </w:tabs>
              <w:spacing w:after="0"/>
              <w:jc w:val="center"/>
              <w:rPr>
                <w:bCs/>
                <w:sz w:val="24"/>
                <w:szCs w:val="40"/>
              </w:rPr>
            </w:pPr>
            <w:r>
              <w:rPr>
                <w:bCs/>
                <w:sz w:val="24"/>
                <w:szCs w:val="40"/>
              </w:rPr>
              <w:t xml:space="preserve">Performance bonus </w:t>
            </w:r>
          </w:p>
        </w:tc>
        <w:tc>
          <w:tcPr>
            <w:tcW w:w="2494" w:type="dxa"/>
            <w:shd w:val="clear" w:color="auto" w:fill="auto"/>
          </w:tcPr>
          <w:p w:rsidR="00504C24" w:rsidRDefault="007E67CA">
            <w:pPr>
              <w:tabs>
                <w:tab w:val="left" w:pos="1365"/>
              </w:tabs>
              <w:jc w:val="center"/>
              <w:rPr>
                <w:sz w:val="24"/>
              </w:rPr>
            </w:pPr>
            <w:r>
              <w:rPr>
                <w:sz w:val="24"/>
              </w:rPr>
              <w:t>33</w:t>
            </w:r>
          </w:p>
        </w:tc>
      </w:tr>
      <w:tr w:rsidR="00504C24">
        <w:trPr>
          <w:trHeight w:val="663"/>
        </w:trPr>
        <w:tc>
          <w:tcPr>
            <w:tcW w:w="1605" w:type="dxa"/>
            <w:shd w:val="clear" w:color="auto" w:fill="auto"/>
          </w:tcPr>
          <w:p w:rsidR="00504C24" w:rsidRDefault="007E67CA">
            <w:pPr>
              <w:tabs>
                <w:tab w:val="left" w:pos="510"/>
                <w:tab w:val="left" w:pos="1710"/>
              </w:tabs>
              <w:spacing w:after="0"/>
              <w:jc w:val="center"/>
              <w:rPr>
                <w:bCs/>
                <w:sz w:val="24"/>
                <w:szCs w:val="40"/>
              </w:rPr>
            </w:pPr>
            <w:r>
              <w:rPr>
                <w:bCs/>
                <w:sz w:val="24"/>
                <w:szCs w:val="40"/>
              </w:rPr>
              <w:t>5.3</w:t>
            </w:r>
          </w:p>
          <w:p w:rsidR="00504C24" w:rsidRDefault="007E67CA">
            <w:pPr>
              <w:tabs>
                <w:tab w:val="left" w:pos="510"/>
                <w:tab w:val="left" w:pos="1710"/>
              </w:tabs>
              <w:spacing w:after="0"/>
              <w:jc w:val="center"/>
              <w:rPr>
                <w:bCs/>
                <w:sz w:val="24"/>
                <w:szCs w:val="40"/>
              </w:rPr>
            </w:pPr>
            <w:r>
              <w:rPr>
                <w:bCs/>
                <w:sz w:val="24"/>
                <w:szCs w:val="40"/>
              </w:rPr>
              <w:t>5.4</w:t>
            </w:r>
          </w:p>
        </w:tc>
        <w:tc>
          <w:tcPr>
            <w:tcW w:w="5658" w:type="dxa"/>
            <w:gridSpan w:val="4"/>
            <w:shd w:val="clear" w:color="auto" w:fill="auto"/>
          </w:tcPr>
          <w:p w:rsidR="00504C24" w:rsidRDefault="007E67CA">
            <w:pPr>
              <w:tabs>
                <w:tab w:val="left" w:pos="510"/>
                <w:tab w:val="left" w:pos="1710"/>
              </w:tabs>
              <w:spacing w:after="0"/>
              <w:jc w:val="center"/>
              <w:rPr>
                <w:bCs/>
                <w:sz w:val="24"/>
                <w:szCs w:val="40"/>
              </w:rPr>
            </w:pPr>
            <w:r>
              <w:rPr>
                <w:bCs/>
                <w:sz w:val="24"/>
                <w:szCs w:val="40"/>
              </w:rPr>
              <w:t>Festival bonus</w:t>
            </w:r>
          </w:p>
          <w:p w:rsidR="00504C24" w:rsidRDefault="007E67CA">
            <w:pPr>
              <w:tabs>
                <w:tab w:val="left" w:pos="510"/>
                <w:tab w:val="left" w:pos="1710"/>
              </w:tabs>
              <w:spacing w:after="0"/>
              <w:jc w:val="center"/>
              <w:rPr>
                <w:bCs/>
                <w:sz w:val="24"/>
                <w:szCs w:val="40"/>
              </w:rPr>
            </w:pPr>
            <w:r>
              <w:rPr>
                <w:bCs/>
                <w:sz w:val="24"/>
                <w:szCs w:val="40"/>
              </w:rPr>
              <w:t xml:space="preserve">Challenges workplace diversity </w:t>
            </w:r>
          </w:p>
        </w:tc>
        <w:tc>
          <w:tcPr>
            <w:tcW w:w="2494" w:type="dxa"/>
            <w:shd w:val="clear" w:color="auto" w:fill="auto"/>
          </w:tcPr>
          <w:p w:rsidR="00504C24" w:rsidRDefault="007E67CA">
            <w:pPr>
              <w:tabs>
                <w:tab w:val="left" w:pos="1365"/>
              </w:tabs>
              <w:jc w:val="center"/>
              <w:rPr>
                <w:sz w:val="24"/>
              </w:rPr>
            </w:pPr>
            <w:r>
              <w:rPr>
                <w:sz w:val="24"/>
              </w:rPr>
              <w:t>34</w:t>
            </w:r>
          </w:p>
        </w:tc>
      </w:tr>
      <w:tr w:rsidR="00504C24">
        <w:trPr>
          <w:trHeight w:val="458"/>
        </w:trPr>
        <w:tc>
          <w:tcPr>
            <w:tcW w:w="1605" w:type="dxa"/>
            <w:shd w:val="clear" w:color="auto" w:fill="auto"/>
          </w:tcPr>
          <w:p w:rsidR="00504C24" w:rsidRDefault="007E67CA">
            <w:pPr>
              <w:tabs>
                <w:tab w:val="left" w:pos="510"/>
                <w:tab w:val="left" w:pos="1710"/>
              </w:tabs>
              <w:spacing w:after="0"/>
              <w:jc w:val="center"/>
              <w:rPr>
                <w:bCs/>
                <w:sz w:val="24"/>
                <w:szCs w:val="40"/>
              </w:rPr>
            </w:pPr>
            <w:r>
              <w:rPr>
                <w:bCs/>
                <w:sz w:val="24"/>
                <w:szCs w:val="40"/>
              </w:rPr>
              <w:t>5.5</w:t>
            </w:r>
          </w:p>
        </w:tc>
        <w:tc>
          <w:tcPr>
            <w:tcW w:w="5658" w:type="dxa"/>
            <w:gridSpan w:val="4"/>
            <w:shd w:val="clear" w:color="auto" w:fill="auto"/>
          </w:tcPr>
          <w:p w:rsidR="00504C24" w:rsidRDefault="007E67CA">
            <w:pPr>
              <w:tabs>
                <w:tab w:val="left" w:pos="510"/>
                <w:tab w:val="left" w:pos="1710"/>
              </w:tabs>
              <w:spacing w:after="0"/>
              <w:jc w:val="center"/>
              <w:rPr>
                <w:bCs/>
                <w:sz w:val="24"/>
                <w:szCs w:val="40"/>
              </w:rPr>
            </w:pPr>
            <w:r>
              <w:rPr>
                <w:bCs/>
                <w:sz w:val="24"/>
                <w:szCs w:val="40"/>
              </w:rPr>
              <w:t>Work life Balance</w:t>
            </w:r>
          </w:p>
        </w:tc>
        <w:tc>
          <w:tcPr>
            <w:tcW w:w="2494" w:type="dxa"/>
            <w:shd w:val="clear" w:color="auto" w:fill="auto"/>
          </w:tcPr>
          <w:p w:rsidR="00504C24" w:rsidRDefault="007E67CA">
            <w:pPr>
              <w:tabs>
                <w:tab w:val="left" w:pos="1365"/>
              </w:tabs>
              <w:jc w:val="center"/>
              <w:rPr>
                <w:sz w:val="24"/>
              </w:rPr>
            </w:pPr>
            <w:r>
              <w:rPr>
                <w:sz w:val="24"/>
              </w:rPr>
              <w:t>35</w:t>
            </w:r>
          </w:p>
        </w:tc>
      </w:tr>
      <w:tr w:rsidR="00504C24">
        <w:trPr>
          <w:trHeight w:val="663"/>
        </w:trPr>
        <w:tc>
          <w:tcPr>
            <w:tcW w:w="7263" w:type="dxa"/>
            <w:gridSpan w:val="5"/>
            <w:shd w:val="clear" w:color="auto" w:fill="auto"/>
          </w:tcPr>
          <w:p w:rsidR="00504C24" w:rsidRDefault="007E67CA">
            <w:pPr>
              <w:tabs>
                <w:tab w:val="left" w:pos="510"/>
                <w:tab w:val="left" w:pos="1710"/>
              </w:tabs>
              <w:spacing w:after="0"/>
              <w:jc w:val="center"/>
              <w:rPr>
                <w:b/>
                <w:bCs/>
                <w:sz w:val="28"/>
                <w:szCs w:val="40"/>
              </w:rPr>
            </w:pPr>
            <w:r>
              <w:rPr>
                <w:b/>
                <w:bCs/>
                <w:sz w:val="28"/>
                <w:szCs w:val="40"/>
              </w:rPr>
              <w:t>Chapter 6</w:t>
            </w:r>
          </w:p>
          <w:p w:rsidR="00504C24" w:rsidRDefault="007E67CA">
            <w:pPr>
              <w:tabs>
                <w:tab w:val="left" w:pos="510"/>
                <w:tab w:val="left" w:pos="1710"/>
              </w:tabs>
              <w:spacing w:after="0"/>
              <w:jc w:val="center"/>
              <w:rPr>
                <w:bCs/>
                <w:sz w:val="24"/>
                <w:szCs w:val="40"/>
              </w:rPr>
            </w:pPr>
            <w:r>
              <w:rPr>
                <w:b/>
                <w:bCs/>
                <w:sz w:val="28"/>
                <w:szCs w:val="40"/>
              </w:rPr>
              <w:t>Compensation &amp; benefit</w:t>
            </w:r>
            <w:r>
              <w:rPr>
                <w:bCs/>
                <w:sz w:val="28"/>
                <w:szCs w:val="40"/>
              </w:rPr>
              <w:t xml:space="preserve"> </w:t>
            </w:r>
          </w:p>
        </w:tc>
        <w:tc>
          <w:tcPr>
            <w:tcW w:w="2494" w:type="dxa"/>
            <w:shd w:val="clear" w:color="auto" w:fill="auto"/>
          </w:tcPr>
          <w:p w:rsidR="00504C24" w:rsidRDefault="007E67CA">
            <w:pPr>
              <w:tabs>
                <w:tab w:val="left" w:pos="1365"/>
              </w:tabs>
              <w:jc w:val="center"/>
              <w:rPr>
                <w:sz w:val="24"/>
              </w:rPr>
            </w:pPr>
            <w:r>
              <w:rPr>
                <w:sz w:val="24"/>
              </w:rPr>
              <w:t>36</w:t>
            </w:r>
          </w:p>
        </w:tc>
      </w:tr>
      <w:tr w:rsidR="00504C24">
        <w:trPr>
          <w:trHeight w:val="413"/>
        </w:trPr>
        <w:tc>
          <w:tcPr>
            <w:tcW w:w="1649" w:type="dxa"/>
            <w:gridSpan w:val="2"/>
            <w:shd w:val="clear" w:color="auto" w:fill="auto"/>
          </w:tcPr>
          <w:p w:rsidR="00504C24" w:rsidRDefault="007E67CA">
            <w:pPr>
              <w:tabs>
                <w:tab w:val="left" w:pos="510"/>
                <w:tab w:val="left" w:pos="1710"/>
              </w:tabs>
              <w:spacing w:after="0"/>
              <w:jc w:val="center"/>
              <w:rPr>
                <w:bCs/>
                <w:sz w:val="24"/>
                <w:szCs w:val="40"/>
              </w:rPr>
            </w:pPr>
            <w:r>
              <w:rPr>
                <w:bCs/>
                <w:sz w:val="24"/>
                <w:szCs w:val="40"/>
              </w:rPr>
              <w:t>6.1</w:t>
            </w:r>
          </w:p>
        </w:tc>
        <w:tc>
          <w:tcPr>
            <w:tcW w:w="5614" w:type="dxa"/>
            <w:gridSpan w:val="3"/>
            <w:shd w:val="clear" w:color="auto" w:fill="auto"/>
          </w:tcPr>
          <w:p w:rsidR="00504C24" w:rsidRDefault="007E67CA">
            <w:pPr>
              <w:tabs>
                <w:tab w:val="left" w:pos="510"/>
                <w:tab w:val="left" w:pos="1710"/>
              </w:tabs>
              <w:spacing w:after="0"/>
              <w:jc w:val="center"/>
              <w:rPr>
                <w:bCs/>
                <w:sz w:val="24"/>
                <w:szCs w:val="40"/>
              </w:rPr>
            </w:pPr>
            <w:r>
              <w:rPr>
                <w:bCs/>
                <w:sz w:val="24"/>
                <w:szCs w:val="40"/>
              </w:rPr>
              <w:t>Compensation system Development of MDBL</w:t>
            </w:r>
          </w:p>
        </w:tc>
        <w:tc>
          <w:tcPr>
            <w:tcW w:w="2494" w:type="dxa"/>
            <w:shd w:val="clear" w:color="auto" w:fill="auto"/>
          </w:tcPr>
          <w:p w:rsidR="00504C24" w:rsidRDefault="007E67CA">
            <w:pPr>
              <w:tabs>
                <w:tab w:val="left" w:pos="1365"/>
              </w:tabs>
              <w:jc w:val="center"/>
              <w:rPr>
                <w:sz w:val="24"/>
              </w:rPr>
            </w:pPr>
            <w:r>
              <w:rPr>
                <w:sz w:val="24"/>
              </w:rPr>
              <w:t>37</w:t>
            </w:r>
          </w:p>
        </w:tc>
      </w:tr>
      <w:tr w:rsidR="00504C24">
        <w:trPr>
          <w:trHeight w:val="663"/>
        </w:trPr>
        <w:tc>
          <w:tcPr>
            <w:tcW w:w="1649" w:type="dxa"/>
            <w:gridSpan w:val="2"/>
            <w:shd w:val="clear" w:color="auto" w:fill="auto"/>
          </w:tcPr>
          <w:p w:rsidR="00504C24" w:rsidRDefault="007E67CA">
            <w:pPr>
              <w:tabs>
                <w:tab w:val="left" w:pos="510"/>
                <w:tab w:val="left" w:pos="1710"/>
              </w:tabs>
              <w:spacing w:after="0"/>
              <w:jc w:val="center"/>
              <w:rPr>
                <w:bCs/>
                <w:sz w:val="24"/>
                <w:szCs w:val="40"/>
              </w:rPr>
            </w:pPr>
            <w:r>
              <w:rPr>
                <w:bCs/>
                <w:sz w:val="24"/>
                <w:szCs w:val="40"/>
              </w:rPr>
              <w:t>6.2</w:t>
            </w:r>
          </w:p>
          <w:p w:rsidR="00504C24" w:rsidRDefault="007E67CA">
            <w:pPr>
              <w:tabs>
                <w:tab w:val="left" w:pos="510"/>
                <w:tab w:val="left" w:pos="1710"/>
              </w:tabs>
              <w:spacing w:after="0"/>
              <w:jc w:val="center"/>
              <w:rPr>
                <w:bCs/>
                <w:sz w:val="24"/>
                <w:szCs w:val="40"/>
              </w:rPr>
            </w:pPr>
            <w:r>
              <w:rPr>
                <w:bCs/>
                <w:sz w:val="24"/>
                <w:szCs w:val="40"/>
              </w:rPr>
              <w:t>6.3</w:t>
            </w:r>
          </w:p>
          <w:p w:rsidR="00504C24" w:rsidRDefault="007E67CA">
            <w:pPr>
              <w:tabs>
                <w:tab w:val="left" w:pos="510"/>
                <w:tab w:val="left" w:pos="1710"/>
              </w:tabs>
              <w:spacing w:after="0"/>
              <w:jc w:val="center"/>
              <w:rPr>
                <w:bCs/>
                <w:sz w:val="24"/>
                <w:szCs w:val="40"/>
              </w:rPr>
            </w:pPr>
            <w:r>
              <w:rPr>
                <w:bCs/>
                <w:sz w:val="24"/>
                <w:szCs w:val="40"/>
              </w:rPr>
              <w:t>6.4</w:t>
            </w:r>
          </w:p>
        </w:tc>
        <w:tc>
          <w:tcPr>
            <w:tcW w:w="5614" w:type="dxa"/>
            <w:gridSpan w:val="3"/>
            <w:shd w:val="clear" w:color="auto" w:fill="auto"/>
          </w:tcPr>
          <w:p w:rsidR="00504C24" w:rsidRDefault="007E67CA">
            <w:pPr>
              <w:tabs>
                <w:tab w:val="left" w:pos="510"/>
                <w:tab w:val="left" w:pos="1710"/>
              </w:tabs>
              <w:spacing w:after="0"/>
              <w:jc w:val="center"/>
              <w:rPr>
                <w:bCs/>
                <w:sz w:val="24"/>
                <w:szCs w:val="40"/>
              </w:rPr>
            </w:pPr>
            <w:r>
              <w:rPr>
                <w:bCs/>
                <w:sz w:val="24"/>
                <w:szCs w:val="40"/>
              </w:rPr>
              <w:t>Compensation &amp; pay policy</w:t>
            </w:r>
          </w:p>
          <w:p w:rsidR="00504C24" w:rsidRDefault="007E67CA">
            <w:pPr>
              <w:tabs>
                <w:tab w:val="left" w:pos="510"/>
                <w:tab w:val="left" w:pos="1710"/>
              </w:tabs>
              <w:spacing w:after="0"/>
              <w:jc w:val="center"/>
              <w:rPr>
                <w:bCs/>
                <w:sz w:val="24"/>
                <w:szCs w:val="40"/>
              </w:rPr>
            </w:pPr>
            <w:r>
              <w:rPr>
                <w:bCs/>
                <w:sz w:val="24"/>
                <w:szCs w:val="40"/>
              </w:rPr>
              <w:t>Fixation of salary</w:t>
            </w:r>
          </w:p>
          <w:p w:rsidR="00504C24" w:rsidRDefault="007E67CA">
            <w:pPr>
              <w:tabs>
                <w:tab w:val="left" w:pos="510"/>
                <w:tab w:val="left" w:pos="1710"/>
              </w:tabs>
              <w:spacing w:after="0"/>
              <w:jc w:val="center"/>
              <w:rPr>
                <w:bCs/>
                <w:sz w:val="24"/>
                <w:szCs w:val="40"/>
              </w:rPr>
            </w:pPr>
            <w:r>
              <w:rPr>
                <w:bCs/>
                <w:sz w:val="24"/>
                <w:szCs w:val="40"/>
              </w:rPr>
              <w:t xml:space="preserve">Increment </w:t>
            </w:r>
          </w:p>
        </w:tc>
        <w:tc>
          <w:tcPr>
            <w:tcW w:w="2494" w:type="dxa"/>
            <w:shd w:val="clear" w:color="auto" w:fill="auto"/>
          </w:tcPr>
          <w:p w:rsidR="00504C24" w:rsidRDefault="007E67CA">
            <w:pPr>
              <w:tabs>
                <w:tab w:val="left" w:pos="1365"/>
              </w:tabs>
              <w:jc w:val="center"/>
              <w:rPr>
                <w:sz w:val="24"/>
              </w:rPr>
            </w:pPr>
            <w:r>
              <w:rPr>
                <w:sz w:val="24"/>
              </w:rPr>
              <w:t>38</w:t>
            </w:r>
          </w:p>
        </w:tc>
      </w:tr>
      <w:tr w:rsidR="00504C24">
        <w:trPr>
          <w:trHeight w:val="663"/>
        </w:trPr>
        <w:tc>
          <w:tcPr>
            <w:tcW w:w="1649" w:type="dxa"/>
            <w:gridSpan w:val="2"/>
            <w:shd w:val="clear" w:color="auto" w:fill="auto"/>
          </w:tcPr>
          <w:p w:rsidR="00504C24" w:rsidRDefault="007E67CA">
            <w:pPr>
              <w:tabs>
                <w:tab w:val="left" w:pos="510"/>
                <w:tab w:val="left" w:pos="1710"/>
              </w:tabs>
              <w:spacing w:after="0"/>
              <w:jc w:val="center"/>
              <w:rPr>
                <w:bCs/>
                <w:sz w:val="24"/>
                <w:szCs w:val="40"/>
              </w:rPr>
            </w:pPr>
            <w:r>
              <w:rPr>
                <w:bCs/>
                <w:sz w:val="24"/>
                <w:szCs w:val="40"/>
              </w:rPr>
              <w:t>6.5</w:t>
            </w:r>
          </w:p>
          <w:p w:rsidR="00504C24" w:rsidRDefault="007E67CA">
            <w:pPr>
              <w:tabs>
                <w:tab w:val="left" w:pos="510"/>
                <w:tab w:val="left" w:pos="1710"/>
              </w:tabs>
              <w:spacing w:after="0"/>
              <w:jc w:val="center"/>
              <w:rPr>
                <w:bCs/>
                <w:sz w:val="24"/>
                <w:szCs w:val="40"/>
              </w:rPr>
            </w:pPr>
            <w:r>
              <w:rPr>
                <w:bCs/>
                <w:sz w:val="24"/>
                <w:szCs w:val="40"/>
              </w:rPr>
              <w:t>6.6</w:t>
            </w:r>
          </w:p>
        </w:tc>
        <w:tc>
          <w:tcPr>
            <w:tcW w:w="5614" w:type="dxa"/>
            <w:gridSpan w:val="3"/>
            <w:shd w:val="clear" w:color="auto" w:fill="auto"/>
          </w:tcPr>
          <w:p w:rsidR="00504C24" w:rsidRDefault="007E67CA">
            <w:pPr>
              <w:tabs>
                <w:tab w:val="left" w:pos="510"/>
                <w:tab w:val="left" w:pos="1710"/>
              </w:tabs>
              <w:spacing w:after="0"/>
              <w:jc w:val="center"/>
            </w:pPr>
            <w:r>
              <w:rPr>
                <w:bCs/>
                <w:sz w:val="24"/>
                <w:szCs w:val="40"/>
              </w:rPr>
              <w:t>Traveling &amp; daily allowance</w:t>
            </w:r>
          </w:p>
          <w:p w:rsidR="00504C24" w:rsidRDefault="007E67CA">
            <w:pPr>
              <w:tabs>
                <w:tab w:val="left" w:pos="510"/>
                <w:tab w:val="left" w:pos="1710"/>
              </w:tabs>
              <w:spacing w:after="0"/>
              <w:jc w:val="center"/>
              <w:rPr>
                <w:bCs/>
                <w:sz w:val="24"/>
                <w:szCs w:val="40"/>
              </w:rPr>
            </w:pPr>
            <w:r>
              <w:rPr>
                <w:bCs/>
                <w:sz w:val="24"/>
                <w:szCs w:val="40"/>
              </w:rPr>
              <w:t>Provident fund</w:t>
            </w:r>
          </w:p>
        </w:tc>
        <w:tc>
          <w:tcPr>
            <w:tcW w:w="2494" w:type="dxa"/>
            <w:shd w:val="clear" w:color="auto" w:fill="auto"/>
          </w:tcPr>
          <w:p w:rsidR="00504C24" w:rsidRDefault="007E67CA">
            <w:pPr>
              <w:tabs>
                <w:tab w:val="left" w:pos="1365"/>
              </w:tabs>
              <w:jc w:val="center"/>
              <w:rPr>
                <w:sz w:val="24"/>
              </w:rPr>
            </w:pPr>
            <w:r>
              <w:rPr>
                <w:sz w:val="24"/>
              </w:rPr>
              <w:t>39</w:t>
            </w:r>
          </w:p>
        </w:tc>
      </w:tr>
      <w:tr w:rsidR="00504C24">
        <w:trPr>
          <w:trHeight w:val="663"/>
        </w:trPr>
        <w:tc>
          <w:tcPr>
            <w:tcW w:w="1649" w:type="dxa"/>
            <w:gridSpan w:val="2"/>
            <w:shd w:val="clear" w:color="auto" w:fill="auto"/>
          </w:tcPr>
          <w:p w:rsidR="00504C24" w:rsidRDefault="007E67CA">
            <w:pPr>
              <w:tabs>
                <w:tab w:val="left" w:pos="510"/>
                <w:tab w:val="left" w:pos="1710"/>
              </w:tabs>
              <w:spacing w:after="0"/>
              <w:jc w:val="center"/>
              <w:rPr>
                <w:bCs/>
                <w:sz w:val="24"/>
                <w:szCs w:val="40"/>
              </w:rPr>
            </w:pPr>
            <w:r>
              <w:rPr>
                <w:bCs/>
                <w:sz w:val="24"/>
                <w:szCs w:val="40"/>
              </w:rPr>
              <w:t>6.7</w:t>
            </w:r>
          </w:p>
          <w:p w:rsidR="00504C24" w:rsidRDefault="007E67CA">
            <w:pPr>
              <w:tabs>
                <w:tab w:val="left" w:pos="510"/>
                <w:tab w:val="left" w:pos="1710"/>
              </w:tabs>
              <w:spacing w:after="0"/>
              <w:jc w:val="center"/>
              <w:rPr>
                <w:bCs/>
                <w:sz w:val="24"/>
                <w:szCs w:val="40"/>
              </w:rPr>
            </w:pPr>
            <w:r>
              <w:rPr>
                <w:bCs/>
                <w:sz w:val="24"/>
                <w:szCs w:val="40"/>
              </w:rPr>
              <w:t>6.8</w:t>
            </w:r>
          </w:p>
        </w:tc>
        <w:tc>
          <w:tcPr>
            <w:tcW w:w="5614" w:type="dxa"/>
            <w:gridSpan w:val="3"/>
            <w:shd w:val="clear" w:color="auto" w:fill="auto"/>
          </w:tcPr>
          <w:p w:rsidR="00504C24" w:rsidRDefault="007E67CA">
            <w:pPr>
              <w:tabs>
                <w:tab w:val="left" w:pos="510"/>
                <w:tab w:val="left" w:pos="1710"/>
              </w:tabs>
              <w:spacing w:after="0"/>
              <w:jc w:val="center"/>
              <w:rPr>
                <w:bCs/>
                <w:sz w:val="24"/>
                <w:szCs w:val="40"/>
              </w:rPr>
            </w:pPr>
            <w:r>
              <w:rPr>
                <w:bCs/>
                <w:sz w:val="24"/>
                <w:szCs w:val="40"/>
              </w:rPr>
              <w:t>Gratuity</w:t>
            </w:r>
          </w:p>
          <w:p w:rsidR="00504C24" w:rsidRDefault="007E67CA">
            <w:pPr>
              <w:tabs>
                <w:tab w:val="left" w:pos="510"/>
                <w:tab w:val="left" w:pos="1710"/>
              </w:tabs>
              <w:spacing w:after="0"/>
              <w:jc w:val="center"/>
              <w:rPr>
                <w:bCs/>
                <w:sz w:val="24"/>
                <w:szCs w:val="40"/>
              </w:rPr>
            </w:pPr>
            <w:r>
              <w:rPr>
                <w:bCs/>
                <w:sz w:val="24"/>
                <w:szCs w:val="40"/>
              </w:rPr>
              <w:t xml:space="preserve">Loan facilities  </w:t>
            </w:r>
          </w:p>
        </w:tc>
        <w:tc>
          <w:tcPr>
            <w:tcW w:w="2494" w:type="dxa"/>
            <w:shd w:val="clear" w:color="auto" w:fill="auto"/>
          </w:tcPr>
          <w:p w:rsidR="00504C24" w:rsidRDefault="007E67CA">
            <w:pPr>
              <w:tabs>
                <w:tab w:val="left" w:pos="1365"/>
              </w:tabs>
              <w:jc w:val="center"/>
              <w:rPr>
                <w:sz w:val="24"/>
              </w:rPr>
            </w:pPr>
            <w:r>
              <w:rPr>
                <w:sz w:val="24"/>
              </w:rPr>
              <w:t>40</w:t>
            </w:r>
          </w:p>
        </w:tc>
      </w:tr>
      <w:tr w:rsidR="002F763E" w:rsidTr="002F763E">
        <w:trPr>
          <w:trHeight w:val="827"/>
        </w:trPr>
        <w:tc>
          <w:tcPr>
            <w:tcW w:w="7263" w:type="dxa"/>
            <w:gridSpan w:val="5"/>
            <w:shd w:val="clear" w:color="auto" w:fill="auto"/>
          </w:tcPr>
          <w:p w:rsidR="002F763E" w:rsidRPr="002F763E" w:rsidRDefault="002F763E" w:rsidP="002F763E">
            <w:pPr>
              <w:pStyle w:val="ListParagraph"/>
              <w:jc w:val="center"/>
              <w:rPr>
                <w:b/>
                <w:sz w:val="28"/>
                <w:szCs w:val="24"/>
              </w:rPr>
            </w:pPr>
            <w:r w:rsidRPr="002F763E">
              <w:rPr>
                <w:b/>
                <w:sz w:val="28"/>
                <w:szCs w:val="24"/>
              </w:rPr>
              <w:t>Chapter 7</w:t>
            </w:r>
          </w:p>
          <w:p w:rsidR="002F763E" w:rsidRPr="002F763E" w:rsidRDefault="002F763E" w:rsidP="002F763E">
            <w:pPr>
              <w:pStyle w:val="ListParagraph"/>
              <w:jc w:val="center"/>
              <w:rPr>
                <w:b/>
                <w:sz w:val="6"/>
              </w:rPr>
            </w:pPr>
            <w:r w:rsidRPr="002F763E">
              <w:rPr>
                <w:b/>
                <w:sz w:val="28"/>
                <w:szCs w:val="24"/>
              </w:rPr>
              <w:t>Findings &amp; analysis</w:t>
            </w:r>
          </w:p>
          <w:p w:rsidR="002F763E" w:rsidRDefault="002F763E">
            <w:pPr>
              <w:tabs>
                <w:tab w:val="left" w:pos="510"/>
                <w:tab w:val="left" w:pos="1710"/>
              </w:tabs>
              <w:spacing w:after="0"/>
              <w:jc w:val="center"/>
              <w:rPr>
                <w:bCs/>
                <w:sz w:val="24"/>
                <w:szCs w:val="40"/>
              </w:rPr>
            </w:pPr>
          </w:p>
        </w:tc>
        <w:tc>
          <w:tcPr>
            <w:tcW w:w="2494" w:type="dxa"/>
            <w:shd w:val="clear" w:color="auto" w:fill="auto"/>
          </w:tcPr>
          <w:p w:rsidR="002F763E" w:rsidRDefault="002F763E">
            <w:pPr>
              <w:tabs>
                <w:tab w:val="left" w:pos="1365"/>
              </w:tabs>
              <w:jc w:val="center"/>
              <w:rPr>
                <w:sz w:val="24"/>
              </w:rPr>
            </w:pPr>
            <w:r>
              <w:rPr>
                <w:sz w:val="24"/>
              </w:rPr>
              <w:t>41</w:t>
            </w:r>
            <w:r w:rsidR="000526B0">
              <w:rPr>
                <w:sz w:val="24"/>
              </w:rPr>
              <w:t>,42, 43</w:t>
            </w:r>
            <w:r w:rsidR="00850123">
              <w:rPr>
                <w:sz w:val="24"/>
              </w:rPr>
              <w:t>,44</w:t>
            </w:r>
          </w:p>
        </w:tc>
      </w:tr>
      <w:tr w:rsidR="002F763E" w:rsidTr="002F763E">
        <w:trPr>
          <w:trHeight w:val="827"/>
        </w:trPr>
        <w:tc>
          <w:tcPr>
            <w:tcW w:w="7263" w:type="dxa"/>
            <w:gridSpan w:val="5"/>
            <w:shd w:val="clear" w:color="auto" w:fill="auto"/>
          </w:tcPr>
          <w:p w:rsidR="002F763E" w:rsidRPr="002F763E" w:rsidRDefault="002F763E" w:rsidP="002F763E">
            <w:pPr>
              <w:pStyle w:val="ListParagraph"/>
              <w:jc w:val="center"/>
              <w:rPr>
                <w:b/>
                <w:sz w:val="24"/>
                <w:szCs w:val="24"/>
              </w:rPr>
            </w:pPr>
            <w:r w:rsidRPr="002F763E">
              <w:rPr>
                <w:b/>
                <w:sz w:val="28"/>
                <w:szCs w:val="24"/>
              </w:rPr>
              <w:lastRenderedPageBreak/>
              <w:t>Chapter 8</w:t>
            </w:r>
          </w:p>
        </w:tc>
        <w:tc>
          <w:tcPr>
            <w:tcW w:w="2494" w:type="dxa"/>
            <w:shd w:val="clear" w:color="auto" w:fill="auto"/>
          </w:tcPr>
          <w:p w:rsidR="002F763E" w:rsidRDefault="00850123">
            <w:pPr>
              <w:tabs>
                <w:tab w:val="left" w:pos="1365"/>
              </w:tabs>
              <w:jc w:val="center"/>
              <w:rPr>
                <w:sz w:val="24"/>
              </w:rPr>
            </w:pPr>
            <w:r>
              <w:rPr>
                <w:sz w:val="24"/>
              </w:rPr>
              <w:t>45</w:t>
            </w:r>
          </w:p>
        </w:tc>
      </w:tr>
      <w:tr w:rsidR="002F763E" w:rsidTr="002F763E">
        <w:trPr>
          <w:trHeight w:val="827"/>
        </w:trPr>
        <w:tc>
          <w:tcPr>
            <w:tcW w:w="7263" w:type="dxa"/>
            <w:gridSpan w:val="5"/>
            <w:shd w:val="clear" w:color="auto" w:fill="auto"/>
          </w:tcPr>
          <w:p w:rsidR="002F763E" w:rsidRDefault="002F763E" w:rsidP="002F763E">
            <w:pPr>
              <w:pStyle w:val="ListParagraph"/>
              <w:jc w:val="center"/>
              <w:rPr>
                <w:b/>
                <w:sz w:val="28"/>
                <w:szCs w:val="24"/>
              </w:rPr>
            </w:pPr>
            <w:r>
              <w:rPr>
                <w:b/>
                <w:sz w:val="28"/>
                <w:szCs w:val="24"/>
              </w:rPr>
              <w:t>Recommendation</w:t>
            </w:r>
          </w:p>
          <w:p w:rsidR="002F763E" w:rsidRPr="002F763E" w:rsidRDefault="00280625" w:rsidP="002F763E">
            <w:pPr>
              <w:pStyle w:val="ListParagraph"/>
              <w:jc w:val="center"/>
              <w:rPr>
                <w:b/>
                <w:sz w:val="28"/>
                <w:szCs w:val="24"/>
              </w:rPr>
            </w:pPr>
            <w:r>
              <w:rPr>
                <w:b/>
                <w:sz w:val="28"/>
                <w:szCs w:val="24"/>
              </w:rPr>
              <w:t>C</w:t>
            </w:r>
            <w:r w:rsidR="002F763E">
              <w:rPr>
                <w:b/>
                <w:sz w:val="28"/>
                <w:szCs w:val="24"/>
              </w:rPr>
              <w:t>onclusion</w:t>
            </w:r>
          </w:p>
        </w:tc>
        <w:tc>
          <w:tcPr>
            <w:tcW w:w="2494" w:type="dxa"/>
            <w:shd w:val="clear" w:color="auto" w:fill="auto"/>
          </w:tcPr>
          <w:p w:rsidR="002F763E" w:rsidRDefault="00850123">
            <w:pPr>
              <w:tabs>
                <w:tab w:val="left" w:pos="1365"/>
              </w:tabs>
              <w:jc w:val="center"/>
              <w:rPr>
                <w:sz w:val="24"/>
              </w:rPr>
            </w:pPr>
            <w:r>
              <w:rPr>
                <w:sz w:val="24"/>
              </w:rPr>
              <w:t>46, 47</w:t>
            </w:r>
          </w:p>
        </w:tc>
      </w:tr>
      <w:tr w:rsidR="002F763E" w:rsidTr="002F763E">
        <w:trPr>
          <w:trHeight w:val="827"/>
        </w:trPr>
        <w:tc>
          <w:tcPr>
            <w:tcW w:w="7263" w:type="dxa"/>
            <w:gridSpan w:val="5"/>
            <w:shd w:val="clear" w:color="auto" w:fill="auto"/>
          </w:tcPr>
          <w:p w:rsidR="002F763E" w:rsidRDefault="002F763E" w:rsidP="002F763E">
            <w:pPr>
              <w:pStyle w:val="ListParagraph"/>
              <w:jc w:val="center"/>
              <w:rPr>
                <w:b/>
                <w:sz w:val="28"/>
                <w:szCs w:val="24"/>
              </w:rPr>
            </w:pPr>
            <w:r>
              <w:rPr>
                <w:b/>
                <w:sz w:val="28"/>
                <w:szCs w:val="24"/>
              </w:rPr>
              <w:t xml:space="preserve">References </w:t>
            </w:r>
          </w:p>
          <w:p w:rsidR="00BA30A3" w:rsidRPr="00BA30A3" w:rsidRDefault="00BA30A3" w:rsidP="00BA30A3">
            <w:pPr>
              <w:pStyle w:val="ListParagraph"/>
              <w:jc w:val="center"/>
              <w:rPr>
                <w:b/>
                <w:sz w:val="28"/>
                <w:szCs w:val="24"/>
              </w:rPr>
            </w:pPr>
            <w:r>
              <w:rPr>
                <w:b/>
                <w:sz w:val="28"/>
                <w:szCs w:val="24"/>
              </w:rPr>
              <w:t xml:space="preserve">Appendix </w:t>
            </w:r>
          </w:p>
        </w:tc>
        <w:tc>
          <w:tcPr>
            <w:tcW w:w="2494" w:type="dxa"/>
            <w:shd w:val="clear" w:color="auto" w:fill="auto"/>
          </w:tcPr>
          <w:p w:rsidR="00BA30A3" w:rsidRDefault="00850123">
            <w:pPr>
              <w:tabs>
                <w:tab w:val="left" w:pos="1365"/>
              </w:tabs>
              <w:jc w:val="center"/>
              <w:rPr>
                <w:sz w:val="24"/>
              </w:rPr>
            </w:pPr>
            <w:r>
              <w:rPr>
                <w:sz w:val="24"/>
              </w:rPr>
              <w:t>48</w:t>
            </w:r>
          </w:p>
          <w:p w:rsidR="002F763E" w:rsidRDefault="002F763E" w:rsidP="00BA30A3">
            <w:pPr>
              <w:tabs>
                <w:tab w:val="left" w:pos="1365"/>
              </w:tabs>
              <w:jc w:val="center"/>
              <w:rPr>
                <w:sz w:val="24"/>
              </w:rPr>
            </w:pPr>
            <w:r>
              <w:rPr>
                <w:sz w:val="24"/>
              </w:rPr>
              <w:t>49, 50, 51</w:t>
            </w:r>
            <w:r w:rsidR="00BA30A3">
              <w:rPr>
                <w:sz w:val="24"/>
              </w:rPr>
              <w:t>,</w:t>
            </w:r>
            <w:r>
              <w:rPr>
                <w:sz w:val="24"/>
              </w:rPr>
              <w:t>52</w:t>
            </w:r>
            <w:r w:rsidR="00850123">
              <w:rPr>
                <w:sz w:val="24"/>
              </w:rPr>
              <w:t>,53</w:t>
            </w:r>
          </w:p>
        </w:tc>
      </w:tr>
    </w:tbl>
    <w:p w:rsidR="00504C24" w:rsidRDefault="00504C24">
      <w:pPr>
        <w:sectPr w:rsidR="00504C24" w:rsidSect="001A5E63">
          <w:footerReference w:type="default" r:id="rId10"/>
          <w:pgSz w:w="12240" w:h="15840"/>
          <w:pgMar w:top="1440" w:right="1440" w:bottom="1440" w:left="1440" w:header="720" w:footer="720" w:gutter="0"/>
          <w:pgNumType w:fmt="lowerRoman" w:start="1"/>
          <w:cols w:space="720"/>
          <w:formProt w:val="0"/>
          <w:titlePg/>
          <w:docGrid w:linePitch="360" w:charSpace="8192"/>
        </w:sectPr>
      </w:pPr>
    </w:p>
    <w:p w:rsidR="00504C24" w:rsidRDefault="00504C24">
      <w:pPr>
        <w:rPr>
          <w:sz w:val="20"/>
        </w:rPr>
      </w:pPr>
    </w:p>
    <w:p w:rsidR="00504C24" w:rsidRDefault="00504C24">
      <w:pPr>
        <w:rPr>
          <w:color w:val="1F4E79" w:themeColor="accent1" w:themeShade="80"/>
          <w:sz w:val="24"/>
          <w:szCs w:val="24"/>
        </w:rPr>
      </w:pPr>
    </w:p>
    <w:p w:rsidR="00504C24" w:rsidRDefault="00504C24">
      <w:pPr>
        <w:rPr>
          <w:color w:val="1F4E79" w:themeColor="accent1" w:themeShade="80"/>
          <w:sz w:val="24"/>
          <w:szCs w:val="24"/>
        </w:rPr>
      </w:pPr>
    </w:p>
    <w:p w:rsidR="00504C24" w:rsidRDefault="00504C24">
      <w:pPr>
        <w:rPr>
          <w:color w:val="1F4E79" w:themeColor="accent1" w:themeShade="80"/>
          <w:sz w:val="24"/>
          <w:szCs w:val="24"/>
        </w:rPr>
      </w:pPr>
    </w:p>
    <w:p w:rsidR="00504C24" w:rsidRDefault="00504C24">
      <w:pPr>
        <w:rPr>
          <w:color w:val="1F4E79" w:themeColor="accent1" w:themeShade="80"/>
          <w:sz w:val="24"/>
          <w:szCs w:val="24"/>
        </w:rPr>
      </w:pPr>
    </w:p>
    <w:p w:rsidR="00504C24" w:rsidRDefault="00504C24">
      <w:pPr>
        <w:rPr>
          <w:color w:val="1F4E79" w:themeColor="accent1" w:themeShade="80"/>
          <w:sz w:val="24"/>
          <w:szCs w:val="24"/>
        </w:rPr>
      </w:pPr>
    </w:p>
    <w:p w:rsidR="00504C24" w:rsidRDefault="00504C24">
      <w:pPr>
        <w:rPr>
          <w:color w:val="1F4E79" w:themeColor="accent1" w:themeShade="80"/>
          <w:sz w:val="24"/>
          <w:szCs w:val="24"/>
        </w:rPr>
      </w:pPr>
    </w:p>
    <w:p w:rsidR="00504C24" w:rsidRDefault="00504C24">
      <w:pPr>
        <w:rPr>
          <w:color w:val="1F4E79" w:themeColor="accent1" w:themeShade="80"/>
          <w:sz w:val="24"/>
          <w:szCs w:val="24"/>
        </w:rPr>
      </w:pPr>
    </w:p>
    <w:p w:rsidR="000526B0" w:rsidRDefault="000526B0">
      <w:pPr>
        <w:rPr>
          <w:color w:val="1F4E79" w:themeColor="accent1" w:themeShade="80"/>
          <w:sz w:val="24"/>
          <w:szCs w:val="24"/>
        </w:rPr>
      </w:pPr>
    </w:p>
    <w:p w:rsidR="00504C24" w:rsidRDefault="00504C24">
      <w:pPr>
        <w:rPr>
          <w:color w:val="1F4E79" w:themeColor="accent1" w:themeShade="80"/>
          <w:sz w:val="24"/>
          <w:szCs w:val="24"/>
        </w:rPr>
      </w:pPr>
    </w:p>
    <w:p w:rsidR="00504C24" w:rsidRDefault="00504C24">
      <w:pPr>
        <w:rPr>
          <w:color w:val="1F4E79" w:themeColor="accent1" w:themeShade="80"/>
          <w:sz w:val="24"/>
          <w:szCs w:val="24"/>
        </w:rPr>
      </w:pPr>
    </w:p>
    <w:p w:rsidR="00504C24" w:rsidRDefault="007E67CA">
      <w:pPr>
        <w:jc w:val="center"/>
        <w:rPr>
          <w:b/>
          <w:color w:val="1F4E79" w:themeColor="accent1" w:themeShade="80"/>
          <w:sz w:val="72"/>
          <w:szCs w:val="24"/>
        </w:rPr>
      </w:pPr>
      <w:r>
        <w:rPr>
          <w:b/>
          <w:color w:val="1F4E79" w:themeColor="accent1" w:themeShade="80"/>
          <w:sz w:val="72"/>
          <w:szCs w:val="24"/>
        </w:rPr>
        <w:t>Chapter 1</w:t>
      </w:r>
    </w:p>
    <w:p w:rsidR="00504C24" w:rsidRDefault="007E67CA">
      <w:pPr>
        <w:jc w:val="center"/>
        <w:rPr>
          <w:rFonts w:eastAsia="Times New Roman" w:cs="Times New Roman"/>
          <w:b/>
          <w:bCs/>
          <w:color w:val="1F4E79" w:themeColor="accent1" w:themeShade="80"/>
          <w:sz w:val="72"/>
          <w:szCs w:val="72"/>
        </w:rPr>
      </w:pPr>
      <w:r>
        <w:rPr>
          <w:rFonts w:eastAsia="Times New Roman" w:cs="Times New Roman"/>
          <w:b/>
          <w:bCs/>
          <w:color w:val="1F4E79" w:themeColor="accent1" w:themeShade="80"/>
          <w:sz w:val="72"/>
          <w:szCs w:val="72"/>
        </w:rPr>
        <w:t>Overview of the Report</w:t>
      </w:r>
    </w:p>
    <w:p w:rsidR="00504C24" w:rsidRDefault="00504C24"/>
    <w:p w:rsidR="00504C24" w:rsidRDefault="00504C24"/>
    <w:p w:rsidR="00504C24" w:rsidRDefault="00504C24"/>
    <w:p w:rsidR="00504C24" w:rsidRDefault="00504C24"/>
    <w:p w:rsidR="00504C24" w:rsidRDefault="00504C24"/>
    <w:p w:rsidR="00504C24" w:rsidRDefault="00504C24"/>
    <w:p w:rsidR="00504C24" w:rsidRDefault="00504C24"/>
    <w:p w:rsidR="00504C24" w:rsidRDefault="00504C24"/>
    <w:p w:rsidR="00504C24" w:rsidRDefault="00504C24"/>
    <w:p w:rsidR="000526B0" w:rsidRDefault="000526B0"/>
    <w:p w:rsidR="00504C24" w:rsidRDefault="00504C24"/>
    <w:p w:rsidR="00504C24" w:rsidRDefault="00504C24"/>
    <w:p w:rsidR="00504C24" w:rsidRDefault="007E67CA">
      <w:pPr>
        <w:pStyle w:val="ListParagraph"/>
        <w:numPr>
          <w:ilvl w:val="1"/>
          <w:numId w:val="42"/>
        </w:numPr>
        <w:spacing w:line="360" w:lineRule="auto"/>
        <w:jc w:val="both"/>
        <w:rPr>
          <w:b/>
          <w:color w:val="1F4E79" w:themeColor="accent1" w:themeShade="80"/>
          <w:sz w:val="40"/>
        </w:rPr>
      </w:pPr>
      <w:r>
        <w:rPr>
          <w:b/>
          <w:color w:val="1F4E79" w:themeColor="accent1" w:themeShade="80"/>
          <w:sz w:val="40"/>
        </w:rPr>
        <w:lastRenderedPageBreak/>
        <w:t>Introduction:</w:t>
      </w:r>
    </w:p>
    <w:p w:rsidR="00504C24" w:rsidRDefault="007E67CA">
      <w:pPr>
        <w:spacing w:line="360" w:lineRule="auto"/>
        <w:jc w:val="both"/>
      </w:pPr>
      <w:r>
        <w:t>I worked as intern in the Midland Bank Ltd. After completing my intern I have to make a report. This report covers Human resource Management of Midland Bank Limited. And this report does explain the behavior and objective of the Human resource division as well as functioning etc.</w:t>
      </w:r>
    </w:p>
    <w:p w:rsidR="00504C24" w:rsidRDefault="007E67CA" w:rsidP="00166B0C">
      <w:pPr>
        <w:spacing w:line="360" w:lineRule="auto"/>
        <w:jc w:val="both"/>
      </w:pPr>
      <w:r>
        <w:t xml:space="preserve">Human resource Management </w:t>
      </w:r>
      <w:r w:rsidR="00166B0C">
        <w:t>is an organization and organization that provides that guidance for people and those who work in this organization. Line managers can perform human resource management tasks.</w:t>
      </w:r>
    </w:p>
    <w:p w:rsidR="00166B0C" w:rsidRDefault="00166B0C" w:rsidP="00166B0C">
      <w:pPr>
        <w:spacing w:line="360" w:lineRule="auto"/>
        <w:jc w:val="both"/>
      </w:pPr>
    </w:p>
    <w:p w:rsidR="00504C24" w:rsidRDefault="004006D8">
      <w:pPr>
        <w:spacing w:line="360" w:lineRule="auto"/>
        <w:jc w:val="both"/>
        <w:rPr>
          <w:sz w:val="24"/>
        </w:rPr>
      </w:pPr>
      <w:r>
        <w:rPr>
          <w:sz w:val="24"/>
        </w:rPr>
        <w:t xml:space="preserve">Midland Bank always determines what kind of workers will be needed and what tasks to do, so a Bank establishing structure helps job seekers determine skills, knowledge, skills. To ensure that suitable </w:t>
      </w:r>
      <w:r w:rsidR="007E67CA">
        <w:rPr>
          <w:sz w:val="24"/>
        </w:rPr>
        <w:t>personnel are available to meet the requirem</w:t>
      </w:r>
      <w:r>
        <w:rPr>
          <w:sz w:val="24"/>
        </w:rPr>
        <w:t xml:space="preserve">ents required </w:t>
      </w:r>
      <w:r w:rsidR="007E67CA">
        <w:rPr>
          <w:sz w:val="24"/>
        </w:rPr>
        <w:t>during the strategic planning process.</w:t>
      </w:r>
    </w:p>
    <w:p w:rsidR="00504C24" w:rsidRDefault="00504C24">
      <w:pPr>
        <w:spacing w:line="240" w:lineRule="auto"/>
        <w:jc w:val="both"/>
        <w:rPr>
          <w:sz w:val="24"/>
        </w:rPr>
      </w:pPr>
    </w:p>
    <w:p w:rsidR="00504C24" w:rsidRDefault="007E67CA">
      <w:pPr>
        <w:pStyle w:val="ListParagraph"/>
        <w:numPr>
          <w:ilvl w:val="1"/>
          <w:numId w:val="42"/>
        </w:numPr>
        <w:spacing w:line="240" w:lineRule="auto"/>
        <w:jc w:val="both"/>
        <w:rPr>
          <w:b/>
          <w:color w:val="1F4E79" w:themeColor="accent1" w:themeShade="80"/>
          <w:sz w:val="40"/>
        </w:rPr>
      </w:pPr>
      <w:r>
        <w:rPr>
          <w:b/>
          <w:color w:val="1F4E79" w:themeColor="accent1" w:themeShade="80"/>
          <w:sz w:val="40"/>
        </w:rPr>
        <w:t>Description of the project:</w:t>
      </w:r>
    </w:p>
    <w:p w:rsidR="00504C24" w:rsidRDefault="00FD5F90">
      <w:pPr>
        <w:spacing w:after="0" w:line="360" w:lineRule="auto"/>
        <w:jc w:val="both"/>
        <w:rPr>
          <w:sz w:val="24"/>
          <w:szCs w:val="24"/>
        </w:rPr>
      </w:pPr>
      <w:r>
        <w:rPr>
          <w:sz w:val="24"/>
          <w:szCs w:val="24"/>
        </w:rPr>
        <w:t xml:space="preserve">The project adopted </w:t>
      </w:r>
      <w:r w:rsidR="007E67CA">
        <w:rPr>
          <w:sz w:val="24"/>
          <w:szCs w:val="24"/>
        </w:rPr>
        <w:t xml:space="preserve">is Human Resource Management of Midland Bank and </w:t>
      </w:r>
      <w:r>
        <w:rPr>
          <w:sz w:val="24"/>
          <w:szCs w:val="24"/>
        </w:rPr>
        <w:t xml:space="preserve">it focuses on critical work of HR which plays an important role in the </w:t>
      </w:r>
      <w:r w:rsidR="007E67CA">
        <w:rPr>
          <w:sz w:val="24"/>
          <w:szCs w:val="24"/>
        </w:rPr>
        <w:t>organization</w:t>
      </w:r>
      <w:r>
        <w:rPr>
          <w:sz w:val="24"/>
          <w:szCs w:val="24"/>
        </w:rPr>
        <w:t>’s</w:t>
      </w:r>
      <w:r w:rsidR="007E67CA">
        <w:rPr>
          <w:sz w:val="24"/>
          <w:szCs w:val="24"/>
        </w:rPr>
        <w:t xml:space="preserve"> goal and achievement. </w:t>
      </w:r>
    </w:p>
    <w:p w:rsidR="00504C24" w:rsidRDefault="007E67CA">
      <w:pPr>
        <w:shd w:val="clear" w:color="auto" w:fill="FFFFFF"/>
        <w:spacing w:after="0" w:line="360" w:lineRule="auto"/>
        <w:jc w:val="both"/>
        <w:outlineLvl w:val="1"/>
        <w:rPr>
          <w:sz w:val="24"/>
          <w:szCs w:val="24"/>
        </w:rPr>
      </w:pPr>
      <w:r>
        <w:rPr>
          <w:sz w:val="24"/>
          <w:szCs w:val="24"/>
        </w:rPr>
        <w:t>The project starts with an introduction to Human Resource Management its functions and importance. Human Resource</w:t>
      </w:r>
      <w:r w:rsidR="00912F8C">
        <w:rPr>
          <w:sz w:val="24"/>
          <w:szCs w:val="24"/>
        </w:rPr>
        <w:t xml:space="preserve"> management</w:t>
      </w:r>
      <w:r>
        <w:rPr>
          <w:sz w:val="24"/>
          <w:szCs w:val="24"/>
        </w:rPr>
        <w:t xml:space="preserve"> starting from HR Planning, Recruitment, Selection, Training and Develop</w:t>
      </w:r>
      <w:r w:rsidR="00912F8C">
        <w:rPr>
          <w:sz w:val="24"/>
          <w:szCs w:val="24"/>
        </w:rPr>
        <w:t>ment, Compensation and Benefits, as</w:t>
      </w:r>
      <w:r>
        <w:rPr>
          <w:sz w:val="24"/>
          <w:szCs w:val="24"/>
        </w:rPr>
        <w:t xml:space="preserve"> we precede the project elaborates on each of the functions.  All functions have been studied in detail w</w:t>
      </w:r>
      <w:r w:rsidR="00912F8C">
        <w:rPr>
          <w:sz w:val="24"/>
          <w:szCs w:val="24"/>
        </w:rPr>
        <w:t>ith including</w:t>
      </w:r>
      <w:r>
        <w:rPr>
          <w:sz w:val="24"/>
          <w:szCs w:val="24"/>
        </w:rPr>
        <w:t xml:space="preserve"> examples. In thi</w:t>
      </w:r>
      <w:r w:rsidR="00912F8C">
        <w:rPr>
          <w:sz w:val="24"/>
          <w:szCs w:val="24"/>
        </w:rPr>
        <w:t xml:space="preserve">s report I have tried to understand </w:t>
      </w:r>
      <w:r>
        <w:rPr>
          <w:sz w:val="24"/>
          <w:szCs w:val="24"/>
        </w:rPr>
        <w:t>my unde</w:t>
      </w:r>
      <w:r w:rsidR="00912F8C">
        <w:rPr>
          <w:sz w:val="24"/>
          <w:szCs w:val="24"/>
        </w:rPr>
        <w:t>rstanding of the effectiveness of HR which is at the core of my field</w:t>
      </w:r>
      <w:r>
        <w:rPr>
          <w:sz w:val="24"/>
          <w:szCs w:val="24"/>
        </w:rPr>
        <w:t xml:space="preserve"> of study. The second chapter deals with HRM and importance of the Human Resource Management. In this report I have focused on HRM Planning including with its definition and followed by purpose of this function. I have discussed in detail the process involved in Human Resource Management planning and the types of strategies used by organizations with relevant examples.</w:t>
      </w:r>
    </w:p>
    <w:p w:rsidR="00504C24" w:rsidRDefault="007E67CA">
      <w:pPr>
        <w:shd w:val="clear" w:color="auto" w:fill="FFFFFF"/>
        <w:tabs>
          <w:tab w:val="left" w:pos="1350"/>
        </w:tabs>
        <w:spacing w:after="0" w:line="360" w:lineRule="auto"/>
        <w:jc w:val="both"/>
        <w:outlineLvl w:val="1"/>
        <w:rPr>
          <w:b/>
          <w:color w:val="1F4E79" w:themeColor="accent1" w:themeShade="80"/>
          <w:sz w:val="40"/>
          <w:szCs w:val="24"/>
        </w:rPr>
      </w:pPr>
      <w:r>
        <w:rPr>
          <w:b/>
          <w:color w:val="1F4E79" w:themeColor="accent1" w:themeShade="80"/>
          <w:sz w:val="40"/>
          <w:szCs w:val="24"/>
        </w:rPr>
        <w:lastRenderedPageBreak/>
        <w:tab/>
      </w:r>
    </w:p>
    <w:p w:rsidR="00504C24" w:rsidRDefault="007E67CA">
      <w:pPr>
        <w:spacing w:line="360" w:lineRule="auto"/>
        <w:rPr>
          <w:b/>
          <w:color w:val="1F4E79" w:themeColor="accent1" w:themeShade="80"/>
          <w:sz w:val="40"/>
          <w:szCs w:val="24"/>
        </w:rPr>
      </w:pPr>
      <w:r>
        <w:rPr>
          <w:b/>
          <w:color w:val="1F4E79" w:themeColor="accent1" w:themeShade="80"/>
          <w:sz w:val="40"/>
          <w:szCs w:val="24"/>
        </w:rPr>
        <w:t>1.3 Scope of the study:</w:t>
      </w:r>
    </w:p>
    <w:p w:rsidR="00504C24" w:rsidRDefault="007E67CA">
      <w:pPr>
        <w:spacing w:line="360" w:lineRule="auto"/>
        <w:jc w:val="both"/>
        <w:rPr>
          <w:sz w:val="24"/>
          <w:szCs w:val="24"/>
        </w:rPr>
      </w:pPr>
      <w:r>
        <w:rPr>
          <w:sz w:val="24"/>
          <w:szCs w:val="24"/>
        </w:rPr>
        <w:t>The scope of this report basically surround with midland bank limited. In this report basically focused on the practical observation, conversation with officers and collected the information. There was secondary data of Midland Bank Limited and also form others Bank could use for this paper. The reason scope of the study was only restricted to the Human resource management division of MDBL. I have focused on area when I started report which area follows are:</w:t>
      </w:r>
    </w:p>
    <w:p w:rsidR="00504C24" w:rsidRDefault="007E67CA">
      <w:pPr>
        <w:pStyle w:val="ListParagraph"/>
        <w:numPr>
          <w:ilvl w:val="0"/>
          <w:numId w:val="6"/>
        </w:numPr>
        <w:spacing w:line="360" w:lineRule="auto"/>
        <w:jc w:val="both"/>
        <w:rPr>
          <w:sz w:val="24"/>
          <w:szCs w:val="24"/>
        </w:rPr>
      </w:pPr>
      <w:r>
        <w:rPr>
          <w:sz w:val="24"/>
          <w:szCs w:val="24"/>
        </w:rPr>
        <w:t>Employee or employers acquirement</w:t>
      </w:r>
    </w:p>
    <w:p w:rsidR="00504C24" w:rsidRDefault="007E67CA">
      <w:pPr>
        <w:pStyle w:val="ListParagraph"/>
        <w:numPr>
          <w:ilvl w:val="0"/>
          <w:numId w:val="6"/>
        </w:numPr>
        <w:spacing w:line="360" w:lineRule="auto"/>
        <w:jc w:val="both"/>
        <w:rPr>
          <w:sz w:val="24"/>
          <w:szCs w:val="24"/>
        </w:rPr>
      </w:pPr>
      <w:r>
        <w:rPr>
          <w:sz w:val="24"/>
          <w:szCs w:val="24"/>
        </w:rPr>
        <w:t>Employee or employers development</w:t>
      </w:r>
    </w:p>
    <w:p w:rsidR="00504C24" w:rsidRDefault="007E67CA">
      <w:pPr>
        <w:pStyle w:val="ListParagraph"/>
        <w:numPr>
          <w:ilvl w:val="0"/>
          <w:numId w:val="6"/>
        </w:numPr>
        <w:spacing w:line="360" w:lineRule="auto"/>
        <w:jc w:val="both"/>
        <w:rPr>
          <w:sz w:val="24"/>
          <w:szCs w:val="24"/>
        </w:rPr>
      </w:pPr>
      <w:r>
        <w:rPr>
          <w:sz w:val="24"/>
          <w:szCs w:val="24"/>
        </w:rPr>
        <w:t>Recruitment, facilities, benefits and compensation.</w:t>
      </w:r>
    </w:p>
    <w:p w:rsidR="00504C24" w:rsidRDefault="00504C24">
      <w:pPr>
        <w:spacing w:line="360" w:lineRule="auto"/>
        <w:jc w:val="both"/>
        <w:rPr>
          <w:color w:val="1F4E79" w:themeColor="accent1" w:themeShade="80"/>
          <w:sz w:val="24"/>
          <w:szCs w:val="24"/>
        </w:rPr>
      </w:pPr>
    </w:p>
    <w:p w:rsidR="00504C24" w:rsidRDefault="007E67CA">
      <w:pPr>
        <w:spacing w:line="360" w:lineRule="auto"/>
        <w:jc w:val="both"/>
        <w:rPr>
          <w:b/>
          <w:color w:val="1F4E79" w:themeColor="accent1" w:themeShade="80"/>
          <w:sz w:val="40"/>
          <w:szCs w:val="24"/>
        </w:rPr>
      </w:pPr>
      <w:r>
        <w:rPr>
          <w:b/>
          <w:color w:val="1F4E79" w:themeColor="accent1" w:themeShade="80"/>
          <w:sz w:val="40"/>
          <w:szCs w:val="24"/>
        </w:rPr>
        <w:t>1.4 Methodology of Report:</w:t>
      </w:r>
    </w:p>
    <w:p w:rsidR="00504C24" w:rsidRDefault="007E67CA">
      <w:pPr>
        <w:spacing w:line="360" w:lineRule="auto"/>
        <w:jc w:val="both"/>
        <w:rPr>
          <w:sz w:val="24"/>
          <w:szCs w:val="24"/>
        </w:rPr>
      </w:pPr>
      <w:r>
        <w:rPr>
          <w:sz w:val="24"/>
          <w:szCs w:val="24"/>
        </w:rPr>
        <w:t>Data are collected from both primary and secondary sources:</w:t>
      </w:r>
    </w:p>
    <w:p w:rsidR="00504C24" w:rsidRDefault="007E67CA">
      <w:pPr>
        <w:pStyle w:val="ListParagraph"/>
        <w:numPr>
          <w:ilvl w:val="0"/>
          <w:numId w:val="1"/>
        </w:numPr>
        <w:spacing w:line="360" w:lineRule="auto"/>
        <w:jc w:val="both"/>
        <w:rPr>
          <w:b/>
          <w:sz w:val="44"/>
          <w:szCs w:val="24"/>
        </w:rPr>
      </w:pPr>
      <w:r>
        <w:rPr>
          <w:b/>
          <w:sz w:val="32"/>
          <w:szCs w:val="24"/>
        </w:rPr>
        <w:t>Primary sources:</w:t>
      </w:r>
    </w:p>
    <w:p w:rsidR="00504C24" w:rsidRDefault="007E67CA">
      <w:pPr>
        <w:pStyle w:val="ListParagraph"/>
        <w:numPr>
          <w:ilvl w:val="0"/>
          <w:numId w:val="2"/>
        </w:numPr>
        <w:spacing w:line="360" w:lineRule="auto"/>
        <w:jc w:val="both"/>
        <w:rPr>
          <w:sz w:val="24"/>
          <w:szCs w:val="24"/>
        </w:rPr>
      </w:pPr>
      <w:r>
        <w:rPr>
          <w:sz w:val="24"/>
          <w:szCs w:val="24"/>
        </w:rPr>
        <w:t>Face to face conversation with officers</w:t>
      </w:r>
    </w:p>
    <w:p w:rsidR="00504C24" w:rsidRDefault="007E67CA">
      <w:pPr>
        <w:pStyle w:val="ListParagraph"/>
        <w:numPr>
          <w:ilvl w:val="0"/>
          <w:numId w:val="2"/>
        </w:numPr>
        <w:spacing w:line="360" w:lineRule="auto"/>
        <w:jc w:val="both"/>
        <w:rPr>
          <w:sz w:val="24"/>
          <w:szCs w:val="24"/>
        </w:rPr>
      </w:pPr>
      <w:r>
        <w:rPr>
          <w:sz w:val="24"/>
          <w:szCs w:val="24"/>
        </w:rPr>
        <w:t>Direct observation</w:t>
      </w:r>
    </w:p>
    <w:p w:rsidR="00504C24" w:rsidRDefault="007E67CA">
      <w:pPr>
        <w:spacing w:line="360" w:lineRule="auto"/>
        <w:jc w:val="both"/>
        <w:rPr>
          <w:sz w:val="24"/>
          <w:szCs w:val="24"/>
        </w:rPr>
      </w:pPr>
      <w:r>
        <w:rPr>
          <w:sz w:val="24"/>
          <w:szCs w:val="24"/>
        </w:rPr>
        <w:t xml:space="preserve"> </w:t>
      </w:r>
    </w:p>
    <w:p w:rsidR="00504C24" w:rsidRDefault="007E67CA">
      <w:pPr>
        <w:pStyle w:val="ListParagraph"/>
        <w:numPr>
          <w:ilvl w:val="0"/>
          <w:numId w:val="1"/>
        </w:numPr>
        <w:spacing w:line="360" w:lineRule="auto"/>
        <w:jc w:val="both"/>
        <w:rPr>
          <w:b/>
          <w:sz w:val="32"/>
          <w:szCs w:val="24"/>
        </w:rPr>
      </w:pPr>
      <w:r>
        <w:rPr>
          <w:b/>
          <w:sz w:val="32"/>
          <w:szCs w:val="24"/>
        </w:rPr>
        <w:t>Secondary data:</w:t>
      </w:r>
    </w:p>
    <w:p w:rsidR="00504C24" w:rsidRDefault="007E67CA">
      <w:pPr>
        <w:pStyle w:val="ListParagraph"/>
        <w:numPr>
          <w:ilvl w:val="0"/>
          <w:numId w:val="3"/>
        </w:numPr>
        <w:spacing w:line="360" w:lineRule="auto"/>
        <w:jc w:val="both"/>
        <w:rPr>
          <w:sz w:val="24"/>
          <w:szCs w:val="24"/>
        </w:rPr>
      </w:pPr>
      <w:r>
        <w:rPr>
          <w:sz w:val="24"/>
          <w:szCs w:val="24"/>
        </w:rPr>
        <w:t>Websites</w:t>
      </w:r>
    </w:p>
    <w:p w:rsidR="00504C24" w:rsidRDefault="007E67CA">
      <w:pPr>
        <w:pStyle w:val="ListParagraph"/>
        <w:numPr>
          <w:ilvl w:val="0"/>
          <w:numId w:val="3"/>
        </w:numPr>
        <w:spacing w:line="360" w:lineRule="auto"/>
        <w:jc w:val="both"/>
        <w:rPr>
          <w:b/>
          <w:sz w:val="24"/>
          <w:szCs w:val="24"/>
        </w:rPr>
      </w:pPr>
      <w:r>
        <w:rPr>
          <w:sz w:val="24"/>
          <w:szCs w:val="24"/>
        </w:rPr>
        <w:t>Various publications on the bank</w:t>
      </w:r>
    </w:p>
    <w:p w:rsidR="00504C24" w:rsidRDefault="007E67CA">
      <w:pPr>
        <w:pStyle w:val="ListParagraph"/>
        <w:numPr>
          <w:ilvl w:val="0"/>
          <w:numId w:val="3"/>
        </w:numPr>
        <w:spacing w:line="360" w:lineRule="auto"/>
        <w:jc w:val="both"/>
        <w:rPr>
          <w:b/>
          <w:sz w:val="24"/>
          <w:szCs w:val="24"/>
        </w:rPr>
      </w:pPr>
      <w:r>
        <w:rPr>
          <w:sz w:val="24"/>
          <w:szCs w:val="24"/>
        </w:rPr>
        <w:t>Annual report of MDBL</w:t>
      </w:r>
    </w:p>
    <w:p w:rsidR="00504C24" w:rsidRDefault="007E67CA">
      <w:pPr>
        <w:pStyle w:val="ListParagraph"/>
        <w:numPr>
          <w:ilvl w:val="0"/>
          <w:numId w:val="3"/>
        </w:numPr>
        <w:spacing w:line="360" w:lineRule="auto"/>
        <w:jc w:val="both"/>
        <w:rPr>
          <w:b/>
          <w:sz w:val="24"/>
          <w:szCs w:val="24"/>
        </w:rPr>
      </w:pPr>
      <w:r>
        <w:rPr>
          <w:sz w:val="24"/>
          <w:szCs w:val="24"/>
        </w:rPr>
        <w:t>To gather some knowledge different types of reports.</w:t>
      </w:r>
    </w:p>
    <w:p w:rsidR="00280625" w:rsidRDefault="00280625">
      <w:pPr>
        <w:jc w:val="both"/>
        <w:rPr>
          <w:b/>
          <w:color w:val="1F4E79" w:themeColor="accent1" w:themeShade="80"/>
          <w:sz w:val="40"/>
          <w:szCs w:val="36"/>
        </w:rPr>
      </w:pPr>
    </w:p>
    <w:p w:rsidR="00504C24" w:rsidRDefault="007E67CA">
      <w:pPr>
        <w:jc w:val="both"/>
        <w:rPr>
          <w:b/>
          <w:sz w:val="40"/>
          <w:szCs w:val="24"/>
        </w:rPr>
      </w:pPr>
      <w:r>
        <w:rPr>
          <w:b/>
          <w:color w:val="1F4E79" w:themeColor="accent1" w:themeShade="80"/>
          <w:sz w:val="40"/>
          <w:szCs w:val="36"/>
        </w:rPr>
        <w:lastRenderedPageBreak/>
        <w:t>1.5 Objective</w:t>
      </w:r>
      <w:r>
        <w:rPr>
          <w:b/>
          <w:color w:val="1F4E79" w:themeColor="accent1" w:themeShade="80"/>
          <w:sz w:val="40"/>
          <w:szCs w:val="24"/>
        </w:rPr>
        <w:t xml:space="preserve"> of the study:</w:t>
      </w:r>
    </w:p>
    <w:p w:rsidR="00504C24" w:rsidRDefault="00504C24">
      <w:pPr>
        <w:jc w:val="both"/>
        <w:rPr>
          <w:sz w:val="24"/>
          <w:szCs w:val="24"/>
        </w:rPr>
      </w:pPr>
    </w:p>
    <w:p w:rsidR="00504C24" w:rsidRDefault="007E67CA">
      <w:pPr>
        <w:pStyle w:val="ListParagraph"/>
        <w:numPr>
          <w:ilvl w:val="0"/>
          <w:numId w:val="4"/>
        </w:numPr>
        <w:spacing w:line="360" w:lineRule="auto"/>
        <w:jc w:val="both"/>
        <w:rPr>
          <w:b/>
          <w:sz w:val="32"/>
          <w:szCs w:val="24"/>
        </w:rPr>
      </w:pPr>
      <w:r>
        <w:rPr>
          <w:b/>
          <w:sz w:val="32"/>
          <w:szCs w:val="24"/>
        </w:rPr>
        <w:t>Major objective :</w:t>
      </w:r>
    </w:p>
    <w:p w:rsidR="00504C24" w:rsidRDefault="00504C24">
      <w:pPr>
        <w:pStyle w:val="ListParagraph"/>
        <w:spacing w:line="360" w:lineRule="auto"/>
        <w:jc w:val="both"/>
        <w:rPr>
          <w:b/>
          <w:sz w:val="24"/>
          <w:szCs w:val="24"/>
        </w:rPr>
      </w:pPr>
    </w:p>
    <w:p w:rsidR="00504C24" w:rsidRDefault="007E67CA">
      <w:pPr>
        <w:pStyle w:val="ListParagraph"/>
        <w:numPr>
          <w:ilvl w:val="0"/>
          <w:numId w:val="5"/>
        </w:numPr>
        <w:spacing w:line="360" w:lineRule="auto"/>
        <w:jc w:val="both"/>
        <w:rPr>
          <w:sz w:val="24"/>
          <w:szCs w:val="24"/>
        </w:rPr>
      </w:pPr>
      <w:r>
        <w:rPr>
          <w:sz w:val="24"/>
          <w:szCs w:val="24"/>
        </w:rPr>
        <w:t>The major objective of the study is to prepare on “Human Resource management” of the midland Bank ltd.</w:t>
      </w:r>
    </w:p>
    <w:p w:rsidR="00504C24" w:rsidRDefault="00504C24">
      <w:pPr>
        <w:spacing w:line="360" w:lineRule="auto"/>
        <w:jc w:val="both"/>
        <w:rPr>
          <w:sz w:val="24"/>
          <w:szCs w:val="24"/>
        </w:rPr>
      </w:pPr>
    </w:p>
    <w:p w:rsidR="00504C24" w:rsidRDefault="007E67CA">
      <w:pPr>
        <w:pStyle w:val="ListParagraph"/>
        <w:numPr>
          <w:ilvl w:val="0"/>
          <w:numId w:val="4"/>
        </w:numPr>
        <w:spacing w:line="360" w:lineRule="auto"/>
        <w:jc w:val="both"/>
        <w:rPr>
          <w:b/>
          <w:sz w:val="32"/>
          <w:szCs w:val="24"/>
        </w:rPr>
      </w:pPr>
      <w:r>
        <w:rPr>
          <w:b/>
          <w:sz w:val="32"/>
          <w:szCs w:val="24"/>
        </w:rPr>
        <w:t>Specific objective:</w:t>
      </w:r>
    </w:p>
    <w:p w:rsidR="00504C24" w:rsidRDefault="00504C24">
      <w:pPr>
        <w:pStyle w:val="ListParagraph"/>
        <w:spacing w:line="360" w:lineRule="auto"/>
        <w:jc w:val="both"/>
        <w:rPr>
          <w:b/>
          <w:sz w:val="24"/>
          <w:szCs w:val="24"/>
        </w:rPr>
      </w:pPr>
    </w:p>
    <w:p w:rsidR="00504C24" w:rsidRDefault="007E67CA">
      <w:pPr>
        <w:pStyle w:val="ListParagraph"/>
        <w:numPr>
          <w:ilvl w:val="0"/>
          <w:numId w:val="5"/>
        </w:numPr>
        <w:spacing w:line="360" w:lineRule="auto"/>
        <w:jc w:val="both"/>
        <w:rPr>
          <w:b/>
          <w:sz w:val="24"/>
          <w:szCs w:val="24"/>
        </w:rPr>
      </w:pPr>
      <w:r>
        <w:rPr>
          <w:sz w:val="24"/>
          <w:szCs w:val="24"/>
        </w:rPr>
        <w:t>To identify the Human Resource management of Midland bank Ltd.</w:t>
      </w:r>
    </w:p>
    <w:p w:rsidR="00504C24" w:rsidRDefault="007E67CA">
      <w:pPr>
        <w:pStyle w:val="ListParagraph"/>
        <w:numPr>
          <w:ilvl w:val="0"/>
          <w:numId w:val="5"/>
        </w:numPr>
        <w:spacing w:line="360" w:lineRule="auto"/>
        <w:jc w:val="both"/>
        <w:rPr>
          <w:b/>
          <w:sz w:val="24"/>
          <w:szCs w:val="24"/>
        </w:rPr>
      </w:pPr>
      <w:r>
        <w:rPr>
          <w:sz w:val="24"/>
          <w:szCs w:val="24"/>
        </w:rPr>
        <w:t>To identify the recruitment process of Midland bank Ltd.</w:t>
      </w:r>
    </w:p>
    <w:p w:rsidR="00504C24" w:rsidRDefault="007E67CA">
      <w:pPr>
        <w:pStyle w:val="ListParagraph"/>
        <w:numPr>
          <w:ilvl w:val="0"/>
          <w:numId w:val="5"/>
        </w:numPr>
        <w:spacing w:line="360" w:lineRule="auto"/>
        <w:jc w:val="both"/>
        <w:rPr>
          <w:b/>
          <w:sz w:val="24"/>
          <w:szCs w:val="24"/>
        </w:rPr>
      </w:pPr>
      <w:r>
        <w:rPr>
          <w:sz w:val="24"/>
          <w:szCs w:val="24"/>
        </w:rPr>
        <w:t>To gather knowledge about function and HR division of Midland bank Ltd.</w:t>
      </w:r>
    </w:p>
    <w:p w:rsidR="00504C24" w:rsidRDefault="007E67CA">
      <w:pPr>
        <w:pStyle w:val="ListParagraph"/>
        <w:numPr>
          <w:ilvl w:val="0"/>
          <w:numId w:val="5"/>
        </w:numPr>
        <w:spacing w:line="360" w:lineRule="auto"/>
        <w:jc w:val="both"/>
        <w:rPr>
          <w:b/>
          <w:sz w:val="24"/>
          <w:szCs w:val="24"/>
        </w:rPr>
      </w:pPr>
      <w:r>
        <w:rPr>
          <w:sz w:val="24"/>
          <w:szCs w:val="24"/>
        </w:rPr>
        <w:t xml:space="preserve">To know about training and development process of Midland bank Ltd. </w:t>
      </w:r>
    </w:p>
    <w:p w:rsidR="00504C24" w:rsidRDefault="007E67CA">
      <w:pPr>
        <w:pStyle w:val="ListParagraph"/>
        <w:numPr>
          <w:ilvl w:val="0"/>
          <w:numId w:val="5"/>
        </w:numPr>
        <w:spacing w:line="360" w:lineRule="auto"/>
        <w:jc w:val="both"/>
        <w:rPr>
          <w:b/>
          <w:sz w:val="24"/>
          <w:szCs w:val="24"/>
        </w:rPr>
      </w:pPr>
      <w:r>
        <w:rPr>
          <w:sz w:val="24"/>
          <w:szCs w:val="24"/>
        </w:rPr>
        <w:t xml:space="preserve">To recommend suggestion for the Human resource of Midland bank Ltd. </w:t>
      </w:r>
    </w:p>
    <w:p w:rsidR="00504C24" w:rsidRDefault="007E67CA">
      <w:pPr>
        <w:pStyle w:val="ListParagraph"/>
        <w:numPr>
          <w:ilvl w:val="0"/>
          <w:numId w:val="5"/>
        </w:numPr>
        <w:spacing w:line="360" w:lineRule="auto"/>
        <w:jc w:val="both"/>
        <w:rPr>
          <w:b/>
          <w:sz w:val="24"/>
          <w:szCs w:val="24"/>
        </w:rPr>
      </w:pPr>
      <w:r>
        <w:rPr>
          <w:sz w:val="24"/>
          <w:szCs w:val="24"/>
        </w:rPr>
        <w:t xml:space="preserve">To know </w:t>
      </w:r>
      <w:r w:rsidR="00912F8C">
        <w:rPr>
          <w:sz w:val="24"/>
          <w:szCs w:val="24"/>
        </w:rPr>
        <w:t xml:space="preserve">the </w:t>
      </w:r>
      <w:r>
        <w:rPr>
          <w:sz w:val="24"/>
          <w:szCs w:val="24"/>
        </w:rPr>
        <w:t>performance management practices and compensation practices of Midland Bank Ltd.</w:t>
      </w:r>
    </w:p>
    <w:p w:rsidR="00504C24" w:rsidRDefault="00504C24">
      <w:pPr>
        <w:shd w:val="clear" w:color="auto" w:fill="FFFFFF"/>
        <w:spacing w:after="0" w:line="360" w:lineRule="auto"/>
        <w:jc w:val="both"/>
        <w:outlineLvl w:val="1"/>
        <w:rPr>
          <w:b/>
          <w:color w:val="1F4E79" w:themeColor="accent1" w:themeShade="80"/>
          <w:sz w:val="40"/>
          <w:szCs w:val="24"/>
        </w:rPr>
      </w:pPr>
    </w:p>
    <w:p w:rsidR="00504C24" w:rsidRDefault="007E67CA">
      <w:pPr>
        <w:shd w:val="clear" w:color="auto" w:fill="FFFFFF"/>
        <w:spacing w:after="0" w:line="360" w:lineRule="auto"/>
        <w:jc w:val="both"/>
        <w:outlineLvl w:val="1"/>
        <w:rPr>
          <w:b/>
          <w:color w:val="1F4E79" w:themeColor="accent1" w:themeShade="80"/>
          <w:sz w:val="40"/>
          <w:szCs w:val="24"/>
        </w:rPr>
      </w:pPr>
      <w:r>
        <w:rPr>
          <w:b/>
          <w:color w:val="1F4E79" w:themeColor="accent1" w:themeShade="80"/>
          <w:sz w:val="40"/>
          <w:szCs w:val="24"/>
        </w:rPr>
        <w:t>1.6 My responsibility as an intern:</w:t>
      </w:r>
    </w:p>
    <w:p w:rsidR="00504C24" w:rsidRDefault="00111139">
      <w:pPr>
        <w:spacing w:line="360" w:lineRule="auto"/>
        <w:jc w:val="both"/>
      </w:pPr>
      <w:r>
        <w:rPr>
          <w:sz w:val="24"/>
        </w:rPr>
        <w:t>A</w:t>
      </w:r>
      <w:r w:rsidR="007E67CA">
        <w:rPr>
          <w:sz w:val="24"/>
        </w:rPr>
        <w:t xml:space="preserve">s an intern </w:t>
      </w:r>
      <w:r>
        <w:rPr>
          <w:sz w:val="24"/>
        </w:rPr>
        <w:t xml:space="preserve">I join </w:t>
      </w:r>
      <w:r w:rsidR="007E67CA">
        <w:rPr>
          <w:sz w:val="24"/>
        </w:rPr>
        <w:t>in Midland Bank Ltd.</w:t>
      </w:r>
      <w:r>
        <w:rPr>
          <w:sz w:val="24"/>
        </w:rPr>
        <w:t xml:space="preserve"> </w:t>
      </w:r>
      <w:r w:rsidR="007E67CA">
        <w:rPr>
          <w:sz w:val="24"/>
        </w:rPr>
        <w:t>Mirpur Branch as a part of my internship program. The duration of my internship program was 3 months. These 3 months I had no opport</w:t>
      </w:r>
      <w:r>
        <w:rPr>
          <w:sz w:val="24"/>
        </w:rPr>
        <w:t xml:space="preserve">unity to do any HR related work, I research and collect some HR related information </w:t>
      </w:r>
      <w:r w:rsidR="007E67CA">
        <w:rPr>
          <w:sz w:val="24"/>
        </w:rPr>
        <w:t xml:space="preserve">and I had to do some works. </w:t>
      </w:r>
      <w:r w:rsidR="007E67CA">
        <w:rPr>
          <w:sz w:val="24"/>
          <w:szCs w:val="24"/>
        </w:rPr>
        <w:t xml:space="preserve">Which people is opening account that opening from I have to fill-up and those who did the accounts had to write the vouchers. Monitoring people how they work. Sometimes I talk to the customers how to open an account. Maintain very carefully all the confidential documents and record files. Communicate with the customers how they are receiving the service. Customers call to find out there is any problem with getting the service or not. Confirmed by </w:t>
      </w:r>
      <w:r w:rsidR="007E67CA">
        <w:rPr>
          <w:sz w:val="24"/>
          <w:szCs w:val="24"/>
        </w:rPr>
        <w:lastRenderedPageBreak/>
        <w:t>call customers for their Debit card, credit card and check book. Confirmed by calling Cline the date of repayment of the home loan, car loan, personal loan etc.</w:t>
      </w:r>
    </w:p>
    <w:p w:rsidR="00504C24" w:rsidRDefault="00504C24">
      <w:pPr>
        <w:shd w:val="clear" w:color="auto" w:fill="FFFFFF"/>
        <w:spacing w:after="0" w:line="360" w:lineRule="auto"/>
        <w:jc w:val="both"/>
        <w:outlineLvl w:val="1"/>
        <w:rPr>
          <w:b/>
          <w:color w:val="1F4E79" w:themeColor="accent1" w:themeShade="80"/>
          <w:sz w:val="40"/>
          <w:szCs w:val="24"/>
        </w:rPr>
      </w:pPr>
    </w:p>
    <w:p w:rsidR="00504C24" w:rsidRDefault="007E67CA">
      <w:pPr>
        <w:shd w:val="clear" w:color="auto" w:fill="FFFFFF"/>
        <w:spacing w:after="0" w:line="360" w:lineRule="auto"/>
        <w:jc w:val="both"/>
        <w:outlineLvl w:val="1"/>
        <w:rPr>
          <w:b/>
          <w:color w:val="1F4E79" w:themeColor="accent1" w:themeShade="80"/>
          <w:sz w:val="40"/>
          <w:szCs w:val="24"/>
        </w:rPr>
      </w:pPr>
      <w:r>
        <w:rPr>
          <w:b/>
          <w:color w:val="1F4E79" w:themeColor="accent1" w:themeShade="80"/>
          <w:sz w:val="40"/>
          <w:szCs w:val="24"/>
        </w:rPr>
        <w:t>1.7 Rationale of the study:</w:t>
      </w:r>
    </w:p>
    <w:p w:rsidR="00504C24" w:rsidRDefault="007E67CA">
      <w:pPr>
        <w:spacing w:line="360" w:lineRule="auto"/>
        <w:jc w:val="both"/>
        <w:rPr>
          <w:sz w:val="24"/>
          <w:szCs w:val="24"/>
        </w:rPr>
      </w:pPr>
      <w:r>
        <w:rPr>
          <w:sz w:val="24"/>
          <w:szCs w:val="24"/>
        </w:rPr>
        <w:t xml:space="preserve">Bangladesh economy is to face an increasing competition for their business of commercial banks in coming days, like any other emerging market economies. The banking industry is facing the diversification of risk with the upcoming financial complexity. Human Resource management is the management of the people who work in the organization. The organization is run since by these people, they are considered to be a “Resource”- ‘a human resource’. They can be employees, managers, field workers, coordinators etc. </w:t>
      </w:r>
    </w:p>
    <w:p w:rsidR="00504C24" w:rsidRDefault="00504C24">
      <w:pPr>
        <w:spacing w:line="360" w:lineRule="auto"/>
        <w:jc w:val="both"/>
        <w:rPr>
          <w:sz w:val="24"/>
          <w:szCs w:val="24"/>
        </w:rPr>
      </w:pPr>
    </w:p>
    <w:p w:rsidR="00504C24" w:rsidRDefault="007E67CA">
      <w:pPr>
        <w:spacing w:line="360" w:lineRule="auto"/>
        <w:jc w:val="both"/>
        <w:rPr>
          <w:b/>
          <w:color w:val="1F4E79" w:themeColor="accent1" w:themeShade="80"/>
          <w:sz w:val="40"/>
          <w:szCs w:val="24"/>
        </w:rPr>
      </w:pPr>
      <w:r>
        <w:rPr>
          <w:b/>
          <w:color w:val="1F4E79" w:themeColor="accent1" w:themeShade="80"/>
          <w:sz w:val="40"/>
          <w:szCs w:val="24"/>
        </w:rPr>
        <w:t>1.8 origin of the report:</w:t>
      </w:r>
    </w:p>
    <w:p w:rsidR="00504C24" w:rsidRDefault="007E67CA">
      <w:pPr>
        <w:spacing w:line="360" w:lineRule="auto"/>
        <w:jc w:val="both"/>
      </w:pPr>
      <w:r>
        <w:rPr>
          <w:sz w:val="24"/>
          <w:szCs w:val="24"/>
        </w:rPr>
        <w:t>It is very important for BBA program student to engage in any organization for a report to gain practical knowledge, and after that he/she has submit this report.</w:t>
      </w:r>
      <w:r>
        <w:t xml:space="preserve"> </w:t>
      </w:r>
      <w:r>
        <w:rPr>
          <w:sz w:val="24"/>
          <w:szCs w:val="24"/>
        </w:rPr>
        <w:t>The outcome of the assigned thesis suggest by the guide teacher. This topic on HRM practices of Midland Bank Ltd. And I have to completed my project on Midland bank Limited. The report is writing consist of my analysis, findings, and achievements. This report title is “HRM practices of Midland Bank limited” is prepared under the supervision and guidance of Branch Manager, Customer service manager, Relationship manager, Executive manager, Assistant manager, Service associate, senior business development officer, and Business development officer, contractual and outsourced employee of Midland Bank Limited.</w:t>
      </w:r>
    </w:p>
    <w:p w:rsidR="00504C24" w:rsidRDefault="00504C24">
      <w:pPr>
        <w:spacing w:line="360" w:lineRule="auto"/>
        <w:jc w:val="both"/>
        <w:rPr>
          <w:color w:val="000000" w:themeColor="text1"/>
          <w:sz w:val="24"/>
        </w:rPr>
      </w:pPr>
    </w:p>
    <w:p w:rsidR="00334B72" w:rsidRDefault="00334B72">
      <w:pPr>
        <w:spacing w:line="360" w:lineRule="auto"/>
        <w:jc w:val="both"/>
        <w:rPr>
          <w:color w:val="000000" w:themeColor="text1"/>
          <w:sz w:val="24"/>
        </w:rPr>
      </w:pPr>
    </w:p>
    <w:p w:rsidR="00334B72" w:rsidRDefault="00334B72">
      <w:pPr>
        <w:spacing w:line="360" w:lineRule="auto"/>
        <w:jc w:val="both"/>
        <w:rPr>
          <w:color w:val="000000" w:themeColor="text1"/>
          <w:sz w:val="24"/>
        </w:rPr>
      </w:pPr>
    </w:p>
    <w:p w:rsidR="00504C24" w:rsidRDefault="007E67CA">
      <w:pPr>
        <w:spacing w:line="360" w:lineRule="auto"/>
        <w:jc w:val="both"/>
      </w:pPr>
      <w:r>
        <w:rPr>
          <w:b/>
          <w:color w:val="1F4E79" w:themeColor="accent1" w:themeShade="80"/>
          <w:sz w:val="40"/>
        </w:rPr>
        <w:lastRenderedPageBreak/>
        <w:t>1.9 limitation of the time:</w:t>
      </w:r>
    </w:p>
    <w:p w:rsidR="00504C24" w:rsidRDefault="007E67CA">
      <w:pPr>
        <w:spacing w:line="360" w:lineRule="auto"/>
        <w:jc w:val="both"/>
        <w:rPr>
          <w:rFonts w:eastAsia="Times New Roman" w:cs="Times New Roman"/>
          <w:bCs/>
          <w:sz w:val="24"/>
          <w:szCs w:val="24"/>
        </w:rPr>
      </w:pPr>
      <w:r>
        <w:rPr>
          <w:rFonts w:eastAsia="Times New Roman" w:cs="Times New Roman"/>
          <w:bCs/>
          <w:sz w:val="24"/>
          <w:szCs w:val="24"/>
        </w:rPr>
        <w:t xml:space="preserve">The report was prepared with the observation of 3 months internship program. </w:t>
      </w:r>
      <w:r>
        <w:rPr>
          <w:sz w:val="24"/>
          <w:szCs w:val="24"/>
        </w:rPr>
        <w:t xml:space="preserve">For this limitation time it was very challenging for me to finish within the given time and I enjoyed to preparing this report. When I work in this organization and prepared my report I learn something new and it is big experience for me. I cannot spend sufficient time for my report because of the time is very short. </w:t>
      </w:r>
      <w:r>
        <w:rPr>
          <w:color w:val="000000" w:themeColor="text1"/>
          <w:sz w:val="24"/>
          <w:szCs w:val="24"/>
        </w:rPr>
        <w:t xml:space="preserve">First of all there was a problem adjusting to the environment. Many times tasks were monotony and boring. </w:t>
      </w:r>
      <w:r>
        <w:rPr>
          <w:rFonts w:eastAsia="Times New Roman" w:cs="Times New Roman"/>
          <w:bCs/>
          <w:color w:val="000000" w:themeColor="text1"/>
          <w:sz w:val="24"/>
          <w:szCs w:val="24"/>
        </w:rPr>
        <w:t xml:space="preserve">At the maximum time the employee was very busy, I had to get information from them during this busy time. </w:t>
      </w:r>
      <w:r>
        <w:rPr>
          <w:rFonts w:eastAsia="Times New Roman" w:cs="Times New Roman"/>
          <w:bCs/>
          <w:sz w:val="24"/>
          <w:szCs w:val="24"/>
        </w:rPr>
        <w:t>The report contains information about most of the HRM and practices those were prominent during the period.</w:t>
      </w:r>
    </w:p>
    <w:p w:rsidR="00504C24" w:rsidRDefault="00504C24">
      <w:pPr>
        <w:spacing w:line="360" w:lineRule="auto"/>
        <w:jc w:val="both"/>
        <w:rPr>
          <w:color w:val="000000" w:themeColor="text1"/>
          <w:sz w:val="24"/>
        </w:rPr>
      </w:pPr>
    </w:p>
    <w:p w:rsidR="00504C24" w:rsidRDefault="00504C24">
      <w:pPr>
        <w:spacing w:line="360" w:lineRule="auto"/>
        <w:jc w:val="both"/>
        <w:rPr>
          <w:color w:val="000000" w:themeColor="text1"/>
          <w:sz w:val="24"/>
        </w:rPr>
      </w:pPr>
    </w:p>
    <w:p w:rsidR="00504C24" w:rsidRDefault="00504C24">
      <w:pPr>
        <w:shd w:val="clear" w:color="auto" w:fill="FFFFFF"/>
        <w:spacing w:after="0" w:line="360" w:lineRule="auto"/>
        <w:jc w:val="both"/>
        <w:outlineLvl w:val="1"/>
        <w:rPr>
          <w:b/>
          <w:color w:val="1F4E79" w:themeColor="accent1" w:themeShade="80"/>
          <w:sz w:val="40"/>
          <w:szCs w:val="24"/>
        </w:rPr>
      </w:pPr>
    </w:p>
    <w:p w:rsidR="00504C24" w:rsidRDefault="00504C24"/>
    <w:p w:rsidR="00504C24" w:rsidRDefault="00504C24"/>
    <w:p w:rsidR="00504C24" w:rsidRDefault="00504C24"/>
    <w:p w:rsidR="00504C24" w:rsidRDefault="00504C24"/>
    <w:p w:rsidR="00504C24" w:rsidRDefault="00504C24"/>
    <w:p w:rsidR="00504C24" w:rsidRDefault="00504C24"/>
    <w:p w:rsidR="00504C24" w:rsidRDefault="00504C24"/>
    <w:p w:rsidR="00504C24" w:rsidRDefault="00504C24"/>
    <w:p w:rsidR="00504C24" w:rsidRDefault="00504C24"/>
    <w:p w:rsidR="00504C24" w:rsidRDefault="00504C24"/>
    <w:p w:rsidR="00504C24" w:rsidRDefault="00504C24"/>
    <w:p w:rsidR="00504C24" w:rsidRDefault="00504C24"/>
    <w:p w:rsidR="00504C24" w:rsidRDefault="00504C24"/>
    <w:p w:rsidR="00504C24" w:rsidRDefault="00504C24"/>
    <w:p w:rsidR="00504C24" w:rsidRDefault="00504C24"/>
    <w:p w:rsidR="00965D43" w:rsidRDefault="00965D43"/>
    <w:p w:rsidR="00965D43" w:rsidRDefault="00965D43"/>
    <w:p w:rsidR="00965D43" w:rsidRDefault="00965D43"/>
    <w:p w:rsidR="00965D43" w:rsidRDefault="00965D43"/>
    <w:p w:rsidR="00965D43" w:rsidRDefault="00965D43"/>
    <w:p w:rsidR="00965D43" w:rsidRDefault="00965D43"/>
    <w:p w:rsidR="005360CD" w:rsidRDefault="005360CD"/>
    <w:p w:rsidR="005360CD" w:rsidRDefault="005360CD"/>
    <w:p w:rsidR="005360CD" w:rsidRDefault="005360CD"/>
    <w:p w:rsidR="00965D43" w:rsidRDefault="00965D43"/>
    <w:p w:rsidR="00504C24" w:rsidRDefault="00504C24"/>
    <w:p w:rsidR="00504C24" w:rsidRDefault="00504C24"/>
    <w:p w:rsidR="00504C24" w:rsidRDefault="007E67CA">
      <w:pPr>
        <w:jc w:val="center"/>
        <w:rPr>
          <w:b/>
          <w:color w:val="1F4E79" w:themeColor="accent1" w:themeShade="80"/>
          <w:sz w:val="72"/>
          <w:szCs w:val="24"/>
        </w:rPr>
      </w:pPr>
      <w:r>
        <w:rPr>
          <w:b/>
          <w:color w:val="1F4E79" w:themeColor="accent1" w:themeShade="80"/>
          <w:sz w:val="72"/>
          <w:szCs w:val="24"/>
        </w:rPr>
        <w:t>Chapter 2</w:t>
      </w:r>
    </w:p>
    <w:p w:rsidR="00504C24" w:rsidRDefault="007E67CA">
      <w:pPr>
        <w:jc w:val="center"/>
        <w:rPr>
          <w:b/>
          <w:color w:val="1F4E79" w:themeColor="accent1" w:themeShade="80"/>
          <w:sz w:val="72"/>
          <w:szCs w:val="24"/>
        </w:rPr>
      </w:pPr>
      <w:r>
        <w:rPr>
          <w:b/>
          <w:color w:val="1F4E79" w:themeColor="accent1" w:themeShade="80"/>
          <w:sz w:val="72"/>
          <w:szCs w:val="24"/>
        </w:rPr>
        <w:t>Organizational overview</w:t>
      </w:r>
    </w:p>
    <w:p w:rsidR="00504C24" w:rsidRDefault="00504C24"/>
    <w:p w:rsidR="00504C24" w:rsidRDefault="00504C24"/>
    <w:p w:rsidR="00504C24" w:rsidRDefault="00504C24"/>
    <w:p w:rsidR="00504C24" w:rsidRDefault="00504C24"/>
    <w:p w:rsidR="00504C24" w:rsidRDefault="00504C24"/>
    <w:p w:rsidR="00504C24" w:rsidRDefault="00504C24"/>
    <w:p w:rsidR="00504C24" w:rsidRDefault="00504C24"/>
    <w:p w:rsidR="00504C24" w:rsidRDefault="00504C24"/>
    <w:p w:rsidR="00504C24" w:rsidRDefault="00504C24"/>
    <w:p w:rsidR="00504C24" w:rsidRDefault="00504C24"/>
    <w:p w:rsidR="00504C24" w:rsidRDefault="00504C24"/>
    <w:p w:rsidR="00504C24" w:rsidRDefault="00504C24">
      <w:pPr>
        <w:rPr>
          <w:b/>
          <w:color w:val="1F4E79" w:themeColor="accent1" w:themeShade="80"/>
          <w:sz w:val="40"/>
          <w:szCs w:val="24"/>
        </w:rPr>
      </w:pPr>
    </w:p>
    <w:p w:rsidR="00504C24" w:rsidRDefault="007E67CA">
      <w:pPr>
        <w:rPr>
          <w:b/>
          <w:color w:val="1F4E79" w:themeColor="accent1" w:themeShade="80"/>
          <w:sz w:val="40"/>
          <w:szCs w:val="24"/>
        </w:rPr>
      </w:pPr>
      <w:r>
        <w:rPr>
          <w:b/>
          <w:color w:val="1F4E79" w:themeColor="accent1" w:themeShade="80"/>
          <w:sz w:val="40"/>
          <w:szCs w:val="24"/>
        </w:rPr>
        <w:lastRenderedPageBreak/>
        <w:t>2.1 Introduction:</w:t>
      </w:r>
    </w:p>
    <w:p w:rsidR="00504C24" w:rsidRDefault="007E67CA">
      <w:pPr>
        <w:spacing w:line="360" w:lineRule="auto"/>
        <w:jc w:val="both"/>
        <w:rPr>
          <w:sz w:val="24"/>
          <w:szCs w:val="24"/>
        </w:rPr>
      </w:pPr>
      <w:r>
        <w:rPr>
          <w:sz w:val="24"/>
          <w:szCs w:val="24"/>
        </w:rPr>
        <w:t xml:space="preserve">Midland Bank is a commercial Bank in Bangladesh one of the private sector. The private sector of Bangladesh it is a new entrant. A Bank can through leading and investment and manipulates the money supply. Bank Collect the deposit at the lowest possible cost and provide loans and advances at higher cost. The difference between these is the profit for the bank. </w:t>
      </w:r>
    </w:p>
    <w:p w:rsidR="00504C24" w:rsidRDefault="007E67CA">
      <w:pPr>
        <w:spacing w:line="360" w:lineRule="auto"/>
        <w:jc w:val="both"/>
        <w:rPr>
          <w:sz w:val="24"/>
          <w:szCs w:val="24"/>
        </w:rPr>
      </w:pPr>
      <w:r>
        <w:rPr>
          <w:sz w:val="24"/>
          <w:szCs w:val="24"/>
        </w:rPr>
        <w:t>As we know, the main purpose of present economic policy of Bangladesh government achieving high economic growth. Midland bank is one of them banking sector plays an important role to achieve this objective. The bank includes conventional banking and related business with core activities. They are tried to make day by day their operations more customer centric. MDBL focused on profitability, sustainability, capital strength and deep respect for the society by emerging as a major force in the banking industry.</w:t>
      </w:r>
    </w:p>
    <w:p w:rsidR="00504C24" w:rsidRDefault="00504C24">
      <w:pPr>
        <w:spacing w:line="360" w:lineRule="auto"/>
        <w:jc w:val="both"/>
        <w:rPr>
          <w:sz w:val="24"/>
          <w:szCs w:val="24"/>
        </w:rPr>
      </w:pPr>
    </w:p>
    <w:p w:rsidR="00504C24" w:rsidRDefault="007E67CA">
      <w:pPr>
        <w:spacing w:line="360" w:lineRule="auto"/>
        <w:jc w:val="both"/>
        <w:rPr>
          <w:b/>
          <w:color w:val="1F4E79" w:themeColor="accent1" w:themeShade="80"/>
          <w:sz w:val="40"/>
          <w:szCs w:val="24"/>
        </w:rPr>
      </w:pPr>
      <w:r>
        <w:rPr>
          <w:b/>
          <w:color w:val="1F4E79" w:themeColor="accent1" w:themeShade="80"/>
          <w:sz w:val="40"/>
          <w:szCs w:val="24"/>
        </w:rPr>
        <w:t>2.2 Background of the MDBL:</w:t>
      </w:r>
    </w:p>
    <w:p w:rsidR="00504C24" w:rsidRDefault="007E67CA">
      <w:pPr>
        <w:spacing w:line="360" w:lineRule="auto"/>
        <w:jc w:val="both"/>
      </w:pPr>
      <w:r>
        <w:rPr>
          <w:sz w:val="24"/>
          <w:szCs w:val="24"/>
        </w:rPr>
        <w:t>Midland Bank came to the financial frontier of Bangladesh in 2013 as a fourth generation bank people from all walks of life to serve. The Bank was issued certificate of commencement of business on March 20, 2013 under the Companies Act 1994 as a Public Limited Company by shares for conducting all types of banking activities and the bank was certificate of incorporation.</w:t>
      </w:r>
    </w:p>
    <w:p w:rsidR="00504C24" w:rsidRDefault="007E67CA">
      <w:pPr>
        <w:spacing w:line="360" w:lineRule="auto"/>
        <w:jc w:val="both"/>
        <w:rPr>
          <w:sz w:val="24"/>
          <w:szCs w:val="24"/>
        </w:rPr>
      </w:pPr>
      <w:r>
        <w:rPr>
          <w:sz w:val="24"/>
          <w:szCs w:val="24"/>
        </w:rPr>
        <w:t>Midland Bank Limited was granted license on April 9</w:t>
      </w:r>
      <w:r>
        <w:rPr>
          <w:sz w:val="24"/>
          <w:szCs w:val="24"/>
          <w:vertAlign w:val="superscript"/>
        </w:rPr>
        <w:t>th</w:t>
      </w:r>
      <w:r>
        <w:rPr>
          <w:sz w:val="24"/>
          <w:szCs w:val="24"/>
        </w:rPr>
        <w:t>, 2013 by Bangladesh bank under the banking companies Act 1991 and started its banking operation on June 20, 2013 at the Dilkusha corporate Branch. The principal branch started at Banani its operations on July 5</w:t>
      </w:r>
      <w:r>
        <w:rPr>
          <w:sz w:val="24"/>
          <w:szCs w:val="24"/>
          <w:vertAlign w:val="superscript"/>
        </w:rPr>
        <w:t>th</w:t>
      </w:r>
      <w:r>
        <w:rPr>
          <w:sz w:val="24"/>
          <w:szCs w:val="24"/>
        </w:rPr>
        <w:t>, 2013. Bach, BEFTN and AWIFT operations started as envisaged.</w:t>
      </w:r>
    </w:p>
    <w:p w:rsidR="00504C24" w:rsidRDefault="007E67CA">
      <w:pPr>
        <w:spacing w:line="360" w:lineRule="auto"/>
        <w:jc w:val="both"/>
        <w:rPr>
          <w:sz w:val="24"/>
          <w:szCs w:val="24"/>
        </w:rPr>
      </w:pPr>
      <w:r>
        <w:rPr>
          <w:sz w:val="24"/>
          <w:szCs w:val="24"/>
        </w:rPr>
        <w:t>The company is entitled to carry out the following types of banking business:</w:t>
      </w:r>
    </w:p>
    <w:p w:rsidR="00504C24" w:rsidRDefault="00726A64">
      <w:pPr>
        <w:pStyle w:val="ListParagraph"/>
        <w:numPr>
          <w:ilvl w:val="0"/>
          <w:numId w:val="7"/>
        </w:numPr>
        <w:spacing w:line="360" w:lineRule="auto"/>
        <w:jc w:val="both"/>
        <w:rPr>
          <w:sz w:val="24"/>
          <w:szCs w:val="24"/>
        </w:rPr>
      </w:pPr>
      <w:r>
        <w:rPr>
          <w:sz w:val="24"/>
          <w:szCs w:val="24"/>
        </w:rPr>
        <w:t>Including a</w:t>
      </w:r>
      <w:r w:rsidR="007E67CA">
        <w:rPr>
          <w:sz w:val="24"/>
          <w:szCs w:val="24"/>
        </w:rPr>
        <w:t>ll types of commercial banking activities money market operations.</w:t>
      </w:r>
    </w:p>
    <w:p w:rsidR="00504C24" w:rsidRDefault="007E67CA">
      <w:pPr>
        <w:pStyle w:val="ListParagraph"/>
        <w:numPr>
          <w:ilvl w:val="0"/>
          <w:numId w:val="7"/>
        </w:numPr>
        <w:spacing w:line="360" w:lineRule="auto"/>
        <w:jc w:val="both"/>
        <w:rPr>
          <w:sz w:val="24"/>
          <w:szCs w:val="24"/>
        </w:rPr>
      </w:pPr>
      <w:r>
        <w:rPr>
          <w:sz w:val="24"/>
          <w:szCs w:val="24"/>
        </w:rPr>
        <w:t>Investment in company activities</w:t>
      </w:r>
    </w:p>
    <w:p w:rsidR="00504C24" w:rsidRDefault="007E67CA">
      <w:pPr>
        <w:pStyle w:val="ListParagraph"/>
        <w:numPr>
          <w:ilvl w:val="0"/>
          <w:numId w:val="7"/>
        </w:numPr>
        <w:spacing w:line="360" w:lineRule="auto"/>
        <w:jc w:val="both"/>
        <w:rPr>
          <w:sz w:val="24"/>
          <w:szCs w:val="24"/>
        </w:rPr>
      </w:pPr>
      <w:r>
        <w:rPr>
          <w:sz w:val="24"/>
          <w:szCs w:val="24"/>
        </w:rPr>
        <w:t>Financiers, promoters, capitalists etc.</w:t>
      </w:r>
    </w:p>
    <w:p w:rsidR="00504C24" w:rsidRDefault="00726A64">
      <w:pPr>
        <w:pStyle w:val="ListParagraph"/>
        <w:numPr>
          <w:ilvl w:val="0"/>
          <w:numId w:val="7"/>
        </w:numPr>
        <w:spacing w:line="360" w:lineRule="auto"/>
        <w:jc w:val="both"/>
        <w:rPr>
          <w:sz w:val="24"/>
          <w:szCs w:val="24"/>
        </w:rPr>
      </w:pPr>
      <w:r>
        <w:rPr>
          <w:sz w:val="24"/>
          <w:szCs w:val="24"/>
        </w:rPr>
        <w:lastRenderedPageBreak/>
        <w:t>Intermediary f</w:t>
      </w:r>
      <w:r w:rsidR="007E67CA">
        <w:rPr>
          <w:sz w:val="24"/>
          <w:szCs w:val="24"/>
        </w:rPr>
        <w:t>inancial services</w:t>
      </w:r>
    </w:p>
    <w:p w:rsidR="00504C24" w:rsidRDefault="007E67CA">
      <w:pPr>
        <w:pStyle w:val="ListParagraph"/>
        <w:numPr>
          <w:ilvl w:val="0"/>
          <w:numId w:val="7"/>
        </w:numPr>
        <w:spacing w:line="360" w:lineRule="auto"/>
        <w:jc w:val="both"/>
        <w:rPr>
          <w:sz w:val="24"/>
          <w:szCs w:val="24"/>
        </w:rPr>
      </w:pPr>
      <w:r>
        <w:rPr>
          <w:sz w:val="24"/>
          <w:szCs w:val="24"/>
        </w:rPr>
        <w:t>Any financial</w:t>
      </w:r>
      <w:r w:rsidR="00726A64" w:rsidRPr="00726A64">
        <w:rPr>
          <w:sz w:val="24"/>
          <w:szCs w:val="24"/>
        </w:rPr>
        <w:t xml:space="preserve"> </w:t>
      </w:r>
      <w:r w:rsidR="00726A64">
        <w:rPr>
          <w:sz w:val="24"/>
          <w:szCs w:val="24"/>
        </w:rPr>
        <w:t xml:space="preserve">related </w:t>
      </w:r>
      <w:r>
        <w:rPr>
          <w:sz w:val="24"/>
          <w:szCs w:val="24"/>
        </w:rPr>
        <w:t>services</w:t>
      </w:r>
    </w:p>
    <w:p w:rsidR="00504C24" w:rsidRDefault="007E67CA">
      <w:pPr>
        <w:spacing w:line="360" w:lineRule="auto"/>
        <w:jc w:val="both"/>
        <w:rPr>
          <w:sz w:val="24"/>
          <w:szCs w:val="24"/>
        </w:rPr>
      </w:pPr>
      <w:r>
        <w:rPr>
          <w:sz w:val="24"/>
          <w:szCs w:val="24"/>
        </w:rPr>
        <w:t xml:space="preserve">The company (Bank) operates through its Head office at Gulshan, Dhaka city and 30 branches along with 30 agent centers across the country. </w:t>
      </w:r>
      <w:r w:rsidR="00726A64">
        <w:rPr>
          <w:sz w:val="24"/>
          <w:szCs w:val="24"/>
        </w:rPr>
        <w:t>The Bank conducts international business through a global network of foreign correspondent Bank.</w:t>
      </w:r>
    </w:p>
    <w:p w:rsidR="00280625" w:rsidRDefault="00280625">
      <w:pPr>
        <w:jc w:val="both"/>
        <w:rPr>
          <w:b/>
          <w:color w:val="1F4E79" w:themeColor="accent1" w:themeShade="80"/>
          <w:sz w:val="40"/>
          <w:szCs w:val="24"/>
        </w:rPr>
      </w:pPr>
    </w:p>
    <w:p w:rsidR="00504C24" w:rsidRDefault="007E67CA">
      <w:pPr>
        <w:jc w:val="both"/>
        <w:rPr>
          <w:b/>
          <w:color w:val="1F4E79" w:themeColor="accent1" w:themeShade="80"/>
          <w:sz w:val="40"/>
          <w:szCs w:val="24"/>
        </w:rPr>
      </w:pPr>
      <w:r>
        <w:rPr>
          <w:b/>
          <w:color w:val="1F4E79" w:themeColor="accent1" w:themeShade="80"/>
          <w:sz w:val="40"/>
          <w:szCs w:val="24"/>
        </w:rPr>
        <w:t xml:space="preserve">2.3 Hierarchy of MDBL: </w:t>
      </w:r>
    </w:p>
    <w:p w:rsidR="00504C24" w:rsidRDefault="007E67CA">
      <w:pPr>
        <w:jc w:val="both"/>
        <w:rPr>
          <w:sz w:val="28"/>
          <w:szCs w:val="24"/>
        </w:rPr>
      </w:pPr>
      <w:r>
        <w:rPr>
          <w:sz w:val="28"/>
          <w:szCs w:val="24"/>
        </w:rPr>
        <w:t xml:space="preserve">                           </w:t>
      </w:r>
      <w:r>
        <w:rPr>
          <w:noProof/>
          <w:sz w:val="28"/>
          <w:szCs w:val="24"/>
        </w:rPr>
        <w:drawing>
          <wp:inline distT="0" distB="0" distL="0" distR="0" wp14:anchorId="00F23872" wp14:editId="676C229C">
            <wp:extent cx="3639820" cy="4554220"/>
            <wp:effectExtent l="38100" t="38100" r="55880" b="36830"/>
            <wp:docPr id="3" name="Diagram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r>
        <w:rPr>
          <w:sz w:val="28"/>
          <w:szCs w:val="24"/>
        </w:rPr>
        <w:t xml:space="preserve"> </w:t>
      </w:r>
    </w:p>
    <w:p w:rsidR="00504C24" w:rsidRDefault="007E67CA">
      <w:pPr>
        <w:jc w:val="center"/>
        <w:rPr>
          <w:sz w:val="20"/>
          <w:szCs w:val="24"/>
        </w:rPr>
      </w:pPr>
      <w:r>
        <w:rPr>
          <w:sz w:val="20"/>
          <w:szCs w:val="24"/>
        </w:rPr>
        <w:t>Figure: 2. 1 hierarchy of MDBL</w:t>
      </w:r>
    </w:p>
    <w:p w:rsidR="00504C24" w:rsidRDefault="00504C24">
      <w:pPr>
        <w:rPr>
          <w:sz w:val="20"/>
          <w:szCs w:val="24"/>
        </w:rPr>
      </w:pPr>
    </w:p>
    <w:p w:rsidR="00504C24" w:rsidRDefault="00504C24">
      <w:pPr>
        <w:jc w:val="both"/>
        <w:rPr>
          <w:b/>
          <w:color w:val="1F4E79" w:themeColor="accent1" w:themeShade="80"/>
          <w:sz w:val="40"/>
          <w:szCs w:val="24"/>
        </w:rPr>
      </w:pPr>
    </w:p>
    <w:p w:rsidR="00504C24" w:rsidRDefault="007E67CA">
      <w:pPr>
        <w:jc w:val="both"/>
        <w:rPr>
          <w:b/>
          <w:color w:val="1F4E79" w:themeColor="accent1" w:themeShade="80"/>
          <w:sz w:val="40"/>
          <w:szCs w:val="24"/>
        </w:rPr>
      </w:pPr>
      <w:r>
        <w:rPr>
          <w:b/>
          <w:color w:val="1F4E79" w:themeColor="accent1" w:themeShade="80"/>
          <w:sz w:val="40"/>
          <w:szCs w:val="24"/>
        </w:rPr>
        <w:lastRenderedPageBreak/>
        <w:t>2.4 Organogram of MDBL:</w:t>
      </w:r>
    </w:p>
    <w:p w:rsidR="00504C24" w:rsidRDefault="007E67CA">
      <w:pPr>
        <w:pStyle w:val="ListParagraph"/>
        <w:jc w:val="center"/>
        <w:rPr>
          <w:sz w:val="24"/>
          <w:szCs w:val="24"/>
        </w:rPr>
      </w:pPr>
      <w:r>
        <w:rPr>
          <w:noProof/>
        </w:rPr>
        <w:drawing>
          <wp:inline distT="0" distB="0" distL="0" distR="0" wp14:anchorId="3A78B987" wp14:editId="447242D7">
            <wp:extent cx="3696970" cy="7154545"/>
            <wp:effectExtent l="38100" t="38100" r="55880" b="65405"/>
            <wp:docPr id="4" name="Diagram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504C24" w:rsidRDefault="00504C24">
      <w:pPr>
        <w:pStyle w:val="ListParagraph"/>
        <w:jc w:val="center"/>
        <w:rPr>
          <w:sz w:val="24"/>
          <w:szCs w:val="24"/>
        </w:rPr>
      </w:pPr>
    </w:p>
    <w:p w:rsidR="00504C24" w:rsidRDefault="007E67CA">
      <w:pPr>
        <w:pStyle w:val="ListParagraph"/>
        <w:jc w:val="center"/>
        <w:rPr>
          <w:sz w:val="20"/>
          <w:szCs w:val="24"/>
        </w:rPr>
      </w:pPr>
      <w:r>
        <w:rPr>
          <w:sz w:val="24"/>
          <w:szCs w:val="24"/>
        </w:rPr>
        <w:t xml:space="preserve"> </w:t>
      </w:r>
      <w:r>
        <w:rPr>
          <w:sz w:val="20"/>
          <w:szCs w:val="24"/>
        </w:rPr>
        <w:t>Figure: 2.2 organogram of MDBL</w:t>
      </w:r>
    </w:p>
    <w:p w:rsidR="00504C24" w:rsidRDefault="00504C24">
      <w:pPr>
        <w:pStyle w:val="ListParagraph"/>
        <w:rPr>
          <w:sz w:val="20"/>
          <w:szCs w:val="24"/>
        </w:rPr>
      </w:pPr>
    </w:p>
    <w:p w:rsidR="00504C24" w:rsidRDefault="007E67CA">
      <w:pPr>
        <w:jc w:val="both"/>
        <w:rPr>
          <w:b/>
          <w:color w:val="1F4E79" w:themeColor="accent1" w:themeShade="80"/>
          <w:sz w:val="40"/>
          <w:szCs w:val="24"/>
        </w:rPr>
      </w:pPr>
      <w:r>
        <w:rPr>
          <w:b/>
          <w:color w:val="1F4E79" w:themeColor="accent1" w:themeShade="80"/>
          <w:sz w:val="40"/>
          <w:szCs w:val="24"/>
        </w:rPr>
        <w:lastRenderedPageBreak/>
        <w:t>2.5 Deposit Rate (DPS) of MDBL:</w:t>
      </w:r>
    </w:p>
    <w:p w:rsidR="00504C24" w:rsidRDefault="00504C24">
      <w:pPr>
        <w:jc w:val="both"/>
        <w:rPr>
          <w:b/>
          <w:sz w:val="36"/>
          <w:szCs w:val="24"/>
        </w:rPr>
      </w:pPr>
    </w:p>
    <w:tbl>
      <w:tblPr>
        <w:tblStyle w:val="TableGrid"/>
        <w:tblW w:w="8821" w:type="dxa"/>
        <w:jc w:val="center"/>
        <w:tblLook w:val="04A0" w:firstRow="1" w:lastRow="0" w:firstColumn="1" w:lastColumn="0" w:noHBand="0" w:noVBand="1"/>
      </w:tblPr>
      <w:tblGrid>
        <w:gridCol w:w="1764"/>
        <w:gridCol w:w="1764"/>
        <w:gridCol w:w="1764"/>
        <w:gridCol w:w="1764"/>
        <w:gridCol w:w="1765"/>
      </w:tblGrid>
      <w:tr w:rsidR="00504C24">
        <w:trPr>
          <w:trHeight w:val="596"/>
          <w:jc w:val="center"/>
        </w:trPr>
        <w:tc>
          <w:tcPr>
            <w:tcW w:w="1764" w:type="dxa"/>
            <w:shd w:val="clear" w:color="auto" w:fill="auto"/>
          </w:tcPr>
          <w:p w:rsidR="00504C24" w:rsidRDefault="007E67CA">
            <w:pPr>
              <w:spacing w:after="0" w:line="240" w:lineRule="auto"/>
              <w:jc w:val="center"/>
              <w:rPr>
                <w:b/>
                <w:sz w:val="28"/>
                <w:szCs w:val="28"/>
              </w:rPr>
            </w:pPr>
            <w:r>
              <w:rPr>
                <w:b/>
                <w:sz w:val="28"/>
                <w:szCs w:val="28"/>
              </w:rPr>
              <w:t>Amount</w:t>
            </w:r>
          </w:p>
        </w:tc>
        <w:tc>
          <w:tcPr>
            <w:tcW w:w="1764" w:type="dxa"/>
            <w:shd w:val="clear" w:color="auto" w:fill="auto"/>
          </w:tcPr>
          <w:p w:rsidR="00504C24" w:rsidRDefault="007E67CA">
            <w:pPr>
              <w:spacing w:after="0" w:line="240" w:lineRule="auto"/>
              <w:jc w:val="center"/>
              <w:rPr>
                <w:b/>
                <w:sz w:val="28"/>
                <w:szCs w:val="28"/>
              </w:rPr>
            </w:pPr>
            <w:r>
              <w:rPr>
                <w:b/>
                <w:sz w:val="28"/>
                <w:szCs w:val="28"/>
              </w:rPr>
              <w:t>3 year</w:t>
            </w:r>
          </w:p>
        </w:tc>
        <w:tc>
          <w:tcPr>
            <w:tcW w:w="1764" w:type="dxa"/>
            <w:shd w:val="clear" w:color="auto" w:fill="auto"/>
          </w:tcPr>
          <w:p w:rsidR="00504C24" w:rsidRDefault="007E67CA">
            <w:pPr>
              <w:spacing w:after="0" w:line="240" w:lineRule="auto"/>
              <w:jc w:val="center"/>
              <w:rPr>
                <w:b/>
                <w:sz w:val="28"/>
                <w:szCs w:val="28"/>
              </w:rPr>
            </w:pPr>
            <w:r>
              <w:rPr>
                <w:b/>
                <w:sz w:val="28"/>
                <w:szCs w:val="28"/>
              </w:rPr>
              <w:t>5 year</w:t>
            </w:r>
          </w:p>
        </w:tc>
        <w:tc>
          <w:tcPr>
            <w:tcW w:w="1764" w:type="dxa"/>
            <w:shd w:val="clear" w:color="auto" w:fill="auto"/>
          </w:tcPr>
          <w:p w:rsidR="00504C24" w:rsidRDefault="007E67CA">
            <w:pPr>
              <w:spacing w:after="0" w:line="240" w:lineRule="auto"/>
              <w:jc w:val="center"/>
              <w:rPr>
                <w:b/>
                <w:sz w:val="28"/>
                <w:szCs w:val="28"/>
              </w:rPr>
            </w:pPr>
            <w:r>
              <w:rPr>
                <w:b/>
                <w:sz w:val="28"/>
                <w:szCs w:val="28"/>
              </w:rPr>
              <w:t>8 year</w:t>
            </w:r>
          </w:p>
        </w:tc>
        <w:tc>
          <w:tcPr>
            <w:tcW w:w="1765" w:type="dxa"/>
            <w:shd w:val="clear" w:color="auto" w:fill="auto"/>
          </w:tcPr>
          <w:p w:rsidR="00504C24" w:rsidRDefault="007E67CA">
            <w:pPr>
              <w:spacing w:after="0" w:line="240" w:lineRule="auto"/>
              <w:jc w:val="center"/>
              <w:rPr>
                <w:b/>
                <w:sz w:val="28"/>
                <w:szCs w:val="28"/>
              </w:rPr>
            </w:pPr>
            <w:r>
              <w:rPr>
                <w:b/>
                <w:sz w:val="28"/>
                <w:szCs w:val="28"/>
              </w:rPr>
              <w:t>10 year</w:t>
            </w:r>
          </w:p>
        </w:tc>
      </w:tr>
      <w:tr w:rsidR="00504C24">
        <w:trPr>
          <w:trHeight w:val="612"/>
          <w:jc w:val="center"/>
        </w:trPr>
        <w:tc>
          <w:tcPr>
            <w:tcW w:w="1764" w:type="dxa"/>
            <w:shd w:val="clear" w:color="auto" w:fill="auto"/>
          </w:tcPr>
          <w:p w:rsidR="00504C24" w:rsidRDefault="007E67CA">
            <w:pPr>
              <w:spacing w:after="0" w:line="240" w:lineRule="auto"/>
              <w:jc w:val="center"/>
              <w:rPr>
                <w:sz w:val="24"/>
                <w:szCs w:val="24"/>
              </w:rPr>
            </w:pPr>
            <w:r>
              <w:rPr>
                <w:sz w:val="24"/>
                <w:szCs w:val="24"/>
              </w:rPr>
              <w:t>Tk. 500</w:t>
            </w:r>
          </w:p>
        </w:tc>
        <w:tc>
          <w:tcPr>
            <w:tcW w:w="1764" w:type="dxa"/>
            <w:shd w:val="clear" w:color="auto" w:fill="auto"/>
          </w:tcPr>
          <w:p w:rsidR="00504C24" w:rsidRDefault="007E67CA">
            <w:pPr>
              <w:spacing w:after="0" w:line="240" w:lineRule="auto"/>
              <w:jc w:val="center"/>
              <w:rPr>
                <w:sz w:val="24"/>
                <w:szCs w:val="24"/>
              </w:rPr>
            </w:pPr>
            <w:r>
              <w:rPr>
                <w:sz w:val="24"/>
                <w:szCs w:val="24"/>
              </w:rPr>
              <w:t>20,935</w:t>
            </w:r>
          </w:p>
        </w:tc>
        <w:tc>
          <w:tcPr>
            <w:tcW w:w="1764" w:type="dxa"/>
            <w:shd w:val="clear" w:color="auto" w:fill="auto"/>
          </w:tcPr>
          <w:p w:rsidR="00504C24" w:rsidRDefault="007E67CA">
            <w:pPr>
              <w:spacing w:after="0" w:line="240" w:lineRule="auto"/>
              <w:jc w:val="center"/>
              <w:rPr>
                <w:sz w:val="24"/>
                <w:szCs w:val="24"/>
              </w:rPr>
            </w:pPr>
            <w:r>
              <w:rPr>
                <w:sz w:val="24"/>
                <w:szCs w:val="24"/>
              </w:rPr>
              <w:t>38,614</w:t>
            </w:r>
          </w:p>
        </w:tc>
        <w:tc>
          <w:tcPr>
            <w:tcW w:w="1764" w:type="dxa"/>
            <w:shd w:val="clear" w:color="auto" w:fill="auto"/>
          </w:tcPr>
          <w:p w:rsidR="00504C24" w:rsidRDefault="007E67CA">
            <w:pPr>
              <w:spacing w:after="0" w:line="240" w:lineRule="auto"/>
              <w:jc w:val="center"/>
              <w:rPr>
                <w:sz w:val="24"/>
                <w:szCs w:val="24"/>
              </w:rPr>
            </w:pPr>
            <w:r>
              <w:rPr>
                <w:sz w:val="24"/>
                <w:szCs w:val="24"/>
              </w:rPr>
              <w:t>72,33</w:t>
            </w:r>
          </w:p>
        </w:tc>
        <w:tc>
          <w:tcPr>
            <w:tcW w:w="1765" w:type="dxa"/>
            <w:shd w:val="clear" w:color="auto" w:fill="auto"/>
          </w:tcPr>
          <w:p w:rsidR="00504C24" w:rsidRDefault="007E67CA">
            <w:pPr>
              <w:spacing w:after="0" w:line="240" w:lineRule="auto"/>
              <w:jc w:val="center"/>
              <w:rPr>
                <w:sz w:val="24"/>
                <w:szCs w:val="24"/>
              </w:rPr>
            </w:pPr>
            <w:r>
              <w:rPr>
                <w:sz w:val="24"/>
                <w:szCs w:val="24"/>
              </w:rPr>
              <w:t>100,804</w:t>
            </w:r>
          </w:p>
        </w:tc>
      </w:tr>
      <w:tr w:rsidR="00504C24">
        <w:trPr>
          <w:trHeight w:val="582"/>
          <w:jc w:val="center"/>
        </w:trPr>
        <w:tc>
          <w:tcPr>
            <w:tcW w:w="1764" w:type="dxa"/>
            <w:shd w:val="clear" w:color="auto" w:fill="auto"/>
          </w:tcPr>
          <w:p w:rsidR="00504C24" w:rsidRDefault="007E67CA">
            <w:pPr>
              <w:spacing w:after="0" w:line="240" w:lineRule="auto"/>
              <w:jc w:val="center"/>
              <w:rPr>
                <w:sz w:val="24"/>
                <w:szCs w:val="24"/>
              </w:rPr>
            </w:pPr>
            <w:r>
              <w:rPr>
                <w:sz w:val="24"/>
                <w:szCs w:val="24"/>
              </w:rPr>
              <w:t>Tk. 1,000</w:t>
            </w:r>
          </w:p>
        </w:tc>
        <w:tc>
          <w:tcPr>
            <w:tcW w:w="1764" w:type="dxa"/>
            <w:shd w:val="clear" w:color="auto" w:fill="auto"/>
          </w:tcPr>
          <w:p w:rsidR="00504C24" w:rsidRDefault="007E67CA">
            <w:pPr>
              <w:spacing w:after="0" w:line="240" w:lineRule="auto"/>
              <w:jc w:val="center"/>
              <w:rPr>
                <w:sz w:val="24"/>
                <w:szCs w:val="24"/>
              </w:rPr>
            </w:pPr>
            <w:r>
              <w:rPr>
                <w:sz w:val="24"/>
                <w:szCs w:val="24"/>
              </w:rPr>
              <w:t>41,871</w:t>
            </w:r>
          </w:p>
        </w:tc>
        <w:tc>
          <w:tcPr>
            <w:tcW w:w="1764" w:type="dxa"/>
            <w:shd w:val="clear" w:color="auto" w:fill="auto"/>
          </w:tcPr>
          <w:p w:rsidR="00504C24" w:rsidRDefault="007E67CA">
            <w:pPr>
              <w:spacing w:after="0" w:line="240" w:lineRule="auto"/>
              <w:jc w:val="center"/>
              <w:rPr>
                <w:sz w:val="24"/>
                <w:szCs w:val="24"/>
              </w:rPr>
            </w:pPr>
            <w:r>
              <w:rPr>
                <w:sz w:val="24"/>
                <w:szCs w:val="24"/>
              </w:rPr>
              <w:t>77,299</w:t>
            </w:r>
          </w:p>
        </w:tc>
        <w:tc>
          <w:tcPr>
            <w:tcW w:w="1764" w:type="dxa"/>
            <w:shd w:val="clear" w:color="auto" w:fill="auto"/>
          </w:tcPr>
          <w:p w:rsidR="00504C24" w:rsidRDefault="007E67CA">
            <w:pPr>
              <w:spacing w:after="0" w:line="240" w:lineRule="auto"/>
              <w:jc w:val="center"/>
              <w:rPr>
                <w:sz w:val="24"/>
                <w:szCs w:val="24"/>
              </w:rPr>
            </w:pPr>
            <w:r>
              <w:rPr>
                <w:sz w:val="24"/>
                <w:szCs w:val="24"/>
              </w:rPr>
              <w:t>1,44,663</w:t>
            </w:r>
          </w:p>
        </w:tc>
        <w:tc>
          <w:tcPr>
            <w:tcW w:w="1765" w:type="dxa"/>
            <w:shd w:val="clear" w:color="auto" w:fill="auto"/>
          </w:tcPr>
          <w:p w:rsidR="00504C24" w:rsidRDefault="007E67CA">
            <w:pPr>
              <w:spacing w:after="0" w:line="240" w:lineRule="auto"/>
              <w:jc w:val="center"/>
              <w:rPr>
                <w:sz w:val="24"/>
                <w:szCs w:val="24"/>
              </w:rPr>
            </w:pPr>
            <w:r>
              <w:rPr>
                <w:sz w:val="24"/>
                <w:szCs w:val="24"/>
              </w:rPr>
              <w:t>201,608</w:t>
            </w:r>
          </w:p>
        </w:tc>
      </w:tr>
      <w:tr w:rsidR="00504C24">
        <w:trPr>
          <w:trHeight w:val="582"/>
          <w:jc w:val="center"/>
        </w:trPr>
        <w:tc>
          <w:tcPr>
            <w:tcW w:w="1764" w:type="dxa"/>
            <w:shd w:val="clear" w:color="auto" w:fill="auto"/>
          </w:tcPr>
          <w:p w:rsidR="00504C24" w:rsidRDefault="007E67CA">
            <w:pPr>
              <w:spacing w:after="0" w:line="240" w:lineRule="auto"/>
              <w:jc w:val="center"/>
              <w:rPr>
                <w:sz w:val="24"/>
                <w:szCs w:val="24"/>
              </w:rPr>
            </w:pPr>
            <w:r>
              <w:rPr>
                <w:sz w:val="24"/>
                <w:szCs w:val="24"/>
              </w:rPr>
              <w:t>Tk. 5,000</w:t>
            </w:r>
          </w:p>
        </w:tc>
        <w:tc>
          <w:tcPr>
            <w:tcW w:w="1764" w:type="dxa"/>
            <w:shd w:val="clear" w:color="auto" w:fill="auto"/>
          </w:tcPr>
          <w:p w:rsidR="00504C24" w:rsidRDefault="007E67CA">
            <w:pPr>
              <w:spacing w:after="0" w:line="240" w:lineRule="auto"/>
              <w:jc w:val="center"/>
              <w:rPr>
                <w:sz w:val="24"/>
                <w:szCs w:val="24"/>
              </w:rPr>
            </w:pPr>
            <w:r>
              <w:rPr>
                <w:sz w:val="24"/>
                <w:szCs w:val="24"/>
              </w:rPr>
              <w:t>209,357</w:t>
            </w:r>
          </w:p>
        </w:tc>
        <w:tc>
          <w:tcPr>
            <w:tcW w:w="1764" w:type="dxa"/>
            <w:shd w:val="clear" w:color="auto" w:fill="auto"/>
          </w:tcPr>
          <w:p w:rsidR="00504C24" w:rsidRDefault="007E67CA">
            <w:pPr>
              <w:spacing w:after="0" w:line="240" w:lineRule="auto"/>
              <w:jc w:val="center"/>
              <w:rPr>
                <w:sz w:val="24"/>
                <w:szCs w:val="24"/>
              </w:rPr>
            </w:pPr>
            <w:r>
              <w:rPr>
                <w:sz w:val="24"/>
                <w:szCs w:val="24"/>
              </w:rPr>
              <w:t>386,147</w:t>
            </w:r>
          </w:p>
        </w:tc>
        <w:tc>
          <w:tcPr>
            <w:tcW w:w="1764" w:type="dxa"/>
            <w:shd w:val="clear" w:color="auto" w:fill="auto"/>
          </w:tcPr>
          <w:p w:rsidR="00504C24" w:rsidRDefault="007E67CA">
            <w:pPr>
              <w:spacing w:after="0" w:line="240" w:lineRule="auto"/>
              <w:jc w:val="center"/>
              <w:rPr>
                <w:sz w:val="24"/>
                <w:szCs w:val="24"/>
              </w:rPr>
            </w:pPr>
            <w:r>
              <w:rPr>
                <w:sz w:val="24"/>
                <w:szCs w:val="24"/>
              </w:rPr>
              <w:t>723,319</w:t>
            </w:r>
          </w:p>
        </w:tc>
        <w:tc>
          <w:tcPr>
            <w:tcW w:w="1765" w:type="dxa"/>
            <w:shd w:val="clear" w:color="auto" w:fill="auto"/>
          </w:tcPr>
          <w:p w:rsidR="00504C24" w:rsidRDefault="007E67CA">
            <w:pPr>
              <w:spacing w:after="0" w:line="240" w:lineRule="auto"/>
              <w:jc w:val="center"/>
              <w:rPr>
                <w:sz w:val="24"/>
                <w:szCs w:val="24"/>
              </w:rPr>
            </w:pPr>
            <w:r>
              <w:rPr>
                <w:sz w:val="24"/>
                <w:szCs w:val="24"/>
              </w:rPr>
              <w:t>1,008,042</w:t>
            </w:r>
          </w:p>
        </w:tc>
      </w:tr>
      <w:tr w:rsidR="00504C24">
        <w:trPr>
          <w:trHeight w:val="582"/>
          <w:jc w:val="center"/>
        </w:trPr>
        <w:tc>
          <w:tcPr>
            <w:tcW w:w="1764" w:type="dxa"/>
            <w:shd w:val="clear" w:color="auto" w:fill="auto"/>
          </w:tcPr>
          <w:p w:rsidR="00504C24" w:rsidRDefault="007E67CA">
            <w:pPr>
              <w:spacing w:after="0" w:line="240" w:lineRule="auto"/>
              <w:jc w:val="center"/>
              <w:rPr>
                <w:sz w:val="24"/>
                <w:szCs w:val="24"/>
              </w:rPr>
            </w:pPr>
            <w:r>
              <w:rPr>
                <w:sz w:val="24"/>
                <w:szCs w:val="24"/>
              </w:rPr>
              <w:t>Tk. 10,000</w:t>
            </w:r>
          </w:p>
        </w:tc>
        <w:tc>
          <w:tcPr>
            <w:tcW w:w="1764" w:type="dxa"/>
            <w:shd w:val="clear" w:color="auto" w:fill="auto"/>
          </w:tcPr>
          <w:p w:rsidR="00504C24" w:rsidRDefault="007E67CA">
            <w:pPr>
              <w:spacing w:after="0" w:line="240" w:lineRule="auto"/>
              <w:jc w:val="center"/>
              <w:rPr>
                <w:sz w:val="24"/>
                <w:szCs w:val="24"/>
              </w:rPr>
            </w:pPr>
            <w:r>
              <w:rPr>
                <w:sz w:val="24"/>
                <w:szCs w:val="24"/>
              </w:rPr>
              <w:t>418,715</w:t>
            </w:r>
          </w:p>
        </w:tc>
        <w:tc>
          <w:tcPr>
            <w:tcW w:w="1764" w:type="dxa"/>
            <w:shd w:val="clear" w:color="auto" w:fill="auto"/>
          </w:tcPr>
          <w:p w:rsidR="00504C24" w:rsidRDefault="007E67CA">
            <w:pPr>
              <w:spacing w:after="0" w:line="240" w:lineRule="auto"/>
              <w:jc w:val="center"/>
              <w:rPr>
                <w:sz w:val="24"/>
                <w:szCs w:val="24"/>
              </w:rPr>
            </w:pPr>
            <w:r>
              <w:rPr>
                <w:sz w:val="24"/>
                <w:szCs w:val="24"/>
              </w:rPr>
              <w:t>772,295</w:t>
            </w:r>
          </w:p>
        </w:tc>
        <w:tc>
          <w:tcPr>
            <w:tcW w:w="1764" w:type="dxa"/>
            <w:shd w:val="clear" w:color="auto" w:fill="auto"/>
          </w:tcPr>
          <w:p w:rsidR="00504C24" w:rsidRDefault="007E67CA">
            <w:pPr>
              <w:spacing w:after="0" w:line="240" w:lineRule="auto"/>
              <w:jc w:val="center"/>
              <w:rPr>
                <w:sz w:val="24"/>
                <w:szCs w:val="24"/>
              </w:rPr>
            </w:pPr>
            <w:r>
              <w:rPr>
                <w:sz w:val="24"/>
                <w:szCs w:val="24"/>
              </w:rPr>
              <w:t>1,446,639</w:t>
            </w:r>
          </w:p>
        </w:tc>
        <w:tc>
          <w:tcPr>
            <w:tcW w:w="1765" w:type="dxa"/>
            <w:shd w:val="clear" w:color="auto" w:fill="auto"/>
          </w:tcPr>
          <w:p w:rsidR="00504C24" w:rsidRDefault="007E67CA">
            <w:pPr>
              <w:spacing w:after="0" w:line="240" w:lineRule="auto"/>
              <w:jc w:val="center"/>
              <w:rPr>
                <w:sz w:val="24"/>
                <w:szCs w:val="24"/>
              </w:rPr>
            </w:pPr>
            <w:r>
              <w:rPr>
                <w:sz w:val="24"/>
                <w:szCs w:val="24"/>
              </w:rPr>
              <w:t>2,016,084</w:t>
            </w:r>
          </w:p>
        </w:tc>
      </w:tr>
      <w:tr w:rsidR="00504C24">
        <w:trPr>
          <w:trHeight w:val="612"/>
          <w:jc w:val="center"/>
        </w:trPr>
        <w:tc>
          <w:tcPr>
            <w:tcW w:w="1764" w:type="dxa"/>
            <w:shd w:val="clear" w:color="auto" w:fill="auto"/>
          </w:tcPr>
          <w:p w:rsidR="00504C24" w:rsidRDefault="007E67CA">
            <w:pPr>
              <w:spacing w:after="0" w:line="240" w:lineRule="auto"/>
              <w:jc w:val="center"/>
              <w:rPr>
                <w:sz w:val="24"/>
                <w:szCs w:val="24"/>
              </w:rPr>
            </w:pPr>
            <w:r>
              <w:rPr>
                <w:sz w:val="24"/>
                <w:szCs w:val="24"/>
              </w:rPr>
              <w:t>Tk. 25,000</w:t>
            </w:r>
          </w:p>
        </w:tc>
        <w:tc>
          <w:tcPr>
            <w:tcW w:w="1764" w:type="dxa"/>
            <w:shd w:val="clear" w:color="auto" w:fill="auto"/>
          </w:tcPr>
          <w:p w:rsidR="00504C24" w:rsidRDefault="007E67CA">
            <w:pPr>
              <w:spacing w:after="0" w:line="240" w:lineRule="auto"/>
              <w:jc w:val="center"/>
              <w:rPr>
                <w:sz w:val="24"/>
                <w:szCs w:val="24"/>
              </w:rPr>
            </w:pPr>
            <w:r>
              <w:rPr>
                <w:sz w:val="24"/>
                <w:szCs w:val="24"/>
              </w:rPr>
              <w:t>1,046,787</w:t>
            </w:r>
          </w:p>
        </w:tc>
        <w:tc>
          <w:tcPr>
            <w:tcW w:w="1764" w:type="dxa"/>
            <w:shd w:val="clear" w:color="auto" w:fill="auto"/>
          </w:tcPr>
          <w:p w:rsidR="00504C24" w:rsidRDefault="007E67CA">
            <w:pPr>
              <w:spacing w:after="0" w:line="240" w:lineRule="auto"/>
              <w:jc w:val="center"/>
              <w:rPr>
                <w:sz w:val="24"/>
                <w:szCs w:val="24"/>
              </w:rPr>
            </w:pPr>
            <w:r>
              <w:rPr>
                <w:sz w:val="24"/>
                <w:szCs w:val="24"/>
              </w:rPr>
              <w:t>1,930,737</w:t>
            </w:r>
          </w:p>
        </w:tc>
        <w:tc>
          <w:tcPr>
            <w:tcW w:w="1764" w:type="dxa"/>
            <w:shd w:val="clear" w:color="auto" w:fill="auto"/>
          </w:tcPr>
          <w:p w:rsidR="00504C24" w:rsidRDefault="007E67CA">
            <w:pPr>
              <w:spacing w:after="0" w:line="240" w:lineRule="auto"/>
              <w:jc w:val="center"/>
              <w:rPr>
                <w:sz w:val="24"/>
                <w:szCs w:val="24"/>
              </w:rPr>
            </w:pPr>
            <w:r>
              <w:rPr>
                <w:sz w:val="24"/>
                <w:szCs w:val="24"/>
              </w:rPr>
              <w:t>3,616,599</w:t>
            </w:r>
          </w:p>
        </w:tc>
        <w:tc>
          <w:tcPr>
            <w:tcW w:w="1765" w:type="dxa"/>
            <w:shd w:val="clear" w:color="auto" w:fill="auto"/>
          </w:tcPr>
          <w:p w:rsidR="00504C24" w:rsidRDefault="007E67CA">
            <w:pPr>
              <w:spacing w:after="0" w:line="240" w:lineRule="auto"/>
              <w:jc w:val="center"/>
              <w:rPr>
                <w:sz w:val="24"/>
                <w:szCs w:val="24"/>
              </w:rPr>
            </w:pPr>
            <w:r>
              <w:rPr>
                <w:sz w:val="24"/>
                <w:szCs w:val="24"/>
              </w:rPr>
              <w:t>5,040,210</w:t>
            </w:r>
          </w:p>
        </w:tc>
      </w:tr>
    </w:tbl>
    <w:p w:rsidR="00504C24" w:rsidRDefault="00504C24">
      <w:pPr>
        <w:jc w:val="both"/>
        <w:rPr>
          <w:b/>
          <w:sz w:val="36"/>
          <w:szCs w:val="24"/>
        </w:rPr>
      </w:pPr>
    </w:p>
    <w:p w:rsidR="00504C24" w:rsidRDefault="00504C24">
      <w:pPr>
        <w:jc w:val="both"/>
        <w:rPr>
          <w:b/>
          <w:sz w:val="36"/>
          <w:szCs w:val="24"/>
        </w:rPr>
      </w:pPr>
    </w:p>
    <w:p w:rsidR="00504C24" w:rsidRDefault="007E67CA">
      <w:pPr>
        <w:jc w:val="both"/>
        <w:rPr>
          <w:b/>
          <w:color w:val="1F4E79" w:themeColor="accent1" w:themeShade="80"/>
          <w:sz w:val="40"/>
          <w:szCs w:val="24"/>
        </w:rPr>
      </w:pPr>
      <w:r>
        <w:rPr>
          <w:b/>
          <w:color w:val="1F4E79" w:themeColor="accent1" w:themeShade="80"/>
          <w:sz w:val="40"/>
          <w:szCs w:val="24"/>
        </w:rPr>
        <w:t>2.6 Fixed Deposit Rate (FDR) of MDBL:</w:t>
      </w:r>
    </w:p>
    <w:p w:rsidR="00504C24" w:rsidRDefault="00504C24">
      <w:pPr>
        <w:jc w:val="both"/>
        <w:rPr>
          <w:b/>
          <w:sz w:val="36"/>
          <w:szCs w:val="24"/>
        </w:rPr>
      </w:pPr>
    </w:p>
    <w:tbl>
      <w:tblPr>
        <w:tblStyle w:val="TableGrid"/>
        <w:tblW w:w="7332" w:type="dxa"/>
        <w:jc w:val="center"/>
        <w:tblLook w:val="04A0" w:firstRow="1" w:lastRow="0" w:firstColumn="1" w:lastColumn="0" w:noHBand="0" w:noVBand="1"/>
      </w:tblPr>
      <w:tblGrid>
        <w:gridCol w:w="2610"/>
        <w:gridCol w:w="2410"/>
        <w:gridCol w:w="2312"/>
      </w:tblGrid>
      <w:tr w:rsidR="00504C24">
        <w:trPr>
          <w:trHeight w:val="622"/>
          <w:jc w:val="center"/>
        </w:trPr>
        <w:tc>
          <w:tcPr>
            <w:tcW w:w="2610" w:type="dxa"/>
            <w:shd w:val="clear" w:color="auto" w:fill="auto"/>
          </w:tcPr>
          <w:p w:rsidR="00504C24" w:rsidRDefault="007E67CA">
            <w:pPr>
              <w:spacing w:after="0" w:line="240" w:lineRule="auto"/>
              <w:jc w:val="center"/>
              <w:rPr>
                <w:b/>
                <w:sz w:val="28"/>
                <w:szCs w:val="28"/>
              </w:rPr>
            </w:pPr>
            <w:r>
              <w:rPr>
                <w:b/>
                <w:sz w:val="28"/>
                <w:szCs w:val="28"/>
              </w:rPr>
              <w:t xml:space="preserve">Duration </w:t>
            </w:r>
          </w:p>
        </w:tc>
        <w:tc>
          <w:tcPr>
            <w:tcW w:w="2410" w:type="dxa"/>
            <w:shd w:val="clear" w:color="auto" w:fill="auto"/>
          </w:tcPr>
          <w:p w:rsidR="00504C24" w:rsidRDefault="007E67CA">
            <w:pPr>
              <w:spacing w:after="0" w:line="240" w:lineRule="auto"/>
              <w:jc w:val="center"/>
              <w:rPr>
                <w:b/>
                <w:sz w:val="28"/>
                <w:szCs w:val="28"/>
              </w:rPr>
            </w:pPr>
            <w:r>
              <w:rPr>
                <w:b/>
                <w:sz w:val="28"/>
                <w:szCs w:val="28"/>
              </w:rPr>
              <w:t xml:space="preserve">Amount </w:t>
            </w:r>
          </w:p>
        </w:tc>
        <w:tc>
          <w:tcPr>
            <w:tcW w:w="2312" w:type="dxa"/>
            <w:shd w:val="clear" w:color="auto" w:fill="auto"/>
          </w:tcPr>
          <w:p w:rsidR="00504C24" w:rsidRDefault="007E67CA">
            <w:pPr>
              <w:spacing w:after="0" w:line="240" w:lineRule="auto"/>
              <w:jc w:val="center"/>
              <w:rPr>
                <w:b/>
                <w:sz w:val="28"/>
                <w:szCs w:val="28"/>
              </w:rPr>
            </w:pPr>
            <w:r>
              <w:rPr>
                <w:b/>
                <w:sz w:val="28"/>
                <w:szCs w:val="28"/>
              </w:rPr>
              <w:t xml:space="preserve">Individual </w:t>
            </w:r>
          </w:p>
        </w:tc>
      </w:tr>
      <w:tr w:rsidR="00504C24">
        <w:trPr>
          <w:trHeight w:val="542"/>
          <w:jc w:val="center"/>
        </w:trPr>
        <w:tc>
          <w:tcPr>
            <w:tcW w:w="2610" w:type="dxa"/>
            <w:shd w:val="clear" w:color="auto" w:fill="auto"/>
          </w:tcPr>
          <w:p w:rsidR="00504C24" w:rsidRDefault="007E67CA">
            <w:pPr>
              <w:spacing w:after="0" w:line="240" w:lineRule="auto"/>
              <w:jc w:val="center"/>
              <w:rPr>
                <w:sz w:val="24"/>
                <w:szCs w:val="24"/>
              </w:rPr>
            </w:pPr>
            <w:r>
              <w:rPr>
                <w:sz w:val="24"/>
                <w:szCs w:val="24"/>
              </w:rPr>
              <w:t xml:space="preserve">1 month </w:t>
            </w:r>
          </w:p>
        </w:tc>
        <w:tc>
          <w:tcPr>
            <w:tcW w:w="2410" w:type="dxa"/>
            <w:shd w:val="clear" w:color="auto" w:fill="auto"/>
          </w:tcPr>
          <w:p w:rsidR="00504C24" w:rsidRDefault="007E67CA">
            <w:pPr>
              <w:spacing w:after="0" w:line="240" w:lineRule="auto"/>
              <w:jc w:val="center"/>
              <w:rPr>
                <w:sz w:val="24"/>
                <w:szCs w:val="24"/>
              </w:rPr>
            </w:pPr>
            <w:r>
              <w:rPr>
                <w:sz w:val="24"/>
                <w:szCs w:val="24"/>
              </w:rPr>
              <w:t xml:space="preserve">Any amount </w:t>
            </w:r>
          </w:p>
        </w:tc>
        <w:tc>
          <w:tcPr>
            <w:tcW w:w="2312" w:type="dxa"/>
            <w:shd w:val="clear" w:color="auto" w:fill="auto"/>
          </w:tcPr>
          <w:p w:rsidR="00504C24" w:rsidRDefault="007E67CA">
            <w:pPr>
              <w:spacing w:after="0" w:line="240" w:lineRule="auto"/>
              <w:jc w:val="center"/>
              <w:rPr>
                <w:sz w:val="24"/>
                <w:szCs w:val="24"/>
              </w:rPr>
            </w:pPr>
            <w:r>
              <w:rPr>
                <w:sz w:val="24"/>
                <w:szCs w:val="24"/>
              </w:rPr>
              <w:t>05.00%</w:t>
            </w:r>
          </w:p>
        </w:tc>
      </w:tr>
      <w:tr w:rsidR="00504C24">
        <w:trPr>
          <w:trHeight w:val="641"/>
          <w:jc w:val="center"/>
        </w:trPr>
        <w:tc>
          <w:tcPr>
            <w:tcW w:w="2610" w:type="dxa"/>
            <w:shd w:val="clear" w:color="auto" w:fill="auto"/>
          </w:tcPr>
          <w:p w:rsidR="00504C24" w:rsidRDefault="007E67CA">
            <w:pPr>
              <w:spacing w:after="0" w:line="240" w:lineRule="auto"/>
              <w:jc w:val="center"/>
              <w:rPr>
                <w:sz w:val="24"/>
                <w:szCs w:val="24"/>
              </w:rPr>
            </w:pPr>
            <w:r>
              <w:rPr>
                <w:sz w:val="24"/>
                <w:szCs w:val="24"/>
              </w:rPr>
              <w:t>3 months</w:t>
            </w:r>
          </w:p>
        </w:tc>
        <w:tc>
          <w:tcPr>
            <w:tcW w:w="2410" w:type="dxa"/>
            <w:shd w:val="clear" w:color="auto" w:fill="auto"/>
          </w:tcPr>
          <w:p w:rsidR="00504C24" w:rsidRDefault="007E67CA">
            <w:pPr>
              <w:spacing w:after="0" w:line="240" w:lineRule="auto"/>
              <w:jc w:val="center"/>
              <w:rPr>
                <w:sz w:val="24"/>
                <w:szCs w:val="24"/>
              </w:rPr>
            </w:pPr>
            <w:r>
              <w:rPr>
                <w:sz w:val="24"/>
                <w:szCs w:val="24"/>
              </w:rPr>
              <w:t>Any amount</w:t>
            </w:r>
          </w:p>
        </w:tc>
        <w:tc>
          <w:tcPr>
            <w:tcW w:w="2312" w:type="dxa"/>
            <w:shd w:val="clear" w:color="auto" w:fill="auto"/>
          </w:tcPr>
          <w:p w:rsidR="00504C24" w:rsidRDefault="007E67CA">
            <w:pPr>
              <w:spacing w:after="0" w:line="240" w:lineRule="auto"/>
              <w:jc w:val="center"/>
              <w:rPr>
                <w:sz w:val="24"/>
                <w:szCs w:val="24"/>
              </w:rPr>
            </w:pPr>
            <w:r>
              <w:rPr>
                <w:sz w:val="24"/>
                <w:szCs w:val="24"/>
              </w:rPr>
              <w:t>09.50%</w:t>
            </w:r>
          </w:p>
        </w:tc>
      </w:tr>
      <w:tr w:rsidR="00504C24">
        <w:trPr>
          <w:trHeight w:val="641"/>
          <w:jc w:val="center"/>
        </w:trPr>
        <w:tc>
          <w:tcPr>
            <w:tcW w:w="2610" w:type="dxa"/>
            <w:shd w:val="clear" w:color="auto" w:fill="auto"/>
          </w:tcPr>
          <w:p w:rsidR="00504C24" w:rsidRDefault="007E67CA">
            <w:pPr>
              <w:spacing w:after="0" w:line="240" w:lineRule="auto"/>
              <w:jc w:val="center"/>
              <w:rPr>
                <w:sz w:val="24"/>
                <w:szCs w:val="24"/>
              </w:rPr>
            </w:pPr>
            <w:r>
              <w:rPr>
                <w:sz w:val="24"/>
                <w:szCs w:val="24"/>
              </w:rPr>
              <w:t>6 months</w:t>
            </w:r>
          </w:p>
        </w:tc>
        <w:tc>
          <w:tcPr>
            <w:tcW w:w="2410" w:type="dxa"/>
            <w:shd w:val="clear" w:color="auto" w:fill="auto"/>
          </w:tcPr>
          <w:p w:rsidR="00504C24" w:rsidRDefault="007E67CA">
            <w:pPr>
              <w:spacing w:after="0" w:line="240" w:lineRule="auto"/>
              <w:jc w:val="center"/>
              <w:rPr>
                <w:sz w:val="24"/>
                <w:szCs w:val="24"/>
              </w:rPr>
            </w:pPr>
            <w:r>
              <w:rPr>
                <w:sz w:val="24"/>
                <w:szCs w:val="24"/>
              </w:rPr>
              <w:t>Any amount</w:t>
            </w:r>
          </w:p>
        </w:tc>
        <w:tc>
          <w:tcPr>
            <w:tcW w:w="2312" w:type="dxa"/>
            <w:shd w:val="clear" w:color="auto" w:fill="auto"/>
          </w:tcPr>
          <w:p w:rsidR="00504C24" w:rsidRDefault="007E67CA">
            <w:pPr>
              <w:spacing w:after="0" w:line="240" w:lineRule="auto"/>
              <w:jc w:val="center"/>
              <w:rPr>
                <w:sz w:val="24"/>
                <w:szCs w:val="24"/>
              </w:rPr>
            </w:pPr>
            <w:r>
              <w:rPr>
                <w:sz w:val="24"/>
                <w:szCs w:val="24"/>
              </w:rPr>
              <w:t>09.50%</w:t>
            </w:r>
          </w:p>
        </w:tc>
      </w:tr>
      <w:tr w:rsidR="00504C24">
        <w:trPr>
          <w:trHeight w:val="641"/>
          <w:jc w:val="center"/>
        </w:trPr>
        <w:tc>
          <w:tcPr>
            <w:tcW w:w="2610" w:type="dxa"/>
            <w:shd w:val="clear" w:color="auto" w:fill="auto"/>
          </w:tcPr>
          <w:p w:rsidR="00504C24" w:rsidRDefault="007E67CA">
            <w:pPr>
              <w:spacing w:after="0" w:line="240" w:lineRule="auto"/>
              <w:jc w:val="center"/>
              <w:rPr>
                <w:sz w:val="24"/>
                <w:szCs w:val="24"/>
              </w:rPr>
            </w:pPr>
            <w:r>
              <w:rPr>
                <w:sz w:val="24"/>
                <w:szCs w:val="24"/>
              </w:rPr>
              <w:t>1 year</w:t>
            </w:r>
          </w:p>
        </w:tc>
        <w:tc>
          <w:tcPr>
            <w:tcW w:w="2410" w:type="dxa"/>
            <w:shd w:val="clear" w:color="auto" w:fill="auto"/>
          </w:tcPr>
          <w:p w:rsidR="00504C24" w:rsidRDefault="007E67CA">
            <w:pPr>
              <w:spacing w:after="0" w:line="240" w:lineRule="auto"/>
              <w:jc w:val="center"/>
              <w:rPr>
                <w:sz w:val="24"/>
                <w:szCs w:val="24"/>
              </w:rPr>
            </w:pPr>
            <w:r>
              <w:rPr>
                <w:sz w:val="24"/>
                <w:szCs w:val="24"/>
              </w:rPr>
              <w:t>Any amount</w:t>
            </w:r>
          </w:p>
        </w:tc>
        <w:tc>
          <w:tcPr>
            <w:tcW w:w="2312" w:type="dxa"/>
            <w:shd w:val="clear" w:color="auto" w:fill="auto"/>
          </w:tcPr>
          <w:p w:rsidR="00504C24" w:rsidRDefault="007E67CA">
            <w:pPr>
              <w:spacing w:after="0" w:line="240" w:lineRule="auto"/>
              <w:jc w:val="center"/>
              <w:rPr>
                <w:sz w:val="24"/>
                <w:szCs w:val="24"/>
              </w:rPr>
            </w:pPr>
            <w:r>
              <w:rPr>
                <w:sz w:val="24"/>
                <w:szCs w:val="24"/>
              </w:rPr>
              <w:t>10.00%</w:t>
            </w:r>
          </w:p>
        </w:tc>
      </w:tr>
      <w:tr w:rsidR="00504C24">
        <w:trPr>
          <w:trHeight w:val="641"/>
          <w:jc w:val="center"/>
        </w:trPr>
        <w:tc>
          <w:tcPr>
            <w:tcW w:w="2610" w:type="dxa"/>
            <w:shd w:val="clear" w:color="auto" w:fill="auto"/>
          </w:tcPr>
          <w:p w:rsidR="00504C24" w:rsidRDefault="007E67CA">
            <w:pPr>
              <w:spacing w:after="0" w:line="240" w:lineRule="auto"/>
              <w:jc w:val="center"/>
              <w:rPr>
                <w:sz w:val="24"/>
                <w:szCs w:val="24"/>
              </w:rPr>
            </w:pPr>
            <w:r>
              <w:rPr>
                <w:sz w:val="24"/>
                <w:szCs w:val="24"/>
              </w:rPr>
              <w:t>1 year + 6 months</w:t>
            </w:r>
          </w:p>
        </w:tc>
        <w:tc>
          <w:tcPr>
            <w:tcW w:w="2410" w:type="dxa"/>
            <w:shd w:val="clear" w:color="auto" w:fill="auto"/>
          </w:tcPr>
          <w:p w:rsidR="00504C24" w:rsidRDefault="007E67CA">
            <w:pPr>
              <w:spacing w:after="0" w:line="240" w:lineRule="auto"/>
              <w:jc w:val="center"/>
              <w:rPr>
                <w:sz w:val="24"/>
                <w:szCs w:val="24"/>
              </w:rPr>
            </w:pPr>
            <w:r>
              <w:rPr>
                <w:sz w:val="24"/>
                <w:szCs w:val="24"/>
              </w:rPr>
              <w:t>Any amount</w:t>
            </w:r>
          </w:p>
        </w:tc>
        <w:tc>
          <w:tcPr>
            <w:tcW w:w="2312" w:type="dxa"/>
            <w:shd w:val="clear" w:color="auto" w:fill="auto"/>
          </w:tcPr>
          <w:p w:rsidR="00504C24" w:rsidRDefault="007E67CA">
            <w:pPr>
              <w:spacing w:after="0" w:line="240" w:lineRule="auto"/>
              <w:jc w:val="center"/>
              <w:rPr>
                <w:sz w:val="24"/>
                <w:szCs w:val="24"/>
              </w:rPr>
            </w:pPr>
            <w:r>
              <w:rPr>
                <w:sz w:val="24"/>
                <w:szCs w:val="24"/>
              </w:rPr>
              <w:t>10.25%</w:t>
            </w:r>
          </w:p>
        </w:tc>
      </w:tr>
      <w:tr w:rsidR="00504C24">
        <w:trPr>
          <w:trHeight w:val="641"/>
          <w:jc w:val="center"/>
        </w:trPr>
        <w:tc>
          <w:tcPr>
            <w:tcW w:w="2610" w:type="dxa"/>
            <w:shd w:val="clear" w:color="auto" w:fill="auto"/>
          </w:tcPr>
          <w:p w:rsidR="00504C24" w:rsidRDefault="007E67CA">
            <w:pPr>
              <w:spacing w:after="0" w:line="240" w:lineRule="auto"/>
              <w:jc w:val="center"/>
              <w:rPr>
                <w:sz w:val="24"/>
                <w:szCs w:val="24"/>
              </w:rPr>
            </w:pPr>
            <w:r>
              <w:rPr>
                <w:sz w:val="24"/>
                <w:szCs w:val="24"/>
              </w:rPr>
              <w:t>2 years</w:t>
            </w:r>
          </w:p>
        </w:tc>
        <w:tc>
          <w:tcPr>
            <w:tcW w:w="2410" w:type="dxa"/>
            <w:shd w:val="clear" w:color="auto" w:fill="auto"/>
          </w:tcPr>
          <w:p w:rsidR="00504C24" w:rsidRDefault="007E67CA">
            <w:pPr>
              <w:spacing w:after="0" w:line="240" w:lineRule="auto"/>
              <w:jc w:val="center"/>
              <w:rPr>
                <w:sz w:val="24"/>
                <w:szCs w:val="24"/>
              </w:rPr>
            </w:pPr>
            <w:r>
              <w:rPr>
                <w:sz w:val="24"/>
                <w:szCs w:val="24"/>
              </w:rPr>
              <w:t>Any amount</w:t>
            </w:r>
          </w:p>
        </w:tc>
        <w:tc>
          <w:tcPr>
            <w:tcW w:w="2312" w:type="dxa"/>
            <w:shd w:val="clear" w:color="auto" w:fill="auto"/>
          </w:tcPr>
          <w:p w:rsidR="00504C24" w:rsidRDefault="007E67CA">
            <w:pPr>
              <w:spacing w:after="0" w:line="240" w:lineRule="auto"/>
              <w:jc w:val="center"/>
              <w:rPr>
                <w:sz w:val="24"/>
                <w:szCs w:val="24"/>
              </w:rPr>
            </w:pPr>
            <w:r>
              <w:rPr>
                <w:sz w:val="24"/>
                <w:szCs w:val="24"/>
              </w:rPr>
              <w:t>10.25%</w:t>
            </w:r>
          </w:p>
        </w:tc>
      </w:tr>
    </w:tbl>
    <w:p w:rsidR="00504C24" w:rsidRDefault="00504C24">
      <w:pPr>
        <w:jc w:val="both"/>
        <w:rPr>
          <w:b/>
          <w:sz w:val="36"/>
          <w:szCs w:val="24"/>
        </w:rPr>
      </w:pPr>
    </w:p>
    <w:p w:rsidR="00504C24" w:rsidRDefault="00504C24">
      <w:pPr>
        <w:rPr>
          <w:sz w:val="24"/>
          <w:szCs w:val="24"/>
        </w:rPr>
      </w:pPr>
    </w:p>
    <w:p w:rsidR="00504C24" w:rsidRDefault="007E67CA">
      <w:pPr>
        <w:jc w:val="both"/>
        <w:rPr>
          <w:b/>
          <w:color w:val="1F4E79" w:themeColor="accent1" w:themeShade="80"/>
          <w:sz w:val="40"/>
          <w:szCs w:val="24"/>
        </w:rPr>
      </w:pPr>
      <w:r>
        <w:rPr>
          <w:b/>
          <w:color w:val="1F4E79" w:themeColor="accent1" w:themeShade="80"/>
          <w:sz w:val="40"/>
          <w:szCs w:val="24"/>
        </w:rPr>
        <w:lastRenderedPageBreak/>
        <w:t>2.7 Product service of MDBL:</w:t>
      </w:r>
    </w:p>
    <w:p w:rsidR="00504C24" w:rsidRDefault="007E67CA">
      <w:pPr>
        <w:jc w:val="both"/>
        <w:rPr>
          <w:b/>
          <w:sz w:val="36"/>
          <w:szCs w:val="24"/>
        </w:rPr>
      </w:pPr>
      <w:r>
        <w:rPr>
          <w:sz w:val="24"/>
          <w:szCs w:val="24"/>
        </w:rPr>
        <w:t xml:space="preserve"> Midland bank some products are offering below (2016):</w:t>
      </w:r>
    </w:p>
    <w:p w:rsidR="00504C24" w:rsidRDefault="007E67CA">
      <w:pPr>
        <w:pStyle w:val="ListParagraph"/>
        <w:numPr>
          <w:ilvl w:val="0"/>
          <w:numId w:val="9"/>
        </w:numPr>
        <w:spacing w:line="360" w:lineRule="auto"/>
        <w:jc w:val="both"/>
        <w:rPr>
          <w:b/>
          <w:sz w:val="28"/>
          <w:szCs w:val="24"/>
        </w:rPr>
      </w:pPr>
      <w:r>
        <w:rPr>
          <w:b/>
          <w:sz w:val="28"/>
          <w:szCs w:val="24"/>
        </w:rPr>
        <w:t>Midland bank services:</w:t>
      </w:r>
    </w:p>
    <w:p w:rsidR="00504C24" w:rsidRDefault="007E67CA">
      <w:pPr>
        <w:pStyle w:val="ListParagraph"/>
        <w:numPr>
          <w:ilvl w:val="0"/>
          <w:numId w:val="10"/>
        </w:numPr>
        <w:spacing w:line="360" w:lineRule="auto"/>
        <w:jc w:val="both"/>
        <w:rPr>
          <w:sz w:val="24"/>
          <w:szCs w:val="24"/>
        </w:rPr>
      </w:pPr>
      <w:r>
        <w:rPr>
          <w:sz w:val="24"/>
          <w:szCs w:val="24"/>
        </w:rPr>
        <w:t>Internet banking</w:t>
      </w:r>
    </w:p>
    <w:p w:rsidR="00504C24" w:rsidRDefault="007E67CA">
      <w:pPr>
        <w:pStyle w:val="ListParagraph"/>
        <w:numPr>
          <w:ilvl w:val="0"/>
          <w:numId w:val="10"/>
        </w:numPr>
        <w:spacing w:line="360" w:lineRule="auto"/>
        <w:jc w:val="both"/>
        <w:rPr>
          <w:sz w:val="24"/>
          <w:szCs w:val="24"/>
        </w:rPr>
      </w:pPr>
      <w:r>
        <w:rPr>
          <w:sz w:val="24"/>
          <w:szCs w:val="24"/>
        </w:rPr>
        <w:t>Locker service</w:t>
      </w:r>
    </w:p>
    <w:p w:rsidR="00504C24" w:rsidRDefault="007E67CA">
      <w:pPr>
        <w:pStyle w:val="ListParagraph"/>
        <w:numPr>
          <w:ilvl w:val="0"/>
          <w:numId w:val="10"/>
        </w:numPr>
        <w:spacing w:line="360" w:lineRule="auto"/>
        <w:jc w:val="both"/>
        <w:rPr>
          <w:sz w:val="24"/>
          <w:szCs w:val="24"/>
        </w:rPr>
      </w:pPr>
      <w:r>
        <w:rPr>
          <w:sz w:val="24"/>
          <w:szCs w:val="24"/>
        </w:rPr>
        <w:t>Corporate Centre</w:t>
      </w:r>
    </w:p>
    <w:p w:rsidR="00504C24" w:rsidRDefault="007E67CA">
      <w:pPr>
        <w:pStyle w:val="ListParagraph"/>
        <w:numPr>
          <w:ilvl w:val="0"/>
          <w:numId w:val="10"/>
        </w:numPr>
        <w:spacing w:line="360" w:lineRule="auto"/>
        <w:jc w:val="both"/>
        <w:rPr>
          <w:sz w:val="24"/>
          <w:szCs w:val="24"/>
        </w:rPr>
      </w:pPr>
      <w:r>
        <w:rPr>
          <w:sz w:val="24"/>
          <w:szCs w:val="24"/>
        </w:rPr>
        <w:t>Corporate website</w:t>
      </w:r>
    </w:p>
    <w:p w:rsidR="00504C24" w:rsidRDefault="007E67CA">
      <w:pPr>
        <w:pStyle w:val="ListParagraph"/>
        <w:numPr>
          <w:ilvl w:val="0"/>
          <w:numId w:val="10"/>
        </w:numPr>
        <w:spacing w:line="360" w:lineRule="auto"/>
        <w:jc w:val="both"/>
        <w:rPr>
          <w:sz w:val="24"/>
          <w:szCs w:val="24"/>
        </w:rPr>
      </w:pPr>
      <w:r>
        <w:rPr>
          <w:sz w:val="24"/>
          <w:szCs w:val="24"/>
        </w:rPr>
        <w:t>Card Cheque</w:t>
      </w:r>
    </w:p>
    <w:p w:rsidR="00504C24" w:rsidRDefault="007E67CA">
      <w:pPr>
        <w:pStyle w:val="ListParagraph"/>
        <w:numPr>
          <w:ilvl w:val="0"/>
          <w:numId w:val="10"/>
        </w:numPr>
        <w:spacing w:line="360" w:lineRule="auto"/>
        <w:jc w:val="both"/>
        <w:rPr>
          <w:sz w:val="24"/>
          <w:szCs w:val="24"/>
        </w:rPr>
      </w:pPr>
      <w:r>
        <w:rPr>
          <w:sz w:val="24"/>
          <w:szCs w:val="24"/>
        </w:rPr>
        <w:t>24/7 Contact center</w:t>
      </w:r>
    </w:p>
    <w:p w:rsidR="00504C24" w:rsidRDefault="007E67CA">
      <w:pPr>
        <w:pStyle w:val="ListParagraph"/>
        <w:numPr>
          <w:ilvl w:val="0"/>
          <w:numId w:val="10"/>
        </w:numPr>
        <w:spacing w:line="360" w:lineRule="auto"/>
        <w:jc w:val="both"/>
        <w:rPr>
          <w:sz w:val="24"/>
          <w:szCs w:val="24"/>
        </w:rPr>
      </w:pPr>
      <w:r>
        <w:rPr>
          <w:sz w:val="24"/>
          <w:szCs w:val="24"/>
        </w:rPr>
        <w:t>Sms/ Alert banking</w:t>
      </w:r>
    </w:p>
    <w:p w:rsidR="00504C24" w:rsidRDefault="007E67CA">
      <w:pPr>
        <w:pStyle w:val="ListParagraph"/>
        <w:numPr>
          <w:ilvl w:val="0"/>
          <w:numId w:val="10"/>
        </w:numPr>
        <w:spacing w:line="360" w:lineRule="auto"/>
        <w:jc w:val="both"/>
        <w:rPr>
          <w:sz w:val="24"/>
          <w:szCs w:val="24"/>
        </w:rPr>
      </w:pPr>
      <w:r>
        <w:rPr>
          <w:sz w:val="24"/>
          <w:szCs w:val="24"/>
        </w:rPr>
        <w:t>Internet banking</w:t>
      </w:r>
    </w:p>
    <w:p w:rsidR="00504C24" w:rsidRDefault="00504C24">
      <w:pPr>
        <w:pStyle w:val="ListParagraph"/>
        <w:spacing w:line="360" w:lineRule="auto"/>
        <w:ind w:left="2040"/>
        <w:jc w:val="both"/>
        <w:rPr>
          <w:sz w:val="24"/>
          <w:szCs w:val="24"/>
        </w:rPr>
      </w:pPr>
    </w:p>
    <w:p w:rsidR="00504C24" w:rsidRDefault="00504C24">
      <w:pPr>
        <w:pStyle w:val="ListParagraph"/>
        <w:spacing w:line="360" w:lineRule="auto"/>
        <w:ind w:left="2040"/>
        <w:jc w:val="both"/>
        <w:rPr>
          <w:sz w:val="24"/>
          <w:szCs w:val="24"/>
        </w:rPr>
      </w:pPr>
    </w:p>
    <w:p w:rsidR="00504C24" w:rsidRDefault="007E67CA">
      <w:pPr>
        <w:pStyle w:val="ListParagraph"/>
        <w:numPr>
          <w:ilvl w:val="0"/>
          <w:numId w:val="9"/>
        </w:numPr>
        <w:spacing w:line="360" w:lineRule="auto"/>
        <w:jc w:val="both"/>
        <w:rPr>
          <w:b/>
          <w:sz w:val="28"/>
          <w:szCs w:val="24"/>
        </w:rPr>
      </w:pPr>
      <w:r>
        <w:rPr>
          <w:b/>
          <w:sz w:val="28"/>
          <w:szCs w:val="24"/>
        </w:rPr>
        <w:t>Small &amp;  Medium Enterprise, Micro Products:</w:t>
      </w:r>
    </w:p>
    <w:p w:rsidR="00504C24" w:rsidRDefault="007E67CA">
      <w:pPr>
        <w:pStyle w:val="ListParagraph"/>
        <w:numPr>
          <w:ilvl w:val="0"/>
          <w:numId w:val="11"/>
        </w:numPr>
        <w:spacing w:line="360" w:lineRule="auto"/>
        <w:jc w:val="both"/>
        <w:rPr>
          <w:sz w:val="24"/>
          <w:szCs w:val="24"/>
        </w:rPr>
      </w:pPr>
      <w:r>
        <w:rPr>
          <w:sz w:val="24"/>
          <w:szCs w:val="24"/>
        </w:rPr>
        <w:t>Green loan</w:t>
      </w:r>
    </w:p>
    <w:p w:rsidR="00504C24" w:rsidRDefault="007E67CA">
      <w:pPr>
        <w:pStyle w:val="ListParagraph"/>
        <w:numPr>
          <w:ilvl w:val="0"/>
          <w:numId w:val="11"/>
        </w:numPr>
        <w:spacing w:line="360" w:lineRule="auto"/>
        <w:jc w:val="both"/>
        <w:rPr>
          <w:sz w:val="24"/>
          <w:szCs w:val="24"/>
        </w:rPr>
      </w:pPr>
      <w:r>
        <w:rPr>
          <w:sz w:val="24"/>
          <w:szCs w:val="24"/>
        </w:rPr>
        <w:t>Beboshay loan</w:t>
      </w:r>
    </w:p>
    <w:p w:rsidR="00504C24" w:rsidRDefault="007E67CA">
      <w:pPr>
        <w:pStyle w:val="ListParagraph"/>
        <w:numPr>
          <w:ilvl w:val="0"/>
          <w:numId w:val="11"/>
        </w:numPr>
        <w:spacing w:line="360" w:lineRule="auto"/>
        <w:jc w:val="both"/>
        <w:rPr>
          <w:sz w:val="24"/>
          <w:szCs w:val="24"/>
        </w:rPr>
      </w:pPr>
      <w:r>
        <w:rPr>
          <w:sz w:val="24"/>
          <w:szCs w:val="24"/>
        </w:rPr>
        <w:t>Halka Shilpajat loan</w:t>
      </w:r>
    </w:p>
    <w:p w:rsidR="00504C24" w:rsidRDefault="007E67CA">
      <w:pPr>
        <w:pStyle w:val="ListParagraph"/>
        <w:numPr>
          <w:ilvl w:val="0"/>
          <w:numId w:val="11"/>
        </w:numPr>
        <w:spacing w:line="360" w:lineRule="auto"/>
        <w:jc w:val="both"/>
        <w:rPr>
          <w:sz w:val="24"/>
          <w:szCs w:val="24"/>
        </w:rPr>
      </w:pPr>
      <w:r>
        <w:rPr>
          <w:sz w:val="24"/>
          <w:szCs w:val="24"/>
        </w:rPr>
        <w:t>IT Uddog loan</w:t>
      </w:r>
    </w:p>
    <w:p w:rsidR="00504C24" w:rsidRDefault="007E67CA">
      <w:pPr>
        <w:pStyle w:val="ListParagraph"/>
        <w:numPr>
          <w:ilvl w:val="0"/>
          <w:numId w:val="11"/>
        </w:numPr>
        <w:spacing w:line="360" w:lineRule="auto"/>
        <w:jc w:val="both"/>
        <w:rPr>
          <w:sz w:val="24"/>
          <w:szCs w:val="24"/>
        </w:rPr>
      </w:pPr>
      <w:r>
        <w:rPr>
          <w:sz w:val="24"/>
          <w:szCs w:val="24"/>
        </w:rPr>
        <w:t>Janbahon loan</w:t>
      </w:r>
    </w:p>
    <w:p w:rsidR="00504C24" w:rsidRDefault="007E67CA">
      <w:pPr>
        <w:pStyle w:val="ListParagraph"/>
        <w:numPr>
          <w:ilvl w:val="0"/>
          <w:numId w:val="11"/>
        </w:numPr>
        <w:spacing w:line="360" w:lineRule="auto"/>
        <w:jc w:val="both"/>
        <w:rPr>
          <w:sz w:val="24"/>
          <w:szCs w:val="24"/>
        </w:rPr>
      </w:pPr>
      <w:r>
        <w:rPr>
          <w:sz w:val="24"/>
          <w:szCs w:val="24"/>
        </w:rPr>
        <w:t>Krishijat loan</w:t>
      </w:r>
    </w:p>
    <w:p w:rsidR="00504C24" w:rsidRDefault="007E67CA">
      <w:pPr>
        <w:pStyle w:val="ListParagraph"/>
        <w:numPr>
          <w:ilvl w:val="0"/>
          <w:numId w:val="11"/>
        </w:numPr>
        <w:spacing w:line="360" w:lineRule="auto"/>
        <w:jc w:val="both"/>
        <w:rPr>
          <w:sz w:val="24"/>
          <w:szCs w:val="24"/>
        </w:rPr>
      </w:pPr>
      <w:r>
        <w:rPr>
          <w:sz w:val="24"/>
          <w:szCs w:val="24"/>
        </w:rPr>
        <w:t>Krishi loan</w:t>
      </w:r>
    </w:p>
    <w:p w:rsidR="00504C24" w:rsidRDefault="007E67CA">
      <w:pPr>
        <w:pStyle w:val="ListParagraph"/>
        <w:numPr>
          <w:ilvl w:val="0"/>
          <w:numId w:val="11"/>
        </w:numPr>
        <w:spacing w:line="360" w:lineRule="auto"/>
        <w:jc w:val="both"/>
        <w:rPr>
          <w:sz w:val="24"/>
          <w:szCs w:val="24"/>
        </w:rPr>
      </w:pPr>
      <w:r>
        <w:rPr>
          <w:sz w:val="24"/>
          <w:szCs w:val="24"/>
        </w:rPr>
        <w:t>Nobagoto loan</w:t>
      </w:r>
    </w:p>
    <w:p w:rsidR="00504C24" w:rsidRDefault="007E67CA">
      <w:pPr>
        <w:pStyle w:val="ListParagraph"/>
        <w:numPr>
          <w:ilvl w:val="0"/>
          <w:numId w:val="11"/>
        </w:numPr>
        <w:spacing w:line="360" w:lineRule="auto"/>
        <w:jc w:val="both"/>
        <w:rPr>
          <w:sz w:val="24"/>
          <w:szCs w:val="24"/>
        </w:rPr>
      </w:pPr>
      <w:r>
        <w:rPr>
          <w:sz w:val="24"/>
          <w:szCs w:val="24"/>
        </w:rPr>
        <w:t>Seba loan</w:t>
      </w:r>
    </w:p>
    <w:p w:rsidR="00504C24" w:rsidRDefault="007E67CA">
      <w:pPr>
        <w:pStyle w:val="ListParagraph"/>
        <w:numPr>
          <w:ilvl w:val="0"/>
          <w:numId w:val="11"/>
        </w:numPr>
        <w:spacing w:line="360" w:lineRule="auto"/>
        <w:jc w:val="both"/>
        <w:rPr>
          <w:sz w:val="24"/>
          <w:szCs w:val="24"/>
        </w:rPr>
      </w:pPr>
      <w:r>
        <w:rPr>
          <w:sz w:val="24"/>
          <w:szCs w:val="24"/>
        </w:rPr>
        <w:t>NGO link loan</w:t>
      </w:r>
    </w:p>
    <w:p w:rsidR="00504C24" w:rsidRDefault="007E67CA">
      <w:pPr>
        <w:pStyle w:val="ListParagraph"/>
        <w:numPr>
          <w:ilvl w:val="0"/>
          <w:numId w:val="11"/>
        </w:numPr>
        <w:spacing w:line="360" w:lineRule="auto"/>
        <w:jc w:val="both"/>
        <w:rPr>
          <w:sz w:val="24"/>
          <w:szCs w:val="24"/>
        </w:rPr>
      </w:pPr>
      <w:r>
        <w:rPr>
          <w:sz w:val="24"/>
          <w:szCs w:val="24"/>
        </w:rPr>
        <w:t>Nariuddog loan</w:t>
      </w:r>
    </w:p>
    <w:p w:rsidR="00504C24" w:rsidRDefault="007E67CA">
      <w:pPr>
        <w:pStyle w:val="ListParagraph"/>
        <w:numPr>
          <w:ilvl w:val="0"/>
          <w:numId w:val="11"/>
        </w:numPr>
        <w:spacing w:line="360" w:lineRule="auto"/>
        <w:jc w:val="both"/>
        <w:rPr>
          <w:sz w:val="24"/>
          <w:szCs w:val="24"/>
        </w:rPr>
      </w:pPr>
      <w:r>
        <w:rPr>
          <w:sz w:val="24"/>
          <w:szCs w:val="24"/>
        </w:rPr>
        <w:t>Nirman loan</w:t>
      </w:r>
    </w:p>
    <w:p w:rsidR="00504C24" w:rsidRDefault="007E67CA">
      <w:pPr>
        <w:pStyle w:val="ListParagraph"/>
        <w:numPr>
          <w:ilvl w:val="0"/>
          <w:numId w:val="11"/>
        </w:numPr>
        <w:spacing w:line="360" w:lineRule="auto"/>
        <w:jc w:val="both"/>
        <w:rPr>
          <w:sz w:val="24"/>
          <w:szCs w:val="24"/>
        </w:rPr>
      </w:pPr>
      <w:r>
        <w:rPr>
          <w:sz w:val="24"/>
          <w:szCs w:val="24"/>
        </w:rPr>
        <w:t>Shilpayan loan</w:t>
      </w:r>
    </w:p>
    <w:p w:rsidR="00504C24" w:rsidRDefault="007E67CA">
      <w:pPr>
        <w:pStyle w:val="ListParagraph"/>
        <w:numPr>
          <w:ilvl w:val="0"/>
          <w:numId w:val="11"/>
        </w:numPr>
        <w:spacing w:line="360" w:lineRule="auto"/>
        <w:jc w:val="both"/>
        <w:rPr>
          <w:sz w:val="24"/>
          <w:szCs w:val="24"/>
        </w:rPr>
      </w:pPr>
      <w:r>
        <w:rPr>
          <w:sz w:val="24"/>
          <w:szCs w:val="24"/>
        </w:rPr>
        <w:t xml:space="preserve">Shamoik loan </w:t>
      </w:r>
    </w:p>
    <w:p w:rsidR="00504C24" w:rsidRDefault="007E67CA">
      <w:pPr>
        <w:pStyle w:val="ListParagraph"/>
        <w:numPr>
          <w:ilvl w:val="0"/>
          <w:numId w:val="11"/>
        </w:numPr>
        <w:spacing w:line="360" w:lineRule="auto"/>
        <w:jc w:val="both"/>
        <w:rPr>
          <w:sz w:val="24"/>
          <w:szCs w:val="24"/>
        </w:rPr>
      </w:pPr>
      <w:r>
        <w:rPr>
          <w:sz w:val="24"/>
          <w:szCs w:val="24"/>
        </w:rPr>
        <w:lastRenderedPageBreak/>
        <w:t>Sthaee loan</w:t>
      </w:r>
    </w:p>
    <w:p w:rsidR="00504C24" w:rsidRDefault="007E67CA">
      <w:pPr>
        <w:pStyle w:val="ListParagraph"/>
        <w:numPr>
          <w:ilvl w:val="0"/>
          <w:numId w:val="11"/>
        </w:numPr>
        <w:spacing w:line="360" w:lineRule="auto"/>
        <w:jc w:val="both"/>
        <w:rPr>
          <w:sz w:val="24"/>
          <w:szCs w:val="24"/>
        </w:rPr>
      </w:pPr>
      <w:r>
        <w:rPr>
          <w:sz w:val="24"/>
          <w:szCs w:val="24"/>
        </w:rPr>
        <w:t>Abiram loan</w:t>
      </w:r>
    </w:p>
    <w:p w:rsidR="00504C24" w:rsidRDefault="00504C24">
      <w:pPr>
        <w:spacing w:line="360" w:lineRule="auto"/>
        <w:jc w:val="both"/>
        <w:rPr>
          <w:sz w:val="24"/>
          <w:szCs w:val="24"/>
        </w:rPr>
      </w:pPr>
    </w:p>
    <w:p w:rsidR="00504C24" w:rsidRDefault="007E67CA">
      <w:pPr>
        <w:pStyle w:val="ListParagraph"/>
        <w:numPr>
          <w:ilvl w:val="0"/>
          <w:numId w:val="9"/>
        </w:numPr>
        <w:spacing w:line="360" w:lineRule="auto"/>
        <w:jc w:val="both"/>
        <w:rPr>
          <w:b/>
          <w:sz w:val="28"/>
          <w:szCs w:val="24"/>
        </w:rPr>
      </w:pPr>
      <w:r>
        <w:rPr>
          <w:b/>
          <w:sz w:val="28"/>
          <w:szCs w:val="24"/>
        </w:rPr>
        <w:t>Card product:</w:t>
      </w:r>
    </w:p>
    <w:p w:rsidR="00504C24" w:rsidRDefault="007E67CA">
      <w:pPr>
        <w:pStyle w:val="ListParagraph"/>
        <w:numPr>
          <w:ilvl w:val="0"/>
          <w:numId w:val="12"/>
        </w:numPr>
        <w:spacing w:line="360" w:lineRule="auto"/>
        <w:jc w:val="both"/>
        <w:rPr>
          <w:sz w:val="24"/>
          <w:szCs w:val="24"/>
        </w:rPr>
      </w:pPr>
      <w:r>
        <w:rPr>
          <w:sz w:val="24"/>
          <w:szCs w:val="24"/>
        </w:rPr>
        <w:t>VISA prepaid Card</w:t>
      </w:r>
    </w:p>
    <w:p w:rsidR="00504C24" w:rsidRDefault="007E67CA">
      <w:pPr>
        <w:pStyle w:val="ListParagraph"/>
        <w:numPr>
          <w:ilvl w:val="0"/>
          <w:numId w:val="12"/>
        </w:numPr>
        <w:spacing w:line="360" w:lineRule="auto"/>
        <w:jc w:val="both"/>
        <w:rPr>
          <w:sz w:val="24"/>
          <w:szCs w:val="24"/>
        </w:rPr>
      </w:pPr>
      <w:r>
        <w:rPr>
          <w:sz w:val="24"/>
          <w:szCs w:val="24"/>
        </w:rPr>
        <w:t>VISA Credit Card</w:t>
      </w:r>
    </w:p>
    <w:p w:rsidR="00504C24" w:rsidRDefault="007E67CA">
      <w:pPr>
        <w:pStyle w:val="ListParagraph"/>
        <w:numPr>
          <w:ilvl w:val="0"/>
          <w:numId w:val="12"/>
        </w:numPr>
        <w:spacing w:line="360" w:lineRule="auto"/>
        <w:jc w:val="both"/>
        <w:rPr>
          <w:sz w:val="24"/>
          <w:szCs w:val="24"/>
        </w:rPr>
      </w:pPr>
      <w:r>
        <w:rPr>
          <w:sz w:val="24"/>
          <w:szCs w:val="24"/>
        </w:rPr>
        <w:t>VISA Debit Card</w:t>
      </w:r>
    </w:p>
    <w:p w:rsidR="00504C24" w:rsidRDefault="00504C24">
      <w:pPr>
        <w:pStyle w:val="ListParagraph"/>
        <w:spacing w:line="360" w:lineRule="auto"/>
        <w:ind w:left="2040"/>
        <w:jc w:val="both"/>
        <w:rPr>
          <w:sz w:val="24"/>
          <w:szCs w:val="24"/>
        </w:rPr>
      </w:pPr>
    </w:p>
    <w:p w:rsidR="00504C24" w:rsidRDefault="007E67CA">
      <w:pPr>
        <w:pStyle w:val="ListParagraph"/>
        <w:numPr>
          <w:ilvl w:val="0"/>
          <w:numId w:val="9"/>
        </w:numPr>
        <w:spacing w:line="360" w:lineRule="auto"/>
        <w:jc w:val="both"/>
        <w:rPr>
          <w:b/>
          <w:sz w:val="28"/>
          <w:szCs w:val="24"/>
        </w:rPr>
      </w:pPr>
      <w:r>
        <w:rPr>
          <w:b/>
          <w:sz w:val="28"/>
          <w:szCs w:val="24"/>
        </w:rPr>
        <w:t>Retail banking product:</w:t>
      </w:r>
    </w:p>
    <w:p w:rsidR="00504C24" w:rsidRDefault="007E67CA">
      <w:pPr>
        <w:pStyle w:val="ListParagraph"/>
        <w:numPr>
          <w:ilvl w:val="0"/>
          <w:numId w:val="13"/>
        </w:numPr>
        <w:spacing w:line="360" w:lineRule="auto"/>
        <w:jc w:val="both"/>
        <w:rPr>
          <w:sz w:val="24"/>
          <w:szCs w:val="24"/>
        </w:rPr>
      </w:pPr>
      <w:r>
        <w:rPr>
          <w:sz w:val="24"/>
          <w:szCs w:val="24"/>
        </w:rPr>
        <w:t>Home loan</w:t>
      </w:r>
    </w:p>
    <w:p w:rsidR="00504C24" w:rsidRDefault="007E67CA">
      <w:pPr>
        <w:pStyle w:val="ListParagraph"/>
        <w:numPr>
          <w:ilvl w:val="0"/>
          <w:numId w:val="13"/>
        </w:numPr>
        <w:spacing w:line="360" w:lineRule="auto"/>
        <w:jc w:val="both"/>
        <w:rPr>
          <w:sz w:val="24"/>
          <w:szCs w:val="24"/>
        </w:rPr>
      </w:pPr>
      <w:r>
        <w:rPr>
          <w:sz w:val="24"/>
          <w:szCs w:val="24"/>
        </w:rPr>
        <w:t>Car loan</w:t>
      </w:r>
    </w:p>
    <w:p w:rsidR="00504C24" w:rsidRDefault="007E67CA">
      <w:pPr>
        <w:pStyle w:val="ListParagraph"/>
        <w:numPr>
          <w:ilvl w:val="0"/>
          <w:numId w:val="13"/>
        </w:numPr>
        <w:spacing w:line="360" w:lineRule="auto"/>
        <w:jc w:val="both"/>
        <w:rPr>
          <w:sz w:val="24"/>
          <w:szCs w:val="24"/>
        </w:rPr>
      </w:pPr>
      <w:r>
        <w:rPr>
          <w:sz w:val="24"/>
          <w:szCs w:val="24"/>
        </w:rPr>
        <w:t>Personal loan</w:t>
      </w:r>
    </w:p>
    <w:p w:rsidR="00504C24" w:rsidRDefault="007E67CA">
      <w:pPr>
        <w:pStyle w:val="ListParagraph"/>
        <w:numPr>
          <w:ilvl w:val="0"/>
          <w:numId w:val="13"/>
        </w:numPr>
        <w:spacing w:line="360" w:lineRule="auto"/>
        <w:jc w:val="both"/>
        <w:rPr>
          <w:sz w:val="24"/>
          <w:szCs w:val="24"/>
        </w:rPr>
      </w:pPr>
      <w:r>
        <w:rPr>
          <w:sz w:val="24"/>
          <w:szCs w:val="24"/>
        </w:rPr>
        <w:t>School saver</w:t>
      </w:r>
    </w:p>
    <w:p w:rsidR="00504C24" w:rsidRDefault="007E67CA">
      <w:pPr>
        <w:pStyle w:val="ListParagraph"/>
        <w:numPr>
          <w:ilvl w:val="0"/>
          <w:numId w:val="13"/>
        </w:numPr>
        <w:spacing w:line="360" w:lineRule="auto"/>
        <w:jc w:val="both"/>
        <w:rPr>
          <w:sz w:val="24"/>
          <w:szCs w:val="24"/>
        </w:rPr>
      </w:pPr>
      <w:r>
        <w:rPr>
          <w:sz w:val="24"/>
          <w:szCs w:val="24"/>
        </w:rPr>
        <w:t>College saver</w:t>
      </w:r>
    </w:p>
    <w:p w:rsidR="00504C24" w:rsidRDefault="007E67CA">
      <w:pPr>
        <w:pStyle w:val="ListParagraph"/>
        <w:numPr>
          <w:ilvl w:val="0"/>
          <w:numId w:val="13"/>
        </w:numPr>
        <w:spacing w:line="360" w:lineRule="auto"/>
        <w:jc w:val="both"/>
        <w:rPr>
          <w:sz w:val="24"/>
          <w:szCs w:val="24"/>
        </w:rPr>
      </w:pPr>
      <w:r>
        <w:rPr>
          <w:sz w:val="24"/>
          <w:szCs w:val="24"/>
        </w:rPr>
        <w:t>Super saver</w:t>
      </w:r>
    </w:p>
    <w:p w:rsidR="00504C24" w:rsidRDefault="007E67CA">
      <w:pPr>
        <w:pStyle w:val="ListParagraph"/>
        <w:numPr>
          <w:ilvl w:val="0"/>
          <w:numId w:val="13"/>
        </w:numPr>
        <w:spacing w:line="360" w:lineRule="auto"/>
        <w:jc w:val="both"/>
        <w:rPr>
          <w:sz w:val="24"/>
          <w:szCs w:val="24"/>
        </w:rPr>
      </w:pPr>
      <w:r>
        <w:rPr>
          <w:sz w:val="24"/>
          <w:szCs w:val="24"/>
        </w:rPr>
        <w:t>Probashi savings</w:t>
      </w:r>
    </w:p>
    <w:p w:rsidR="00504C24" w:rsidRDefault="007E67CA">
      <w:pPr>
        <w:pStyle w:val="ListParagraph"/>
        <w:numPr>
          <w:ilvl w:val="0"/>
          <w:numId w:val="13"/>
        </w:numPr>
        <w:spacing w:line="360" w:lineRule="auto"/>
        <w:jc w:val="both"/>
        <w:rPr>
          <w:sz w:val="24"/>
          <w:szCs w:val="24"/>
        </w:rPr>
      </w:pPr>
      <w:r>
        <w:rPr>
          <w:sz w:val="24"/>
          <w:szCs w:val="24"/>
        </w:rPr>
        <w:t>Secured loan</w:t>
      </w:r>
    </w:p>
    <w:p w:rsidR="00504C24" w:rsidRDefault="007E67CA">
      <w:pPr>
        <w:pStyle w:val="ListParagraph"/>
        <w:numPr>
          <w:ilvl w:val="0"/>
          <w:numId w:val="13"/>
        </w:numPr>
        <w:spacing w:line="360" w:lineRule="auto"/>
        <w:jc w:val="both"/>
        <w:rPr>
          <w:sz w:val="24"/>
          <w:szCs w:val="24"/>
        </w:rPr>
      </w:pPr>
      <w:r>
        <w:rPr>
          <w:sz w:val="24"/>
          <w:szCs w:val="24"/>
        </w:rPr>
        <w:t>CPP savings</w:t>
      </w:r>
    </w:p>
    <w:p w:rsidR="00504C24" w:rsidRDefault="00504C24">
      <w:pPr>
        <w:spacing w:line="360" w:lineRule="auto"/>
        <w:jc w:val="both"/>
        <w:rPr>
          <w:sz w:val="24"/>
          <w:szCs w:val="24"/>
        </w:rPr>
      </w:pPr>
    </w:p>
    <w:p w:rsidR="00504C24" w:rsidRDefault="007E67CA">
      <w:pPr>
        <w:jc w:val="both"/>
        <w:rPr>
          <w:b/>
          <w:color w:val="1F4E79" w:themeColor="accent1" w:themeShade="80"/>
          <w:sz w:val="36"/>
          <w:szCs w:val="24"/>
        </w:rPr>
      </w:pPr>
      <w:r>
        <w:rPr>
          <w:b/>
          <w:color w:val="1F4E79" w:themeColor="accent1" w:themeShade="80"/>
          <w:sz w:val="36"/>
          <w:szCs w:val="24"/>
        </w:rPr>
        <w:t>2.8 Different types of deposit:</w:t>
      </w:r>
    </w:p>
    <w:p w:rsidR="00504C24" w:rsidRDefault="007E67CA">
      <w:pPr>
        <w:pStyle w:val="ListParagraph"/>
        <w:numPr>
          <w:ilvl w:val="0"/>
          <w:numId w:val="8"/>
        </w:numPr>
        <w:shd w:val="clear" w:color="auto" w:fill="FFFFFF"/>
        <w:spacing w:after="0" w:line="360" w:lineRule="auto"/>
        <w:ind w:left="806"/>
        <w:outlineLvl w:val="1"/>
        <w:rPr>
          <w:rFonts w:eastAsia="Times New Roman" w:cs="Times New Roman"/>
          <w:bCs/>
          <w:sz w:val="24"/>
          <w:szCs w:val="24"/>
        </w:rPr>
      </w:pPr>
      <w:r>
        <w:rPr>
          <w:rFonts w:eastAsia="Times New Roman" w:cs="Times New Roman"/>
          <w:bCs/>
          <w:sz w:val="24"/>
          <w:szCs w:val="24"/>
        </w:rPr>
        <w:t>Fixed Deposit Receipt (FDR)</w:t>
      </w:r>
    </w:p>
    <w:p w:rsidR="00504C24" w:rsidRDefault="007E67CA">
      <w:pPr>
        <w:pStyle w:val="ListParagraph"/>
        <w:numPr>
          <w:ilvl w:val="0"/>
          <w:numId w:val="8"/>
        </w:numPr>
        <w:shd w:val="clear" w:color="auto" w:fill="FFFFFF"/>
        <w:spacing w:after="0" w:line="360" w:lineRule="auto"/>
        <w:ind w:left="806"/>
        <w:outlineLvl w:val="1"/>
        <w:rPr>
          <w:rFonts w:eastAsia="Times New Roman" w:cs="Times New Roman"/>
          <w:bCs/>
          <w:sz w:val="24"/>
          <w:szCs w:val="24"/>
        </w:rPr>
      </w:pPr>
      <w:r>
        <w:rPr>
          <w:rFonts w:eastAsia="Times New Roman" w:cs="Times New Roman"/>
          <w:bCs/>
          <w:sz w:val="24"/>
          <w:szCs w:val="24"/>
        </w:rPr>
        <w:t>FD Plus</w:t>
      </w:r>
    </w:p>
    <w:p w:rsidR="00504C24" w:rsidRDefault="007E67CA">
      <w:pPr>
        <w:pStyle w:val="Heading2"/>
        <w:numPr>
          <w:ilvl w:val="0"/>
          <w:numId w:val="8"/>
        </w:numPr>
        <w:shd w:val="clear" w:color="auto" w:fill="FFFFFF"/>
        <w:spacing w:beforeAutospacing="0" w:after="0" w:afterAutospacing="0" w:line="360" w:lineRule="auto"/>
        <w:ind w:left="806"/>
        <w:rPr>
          <w:rFonts w:asciiTheme="minorHAnsi" w:hAnsiTheme="minorHAnsi"/>
          <w:b w:val="0"/>
          <w:sz w:val="24"/>
          <w:szCs w:val="24"/>
        </w:rPr>
      </w:pPr>
      <w:r>
        <w:rPr>
          <w:rFonts w:asciiTheme="minorHAnsi" w:hAnsiTheme="minorHAnsi"/>
          <w:b w:val="0"/>
          <w:sz w:val="24"/>
          <w:szCs w:val="24"/>
        </w:rPr>
        <w:t>3 months - 90 days FDR</w:t>
      </w:r>
    </w:p>
    <w:p w:rsidR="00504C24" w:rsidRDefault="007E67CA">
      <w:pPr>
        <w:pStyle w:val="Heading2"/>
        <w:numPr>
          <w:ilvl w:val="0"/>
          <w:numId w:val="8"/>
        </w:numPr>
        <w:shd w:val="clear" w:color="auto" w:fill="FFFFFF"/>
        <w:spacing w:beforeAutospacing="0" w:after="0" w:afterAutospacing="0" w:line="360" w:lineRule="auto"/>
        <w:ind w:left="806"/>
        <w:rPr>
          <w:rFonts w:asciiTheme="minorHAnsi" w:hAnsiTheme="minorHAnsi"/>
          <w:b w:val="0"/>
          <w:sz w:val="24"/>
          <w:szCs w:val="24"/>
        </w:rPr>
      </w:pPr>
      <w:r>
        <w:rPr>
          <w:rFonts w:asciiTheme="minorHAnsi" w:hAnsiTheme="minorHAnsi"/>
          <w:b w:val="0"/>
          <w:sz w:val="24"/>
          <w:szCs w:val="24"/>
        </w:rPr>
        <w:t>Time Deposit</w:t>
      </w:r>
    </w:p>
    <w:p w:rsidR="00504C24" w:rsidRDefault="007E67CA">
      <w:pPr>
        <w:pStyle w:val="Heading2"/>
        <w:numPr>
          <w:ilvl w:val="0"/>
          <w:numId w:val="8"/>
        </w:numPr>
        <w:shd w:val="clear" w:color="auto" w:fill="FFFFFF"/>
        <w:spacing w:beforeAutospacing="0" w:after="0" w:afterAutospacing="0" w:line="360" w:lineRule="auto"/>
        <w:ind w:left="806"/>
        <w:rPr>
          <w:rFonts w:asciiTheme="minorHAnsi" w:hAnsiTheme="minorHAnsi"/>
          <w:b w:val="0"/>
          <w:sz w:val="24"/>
          <w:szCs w:val="24"/>
        </w:rPr>
      </w:pPr>
      <w:r>
        <w:rPr>
          <w:rFonts w:asciiTheme="minorHAnsi" w:hAnsiTheme="minorHAnsi"/>
          <w:b w:val="0"/>
          <w:sz w:val="24"/>
          <w:szCs w:val="24"/>
        </w:rPr>
        <w:t>Interest First FDR</w:t>
      </w:r>
    </w:p>
    <w:p w:rsidR="00504C24" w:rsidRDefault="007E67CA">
      <w:pPr>
        <w:pStyle w:val="Heading2"/>
        <w:numPr>
          <w:ilvl w:val="0"/>
          <w:numId w:val="8"/>
        </w:numPr>
        <w:shd w:val="clear" w:color="auto" w:fill="FFFFFF"/>
        <w:spacing w:beforeAutospacing="0" w:after="0" w:afterAutospacing="0" w:line="360" w:lineRule="auto"/>
        <w:ind w:left="806"/>
        <w:rPr>
          <w:rFonts w:asciiTheme="minorHAnsi" w:hAnsiTheme="minorHAnsi"/>
          <w:b w:val="0"/>
          <w:sz w:val="24"/>
          <w:szCs w:val="24"/>
        </w:rPr>
      </w:pPr>
      <w:r>
        <w:rPr>
          <w:rFonts w:asciiTheme="minorHAnsi" w:hAnsiTheme="minorHAnsi"/>
          <w:b w:val="0"/>
          <w:sz w:val="24"/>
          <w:szCs w:val="24"/>
        </w:rPr>
        <w:t>Double Benefit</w:t>
      </w:r>
    </w:p>
    <w:p w:rsidR="00504C24" w:rsidRDefault="007E67CA">
      <w:pPr>
        <w:pStyle w:val="Heading2"/>
        <w:numPr>
          <w:ilvl w:val="0"/>
          <w:numId w:val="8"/>
        </w:numPr>
        <w:shd w:val="clear" w:color="auto" w:fill="FFFFFF"/>
        <w:spacing w:beforeAutospacing="0" w:after="0" w:afterAutospacing="0" w:line="360" w:lineRule="auto"/>
        <w:ind w:left="806"/>
        <w:rPr>
          <w:rFonts w:asciiTheme="minorHAnsi" w:hAnsiTheme="minorHAnsi"/>
          <w:b w:val="0"/>
          <w:sz w:val="24"/>
          <w:szCs w:val="24"/>
        </w:rPr>
      </w:pPr>
      <w:r>
        <w:rPr>
          <w:rFonts w:asciiTheme="minorHAnsi" w:hAnsiTheme="minorHAnsi"/>
          <w:b w:val="0"/>
          <w:sz w:val="24"/>
          <w:szCs w:val="24"/>
        </w:rPr>
        <w:t>Family Support</w:t>
      </w:r>
    </w:p>
    <w:p w:rsidR="00504C24" w:rsidRDefault="007E67CA">
      <w:pPr>
        <w:pStyle w:val="Heading2"/>
        <w:numPr>
          <w:ilvl w:val="0"/>
          <w:numId w:val="8"/>
        </w:numPr>
        <w:shd w:val="clear" w:color="auto" w:fill="FFFFFF"/>
        <w:spacing w:beforeAutospacing="0" w:after="0" w:afterAutospacing="0" w:line="360" w:lineRule="auto"/>
        <w:ind w:left="806"/>
        <w:rPr>
          <w:rFonts w:asciiTheme="minorHAnsi" w:hAnsiTheme="minorHAnsi"/>
          <w:b w:val="0"/>
          <w:sz w:val="24"/>
          <w:szCs w:val="24"/>
        </w:rPr>
      </w:pPr>
      <w:r>
        <w:rPr>
          <w:rFonts w:asciiTheme="minorHAnsi" w:hAnsiTheme="minorHAnsi"/>
          <w:b w:val="0"/>
          <w:sz w:val="24"/>
          <w:szCs w:val="24"/>
        </w:rPr>
        <w:lastRenderedPageBreak/>
        <w:t>Shiksha Shanchay Scheme</w:t>
      </w:r>
    </w:p>
    <w:p w:rsidR="00504C24" w:rsidRDefault="007E67CA">
      <w:pPr>
        <w:pStyle w:val="Heading2"/>
        <w:numPr>
          <w:ilvl w:val="0"/>
          <w:numId w:val="8"/>
        </w:numPr>
        <w:shd w:val="clear" w:color="auto" w:fill="FFFFFF"/>
        <w:spacing w:beforeAutospacing="0" w:after="0" w:afterAutospacing="0" w:line="360" w:lineRule="auto"/>
        <w:ind w:left="806"/>
        <w:rPr>
          <w:rFonts w:asciiTheme="minorHAnsi" w:hAnsiTheme="minorHAnsi"/>
          <w:b w:val="0"/>
          <w:sz w:val="24"/>
          <w:szCs w:val="24"/>
        </w:rPr>
      </w:pPr>
      <w:r>
        <w:rPr>
          <w:rFonts w:asciiTheme="minorHAnsi" w:hAnsiTheme="minorHAnsi"/>
          <w:b w:val="0"/>
          <w:sz w:val="24"/>
          <w:szCs w:val="24"/>
        </w:rPr>
        <w:t>Millionaire Saving Scheme</w:t>
      </w:r>
    </w:p>
    <w:p w:rsidR="00504C24" w:rsidRDefault="007E67CA">
      <w:pPr>
        <w:pStyle w:val="Heading2"/>
        <w:numPr>
          <w:ilvl w:val="0"/>
          <w:numId w:val="8"/>
        </w:numPr>
        <w:shd w:val="clear" w:color="auto" w:fill="FFFFFF"/>
        <w:spacing w:beforeAutospacing="0" w:after="0" w:afterAutospacing="0" w:line="360" w:lineRule="auto"/>
        <w:ind w:left="806"/>
        <w:rPr>
          <w:rFonts w:asciiTheme="minorHAnsi" w:hAnsiTheme="minorHAnsi"/>
          <w:b w:val="0"/>
          <w:sz w:val="24"/>
          <w:szCs w:val="24"/>
        </w:rPr>
      </w:pPr>
      <w:r>
        <w:rPr>
          <w:rFonts w:asciiTheme="minorHAnsi" w:hAnsiTheme="minorHAnsi"/>
          <w:b w:val="0"/>
          <w:sz w:val="24"/>
          <w:szCs w:val="24"/>
        </w:rPr>
        <w:t>Kotipoti</w:t>
      </w:r>
    </w:p>
    <w:p w:rsidR="00504C24" w:rsidRDefault="007E67CA">
      <w:pPr>
        <w:pStyle w:val="Heading2"/>
        <w:numPr>
          <w:ilvl w:val="0"/>
          <w:numId w:val="8"/>
        </w:numPr>
        <w:shd w:val="clear" w:color="auto" w:fill="FFFFFF"/>
        <w:spacing w:beforeAutospacing="0" w:after="0" w:afterAutospacing="0" w:line="360" w:lineRule="auto"/>
        <w:ind w:left="806"/>
        <w:rPr>
          <w:rFonts w:asciiTheme="minorHAnsi" w:hAnsiTheme="minorHAnsi"/>
          <w:b w:val="0"/>
          <w:sz w:val="24"/>
          <w:szCs w:val="24"/>
        </w:rPr>
      </w:pPr>
      <w:r>
        <w:rPr>
          <w:rFonts w:asciiTheme="minorHAnsi" w:hAnsiTheme="minorHAnsi"/>
          <w:b w:val="0"/>
          <w:sz w:val="24"/>
          <w:szCs w:val="24"/>
        </w:rPr>
        <w:t>Platinum Saving Scheme</w:t>
      </w:r>
    </w:p>
    <w:p w:rsidR="00504C24" w:rsidRDefault="007E67CA">
      <w:pPr>
        <w:pStyle w:val="Heading2"/>
        <w:numPr>
          <w:ilvl w:val="0"/>
          <w:numId w:val="8"/>
        </w:numPr>
        <w:shd w:val="clear" w:color="auto" w:fill="FFFFFF"/>
        <w:spacing w:beforeAutospacing="0" w:after="0" w:afterAutospacing="0" w:line="360" w:lineRule="auto"/>
        <w:ind w:left="806"/>
        <w:rPr>
          <w:rFonts w:asciiTheme="minorHAnsi" w:hAnsiTheme="minorHAnsi"/>
          <w:b w:val="0"/>
          <w:sz w:val="24"/>
          <w:szCs w:val="24"/>
        </w:rPr>
      </w:pPr>
      <w:r>
        <w:rPr>
          <w:rFonts w:asciiTheme="minorHAnsi" w:hAnsiTheme="minorHAnsi"/>
          <w:b w:val="0"/>
          <w:sz w:val="24"/>
          <w:szCs w:val="24"/>
        </w:rPr>
        <w:t>Travelers’ Savings Scheme</w:t>
      </w:r>
    </w:p>
    <w:p w:rsidR="00504C24" w:rsidRDefault="007E67CA">
      <w:pPr>
        <w:pStyle w:val="Heading2"/>
        <w:numPr>
          <w:ilvl w:val="0"/>
          <w:numId w:val="8"/>
        </w:numPr>
        <w:shd w:val="clear" w:color="auto" w:fill="FFFFFF"/>
        <w:spacing w:beforeAutospacing="0" w:after="0" w:afterAutospacing="0" w:line="360" w:lineRule="auto"/>
        <w:ind w:left="806"/>
        <w:rPr>
          <w:rFonts w:asciiTheme="minorHAnsi" w:hAnsiTheme="minorHAnsi"/>
          <w:b w:val="0"/>
          <w:sz w:val="24"/>
          <w:szCs w:val="24"/>
        </w:rPr>
      </w:pPr>
      <w:r>
        <w:rPr>
          <w:rFonts w:asciiTheme="minorHAnsi" w:hAnsiTheme="minorHAnsi"/>
          <w:b w:val="0"/>
          <w:sz w:val="24"/>
          <w:szCs w:val="24"/>
        </w:rPr>
        <w:t>Savings Deposit</w:t>
      </w:r>
    </w:p>
    <w:p w:rsidR="00504C24" w:rsidRDefault="007E67CA">
      <w:pPr>
        <w:pStyle w:val="Heading2"/>
        <w:numPr>
          <w:ilvl w:val="0"/>
          <w:numId w:val="8"/>
        </w:numPr>
        <w:shd w:val="clear" w:color="auto" w:fill="FFFFFF"/>
        <w:spacing w:beforeAutospacing="0" w:after="0" w:afterAutospacing="0" w:line="360" w:lineRule="auto"/>
        <w:ind w:left="806"/>
        <w:rPr>
          <w:rFonts w:asciiTheme="minorHAnsi" w:hAnsiTheme="minorHAnsi"/>
          <w:b w:val="0"/>
          <w:sz w:val="24"/>
          <w:szCs w:val="24"/>
        </w:rPr>
      </w:pPr>
      <w:r>
        <w:rPr>
          <w:rFonts w:asciiTheme="minorHAnsi" w:hAnsiTheme="minorHAnsi"/>
          <w:b w:val="0"/>
          <w:sz w:val="24"/>
          <w:szCs w:val="24"/>
        </w:rPr>
        <w:t>CPP Savings</w:t>
      </w:r>
    </w:p>
    <w:p w:rsidR="00504C24" w:rsidRDefault="007E67CA">
      <w:pPr>
        <w:pStyle w:val="Heading2"/>
        <w:numPr>
          <w:ilvl w:val="0"/>
          <w:numId w:val="8"/>
        </w:numPr>
        <w:shd w:val="clear" w:color="auto" w:fill="FFFFFF"/>
        <w:spacing w:beforeAutospacing="0" w:after="0" w:afterAutospacing="0" w:line="360" w:lineRule="auto"/>
        <w:ind w:left="806"/>
        <w:rPr>
          <w:rFonts w:asciiTheme="minorHAnsi" w:hAnsiTheme="minorHAnsi"/>
          <w:b w:val="0"/>
          <w:sz w:val="24"/>
          <w:szCs w:val="24"/>
        </w:rPr>
      </w:pPr>
      <w:r>
        <w:rPr>
          <w:rFonts w:asciiTheme="minorHAnsi" w:hAnsiTheme="minorHAnsi"/>
          <w:b w:val="0"/>
          <w:sz w:val="24"/>
          <w:szCs w:val="24"/>
        </w:rPr>
        <w:t>RMG Star Savings</w:t>
      </w:r>
    </w:p>
    <w:p w:rsidR="00504C24" w:rsidRDefault="007E67CA">
      <w:pPr>
        <w:pStyle w:val="ListParagraph"/>
        <w:numPr>
          <w:ilvl w:val="0"/>
          <w:numId w:val="8"/>
        </w:numPr>
        <w:spacing w:after="0" w:line="360" w:lineRule="auto"/>
        <w:rPr>
          <w:sz w:val="24"/>
          <w:szCs w:val="24"/>
        </w:rPr>
      </w:pPr>
      <w:r>
        <w:rPr>
          <w:sz w:val="24"/>
          <w:szCs w:val="24"/>
        </w:rPr>
        <w:t>Short notice Deposit</w:t>
      </w:r>
    </w:p>
    <w:p w:rsidR="00504C24" w:rsidRDefault="007E67CA">
      <w:pPr>
        <w:pStyle w:val="ListParagraph"/>
        <w:numPr>
          <w:ilvl w:val="0"/>
          <w:numId w:val="8"/>
        </w:numPr>
        <w:spacing w:after="0" w:line="360" w:lineRule="auto"/>
        <w:rPr>
          <w:sz w:val="24"/>
          <w:szCs w:val="24"/>
        </w:rPr>
      </w:pPr>
      <w:r>
        <w:rPr>
          <w:sz w:val="24"/>
          <w:szCs w:val="24"/>
        </w:rPr>
        <w:t>High performance corporate Account</w:t>
      </w:r>
    </w:p>
    <w:p w:rsidR="00504C24" w:rsidRDefault="007E67CA">
      <w:pPr>
        <w:pStyle w:val="ListParagraph"/>
        <w:numPr>
          <w:ilvl w:val="0"/>
          <w:numId w:val="8"/>
        </w:numPr>
        <w:spacing w:after="0" w:line="360" w:lineRule="auto"/>
        <w:rPr>
          <w:sz w:val="24"/>
          <w:szCs w:val="24"/>
        </w:rPr>
      </w:pPr>
      <w:r>
        <w:rPr>
          <w:sz w:val="24"/>
          <w:szCs w:val="24"/>
        </w:rPr>
        <w:t>Current deposit</w:t>
      </w:r>
    </w:p>
    <w:p w:rsidR="00504C24" w:rsidRDefault="007E67CA">
      <w:pPr>
        <w:pStyle w:val="ListParagraph"/>
        <w:numPr>
          <w:ilvl w:val="0"/>
          <w:numId w:val="8"/>
        </w:numPr>
        <w:spacing w:after="0" w:line="360" w:lineRule="auto"/>
        <w:rPr>
          <w:sz w:val="24"/>
          <w:szCs w:val="24"/>
        </w:rPr>
      </w:pPr>
      <w:r>
        <w:rPr>
          <w:sz w:val="24"/>
          <w:szCs w:val="24"/>
        </w:rPr>
        <w:t>Super Saver</w:t>
      </w:r>
    </w:p>
    <w:p w:rsidR="00504C24" w:rsidRDefault="007E67CA">
      <w:pPr>
        <w:pStyle w:val="ListParagraph"/>
        <w:numPr>
          <w:ilvl w:val="0"/>
          <w:numId w:val="8"/>
        </w:numPr>
        <w:spacing w:after="0" w:line="360" w:lineRule="auto"/>
        <w:rPr>
          <w:sz w:val="24"/>
          <w:szCs w:val="24"/>
        </w:rPr>
      </w:pPr>
      <w:r>
        <w:rPr>
          <w:sz w:val="24"/>
          <w:szCs w:val="24"/>
        </w:rPr>
        <w:t>Probashi Savings</w:t>
      </w:r>
    </w:p>
    <w:p w:rsidR="00504C24" w:rsidRDefault="007E67CA">
      <w:pPr>
        <w:pStyle w:val="ListParagraph"/>
        <w:numPr>
          <w:ilvl w:val="0"/>
          <w:numId w:val="8"/>
        </w:numPr>
        <w:spacing w:after="0" w:line="360" w:lineRule="auto"/>
        <w:rPr>
          <w:sz w:val="24"/>
          <w:szCs w:val="24"/>
        </w:rPr>
      </w:pPr>
      <w:r>
        <w:rPr>
          <w:sz w:val="24"/>
          <w:szCs w:val="24"/>
        </w:rPr>
        <w:t>Gift cheque</w:t>
      </w:r>
    </w:p>
    <w:p w:rsidR="00504C24" w:rsidRDefault="007E67CA">
      <w:pPr>
        <w:pStyle w:val="ListParagraph"/>
        <w:numPr>
          <w:ilvl w:val="0"/>
          <w:numId w:val="8"/>
        </w:numPr>
        <w:spacing w:after="0" w:line="360" w:lineRule="auto"/>
        <w:rPr>
          <w:sz w:val="24"/>
          <w:szCs w:val="24"/>
        </w:rPr>
      </w:pPr>
      <w:r>
        <w:rPr>
          <w:sz w:val="24"/>
          <w:szCs w:val="24"/>
        </w:rPr>
        <w:t>College saver</w:t>
      </w:r>
    </w:p>
    <w:p w:rsidR="00504C24" w:rsidRDefault="007E67CA">
      <w:pPr>
        <w:pStyle w:val="ListParagraph"/>
        <w:numPr>
          <w:ilvl w:val="0"/>
          <w:numId w:val="8"/>
        </w:numPr>
        <w:spacing w:after="0" w:line="360" w:lineRule="auto"/>
        <w:rPr>
          <w:sz w:val="24"/>
          <w:szCs w:val="24"/>
        </w:rPr>
      </w:pPr>
      <w:r>
        <w:rPr>
          <w:sz w:val="24"/>
          <w:szCs w:val="24"/>
        </w:rPr>
        <w:t>School saver</w:t>
      </w:r>
    </w:p>
    <w:p w:rsidR="00504C24" w:rsidRDefault="007E67CA">
      <w:pPr>
        <w:pStyle w:val="ListParagraph"/>
        <w:numPr>
          <w:ilvl w:val="0"/>
          <w:numId w:val="8"/>
        </w:numPr>
        <w:spacing w:after="0" w:line="360" w:lineRule="auto"/>
        <w:rPr>
          <w:sz w:val="24"/>
          <w:szCs w:val="24"/>
        </w:rPr>
      </w:pPr>
      <w:r>
        <w:rPr>
          <w:sz w:val="24"/>
          <w:szCs w:val="24"/>
        </w:rPr>
        <w:t>Digital savings account</w:t>
      </w:r>
    </w:p>
    <w:p w:rsidR="00504C24" w:rsidRDefault="007E67CA">
      <w:pPr>
        <w:pStyle w:val="ListParagraph"/>
        <w:numPr>
          <w:ilvl w:val="0"/>
          <w:numId w:val="8"/>
        </w:numPr>
        <w:spacing w:after="0" w:line="360" w:lineRule="auto"/>
        <w:rPr>
          <w:sz w:val="24"/>
          <w:szCs w:val="24"/>
        </w:rPr>
      </w:pPr>
      <w:r>
        <w:rPr>
          <w:sz w:val="24"/>
          <w:szCs w:val="24"/>
        </w:rPr>
        <w:t>Digital probashi savings account</w:t>
      </w:r>
    </w:p>
    <w:p w:rsidR="00504C24" w:rsidRDefault="007E67CA">
      <w:pPr>
        <w:pStyle w:val="ListParagraph"/>
        <w:numPr>
          <w:ilvl w:val="0"/>
          <w:numId w:val="8"/>
        </w:numPr>
        <w:spacing w:after="0" w:line="360" w:lineRule="auto"/>
        <w:rPr>
          <w:sz w:val="24"/>
          <w:szCs w:val="24"/>
        </w:rPr>
      </w:pPr>
      <w:r>
        <w:rPr>
          <w:sz w:val="24"/>
          <w:szCs w:val="24"/>
        </w:rPr>
        <w:t xml:space="preserve">Abiram </w:t>
      </w:r>
    </w:p>
    <w:p w:rsidR="00504C24" w:rsidRDefault="007E67CA">
      <w:pPr>
        <w:pStyle w:val="ListParagraph"/>
        <w:numPr>
          <w:ilvl w:val="0"/>
          <w:numId w:val="8"/>
        </w:numPr>
        <w:spacing w:after="0" w:line="360" w:lineRule="auto"/>
        <w:rPr>
          <w:sz w:val="24"/>
          <w:szCs w:val="24"/>
        </w:rPr>
      </w:pPr>
      <w:r>
        <w:rPr>
          <w:sz w:val="24"/>
          <w:szCs w:val="24"/>
        </w:rPr>
        <w:t>Sthaee</w:t>
      </w:r>
    </w:p>
    <w:p w:rsidR="00504C24" w:rsidRDefault="00504C24">
      <w:pPr>
        <w:spacing w:after="0" w:line="360" w:lineRule="auto"/>
        <w:rPr>
          <w:sz w:val="24"/>
          <w:szCs w:val="24"/>
        </w:rPr>
      </w:pPr>
    </w:p>
    <w:p w:rsidR="00504C24" w:rsidRDefault="00504C24">
      <w:pPr>
        <w:pStyle w:val="Heading2"/>
        <w:shd w:val="clear" w:color="auto" w:fill="FFFFFF"/>
        <w:spacing w:beforeAutospacing="0" w:after="0" w:afterAutospacing="0"/>
        <w:jc w:val="both"/>
        <w:rPr>
          <w:rFonts w:ascii="Helvetica" w:hAnsi="Helvetica"/>
          <w:b w:val="0"/>
          <w:sz w:val="24"/>
          <w:szCs w:val="24"/>
        </w:rPr>
      </w:pPr>
    </w:p>
    <w:p w:rsidR="00504C24" w:rsidRDefault="007E67CA">
      <w:pPr>
        <w:shd w:val="clear" w:color="auto" w:fill="FFFFFF"/>
        <w:spacing w:after="0" w:line="240" w:lineRule="auto"/>
        <w:jc w:val="both"/>
        <w:outlineLvl w:val="1"/>
        <w:rPr>
          <w:rFonts w:ascii="Helvetica" w:eastAsia="Times New Roman" w:hAnsi="Helvetica" w:cs="Times New Roman"/>
          <w:b/>
          <w:bCs/>
          <w:color w:val="1F4E79" w:themeColor="accent1" w:themeShade="80"/>
          <w:sz w:val="36"/>
          <w:szCs w:val="36"/>
        </w:rPr>
      </w:pPr>
      <w:r>
        <w:rPr>
          <w:rFonts w:ascii="Helvetica" w:eastAsia="Times New Roman" w:hAnsi="Helvetica" w:cs="Times New Roman"/>
          <w:b/>
          <w:bCs/>
          <w:color w:val="1F4E79" w:themeColor="accent1" w:themeShade="80"/>
          <w:sz w:val="36"/>
          <w:szCs w:val="36"/>
        </w:rPr>
        <w:t>2.9 Corporate value of MDBL:</w:t>
      </w:r>
    </w:p>
    <w:p w:rsidR="00504C24" w:rsidRDefault="00504C24">
      <w:pPr>
        <w:shd w:val="clear" w:color="auto" w:fill="FFFFFF"/>
        <w:spacing w:after="0" w:line="240" w:lineRule="auto"/>
        <w:jc w:val="both"/>
        <w:outlineLvl w:val="1"/>
        <w:rPr>
          <w:rFonts w:ascii="Helvetica" w:eastAsia="Times New Roman" w:hAnsi="Helvetica" w:cs="Times New Roman"/>
          <w:b/>
          <w:bCs/>
          <w:sz w:val="36"/>
          <w:szCs w:val="36"/>
        </w:rPr>
      </w:pPr>
    </w:p>
    <w:p w:rsidR="00504C24" w:rsidRDefault="007E67CA">
      <w:pPr>
        <w:pStyle w:val="ListParagraph"/>
        <w:numPr>
          <w:ilvl w:val="0"/>
          <w:numId w:val="14"/>
        </w:numPr>
        <w:shd w:val="clear" w:color="auto" w:fill="FFFFFF"/>
        <w:spacing w:after="0" w:line="360" w:lineRule="auto"/>
        <w:jc w:val="both"/>
        <w:outlineLvl w:val="1"/>
        <w:rPr>
          <w:rFonts w:eastAsia="Times New Roman" w:cs="Times New Roman"/>
          <w:bCs/>
          <w:sz w:val="24"/>
          <w:szCs w:val="36"/>
        </w:rPr>
      </w:pPr>
      <w:r>
        <w:rPr>
          <w:rFonts w:eastAsia="Times New Roman" w:cs="Times New Roman"/>
          <w:bCs/>
          <w:sz w:val="24"/>
          <w:szCs w:val="36"/>
        </w:rPr>
        <w:t>Quality</w:t>
      </w:r>
    </w:p>
    <w:p w:rsidR="00504C24" w:rsidRDefault="007E67CA">
      <w:pPr>
        <w:pStyle w:val="ListParagraph"/>
        <w:numPr>
          <w:ilvl w:val="0"/>
          <w:numId w:val="14"/>
        </w:numPr>
        <w:shd w:val="clear" w:color="auto" w:fill="FFFFFF"/>
        <w:spacing w:after="0" w:line="360" w:lineRule="auto"/>
        <w:jc w:val="both"/>
        <w:outlineLvl w:val="1"/>
        <w:rPr>
          <w:rFonts w:eastAsia="Times New Roman" w:cs="Times New Roman"/>
          <w:bCs/>
          <w:sz w:val="24"/>
          <w:szCs w:val="36"/>
        </w:rPr>
      </w:pPr>
      <w:r>
        <w:rPr>
          <w:rFonts w:eastAsia="Times New Roman" w:cs="Times New Roman"/>
          <w:bCs/>
          <w:sz w:val="24"/>
          <w:szCs w:val="36"/>
        </w:rPr>
        <w:t>Mutual respect</w:t>
      </w:r>
    </w:p>
    <w:p w:rsidR="00504C24" w:rsidRDefault="007E67CA">
      <w:pPr>
        <w:pStyle w:val="ListParagraph"/>
        <w:numPr>
          <w:ilvl w:val="0"/>
          <w:numId w:val="14"/>
        </w:numPr>
        <w:shd w:val="clear" w:color="auto" w:fill="FFFFFF"/>
        <w:spacing w:after="0" w:line="360" w:lineRule="auto"/>
        <w:jc w:val="both"/>
        <w:outlineLvl w:val="1"/>
        <w:rPr>
          <w:rFonts w:eastAsia="Times New Roman" w:cs="Times New Roman"/>
          <w:bCs/>
          <w:sz w:val="24"/>
          <w:szCs w:val="36"/>
        </w:rPr>
      </w:pPr>
      <w:r>
        <w:rPr>
          <w:rFonts w:eastAsia="Times New Roman" w:cs="Times New Roman"/>
          <w:bCs/>
          <w:sz w:val="24"/>
          <w:szCs w:val="36"/>
        </w:rPr>
        <w:t>Integrity</w:t>
      </w:r>
    </w:p>
    <w:p w:rsidR="00504C24" w:rsidRDefault="007E67CA">
      <w:pPr>
        <w:pStyle w:val="ListParagraph"/>
        <w:numPr>
          <w:ilvl w:val="0"/>
          <w:numId w:val="14"/>
        </w:numPr>
        <w:shd w:val="clear" w:color="auto" w:fill="FFFFFF"/>
        <w:spacing w:after="0" w:line="360" w:lineRule="auto"/>
        <w:jc w:val="both"/>
        <w:outlineLvl w:val="1"/>
        <w:rPr>
          <w:rFonts w:eastAsia="Times New Roman" w:cs="Times New Roman"/>
          <w:bCs/>
          <w:sz w:val="24"/>
          <w:szCs w:val="36"/>
        </w:rPr>
      </w:pPr>
      <w:r>
        <w:rPr>
          <w:rFonts w:eastAsia="Times New Roman" w:cs="Times New Roman"/>
          <w:bCs/>
          <w:sz w:val="24"/>
          <w:szCs w:val="36"/>
        </w:rPr>
        <w:t>Responsible citizenship</w:t>
      </w:r>
    </w:p>
    <w:p w:rsidR="00504C24" w:rsidRDefault="007E67CA">
      <w:pPr>
        <w:pStyle w:val="ListParagraph"/>
        <w:numPr>
          <w:ilvl w:val="0"/>
          <w:numId w:val="14"/>
        </w:numPr>
        <w:shd w:val="clear" w:color="auto" w:fill="FFFFFF"/>
        <w:spacing w:after="0" w:line="360" w:lineRule="auto"/>
        <w:jc w:val="both"/>
        <w:outlineLvl w:val="1"/>
        <w:rPr>
          <w:rFonts w:eastAsia="Times New Roman" w:cs="Times New Roman"/>
          <w:bCs/>
          <w:sz w:val="24"/>
          <w:szCs w:val="36"/>
        </w:rPr>
      </w:pPr>
      <w:r>
        <w:rPr>
          <w:rFonts w:eastAsia="Times New Roman" w:cs="Times New Roman"/>
          <w:bCs/>
          <w:sz w:val="24"/>
          <w:szCs w:val="36"/>
        </w:rPr>
        <w:t>Building the future</w:t>
      </w:r>
    </w:p>
    <w:p w:rsidR="00504C24" w:rsidRDefault="007E67CA">
      <w:pPr>
        <w:pStyle w:val="ListParagraph"/>
        <w:numPr>
          <w:ilvl w:val="0"/>
          <w:numId w:val="14"/>
        </w:numPr>
        <w:shd w:val="clear" w:color="auto" w:fill="FFFFFF"/>
        <w:spacing w:after="0" w:line="360" w:lineRule="auto"/>
        <w:jc w:val="both"/>
        <w:outlineLvl w:val="1"/>
        <w:rPr>
          <w:rFonts w:eastAsia="Times New Roman" w:cs="Times New Roman"/>
          <w:bCs/>
          <w:sz w:val="24"/>
          <w:szCs w:val="36"/>
        </w:rPr>
      </w:pPr>
      <w:r>
        <w:rPr>
          <w:rFonts w:eastAsia="Times New Roman" w:cs="Times New Roman"/>
          <w:bCs/>
          <w:sz w:val="24"/>
          <w:szCs w:val="36"/>
        </w:rPr>
        <w:lastRenderedPageBreak/>
        <w:t>Customer centricity</w:t>
      </w:r>
    </w:p>
    <w:p w:rsidR="00504C24" w:rsidRDefault="007E67CA">
      <w:pPr>
        <w:pStyle w:val="ListParagraph"/>
        <w:numPr>
          <w:ilvl w:val="0"/>
          <w:numId w:val="14"/>
        </w:numPr>
        <w:shd w:val="clear" w:color="auto" w:fill="FFFFFF"/>
        <w:spacing w:after="0" w:line="360" w:lineRule="auto"/>
        <w:jc w:val="both"/>
        <w:outlineLvl w:val="1"/>
        <w:rPr>
          <w:rFonts w:eastAsia="Times New Roman" w:cs="Times New Roman"/>
          <w:bCs/>
          <w:sz w:val="24"/>
          <w:szCs w:val="36"/>
        </w:rPr>
      </w:pPr>
      <w:r>
        <w:rPr>
          <w:rFonts w:eastAsia="Times New Roman" w:cs="Times New Roman"/>
          <w:bCs/>
          <w:sz w:val="24"/>
          <w:szCs w:val="36"/>
        </w:rPr>
        <w:t>Togetherness</w:t>
      </w:r>
    </w:p>
    <w:p w:rsidR="00504C24" w:rsidRDefault="007E67CA">
      <w:pPr>
        <w:pStyle w:val="ListParagraph"/>
        <w:numPr>
          <w:ilvl w:val="0"/>
          <w:numId w:val="14"/>
        </w:numPr>
        <w:shd w:val="clear" w:color="auto" w:fill="FFFFFF"/>
        <w:spacing w:after="0" w:line="360" w:lineRule="auto"/>
        <w:jc w:val="both"/>
        <w:outlineLvl w:val="1"/>
        <w:rPr>
          <w:rFonts w:eastAsia="Times New Roman" w:cs="Times New Roman"/>
          <w:bCs/>
          <w:sz w:val="24"/>
          <w:szCs w:val="36"/>
        </w:rPr>
      </w:pPr>
      <w:r>
        <w:rPr>
          <w:rFonts w:eastAsia="Times New Roman" w:cs="Times New Roman"/>
          <w:bCs/>
          <w:sz w:val="24"/>
          <w:szCs w:val="36"/>
        </w:rPr>
        <w:t xml:space="preserve">Teamwork </w:t>
      </w:r>
    </w:p>
    <w:p w:rsidR="00504C24" w:rsidRDefault="007E67CA">
      <w:pPr>
        <w:pStyle w:val="ListParagraph"/>
        <w:numPr>
          <w:ilvl w:val="0"/>
          <w:numId w:val="14"/>
        </w:numPr>
        <w:shd w:val="clear" w:color="auto" w:fill="FFFFFF"/>
        <w:spacing w:after="0" w:line="360" w:lineRule="auto"/>
        <w:jc w:val="both"/>
        <w:outlineLvl w:val="1"/>
        <w:rPr>
          <w:rFonts w:eastAsia="Times New Roman" w:cs="Times New Roman"/>
          <w:bCs/>
          <w:sz w:val="24"/>
          <w:szCs w:val="36"/>
        </w:rPr>
      </w:pPr>
      <w:r>
        <w:rPr>
          <w:rFonts w:eastAsia="Times New Roman" w:cs="Times New Roman"/>
          <w:bCs/>
          <w:sz w:val="24"/>
          <w:szCs w:val="36"/>
        </w:rPr>
        <w:t>Making decision very quickly</w:t>
      </w:r>
    </w:p>
    <w:p w:rsidR="00504C24" w:rsidRDefault="007E67CA">
      <w:pPr>
        <w:pStyle w:val="ListParagraph"/>
        <w:numPr>
          <w:ilvl w:val="0"/>
          <w:numId w:val="14"/>
        </w:numPr>
        <w:shd w:val="clear" w:color="auto" w:fill="FFFFFF"/>
        <w:spacing w:after="0" w:line="360" w:lineRule="auto"/>
        <w:jc w:val="both"/>
        <w:outlineLvl w:val="1"/>
        <w:rPr>
          <w:rFonts w:eastAsia="Times New Roman" w:cs="Times New Roman"/>
          <w:bCs/>
          <w:sz w:val="24"/>
          <w:szCs w:val="36"/>
        </w:rPr>
      </w:pPr>
      <w:r>
        <w:rPr>
          <w:rFonts w:eastAsia="Times New Roman" w:cs="Times New Roman"/>
          <w:bCs/>
          <w:sz w:val="24"/>
          <w:szCs w:val="36"/>
        </w:rPr>
        <w:t>Openness encourage creativity to new ideas and new methods</w:t>
      </w:r>
    </w:p>
    <w:p w:rsidR="00504C24" w:rsidRDefault="007E67CA">
      <w:pPr>
        <w:pStyle w:val="ListParagraph"/>
        <w:numPr>
          <w:ilvl w:val="0"/>
          <w:numId w:val="14"/>
        </w:numPr>
        <w:shd w:val="clear" w:color="auto" w:fill="FFFFFF"/>
        <w:spacing w:after="0" w:line="360" w:lineRule="auto"/>
        <w:jc w:val="both"/>
        <w:outlineLvl w:val="1"/>
        <w:rPr>
          <w:rFonts w:eastAsia="Times New Roman" w:cs="Times New Roman"/>
          <w:bCs/>
          <w:sz w:val="24"/>
          <w:szCs w:val="36"/>
        </w:rPr>
      </w:pPr>
      <w:r>
        <w:rPr>
          <w:rFonts w:eastAsia="Times New Roman" w:cs="Times New Roman"/>
          <w:bCs/>
          <w:sz w:val="24"/>
          <w:szCs w:val="36"/>
        </w:rPr>
        <w:t>Search for professional excellence</w:t>
      </w:r>
    </w:p>
    <w:p w:rsidR="00504C24" w:rsidRDefault="00504C24">
      <w:pPr>
        <w:shd w:val="clear" w:color="auto" w:fill="FFFFFF"/>
        <w:spacing w:after="0" w:line="360" w:lineRule="auto"/>
        <w:jc w:val="both"/>
        <w:outlineLvl w:val="1"/>
        <w:rPr>
          <w:rFonts w:eastAsia="Times New Roman" w:cs="Times New Roman"/>
          <w:bCs/>
          <w:sz w:val="24"/>
          <w:szCs w:val="36"/>
        </w:rPr>
      </w:pPr>
    </w:p>
    <w:p w:rsidR="00504C24" w:rsidRDefault="007E67CA">
      <w:pPr>
        <w:jc w:val="both"/>
        <w:rPr>
          <w:b/>
          <w:color w:val="1F4E79" w:themeColor="accent1" w:themeShade="80"/>
          <w:sz w:val="36"/>
          <w:szCs w:val="24"/>
        </w:rPr>
      </w:pPr>
      <w:r>
        <w:rPr>
          <w:b/>
          <w:color w:val="1F4E79" w:themeColor="accent1" w:themeShade="80"/>
          <w:sz w:val="36"/>
          <w:szCs w:val="24"/>
        </w:rPr>
        <w:t xml:space="preserve">2.10 SWOT Analysis of midland Bank Ltd: </w:t>
      </w:r>
    </w:p>
    <w:p w:rsidR="00504C24" w:rsidRDefault="00504C24">
      <w:pPr>
        <w:jc w:val="both"/>
        <w:rPr>
          <w:sz w:val="24"/>
          <w:szCs w:val="24"/>
        </w:rPr>
      </w:pPr>
    </w:p>
    <w:p w:rsidR="00504C24" w:rsidRDefault="007E67CA">
      <w:pPr>
        <w:pStyle w:val="ListParagraph"/>
        <w:numPr>
          <w:ilvl w:val="0"/>
          <w:numId w:val="4"/>
        </w:numPr>
        <w:jc w:val="both"/>
        <w:rPr>
          <w:b/>
          <w:sz w:val="32"/>
          <w:szCs w:val="24"/>
        </w:rPr>
      </w:pPr>
      <w:r>
        <w:rPr>
          <w:b/>
          <w:sz w:val="32"/>
          <w:szCs w:val="24"/>
        </w:rPr>
        <w:t>Strength:</w:t>
      </w:r>
    </w:p>
    <w:p w:rsidR="00504C24" w:rsidRDefault="00504C24">
      <w:pPr>
        <w:pStyle w:val="ListParagraph"/>
        <w:jc w:val="both"/>
        <w:rPr>
          <w:b/>
          <w:sz w:val="36"/>
          <w:szCs w:val="24"/>
        </w:rPr>
      </w:pPr>
    </w:p>
    <w:p w:rsidR="00504C24" w:rsidRDefault="007E67CA">
      <w:pPr>
        <w:pStyle w:val="ListParagraph"/>
        <w:numPr>
          <w:ilvl w:val="0"/>
          <w:numId w:val="17"/>
        </w:numPr>
        <w:spacing w:line="360" w:lineRule="auto"/>
        <w:jc w:val="both"/>
        <w:rPr>
          <w:b/>
          <w:sz w:val="36"/>
          <w:szCs w:val="24"/>
        </w:rPr>
      </w:pPr>
      <w:r>
        <w:rPr>
          <w:sz w:val="24"/>
          <w:szCs w:val="24"/>
        </w:rPr>
        <w:t>Customer loyalty</w:t>
      </w:r>
    </w:p>
    <w:p w:rsidR="00504C24" w:rsidRDefault="007E67CA">
      <w:pPr>
        <w:pStyle w:val="ListParagraph"/>
        <w:numPr>
          <w:ilvl w:val="0"/>
          <w:numId w:val="16"/>
        </w:numPr>
        <w:spacing w:line="360" w:lineRule="auto"/>
        <w:jc w:val="both"/>
        <w:rPr>
          <w:b/>
          <w:sz w:val="36"/>
          <w:szCs w:val="24"/>
        </w:rPr>
      </w:pPr>
      <w:r>
        <w:rPr>
          <w:sz w:val="24"/>
          <w:szCs w:val="24"/>
        </w:rPr>
        <w:t>High Deposit rate</w:t>
      </w:r>
    </w:p>
    <w:p w:rsidR="00504C24" w:rsidRDefault="007E67CA">
      <w:pPr>
        <w:pStyle w:val="ListParagraph"/>
        <w:numPr>
          <w:ilvl w:val="0"/>
          <w:numId w:val="16"/>
        </w:numPr>
        <w:spacing w:line="360" w:lineRule="auto"/>
        <w:jc w:val="both"/>
        <w:rPr>
          <w:b/>
          <w:sz w:val="36"/>
          <w:szCs w:val="24"/>
        </w:rPr>
      </w:pPr>
      <w:r>
        <w:rPr>
          <w:sz w:val="24"/>
          <w:szCs w:val="24"/>
        </w:rPr>
        <w:t>Skills in all types of power generation</w:t>
      </w:r>
    </w:p>
    <w:p w:rsidR="00504C24" w:rsidRDefault="007E67CA">
      <w:pPr>
        <w:pStyle w:val="ListParagraph"/>
        <w:numPr>
          <w:ilvl w:val="0"/>
          <w:numId w:val="16"/>
        </w:numPr>
        <w:spacing w:line="360" w:lineRule="auto"/>
        <w:jc w:val="both"/>
        <w:rPr>
          <w:b/>
          <w:sz w:val="36"/>
          <w:szCs w:val="24"/>
        </w:rPr>
      </w:pPr>
      <w:r>
        <w:rPr>
          <w:sz w:val="24"/>
          <w:szCs w:val="24"/>
        </w:rPr>
        <w:t>Financial position</w:t>
      </w:r>
    </w:p>
    <w:p w:rsidR="00504C24" w:rsidRDefault="007E67CA">
      <w:pPr>
        <w:pStyle w:val="ListParagraph"/>
        <w:numPr>
          <w:ilvl w:val="0"/>
          <w:numId w:val="16"/>
        </w:numPr>
        <w:spacing w:line="360" w:lineRule="auto"/>
        <w:jc w:val="both"/>
        <w:rPr>
          <w:b/>
          <w:sz w:val="36"/>
          <w:szCs w:val="24"/>
        </w:rPr>
      </w:pPr>
      <w:r>
        <w:rPr>
          <w:sz w:val="24"/>
          <w:szCs w:val="24"/>
        </w:rPr>
        <w:t>Unique technology</w:t>
      </w:r>
    </w:p>
    <w:p w:rsidR="00504C24" w:rsidRDefault="007E67CA">
      <w:pPr>
        <w:pStyle w:val="ListParagraph"/>
        <w:numPr>
          <w:ilvl w:val="0"/>
          <w:numId w:val="16"/>
        </w:numPr>
        <w:spacing w:line="360" w:lineRule="auto"/>
        <w:jc w:val="both"/>
        <w:rPr>
          <w:b/>
          <w:sz w:val="36"/>
          <w:szCs w:val="24"/>
        </w:rPr>
      </w:pPr>
      <w:r>
        <w:rPr>
          <w:sz w:val="24"/>
          <w:szCs w:val="24"/>
        </w:rPr>
        <w:t xml:space="preserve">Digital banking convenience </w:t>
      </w:r>
    </w:p>
    <w:p w:rsidR="00504C24" w:rsidRDefault="00504C24">
      <w:pPr>
        <w:jc w:val="both"/>
        <w:rPr>
          <w:sz w:val="24"/>
          <w:szCs w:val="24"/>
        </w:rPr>
      </w:pPr>
    </w:p>
    <w:p w:rsidR="00504C24" w:rsidRDefault="007E67CA">
      <w:pPr>
        <w:pStyle w:val="ListParagraph"/>
        <w:numPr>
          <w:ilvl w:val="0"/>
          <w:numId w:val="4"/>
        </w:numPr>
        <w:jc w:val="both"/>
        <w:rPr>
          <w:b/>
          <w:sz w:val="36"/>
          <w:szCs w:val="24"/>
        </w:rPr>
      </w:pPr>
      <w:r>
        <w:rPr>
          <w:b/>
          <w:sz w:val="36"/>
          <w:szCs w:val="24"/>
        </w:rPr>
        <w:t>Weakness:</w:t>
      </w:r>
    </w:p>
    <w:p w:rsidR="00504C24" w:rsidRDefault="00504C24">
      <w:pPr>
        <w:pStyle w:val="ListParagraph"/>
        <w:jc w:val="both"/>
        <w:rPr>
          <w:sz w:val="24"/>
          <w:szCs w:val="24"/>
        </w:rPr>
      </w:pPr>
    </w:p>
    <w:p w:rsidR="00504C24" w:rsidRDefault="007E67CA">
      <w:pPr>
        <w:pStyle w:val="ListParagraph"/>
        <w:numPr>
          <w:ilvl w:val="0"/>
          <w:numId w:val="18"/>
        </w:numPr>
        <w:spacing w:line="360" w:lineRule="auto"/>
        <w:jc w:val="both"/>
        <w:rPr>
          <w:sz w:val="24"/>
          <w:szCs w:val="24"/>
        </w:rPr>
      </w:pPr>
      <w:r>
        <w:rPr>
          <w:sz w:val="24"/>
          <w:szCs w:val="24"/>
        </w:rPr>
        <w:t>Centralized structure</w:t>
      </w:r>
    </w:p>
    <w:p w:rsidR="00504C24" w:rsidRDefault="007E67CA">
      <w:pPr>
        <w:pStyle w:val="ListParagraph"/>
        <w:numPr>
          <w:ilvl w:val="0"/>
          <w:numId w:val="18"/>
        </w:numPr>
        <w:spacing w:line="360" w:lineRule="auto"/>
        <w:jc w:val="both"/>
        <w:rPr>
          <w:sz w:val="24"/>
          <w:szCs w:val="24"/>
        </w:rPr>
      </w:pPr>
      <w:r>
        <w:rPr>
          <w:sz w:val="24"/>
          <w:szCs w:val="24"/>
        </w:rPr>
        <w:t>Worldwide coordination</w:t>
      </w:r>
    </w:p>
    <w:p w:rsidR="00504C24" w:rsidRDefault="007E67CA">
      <w:pPr>
        <w:pStyle w:val="ListParagraph"/>
        <w:numPr>
          <w:ilvl w:val="0"/>
          <w:numId w:val="18"/>
        </w:numPr>
        <w:spacing w:line="360" w:lineRule="auto"/>
        <w:jc w:val="both"/>
        <w:rPr>
          <w:sz w:val="24"/>
          <w:szCs w:val="24"/>
        </w:rPr>
      </w:pPr>
      <w:r>
        <w:rPr>
          <w:sz w:val="24"/>
          <w:szCs w:val="24"/>
        </w:rPr>
        <w:t>No access to rural area</w:t>
      </w: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7E67CA">
      <w:pPr>
        <w:pStyle w:val="ListParagraph"/>
        <w:numPr>
          <w:ilvl w:val="0"/>
          <w:numId w:val="4"/>
        </w:numPr>
        <w:jc w:val="both"/>
        <w:rPr>
          <w:b/>
          <w:sz w:val="36"/>
          <w:szCs w:val="24"/>
        </w:rPr>
      </w:pPr>
      <w:r>
        <w:rPr>
          <w:b/>
          <w:sz w:val="36"/>
          <w:szCs w:val="24"/>
        </w:rPr>
        <w:t>Opportunity:</w:t>
      </w:r>
    </w:p>
    <w:p w:rsidR="00504C24" w:rsidRDefault="00504C24">
      <w:pPr>
        <w:pStyle w:val="ListParagraph"/>
        <w:jc w:val="both"/>
        <w:rPr>
          <w:sz w:val="24"/>
          <w:szCs w:val="24"/>
        </w:rPr>
      </w:pPr>
    </w:p>
    <w:p w:rsidR="00504C24" w:rsidRDefault="007E67CA">
      <w:pPr>
        <w:pStyle w:val="ListParagraph"/>
        <w:numPr>
          <w:ilvl w:val="0"/>
          <w:numId w:val="19"/>
        </w:numPr>
        <w:jc w:val="both"/>
        <w:rPr>
          <w:b/>
          <w:sz w:val="36"/>
          <w:szCs w:val="24"/>
        </w:rPr>
      </w:pPr>
      <w:r>
        <w:rPr>
          <w:sz w:val="24"/>
          <w:szCs w:val="24"/>
        </w:rPr>
        <w:t>Growing product market</w:t>
      </w:r>
    </w:p>
    <w:p w:rsidR="00504C24" w:rsidRDefault="007E67CA">
      <w:pPr>
        <w:pStyle w:val="ListParagraph"/>
        <w:numPr>
          <w:ilvl w:val="0"/>
          <w:numId w:val="19"/>
        </w:numPr>
        <w:jc w:val="both"/>
        <w:rPr>
          <w:b/>
          <w:sz w:val="36"/>
          <w:szCs w:val="24"/>
        </w:rPr>
      </w:pPr>
      <w:r>
        <w:rPr>
          <w:sz w:val="24"/>
          <w:szCs w:val="24"/>
        </w:rPr>
        <w:lastRenderedPageBreak/>
        <w:t>Increasing purchasing power of people</w:t>
      </w:r>
    </w:p>
    <w:p w:rsidR="00504C24" w:rsidRDefault="007E67CA">
      <w:pPr>
        <w:pStyle w:val="ListParagraph"/>
        <w:numPr>
          <w:ilvl w:val="0"/>
          <w:numId w:val="19"/>
        </w:numPr>
        <w:jc w:val="both"/>
        <w:rPr>
          <w:b/>
          <w:sz w:val="36"/>
          <w:szCs w:val="24"/>
        </w:rPr>
      </w:pPr>
      <w:r>
        <w:rPr>
          <w:sz w:val="24"/>
          <w:szCs w:val="24"/>
        </w:rPr>
        <w:t xml:space="preserve">Product and service value addition </w:t>
      </w:r>
    </w:p>
    <w:p w:rsidR="00504C24" w:rsidRDefault="00504C24">
      <w:pPr>
        <w:jc w:val="both"/>
        <w:rPr>
          <w:b/>
          <w:sz w:val="36"/>
          <w:szCs w:val="24"/>
        </w:rPr>
      </w:pPr>
    </w:p>
    <w:p w:rsidR="00504C24" w:rsidRDefault="007E67CA">
      <w:pPr>
        <w:pStyle w:val="ListParagraph"/>
        <w:numPr>
          <w:ilvl w:val="0"/>
          <w:numId w:val="4"/>
        </w:numPr>
        <w:jc w:val="both"/>
        <w:rPr>
          <w:b/>
          <w:sz w:val="36"/>
          <w:szCs w:val="24"/>
        </w:rPr>
      </w:pPr>
      <w:r>
        <w:rPr>
          <w:b/>
          <w:sz w:val="36"/>
          <w:szCs w:val="24"/>
        </w:rPr>
        <w:t>Threats:</w:t>
      </w:r>
    </w:p>
    <w:p w:rsidR="00504C24" w:rsidRDefault="007E67CA">
      <w:pPr>
        <w:pStyle w:val="ListParagraph"/>
        <w:numPr>
          <w:ilvl w:val="0"/>
          <w:numId w:val="19"/>
        </w:numPr>
        <w:spacing w:line="360" w:lineRule="auto"/>
        <w:jc w:val="both"/>
        <w:rPr>
          <w:b/>
          <w:sz w:val="36"/>
          <w:szCs w:val="24"/>
        </w:rPr>
      </w:pPr>
      <w:r>
        <w:rPr>
          <w:sz w:val="24"/>
          <w:szCs w:val="24"/>
        </w:rPr>
        <w:t>Data breaches</w:t>
      </w:r>
    </w:p>
    <w:p w:rsidR="00504C24" w:rsidRDefault="007E67CA">
      <w:pPr>
        <w:pStyle w:val="ListParagraph"/>
        <w:numPr>
          <w:ilvl w:val="0"/>
          <w:numId w:val="19"/>
        </w:numPr>
        <w:spacing w:line="360" w:lineRule="auto"/>
        <w:jc w:val="both"/>
        <w:rPr>
          <w:b/>
          <w:sz w:val="36"/>
          <w:szCs w:val="24"/>
        </w:rPr>
      </w:pPr>
      <w:r>
        <w:rPr>
          <w:sz w:val="24"/>
          <w:szCs w:val="24"/>
        </w:rPr>
        <w:t>So much competition</w:t>
      </w:r>
    </w:p>
    <w:p w:rsidR="00504C24" w:rsidRDefault="007E67CA">
      <w:pPr>
        <w:pStyle w:val="ListParagraph"/>
        <w:numPr>
          <w:ilvl w:val="0"/>
          <w:numId w:val="19"/>
        </w:numPr>
        <w:spacing w:line="360" w:lineRule="auto"/>
        <w:jc w:val="both"/>
        <w:rPr>
          <w:b/>
          <w:sz w:val="36"/>
          <w:szCs w:val="24"/>
        </w:rPr>
      </w:pPr>
      <w:r>
        <w:rPr>
          <w:sz w:val="24"/>
          <w:szCs w:val="24"/>
        </w:rPr>
        <w:t>Default culture and credit</w:t>
      </w:r>
    </w:p>
    <w:p w:rsidR="00504C24" w:rsidRDefault="00504C24">
      <w:pPr>
        <w:jc w:val="both"/>
        <w:rPr>
          <w:b/>
          <w:sz w:val="36"/>
          <w:szCs w:val="24"/>
        </w:rPr>
      </w:pPr>
    </w:p>
    <w:p w:rsidR="00504C24" w:rsidRDefault="007E67CA">
      <w:pPr>
        <w:jc w:val="both"/>
        <w:rPr>
          <w:b/>
          <w:color w:val="1F4E79" w:themeColor="accent1" w:themeShade="80"/>
          <w:sz w:val="36"/>
          <w:szCs w:val="24"/>
        </w:rPr>
      </w:pPr>
      <w:r>
        <w:rPr>
          <w:b/>
          <w:color w:val="1F4E79" w:themeColor="accent1" w:themeShade="80"/>
          <w:sz w:val="36"/>
          <w:szCs w:val="24"/>
        </w:rPr>
        <w:t>2.11 Mission:</w:t>
      </w:r>
    </w:p>
    <w:p w:rsidR="00504C24" w:rsidRDefault="00631A09" w:rsidP="00631A09">
      <w:pPr>
        <w:pStyle w:val="HTMLPreformatted"/>
        <w:shd w:val="clear" w:color="auto" w:fill="F8F9FA"/>
        <w:spacing w:line="360" w:lineRule="auto"/>
        <w:rPr>
          <w:rFonts w:ascii="inherit" w:hAnsi="inherit"/>
          <w:color w:val="222222"/>
          <w:sz w:val="24"/>
          <w:szCs w:val="24"/>
          <w:lang w:val="en"/>
        </w:rPr>
      </w:pPr>
      <w:r w:rsidRPr="00923E65">
        <w:rPr>
          <w:rFonts w:ascii="inherit" w:hAnsi="inherit"/>
          <w:color w:val="222222"/>
          <w:sz w:val="24"/>
          <w:szCs w:val="24"/>
          <w:lang w:val="en"/>
        </w:rPr>
        <w:t>We want our customers to be the first choice as individual financial service providers, trusted, respected and valued as independent financial services providers, without pursuing an endless journey of excellence across regions and in all areas.</w:t>
      </w:r>
    </w:p>
    <w:p w:rsidR="00631A09" w:rsidRPr="00631A09" w:rsidRDefault="00631A09" w:rsidP="00631A09">
      <w:pPr>
        <w:pStyle w:val="HTMLPreformatted"/>
        <w:shd w:val="clear" w:color="auto" w:fill="F8F9FA"/>
        <w:spacing w:line="360" w:lineRule="auto"/>
        <w:rPr>
          <w:rFonts w:ascii="inherit" w:hAnsi="inherit"/>
          <w:color w:val="222222"/>
          <w:sz w:val="24"/>
          <w:szCs w:val="24"/>
        </w:rPr>
      </w:pPr>
    </w:p>
    <w:p w:rsidR="00504C24" w:rsidRDefault="007E67CA">
      <w:pPr>
        <w:jc w:val="both"/>
        <w:rPr>
          <w:b/>
          <w:color w:val="1F4E79" w:themeColor="accent1" w:themeShade="80"/>
          <w:sz w:val="36"/>
          <w:szCs w:val="24"/>
        </w:rPr>
      </w:pPr>
      <w:r>
        <w:rPr>
          <w:b/>
          <w:color w:val="1F4E79" w:themeColor="accent1" w:themeShade="80"/>
          <w:sz w:val="36"/>
          <w:szCs w:val="24"/>
        </w:rPr>
        <w:t>2.12 Vision:</w:t>
      </w:r>
    </w:p>
    <w:p w:rsidR="00504C24" w:rsidRDefault="007E67CA">
      <w:pPr>
        <w:spacing w:line="360" w:lineRule="auto"/>
        <w:jc w:val="both"/>
        <w:rPr>
          <w:sz w:val="24"/>
          <w:szCs w:val="24"/>
        </w:rPr>
      </w:pPr>
      <w:r>
        <w:rPr>
          <w:sz w:val="24"/>
          <w:szCs w:val="24"/>
        </w:rPr>
        <w:t>We always strive:</w:t>
      </w:r>
    </w:p>
    <w:p w:rsidR="00504C24" w:rsidRDefault="007E67CA">
      <w:pPr>
        <w:pStyle w:val="ListParagraph"/>
        <w:numPr>
          <w:ilvl w:val="0"/>
          <w:numId w:val="15"/>
        </w:numPr>
        <w:spacing w:line="360" w:lineRule="auto"/>
        <w:jc w:val="both"/>
        <w:rPr>
          <w:sz w:val="24"/>
          <w:szCs w:val="24"/>
        </w:rPr>
      </w:pPr>
      <w:r>
        <w:rPr>
          <w:sz w:val="24"/>
          <w:szCs w:val="24"/>
        </w:rPr>
        <w:t>To continuously provide quality banking service with enhanced customer focus and innovate a wide vanity of need based products with widely popular solution</w:t>
      </w:r>
    </w:p>
    <w:p w:rsidR="00504C24" w:rsidRDefault="007E67CA">
      <w:pPr>
        <w:pStyle w:val="ListParagraph"/>
        <w:numPr>
          <w:ilvl w:val="0"/>
          <w:numId w:val="15"/>
        </w:numPr>
        <w:spacing w:line="360" w:lineRule="auto"/>
        <w:jc w:val="both"/>
        <w:rPr>
          <w:sz w:val="24"/>
          <w:szCs w:val="24"/>
        </w:rPr>
      </w:pPr>
      <w:r>
        <w:rPr>
          <w:sz w:val="24"/>
          <w:szCs w:val="24"/>
        </w:rPr>
        <w:t>To achieve supremacy in customer service through state-of-the-art delivery channels and user-friendly tools and technology.</w:t>
      </w:r>
    </w:p>
    <w:p w:rsidR="00504C24" w:rsidRDefault="007E67CA">
      <w:pPr>
        <w:pStyle w:val="ListParagraph"/>
        <w:numPr>
          <w:ilvl w:val="0"/>
          <w:numId w:val="15"/>
        </w:numPr>
        <w:spacing w:line="360" w:lineRule="auto"/>
        <w:jc w:val="both"/>
        <w:rPr>
          <w:sz w:val="24"/>
          <w:szCs w:val="24"/>
        </w:rPr>
      </w:pPr>
      <w:r>
        <w:rPr>
          <w:sz w:val="24"/>
          <w:szCs w:val="24"/>
        </w:rPr>
        <w:t>To sharpen leadership with the standard of a learning organization well supported by the finest term of banking experts and professionals.</w:t>
      </w:r>
    </w:p>
    <w:p w:rsidR="00504C24" w:rsidRDefault="007E67CA">
      <w:pPr>
        <w:pStyle w:val="ListParagraph"/>
        <w:numPr>
          <w:ilvl w:val="0"/>
          <w:numId w:val="15"/>
        </w:numPr>
        <w:spacing w:line="360" w:lineRule="auto"/>
        <w:jc w:val="both"/>
        <w:rPr>
          <w:sz w:val="24"/>
          <w:szCs w:val="24"/>
        </w:rPr>
      </w:pPr>
      <w:r>
        <w:rPr>
          <w:sz w:val="24"/>
          <w:szCs w:val="24"/>
        </w:rPr>
        <w:t>To maintain a healthy and diversified financial profile for inclusive economic growth.</w:t>
      </w:r>
    </w:p>
    <w:p w:rsidR="00504C24" w:rsidRDefault="007E67CA">
      <w:pPr>
        <w:pStyle w:val="ListParagraph"/>
        <w:numPr>
          <w:ilvl w:val="0"/>
          <w:numId w:val="15"/>
        </w:numPr>
        <w:spacing w:line="360" w:lineRule="auto"/>
        <w:jc w:val="both"/>
        <w:rPr>
          <w:sz w:val="24"/>
          <w:szCs w:val="24"/>
        </w:rPr>
      </w:pPr>
      <w:r>
        <w:rPr>
          <w:sz w:val="24"/>
          <w:szCs w:val="24"/>
        </w:rPr>
        <w:t>To be the responsible social enterprise by effectively blending commercial pursuits with social banking</w:t>
      </w:r>
    </w:p>
    <w:p w:rsidR="00504C24" w:rsidRDefault="007E67CA">
      <w:pPr>
        <w:pStyle w:val="ListParagraph"/>
        <w:numPr>
          <w:ilvl w:val="0"/>
          <w:numId w:val="15"/>
        </w:numPr>
        <w:spacing w:line="360" w:lineRule="auto"/>
        <w:jc w:val="both"/>
        <w:rPr>
          <w:sz w:val="24"/>
          <w:szCs w:val="24"/>
        </w:rPr>
      </w:pPr>
      <w:r>
        <w:rPr>
          <w:sz w:val="24"/>
          <w:szCs w:val="24"/>
        </w:rPr>
        <w:t>To be the benchmark for the regulators in terms of compliance, corporate governance and ethics</w:t>
      </w:r>
    </w:p>
    <w:p w:rsidR="00504C24" w:rsidRPr="00280625" w:rsidRDefault="007E67CA" w:rsidP="00280625">
      <w:pPr>
        <w:pStyle w:val="ListParagraph"/>
        <w:numPr>
          <w:ilvl w:val="0"/>
          <w:numId w:val="15"/>
        </w:numPr>
        <w:spacing w:line="360" w:lineRule="auto"/>
        <w:jc w:val="both"/>
        <w:rPr>
          <w:sz w:val="24"/>
          <w:szCs w:val="24"/>
        </w:rPr>
      </w:pPr>
      <w:r>
        <w:rPr>
          <w:sz w:val="24"/>
          <w:szCs w:val="24"/>
        </w:rPr>
        <w:t xml:space="preserve">To build long-term shareholder value with consistent growth momentum. </w:t>
      </w:r>
    </w:p>
    <w:p w:rsidR="00504C24" w:rsidRDefault="007E67CA">
      <w:pPr>
        <w:spacing w:line="360" w:lineRule="auto"/>
        <w:jc w:val="both"/>
        <w:rPr>
          <w:b/>
          <w:color w:val="1F4E79" w:themeColor="accent1" w:themeShade="80"/>
          <w:sz w:val="40"/>
          <w:szCs w:val="24"/>
        </w:rPr>
      </w:pPr>
      <w:r>
        <w:rPr>
          <w:b/>
          <w:color w:val="1F4E79" w:themeColor="accent1" w:themeShade="80"/>
          <w:sz w:val="40"/>
          <w:szCs w:val="24"/>
        </w:rPr>
        <w:lastRenderedPageBreak/>
        <w:t>2.13 Corporate value of MDBL:</w:t>
      </w:r>
    </w:p>
    <w:p w:rsidR="00504C24" w:rsidRDefault="007E67CA">
      <w:pPr>
        <w:pStyle w:val="ListParagraph"/>
        <w:numPr>
          <w:ilvl w:val="0"/>
          <w:numId w:val="43"/>
        </w:numPr>
        <w:spacing w:line="360" w:lineRule="auto"/>
        <w:jc w:val="both"/>
        <w:rPr>
          <w:sz w:val="24"/>
          <w:szCs w:val="24"/>
        </w:rPr>
      </w:pPr>
      <w:r>
        <w:rPr>
          <w:sz w:val="24"/>
          <w:szCs w:val="24"/>
        </w:rPr>
        <w:t>Quality</w:t>
      </w:r>
    </w:p>
    <w:p w:rsidR="00504C24" w:rsidRDefault="007E67CA">
      <w:pPr>
        <w:pStyle w:val="ListParagraph"/>
        <w:numPr>
          <w:ilvl w:val="0"/>
          <w:numId w:val="43"/>
        </w:numPr>
        <w:spacing w:line="360" w:lineRule="auto"/>
        <w:jc w:val="both"/>
        <w:rPr>
          <w:sz w:val="24"/>
          <w:szCs w:val="24"/>
        </w:rPr>
      </w:pPr>
      <w:r>
        <w:rPr>
          <w:sz w:val="24"/>
          <w:szCs w:val="24"/>
        </w:rPr>
        <w:t>Mutual respect</w:t>
      </w:r>
    </w:p>
    <w:p w:rsidR="00504C24" w:rsidRDefault="007E67CA">
      <w:pPr>
        <w:pStyle w:val="ListParagraph"/>
        <w:numPr>
          <w:ilvl w:val="0"/>
          <w:numId w:val="43"/>
        </w:numPr>
        <w:spacing w:line="360" w:lineRule="auto"/>
        <w:jc w:val="both"/>
        <w:rPr>
          <w:sz w:val="24"/>
          <w:szCs w:val="24"/>
        </w:rPr>
      </w:pPr>
      <w:r>
        <w:rPr>
          <w:sz w:val="24"/>
          <w:szCs w:val="24"/>
        </w:rPr>
        <w:t>Integrity</w:t>
      </w:r>
    </w:p>
    <w:p w:rsidR="00504C24" w:rsidRDefault="007E67CA">
      <w:pPr>
        <w:pStyle w:val="ListParagraph"/>
        <w:numPr>
          <w:ilvl w:val="0"/>
          <w:numId w:val="43"/>
        </w:numPr>
        <w:spacing w:line="360" w:lineRule="auto"/>
        <w:jc w:val="both"/>
        <w:rPr>
          <w:sz w:val="24"/>
          <w:szCs w:val="24"/>
        </w:rPr>
      </w:pPr>
      <w:r>
        <w:rPr>
          <w:sz w:val="24"/>
          <w:szCs w:val="24"/>
        </w:rPr>
        <w:t>Responsible citizenship</w:t>
      </w:r>
    </w:p>
    <w:p w:rsidR="00504C24" w:rsidRDefault="007E67CA">
      <w:pPr>
        <w:pStyle w:val="ListParagraph"/>
        <w:numPr>
          <w:ilvl w:val="0"/>
          <w:numId w:val="43"/>
        </w:numPr>
        <w:spacing w:line="360" w:lineRule="auto"/>
        <w:jc w:val="both"/>
        <w:rPr>
          <w:sz w:val="24"/>
          <w:szCs w:val="24"/>
        </w:rPr>
      </w:pPr>
      <w:r>
        <w:rPr>
          <w:sz w:val="24"/>
          <w:szCs w:val="24"/>
        </w:rPr>
        <w:t>Building the future</w:t>
      </w:r>
    </w:p>
    <w:p w:rsidR="00504C24" w:rsidRDefault="007E67CA">
      <w:pPr>
        <w:pStyle w:val="ListParagraph"/>
        <w:numPr>
          <w:ilvl w:val="0"/>
          <w:numId w:val="43"/>
        </w:numPr>
        <w:spacing w:line="360" w:lineRule="auto"/>
        <w:jc w:val="both"/>
      </w:pPr>
      <w:r>
        <w:rPr>
          <w:sz w:val="24"/>
          <w:szCs w:val="24"/>
        </w:rPr>
        <w:t>Customer centrality</w:t>
      </w:r>
    </w:p>
    <w:p w:rsidR="00504C24" w:rsidRDefault="007E67CA">
      <w:pPr>
        <w:pStyle w:val="ListParagraph"/>
        <w:numPr>
          <w:ilvl w:val="0"/>
          <w:numId w:val="43"/>
        </w:numPr>
        <w:spacing w:line="360" w:lineRule="auto"/>
        <w:jc w:val="both"/>
        <w:rPr>
          <w:sz w:val="24"/>
          <w:szCs w:val="24"/>
        </w:rPr>
      </w:pPr>
      <w:r>
        <w:rPr>
          <w:sz w:val="24"/>
          <w:szCs w:val="24"/>
        </w:rPr>
        <w:t>Togetherness</w:t>
      </w:r>
    </w:p>
    <w:p w:rsidR="00504C24" w:rsidRDefault="007E67CA">
      <w:pPr>
        <w:pStyle w:val="ListParagraph"/>
        <w:numPr>
          <w:ilvl w:val="0"/>
          <w:numId w:val="43"/>
        </w:numPr>
        <w:spacing w:line="360" w:lineRule="auto"/>
        <w:jc w:val="both"/>
        <w:rPr>
          <w:sz w:val="24"/>
          <w:szCs w:val="24"/>
        </w:rPr>
      </w:pPr>
      <w:r>
        <w:rPr>
          <w:sz w:val="24"/>
          <w:szCs w:val="24"/>
        </w:rPr>
        <w:t>Team work</w:t>
      </w:r>
    </w:p>
    <w:p w:rsidR="00504C24" w:rsidRDefault="007E67CA">
      <w:pPr>
        <w:pStyle w:val="ListParagraph"/>
        <w:numPr>
          <w:ilvl w:val="0"/>
          <w:numId w:val="43"/>
        </w:numPr>
        <w:spacing w:line="360" w:lineRule="auto"/>
        <w:jc w:val="both"/>
        <w:rPr>
          <w:sz w:val="24"/>
          <w:szCs w:val="24"/>
        </w:rPr>
      </w:pPr>
      <w:r>
        <w:rPr>
          <w:sz w:val="24"/>
          <w:szCs w:val="24"/>
        </w:rPr>
        <w:t>Making decision very quickly</w:t>
      </w:r>
    </w:p>
    <w:p w:rsidR="00504C24" w:rsidRDefault="007E67CA">
      <w:pPr>
        <w:pStyle w:val="ListParagraph"/>
        <w:numPr>
          <w:ilvl w:val="0"/>
          <w:numId w:val="43"/>
        </w:numPr>
        <w:spacing w:line="360" w:lineRule="auto"/>
        <w:jc w:val="both"/>
        <w:rPr>
          <w:sz w:val="24"/>
          <w:szCs w:val="24"/>
        </w:rPr>
      </w:pPr>
      <w:r>
        <w:rPr>
          <w:sz w:val="24"/>
          <w:szCs w:val="24"/>
        </w:rPr>
        <w:t>Openness encourage creativity to new ideas and new methods</w:t>
      </w:r>
    </w:p>
    <w:p w:rsidR="00504C24" w:rsidRDefault="007E67CA">
      <w:pPr>
        <w:pStyle w:val="ListParagraph"/>
        <w:numPr>
          <w:ilvl w:val="0"/>
          <w:numId w:val="43"/>
        </w:numPr>
        <w:spacing w:line="360" w:lineRule="auto"/>
        <w:jc w:val="both"/>
        <w:rPr>
          <w:sz w:val="24"/>
          <w:szCs w:val="24"/>
        </w:rPr>
      </w:pPr>
      <w:r>
        <w:rPr>
          <w:rFonts w:eastAsia="Times New Roman" w:cs="Times New Roman"/>
          <w:bCs/>
          <w:sz w:val="24"/>
          <w:szCs w:val="36"/>
        </w:rPr>
        <w:t>Search for professional excellence</w:t>
      </w:r>
    </w:p>
    <w:p w:rsidR="00504C24" w:rsidRDefault="00504C24">
      <w:pPr>
        <w:spacing w:line="360" w:lineRule="auto"/>
        <w:jc w:val="both"/>
        <w:rPr>
          <w:rFonts w:eastAsia="Times New Roman" w:cs="Times New Roman"/>
          <w:bCs/>
          <w:sz w:val="24"/>
          <w:szCs w:val="36"/>
        </w:rPr>
      </w:pPr>
    </w:p>
    <w:p w:rsidR="00504C24" w:rsidRDefault="007E67CA">
      <w:pPr>
        <w:shd w:val="clear" w:color="auto" w:fill="FFFFFF"/>
        <w:spacing w:after="0" w:line="240" w:lineRule="auto"/>
        <w:jc w:val="both"/>
        <w:outlineLvl w:val="1"/>
        <w:rPr>
          <w:rFonts w:eastAsia="Times New Roman" w:cs="Times New Roman"/>
          <w:b/>
          <w:bCs/>
          <w:color w:val="1F4E79" w:themeColor="accent1" w:themeShade="80"/>
          <w:sz w:val="40"/>
          <w:szCs w:val="36"/>
        </w:rPr>
      </w:pPr>
      <w:r>
        <w:rPr>
          <w:rFonts w:eastAsia="Times New Roman" w:cs="Times New Roman"/>
          <w:b/>
          <w:bCs/>
          <w:color w:val="1F4E79" w:themeColor="accent1" w:themeShade="80"/>
          <w:sz w:val="40"/>
          <w:szCs w:val="36"/>
        </w:rPr>
        <w:t>2.14 Objectives of MDBL:</w:t>
      </w:r>
    </w:p>
    <w:p w:rsidR="00504C24" w:rsidRDefault="00504C24">
      <w:pPr>
        <w:shd w:val="clear" w:color="auto" w:fill="FFFFFF"/>
        <w:spacing w:after="0" w:line="240" w:lineRule="auto"/>
        <w:jc w:val="both"/>
        <w:outlineLvl w:val="1"/>
        <w:rPr>
          <w:rFonts w:eastAsia="Times New Roman" w:cs="Times New Roman"/>
          <w:b/>
          <w:bCs/>
          <w:sz w:val="36"/>
          <w:szCs w:val="36"/>
        </w:rPr>
      </w:pPr>
    </w:p>
    <w:p w:rsidR="00504C24" w:rsidRDefault="007E67CA">
      <w:pPr>
        <w:shd w:val="clear" w:color="auto" w:fill="FFFFFF"/>
        <w:spacing w:after="30" w:line="360" w:lineRule="auto"/>
        <w:jc w:val="both"/>
        <w:outlineLvl w:val="1"/>
        <w:rPr>
          <w:rFonts w:eastAsia="Times New Roman" w:cs="Times New Roman"/>
          <w:bCs/>
          <w:sz w:val="24"/>
          <w:szCs w:val="36"/>
        </w:rPr>
      </w:pPr>
      <w:r>
        <w:rPr>
          <w:rFonts w:eastAsia="Times New Roman" w:cs="Times New Roman"/>
          <w:bCs/>
          <w:sz w:val="24"/>
          <w:szCs w:val="36"/>
        </w:rPr>
        <w:t>Midland bank main objective given in 2017 bellow (MDBL 2016)</w:t>
      </w:r>
      <w:r>
        <w:rPr>
          <w:rFonts w:eastAsia="Times New Roman" w:cs="Times New Roman"/>
          <w:bCs/>
          <w:vanish/>
          <w:sz w:val="24"/>
          <w:szCs w:val="36"/>
        </w:rPr>
        <w:t>alue from existing studies &amp; identifyetc.</w:t>
      </w:r>
    </w:p>
    <w:p w:rsidR="00504C24" w:rsidRDefault="007E67CA">
      <w:pPr>
        <w:pStyle w:val="ListParagraph"/>
        <w:shd w:val="clear" w:color="auto" w:fill="FFFFFF"/>
        <w:spacing w:after="30" w:line="360" w:lineRule="auto"/>
        <w:jc w:val="both"/>
        <w:outlineLvl w:val="1"/>
        <w:rPr>
          <w:rFonts w:eastAsia="Times New Roman" w:cs="Times New Roman"/>
          <w:bCs/>
          <w:sz w:val="24"/>
          <w:szCs w:val="36"/>
        </w:rPr>
      </w:pPr>
      <w:r>
        <w:rPr>
          <w:rFonts w:eastAsia="Times New Roman" w:cs="Times New Roman"/>
          <w:bCs/>
          <w:vanish/>
          <w:sz w:val="24"/>
          <w:szCs w:val="36"/>
        </w:rPr>
        <w:t xml:space="preserve">ch as organization philochopy </w:t>
      </w:r>
    </w:p>
    <w:p w:rsidR="00504C24" w:rsidRDefault="007E67CA">
      <w:pPr>
        <w:pStyle w:val="ListParagraph"/>
        <w:numPr>
          <w:ilvl w:val="0"/>
          <w:numId w:val="21"/>
        </w:numPr>
        <w:shd w:val="clear" w:color="auto" w:fill="FFFFFF"/>
        <w:spacing w:after="30" w:line="360" w:lineRule="auto"/>
        <w:jc w:val="both"/>
        <w:outlineLvl w:val="1"/>
        <w:rPr>
          <w:rFonts w:eastAsia="Times New Roman" w:cs="Times New Roman"/>
          <w:bCs/>
          <w:sz w:val="24"/>
          <w:szCs w:val="36"/>
        </w:rPr>
      </w:pPr>
      <w:r>
        <w:rPr>
          <w:rFonts w:eastAsia="Times New Roman" w:cs="Times New Roman"/>
          <w:bCs/>
          <w:sz w:val="24"/>
          <w:szCs w:val="36"/>
        </w:rPr>
        <w:t>MDBL expand &amp; enhance banking services to entitles</w:t>
      </w:r>
    </w:p>
    <w:p w:rsidR="00504C24" w:rsidRDefault="007E67CA">
      <w:pPr>
        <w:pStyle w:val="ListParagraph"/>
        <w:numPr>
          <w:ilvl w:val="0"/>
          <w:numId w:val="20"/>
        </w:numPr>
        <w:shd w:val="clear" w:color="auto" w:fill="FFFFFF"/>
        <w:spacing w:after="30" w:line="360" w:lineRule="auto"/>
        <w:jc w:val="both"/>
        <w:outlineLvl w:val="1"/>
        <w:rPr>
          <w:rFonts w:eastAsia="Times New Roman" w:cs="Times New Roman"/>
          <w:bCs/>
          <w:sz w:val="24"/>
          <w:szCs w:val="36"/>
        </w:rPr>
      </w:pPr>
      <w:r>
        <w:rPr>
          <w:rFonts w:eastAsia="Times New Roman" w:cs="Times New Roman"/>
          <w:bCs/>
          <w:sz w:val="24"/>
          <w:szCs w:val="36"/>
        </w:rPr>
        <w:t>Lend ideas &amp; insights to new branding initiatives</w:t>
      </w:r>
    </w:p>
    <w:p w:rsidR="00504C24" w:rsidRDefault="007E67CA">
      <w:pPr>
        <w:pStyle w:val="ListParagraph"/>
        <w:numPr>
          <w:ilvl w:val="0"/>
          <w:numId w:val="20"/>
        </w:numPr>
        <w:shd w:val="clear" w:color="auto" w:fill="FFFFFF"/>
        <w:spacing w:after="30" w:line="360" w:lineRule="auto"/>
        <w:jc w:val="both"/>
        <w:outlineLvl w:val="1"/>
        <w:rPr>
          <w:rFonts w:eastAsia="Times New Roman" w:cs="Times New Roman"/>
          <w:bCs/>
          <w:sz w:val="24"/>
          <w:szCs w:val="36"/>
        </w:rPr>
      </w:pPr>
      <w:r>
        <w:rPr>
          <w:rFonts w:eastAsia="Times New Roman" w:cs="Times New Roman"/>
          <w:bCs/>
          <w:sz w:val="24"/>
          <w:szCs w:val="36"/>
        </w:rPr>
        <w:t>Explore market opportunity</w:t>
      </w:r>
    </w:p>
    <w:p w:rsidR="00504C24" w:rsidRDefault="007E67CA">
      <w:pPr>
        <w:pStyle w:val="ListParagraph"/>
        <w:numPr>
          <w:ilvl w:val="0"/>
          <w:numId w:val="20"/>
        </w:numPr>
        <w:shd w:val="clear" w:color="auto" w:fill="FFFFFF"/>
        <w:spacing w:after="30" w:line="360" w:lineRule="auto"/>
        <w:jc w:val="both"/>
        <w:outlineLvl w:val="1"/>
        <w:rPr>
          <w:rFonts w:eastAsia="Times New Roman" w:cs="Times New Roman"/>
          <w:bCs/>
          <w:sz w:val="24"/>
          <w:szCs w:val="36"/>
        </w:rPr>
      </w:pPr>
      <w:r>
        <w:rPr>
          <w:rFonts w:eastAsia="Times New Roman" w:cs="Times New Roman"/>
          <w:bCs/>
          <w:sz w:val="24"/>
          <w:szCs w:val="36"/>
        </w:rPr>
        <w:t>Conduct facility analysis for expansion</w:t>
      </w:r>
    </w:p>
    <w:p w:rsidR="00504C24" w:rsidRDefault="007E67CA">
      <w:pPr>
        <w:pStyle w:val="ListParagraph"/>
        <w:numPr>
          <w:ilvl w:val="0"/>
          <w:numId w:val="20"/>
        </w:numPr>
        <w:shd w:val="clear" w:color="auto" w:fill="FFFFFF"/>
        <w:spacing w:after="30" w:line="360" w:lineRule="auto"/>
        <w:jc w:val="both"/>
        <w:outlineLvl w:val="1"/>
        <w:rPr>
          <w:rFonts w:eastAsia="Times New Roman" w:cs="Times New Roman"/>
          <w:bCs/>
          <w:sz w:val="24"/>
          <w:szCs w:val="36"/>
        </w:rPr>
      </w:pPr>
      <w:r>
        <w:rPr>
          <w:rFonts w:eastAsia="Times New Roman" w:cs="Times New Roman"/>
          <w:bCs/>
          <w:sz w:val="24"/>
          <w:szCs w:val="36"/>
        </w:rPr>
        <w:t>Assist in developing new asset &amp; liability products</w:t>
      </w:r>
    </w:p>
    <w:p w:rsidR="00504C24" w:rsidRDefault="007E67CA">
      <w:pPr>
        <w:pStyle w:val="ListParagraph"/>
        <w:numPr>
          <w:ilvl w:val="0"/>
          <w:numId w:val="20"/>
        </w:numPr>
        <w:shd w:val="clear" w:color="auto" w:fill="FFFFFF"/>
        <w:spacing w:after="30" w:line="360" w:lineRule="auto"/>
        <w:jc w:val="both"/>
        <w:outlineLvl w:val="1"/>
        <w:rPr>
          <w:rFonts w:eastAsia="Times New Roman" w:cs="Times New Roman"/>
          <w:bCs/>
          <w:sz w:val="24"/>
          <w:szCs w:val="36"/>
        </w:rPr>
      </w:pPr>
      <w:r>
        <w:rPr>
          <w:rFonts w:eastAsia="Times New Roman" w:cs="Times New Roman"/>
          <w:bCs/>
          <w:sz w:val="24"/>
          <w:szCs w:val="36"/>
        </w:rPr>
        <w:t>Repackage on business policies</w:t>
      </w:r>
    </w:p>
    <w:p w:rsidR="00504C24" w:rsidRDefault="007E67CA">
      <w:pPr>
        <w:pStyle w:val="ListParagraph"/>
        <w:numPr>
          <w:ilvl w:val="0"/>
          <w:numId w:val="20"/>
        </w:numPr>
        <w:shd w:val="clear" w:color="auto" w:fill="FFFFFF"/>
        <w:spacing w:after="30" w:line="360" w:lineRule="auto"/>
        <w:jc w:val="both"/>
        <w:outlineLvl w:val="1"/>
        <w:rPr>
          <w:rFonts w:eastAsia="Times New Roman" w:cs="Times New Roman"/>
          <w:bCs/>
          <w:sz w:val="24"/>
          <w:szCs w:val="36"/>
        </w:rPr>
      </w:pPr>
      <w:r>
        <w:rPr>
          <w:rFonts w:eastAsia="Times New Roman" w:cs="Times New Roman"/>
          <w:bCs/>
          <w:sz w:val="24"/>
          <w:szCs w:val="36"/>
        </w:rPr>
        <w:t xml:space="preserve">Lend ideas &amp; insights to new branding initiatives </w:t>
      </w:r>
    </w:p>
    <w:p w:rsidR="00504C24" w:rsidRDefault="007E67CA">
      <w:pPr>
        <w:pStyle w:val="ListParagraph"/>
        <w:numPr>
          <w:ilvl w:val="0"/>
          <w:numId w:val="20"/>
        </w:numPr>
        <w:shd w:val="clear" w:color="auto" w:fill="FFFFFF"/>
        <w:spacing w:after="30" w:line="360" w:lineRule="auto"/>
        <w:jc w:val="both"/>
        <w:outlineLvl w:val="1"/>
        <w:rPr>
          <w:rFonts w:eastAsia="Times New Roman" w:cs="Times New Roman"/>
          <w:bCs/>
          <w:sz w:val="24"/>
          <w:szCs w:val="36"/>
        </w:rPr>
      </w:pPr>
      <w:r>
        <w:rPr>
          <w:rFonts w:eastAsia="Times New Roman" w:cs="Times New Roman"/>
          <w:bCs/>
          <w:sz w:val="24"/>
          <w:szCs w:val="36"/>
        </w:rPr>
        <w:t>Seek ways to obtain more value from existing studies &amp; identify opportunity</w:t>
      </w:r>
    </w:p>
    <w:p w:rsidR="00504C24" w:rsidRDefault="007E67CA">
      <w:pPr>
        <w:pStyle w:val="ListParagraph"/>
        <w:numPr>
          <w:ilvl w:val="0"/>
          <w:numId w:val="20"/>
        </w:numPr>
        <w:shd w:val="clear" w:color="auto" w:fill="FFFFFF"/>
        <w:spacing w:after="30" w:line="360" w:lineRule="auto"/>
        <w:jc w:val="both"/>
        <w:outlineLvl w:val="1"/>
        <w:rPr>
          <w:rFonts w:eastAsia="Times New Roman" w:cs="Times New Roman"/>
          <w:bCs/>
          <w:sz w:val="24"/>
          <w:szCs w:val="36"/>
        </w:rPr>
      </w:pPr>
      <w:r>
        <w:rPr>
          <w:rFonts w:eastAsia="Times New Roman" w:cs="Times New Roman"/>
          <w:bCs/>
          <w:sz w:val="24"/>
          <w:szCs w:val="36"/>
        </w:rPr>
        <w:t>Identify &amp; assess vulnerabilities</w:t>
      </w:r>
    </w:p>
    <w:p w:rsidR="00504C24" w:rsidRDefault="007E67CA">
      <w:pPr>
        <w:pStyle w:val="ListParagraph"/>
        <w:numPr>
          <w:ilvl w:val="0"/>
          <w:numId w:val="20"/>
        </w:numPr>
        <w:shd w:val="clear" w:color="auto" w:fill="FFFFFF"/>
        <w:spacing w:after="30" w:line="360" w:lineRule="auto"/>
        <w:jc w:val="both"/>
        <w:outlineLvl w:val="1"/>
        <w:rPr>
          <w:rFonts w:eastAsia="Times New Roman" w:cs="Times New Roman"/>
          <w:bCs/>
          <w:sz w:val="24"/>
          <w:szCs w:val="36"/>
        </w:rPr>
      </w:pPr>
      <w:r>
        <w:rPr>
          <w:rFonts w:eastAsia="Times New Roman" w:cs="Times New Roman"/>
          <w:bCs/>
          <w:sz w:val="24"/>
          <w:szCs w:val="36"/>
        </w:rPr>
        <w:t>Research on the implication of trends &amp; changes that affects.</w:t>
      </w:r>
    </w:p>
    <w:p w:rsidR="00504C24" w:rsidRDefault="007E67CA">
      <w:pPr>
        <w:pStyle w:val="ListParagraph"/>
        <w:numPr>
          <w:ilvl w:val="0"/>
          <w:numId w:val="20"/>
        </w:numPr>
        <w:shd w:val="clear" w:color="auto" w:fill="FFFFFF"/>
        <w:spacing w:after="30" w:line="360" w:lineRule="auto"/>
        <w:jc w:val="both"/>
        <w:outlineLvl w:val="1"/>
        <w:rPr>
          <w:rFonts w:eastAsia="Times New Roman" w:cs="Times New Roman"/>
          <w:bCs/>
          <w:sz w:val="24"/>
          <w:szCs w:val="36"/>
        </w:rPr>
      </w:pPr>
      <w:r>
        <w:rPr>
          <w:rFonts w:eastAsia="Times New Roman" w:cs="Times New Roman"/>
          <w:bCs/>
          <w:sz w:val="24"/>
          <w:szCs w:val="36"/>
        </w:rPr>
        <w:lastRenderedPageBreak/>
        <w:t>Develop comparative reports on deposit mix, loan , income &amp; performance ratios</w:t>
      </w:r>
    </w:p>
    <w:p w:rsidR="00504C24" w:rsidRDefault="007E67CA">
      <w:pPr>
        <w:pStyle w:val="ListParagraph"/>
        <w:numPr>
          <w:ilvl w:val="0"/>
          <w:numId w:val="20"/>
        </w:numPr>
        <w:spacing w:line="360" w:lineRule="auto"/>
        <w:jc w:val="both"/>
        <w:rPr>
          <w:rFonts w:eastAsia="Times New Roman" w:cs="Times New Roman"/>
          <w:bCs/>
          <w:sz w:val="24"/>
          <w:szCs w:val="36"/>
        </w:rPr>
      </w:pPr>
      <w:r>
        <w:rPr>
          <w:rFonts w:eastAsia="Times New Roman" w:cs="Times New Roman"/>
          <w:bCs/>
          <w:sz w:val="24"/>
          <w:szCs w:val="36"/>
        </w:rPr>
        <w:t>Develop tools &amp; methods to better identify &amp; analyze risks to financial stability</w:t>
      </w:r>
    </w:p>
    <w:p w:rsidR="00504C24" w:rsidRDefault="007E67CA">
      <w:pPr>
        <w:pStyle w:val="ListParagraph"/>
        <w:numPr>
          <w:ilvl w:val="0"/>
          <w:numId w:val="44"/>
        </w:numPr>
        <w:spacing w:line="360" w:lineRule="auto"/>
        <w:jc w:val="both"/>
        <w:rPr>
          <w:sz w:val="24"/>
          <w:szCs w:val="24"/>
        </w:rPr>
      </w:pPr>
      <w:r>
        <w:rPr>
          <w:sz w:val="24"/>
          <w:szCs w:val="24"/>
        </w:rPr>
        <w:t>Identify &amp; resolve data gas</w:t>
      </w: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280625" w:rsidRDefault="00280625">
      <w:pPr>
        <w:spacing w:line="360" w:lineRule="auto"/>
        <w:jc w:val="both"/>
        <w:rPr>
          <w:sz w:val="24"/>
          <w:szCs w:val="24"/>
        </w:rPr>
      </w:pPr>
    </w:p>
    <w:p w:rsidR="00280625" w:rsidRDefault="00280625">
      <w:pPr>
        <w:spacing w:line="360" w:lineRule="auto"/>
        <w:jc w:val="both"/>
        <w:rPr>
          <w:sz w:val="24"/>
          <w:szCs w:val="24"/>
        </w:rPr>
      </w:pPr>
    </w:p>
    <w:p w:rsidR="00280625" w:rsidRDefault="00280625">
      <w:pPr>
        <w:spacing w:line="360" w:lineRule="auto"/>
        <w:jc w:val="both"/>
        <w:rPr>
          <w:sz w:val="24"/>
          <w:szCs w:val="24"/>
        </w:rPr>
      </w:pPr>
    </w:p>
    <w:p w:rsidR="00280625" w:rsidRDefault="00280625">
      <w:pPr>
        <w:spacing w:line="360" w:lineRule="auto"/>
        <w:jc w:val="both"/>
        <w:rPr>
          <w:sz w:val="24"/>
          <w:szCs w:val="24"/>
        </w:rPr>
      </w:pPr>
    </w:p>
    <w:p w:rsidR="00280625" w:rsidRDefault="00280625">
      <w:pPr>
        <w:spacing w:line="360" w:lineRule="auto"/>
        <w:jc w:val="both"/>
        <w:rPr>
          <w:sz w:val="24"/>
          <w:szCs w:val="24"/>
        </w:rPr>
      </w:pPr>
    </w:p>
    <w:p w:rsidR="00280625" w:rsidRDefault="00280625">
      <w:pPr>
        <w:spacing w:line="360" w:lineRule="auto"/>
        <w:jc w:val="both"/>
        <w:rPr>
          <w:sz w:val="24"/>
          <w:szCs w:val="24"/>
        </w:rPr>
      </w:pPr>
    </w:p>
    <w:p w:rsidR="00504C24" w:rsidRDefault="007E67CA">
      <w:pPr>
        <w:spacing w:after="0" w:line="240" w:lineRule="auto"/>
        <w:jc w:val="center"/>
        <w:rPr>
          <w:b/>
          <w:color w:val="1F4E79" w:themeColor="accent1" w:themeShade="80"/>
          <w:sz w:val="72"/>
          <w:szCs w:val="72"/>
        </w:rPr>
      </w:pPr>
      <w:r>
        <w:rPr>
          <w:b/>
          <w:color w:val="1F4E79" w:themeColor="accent1" w:themeShade="80"/>
          <w:sz w:val="72"/>
          <w:szCs w:val="72"/>
        </w:rPr>
        <w:t>Chapter 3</w:t>
      </w:r>
    </w:p>
    <w:p w:rsidR="00504C24" w:rsidRDefault="007E67CA">
      <w:pPr>
        <w:spacing w:after="0" w:line="240" w:lineRule="auto"/>
        <w:jc w:val="center"/>
        <w:rPr>
          <w:color w:val="1F4E79" w:themeColor="accent1" w:themeShade="80"/>
          <w:sz w:val="24"/>
          <w:szCs w:val="24"/>
        </w:rPr>
      </w:pPr>
      <w:r>
        <w:rPr>
          <w:b/>
          <w:color w:val="1F4E79" w:themeColor="accent1" w:themeShade="80"/>
          <w:sz w:val="72"/>
          <w:szCs w:val="24"/>
        </w:rPr>
        <w:t>Recruitment &amp; selection</w:t>
      </w: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280625" w:rsidRDefault="00280625">
      <w:pPr>
        <w:spacing w:line="360" w:lineRule="auto"/>
        <w:jc w:val="both"/>
        <w:rPr>
          <w:b/>
          <w:color w:val="1F4E79" w:themeColor="accent1" w:themeShade="80"/>
          <w:sz w:val="40"/>
          <w:szCs w:val="40"/>
        </w:rPr>
      </w:pPr>
    </w:p>
    <w:p w:rsidR="00504C24" w:rsidRDefault="007E67CA">
      <w:pPr>
        <w:spacing w:line="360" w:lineRule="auto"/>
        <w:jc w:val="both"/>
        <w:rPr>
          <w:b/>
          <w:sz w:val="40"/>
          <w:szCs w:val="40"/>
        </w:rPr>
      </w:pPr>
      <w:r>
        <w:rPr>
          <w:b/>
          <w:color w:val="1F4E79" w:themeColor="accent1" w:themeShade="80"/>
          <w:sz w:val="40"/>
          <w:szCs w:val="40"/>
        </w:rPr>
        <w:lastRenderedPageBreak/>
        <w:t>3.1 Recruitment and Selection policy:</w:t>
      </w:r>
    </w:p>
    <w:p w:rsidR="00504C24" w:rsidRDefault="007E67CA">
      <w:pPr>
        <w:spacing w:line="360" w:lineRule="auto"/>
        <w:jc w:val="both"/>
        <w:rPr>
          <w:sz w:val="24"/>
          <w:szCs w:val="24"/>
        </w:rPr>
      </w:pPr>
      <w:r>
        <w:rPr>
          <w:sz w:val="24"/>
          <w:szCs w:val="24"/>
        </w:rPr>
        <w:t>Human resource management is a strategic approach of processing of an organization or developing, maintaining, developing, recruiting, utilizing the HR. Organization competitiveness depends on its employees and then the business function responsible for a major role in firm’s success acquiring, training, appraising and compensation those employees who have to play. As a part of an organization Human resource management must be prepared to deal with the effects of the changing world work. Changing world work means employee involvement, decentralization work sites contingent work force, technology changes, implication of globalization etc.</w:t>
      </w:r>
    </w:p>
    <w:p w:rsidR="00504C24" w:rsidRDefault="00504C24">
      <w:pPr>
        <w:spacing w:line="360" w:lineRule="auto"/>
        <w:jc w:val="both"/>
        <w:rPr>
          <w:sz w:val="24"/>
          <w:szCs w:val="24"/>
        </w:rPr>
      </w:pPr>
    </w:p>
    <w:p w:rsidR="00504C24" w:rsidRDefault="007E67CA">
      <w:pPr>
        <w:spacing w:line="360" w:lineRule="auto"/>
        <w:jc w:val="both"/>
        <w:rPr>
          <w:b/>
          <w:color w:val="1F4E79" w:themeColor="accent1" w:themeShade="80"/>
          <w:sz w:val="40"/>
          <w:szCs w:val="28"/>
        </w:rPr>
      </w:pPr>
      <w:r>
        <w:rPr>
          <w:b/>
          <w:color w:val="1F4E79" w:themeColor="accent1" w:themeShade="80"/>
          <w:sz w:val="40"/>
          <w:szCs w:val="28"/>
        </w:rPr>
        <w:t>3.2 Recruitment process of MDBL:</w:t>
      </w:r>
    </w:p>
    <w:p w:rsidR="00504C24" w:rsidRDefault="007E67CA">
      <w:pPr>
        <w:spacing w:line="360" w:lineRule="auto"/>
        <w:jc w:val="both"/>
        <w:rPr>
          <w:sz w:val="24"/>
          <w:szCs w:val="24"/>
        </w:rPr>
      </w:pPr>
      <w:r>
        <w:rPr>
          <w:sz w:val="24"/>
          <w:szCs w:val="24"/>
        </w:rPr>
        <w:t>Midland Bank tries to discover industrious people ready to embark on a challenging career. They have some recruitment process:</w:t>
      </w:r>
    </w:p>
    <w:p w:rsidR="00504C24" w:rsidRDefault="007E67CA">
      <w:pPr>
        <w:pStyle w:val="ListParagraph"/>
        <w:numPr>
          <w:ilvl w:val="0"/>
          <w:numId w:val="22"/>
        </w:numPr>
        <w:spacing w:line="360" w:lineRule="auto"/>
        <w:jc w:val="both"/>
        <w:rPr>
          <w:sz w:val="24"/>
          <w:szCs w:val="24"/>
        </w:rPr>
      </w:pPr>
      <w:r>
        <w:rPr>
          <w:sz w:val="24"/>
          <w:szCs w:val="24"/>
        </w:rPr>
        <w:t>Advertisement of newspaper</w:t>
      </w:r>
    </w:p>
    <w:p w:rsidR="00504C24" w:rsidRDefault="007E67CA">
      <w:pPr>
        <w:pStyle w:val="ListParagraph"/>
        <w:numPr>
          <w:ilvl w:val="0"/>
          <w:numId w:val="22"/>
        </w:numPr>
        <w:spacing w:line="360" w:lineRule="auto"/>
        <w:jc w:val="both"/>
        <w:rPr>
          <w:sz w:val="24"/>
          <w:szCs w:val="24"/>
        </w:rPr>
      </w:pPr>
      <w:r>
        <w:rPr>
          <w:sz w:val="24"/>
          <w:szCs w:val="24"/>
        </w:rPr>
        <w:t>Accept hard copy of CV in human resource management division</w:t>
      </w:r>
    </w:p>
    <w:p w:rsidR="00504C24" w:rsidRDefault="007E67CA">
      <w:pPr>
        <w:pStyle w:val="ListParagraph"/>
        <w:numPr>
          <w:ilvl w:val="0"/>
          <w:numId w:val="22"/>
        </w:numPr>
        <w:spacing w:line="360" w:lineRule="auto"/>
        <w:jc w:val="both"/>
        <w:rPr>
          <w:sz w:val="24"/>
          <w:szCs w:val="24"/>
        </w:rPr>
      </w:pPr>
      <w:r>
        <w:rPr>
          <w:sz w:val="24"/>
          <w:szCs w:val="24"/>
        </w:rPr>
        <w:t>Advertisement of BD jobs</w:t>
      </w:r>
    </w:p>
    <w:p w:rsidR="00504C24" w:rsidRDefault="007E67CA">
      <w:pPr>
        <w:pStyle w:val="ListParagraph"/>
        <w:numPr>
          <w:ilvl w:val="0"/>
          <w:numId w:val="22"/>
        </w:numPr>
        <w:spacing w:line="360" w:lineRule="auto"/>
        <w:jc w:val="both"/>
        <w:rPr>
          <w:sz w:val="24"/>
          <w:szCs w:val="24"/>
        </w:rPr>
      </w:pPr>
      <w:r>
        <w:rPr>
          <w:sz w:val="24"/>
          <w:szCs w:val="24"/>
        </w:rPr>
        <w:t>Advertisement Job fairs</w:t>
      </w:r>
    </w:p>
    <w:p w:rsidR="00504C24" w:rsidRDefault="007E67CA">
      <w:pPr>
        <w:pStyle w:val="ListParagraph"/>
        <w:numPr>
          <w:ilvl w:val="0"/>
          <w:numId w:val="22"/>
        </w:numPr>
        <w:spacing w:line="360" w:lineRule="auto"/>
        <w:jc w:val="both"/>
        <w:rPr>
          <w:sz w:val="24"/>
          <w:szCs w:val="24"/>
        </w:rPr>
      </w:pPr>
      <w:r>
        <w:rPr>
          <w:sz w:val="24"/>
          <w:szCs w:val="24"/>
        </w:rPr>
        <w:t xml:space="preserve">Select from Intern candidate </w:t>
      </w:r>
    </w:p>
    <w:p w:rsidR="00504C24" w:rsidRDefault="007E67CA">
      <w:pPr>
        <w:pStyle w:val="ListParagraph"/>
        <w:numPr>
          <w:ilvl w:val="0"/>
          <w:numId w:val="22"/>
        </w:numPr>
        <w:spacing w:line="360" w:lineRule="auto"/>
        <w:jc w:val="both"/>
        <w:rPr>
          <w:sz w:val="24"/>
          <w:szCs w:val="24"/>
        </w:rPr>
      </w:pPr>
      <w:r>
        <w:rPr>
          <w:sz w:val="24"/>
          <w:szCs w:val="24"/>
        </w:rPr>
        <w:t>Advertisement from different websites</w:t>
      </w:r>
    </w:p>
    <w:p w:rsidR="00504C24" w:rsidRDefault="007E67CA">
      <w:pPr>
        <w:pStyle w:val="ListParagraph"/>
        <w:numPr>
          <w:ilvl w:val="0"/>
          <w:numId w:val="22"/>
        </w:numPr>
        <w:spacing w:line="360" w:lineRule="auto"/>
        <w:jc w:val="both"/>
        <w:rPr>
          <w:sz w:val="24"/>
          <w:szCs w:val="24"/>
        </w:rPr>
      </w:pPr>
      <w:r>
        <w:rPr>
          <w:sz w:val="24"/>
          <w:szCs w:val="24"/>
        </w:rPr>
        <w:t>Accepted direct application in HR</w:t>
      </w:r>
    </w:p>
    <w:p w:rsidR="00504C24" w:rsidRDefault="00504C24">
      <w:pPr>
        <w:spacing w:line="360" w:lineRule="auto"/>
        <w:jc w:val="both"/>
        <w:rPr>
          <w:sz w:val="24"/>
          <w:szCs w:val="24"/>
        </w:rPr>
      </w:pPr>
    </w:p>
    <w:p w:rsidR="00504C24" w:rsidRDefault="007E67CA">
      <w:pPr>
        <w:spacing w:line="360" w:lineRule="auto"/>
        <w:jc w:val="both"/>
        <w:rPr>
          <w:b/>
          <w:sz w:val="36"/>
          <w:szCs w:val="28"/>
        </w:rPr>
      </w:pPr>
      <w:r>
        <w:rPr>
          <w:b/>
          <w:sz w:val="36"/>
          <w:szCs w:val="28"/>
        </w:rPr>
        <w:t>Receipt of Applications:</w:t>
      </w:r>
    </w:p>
    <w:p w:rsidR="00504C24" w:rsidRDefault="007E67CA">
      <w:pPr>
        <w:spacing w:line="360" w:lineRule="auto"/>
        <w:jc w:val="both"/>
        <w:rPr>
          <w:sz w:val="24"/>
          <w:szCs w:val="24"/>
        </w:rPr>
      </w:pPr>
      <w:r>
        <w:rPr>
          <w:sz w:val="24"/>
          <w:szCs w:val="24"/>
        </w:rPr>
        <w:t>This is the 1</w:t>
      </w:r>
      <w:r>
        <w:rPr>
          <w:sz w:val="24"/>
          <w:szCs w:val="24"/>
          <w:vertAlign w:val="superscript"/>
        </w:rPr>
        <w:t>st</w:t>
      </w:r>
      <w:r>
        <w:rPr>
          <w:sz w:val="24"/>
          <w:szCs w:val="24"/>
        </w:rPr>
        <w:t xml:space="preserve"> selection hurdle to join of midland bank. HR division collects the job applications against each job vacancy. For ant suitable post they send unsolicited CVs. The applicants are </w:t>
      </w:r>
      <w:r>
        <w:rPr>
          <w:sz w:val="24"/>
          <w:szCs w:val="24"/>
        </w:rPr>
        <w:lastRenderedPageBreak/>
        <w:t>given at least 3 weeks to apply in case of newspaper advertisements. Each and every job is closed for applying after a specific period.</w:t>
      </w:r>
    </w:p>
    <w:p w:rsidR="00334B72" w:rsidRDefault="00334B72">
      <w:pPr>
        <w:spacing w:line="360" w:lineRule="auto"/>
        <w:jc w:val="both"/>
        <w:rPr>
          <w:sz w:val="24"/>
          <w:szCs w:val="24"/>
        </w:rPr>
      </w:pPr>
    </w:p>
    <w:p w:rsidR="00504C24" w:rsidRDefault="007E67CA">
      <w:pPr>
        <w:spacing w:line="360" w:lineRule="auto"/>
        <w:jc w:val="both"/>
        <w:rPr>
          <w:b/>
          <w:sz w:val="36"/>
          <w:szCs w:val="24"/>
        </w:rPr>
      </w:pPr>
      <w:r>
        <w:rPr>
          <w:b/>
          <w:sz w:val="36"/>
          <w:szCs w:val="24"/>
        </w:rPr>
        <w:t>Shorting out of Applications:</w:t>
      </w:r>
    </w:p>
    <w:p w:rsidR="00504C24" w:rsidRDefault="007E67CA">
      <w:pPr>
        <w:spacing w:line="360" w:lineRule="auto"/>
        <w:jc w:val="both"/>
        <w:rPr>
          <w:sz w:val="24"/>
          <w:szCs w:val="24"/>
        </w:rPr>
      </w:pPr>
      <w:r>
        <w:rPr>
          <w:sz w:val="24"/>
          <w:szCs w:val="24"/>
        </w:rPr>
        <w:t>The next step is the short listing of CVs. The human resource division is engaged in the short listing. To save time HR division may delegated this step to the respective divisions (for which is the selection is being carried out). Experienced Bankers, CVs may be shorted out from the collection of unsolicited CVs received for the recruit. They are conducted and called for an interview thus find out once potential candidates</w:t>
      </w:r>
    </w:p>
    <w:p w:rsidR="00504C24" w:rsidRDefault="00504C24">
      <w:pPr>
        <w:spacing w:line="360" w:lineRule="auto"/>
        <w:jc w:val="both"/>
        <w:rPr>
          <w:sz w:val="24"/>
          <w:szCs w:val="24"/>
        </w:rPr>
      </w:pPr>
    </w:p>
    <w:p w:rsidR="00504C24" w:rsidRDefault="007E67CA">
      <w:pPr>
        <w:spacing w:line="360" w:lineRule="auto"/>
        <w:jc w:val="both"/>
        <w:rPr>
          <w:b/>
          <w:sz w:val="36"/>
          <w:szCs w:val="28"/>
        </w:rPr>
      </w:pPr>
      <w:r>
        <w:rPr>
          <w:b/>
          <w:sz w:val="36"/>
          <w:szCs w:val="28"/>
        </w:rPr>
        <w:t>Recruitment sources and methods:</w:t>
      </w:r>
    </w:p>
    <w:p w:rsidR="00504C24" w:rsidRDefault="007E67CA">
      <w:pPr>
        <w:jc w:val="both"/>
        <w:rPr>
          <w:sz w:val="24"/>
          <w:szCs w:val="24"/>
        </w:rPr>
      </w:pPr>
      <w:r>
        <w:rPr>
          <w:sz w:val="24"/>
          <w:szCs w:val="24"/>
        </w:rPr>
        <w:t>Recruitment sources:</w:t>
      </w:r>
    </w:p>
    <w:p w:rsidR="00504C24" w:rsidRDefault="007E67CA">
      <w:pPr>
        <w:spacing w:line="360" w:lineRule="auto"/>
        <w:jc w:val="both"/>
        <w:rPr>
          <w:b/>
          <w:sz w:val="28"/>
          <w:szCs w:val="24"/>
        </w:rPr>
      </w:pPr>
      <w:r>
        <w:rPr>
          <w:sz w:val="24"/>
          <w:szCs w:val="24"/>
        </w:rPr>
        <w:t>MDBL chooses their candidates from two kinds of recruitment sources. There are two types of Recruitment sources and methods are:</w:t>
      </w:r>
    </w:p>
    <w:p w:rsidR="00504C24" w:rsidRDefault="007E67CA">
      <w:pPr>
        <w:pStyle w:val="ListParagraph"/>
        <w:numPr>
          <w:ilvl w:val="0"/>
          <w:numId w:val="24"/>
        </w:numPr>
        <w:spacing w:line="360" w:lineRule="auto"/>
        <w:jc w:val="both"/>
        <w:rPr>
          <w:sz w:val="24"/>
          <w:szCs w:val="24"/>
        </w:rPr>
      </w:pPr>
      <w:r>
        <w:rPr>
          <w:sz w:val="24"/>
          <w:szCs w:val="24"/>
        </w:rPr>
        <w:t>Internal sources</w:t>
      </w:r>
    </w:p>
    <w:p w:rsidR="00504C24" w:rsidRDefault="007E67CA">
      <w:pPr>
        <w:pStyle w:val="ListParagraph"/>
        <w:numPr>
          <w:ilvl w:val="0"/>
          <w:numId w:val="24"/>
        </w:numPr>
        <w:spacing w:line="360" w:lineRule="auto"/>
        <w:jc w:val="both"/>
        <w:rPr>
          <w:sz w:val="24"/>
          <w:szCs w:val="24"/>
        </w:rPr>
      </w:pPr>
      <w:r>
        <w:rPr>
          <w:sz w:val="24"/>
          <w:szCs w:val="24"/>
        </w:rPr>
        <w:t>External sources</w:t>
      </w:r>
    </w:p>
    <w:p w:rsidR="00504C24" w:rsidRDefault="00504C24">
      <w:pPr>
        <w:spacing w:line="360" w:lineRule="auto"/>
        <w:jc w:val="both"/>
        <w:rPr>
          <w:b/>
          <w:sz w:val="28"/>
          <w:szCs w:val="24"/>
        </w:rPr>
      </w:pPr>
    </w:p>
    <w:p w:rsidR="00504C24" w:rsidRDefault="007E67CA">
      <w:pPr>
        <w:pStyle w:val="ListParagraph"/>
        <w:numPr>
          <w:ilvl w:val="0"/>
          <w:numId w:val="27"/>
        </w:numPr>
        <w:spacing w:line="360" w:lineRule="auto"/>
        <w:jc w:val="both"/>
        <w:rPr>
          <w:b/>
          <w:sz w:val="32"/>
          <w:szCs w:val="24"/>
        </w:rPr>
      </w:pPr>
      <w:r>
        <w:rPr>
          <w:b/>
          <w:sz w:val="32"/>
          <w:szCs w:val="24"/>
        </w:rPr>
        <w:t>Internal sources:</w:t>
      </w:r>
    </w:p>
    <w:p w:rsidR="00504C24" w:rsidRDefault="007E67CA">
      <w:pPr>
        <w:spacing w:line="360" w:lineRule="auto"/>
        <w:jc w:val="both"/>
        <w:rPr>
          <w:sz w:val="24"/>
          <w:szCs w:val="24"/>
        </w:rPr>
      </w:pPr>
      <w:r>
        <w:rPr>
          <w:sz w:val="24"/>
          <w:szCs w:val="24"/>
        </w:rPr>
        <w:t>MDBL chooses their candidates from internal sources. The principal methods are:</w:t>
      </w:r>
    </w:p>
    <w:p w:rsidR="00504C24" w:rsidRDefault="007E67CA">
      <w:pPr>
        <w:pStyle w:val="ListParagraph"/>
        <w:numPr>
          <w:ilvl w:val="0"/>
          <w:numId w:val="26"/>
        </w:numPr>
        <w:spacing w:line="360" w:lineRule="auto"/>
        <w:jc w:val="both"/>
        <w:rPr>
          <w:sz w:val="24"/>
          <w:szCs w:val="24"/>
        </w:rPr>
      </w:pPr>
      <w:r>
        <w:rPr>
          <w:sz w:val="24"/>
          <w:szCs w:val="24"/>
        </w:rPr>
        <w:t xml:space="preserve">Job posting </w:t>
      </w:r>
    </w:p>
    <w:p w:rsidR="00504C24" w:rsidRDefault="007E67CA">
      <w:pPr>
        <w:pStyle w:val="ListParagraph"/>
        <w:numPr>
          <w:ilvl w:val="0"/>
          <w:numId w:val="26"/>
        </w:numPr>
        <w:spacing w:line="360" w:lineRule="auto"/>
        <w:jc w:val="both"/>
        <w:rPr>
          <w:sz w:val="24"/>
          <w:szCs w:val="24"/>
        </w:rPr>
      </w:pPr>
      <w:r>
        <w:rPr>
          <w:sz w:val="24"/>
          <w:szCs w:val="24"/>
        </w:rPr>
        <w:t xml:space="preserve">Use of computerized skills inventories </w:t>
      </w:r>
    </w:p>
    <w:p w:rsidR="00504C24" w:rsidRDefault="007E67CA">
      <w:pPr>
        <w:pStyle w:val="ListParagraph"/>
        <w:numPr>
          <w:ilvl w:val="0"/>
          <w:numId w:val="26"/>
        </w:numPr>
        <w:spacing w:line="360" w:lineRule="auto"/>
        <w:jc w:val="both"/>
        <w:rPr>
          <w:sz w:val="24"/>
          <w:szCs w:val="24"/>
        </w:rPr>
      </w:pPr>
      <w:r>
        <w:rPr>
          <w:sz w:val="24"/>
          <w:szCs w:val="24"/>
        </w:rPr>
        <w:t>Referrals from other departments</w:t>
      </w:r>
    </w:p>
    <w:p w:rsidR="00504C24" w:rsidRDefault="007E67CA">
      <w:pPr>
        <w:pStyle w:val="ListParagraph"/>
        <w:numPr>
          <w:ilvl w:val="0"/>
          <w:numId w:val="26"/>
        </w:numPr>
        <w:spacing w:line="360" w:lineRule="auto"/>
        <w:jc w:val="both"/>
        <w:rPr>
          <w:sz w:val="24"/>
          <w:szCs w:val="24"/>
        </w:rPr>
      </w:pPr>
      <w:r>
        <w:rPr>
          <w:sz w:val="24"/>
          <w:szCs w:val="24"/>
        </w:rPr>
        <w:t xml:space="preserve">Promotions and transfers </w:t>
      </w:r>
    </w:p>
    <w:p w:rsidR="00504C24" w:rsidRDefault="007E67CA">
      <w:pPr>
        <w:pStyle w:val="ListParagraph"/>
        <w:numPr>
          <w:ilvl w:val="0"/>
          <w:numId w:val="26"/>
        </w:numPr>
        <w:spacing w:line="360" w:lineRule="auto"/>
        <w:jc w:val="both"/>
        <w:rPr>
          <w:sz w:val="24"/>
          <w:szCs w:val="24"/>
        </w:rPr>
      </w:pPr>
      <w:r>
        <w:rPr>
          <w:sz w:val="24"/>
          <w:szCs w:val="24"/>
        </w:rPr>
        <w:t>placement of absorb person</w:t>
      </w:r>
    </w:p>
    <w:p w:rsidR="00504C24" w:rsidRDefault="007E67CA">
      <w:pPr>
        <w:pStyle w:val="ListParagraph"/>
        <w:numPr>
          <w:ilvl w:val="0"/>
          <w:numId w:val="26"/>
        </w:numPr>
        <w:spacing w:line="360" w:lineRule="auto"/>
        <w:jc w:val="both"/>
        <w:rPr>
          <w:sz w:val="24"/>
          <w:szCs w:val="24"/>
        </w:rPr>
      </w:pPr>
      <w:r>
        <w:rPr>
          <w:sz w:val="24"/>
          <w:szCs w:val="24"/>
        </w:rPr>
        <w:lastRenderedPageBreak/>
        <w:t>Internal notifications</w:t>
      </w:r>
    </w:p>
    <w:p w:rsidR="00504C24" w:rsidRDefault="007E67CA">
      <w:pPr>
        <w:pStyle w:val="ListParagraph"/>
        <w:numPr>
          <w:ilvl w:val="0"/>
          <w:numId w:val="27"/>
        </w:numPr>
        <w:spacing w:line="360" w:lineRule="auto"/>
        <w:jc w:val="both"/>
        <w:rPr>
          <w:b/>
          <w:sz w:val="32"/>
          <w:szCs w:val="28"/>
        </w:rPr>
      </w:pPr>
      <w:r>
        <w:rPr>
          <w:b/>
          <w:sz w:val="32"/>
          <w:szCs w:val="28"/>
        </w:rPr>
        <w:t>External sources:</w:t>
      </w:r>
    </w:p>
    <w:p w:rsidR="00504C24" w:rsidRDefault="007E67CA">
      <w:pPr>
        <w:spacing w:line="360" w:lineRule="auto"/>
        <w:jc w:val="both"/>
        <w:rPr>
          <w:sz w:val="24"/>
          <w:szCs w:val="24"/>
        </w:rPr>
      </w:pPr>
      <w:r>
        <w:rPr>
          <w:sz w:val="24"/>
          <w:szCs w:val="24"/>
        </w:rPr>
        <w:t>Midland bank promotes from within the organization. HR division will be need to take decision regarding the source of external recruiting considering variables like:</w:t>
      </w:r>
    </w:p>
    <w:p w:rsidR="00504C24" w:rsidRDefault="007E67CA">
      <w:pPr>
        <w:pStyle w:val="ListParagraph"/>
        <w:numPr>
          <w:ilvl w:val="0"/>
          <w:numId w:val="26"/>
        </w:numPr>
        <w:spacing w:line="360" w:lineRule="auto"/>
        <w:jc w:val="both"/>
        <w:rPr>
          <w:sz w:val="24"/>
          <w:szCs w:val="24"/>
        </w:rPr>
      </w:pPr>
      <w:r>
        <w:rPr>
          <w:sz w:val="24"/>
          <w:szCs w:val="24"/>
        </w:rPr>
        <w:t>Available spread of candidates</w:t>
      </w:r>
    </w:p>
    <w:p w:rsidR="00504C24" w:rsidRDefault="007E67CA">
      <w:pPr>
        <w:pStyle w:val="ListParagraph"/>
        <w:numPr>
          <w:ilvl w:val="0"/>
          <w:numId w:val="26"/>
        </w:numPr>
        <w:spacing w:line="360" w:lineRule="auto"/>
        <w:jc w:val="both"/>
        <w:rPr>
          <w:sz w:val="24"/>
          <w:szCs w:val="24"/>
        </w:rPr>
      </w:pPr>
      <w:r>
        <w:rPr>
          <w:sz w:val="24"/>
          <w:szCs w:val="24"/>
        </w:rPr>
        <w:t>Cost impact</w:t>
      </w:r>
    </w:p>
    <w:p w:rsidR="00504C24" w:rsidRDefault="007E67CA">
      <w:pPr>
        <w:pStyle w:val="ListParagraph"/>
        <w:numPr>
          <w:ilvl w:val="0"/>
          <w:numId w:val="26"/>
        </w:numPr>
        <w:spacing w:line="360" w:lineRule="auto"/>
        <w:jc w:val="both"/>
        <w:rPr>
          <w:sz w:val="24"/>
          <w:szCs w:val="24"/>
        </w:rPr>
      </w:pPr>
      <w:r>
        <w:rPr>
          <w:sz w:val="24"/>
          <w:szCs w:val="24"/>
        </w:rPr>
        <w:t>Time needed</w:t>
      </w:r>
    </w:p>
    <w:p w:rsidR="00504C24" w:rsidRDefault="00504C24">
      <w:pPr>
        <w:spacing w:line="360" w:lineRule="auto"/>
        <w:jc w:val="both"/>
        <w:rPr>
          <w:sz w:val="24"/>
          <w:szCs w:val="24"/>
        </w:rPr>
      </w:pPr>
    </w:p>
    <w:p w:rsidR="00504C24" w:rsidRDefault="007E67CA">
      <w:pPr>
        <w:spacing w:line="360" w:lineRule="auto"/>
        <w:jc w:val="both"/>
        <w:rPr>
          <w:sz w:val="24"/>
          <w:szCs w:val="24"/>
        </w:rPr>
      </w:pPr>
      <w:r>
        <w:rPr>
          <w:sz w:val="24"/>
          <w:szCs w:val="24"/>
        </w:rPr>
        <w:t>There are external sources are:</w:t>
      </w:r>
    </w:p>
    <w:p w:rsidR="00504C24" w:rsidRDefault="007E67CA">
      <w:pPr>
        <w:pStyle w:val="ListParagraph"/>
        <w:numPr>
          <w:ilvl w:val="0"/>
          <w:numId w:val="25"/>
        </w:numPr>
        <w:spacing w:line="360" w:lineRule="auto"/>
        <w:jc w:val="both"/>
        <w:rPr>
          <w:sz w:val="24"/>
          <w:szCs w:val="24"/>
        </w:rPr>
      </w:pPr>
      <w:r>
        <w:rPr>
          <w:sz w:val="24"/>
          <w:szCs w:val="24"/>
        </w:rPr>
        <w:t>Different universities</w:t>
      </w:r>
    </w:p>
    <w:p w:rsidR="00504C24" w:rsidRDefault="007E67CA">
      <w:pPr>
        <w:pStyle w:val="ListParagraph"/>
        <w:numPr>
          <w:ilvl w:val="0"/>
          <w:numId w:val="25"/>
        </w:numPr>
        <w:spacing w:line="360" w:lineRule="auto"/>
        <w:jc w:val="both"/>
        <w:rPr>
          <w:sz w:val="24"/>
          <w:szCs w:val="24"/>
        </w:rPr>
      </w:pPr>
      <w:r>
        <w:rPr>
          <w:sz w:val="24"/>
          <w:szCs w:val="24"/>
        </w:rPr>
        <w:t>Competitors &amp; other organizations</w:t>
      </w:r>
    </w:p>
    <w:p w:rsidR="00504C24" w:rsidRDefault="007E67CA">
      <w:pPr>
        <w:pStyle w:val="ListParagraph"/>
        <w:numPr>
          <w:ilvl w:val="0"/>
          <w:numId w:val="25"/>
        </w:numPr>
        <w:spacing w:line="360" w:lineRule="auto"/>
        <w:jc w:val="both"/>
        <w:rPr>
          <w:sz w:val="24"/>
          <w:szCs w:val="24"/>
        </w:rPr>
      </w:pPr>
      <w:r>
        <w:rPr>
          <w:sz w:val="24"/>
          <w:szCs w:val="24"/>
        </w:rPr>
        <w:t xml:space="preserve">Unsolicited applicants </w:t>
      </w:r>
    </w:p>
    <w:p w:rsidR="00504C24" w:rsidRDefault="007E67CA">
      <w:pPr>
        <w:pStyle w:val="ListParagraph"/>
        <w:numPr>
          <w:ilvl w:val="0"/>
          <w:numId w:val="25"/>
        </w:numPr>
        <w:spacing w:line="360" w:lineRule="auto"/>
        <w:jc w:val="both"/>
        <w:rPr>
          <w:sz w:val="24"/>
          <w:szCs w:val="24"/>
        </w:rPr>
      </w:pPr>
      <w:r>
        <w:rPr>
          <w:sz w:val="24"/>
          <w:szCs w:val="24"/>
        </w:rPr>
        <w:t>Advertisement</w:t>
      </w:r>
    </w:p>
    <w:p w:rsidR="00504C24" w:rsidRDefault="007E67CA">
      <w:pPr>
        <w:pStyle w:val="ListParagraph"/>
        <w:numPr>
          <w:ilvl w:val="0"/>
          <w:numId w:val="25"/>
        </w:numPr>
        <w:spacing w:line="360" w:lineRule="auto"/>
        <w:jc w:val="both"/>
        <w:rPr>
          <w:sz w:val="24"/>
          <w:szCs w:val="24"/>
        </w:rPr>
      </w:pPr>
      <w:r>
        <w:rPr>
          <w:sz w:val="24"/>
          <w:szCs w:val="24"/>
        </w:rPr>
        <w:t>Campus recruitment or roadshow</w:t>
      </w:r>
    </w:p>
    <w:p w:rsidR="00504C24" w:rsidRDefault="007E67CA">
      <w:pPr>
        <w:pStyle w:val="ListParagraph"/>
        <w:numPr>
          <w:ilvl w:val="0"/>
          <w:numId w:val="25"/>
        </w:numPr>
        <w:spacing w:line="360" w:lineRule="auto"/>
        <w:jc w:val="both"/>
        <w:rPr>
          <w:b/>
          <w:sz w:val="28"/>
          <w:szCs w:val="24"/>
        </w:rPr>
      </w:pPr>
      <w:r>
        <w:rPr>
          <w:sz w:val="24"/>
          <w:szCs w:val="24"/>
        </w:rPr>
        <w:t>Job fair</w:t>
      </w:r>
    </w:p>
    <w:p w:rsidR="00504C24" w:rsidRDefault="007E67CA">
      <w:pPr>
        <w:pStyle w:val="ListParagraph"/>
        <w:numPr>
          <w:ilvl w:val="0"/>
          <w:numId w:val="25"/>
        </w:numPr>
        <w:spacing w:line="360" w:lineRule="auto"/>
        <w:jc w:val="both"/>
        <w:rPr>
          <w:sz w:val="24"/>
          <w:szCs w:val="24"/>
        </w:rPr>
      </w:pPr>
      <w:r>
        <w:rPr>
          <w:sz w:val="24"/>
          <w:szCs w:val="24"/>
        </w:rPr>
        <w:t>Internship</w:t>
      </w:r>
    </w:p>
    <w:p w:rsidR="00504C24" w:rsidRDefault="007E67CA">
      <w:pPr>
        <w:pStyle w:val="ListParagraph"/>
        <w:numPr>
          <w:ilvl w:val="0"/>
          <w:numId w:val="25"/>
        </w:numPr>
        <w:spacing w:line="360" w:lineRule="auto"/>
        <w:jc w:val="both"/>
        <w:rPr>
          <w:sz w:val="24"/>
          <w:szCs w:val="24"/>
        </w:rPr>
      </w:pPr>
      <w:r>
        <w:rPr>
          <w:sz w:val="24"/>
          <w:szCs w:val="24"/>
        </w:rPr>
        <w:t>Advertising in newspapers</w:t>
      </w:r>
    </w:p>
    <w:p w:rsidR="00504C24" w:rsidRDefault="007E67CA">
      <w:pPr>
        <w:pStyle w:val="ListParagraph"/>
        <w:numPr>
          <w:ilvl w:val="0"/>
          <w:numId w:val="25"/>
        </w:numPr>
        <w:spacing w:line="360" w:lineRule="auto"/>
        <w:jc w:val="both"/>
        <w:rPr>
          <w:sz w:val="24"/>
          <w:szCs w:val="24"/>
        </w:rPr>
      </w:pPr>
      <w:r>
        <w:rPr>
          <w:sz w:val="24"/>
          <w:szCs w:val="24"/>
        </w:rPr>
        <w:t>Company website</w:t>
      </w:r>
    </w:p>
    <w:p w:rsidR="00504C24" w:rsidRDefault="007E67CA">
      <w:pPr>
        <w:pStyle w:val="ListParagraph"/>
        <w:numPr>
          <w:ilvl w:val="0"/>
          <w:numId w:val="25"/>
        </w:numPr>
        <w:spacing w:line="360" w:lineRule="auto"/>
        <w:jc w:val="both"/>
        <w:rPr>
          <w:sz w:val="24"/>
          <w:szCs w:val="24"/>
        </w:rPr>
      </w:pPr>
      <w:r>
        <w:rPr>
          <w:sz w:val="24"/>
          <w:szCs w:val="24"/>
        </w:rPr>
        <w:t>Employee referrals etc.</w:t>
      </w: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ED5E61" w:rsidRDefault="00ED5E61">
      <w:pPr>
        <w:spacing w:line="360" w:lineRule="auto"/>
        <w:jc w:val="both"/>
        <w:rPr>
          <w:b/>
          <w:color w:val="1F4E79" w:themeColor="accent1" w:themeShade="80"/>
          <w:sz w:val="36"/>
          <w:szCs w:val="28"/>
        </w:rPr>
      </w:pPr>
    </w:p>
    <w:p w:rsidR="00504C24" w:rsidRDefault="007E67CA">
      <w:pPr>
        <w:spacing w:line="360" w:lineRule="auto"/>
        <w:jc w:val="both"/>
        <w:rPr>
          <w:b/>
          <w:color w:val="1F4E79" w:themeColor="accent1" w:themeShade="80"/>
          <w:sz w:val="40"/>
          <w:szCs w:val="28"/>
        </w:rPr>
      </w:pPr>
      <w:r>
        <w:rPr>
          <w:b/>
          <w:color w:val="1F4E79" w:themeColor="accent1" w:themeShade="80"/>
          <w:sz w:val="40"/>
          <w:szCs w:val="28"/>
        </w:rPr>
        <w:lastRenderedPageBreak/>
        <w:t>3.3 Selection process:</w:t>
      </w:r>
    </w:p>
    <w:p w:rsidR="00504C24" w:rsidRDefault="007E67CA">
      <w:pPr>
        <w:spacing w:line="360" w:lineRule="auto"/>
        <w:ind w:left="360"/>
        <w:jc w:val="both"/>
        <w:rPr>
          <w:sz w:val="24"/>
          <w:szCs w:val="24"/>
        </w:rPr>
      </w:pPr>
      <w:r>
        <w:rPr>
          <w:sz w:val="24"/>
          <w:szCs w:val="24"/>
        </w:rPr>
        <w:t>Midland bank follows some steps for the selection procedure:</w:t>
      </w:r>
    </w:p>
    <w:p w:rsidR="00504C24" w:rsidRDefault="007E67CA">
      <w:pPr>
        <w:spacing w:line="360" w:lineRule="auto"/>
        <w:ind w:left="360"/>
        <w:jc w:val="both"/>
        <w:rPr>
          <w:sz w:val="24"/>
          <w:szCs w:val="24"/>
        </w:rPr>
      </w:pPr>
      <w:r>
        <w:rPr>
          <w:sz w:val="24"/>
          <w:szCs w:val="24"/>
        </w:rPr>
        <w:t xml:space="preserve">                                   </w:t>
      </w:r>
      <w:r>
        <w:rPr>
          <w:noProof/>
          <w:sz w:val="24"/>
          <w:szCs w:val="24"/>
        </w:rPr>
        <w:drawing>
          <wp:inline distT="0" distB="0" distL="0" distR="0" wp14:anchorId="6E7B00ED" wp14:editId="7FDF8798">
            <wp:extent cx="2734945" cy="4906645"/>
            <wp:effectExtent l="57150" t="38100" r="46355" b="46355"/>
            <wp:docPr id="5" name="Diagram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504C24" w:rsidRDefault="007E67CA">
      <w:pPr>
        <w:pStyle w:val="ListParagraph"/>
        <w:jc w:val="both"/>
        <w:rPr>
          <w:sz w:val="20"/>
          <w:szCs w:val="24"/>
        </w:rPr>
      </w:pPr>
      <w:r>
        <w:rPr>
          <w:sz w:val="24"/>
          <w:szCs w:val="24"/>
        </w:rPr>
        <w:t xml:space="preserve">                                        </w:t>
      </w:r>
      <w:r>
        <w:rPr>
          <w:sz w:val="20"/>
          <w:szCs w:val="24"/>
        </w:rPr>
        <w:t>Figure: 3.1 selection process of MDBL</w:t>
      </w:r>
    </w:p>
    <w:p w:rsidR="00504C24" w:rsidRDefault="00504C24">
      <w:pPr>
        <w:spacing w:line="360" w:lineRule="auto"/>
        <w:jc w:val="both"/>
        <w:rPr>
          <w:sz w:val="24"/>
          <w:szCs w:val="24"/>
        </w:rPr>
      </w:pPr>
    </w:p>
    <w:p w:rsidR="00504C24" w:rsidRDefault="007E67CA">
      <w:pPr>
        <w:spacing w:line="360" w:lineRule="auto"/>
        <w:jc w:val="both"/>
        <w:rPr>
          <w:b/>
          <w:sz w:val="36"/>
          <w:szCs w:val="24"/>
        </w:rPr>
      </w:pPr>
      <w:r>
        <w:rPr>
          <w:b/>
          <w:sz w:val="36"/>
          <w:szCs w:val="24"/>
        </w:rPr>
        <w:t>Advertisement:</w:t>
      </w:r>
    </w:p>
    <w:p w:rsidR="00504C24" w:rsidRDefault="007E67CA">
      <w:pPr>
        <w:spacing w:line="360" w:lineRule="auto"/>
        <w:jc w:val="both"/>
        <w:rPr>
          <w:sz w:val="24"/>
          <w:szCs w:val="24"/>
        </w:rPr>
      </w:pPr>
      <w:r>
        <w:rPr>
          <w:sz w:val="24"/>
          <w:szCs w:val="24"/>
        </w:rPr>
        <w:t xml:space="preserve">Next steps are advertisement. When the manpower requisition get approval HR department start searching for CV’s. HRD give advertisement in two national dailies and online job portal </w:t>
      </w:r>
      <w:r>
        <w:rPr>
          <w:sz w:val="24"/>
          <w:szCs w:val="24"/>
        </w:rPr>
        <w:lastRenderedPageBreak/>
        <w:t>Bdjobs.com and social networking sites LinkedIn.com and sometimes they go there with employee references. They also do roadshow or campus recruitment in different universities.</w:t>
      </w:r>
    </w:p>
    <w:p w:rsidR="00504C24" w:rsidRDefault="00504C24">
      <w:pPr>
        <w:spacing w:line="360" w:lineRule="auto"/>
        <w:jc w:val="both"/>
        <w:rPr>
          <w:sz w:val="24"/>
          <w:szCs w:val="24"/>
        </w:rPr>
      </w:pPr>
    </w:p>
    <w:p w:rsidR="00504C24" w:rsidRDefault="007E67CA">
      <w:pPr>
        <w:spacing w:line="360" w:lineRule="auto"/>
        <w:jc w:val="both"/>
        <w:rPr>
          <w:i/>
          <w:sz w:val="200"/>
          <w:szCs w:val="24"/>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Pr>
          <w:b/>
          <w:sz w:val="36"/>
          <w:szCs w:val="24"/>
        </w:rPr>
        <w:t>Receiving CV:</w:t>
      </w:r>
    </w:p>
    <w:p w:rsidR="00504C24" w:rsidRDefault="007E67CA">
      <w:pPr>
        <w:spacing w:line="360" w:lineRule="auto"/>
        <w:jc w:val="both"/>
        <w:rPr>
          <w:sz w:val="24"/>
          <w:szCs w:val="24"/>
        </w:rPr>
      </w:pPr>
      <w:r>
        <w:rPr>
          <w:sz w:val="24"/>
          <w:szCs w:val="24"/>
        </w:rPr>
        <w:t xml:space="preserve">MDBL has its own recruitment and selection process to follow. After receiving all the CV’s the HR department start shortlist their candidates for the desired post.  </w:t>
      </w:r>
    </w:p>
    <w:p w:rsidR="00504C24" w:rsidRDefault="007E67CA">
      <w:pPr>
        <w:spacing w:line="360" w:lineRule="auto"/>
        <w:jc w:val="both"/>
        <w:rPr>
          <w:sz w:val="24"/>
          <w:szCs w:val="24"/>
        </w:rPr>
      </w:pPr>
      <w:r>
        <w:rPr>
          <w:sz w:val="24"/>
          <w:szCs w:val="24"/>
        </w:rPr>
        <w:t>.</w:t>
      </w:r>
    </w:p>
    <w:p w:rsidR="00504C24" w:rsidRDefault="00504C24">
      <w:pPr>
        <w:spacing w:line="360" w:lineRule="auto"/>
        <w:jc w:val="both"/>
        <w:rPr>
          <w:sz w:val="24"/>
          <w:szCs w:val="24"/>
        </w:rPr>
      </w:pPr>
    </w:p>
    <w:p w:rsidR="00504C24" w:rsidRDefault="007E67CA">
      <w:pPr>
        <w:spacing w:line="360" w:lineRule="auto"/>
        <w:jc w:val="both"/>
        <w:rPr>
          <w:b/>
          <w:sz w:val="36"/>
          <w:szCs w:val="24"/>
        </w:rPr>
      </w:pPr>
      <w:r>
        <w:rPr>
          <w:b/>
          <w:sz w:val="36"/>
          <w:szCs w:val="24"/>
        </w:rPr>
        <w:t>Informing candidates:</w:t>
      </w:r>
    </w:p>
    <w:p w:rsidR="00504C24" w:rsidRDefault="007E67CA">
      <w:pPr>
        <w:spacing w:line="360" w:lineRule="auto"/>
        <w:jc w:val="both"/>
        <w:rPr>
          <w:sz w:val="24"/>
          <w:szCs w:val="24"/>
        </w:rPr>
      </w:pPr>
      <w:r>
        <w:rPr>
          <w:sz w:val="24"/>
          <w:szCs w:val="24"/>
        </w:rPr>
        <w:t>After the candidates applications are shorted out and a preliminary list is prepared and the candidates are informed and are called for a written exam (for entry level positions) or an interview. The bank issues admit cards through courier services seven to ten days prior to the exam for written test.</w:t>
      </w:r>
    </w:p>
    <w:p w:rsidR="00504C24" w:rsidRDefault="00504C24">
      <w:pPr>
        <w:spacing w:line="360" w:lineRule="auto"/>
        <w:jc w:val="both"/>
        <w:rPr>
          <w:sz w:val="24"/>
          <w:szCs w:val="24"/>
        </w:rPr>
      </w:pPr>
    </w:p>
    <w:p w:rsidR="00504C24" w:rsidRDefault="007E67CA">
      <w:pPr>
        <w:spacing w:line="360" w:lineRule="auto"/>
        <w:jc w:val="both"/>
        <w:rPr>
          <w:b/>
          <w:sz w:val="36"/>
          <w:szCs w:val="24"/>
        </w:rPr>
      </w:pPr>
      <w:r>
        <w:rPr>
          <w:b/>
          <w:sz w:val="36"/>
          <w:szCs w:val="24"/>
        </w:rPr>
        <w:t>Written test:</w:t>
      </w:r>
    </w:p>
    <w:p w:rsidR="00504C24" w:rsidRDefault="007E67CA">
      <w:pPr>
        <w:spacing w:line="360" w:lineRule="auto"/>
        <w:jc w:val="both"/>
        <w:rPr>
          <w:sz w:val="24"/>
          <w:szCs w:val="24"/>
        </w:rPr>
      </w:pPr>
      <w:r>
        <w:rPr>
          <w:sz w:val="24"/>
          <w:szCs w:val="24"/>
        </w:rPr>
        <w:t xml:space="preserve">After initial screening selected candidates have to sit for written exam. The employment test is an aptitude test which measures the candidates ‘verbal ability, reasoning ability numerical ability etc. Their written exam is conducted by BIBM or IBA to design. For the written exam are Math, English and general Knowledge.  Academic qualification and the name of the vacant posts to construct the question paper for the test HR division provide them with desire. </w:t>
      </w:r>
    </w:p>
    <w:p w:rsidR="00504C24" w:rsidRDefault="00504C24">
      <w:pPr>
        <w:spacing w:line="360" w:lineRule="auto"/>
        <w:jc w:val="both"/>
        <w:rPr>
          <w:b/>
          <w:sz w:val="28"/>
          <w:szCs w:val="24"/>
        </w:rPr>
      </w:pPr>
    </w:p>
    <w:p w:rsidR="00504C24" w:rsidRDefault="00504C24">
      <w:pPr>
        <w:spacing w:line="360" w:lineRule="auto"/>
        <w:jc w:val="both"/>
        <w:rPr>
          <w:b/>
          <w:sz w:val="36"/>
          <w:szCs w:val="24"/>
        </w:rPr>
      </w:pPr>
    </w:p>
    <w:p w:rsidR="00504C24" w:rsidRDefault="007E67CA">
      <w:pPr>
        <w:spacing w:line="360" w:lineRule="auto"/>
        <w:jc w:val="both"/>
        <w:rPr>
          <w:b/>
          <w:sz w:val="36"/>
          <w:szCs w:val="24"/>
        </w:rPr>
      </w:pPr>
      <w:r>
        <w:rPr>
          <w:b/>
          <w:sz w:val="36"/>
          <w:szCs w:val="24"/>
        </w:rPr>
        <w:lastRenderedPageBreak/>
        <w:t xml:space="preserve">Interview: </w:t>
      </w:r>
    </w:p>
    <w:p w:rsidR="00504C24" w:rsidRDefault="007E67CA">
      <w:pPr>
        <w:spacing w:line="360" w:lineRule="auto"/>
        <w:jc w:val="both"/>
        <w:rPr>
          <w:sz w:val="24"/>
          <w:szCs w:val="24"/>
        </w:rPr>
      </w:pPr>
      <w:r>
        <w:rPr>
          <w:sz w:val="24"/>
          <w:szCs w:val="24"/>
        </w:rPr>
        <w:t>Those who selected in the written test get call by HR department to attend the interview session. They are informed about the interview date and time. The preliminary selection committee will take the interview. Managing director/DMD, SEVP to VP and head of HRD will present during the interview session and they will provide their own marks as per MDB’s recruitment rules.</w:t>
      </w:r>
    </w:p>
    <w:p w:rsidR="00504C24" w:rsidRDefault="007E67CA">
      <w:pPr>
        <w:spacing w:line="360" w:lineRule="auto"/>
        <w:jc w:val="both"/>
        <w:rPr>
          <w:sz w:val="24"/>
          <w:szCs w:val="24"/>
        </w:rPr>
      </w:pPr>
      <w:r>
        <w:rPr>
          <w:sz w:val="24"/>
          <w:szCs w:val="24"/>
        </w:rPr>
        <w:t>In the face-to-face interview, following some taken consideration. There are:</w:t>
      </w:r>
    </w:p>
    <w:p w:rsidR="00504C24" w:rsidRDefault="007E67CA">
      <w:pPr>
        <w:pStyle w:val="ListParagraph"/>
        <w:numPr>
          <w:ilvl w:val="0"/>
          <w:numId w:val="23"/>
        </w:numPr>
        <w:spacing w:line="360" w:lineRule="auto"/>
        <w:jc w:val="both"/>
        <w:rPr>
          <w:sz w:val="24"/>
          <w:szCs w:val="24"/>
        </w:rPr>
      </w:pPr>
      <w:r>
        <w:rPr>
          <w:sz w:val="24"/>
          <w:szCs w:val="24"/>
        </w:rPr>
        <w:t>Appearance</w:t>
      </w:r>
    </w:p>
    <w:p w:rsidR="00504C24" w:rsidRDefault="007E67CA">
      <w:pPr>
        <w:pStyle w:val="ListParagraph"/>
        <w:numPr>
          <w:ilvl w:val="0"/>
          <w:numId w:val="23"/>
        </w:numPr>
        <w:spacing w:line="360" w:lineRule="auto"/>
        <w:jc w:val="both"/>
        <w:rPr>
          <w:sz w:val="24"/>
          <w:szCs w:val="24"/>
        </w:rPr>
      </w:pPr>
      <w:r>
        <w:rPr>
          <w:sz w:val="24"/>
          <w:szCs w:val="24"/>
        </w:rPr>
        <w:t xml:space="preserve">Attitude </w:t>
      </w:r>
    </w:p>
    <w:p w:rsidR="00504C24" w:rsidRDefault="007E67CA">
      <w:pPr>
        <w:pStyle w:val="ListParagraph"/>
        <w:numPr>
          <w:ilvl w:val="0"/>
          <w:numId w:val="23"/>
        </w:numPr>
        <w:spacing w:line="360" w:lineRule="auto"/>
        <w:jc w:val="both"/>
        <w:rPr>
          <w:sz w:val="24"/>
          <w:szCs w:val="24"/>
        </w:rPr>
      </w:pPr>
      <w:r>
        <w:rPr>
          <w:sz w:val="24"/>
          <w:szCs w:val="24"/>
        </w:rPr>
        <w:t>Speaking style</w:t>
      </w:r>
    </w:p>
    <w:p w:rsidR="00504C24" w:rsidRDefault="007E67CA">
      <w:pPr>
        <w:pStyle w:val="ListParagraph"/>
        <w:numPr>
          <w:ilvl w:val="0"/>
          <w:numId w:val="23"/>
        </w:numPr>
        <w:spacing w:line="360" w:lineRule="auto"/>
        <w:jc w:val="both"/>
        <w:rPr>
          <w:sz w:val="24"/>
          <w:szCs w:val="24"/>
        </w:rPr>
      </w:pPr>
      <w:r>
        <w:rPr>
          <w:sz w:val="24"/>
          <w:szCs w:val="24"/>
        </w:rPr>
        <w:t xml:space="preserve">Family background </w:t>
      </w:r>
    </w:p>
    <w:p w:rsidR="00504C24" w:rsidRDefault="007E67CA">
      <w:pPr>
        <w:pStyle w:val="ListParagraph"/>
        <w:numPr>
          <w:ilvl w:val="0"/>
          <w:numId w:val="23"/>
        </w:numPr>
        <w:spacing w:line="360" w:lineRule="auto"/>
        <w:jc w:val="both"/>
        <w:rPr>
          <w:sz w:val="24"/>
          <w:szCs w:val="24"/>
        </w:rPr>
      </w:pPr>
      <w:r>
        <w:rPr>
          <w:sz w:val="24"/>
          <w:szCs w:val="24"/>
        </w:rPr>
        <w:t>Verbal communication</w:t>
      </w:r>
    </w:p>
    <w:p w:rsidR="00504C24" w:rsidRDefault="007E67CA">
      <w:pPr>
        <w:pStyle w:val="ListParagraph"/>
        <w:numPr>
          <w:ilvl w:val="0"/>
          <w:numId w:val="23"/>
        </w:numPr>
        <w:spacing w:line="360" w:lineRule="auto"/>
        <w:jc w:val="both"/>
        <w:rPr>
          <w:sz w:val="24"/>
          <w:szCs w:val="24"/>
        </w:rPr>
      </w:pPr>
      <w:r>
        <w:rPr>
          <w:sz w:val="24"/>
          <w:szCs w:val="24"/>
        </w:rPr>
        <w:t>Spoken English</w:t>
      </w:r>
    </w:p>
    <w:p w:rsidR="00504C24" w:rsidRDefault="007E67CA">
      <w:pPr>
        <w:pStyle w:val="ListParagraph"/>
        <w:numPr>
          <w:ilvl w:val="0"/>
          <w:numId w:val="23"/>
        </w:numPr>
        <w:spacing w:line="360" w:lineRule="auto"/>
        <w:jc w:val="both"/>
        <w:rPr>
          <w:sz w:val="24"/>
          <w:szCs w:val="24"/>
        </w:rPr>
      </w:pPr>
      <w:r>
        <w:rPr>
          <w:sz w:val="24"/>
          <w:szCs w:val="24"/>
        </w:rPr>
        <w:t>Reference personnel</w:t>
      </w:r>
    </w:p>
    <w:p w:rsidR="00504C24" w:rsidRDefault="007E67CA">
      <w:pPr>
        <w:pStyle w:val="ListParagraph"/>
        <w:numPr>
          <w:ilvl w:val="0"/>
          <w:numId w:val="23"/>
        </w:numPr>
        <w:spacing w:line="360" w:lineRule="auto"/>
        <w:jc w:val="both"/>
        <w:rPr>
          <w:sz w:val="24"/>
          <w:szCs w:val="24"/>
        </w:rPr>
      </w:pPr>
      <w:r>
        <w:rPr>
          <w:sz w:val="24"/>
          <w:szCs w:val="24"/>
        </w:rPr>
        <w:t>Primary selection and medical test before offer is made written 60% will be qualified a candidate.</w:t>
      </w:r>
    </w:p>
    <w:p w:rsidR="00504C24" w:rsidRDefault="00504C24">
      <w:pPr>
        <w:spacing w:line="360" w:lineRule="auto"/>
        <w:jc w:val="both"/>
        <w:rPr>
          <w:sz w:val="24"/>
          <w:szCs w:val="24"/>
        </w:rPr>
      </w:pPr>
    </w:p>
    <w:p w:rsidR="00504C24" w:rsidRDefault="007E67CA">
      <w:pPr>
        <w:spacing w:line="360" w:lineRule="auto"/>
        <w:jc w:val="both"/>
        <w:rPr>
          <w:b/>
          <w:sz w:val="36"/>
          <w:szCs w:val="24"/>
        </w:rPr>
      </w:pPr>
      <w:r>
        <w:rPr>
          <w:b/>
          <w:sz w:val="36"/>
          <w:szCs w:val="24"/>
        </w:rPr>
        <w:t>Physical Examination:</w:t>
      </w:r>
    </w:p>
    <w:p w:rsidR="00504C24" w:rsidRDefault="007E67CA">
      <w:pPr>
        <w:spacing w:line="360" w:lineRule="auto"/>
        <w:jc w:val="both"/>
        <w:rPr>
          <w:sz w:val="24"/>
          <w:szCs w:val="24"/>
        </w:rPr>
      </w:pPr>
      <w:r>
        <w:rPr>
          <w:sz w:val="24"/>
          <w:szCs w:val="24"/>
        </w:rPr>
        <w:t>The candidates are given one month for joining after the appointment letters are printed. The candidates have to go 1</w:t>
      </w:r>
      <w:r>
        <w:rPr>
          <w:sz w:val="24"/>
          <w:szCs w:val="24"/>
          <w:vertAlign w:val="superscript"/>
        </w:rPr>
        <w:t>st</w:t>
      </w:r>
      <w:r>
        <w:rPr>
          <w:sz w:val="24"/>
          <w:szCs w:val="24"/>
        </w:rPr>
        <w:t xml:space="preserve"> through physical examinations. If these physical examinations are satisfactory, then the candidate is eligible to join the bank. Once preliminary decision for recruitment is made but the employment offer has not yet given the medical examination is conducted. </w:t>
      </w:r>
    </w:p>
    <w:p w:rsidR="00504C24" w:rsidRDefault="00504C24">
      <w:pPr>
        <w:spacing w:line="360" w:lineRule="auto"/>
        <w:jc w:val="both"/>
        <w:rPr>
          <w:b/>
          <w:sz w:val="36"/>
          <w:szCs w:val="24"/>
        </w:rPr>
      </w:pPr>
    </w:p>
    <w:p w:rsidR="00504C24" w:rsidRDefault="007E67CA">
      <w:pPr>
        <w:spacing w:line="360" w:lineRule="auto"/>
        <w:jc w:val="both"/>
        <w:rPr>
          <w:b/>
          <w:sz w:val="36"/>
          <w:szCs w:val="24"/>
        </w:rPr>
      </w:pPr>
      <w:r>
        <w:rPr>
          <w:b/>
          <w:sz w:val="36"/>
          <w:szCs w:val="24"/>
        </w:rPr>
        <w:lastRenderedPageBreak/>
        <w:t>Approval:</w:t>
      </w:r>
    </w:p>
    <w:p w:rsidR="00504C24" w:rsidRDefault="007E67CA">
      <w:pPr>
        <w:spacing w:line="360" w:lineRule="auto"/>
        <w:jc w:val="both"/>
        <w:rPr>
          <w:sz w:val="24"/>
          <w:szCs w:val="24"/>
        </w:rPr>
      </w:pPr>
      <w:r>
        <w:rPr>
          <w:sz w:val="24"/>
          <w:szCs w:val="24"/>
        </w:rPr>
        <w:t>After the interview process, HRD start select candidates for desired post. If there are only one post and HR find three suitable matches for the desired post then they go for the best candidate among them. After the selection process HR makes a list for candidates who qualify the post and get an approval from MD (Managing director) for offering job.</w:t>
      </w:r>
    </w:p>
    <w:p w:rsidR="00504C24" w:rsidRDefault="00504C24">
      <w:pPr>
        <w:spacing w:line="360" w:lineRule="auto"/>
        <w:jc w:val="both"/>
        <w:rPr>
          <w:sz w:val="24"/>
          <w:szCs w:val="24"/>
        </w:rPr>
      </w:pPr>
    </w:p>
    <w:p w:rsidR="00504C24" w:rsidRDefault="007E67CA">
      <w:pPr>
        <w:spacing w:line="360" w:lineRule="auto"/>
        <w:jc w:val="both"/>
        <w:rPr>
          <w:sz w:val="36"/>
          <w:szCs w:val="24"/>
        </w:rPr>
      </w:pPr>
      <w:r>
        <w:rPr>
          <w:b/>
          <w:sz w:val="36"/>
          <w:szCs w:val="24"/>
        </w:rPr>
        <w:t>Offer letter/ Appointment letter:</w:t>
      </w:r>
      <w:r>
        <w:rPr>
          <w:sz w:val="36"/>
          <w:szCs w:val="24"/>
        </w:rPr>
        <w:t xml:space="preserve"> </w:t>
      </w:r>
    </w:p>
    <w:p w:rsidR="00504C24" w:rsidRDefault="007E67CA">
      <w:pPr>
        <w:spacing w:line="360" w:lineRule="auto"/>
        <w:jc w:val="both"/>
        <w:rPr>
          <w:sz w:val="24"/>
          <w:szCs w:val="24"/>
        </w:rPr>
      </w:pPr>
      <w:r>
        <w:rPr>
          <w:sz w:val="24"/>
          <w:szCs w:val="24"/>
        </w:rPr>
        <w:t>If HR department get the appro</w:t>
      </w:r>
      <w:r w:rsidR="00ED5E61">
        <w:rPr>
          <w:sz w:val="24"/>
          <w:szCs w:val="24"/>
        </w:rPr>
        <w:t xml:space="preserve">val from the higher authority, </w:t>
      </w:r>
      <w:r>
        <w:rPr>
          <w:sz w:val="24"/>
          <w:szCs w:val="24"/>
        </w:rPr>
        <w:t xml:space="preserve">Human resource division (HRD) offer job to the qualified candidate by providing Job Offer Letter. Job offer letter contains all details and terms and conditions of the job. If an employee agrees with the terms and conditions then he sign the letter and accept the job.  </w:t>
      </w:r>
    </w:p>
    <w:p w:rsidR="00504C24" w:rsidRDefault="00504C24">
      <w:pPr>
        <w:spacing w:line="360" w:lineRule="auto"/>
        <w:jc w:val="both"/>
        <w:rPr>
          <w:sz w:val="24"/>
          <w:szCs w:val="24"/>
        </w:rPr>
      </w:pPr>
    </w:p>
    <w:p w:rsidR="00504C24" w:rsidRDefault="007E67CA">
      <w:pPr>
        <w:spacing w:line="360" w:lineRule="auto"/>
        <w:jc w:val="both"/>
        <w:rPr>
          <w:b/>
          <w:sz w:val="36"/>
          <w:szCs w:val="24"/>
        </w:rPr>
      </w:pPr>
      <w:r>
        <w:rPr>
          <w:b/>
          <w:sz w:val="36"/>
          <w:szCs w:val="24"/>
        </w:rPr>
        <w:t>Joining:</w:t>
      </w:r>
    </w:p>
    <w:p w:rsidR="00504C24" w:rsidRDefault="007E67CA">
      <w:pPr>
        <w:spacing w:line="360" w:lineRule="auto"/>
        <w:jc w:val="both"/>
        <w:rPr>
          <w:sz w:val="24"/>
          <w:szCs w:val="24"/>
        </w:rPr>
      </w:pPr>
      <w:r>
        <w:rPr>
          <w:sz w:val="24"/>
          <w:szCs w:val="24"/>
        </w:rPr>
        <w:t xml:space="preserve">HR department fixed their date for employee joining. A candidate is told to bring all documents when joining. Employee personal form of Midland bank contains all the necessary documents such as medical documents, exam sheets, character certificate, NID, TIN, educational certificates, interview evaluation form, appointment letter, CV, cover letter, salary sheet of previous organization, experience letter, resignation letter, extension letter, acceptance letter, posting letter and etc.  </w:t>
      </w:r>
    </w:p>
    <w:p w:rsidR="00504C24" w:rsidRDefault="00504C24">
      <w:pPr>
        <w:spacing w:line="360" w:lineRule="auto"/>
        <w:jc w:val="both"/>
        <w:rPr>
          <w:b/>
          <w:sz w:val="28"/>
          <w:szCs w:val="24"/>
        </w:rPr>
      </w:pPr>
    </w:p>
    <w:p w:rsidR="00504C24" w:rsidRDefault="007E67CA">
      <w:pPr>
        <w:spacing w:line="360" w:lineRule="auto"/>
        <w:jc w:val="both"/>
        <w:rPr>
          <w:b/>
          <w:sz w:val="36"/>
          <w:szCs w:val="24"/>
        </w:rPr>
      </w:pPr>
      <w:r>
        <w:rPr>
          <w:b/>
          <w:sz w:val="36"/>
          <w:szCs w:val="24"/>
        </w:rPr>
        <w:t xml:space="preserve">Posting: </w:t>
      </w:r>
    </w:p>
    <w:p w:rsidR="00504C24" w:rsidRDefault="007E67CA">
      <w:pPr>
        <w:spacing w:line="360" w:lineRule="auto"/>
        <w:jc w:val="both"/>
        <w:rPr>
          <w:sz w:val="24"/>
          <w:szCs w:val="24"/>
        </w:rPr>
      </w:pPr>
      <w:r>
        <w:rPr>
          <w:sz w:val="24"/>
          <w:szCs w:val="24"/>
        </w:rPr>
        <w:t>When the appointed candidates join in the bank, Head Office assigned them in selected branch to work. Midland bank offers posting at the branch as a convenience to candidate.it is the big opportunity for the employees or candidates.</w:t>
      </w:r>
    </w:p>
    <w:p w:rsidR="00504C24" w:rsidRDefault="007E67CA">
      <w:pPr>
        <w:spacing w:line="360" w:lineRule="auto"/>
        <w:jc w:val="both"/>
        <w:rPr>
          <w:b/>
          <w:color w:val="1F4E79" w:themeColor="accent1" w:themeShade="80"/>
          <w:sz w:val="40"/>
          <w:szCs w:val="24"/>
        </w:rPr>
      </w:pPr>
      <w:r>
        <w:rPr>
          <w:b/>
          <w:color w:val="1F4E79" w:themeColor="accent1" w:themeShade="80"/>
          <w:sz w:val="40"/>
          <w:szCs w:val="24"/>
        </w:rPr>
        <w:lastRenderedPageBreak/>
        <w:t xml:space="preserve">3.4 Trainee Assistant officer (Cash/ Technical): </w:t>
      </w:r>
    </w:p>
    <w:p w:rsidR="00504C24" w:rsidRDefault="007E67CA">
      <w:pPr>
        <w:pStyle w:val="ListParagraph"/>
        <w:numPr>
          <w:ilvl w:val="0"/>
          <w:numId w:val="28"/>
        </w:numPr>
        <w:spacing w:line="360" w:lineRule="auto"/>
        <w:jc w:val="both"/>
        <w:rPr>
          <w:sz w:val="24"/>
          <w:szCs w:val="24"/>
        </w:rPr>
      </w:pPr>
      <w:r>
        <w:rPr>
          <w:sz w:val="24"/>
          <w:szCs w:val="24"/>
        </w:rPr>
        <w:t xml:space="preserve">Minimum educational qualification is Bachelor degree. </w:t>
      </w:r>
    </w:p>
    <w:p w:rsidR="00504C24" w:rsidRDefault="007E67CA">
      <w:pPr>
        <w:pStyle w:val="ListParagraph"/>
        <w:numPr>
          <w:ilvl w:val="0"/>
          <w:numId w:val="28"/>
        </w:numPr>
        <w:spacing w:line="360" w:lineRule="auto"/>
        <w:jc w:val="both"/>
        <w:rPr>
          <w:sz w:val="24"/>
          <w:szCs w:val="24"/>
        </w:rPr>
      </w:pPr>
      <w:r>
        <w:rPr>
          <w:sz w:val="24"/>
          <w:szCs w:val="24"/>
        </w:rPr>
        <w:t xml:space="preserve">All candidates must have some basic computer knowledge and in case of officer (computer), minimum typing speed must be twenty to thirty words in Bengali and English respectively.  </w:t>
      </w:r>
    </w:p>
    <w:p w:rsidR="00504C24" w:rsidRDefault="00504C24">
      <w:pPr>
        <w:spacing w:line="360" w:lineRule="auto"/>
        <w:jc w:val="both"/>
        <w:rPr>
          <w:sz w:val="24"/>
          <w:szCs w:val="24"/>
        </w:rPr>
      </w:pPr>
    </w:p>
    <w:p w:rsidR="00504C24" w:rsidRDefault="007E67CA">
      <w:pPr>
        <w:spacing w:line="360" w:lineRule="auto"/>
        <w:jc w:val="both"/>
        <w:rPr>
          <w:b/>
          <w:color w:val="1F4E79" w:themeColor="accent1" w:themeShade="80"/>
          <w:sz w:val="36"/>
          <w:szCs w:val="24"/>
        </w:rPr>
      </w:pPr>
      <w:r>
        <w:rPr>
          <w:b/>
          <w:color w:val="1F4E79" w:themeColor="accent1" w:themeShade="80"/>
          <w:sz w:val="36"/>
          <w:szCs w:val="24"/>
        </w:rPr>
        <w:t>3.5 Officer (General):</w:t>
      </w:r>
    </w:p>
    <w:p w:rsidR="00504C24" w:rsidRDefault="007E67CA">
      <w:pPr>
        <w:pStyle w:val="ListParagraph"/>
        <w:numPr>
          <w:ilvl w:val="0"/>
          <w:numId w:val="29"/>
        </w:numPr>
        <w:spacing w:line="360" w:lineRule="auto"/>
        <w:jc w:val="both"/>
        <w:rPr>
          <w:sz w:val="24"/>
          <w:szCs w:val="24"/>
        </w:rPr>
      </w:pPr>
      <w:r>
        <w:rPr>
          <w:sz w:val="24"/>
          <w:szCs w:val="24"/>
        </w:rPr>
        <w:t xml:space="preserve">Recognized from any university Minimum educational qualification is post graduate or equivalent degree (4 years regular course). </w:t>
      </w:r>
    </w:p>
    <w:p w:rsidR="00504C24" w:rsidRDefault="007E67CA">
      <w:pPr>
        <w:pStyle w:val="ListParagraph"/>
        <w:numPr>
          <w:ilvl w:val="0"/>
          <w:numId w:val="29"/>
        </w:numPr>
        <w:spacing w:line="360" w:lineRule="auto"/>
        <w:jc w:val="both"/>
        <w:rPr>
          <w:sz w:val="24"/>
          <w:szCs w:val="24"/>
        </w:rPr>
      </w:pPr>
      <w:r>
        <w:rPr>
          <w:sz w:val="24"/>
          <w:szCs w:val="24"/>
        </w:rPr>
        <w:t xml:space="preserve">Candidates holding any 3rd division/class throughout academic career will not be eligible.  </w:t>
      </w:r>
    </w:p>
    <w:p w:rsidR="00504C24" w:rsidRDefault="00504C24">
      <w:pPr>
        <w:spacing w:line="360" w:lineRule="auto"/>
        <w:jc w:val="both"/>
        <w:rPr>
          <w:sz w:val="24"/>
          <w:szCs w:val="24"/>
        </w:rPr>
      </w:pPr>
    </w:p>
    <w:p w:rsidR="00504C24" w:rsidRDefault="007E67CA">
      <w:pPr>
        <w:spacing w:line="360" w:lineRule="auto"/>
        <w:jc w:val="both"/>
        <w:rPr>
          <w:b/>
          <w:color w:val="1F4E79" w:themeColor="accent1" w:themeShade="80"/>
          <w:sz w:val="36"/>
          <w:szCs w:val="24"/>
        </w:rPr>
      </w:pPr>
      <w:r>
        <w:rPr>
          <w:b/>
          <w:color w:val="1F4E79" w:themeColor="accent1" w:themeShade="80"/>
          <w:sz w:val="36"/>
          <w:szCs w:val="24"/>
        </w:rPr>
        <w:t>3.6 Age:</w:t>
      </w:r>
    </w:p>
    <w:p w:rsidR="00504C24" w:rsidRDefault="008C3101">
      <w:pPr>
        <w:spacing w:line="360" w:lineRule="auto"/>
        <w:jc w:val="both"/>
        <w:rPr>
          <w:sz w:val="24"/>
          <w:szCs w:val="24"/>
        </w:rPr>
      </w:pPr>
      <w:r>
        <w:rPr>
          <w:sz w:val="24"/>
          <w:szCs w:val="24"/>
        </w:rPr>
        <w:t>A candidate should</w:t>
      </w:r>
      <w:r w:rsidR="007E67CA">
        <w:rPr>
          <w:sz w:val="24"/>
          <w:szCs w:val="24"/>
        </w:rPr>
        <w:t xml:space="preserve"> not be less than 18</w:t>
      </w:r>
      <w:r w:rsidR="007E67CA">
        <w:rPr>
          <w:sz w:val="24"/>
          <w:szCs w:val="24"/>
          <w:vertAlign w:val="superscript"/>
        </w:rPr>
        <w:t>th</w:t>
      </w:r>
      <w:r w:rsidR="00246DE3">
        <w:rPr>
          <w:sz w:val="24"/>
          <w:szCs w:val="24"/>
        </w:rPr>
        <w:t xml:space="preserve"> years and more than 30th</w:t>
      </w:r>
      <w:r w:rsidR="007E67CA">
        <w:rPr>
          <w:sz w:val="24"/>
          <w:szCs w:val="24"/>
        </w:rPr>
        <w:t xml:space="preserve"> years of age at the time of appointment </w:t>
      </w:r>
      <w:r>
        <w:rPr>
          <w:sz w:val="24"/>
          <w:szCs w:val="24"/>
        </w:rPr>
        <w:t>as an entry employee without an officer in the Bank service and not less than 30</w:t>
      </w:r>
      <w:r w:rsidRPr="008C3101">
        <w:rPr>
          <w:sz w:val="24"/>
          <w:szCs w:val="24"/>
          <w:vertAlign w:val="superscript"/>
        </w:rPr>
        <w:t>th</w:t>
      </w:r>
      <w:r>
        <w:rPr>
          <w:sz w:val="24"/>
          <w:szCs w:val="24"/>
        </w:rPr>
        <w:t xml:space="preserve"> years of direct appointment as entry officer. </w:t>
      </w:r>
      <w:r w:rsidR="00D673C1">
        <w:rPr>
          <w:sz w:val="24"/>
          <w:szCs w:val="24"/>
        </w:rPr>
        <w:t>And then</w:t>
      </w:r>
      <w:r w:rsidR="007E67CA">
        <w:rPr>
          <w:sz w:val="24"/>
          <w:szCs w:val="24"/>
        </w:rPr>
        <w:t xml:space="preserve"> the board may provide in special cases, relax the upper age limit for reasons to be record in writing.</w:t>
      </w:r>
    </w:p>
    <w:p w:rsidR="00504C24" w:rsidRDefault="00504C24">
      <w:pPr>
        <w:spacing w:line="360" w:lineRule="auto"/>
        <w:jc w:val="both"/>
        <w:rPr>
          <w:sz w:val="24"/>
          <w:szCs w:val="24"/>
        </w:rPr>
      </w:pPr>
    </w:p>
    <w:p w:rsidR="00504C24" w:rsidRDefault="007E67CA">
      <w:pPr>
        <w:spacing w:line="360" w:lineRule="auto"/>
        <w:jc w:val="both"/>
        <w:rPr>
          <w:b/>
          <w:color w:val="1F4E79" w:themeColor="accent1" w:themeShade="80"/>
          <w:sz w:val="36"/>
          <w:szCs w:val="24"/>
        </w:rPr>
      </w:pPr>
      <w:r>
        <w:rPr>
          <w:b/>
          <w:color w:val="1F4E79" w:themeColor="accent1" w:themeShade="80"/>
          <w:sz w:val="36"/>
          <w:szCs w:val="24"/>
        </w:rPr>
        <w:t>3.7 Physical Fitness:</w:t>
      </w:r>
    </w:p>
    <w:p w:rsidR="00504C24" w:rsidRDefault="007E67CA">
      <w:pPr>
        <w:spacing w:line="360" w:lineRule="auto"/>
        <w:jc w:val="both"/>
        <w:rPr>
          <w:sz w:val="24"/>
          <w:szCs w:val="24"/>
        </w:rPr>
      </w:pPr>
      <w:r>
        <w:rPr>
          <w:sz w:val="24"/>
          <w:szCs w:val="24"/>
        </w:rPr>
        <w:t>No person shall be appointed in the service unless he/ she is declared physically fit by the medical officer or the Bank or any other Medical authority specified by the bank in the behalf.</w:t>
      </w: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7E67CA">
      <w:pPr>
        <w:spacing w:line="240" w:lineRule="auto"/>
        <w:jc w:val="center"/>
        <w:rPr>
          <w:b/>
          <w:color w:val="1F4E79" w:themeColor="accent1" w:themeShade="80"/>
          <w:sz w:val="72"/>
          <w:szCs w:val="72"/>
        </w:rPr>
      </w:pPr>
      <w:r>
        <w:rPr>
          <w:b/>
          <w:color w:val="1F4E79" w:themeColor="accent1" w:themeShade="80"/>
          <w:sz w:val="72"/>
          <w:szCs w:val="72"/>
        </w:rPr>
        <w:t>Chapter4</w:t>
      </w:r>
    </w:p>
    <w:p w:rsidR="00504C24" w:rsidRDefault="007E67CA">
      <w:pPr>
        <w:spacing w:line="240" w:lineRule="auto"/>
        <w:jc w:val="center"/>
        <w:rPr>
          <w:b/>
          <w:color w:val="1F4E79" w:themeColor="accent1" w:themeShade="80"/>
          <w:sz w:val="72"/>
          <w:szCs w:val="72"/>
        </w:rPr>
      </w:pPr>
      <w:r>
        <w:rPr>
          <w:b/>
          <w:color w:val="1F4E79" w:themeColor="accent1" w:themeShade="80"/>
          <w:sz w:val="72"/>
          <w:szCs w:val="72"/>
        </w:rPr>
        <w:t>Training and Development</w:t>
      </w:r>
    </w:p>
    <w:p w:rsidR="00504C24" w:rsidRDefault="00504C24">
      <w:pPr>
        <w:spacing w:line="240" w:lineRule="auto"/>
        <w:jc w:val="both"/>
        <w:rPr>
          <w:sz w:val="24"/>
          <w:szCs w:val="24"/>
        </w:rPr>
      </w:pPr>
    </w:p>
    <w:p w:rsidR="00504C24" w:rsidRDefault="00504C24">
      <w:pPr>
        <w:spacing w:line="240" w:lineRule="auto"/>
        <w:jc w:val="both"/>
        <w:rPr>
          <w:sz w:val="24"/>
          <w:szCs w:val="24"/>
        </w:rPr>
      </w:pPr>
    </w:p>
    <w:p w:rsidR="00504C24" w:rsidRDefault="00504C24">
      <w:pPr>
        <w:spacing w:line="240" w:lineRule="auto"/>
        <w:jc w:val="both"/>
        <w:rPr>
          <w:sz w:val="24"/>
          <w:szCs w:val="24"/>
        </w:rPr>
      </w:pPr>
    </w:p>
    <w:p w:rsidR="00504C24" w:rsidRDefault="00504C24">
      <w:pPr>
        <w:spacing w:line="240" w:lineRule="auto"/>
        <w:jc w:val="both"/>
        <w:rPr>
          <w:sz w:val="24"/>
          <w:szCs w:val="24"/>
        </w:rPr>
      </w:pPr>
    </w:p>
    <w:p w:rsidR="00504C24" w:rsidRDefault="00504C24">
      <w:pPr>
        <w:spacing w:line="240" w:lineRule="auto"/>
        <w:jc w:val="both"/>
        <w:rPr>
          <w:sz w:val="24"/>
          <w:szCs w:val="24"/>
        </w:rPr>
      </w:pPr>
    </w:p>
    <w:p w:rsidR="00504C24" w:rsidRDefault="00504C24">
      <w:pPr>
        <w:spacing w:line="240" w:lineRule="auto"/>
        <w:jc w:val="both"/>
        <w:rPr>
          <w:sz w:val="24"/>
          <w:szCs w:val="24"/>
        </w:rPr>
      </w:pPr>
    </w:p>
    <w:p w:rsidR="00504C24" w:rsidRDefault="00504C24">
      <w:pPr>
        <w:spacing w:line="240" w:lineRule="auto"/>
        <w:jc w:val="both"/>
        <w:rPr>
          <w:sz w:val="24"/>
          <w:szCs w:val="24"/>
        </w:rPr>
      </w:pPr>
    </w:p>
    <w:p w:rsidR="00504C24" w:rsidRDefault="00504C24">
      <w:pPr>
        <w:spacing w:line="240" w:lineRule="auto"/>
        <w:jc w:val="both"/>
        <w:rPr>
          <w:sz w:val="24"/>
          <w:szCs w:val="24"/>
        </w:rPr>
      </w:pPr>
    </w:p>
    <w:p w:rsidR="00504C24" w:rsidRDefault="00504C24">
      <w:pPr>
        <w:spacing w:line="240" w:lineRule="auto"/>
        <w:jc w:val="both"/>
        <w:rPr>
          <w:sz w:val="24"/>
          <w:szCs w:val="24"/>
        </w:rPr>
      </w:pPr>
    </w:p>
    <w:p w:rsidR="00504C24" w:rsidRDefault="00504C24">
      <w:pPr>
        <w:spacing w:line="240" w:lineRule="auto"/>
        <w:jc w:val="both"/>
        <w:rPr>
          <w:sz w:val="24"/>
          <w:szCs w:val="24"/>
        </w:rPr>
      </w:pPr>
    </w:p>
    <w:p w:rsidR="00504C24" w:rsidRDefault="00504C24">
      <w:pPr>
        <w:spacing w:line="240" w:lineRule="auto"/>
        <w:jc w:val="both"/>
        <w:rPr>
          <w:sz w:val="24"/>
          <w:szCs w:val="24"/>
        </w:rPr>
      </w:pPr>
    </w:p>
    <w:p w:rsidR="00504C24" w:rsidRDefault="00504C24">
      <w:pPr>
        <w:spacing w:line="240" w:lineRule="auto"/>
        <w:jc w:val="both"/>
        <w:rPr>
          <w:sz w:val="24"/>
          <w:szCs w:val="24"/>
        </w:rPr>
      </w:pPr>
    </w:p>
    <w:p w:rsidR="00504C24" w:rsidRDefault="00504C24">
      <w:pPr>
        <w:spacing w:line="240" w:lineRule="auto"/>
        <w:jc w:val="both"/>
        <w:rPr>
          <w:color w:val="1F4E79" w:themeColor="accent1" w:themeShade="80"/>
          <w:sz w:val="24"/>
          <w:szCs w:val="72"/>
        </w:rPr>
      </w:pPr>
    </w:p>
    <w:p w:rsidR="00D673C1" w:rsidRDefault="00D673C1">
      <w:pPr>
        <w:spacing w:line="360" w:lineRule="auto"/>
        <w:jc w:val="both"/>
        <w:rPr>
          <w:b/>
          <w:color w:val="1F4E79" w:themeColor="accent1" w:themeShade="80"/>
          <w:sz w:val="40"/>
          <w:szCs w:val="36"/>
        </w:rPr>
      </w:pPr>
    </w:p>
    <w:p w:rsidR="00504C24" w:rsidRDefault="007E67CA">
      <w:pPr>
        <w:spacing w:line="360" w:lineRule="auto"/>
        <w:jc w:val="both"/>
        <w:rPr>
          <w:b/>
          <w:color w:val="1F4E79" w:themeColor="accent1" w:themeShade="80"/>
          <w:sz w:val="40"/>
          <w:szCs w:val="36"/>
        </w:rPr>
      </w:pPr>
      <w:r>
        <w:rPr>
          <w:b/>
          <w:color w:val="1F4E79" w:themeColor="accent1" w:themeShade="80"/>
          <w:sz w:val="40"/>
          <w:szCs w:val="36"/>
        </w:rPr>
        <w:lastRenderedPageBreak/>
        <w:t>4.1 Training &amp; development:</w:t>
      </w:r>
    </w:p>
    <w:p w:rsidR="00504C24" w:rsidRDefault="007E67CA">
      <w:pPr>
        <w:spacing w:line="360" w:lineRule="auto"/>
        <w:jc w:val="both"/>
        <w:rPr>
          <w:sz w:val="24"/>
          <w:szCs w:val="24"/>
        </w:rPr>
      </w:pPr>
      <w:r>
        <w:rPr>
          <w:sz w:val="24"/>
          <w:szCs w:val="36"/>
        </w:rPr>
        <w:t xml:space="preserve">Midland bank provide some training for the organization and manpower development. They are arranging training for newly recruited and existing employees. Midland bank training basically related core banking, leadership and other aspect of banking .The most important of the purpose of training motivation &amp; preparing the employees to perform their work very effectively. </w:t>
      </w:r>
      <w:r>
        <w:rPr>
          <w:sz w:val="24"/>
          <w:szCs w:val="24"/>
        </w:rPr>
        <w:t>When an employee goes from executive to leadership, they will have to be small teams.  The quality of leadership needs to be taught through training.</w:t>
      </w:r>
    </w:p>
    <w:p w:rsidR="00504C24" w:rsidRDefault="007E67CA">
      <w:pPr>
        <w:spacing w:line="360" w:lineRule="auto"/>
        <w:jc w:val="both"/>
        <w:rPr>
          <w:sz w:val="24"/>
          <w:szCs w:val="24"/>
        </w:rPr>
      </w:pPr>
      <w:r>
        <w:rPr>
          <w:sz w:val="24"/>
          <w:szCs w:val="24"/>
        </w:rPr>
        <w:t>To developed work method for the adopting. Suppose when they are goes to online system they provide long time training for the employee developing the organization.</w:t>
      </w:r>
    </w:p>
    <w:p w:rsidR="00504C24" w:rsidRDefault="00504C24">
      <w:pPr>
        <w:spacing w:line="240" w:lineRule="auto"/>
        <w:jc w:val="both"/>
        <w:rPr>
          <w:color w:val="1F4E79" w:themeColor="accent1" w:themeShade="80"/>
          <w:sz w:val="24"/>
          <w:szCs w:val="72"/>
        </w:rPr>
      </w:pPr>
    </w:p>
    <w:p w:rsidR="00504C24" w:rsidRDefault="007E67CA">
      <w:pPr>
        <w:jc w:val="both"/>
        <w:rPr>
          <w:b/>
          <w:color w:val="1F4E79" w:themeColor="accent1" w:themeShade="80"/>
          <w:sz w:val="40"/>
          <w:szCs w:val="36"/>
        </w:rPr>
      </w:pPr>
      <w:r>
        <w:rPr>
          <w:b/>
          <w:color w:val="1F4E79" w:themeColor="accent1" w:themeShade="80"/>
          <w:sz w:val="40"/>
          <w:szCs w:val="36"/>
        </w:rPr>
        <w:t>4.2 Employee Orientation of MDBL:</w:t>
      </w:r>
    </w:p>
    <w:p w:rsidR="00504C24" w:rsidRDefault="007E67CA">
      <w:pPr>
        <w:spacing w:line="360" w:lineRule="auto"/>
        <w:jc w:val="both"/>
        <w:rPr>
          <w:sz w:val="24"/>
          <w:szCs w:val="36"/>
        </w:rPr>
      </w:pPr>
      <w:r>
        <w:rPr>
          <w:sz w:val="24"/>
          <w:szCs w:val="36"/>
        </w:rPr>
        <w:t>New employee orientation program provides employees with the basic background information (such as computer passwords and company rules) they need to do their jobs; identically it should also help them start becoming emotionally attached to and engaged in the organization. The manager wants to accomplish 4 things when orienting new employees:</w:t>
      </w:r>
    </w:p>
    <w:p w:rsidR="00504C24" w:rsidRDefault="007E67CA">
      <w:pPr>
        <w:pStyle w:val="ListParagraph"/>
        <w:numPr>
          <w:ilvl w:val="0"/>
          <w:numId w:val="32"/>
        </w:numPr>
        <w:spacing w:line="360" w:lineRule="auto"/>
        <w:jc w:val="both"/>
        <w:rPr>
          <w:sz w:val="24"/>
          <w:szCs w:val="36"/>
        </w:rPr>
      </w:pPr>
      <w:r>
        <w:rPr>
          <w:sz w:val="24"/>
          <w:szCs w:val="36"/>
        </w:rPr>
        <w:t xml:space="preserve">The new employee has </w:t>
      </w:r>
      <w:r w:rsidR="00ED5E61">
        <w:rPr>
          <w:sz w:val="24"/>
          <w:szCs w:val="36"/>
        </w:rPr>
        <w:t>made</w:t>
      </w:r>
      <w:r>
        <w:rPr>
          <w:sz w:val="24"/>
          <w:szCs w:val="36"/>
        </w:rPr>
        <w:t xml:space="preserve"> sure the basic information to function effectively, such an e-mail access, personnel policies and benefits, and expectations in terms of work behavior.</w:t>
      </w:r>
    </w:p>
    <w:p w:rsidR="00504C24" w:rsidRDefault="007E67CA">
      <w:pPr>
        <w:pStyle w:val="ListParagraph"/>
        <w:numPr>
          <w:ilvl w:val="0"/>
          <w:numId w:val="32"/>
        </w:numPr>
        <w:spacing w:line="360" w:lineRule="auto"/>
        <w:jc w:val="both"/>
        <w:rPr>
          <w:sz w:val="24"/>
          <w:szCs w:val="36"/>
        </w:rPr>
      </w:pPr>
      <w:r>
        <w:rPr>
          <w:sz w:val="24"/>
          <w:szCs w:val="36"/>
        </w:rPr>
        <w:t xml:space="preserve">Employee orientation basically make the new employee feel welcome and at home and part of the team. </w:t>
      </w:r>
    </w:p>
    <w:p w:rsidR="00504C24" w:rsidRDefault="007E67CA">
      <w:pPr>
        <w:pStyle w:val="ListParagraph"/>
        <w:numPr>
          <w:ilvl w:val="0"/>
          <w:numId w:val="32"/>
        </w:numPr>
        <w:spacing w:line="360" w:lineRule="auto"/>
        <w:jc w:val="both"/>
        <w:rPr>
          <w:sz w:val="24"/>
          <w:szCs w:val="36"/>
        </w:rPr>
      </w:pPr>
      <w:r>
        <w:rPr>
          <w:sz w:val="24"/>
          <w:szCs w:val="36"/>
        </w:rPr>
        <w:t xml:space="preserve">Help the new employee understand the organization in a They are feel good, know about rules &amp; regulation, broad sense (its past, present, culture and strategies and vision of the future). </w:t>
      </w:r>
    </w:p>
    <w:p w:rsidR="00504C24" w:rsidRDefault="007E67CA">
      <w:pPr>
        <w:pStyle w:val="ListParagraph"/>
        <w:numPr>
          <w:ilvl w:val="0"/>
          <w:numId w:val="32"/>
        </w:numPr>
        <w:spacing w:line="360" w:lineRule="auto"/>
        <w:jc w:val="both"/>
        <w:rPr>
          <w:sz w:val="24"/>
          <w:szCs w:val="36"/>
        </w:rPr>
      </w:pPr>
      <w:r>
        <w:rPr>
          <w:sz w:val="24"/>
          <w:szCs w:val="36"/>
        </w:rPr>
        <w:t>They know about their working hours, how he/she work the organization, working circumstances and what expected the organization terms of work, personal responsibility, customer service, mutual respect, team work and behavior etc.</w:t>
      </w:r>
    </w:p>
    <w:p w:rsidR="00504C24" w:rsidRDefault="007E67CA">
      <w:pPr>
        <w:spacing w:line="360" w:lineRule="auto"/>
        <w:jc w:val="both"/>
        <w:rPr>
          <w:b/>
          <w:color w:val="1F4E79" w:themeColor="accent1" w:themeShade="80"/>
          <w:sz w:val="40"/>
          <w:szCs w:val="24"/>
        </w:rPr>
      </w:pPr>
      <w:r>
        <w:rPr>
          <w:b/>
          <w:color w:val="1F4E79" w:themeColor="accent1" w:themeShade="80"/>
          <w:sz w:val="40"/>
          <w:szCs w:val="24"/>
        </w:rPr>
        <w:lastRenderedPageBreak/>
        <w:t>4.3 Overview of the Training process:</w:t>
      </w:r>
    </w:p>
    <w:p w:rsidR="00504C24" w:rsidRDefault="007E67CA">
      <w:pPr>
        <w:spacing w:line="360" w:lineRule="auto"/>
        <w:jc w:val="both"/>
        <w:rPr>
          <w:sz w:val="24"/>
          <w:szCs w:val="24"/>
        </w:rPr>
      </w:pPr>
      <w:r>
        <w:rPr>
          <w:sz w:val="24"/>
          <w:szCs w:val="24"/>
        </w:rPr>
        <w:t xml:space="preserve">Directly after orientation, training should begin. Training means giving new or current employees the skills that need to perform their jobs, such as showing new employee how to do work. Training might involve having the current jobholder explain the job to the new hire, or multi-week classroom or internet classes. Training is important if even high-potential employees don’t know what to do and how to do it, they will improvise or do nothing useful at all. Furthermore, by one estimate, about three- fourths of 30-something-aged high achievers begin looking for new positions within a year of starting, often due to dissatisfaction with inadequate training. </w:t>
      </w:r>
    </w:p>
    <w:p w:rsidR="00504C24" w:rsidRDefault="00504C24">
      <w:pPr>
        <w:spacing w:line="360" w:lineRule="auto"/>
        <w:jc w:val="both"/>
        <w:rPr>
          <w:sz w:val="24"/>
          <w:szCs w:val="24"/>
        </w:rPr>
      </w:pPr>
    </w:p>
    <w:p w:rsidR="00504C24" w:rsidRDefault="007E67CA">
      <w:pPr>
        <w:spacing w:line="360" w:lineRule="auto"/>
        <w:jc w:val="both"/>
        <w:rPr>
          <w:b/>
          <w:color w:val="1F4E79" w:themeColor="accent1" w:themeShade="80"/>
          <w:sz w:val="40"/>
          <w:szCs w:val="24"/>
        </w:rPr>
      </w:pPr>
      <w:r>
        <w:rPr>
          <w:b/>
          <w:color w:val="1F4E79" w:themeColor="accent1" w:themeShade="80"/>
          <w:sz w:val="40"/>
          <w:szCs w:val="24"/>
        </w:rPr>
        <w:t>4.4 Designing the Training program:</w:t>
      </w:r>
    </w:p>
    <w:p w:rsidR="00504C24" w:rsidRDefault="007E67CA">
      <w:pPr>
        <w:spacing w:line="360" w:lineRule="auto"/>
        <w:jc w:val="both"/>
        <w:rPr>
          <w:sz w:val="24"/>
          <w:szCs w:val="24"/>
        </w:rPr>
      </w:pPr>
      <w:r>
        <w:rPr>
          <w:sz w:val="24"/>
          <w:szCs w:val="24"/>
        </w:rPr>
        <w:t>Design means planning the overall training program including training objectives, delivery methods, and program evaluation. Sub-steps include setting performance objectives, creating a detailed training outline (all training program steps from start to finish), choosing a program delivery method (such a lectures or web), and verifying the overall program design with management. The design should include summaries of how you plan to set a training environment that motivates your trainees both to learn and to transfer what they learn to the job. It is also here that the manager reviews possible training program content (including work books, exercises, and activities) and estimate a budget for the training program. If the program is to use technology, the manager should include a review of the technology he or she plans to use as part of the analysis. We’ll look more closely next at several specific design issues.</w:t>
      </w:r>
    </w:p>
    <w:p w:rsidR="00504C24" w:rsidRDefault="00504C24">
      <w:pPr>
        <w:spacing w:line="360" w:lineRule="auto"/>
        <w:jc w:val="both"/>
        <w:rPr>
          <w:sz w:val="24"/>
          <w:szCs w:val="24"/>
        </w:rPr>
      </w:pPr>
    </w:p>
    <w:p w:rsidR="00504C24" w:rsidRDefault="007E67CA">
      <w:pPr>
        <w:jc w:val="both"/>
        <w:rPr>
          <w:b/>
          <w:color w:val="1F4E79" w:themeColor="accent1" w:themeShade="80"/>
          <w:sz w:val="40"/>
          <w:szCs w:val="24"/>
        </w:rPr>
      </w:pPr>
      <w:r>
        <w:rPr>
          <w:b/>
          <w:color w:val="1F4E79" w:themeColor="accent1" w:themeShade="80"/>
          <w:sz w:val="40"/>
          <w:szCs w:val="24"/>
        </w:rPr>
        <w:t>4.5 Employee training:</w:t>
      </w:r>
    </w:p>
    <w:p w:rsidR="00504C24" w:rsidRDefault="007E67CA">
      <w:pPr>
        <w:spacing w:line="360" w:lineRule="auto"/>
        <w:jc w:val="both"/>
        <w:rPr>
          <w:b/>
          <w:sz w:val="28"/>
          <w:szCs w:val="24"/>
        </w:rPr>
      </w:pPr>
      <w:r>
        <w:rPr>
          <w:sz w:val="24"/>
          <w:szCs w:val="24"/>
        </w:rPr>
        <w:t xml:space="preserve">Employees training cover the rules and regulation. Any guidelines come from the Bangladesh bank they are given training. If any new product are launching they are providing training, </w:t>
      </w:r>
      <w:r>
        <w:rPr>
          <w:sz w:val="24"/>
          <w:szCs w:val="24"/>
        </w:rPr>
        <w:lastRenderedPageBreak/>
        <w:t>training is given to launch new systems in IT sector.  How to talk to customers, how to do an account, everything is said in training. There are two types of training for their employees on the job training and off the job training.</w:t>
      </w:r>
    </w:p>
    <w:p w:rsidR="00504C24" w:rsidRDefault="00504C24">
      <w:pPr>
        <w:spacing w:line="360" w:lineRule="auto"/>
        <w:jc w:val="both"/>
        <w:rPr>
          <w:sz w:val="24"/>
          <w:szCs w:val="24"/>
        </w:rPr>
      </w:pPr>
    </w:p>
    <w:p w:rsidR="00504C24" w:rsidRDefault="007E67CA">
      <w:pPr>
        <w:spacing w:line="360" w:lineRule="auto"/>
        <w:jc w:val="both"/>
        <w:rPr>
          <w:b/>
          <w:sz w:val="36"/>
          <w:szCs w:val="24"/>
        </w:rPr>
      </w:pPr>
      <w:r>
        <w:rPr>
          <w:b/>
          <w:sz w:val="36"/>
          <w:szCs w:val="24"/>
        </w:rPr>
        <w:t>On the job Training:</w:t>
      </w:r>
    </w:p>
    <w:p w:rsidR="00504C24" w:rsidRDefault="007E67CA">
      <w:pPr>
        <w:spacing w:line="360" w:lineRule="auto"/>
        <w:jc w:val="both"/>
        <w:rPr>
          <w:sz w:val="24"/>
          <w:szCs w:val="24"/>
        </w:rPr>
      </w:pPr>
      <w:r>
        <w:rPr>
          <w:sz w:val="24"/>
          <w:szCs w:val="24"/>
        </w:rPr>
        <w:t xml:space="preserve">On the job training means having a person learn a job by actually doing it. The most familiar on-the-job training is the coaching or understudy method. On the job training part of multifaceted training at men’s wear house, </w:t>
      </w:r>
      <w:r w:rsidR="00ED5E61">
        <w:rPr>
          <w:sz w:val="24"/>
          <w:szCs w:val="24"/>
        </w:rPr>
        <w:t>this combines on-the-job training with compressive initiation program and continuing-education seminars.</w:t>
      </w:r>
      <w:r>
        <w:rPr>
          <w:sz w:val="24"/>
          <w:szCs w:val="24"/>
        </w:rPr>
        <w:t xml:space="preserve"> </w:t>
      </w:r>
    </w:p>
    <w:p w:rsidR="00504C24" w:rsidRDefault="007E67CA">
      <w:pPr>
        <w:spacing w:line="360" w:lineRule="auto"/>
        <w:jc w:val="both"/>
        <w:rPr>
          <w:sz w:val="24"/>
          <w:szCs w:val="24"/>
        </w:rPr>
      </w:pPr>
      <w:r>
        <w:rPr>
          <w:sz w:val="24"/>
          <w:szCs w:val="24"/>
        </w:rPr>
        <w:t>On the job training assign basically for the fundamental and new employees in actual work situation to develop their productivity. Job rotation, apprenticeship, special assignments are included in that program. On the job training they are given foundation training. It has bank related information &amp;amp; rules and regulation.</w:t>
      </w:r>
    </w:p>
    <w:p w:rsidR="00504C24" w:rsidRDefault="00504C24">
      <w:pPr>
        <w:spacing w:line="240" w:lineRule="auto"/>
        <w:jc w:val="both"/>
        <w:rPr>
          <w:color w:val="1F4E79" w:themeColor="accent1" w:themeShade="80"/>
          <w:sz w:val="24"/>
          <w:szCs w:val="72"/>
        </w:rPr>
      </w:pPr>
    </w:p>
    <w:p w:rsidR="00504C24" w:rsidRDefault="007E67CA">
      <w:pPr>
        <w:spacing w:line="360" w:lineRule="auto"/>
        <w:jc w:val="both"/>
        <w:rPr>
          <w:b/>
          <w:sz w:val="36"/>
          <w:szCs w:val="24"/>
        </w:rPr>
      </w:pPr>
      <w:r>
        <w:rPr>
          <w:b/>
          <w:sz w:val="36"/>
          <w:szCs w:val="24"/>
        </w:rPr>
        <w:t>Off the job Training:</w:t>
      </w:r>
    </w:p>
    <w:p w:rsidR="00504C24" w:rsidRDefault="007E67CA">
      <w:pPr>
        <w:spacing w:line="360" w:lineRule="auto"/>
        <w:jc w:val="both"/>
        <w:rPr>
          <w:sz w:val="24"/>
          <w:szCs w:val="24"/>
        </w:rPr>
      </w:pPr>
      <w:r>
        <w:rPr>
          <w:sz w:val="24"/>
          <w:szCs w:val="24"/>
        </w:rPr>
        <w:t>Midland bank conducts different workshop and different seminars for their new employees.</w:t>
      </w:r>
    </w:p>
    <w:p w:rsidR="00504C24" w:rsidRDefault="007E67CA">
      <w:pPr>
        <w:spacing w:line="360" w:lineRule="auto"/>
        <w:jc w:val="both"/>
        <w:rPr>
          <w:sz w:val="24"/>
          <w:szCs w:val="24"/>
        </w:rPr>
      </w:pPr>
      <w:r>
        <w:rPr>
          <w:sz w:val="24"/>
          <w:szCs w:val="24"/>
        </w:rPr>
        <w:t xml:space="preserve">They are also </w:t>
      </w:r>
      <w:r w:rsidR="00ED5E61">
        <w:rPr>
          <w:sz w:val="24"/>
          <w:szCs w:val="24"/>
        </w:rPr>
        <w:t>arranging</w:t>
      </w:r>
      <w:r>
        <w:rPr>
          <w:sz w:val="24"/>
          <w:szCs w:val="24"/>
        </w:rPr>
        <w:t xml:space="preserve"> case competition, foreign training, demonstrations and conference to assist for their employees. Bangladesh bank also published some useful information about job knowledge and experience to the new conference to assist their employees.</w:t>
      </w: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7E67CA">
      <w:pPr>
        <w:spacing w:line="240" w:lineRule="auto"/>
        <w:jc w:val="center"/>
        <w:rPr>
          <w:b/>
          <w:color w:val="1F4E79" w:themeColor="accent1" w:themeShade="80"/>
          <w:sz w:val="72"/>
          <w:szCs w:val="72"/>
        </w:rPr>
      </w:pPr>
      <w:r>
        <w:rPr>
          <w:b/>
          <w:color w:val="1F4E79" w:themeColor="accent1" w:themeShade="80"/>
          <w:sz w:val="72"/>
          <w:szCs w:val="72"/>
        </w:rPr>
        <w:t>Chapter 5</w:t>
      </w:r>
    </w:p>
    <w:p w:rsidR="00504C24" w:rsidRDefault="007E67CA">
      <w:pPr>
        <w:spacing w:line="240" w:lineRule="auto"/>
        <w:jc w:val="center"/>
        <w:rPr>
          <w:b/>
          <w:color w:val="1F4E79" w:themeColor="accent1" w:themeShade="80"/>
          <w:sz w:val="72"/>
          <w:szCs w:val="72"/>
        </w:rPr>
      </w:pPr>
      <w:r>
        <w:rPr>
          <w:b/>
          <w:color w:val="1F4E79" w:themeColor="accent1" w:themeShade="80"/>
          <w:sz w:val="72"/>
          <w:szCs w:val="72"/>
        </w:rPr>
        <w:t>Performance appraisal</w:t>
      </w: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7E67CA">
      <w:pPr>
        <w:spacing w:line="360" w:lineRule="auto"/>
        <w:jc w:val="both"/>
        <w:rPr>
          <w:b/>
          <w:sz w:val="36"/>
        </w:rPr>
      </w:pPr>
      <w:r>
        <w:rPr>
          <w:b/>
          <w:color w:val="1F4E79" w:themeColor="accent1" w:themeShade="80"/>
          <w:sz w:val="36"/>
        </w:rPr>
        <w:lastRenderedPageBreak/>
        <w:t>5.1 Performance Appraisal of MDBL:</w:t>
      </w:r>
    </w:p>
    <w:p w:rsidR="00504C24" w:rsidRDefault="007E67CA">
      <w:pPr>
        <w:spacing w:line="360" w:lineRule="auto"/>
        <w:jc w:val="both"/>
        <w:rPr>
          <w:sz w:val="24"/>
          <w:szCs w:val="24"/>
        </w:rPr>
      </w:pPr>
      <w:r>
        <w:rPr>
          <w:sz w:val="24"/>
          <w:szCs w:val="24"/>
        </w:rPr>
        <w:t>Performance Appraisal Performance appraisal is a systematic evaluation of employee performance in an organization. Organization creates a plan for improvement of employee performance by communicating about his/her job. By following performance appraisal managers can make effective decision relating employee promotions, increment, payoff etc. Midland bank evaluate existing employee performance based on annual overview of his/ her overall contributions to the organization. MDB conducts performance appraisal annually to evaluate regular employee performance. They also evaluate the performance of executives, officers and other staffs. The management trainee officers have to go through some basic training course for three months from their joining. The evaluation criteria of MTO post has direct and indirect functions. Direct functions include general banking, credit management and investment and foreign exchange etc. and indirect functions include dress sense, punctuality, attendance, manner, departments, behavior with senior colleagues, and behavior with clients, communication skills, accuracy in work, and eagerness to Learn, ability to match with new things, convincing power, and ability to perform under stress. MDB use in the graphic rating scale method, a rater describe an employee as falling at 5 point on a performance scale, such as, poor, average, good, very good, excellent. The scale point is assigned (5=excellent, 1= poor). Total score for an employee can be computed by summing the rating across all dimensions rated.</w:t>
      </w:r>
    </w:p>
    <w:p w:rsidR="00504C24" w:rsidRDefault="00504C24">
      <w:pPr>
        <w:spacing w:line="240" w:lineRule="auto"/>
        <w:jc w:val="both"/>
        <w:rPr>
          <w:color w:val="1F4E79" w:themeColor="accent1" w:themeShade="80"/>
          <w:sz w:val="24"/>
          <w:szCs w:val="72"/>
        </w:rPr>
      </w:pPr>
    </w:p>
    <w:p w:rsidR="00504C24" w:rsidRDefault="007E67CA">
      <w:pPr>
        <w:spacing w:line="360" w:lineRule="auto"/>
        <w:jc w:val="both"/>
        <w:rPr>
          <w:b/>
          <w:color w:val="1F4E79" w:themeColor="accent1" w:themeShade="80"/>
          <w:sz w:val="36"/>
          <w:szCs w:val="72"/>
        </w:rPr>
      </w:pPr>
      <w:r>
        <w:rPr>
          <w:b/>
          <w:color w:val="1F4E79" w:themeColor="accent1" w:themeShade="80"/>
          <w:sz w:val="36"/>
          <w:szCs w:val="72"/>
        </w:rPr>
        <w:t>5.2 Performance bonus:</w:t>
      </w:r>
    </w:p>
    <w:p w:rsidR="00504C24" w:rsidRDefault="007E67CA">
      <w:pPr>
        <w:spacing w:line="360" w:lineRule="auto"/>
        <w:jc w:val="both"/>
        <w:rPr>
          <w:sz w:val="24"/>
        </w:rPr>
      </w:pPr>
      <w:r>
        <w:rPr>
          <w:sz w:val="24"/>
          <w:szCs w:val="72"/>
        </w:rPr>
        <w:t xml:space="preserve">Performance bonus based on the employee’s performance. MDBL gives their employees performance bonus in a yearly target. </w:t>
      </w:r>
      <w:r>
        <w:rPr>
          <w:sz w:val="24"/>
        </w:rPr>
        <w:t>Good performance, experience, loyalty, new responsibilities and behavior can be rewarded through an effective compensation plan.</w:t>
      </w:r>
      <w:r>
        <w:rPr>
          <w:sz w:val="24"/>
          <w:szCs w:val="72"/>
        </w:rPr>
        <w:t xml:space="preserve"> The employees will be entitled to 5% of per-tax profit as performance bonus, if the bank makes profit. This bonus shall be in addition to festival bonuses. The purpose of shall be made on the criterion set by the management from time to time for the performance appraisal.</w:t>
      </w:r>
    </w:p>
    <w:p w:rsidR="00504C24" w:rsidRDefault="007E67CA">
      <w:pPr>
        <w:spacing w:line="360" w:lineRule="auto"/>
        <w:jc w:val="both"/>
        <w:rPr>
          <w:b/>
          <w:color w:val="1F4E79" w:themeColor="accent1" w:themeShade="80"/>
          <w:sz w:val="36"/>
          <w:szCs w:val="72"/>
        </w:rPr>
      </w:pPr>
      <w:r>
        <w:rPr>
          <w:b/>
          <w:color w:val="1F4E79" w:themeColor="accent1" w:themeShade="80"/>
          <w:sz w:val="36"/>
          <w:szCs w:val="72"/>
        </w:rPr>
        <w:lastRenderedPageBreak/>
        <w:t>5.3 Festival bonus:</w:t>
      </w:r>
    </w:p>
    <w:p w:rsidR="00504C24" w:rsidRDefault="007E67CA">
      <w:pPr>
        <w:spacing w:line="360" w:lineRule="auto"/>
        <w:jc w:val="both"/>
        <w:rPr>
          <w:sz w:val="24"/>
          <w:szCs w:val="72"/>
        </w:rPr>
      </w:pPr>
      <w:r>
        <w:rPr>
          <w:sz w:val="24"/>
          <w:szCs w:val="72"/>
        </w:rPr>
        <w:t>Festival bonuses will be entitled to payable on the occasion of Eid-ul-Azha and Eid-ul-Firte for their regular employees. Employees belong to other faiths (expect Islam) to draw their bonus at the time of their religious festival. Employee entitled to Govt. holidays/ Festival holiday declared by the Bangladesh Bank. Declared a list of holidays shall be issued by the management at the beginning of the year upon receipt from the regulatory body.</w:t>
      </w:r>
    </w:p>
    <w:p w:rsidR="00504C24" w:rsidRDefault="00504C24">
      <w:pPr>
        <w:spacing w:line="360" w:lineRule="auto"/>
        <w:jc w:val="both"/>
        <w:rPr>
          <w:sz w:val="24"/>
        </w:rPr>
      </w:pPr>
    </w:p>
    <w:p w:rsidR="00504C24" w:rsidRDefault="007E67CA">
      <w:pPr>
        <w:spacing w:line="360" w:lineRule="auto"/>
        <w:jc w:val="both"/>
        <w:rPr>
          <w:b/>
          <w:color w:val="1F4E79" w:themeColor="accent1" w:themeShade="80"/>
          <w:sz w:val="36"/>
          <w:szCs w:val="72"/>
        </w:rPr>
      </w:pPr>
      <w:r>
        <w:rPr>
          <w:b/>
          <w:color w:val="1F4E79" w:themeColor="accent1" w:themeShade="80"/>
          <w:sz w:val="36"/>
          <w:szCs w:val="72"/>
        </w:rPr>
        <w:t>5.4 Challenges workplace diversity:</w:t>
      </w:r>
    </w:p>
    <w:p w:rsidR="00504C24" w:rsidRDefault="007E67CA">
      <w:pPr>
        <w:spacing w:line="360" w:lineRule="auto"/>
        <w:jc w:val="both"/>
        <w:rPr>
          <w:sz w:val="24"/>
          <w:szCs w:val="72"/>
        </w:rPr>
      </w:pPr>
      <w:r>
        <w:rPr>
          <w:b/>
          <w:sz w:val="24"/>
          <w:szCs w:val="72"/>
        </w:rPr>
        <w:t>Negative attitude and behaviors:</w:t>
      </w:r>
      <w:r>
        <w:rPr>
          <w:sz w:val="24"/>
          <w:szCs w:val="72"/>
        </w:rPr>
        <w:t xml:space="preserve"> </w:t>
      </w:r>
    </w:p>
    <w:p w:rsidR="00504C24" w:rsidRDefault="007E67CA">
      <w:pPr>
        <w:spacing w:line="360" w:lineRule="auto"/>
        <w:jc w:val="both"/>
        <w:rPr>
          <w:sz w:val="24"/>
          <w:szCs w:val="72"/>
        </w:rPr>
      </w:pPr>
      <w:r>
        <w:rPr>
          <w:sz w:val="24"/>
          <w:szCs w:val="72"/>
        </w:rPr>
        <w:t>Negative attitude and behaviors can be barriers to the organizational diversity because of damage moral, harm working relationship etc. Negative attitude and behaviors include in the workplace, discrimination, which should never be used by the management for hiring, termination practices.</w:t>
      </w:r>
    </w:p>
    <w:p w:rsidR="00504C24" w:rsidRDefault="007E67CA">
      <w:pPr>
        <w:spacing w:line="360" w:lineRule="auto"/>
        <w:jc w:val="both"/>
        <w:rPr>
          <w:sz w:val="24"/>
          <w:szCs w:val="72"/>
        </w:rPr>
      </w:pPr>
      <w:r>
        <w:rPr>
          <w:b/>
          <w:sz w:val="24"/>
          <w:szCs w:val="72"/>
        </w:rPr>
        <w:t>Prejudices and discrimination:</w:t>
      </w:r>
      <w:r>
        <w:rPr>
          <w:sz w:val="24"/>
          <w:szCs w:val="72"/>
        </w:rPr>
        <w:t xml:space="preserve"> </w:t>
      </w:r>
    </w:p>
    <w:p w:rsidR="00504C24" w:rsidRDefault="007E67CA">
      <w:pPr>
        <w:spacing w:line="360" w:lineRule="auto"/>
        <w:jc w:val="both"/>
        <w:rPr>
          <w:sz w:val="24"/>
          <w:szCs w:val="72"/>
        </w:rPr>
      </w:pPr>
      <w:r>
        <w:rPr>
          <w:sz w:val="24"/>
          <w:szCs w:val="72"/>
        </w:rPr>
        <w:t>Managers may also be challenged with losses in personnel and work productivity due to prejudice and discrimination, against the organization as well as complaints and legal actions.</w:t>
      </w:r>
    </w:p>
    <w:p w:rsidR="00504C24" w:rsidRDefault="007E67CA">
      <w:pPr>
        <w:spacing w:line="360" w:lineRule="auto"/>
        <w:jc w:val="both"/>
        <w:rPr>
          <w:b/>
          <w:sz w:val="24"/>
          <w:szCs w:val="72"/>
        </w:rPr>
      </w:pPr>
      <w:r>
        <w:rPr>
          <w:b/>
          <w:sz w:val="24"/>
          <w:szCs w:val="72"/>
        </w:rPr>
        <w:t xml:space="preserve">Communication: </w:t>
      </w:r>
    </w:p>
    <w:p w:rsidR="00504C24" w:rsidRDefault="007E67CA">
      <w:pPr>
        <w:spacing w:line="360" w:lineRule="auto"/>
        <w:jc w:val="both"/>
        <w:rPr>
          <w:sz w:val="24"/>
          <w:szCs w:val="72"/>
        </w:rPr>
      </w:pPr>
      <w:r>
        <w:rPr>
          <w:sz w:val="24"/>
          <w:szCs w:val="72"/>
        </w:rPr>
        <w:t>Communication is the most important for the workplace diversity. Culture and language need to be overcome for diversity programs to succeed. Lack of team work, low morale for effective communication.</w:t>
      </w:r>
    </w:p>
    <w:p w:rsidR="00504C24" w:rsidRDefault="00504C24">
      <w:pPr>
        <w:spacing w:line="360" w:lineRule="auto"/>
        <w:jc w:val="both"/>
        <w:rPr>
          <w:b/>
          <w:sz w:val="36"/>
          <w:szCs w:val="72"/>
        </w:rPr>
      </w:pPr>
    </w:p>
    <w:p w:rsidR="00504C24" w:rsidRDefault="00504C24">
      <w:pPr>
        <w:spacing w:line="360" w:lineRule="auto"/>
        <w:jc w:val="both"/>
        <w:rPr>
          <w:b/>
          <w:color w:val="1F4E79" w:themeColor="accent1" w:themeShade="80"/>
          <w:sz w:val="36"/>
          <w:szCs w:val="72"/>
        </w:rPr>
      </w:pPr>
    </w:p>
    <w:p w:rsidR="00504C24" w:rsidRDefault="00504C24">
      <w:pPr>
        <w:spacing w:line="360" w:lineRule="auto"/>
        <w:jc w:val="both"/>
        <w:rPr>
          <w:b/>
          <w:color w:val="1F4E79" w:themeColor="accent1" w:themeShade="80"/>
          <w:sz w:val="36"/>
          <w:szCs w:val="72"/>
        </w:rPr>
      </w:pPr>
    </w:p>
    <w:p w:rsidR="00504C24" w:rsidRDefault="007E67CA">
      <w:pPr>
        <w:spacing w:line="360" w:lineRule="auto"/>
        <w:jc w:val="both"/>
        <w:rPr>
          <w:b/>
          <w:color w:val="1F4E79" w:themeColor="accent1" w:themeShade="80"/>
          <w:sz w:val="36"/>
          <w:szCs w:val="72"/>
        </w:rPr>
      </w:pPr>
      <w:r>
        <w:rPr>
          <w:b/>
          <w:color w:val="1F4E79" w:themeColor="accent1" w:themeShade="80"/>
          <w:sz w:val="36"/>
          <w:szCs w:val="72"/>
        </w:rPr>
        <w:lastRenderedPageBreak/>
        <w:t>5.5 Work life balance:</w:t>
      </w:r>
    </w:p>
    <w:p w:rsidR="00504C24" w:rsidRDefault="007E67CA">
      <w:pPr>
        <w:spacing w:line="360" w:lineRule="auto"/>
        <w:jc w:val="both"/>
        <w:rPr>
          <w:sz w:val="24"/>
          <w:szCs w:val="72"/>
        </w:rPr>
      </w:pPr>
      <w:r>
        <w:rPr>
          <w:sz w:val="24"/>
          <w:szCs w:val="72"/>
        </w:rPr>
        <w:t>Work life balance means the level of prioritization between personal and professional life activities in an individual’s life the level of which activities related to their job are present in the home.</w:t>
      </w:r>
    </w:p>
    <w:p w:rsidR="00504C24" w:rsidRDefault="007E67CA">
      <w:pPr>
        <w:spacing w:line="360" w:lineRule="auto"/>
        <w:jc w:val="both"/>
        <w:rPr>
          <w:sz w:val="24"/>
          <w:szCs w:val="72"/>
        </w:rPr>
      </w:pPr>
      <w:r>
        <w:rPr>
          <w:sz w:val="24"/>
          <w:szCs w:val="72"/>
        </w:rPr>
        <w:t>While working at the office, it is important to see if an employer is under stress. If an employer falls into stress, they are given training from the management for their reduced workload. Employees are given as much work as they can afford.</w:t>
      </w: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7E67CA">
      <w:pPr>
        <w:spacing w:line="240" w:lineRule="auto"/>
        <w:jc w:val="center"/>
        <w:rPr>
          <w:b/>
          <w:color w:val="1F4E79" w:themeColor="accent1" w:themeShade="80"/>
          <w:sz w:val="72"/>
          <w:szCs w:val="72"/>
        </w:rPr>
      </w:pPr>
      <w:r>
        <w:rPr>
          <w:b/>
          <w:color w:val="1F4E79" w:themeColor="accent1" w:themeShade="80"/>
          <w:sz w:val="72"/>
          <w:szCs w:val="72"/>
        </w:rPr>
        <w:t>Chapter 6</w:t>
      </w:r>
    </w:p>
    <w:p w:rsidR="00504C24" w:rsidRDefault="007E67CA">
      <w:pPr>
        <w:spacing w:line="240" w:lineRule="auto"/>
        <w:jc w:val="center"/>
        <w:rPr>
          <w:b/>
          <w:color w:val="1F4E79" w:themeColor="accent1" w:themeShade="80"/>
          <w:sz w:val="72"/>
          <w:szCs w:val="72"/>
        </w:rPr>
      </w:pPr>
      <w:r>
        <w:rPr>
          <w:b/>
          <w:color w:val="1F4E79" w:themeColor="accent1" w:themeShade="80"/>
          <w:sz w:val="72"/>
          <w:szCs w:val="72"/>
        </w:rPr>
        <w:t>Compensation and Benefit</w:t>
      </w: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7E67CA">
      <w:pPr>
        <w:spacing w:line="360" w:lineRule="auto"/>
        <w:jc w:val="both"/>
        <w:rPr>
          <w:b/>
          <w:color w:val="1F4E79" w:themeColor="accent1" w:themeShade="80"/>
          <w:sz w:val="36"/>
        </w:rPr>
      </w:pPr>
      <w:r>
        <w:rPr>
          <w:b/>
          <w:color w:val="1F4E79" w:themeColor="accent1" w:themeShade="80"/>
          <w:sz w:val="36"/>
        </w:rPr>
        <w:lastRenderedPageBreak/>
        <w:t>6.1 Compensation System Development of MDBL:</w:t>
      </w:r>
    </w:p>
    <w:p w:rsidR="00504C24" w:rsidRDefault="007E67CA">
      <w:pPr>
        <w:spacing w:line="360" w:lineRule="auto"/>
        <w:jc w:val="both"/>
        <w:rPr>
          <w:b/>
          <w:sz w:val="36"/>
          <w:szCs w:val="36"/>
        </w:rPr>
      </w:pPr>
      <w:r>
        <w:rPr>
          <w:b/>
          <w:sz w:val="36"/>
          <w:szCs w:val="36"/>
        </w:rPr>
        <w:t>Compensation:</w:t>
      </w:r>
    </w:p>
    <w:p w:rsidR="00504C24" w:rsidRDefault="007E67CA">
      <w:pPr>
        <w:spacing w:line="360" w:lineRule="auto"/>
        <w:jc w:val="both"/>
        <w:rPr>
          <w:sz w:val="24"/>
          <w:szCs w:val="24"/>
        </w:rPr>
      </w:pPr>
      <w:r>
        <w:rPr>
          <w:sz w:val="24"/>
          <w:szCs w:val="24"/>
        </w:rPr>
        <w:t xml:space="preserve">Compensation is the total cash &amp; amp and non-cash payment that you give to an employee in exchange for the work they do for your business. It is typically one of the biggest expenses for businesses with employees. Compensation is more than an employee’s regular paid wages. </w:t>
      </w:r>
    </w:p>
    <w:p w:rsidR="00504C24" w:rsidRDefault="007E67CA">
      <w:pPr>
        <w:spacing w:line="360" w:lineRule="auto"/>
        <w:jc w:val="both"/>
        <w:rPr>
          <w:b/>
          <w:sz w:val="24"/>
          <w:szCs w:val="24"/>
        </w:rPr>
      </w:pPr>
      <w:r>
        <w:rPr>
          <w:b/>
          <w:sz w:val="24"/>
          <w:szCs w:val="24"/>
        </w:rPr>
        <w:t>Types of compensation</w:t>
      </w:r>
    </w:p>
    <w:p w:rsidR="00504C24" w:rsidRDefault="007E67CA">
      <w:pPr>
        <w:spacing w:line="360" w:lineRule="auto"/>
        <w:jc w:val="both"/>
        <w:rPr>
          <w:sz w:val="24"/>
          <w:szCs w:val="24"/>
        </w:rPr>
      </w:pPr>
      <w:r>
        <w:rPr>
          <w:sz w:val="24"/>
          <w:szCs w:val="24"/>
        </w:rPr>
        <w:t>There are mainly two types of compensation. One is financial compensation &amp;amp and another is non-financial compensation.</w:t>
      </w:r>
    </w:p>
    <w:p w:rsidR="00504C24" w:rsidRDefault="007E67CA">
      <w:pPr>
        <w:spacing w:line="360" w:lineRule="auto"/>
        <w:jc w:val="both"/>
        <w:rPr>
          <w:sz w:val="24"/>
          <w:szCs w:val="24"/>
        </w:rPr>
      </w:pPr>
      <w:r>
        <w:rPr>
          <w:sz w:val="24"/>
          <w:szCs w:val="24"/>
        </w:rPr>
        <w:t>Their explanation is given bellow:</w:t>
      </w:r>
    </w:p>
    <w:p w:rsidR="00504C24" w:rsidRDefault="007E67CA">
      <w:pPr>
        <w:spacing w:line="360" w:lineRule="auto"/>
        <w:jc w:val="both"/>
        <w:rPr>
          <w:b/>
          <w:sz w:val="24"/>
          <w:szCs w:val="24"/>
        </w:rPr>
      </w:pPr>
      <w:r>
        <w:rPr>
          <w:b/>
          <w:sz w:val="24"/>
          <w:szCs w:val="24"/>
        </w:rPr>
        <w:t>Financial compensation:</w:t>
      </w:r>
    </w:p>
    <w:p w:rsidR="00504C24" w:rsidRDefault="007E67CA">
      <w:pPr>
        <w:spacing w:line="360" w:lineRule="auto"/>
        <w:jc w:val="both"/>
        <w:rPr>
          <w:sz w:val="24"/>
          <w:szCs w:val="24"/>
        </w:rPr>
      </w:pPr>
      <w:r>
        <w:rPr>
          <w:sz w:val="24"/>
          <w:szCs w:val="24"/>
        </w:rPr>
        <w:t>The organization provides the financial facilities to the employees for doing their job in the organization. Financial compensation includes the followings:</w:t>
      </w:r>
    </w:p>
    <w:p w:rsidR="00504C24" w:rsidRDefault="007E67CA">
      <w:pPr>
        <w:pStyle w:val="ListParagraph"/>
        <w:numPr>
          <w:ilvl w:val="0"/>
          <w:numId w:val="30"/>
        </w:numPr>
        <w:spacing w:line="360" w:lineRule="auto"/>
        <w:jc w:val="both"/>
        <w:rPr>
          <w:sz w:val="24"/>
          <w:szCs w:val="24"/>
        </w:rPr>
      </w:pPr>
      <w:r>
        <w:rPr>
          <w:sz w:val="24"/>
          <w:szCs w:val="24"/>
        </w:rPr>
        <w:t>Salary.</w:t>
      </w:r>
    </w:p>
    <w:p w:rsidR="00504C24" w:rsidRDefault="007E67CA">
      <w:pPr>
        <w:pStyle w:val="ListParagraph"/>
        <w:numPr>
          <w:ilvl w:val="0"/>
          <w:numId w:val="30"/>
        </w:numPr>
        <w:spacing w:line="360" w:lineRule="auto"/>
        <w:jc w:val="both"/>
        <w:rPr>
          <w:sz w:val="24"/>
          <w:szCs w:val="24"/>
        </w:rPr>
      </w:pPr>
      <w:r>
        <w:rPr>
          <w:sz w:val="24"/>
          <w:szCs w:val="24"/>
        </w:rPr>
        <w:t>Wages.</w:t>
      </w:r>
    </w:p>
    <w:p w:rsidR="00504C24" w:rsidRDefault="007E67CA">
      <w:pPr>
        <w:pStyle w:val="ListParagraph"/>
        <w:numPr>
          <w:ilvl w:val="0"/>
          <w:numId w:val="30"/>
        </w:numPr>
        <w:spacing w:line="360" w:lineRule="auto"/>
        <w:jc w:val="both"/>
        <w:rPr>
          <w:sz w:val="24"/>
          <w:szCs w:val="24"/>
        </w:rPr>
      </w:pPr>
      <w:r>
        <w:rPr>
          <w:sz w:val="24"/>
          <w:szCs w:val="24"/>
        </w:rPr>
        <w:t>Incentives.</w:t>
      </w:r>
    </w:p>
    <w:p w:rsidR="00504C24" w:rsidRDefault="007E67CA">
      <w:pPr>
        <w:pStyle w:val="ListParagraph"/>
        <w:numPr>
          <w:ilvl w:val="0"/>
          <w:numId w:val="30"/>
        </w:numPr>
        <w:spacing w:line="360" w:lineRule="auto"/>
        <w:jc w:val="both"/>
        <w:rPr>
          <w:sz w:val="24"/>
          <w:szCs w:val="24"/>
        </w:rPr>
      </w:pPr>
      <w:r>
        <w:rPr>
          <w:sz w:val="24"/>
          <w:szCs w:val="24"/>
        </w:rPr>
        <w:t>Medical allowance.</w:t>
      </w:r>
    </w:p>
    <w:p w:rsidR="00504C24" w:rsidRDefault="007E67CA">
      <w:pPr>
        <w:pStyle w:val="ListParagraph"/>
        <w:numPr>
          <w:ilvl w:val="0"/>
          <w:numId w:val="30"/>
        </w:numPr>
        <w:spacing w:line="360" w:lineRule="auto"/>
        <w:jc w:val="both"/>
        <w:rPr>
          <w:sz w:val="24"/>
          <w:szCs w:val="24"/>
        </w:rPr>
      </w:pPr>
      <w:r>
        <w:rPr>
          <w:sz w:val="24"/>
          <w:szCs w:val="24"/>
        </w:rPr>
        <w:t>House rent allowance.</w:t>
      </w:r>
    </w:p>
    <w:p w:rsidR="00504C24" w:rsidRDefault="007E67CA">
      <w:pPr>
        <w:pStyle w:val="ListParagraph"/>
        <w:numPr>
          <w:ilvl w:val="0"/>
          <w:numId w:val="30"/>
        </w:numPr>
        <w:spacing w:line="360" w:lineRule="auto"/>
        <w:jc w:val="both"/>
        <w:rPr>
          <w:sz w:val="24"/>
          <w:szCs w:val="24"/>
        </w:rPr>
      </w:pPr>
      <w:r>
        <w:rPr>
          <w:sz w:val="24"/>
          <w:szCs w:val="24"/>
        </w:rPr>
        <w:t>Gratuity.</w:t>
      </w:r>
    </w:p>
    <w:p w:rsidR="00504C24" w:rsidRDefault="007E67CA">
      <w:pPr>
        <w:pStyle w:val="ListParagraph"/>
        <w:numPr>
          <w:ilvl w:val="0"/>
          <w:numId w:val="30"/>
        </w:numPr>
        <w:spacing w:line="360" w:lineRule="auto"/>
        <w:jc w:val="both"/>
        <w:rPr>
          <w:sz w:val="24"/>
          <w:szCs w:val="24"/>
        </w:rPr>
      </w:pPr>
      <w:r>
        <w:rPr>
          <w:sz w:val="24"/>
          <w:szCs w:val="24"/>
        </w:rPr>
        <w:t>Retirement benefits.</w:t>
      </w:r>
    </w:p>
    <w:p w:rsidR="00504C24" w:rsidRDefault="00504C24">
      <w:pPr>
        <w:spacing w:line="360" w:lineRule="auto"/>
        <w:jc w:val="both"/>
        <w:rPr>
          <w:b/>
          <w:sz w:val="14"/>
          <w:szCs w:val="24"/>
        </w:rPr>
      </w:pPr>
    </w:p>
    <w:p w:rsidR="00504C24" w:rsidRDefault="007E67CA">
      <w:pPr>
        <w:spacing w:line="360" w:lineRule="auto"/>
        <w:jc w:val="both"/>
        <w:rPr>
          <w:b/>
          <w:sz w:val="24"/>
          <w:szCs w:val="24"/>
        </w:rPr>
      </w:pPr>
      <w:r>
        <w:rPr>
          <w:b/>
          <w:sz w:val="24"/>
          <w:szCs w:val="24"/>
        </w:rPr>
        <w:t>Non-financial compensation:</w:t>
      </w:r>
    </w:p>
    <w:p w:rsidR="00504C24" w:rsidRDefault="007E67CA">
      <w:pPr>
        <w:spacing w:line="360" w:lineRule="auto"/>
        <w:jc w:val="both"/>
        <w:rPr>
          <w:sz w:val="24"/>
          <w:szCs w:val="24"/>
        </w:rPr>
      </w:pPr>
      <w:r>
        <w:rPr>
          <w:sz w:val="24"/>
          <w:szCs w:val="24"/>
        </w:rPr>
        <w:t>Besides financial compensation, the organization also provides non-financial compensation to the employees for attracting and performing their jobs in the organization. Non-financial compensation includes the following:</w:t>
      </w:r>
    </w:p>
    <w:p w:rsidR="00504C24" w:rsidRDefault="007E67CA">
      <w:pPr>
        <w:pStyle w:val="ListParagraph"/>
        <w:numPr>
          <w:ilvl w:val="0"/>
          <w:numId w:val="31"/>
        </w:numPr>
        <w:spacing w:line="360" w:lineRule="auto"/>
        <w:jc w:val="both"/>
        <w:rPr>
          <w:sz w:val="24"/>
          <w:szCs w:val="24"/>
        </w:rPr>
      </w:pPr>
      <w:r>
        <w:rPr>
          <w:sz w:val="24"/>
          <w:szCs w:val="24"/>
        </w:rPr>
        <w:lastRenderedPageBreak/>
        <w:t>Dignity.</w:t>
      </w:r>
    </w:p>
    <w:p w:rsidR="00504C24" w:rsidRDefault="007E67CA">
      <w:pPr>
        <w:pStyle w:val="ListParagraph"/>
        <w:numPr>
          <w:ilvl w:val="0"/>
          <w:numId w:val="31"/>
        </w:numPr>
        <w:spacing w:line="360" w:lineRule="auto"/>
        <w:jc w:val="both"/>
        <w:rPr>
          <w:sz w:val="24"/>
          <w:szCs w:val="24"/>
        </w:rPr>
      </w:pPr>
      <w:r>
        <w:rPr>
          <w:sz w:val="24"/>
          <w:szCs w:val="24"/>
        </w:rPr>
        <w:t>Recognition.</w:t>
      </w:r>
    </w:p>
    <w:p w:rsidR="00504C24" w:rsidRDefault="007E67CA">
      <w:pPr>
        <w:pStyle w:val="ListParagraph"/>
        <w:numPr>
          <w:ilvl w:val="0"/>
          <w:numId w:val="31"/>
        </w:numPr>
        <w:spacing w:line="360" w:lineRule="auto"/>
        <w:jc w:val="both"/>
        <w:rPr>
          <w:sz w:val="24"/>
          <w:szCs w:val="24"/>
        </w:rPr>
      </w:pPr>
      <w:r>
        <w:rPr>
          <w:sz w:val="24"/>
          <w:szCs w:val="24"/>
        </w:rPr>
        <w:t>Working condition.</w:t>
      </w:r>
    </w:p>
    <w:p w:rsidR="00504C24" w:rsidRDefault="007E67CA">
      <w:pPr>
        <w:pStyle w:val="ListParagraph"/>
        <w:numPr>
          <w:ilvl w:val="0"/>
          <w:numId w:val="31"/>
        </w:numPr>
        <w:spacing w:line="360" w:lineRule="auto"/>
        <w:jc w:val="both"/>
        <w:rPr>
          <w:sz w:val="24"/>
          <w:szCs w:val="24"/>
        </w:rPr>
      </w:pPr>
      <w:r>
        <w:rPr>
          <w:sz w:val="24"/>
          <w:szCs w:val="24"/>
        </w:rPr>
        <w:t>Social status.</w:t>
      </w:r>
    </w:p>
    <w:p w:rsidR="00504C24" w:rsidRDefault="007E67CA">
      <w:pPr>
        <w:pStyle w:val="ListParagraph"/>
        <w:numPr>
          <w:ilvl w:val="0"/>
          <w:numId w:val="31"/>
        </w:numPr>
        <w:spacing w:line="360" w:lineRule="auto"/>
        <w:jc w:val="both"/>
        <w:rPr>
          <w:sz w:val="24"/>
          <w:szCs w:val="24"/>
        </w:rPr>
      </w:pPr>
      <w:r>
        <w:rPr>
          <w:sz w:val="24"/>
          <w:szCs w:val="24"/>
        </w:rPr>
        <w:t>Achievement.</w:t>
      </w:r>
    </w:p>
    <w:p w:rsidR="00504C24" w:rsidRDefault="00504C24">
      <w:pPr>
        <w:spacing w:line="360" w:lineRule="auto"/>
        <w:jc w:val="both"/>
        <w:rPr>
          <w:sz w:val="24"/>
          <w:szCs w:val="24"/>
        </w:rPr>
      </w:pPr>
    </w:p>
    <w:p w:rsidR="00504C24" w:rsidRDefault="007E67CA">
      <w:pPr>
        <w:spacing w:line="360" w:lineRule="auto"/>
        <w:jc w:val="both"/>
        <w:rPr>
          <w:color w:val="1F4E79" w:themeColor="accent1" w:themeShade="80"/>
          <w:sz w:val="36"/>
          <w:szCs w:val="24"/>
        </w:rPr>
      </w:pPr>
      <w:r>
        <w:rPr>
          <w:b/>
          <w:color w:val="1F4E79" w:themeColor="accent1" w:themeShade="80"/>
          <w:sz w:val="36"/>
          <w:szCs w:val="24"/>
        </w:rPr>
        <w:t>6.2 Compensation or pay policy</w:t>
      </w:r>
      <w:r>
        <w:rPr>
          <w:color w:val="1F4E79" w:themeColor="accent1" w:themeShade="80"/>
          <w:sz w:val="36"/>
          <w:szCs w:val="24"/>
        </w:rPr>
        <w:t xml:space="preserve">: </w:t>
      </w:r>
    </w:p>
    <w:p w:rsidR="00504C24" w:rsidRDefault="007E67CA">
      <w:pPr>
        <w:spacing w:line="360" w:lineRule="auto"/>
        <w:jc w:val="both"/>
        <w:rPr>
          <w:sz w:val="24"/>
          <w:szCs w:val="24"/>
        </w:rPr>
      </w:pPr>
      <w:r>
        <w:rPr>
          <w:sz w:val="24"/>
          <w:szCs w:val="24"/>
        </w:rPr>
        <w:t xml:space="preserve">A settled pay for an employee in a particular position is fixed by the management. The board may incorporate new grades, designations, scale of pay, allowances and other facilities at its discretion when necessary. </w:t>
      </w:r>
    </w:p>
    <w:p w:rsidR="00504C24" w:rsidRDefault="00504C24">
      <w:pPr>
        <w:spacing w:line="360" w:lineRule="auto"/>
        <w:jc w:val="both"/>
        <w:rPr>
          <w:b/>
          <w:sz w:val="36"/>
          <w:szCs w:val="24"/>
        </w:rPr>
      </w:pPr>
    </w:p>
    <w:p w:rsidR="00504C24" w:rsidRDefault="007E67CA">
      <w:pPr>
        <w:spacing w:line="360" w:lineRule="auto"/>
        <w:jc w:val="both"/>
        <w:rPr>
          <w:b/>
          <w:color w:val="1F4E79" w:themeColor="accent1" w:themeShade="80"/>
          <w:sz w:val="36"/>
          <w:szCs w:val="24"/>
        </w:rPr>
      </w:pPr>
      <w:r>
        <w:rPr>
          <w:b/>
          <w:color w:val="1F4E79" w:themeColor="accent1" w:themeShade="80"/>
          <w:sz w:val="36"/>
          <w:szCs w:val="24"/>
        </w:rPr>
        <w:t>6.3 Fixation of salary:</w:t>
      </w:r>
    </w:p>
    <w:p w:rsidR="00504C24" w:rsidRDefault="007E67CA">
      <w:pPr>
        <w:spacing w:line="360" w:lineRule="auto"/>
        <w:jc w:val="both"/>
        <w:rPr>
          <w:sz w:val="24"/>
          <w:szCs w:val="24"/>
        </w:rPr>
      </w:pPr>
      <w:r>
        <w:rPr>
          <w:sz w:val="24"/>
          <w:szCs w:val="24"/>
        </w:rPr>
        <w:t xml:space="preserve">Compensation of the employee will be settled at the base level by the management. Larger amount can also be permitted on the suggestion of selection committee or management.  </w:t>
      </w:r>
    </w:p>
    <w:p w:rsidR="00504C24" w:rsidRDefault="00504C24">
      <w:pPr>
        <w:spacing w:line="360" w:lineRule="auto"/>
        <w:jc w:val="both"/>
        <w:rPr>
          <w:b/>
          <w:sz w:val="28"/>
          <w:szCs w:val="24"/>
        </w:rPr>
      </w:pPr>
    </w:p>
    <w:p w:rsidR="00504C24" w:rsidRDefault="007E67CA">
      <w:pPr>
        <w:spacing w:line="360" w:lineRule="auto"/>
        <w:jc w:val="both"/>
        <w:rPr>
          <w:b/>
          <w:color w:val="1F4E79" w:themeColor="accent1" w:themeShade="80"/>
          <w:sz w:val="36"/>
          <w:szCs w:val="24"/>
        </w:rPr>
      </w:pPr>
      <w:r>
        <w:rPr>
          <w:b/>
          <w:color w:val="1F4E79" w:themeColor="accent1" w:themeShade="80"/>
          <w:sz w:val="36"/>
          <w:szCs w:val="24"/>
        </w:rPr>
        <w:t>6.4 Increments:</w:t>
      </w:r>
    </w:p>
    <w:p w:rsidR="00504C24" w:rsidRDefault="007E67CA">
      <w:pPr>
        <w:spacing w:line="360" w:lineRule="auto"/>
        <w:jc w:val="both"/>
        <w:rPr>
          <w:sz w:val="24"/>
          <w:szCs w:val="24"/>
        </w:rPr>
      </w:pPr>
      <w:r>
        <w:rPr>
          <w:sz w:val="24"/>
          <w:szCs w:val="24"/>
        </w:rPr>
        <w:t xml:space="preserve">Midland bank’s annual increment and efficiency assessment policy is an instrument not only to identify and reward good performers but also to take reformative actions against non-performers and those who resort to go slow. </w:t>
      </w:r>
    </w:p>
    <w:p w:rsidR="00504C24" w:rsidRDefault="007E67CA">
      <w:pPr>
        <w:spacing w:line="360" w:lineRule="auto"/>
        <w:jc w:val="both"/>
        <w:rPr>
          <w:sz w:val="24"/>
          <w:szCs w:val="24"/>
        </w:rPr>
      </w:pPr>
      <w:r>
        <w:rPr>
          <w:sz w:val="24"/>
          <w:szCs w:val="24"/>
        </w:rPr>
        <w:t>They have following rules in case of increment:</w:t>
      </w:r>
    </w:p>
    <w:p w:rsidR="00504C24" w:rsidRDefault="007E67CA">
      <w:pPr>
        <w:spacing w:line="360" w:lineRule="auto"/>
        <w:jc w:val="both"/>
        <w:rPr>
          <w:sz w:val="24"/>
          <w:szCs w:val="24"/>
        </w:rPr>
      </w:pPr>
      <w:r>
        <w:rPr>
          <w:sz w:val="24"/>
          <w:szCs w:val="24"/>
        </w:rPr>
        <w:t xml:space="preserve">(A)  The annual increment to a confirmed employee shall accrue on the basis of his/ her performance on the 1st day of January every year, unless stopped as a measure of penalty, provided that an employee has completed one year confirmed service in the bank. </w:t>
      </w:r>
    </w:p>
    <w:p w:rsidR="00504C24" w:rsidRDefault="007E67CA">
      <w:pPr>
        <w:spacing w:line="360" w:lineRule="auto"/>
        <w:jc w:val="both"/>
        <w:rPr>
          <w:sz w:val="24"/>
          <w:szCs w:val="24"/>
        </w:rPr>
      </w:pPr>
      <w:r>
        <w:rPr>
          <w:sz w:val="24"/>
          <w:szCs w:val="24"/>
        </w:rPr>
        <w:lastRenderedPageBreak/>
        <w:t>(B)  Employees on probation shall not be entitled to annual increment.</w:t>
      </w:r>
    </w:p>
    <w:p w:rsidR="00504C24" w:rsidRDefault="007E67CA">
      <w:pPr>
        <w:spacing w:line="360" w:lineRule="auto"/>
        <w:jc w:val="both"/>
        <w:rPr>
          <w:sz w:val="24"/>
          <w:szCs w:val="24"/>
        </w:rPr>
      </w:pPr>
      <w:r>
        <w:rPr>
          <w:sz w:val="24"/>
          <w:szCs w:val="24"/>
        </w:rPr>
        <w:t xml:space="preserve"> (C) While it is almost normal to allow one annual increment to an employee, it will not be a routine practice. The concerned employee has to attain a certain level of performance to be favored with one annual increment.  </w:t>
      </w:r>
    </w:p>
    <w:p w:rsidR="00504C24" w:rsidRDefault="00504C24">
      <w:pPr>
        <w:spacing w:line="360" w:lineRule="auto"/>
        <w:jc w:val="both"/>
        <w:rPr>
          <w:b/>
          <w:sz w:val="36"/>
          <w:szCs w:val="24"/>
        </w:rPr>
      </w:pPr>
    </w:p>
    <w:p w:rsidR="00504C24" w:rsidRDefault="007E67CA">
      <w:pPr>
        <w:spacing w:line="360" w:lineRule="auto"/>
        <w:jc w:val="both"/>
      </w:pPr>
      <w:r>
        <w:rPr>
          <w:b/>
          <w:color w:val="1F4E79" w:themeColor="accent1" w:themeShade="80"/>
          <w:sz w:val="36"/>
          <w:szCs w:val="24"/>
        </w:rPr>
        <w:t>6.5 Traveling and daily allowances:</w:t>
      </w:r>
    </w:p>
    <w:p w:rsidR="00504C24" w:rsidRDefault="007E67CA">
      <w:pPr>
        <w:spacing w:line="360" w:lineRule="auto"/>
        <w:jc w:val="both"/>
      </w:pPr>
      <w:r>
        <w:rPr>
          <w:sz w:val="24"/>
          <w:szCs w:val="24"/>
        </w:rPr>
        <w:t xml:space="preserve">The daily allowance and traveling allowance will be fixed for every employee and it has to be maintained. Midland bank limited has their own traveling and daily allowances rules for directors, senior management cadre, mid-level management cadre, junior management cadre, other officers that executive officer, management trainee, probationary officer and staff members. The cost paid by the employee is compensated by the organization bearing within the credit limit. The limit the employee has to give evidence why the cost occurred if the cost has been bearded over. Organization will not compensate for it if an employee fails to do so.  </w:t>
      </w:r>
    </w:p>
    <w:p w:rsidR="00504C24" w:rsidRDefault="00504C24">
      <w:pPr>
        <w:spacing w:line="360" w:lineRule="auto"/>
        <w:jc w:val="both"/>
        <w:rPr>
          <w:b/>
          <w:sz w:val="28"/>
          <w:szCs w:val="24"/>
        </w:rPr>
      </w:pPr>
    </w:p>
    <w:p w:rsidR="00504C24" w:rsidRDefault="007E67CA">
      <w:pPr>
        <w:spacing w:line="360" w:lineRule="auto"/>
        <w:jc w:val="both"/>
        <w:rPr>
          <w:b/>
          <w:color w:val="1F4E79" w:themeColor="accent1" w:themeShade="80"/>
          <w:sz w:val="36"/>
          <w:szCs w:val="24"/>
        </w:rPr>
      </w:pPr>
      <w:r>
        <w:rPr>
          <w:b/>
          <w:color w:val="1F4E79" w:themeColor="accent1" w:themeShade="80"/>
          <w:sz w:val="36"/>
          <w:szCs w:val="24"/>
        </w:rPr>
        <w:t>6.6 Provident Fund:</w:t>
      </w:r>
    </w:p>
    <w:p w:rsidR="00504C24" w:rsidRDefault="007E67CA">
      <w:pPr>
        <w:spacing w:line="360" w:lineRule="auto"/>
        <w:jc w:val="both"/>
        <w:rPr>
          <w:sz w:val="24"/>
          <w:szCs w:val="24"/>
        </w:rPr>
      </w:pPr>
      <w:r>
        <w:rPr>
          <w:sz w:val="24"/>
          <w:szCs w:val="24"/>
        </w:rPr>
        <w:t xml:space="preserve">The fund of Midland Bank is called “Midland Bank Limited Employees Provident Fund.” This fund will be governed by a separate provident fund rules approved by the board. All the permanent employees of the organization should compulsorily be the members of this provident fund. Each member will sign a declaration that he/she duly read the rules of the fund in force and signify his/her assent to the conditions and obligations building upon the members of the fund. The rules of the fund may be framed from time to time. Each member will contribute monthly to the fund a sum </w:t>
      </w:r>
      <w:r w:rsidR="0077103E">
        <w:rPr>
          <w:sz w:val="24"/>
          <w:szCs w:val="24"/>
        </w:rPr>
        <w:t xml:space="preserve">of </w:t>
      </w:r>
      <w:r>
        <w:rPr>
          <w:sz w:val="24"/>
          <w:szCs w:val="24"/>
        </w:rPr>
        <w:t>equal to 10% of</w:t>
      </w:r>
      <w:r w:rsidR="00325CAB">
        <w:rPr>
          <w:sz w:val="24"/>
          <w:szCs w:val="24"/>
        </w:rPr>
        <w:t xml:space="preserve"> the basic salary payable of</w:t>
      </w:r>
      <w:r>
        <w:rPr>
          <w:sz w:val="24"/>
          <w:szCs w:val="24"/>
        </w:rPr>
        <w:t xml:space="preserve"> him/her per month and such percentage will be deducted by the bank from the salary</w:t>
      </w:r>
      <w:r w:rsidR="0077103E">
        <w:rPr>
          <w:sz w:val="24"/>
          <w:szCs w:val="24"/>
        </w:rPr>
        <w:t xml:space="preserve"> of the employee payment of at the time.</w:t>
      </w:r>
      <w:r>
        <w:rPr>
          <w:sz w:val="24"/>
          <w:szCs w:val="24"/>
        </w:rPr>
        <w:t xml:space="preserve">  </w:t>
      </w:r>
    </w:p>
    <w:p w:rsidR="00504C24" w:rsidRDefault="007E67CA">
      <w:pPr>
        <w:spacing w:line="360" w:lineRule="auto"/>
        <w:jc w:val="both"/>
        <w:rPr>
          <w:b/>
          <w:color w:val="1F4E79" w:themeColor="accent1" w:themeShade="80"/>
          <w:sz w:val="36"/>
          <w:szCs w:val="24"/>
        </w:rPr>
      </w:pPr>
      <w:r>
        <w:rPr>
          <w:b/>
          <w:color w:val="1F4E79" w:themeColor="accent1" w:themeShade="80"/>
          <w:sz w:val="36"/>
          <w:szCs w:val="24"/>
        </w:rPr>
        <w:lastRenderedPageBreak/>
        <w:t>6.7 Gratuity:</w:t>
      </w:r>
    </w:p>
    <w:p w:rsidR="00504C24" w:rsidRDefault="007E67CA">
      <w:pPr>
        <w:spacing w:line="360" w:lineRule="auto"/>
        <w:jc w:val="both"/>
        <w:rPr>
          <w:sz w:val="24"/>
          <w:szCs w:val="24"/>
        </w:rPr>
      </w:pPr>
      <w:r>
        <w:rPr>
          <w:sz w:val="24"/>
          <w:szCs w:val="24"/>
        </w:rPr>
        <w:t xml:space="preserve">Gratuity is the form of social security measure of the bank for the employees and service benefit. To ensure employees job security or social security and their contributions towards the growth &amp; development of the bank Midland Bank limited has adopted this gratuity system. These rules are called Midland Bank Limited employees’ gratuity rules. These rules came into force from April 9, 2013. </w:t>
      </w:r>
    </w:p>
    <w:p w:rsidR="00504C24" w:rsidRDefault="007E67CA">
      <w:pPr>
        <w:spacing w:line="360" w:lineRule="auto"/>
        <w:jc w:val="both"/>
        <w:rPr>
          <w:sz w:val="24"/>
          <w:szCs w:val="24"/>
        </w:rPr>
      </w:pPr>
      <w:r>
        <w:rPr>
          <w:sz w:val="24"/>
          <w:szCs w:val="24"/>
        </w:rPr>
        <w:t>The eligibility for these rules given as follows:</w:t>
      </w:r>
    </w:p>
    <w:p w:rsidR="00504C24" w:rsidRDefault="007E67CA">
      <w:pPr>
        <w:spacing w:line="360" w:lineRule="auto"/>
        <w:jc w:val="both"/>
        <w:rPr>
          <w:sz w:val="24"/>
          <w:szCs w:val="24"/>
        </w:rPr>
      </w:pPr>
      <w:r>
        <w:rPr>
          <w:sz w:val="24"/>
          <w:szCs w:val="24"/>
        </w:rPr>
        <w:t xml:space="preserve">(A) The bank for a minimum of five years without break shall be eligible to have the benefit of gratuity all employees including fresh recruits who have been in the service. </w:t>
      </w:r>
    </w:p>
    <w:p w:rsidR="00504C24" w:rsidRDefault="007E67CA">
      <w:pPr>
        <w:spacing w:line="360" w:lineRule="auto"/>
        <w:jc w:val="both"/>
        <w:rPr>
          <w:sz w:val="24"/>
          <w:szCs w:val="24"/>
        </w:rPr>
      </w:pPr>
      <w:r>
        <w:rPr>
          <w:sz w:val="24"/>
          <w:szCs w:val="24"/>
        </w:rPr>
        <w:t xml:space="preserve">(B) The lateral entrants, that employees serving the bank coming from other bank / financial institutions who have minimum three years’ service with other banks/ financial institutions and who have been in the service of Midland bank limited for a minimum period of three years either on regular employee or contract basis shall be eligible to have the benefits of gratuity.   </w:t>
      </w:r>
    </w:p>
    <w:p w:rsidR="00504C24" w:rsidRDefault="00504C24">
      <w:pPr>
        <w:spacing w:line="360" w:lineRule="auto"/>
        <w:jc w:val="both"/>
        <w:rPr>
          <w:b/>
          <w:sz w:val="28"/>
          <w:szCs w:val="24"/>
        </w:rPr>
      </w:pPr>
    </w:p>
    <w:p w:rsidR="00504C24" w:rsidRDefault="007E67CA">
      <w:pPr>
        <w:spacing w:line="360" w:lineRule="auto"/>
        <w:jc w:val="both"/>
        <w:rPr>
          <w:b/>
          <w:color w:val="1F4E79" w:themeColor="accent1" w:themeShade="80"/>
          <w:sz w:val="36"/>
          <w:szCs w:val="24"/>
        </w:rPr>
      </w:pPr>
      <w:r>
        <w:rPr>
          <w:b/>
          <w:color w:val="1F4E79" w:themeColor="accent1" w:themeShade="80"/>
          <w:sz w:val="36"/>
          <w:szCs w:val="24"/>
        </w:rPr>
        <w:t xml:space="preserve">6.8 Loan Facilities: </w:t>
      </w:r>
    </w:p>
    <w:p w:rsidR="00504C24" w:rsidRDefault="007E67CA">
      <w:pPr>
        <w:spacing w:line="360" w:lineRule="auto"/>
        <w:jc w:val="both"/>
        <w:rPr>
          <w:sz w:val="24"/>
          <w:szCs w:val="24"/>
        </w:rPr>
      </w:pPr>
      <w:r>
        <w:rPr>
          <w:sz w:val="24"/>
          <w:szCs w:val="24"/>
        </w:rPr>
        <w:t>An employee of Midland Bank Limited enjoys various loan facilities such as, house building loan, furniture loan, car loan and household electronic loans. The employees enjoy interest free loan facilities under some schemes. In higher post employees are enjoys more amounts of loan facilities.</w:t>
      </w: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360" w:lineRule="auto"/>
        <w:jc w:val="both"/>
        <w:rPr>
          <w:sz w:val="24"/>
          <w:szCs w:val="24"/>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Default="00504C24">
      <w:pPr>
        <w:spacing w:line="240" w:lineRule="auto"/>
        <w:jc w:val="both"/>
        <w:rPr>
          <w:color w:val="1F4E79" w:themeColor="accent1" w:themeShade="80"/>
          <w:sz w:val="24"/>
          <w:szCs w:val="72"/>
        </w:rPr>
      </w:pPr>
    </w:p>
    <w:p w:rsidR="00504C24" w:rsidRPr="00AD05DA" w:rsidRDefault="00504C24" w:rsidP="00AD05DA">
      <w:pPr>
        <w:spacing w:line="240" w:lineRule="auto"/>
        <w:rPr>
          <w:b/>
          <w:color w:val="1F4E79" w:themeColor="accent1" w:themeShade="80"/>
          <w:sz w:val="72"/>
          <w:szCs w:val="72"/>
        </w:rPr>
      </w:pPr>
    </w:p>
    <w:p w:rsidR="00504C24" w:rsidRDefault="00504C24">
      <w:pPr>
        <w:spacing w:line="240" w:lineRule="auto"/>
        <w:rPr>
          <w:sz w:val="24"/>
          <w:szCs w:val="24"/>
        </w:rPr>
      </w:pPr>
    </w:p>
    <w:p w:rsidR="00504C24" w:rsidRDefault="00504C24">
      <w:pPr>
        <w:spacing w:line="240" w:lineRule="auto"/>
        <w:rPr>
          <w:sz w:val="24"/>
          <w:szCs w:val="24"/>
        </w:rPr>
      </w:pPr>
    </w:p>
    <w:p w:rsidR="00504C24" w:rsidRDefault="00866D12">
      <w:pPr>
        <w:pStyle w:val="ListParagraph"/>
        <w:jc w:val="center"/>
        <w:rPr>
          <w:b/>
          <w:color w:val="1F4E79" w:themeColor="accent1" w:themeShade="80"/>
          <w:sz w:val="72"/>
          <w:szCs w:val="24"/>
        </w:rPr>
      </w:pPr>
      <w:r>
        <w:rPr>
          <w:b/>
          <w:color w:val="1F4E79" w:themeColor="accent1" w:themeShade="80"/>
          <w:sz w:val="72"/>
          <w:szCs w:val="24"/>
        </w:rPr>
        <w:t>Chapter 7</w:t>
      </w:r>
    </w:p>
    <w:p w:rsidR="00504C24" w:rsidRDefault="007E67CA">
      <w:pPr>
        <w:pStyle w:val="ListParagraph"/>
        <w:jc w:val="center"/>
      </w:pPr>
      <w:r>
        <w:rPr>
          <w:b/>
          <w:color w:val="1F4E79" w:themeColor="accent1" w:themeShade="80"/>
          <w:sz w:val="72"/>
          <w:szCs w:val="24"/>
        </w:rPr>
        <w:t>Findings &amp; analysis</w:t>
      </w:r>
    </w:p>
    <w:p w:rsidR="00504C24" w:rsidRDefault="00504C24">
      <w:pPr>
        <w:pStyle w:val="ListParagraph"/>
        <w:jc w:val="center"/>
        <w:rPr>
          <w:b/>
          <w:color w:val="1F4E79" w:themeColor="accent1" w:themeShade="80"/>
          <w:sz w:val="72"/>
          <w:szCs w:val="24"/>
        </w:rPr>
      </w:pPr>
    </w:p>
    <w:p w:rsidR="00504C24" w:rsidRDefault="007E67CA">
      <w:pPr>
        <w:pStyle w:val="ListParagraph"/>
        <w:jc w:val="center"/>
      </w:pPr>
      <w:r>
        <w:rPr>
          <w:b/>
          <w:color w:val="1F4E79" w:themeColor="accent1" w:themeShade="80"/>
          <w:sz w:val="72"/>
          <w:szCs w:val="24"/>
        </w:rPr>
        <w:t xml:space="preserve"> </w:t>
      </w:r>
    </w:p>
    <w:p w:rsidR="00504C24" w:rsidRDefault="00504C24">
      <w:pPr>
        <w:spacing w:line="240" w:lineRule="auto"/>
        <w:rPr>
          <w:sz w:val="24"/>
          <w:szCs w:val="24"/>
        </w:rPr>
      </w:pPr>
    </w:p>
    <w:p w:rsidR="00504C24" w:rsidRDefault="00504C24">
      <w:pPr>
        <w:spacing w:line="240" w:lineRule="auto"/>
        <w:rPr>
          <w:sz w:val="24"/>
          <w:szCs w:val="24"/>
        </w:rPr>
      </w:pPr>
    </w:p>
    <w:p w:rsidR="00504C24" w:rsidRDefault="00504C24">
      <w:pPr>
        <w:spacing w:line="240" w:lineRule="auto"/>
        <w:rPr>
          <w:sz w:val="24"/>
          <w:szCs w:val="24"/>
        </w:rPr>
      </w:pPr>
    </w:p>
    <w:p w:rsidR="00504C24" w:rsidRDefault="00504C24">
      <w:pPr>
        <w:spacing w:line="240" w:lineRule="auto"/>
        <w:rPr>
          <w:sz w:val="24"/>
          <w:szCs w:val="24"/>
        </w:rPr>
      </w:pPr>
    </w:p>
    <w:p w:rsidR="00504C24" w:rsidRDefault="00504C24">
      <w:pPr>
        <w:spacing w:line="240" w:lineRule="auto"/>
        <w:rPr>
          <w:sz w:val="24"/>
          <w:szCs w:val="24"/>
        </w:rPr>
      </w:pPr>
    </w:p>
    <w:p w:rsidR="00504C24" w:rsidRDefault="00504C24">
      <w:pPr>
        <w:spacing w:line="240" w:lineRule="auto"/>
        <w:rPr>
          <w:sz w:val="24"/>
          <w:szCs w:val="24"/>
        </w:rPr>
      </w:pPr>
    </w:p>
    <w:p w:rsidR="00504C24" w:rsidRDefault="00504C24">
      <w:pPr>
        <w:spacing w:line="240" w:lineRule="auto"/>
        <w:rPr>
          <w:sz w:val="24"/>
          <w:szCs w:val="24"/>
        </w:rPr>
      </w:pPr>
    </w:p>
    <w:p w:rsidR="00504C24" w:rsidRDefault="00504C24">
      <w:pPr>
        <w:spacing w:line="240" w:lineRule="auto"/>
        <w:rPr>
          <w:sz w:val="24"/>
          <w:szCs w:val="24"/>
        </w:rPr>
      </w:pPr>
    </w:p>
    <w:p w:rsidR="00504C24" w:rsidRDefault="00504C24">
      <w:pPr>
        <w:spacing w:line="240" w:lineRule="auto"/>
        <w:rPr>
          <w:sz w:val="24"/>
          <w:szCs w:val="24"/>
        </w:rPr>
      </w:pPr>
    </w:p>
    <w:p w:rsidR="00504C24" w:rsidRDefault="00504C24">
      <w:pPr>
        <w:spacing w:line="240" w:lineRule="auto"/>
        <w:rPr>
          <w:sz w:val="24"/>
          <w:szCs w:val="24"/>
        </w:rPr>
      </w:pPr>
    </w:p>
    <w:p w:rsidR="00504C24" w:rsidRDefault="007E67CA">
      <w:pPr>
        <w:spacing w:line="360" w:lineRule="auto"/>
        <w:jc w:val="both"/>
      </w:pPr>
      <w:r>
        <w:rPr>
          <w:b/>
          <w:color w:val="1F4E79" w:themeColor="accent1" w:themeShade="80"/>
          <w:sz w:val="44"/>
          <w:szCs w:val="24"/>
        </w:rPr>
        <w:lastRenderedPageBreak/>
        <w:t>Findings &amp; analysis:</w:t>
      </w:r>
    </w:p>
    <w:p w:rsidR="00504C24" w:rsidRDefault="007E67CA">
      <w:pPr>
        <w:spacing w:line="360" w:lineRule="auto"/>
        <w:jc w:val="both"/>
        <w:rPr>
          <w:sz w:val="24"/>
          <w:szCs w:val="24"/>
        </w:rPr>
      </w:pPr>
      <w:r>
        <w:rPr>
          <w:sz w:val="24"/>
          <w:szCs w:val="24"/>
        </w:rPr>
        <w:t>When I was an intern at Midland Bank, I noticed some findings.  There are:</w:t>
      </w:r>
    </w:p>
    <w:p w:rsidR="00504C24" w:rsidRDefault="007E67CA">
      <w:pPr>
        <w:pStyle w:val="ListParagraph"/>
        <w:numPr>
          <w:ilvl w:val="0"/>
          <w:numId w:val="45"/>
        </w:numPr>
        <w:spacing w:line="360" w:lineRule="auto"/>
        <w:jc w:val="both"/>
        <w:rPr>
          <w:b/>
          <w:sz w:val="24"/>
        </w:rPr>
      </w:pPr>
      <w:r>
        <w:rPr>
          <w:b/>
          <w:sz w:val="24"/>
        </w:rPr>
        <w:t>About recruitment &amp; selection:</w:t>
      </w:r>
    </w:p>
    <w:p w:rsidR="00504C24" w:rsidRDefault="007E67CA">
      <w:pPr>
        <w:spacing w:line="360" w:lineRule="auto"/>
        <w:jc w:val="both"/>
        <w:rPr>
          <w:sz w:val="24"/>
        </w:rPr>
      </w:pPr>
      <w:r>
        <w:rPr>
          <w:sz w:val="24"/>
        </w:rPr>
        <w:t>Midland Bank should follow their specific objective properly. Recruitment system too much good because when Midland Bank recruit and select their employees they are follow very strictly rules and regulation. Midland Bank always tries to higher the new skilled employees. They are attracting talent employee with better pay and promotion.</w:t>
      </w:r>
    </w:p>
    <w:p w:rsidR="00504C24" w:rsidRDefault="007E67CA">
      <w:pPr>
        <w:pStyle w:val="ListParagraph"/>
        <w:numPr>
          <w:ilvl w:val="0"/>
          <w:numId w:val="45"/>
        </w:numPr>
        <w:spacing w:line="360" w:lineRule="auto"/>
        <w:jc w:val="both"/>
        <w:rPr>
          <w:b/>
          <w:sz w:val="24"/>
        </w:rPr>
      </w:pPr>
      <w:r>
        <w:rPr>
          <w:b/>
          <w:sz w:val="24"/>
        </w:rPr>
        <w:t>About training &amp; development:</w:t>
      </w:r>
    </w:p>
    <w:p w:rsidR="00504C24" w:rsidRDefault="007E67CA">
      <w:pPr>
        <w:spacing w:line="360" w:lineRule="auto"/>
        <w:jc w:val="both"/>
        <w:rPr>
          <w:sz w:val="24"/>
        </w:rPr>
      </w:pPr>
      <w:r>
        <w:rPr>
          <w:sz w:val="24"/>
        </w:rPr>
        <w:t xml:space="preserve">Midland Bank Midland Bank has their own training center, there are employers trained. Midland Bank provide training properly for their employees and they are always find out which employees need to provide training than they are selected some people and provide training. </w:t>
      </w:r>
      <w:r>
        <w:rPr>
          <w:sz w:val="24"/>
          <w:szCs w:val="36"/>
        </w:rPr>
        <w:t>Midland bank training basically related core banking, leadership and other aspect of banking.</w:t>
      </w:r>
      <w:r>
        <w:rPr>
          <w:sz w:val="24"/>
        </w:rPr>
        <w:t xml:space="preserve"> </w:t>
      </w:r>
      <w:r>
        <w:rPr>
          <w:sz w:val="24"/>
          <w:szCs w:val="24"/>
        </w:rPr>
        <w:t xml:space="preserve">Any guidelines come from the Bangladesh bank they are given training. If any new product are launching they are providing training, training is given to launch new systems in IT sector.  How to talk to customers, how to do an account, everything is said in training.  </w:t>
      </w:r>
      <w:r>
        <w:rPr>
          <w:sz w:val="24"/>
        </w:rPr>
        <w:t>Midland Bank differentiates between training and development and recognizes the roles these activities play in human resource management. Midland Bank designs a training program evaluation procedure for an actual training session.</w:t>
      </w:r>
    </w:p>
    <w:p w:rsidR="00504C24" w:rsidRDefault="007E67CA">
      <w:pPr>
        <w:pStyle w:val="ListParagraph"/>
        <w:numPr>
          <w:ilvl w:val="0"/>
          <w:numId w:val="45"/>
        </w:numPr>
        <w:spacing w:line="360" w:lineRule="auto"/>
        <w:jc w:val="both"/>
        <w:rPr>
          <w:b/>
          <w:sz w:val="24"/>
        </w:rPr>
      </w:pPr>
      <w:r>
        <w:rPr>
          <w:b/>
          <w:sz w:val="24"/>
        </w:rPr>
        <w:t>About performance appraisal:</w:t>
      </w:r>
    </w:p>
    <w:p w:rsidR="00504C24" w:rsidRDefault="007E67CA">
      <w:pPr>
        <w:spacing w:line="360" w:lineRule="auto"/>
        <w:jc w:val="both"/>
      </w:pPr>
      <w:r>
        <w:rPr>
          <w:sz w:val="24"/>
        </w:rPr>
        <w:t xml:space="preserve">They are follow must their performance appraisal update version. Midland Bank provides good opportunity for their employees. They are always help their employees for better perform. Midland Bank promotion system is too much good. They are given opportunity to better performed for their employee and provide training and identify that’s why he/she is not good performed. </w:t>
      </w:r>
      <w:r>
        <w:rPr>
          <w:sz w:val="24"/>
          <w:szCs w:val="24"/>
        </w:rPr>
        <w:t>Working speed is low because of low number of employee.</w:t>
      </w:r>
      <w:r>
        <w:rPr>
          <w:sz w:val="24"/>
        </w:rPr>
        <w:t xml:space="preserve"> They need more employees. </w:t>
      </w:r>
      <w:r>
        <w:rPr>
          <w:sz w:val="24"/>
          <w:szCs w:val="24"/>
        </w:rPr>
        <w:t xml:space="preserve">By following performance appraisal managers can make effective decision relating </w:t>
      </w:r>
      <w:r>
        <w:rPr>
          <w:sz w:val="24"/>
          <w:szCs w:val="24"/>
        </w:rPr>
        <w:lastRenderedPageBreak/>
        <w:t>employee promotions, increment, payoff etc. Midland bank evaluate existing employee performance based on annual overview of his/ her overall contributions to the organization.</w:t>
      </w:r>
    </w:p>
    <w:p w:rsidR="00504C24" w:rsidRDefault="00504C24">
      <w:pPr>
        <w:spacing w:line="360" w:lineRule="auto"/>
        <w:jc w:val="both"/>
        <w:rPr>
          <w:sz w:val="24"/>
        </w:rPr>
      </w:pPr>
    </w:p>
    <w:p w:rsidR="00504C24" w:rsidRDefault="007E67CA">
      <w:pPr>
        <w:pStyle w:val="ListParagraph"/>
        <w:numPr>
          <w:ilvl w:val="0"/>
          <w:numId w:val="45"/>
        </w:numPr>
        <w:spacing w:line="360" w:lineRule="auto"/>
        <w:jc w:val="both"/>
        <w:rPr>
          <w:b/>
          <w:sz w:val="24"/>
        </w:rPr>
      </w:pPr>
      <w:r>
        <w:rPr>
          <w:b/>
          <w:sz w:val="24"/>
        </w:rPr>
        <w:t>Company policy:</w:t>
      </w:r>
    </w:p>
    <w:p w:rsidR="00504C24" w:rsidRDefault="007E67CA">
      <w:pPr>
        <w:spacing w:line="360" w:lineRule="auto"/>
        <w:jc w:val="both"/>
        <w:rPr>
          <w:sz w:val="24"/>
        </w:rPr>
      </w:pPr>
      <w:r>
        <w:rPr>
          <w:sz w:val="24"/>
        </w:rPr>
        <w:t xml:space="preserve">Midland Bank limited after five years later they moved on contractual to permanent employee. Midland Bank is not provided any transportation for their employees. They are not terminating easily any employee. It’s a good opportunity for their employees. Midland Bank </w:t>
      </w:r>
      <w:r>
        <w:rPr>
          <w:sz w:val="24"/>
          <w:szCs w:val="24"/>
        </w:rPr>
        <w:t>no paid any remuneration in internship student that’s why many students don’t want to come and they can fall to attract the employees. Even though Many student leave during this period. Midland Bank no overtime allowance provide for their employees.</w:t>
      </w:r>
    </w:p>
    <w:p w:rsidR="00504C24" w:rsidRDefault="00504C24">
      <w:pPr>
        <w:spacing w:line="360" w:lineRule="auto"/>
        <w:jc w:val="both"/>
        <w:rPr>
          <w:sz w:val="24"/>
          <w:szCs w:val="24"/>
        </w:rPr>
      </w:pPr>
    </w:p>
    <w:p w:rsidR="00504C24" w:rsidRPr="00162684" w:rsidRDefault="00162684" w:rsidP="00162684">
      <w:pPr>
        <w:pStyle w:val="ListParagraph"/>
        <w:numPr>
          <w:ilvl w:val="0"/>
          <w:numId w:val="45"/>
        </w:numPr>
        <w:spacing w:line="360" w:lineRule="auto"/>
        <w:rPr>
          <w:b/>
          <w:bCs/>
          <w:sz w:val="24"/>
        </w:rPr>
      </w:pPr>
      <w:r w:rsidRPr="00162684">
        <w:rPr>
          <w:b/>
          <w:bCs/>
          <w:sz w:val="24"/>
        </w:rPr>
        <w:t>work environment:</w:t>
      </w:r>
    </w:p>
    <w:p w:rsidR="00707AB9" w:rsidRDefault="00162684" w:rsidP="00707AB9">
      <w:pPr>
        <w:spacing w:line="360" w:lineRule="auto"/>
        <w:ind w:left="90"/>
        <w:jc w:val="both"/>
        <w:rPr>
          <w:sz w:val="24"/>
          <w:szCs w:val="24"/>
        </w:rPr>
      </w:pPr>
      <w:r>
        <w:rPr>
          <w:sz w:val="24"/>
          <w:szCs w:val="24"/>
        </w:rPr>
        <w:t>Midland Bank Limited Bank</w:t>
      </w:r>
      <w:r w:rsidRPr="00162684">
        <w:rPr>
          <w:sz w:val="24"/>
          <w:szCs w:val="24"/>
        </w:rPr>
        <w:t xml:space="preserve"> work environment </w:t>
      </w:r>
      <w:r w:rsidR="00325CAB">
        <w:rPr>
          <w:sz w:val="24"/>
          <w:szCs w:val="24"/>
        </w:rPr>
        <w:t xml:space="preserve">is </w:t>
      </w:r>
      <w:r w:rsidRPr="00162684">
        <w:rPr>
          <w:sz w:val="24"/>
          <w:szCs w:val="24"/>
        </w:rPr>
        <w:t xml:space="preserve">very satisfactory. Everyone is </w:t>
      </w:r>
      <w:r w:rsidR="00707AB9" w:rsidRPr="00162684">
        <w:rPr>
          <w:sz w:val="24"/>
          <w:szCs w:val="24"/>
        </w:rPr>
        <w:t>cooperative</w:t>
      </w:r>
      <w:r w:rsidR="00707AB9">
        <w:rPr>
          <w:sz w:val="24"/>
          <w:szCs w:val="24"/>
        </w:rPr>
        <w:t>, cordial and helpful</w:t>
      </w:r>
      <w:r w:rsidRPr="00162684">
        <w:rPr>
          <w:sz w:val="24"/>
          <w:szCs w:val="24"/>
        </w:rPr>
        <w:t xml:space="preserve">. </w:t>
      </w:r>
      <w:r w:rsidR="00707AB9">
        <w:rPr>
          <w:sz w:val="24"/>
          <w:szCs w:val="24"/>
        </w:rPr>
        <w:t xml:space="preserve">There are fewer internal conflicts or politics in play that are needed to manage a productive work environment.  </w:t>
      </w:r>
    </w:p>
    <w:p w:rsidR="005219DB" w:rsidRDefault="005219DB" w:rsidP="00707AB9">
      <w:pPr>
        <w:spacing w:line="360" w:lineRule="auto"/>
        <w:ind w:left="90"/>
        <w:jc w:val="both"/>
        <w:rPr>
          <w:b/>
          <w:bCs/>
          <w:sz w:val="24"/>
        </w:rPr>
      </w:pPr>
      <w:r>
        <w:rPr>
          <w:b/>
          <w:bCs/>
          <w:sz w:val="24"/>
        </w:rPr>
        <w:t>SWOT analysis:</w:t>
      </w:r>
    </w:p>
    <w:p w:rsidR="00162684" w:rsidRDefault="005219DB" w:rsidP="005219DB">
      <w:pPr>
        <w:spacing w:line="360" w:lineRule="auto"/>
        <w:ind w:left="90"/>
        <w:rPr>
          <w:bCs/>
          <w:sz w:val="24"/>
        </w:rPr>
      </w:pPr>
      <w:r w:rsidRPr="005219DB">
        <w:rPr>
          <w:bCs/>
          <w:sz w:val="24"/>
        </w:rPr>
        <w:t xml:space="preserve">I got from research </w:t>
      </w:r>
      <w:r w:rsidR="008D4A30">
        <w:rPr>
          <w:bCs/>
          <w:sz w:val="24"/>
        </w:rPr>
        <w:t xml:space="preserve">from the organization </w:t>
      </w:r>
      <w:r w:rsidRPr="005219DB">
        <w:rPr>
          <w:bCs/>
          <w:sz w:val="24"/>
        </w:rPr>
        <w:t xml:space="preserve">strength, weakness, opportunity, threats. </w:t>
      </w:r>
    </w:p>
    <w:p w:rsidR="008D4A30" w:rsidRPr="008D4A30" w:rsidRDefault="008D4A30" w:rsidP="008D4A30">
      <w:pPr>
        <w:pStyle w:val="ListParagraph"/>
        <w:numPr>
          <w:ilvl w:val="0"/>
          <w:numId w:val="4"/>
        </w:numPr>
        <w:jc w:val="both"/>
        <w:rPr>
          <w:b/>
          <w:sz w:val="24"/>
          <w:szCs w:val="24"/>
        </w:rPr>
      </w:pPr>
      <w:r w:rsidRPr="008D4A30">
        <w:rPr>
          <w:b/>
          <w:sz w:val="24"/>
          <w:szCs w:val="24"/>
        </w:rPr>
        <w:t>Strength:</w:t>
      </w:r>
    </w:p>
    <w:p w:rsidR="008D4A30" w:rsidRDefault="008D4A30" w:rsidP="008D4A30">
      <w:pPr>
        <w:pStyle w:val="ListParagraph"/>
        <w:jc w:val="both"/>
        <w:rPr>
          <w:b/>
          <w:sz w:val="36"/>
          <w:szCs w:val="24"/>
        </w:rPr>
      </w:pPr>
    </w:p>
    <w:p w:rsidR="008D4A30" w:rsidRDefault="008D4A30" w:rsidP="008D4A30">
      <w:pPr>
        <w:pStyle w:val="ListParagraph"/>
        <w:numPr>
          <w:ilvl w:val="0"/>
          <w:numId w:val="17"/>
        </w:numPr>
        <w:spacing w:line="360" w:lineRule="auto"/>
        <w:jc w:val="both"/>
        <w:rPr>
          <w:b/>
          <w:sz w:val="36"/>
          <w:szCs w:val="24"/>
        </w:rPr>
      </w:pPr>
      <w:r>
        <w:rPr>
          <w:sz w:val="24"/>
          <w:szCs w:val="24"/>
        </w:rPr>
        <w:t>Customer loyalty</w:t>
      </w:r>
    </w:p>
    <w:p w:rsidR="008D4A30" w:rsidRDefault="008D4A30" w:rsidP="008D4A30">
      <w:pPr>
        <w:pStyle w:val="ListParagraph"/>
        <w:numPr>
          <w:ilvl w:val="0"/>
          <w:numId w:val="16"/>
        </w:numPr>
        <w:spacing w:line="360" w:lineRule="auto"/>
        <w:jc w:val="both"/>
        <w:rPr>
          <w:b/>
          <w:sz w:val="36"/>
          <w:szCs w:val="24"/>
        </w:rPr>
      </w:pPr>
      <w:r>
        <w:rPr>
          <w:sz w:val="24"/>
          <w:szCs w:val="24"/>
        </w:rPr>
        <w:t>High Deposit rate</w:t>
      </w:r>
    </w:p>
    <w:p w:rsidR="008D4A30" w:rsidRDefault="008D4A30" w:rsidP="008D4A30">
      <w:pPr>
        <w:pStyle w:val="ListParagraph"/>
        <w:numPr>
          <w:ilvl w:val="0"/>
          <w:numId w:val="16"/>
        </w:numPr>
        <w:spacing w:line="360" w:lineRule="auto"/>
        <w:jc w:val="both"/>
        <w:rPr>
          <w:b/>
          <w:sz w:val="36"/>
          <w:szCs w:val="24"/>
        </w:rPr>
      </w:pPr>
      <w:r>
        <w:rPr>
          <w:sz w:val="24"/>
          <w:szCs w:val="24"/>
        </w:rPr>
        <w:t>Skills in all types of power generation</w:t>
      </w:r>
    </w:p>
    <w:p w:rsidR="008D4A30" w:rsidRDefault="008D4A30" w:rsidP="008D4A30">
      <w:pPr>
        <w:pStyle w:val="ListParagraph"/>
        <w:numPr>
          <w:ilvl w:val="0"/>
          <w:numId w:val="16"/>
        </w:numPr>
        <w:spacing w:line="360" w:lineRule="auto"/>
        <w:jc w:val="both"/>
        <w:rPr>
          <w:b/>
          <w:sz w:val="36"/>
          <w:szCs w:val="24"/>
        </w:rPr>
      </w:pPr>
      <w:r>
        <w:rPr>
          <w:sz w:val="24"/>
          <w:szCs w:val="24"/>
        </w:rPr>
        <w:t>Financial position</w:t>
      </w:r>
    </w:p>
    <w:p w:rsidR="008D4A30" w:rsidRDefault="008D4A30" w:rsidP="008D4A30">
      <w:pPr>
        <w:pStyle w:val="ListParagraph"/>
        <w:numPr>
          <w:ilvl w:val="0"/>
          <w:numId w:val="16"/>
        </w:numPr>
        <w:spacing w:line="360" w:lineRule="auto"/>
        <w:jc w:val="both"/>
        <w:rPr>
          <w:b/>
          <w:sz w:val="36"/>
          <w:szCs w:val="24"/>
        </w:rPr>
      </w:pPr>
      <w:r>
        <w:rPr>
          <w:sz w:val="24"/>
          <w:szCs w:val="24"/>
        </w:rPr>
        <w:t>Unique technology</w:t>
      </w:r>
    </w:p>
    <w:p w:rsidR="008D4A30" w:rsidRDefault="008D4A30" w:rsidP="008D4A30">
      <w:pPr>
        <w:pStyle w:val="ListParagraph"/>
        <w:numPr>
          <w:ilvl w:val="0"/>
          <w:numId w:val="16"/>
        </w:numPr>
        <w:spacing w:line="360" w:lineRule="auto"/>
        <w:jc w:val="both"/>
        <w:rPr>
          <w:b/>
          <w:sz w:val="36"/>
          <w:szCs w:val="24"/>
        </w:rPr>
      </w:pPr>
      <w:r>
        <w:rPr>
          <w:sz w:val="24"/>
          <w:szCs w:val="24"/>
        </w:rPr>
        <w:t xml:space="preserve">Digital banking convenience </w:t>
      </w:r>
    </w:p>
    <w:p w:rsidR="008D4A30" w:rsidRDefault="008D4A30" w:rsidP="008D4A30">
      <w:pPr>
        <w:jc w:val="both"/>
        <w:rPr>
          <w:sz w:val="24"/>
          <w:szCs w:val="24"/>
        </w:rPr>
      </w:pPr>
    </w:p>
    <w:p w:rsidR="008D4A30" w:rsidRPr="008D4A30" w:rsidRDefault="008D4A30" w:rsidP="008D4A30">
      <w:pPr>
        <w:pStyle w:val="ListParagraph"/>
        <w:numPr>
          <w:ilvl w:val="0"/>
          <w:numId w:val="4"/>
        </w:numPr>
        <w:jc w:val="both"/>
        <w:rPr>
          <w:b/>
          <w:sz w:val="24"/>
          <w:szCs w:val="24"/>
        </w:rPr>
      </w:pPr>
      <w:r w:rsidRPr="008D4A30">
        <w:rPr>
          <w:b/>
          <w:sz w:val="24"/>
          <w:szCs w:val="24"/>
        </w:rPr>
        <w:lastRenderedPageBreak/>
        <w:t>Weakness:</w:t>
      </w:r>
    </w:p>
    <w:p w:rsidR="008D4A30" w:rsidRDefault="008D4A30" w:rsidP="008D4A30">
      <w:pPr>
        <w:pStyle w:val="ListParagraph"/>
        <w:jc w:val="both"/>
        <w:rPr>
          <w:sz w:val="24"/>
          <w:szCs w:val="24"/>
        </w:rPr>
      </w:pPr>
    </w:p>
    <w:p w:rsidR="008D4A30" w:rsidRDefault="008D4A30" w:rsidP="008D4A30">
      <w:pPr>
        <w:pStyle w:val="ListParagraph"/>
        <w:numPr>
          <w:ilvl w:val="0"/>
          <w:numId w:val="18"/>
        </w:numPr>
        <w:spacing w:line="360" w:lineRule="auto"/>
        <w:jc w:val="both"/>
        <w:rPr>
          <w:sz w:val="24"/>
          <w:szCs w:val="24"/>
        </w:rPr>
      </w:pPr>
      <w:r>
        <w:rPr>
          <w:sz w:val="24"/>
          <w:szCs w:val="24"/>
        </w:rPr>
        <w:t>Centralized structure</w:t>
      </w:r>
    </w:p>
    <w:p w:rsidR="008D4A30" w:rsidRDefault="008D4A30" w:rsidP="008D4A30">
      <w:pPr>
        <w:pStyle w:val="ListParagraph"/>
        <w:numPr>
          <w:ilvl w:val="0"/>
          <w:numId w:val="18"/>
        </w:numPr>
        <w:spacing w:line="360" w:lineRule="auto"/>
        <w:jc w:val="both"/>
        <w:rPr>
          <w:sz w:val="24"/>
          <w:szCs w:val="24"/>
        </w:rPr>
      </w:pPr>
      <w:r>
        <w:rPr>
          <w:sz w:val="24"/>
          <w:szCs w:val="24"/>
        </w:rPr>
        <w:t>Worldwide coordination</w:t>
      </w:r>
    </w:p>
    <w:p w:rsidR="008D4A30" w:rsidRDefault="008D4A30" w:rsidP="008D4A30">
      <w:pPr>
        <w:pStyle w:val="ListParagraph"/>
        <w:numPr>
          <w:ilvl w:val="0"/>
          <w:numId w:val="18"/>
        </w:numPr>
        <w:spacing w:line="360" w:lineRule="auto"/>
        <w:jc w:val="both"/>
        <w:rPr>
          <w:sz w:val="24"/>
          <w:szCs w:val="24"/>
        </w:rPr>
      </w:pPr>
      <w:r>
        <w:rPr>
          <w:sz w:val="24"/>
          <w:szCs w:val="24"/>
        </w:rPr>
        <w:t>No access to rural area</w:t>
      </w:r>
    </w:p>
    <w:p w:rsidR="00850123" w:rsidRPr="00850123" w:rsidRDefault="00850123" w:rsidP="00850123">
      <w:pPr>
        <w:spacing w:line="360" w:lineRule="auto"/>
        <w:jc w:val="both"/>
        <w:rPr>
          <w:sz w:val="24"/>
          <w:szCs w:val="24"/>
        </w:rPr>
      </w:pPr>
    </w:p>
    <w:p w:rsidR="008D4A30" w:rsidRPr="008D4A30" w:rsidRDefault="008D4A30" w:rsidP="008D4A30">
      <w:pPr>
        <w:pStyle w:val="ListParagraph"/>
        <w:numPr>
          <w:ilvl w:val="0"/>
          <w:numId w:val="4"/>
        </w:numPr>
        <w:jc w:val="both"/>
        <w:rPr>
          <w:b/>
          <w:sz w:val="24"/>
          <w:szCs w:val="24"/>
        </w:rPr>
      </w:pPr>
      <w:r w:rsidRPr="008D4A30">
        <w:rPr>
          <w:b/>
          <w:sz w:val="24"/>
          <w:szCs w:val="24"/>
        </w:rPr>
        <w:t>Opportunity:</w:t>
      </w:r>
    </w:p>
    <w:p w:rsidR="008D4A30" w:rsidRDefault="008D4A30" w:rsidP="008D4A30">
      <w:pPr>
        <w:pStyle w:val="ListParagraph"/>
        <w:jc w:val="both"/>
        <w:rPr>
          <w:sz w:val="24"/>
          <w:szCs w:val="24"/>
        </w:rPr>
      </w:pPr>
    </w:p>
    <w:p w:rsidR="008D4A30" w:rsidRDefault="008D4A30" w:rsidP="008D4A30">
      <w:pPr>
        <w:pStyle w:val="ListParagraph"/>
        <w:numPr>
          <w:ilvl w:val="0"/>
          <w:numId w:val="19"/>
        </w:numPr>
        <w:jc w:val="both"/>
        <w:rPr>
          <w:b/>
          <w:sz w:val="36"/>
          <w:szCs w:val="24"/>
        </w:rPr>
      </w:pPr>
      <w:r>
        <w:rPr>
          <w:sz w:val="24"/>
          <w:szCs w:val="24"/>
        </w:rPr>
        <w:t>Growing product market</w:t>
      </w:r>
    </w:p>
    <w:p w:rsidR="008D4A30" w:rsidRDefault="008D4A30" w:rsidP="008D4A30">
      <w:pPr>
        <w:pStyle w:val="ListParagraph"/>
        <w:numPr>
          <w:ilvl w:val="0"/>
          <w:numId w:val="19"/>
        </w:numPr>
        <w:jc w:val="both"/>
        <w:rPr>
          <w:b/>
          <w:sz w:val="36"/>
          <w:szCs w:val="24"/>
        </w:rPr>
      </w:pPr>
      <w:r>
        <w:rPr>
          <w:sz w:val="24"/>
          <w:szCs w:val="24"/>
        </w:rPr>
        <w:t>Increasing purchasing power of people</w:t>
      </w:r>
    </w:p>
    <w:p w:rsidR="008D4A30" w:rsidRDefault="008D4A30" w:rsidP="008D4A30">
      <w:pPr>
        <w:pStyle w:val="ListParagraph"/>
        <w:numPr>
          <w:ilvl w:val="0"/>
          <w:numId w:val="19"/>
        </w:numPr>
        <w:jc w:val="both"/>
        <w:rPr>
          <w:b/>
          <w:sz w:val="36"/>
          <w:szCs w:val="24"/>
        </w:rPr>
      </w:pPr>
      <w:r>
        <w:rPr>
          <w:sz w:val="24"/>
          <w:szCs w:val="24"/>
        </w:rPr>
        <w:t xml:space="preserve">Product and service value addition </w:t>
      </w:r>
    </w:p>
    <w:p w:rsidR="008D4A30" w:rsidRDefault="008D4A30" w:rsidP="008D4A30">
      <w:pPr>
        <w:jc w:val="both"/>
        <w:rPr>
          <w:b/>
          <w:sz w:val="36"/>
          <w:szCs w:val="24"/>
        </w:rPr>
      </w:pPr>
    </w:p>
    <w:p w:rsidR="008D4A30" w:rsidRPr="008D4A30" w:rsidRDefault="008D4A30" w:rsidP="008D4A30">
      <w:pPr>
        <w:pStyle w:val="ListParagraph"/>
        <w:numPr>
          <w:ilvl w:val="0"/>
          <w:numId w:val="4"/>
        </w:numPr>
        <w:jc w:val="both"/>
        <w:rPr>
          <w:b/>
          <w:sz w:val="24"/>
          <w:szCs w:val="24"/>
        </w:rPr>
      </w:pPr>
      <w:r w:rsidRPr="008D4A30">
        <w:rPr>
          <w:b/>
          <w:sz w:val="24"/>
          <w:szCs w:val="24"/>
        </w:rPr>
        <w:t>Threats:</w:t>
      </w:r>
    </w:p>
    <w:p w:rsidR="008D4A30" w:rsidRDefault="008D4A30" w:rsidP="008D4A30">
      <w:pPr>
        <w:pStyle w:val="ListParagraph"/>
        <w:numPr>
          <w:ilvl w:val="0"/>
          <w:numId w:val="19"/>
        </w:numPr>
        <w:spacing w:line="360" w:lineRule="auto"/>
        <w:jc w:val="both"/>
        <w:rPr>
          <w:b/>
          <w:sz w:val="36"/>
          <w:szCs w:val="24"/>
        </w:rPr>
      </w:pPr>
      <w:r>
        <w:rPr>
          <w:sz w:val="24"/>
          <w:szCs w:val="24"/>
        </w:rPr>
        <w:t>Data breaches</w:t>
      </w:r>
    </w:p>
    <w:p w:rsidR="008D4A30" w:rsidRDefault="008D4A30" w:rsidP="008D4A30">
      <w:pPr>
        <w:pStyle w:val="ListParagraph"/>
        <w:numPr>
          <w:ilvl w:val="0"/>
          <w:numId w:val="19"/>
        </w:numPr>
        <w:spacing w:line="360" w:lineRule="auto"/>
        <w:jc w:val="both"/>
        <w:rPr>
          <w:b/>
          <w:sz w:val="36"/>
          <w:szCs w:val="24"/>
        </w:rPr>
      </w:pPr>
      <w:r>
        <w:rPr>
          <w:sz w:val="24"/>
          <w:szCs w:val="24"/>
        </w:rPr>
        <w:t>So much competition</w:t>
      </w:r>
    </w:p>
    <w:p w:rsidR="008D4A30" w:rsidRDefault="008D4A30" w:rsidP="008D4A30">
      <w:pPr>
        <w:pStyle w:val="ListParagraph"/>
        <w:numPr>
          <w:ilvl w:val="0"/>
          <w:numId w:val="19"/>
        </w:numPr>
        <w:spacing w:line="360" w:lineRule="auto"/>
        <w:jc w:val="both"/>
        <w:rPr>
          <w:b/>
          <w:sz w:val="36"/>
          <w:szCs w:val="24"/>
        </w:rPr>
      </w:pPr>
      <w:r>
        <w:rPr>
          <w:sz w:val="24"/>
          <w:szCs w:val="24"/>
        </w:rPr>
        <w:t>Default culture and credit</w:t>
      </w:r>
    </w:p>
    <w:p w:rsidR="008D4A30" w:rsidRPr="005219DB" w:rsidRDefault="008D4A30" w:rsidP="005219DB">
      <w:pPr>
        <w:spacing w:line="360" w:lineRule="auto"/>
        <w:ind w:left="90"/>
        <w:rPr>
          <w:bCs/>
          <w:sz w:val="24"/>
        </w:rPr>
      </w:pPr>
    </w:p>
    <w:p w:rsidR="00504C24" w:rsidRDefault="00534D80" w:rsidP="005219DB">
      <w:pPr>
        <w:pStyle w:val="ListParagraph"/>
        <w:numPr>
          <w:ilvl w:val="0"/>
          <w:numId w:val="45"/>
        </w:numPr>
        <w:spacing w:line="360" w:lineRule="auto"/>
        <w:jc w:val="both"/>
        <w:rPr>
          <w:b/>
          <w:sz w:val="24"/>
          <w:szCs w:val="24"/>
        </w:rPr>
      </w:pPr>
      <w:r w:rsidRPr="00534D80">
        <w:rPr>
          <w:b/>
          <w:sz w:val="24"/>
          <w:szCs w:val="24"/>
        </w:rPr>
        <w:t>Duties and responsibility</w:t>
      </w:r>
      <w:r>
        <w:rPr>
          <w:b/>
          <w:sz w:val="24"/>
          <w:szCs w:val="24"/>
        </w:rPr>
        <w:t>:</w:t>
      </w:r>
    </w:p>
    <w:p w:rsidR="00534D80" w:rsidRPr="00534D80" w:rsidRDefault="00534D80" w:rsidP="00534D80">
      <w:pPr>
        <w:spacing w:line="360" w:lineRule="auto"/>
        <w:ind w:left="90"/>
        <w:jc w:val="both"/>
        <w:rPr>
          <w:sz w:val="24"/>
          <w:szCs w:val="24"/>
        </w:rPr>
      </w:pPr>
      <w:r>
        <w:t xml:space="preserve">The duties and responsibilities shall be conducted in accordance with the company policy, rules and regulations, standing order etc. The company duties and responsibilities shall be set those forth from time to time. All the duties set forth in his/her job description as well as assigned by the company if the employee agrees to perform. </w:t>
      </w:r>
    </w:p>
    <w:p w:rsidR="00504C24" w:rsidRDefault="00504C24">
      <w:pPr>
        <w:spacing w:line="360" w:lineRule="auto"/>
        <w:jc w:val="both"/>
        <w:rPr>
          <w:color w:val="1F4E79" w:themeColor="accent1" w:themeShade="80"/>
          <w:sz w:val="24"/>
          <w:szCs w:val="24"/>
        </w:rPr>
      </w:pPr>
    </w:p>
    <w:p w:rsidR="00504C24" w:rsidRDefault="00504C24">
      <w:pPr>
        <w:spacing w:line="360" w:lineRule="auto"/>
        <w:jc w:val="both"/>
        <w:rPr>
          <w:color w:val="1F4E79" w:themeColor="accent1" w:themeShade="80"/>
          <w:sz w:val="24"/>
          <w:szCs w:val="24"/>
        </w:rPr>
      </w:pPr>
    </w:p>
    <w:p w:rsidR="00504C24" w:rsidRDefault="00504C24">
      <w:pPr>
        <w:spacing w:line="360" w:lineRule="auto"/>
        <w:jc w:val="both"/>
        <w:rPr>
          <w:color w:val="1F4E79" w:themeColor="accent1" w:themeShade="80"/>
          <w:sz w:val="24"/>
          <w:szCs w:val="24"/>
        </w:rPr>
      </w:pPr>
    </w:p>
    <w:p w:rsidR="00504C24" w:rsidRDefault="00504C24">
      <w:pPr>
        <w:spacing w:line="360" w:lineRule="auto"/>
        <w:jc w:val="both"/>
        <w:rPr>
          <w:color w:val="1F4E79" w:themeColor="accent1" w:themeShade="80"/>
          <w:sz w:val="24"/>
          <w:szCs w:val="24"/>
        </w:rPr>
      </w:pPr>
    </w:p>
    <w:p w:rsidR="00504C24" w:rsidRDefault="00504C24">
      <w:pPr>
        <w:spacing w:line="360" w:lineRule="auto"/>
        <w:jc w:val="both"/>
        <w:rPr>
          <w:color w:val="1F4E79" w:themeColor="accent1" w:themeShade="80"/>
          <w:sz w:val="24"/>
          <w:szCs w:val="24"/>
        </w:rPr>
      </w:pPr>
    </w:p>
    <w:p w:rsidR="00504C24" w:rsidRDefault="00504C24">
      <w:pPr>
        <w:spacing w:line="360" w:lineRule="auto"/>
        <w:jc w:val="both"/>
        <w:rPr>
          <w:color w:val="1F4E79" w:themeColor="accent1" w:themeShade="80"/>
          <w:sz w:val="24"/>
          <w:szCs w:val="24"/>
        </w:rPr>
      </w:pPr>
    </w:p>
    <w:p w:rsidR="00504C24" w:rsidRDefault="00504C24">
      <w:pPr>
        <w:spacing w:line="360" w:lineRule="auto"/>
        <w:jc w:val="both"/>
        <w:rPr>
          <w:color w:val="1F4E79" w:themeColor="accent1" w:themeShade="80"/>
          <w:sz w:val="24"/>
          <w:szCs w:val="24"/>
        </w:rPr>
      </w:pPr>
    </w:p>
    <w:p w:rsidR="00504C24" w:rsidRDefault="00504C24">
      <w:pPr>
        <w:spacing w:line="360" w:lineRule="auto"/>
        <w:jc w:val="both"/>
        <w:rPr>
          <w:color w:val="1F4E79" w:themeColor="accent1" w:themeShade="80"/>
          <w:sz w:val="24"/>
          <w:szCs w:val="24"/>
        </w:rPr>
      </w:pPr>
    </w:p>
    <w:p w:rsidR="00504C24" w:rsidRDefault="00504C24">
      <w:pPr>
        <w:spacing w:line="360" w:lineRule="auto"/>
        <w:jc w:val="both"/>
        <w:rPr>
          <w:color w:val="1F4E79" w:themeColor="accent1" w:themeShade="80"/>
          <w:sz w:val="24"/>
          <w:szCs w:val="24"/>
        </w:rPr>
      </w:pPr>
    </w:p>
    <w:p w:rsidR="00504C24" w:rsidRDefault="00504C24">
      <w:pPr>
        <w:spacing w:line="360" w:lineRule="auto"/>
        <w:jc w:val="both"/>
        <w:rPr>
          <w:color w:val="1F4E79" w:themeColor="accent1" w:themeShade="80"/>
          <w:sz w:val="24"/>
          <w:szCs w:val="24"/>
        </w:rPr>
      </w:pPr>
    </w:p>
    <w:p w:rsidR="00280625" w:rsidRDefault="00280625">
      <w:pPr>
        <w:spacing w:line="360" w:lineRule="auto"/>
        <w:jc w:val="both"/>
        <w:rPr>
          <w:color w:val="1F4E79" w:themeColor="accent1" w:themeShade="80"/>
          <w:sz w:val="24"/>
          <w:szCs w:val="24"/>
        </w:rPr>
      </w:pPr>
    </w:p>
    <w:p w:rsidR="005360CD" w:rsidRDefault="005360CD">
      <w:pPr>
        <w:spacing w:line="360" w:lineRule="auto"/>
        <w:jc w:val="both"/>
        <w:rPr>
          <w:color w:val="1F4E79" w:themeColor="accent1" w:themeShade="80"/>
          <w:sz w:val="24"/>
          <w:szCs w:val="24"/>
        </w:rPr>
      </w:pPr>
    </w:p>
    <w:p w:rsidR="005360CD" w:rsidRDefault="005360CD">
      <w:pPr>
        <w:spacing w:line="360" w:lineRule="auto"/>
        <w:jc w:val="both"/>
        <w:rPr>
          <w:color w:val="1F4E79" w:themeColor="accent1" w:themeShade="80"/>
          <w:sz w:val="24"/>
          <w:szCs w:val="24"/>
        </w:rPr>
      </w:pPr>
    </w:p>
    <w:p w:rsidR="005360CD" w:rsidRDefault="005360CD">
      <w:pPr>
        <w:spacing w:line="360" w:lineRule="auto"/>
        <w:jc w:val="both"/>
        <w:rPr>
          <w:color w:val="1F4E79" w:themeColor="accent1" w:themeShade="80"/>
          <w:sz w:val="24"/>
          <w:szCs w:val="24"/>
        </w:rPr>
      </w:pPr>
    </w:p>
    <w:p w:rsidR="005360CD" w:rsidRDefault="005360CD">
      <w:pPr>
        <w:spacing w:line="360" w:lineRule="auto"/>
        <w:jc w:val="both"/>
        <w:rPr>
          <w:color w:val="1F4E79" w:themeColor="accent1" w:themeShade="80"/>
          <w:sz w:val="24"/>
          <w:szCs w:val="24"/>
        </w:rPr>
      </w:pPr>
    </w:p>
    <w:p w:rsidR="00504C24" w:rsidRDefault="00866D12">
      <w:pPr>
        <w:spacing w:line="240" w:lineRule="auto"/>
        <w:jc w:val="center"/>
        <w:rPr>
          <w:color w:val="1F4E79" w:themeColor="accent1" w:themeShade="80"/>
          <w:sz w:val="24"/>
          <w:szCs w:val="24"/>
        </w:rPr>
      </w:pPr>
      <w:r>
        <w:rPr>
          <w:b/>
          <w:color w:val="1F4E79" w:themeColor="accent1" w:themeShade="80"/>
          <w:sz w:val="72"/>
          <w:szCs w:val="24"/>
        </w:rPr>
        <w:t>Chapter 8</w:t>
      </w:r>
    </w:p>
    <w:p w:rsidR="00504C24" w:rsidRDefault="00504C24">
      <w:pPr>
        <w:spacing w:line="360" w:lineRule="auto"/>
        <w:jc w:val="both"/>
        <w:rPr>
          <w:color w:val="1F4E79" w:themeColor="accent1" w:themeShade="80"/>
          <w:sz w:val="24"/>
          <w:szCs w:val="24"/>
        </w:rPr>
      </w:pPr>
    </w:p>
    <w:p w:rsidR="00504C24" w:rsidRDefault="00504C24">
      <w:pPr>
        <w:spacing w:line="360" w:lineRule="auto"/>
        <w:jc w:val="both"/>
        <w:rPr>
          <w:color w:val="1F4E79" w:themeColor="accent1" w:themeShade="80"/>
          <w:sz w:val="24"/>
          <w:szCs w:val="24"/>
        </w:rPr>
      </w:pPr>
    </w:p>
    <w:p w:rsidR="00504C24" w:rsidRDefault="00504C24">
      <w:pPr>
        <w:spacing w:line="360" w:lineRule="auto"/>
        <w:jc w:val="both"/>
        <w:rPr>
          <w:color w:val="1F4E79" w:themeColor="accent1" w:themeShade="80"/>
          <w:sz w:val="24"/>
          <w:szCs w:val="24"/>
        </w:rPr>
      </w:pPr>
    </w:p>
    <w:p w:rsidR="00504C24" w:rsidRDefault="00504C24">
      <w:pPr>
        <w:spacing w:line="360" w:lineRule="auto"/>
        <w:jc w:val="both"/>
        <w:rPr>
          <w:color w:val="1F4E79" w:themeColor="accent1" w:themeShade="80"/>
          <w:sz w:val="24"/>
          <w:szCs w:val="24"/>
        </w:rPr>
      </w:pPr>
    </w:p>
    <w:p w:rsidR="00504C24" w:rsidRDefault="00504C24">
      <w:pPr>
        <w:spacing w:line="360" w:lineRule="auto"/>
        <w:jc w:val="both"/>
        <w:rPr>
          <w:color w:val="1F4E79" w:themeColor="accent1" w:themeShade="80"/>
          <w:sz w:val="24"/>
          <w:szCs w:val="24"/>
        </w:rPr>
      </w:pPr>
    </w:p>
    <w:p w:rsidR="00280625" w:rsidRDefault="00280625">
      <w:pPr>
        <w:spacing w:line="360" w:lineRule="auto"/>
        <w:jc w:val="both"/>
        <w:rPr>
          <w:b/>
          <w:color w:val="1F4E79" w:themeColor="accent1" w:themeShade="80"/>
          <w:sz w:val="44"/>
          <w:szCs w:val="24"/>
        </w:rPr>
      </w:pPr>
    </w:p>
    <w:p w:rsidR="00D94277" w:rsidRDefault="00D94277">
      <w:pPr>
        <w:spacing w:line="360" w:lineRule="auto"/>
        <w:jc w:val="both"/>
        <w:rPr>
          <w:b/>
          <w:color w:val="1F4E79" w:themeColor="accent1" w:themeShade="80"/>
          <w:sz w:val="44"/>
          <w:szCs w:val="24"/>
        </w:rPr>
      </w:pPr>
    </w:p>
    <w:p w:rsidR="00D94277" w:rsidRDefault="00D94277">
      <w:pPr>
        <w:spacing w:line="360" w:lineRule="auto"/>
        <w:jc w:val="both"/>
        <w:rPr>
          <w:b/>
          <w:color w:val="1F4E79" w:themeColor="accent1" w:themeShade="80"/>
          <w:sz w:val="44"/>
          <w:szCs w:val="24"/>
        </w:rPr>
      </w:pPr>
    </w:p>
    <w:p w:rsidR="00504C24" w:rsidRDefault="007E67CA">
      <w:pPr>
        <w:spacing w:line="360" w:lineRule="auto"/>
        <w:jc w:val="both"/>
        <w:rPr>
          <w:b/>
          <w:color w:val="1F4E79" w:themeColor="accent1" w:themeShade="80"/>
          <w:sz w:val="44"/>
          <w:szCs w:val="24"/>
        </w:rPr>
      </w:pPr>
      <w:r>
        <w:rPr>
          <w:b/>
          <w:color w:val="1F4E79" w:themeColor="accent1" w:themeShade="80"/>
          <w:sz w:val="44"/>
          <w:szCs w:val="24"/>
        </w:rPr>
        <w:lastRenderedPageBreak/>
        <w:t>Recommendations:</w:t>
      </w:r>
    </w:p>
    <w:p w:rsidR="00504C24" w:rsidRDefault="007E67CA">
      <w:pPr>
        <w:spacing w:line="360" w:lineRule="auto"/>
        <w:jc w:val="both"/>
        <w:rPr>
          <w:sz w:val="24"/>
          <w:szCs w:val="24"/>
        </w:rPr>
      </w:pPr>
      <w:r>
        <w:rPr>
          <w:sz w:val="24"/>
          <w:szCs w:val="24"/>
        </w:rPr>
        <w:t>The actions of HR department of Midland Bank, I came up with some recommendation relating my theoretical and practical observation. Following the suggestion are recommended that might help the overall process of Human Resources. There are:</w:t>
      </w:r>
    </w:p>
    <w:p w:rsidR="00504C24" w:rsidRDefault="007E67CA">
      <w:pPr>
        <w:pStyle w:val="ListParagraph"/>
        <w:numPr>
          <w:ilvl w:val="0"/>
          <w:numId w:val="40"/>
        </w:numPr>
        <w:spacing w:line="360" w:lineRule="auto"/>
        <w:jc w:val="both"/>
        <w:rPr>
          <w:sz w:val="24"/>
          <w:szCs w:val="24"/>
        </w:rPr>
      </w:pPr>
      <w:r>
        <w:rPr>
          <w:sz w:val="24"/>
          <w:szCs w:val="24"/>
        </w:rPr>
        <w:t>The entire HR departmen</w:t>
      </w:r>
      <w:r w:rsidR="00FD54F4">
        <w:rPr>
          <w:sz w:val="24"/>
          <w:szCs w:val="24"/>
        </w:rPr>
        <w:t xml:space="preserve">t should be well-informed personal regarding </w:t>
      </w:r>
      <w:r>
        <w:rPr>
          <w:sz w:val="24"/>
          <w:szCs w:val="24"/>
        </w:rPr>
        <w:t>employment.</w:t>
      </w:r>
    </w:p>
    <w:p w:rsidR="00504C24" w:rsidRDefault="00FD54F4">
      <w:pPr>
        <w:pStyle w:val="ListParagraph"/>
        <w:numPr>
          <w:ilvl w:val="0"/>
          <w:numId w:val="40"/>
        </w:numPr>
        <w:spacing w:line="360" w:lineRule="auto"/>
        <w:jc w:val="both"/>
        <w:rPr>
          <w:sz w:val="24"/>
          <w:szCs w:val="24"/>
        </w:rPr>
      </w:pPr>
      <w:r>
        <w:rPr>
          <w:sz w:val="24"/>
          <w:szCs w:val="24"/>
        </w:rPr>
        <w:t>Proper training needed to ensure efficient performance of the staff</w:t>
      </w:r>
      <w:r w:rsidR="007E67CA">
        <w:rPr>
          <w:sz w:val="24"/>
          <w:szCs w:val="24"/>
        </w:rPr>
        <w:t>.</w:t>
      </w:r>
    </w:p>
    <w:p w:rsidR="00504C24" w:rsidRDefault="007E67CA">
      <w:pPr>
        <w:pStyle w:val="ListParagraph"/>
        <w:numPr>
          <w:ilvl w:val="0"/>
          <w:numId w:val="40"/>
        </w:numPr>
        <w:spacing w:line="360" w:lineRule="auto"/>
        <w:jc w:val="both"/>
        <w:rPr>
          <w:sz w:val="24"/>
          <w:szCs w:val="24"/>
        </w:rPr>
      </w:pPr>
      <w:r>
        <w:rPr>
          <w:sz w:val="24"/>
          <w:szCs w:val="24"/>
        </w:rPr>
        <w:t>Interns should get Performance appraisals for better work performance.</w:t>
      </w:r>
    </w:p>
    <w:p w:rsidR="00504C24" w:rsidRDefault="007E67CA">
      <w:pPr>
        <w:pStyle w:val="ListParagraph"/>
        <w:numPr>
          <w:ilvl w:val="0"/>
          <w:numId w:val="40"/>
        </w:numPr>
        <w:spacing w:line="360" w:lineRule="auto"/>
        <w:jc w:val="both"/>
        <w:rPr>
          <w:sz w:val="24"/>
          <w:szCs w:val="24"/>
        </w:rPr>
      </w:pPr>
      <w:r>
        <w:rPr>
          <w:sz w:val="24"/>
          <w:szCs w:val="24"/>
        </w:rPr>
        <w:t>Entertainment facility should be given interns as well as employees to get out of a monotony of work.</w:t>
      </w:r>
    </w:p>
    <w:p w:rsidR="00504C24" w:rsidRDefault="007E67CA">
      <w:pPr>
        <w:pStyle w:val="ListParagraph"/>
        <w:numPr>
          <w:ilvl w:val="0"/>
          <w:numId w:val="40"/>
        </w:numPr>
        <w:spacing w:line="360" w:lineRule="auto"/>
        <w:jc w:val="both"/>
        <w:rPr>
          <w:sz w:val="24"/>
          <w:szCs w:val="24"/>
        </w:rPr>
      </w:pPr>
      <w:r>
        <w:rPr>
          <w:sz w:val="24"/>
          <w:szCs w:val="24"/>
        </w:rPr>
        <w:t>Men and women for both, the same working hours that should be noted.</w:t>
      </w:r>
    </w:p>
    <w:p w:rsidR="00504C24" w:rsidRDefault="007E67CA">
      <w:pPr>
        <w:pStyle w:val="ListParagraph"/>
        <w:numPr>
          <w:ilvl w:val="0"/>
          <w:numId w:val="40"/>
        </w:numPr>
        <w:spacing w:line="360" w:lineRule="auto"/>
        <w:jc w:val="both"/>
        <w:rPr>
          <w:b/>
          <w:sz w:val="24"/>
          <w:szCs w:val="24"/>
        </w:rPr>
      </w:pPr>
      <w:r>
        <w:rPr>
          <w:sz w:val="24"/>
          <w:szCs w:val="24"/>
        </w:rPr>
        <w:t>Customer service skill need to improvement.</w:t>
      </w:r>
    </w:p>
    <w:p w:rsidR="00504C24" w:rsidRDefault="007E67CA">
      <w:pPr>
        <w:pStyle w:val="ListParagraph"/>
        <w:numPr>
          <w:ilvl w:val="0"/>
          <w:numId w:val="40"/>
        </w:numPr>
        <w:spacing w:line="360" w:lineRule="auto"/>
        <w:jc w:val="both"/>
        <w:rPr>
          <w:b/>
          <w:sz w:val="24"/>
          <w:szCs w:val="24"/>
        </w:rPr>
      </w:pPr>
      <w:r>
        <w:rPr>
          <w:sz w:val="24"/>
          <w:szCs w:val="24"/>
        </w:rPr>
        <w:t>ATM booth is sufficient number to be established in different location to reach out be customers even further &amp; satisfying their demand.</w:t>
      </w:r>
    </w:p>
    <w:p w:rsidR="00504C24" w:rsidRDefault="007E67CA">
      <w:pPr>
        <w:pStyle w:val="ListParagraph"/>
        <w:numPr>
          <w:ilvl w:val="0"/>
          <w:numId w:val="40"/>
        </w:numPr>
        <w:spacing w:line="360" w:lineRule="auto"/>
        <w:jc w:val="both"/>
        <w:rPr>
          <w:sz w:val="24"/>
          <w:szCs w:val="24"/>
        </w:rPr>
      </w:pPr>
      <w:r>
        <w:rPr>
          <w:sz w:val="24"/>
          <w:szCs w:val="24"/>
        </w:rPr>
        <w:t>Have to increase their number of employees. Because of sometimes employees are can’t give proper attention to their clients because increasing pressure.</w:t>
      </w:r>
    </w:p>
    <w:p w:rsidR="00504C24" w:rsidRDefault="007E67CA">
      <w:pPr>
        <w:pStyle w:val="ListParagraph"/>
        <w:numPr>
          <w:ilvl w:val="0"/>
          <w:numId w:val="40"/>
        </w:numPr>
        <w:jc w:val="both"/>
        <w:rPr>
          <w:sz w:val="24"/>
          <w:szCs w:val="24"/>
        </w:rPr>
      </w:pPr>
      <w:r>
        <w:rPr>
          <w:sz w:val="24"/>
          <w:szCs w:val="24"/>
        </w:rPr>
        <w:t>Midland Bank should open more branches in rural areas</w:t>
      </w:r>
    </w:p>
    <w:p w:rsidR="00504C24" w:rsidRDefault="007E67CA">
      <w:pPr>
        <w:pStyle w:val="ListParagraph"/>
        <w:numPr>
          <w:ilvl w:val="0"/>
          <w:numId w:val="40"/>
        </w:numPr>
        <w:spacing w:line="360" w:lineRule="auto"/>
        <w:jc w:val="both"/>
        <w:rPr>
          <w:sz w:val="24"/>
          <w:szCs w:val="24"/>
        </w:rPr>
      </w:pPr>
      <w:r>
        <w:rPr>
          <w:sz w:val="24"/>
          <w:szCs w:val="24"/>
        </w:rPr>
        <w:t xml:space="preserve">Midland Bank system software is centralized </w:t>
      </w:r>
    </w:p>
    <w:p w:rsidR="00504C24" w:rsidRDefault="007E67CA">
      <w:pPr>
        <w:pStyle w:val="ListParagraph"/>
        <w:numPr>
          <w:ilvl w:val="0"/>
          <w:numId w:val="40"/>
        </w:numPr>
        <w:spacing w:line="360" w:lineRule="auto"/>
        <w:jc w:val="both"/>
        <w:rPr>
          <w:sz w:val="24"/>
          <w:szCs w:val="24"/>
        </w:rPr>
      </w:pPr>
      <w:r>
        <w:rPr>
          <w:sz w:val="24"/>
          <w:szCs w:val="24"/>
        </w:rPr>
        <w:t>Midland Bank Limited doesn’t provide any remuneration to interns. A minimum remuneration and more job responsibilities can help overcome this problem. Many times halfway leave interns of the internship program.</w:t>
      </w:r>
    </w:p>
    <w:p w:rsidR="00504C24" w:rsidRDefault="007E67CA">
      <w:pPr>
        <w:pStyle w:val="ListParagraph"/>
        <w:numPr>
          <w:ilvl w:val="0"/>
          <w:numId w:val="40"/>
        </w:numPr>
        <w:spacing w:line="360" w:lineRule="auto"/>
        <w:jc w:val="both"/>
        <w:rPr>
          <w:sz w:val="24"/>
          <w:szCs w:val="24"/>
        </w:rPr>
      </w:pPr>
      <w:r>
        <w:rPr>
          <w:sz w:val="24"/>
          <w:szCs w:val="24"/>
        </w:rPr>
        <w:t xml:space="preserve">Some employee’s behavior is not appropriate with the interns. It should be changed. </w:t>
      </w:r>
    </w:p>
    <w:p w:rsidR="00504C24" w:rsidRDefault="007E67CA">
      <w:pPr>
        <w:pStyle w:val="ListParagraph"/>
        <w:numPr>
          <w:ilvl w:val="0"/>
          <w:numId w:val="40"/>
        </w:numPr>
        <w:spacing w:line="360" w:lineRule="auto"/>
        <w:jc w:val="both"/>
        <w:rPr>
          <w:sz w:val="24"/>
          <w:szCs w:val="24"/>
        </w:rPr>
      </w:pPr>
      <w:r>
        <w:rPr>
          <w:sz w:val="24"/>
          <w:szCs w:val="24"/>
        </w:rPr>
        <w:t>MDBL is not provided any allowance for overtime that should be noted.</w:t>
      </w:r>
    </w:p>
    <w:p w:rsidR="00504C24" w:rsidRDefault="00504C24">
      <w:pPr>
        <w:spacing w:line="360" w:lineRule="auto"/>
        <w:jc w:val="both"/>
        <w:rPr>
          <w:color w:val="1F4E79" w:themeColor="accent1" w:themeShade="80"/>
          <w:sz w:val="24"/>
          <w:szCs w:val="24"/>
        </w:rPr>
      </w:pPr>
    </w:p>
    <w:p w:rsidR="00504C24" w:rsidRDefault="00504C24">
      <w:pPr>
        <w:spacing w:line="360" w:lineRule="auto"/>
        <w:jc w:val="both"/>
        <w:rPr>
          <w:color w:val="1F4E79" w:themeColor="accent1" w:themeShade="80"/>
          <w:sz w:val="24"/>
          <w:szCs w:val="24"/>
        </w:rPr>
      </w:pPr>
    </w:p>
    <w:p w:rsidR="00504C24" w:rsidRDefault="00504C24">
      <w:pPr>
        <w:spacing w:line="360" w:lineRule="auto"/>
        <w:jc w:val="both"/>
        <w:rPr>
          <w:color w:val="1F4E79" w:themeColor="accent1" w:themeShade="80"/>
          <w:sz w:val="24"/>
          <w:szCs w:val="24"/>
        </w:rPr>
      </w:pPr>
    </w:p>
    <w:p w:rsidR="00504C24" w:rsidRDefault="00504C24">
      <w:pPr>
        <w:spacing w:line="360" w:lineRule="auto"/>
        <w:jc w:val="both"/>
        <w:rPr>
          <w:b/>
          <w:color w:val="1F4E79" w:themeColor="accent1" w:themeShade="80"/>
          <w:sz w:val="24"/>
          <w:szCs w:val="24"/>
        </w:rPr>
      </w:pPr>
    </w:p>
    <w:p w:rsidR="00504C24" w:rsidRDefault="007E67CA">
      <w:pPr>
        <w:spacing w:line="360" w:lineRule="auto"/>
        <w:jc w:val="both"/>
        <w:rPr>
          <w:b/>
          <w:color w:val="1F4E79" w:themeColor="accent1" w:themeShade="80"/>
          <w:sz w:val="44"/>
          <w:szCs w:val="28"/>
        </w:rPr>
      </w:pPr>
      <w:r>
        <w:rPr>
          <w:b/>
          <w:color w:val="1F4E79" w:themeColor="accent1" w:themeShade="80"/>
          <w:sz w:val="44"/>
          <w:szCs w:val="28"/>
        </w:rPr>
        <w:lastRenderedPageBreak/>
        <w:t>Conclusion:</w:t>
      </w:r>
    </w:p>
    <w:p w:rsidR="00504C24" w:rsidRDefault="007E67CA">
      <w:pPr>
        <w:spacing w:line="360" w:lineRule="auto"/>
        <w:jc w:val="both"/>
      </w:pPr>
      <w:r>
        <w:rPr>
          <w:sz w:val="24"/>
        </w:rPr>
        <w:t>Internship program is very important for every Bachelor of business administration student. Human resource division plays a very vital role for total performance of the organization. Every organization gettin</w:t>
      </w:r>
      <w:r w:rsidR="00EF13F3">
        <w:rPr>
          <w:sz w:val="24"/>
        </w:rPr>
        <w:t xml:space="preserve">g the edge of using technology, </w:t>
      </w:r>
      <w:r>
        <w:rPr>
          <w:sz w:val="24"/>
        </w:rPr>
        <w:t>Human resource is the thing which can make the difference in this position. In this paper I have tried to analyze from different point of view the position of human resource division of MDBL Bank Limited. In this rep</w:t>
      </w:r>
      <w:r w:rsidR="00EF13F3">
        <w:rPr>
          <w:sz w:val="24"/>
        </w:rPr>
        <w:t xml:space="preserve">ort have made some suggestions. </w:t>
      </w:r>
      <w:r>
        <w:rPr>
          <w:sz w:val="24"/>
        </w:rPr>
        <w:t xml:space="preserve">Evaluation of the Training Institute, recruitment and selection, performance appraisal. They can Establishment Proper Human resource Information System, by which all information of any personnel can be easily found out. Required competence/Skill level Matrix should be maintained. They should make Yearly Training plan. Training Record of all the employees should also be properly updated. MDBL focusing more </w:t>
      </w:r>
      <w:r w:rsidR="00EF13F3">
        <w:rPr>
          <w:sz w:val="24"/>
        </w:rPr>
        <w:t xml:space="preserve">a good quality on </w:t>
      </w:r>
      <w:r>
        <w:rPr>
          <w:sz w:val="24"/>
        </w:rPr>
        <w:t>ensuring to attract</w:t>
      </w:r>
      <w:r w:rsidR="00EF13F3">
        <w:rPr>
          <w:sz w:val="24"/>
        </w:rPr>
        <w:t xml:space="preserve"> </w:t>
      </w:r>
      <w:r>
        <w:rPr>
          <w:sz w:val="24"/>
        </w:rPr>
        <w:t>the more customers.</w:t>
      </w:r>
    </w:p>
    <w:p w:rsidR="00504C24" w:rsidRDefault="00504C24">
      <w:pPr>
        <w:spacing w:line="360" w:lineRule="auto"/>
        <w:jc w:val="both"/>
        <w:rPr>
          <w:b/>
          <w:color w:val="1F4E79" w:themeColor="accent1" w:themeShade="80"/>
          <w:sz w:val="28"/>
          <w:szCs w:val="28"/>
        </w:rPr>
      </w:pPr>
    </w:p>
    <w:p w:rsidR="00504C24" w:rsidRDefault="00504C24">
      <w:pPr>
        <w:spacing w:line="360" w:lineRule="auto"/>
        <w:rPr>
          <w:color w:val="1F4E79" w:themeColor="accent1" w:themeShade="80"/>
          <w:sz w:val="24"/>
          <w:szCs w:val="24"/>
        </w:rPr>
      </w:pPr>
    </w:p>
    <w:p w:rsidR="00504C24" w:rsidRDefault="00504C24">
      <w:pPr>
        <w:spacing w:line="360" w:lineRule="auto"/>
        <w:rPr>
          <w:color w:val="1F4E79" w:themeColor="accent1" w:themeShade="80"/>
          <w:sz w:val="24"/>
          <w:szCs w:val="24"/>
        </w:rPr>
      </w:pPr>
    </w:p>
    <w:p w:rsidR="00504C24" w:rsidRDefault="00504C24">
      <w:pPr>
        <w:spacing w:line="360" w:lineRule="auto"/>
        <w:rPr>
          <w:color w:val="1F4E79" w:themeColor="accent1" w:themeShade="80"/>
          <w:sz w:val="24"/>
          <w:szCs w:val="24"/>
        </w:rPr>
      </w:pPr>
    </w:p>
    <w:p w:rsidR="00504C24" w:rsidRDefault="00504C24">
      <w:pPr>
        <w:spacing w:line="360" w:lineRule="auto"/>
        <w:rPr>
          <w:color w:val="1F4E79" w:themeColor="accent1" w:themeShade="80"/>
          <w:sz w:val="24"/>
          <w:szCs w:val="24"/>
        </w:rPr>
      </w:pPr>
    </w:p>
    <w:p w:rsidR="00504C24" w:rsidRDefault="00504C24">
      <w:pPr>
        <w:spacing w:line="360" w:lineRule="auto"/>
        <w:rPr>
          <w:color w:val="1F4E79" w:themeColor="accent1" w:themeShade="80"/>
          <w:sz w:val="24"/>
          <w:szCs w:val="24"/>
        </w:rPr>
      </w:pPr>
    </w:p>
    <w:p w:rsidR="00504C24" w:rsidRDefault="00504C24">
      <w:pPr>
        <w:spacing w:line="360" w:lineRule="auto"/>
        <w:rPr>
          <w:color w:val="1F4E79" w:themeColor="accent1" w:themeShade="80"/>
          <w:sz w:val="24"/>
          <w:szCs w:val="24"/>
        </w:rPr>
      </w:pPr>
    </w:p>
    <w:p w:rsidR="00504C24" w:rsidRDefault="00504C24">
      <w:pPr>
        <w:spacing w:line="360" w:lineRule="auto"/>
        <w:rPr>
          <w:color w:val="1F4E79" w:themeColor="accent1" w:themeShade="80"/>
          <w:sz w:val="24"/>
          <w:szCs w:val="24"/>
        </w:rPr>
      </w:pPr>
    </w:p>
    <w:p w:rsidR="00504C24" w:rsidRDefault="00504C24">
      <w:pPr>
        <w:spacing w:line="360" w:lineRule="auto"/>
        <w:rPr>
          <w:color w:val="1F4E79" w:themeColor="accent1" w:themeShade="80"/>
          <w:sz w:val="24"/>
          <w:szCs w:val="24"/>
        </w:rPr>
      </w:pPr>
    </w:p>
    <w:p w:rsidR="00504C24" w:rsidRDefault="00504C24">
      <w:pPr>
        <w:spacing w:line="360" w:lineRule="auto"/>
        <w:rPr>
          <w:color w:val="1F4E79" w:themeColor="accent1" w:themeShade="80"/>
          <w:sz w:val="24"/>
          <w:szCs w:val="24"/>
        </w:rPr>
      </w:pPr>
    </w:p>
    <w:p w:rsidR="00504C24" w:rsidRDefault="00504C24">
      <w:pPr>
        <w:spacing w:line="360" w:lineRule="auto"/>
        <w:rPr>
          <w:color w:val="1F4E79" w:themeColor="accent1" w:themeShade="80"/>
          <w:sz w:val="24"/>
          <w:szCs w:val="24"/>
        </w:rPr>
      </w:pPr>
    </w:p>
    <w:p w:rsidR="00BA30A3" w:rsidRDefault="00BA30A3" w:rsidP="00BA30A3">
      <w:pPr>
        <w:spacing w:line="360" w:lineRule="auto"/>
        <w:jc w:val="both"/>
        <w:rPr>
          <w:b/>
          <w:color w:val="1F4E79" w:themeColor="accent1" w:themeShade="80"/>
          <w:sz w:val="44"/>
          <w:szCs w:val="24"/>
        </w:rPr>
      </w:pPr>
      <w:r>
        <w:rPr>
          <w:b/>
          <w:color w:val="1F4E79" w:themeColor="accent1" w:themeShade="80"/>
          <w:sz w:val="44"/>
          <w:szCs w:val="24"/>
        </w:rPr>
        <w:lastRenderedPageBreak/>
        <w:t>Reference:</w:t>
      </w:r>
    </w:p>
    <w:p w:rsidR="00BA30A3" w:rsidRDefault="00BA30A3" w:rsidP="00BA30A3">
      <w:pPr>
        <w:pStyle w:val="ListParagraph"/>
        <w:numPr>
          <w:ilvl w:val="0"/>
          <w:numId w:val="41"/>
        </w:numPr>
        <w:spacing w:line="360" w:lineRule="auto"/>
        <w:jc w:val="both"/>
      </w:pPr>
      <w:r>
        <w:t xml:space="preserve">Collect from this Internship report- </w:t>
      </w:r>
      <w:hyperlink r:id="rId26">
        <w:r>
          <w:rPr>
            <w:rStyle w:val="InternetLink"/>
            <w:color w:val="002060"/>
            <w:sz w:val="24"/>
          </w:rPr>
          <w:t>https://www.slideshare.net/sirkohli/hr-internship-report-119738411</w:t>
        </w:r>
      </w:hyperlink>
    </w:p>
    <w:p w:rsidR="00BA30A3" w:rsidRDefault="00BA30A3" w:rsidP="00BA30A3">
      <w:pPr>
        <w:pStyle w:val="ListParagraph"/>
        <w:numPr>
          <w:ilvl w:val="0"/>
          <w:numId w:val="41"/>
        </w:numPr>
        <w:spacing w:line="360" w:lineRule="auto"/>
        <w:jc w:val="both"/>
      </w:pPr>
      <w:r>
        <w:t xml:space="preserve">Collect from the information from HRM book-  </w:t>
      </w:r>
      <w:hyperlink r:id="rId27">
        <w:r>
          <w:rPr>
            <w:rStyle w:val="InternetLink"/>
            <w:color w:val="002060"/>
            <w:sz w:val="24"/>
          </w:rPr>
          <w:t>https://bookboon.com/en/hrm-ebooks</w:t>
        </w:r>
      </w:hyperlink>
    </w:p>
    <w:p w:rsidR="00BA30A3" w:rsidRDefault="00BA30A3" w:rsidP="00BA30A3">
      <w:pPr>
        <w:pStyle w:val="ListParagraph"/>
        <w:numPr>
          <w:ilvl w:val="0"/>
          <w:numId w:val="41"/>
        </w:numPr>
        <w:spacing w:line="360" w:lineRule="auto"/>
        <w:jc w:val="both"/>
        <w:rPr>
          <w:b/>
          <w:sz w:val="32"/>
          <w:szCs w:val="24"/>
        </w:rPr>
      </w:pPr>
      <w:r>
        <w:t xml:space="preserve">Collect some human resource management information for this report- </w:t>
      </w:r>
    </w:p>
    <w:p w:rsidR="00BA30A3" w:rsidRDefault="00266CBA" w:rsidP="00BA30A3">
      <w:pPr>
        <w:pStyle w:val="ListParagraph"/>
        <w:spacing w:line="360" w:lineRule="auto"/>
        <w:jc w:val="both"/>
      </w:pPr>
      <w:hyperlink r:id="rId28">
        <w:r w:rsidR="00BA30A3">
          <w:rPr>
            <w:rStyle w:val="InternetLink"/>
            <w:color w:val="002060"/>
            <w:sz w:val="24"/>
          </w:rPr>
          <w:t>http://www.waljob.net/download/hrbook/HUMAN%20RESOURCE%20MANAGEMENT.pdf</w:t>
        </w:r>
      </w:hyperlink>
      <w:r w:rsidR="00BA30A3">
        <w:rPr>
          <w:rStyle w:val="InternetLink"/>
          <w:color w:val="002060"/>
          <w:sz w:val="24"/>
        </w:rPr>
        <w:t xml:space="preserve"> </w:t>
      </w:r>
    </w:p>
    <w:p w:rsidR="00BA30A3" w:rsidRDefault="00BA30A3" w:rsidP="00BA30A3">
      <w:pPr>
        <w:pStyle w:val="ListParagraph"/>
        <w:numPr>
          <w:ilvl w:val="0"/>
          <w:numId w:val="41"/>
        </w:numPr>
        <w:spacing w:line="360" w:lineRule="auto"/>
        <w:jc w:val="both"/>
        <w:rPr>
          <w:b/>
          <w:sz w:val="32"/>
          <w:szCs w:val="24"/>
        </w:rPr>
      </w:pPr>
      <w:r>
        <w:rPr>
          <w:sz w:val="24"/>
          <w:szCs w:val="24"/>
        </w:rPr>
        <w:t>Human resource management information-</w:t>
      </w:r>
    </w:p>
    <w:p w:rsidR="00BA30A3" w:rsidRDefault="00266CBA" w:rsidP="00BA30A3">
      <w:pPr>
        <w:pStyle w:val="ListParagraph"/>
        <w:spacing w:line="360" w:lineRule="auto"/>
        <w:jc w:val="both"/>
      </w:pPr>
      <w:hyperlink r:id="rId29">
        <w:r w:rsidR="00BA30A3">
          <w:rPr>
            <w:rStyle w:val="InternetLink"/>
            <w:color w:val="002060"/>
            <w:sz w:val="24"/>
          </w:rPr>
          <w:t>https://www.google.com/search?ei=dVmnXdz3HJf6rQHX67jgCQ&amp;q=human+resource+management+pdf+notes+free+download&amp;oq=human+resource+management+pdf&amp;gs_l=psy-ab.1.2.0i71l8.0.0..8348...0.2..0.0.0.......0......gws-wiz.-AY_MSL2Yp0</w:t>
        </w:r>
      </w:hyperlink>
    </w:p>
    <w:p w:rsidR="00BA30A3" w:rsidRDefault="00BA30A3" w:rsidP="00BA30A3">
      <w:pPr>
        <w:pStyle w:val="ListParagraph"/>
        <w:numPr>
          <w:ilvl w:val="0"/>
          <w:numId w:val="41"/>
        </w:numPr>
        <w:spacing w:line="360" w:lineRule="auto"/>
        <w:jc w:val="both"/>
        <w:rPr>
          <w:b/>
          <w:sz w:val="32"/>
          <w:szCs w:val="24"/>
          <w:u w:val="single"/>
        </w:rPr>
      </w:pPr>
      <w:r>
        <w:rPr>
          <w:sz w:val="24"/>
          <w:szCs w:val="24"/>
        </w:rPr>
        <w:t>Internship report of Human resource management-</w:t>
      </w:r>
    </w:p>
    <w:p w:rsidR="00BA30A3" w:rsidRDefault="00266CBA" w:rsidP="00BA30A3">
      <w:pPr>
        <w:pStyle w:val="ListParagraph"/>
        <w:spacing w:line="360" w:lineRule="auto"/>
        <w:jc w:val="both"/>
      </w:pPr>
      <w:hyperlink r:id="rId30">
        <w:r w:rsidR="00BA30A3">
          <w:rPr>
            <w:rStyle w:val="InternetLink"/>
            <w:color w:val="002060"/>
            <w:sz w:val="24"/>
          </w:rPr>
          <w:t>https://www.assignmentpoint.com/business/human-resource-management/internship-report-on-human-resource-management-practices-in-partex-group-of-bangladesh.html</w:t>
        </w:r>
      </w:hyperlink>
    </w:p>
    <w:p w:rsidR="00BA30A3" w:rsidRDefault="00266CBA" w:rsidP="00BA30A3">
      <w:pPr>
        <w:pStyle w:val="ListParagraph"/>
        <w:numPr>
          <w:ilvl w:val="0"/>
          <w:numId w:val="41"/>
        </w:numPr>
        <w:spacing w:line="360" w:lineRule="auto"/>
        <w:jc w:val="both"/>
      </w:pPr>
      <w:hyperlink r:id="rId31">
        <w:r w:rsidR="00BA30A3">
          <w:rPr>
            <w:rStyle w:val="InternetLink"/>
            <w:color w:val="002060"/>
          </w:rPr>
          <w:t>http://123.49.46.157/bitstream/handle/10361/4221/11164081.pdf?sequence=1</w:t>
        </w:r>
      </w:hyperlink>
    </w:p>
    <w:p w:rsidR="00BA30A3" w:rsidRDefault="00BA30A3" w:rsidP="00BA30A3">
      <w:pPr>
        <w:pStyle w:val="ListParagraph"/>
        <w:numPr>
          <w:ilvl w:val="0"/>
          <w:numId w:val="41"/>
        </w:numPr>
        <w:spacing w:line="360" w:lineRule="auto"/>
        <w:jc w:val="both"/>
        <w:rPr>
          <w:b/>
          <w:sz w:val="32"/>
          <w:szCs w:val="24"/>
          <w:u w:val="single"/>
        </w:rPr>
      </w:pPr>
      <w:r>
        <w:t xml:space="preserve">Follow provided class lecture sheets. </w:t>
      </w:r>
    </w:p>
    <w:p w:rsidR="00BA30A3" w:rsidRPr="005219DB" w:rsidRDefault="00BA30A3" w:rsidP="00BA30A3">
      <w:pPr>
        <w:pStyle w:val="ListParagraph"/>
        <w:numPr>
          <w:ilvl w:val="0"/>
          <w:numId w:val="41"/>
        </w:numPr>
        <w:spacing w:line="360" w:lineRule="auto"/>
        <w:jc w:val="both"/>
        <w:rPr>
          <w:b/>
          <w:sz w:val="32"/>
          <w:szCs w:val="24"/>
          <w:u w:val="single"/>
        </w:rPr>
      </w:pPr>
      <w:r>
        <w:t xml:space="preserve">Follow HR related Books. </w:t>
      </w:r>
    </w:p>
    <w:p w:rsidR="00BA30A3" w:rsidRPr="0017660E" w:rsidRDefault="00BA30A3" w:rsidP="00BA30A3">
      <w:pPr>
        <w:pStyle w:val="ListParagraph"/>
        <w:numPr>
          <w:ilvl w:val="0"/>
          <w:numId w:val="47"/>
        </w:numPr>
        <w:spacing w:line="360" w:lineRule="auto"/>
        <w:jc w:val="both"/>
        <w:rPr>
          <w:b/>
          <w:sz w:val="32"/>
          <w:szCs w:val="24"/>
          <w:u w:val="single"/>
        </w:rPr>
      </w:pPr>
      <w:r w:rsidRPr="005219DB">
        <w:rPr>
          <w:sz w:val="24"/>
          <w:szCs w:val="24"/>
        </w:rPr>
        <w:t>Strategic</w:t>
      </w:r>
      <w:r>
        <w:rPr>
          <w:sz w:val="32"/>
          <w:szCs w:val="24"/>
        </w:rPr>
        <w:t xml:space="preserve"> </w:t>
      </w:r>
      <w:r w:rsidRPr="005219DB">
        <w:rPr>
          <w:sz w:val="24"/>
          <w:szCs w:val="24"/>
        </w:rPr>
        <w:t xml:space="preserve">Human </w:t>
      </w:r>
      <w:r>
        <w:rPr>
          <w:sz w:val="24"/>
          <w:szCs w:val="24"/>
        </w:rPr>
        <w:t>resources planning- Kenneth J. M</w:t>
      </w:r>
      <w:r w:rsidRPr="0017660E">
        <w:rPr>
          <w:sz w:val="24"/>
          <w:szCs w:val="24"/>
          <w:u w:val="single"/>
        </w:rPr>
        <w:t>c</w:t>
      </w:r>
      <w:r>
        <w:rPr>
          <w:sz w:val="24"/>
          <w:szCs w:val="24"/>
        </w:rPr>
        <w:t>Beyyork university, Monica Belcourt York university.</w:t>
      </w:r>
    </w:p>
    <w:p w:rsidR="00BA30A3" w:rsidRDefault="00BA30A3" w:rsidP="00BA30A3">
      <w:pPr>
        <w:pStyle w:val="ListParagraph"/>
        <w:numPr>
          <w:ilvl w:val="0"/>
          <w:numId w:val="47"/>
        </w:numPr>
        <w:spacing w:line="360" w:lineRule="auto"/>
        <w:jc w:val="both"/>
        <w:rPr>
          <w:sz w:val="24"/>
          <w:szCs w:val="24"/>
        </w:rPr>
      </w:pPr>
      <w:r w:rsidRPr="0017660E">
        <w:rPr>
          <w:sz w:val="24"/>
          <w:szCs w:val="24"/>
        </w:rPr>
        <w:t>Employee Training &amp; Development</w:t>
      </w:r>
      <w:r>
        <w:rPr>
          <w:sz w:val="24"/>
          <w:szCs w:val="24"/>
        </w:rPr>
        <w:t xml:space="preserve"> McGrow-Hill Irwin</w:t>
      </w:r>
    </w:p>
    <w:p w:rsidR="00BA30A3" w:rsidRPr="0017660E" w:rsidRDefault="00BA30A3" w:rsidP="00BA30A3">
      <w:pPr>
        <w:pStyle w:val="ListParagraph"/>
        <w:numPr>
          <w:ilvl w:val="0"/>
          <w:numId w:val="47"/>
        </w:numPr>
        <w:spacing w:line="360" w:lineRule="auto"/>
        <w:jc w:val="both"/>
        <w:rPr>
          <w:sz w:val="24"/>
          <w:szCs w:val="24"/>
        </w:rPr>
      </w:pPr>
      <w:r>
        <w:rPr>
          <w:sz w:val="24"/>
          <w:szCs w:val="24"/>
        </w:rPr>
        <w:t>Performance Management- Herman Aguinis Kelly School of Business Indiana Unuversity</w:t>
      </w:r>
    </w:p>
    <w:p w:rsidR="00BA30A3" w:rsidRDefault="00BA30A3" w:rsidP="00BA30A3">
      <w:pPr>
        <w:pStyle w:val="ListParagraph"/>
        <w:numPr>
          <w:ilvl w:val="0"/>
          <w:numId w:val="41"/>
        </w:numPr>
        <w:spacing w:line="360" w:lineRule="auto"/>
        <w:jc w:val="both"/>
        <w:rPr>
          <w:sz w:val="24"/>
          <w:szCs w:val="24"/>
        </w:rPr>
      </w:pPr>
      <w:r>
        <w:rPr>
          <w:sz w:val="24"/>
          <w:szCs w:val="24"/>
        </w:rPr>
        <w:t>Take information City Bank internship report general banking activities-</w:t>
      </w:r>
    </w:p>
    <w:p w:rsidR="00BA30A3" w:rsidRDefault="00266CBA" w:rsidP="00BA30A3">
      <w:pPr>
        <w:pStyle w:val="ListParagraph"/>
        <w:spacing w:line="360" w:lineRule="auto"/>
        <w:jc w:val="both"/>
      </w:pPr>
      <w:hyperlink r:id="rId32">
        <w:r w:rsidR="00BA30A3">
          <w:rPr>
            <w:rStyle w:val="InternetLink"/>
            <w:color w:val="002060"/>
          </w:rPr>
          <w:t>http://dspace.bracu.ac.bd/xmlui/bitstream/handle/10361/8944/14364043_MBA.pdf?sequence=1&amp;isAllowed=y</w:t>
        </w:r>
      </w:hyperlink>
    </w:p>
    <w:p w:rsidR="00BA30A3" w:rsidRPr="00BA30A3" w:rsidRDefault="00BA30A3" w:rsidP="00BA30A3">
      <w:pPr>
        <w:pStyle w:val="ListParagraph"/>
        <w:numPr>
          <w:ilvl w:val="0"/>
          <w:numId w:val="41"/>
        </w:numPr>
        <w:spacing w:line="360" w:lineRule="auto"/>
        <w:jc w:val="both"/>
      </w:pPr>
      <w:r>
        <w:rPr>
          <w:sz w:val="24"/>
          <w:szCs w:val="24"/>
        </w:rPr>
        <w:t>Annual report of Midland Bank Limited-</w:t>
      </w:r>
      <w:r>
        <w:rPr>
          <w:color w:val="5B9BD5" w:themeColor="accent1"/>
        </w:rPr>
        <w:t xml:space="preserve"> </w:t>
      </w:r>
      <w:hyperlink r:id="rId33">
        <w:r>
          <w:rPr>
            <w:rStyle w:val="InternetLink"/>
            <w:color w:val="002060"/>
          </w:rPr>
          <w:t>https://www.midlandbankbd.net/annual_report/</w:t>
        </w:r>
      </w:hyperlink>
      <w:r>
        <w:rPr>
          <w:color w:val="002060"/>
        </w:rPr>
        <w:t xml:space="preserve"> </w:t>
      </w:r>
    </w:p>
    <w:p w:rsidR="00BA30A3" w:rsidRPr="00BA30A3" w:rsidRDefault="00BA30A3" w:rsidP="00BA30A3">
      <w:pPr>
        <w:spacing w:line="360" w:lineRule="auto"/>
        <w:jc w:val="both"/>
      </w:pPr>
    </w:p>
    <w:p w:rsidR="00504C24" w:rsidRDefault="007E67CA">
      <w:pPr>
        <w:rPr>
          <w:b/>
          <w:color w:val="1F4E79" w:themeColor="accent1" w:themeShade="80"/>
          <w:sz w:val="40"/>
        </w:rPr>
      </w:pPr>
      <w:r>
        <w:rPr>
          <w:b/>
          <w:color w:val="1F4E79" w:themeColor="accent1" w:themeShade="80"/>
          <w:sz w:val="40"/>
        </w:rPr>
        <w:lastRenderedPageBreak/>
        <w:t>Appendix:</w:t>
      </w:r>
    </w:p>
    <w:p w:rsidR="0017660E" w:rsidRPr="00EF13F3" w:rsidRDefault="0017660E">
      <w:pPr>
        <w:jc w:val="both"/>
        <w:rPr>
          <w:b/>
          <w:color w:val="1F4E79" w:themeColor="accent1" w:themeShade="80"/>
          <w:sz w:val="36"/>
        </w:rPr>
      </w:pPr>
      <w:r w:rsidRPr="00EF13F3">
        <w:rPr>
          <w:b/>
          <w:color w:val="1F4E79" w:themeColor="accent1" w:themeShade="80"/>
          <w:sz w:val="36"/>
        </w:rPr>
        <w:t>Part 1:</w:t>
      </w:r>
    </w:p>
    <w:p w:rsidR="00504C24" w:rsidRPr="00EF13F3" w:rsidRDefault="007E67CA">
      <w:pPr>
        <w:jc w:val="both"/>
        <w:rPr>
          <w:b/>
          <w:sz w:val="36"/>
        </w:rPr>
      </w:pPr>
      <w:r w:rsidRPr="00EF13F3">
        <w:rPr>
          <w:b/>
          <w:sz w:val="36"/>
        </w:rPr>
        <w:t>Questionnaires:</w:t>
      </w:r>
    </w:p>
    <w:p w:rsidR="00504C24" w:rsidRDefault="007E67CA">
      <w:pPr>
        <w:pStyle w:val="ListParagraph"/>
        <w:numPr>
          <w:ilvl w:val="0"/>
          <w:numId w:val="4"/>
        </w:numPr>
        <w:spacing w:line="360" w:lineRule="auto"/>
        <w:jc w:val="both"/>
        <w:rPr>
          <w:sz w:val="24"/>
          <w:szCs w:val="24"/>
        </w:rPr>
      </w:pPr>
      <w:r>
        <w:rPr>
          <w:sz w:val="24"/>
          <w:szCs w:val="24"/>
        </w:rPr>
        <w:t>What is the recruitment and selection policy of Midland Bank? How employer recruit their new employees?</w:t>
      </w:r>
    </w:p>
    <w:p w:rsidR="00504C24" w:rsidRDefault="007E67CA">
      <w:pPr>
        <w:pStyle w:val="ListParagraph"/>
        <w:numPr>
          <w:ilvl w:val="0"/>
          <w:numId w:val="4"/>
        </w:numPr>
        <w:spacing w:line="360" w:lineRule="auto"/>
        <w:jc w:val="both"/>
        <w:rPr>
          <w:sz w:val="24"/>
        </w:rPr>
      </w:pPr>
      <w:r>
        <w:rPr>
          <w:sz w:val="24"/>
        </w:rPr>
        <w:t>How MDBL such systems operate to attract, retain and motivate a competent workforce?</w:t>
      </w:r>
    </w:p>
    <w:p w:rsidR="00504C24" w:rsidRDefault="007E67CA">
      <w:pPr>
        <w:pStyle w:val="ListParagraph"/>
        <w:numPr>
          <w:ilvl w:val="0"/>
          <w:numId w:val="4"/>
        </w:numPr>
        <w:spacing w:line="360" w:lineRule="auto"/>
        <w:jc w:val="both"/>
        <w:rPr>
          <w:sz w:val="24"/>
          <w:szCs w:val="24"/>
        </w:rPr>
      </w:pPr>
      <w:r>
        <w:rPr>
          <w:sz w:val="24"/>
          <w:szCs w:val="24"/>
        </w:rPr>
        <w:t>How MDBL recruit their probationary officer, trainee assistant office and general officer?</w:t>
      </w:r>
    </w:p>
    <w:p w:rsidR="00504C24" w:rsidRDefault="007E67CA">
      <w:pPr>
        <w:pStyle w:val="ListParagraph"/>
        <w:numPr>
          <w:ilvl w:val="0"/>
          <w:numId w:val="4"/>
        </w:numPr>
        <w:spacing w:line="360" w:lineRule="auto"/>
        <w:jc w:val="both"/>
        <w:rPr>
          <w:sz w:val="24"/>
          <w:szCs w:val="24"/>
        </w:rPr>
      </w:pPr>
      <w:r>
        <w:rPr>
          <w:sz w:val="24"/>
          <w:szCs w:val="24"/>
        </w:rPr>
        <w:t>What dose MDBL implementation cover employment orientation program?</w:t>
      </w:r>
    </w:p>
    <w:p w:rsidR="00504C24" w:rsidRDefault="007E67CA">
      <w:pPr>
        <w:pStyle w:val="ListParagraph"/>
        <w:numPr>
          <w:ilvl w:val="0"/>
          <w:numId w:val="4"/>
        </w:numPr>
        <w:spacing w:line="360" w:lineRule="auto"/>
        <w:jc w:val="both"/>
        <w:rPr>
          <w:sz w:val="24"/>
          <w:szCs w:val="24"/>
        </w:rPr>
      </w:pPr>
      <w:r>
        <w:rPr>
          <w:sz w:val="24"/>
          <w:szCs w:val="24"/>
        </w:rPr>
        <w:t>How MDBL follow their human practices?</w:t>
      </w:r>
    </w:p>
    <w:p w:rsidR="00504C24" w:rsidRDefault="007E67CA">
      <w:pPr>
        <w:pStyle w:val="ListParagraph"/>
        <w:numPr>
          <w:ilvl w:val="0"/>
          <w:numId w:val="4"/>
        </w:numPr>
        <w:spacing w:line="360" w:lineRule="auto"/>
        <w:jc w:val="both"/>
        <w:rPr>
          <w:sz w:val="24"/>
          <w:szCs w:val="24"/>
        </w:rPr>
      </w:pPr>
      <w:r>
        <w:rPr>
          <w:sz w:val="24"/>
          <w:szCs w:val="24"/>
        </w:rPr>
        <w:t>What is the strategic planning of midland Bank Ltd.?</w:t>
      </w:r>
    </w:p>
    <w:p w:rsidR="00504C24" w:rsidRDefault="007E67CA">
      <w:pPr>
        <w:pStyle w:val="ListParagraph"/>
        <w:numPr>
          <w:ilvl w:val="0"/>
          <w:numId w:val="4"/>
        </w:numPr>
        <w:spacing w:line="360" w:lineRule="auto"/>
        <w:jc w:val="both"/>
        <w:rPr>
          <w:sz w:val="24"/>
          <w:szCs w:val="24"/>
        </w:rPr>
      </w:pPr>
      <w:r>
        <w:rPr>
          <w:sz w:val="24"/>
          <w:szCs w:val="24"/>
        </w:rPr>
        <w:t>What kind of training provide for their employees?</w:t>
      </w:r>
    </w:p>
    <w:p w:rsidR="00504C24" w:rsidRDefault="007E67CA">
      <w:pPr>
        <w:pStyle w:val="ListParagraph"/>
        <w:numPr>
          <w:ilvl w:val="0"/>
          <w:numId w:val="4"/>
        </w:numPr>
        <w:spacing w:line="360" w:lineRule="auto"/>
        <w:jc w:val="both"/>
        <w:rPr>
          <w:sz w:val="24"/>
          <w:szCs w:val="24"/>
        </w:rPr>
      </w:pPr>
      <w:r>
        <w:rPr>
          <w:sz w:val="24"/>
          <w:szCs w:val="24"/>
        </w:rPr>
        <w:t>When MDBL provide trains their employers?</w:t>
      </w:r>
    </w:p>
    <w:p w:rsidR="00504C24" w:rsidRDefault="007E67CA">
      <w:pPr>
        <w:pStyle w:val="ListParagraph"/>
        <w:numPr>
          <w:ilvl w:val="0"/>
          <w:numId w:val="4"/>
        </w:numPr>
        <w:spacing w:line="360" w:lineRule="auto"/>
        <w:jc w:val="both"/>
        <w:rPr>
          <w:sz w:val="24"/>
          <w:szCs w:val="24"/>
        </w:rPr>
      </w:pPr>
      <w:r>
        <w:rPr>
          <w:sz w:val="24"/>
          <w:szCs w:val="24"/>
        </w:rPr>
        <w:t>What kind of methods follow for their employees training?</w:t>
      </w:r>
    </w:p>
    <w:p w:rsidR="00504C24" w:rsidRDefault="007E67CA">
      <w:pPr>
        <w:pStyle w:val="ListParagraph"/>
        <w:numPr>
          <w:ilvl w:val="0"/>
          <w:numId w:val="4"/>
        </w:numPr>
        <w:spacing w:line="360" w:lineRule="auto"/>
        <w:jc w:val="both"/>
        <w:rPr>
          <w:sz w:val="24"/>
          <w:szCs w:val="24"/>
        </w:rPr>
      </w:pPr>
      <w:r>
        <w:rPr>
          <w:sz w:val="24"/>
          <w:szCs w:val="24"/>
        </w:rPr>
        <w:t>What is the method of Midland Bank limited training process model?</w:t>
      </w:r>
    </w:p>
    <w:p w:rsidR="00504C24" w:rsidRDefault="007E67CA">
      <w:pPr>
        <w:pStyle w:val="ListParagraph"/>
        <w:numPr>
          <w:ilvl w:val="0"/>
          <w:numId w:val="4"/>
        </w:numPr>
        <w:spacing w:line="360" w:lineRule="auto"/>
        <w:jc w:val="both"/>
        <w:rPr>
          <w:sz w:val="24"/>
          <w:szCs w:val="24"/>
        </w:rPr>
      </w:pPr>
      <w:r>
        <w:rPr>
          <w:sz w:val="24"/>
          <w:szCs w:val="24"/>
        </w:rPr>
        <w:t>Does help Midland bank limited their employers perform better?</w:t>
      </w:r>
    </w:p>
    <w:p w:rsidR="00504C24" w:rsidRDefault="007E67CA">
      <w:pPr>
        <w:pStyle w:val="ListParagraph"/>
        <w:numPr>
          <w:ilvl w:val="0"/>
          <w:numId w:val="4"/>
        </w:numPr>
        <w:spacing w:line="360" w:lineRule="auto"/>
        <w:jc w:val="both"/>
        <w:rPr>
          <w:sz w:val="24"/>
          <w:szCs w:val="24"/>
        </w:rPr>
      </w:pPr>
      <w:r>
        <w:rPr>
          <w:sz w:val="24"/>
          <w:szCs w:val="24"/>
        </w:rPr>
        <w:t>How Midland Bank limited to assess reward systems in terms of the criteria of equity and cost effectiveness?</w:t>
      </w:r>
    </w:p>
    <w:p w:rsidR="00504C24" w:rsidRDefault="007E67CA">
      <w:pPr>
        <w:pStyle w:val="ListParagraph"/>
        <w:numPr>
          <w:ilvl w:val="0"/>
          <w:numId w:val="4"/>
        </w:numPr>
        <w:spacing w:line="360" w:lineRule="auto"/>
        <w:jc w:val="both"/>
        <w:rPr>
          <w:sz w:val="24"/>
          <w:szCs w:val="24"/>
        </w:rPr>
      </w:pPr>
      <w:r>
        <w:rPr>
          <w:sz w:val="24"/>
          <w:szCs w:val="24"/>
        </w:rPr>
        <w:t>How often training programs conducted of MDBL?</w:t>
      </w:r>
    </w:p>
    <w:p w:rsidR="00504C24" w:rsidRDefault="007E67CA">
      <w:pPr>
        <w:pStyle w:val="ListParagraph"/>
        <w:numPr>
          <w:ilvl w:val="0"/>
          <w:numId w:val="4"/>
        </w:numPr>
        <w:spacing w:line="360" w:lineRule="auto"/>
        <w:jc w:val="both"/>
        <w:rPr>
          <w:sz w:val="24"/>
          <w:szCs w:val="24"/>
        </w:rPr>
      </w:pPr>
      <w:r>
        <w:rPr>
          <w:sz w:val="24"/>
          <w:szCs w:val="24"/>
        </w:rPr>
        <w:t>After the training program how feel the employee nature of the job?</w:t>
      </w:r>
    </w:p>
    <w:p w:rsidR="00504C24" w:rsidRDefault="007E67CA">
      <w:pPr>
        <w:pStyle w:val="ListParagraph"/>
        <w:numPr>
          <w:ilvl w:val="0"/>
          <w:numId w:val="4"/>
        </w:numPr>
        <w:spacing w:line="360" w:lineRule="auto"/>
        <w:jc w:val="both"/>
        <w:rPr>
          <w:sz w:val="24"/>
          <w:szCs w:val="24"/>
        </w:rPr>
      </w:pPr>
      <w:r>
        <w:rPr>
          <w:sz w:val="24"/>
          <w:szCs w:val="24"/>
        </w:rPr>
        <w:t>The workforce views diversity how they look?</w:t>
      </w:r>
    </w:p>
    <w:p w:rsidR="00504C24" w:rsidRDefault="007E67CA">
      <w:pPr>
        <w:pStyle w:val="ListParagraph"/>
        <w:numPr>
          <w:ilvl w:val="0"/>
          <w:numId w:val="4"/>
        </w:numPr>
        <w:spacing w:line="360" w:lineRule="auto"/>
        <w:jc w:val="both"/>
        <w:rPr>
          <w:sz w:val="24"/>
          <w:szCs w:val="24"/>
        </w:rPr>
      </w:pPr>
      <w:r>
        <w:rPr>
          <w:sz w:val="24"/>
          <w:szCs w:val="24"/>
        </w:rPr>
        <w:t xml:space="preserve">Is an employee stressed while working in the office? Yes or no, if yes how they views workforce life balance? </w:t>
      </w:r>
    </w:p>
    <w:p w:rsidR="00504C24" w:rsidRDefault="007E67CA">
      <w:pPr>
        <w:pStyle w:val="ListParagraph"/>
        <w:numPr>
          <w:ilvl w:val="0"/>
          <w:numId w:val="4"/>
        </w:numPr>
        <w:spacing w:line="360" w:lineRule="auto"/>
        <w:jc w:val="both"/>
        <w:rPr>
          <w:sz w:val="24"/>
          <w:szCs w:val="24"/>
        </w:rPr>
      </w:pPr>
      <w:r>
        <w:rPr>
          <w:sz w:val="24"/>
          <w:szCs w:val="24"/>
        </w:rPr>
        <w:t>How much satisfactory product offered by the Midland Bank limited. ?</w:t>
      </w:r>
    </w:p>
    <w:p w:rsidR="00504C24" w:rsidRDefault="007E67CA">
      <w:pPr>
        <w:pStyle w:val="ListParagraph"/>
        <w:numPr>
          <w:ilvl w:val="0"/>
          <w:numId w:val="4"/>
        </w:numPr>
        <w:spacing w:line="360" w:lineRule="auto"/>
        <w:jc w:val="both"/>
        <w:rPr>
          <w:sz w:val="24"/>
          <w:szCs w:val="24"/>
        </w:rPr>
      </w:pPr>
      <w:r>
        <w:rPr>
          <w:sz w:val="24"/>
          <w:szCs w:val="24"/>
        </w:rPr>
        <w:t>The employees were competent and well mannered?</w:t>
      </w:r>
    </w:p>
    <w:p w:rsidR="00504C24" w:rsidRDefault="007E67CA">
      <w:pPr>
        <w:pStyle w:val="ListParagraph"/>
        <w:numPr>
          <w:ilvl w:val="0"/>
          <w:numId w:val="4"/>
        </w:numPr>
        <w:spacing w:line="360" w:lineRule="auto"/>
        <w:jc w:val="both"/>
        <w:rPr>
          <w:sz w:val="24"/>
          <w:szCs w:val="24"/>
        </w:rPr>
      </w:pPr>
      <w:r>
        <w:rPr>
          <w:sz w:val="24"/>
          <w:szCs w:val="24"/>
        </w:rPr>
        <w:t>What kind of rules and regulation or company policy follow their?</w:t>
      </w:r>
    </w:p>
    <w:p w:rsidR="00504C24" w:rsidRDefault="007E67CA">
      <w:pPr>
        <w:pStyle w:val="ListParagraph"/>
        <w:numPr>
          <w:ilvl w:val="0"/>
          <w:numId w:val="4"/>
        </w:numPr>
        <w:spacing w:line="360" w:lineRule="auto"/>
        <w:jc w:val="both"/>
        <w:rPr>
          <w:sz w:val="24"/>
          <w:szCs w:val="24"/>
        </w:rPr>
      </w:pPr>
      <w:r>
        <w:rPr>
          <w:sz w:val="24"/>
          <w:szCs w:val="24"/>
        </w:rPr>
        <w:lastRenderedPageBreak/>
        <w:t>Midland Bank Limited give any employee performance bonus? If Midland Bank Limited performance give bonus how?</w:t>
      </w:r>
    </w:p>
    <w:p w:rsidR="00504C24" w:rsidRDefault="007E67CA">
      <w:pPr>
        <w:pStyle w:val="ListParagraph"/>
        <w:numPr>
          <w:ilvl w:val="0"/>
          <w:numId w:val="4"/>
        </w:numPr>
        <w:spacing w:line="360" w:lineRule="auto"/>
        <w:jc w:val="both"/>
        <w:rPr>
          <w:sz w:val="24"/>
          <w:szCs w:val="24"/>
        </w:rPr>
      </w:pPr>
      <w:r>
        <w:rPr>
          <w:sz w:val="24"/>
          <w:szCs w:val="24"/>
        </w:rPr>
        <w:t>What are the performance methods of MDBL?</w:t>
      </w:r>
    </w:p>
    <w:p w:rsidR="00504C24" w:rsidRDefault="007E67CA">
      <w:pPr>
        <w:pStyle w:val="ListParagraph"/>
        <w:numPr>
          <w:ilvl w:val="0"/>
          <w:numId w:val="4"/>
        </w:numPr>
        <w:spacing w:line="360" w:lineRule="auto"/>
        <w:jc w:val="both"/>
        <w:rPr>
          <w:sz w:val="24"/>
          <w:szCs w:val="24"/>
        </w:rPr>
      </w:pPr>
      <w:r>
        <w:rPr>
          <w:sz w:val="24"/>
          <w:szCs w:val="24"/>
        </w:rPr>
        <w:t>How Midland Bank limited terminate the employees from their service?</w:t>
      </w:r>
    </w:p>
    <w:p w:rsidR="00504C24" w:rsidRDefault="007E67CA">
      <w:pPr>
        <w:pStyle w:val="ListParagraph"/>
        <w:numPr>
          <w:ilvl w:val="0"/>
          <w:numId w:val="4"/>
        </w:numPr>
        <w:spacing w:line="360" w:lineRule="auto"/>
        <w:jc w:val="both"/>
        <w:rPr>
          <w:sz w:val="24"/>
          <w:szCs w:val="24"/>
        </w:rPr>
      </w:pPr>
      <w:r>
        <w:rPr>
          <w:sz w:val="24"/>
          <w:szCs w:val="24"/>
        </w:rPr>
        <w:t xml:space="preserve">What is the compensation system of Midland Bank Ltd.? </w:t>
      </w:r>
    </w:p>
    <w:p w:rsidR="00504C24" w:rsidRDefault="007E67CA">
      <w:pPr>
        <w:pStyle w:val="ListParagraph"/>
        <w:numPr>
          <w:ilvl w:val="0"/>
          <w:numId w:val="4"/>
        </w:numPr>
        <w:spacing w:line="360" w:lineRule="auto"/>
        <w:jc w:val="both"/>
        <w:rPr>
          <w:sz w:val="24"/>
          <w:szCs w:val="24"/>
        </w:rPr>
      </w:pPr>
      <w:r>
        <w:rPr>
          <w:sz w:val="24"/>
          <w:szCs w:val="24"/>
        </w:rPr>
        <w:t>How Midland Bank limited discharge their employees from the service?</w:t>
      </w:r>
    </w:p>
    <w:p w:rsidR="00504C24" w:rsidRDefault="007E67CA">
      <w:pPr>
        <w:pStyle w:val="ListParagraph"/>
        <w:numPr>
          <w:ilvl w:val="0"/>
          <w:numId w:val="4"/>
        </w:numPr>
        <w:spacing w:line="360" w:lineRule="auto"/>
        <w:jc w:val="both"/>
        <w:rPr>
          <w:sz w:val="24"/>
          <w:szCs w:val="24"/>
        </w:rPr>
      </w:pPr>
      <w:r>
        <w:rPr>
          <w:sz w:val="24"/>
          <w:szCs w:val="24"/>
        </w:rPr>
        <w:t>How Midland Bank limited provide provident fund their employees?</w:t>
      </w:r>
    </w:p>
    <w:p w:rsidR="00504C24" w:rsidRDefault="007E67CA">
      <w:pPr>
        <w:pStyle w:val="ListParagraph"/>
        <w:numPr>
          <w:ilvl w:val="0"/>
          <w:numId w:val="4"/>
        </w:numPr>
        <w:spacing w:line="360" w:lineRule="auto"/>
        <w:jc w:val="both"/>
        <w:rPr>
          <w:sz w:val="24"/>
        </w:rPr>
      </w:pPr>
      <w:r>
        <w:rPr>
          <w:sz w:val="24"/>
        </w:rPr>
        <w:t xml:space="preserve">What is the maternity leave system for their female employees? </w:t>
      </w:r>
    </w:p>
    <w:p w:rsidR="00504C24" w:rsidRPr="00EF13F3" w:rsidRDefault="005360CD">
      <w:pPr>
        <w:spacing w:line="360" w:lineRule="auto"/>
        <w:rPr>
          <w:b/>
          <w:color w:val="1F4E79" w:themeColor="accent1" w:themeShade="80"/>
          <w:sz w:val="36"/>
        </w:rPr>
      </w:pPr>
      <w:r w:rsidRPr="00EF13F3">
        <w:rPr>
          <w:b/>
          <w:color w:val="1F4E79" w:themeColor="accent1" w:themeShade="80"/>
          <w:sz w:val="36"/>
        </w:rPr>
        <w:t>Part 2:</w:t>
      </w:r>
    </w:p>
    <w:p w:rsidR="00AD05DA" w:rsidRPr="00EF13F3" w:rsidRDefault="00AD05DA" w:rsidP="00AD05DA">
      <w:pPr>
        <w:spacing w:line="360" w:lineRule="auto"/>
        <w:jc w:val="both"/>
        <w:rPr>
          <w:sz w:val="36"/>
        </w:rPr>
      </w:pPr>
      <w:r w:rsidRPr="00EF13F3">
        <w:rPr>
          <w:b/>
          <w:sz w:val="36"/>
        </w:rPr>
        <w:t>Condition of service</w:t>
      </w:r>
      <w:r w:rsidRPr="00EF13F3">
        <w:rPr>
          <w:sz w:val="36"/>
        </w:rPr>
        <w:t>:</w:t>
      </w:r>
    </w:p>
    <w:p w:rsidR="00AD05DA" w:rsidRDefault="00AD05DA" w:rsidP="00AD05DA">
      <w:pPr>
        <w:spacing w:line="360" w:lineRule="auto"/>
        <w:jc w:val="both"/>
        <w:rPr>
          <w:sz w:val="24"/>
        </w:rPr>
      </w:pPr>
      <w:r>
        <w:rPr>
          <w:sz w:val="24"/>
        </w:rPr>
        <w:t xml:space="preserve">Condition of service means legal agreement between service provider and a person who wants to use that service. By the term of service in order to use the offered service the person must agree to abide. </w:t>
      </w:r>
    </w:p>
    <w:p w:rsidR="00AD05DA" w:rsidRDefault="00AD05DA" w:rsidP="00AD05DA">
      <w:pPr>
        <w:spacing w:line="360" w:lineRule="auto"/>
        <w:jc w:val="both"/>
        <w:rPr>
          <w:sz w:val="24"/>
        </w:rPr>
      </w:pPr>
      <w:r>
        <w:rPr>
          <w:sz w:val="24"/>
        </w:rPr>
        <w:t xml:space="preserve">There are </w:t>
      </w:r>
      <w:r w:rsidR="005A045D">
        <w:rPr>
          <w:sz w:val="24"/>
        </w:rPr>
        <w:t>providing</w:t>
      </w:r>
      <w:r>
        <w:rPr>
          <w:sz w:val="24"/>
        </w:rPr>
        <w:t xml:space="preserve"> some conditions of services:</w:t>
      </w:r>
    </w:p>
    <w:p w:rsidR="00AD05DA" w:rsidRDefault="00AD05DA" w:rsidP="00AD05DA">
      <w:pPr>
        <w:pStyle w:val="ListParagraph"/>
        <w:numPr>
          <w:ilvl w:val="0"/>
          <w:numId w:val="33"/>
        </w:numPr>
        <w:spacing w:line="360" w:lineRule="auto"/>
        <w:jc w:val="both"/>
        <w:rPr>
          <w:sz w:val="24"/>
        </w:rPr>
      </w:pPr>
      <w:r>
        <w:rPr>
          <w:sz w:val="24"/>
        </w:rPr>
        <w:t xml:space="preserve">The </w:t>
      </w:r>
      <w:r w:rsidR="005A045D">
        <w:rPr>
          <w:sz w:val="24"/>
        </w:rPr>
        <w:t>services rules mentioned in the provided that own</w:t>
      </w:r>
      <w:r>
        <w:rPr>
          <w:sz w:val="24"/>
        </w:rPr>
        <w:t xml:space="preserve"> service rules regulating employment of workers, but no such rules shall be less favorable to any worker.</w:t>
      </w:r>
    </w:p>
    <w:p w:rsidR="00AD05DA" w:rsidRPr="00AD05DA" w:rsidRDefault="00AD05DA" w:rsidP="00AD05DA">
      <w:pPr>
        <w:pStyle w:val="ListParagraph"/>
        <w:numPr>
          <w:ilvl w:val="0"/>
          <w:numId w:val="33"/>
        </w:numPr>
        <w:spacing w:line="360" w:lineRule="auto"/>
        <w:jc w:val="both"/>
        <w:rPr>
          <w:sz w:val="24"/>
        </w:rPr>
      </w:pPr>
      <w:r>
        <w:rPr>
          <w:sz w:val="24"/>
        </w:rPr>
        <w:t xml:space="preserve">Any person aggrieved by the order of the chief inspector may, within 30 days of the receipt of the order, prefer an appeal to the government and </w:t>
      </w:r>
      <w:r>
        <w:t>[the govt. shall dispose of such appeal within 45 days of receipt thereof] the order of the govt.  on such appeal shall be final.</w:t>
      </w:r>
    </w:p>
    <w:p w:rsidR="00AD05DA" w:rsidRPr="00EF13F3" w:rsidRDefault="00AD05DA" w:rsidP="00AD05DA">
      <w:pPr>
        <w:spacing w:line="360" w:lineRule="auto"/>
        <w:jc w:val="both"/>
        <w:rPr>
          <w:b/>
          <w:sz w:val="36"/>
          <w:szCs w:val="32"/>
        </w:rPr>
      </w:pPr>
      <w:r w:rsidRPr="00EF13F3">
        <w:rPr>
          <w:b/>
          <w:sz w:val="36"/>
          <w:szCs w:val="32"/>
        </w:rPr>
        <w:t>Discharge from service:</w:t>
      </w:r>
    </w:p>
    <w:p w:rsidR="00AD05DA" w:rsidRDefault="00AD05DA" w:rsidP="00AD05DA">
      <w:pPr>
        <w:spacing w:line="360" w:lineRule="auto"/>
        <w:jc w:val="both"/>
        <w:rPr>
          <w:sz w:val="24"/>
        </w:rPr>
      </w:pPr>
      <w:r>
        <w:rPr>
          <w:sz w:val="24"/>
        </w:rPr>
        <w:t>If an Employee is not work properly then he is given training, even after the training is transferred to the Employee who does not work properly, even if the employee cannot work then he is taken out of management decision.</w:t>
      </w:r>
    </w:p>
    <w:p w:rsidR="005219DB" w:rsidRDefault="005219DB" w:rsidP="00AD05DA">
      <w:pPr>
        <w:spacing w:line="360" w:lineRule="auto"/>
        <w:jc w:val="both"/>
        <w:rPr>
          <w:b/>
          <w:color w:val="1F4E79" w:themeColor="accent1" w:themeShade="80"/>
          <w:sz w:val="36"/>
          <w:szCs w:val="32"/>
        </w:rPr>
      </w:pPr>
    </w:p>
    <w:p w:rsidR="000E4CBB" w:rsidRPr="000E4CBB" w:rsidRDefault="000E4CBB" w:rsidP="000E4CBB">
      <w:pPr>
        <w:spacing w:line="360" w:lineRule="auto"/>
        <w:jc w:val="both"/>
        <w:rPr>
          <w:b/>
          <w:sz w:val="36"/>
          <w:szCs w:val="32"/>
        </w:rPr>
      </w:pPr>
      <w:r>
        <w:rPr>
          <w:b/>
          <w:sz w:val="36"/>
          <w:szCs w:val="32"/>
        </w:rPr>
        <w:lastRenderedPageBreak/>
        <w:t>Termination:</w:t>
      </w:r>
    </w:p>
    <w:p w:rsidR="000E4CBB" w:rsidRPr="000E4CBB" w:rsidRDefault="000E4CBB" w:rsidP="000E4CB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s="Courier New"/>
          <w:color w:val="222222"/>
          <w:sz w:val="24"/>
          <w:szCs w:val="24"/>
        </w:rPr>
      </w:pPr>
      <w:r w:rsidRPr="000E4CBB">
        <w:rPr>
          <w:rFonts w:eastAsia="Times New Roman" w:cs="Courier New"/>
          <w:color w:val="222222"/>
          <w:sz w:val="24"/>
          <w:szCs w:val="24"/>
          <w:lang w:val="en"/>
        </w:rPr>
        <w:t>Entrants or employees shall not be entitled to any form of termination of service, and shall be liable for termination by the competent authority without assigning any reason, after giving written or one month notice of provision or temporary employee, in lieu of such national notice.</w:t>
      </w:r>
    </w:p>
    <w:p w:rsidR="00AD05DA" w:rsidRPr="00EF13F3" w:rsidRDefault="00AD05DA" w:rsidP="00AD05DA">
      <w:pPr>
        <w:spacing w:line="360" w:lineRule="auto"/>
        <w:jc w:val="both"/>
        <w:rPr>
          <w:b/>
          <w:sz w:val="36"/>
        </w:rPr>
      </w:pPr>
      <w:r w:rsidRPr="00EF13F3">
        <w:rPr>
          <w:b/>
          <w:sz w:val="36"/>
        </w:rPr>
        <w:t>Dismissal:</w:t>
      </w:r>
    </w:p>
    <w:p w:rsidR="00AD05DA" w:rsidRDefault="00AD05DA" w:rsidP="00AD05DA">
      <w:pPr>
        <w:spacing w:line="360" w:lineRule="auto"/>
        <w:jc w:val="both"/>
      </w:pPr>
      <w:r>
        <w:t>Dismissal means the termination of service of a worker by the employer for misconduct. If the conduct of an employee does not improve, after issuing the second and final letter; the line manager will discuss the matter with the functional / department head. The functional head will consult the matter with the HR and finally dismiss the employee.</w:t>
      </w:r>
    </w:p>
    <w:p w:rsidR="00AD05DA" w:rsidRDefault="00AD05DA" w:rsidP="00AD05DA">
      <w:pPr>
        <w:spacing w:line="360" w:lineRule="auto"/>
        <w:jc w:val="both"/>
      </w:pPr>
      <w:r>
        <w:t>The list of misconducts is given below:</w:t>
      </w:r>
    </w:p>
    <w:p w:rsidR="00AD05DA" w:rsidRDefault="00AD05DA" w:rsidP="00AD05DA">
      <w:pPr>
        <w:pStyle w:val="ListParagraph"/>
        <w:numPr>
          <w:ilvl w:val="0"/>
          <w:numId w:val="38"/>
        </w:numPr>
        <w:spacing w:line="360" w:lineRule="auto"/>
        <w:jc w:val="both"/>
      </w:pPr>
      <w:r>
        <w:t>Willful disobedience and insubordination.</w:t>
      </w:r>
    </w:p>
    <w:p w:rsidR="00AD05DA" w:rsidRDefault="00AD05DA" w:rsidP="00AD05DA">
      <w:pPr>
        <w:pStyle w:val="ListParagraph"/>
        <w:numPr>
          <w:ilvl w:val="0"/>
          <w:numId w:val="38"/>
        </w:numPr>
        <w:spacing w:line="360" w:lineRule="auto"/>
        <w:jc w:val="both"/>
      </w:pPr>
      <w:r>
        <w:t>If fraud, theft or dishonesty in connection with the organization.</w:t>
      </w:r>
    </w:p>
    <w:p w:rsidR="00AD05DA" w:rsidRDefault="00AD05DA" w:rsidP="00AD05DA">
      <w:pPr>
        <w:pStyle w:val="ListParagraph"/>
        <w:numPr>
          <w:ilvl w:val="0"/>
          <w:numId w:val="38"/>
        </w:numPr>
        <w:spacing w:line="360" w:lineRule="auto"/>
        <w:jc w:val="both"/>
      </w:pPr>
      <w:r>
        <w:t>Habitual breech of any law or rules the company procedure.</w:t>
      </w:r>
    </w:p>
    <w:p w:rsidR="00AD05DA" w:rsidRDefault="00AD05DA" w:rsidP="00AD05DA">
      <w:pPr>
        <w:pStyle w:val="ListParagraph"/>
        <w:numPr>
          <w:ilvl w:val="0"/>
          <w:numId w:val="38"/>
        </w:numPr>
        <w:spacing w:line="360" w:lineRule="auto"/>
        <w:jc w:val="both"/>
      </w:pPr>
      <w:r>
        <w:t>Taking or giving bribe in connection with his or any other employee’s under the employer.</w:t>
      </w:r>
    </w:p>
    <w:p w:rsidR="00AD05DA" w:rsidRDefault="00AD05DA" w:rsidP="00AD05DA">
      <w:pPr>
        <w:pStyle w:val="ListParagraph"/>
        <w:numPr>
          <w:ilvl w:val="0"/>
          <w:numId w:val="38"/>
        </w:numPr>
        <w:spacing w:line="360" w:lineRule="auto"/>
        <w:jc w:val="both"/>
      </w:pPr>
      <w:r>
        <w:t>Habitual late attendance.</w:t>
      </w:r>
    </w:p>
    <w:p w:rsidR="00AD05DA" w:rsidRPr="00AD05DA" w:rsidRDefault="00AD05DA" w:rsidP="00AD05DA">
      <w:pPr>
        <w:pStyle w:val="ListParagraph"/>
        <w:numPr>
          <w:ilvl w:val="0"/>
          <w:numId w:val="38"/>
        </w:numPr>
        <w:spacing w:line="360" w:lineRule="auto"/>
        <w:jc w:val="both"/>
      </w:pPr>
      <w:r>
        <w:t>Habitual negligence in work.</w:t>
      </w:r>
    </w:p>
    <w:p w:rsidR="005360CD" w:rsidRPr="00EF13F3" w:rsidRDefault="00AD05DA">
      <w:pPr>
        <w:spacing w:line="360" w:lineRule="auto"/>
        <w:rPr>
          <w:b/>
          <w:color w:val="1F4E79" w:themeColor="accent1" w:themeShade="80"/>
          <w:sz w:val="36"/>
          <w:szCs w:val="24"/>
        </w:rPr>
      </w:pPr>
      <w:r w:rsidRPr="00EF13F3">
        <w:rPr>
          <w:b/>
          <w:color w:val="1F4E79" w:themeColor="accent1" w:themeShade="80"/>
          <w:sz w:val="36"/>
          <w:szCs w:val="24"/>
        </w:rPr>
        <w:t>Part 2:</w:t>
      </w:r>
    </w:p>
    <w:p w:rsidR="00AD05DA" w:rsidRPr="00EF13F3" w:rsidRDefault="00AD05DA" w:rsidP="00AD05DA">
      <w:pPr>
        <w:spacing w:line="360" w:lineRule="auto"/>
        <w:jc w:val="both"/>
        <w:rPr>
          <w:b/>
          <w:sz w:val="40"/>
          <w:szCs w:val="24"/>
        </w:rPr>
      </w:pPr>
      <w:r w:rsidRPr="00EF13F3">
        <w:rPr>
          <w:b/>
          <w:sz w:val="40"/>
          <w:szCs w:val="24"/>
        </w:rPr>
        <w:t>Leave management:</w:t>
      </w:r>
    </w:p>
    <w:p w:rsidR="00AD05DA" w:rsidRDefault="00AD05DA" w:rsidP="00AD05DA">
      <w:pPr>
        <w:spacing w:line="360" w:lineRule="auto"/>
        <w:jc w:val="both"/>
        <w:rPr>
          <w:b/>
          <w:sz w:val="32"/>
          <w:szCs w:val="32"/>
        </w:rPr>
      </w:pPr>
      <w:r>
        <w:rPr>
          <w:b/>
          <w:sz w:val="32"/>
          <w:szCs w:val="32"/>
        </w:rPr>
        <w:t>Annual / Earned leave with wages:</w:t>
      </w:r>
    </w:p>
    <w:p w:rsidR="00AD05DA" w:rsidRDefault="00AD05DA" w:rsidP="00AD05DA">
      <w:pPr>
        <w:pStyle w:val="ListParagraph"/>
        <w:numPr>
          <w:ilvl w:val="0"/>
          <w:numId w:val="37"/>
        </w:numPr>
        <w:spacing w:line="360" w:lineRule="auto"/>
        <w:jc w:val="both"/>
        <w:rPr>
          <w:sz w:val="24"/>
          <w:szCs w:val="24"/>
        </w:rPr>
      </w:pPr>
      <w:r>
        <w:rPr>
          <w:sz w:val="24"/>
          <w:szCs w:val="24"/>
        </w:rPr>
        <w:t>An employee (either regular or contractual) shall be entitled to Earned leave for 30 days in a year.</w:t>
      </w:r>
    </w:p>
    <w:p w:rsidR="00AD05DA" w:rsidRDefault="00AD05DA" w:rsidP="00AD05DA">
      <w:pPr>
        <w:pStyle w:val="ListParagraph"/>
        <w:numPr>
          <w:ilvl w:val="0"/>
          <w:numId w:val="37"/>
        </w:numPr>
        <w:spacing w:line="360" w:lineRule="auto"/>
        <w:jc w:val="both"/>
        <w:rPr>
          <w:sz w:val="24"/>
          <w:szCs w:val="24"/>
        </w:rPr>
      </w:pPr>
      <w:r>
        <w:rPr>
          <w:sz w:val="24"/>
          <w:szCs w:val="24"/>
        </w:rPr>
        <w:t>Earn leave shall be credited to the employee's leave account on the first day of each English calendar year. Employees shall be encouraged to go on Earned leave on completion of 1 year's continuous service.</w:t>
      </w:r>
    </w:p>
    <w:p w:rsidR="00AD05DA" w:rsidRDefault="00AD05DA" w:rsidP="00AD05DA">
      <w:pPr>
        <w:spacing w:line="360" w:lineRule="auto"/>
        <w:jc w:val="both"/>
        <w:rPr>
          <w:b/>
          <w:sz w:val="36"/>
          <w:szCs w:val="28"/>
        </w:rPr>
      </w:pPr>
      <w:r>
        <w:rPr>
          <w:b/>
          <w:sz w:val="36"/>
          <w:szCs w:val="28"/>
        </w:rPr>
        <w:lastRenderedPageBreak/>
        <w:t>Casual leave:</w:t>
      </w:r>
    </w:p>
    <w:p w:rsidR="00AD05DA" w:rsidRDefault="00AD05DA" w:rsidP="00AD05DA">
      <w:pPr>
        <w:pStyle w:val="ListParagraph"/>
        <w:numPr>
          <w:ilvl w:val="0"/>
          <w:numId w:val="36"/>
        </w:numPr>
        <w:spacing w:line="360" w:lineRule="auto"/>
        <w:jc w:val="both"/>
        <w:rPr>
          <w:sz w:val="24"/>
          <w:szCs w:val="24"/>
        </w:rPr>
      </w:pPr>
      <w:r>
        <w:rPr>
          <w:sz w:val="24"/>
          <w:szCs w:val="24"/>
        </w:rPr>
        <w:t>casual leave means a leave if absence for a very short period granted to an employee who may be unable to attend duty during such period due to sudden illness or urgent private affairs.</w:t>
      </w:r>
    </w:p>
    <w:p w:rsidR="00AD05DA" w:rsidRDefault="00ED16A6" w:rsidP="00AD05DA">
      <w:pPr>
        <w:pStyle w:val="ListParagraph"/>
        <w:numPr>
          <w:ilvl w:val="0"/>
          <w:numId w:val="36"/>
        </w:numPr>
        <w:spacing w:line="360" w:lineRule="auto"/>
        <w:jc w:val="both"/>
        <w:rPr>
          <w:sz w:val="24"/>
          <w:szCs w:val="24"/>
        </w:rPr>
      </w:pPr>
      <w:r>
        <w:rPr>
          <w:sz w:val="24"/>
          <w:szCs w:val="24"/>
        </w:rPr>
        <w:t xml:space="preserve"> All purposes for such leave is treated as duty.</w:t>
      </w:r>
    </w:p>
    <w:p w:rsidR="00AD05DA" w:rsidRDefault="00AD05DA" w:rsidP="00AD05DA">
      <w:pPr>
        <w:pStyle w:val="ListParagraph"/>
        <w:numPr>
          <w:ilvl w:val="0"/>
          <w:numId w:val="36"/>
        </w:numPr>
        <w:spacing w:line="360" w:lineRule="auto"/>
        <w:jc w:val="both"/>
        <w:rPr>
          <w:sz w:val="24"/>
          <w:szCs w:val="24"/>
        </w:rPr>
      </w:pPr>
      <w:r>
        <w:rPr>
          <w:sz w:val="24"/>
          <w:szCs w:val="24"/>
        </w:rPr>
        <w:t>An employee will be entitled to enjoy casual leave for a maximum period 15 days in a calendar year with full pay. Maximum 3 days' casual leave can be taken at a time.  If extended further, the entire leave period shall be treated and converted into Earned leave and accordingly, the concerned officers ' leave account shall be debited.</w:t>
      </w:r>
    </w:p>
    <w:p w:rsidR="00AD05DA" w:rsidRDefault="00AD05DA" w:rsidP="00AD05DA">
      <w:pPr>
        <w:spacing w:line="360" w:lineRule="auto"/>
        <w:jc w:val="both"/>
        <w:rPr>
          <w:b/>
          <w:sz w:val="36"/>
          <w:szCs w:val="28"/>
        </w:rPr>
      </w:pPr>
    </w:p>
    <w:p w:rsidR="00AD05DA" w:rsidRDefault="00AD05DA" w:rsidP="00AD05DA">
      <w:pPr>
        <w:spacing w:line="360" w:lineRule="auto"/>
        <w:jc w:val="both"/>
        <w:rPr>
          <w:b/>
          <w:sz w:val="36"/>
          <w:szCs w:val="28"/>
        </w:rPr>
      </w:pPr>
      <w:r>
        <w:rPr>
          <w:b/>
          <w:sz w:val="36"/>
          <w:szCs w:val="28"/>
        </w:rPr>
        <w:t>Sick leave:</w:t>
      </w:r>
    </w:p>
    <w:p w:rsidR="00AD05DA" w:rsidRDefault="00AD05DA" w:rsidP="00AD05DA">
      <w:pPr>
        <w:spacing w:line="360" w:lineRule="auto"/>
        <w:jc w:val="both"/>
        <w:rPr>
          <w:sz w:val="24"/>
          <w:szCs w:val="24"/>
        </w:rPr>
      </w:pPr>
      <w:r>
        <w:rPr>
          <w:sz w:val="24"/>
          <w:szCs w:val="24"/>
        </w:rPr>
        <w:t>An employee, either regular or contractual, shall be entitled to sick leave on medical ground up to a maximum of 15 days in a calendar year with full pay. However, maximum 3 years ‘those 45 days’ sick leave shall be accumulated to his/her credit. The following issues relating to sick leave should be taken into consideration at the time of sanction of sick leave.</w:t>
      </w:r>
    </w:p>
    <w:p w:rsidR="00AD05DA" w:rsidRDefault="00AD05DA" w:rsidP="00AD05DA">
      <w:pPr>
        <w:pStyle w:val="ListParagraph"/>
        <w:numPr>
          <w:ilvl w:val="0"/>
          <w:numId w:val="35"/>
        </w:numPr>
        <w:spacing w:line="360" w:lineRule="auto"/>
        <w:jc w:val="both"/>
        <w:rPr>
          <w:sz w:val="24"/>
          <w:szCs w:val="24"/>
        </w:rPr>
      </w:pPr>
      <w:r>
        <w:rPr>
          <w:sz w:val="24"/>
          <w:szCs w:val="24"/>
        </w:rPr>
        <w:t>Such leave can be availed only on medical grounds and on production of medical certificate from a registered and recognized medical practitioner acceptable to the bank.</w:t>
      </w:r>
    </w:p>
    <w:p w:rsidR="00AD05DA" w:rsidRDefault="00AD05DA" w:rsidP="00AD05DA">
      <w:pPr>
        <w:pStyle w:val="ListParagraph"/>
        <w:numPr>
          <w:ilvl w:val="0"/>
          <w:numId w:val="35"/>
        </w:numPr>
        <w:spacing w:line="360" w:lineRule="auto"/>
        <w:jc w:val="both"/>
        <w:rPr>
          <w:sz w:val="24"/>
          <w:szCs w:val="24"/>
        </w:rPr>
      </w:pPr>
      <w:r>
        <w:rPr>
          <w:sz w:val="24"/>
          <w:szCs w:val="24"/>
        </w:rPr>
        <w:t>Sick leave shall be credited to the employee's leave account on the first day of each English calendar year.</w:t>
      </w:r>
    </w:p>
    <w:p w:rsidR="005219DB" w:rsidRDefault="005219DB" w:rsidP="00AD05DA">
      <w:pPr>
        <w:spacing w:line="360" w:lineRule="auto"/>
        <w:ind w:left="360"/>
        <w:jc w:val="both"/>
        <w:rPr>
          <w:b/>
          <w:sz w:val="36"/>
          <w:szCs w:val="28"/>
        </w:rPr>
      </w:pPr>
    </w:p>
    <w:p w:rsidR="00AD05DA" w:rsidRPr="00AD05DA" w:rsidRDefault="00AD05DA" w:rsidP="00AD05DA">
      <w:pPr>
        <w:spacing w:line="360" w:lineRule="auto"/>
        <w:ind w:left="360"/>
        <w:jc w:val="both"/>
        <w:rPr>
          <w:sz w:val="24"/>
          <w:szCs w:val="24"/>
        </w:rPr>
      </w:pPr>
      <w:r w:rsidRPr="00AD05DA">
        <w:rPr>
          <w:b/>
          <w:sz w:val="36"/>
          <w:szCs w:val="28"/>
        </w:rPr>
        <w:t>Maternity leave:</w:t>
      </w:r>
    </w:p>
    <w:p w:rsidR="00AD05DA" w:rsidRDefault="00AD05DA" w:rsidP="00AD05DA">
      <w:pPr>
        <w:pStyle w:val="ListParagraph"/>
        <w:numPr>
          <w:ilvl w:val="0"/>
          <w:numId w:val="34"/>
        </w:numPr>
        <w:spacing w:line="360" w:lineRule="auto"/>
        <w:jc w:val="both"/>
        <w:rPr>
          <w:sz w:val="24"/>
          <w:szCs w:val="24"/>
        </w:rPr>
      </w:pPr>
      <w:r>
        <w:rPr>
          <w:sz w:val="24"/>
          <w:szCs w:val="24"/>
        </w:rPr>
        <w:lastRenderedPageBreak/>
        <w:t>When a female employee makes application for maternity leave, the competent authority shall grant such leave for a period of 6 months form the commencement of the leave or from confinement for the purpose of delivery, whichever is earlier.</w:t>
      </w:r>
    </w:p>
    <w:p w:rsidR="00AD05DA" w:rsidRDefault="00AD05DA" w:rsidP="00AD05DA">
      <w:pPr>
        <w:pStyle w:val="ListParagraph"/>
        <w:numPr>
          <w:ilvl w:val="0"/>
          <w:numId w:val="34"/>
        </w:numPr>
        <w:spacing w:line="360" w:lineRule="auto"/>
        <w:jc w:val="both"/>
        <w:rPr>
          <w:sz w:val="24"/>
          <w:szCs w:val="24"/>
        </w:rPr>
      </w:pPr>
      <w:r>
        <w:rPr>
          <w:sz w:val="24"/>
          <w:szCs w:val="24"/>
        </w:rPr>
        <w:t>Maternity leave under this rule shall not be admissible more than twice during the tenure of service of a female employee.</w:t>
      </w:r>
    </w:p>
    <w:p w:rsidR="00AD05DA" w:rsidRDefault="00AD05DA" w:rsidP="00AD05DA">
      <w:pPr>
        <w:pStyle w:val="ListParagraph"/>
        <w:numPr>
          <w:ilvl w:val="0"/>
          <w:numId w:val="34"/>
        </w:numPr>
        <w:spacing w:line="360" w:lineRule="auto"/>
        <w:jc w:val="both"/>
        <w:rPr>
          <w:sz w:val="24"/>
          <w:szCs w:val="24"/>
        </w:rPr>
      </w:pPr>
      <w:r>
        <w:rPr>
          <w:sz w:val="24"/>
          <w:szCs w:val="24"/>
        </w:rPr>
        <w:t>Maternity leave will be able to avail 2 times with full pay.</w:t>
      </w:r>
    </w:p>
    <w:p w:rsidR="00AD05DA" w:rsidRPr="005360CD" w:rsidRDefault="00AD05DA">
      <w:pPr>
        <w:spacing w:line="360" w:lineRule="auto"/>
        <w:rPr>
          <w:color w:val="1F4E79" w:themeColor="accent1" w:themeShade="80"/>
          <w:sz w:val="24"/>
          <w:szCs w:val="24"/>
        </w:rPr>
      </w:pPr>
    </w:p>
    <w:p w:rsidR="00504C24" w:rsidRPr="00EF13F3" w:rsidRDefault="00AD05DA">
      <w:pPr>
        <w:spacing w:line="360" w:lineRule="auto"/>
        <w:rPr>
          <w:b/>
          <w:color w:val="1F4E79" w:themeColor="accent1" w:themeShade="80"/>
          <w:sz w:val="36"/>
          <w:szCs w:val="24"/>
        </w:rPr>
      </w:pPr>
      <w:r w:rsidRPr="00EF13F3">
        <w:rPr>
          <w:b/>
          <w:color w:val="1F4E79" w:themeColor="accent1" w:themeShade="80"/>
          <w:sz w:val="36"/>
          <w:szCs w:val="24"/>
        </w:rPr>
        <w:t>Part 3:</w:t>
      </w:r>
    </w:p>
    <w:p w:rsidR="00AD05DA" w:rsidRPr="00EF13F3" w:rsidRDefault="00AD05DA" w:rsidP="00AD05DA">
      <w:pPr>
        <w:spacing w:line="360" w:lineRule="auto"/>
        <w:jc w:val="both"/>
        <w:rPr>
          <w:b/>
          <w:sz w:val="36"/>
        </w:rPr>
      </w:pPr>
      <w:r w:rsidRPr="00EF13F3">
        <w:rPr>
          <w:b/>
          <w:sz w:val="36"/>
        </w:rPr>
        <w:t>Components of HR policies:</w:t>
      </w:r>
    </w:p>
    <w:p w:rsidR="00AD05DA" w:rsidRDefault="00AD05DA" w:rsidP="00AD05DA">
      <w:pPr>
        <w:spacing w:line="360" w:lineRule="auto"/>
        <w:jc w:val="both"/>
        <w:rPr>
          <w:sz w:val="24"/>
        </w:rPr>
      </w:pPr>
      <w:r>
        <w:rPr>
          <w:sz w:val="24"/>
        </w:rPr>
        <w:t>The objectives of achieving of human resource policy as aforesaid, the bank has identified some human resource policy areas. Following the Human resource policy issues starting from recruitment to retirement consist of:</w:t>
      </w:r>
    </w:p>
    <w:p w:rsidR="00AD05DA" w:rsidRDefault="00AD05DA" w:rsidP="00AD05DA">
      <w:pPr>
        <w:pStyle w:val="ListParagraph"/>
        <w:numPr>
          <w:ilvl w:val="0"/>
          <w:numId w:val="39"/>
        </w:numPr>
        <w:spacing w:line="360" w:lineRule="auto"/>
        <w:jc w:val="both"/>
        <w:rPr>
          <w:sz w:val="24"/>
        </w:rPr>
      </w:pPr>
      <w:r>
        <w:rPr>
          <w:sz w:val="24"/>
        </w:rPr>
        <w:t>Incentive policy</w:t>
      </w:r>
    </w:p>
    <w:p w:rsidR="00AD05DA" w:rsidRDefault="00AD05DA" w:rsidP="00AD05DA">
      <w:pPr>
        <w:pStyle w:val="ListParagraph"/>
        <w:numPr>
          <w:ilvl w:val="0"/>
          <w:numId w:val="39"/>
        </w:numPr>
        <w:spacing w:line="360" w:lineRule="auto"/>
        <w:jc w:val="both"/>
        <w:rPr>
          <w:sz w:val="24"/>
        </w:rPr>
      </w:pPr>
      <w:r>
        <w:rPr>
          <w:sz w:val="24"/>
        </w:rPr>
        <w:t>Promotion policy</w:t>
      </w:r>
    </w:p>
    <w:p w:rsidR="00AD05DA" w:rsidRDefault="00AD05DA" w:rsidP="00AD05DA">
      <w:pPr>
        <w:pStyle w:val="ListParagraph"/>
        <w:numPr>
          <w:ilvl w:val="0"/>
          <w:numId w:val="39"/>
        </w:numPr>
        <w:spacing w:line="360" w:lineRule="auto"/>
        <w:jc w:val="both"/>
        <w:rPr>
          <w:sz w:val="24"/>
        </w:rPr>
      </w:pPr>
      <w:r>
        <w:rPr>
          <w:sz w:val="24"/>
        </w:rPr>
        <w:t>Leave policy</w:t>
      </w:r>
    </w:p>
    <w:p w:rsidR="00AD05DA" w:rsidRDefault="00AD05DA" w:rsidP="00AD05DA">
      <w:pPr>
        <w:pStyle w:val="ListParagraph"/>
        <w:numPr>
          <w:ilvl w:val="0"/>
          <w:numId w:val="39"/>
        </w:numPr>
        <w:spacing w:line="360" w:lineRule="auto"/>
        <w:jc w:val="both"/>
        <w:rPr>
          <w:sz w:val="24"/>
        </w:rPr>
      </w:pPr>
      <w:r>
        <w:rPr>
          <w:sz w:val="24"/>
        </w:rPr>
        <w:t>Training policy</w:t>
      </w:r>
    </w:p>
    <w:p w:rsidR="00AD05DA" w:rsidRDefault="00AD05DA" w:rsidP="00AD05DA">
      <w:pPr>
        <w:pStyle w:val="ListParagraph"/>
        <w:numPr>
          <w:ilvl w:val="0"/>
          <w:numId w:val="39"/>
        </w:numPr>
        <w:spacing w:line="360" w:lineRule="auto"/>
        <w:jc w:val="both"/>
        <w:rPr>
          <w:sz w:val="24"/>
        </w:rPr>
      </w:pPr>
      <w:r>
        <w:rPr>
          <w:sz w:val="24"/>
        </w:rPr>
        <w:t>Transfer and posting policy</w:t>
      </w:r>
    </w:p>
    <w:p w:rsidR="00AD05DA" w:rsidRDefault="00AD05DA" w:rsidP="00AD05DA">
      <w:pPr>
        <w:pStyle w:val="ListParagraph"/>
        <w:numPr>
          <w:ilvl w:val="0"/>
          <w:numId w:val="39"/>
        </w:numPr>
        <w:spacing w:line="360" w:lineRule="auto"/>
        <w:jc w:val="both"/>
        <w:rPr>
          <w:sz w:val="24"/>
        </w:rPr>
      </w:pPr>
      <w:r>
        <w:rPr>
          <w:sz w:val="24"/>
        </w:rPr>
        <w:t>Recruitment policy</w:t>
      </w:r>
    </w:p>
    <w:p w:rsidR="00AD05DA" w:rsidRDefault="00AD05DA" w:rsidP="00AD05DA">
      <w:pPr>
        <w:pStyle w:val="ListParagraph"/>
        <w:numPr>
          <w:ilvl w:val="0"/>
          <w:numId w:val="39"/>
        </w:numPr>
        <w:spacing w:line="360" w:lineRule="auto"/>
        <w:jc w:val="both"/>
        <w:rPr>
          <w:sz w:val="24"/>
        </w:rPr>
      </w:pPr>
      <w:r>
        <w:rPr>
          <w:sz w:val="24"/>
        </w:rPr>
        <w:t>Termination and retirement policy</w:t>
      </w:r>
    </w:p>
    <w:p w:rsidR="00AD05DA" w:rsidRDefault="00AD05DA" w:rsidP="00AD05DA">
      <w:pPr>
        <w:pStyle w:val="ListParagraph"/>
        <w:numPr>
          <w:ilvl w:val="0"/>
          <w:numId w:val="39"/>
        </w:numPr>
        <w:spacing w:line="360" w:lineRule="auto"/>
        <w:jc w:val="both"/>
        <w:rPr>
          <w:sz w:val="24"/>
        </w:rPr>
      </w:pPr>
      <w:r>
        <w:rPr>
          <w:sz w:val="24"/>
        </w:rPr>
        <w:t>Compensation policy</w:t>
      </w:r>
    </w:p>
    <w:p w:rsidR="00AD05DA" w:rsidRDefault="00AD05DA" w:rsidP="00AD05DA">
      <w:pPr>
        <w:pStyle w:val="ListParagraph"/>
        <w:numPr>
          <w:ilvl w:val="0"/>
          <w:numId w:val="39"/>
        </w:numPr>
        <w:spacing w:line="360" w:lineRule="auto"/>
        <w:jc w:val="both"/>
        <w:rPr>
          <w:sz w:val="24"/>
        </w:rPr>
      </w:pPr>
      <w:r>
        <w:rPr>
          <w:sz w:val="24"/>
        </w:rPr>
        <w:t>Succession policy</w:t>
      </w:r>
    </w:p>
    <w:p w:rsidR="00AD05DA" w:rsidRDefault="00AD05DA" w:rsidP="00AD05DA">
      <w:pPr>
        <w:pStyle w:val="ListParagraph"/>
        <w:numPr>
          <w:ilvl w:val="0"/>
          <w:numId w:val="39"/>
        </w:numPr>
        <w:spacing w:line="360" w:lineRule="auto"/>
        <w:jc w:val="both"/>
        <w:rPr>
          <w:sz w:val="24"/>
        </w:rPr>
      </w:pPr>
      <w:r>
        <w:rPr>
          <w:sz w:val="24"/>
        </w:rPr>
        <w:t>Reward and recognition policy</w:t>
      </w:r>
    </w:p>
    <w:p w:rsidR="00AD05DA" w:rsidRDefault="00AD05DA" w:rsidP="00AD05DA">
      <w:pPr>
        <w:pStyle w:val="ListParagraph"/>
        <w:numPr>
          <w:ilvl w:val="0"/>
          <w:numId w:val="39"/>
        </w:numPr>
        <w:spacing w:line="360" w:lineRule="auto"/>
        <w:jc w:val="both"/>
        <w:rPr>
          <w:sz w:val="24"/>
        </w:rPr>
      </w:pPr>
      <w:r>
        <w:rPr>
          <w:sz w:val="24"/>
        </w:rPr>
        <w:t>Background checking policy</w:t>
      </w:r>
    </w:p>
    <w:p w:rsidR="005360CD" w:rsidRDefault="005360CD">
      <w:pPr>
        <w:spacing w:line="360" w:lineRule="auto"/>
        <w:rPr>
          <w:color w:val="1F4E79" w:themeColor="accent1" w:themeShade="80"/>
          <w:sz w:val="24"/>
          <w:szCs w:val="24"/>
        </w:rPr>
      </w:pPr>
    </w:p>
    <w:sectPr w:rsidR="005360CD">
      <w:headerReference w:type="even" r:id="rId34"/>
      <w:headerReference w:type="default" r:id="rId35"/>
      <w:footerReference w:type="default" r:id="rId36"/>
      <w:headerReference w:type="first" r:id="rId37"/>
      <w:pgSz w:w="12240" w:h="15840"/>
      <w:pgMar w:top="1440" w:right="1440" w:bottom="1440" w:left="1440" w:header="720" w:footer="720" w:gutter="0"/>
      <w:pgNumType w:start="1"/>
      <w:cols w:space="720"/>
      <w:formProt w:val="0"/>
      <w:docGrid w:linePitch="360" w:charSpace="819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6CBA" w:rsidRDefault="00266CBA">
      <w:pPr>
        <w:spacing w:after="0" w:line="240" w:lineRule="auto"/>
      </w:pPr>
      <w:r>
        <w:separator/>
      </w:r>
    </w:p>
  </w:endnote>
  <w:endnote w:type="continuationSeparator" w:id="0">
    <w:p w:rsidR="00266CBA" w:rsidRDefault="00266C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roman"/>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Helvetica">
    <w:panose1 w:val="020B0504020202020204"/>
    <w:charset w:val="00"/>
    <w:family w:val="swiss"/>
    <w:notTrueType/>
    <w:pitch w:val="variable"/>
    <w:sig w:usb0="00000003" w:usb1="00000000" w:usb2="00000000" w:usb3="00000000" w:csb0="00000001" w:csb1="00000000"/>
  </w:font>
  <w:font w:name="Calibri Light">
    <w:charset w:val="00"/>
    <w:family w:val="swiss"/>
    <w:pitch w:val="variable"/>
    <w:sig w:usb0="A00002EF" w:usb1="4000207B" w:usb2="00000000" w:usb3="00000000" w:csb0="0000019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6081590"/>
      <w:docPartObj>
        <w:docPartGallery w:val="Page Numbers (Bottom of Page)"/>
        <w:docPartUnique/>
      </w:docPartObj>
    </w:sdtPr>
    <w:sdtEndPr/>
    <w:sdtContent>
      <w:p w:rsidR="00280625" w:rsidRDefault="00280625">
        <w:pPr>
          <w:pStyle w:val="Footer"/>
        </w:pPr>
        <w:r>
          <w:rPr>
            <w:rFonts w:asciiTheme="majorHAnsi" w:eastAsiaTheme="majorEastAsia" w:hAnsiTheme="majorHAnsi" w:cstheme="majorBidi"/>
            <w:noProof/>
            <w:sz w:val="28"/>
            <w:szCs w:val="28"/>
          </w:rPr>
          <mc:AlternateContent>
            <mc:Choice Requires="wps">
              <w:drawing>
                <wp:anchor distT="0" distB="0" distL="114300" distR="114300" simplePos="0" relativeHeight="251659264" behindDoc="0" locked="0" layoutInCell="1" allowOverlap="1" wp14:anchorId="22A4A49E" wp14:editId="214BFA59">
                  <wp:simplePos x="0" y="0"/>
                  <wp:positionH relativeFrom="margin">
                    <wp:align>center</wp:align>
                  </wp:positionH>
                  <wp:positionV relativeFrom="bottomMargin">
                    <wp:align>center</wp:align>
                  </wp:positionV>
                  <wp:extent cx="1282700" cy="343535"/>
                  <wp:effectExtent l="28575" t="19050" r="22225" b="8890"/>
                  <wp:wrapNone/>
                  <wp:docPr id="606"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280625" w:rsidRDefault="00280625">
                              <w:pPr>
                                <w:jc w:val="center"/>
                                <w:rPr>
                                  <w:color w:val="5B9BD5" w:themeColor="accent1"/>
                                </w:rPr>
                              </w:pPr>
                              <w:r>
                                <w:fldChar w:fldCharType="begin"/>
                              </w:r>
                              <w:r>
                                <w:instrText xml:space="preserve"> PAGE    \* MERGEFORMAT </w:instrText>
                              </w:r>
                              <w:r>
                                <w:fldChar w:fldCharType="separate"/>
                              </w:r>
                              <w:r w:rsidR="00E66317" w:rsidRPr="00E66317">
                                <w:rPr>
                                  <w:noProof/>
                                  <w:color w:val="5B9BD5" w:themeColor="accent1"/>
                                </w:rPr>
                                <w:t>ii</w:t>
                              </w:r>
                              <w:r>
                                <w:rPr>
                                  <w:noProof/>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Shape 13" o:spid="_x0000_s1026" type="#_x0000_t107" style="position:absolute;margin-left:0;margin-top:0;width:101pt;height:27.05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" filled="f" fillcolor="#17365d" strokecolor="#71a0dc">
                  <v:textbox>
                    <w:txbxContent>
                      <w:p w:rsidR="00280625" w:rsidRDefault="00280625">
                        <w:pPr>
                          <w:jc w:val="center"/>
                          <w:rPr>
                            <w:color w:val="5B9BD5" w:themeColor="accent1"/>
                          </w:rPr>
                        </w:pPr>
                        <w:r>
                          <w:fldChar w:fldCharType="begin"/>
                        </w:r>
                        <w:r>
                          <w:instrText xml:space="preserve"> PAGE    \* MERGEFORMAT </w:instrText>
                        </w:r>
                        <w:r>
                          <w:fldChar w:fldCharType="separate"/>
                        </w:r>
                        <w:r w:rsidR="00E66317" w:rsidRPr="00E66317">
                          <w:rPr>
                            <w:noProof/>
                            <w:color w:val="5B9BD5" w:themeColor="accent1"/>
                          </w:rPr>
                          <w:t>ii</w:t>
                        </w:r>
                        <w:r>
                          <w:rPr>
                            <w:noProof/>
                            <w:color w:val="5B9BD5" w:themeColor="accent1"/>
                          </w:rPr>
                          <w:fldChar w:fldCharType="end"/>
                        </w:r>
                      </w:p>
                    </w:txbxContent>
                  </v:textbox>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9803361"/>
      <w:docPartObj>
        <w:docPartGallery w:val="Page Numbers (Bottom of Page)"/>
        <w:docPartUnique/>
      </w:docPartObj>
    </w:sdtPr>
    <w:sdtEndPr/>
    <w:sdtContent>
      <w:p w:rsidR="00280625" w:rsidRDefault="00280625">
        <w:pPr>
          <w:pStyle w:val="Footer"/>
        </w:pPr>
        <w:r>
          <w:rPr>
            <w:rFonts w:asciiTheme="majorHAnsi" w:eastAsiaTheme="majorEastAsia" w:hAnsiTheme="majorHAnsi" w:cstheme="majorBidi"/>
            <w:noProof/>
            <w:sz w:val="28"/>
            <w:szCs w:val="28"/>
          </w:rPr>
          <mc:AlternateContent>
            <mc:Choice Requires="wps">
              <w:drawing>
                <wp:anchor distT="0" distB="0" distL="114300" distR="114300" simplePos="0" relativeHeight="251661312" behindDoc="0" locked="0" layoutInCell="1" allowOverlap="1" wp14:anchorId="1D80D982" wp14:editId="73251156">
                  <wp:simplePos x="0" y="0"/>
                  <wp:positionH relativeFrom="margin">
                    <wp:align>center</wp:align>
                  </wp:positionH>
                  <wp:positionV relativeFrom="bottomMargin">
                    <wp:align>center</wp:align>
                  </wp:positionV>
                  <wp:extent cx="1282700" cy="343535"/>
                  <wp:effectExtent l="28575" t="19050" r="22225" b="8890"/>
                  <wp:wrapNone/>
                  <wp:docPr id="10"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280625" w:rsidRDefault="00280625">
                              <w:pPr>
                                <w:jc w:val="center"/>
                                <w:rPr>
                                  <w:color w:val="5B9BD5" w:themeColor="accent1"/>
                                </w:rPr>
                              </w:pPr>
                              <w:r>
                                <w:fldChar w:fldCharType="begin"/>
                              </w:r>
                              <w:r>
                                <w:instrText xml:space="preserve"> PAGE    \* MERGEFORMAT </w:instrText>
                              </w:r>
                              <w:r>
                                <w:fldChar w:fldCharType="separate"/>
                              </w:r>
                              <w:r w:rsidR="0022474B" w:rsidRPr="0022474B">
                                <w:rPr>
                                  <w:noProof/>
                                  <w:color w:val="5B9BD5" w:themeColor="accent1"/>
                                </w:rPr>
                                <w:t>53</w:t>
                              </w:r>
                              <w:r>
                                <w:rPr>
                                  <w:noProof/>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27" type="#_x0000_t107" style="position:absolute;margin-left:0;margin-top:0;width:101pt;height:27.05pt;z-index:25166131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" filled="f" fillcolor="#17365d" strokecolor="#71a0dc">
                  <v:textbox>
                    <w:txbxContent>
                      <w:p w:rsidR="00280625" w:rsidRDefault="00280625">
                        <w:pPr>
                          <w:jc w:val="center"/>
                          <w:rPr>
                            <w:color w:val="5B9BD5" w:themeColor="accent1"/>
                          </w:rPr>
                        </w:pPr>
                        <w:r>
                          <w:fldChar w:fldCharType="begin"/>
                        </w:r>
                        <w:r>
                          <w:instrText xml:space="preserve"> PAGE    \* MERGEFORMAT </w:instrText>
                        </w:r>
                        <w:r>
                          <w:fldChar w:fldCharType="separate"/>
                        </w:r>
                        <w:r w:rsidR="0022474B" w:rsidRPr="0022474B">
                          <w:rPr>
                            <w:noProof/>
                            <w:color w:val="5B9BD5" w:themeColor="accent1"/>
                          </w:rPr>
                          <w:t>53</w:t>
                        </w:r>
                        <w:r>
                          <w:rPr>
                            <w:noProof/>
                            <w:color w:val="5B9BD5" w:themeColor="accent1"/>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6CBA" w:rsidRDefault="00266CBA">
      <w:pPr>
        <w:spacing w:after="0" w:line="240" w:lineRule="auto"/>
      </w:pPr>
      <w:r>
        <w:separator/>
      </w:r>
    </w:p>
  </w:footnote>
  <w:footnote w:type="continuationSeparator" w:id="0">
    <w:p w:rsidR="00266CBA" w:rsidRDefault="00266CB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0625" w:rsidRDefault="0028062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0625" w:rsidRDefault="0028062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0625" w:rsidRDefault="0028062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CE0A8D"/>
    <w:multiLevelType w:val="multilevel"/>
    <w:tmpl w:val="FB3CE690"/>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nsid w:val="0BC4166E"/>
    <w:multiLevelType w:val="multilevel"/>
    <w:tmpl w:val="4C026CA4"/>
    <w:lvl w:ilvl="0">
      <w:start w:val="1"/>
      <w:numFmt w:val="bullet"/>
      <w:lvlText w:val=""/>
      <w:lvlJc w:val="left"/>
      <w:pPr>
        <w:ind w:left="1905" w:hanging="360"/>
      </w:pPr>
      <w:rPr>
        <w:rFonts w:ascii="Symbol" w:hAnsi="Symbol" w:cs="Symbol" w:hint="default"/>
        <w:b/>
        <w:sz w:val="32"/>
      </w:rPr>
    </w:lvl>
    <w:lvl w:ilvl="1">
      <w:start w:val="1"/>
      <w:numFmt w:val="bullet"/>
      <w:lvlText w:val="o"/>
      <w:lvlJc w:val="left"/>
      <w:pPr>
        <w:ind w:left="2625" w:hanging="360"/>
      </w:pPr>
      <w:rPr>
        <w:rFonts w:ascii="Courier New" w:hAnsi="Courier New" w:cs="Courier New" w:hint="default"/>
      </w:rPr>
    </w:lvl>
    <w:lvl w:ilvl="2">
      <w:start w:val="1"/>
      <w:numFmt w:val="bullet"/>
      <w:lvlText w:val=""/>
      <w:lvlJc w:val="left"/>
      <w:pPr>
        <w:ind w:left="3345" w:hanging="360"/>
      </w:pPr>
      <w:rPr>
        <w:rFonts w:ascii="Wingdings" w:hAnsi="Wingdings" w:cs="Wingdings" w:hint="default"/>
      </w:rPr>
    </w:lvl>
    <w:lvl w:ilvl="3">
      <w:start w:val="1"/>
      <w:numFmt w:val="bullet"/>
      <w:lvlText w:val=""/>
      <w:lvlJc w:val="left"/>
      <w:pPr>
        <w:ind w:left="4065" w:hanging="360"/>
      </w:pPr>
      <w:rPr>
        <w:rFonts w:ascii="Symbol" w:hAnsi="Symbol" w:cs="Symbol" w:hint="default"/>
      </w:rPr>
    </w:lvl>
    <w:lvl w:ilvl="4">
      <w:start w:val="1"/>
      <w:numFmt w:val="bullet"/>
      <w:lvlText w:val="o"/>
      <w:lvlJc w:val="left"/>
      <w:pPr>
        <w:ind w:left="4785" w:hanging="360"/>
      </w:pPr>
      <w:rPr>
        <w:rFonts w:ascii="Courier New" w:hAnsi="Courier New" w:cs="Courier New" w:hint="default"/>
      </w:rPr>
    </w:lvl>
    <w:lvl w:ilvl="5">
      <w:start w:val="1"/>
      <w:numFmt w:val="bullet"/>
      <w:lvlText w:val=""/>
      <w:lvlJc w:val="left"/>
      <w:pPr>
        <w:ind w:left="5505" w:hanging="360"/>
      </w:pPr>
      <w:rPr>
        <w:rFonts w:ascii="Wingdings" w:hAnsi="Wingdings" w:cs="Wingdings" w:hint="default"/>
      </w:rPr>
    </w:lvl>
    <w:lvl w:ilvl="6">
      <w:start w:val="1"/>
      <w:numFmt w:val="bullet"/>
      <w:lvlText w:val=""/>
      <w:lvlJc w:val="left"/>
      <w:pPr>
        <w:ind w:left="6225" w:hanging="360"/>
      </w:pPr>
      <w:rPr>
        <w:rFonts w:ascii="Symbol" w:hAnsi="Symbol" w:cs="Symbol" w:hint="default"/>
      </w:rPr>
    </w:lvl>
    <w:lvl w:ilvl="7">
      <w:start w:val="1"/>
      <w:numFmt w:val="bullet"/>
      <w:lvlText w:val="o"/>
      <w:lvlJc w:val="left"/>
      <w:pPr>
        <w:ind w:left="6945" w:hanging="360"/>
      </w:pPr>
      <w:rPr>
        <w:rFonts w:ascii="Courier New" w:hAnsi="Courier New" w:cs="Courier New" w:hint="default"/>
      </w:rPr>
    </w:lvl>
    <w:lvl w:ilvl="8">
      <w:start w:val="1"/>
      <w:numFmt w:val="bullet"/>
      <w:lvlText w:val=""/>
      <w:lvlJc w:val="left"/>
      <w:pPr>
        <w:ind w:left="7665" w:hanging="360"/>
      </w:pPr>
      <w:rPr>
        <w:rFonts w:ascii="Wingdings" w:hAnsi="Wingdings" w:cs="Wingdings" w:hint="default"/>
      </w:rPr>
    </w:lvl>
  </w:abstractNum>
  <w:abstractNum w:abstractNumId="2">
    <w:nsid w:val="0BFC6193"/>
    <w:multiLevelType w:val="multilevel"/>
    <w:tmpl w:val="1B0E42C2"/>
    <w:lvl w:ilvl="0">
      <w:start w:val="1"/>
      <w:numFmt w:val="bullet"/>
      <w:lvlText w:val=""/>
      <w:lvlJc w:val="left"/>
      <w:pPr>
        <w:ind w:left="720" w:hanging="360"/>
      </w:pPr>
      <w:rPr>
        <w:rFonts w:ascii="Wingdings" w:hAnsi="Wingdings" w:cs="Wingdings" w:hint="default"/>
        <w:b/>
        <w:color w:val="auto"/>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nsid w:val="11C57502"/>
    <w:multiLevelType w:val="multilevel"/>
    <w:tmpl w:val="1A769344"/>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nsid w:val="13166F9F"/>
    <w:multiLevelType w:val="hybridMultilevel"/>
    <w:tmpl w:val="A5264A6C"/>
    <w:lvl w:ilvl="0" w:tplc="8D7AF68E">
      <w:start w:val="1"/>
      <w:numFmt w:val="bullet"/>
      <w:lvlText w:val=""/>
      <w:lvlJc w:val="left"/>
      <w:pPr>
        <w:ind w:left="1440" w:hanging="360"/>
      </w:pPr>
      <w:rPr>
        <w:rFonts w:ascii="Symbol" w:hAnsi="Symbol" w:hint="default"/>
        <w:sz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13C11163"/>
    <w:multiLevelType w:val="multilevel"/>
    <w:tmpl w:val="50B8F39C"/>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
    <w:nsid w:val="13D5756A"/>
    <w:multiLevelType w:val="multilevel"/>
    <w:tmpl w:val="DC880E98"/>
    <w:lvl w:ilvl="0">
      <w:start w:val="1"/>
      <w:numFmt w:val="bullet"/>
      <w:lvlText w:val=""/>
      <w:lvlJc w:val="left"/>
      <w:pPr>
        <w:ind w:left="2160" w:hanging="360"/>
      </w:pPr>
      <w:rPr>
        <w:rFonts w:ascii="Symbol" w:hAnsi="Symbol" w:cs="Symbol" w:hint="default"/>
        <w:b w:val="0"/>
        <w:sz w:val="18"/>
        <w:szCs w:val="24"/>
      </w:rPr>
    </w:lvl>
    <w:lvl w:ilvl="1">
      <w:start w:val="1"/>
      <w:numFmt w:val="bullet"/>
      <w:lvlText w:val="o"/>
      <w:lvlJc w:val="left"/>
      <w:pPr>
        <w:ind w:left="2880" w:hanging="360"/>
      </w:pPr>
      <w:rPr>
        <w:rFonts w:ascii="Courier New" w:hAnsi="Courier New" w:cs="Courier New" w:hint="default"/>
      </w:rPr>
    </w:lvl>
    <w:lvl w:ilvl="2">
      <w:start w:val="1"/>
      <w:numFmt w:val="bullet"/>
      <w:lvlText w:val=""/>
      <w:lvlJc w:val="left"/>
      <w:pPr>
        <w:ind w:left="3600" w:hanging="360"/>
      </w:pPr>
      <w:rPr>
        <w:rFonts w:ascii="Wingdings" w:hAnsi="Wingdings" w:cs="Wingdings" w:hint="default"/>
      </w:rPr>
    </w:lvl>
    <w:lvl w:ilvl="3">
      <w:start w:val="1"/>
      <w:numFmt w:val="bullet"/>
      <w:lvlText w:val=""/>
      <w:lvlJc w:val="left"/>
      <w:pPr>
        <w:ind w:left="4320" w:hanging="360"/>
      </w:pPr>
      <w:rPr>
        <w:rFonts w:ascii="Symbol" w:hAnsi="Symbol" w:cs="Symbol" w:hint="default"/>
      </w:rPr>
    </w:lvl>
    <w:lvl w:ilvl="4">
      <w:start w:val="1"/>
      <w:numFmt w:val="bullet"/>
      <w:lvlText w:val="o"/>
      <w:lvlJc w:val="left"/>
      <w:pPr>
        <w:ind w:left="5040" w:hanging="360"/>
      </w:pPr>
      <w:rPr>
        <w:rFonts w:ascii="Courier New" w:hAnsi="Courier New" w:cs="Courier New" w:hint="default"/>
      </w:rPr>
    </w:lvl>
    <w:lvl w:ilvl="5">
      <w:start w:val="1"/>
      <w:numFmt w:val="bullet"/>
      <w:lvlText w:val=""/>
      <w:lvlJc w:val="left"/>
      <w:pPr>
        <w:ind w:left="5760" w:hanging="360"/>
      </w:pPr>
      <w:rPr>
        <w:rFonts w:ascii="Wingdings" w:hAnsi="Wingdings" w:cs="Wingdings" w:hint="default"/>
      </w:rPr>
    </w:lvl>
    <w:lvl w:ilvl="6">
      <w:start w:val="1"/>
      <w:numFmt w:val="bullet"/>
      <w:lvlText w:val=""/>
      <w:lvlJc w:val="left"/>
      <w:pPr>
        <w:ind w:left="6480" w:hanging="360"/>
      </w:pPr>
      <w:rPr>
        <w:rFonts w:ascii="Symbol" w:hAnsi="Symbol" w:cs="Symbol" w:hint="default"/>
      </w:rPr>
    </w:lvl>
    <w:lvl w:ilvl="7">
      <w:start w:val="1"/>
      <w:numFmt w:val="bullet"/>
      <w:lvlText w:val="o"/>
      <w:lvlJc w:val="left"/>
      <w:pPr>
        <w:ind w:left="7200" w:hanging="360"/>
      </w:pPr>
      <w:rPr>
        <w:rFonts w:ascii="Courier New" w:hAnsi="Courier New" w:cs="Courier New" w:hint="default"/>
      </w:rPr>
    </w:lvl>
    <w:lvl w:ilvl="8">
      <w:start w:val="1"/>
      <w:numFmt w:val="bullet"/>
      <w:lvlText w:val=""/>
      <w:lvlJc w:val="left"/>
      <w:pPr>
        <w:ind w:left="7920" w:hanging="360"/>
      </w:pPr>
      <w:rPr>
        <w:rFonts w:ascii="Wingdings" w:hAnsi="Wingdings" w:cs="Wingdings" w:hint="default"/>
      </w:rPr>
    </w:lvl>
  </w:abstractNum>
  <w:abstractNum w:abstractNumId="7">
    <w:nsid w:val="169B76D1"/>
    <w:multiLevelType w:val="multilevel"/>
    <w:tmpl w:val="F0BE4F34"/>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
    <w:nsid w:val="17461FCA"/>
    <w:multiLevelType w:val="multilevel"/>
    <w:tmpl w:val="6874AE4A"/>
    <w:lvl w:ilvl="0">
      <w:start w:val="1"/>
      <w:numFmt w:val="bullet"/>
      <w:lvlText w:val=""/>
      <w:lvlJc w:val="left"/>
      <w:pPr>
        <w:ind w:left="2625" w:hanging="360"/>
      </w:pPr>
      <w:rPr>
        <w:rFonts w:ascii="Wingdings" w:hAnsi="Wingdings" w:cs="Wingdings" w:hint="default"/>
        <w:sz w:val="24"/>
      </w:rPr>
    </w:lvl>
    <w:lvl w:ilvl="1">
      <w:start w:val="1"/>
      <w:numFmt w:val="bullet"/>
      <w:lvlText w:val="o"/>
      <w:lvlJc w:val="left"/>
      <w:pPr>
        <w:ind w:left="3345" w:hanging="360"/>
      </w:pPr>
      <w:rPr>
        <w:rFonts w:ascii="Courier New" w:hAnsi="Courier New" w:cs="Courier New" w:hint="default"/>
      </w:rPr>
    </w:lvl>
    <w:lvl w:ilvl="2">
      <w:start w:val="1"/>
      <w:numFmt w:val="bullet"/>
      <w:lvlText w:val=""/>
      <w:lvlJc w:val="left"/>
      <w:pPr>
        <w:ind w:left="4065" w:hanging="360"/>
      </w:pPr>
      <w:rPr>
        <w:rFonts w:ascii="Wingdings" w:hAnsi="Wingdings" w:cs="Wingdings" w:hint="default"/>
      </w:rPr>
    </w:lvl>
    <w:lvl w:ilvl="3">
      <w:start w:val="1"/>
      <w:numFmt w:val="bullet"/>
      <w:lvlText w:val=""/>
      <w:lvlJc w:val="left"/>
      <w:pPr>
        <w:ind w:left="4785" w:hanging="360"/>
      </w:pPr>
      <w:rPr>
        <w:rFonts w:ascii="Symbol" w:hAnsi="Symbol" w:cs="Symbol" w:hint="default"/>
      </w:rPr>
    </w:lvl>
    <w:lvl w:ilvl="4">
      <w:start w:val="1"/>
      <w:numFmt w:val="bullet"/>
      <w:lvlText w:val="o"/>
      <w:lvlJc w:val="left"/>
      <w:pPr>
        <w:ind w:left="5505" w:hanging="360"/>
      </w:pPr>
      <w:rPr>
        <w:rFonts w:ascii="Courier New" w:hAnsi="Courier New" w:cs="Courier New" w:hint="default"/>
      </w:rPr>
    </w:lvl>
    <w:lvl w:ilvl="5">
      <w:start w:val="1"/>
      <w:numFmt w:val="bullet"/>
      <w:lvlText w:val=""/>
      <w:lvlJc w:val="left"/>
      <w:pPr>
        <w:ind w:left="6225" w:hanging="360"/>
      </w:pPr>
      <w:rPr>
        <w:rFonts w:ascii="Wingdings" w:hAnsi="Wingdings" w:cs="Wingdings" w:hint="default"/>
      </w:rPr>
    </w:lvl>
    <w:lvl w:ilvl="6">
      <w:start w:val="1"/>
      <w:numFmt w:val="bullet"/>
      <w:lvlText w:val=""/>
      <w:lvlJc w:val="left"/>
      <w:pPr>
        <w:ind w:left="6945" w:hanging="360"/>
      </w:pPr>
      <w:rPr>
        <w:rFonts w:ascii="Symbol" w:hAnsi="Symbol" w:cs="Symbol" w:hint="default"/>
      </w:rPr>
    </w:lvl>
    <w:lvl w:ilvl="7">
      <w:start w:val="1"/>
      <w:numFmt w:val="bullet"/>
      <w:lvlText w:val="o"/>
      <w:lvlJc w:val="left"/>
      <w:pPr>
        <w:ind w:left="7665" w:hanging="360"/>
      </w:pPr>
      <w:rPr>
        <w:rFonts w:ascii="Courier New" w:hAnsi="Courier New" w:cs="Courier New" w:hint="default"/>
      </w:rPr>
    </w:lvl>
    <w:lvl w:ilvl="8">
      <w:start w:val="1"/>
      <w:numFmt w:val="bullet"/>
      <w:lvlText w:val=""/>
      <w:lvlJc w:val="left"/>
      <w:pPr>
        <w:ind w:left="8385" w:hanging="360"/>
      </w:pPr>
      <w:rPr>
        <w:rFonts w:ascii="Wingdings" w:hAnsi="Wingdings" w:cs="Wingdings" w:hint="default"/>
      </w:rPr>
    </w:lvl>
  </w:abstractNum>
  <w:abstractNum w:abstractNumId="9">
    <w:nsid w:val="183C78DB"/>
    <w:multiLevelType w:val="multilevel"/>
    <w:tmpl w:val="80DCFCD6"/>
    <w:lvl w:ilvl="0">
      <w:start w:val="1"/>
      <w:numFmt w:val="bullet"/>
      <w:lvlText w:val=""/>
      <w:lvlJc w:val="left"/>
      <w:pPr>
        <w:ind w:left="720" w:hanging="360"/>
      </w:pPr>
      <w:rPr>
        <w:rFonts w:ascii="Wingdings" w:hAnsi="Wingdings" w:cs="Wingdings"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
    <w:nsid w:val="19296B3C"/>
    <w:multiLevelType w:val="multilevel"/>
    <w:tmpl w:val="499673D6"/>
    <w:lvl w:ilvl="0">
      <w:start w:val="1"/>
      <w:numFmt w:val="bullet"/>
      <w:lvlText w:val="•"/>
      <w:lvlJc w:val="left"/>
      <w:pPr>
        <w:ind w:left="2040" w:hanging="360"/>
      </w:pPr>
      <w:rPr>
        <w:rFonts w:ascii="Times New Roman" w:hAnsi="Times New Roman" w:cs="Times New Roman" w:hint="default"/>
        <w:sz w:val="24"/>
      </w:rPr>
    </w:lvl>
    <w:lvl w:ilvl="1">
      <w:start w:val="1"/>
      <w:numFmt w:val="bullet"/>
      <w:lvlText w:val="o"/>
      <w:lvlJc w:val="left"/>
      <w:pPr>
        <w:ind w:left="2760" w:hanging="360"/>
      </w:pPr>
      <w:rPr>
        <w:rFonts w:ascii="Courier New" w:hAnsi="Courier New" w:cs="Courier New" w:hint="default"/>
      </w:rPr>
    </w:lvl>
    <w:lvl w:ilvl="2">
      <w:start w:val="1"/>
      <w:numFmt w:val="bullet"/>
      <w:lvlText w:val=""/>
      <w:lvlJc w:val="left"/>
      <w:pPr>
        <w:ind w:left="3480" w:hanging="360"/>
      </w:pPr>
      <w:rPr>
        <w:rFonts w:ascii="Wingdings" w:hAnsi="Wingdings" w:cs="Wingdings" w:hint="default"/>
      </w:rPr>
    </w:lvl>
    <w:lvl w:ilvl="3">
      <w:start w:val="1"/>
      <w:numFmt w:val="bullet"/>
      <w:lvlText w:val=""/>
      <w:lvlJc w:val="left"/>
      <w:pPr>
        <w:ind w:left="4200" w:hanging="360"/>
      </w:pPr>
      <w:rPr>
        <w:rFonts w:ascii="Symbol" w:hAnsi="Symbol" w:cs="Symbol" w:hint="default"/>
      </w:rPr>
    </w:lvl>
    <w:lvl w:ilvl="4">
      <w:start w:val="1"/>
      <w:numFmt w:val="bullet"/>
      <w:lvlText w:val="o"/>
      <w:lvlJc w:val="left"/>
      <w:pPr>
        <w:ind w:left="4920" w:hanging="360"/>
      </w:pPr>
      <w:rPr>
        <w:rFonts w:ascii="Courier New" w:hAnsi="Courier New" w:cs="Courier New" w:hint="default"/>
      </w:rPr>
    </w:lvl>
    <w:lvl w:ilvl="5">
      <w:start w:val="1"/>
      <w:numFmt w:val="bullet"/>
      <w:lvlText w:val=""/>
      <w:lvlJc w:val="left"/>
      <w:pPr>
        <w:ind w:left="5640" w:hanging="360"/>
      </w:pPr>
      <w:rPr>
        <w:rFonts w:ascii="Wingdings" w:hAnsi="Wingdings" w:cs="Wingdings" w:hint="default"/>
      </w:rPr>
    </w:lvl>
    <w:lvl w:ilvl="6">
      <w:start w:val="1"/>
      <w:numFmt w:val="bullet"/>
      <w:lvlText w:val=""/>
      <w:lvlJc w:val="left"/>
      <w:pPr>
        <w:ind w:left="6360" w:hanging="360"/>
      </w:pPr>
      <w:rPr>
        <w:rFonts w:ascii="Symbol" w:hAnsi="Symbol" w:cs="Symbol" w:hint="default"/>
      </w:rPr>
    </w:lvl>
    <w:lvl w:ilvl="7">
      <w:start w:val="1"/>
      <w:numFmt w:val="bullet"/>
      <w:lvlText w:val="o"/>
      <w:lvlJc w:val="left"/>
      <w:pPr>
        <w:ind w:left="7080" w:hanging="360"/>
      </w:pPr>
      <w:rPr>
        <w:rFonts w:ascii="Courier New" w:hAnsi="Courier New" w:cs="Courier New" w:hint="default"/>
      </w:rPr>
    </w:lvl>
    <w:lvl w:ilvl="8">
      <w:start w:val="1"/>
      <w:numFmt w:val="bullet"/>
      <w:lvlText w:val=""/>
      <w:lvlJc w:val="left"/>
      <w:pPr>
        <w:ind w:left="7800" w:hanging="360"/>
      </w:pPr>
      <w:rPr>
        <w:rFonts w:ascii="Wingdings" w:hAnsi="Wingdings" w:cs="Wingdings" w:hint="default"/>
      </w:rPr>
    </w:lvl>
  </w:abstractNum>
  <w:abstractNum w:abstractNumId="11">
    <w:nsid w:val="1CA773AD"/>
    <w:multiLevelType w:val="multilevel"/>
    <w:tmpl w:val="E28821C4"/>
    <w:lvl w:ilvl="0">
      <w:start w:val="1"/>
      <w:numFmt w:val="bullet"/>
      <w:lvlText w:val="•"/>
      <w:lvlJc w:val="left"/>
      <w:pPr>
        <w:ind w:left="2160" w:hanging="360"/>
      </w:pPr>
      <w:rPr>
        <w:rFonts w:ascii="Times New Roman" w:hAnsi="Times New Roman" w:cs="Times New Roman" w:hint="default"/>
        <w:b/>
        <w:sz w:val="24"/>
      </w:rPr>
    </w:lvl>
    <w:lvl w:ilvl="1">
      <w:start w:val="1"/>
      <w:numFmt w:val="bullet"/>
      <w:lvlText w:val="o"/>
      <w:lvlJc w:val="left"/>
      <w:pPr>
        <w:ind w:left="2880" w:hanging="360"/>
      </w:pPr>
      <w:rPr>
        <w:rFonts w:ascii="Courier New" w:hAnsi="Courier New" w:cs="Courier New" w:hint="default"/>
      </w:rPr>
    </w:lvl>
    <w:lvl w:ilvl="2">
      <w:start w:val="1"/>
      <w:numFmt w:val="bullet"/>
      <w:lvlText w:val=""/>
      <w:lvlJc w:val="left"/>
      <w:pPr>
        <w:ind w:left="3600" w:hanging="360"/>
      </w:pPr>
      <w:rPr>
        <w:rFonts w:ascii="Wingdings" w:hAnsi="Wingdings" w:cs="Wingdings" w:hint="default"/>
      </w:rPr>
    </w:lvl>
    <w:lvl w:ilvl="3">
      <w:start w:val="1"/>
      <w:numFmt w:val="bullet"/>
      <w:lvlText w:val=""/>
      <w:lvlJc w:val="left"/>
      <w:pPr>
        <w:ind w:left="4320" w:hanging="360"/>
      </w:pPr>
      <w:rPr>
        <w:rFonts w:ascii="Symbol" w:hAnsi="Symbol" w:cs="Symbol" w:hint="default"/>
      </w:rPr>
    </w:lvl>
    <w:lvl w:ilvl="4">
      <w:start w:val="1"/>
      <w:numFmt w:val="bullet"/>
      <w:lvlText w:val="o"/>
      <w:lvlJc w:val="left"/>
      <w:pPr>
        <w:ind w:left="5040" w:hanging="360"/>
      </w:pPr>
      <w:rPr>
        <w:rFonts w:ascii="Courier New" w:hAnsi="Courier New" w:cs="Courier New" w:hint="default"/>
      </w:rPr>
    </w:lvl>
    <w:lvl w:ilvl="5">
      <w:start w:val="1"/>
      <w:numFmt w:val="bullet"/>
      <w:lvlText w:val=""/>
      <w:lvlJc w:val="left"/>
      <w:pPr>
        <w:ind w:left="5760" w:hanging="360"/>
      </w:pPr>
      <w:rPr>
        <w:rFonts w:ascii="Wingdings" w:hAnsi="Wingdings" w:cs="Wingdings" w:hint="default"/>
      </w:rPr>
    </w:lvl>
    <w:lvl w:ilvl="6">
      <w:start w:val="1"/>
      <w:numFmt w:val="bullet"/>
      <w:lvlText w:val=""/>
      <w:lvlJc w:val="left"/>
      <w:pPr>
        <w:ind w:left="6480" w:hanging="360"/>
      </w:pPr>
      <w:rPr>
        <w:rFonts w:ascii="Symbol" w:hAnsi="Symbol" w:cs="Symbol" w:hint="default"/>
      </w:rPr>
    </w:lvl>
    <w:lvl w:ilvl="7">
      <w:start w:val="1"/>
      <w:numFmt w:val="bullet"/>
      <w:lvlText w:val="o"/>
      <w:lvlJc w:val="left"/>
      <w:pPr>
        <w:ind w:left="7200" w:hanging="360"/>
      </w:pPr>
      <w:rPr>
        <w:rFonts w:ascii="Courier New" w:hAnsi="Courier New" w:cs="Courier New" w:hint="default"/>
      </w:rPr>
    </w:lvl>
    <w:lvl w:ilvl="8">
      <w:start w:val="1"/>
      <w:numFmt w:val="bullet"/>
      <w:lvlText w:val=""/>
      <w:lvlJc w:val="left"/>
      <w:pPr>
        <w:ind w:left="7920" w:hanging="360"/>
      </w:pPr>
      <w:rPr>
        <w:rFonts w:ascii="Wingdings" w:hAnsi="Wingdings" w:cs="Wingdings" w:hint="default"/>
      </w:rPr>
    </w:lvl>
  </w:abstractNum>
  <w:abstractNum w:abstractNumId="12">
    <w:nsid w:val="1D07532D"/>
    <w:multiLevelType w:val="multilevel"/>
    <w:tmpl w:val="36F4973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
    <w:nsid w:val="1FB51F4D"/>
    <w:multiLevelType w:val="multilevel"/>
    <w:tmpl w:val="1B6C6E70"/>
    <w:lvl w:ilvl="0">
      <w:start w:val="1"/>
      <w:numFmt w:val="bullet"/>
      <w:lvlText w:val=""/>
      <w:lvlJc w:val="left"/>
      <w:pPr>
        <w:ind w:left="720" w:hanging="360"/>
      </w:pPr>
      <w:rPr>
        <w:rFonts w:ascii="Symbol" w:hAnsi="Symbol" w:cs="Symbol" w:hint="default"/>
        <w:b/>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
    <w:nsid w:val="280B6811"/>
    <w:multiLevelType w:val="multilevel"/>
    <w:tmpl w:val="AB568D10"/>
    <w:lvl w:ilvl="0">
      <w:start w:val="1"/>
      <w:numFmt w:val="bullet"/>
      <w:lvlText w:val="•"/>
      <w:lvlJc w:val="left"/>
      <w:pPr>
        <w:ind w:left="2160" w:hanging="360"/>
      </w:pPr>
      <w:rPr>
        <w:rFonts w:ascii="Times New Roman" w:hAnsi="Times New Roman" w:cs="Times New Roman" w:hint="default"/>
        <w:b w:val="0"/>
        <w:sz w:val="24"/>
      </w:rPr>
    </w:lvl>
    <w:lvl w:ilvl="1">
      <w:start w:val="1"/>
      <w:numFmt w:val="bullet"/>
      <w:lvlText w:val="o"/>
      <w:lvlJc w:val="left"/>
      <w:pPr>
        <w:ind w:left="2880" w:hanging="360"/>
      </w:pPr>
      <w:rPr>
        <w:rFonts w:ascii="Courier New" w:hAnsi="Courier New" w:cs="Courier New" w:hint="default"/>
      </w:rPr>
    </w:lvl>
    <w:lvl w:ilvl="2">
      <w:start w:val="1"/>
      <w:numFmt w:val="bullet"/>
      <w:lvlText w:val=""/>
      <w:lvlJc w:val="left"/>
      <w:pPr>
        <w:ind w:left="3600" w:hanging="360"/>
      </w:pPr>
      <w:rPr>
        <w:rFonts w:ascii="Wingdings" w:hAnsi="Wingdings" w:cs="Wingdings" w:hint="default"/>
      </w:rPr>
    </w:lvl>
    <w:lvl w:ilvl="3">
      <w:start w:val="1"/>
      <w:numFmt w:val="bullet"/>
      <w:lvlText w:val=""/>
      <w:lvlJc w:val="left"/>
      <w:pPr>
        <w:ind w:left="4320" w:hanging="360"/>
      </w:pPr>
      <w:rPr>
        <w:rFonts w:ascii="Symbol" w:hAnsi="Symbol" w:cs="Symbol" w:hint="default"/>
      </w:rPr>
    </w:lvl>
    <w:lvl w:ilvl="4">
      <w:start w:val="1"/>
      <w:numFmt w:val="bullet"/>
      <w:lvlText w:val="o"/>
      <w:lvlJc w:val="left"/>
      <w:pPr>
        <w:ind w:left="5040" w:hanging="360"/>
      </w:pPr>
      <w:rPr>
        <w:rFonts w:ascii="Courier New" w:hAnsi="Courier New" w:cs="Courier New" w:hint="default"/>
      </w:rPr>
    </w:lvl>
    <w:lvl w:ilvl="5">
      <w:start w:val="1"/>
      <w:numFmt w:val="bullet"/>
      <w:lvlText w:val=""/>
      <w:lvlJc w:val="left"/>
      <w:pPr>
        <w:ind w:left="5760" w:hanging="360"/>
      </w:pPr>
      <w:rPr>
        <w:rFonts w:ascii="Wingdings" w:hAnsi="Wingdings" w:cs="Wingdings" w:hint="default"/>
      </w:rPr>
    </w:lvl>
    <w:lvl w:ilvl="6">
      <w:start w:val="1"/>
      <w:numFmt w:val="bullet"/>
      <w:lvlText w:val=""/>
      <w:lvlJc w:val="left"/>
      <w:pPr>
        <w:ind w:left="6480" w:hanging="360"/>
      </w:pPr>
      <w:rPr>
        <w:rFonts w:ascii="Symbol" w:hAnsi="Symbol" w:cs="Symbol" w:hint="default"/>
      </w:rPr>
    </w:lvl>
    <w:lvl w:ilvl="7">
      <w:start w:val="1"/>
      <w:numFmt w:val="bullet"/>
      <w:lvlText w:val="o"/>
      <w:lvlJc w:val="left"/>
      <w:pPr>
        <w:ind w:left="7200" w:hanging="360"/>
      </w:pPr>
      <w:rPr>
        <w:rFonts w:ascii="Courier New" w:hAnsi="Courier New" w:cs="Courier New" w:hint="default"/>
      </w:rPr>
    </w:lvl>
    <w:lvl w:ilvl="8">
      <w:start w:val="1"/>
      <w:numFmt w:val="bullet"/>
      <w:lvlText w:val=""/>
      <w:lvlJc w:val="left"/>
      <w:pPr>
        <w:ind w:left="7920" w:hanging="360"/>
      </w:pPr>
      <w:rPr>
        <w:rFonts w:ascii="Wingdings" w:hAnsi="Wingdings" w:cs="Wingdings" w:hint="default"/>
      </w:rPr>
    </w:lvl>
  </w:abstractNum>
  <w:abstractNum w:abstractNumId="15">
    <w:nsid w:val="2CBD7F1A"/>
    <w:multiLevelType w:val="multilevel"/>
    <w:tmpl w:val="A2F2C69E"/>
    <w:lvl w:ilvl="0">
      <w:start w:val="1"/>
      <w:numFmt w:val="bullet"/>
      <w:lvlText w:val=""/>
      <w:lvlJc w:val="left"/>
      <w:pPr>
        <w:ind w:left="720" w:hanging="360"/>
      </w:pPr>
      <w:rPr>
        <w:rFonts w:ascii="Wingdings" w:hAnsi="Wingdings" w:cs="Wingdings" w:hint="default"/>
        <w:b/>
        <w:sz w:val="3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6">
    <w:nsid w:val="2CD05444"/>
    <w:multiLevelType w:val="multilevel"/>
    <w:tmpl w:val="13260792"/>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7">
    <w:nsid w:val="2EF36DDF"/>
    <w:multiLevelType w:val="multilevel"/>
    <w:tmpl w:val="BC688A78"/>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8">
    <w:nsid w:val="302F406F"/>
    <w:multiLevelType w:val="multilevel"/>
    <w:tmpl w:val="3BB2968A"/>
    <w:lvl w:ilvl="0">
      <w:start w:val="1"/>
      <w:numFmt w:val="bullet"/>
      <w:lvlText w:val=""/>
      <w:lvlJc w:val="left"/>
      <w:pPr>
        <w:ind w:left="720" w:hanging="360"/>
      </w:pPr>
      <w:rPr>
        <w:rFonts w:ascii="Symbol" w:hAnsi="Symbol" w:cs="Symbol" w:hint="default"/>
        <w:b/>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9">
    <w:nsid w:val="36A46C52"/>
    <w:multiLevelType w:val="multilevel"/>
    <w:tmpl w:val="83968188"/>
    <w:lvl w:ilvl="0">
      <w:start w:val="1"/>
      <w:numFmt w:val="bullet"/>
      <w:lvlText w:val=""/>
      <w:lvlJc w:val="left"/>
      <w:pPr>
        <w:ind w:left="1320" w:hanging="360"/>
      </w:pPr>
      <w:rPr>
        <w:rFonts w:ascii="Wingdings" w:hAnsi="Wingdings" w:cs="Wingdings" w:hint="default"/>
        <w:b/>
        <w:sz w:val="28"/>
      </w:rPr>
    </w:lvl>
    <w:lvl w:ilvl="1">
      <w:start w:val="1"/>
      <w:numFmt w:val="bullet"/>
      <w:lvlText w:val="o"/>
      <w:lvlJc w:val="left"/>
      <w:pPr>
        <w:ind w:left="2040" w:hanging="360"/>
      </w:pPr>
      <w:rPr>
        <w:rFonts w:ascii="Courier New" w:hAnsi="Courier New" w:cs="Courier New" w:hint="default"/>
      </w:rPr>
    </w:lvl>
    <w:lvl w:ilvl="2">
      <w:start w:val="1"/>
      <w:numFmt w:val="bullet"/>
      <w:lvlText w:val=""/>
      <w:lvlJc w:val="left"/>
      <w:pPr>
        <w:ind w:left="2760" w:hanging="360"/>
      </w:pPr>
      <w:rPr>
        <w:rFonts w:ascii="Wingdings" w:hAnsi="Wingdings" w:cs="Wingdings" w:hint="default"/>
      </w:rPr>
    </w:lvl>
    <w:lvl w:ilvl="3">
      <w:start w:val="1"/>
      <w:numFmt w:val="bullet"/>
      <w:lvlText w:val=""/>
      <w:lvlJc w:val="left"/>
      <w:pPr>
        <w:ind w:left="3480" w:hanging="360"/>
      </w:pPr>
      <w:rPr>
        <w:rFonts w:ascii="Symbol" w:hAnsi="Symbol" w:cs="Symbol" w:hint="default"/>
      </w:rPr>
    </w:lvl>
    <w:lvl w:ilvl="4">
      <w:start w:val="1"/>
      <w:numFmt w:val="bullet"/>
      <w:lvlText w:val="o"/>
      <w:lvlJc w:val="left"/>
      <w:pPr>
        <w:ind w:left="4200" w:hanging="360"/>
      </w:pPr>
      <w:rPr>
        <w:rFonts w:ascii="Courier New" w:hAnsi="Courier New" w:cs="Courier New" w:hint="default"/>
      </w:rPr>
    </w:lvl>
    <w:lvl w:ilvl="5">
      <w:start w:val="1"/>
      <w:numFmt w:val="bullet"/>
      <w:lvlText w:val=""/>
      <w:lvlJc w:val="left"/>
      <w:pPr>
        <w:ind w:left="4920" w:hanging="360"/>
      </w:pPr>
      <w:rPr>
        <w:rFonts w:ascii="Wingdings" w:hAnsi="Wingdings" w:cs="Wingdings" w:hint="default"/>
      </w:rPr>
    </w:lvl>
    <w:lvl w:ilvl="6">
      <w:start w:val="1"/>
      <w:numFmt w:val="bullet"/>
      <w:lvlText w:val=""/>
      <w:lvlJc w:val="left"/>
      <w:pPr>
        <w:ind w:left="5640" w:hanging="360"/>
      </w:pPr>
      <w:rPr>
        <w:rFonts w:ascii="Symbol" w:hAnsi="Symbol" w:cs="Symbol" w:hint="default"/>
      </w:rPr>
    </w:lvl>
    <w:lvl w:ilvl="7">
      <w:start w:val="1"/>
      <w:numFmt w:val="bullet"/>
      <w:lvlText w:val="o"/>
      <w:lvlJc w:val="left"/>
      <w:pPr>
        <w:ind w:left="6360" w:hanging="360"/>
      </w:pPr>
      <w:rPr>
        <w:rFonts w:ascii="Courier New" w:hAnsi="Courier New" w:cs="Courier New" w:hint="default"/>
      </w:rPr>
    </w:lvl>
    <w:lvl w:ilvl="8">
      <w:start w:val="1"/>
      <w:numFmt w:val="bullet"/>
      <w:lvlText w:val=""/>
      <w:lvlJc w:val="left"/>
      <w:pPr>
        <w:ind w:left="7080" w:hanging="360"/>
      </w:pPr>
      <w:rPr>
        <w:rFonts w:ascii="Wingdings" w:hAnsi="Wingdings" w:cs="Wingdings" w:hint="default"/>
      </w:rPr>
    </w:lvl>
  </w:abstractNum>
  <w:abstractNum w:abstractNumId="20">
    <w:nsid w:val="38BB1B1C"/>
    <w:multiLevelType w:val="multilevel"/>
    <w:tmpl w:val="825ECBA8"/>
    <w:lvl w:ilvl="0">
      <w:start w:val="1"/>
      <w:numFmt w:val="bullet"/>
      <w:lvlText w:val="•"/>
      <w:lvlJc w:val="left"/>
      <w:pPr>
        <w:ind w:left="2040" w:hanging="360"/>
      </w:pPr>
      <w:rPr>
        <w:rFonts w:ascii="Times New Roman" w:hAnsi="Times New Roman" w:cs="Times New Roman" w:hint="default"/>
        <w:sz w:val="24"/>
      </w:rPr>
    </w:lvl>
    <w:lvl w:ilvl="1">
      <w:start w:val="1"/>
      <w:numFmt w:val="bullet"/>
      <w:lvlText w:val="o"/>
      <w:lvlJc w:val="left"/>
      <w:pPr>
        <w:ind w:left="2760" w:hanging="360"/>
      </w:pPr>
      <w:rPr>
        <w:rFonts w:ascii="Courier New" w:hAnsi="Courier New" w:cs="Courier New" w:hint="default"/>
      </w:rPr>
    </w:lvl>
    <w:lvl w:ilvl="2">
      <w:start w:val="1"/>
      <w:numFmt w:val="bullet"/>
      <w:lvlText w:val=""/>
      <w:lvlJc w:val="left"/>
      <w:pPr>
        <w:ind w:left="3480" w:hanging="360"/>
      </w:pPr>
      <w:rPr>
        <w:rFonts w:ascii="Wingdings" w:hAnsi="Wingdings" w:cs="Wingdings" w:hint="default"/>
      </w:rPr>
    </w:lvl>
    <w:lvl w:ilvl="3">
      <w:start w:val="1"/>
      <w:numFmt w:val="bullet"/>
      <w:lvlText w:val=""/>
      <w:lvlJc w:val="left"/>
      <w:pPr>
        <w:ind w:left="4200" w:hanging="360"/>
      </w:pPr>
      <w:rPr>
        <w:rFonts w:ascii="Symbol" w:hAnsi="Symbol" w:cs="Symbol" w:hint="default"/>
      </w:rPr>
    </w:lvl>
    <w:lvl w:ilvl="4">
      <w:start w:val="1"/>
      <w:numFmt w:val="bullet"/>
      <w:lvlText w:val="o"/>
      <w:lvlJc w:val="left"/>
      <w:pPr>
        <w:ind w:left="4920" w:hanging="360"/>
      </w:pPr>
      <w:rPr>
        <w:rFonts w:ascii="Courier New" w:hAnsi="Courier New" w:cs="Courier New" w:hint="default"/>
      </w:rPr>
    </w:lvl>
    <w:lvl w:ilvl="5">
      <w:start w:val="1"/>
      <w:numFmt w:val="bullet"/>
      <w:lvlText w:val=""/>
      <w:lvlJc w:val="left"/>
      <w:pPr>
        <w:ind w:left="5640" w:hanging="360"/>
      </w:pPr>
      <w:rPr>
        <w:rFonts w:ascii="Wingdings" w:hAnsi="Wingdings" w:cs="Wingdings" w:hint="default"/>
      </w:rPr>
    </w:lvl>
    <w:lvl w:ilvl="6">
      <w:start w:val="1"/>
      <w:numFmt w:val="bullet"/>
      <w:lvlText w:val=""/>
      <w:lvlJc w:val="left"/>
      <w:pPr>
        <w:ind w:left="6360" w:hanging="360"/>
      </w:pPr>
      <w:rPr>
        <w:rFonts w:ascii="Symbol" w:hAnsi="Symbol" w:cs="Symbol" w:hint="default"/>
      </w:rPr>
    </w:lvl>
    <w:lvl w:ilvl="7">
      <w:start w:val="1"/>
      <w:numFmt w:val="bullet"/>
      <w:lvlText w:val="o"/>
      <w:lvlJc w:val="left"/>
      <w:pPr>
        <w:ind w:left="7080" w:hanging="360"/>
      </w:pPr>
      <w:rPr>
        <w:rFonts w:ascii="Courier New" w:hAnsi="Courier New" w:cs="Courier New" w:hint="default"/>
      </w:rPr>
    </w:lvl>
    <w:lvl w:ilvl="8">
      <w:start w:val="1"/>
      <w:numFmt w:val="bullet"/>
      <w:lvlText w:val=""/>
      <w:lvlJc w:val="left"/>
      <w:pPr>
        <w:ind w:left="7800" w:hanging="360"/>
      </w:pPr>
      <w:rPr>
        <w:rFonts w:ascii="Wingdings" w:hAnsi="Wingdings" w:cs="Wingdings" w:hint="default"/>
      </w:rPr>
    </w:lvl>
  </w:abstractNum>
  <w:abstractNum w:abstractNumId="21">
    <w:nsid w:val="3ED645CA"/>
    <w:multiLevelType w:val="multilevel"/>
    <w:tmpl w:val="11B0FFF8"/>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2">
    <w:nsid w:val="43D920DF"/>
    <w:multiLevelType w:val="multilevel"/>
    <w:tmpl w:val="9670DA2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3">
    <w:nsid w:val="492D0258"/>
    <w:multiLevelType w:val="multilevel"/>
    <w:tmpl w:val="418E4854"/>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4">
    <w:nsid w:val="4A376BF0"/>
    <w:multiLevelType w:val="multilevel"/>
    <w:tmpl w:val="65501A80"/>
    <w:lvl w:ilvl="0">
      <w:start w:val="1"/>
      <w:numFmt w:val="bullet"/>
      <w:lvlText w:val=""/>
      <w:lvlJc w:val="left"/>
      <w:pPr>
        <w:ind w:left="720" w:hanging="360"/>
      </w:pPr>
      <w:rPr>
        <w:rFonts w:ascii="Wingdings" w:hAnsi="Wingdings" w:cs="Wingdings"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5">
    <w:nsid w:val="4CDB35E3"/>
    <w:multiLevelType w:val="multilevel"/>
    <w:tmpl w:val="16AE67DE"/>
    <w:lvl w:ilvl="0">
      <w:start w:val="1"/>
      <w:numFmt w:val="bullet"/>
      <w:lvlText w:val="•"/>
      <w:lvlJc w:val="left"/>
      <w:pPr>
        <w:ind w:left="2040" w:hanging="360"/>
      </w:pPr>
      <w:rPr>
        <w:rFonts w:ascii="Times New Roman" w:hAnsi="Times New Roman" w:cs="Times New Roman" w:hint="default"/>
        <w:sz w:val="24"/>
      </w:rPr>
    </w:lvl>
    <w:lvl w:ilvl="1">
      <w:start w:val="1"/>
      <w:numFmt w:val="bullet"/>
      <w:lvlText w:val="o"/>
      <w:lvlJc w:val="left"/>
      <w:pPr>
        <w:ind w:left="2760" w:hanging="360"/>
      </w:pPr>
      <w:rPr>
        <w:rFonts w:ascii="Courier New" w:hAnsi="Courier New" w:cs="Courier New" w:hint="default"/>
      </w:rPr>
    </w:lvl>
    <w:lvl w:ilvl="2">
      <w:start w:val="1"/>
      <w:numFmt w:val="bullet"/>
      <w:lvlText w:val=""/>
      <w:lvlJc w:val="left"/>
      <w:pPr>
        <w:ind w:left="3480" w:hanging="360"/>
      </w:pPr>
      <w:rPr>
        <w:rFonts w:ascii="Wingdings" w:hAnsi="Wingdings" w:cs="Wingdings" w:hint="default"/>
      </w:rPr>
    </w:lvl>
    <w:lvl w:ilvl="3">
      <w:start w:val="1"/>
      <w:numFmt w:val="bullet"/>
      <w:lvlText w:val=""/>
      <w:lvlJc w:val="left"/>
      <w:pPr>
        <w:ind w:left="4200" w:hanging="360"/>
      </w:pPr>
      <w:rPr>
        <w:rFonts w:ascii="Symbol" w:hAnsi="Symbol" w:cs="Symbol" w:hint="default"/>
      </w:rPr>
    </w:lvl>
    <w:lvl w:ilvl="4">
      <w:start w:val="1"/>
      <w:numFmt w:val="bullet"/>
      <w:lvlText w:val="o"/>
      <w:lvlJc w:val="left"/>
      <w:pPr>
        <w:ind w:left="4920" w:hanging="360"/>
      </w:pPr>
      <w:rPr>
        <w:rFonts w:ascii="Courier New" w:hAnsi="Courier New" w:cs="Courier New" w:hint="default"/>
      </w:rPr>
    </w:lvl>
    <w:lvl w:ilvl="5">
      <w:start w:val="1"/>
      <w:numFmt w:val="bullet"/>
      <w:lvlText w:val=""/>
      <w:lvlJc w:val="left"/>
      <w:pPr>
        <w:ind w:left="5640" w:hanging="360"/>
      </w:pPr>
      <w:rPr>
        <w:rFonts w:ascii="Wingdings" w:hAnsi="Wingdings" w:cs="Wingdings" w:hint="default"/>
      </w:rPr>
    </w:lvl>
    <w:lvl w:ilvl="6">
      <w:start w:val="1"/>
      <w:numFmt w:val="bullet"/>
      <w:lvlText w:val=""/>
      <w:lvlJc w:val="left"/>
      <w:pPr>
        <w:ind w:left="6360" w:hanging="360"/>
      </w:pPr>
      <w:rPr>
        <w:rFonts w:ascii="Symbol" w:hAnsi="Symbol" w:cs="Symbol" w:hint="default"/>
      </w:rPr>
    </w:lvl>
    <w:lvl w:ilvl="7">
      <w:start w:val="1"/>
      <w:numFmt w:val="bullet"/>
      <w:lvlText w:val="o"/>
      <w:lvlJc w:val="left"/>
      <w:pPr>
        <w:ind w:left="7080" w:hanging="360"/>
      </w:pPr>
      <w:rPr>
        <w:rFonts w:ascii="Courier New" w:hAnsi="Courier New" w:cs="Courier New" w:hint="default"/>
      </w:rPr>
    </w:lvl>
    <w:lvl w:ilvl="8">
      <w:start w:val="1"/>
      <w:numFmt w:val="bullet"/>
      <w:lvlText w:val=""/>
      <w:lvlJc w:val="left"/>
      <w:pPr>
        <w:ind w:left="7800" w:hanging="360"/>
      </w:pPr>
      <w:rPr>
        <w:rFonts w:ascii="Wingdings" w:hAnsi="Wingdings" w:cs="Wingdings" w:hint="default"/>
      </w:rPr>
    </w:lvl>
  </w:abstractNum>
  <w:abstractNum w:abstractNumId="26">
    <w:nsid w:val="4CDE2895"/>
    <w:multiLevelType w:val="multilevel"/>
    <w:tmpl w:val="47085524"/>
    <w:lvl w:ilvl="0">
      <w:start w:val="1"/>
      <w:numFmt w:val="bullet"/>
      <w:lvlText w:val=""/>
      <w:lvlJc w:val="left"/>
      <w:pPr>
        <w:ind w:left="720" w:hanging="360"/>
      </w:pPr>
      <w:rPr>
        <w:rFonts w:ascii="Symbol" w:hAnsi="Symbol" w:cs="Symbol" w:hint="default"/>
        <w:b/>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7">
    <w:nsid w:val="4FDC68DB"/>
    <w:multiLevelType w:val="multilevel"/>
    <w:tmpl w:val="D78EE4D4"/>
    <w:lvl w:ilvl="0">
      <w:start w:val="1"/>
      <w:numFmt w:val="bullet"/>
      <w:lvlText w:val="•"/>
      <w:lvlJc w:val="left"/>
      <w:pPr>
        <w:ind w:left="2040" w:hanging="360"/>
      </w:pPr>
      <w:rPr>
        <w:rFonts w:ascii="Times New Roman" w:hAnsi="Times New Roman" w:cs="Times New Roman" w:hint="default"/>
        <w:sz w:val="24"/>
      </w:rPr>
    </w:lvl>
    <w:lvl w:ilvl="1">
      <w:start w:val="1"/>
      <w:numFmt w:val="bullet"/>
      <w:lvlText w:val="o"/>
      <w:lvlJc w:val="left"/>
      <w:pPr>
        <w:ind w:left="2760" w:hanging="360"/>
      </w:pPr>
      <w:rPr>
        <w:rFonts w:ascii="Courier New" w:hAnsi="Courier New" w:cs="Courier New" w:hint="default"/>
      </w:rPr>
    </w:lvl>
    <w:lvl w:ilvl="2">
      <w:start w:val="1"/>
      <w:numFmt w:val="bullet"/>
      <w:lvlText w:val=""/>
      <w:lvlJc w:val="left"/>
      <w:pPr>
        <w:ind w:left="3480" w:hanging="360"/>
      </w:pPr>
      <w:rPr>
        <w:rFonts w:ascii="Wingdings" w:hAnsi="Wingdings" w:cs="Wingdings" w:hint="default"/>
      </w:rPr>
    </w:lvl>
    <w:lvl w:ilvl="3">
      <w:start w:val="1"/>
      <w:numFmt w:val="bullet"/>
      <w:lvlText w:val=""/>
      <w:lvlJc w:val="left"/>
      <w:pPr>
        <w:ind w:left="4200" w:hanging="360"/>
      </w:pPr>
      <w:rPr>
        <w:rFonts w:ascii="Symbol" w:hAnsi="Symbol" w:cs="Symbol" w:hint="default"/>
      </w:rPr>
    </w:lvl>
    <w:lvl w:ilvl="4">
      <w:start w:val="1"/>
      <w:numFmt w:val="bullet"/>
      <w:lvlText w:val="o"/>
      <w:lvlJc w:val="left"/>
      <w:pPr>
        <w:ind w:left="4920" w:hanging="360"/>
      </w:pPr>
      <w:rPr>
        <w:rFonts w:ascii="Courier New" w:hAnsi="Courier New" w:cs="Courier New" w:hint="default"/>
      </w:rPr>
    </w:lvl>
    <w:lvl w:ilvl="5">
      <w:start w:val="1"/>
      <w:numFmt w:val="bullet"/>
      <w:lvlText w:val=""/>
      <w:lvlJc w:val="left"/>
      <w:pPr>
        <w:ind w:left="5640" w:hanging="360"/>
      </w:pPr>
      <w:rPr>
        <w:rFonts w:ascii="Wingdings" w:hAnsi="Wingdings" w:cs="Wingdings" w:hint="default"/>
      </w:rPr>
    </w:lvl>
    <w:lvl w:ilvl="6">
      <w:start w:val="1"/>
      <w:numFmt w:val="bullet"/>
      <w:lvlText w:val=""/>
      <w:lvlJc w:val="left"/>
      <w:pPr>
        <w:ind w:left="6360" w:hanging="360"/>
      </w:pPr>
      <w:rPr>
        <w:rFonts w:ascii="Symbol" w:hAnsi="Symbol" w:cs="Symbol" w:hint="default"/>
      </w:rPr>
    </w:lvl>
    <w:lvl w:ilvl="7">
      <w:start w:val="1"/>
      <w:numFmt w:val="bullet"/>
      <w:lvlText w:val="o"/>
      <w:lvlJc w:val="left"/>
      <w:pPr>
        <w:ind w:left="7080" w:hanging="360"/>
      </w:pPr>
      <w:rPr>
        <w:rFonts w:ascii="Courier New" w:hAnsi="Courier New" w:cs="Courier New" w:hint="default"/>
      </w:rPr>
    </w:lvl>
    <w:lvl w:ilvl="8">
      <w:start w:val="1"/>
      <w:numFmt w:val="bullet"/>
      <w:lvlText w:val=""/>
      <w:lvlJc w:val="left"/>
      <w:pPr>
        <w:ind w:left="7800" w:hanging="360"/>
      </w:pPr>
      <w:rPr>
        <w:rFonts w:ascii="Wingdings" w:hAnsi="Wingdings" w:cs="Wingdings" w:hint="default"/>
      </w:rPr>
    </w:lvl>
  </w:abstractNum>
  <w:abstractNum w:abstractNumId="28">
    <w:nsid w:val="51457F34"/>
    <w:multiLevelType w:val="multilevel"/>
    <w:tmpl w:val="8E3ADC4E"/>
    <w:lvl w:ilvl="0">
      <w:start w:val="1"/>
      <w:numFmt w:val="bullet"/>
      <w:lvlText w:val=""/>
      <w:lvlJc w:val="left"/>
      <w:pPr>
        <w:ind w:left="720" w:hanging="360"/>
      </w:pPr>
      <w:rPr>
        <w:rFonts w:ascii="Wingdings" w:hAnsi="Wingdings" w:cs="Wingdings" w:hint="default"/>
        <w:b/>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9">
    <w:nsid w:val="54C26C06"/>
    <w:multiLevelType w:val="multilevel"/>
    <w:tmpl w:val="F2A67D6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0">
    <w:nsid w:val="5BD40B40"/>
    <w:multiLevelType w:val="multilevel"/>
    <w:tmpl w:val="A22CFE8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1">
    <w:nsid w:val="5EC577AC"/>
    <w:multiLevelType w:val="multilevel"/>
    <w:tmpl w:val="A40A7C28"/>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2">
    <w:nsid w:val="612F1BC4"/>
    <w:multiLevelType w:val="multilevel"/>
    <w:tmpl w:val="DC60F60E"/>
    <w:lvl w:ilvl="0">
      <w:start w:val="1"/>
      <w:numFmt w:val="upperLetter"/>
      <w:lvlText w:val="%1."/>
      <w:lvlJc w:val="left"/>
      <w:pPr>
        <w:ind w:left="450" w:hanging="360"/>
      </w:pPr>
      <w:rPr>
        <w:b/>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622A3035"/>
    <w:multiLevelType w:val="multilevel"/>
    <w:tmpl w:val="1818B6C4"/>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4">
    <w:nsid w:val="625C2FC2"/>
    <w:multiLevelType w:val="multilevel"/>
    <w:tmpl w:val="A00A24FA"/>
    <w:lvl w:ilvl="0">
      <w:start w:val="1"/>
      <w:numFmt w:val="bullet"/>
      <w:lvlText w:val=""/>
      <w:lvlJc w:val="left"/>
      <w:pPr>
        <w:ind w:left="720" w:hanging="360"/>
      </w:pPr>
      <w:rPr>
        <w:rFonts w:ascii="Symbol" w:hAnsi="Symbol" w:cs="Symbol" w:hint="default"/>
        <w:b/>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5">
    <w:nsid w:val="62DC5629"/>
    <w:multiLevelType w:val="multilevel"/>
    <w:tmpl w:val="D3482018"/>
    <w:lvl w:ilvl="0">
      <w:start w:val="1"/>
      <w:numFmt w:val="bullet"/>
      <w:lvlText w:val="•"/>
      <w:lvlJc w:val="left"/>
      <w:pPr>
        <w:ind w:left="2160" w:hanging="360"/>
      </w:pPr>
      <w:rPr>
        <w:rFonts w:ascii="Times New Roman" w:hAnsi="Times New Roman" w:cs="Times New Roman" w:hint="default"/>
        <w:b w:val="0"/>
        <w:sz w:val="22"/>
      </w:rPr>
    </w:lvl>
    <w:lvl w:ilvl="1">
      <w:start w:val="1"/>
      <w:numFmt w:val="bullet"/>
      <w:lvlText w:val="o"/>
      <w:lvlJc w:val="left"/>
      <w:pPr>
        <w:ind w:left="2880" w:hanging="360"/>
      </w:pPr>
      <w:rPr>
        <w:rFonts w:ascii="Courier New" w:hAnsi="Courier New" w:cs="Courier New" w:hint="default"/>
      </w:rPr>
    </w:lvl>
    <w:lvl w:ilvl="2">
      <w:start w:val="1"/>
      <w:numFmt w:val="bullet"/>
      <w:lvlText w:val=""/>
      <w:lvlJc w:val="left"/>
      <w:pPr>
        <w:ind w:left="3600" w:hanging="360"/>
      </w:pPr>
      <w:rPr>
        <w:rFonts w:ascii="Wingdings" w:hAnsi="Wingdings" w:cs="Wingdings" w:hint="default"/>
      </w:rPr>
    </w:lvl>
    <w:lvl w:ilvl="3">
      <w:start w:val="1"/>
      <w:numFmt w:val="bullet"/>
      <w:lvlText w:val=""/>
      <w:lvlJc w:val="left"/>
      <w:pPr>
        <w:ind w:left="4320" w:hanging="360"/>
      </w:pPr>
      <w:rPr>
        <w:rFonts w:ascii="Symbol" w:hAnsi="Symbol" w:cs="Symbol" w:hint="default"/>
      </w:rPr>
    </w:lvl>
    <w:lvl w:ilvl="4">
      <w:start w:val="1"/>
      <w:numFmt w:val="bullet"/>
      <w:lvlText w:val="o"/>
      <w:lvlJc w:val="left"/>
      <w:pPr>
        <w:ind w:left="5040" w:hanging="360"/>
      </w:pPr>
      <w:rPr>
        <w:rFonts w:ascii="Courier New" w:hAnsi="Courier New" w:cs="Courier New" w:hint="default"/>
      </w:rPr>
    </w:lvl>
    <w:lvl w:ilvl="5">
      <w:start w:val="1"/>
      <w:numFmt w:val="bullet"/>
      <w:lvlText w:val=""/>
      <w:lvlJc w:val="left"/>
      <w:pPr>
        <w:ind w:left="5760" w:hanging="360"/>
      </w:pPr>
      <w:rPr>
        <w:rFonts w:ascii="Wingdings" w:hAnsi="Wingdings" w:cs="Wingdings" w:hint="default"/>
      </w:rPr>
    </w:lvl>
    <w:lvl w:ilvl="6">
      <w:start w:val="1"/>
      <w:numFmt w:val="bullet"/>
      <w:lvlText w:val=""/>
      <w:lvlJc w:val="left"/>
      <w:pPr>
        <w:ind w:left="6480" w:hanging="360"/>
      </w:pPr>
      <w:rPr>
        <w:rFonts w:ascii="Symbol" w:hAnsi="Symbol" w:cs="Symbol" w:hint="default"/>
      </w:rPr>
    </w:lvl>
    <w:lvl w:ilvl="7">
      <w:start w:val="1"/>
      <w:numFmt w:val="bullet"/>
      <w:lvlText w:val="o"/>
      <w:lvlJc w:val="left"/>
      <w:pPr>
        <w:ind w:left="7200" w:hanging="360"/>
      </w:pPr>
      <w:rPr>
        <w:rFonts w:ascii="Courier New" w:hAnsi="Courier New" w:cs="Courier New" w:hint="default"/>
      </w:rPr>
    </w:lvl>
    <w:lvl w:ilvl="8">
      <w:start w:val="1"/>
      <w:numFmt w:val="bullet"/>
      <w:lvlText w:val=""/>
      <w:lvlJc w:val="left"/>
      <w:pPr>
        <w:ind w:left="7920" w:hanging="360"/>
      </w:pPr>
      <w:rPr>
        <w:rFonts w:ascii="Wingdings" w:hAnsi="Wingdings" w:cs="Wingdings" w:hint="default"/>
      </w:rPr>
    </w:lvl>
  </w:abstractNum>
  <w:abstractNum w:abstractNumId="36">
    <w:nsid w:val="664C4CEA"/>
    <w:multiLevelType w:val="multilevel"/>
    <w:tmpl w:val="FF089004"/>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7">
    <w:nsid w:val="66837D46"/>
    <w:multiLevelType w:val="multilevel"/>
    <w:tmpl w:val="5AA604EE"/>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8">
    <w:nsid w:val="69E4105B"/>
    <w:multiLevelType w:val="multilevel"/>
    <w:tmpl w:val="50A08230"/>
    <w:lvl w:ilvl="0">
      <w:start w:val="1"/>
      <w:numFmt w:val="bullet"/>
      <w:lvlText w:val=""/>
      <w:lvlJc w:val="left"/>
      <w:pPr>
        <w:ind w:left="2625" w:hanging="360"/>
      </w:pPr>
      <w:rPr>
        <w:rFonts w:ascii="Wingdings" w:hAnsi="Wingdings" w:cs="Wingdings" w:hint="default"/>
        <w:b/>
        <w:sz w:val="24"/>
      </w:rPr>
    </w:lvl>
    <w:lvl w:ilvl="1">
      <w:start w:val="1"/>
      <w:numFmt w:val="bullet"/>
      <w:lvlText w:val="o"/>
      <w:lvlJc w:val="left"/>
      <w:pPr>
        <w:ind w:left="3345" w:hanging="360"/>
      </w:pPr>
      <w:rPr>
        <w:rFonts w:ascii="Courier New" w:hAnsi="Courier New" w:cs="Courier New" w:hint="default"/>
      </w:rPr>
    </w:lvl>
    <w:lvl w:ilvl="2">
      <w:start w:val="1"/>
      <w:numFmt w:val="bullet"/>
      <w:lvlText w:val=""/>
      <w:lvlJc w:val="left"/>
      <w:pPr>
        <w:ind w:left="4065" w:hanging="360"/>
      </w:pPr>
      <w:rPr>
        <w:rFonts w:ascii="Wingdings" w:hAnsi="Wingdings" w:cs="Wingdings" w:hint="default"/>
      </w:rPr>
    </w:lvl>
    <w:lvl w:ilvl="3">
      <w:start w:val="1"/>
      <w:numFmt w:val="bullet"/>
      <w:lvlText w:val=""/>
      <w:lvlJc w:val="left"/>
      <w:pPr>
        <w:ind w:left="4785" w:hanging="360"/>
      </w:pPr>
      <w:rPr>
        <w:rFonts w:ascii="Symbol" w:hAnsi="Symbol" w:cs="Symbol" w:hint="default"/>
      </w:rPr>
    </w:lvl>
    <w:lvl w:ilvl="4">
      <w:start w:val="1"/>
      <w:numFmt w:val="bullet"/>
      <w:lvlText w:val="o"/>
      <w:lvlJc w:val="left"/>
      <w:pPr>
        <w:ind w:left="5505" w:hanging="360"/>
      </w:pPr>
      <w:rPr>
        <w:rFonts w:ascii="Courier New" w:hAnsi="Courier New" w:cs="Courier New" w:hint="default"/>
      </w:rPr>
    </w:lvl>
    <w:lvl w:ilvl="5">
      <w:start w:val="1"/>
      <w:numFmt w:val="bullet"/>
      <w:lvlText w:val=""/>
      <w:lvlJc w:val="left"/>
      <w:pPr>
        <w:ind w:left="6225" w:hanging="360"/>
      </w:pPr>
      <w:rPr>
        <w:rFonts w:ascii="Wingdings" w:hAnsi="Wingdings" w:cs="Wingdings" w:hint="default"/>
      </w:rPr>
    </w:lvl>
    <w:lvl w:ilvl="6">
      <w:start w:val="1"/>
      <w:numFmt w:val="bullet"/>
      <w:lvlText w:val=""/>
      <w:lvlJc w:val="left"/>
      <w:pPr>
        <w:ind w:left="6945" w:hanging="360"/>
      </w:pPr>
      <w:rPr>
        <w:rFonts w:ascii="Symbol" w:hAnsi="Symbol" w:cs="Symbol" w:hint="default"/>
      </w:rPr>
    </w:lvl>
    <w:lvl w:ilvl="7">
      <w:start w:val="1"/>
      <w:numFmt w:val="bullet"/>
      <w:lvlText w:val="o"/>
      <w:lvlJc w:val="left"/>
      <w:pPr>
        <w:ind w:left="7665" w:hanging="360"/>
      </w:pPr>
      <w:rPr>
        <w:rFonts w:ascii="Courier New" w:hAnsi="Courier New" w:cs="Courier New" w:hint="default"/>
      </w:rPr>
    </w:lvl>
    <w:lvl w:ilvl="8">
      <w:start w:val="1"/>
      <w:numFmt w:val="bullet"/>
      <w:lvlText w:val=""/>
      <w:lvlJc w:val="left"/>
      <w:pPr>
        <w:ind w:left="8385" w:hanging="360"/>
      </w:pPr>
      <w:rPr>
        <w:rFonts w:ascii="Wingdings" w:hAnsi="Wingdings" w:cs="Wingdings" w:hint="default"/>
      </w:rPr>
    </w:lvl>
  </w:abstractNum>
  <w:abstractNum w:abstractNumId="39">
    <w:nsid w:val="6A557A9A"/>
    <w:multiLevelType w:val="multilevel"/>
    <w:tmpl w:val="9106FCB6"/>
    <w:lvl w:ilvl="0">
      <w:start w:val="1"/>
      <w:numFmt w:val="bullet"/>
      <w:lvlText w:val=""/>
      <w:lvlJc w:val="left"/>
      <w:pPr>
        <w:ind w:left="765" w:hanging="360"/>
      </w:pPr>
      <w:rPr>
        <w:rFonts w:ascii="Symbol" w:hAnsi="Symbol" w:cs="Symbol" w:hint="default"/>
        <w:sz w:val="24"/>
      </w:rPr>
    </w:lvl>
    <w:lvl w:ilvl="1">
      <w:start w:val="1"/>
      <w:numFmt w:val="bullet"/>
      <w:lvlText w:val="o"/>
      <w:lvlJc w:val="left"/>
      <w:pPr>
        <w:ind w:left="1485" w:hanging="360"/>
      </w:pPr>
      <w:rPr>
        <w:rFonts w:ascii="Courier New" w:hAnsi="Courier New" w:cs="Courier New" w:hint="default"/>
      </w:rPr>
    </w:lvl>
    <w:lvl w:ilvl="2">
      <w:start w:val="1"/>
      <w:numFmt w:val="bullet"/>
      <w:lvlText w:val=""/>
      <w:lvlJc w:val="left"/>
      <w:pPr>
        <w:ind w:left="2205" w:hanging="360"/>
      </w:pPr>
      <w:rPr>
        <w:rFonts w:ascii="Wingdings" w:hAnsi="Wingdings" w:cs="Wingdings" w:hint="default"/>
      </w:rPr>
    </w:lvl>
    <w:lvl w:ilvl="3">
      <w:start w:val="1"/>
      <w:numFmt w:val="bullet"/>
      <w:lvlText w:val=""/>
      <w:lvlJc w:val="left"/>
      <w:pPr>
        <w:ind w:left="2925" w:hanging="360"/>
      </w:pPr>
      <w:rPr>
        <w:rFonts w:ascii="Symbol" w:hAnsi="Symbol" w:cs="Symbol" w:hint="default"/>
      </w:rPr>
    </w:lvl>
    <w:lvl w:ilvl="4">
      <w:start w:val="1"/>
      <w:numFmt w:val="bullet"/>
      <w:lvlText w:val="o"/>
      <w:lvlJc w:val="left"/>
      <w:pPr>
        <w:ind w:left="3645" w:hanging="360"/>
      </w:pPr>
      <w:rPr>
        <w:rFonts w:ascii="Courier New" w:hAnsi="Courier New" w:cs="Courier New" w:hint="default"/>
      </w:rPr>
    </w:lvl>
    <w:lvl w:ilvl="5">
      <w:start w:val="1"/>
      <w:numFmt w:val="bullet"/>
      <w:lvlText w:val=""/>
      <w:lvlJc w:val="left"/>
      <w:pPr>
        <w:ind w:left="4365" w:hanging="360"/>
      </w:pPr>
      <w:rPr>
        <w:rFonts w:ascii="Wingdings" w:hAnsi="Wingdings" w:cs="Wingdings" w:hint="default"/>
      </w:rPr>
    </w:lvl>
    <w:lvl w:ilvl="6">
      <w:start w:val="1"/>
      <w:numFmt w:val="bullet"/>
      <w:lvlText w:val=""/>
      <w:lvlJc w:val="left"/>
      <w:pPr>
        <w:ind w:left="5085" w:hanging="360"/>
      </w:pPr>
      <w:rPr>
        <w:rFonts w:ascii="Symbol" w:hAnsi="Symbol" w:cs="Symbol" w:hint="default"/>
      </w:rPr>
    </w:lvl>
    <w:lvl w:ilvl="7">
      <w:start w:val="1"/>
      <w:numFmt w:val="bullet"/>
      <w:lvlText w:val="o"/>
      <w:lvlJc w:val="left"/>
      <w:pPr>
        <w:ind w:left="5805" w:hanging="360"/>
      </w:pPr>
      <w:rPr>
        <w:rFonts w:ascii="Courier New" w:hAnsi="Courier New" w:cs="Courier New" w:hint="default"/>
      </w:rPr>
    </w:lvl>
    <w:lvl w:ilvl="8">
      <w:start w:val="1"/>
      <w:numFmt w:val="bullet"/>
      <w:lvlText w:val=""/>
      <w:lvlJc w:val="left"/>
      <w:pPr>
        <w:ind w:left="6525" w:hanging="360"/>
      </w:pPr>
      <w:rPr>
        <w:rFonts w:ascii="Wingdings" w:hAnsi="Wingdings" w:cs="Wingdings" w:hint="default"/>
      </w:rPr>
    </w:lvl>
  </w:abstractNum>
  <w:abstractNum w:abstractNumId="40">
    <w:nsid w:val="702F0406"/>
    <w:multiLevelType w:val="multilevel"/>
    <w:tmpl w:val="FA400DB0"/>
    <w:lvl w:ilvl="0">
      <w:start w:val="1"/>
      <w:numFmt w:val="bullet"/>
      <w:lvlText w:val=""/>
      <w:lvlJc w:val="left"/>
      <w:pPr>
        <w:ind w:left="810" w:hanging="360"/>
      </w:pPr>
      <w:rPr>
        <w:rFonts w:ascii="Symbol" w:hAnsi="Symbol" w:cs="Symbol" w:hint="default"/>
        <w:b w:val="0"/>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1">
    <w:nsid w:val="73613256"/>
    <w:multiLevelType w:val="multilevel"/>
    <w:tmpl w:val="7E72758C"/>
    <w:lvl w:ilvl="0">
      <w:start w:val="1"/>
      <w:numFmt w:val="bullet"/>
      <w:lvlText w:val=""/>
      <w:lvlJc w:val="left"/>
      <w:pPr>
        <w:ind w:left="720" w:hanging="360"/>
      </w:pPr>
      <w:rPr>
        <w:rFonts w:ascii="Wingdings" w:hAnsi="Wingdings" w:cs="Wingdings" w:hint="default"/>
        <w:b/>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2">
    <w:nsid w:val="73E205F3"/>
    <w:multiLevelType w:val="multilevel"/>
    <w:tmpl w:val="C3CACFCE"/>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3">
    <w:nsid w:val="75C02894"/>
    <w:multiLevelType w:val="multilevel"/>
    <w:tmpl w:val="EF924DEC"/>
    <w:lvl w:ilvl="0">
      <w:start w:val="1"/>
      <w:numFmt w:val="bullet"/>
      <w:lvlText w:val=""/>
      <w:lvlJc w:val="left"/>
      <w:pPr>
        <w:ind w:left="720" w:hanging="360"/>
      </w:pPr>
      <w:rPr>
        <w:rFonts w:ascii="Wingdings" w:hAnsi="Wingdings" w:cs="Wingdings"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4">
    <w:nsid w:val="76847186"/>
    <w:multiLevelType w:val="multilevel"/>
    <w:tmpl w:val="C0C0F8F0"/>
    <w:lvl w:ilvl="0">
      <w:start w:val="1"/>
      <w:numFmt w:val="bullet"/>
      <w:lvlText w:val="•"/>
      <w:lvlJc w:val="left"/>
      <w:pPr>
        <w:ind w:left="1440" w:hanging="360"/>
      </w:pPr>
      <w:rPr>
        <w:rFonts w:ascii="Times New Roman" w:hAnsi="Times New Roman" w:cs="Times New Roman" w:hint="default"/>
        <w:b/>
        <w:sz w:val="24"/>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45">
    <w:nsid w:val="774E3ECA"/>
    <w:multiLevelType w:val="multilevel"/>
    <w:tmpl w:val="09D6D73E"/>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6">
    <w:nsid w:val="7F913CAB"/>
    <w:multiLevelType w:val="multilevel"/>
    <w:tmpl w:val="47A01528"/>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8"/>
  </w:num>
  <w:num w:numId="3">
    <w:abstractNumId w:val="38"/>
  </w:num>
  <w:num w:numId="4">
    <w:abstractNumId w:val="41"/>
  </w:num>
  <w:num w:numId="5">
    <w:abstractNumId w:val="44"/>
  </w:num>
  <w:num w:numId="6">
    <w:abstractNumId w:val="24"/>
  </w:num>
  <w:num w:numId="7">
    <w:abstractNumId w:val="43"/>
  </w:num>
  <w:num w:numId="8">
    <w:abstractNumId w:val="40"/>
  </w:num>
  <w:num w:numId="9">
    <w:abstractNumId w:val="19"/>
  </w:num>
  <w:num w:numId="10">
    <w:abstractNumId w:val="27"/>
  </w:num>
  <w:num w:numId="11">
    <w:abstractNumId w:val="10"/>
  </w:num>
  <w:num w:numId="12">
    <w:abstractNumId w:val="20"/>
  </w:num>
  <w:num w:numId="13">
    <w:abstractNumId w:val="25"/>
  </w:num>
  <w:num w:numId="14">
    <w:abstractNumId w:val="13"/>
  </w:num>
  <w:num w:numId="15">
    <w:abstractNumId w:val="9"/>
  </w:num>
  <w:num w:numId="16">
    <w:abstractNumId w:val="11"/>
  </w:num>
  <w:num w:numId="17">
    <w:abstractNumId w:val="14"/>
  </w:num>
  <w:num w:numId="18">
    <w:abstractNumId w:val="6"/>
  </w:num>
  <w:num w:numId="19">
    <w:abstractNumId w:val="35"/>
  </w:num>
  <w:num w:numId="20">
    <w:abstractNumId w:val="26"/>
  </w:num>
  <w:num w:numId="21">
    <w:abstractNumId w:val="34"/>
  </w:num>
  <w:num w:numId="22">
    <w:abstractNumId w:val="37"/>
  </w:num>
  <w:num w:numId="23">
    <w:abstractNumId w:val="23"/>
  </w:num>
  <w:num w:numId="24">
    <w:abstractNumId w:val="5"/>
  </w:num>
  <w:num w:numId="25">
    <w:abstractNumId w:val="18"/>
  </w:num>
  <w:num w:numId="26">
    <w:abstractNumId w:val="39"/>
  </w:num>
  <w:num w:numId="27">
    <w:abstractNumId w:val="15"/>
  </w:num>
  <w:num w:numId="28">
    <w:abstractNumId w:val="7"/>
  </w:num>
  <w:num w:numId="29">
    <w:abstractNumId w:val="42"/>
  </w:num>
  <w:num w:numId="30">
    <w:abstractNumId w:val="33"/>
  </w:num>
  <w:num w:numId="31">
    <w:abstractNumId w:val="45"/>
  </w:num>
  <w:num w:numId="32">
    <w:abstractNumId w:val="3"/>
  </w:num>
  <w:num w:numId="33">
    <w:abstractNumId w:val="46"/>
  </w:num>
  <w:num w:numId="34">
    <w:abstractNumId w:val="0"/>
  </w:num>
  <w:num w:numId="35">
    <w:abstractNumId w:val="36"/>
  </w:num>
  <w:num w:numId="36">
    <w:abstractNumId w:val="17"/>
  </w:num>
  <w:num w:numId="37">
    <w:abstractNumId w:val="21"/>
  </w:num>
  <w:num w:numId="38">
    <w:abstractNumId w:val="22"/>
  </w:num>
  <w:num w:numId="39">
    <w:abstractNumId w:val="31"/>
  </w:num>
  <w:num w:numId="40">
    <w:abstractNumId w:val="28"/>
  </w:num>
  <w:num w:numId="41">
    <w:abstractNumId w:val="2"/>
  </w:num>
  <w:num w:numId="42">
    <w:abstractNumId w:val="16"/>
  </w:num>
  <w:num w:numId="43">
    <w:abstractNumId w:val="30"/>
  </w:num>
  <w:num w:numId="44">
    <w:abstractNumId w:val="12"/>
  </w:num>
  <w:num w:numId="45">
    <w:abstractNumId w:val="32"/>
  </w:num>
  <w:num w:numId="46">
    <w:abstractNumId w:val="29"/>
  </w:num>
  <w:num w:numId="4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4C24"/>
    <w:rsid w:val="000526B0"/>
    <w:rsid w:val="0006182B"/>
    <w:rsid w:val="000C23D9"/>
    <w:rsid w:val="000E4CBB"/>
    <w:rsid w:val="00111139"/>
    <w:rsid w:val="00162684"/>
    <w:rsid w:val="00166B0C"/>
    <w:rsid w:val="0017660E"/>
    <w:rsid w:val="001A5E63"/>
    <w:rsid w:val="0022474B"/>
    <w:rsid w:val="00246DE3"/>
    <w:rsid w:val="00266CBA"/>
    <w:rsid w:val="00280625"/>
    <w:rsid w:val="00290821"/>
    <w:rsid w:val="002C5D96"/>
    <w:rsid w:val="002E1B26"/>
    <w:rsid w:val="002F763E"/>
    <w:rsid w:val="00325CAB"/>
    <w:rsid w:val="00334B72"/>
    <w:rsid w:val="00380B7A"/>
    <w:rsid w:val="004006D8"/>
    <w:rsid w:val="00504C24"/>
    <w:rsid w:val="005219DB"/>
    <w:rsid w:val="00534D80"/>
    <w:rsid w:val="005360CD"/>
    <w:rsid w:val="005A045D"/>
    <w:rsid w:val="00631A09"/>
    <w:rsid w:val="00707AB9"/>
    <w:rsid w:val="00726A64"/>
    <w:rsid w:val="007278BC"/>
    <w:rsid w:val="0077103E"/>
    <w:rsid w:val="007C2C77"/>
    <w:rsid w:val="007E67CA"/>
    <w:rsid w:val="00850123"/>
    <w:rsid w:val="00866D12"/>
    <w:rsid w:val="008A5B52"/>
    <w:rsid w:val="008C3101"/>
    <w:rsid w:val="008D4A30"/>
    <w:rsid w:val="008D6D34"/>
    <w:rsid w:val="00912F8C"/>
    <w:rsid w:val="00965D43"/>
    <w:rsid w:val="00A233EF"/>
    <w:rsid w:val="00A910AC"/>
    <w:rsid w:val="00AD05DA"/>
    <w:rsid w:val="00B87523"/>
    <w:rsid w:val="00B92BEE"/>
    <w:rsid w:val="00BA30A3"/>
    <w:rsid w:val="00C05A08"/>
    <w:rsid w:val="00C51037"/>
    <w:rsid w:val="00C93BF7"/>
    <w:rsid w:val="00D14ED9"/>
    <w:rsid w:val="00D673C1"/>
    <w:rsid w:val="00D94277"/>
    <w:rsid w:val="00DF27EF"/>
    <w:rsid w:val="00E66317"/>
    <w:rsid w:val="00ED16A6"/>
    <w:rsid w:val="00ED5E61"/>
    <w:rsid w:val="00EF13F3"/>
    <w:rsid w:val="00F6588F"/>
    <w:rsid w:val="00FD54F4"/>
    <w:rsid w:val="00FD5F90"/>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453F"/>
    <w:pPr>
      <w:spacing w:after="160" w:line="252" w:lineRule="auto"/>
    </w:pPr>
  </w:style>
  <w:style w:type="paragraph" w:styleId="Heading2">
    <w:name w:val="heading 2"/>
    <w:basedOn w:val="Normal"/>
    <w:link w:val="Heading2Char"/>
    <w:uiPriority w:val="9"/>
    <w:qFormat/>
    <w:rsid w:val="002F3D10"/>
    <w:pPr>
      <w:spacing w:beforeAutospacing="1"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erChar">
    <w:name w:val="Header Char"/>
    <w:basedOn w:val="DefaultParagraphFont"/>
    <w:link w:val="Header"/>
    <w:uiPriority w:val="99"/>
    <w:qFormat/>
    <w:rsid w:val="003E1E41"/>
  </w:style>
  <w:style w:type="character" w:customStyle="1" w:styleId="FooterChar">
    <w:name w:val="Footer Char"/>
    <w:basedOn w:val="DefaultParagraphFont"/>
    <w:link w:val="Footer"/>
    <w:uiPriority w:val="99"/>
    <w:qFormat/>
    <w:rsid w:val="003E1E41"/>
  </w:style>
  <w:style w:type="character" w:customStyle="1" w:styleId="Heading2Char">
    <w:name w:val="Heading 2 Char"/>
    <w:basedOn w:val="DefaultParagraphFont"/>
    <w:link w:val="Heading2"/>
    <w:uiPriority w:val="9"/>
    <w:qFormat/>
    <w:rsid w:val="002F3D10"/>
    <w:rPr>
      <w:rFonts w:ascii="Times New Roman" w:eastAsia="Times New Roman" w:hAnsi="Times New Roman" w:cs="Times New Roman"/>
      <w:b/>
      <w:bCs/>
      <w:sz w:val="36"/>
      <w:szCs w:val="36"/>
    </w:rPr>
  </w:style>
  <w:style w:type="character" w:customStyle="1" w:styleId="BalloonTextChar">
    <w:name w:val="Balloon Text Char"/>
    <w:basedOn w:val="DefaultParagraphFont"/>
    <w:link w:val="BalloonText"/>
    <w:uiPriority w:val="99"/>
    <w:semiHidden/>
    <w:qFormat/>
    <w:rsid w:val="00BB5E41"/>
    <w:rPr>
      <w:rFonts w:ascii="Tahoma" w:hAnsi="Tahoma" w:cs="Tahoma"/>
      <w:sz w:val="16"/>
      <w:szCs w:val="16"/>
    </w:rPr>
  </w:style>
  <w:style w:type="character" w:customStyle="1" w:styleId="InternetLink">
    <w:name w:val="Internet Link"/>
    <w:basedOn w:val="DefaultParagraphFont"/>
    <w:uiPriority w:val="99"/>
    <w:semiHidden/>
    <w:unhideWhenUsed/>
    <w:rsid w:val="000D20DE"/>
    <w:rPr>
      <w:color w:val="0000FF"/>
      <w:u w:val="single"/>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b/>
      <w:sz w:val="32"/>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Courier New"/>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rFonts w:cs="Courier New"/>
    </w:rPr>
  </w:style>
  <w:style w:type="character" w:customStyle="1" w:styleId="ListLabel18">
    <w:name w:val="ListLabel 18"/>
    <w:qFormat/>
    <w:rPr>
      <w:rFonts w:cs="Courier New"/>
    </w:rPr>
  </w:style>
  <w:style w:type="character" w:customStyle="1" w:styleId="ListLabel19">
    <w:name w:val="ListLabel 19"/>
    <w:qFormat/>
    <w:rPr>
      <w:rFonts w:cs="Courier New"/>
    </w:rPr>
  </w:style>
  <w:style w:type="character" w:customStyle="1" w:styleId="ListLabel20">
    <w:name w:val="ListLabel 20"/>
    <w:qFormat/>
    <w:rPr>
      <w:rFonts w:cs="Courier New"/>
    </w:rPr>
  </w:style>
  <w:style w:type="character" w:customStyle="1" w:styleId="ListLabel21">
    <w:name w:val="ListLabel 21"/>
    <w:qFormat/>
    <w:rPr>
      <w:rFonts w:cs="Courier New"/>
    </w:rPr>
  </w:style>
  <w:style w:type="character" w:customStyle="1" w:styleId="ListLabel22">
    <w:name w:val="ListLabel 22"/>
    <w:qFormat/>
    <w:rPr>
      <w:rFonts w:cs="Courier New"/>
    </w:rPr>
  </w:style>
  <w:style w:type="character" w:customStyle="1" w:styleId="ListLabel23">
    <w:name w:val="ListLabel 23"/>
    <w:qFormat/>
    <w:rPr>
      <w:rFonts w:cs="Courier New"/>
    </w:rPr>
  </w:style>
  <w:style w:type="character" w:customStyle="1" w:styleId="ListLabel24">
    <w:name w:val="ListLabel 24"/>
    <w:qFormat/>
    <w:rPr>
      <w:rFonts w:cs="Courier New"/>
    </w:rPr>
  </w:style>
  <w:style w:type="character" w:customStyle="1" w:styleId="ListLabel25">
    <w:name w:val="ListLabel 25"/>
    <w:qFormat/>
    <w:rPr>
      <w:rFonts w:cs="Courier New"/>
    </w:rPr>
  </w:style>
  <w:style w:type="character" w:customStyle="1" w:styleId="ListLabel26">
    <w:name w:val="ListLabel 26"/>
    <w:qFormat/>
    <w:rPr>
      <w:rFonts w:cs="Courier New"/>
    </w:rPr>
  </w:style>
  <w:style w:type="character" w:customStyle="1" w:styleId="ListLabel27">
    <w:name w:val="ListLabel 27"/>
    <w:qFormat/>
    <w:rPr>
      <w:rFonts w:cs="Courier New"/>
    </w:rPr>
  </w:style>
  <w:style w:type="character" w:customStyle="1" w:styleId="ListLabel28">
    <w:name w:val="ListLabel 28"/>
    <w:qFormat/>
    <w:rPr>
      <w:rFonts w:cs="Courier New"/>
    </w:rPr>
  </w:style>
  <w:style w:type="character" w:customStyle="1" w:styleId="ListLabel29">
    <w:name w:val="ListLabel 29"/>
    <w:qFormat/>
    <w:rPr>
      <w:rFonts w:cs="Courier New"/>
    </w:rPr>
  </w:style>
  <w:style w:type="character" w:customStyle="1" w:styleId="ListLabel30">
    <w:name w:val="ListLabel 30"/>
    <w:qFormat/>
    <w:rPr>
      <w:rFonts w:cs="Courier New"/>
    </w:rPr>
  </w:style>
  <w:style w:type="character" w:customStyle="1" w:styleId="ListLabel31">
    <w:name w:val="ListLabel 31"/>
    <w:qFormat/>
    <w:rPr>
      <w:rFonts w:cs="Courier New"/>
    </w:rPr>
  </w:style>
  <w:style w:type="character" w:customStyle="1" w:styleId="ListLabel32">
    <w:name w:val="ListLabel 32"/>
    <w:qFormat/>
    <w:rPr>
      <w:rFonts w:cs="Courier New"/>
    </w:rPr>
  </w:style>
  <w:style w:type="character" w:customStyle="1" w:styleId="ListLabel33">
    <w:name w:val="ListLabel 33"/>
    <w:qFormat/>
    <w:rPr>
      <w:rFonts w:cs="Courier New"/>
    </w:rPr>
  </w:style>
  <w:style w:type="character" w:customStyle="1" w:styleId="ListLabel34">
    <w:name w:val="ListLabel 34"/>
    <w:qFormat/>
    <w:rPr>
      <w:rFonts w:cs="Courier New"/>
    </w:rPr>
  </w:style>
  <w:style w:type="character" w:customStyle="1" w:styleId="ListLabel35">
    <w:name w:val="ListLabel 35"/>
    <w:qFormat/>
    <w:rPr>
      <w:rFonts w:cs="Courier New"/>
    </w:rPr>
  </w:style>
  <w:style w:type="character" w:customStyle="1" w:styleId="ListLabel36">
    <w:name w:val="ListLabel 36"/>
    <w:qFormat/>
    <w:rPr>
      <w:rFonts w:cs="Courier New"/>
    </w:rPr>
  </w:style>
  <w:style w:type="character" w:customStyle="1" w:styleId="ListLabel37">
    <w:name w:val="ListLabel 37"/>
    <w:qFormat/>
    <w:rPr>
      <w:rFonts w:cs="Courier New"/>
    </w:rPr>
  </w:style>
  <w:style w:type="character" w:customStyle="1" w:styleId="ListLabel38">
    <w:name w:val="ListLabel 38"/>
    <w:qFormat/>
    <w:rPr>
      <w:rFonts w:cs="Courier New"/>
    </w:rPr>
  </w:style>
  <w:style w:type="character" w:customStyle="1" w:styleId="ListLabel39">
    <w:name w:val="ListLabel 39"/>
    <w:qFormat/>
    <w:rPr>
      <w:rFonts w:cs="Courier New"/>
    </w:rPr>
  </w:style>
  <w:style w:type="character" w:customStyle="1" w:styleId="ListLabel40">
    <w:name w:val="ListLabel 40"/>
    <w:qFormat/>
    <w:rPr>
      <w:rFonts w:cs="Courier New"/>
    </w:rPr>
  </w:style>
  <w:style w:type="character" w:customStyle="1" w:styleId="ListLabel41">
    <w:name w:val="ListLabel 41"/>
    <w:qFormat/>
    <w:rPr>
      <w:rFonts w:cs="Courier New"/>
    </w:rPr>
  </w:style>
  <w:style w:type="character" w:customStyle="1" w:styleId="ListLabel42">
    <w:name w:val="ListLabel 42"/>
    <w:qFormat/>
    <w:rPr>
      <w:rFonts w:cs="Courier New"/>
    </w:rPr>
  </w:style>
  <w:style w:type="character" w:customStyle="1" w:styleId="ListLabel43">
    <w:name w:val="ListLabel 43"/>
    <w:qFormat/>
    <w:rPr>
      <w:rFonts w:cs="Courier New"/>
    </w:rPr>
  </w:style>
  <w:style w:type="character" w:customStyle="1" w:styleId="ListLabel44">
    <w:name w:val="ListLabel 44"/>
    <w:qFormat/>
    <w:rPr>
      <w:rFonts w:cs="Courier New"/>
    </w:rPr>
  </w:style>
  <w:style w:type="character" w:customStyle="1" w:styleId="ListLabel45">
    <w:name w:val="ListLabel 45"/>
    <w:qFormat/>
    <w:rPr>
      <w:rFonts w:cs="Courier New"/>
    </w:rPr>
  </w:style>
  <w:style w:type="character" w:customStyle="1" w:styleId="ListLabel46">
    <w:name w:val="ListLabel 46"/>
    <w:qFormat/>
    <w:rPr>
      <w:rFonts w:cs="Courier New"/>
    </w:rPr>
  </w:style>
  <w:style w:type="character" w:customStyle="1" w:styleId="ListLabel47">
    <w:name w:val="ListLabel 47"/>
    <w:qFormat/>
    <w:rPr>
      <w:rFonts w:cs="Courier New"/>
    </w:rPr>
  </w:style>
  <w:style w:type="character" w:customStyle="1" w:styleId="ListLabel48">
    <w:name w:val="ListLabel 48"/>
    <w:qFormat/>
    <w:rPr>
      <w:rFonts w:cs="Courier New"/>
    </w:rPr>
  </w:style>
  <w:style w:type="character" w:customStyle="1" w:styleId="ListLabel49">
    <w:name w:val="ListLabel 49"/>
    <w:qFormat/>
    <w:rPr>
      <w:rFonts w:cs="Courier New"/>
    </w:rPr>
  </w:style>
  <w:style w:type="character" w:customStyle="1" w:styleId="ListLabel50">
    <w:name w:val="ListLabel 50"/>
    <w:qFormat/>
    <w:rPr>
      <w:rFonts w:cs="Courier New"/>
    </w:rPr>
  </w:style>
  <w:style w:type="character" w:customStyle="1" w:styleId="ListLabel51">
    <w:name w:val="ListLabel 51"/>
    <w:qFormat/>
    <w:rPr>
      <w:rFonts w:cs="Courier New"/>
    </w:rPr>
  </w:style>
  <w:style w:type="character" w:customStyle="1" w:styleId="ListLabel52">
    <w:name w:val="ListLabel 52"/>
    <w:qFormat/>
    <w:rPr>
      <w:rFonts w:cs="Courier New"/>
    </w:rPr>
  </w:style>
  <w:style w:type="character" w:customStyle="1" w:styleId="ListLabel53">
    <w:name w:val="ListLabel 53"/>
    <w:qFormat/>
    <w:rPr>
      <w:rFonts w:cs="Courier New"/>
    </w:rPr>
  </w:style>
  <w:style w:type="character" w:customStyle="1" w:styleId="ListLabel54">
    <w:name w:val="ListLabel 54"/>
    <w:qFormat/>
    <w:rPr>
      <w:rFonts w:cs="Courier New"/>
    </w:rPr>
  </w:style>
  <w:style w:type="character" w:customStyle="1" w:styleId="ListLabel55">
    <w:name w:val="ListLabel 55"/>
    <w:qFormat/>
    <w:rPr>
      <w:rFonts w:cs="Courier New"/>
    </w:rPr>
  </w:style>
  <w:style w:type="character" w:customStyle="1" w:styleId="ListLabel56">
    <w:name w:val="ListLabel 56"/>
    <w:qFormat/>
    <w:rPr>
      <w:rFonts w:cs="Courier New"/>
    </w:rPr>
  </w:style>
  <w:style w:type="character" w:customStyle="1" w:styleId="ListLabel57">
    <w:name w:val="ListLabel 57"/>
    <w:qFormat/>
    <w:rPr>
      <w:rFonts w:cs="Courier New"/>
    </w:rPr>
  </w:style>
  <w:style w:type="character" w:customStyle="1" w:styleId="ListLabel58">
    <w:name w:val="ListLabel 58"/>
    <w:qFormat/>
    <w:rPr>
      <w:rFonts w:cs="Courier New"/>
    </w:rPr>
  </w:style>
  <w:style w:type="character" w:customStyle="1" w:styleId="ListLabel59">
    <w:name w:val="ListLabel 59"/>
    <w:qFormat/>
    <w:rPr>
      <w:rFonts w:cs="Courier New"/>
    </w:rPr>
  </w:style>
  <w:style w:type="character" w:customStyle="1" w:styleId="ListLabel60">
    <w:name w:val="ListLabel 60"/>
    <w:qFormat/>
    <w:rPr>
      <w:rFonts w:cs="Courier New"/>
    </w:rPr>
  </w:style>
  <w:style w:type="character" w:customStyle="1" w:styleId="ListLabel61">
    <w:name w:val="ListLabel 61"/>
    <w:qFormat/>
    <w:rPr>
      <w:rFonts w:cs="Courier New"/>
    </w:rPr>
  </w:style>
  <w:style w:type="character" w:customStyle="1" w:styleId="ListLabel62">
    <w:name w:val="ListLabel 62"/>
    <w:qFormat/>
    <w:rPr>
      <w:rFonts w:cs="Courier New"/>
    </w:rPr>
  </w:style>
  <w:style w:type="character" w:customStyle="1" w:styleId="ListLabel63">
    <w:name w:val="ListLabel 63"/>
    <w:qFormat/>
    <w:rPr>
      <w:rFonts w:cs="Courier New"/>
    </w:rPr>
  </w:style>
  <w:style w:type="character" w:customStyle="1" w:styleId="ListLabel64">
    <w:name w:val="ListLabel 64"/>
    <w:qFormat/>
    <w:rPr>
      <w:rFonts w:cs="Courier New"/>
    </w:rPr>
  </w:style>
  <w:style w:type="character" w:customStyle="1" w:styleId="ListLabel65">
    <w:name w:val="ListLabel 65"/>
    <w:qFormat/>
    <w:rPr>
      <w:rFonts w:cs="Courier New"/>
    </w:rPr>
  </w:style>
  <w:style w:type="character" w:customStyle="1" w:styleId="ListLabel66">
    <w:name w:val="ListLabel 66"/>
    <w:qFormat/>
    <w:rPr>
      <w:rFonts w:cs="Courier New"/>
    </w:rPr>
  </w:style>
  <w:style w:type="character" w:customStyle="1" w:styleId="ListLabel67">
    <w:name w:val="ListLabel 67"/>
    <w:qFormat/>
    <w:rPr>
      <w:rFonts w:cs="Courier New"/>
    </w:rPr>
  </w:style>
  <w:style w:type="character" w:customStyle="1" w:styleId="ListLabel68">
    <w:name w:val="ListLabel 68"/>
    <w:qFormat/>
    <w:rPr>
      <w:rFonts w:cs="Courier New"/>
    </w:rPr>
  </w:style>
  <w:style w:type="character" w:customStyle="1" w:styleId="ListLabel69">
    <w:name w:val="ListLabel 69"/>
    <w:qFormat/>
    <w:rPr>
      <w:rFonts w:cs="Courier New"/>
    </w:rPr>
  </w:style>
  <w:style w:type="character" w:customStyle="1" w:styleId="ListLabel70">
    <w:name w:val="ListLabel 70"/>
    <w:qFormat/>
    <w:rPr>
      <w:rFonts w:cs="Courier New"/>
    </w:rPr>
  </w:style>
  <w:style w:type="character" w:customStyle="1" w:styleId="ListLabel71">
    <w:name w:val="ListLabel 71"/>
    <w:qFormat/>
    <w:rPr>
      <w:rFonts w:cs="Courier New"/>
    </w:rPr>
  </w:style>
  <w:style w:type="character" w:customStyle="1" w:styleId="ListLabel72">
    <w:name w:val="ListLabel 72"/>
    <w:qFormat/>
    <w:rPr>
      <w:rFonts w:cs="Courier New"/>
    </w:rPr>
  </w:style>
  <w:style w:type="character" w:customStyle="1" w:styleId="ListLabel73">
    <w:name w:val="ListLabel 73"/>
    <w:qFormat/>
    <w:rPr>
      <w:rFonts w:cs="Courier New"/>
    </w:rPr>
  </w:style>
  <w:style w:type="character" w:customStyle="1" w:styleId="ListLabel74">
    <w:name w:val="ListLabel 74"/>
    <w:qFormat/>
    <w:rPr>
      <w:rFonts w:cs="Courier New"/>
    </w:rPr>
  </w:style>
  <w:style w:type="character" w:customStyle="1" w:styleId="ListLabel75">
    <w:name w:val="ListLabel 75"/>
    <w:qFormat/>
    <w:rPr>
      <w:rFonts w:cs="Courier New"/>
    </w:rPr>
  </w:style>
  <w:style w:type="character" w:customStyle="1" w:styleId="ListLabel76">
    <w:name w:val="ListLabel 76"/>
    <w:qFormat/>
    <w:rPr>
      <w:rFonts w:cs="Courier New"/>
    </w:rPr>
  </w:style>
  <w:style w:type="character" w:customStyle="1" w:styleId="ListLabel77">
    <w:name w:val="ListLabel 77"/>
    <w:qFormat/>
    <w:rPr>
      <w:rFonts w:cs="Courier New"/>
    </w:rPr>
  </w:style>
  <w:style w:type="character" w:customStyle="1" w:styleId="ListLabel78">
    <w:name w:val="ListLabel 78"/>
    <w:qFormat/>
    <w:rPr>
      <w:rFonts w:cs="Courier New"/>
    </w:rPr>
  </w:style>
  <w:style w:type="character" w:customStyle="1" w:styleId="ListLabel79">
    <w:name w:val="ListLabel 79"/>
    <w:qFormat/>
    <w:rPr>
      <w:rFonts w:cs="Courier New"/>
    </w:rPr>
  </w:style>
  <w:style w:type="character" w:customStyle="1" w:styleId="ListLabel80">
    <w:name w:val="ListLabel 80"/>
    <w:qFormat/>
    <w:rPr>
      <w:rFonts w:cs="Courier New"/>
    </w:rPr>
  </w:style>
  <w:style w:type="character" w:customStyle="1" w:styleId="ListLabel81">
    <w:name w:val="ListLabel 81"/>
    <w:qFormat/>
    <w:rPr>
      <w:rFonts w:cs="Courier New"/>
    </w:rPr>
  </w:style>
  <w:style w:type="character" w:customStyle="1" w:styleId="ListLabel82">
    <w:name w:val="ListLabel 82"/>
    <w:qFormat/>
    <w:rPr>
      <w:rFonts w:cs="Courier New"/>
    </w:rPr>
  </w:style>
  <w:style w:type="character" w:customStyle="1" w:styleId="ListLabel83">
    <w:name w:val="ListLabel 83"/>
    <w:qFormat/>
    <w:rPr>
      <w:rFonts w:cs="Courier New"/>
    </w:rPr>
  </w:style>
  <w:style w:type="character" w:customStyle="1" w:styleId="ListLabel84">
    <w:name w:val="ListLabel 84"/>
    <w:qFormat/>
    <w:rPr>
      <w:rFonts w:cs="Courier New"/>
    </w:rPr>
  </w:style>
  <w:style w:type="character" w:customStyle="1" w:styleId="ListLabel85">
    <w:name w:val="ListLabel 85"/>
    <w:qFormat/>
    <w:rPr>
      <w:rFonts w:cs="Courier New"/>
    </w:rPr>
  </w:style>
  <w:style w:type="character" w:customStyle="1" w:styleId="ListLabel86">
    <w:name w:val="ListLabel 86"/>
    <w:qFormat/>
    <w:rPr>
      <w:rFonts w:cs="Courier New"/>
    </w:rPr>
  </w:style>
  <w:style w:type="character" w:customStyle="1" w:styleId="ListLabel87">
    <w:name w:val="ListLabel 87"/>
    <w:qFormat/>
    <w:rPr>
      <w:rFonts w:cs="Courier New"/>
    </w:rPr>
  </w:style>
  <w:style w:type="character" w:customStyle="1" w:styleId="ListLabel88">
    <w:name w:val="ListLabel 88"/>
    <w:qFormat/>
    <w:rPr>
      <w:rFonts w:cs="Courier New"/>
    </w:rPr>
  </w:style>
  <w:style w:type="character" w:customStyle="1" w:styleId="ListLabel89">
    <w:name w:val="ListLabel 89"/>
    <w:qFormat/>
    <w:rPr>
      <w:rFonts w:cs="Courier New"/>
    </w:rPr>
  </w:style>
  <w:style w:type="character" w:customStyle="1" w:styleId="ListLabel90">
    <w:name w:val="ListLabel 90"/>
    <w:qFormat/>
    <w:rPr>
      <w:rFonts w:cs="Courier New"/>
    </w:rPr>
  </w:style>
  <w:style w:type="character" w:customStyle="1" w:styleId="ListLabel91">
    <w:name w:val="ListLabel 91"/>
    <w:qFormat/>
    <w:rPr>
      <w:rFonts w:cs="Courier New"/>
    </w:rPr>
  </w:style>
  <w:style w:type="character" w:customStyle="1" w:styleId="ListLabel92">
    <w:name w:val="ListLabel 92"/>
    <w:qFormat/>
    <w:rPr>
      <w:rFonts w:cs="Courier New"/>
    </w:rPr>
  </w:style>
  <w:style w:type="character" w:customStyle="1" w:styleId="ListLabel93">
    <w:name w:val="ListLabel 93"/>
    <w:qFormat/>
    <w:rPr>
      <w:rFonts w:cs="Courier New"/>
    </w:rPr>
  </w:style>
  <w:style w:type="character" w:customStyle="1" w:styleId="ListLabel94">
    <w:name w:val="ListLabel 94"/>
    <w:qFormat/>
    <w:rPr>
      <w:rFonts w:cs="Courier New"/>
    </w:rPr>
  </w:style>
  <w:style w:type="character" w:customStyle="1" w:styleId="ListLabel95">
    <w:name w:val="ListLabel 95"/>
    <w:qFormat/>
    <w:rPr>
      <w:rFonts w:cs="Courier New"/>
    </w:rPr>
  </w:style>
  <w:style w:type="character" w:customStyle="1" w:styleId="ListLabel96">
    <w:name w:val="ListLabel 96"/>
    <w:qFormat/>
    <w:rPr>
      <w:rFonts w:cs="Courier New"/>
    </w:rPr>
  </w:style>
  <w:style w:type="character" w:customStyle="1" w:styleId="ListLabel97">
    <w:name w:val="ListLabel 97"/>
    <w:qFormat/>
    <w:rPr>
      <w:rFonts w:cs="Courier New"/>
    </w:rPr>
  </w:style>
  <w:style w:type="character" w:customStyle="1" w:styleId="ListLabel98">
    <w:name w:val="ListLabel 98"/>
    <w:qFormat/>
    <w:rPr>
      <w:rFonts w:cs="Courier New"/>
    </w:rPr>
  </w:style>
  <w:style w:type="character" w:customStyle="1" w:styleId="ListLabel99">
    <w:name w:val="ListLabel 99"/>
    <w:qFormat/>
    <w:rPr>
      <w:rFonts w:cs="Courier New"/>
    </w:rPr>
  </w:style>
  <w:style w:type="character" w:customStyle="1" w:styleId="ListLabel100">
    <w:name w:val="ListLabel 100"/>
    <w:qFormat/>
    <w:rPr>
      <w:rFonts w:cs="Courier New"/>
    </w:rPr>
  </w:style>
  <w:style w:type="character" w:customStyle="1" w:styleId="ListLabel101">
    <w:name w:val="ListLabel 101"/>
    <w:qFormat/>
    <w:rPr>
      <w:rFonts w:cs="Courier New"/>
    </w:rPr>
  </w:style>
  <w:style w:type="character" w:customStyle="1" w:styleId="ListLabel102">
    <w:name w:val="ListLabel 102"/>
    <w:qFormat/>
    <w:rPr>
      <w:rFonts w:cs="Courier New"/>
    </w:rPr>
  </w:style>
  <w:style w:type="character" w:customStyle="1" w:styleId="ListLabel103">
    <w:name w:val="ListLabel 103"/>
    <w:qFormat/>
    <w:rPr>
      <w:rFonts w:cs="Courier New"/>
    </w:rPr>
  </w:style>
  <w:style w:type="character" w:customStyle="1" w:styleId="ListLabel104">
    <w:name w:val="ListLabel 104"/>
    <w:qFormat/>
    <w:rPr>
      <w:rFonts w:cs="Courier New"/>
    </w:rPr>
  </w:style>
  <w:style w:type="character" w:customStyle="1" w:styleId="ListLabel105">
    <w:name w:val="ListLabel 105"/>
    <w:qFormat/>
    <w:rPr>
      <w:rFonts w:cs="Courier New"/>
    </w:rPr>
  </w:style>
  <w:style w:type="character" w:customStyle="1" w:styleId="ListLabel106">
    <w:name w:val="ListLabel 106"/>
    <w:qFormat/>
    <w:rPr>
      <w:rFonts w:cs="Courier New"/>
    </w:rPr>
  </w:style>
  <w:style w:type="character" w:customStyle="1" w:styleId="ListLabel107">
    <w:name w:val="ListLabel 107"/>
    <w:qFormat/>
    <w:rPr>
      <w:rFonts w:cs="Courier New"/>
    </w:rPr>
  </w:style>
  <w:style w:type="character" w:customStyle="1" w:styleId="ListLabel108">
    <w:name w:val="ListLabel 108"/>
    <w:qFormat/>
    <w:rPr>
      <w:rFonts w:cs="Courier New"/>
    </w:rPr>
  </w:style>
  <w:style w:type="character" w:customStyle="1" w:styleId="ListLabel109">
    <w:name w:val="ListLabel 109"/>
    <w:qFormat/>
    <w:rPr>
      <w:rFonts w:cs="Courier New"/>
    </w:rPr>
  </w:style>
  <w:style w:type="character" w:customStyle="1" w:styleId="ListLabel110">
    <w:name w:val="ListLabel 110"/>
    <w:qFormat/>
    <w:rPr>
      <w:rFonts w:cs="Courier New"/>
    </w:rPr>
  </w:style>
  <w:style w:type="character" w:customStyle="1" w:styleId="ListLabel111">
    <w:name w:val="ListLabel 111"/>
    <w:qFormat/>
    <w:rPr>
      <w:rFonts w:cs="Courier New"/>
    </w:rPr>
  </w:style>
  <w:style w:type="character" w:customStyle="1" w:styleId="ListLabel112">
    <w:name w:val="ListLabel 112"/>
    <w:qFormat/>
    <w:rPr>
      <w:rFonts w:cs="Courier New"/>
    </w:rPr>
  </w:style>
  <w:style w:type="character" w:customStyle="1" w:styleId="ListLabel113">
    <w:name w:val="ListLabel 113"/>
    <w:qFormat/>
    <w:rPr>
      <w:rFonts w:cs="Courier New"/>
    </w:rPr>
  </w:style>
  <w:style w:type="character" w:customStyle="1" w:styleId="ListLabel114">
    <w:name w:val="ListLabel 114"/>
    <w:qFormat/>
    <w:rPr>
      <w:rFonts w:cs="Courier New"/>
    </w:rPr>
  </w:style>
  <w:style w:type="character" w:customStyle="1" w:styleId="ListLabel115">
    <w:name w:val="ListLabel 115"/>
    <w:qFormat/>
    <w:rPr>
      <w:rFonts w:cs="Courier New"/>
    </w:rPr>
  </w:style>
  <w:style w:type="character" w:customStyle="1" w:styleId="ListLabel116">
    <w:name w:val="ListLabel 116"/>
    <w:qFormat/>
    <w:rPr>
      <w:rFonts w:cs="Courier New"/>
    </w:rPr>
  </w:style>
  <w:style w:type="character" w:customStyle="1" w:styleId="ListLabel117">
    <w:name w:val="ListLabel 117"/>
    <w:qFormat/>
    <w:rPr>
      <w:rFonts w:cs="Courier New"/>
    </w:rPr>
  </w:style>
  <w:style w:type="character" w:customStyle="1" w:styleId="ListLabel118">
    <w:name w:val="ListLabel 118"/>
    <w:qFormat/>
    <w:rPr>
      <w:rFonts w:cs="Courier New"/>
    </w:rPr>
  </w:style>
  <w:style w:type="character" w:customStyle="1" w:styleId="ListLabel119">
    <w:name w:val="ListLabel 119"/>
    <w:qFormat/>
    <w:rPr>
      <w:rFonts w:cs="Courier New"/>
    </w:rPr>
  </w:style>
  <w:style w:type="character" w:customStyle="1" w:styleId="ListLabel120">
    <w:name w:val="ListLabel 120"/>
    <w:qFormat/>
    <w:rPr>
      <w:rFonts w:cs="Courier New"/>
    </w:rPr>
  </w:style>
  <w:style w:type="character" w:customStyle="1" w:styleId="ListLabel121">
    <w:name w:val="ListLabel 121"/>
    <w:qFormat/>
    <w:rPr>
      <w:rFonts w:cs="Courier New"/>
    </w:rPr>
  </w:style>
  <w:style w:type="character" w:customStyle="1" w:styleId="ListLabel122">
    <w:name w:val="ListLabel 122"/>
    <w:qFormat/>
    <w:rPr>
      <w:rFonts w:cs="Courier New"/>
    </w:rPr>
  </w:style>
  <w:style w:type="character" w:customStyle="1" w:styleId="ListLabel123">
    <w:name w:val="ListLabel 123"/>
    <w:qFormat/>
    <w:rPr>
      <w:rFonts w:cs="Courier New"/>
    </w:rPr>
  </w:style>
  <w:style w:type="character" w:customStyle="1" w:styleId="ListLabel124">
    <w:name w:val="ListLabel 124"/>
    <w:qFormat/>
    <w:rPr>
      <w:rFonts w:cs="Courier New"/>
    </w:rPr>
  </w:style>
  <w:style w:type="character" w:customStyle="1" w:styleId="ListLabel125">
    <w:name w:val="ListLabel 125"/>
    <w:qFormat/>
    <w:rPr>
      <w:rFonts w:cs="Courier New"/>
    </w:rPr>
  </w:style>
  <w:style w:type="character" w:customStyle="1" w:styleId="ListLabel126">
    <w:name w:val="ListLabel 126"/>
    <w:qFormat/>
    <w:rPr>
      <w:rFonts w:cs="Courier New"/>
    </w:rPr>
  </w:style>
  <w:style w:type="character" w:customStyle="1" w:styleId="ListLabel127">
    <w:name w:val="ListLabel 127"/>
    <w:qFormat/>
    <w:rPr>
      <w:rFonts w:cs="Courier New"/>
    </w:rPr>
  </w:style>
  <w:style w:type="character" w:customStyle="1" w:styleId="ListLabel128">
    <w:name w:val="ListLabel 128"/>
    <w:qFormat/>
    <w:rPr>
      <w:rFonts w:cs="Courier New"/>
    </w:rPr>
  </w:style>
  <w:style w:type="character" w:customStyle="1" w:styleId="ListLabel129">
    <w:name w:val="ListLabel 129"/>
    <w:qFormat/>
    <w:rPr>
      <w:rFonts w:cs="Courier New"/>
    </w:rPr>
  </w:style>
  <w:style w:type="character" w:customStyle="1" w:styleId="ListLabel130">
    <w:name w:val="ListLabel 130"/>
    <w:qFormat/>
    <w:rPr>
      <w:rFonts w:cs="Courier New"/>
    </w:rPr>
  </w:style>
  <w:style w:type="character" w:customStyle="1" w:styleId="ListLabel131">
    <w:name w:val="ListLabel 131"/>
    <w:qFormat/>
    <w:rPr>
      <w:b/>
      <w:color w:val="auto"/>
      <w:sz w:val="24"/>
    </w:rPr>
  </w:style>
  <w:style w:type="character" w:customStyle="1" w:styleId="ListLabel132">
    <w:name w:val="ListLabel 132"/>
    <w:qFormat/>
    <w:rPr>
      <w:rFonts w:cs="Courier New"/>
    </w:rPr>
  </w:style>
  <w:style w:type="character" w:customStyle="1" w:styleId="ListLabel133">
    <w:name w:val="ListLabel 133"/>
    <w:qFormat/>
    <w:rPr>
      <w:rFonts w:cs="Courier New"/>
    </w:rPr>
  </w:style>
  <w:style w:type="character" w:customStyle="1" w:styleId="ListLabel134">
    <w:name w:val="ListLabel 134"/>
    <w:qFormat/>
    <w:rPr>
      <w:rFonts w:cs="Courier New"/>
    </w:rPr>
  </w:style>
  <w:style w:type="character" w:customStyle="1" w:styleId="ListLabel135">
    <w:name w:val="ListLabel 135"/>
    <w:qFormat/>
    <w:rPr>
      <w:rFonts w:cs="Courier New"/>
    </w:rPr>
  </w:style>
  <w:style w:type="character" w:customStyle="1" w:styleId="ListLabel136">
    <w:name w:val="ListLabel 136"/>
    <w:qFormat/>
    <w:rPr>
      <w:rFonts w:cs="Courier New"/>
    </w:rPr>
  </w:style>
  <w:style w:type="character" w:customStyle="1" w:styleId="ListLabel137">
    <w:name w:val="ListLabel 137"/>
    <w:qFormat/>
    <w:rPr>
      <w:rFonts w:cs="Courier New"/>
    </w:rPr>
  </w:style>
  <w:style w:type="character" w:customStyle="1" w:styleId="ListLabel138">
    <w:name w:val="ListLabel 138"/>
    <w:qFormat/>
    <w:rPr>
      <w:rFonts w:cs="Courier New"/>
    </w:rPr>
  </w:style>
  <w:style w:type="character" w:customStyle="1" w:styleId="ListLabel139">
    <w:name w:val="ListLabel 139"/>
    <w:qFormat/>
    <w:rPr>
      <w:rFonts w:cs="Courier New"/>
    </w:rPr>
  </w:style>
  <w:style w:type="character" w:customStyle="1" w:styleId="ListLabel140">
    <w:name w:val="ListLabel 140"/>
    <w:qFormat/>
    <w:rPr>
      <w:rFonts w:cs="Courier New"/>
    </w:rPr>
  </w:style>
  <w:style w:type="character" w:customStyle="1" w:styleId="ListLabel141">
    <w:name w:val="ListLabel 141"/>
    <w:qFormat/>
    <w:rPr>
      <w:rFonts w:cs="Courier New"/>
    </w:rPr>
  </w:style>
  <w:style w:type="character" w:customStyle="1" w:styleId="ListLabel142">
    <w:name w:val="ListLabel 142"/>
    <w:qFormat/>
    <w:rPr>
      <w:rFonts w:cs="Courier New"/>
    </w:rPr>
  </w:style>
  <w:style w:type="character" w:customStyle="1" w:styleId="ListLabel143">
    <w:name w:val="ListLabel 143"/>
    <w:qFormat/>
    <w:rPr>
      <w:rFonts w:cs="Courier New"/>
    </w:rPr>
  </w:style>
  <w:style w:type="character" w:customStyle="1" w:styleId="ListLabel144">
    <w:name w:val="ListLabel 144"/>
    <w:qFormat/>
    <w:rPr>
      <w:color w:val="002060"/>
      <w:sz w:val="24"/>
    </w:rPr>
  </w:style>
  <w:style w:type="character" w:customStyle="1" w:styleId="ListLabel145">
    <w:name w:val="ListLabel 145"/>
    <w:qFormat/>
    <w:rPr>
      <w:color w:val="002060"/>
    </w:rPr>
  </w:style>
  <w:style w:type="character" w:customStyle="1" w:styleId="NoSpacingChar">
    <w:name w:val="No Spacing Char"/>
    <w:basedOn w:val="DefaultParagraphFont"/>
    <w:link w:val="NoSpacing"/>
    <w:uiPriority w:val="1"/>
    <w:qFormat/>
    <w:rsid w:val="00155D66"/>
    <w:rPr>
      <w:rFonts w:eastAsiaTheme="minorEastAsia"/>
    </w:rPr>
  </w:style>
  <w:style w:type="character" w:customStyle="1" w:styleId="ListLabel146">
    <w:name w:val="ListLabel 146"/>
    <w:qFormat/>
    <w:rPr>
      <w:rFonts w:cs="Symbol"/>
      <w:b/>
      <w:sz w:val="32"/>
    </w:rPr>
  </w:style>
  <w:style w:type="character" w:customStyle="1" w:styleId="ListLabel147">
    <w:name w:val="ListLabel 147"/>
    <w:qFormat/>
    <w:rPr>
      <w:rFonts w:cs="Courier New"/>
    </w:rPr>
  </w:style>
  <w:style w:type="character" w:customStyle="1" w:styleId="ListLabel148">
    <w:name w:val="ListLabel 148"/>
    <w:qFormat/>
    <w:rPr>
      <w:rFonts w:cs="Wingdings"/>
    </w:rPr>
  </w:style>
  <w:style w:type="character" w:customStyle="1" w:styleId="ListLabel149">
    <w:name w:val="ListLabel 149"/>
    <w:qFormat/>
    <w:rPr>
      <w:rFonts w:cs="Symbol"/>
    </w:rPr>
  </w:style>
  <w:style w:type="character" w:customStyle="1" w:styleId="ListLabel150">
    <w:name w:val="ListLabel 150"/>
    <w:qFormat/>
    <w:rPr>
      <w:rFonts w:cs="Courier New"/>
    </w:rPr>
  </w:style>
  <w:style w:type="character" w:customStyle="1" w:styleId="ListLabel151">
    <w:name w:val="ListLabel 151"/>
    <w:qFormat/>
    <w:rPr>
      <w:rFonts w:cs="Wingdings"/>
    </w:rPr>
  </w:style>
  <w:style w:type="character" w:customStyle="1" w:styleId="ListLabel152">
    <w:name w:val="ListLabel 152"/>
    <w:qFormat/>
    <w:rPr>
      <w:rFonts w:cs="Symbol"/>
    </w:rPr>
  </w:style>
  <w:style w:type="character" w:customStyle="1" w:styleId="ListLabel153">
    <w:name w:val="ListLabel 153"/>
    <w:qFormat/>
    <w:rPr>
      <w:rFonts w:cs="Courier New"/>
    </w:rPr>
  </w:style>
  <w:style w:type="character" w:customStyle="1" w:styleId="ListLabel154">
    <w:name w:val="ListLabel 154"/>
    <w:qFormat/>
    <w:rPr>
      <w:rFonts w:cs="Wingdings"/>
    </w:rPr>
  </w:style>
  <w:style w:type="character" w:customStyle="1" w:styleId="ListLabel155">
    <w:name w:val="ListLabel 155"/>
    <w:qFormat/>
    <w:rPr>
      <w:rFonts w:cs="Wingdings"/>
      <w:sz w:val="24"/>
    </w:rPr>
  </w:style>
  <w:style w:type="character" w:customStyle="1" w:styleId="ListLabel156">
    <w:name w:val="ListLabel 156"/>
    <w:qFormat/>
    <w:rPr>
      <w:rFonts w:cs="Courier New"/>
    </w:rPr>
  </w:style>
  <w:style w:type="character" w:customStyle="1" w:styleId="ListLabel157">
    <w:name w:val="ListLabel 157"/>
    <w:qFormat/>
    <w:rPr>
      <w:rFonts w:cs="Wingdings"/>
    </w:rPr>
  </w:style>
  <w:style w:type="character" w:customStyle="1" w:styleId="ListLabel158">
    <w:name w:val="ListLabel 158"/>
    <w:qFormat/>
    <w:rPr>
      <w:rFonts w:cs="Symbol"/>
    </w:rPr>
  </w:style>
  <w:style w:type="character" w:customStyle="1" w:styleId="ListLabel159">
    <w:name w:val="ListLabel 159"/>
    <w:qFormat/>
    <w:rPr>
      <w:rFonts w:cs="Courier New"/>
    </w:rPr>
  </w:style>
  <w:style w:type="character" w:customStyle="1" w:styleId="ListLabel160">
    <w:name w:val="ListLabel 160"/>
    <w:qFormat/>
    <w:rPr>
      <w:rFonts w:cs="Wingdings"/>
    </w:rPr>
  </w:style>
  <w:style w:type="character" w:customStyle="1" w:styleId="ListLabel161">
    <w:name w:val="ListLabel 161"/>
    <w:qFormat/>
    <w:rPr>
      <w:rFonts w:cs="Symbol"/>
    </w:rPr>
  </w:style>
  <w:style w:type="character" w:customStyle="1" w:styleId="ListLabel162">
    <w:name w:val="ListLabel 162"/>
    <w:qFormat/>
    <w:rPr>
      <w:rFonts w:cs="Courier New"/>
    </w:rPr>
  </w:style>
  <w:style w:type="character" w:customStyle="1" w:styleId="ListLabel163">
    <w:name w:val="ListLabel 163"/>
    <w:qFormat/>
    <w:rPr>
      <w:rFonts w:cs="Wingdings"/>
    </w:rPr>
  </w:style>
  <w:style w:type="character" w:customStyle="1" w:styleId="ListLabel164">
    <w:name w:val="ListLabel 164"/>
    <w:qFormat/>
    <w:rPr>
      <w:rFonts w:cs="Wingdings"/>
      <w:b/>
      <w:sz w:val="24"/>
    </w:rPr>
  </w:style>
  <w:style w:type="character" w:customStyle="1" w:styleId="ListLabel165">
    <w:name w:val="ListLabel 165"/>
    <w:qFormat/>
    <w:rPr>
      <w:rFonts w:cs="Courier New"/>
    </w:rPr>
  </w:style>
  <w:style w:type="character" w:customStyle="1" w:styleId="ListLabel166">
    <w:name w:val="ListLabel 166"/>
    <w:qFormat/>
    <w:rPr>
      <w:rFonts w:cs="Wingdings"/>
    </w:rPr>
  </w:style>
  <w:style w:type="character" w:customStyle="1" w:styleId="ListLabel167">
    <w:name w:val="ListLabel 167"/>
    <w:qFormat/>
    <w:rPr>
      <w:rFonts w:cs="Symbol"/>
    </w:rPr>
  </w:style>
  <w:style w:type="character" w:customStyle="1" w:styleId="ListLabel168">
    <w:name w:val="ListLabel 168"/>
    <w:qFormat/>
    <w:rPr>
      <w:rFonts w:cs="Courier New"/>
    </w:rPr>
  </w:style>
  <w:style w:type="character" w:customStyle="1" w:styleId="ListLabel169">
    <w:name w:val="ListLabel 169"/>
    <w:qFormat/>
    <w:rPr>
      <w:rFonts w:cs="Wingdings"/>
    </w:rPr>
  </w:style>
  <w:style w:type="character" w:customStyle="1" w:styleId="ListLabel170">
    <w:name w:val="ListLabel 170"/>
    <w:qFormat/>
    <w:rPr>
      <w:rFonts w:cs="Symbol"/>
    </w:rPr>
  </w:style>
  <w:style w:type="character" w:customStyle="1" w:styleId="ListLabel171">
    <w:name w:val="ListLabel 171"/>
    <w:qFormat/>
    <w:rPr>
      <w:rFonts w:cs="Courier New"/>
    </w:rPr>
  </w:style>
  <w:style w:type="character" w:customStyle="1" w:styleId="ListLabel172">
    <w:name w:val="ListLabel 172"/>
    <w:qFormat/>
    <w:rPr>
      <w:rFonts w:cs="Wingdings"/>
    </w:rPr>
  </w:style>
  <w:style w:type="character" w:customStyle="1" w:styleId="ListLabel173">
    <w:name w:val="ListLabel 173"/>
    <w:qFormat/>
    <w:rPr>
      <w:rFonts w:cs="Wingdings"/>
      <w:b/>
      <w:sz w:val="24"/>
    </w:rPr>
  </w:style>
  <w:style w:type="character" w:customStyle="1" w:styleId="ListLabel174">
    <w:name w:val="ListLabel 174"/>
    <w:qFormat/>
    <w:rPr>
      <w:rFonts w:cs="Courier New"/>
    </w:rPr>
  </w:style>
  <w:style w:type="character" w:customStyle="1" w:styleId="ListLabel175">
    <w:name w:val="ListLabel 175"/>
    <w:qFormat/>
    <w:rPr>
      <w:rFonts w:cs="Wingdings"/>
    </w:rPr>
  </w:style>
  <w:style w:type="character" w:customStyle="1" w:styleId="ListLabel176">
    <w:name w:val="ListLabel 176"/>
    <w:qFormat/>
    <w:rPr>
      <w:rFonts w:cs="Symbol"/>
    </w:rPr>
  </w:style>
  <w:style w:type="character" w:customStyle="1" w:styleId="ListLabel177">
    <w:name w:val="ListLabel 177"/>
    <w:qFormat/>
    <w:rPr>
      <w:rFonts w:cs="Courier New"/>
    </w:rPr>
  </w:style>
  <w:style w:type="character" w:customStyle="1" w:styleId="ListLabel178">
    <w:name w:val="ListLabel 178"/>
    <w:qFormat/>
    <w:rPr>
      <w:rFonts w:cs="Wingdings"/>
    </w:rPr>
  </w:style>
  <w:style w:type="character" w:customStyle="1" w:styleId="ListLabel179">
    <w:name w:val="ListLabel 179"/>
    <w:qFormat/>
    <w:rPr>
      <w:rFonts w:cs="Symbol"/>
    </w:rPr>
  </w:style>
  <w:style w:type="character" w:customStyle="1" w:styleId="ListLabel180">
    <w:name w:val="ListLabel 180"/>
    <w:qFormat/>
    <w:rPr>
      <w:rFonts w:cs="Courier New"/>
    </w:rPr>
  </w:style>
  <w:style w:type="character" w:customStyle="1" w:styleId="ListLabel181">
    <w:name w:val="ListLabel 181"/>
    <w:qFormat/>
    <w:rPr>
      <w:rFonts w:cs="Wingdings"/>
    </w:rPr>
  </w:style>
  <w:style w:type="character" w:customStyle="1" w:styleId="ListLabel182">
    <w:name w:val="ListLabel 182"/>
    <w:qFormat/>
    <w:rPr>
      <w:rFonts w:cs="Times New Roman"/>
      <w:b/>
      <w:sz w:val="24"/>
    </w:rPr>
  </w:style>
  <w:style w:type="character" w:customStyle="1" w:styleId="ListLabel183">
    <w:name w:val="ListLabel 183"/>
    <w:qFormat/>
    <w:rPr>
      <w:rFonts w:cs="Courier New"/>
    </w:rPr>
  </w:style>
  <w:style w:type="character" w:customStyle="1" w:styleId="ListLabel184">
    <w:name w:val="ListLabel 184"/>
    <w:qFormat/>
    <w:rPr>
      <w:rFonts w:cs="Wingdings"/>
    </w:rPr>
  </w:style>
  <w:style w:type="character" w:customStyle="1" w:styleId="ListLabel185">
    <w:name w:val="ListLabel 185"/>
    <w:qFormat/>
    <w:rPr>
      <w:rFonts w:cs="Symbol"/>
    </w:rPr>
  </w:style>
  <w:style w:type="character" w:customStyle="1" w:styleId="ListLabel186">
    <w:name w:val="ListLabel 186"/>
    <w:qFormat/>
    <w:rPr>
      <w:rFonts w:cs="Courier New"/>
    </w:rPr>
  </w:style>
  <w:style w:type="character" w:customStyle="1" w:styleId="ListLabel187">
    <w:name w:val="ListLabel 187"/>
    <w:qFormat/>
    <w:rPr>
      <w:rFonts w:cs="Wingdings"/>
    </w:rPr>
  </w:style>
  <w:style w:type="character" w:customStyle="1" w:styleId="ListLabel188">
    <w:name w:val="ListLabel 188"/>
    <w:qFormat/>
    <w:rPr>
      <w:rFonts w:cs="Symbol"/>
    </w:rPr>
  </w:style>
  <w:style w:type="character" w:customStyle="1" w:styleId="ListLabel189">
    <w:name w:val="ListLabel 189"/>
    <w:qFormat/>
    <w:rPr>
      <w:rFonts w:cs="Courier New"/>
    </w:rPr>
  </w:style>
  <w:style w:type="character" w:customStyle="1" w:styleId="ListLabel190">
    <w:name w:val="ListLabel 190"/>
    <w:qFormat/>
    <w:rPr>
      <w:rFonts w:cs="Wingdings"/>
    </w:rPr>
  </w:style>
  <w:style w:type="character" w:customStyle="1" w:styleId="ListLabel191">
    <w:name w:val="ListLabel 191"/>
    <w:qFormat/>
    <w:rPr>
      <w:rFonts w:cs="Wingdings"/>
      <w:sz w:val="24"/>
    </w:rPr>
  </w:style>
  <w:style w:type="character" w:customStyle="1" w:styleId="ListLabel192">
    <w:name w:val="ListLabel 192"/>
    <w:qFormat/>
    <w:rPr>
      <w:rFonts w:cs="Courier New"/>
    </w:rPr>
  </w:style>
  <w:style w:type="character" w:customStyle="1" w:styleId="ListLabel193">
    <w:name w:val="ListLabel 193"/>
    <w:qFormat/>
    <w:rPr>
      <w:rFonts w:cs="Wingdings"/>
    </w:rPr>
  </w:style>
  <w:style w:type="character" w:customStyle="1" w:styleId="ListLabel194">
    <w:name w:val="ListLabel 194"/>
    <w:qFormat/>
    <w:rPr>
      <w:rFonts w:cs="Symbol"/>
    </w:rPr>
  </w:style>
  <w:style w:type="character" w:customStyle="1" w:styleId="ListLabel195">
    <w:name w:val="ListLabel 195"/>
    <w:qFormat/>
    <w:rPr>
      <w:rFonts w:cs="Courier New"/>
    </w:rPr>
  </w:style>
  <w:style w:type="character" w:customStyle="1" w:styleId="ListLabel196">
    <w:name w:val="ListLabel 196"/>
    <w:qFormat/>
    <w:rPr>
      <w:rFonts w:cs="Wingdings"/>
    </w:rPr>
  </w:style>
  <w:style w:type="character" w:customStyle="1" w:styleId="ListLabel197">
    <w:name w:val="ListLabel 197"/>
    <w:qFormat/>
    <w:rPr>
      <w:rFonts w:cs="Symbol"/>
    </w:rPr>
  </w:style>
  <w:style w:type="character" w:customStyle="1" w:styleId="ListLabel198">
    <w:name w:val="ListLabel 198"/>
    <w:qFormat/>
    <w:rPr>
      <w:rFonts w:cs="Courier New"/>
    </w:rPr>
  </w:style>
  <w:style w:type="character" w:customStyle="1" w:styleId="ListLabel199">
    <w:name w:val="ListLabel 199"/>
    <w:qFormat/>
    <w:rPr>
      <w:rFonts w:cs="Wingdings"/>
    </w:rPr>
  </w:style>
  <w:style w:type="character" w:customStyle="1" w:styleId="ListLabel200">
    <w:name w:val="ListLabel 200"/>
    <w:qFormat/>
    <w:rPr>
      <w:rFonts w:cs="Wingdings"/>
      <w:sz w:val="24"/>
    </w:rPr>
  </w:style>
  <w:style w:type="character" w:customStyle="1" w:styleId="ListLabel201">
    <w:name w:val="ListLabel 201"/>
    <w:qFormat/>
    <w:rPr>
      <w:rFonts w:cs="Courier New"/>
    </w:rPr>
  </w:style>
  <w:style w:type="character" w:customStyle="1" w:styleId="ListLabel202">
    <w:name w:val="ListLabel 202"/>
    <w:qFormat/>
    <w:rPr>
      <w:rFonts w:cs="Wingdings"/>
    </w:rPr>
  </w:style>
  <w:style w:type="character" w:customStyle="1" w:styleId="ListLabel203">
    <w:name w:val="ListLabel 203"/>
    <w:qFormat/>
    <w:rPr>
      <w:rFonts w:cs="Symbol"/>
    </w:rPr>
  </w:style>
  <w:style w:type="character" w:customStyle="1" w:styleId="ListLabel204">
    <w:name w:val="ListLabel 204"/>
    <w:qFormat/>
    <w:rPr>
      <w:rFonts w:cs="Courier New"/>
    </w:rPr>
  </w:style>
  <w:style w:type="character" w:customStyle="1" w:styleId="ListLabel205">
    <w:name w:val="ListLabel 205"/>
    <w:qFormat/>
    <w:rPr>
      <w:rFonts w:cs="Wingdings"/>
    </w:rPr>
  </w:style>
  <w:style w:type="character" w:customStyle="1" w:styleId="ListLabel206">
    <w:name w:val="ListLabel 206"/>
    <w:qFormat/>
    <w:rPr>
      <w:rFonts w:cs="Symbol"/>
    </w:rPr>
  </w:style>
  <w:style w:type="character" w:customStyle="1" w:styleId="ListLabel207">
    <w:name w:val="ListLabel 207"/>
    <w:qFormat/>
    <w:rPr>
      <w:rFonts w:cs="Courier New"/>
    </w:rPr>
  </w:style>
  <w:style w:type="character" w:customStyle="1" w:styleId="ListLabel208">
    <w:name w:val="ListLabel 208"/>
    <w:qFormat/>
    <w:rPr>
      <w:rFonts w:cs="Wingdings"/>
    </w:rPr>
  </w:style>
  <w:style w:type="character" w:customStyle="1" w:styleId="ListLabel209">
    <w:name w:val="ListLabel 209"/>
    <w:qFormat/>
    <w:rPr>
      <w:rFonts w:cs="Symbol"/>
      <w:b w:val="0"/>
      <w:sz w:val="24"/>
    </w:rPr>
  </w:style>
  <w:style w:type="character" w:customStyle="1" w:styleId="ListLabel210">
    <w:name w:val="ListLabel 210"/>
    <w:qFormat/>
    <w:rPr>
      <w:rFonts w:cs="Courier New"/>
    </w:rPr>
  </w:style>
  <w:style w:type="character" w:customStyle="1" w:styleId="ListLabel211">
    <w:name w:val="ListLabel 211"/>
    <w:qFormat/>
    <w:rPr>
      <w:rFonts w:cs="Wingdings"/>
    </w:rPr>
  </w:style>
  <w:style w:type="character" w:customStyle="1" w:styleId="ListLabel212">
    <w:name w:val="ListLabel 212"/>
    <w:qFormat/>
    <w:rPr>
      <w:rFonts w:cs="Symbol"/>
    </w:rPr>
  </w:style>
  <w:style w:type="character" w:customStyle="1" w:styleId="ListLabel213">
    <w:name w:val="ListLabel 213"/>
    <w:qFormat/>
    <w:rPr>
      <w:rFonts w:cs="Courier New"/>
    </w:rPr>
  </w:style>
  <w:style w:type="character" w:customStyle="1" w:styleId="ListLabel214">
    <w:name w:val="ListLabel 214"/>
    <w:qFormat/>
    <w:rPr>
      <w:rFonts w:cs="Wingdings"/>
    </w:rPr>
  </w:style>
  <w:style w:type="character" w:customStyle="1" w:styleId="ListLabel215">
    <w:name w:val="ListLabel 215"/>
    <w:qFormat/>
    <w:rPr>
      <w:rFonts w:cs="Symbol"/>
    </w:rPr>
  </w:style>
  <w:style w:type="character" w:customStyle="1" w:styleId="ListLabel216">
    <w:name w:val="ListLabel 216"/>
    <w:qFormat/>
    <w:rPr>
      <w:rFonts w:cs="Courier New"/>
    </w:rPr>
  </w:style>
  <w:style w:type="character" w:customStyle="1" w:styleId="ListLabel217">
    <w:name w:val="ListLabel 217"/>
    <w:qFormat/>
    <w:rPr>
      <w:rFonts w:cs="Wingdings"/>
    </w:rPr>
  </w:style>
  <w:style w:type="character" w:customStyle="1" w:styleId="ListLabel218">
    <w:name w:val="ListLabel 218"/>
    <w:qFormat/>
    <w:rPr>
      <w:rFonts w:cs="Wingdings"/>
      <w:b/>
      <w:sz w:val="28"/>
    </w:rPr>
  </w:style>
  <w:style w:type="character" w:customStyle="1" w:styleId="ListLabel219">
    <w:name w:val="ListLabel 219"/>
    <w:qFormat/>
    <w:rPr>
      <w:rFonts w:cs="Courier New"/>
    </w:rPr>
  </w:style>
  <w:style w:type="character" w:customStyle="1" w:styleId="ListLabel220">
    <w:name w:val="ListLabel 220"/>
    <w:qFormat/>
    <w:rPr>
      <w:rFonts w:cs="Wingdings"/>
    </w:rPr>
  </w:style>
  <w:style w:type="character" w:customStyle="1" w:styleId="ListLabel221">
    <w:name w:val="ListLabel 221"/>
    <w:qFormat/>
    <w:rPr>
      <w:rFonts w:cs="Symbol"/>
    </w:rPr>
  </w:style>
  <w:style w:type="character" w:customStyle="1" w:styleId="ListLabel222">
    <w:name w:val="ListLabel 222"/>
    <w:qFormat/>
    <w:rPr>
      <w:rFonts w:cs="Courier New"/>
    </w:rPr>
  </w:style>
  <w:style w:type="character" w:customStyle="1" w:styleId="ListLabel223">
    <w:name w:val="ListLabel 223"/>
    <w:qFormat/>
    <w:rPr>
      <w:rFonts w:cs="Wingdings"/>
    </w:rPr>
  </w:style>
  <w:style w:type="character" w:customStyle="1" w:styleId="ListLabel224">
    <w:name w:val="ListLabel 224"/>
    <w:qFormat/>
    <w:rPr>
      <w:rFonts w:cs="Symbol"/>
    </w:rPr>
  </w:style>
  <w:style w:type="character" w:customStyle="1" w:styleId="ListLabel225">
    <w:name w:val="ListLabel 225"/>
    <w:qFormat/>
    <w:rPr>
      <w:rFonts w:cs="Courier New"/>
    </w:rPr>
  </w:style>
  <w:style w:type="character" w:customStyle="1" w:styleId="ListLabel226">
    <w:name w:val="ListLabel 226"/>
    <w:qFormat/>
    <w:rPr>
      <w:rFonts w:cs="Wingdings"/>
    </w:rPr>
  </w:style>
  <w:style w:type="character" w:customStyle="1" w:styleId="ListLabel227">
    <w:name w:val="ListLabel 227"/>
    <w:qFormat/>
    <w:rPr>
      <w:rFonts w:cs="Times New Roman"/>
      <w:sz w:val="24"/>
    </w:rPr>
  </w:style>
  <w:style w:type="character" w:customStyle="1" w:styleId="ListLabel228">
    <w:name w:val="ListLabel 228"/>
    <w:qFormat/>
    <w:rPr>
      <w:rFonts w:cs="Courier New"/>
    </w:rPr>
  </w:style>
  <w:style w:type="character" w:customStyle="1" w:styleId="ListLabel229">
    <w:name w:val="ListLabel 229"/>
    <w:qFormat/>
    <w:rPr>
      <w:rFonts w:cs="Wingdings"/>
    </w:rPr>
  </w:style>
  <w:style w:type="character" w:customStyle="1" w:styleId="ListLabel230">
    <w:name w:val="ListLabel 230"/>
    <w:qFormat/>
    <w:rPr>
      <w:rFonts w:cs="Symbol"/>
    </w:rPr>
  </w:style>
  <w:style w:type="character" w:customStyle="1" w:styleId="ListLabel231">
    <w:name w:val="ListLabel 231"/>
    <w:qFormat/>
    <w:rPr>
      <w:rFonts w:cs="Courier New"/>
    </w:rPr>
  </w:style>
  <w:style w:type="character" w:customStyle="1" w:styleId="ListLabel232">
    <w:name w:val="ListLabel 232"/>
    <w:qFormat/>
    <w:rPr>
      <w:rFonts w:cs="Wingdings"/>
    </w:rPr>
  </w:style>
  <w:style w:type="character" w:customStyle="1" w:styleId="ListLabel233">
    <w:name w:val="ListLabel 233"/>
    <w:qFormat/>
    <w:rPr>
      <w:rFonts w:cs="Symbol"/>
    </w:rPr>
  </w:style>
  <w:style w:type="character" w:customStyle="1" w:styleId="ListLabel234">
    <w:name w:val="ListLabel 234"/>
    <w:qFormat/>
    <w:rPr>
      <w:rFonts w:cs="Courier New"/>
    </w:rPr>
  </w:style>
  <w:style w:type="character" w:customStyle="1" w:styleId="ListLabel235">
    <w:name w:val="ListLabel 235"/>
    <w:qFormat/>
    <w:rPr>
      <w:rFonts w:cs="Wingdings"/>
    </w:rPr>
  </w:style>
  <w:style w:type="character" w:customStyle="1" w:styleId="ListLabel236">
    <w:name w:val="ListLabel 236"/>
    <w:qFormat/>
    <w:rPr>
      <w:rFonts w:cs="Times New Roman"/>
      <w:sz w:val="24"/>
    </w:rPr>
  </w:style>
  <w:style w:type="character" w:customStyle="1" w:styleId="ListLabel237">
    <w:name w:val="ListLabel 237"/>
    <w:qFormat/>
    <w:rPr>
      <w:rFonts w:cs="Courier New"/>
    </w:rPr>
  </w:style>
  <w:style w:type="character" w:customStyle="1" w:styleId="ListLabel238">
    <w:name w:val="ListLabel 238"/>
    <w:qFormat/>
    <w:rPr>
      <w:rFonts w:cs="Wingdings"/>
    </w:rPr>
  </w:style>
  <w:style w:type="character" w:customStyle="1" w:styleId="ListLabel239">
    <w:name w:val="ListLabel 239"/>
    <w:qFormat/>
    <w:rPr>
      <w:rFonts w:cs="Symbol"/>
    </w:rPr>
  </w:style>
  <w:style w:type="character" w:customStyle="1" w:styleId="ListLabel240">
    <w:name w:val="ListLabel 240"/>
    <w:qFormat/>
    <w:rPr>
      <w:rFonts w:cs="Courier New"/>
    </w:rPr>
  </w:style>
  <w:style w:type="character" w:customStyle="1" w:styleId="ListLabel241">
    <w:name w:val="ListLabel 241"/>
    <w:qFormat/>
    <w:rPr>
      <w:rFonts w:cs="Wingdings"/>
    </w:rPr>
  </w:style>
  <w:style w:type="character" w:customStyle="1" w:styleId="ListLabel242">
    <w:name w:val="ListLabel 242"/>
    <w:qFormat/>
    <w:rPr>
      <w:rFonts w:cs="Symbol"/>
    </w:rPr>
  </w:style>
  <w:style w:type="character" w:customStyle="1" w:styleId="ListLabel243">
    <w:name w:val="ListLabel 243"/>
    <w:qFormat/>
    <w:rPr>
      <w:rFonts w:cs="Courier New"/>
    </w:rPr>
  </w:style>
  <w:style w:type="character" w:customStyle="1" w:styleId="ListLabel244">
    <w:name w:val="ListLabel 244"/>
    <w:qFormat/>
    <w:rPr>
      <w:rFonts w:cs="Wingdings"/>
    </w:rPr>
  </w:style>
  <w:style w:type="character" w:customStyle="1" w:styleId="ListLabel245">
    <w:name w:val="ListLabel 245"/>
    <w:qFormat/>
    <w:rPr>
      <w:rFonts w:cs="Times New Roman"/>
      <w:sz w:val="24"/>
    </w:rPr>
  </w:style>
  <w:style w:type="character" w:customStyle="1" w:styleId="ListLabel246">
    <w:name w:val="ListLabel 246"/>
    <w:qFormat/>
    <w:rPr>
      <w:rFonts w:cs="Courier New"/>
    </w:rPr>
  </w:style>
  <w:style w:type="character" w:customStyle="1" w:styleId="ListLabel247">
    <w:name w:val="ListLabel 247"/>
    <w:qFormat/>
    <w:rPr>
      <w:rFonts w:cs="Wingdings"/>
    </w:rPr>
  </w:style>
  <w:style w:type="character" w:customStyle="1" w:styleId="ListLabel248">
    <w:name w:val="ListLabel 248"/>
    <w:qFormat/>
    <w:rPr>
      <w:rFonts w:cs="Symbol"/>
    </w:rPr>
  </w:style>
  <w:style w:type="character" w:customStyle="1" w:styleId="ListLabel249">
    <w:name w:val="ListLabel 249"/>
    <w:qFormat/>
    <w:rPr>
      <w:rFonts w:cs="Courier New"/>
    </w:rPr>
  </w:style>
  <w:style w:type="character" w:customStyle="1" w:styleId="ListLabel250">
    <w:name w:val="ListLabel 250"/>
    <w:qFormat/>
    <w:rPr>
      <w:rFonts w:cs="Wingdings"/>
    </w:rPr>
  </w:style>
  <w:style w:type="character" w:customStyle="1" w:styleId="ListLabel251">
    <w:name w:val="ListLabel 251"/>
    <w:qFormat/>
    <w:rPr>
      <w:rFonts w:cs="Symbol"/>
    </w:rPr>
  </w:style>
  <w:style w:type="character" w:customStyle="1" w:styleId="ListLabel252">
    <w:name w:val="ListLabel 252"/>
    <w:qFormat/>
    <w:rPr>
      <w:rFonts w:cs="Courier New"/>
    </w:rPr>
  </w:style>
  <w:style w:type="character" w:customStyle="1" w:styleId="ListLabel253">
    <w:name w:val="ListLabel 253"/>
    <w:qFormat/>
    <w:rPr>
      <w:rFonts w:cs="Wingdings"/>
    </w:rPr>
  </w:style>
  <w:style w:type="character" w:customStyle="1" w:styleId="ListLabel254">
    <w:name w:val="ListLabel 254"/>
    <w:qFormat/>
    <w:rPr>
      <w:rFonts w:cs="Times New Roman"/>
      <w:sz w:val="24"/>
    </w:rPr>
  </w:style>
  <w:style w:type="character" w:customStyle="1" w:styleId="ListLabel255">
    <w:name w:val="ListLabel 255"/>
    <w:qFormat/>
    <w:rPr>
      <w:rFonts w:cs="Courier New"/>
    </w:rPr>
  </w:style>
  <w:style w:type="character" w:customStyle="1" w:styleId="ListLabel256">
    <w:name w:val="ListLabel 256"/>
    <w:qFormat/>
    <w:rPr>
      <w:rFonts w:cs="Wingdings"/>
    </w:rPr>
  </w:style>
  <w:style w:type="character" w:customStyle="1" w:styleId="ListLabel257">
    <w:name w:val="ListLabel 257"/>
    <w:qFormat/>
    <w:rPr>
      <w:rFonts w:cs="Symbol"/>
    </w:rPr>
  </w:style>
  <w:style w:type="character" w:customStyle="1" w:styleId="ListLabel258">
    <w:name w:val="ListLabel 258"/>
    <w:qFormat/>
    <w:rPr>
      <w:rFonts w:cs="Courier New"/>
    </w:rPr>
  </w:style>
  <w:style w:type="character" w:customStyle="1" w:styleId="ListLabel259">
    <w:name w:val="ListLabel 259"/>
    <w:qFormat/>
    <w:rPr>
      <w:rFonts w:cs="Wingdings"/>
    </w:rPr>
  </w:style>
  <w:style w:type="character" w:customStyle="1" w:styleId="ListLabel260">
    <w:name w:val="ListLabel 260"/>
    <w:qFormat/>
    <w:rPr>
      <w:rFonts w:cs="Symbol"/>
    </w:rPr>
  </w:style>
  <w:style w:type="character" w:customStyle="1" w:styleId="ListLabel261">
    <w:name w:val="ListLabel 261"/>
    <w:qFormat/>
    <w:rPr>
      <w:rFonts w:cs="Courier New"/>
    </w:rPr>
  </w:style>
  <w:style w:type="character" w:customStyle="1" w:styleId="ListLabel262">
    <w:name w:val="ListLabel 262"/>
    <w:qFormat/>
    <w:rPr>
      <w:rFonts w:cs="Wingdings"/>
    </w:rPr>
  </w:style>
  <w:style w:type="character" w:customStyle="1" w:styleId="ListLabel263">
    <w:name w:val="ListLabel 263"/>
    <w:qFormat/>
    <w:rPr>
      <w:rFonts w:cs="Symbol"/>
      <w:b/>
      <w:sz w:val="24"/>
    </w:rPr>
  </w:style>
  <w:style w:type="character" w:customStyle="1" w:styleId="ListLabel264">
    <w:name w:val="ListLabel 264"/>
    <w:qFormat/>
    <w:rPr>
      <w:rFonts w:cs="Courier New"/>
    </w:rPr>
  </w:style>
  <w:style w:type="character" w:customStyle="1" w:styleId="ListLabel265">
    <w:name w:val="ListLabel 265"/>
    <w:qFormat/>
    <w:rPr>
      <w:rFonts w:cs="Wingdings"/>
    </w:rPr>
  </w:style>
  <w:style w:type="character" w:customStyle="1" w:styleId="ListLabel266">
    <w:name w:val="ListLabel 266"/>
    <w:qFormat/>
    <w:rPr>
      <w:rFonts w:cs="Symbol"/>
    </w:rPr>
  </w:style>
  <w:style w:type="character" w:customStyle="1" w:styleId="ListLabel267">
    <w:name w:val="ListLabel 267"/>
    <w:qFormat/>
    <w:rPr>
      <w:rFonts w:cs="Courier New"/>
    </w:rPr>
  </w:style>
  <w:style w:type="character" w:customStyle="1" w:styleId="ListLabel268">
    <w:name w:val="ListLabel 268"/>
    <w:qFormat/>
    <w:rPr>
      <w:rFonts w:cs="Wingdings"/>
    </w:rPr>
  </w:style>
  <w:style w:type="character" w:customStyle="1" w:styleId="ListLabel269">
    <w:name w:val="ListLabel 269"/>
    <w:qFormat/>
    <w:rPr>
      <w:rFonts w:cs="Symbol"/>
    </w:rPr>
  </w:style>
  <w:style w:type="character" w:customStyle="1" w:styleId="ListLabel270">
    <w:name w:val="ListLabel 270"/>
    <w:qFormat/>
    <w:rPr>
      <w:rFonts w:cs="Courier New"/>
    </w:rPr>
  </w:style>
  <w:style w:type="character" w:customStyle="1" w:styleId="ListLabel271">
    <w:name w:val="ListLabel 271"/>
    <w:qFormat/>
    <w:rPr>
      <w:rFonts w:cs="Wingdings"/>
    </w:rPr>
  </w:style>
  <w:style w:type="character" w:customStyle="1" w:styleId="ListLabel272">
    <w:name w:val="ListLabel 272"/>
    <w:qFormat/>
    <w:rPr>
      <w:rFonts w:cs="Wingdings"/>
      <w:sz w:val="24"/>
    </w:rPr>
  </w:style>
  <w:style w:type="character" w:customStyle="1" w:styleId="ListLabel273">
    <w:name w:val="ListLabel 273"/>
    <w:qFormat/>
    <w:rPr>
      <w:rFonts w:cs="Courier New"/>
    </w:rPr>
  </w:style>
  <w:style w:type="character" w:customStyle="1" w:styleId="ListLabel274">
    <w:name w:val="ListLabel 274"/>
    <w:qFormat/>
    <w:rPr>
      <w:rFonts w:cs="Wingdings"/>
    </w:rPr>
  </w:style>
  <w:style w:type="character" w:customStyle="1" w:styleId="ListLabel275">
    <w:name w:val="ListLabel 275"/>
    <w:qFormat/>
    <w:rPr>
      <w:rFonts w:cs="Symbol"/>
    </w:rPr>
  </w:style>
  <w:style w:type="character" w:customStyle="1" w:styleId="ListLabel276">
    <w:name w:val="ListLabel 276"/>
    <w:qFormat/>
    <w:rPr>
      <w:rFonts w:cs="Courier New"/>
    </w:rPr>
  </w:style>
  <w:style w:type="character" w:customStyle="1" w:styleId="ListLabel277">
    <w:name w:val="ListLabel 277"/>
    <w:qFormat/>
    <w:rPr>
      <w:rFonts w:cs="Wingdings"/>
    </w:rPr>
  </w:style>
  <w:style w:type="character" w:customStyle="1" w:styleId="ListLabel278">
    <w:name w:val="ListLabel 278"/>
    <w:qFormat/>
    <w:rPr>
      <w:rFonts w:cs="Symbol"/>
    </w:rPr>
  </w:style>
  <w:style w:type="character" w:customStyle="1" w:styleId="ListLabel279">
    <w:name w:val="ListLabel 279"/>
    <w:qFormat/>
    <w:rPr>
      <w:rFonts w:cs="Courier New"/>
    </w:rPr>
  </w:style>
  <w:style w:type="character" w:customStyle="1" w:styleId="ListLabel280">
    <w:name w:val="ListLabel 280"/>
    <w:qFormat/>
    <w:rPr>
      <w:rFonts w:cs="Wingdings"/>
    </w:rPr>
  </w:style>
  <w:style w:type="character" w:customStyle="1" w:styleId="ListLabel281">
    <w:name w:val="ListLabel 281"/>
    <w:qFormat/>
    <w:rPr>
      <w:rFonts w:cs="Times New Roman"/>
      <w:b/>
      <w:sz w:val="36"/>
    </w:rPr>
  </w:style>
  <w:style w:type="character" w:customStyle="1" w:styleId="ListLabel282">
    <w:name w:val="ListLabel 282"/>
    <w:qFormat/>
    <w:rPr>
      <w:rFonts w:cs="Courier New"/>
    </w:rPr>
  </w:style>
  <w:style w:type="character" w:customStyle="1" w:styleId="ListLabel283">
    <w:name w:val="ListLabel 283"/>
    <w:qFormat/>
    <w:rPr>
      <w:rFonts w:cs="Wingdings"/>
    </w:rPr>
  </w:style>
  <w:style w:type="character" w:customStyle="1" w:styleId="ListLabel284">
    <w:name w:val="ListLabel 284"/>
    <w:qFormat/>
    <w:rPr>
      <w:rFonts w:cs="Symbol"/>
    </w:rPr>
  </w:style>
  <w:style w:type="character" w:customStyle="1" w:styleId="ListLabel285">
    <w:name w:val="ListLabel 285"/>
    <w:qFormat/>
    <w:rPr>
      <w:rFonts w:cs="Courier New"/>
    </w:rPr>
  </w:style>
  <w:style w:type="character" w:customStyle="1" w:styleId="ListLabel286">
    <w:name w:val="ListLabel 286"/>
    <w:qFormat/>
    <w:rPr>
      <w:rFonts w:cs="Wingdings"/>
    </w:rPr>
  </w:style>
  <w:style w:type="character" w:customStyle="1" w:styleId="ListLabel287">
    <w:name w:val="ListLabel 287"/>
    <w:qFormat/>
    <w:rPr>
      <w:rFonts w:cs="Symbol"/>
    </w:rPr>
  </w:style>
  <w:style w:type="character" w:customStyle="1" w:styleId="ListLabel288">
    <w:name w:val="ListLabel 288"/>
    <w:qFormat/>
    <w:rPr>
      <w:rFonts w:cs="Courier New"/>
    </w:rPr>
  </w:style>
  <w:style w:type="character" w:customStyle="1" w:styleId="ListLabel289">
    <w:name w:val="ListLabel 289"/>
    <w:qFormat/>
    <w:rPr>
      <w:rFonts w:cs="Wingdings"/>
    </w:rPr>
  </w:style>
  <w:style w:type="character" w:customStyle="1" w:styleId="ListLabel290">
    <w:name w:val="ListLabel 290"/>
    <w:qFormat/>
    <w:rPr>
      <w:rFonts w:cs="Times New Roman"/>
      <w:b/>
      <w:sz w:val="36"/>
    </w:rPr>
  </w:style>
  <w:style w:type="character" w:customStyle="1" w:styleId="ListLabel291">
    <w:name w:val="ListLabel 291"/>
    <w:qFormat/>
    <w:rPr>
      <w:rFonts w:cs="Courier New"/>
    </w:rPr>
  </w:style>
  <w:style w:type="character" w:customStyle="1" w:styleId="ListLabel292">
    <w:name w:val="ListLabel 292"/>
    <w:qFormat/>
    <w:rPr>
      <w:rFonts w:cs="Wingdings"/>
    </w:rPr>
  </w:style>
  <w:style w:type="character" w:customStyle="1" w:styleId="ListLabel293">
    <w:name w:val="ListLabel 293"/>
    <w:qFormat/>
    <w:rPr>
      <w:rFonts w:cs="Symbol"/>
    </w:rPr>
  </w:style>
  <w:style w:type="character" w:customStyle="1" w:styleId="ListLabel294">
    <w:name w:val="ListLabel 294"/>
    <w:qFormat/>
    <w:rPr>
      <w:rFonts w:cs="Courier New"/>
    </w:rPr>
  </w:style>
  <w:style w:type="character" w:customStyle="1" w:styleId="ListLabel295">
    <w:name w:val="ListLabel 295"/>
    <w:qFormat/>
    <w:rPr>
      <w:rFonts w:cs="Wingdings"/>
    </w:rPr>
  </w:style>
  <w:style w:type="character" w:customStyle="1" w:styleId="ListLabel296">
    <w:name w:val="ListLabel 296"/>
    <w:qFormat/>
    <w:rPr>
      <w:rFonts w:cs="Symbol"/>
    </w:rPr>
  </w:style>
  <w:style w:type="character" w:customStyle="1" w:styleId="ListLabel297">
    <w:name w:val="ListLabel 297"/>
    <w:qFormat/>
    <w:rPr>
      <w:rFonts w:cs="Courier New"/>
    </w:rPr>
  </w:style>
  <w:style w:type="character" w:customStyle="1" w:styleId="ListLabel298">
    <w:name w:val="ListLabel 298"/>
    <w:qFormat/>
    <w:rPr>
      <w:rFonts w:cs="Wingdings"/>
    </w:rPr>
  </w:style>
  <w:style w:type="character" w:customStyle="1" w:styleId="ListLabel299">
    <w:name w:val="ListLabel 299"/>
    <w:qFormat/>
    <w:rPr>
      <w:rFonts w:cs="Symbol"/>
      <w:sz w:val="24"/>
    </w:rPr>
  </w:style>
  <w:style w:type="character" w:customStyle="1" w:styleId="ListLabel300">
    <w:name w:val="ListLabel 300"/>
    <w:qFormat/>
    <w:rPr>
      <w:rFonts w:cs="Courier New"/>
    </w:rPr>
  </w:style>
  <w:style w:type="character" w:customStyle="1" w:styleId="ListLabel301">
    <w:name w:val="ListLabel 301"/>
    <w:qFormat/>
    <w:rPr>
      <w:rFonts w:cs="Wingdings"/>
    </w:rPr>
  </w:style>
  <w:style w:type="character" w:customStyle="1" w:styleId="ListLabel302">
    <w:name w:val="ListLabel 302"/>
    <w:qFormat/>
    <w:rPr>
      <w:rFonts w:cs="Symbol"/>
    </w:rPr>
  </w:style>
  <w:style w:type="character" w:customStyle="1" w:styleId="ListLabel303">
    <w:name w:val="ListLabel 303"/>
    <w:qFormat/>
    <w:rPr>
      <w:rFonts w:cs="Courier New"/>
    </w:rPr>
  </w:style>
  <w:style w:type="character" w:customStyle="1" w:styleId="ListLabel304">
    <w:name w:val="ListLabel 304"/>
    <w:qFormat/>
    <w:rPr>
      <w:rFonts w:cs="Wingdings"/>
    </w:rPr>
  </w:style>
  <w:style w:type="character" w:customStyle="1" w:styleId="ListLabel305">
    <w:name w:val="ListLabel 305"/>
    <w:qFormat/>
    <w:rPr>
      <w:rFonts w:cs="Symbol"/>
    </w:rPr>
  </w:style>
  <w:style w:type="character" w:customStyle="1" w:styleId="ListLabel306">
    <w:name w:val="ListLabel 306"/>
    <w:qFormat/>
    <w:rPr>
      <w:rFonts w:cs="Courier New"/>
    </w:rPr>
  </w:style>
  <w:style w:type="character" w:customStyle="1" w:styleId="ListLabel307">
    <w:name w:val="ListLabel 307"/>
    <w:qFormat/>
    <w:rPr>
      <w:rFonts w:cs="Wingdings"/>
    </w:rPr>
  </w:style>
  <w:style w:type="character" w:customStyle="1" w:styleId="ListLabel308">
    <w:name w:val="ListLabel 308"/>
    <w:qFormat/>
    <w:rPr>
      <w:rFonts w:cs="Times New Roman"/>
      <w:b/>
      <w:sz w:val="36"/>
    </w:rPr>
  </w:style>
  <w:style w:type="character" w:customStyle="1" w:styleId="ListLabel309">
    <w:name w:val="ListLabel 309"/>
    <w:qFormat/>
    <w:rPr>
      <w:rFonts w:cs="Courier New"/>
    </w:rPr>
  </w:style>
  <w:style w:type="character" w:customStyle="1" w:styleId="ListLabel310">
    <w:name w:val="ListLabel 310"/>
    <w:qFormat/>
    <w:rPr>
      <w:rFonts w:cs="Wingdings"/>
    </w:rPr>
  </w:style>
  <w:style w:type="character" w:customStyle="1" w:styleId="ListLabel311">
    <w:name w:val="ListLabel 311"/>
    <w:qFormat/>
    <w:rPr>
      <w:rFonts w:cs="Symbol"/>
    </w:rPr>
  </w:style>
  <w:style w:type="character" w:customStyle="1" w:styleId="ListLabel312">
    <w:name w:val="ListLabel 312"/>
    <w:qFormat/>
    <w:rPr>
      <w:rFonts w:cs="Courier New"/>
    </w:rPr>
  </w:style>
  <w:style w:type="character" w:customStyle="1" w:styleId="ListLabel313">
    <w:name w:val="ListLabel 313"/>
    <w:qFormat/>
    <w:rPr>
      <w:rFonts w:cs="Wingdings"/>
    </w:rPr>
  </w:style>
  <w:style w:type="character" w:customStyle="1" w:styleId="ListLabel314">
    <w:name w:val="ListLabel 314"/>
    <w:qFormat/>
    <w:rPr>
      <w:rFonts w:cs="Symbol"/>
    </w:rPr>
  </w:style>
  <w:style w:type="character" w:customStyle="1" w:styleId="ListLabel315">
    <w:name w:val="ListLabel 315"/>
    <w:qFormat/>
    <w:rPr>
      <w:rFonts w:cs="Courier New"/>
    </w:rPr>
  </w:style>
  <w:style w:type="character" w:customStyle="1" w:styleId="ListLabel316">
    <w:name w:val="ListLabel 316"/>
    <w:qFormat/>
    <w:rPr>
      <w:rFonts w:cs="Wingdings"/>
    </w:rPr>
  </w:style>
  <w:style w:type="character" w:customStyle="1" w:styleId="ListLabel317">
    <w:name w:val="ListLabel 317"/>
    <w:qFormat/>
    <w:rPr>
      <w:rFonts w:cs="Symbol"/>
      <w:b/>
      <w:sz w:val="24"/>
    </w:rPr>
  </w:style>
  <w:style w:type="character" w:customStyle="1" w:styleId="ListLabel318">
    <w:name w:val="ListLabel 318"/>
    <w:qFormat/>
    <w:rPr>
      <w:rFonts w:cs="Courier New"/>
    </w:rPr>
  </w:style>
  <w:style w:type="character" w:customStyle="1" w:styleId="ListLabel319">
    <w:name w:val="ListLabel 319"/>
    <w:qFormat/>
    <w:rPr>
      <w:rFonts w:cs="Wingdings"/>
    </w:rPr>
  </w:style>
  <w:style w:type="character" w:customStyle="1" w:styleId="ListLabel320">
    <w:name w:val="ListLabel 320"/>
    <w:qFormat/>
    <w:rPr>
      <w:rFonts w:cs="Symbol"/>
    </w:rPr>
  </w:style>
  <w:style w:type="character" w:customStyle="1" w:styleId="ListLabel321">
    <w:name w:val="ListLabel 321"/>
    <w:qFormat/>
    <w:rPr>
      <w:rFonts w:cs="Courier New"/>
    </w:rPr>
  </w:style>
  <w:style w:type="character" w:customStyle="1" w:styleId="ListLabel322">
    <w:name w:val="ListLabel 322"/>
    <w:qFormat/>
    <w:rPr>
      <w:rFonts w:cs="Wingdings"/>
    </w:rPr>
  </w:style>
  <w:style w:type="character" w:customStyle="1" w:styleId="ListLabel323">
    <w:name w:val="ListLabel 323"/>
    <w:qFormat/>
    <w:rPr>
      <w:rFonts w:cs="Symbol"/>
    </w:rPr>
  </w:style>
  <w:style w:type="character" w:customStyle="1" w:styleId="ListLabel324">
    <w:name w:val="ListLabel 324"/>
    <w:qFormat/>
    <w:rPr>
      <w:rFonts w:cs="Courier New"/>
    </w:rPr>
  </w:style>
  <w:style w:type="character" w:customStyle="1" w:styleId="ListLabel325">
    <w:name w:val="ListLabel 325"/>
    <w:qFormat/>
    <w:rPr>
      <w:rFonts w:cs="Wingdings"/>
    </w:rPr>
  </w:style>
  <w:style w:type="character" w:customStyle="1" w:styleId="ListLabel326">
    <w:name w:val="ListLabel 326"/>
    <w:qFormat/>
    <w:rPr>
      <w:rFonts w:cs="Symbol"/>
      <w:b/>
      <w:sz w:val="24"/>
    </w:rPr>
  </w:style>
  <w:style w:type="character" w:customStyle="1" w:styleId="ListLabel327">
    <w:name w:val="ListLabel 327"/>
    <w:qFormat/>
    <w:rPr>
      <w:rFonts w:cs="Courier New"/>
    </w:rPr>
  </w:style>
  <w:style w:type="character" w:customStyle="1" w:styleId="ListLabel328">
    <w:name w:val="ListLabel 328"/>
    <w:qFormat/>
    <w:rPr>
      <w:rFonts w:cs="Wingdings"/>
    </w:rPr>
  </w:style>
  <w:style w:type="character" w:customStyle="1" w:styleId="ListLabel329">
    <w:name w:val="ListLabel 329"/>
    <w:qFormat/>
    <w:rPr>
      <w:rFonts w:cs="Symbol"/>
    </w:rPr>
  </w:style>
  <w:style w:type="character" w:customStyle="1" w:styleId="ListLabel330">
    <w:name w:val="ListLabel 330"/>
    <w:qFormat/>
    <w:rPr>
      <w:rFonts w:cs="Courier New"/>
    </w:rPr>
  </w:style>
  <w:style w:type="character" w:customStyle="1" w:styleId="ListLabel331">
    <w:name w:val="ListLabel 331"/>
    <w:qFormat/>
    <w:rPr>
      <w:rFonts w:cs="Wingdings"/>
    </w:rPr>
  </w:style>
  <w:style w:type="character" w:customStyle="1" w:styleId="ListLabel332">
    <w:name w:val="ListLabel 332"/>
    <w:qFormat/>
    <w:rPr>
      <w:rFonts w:cs="Symbol"/>
    </w:rPr>
  </w:style>
  <w:style w:type="character" w:customStyle="1" w:styleId="ListLabel333">
    <w:name w:val="ListLabel 333"/>
    <w:qFormat/>
    <w:rPr>
      <w:rFonts w:cs="Courier New"/>
    </w:rPr>
  </w:style>
  <w:style w:type="character" w:customStyle="1" w:styleId="ListLabel334">
    <w:name w:val="ListLabel 334"/>
    <w:qFormat/>
    <w:rPr>
      <w:rFonts w:cs="Wingdings"/>
    </w:rPr>
  </w:style>
  <w:style w:type="character" w:customStyle="1" w:styleId="ListLabel335">
    <w:name w:val="ListLabel 335"/>
    <w:qFormat/>
    <w:rPr>
      <w:rFonts w:cs="Symbol"/>
      <w:sz w:val="24"/>
    </w:rPr>
  </w:style>
  <w:style w:type="character" w:customStyle="1" w:styleId="ListLabel336">
    <w:name w:val="ListLabel 336"/>
    <w:qFormat/>
    <w:rPr>
      <w:rFonts w:cs="Courier New"/>
    </w:rPr>
  </w:style>
  <w:style w:type="character" w:customStyle="1" w:styleId="ListLabel337">
    <w:name w:val="ListLabel 337"/>
    <w:qFormat/>
    <w:rPr>
      <w:rFonts w:cs="Wingdings"/>
    </w:rPr>
  </w:style>
  <w:style w:type="character" w:customStyle="1" w:styleId="ListLabel338">
    <w:name w:val="ListLabel 338"/>
    <w:qFormat/>
    <w:rPr>
      <w:rFonts w:cs="Symbol"/>
    </w:rPr>
  </w:style>
  <w:style w:type="character" w:customStyle="1" w:styleId="ListLabel339">
    <w:name w:val="ListLabel 339"/>
    <w:qFormat/>
    <w:rPr>
      <w:rFonts w:cs="Courier New"/>
    </w:rPr>
  </w:style>
  <w:style w:type="character" w:customStyle="1" w:styleId="ListLabel340">
    <w:name w:val="ListLabel 340"/>
    <w:qFormat/>
    <w:rPr>
      <w:rFonts w:cs="Wingdings"/>
    </w:rPr>
  </w:style>
  <w:style w:type="character" w:customStyle="1" w:styleId="ListLabel341">
    <w:name w:val="ListLabel 341"/>
    <w:qFormat/>
    <w:rPr>
      <w:rFonts w:cs="Symbol"/>
    </w:rPr>
  </w:style>
  <w:style w:type="character" w:customStyle="1" w:styleId="ListLabel342">
    <w:name w:val="ListLabel 342"/>
    <w:qFormat/>
    <w:rPr>
      <w:rFonts w:cs="Courier New"/>
    </w:rPr>
  </w:style>
  <w:style w:type="character" w:customStyle="1" w:styleId="ListLabel343">
    <w:name w:val="ListLabel 343"/>
    <w:qFormat/>
    <w:rPr>
      <w:rFonts w:cs="Wingdings"/>
    </w:rPr>
  </w:style>
  <w:style w:type="character" w:customStyle="1" w:styleId="ListLabel344">
    <w:name w:val="ListLabel 344"/>
    <w:qFormat/>
    <w:rPr>
      <w:rFonts w:cs="Symbol"/>
      <w:sz w:val="24"/>
    </w:rPr>
  </w:style>
  <w:style w:type="character" w:customStyle="1" w:styleId="ListLabel345">
    <w:name w:val="ListLabel 345"/>
    <w:qFormat/>
    <w:rPr>
      <w:rFonts w:cs="Courier New"/>
    </w:rPr>
  </w:style>
  <w:style w:type="character" w:customStyle="1" w:styleId="ListLabel346">
    <w:name w:val="ListLabel 346"/>
    <w:qFormat/>
    <w:rPr>
      <w:rFonts w:cs="Wingdings"/>
    </w:rPr>
  </w:style>
  <w:style w:type="character" w:customStyle="1" w:styleId="ListLabel347">
    <w:name w:val="ListLabel 347"/>
    <w:qFormat/>
    <w:rPr>
      <w:rFonts w:cs="Symbol"/>
    </w:rPr>
  </w:style>
  <w:style w:type="character" w:customStyle="1" w:styleId="ListLabel348">
    <w:name w:val="ListLabel 348"/>
    <w:qFormat/>
    <w:rPr>
      <w:rFonts w:cs="Courier New"/>
    </w:rPr>
  </w:style>
  <w:style w:type="character" w:customStyle="1" w:styleId="ListLabel349">
    <w:name w:val="ListLabel 349"/>
    <w:qFormat/>
    <w:rPr>
      <w:rFonts w:cs="Wingdings"/>
    </w:rPr>
  </w:style>
  <w:style w:type="character" w:customStyle="1" w:styleId="ListLabel350">
    <w:name w:val="ListLabel 350"/>
    <w:qFormat/>
    <w:rPr>
      <w:rFonts w:cs="Symbol"/>
    </w:rPr>
  </w:style>
  <w:style w:type="character" w:customStyle="1" w:styleId="ListLabel351">
    <w:name w:val="ListLabel 351"/>
    <w:qFormat/>
    <w:rPr>
      <w:rFonts w:cs="Courier New"/>
    </w:rPr>
  </w:style>
  <w:style w:type="character" w:customStyle="1" w:styleId="ListLabel352">
    <w:name w:val="ListLabel 352"/>
    <w:qFormat/>
    <w:rPr>
      <w:rFonts w:cs="Wingdings"/>
    </w:rPr>
  </w:style>
  <w:style w:type="character" w:customStyle="1" w:styleId="ListLabel353">
    <w:name w:val="ListLabel 353"/>
    <w:qFormat/>
    <w:rPr>
      <w:rFonts w:cs="Symbol"/>
      <w:sz w:val="24"/>
    </w:rPr>
  </w:style>
  <w:style w:type="character" w:customStyle="1" w:styleId="ListLabel354">
    <w:name w:val="ListLabel 354"/>
    <w:qFormat/>
    <w:rPr>
      <w:rFonts w:cs="Courier New"/>
    </w:rPr>
  </w:style>
  <w:style w:type="character" w:customStyle="1" w:styleId="ListLabel355">
    <w:name w:val="ListLabel 355"/>
    <w:qFormat/>
    <w:rPr>
      <w:rFonts w:cs="Wingdings"/>
    </w:rPr>
  </w:style>
  <w:style w:type="character" w:customStyle="1" w:styleId="ListLabel356">
    <w:name w:val="ListLabel 356"/>
    <w:qFormat/>
    <w:rPr>
      <w:rFonts w:cs="Symbol"/>
    </w:rPr>
  </w:style>
  <w:style w:type="character" w:customStyle="1" w:styleId="ListLabel357">
    <w:name w:val="ListLabel 357"/>
    <w:qFormat/>
    <w:rPr>
      <w:rFonts w:cs="Courier New"/>
    </w:rPr>
  </w:style>
  <w:style w:type="character" w:customStyle="1" w:styleId="ListLabel358">
    <w:name w:val="ListLabel 358"/>
    <w:qFormat/>
    <w:rPr>
      <w:rFonts w:cs="Wingdings"/>
    </w:rPr>
  </w:style>
  <w:style w:type="character" w:customStyle="1" w:styleId="ListLabel359">
    <w:name w:val="ListLabel 359"/>
    <w:qFormat/>
    <w:rPr>
      <w:rFonts w:cs="Symbol"/>
    </w:rPr>
  </w:style>
  <w:style w:type="character" w:customStyle="1" w:styleId="ListLabel360">
    <w:name w:val="ListLabel 360"/>
    <w:qFormat/>
    <w:rPr>
      <w:rFonts w:cs="Courier New"/>
    </w:rPr>
  </w:style>
  <w:style w:type="character" w:customStyle="1" w:styleId="ListLabel361">
    <w:name w:val="ListLabel 361"/>
    <w:qFormat/>
    <w:rPr>
      <w:rFonts w:cs="Wingdings"/>
    </w:rPr>
  </w:style>
  <w:style w:type="character" w:customStyle="1" w:styleId="ListLabel362">
    <w:name w:val="ListLabel 362"/>
    <w:qFormat/>
    <w:rPr>
      <w:rFonts w:cs="Symbol"/>
      <w:b/>
      <w:sz w:val="24"/>
    </w:rPr>
  </w:style>
  <w:style w:type="character" w:customStyle="1" w:styleId="ListLabel363">
    <w:name w:val="ListLabel 363"/>
    <w:qFormat/>
    <w:rPr>
      <w:rFonts w:cs="Courier New"/>
    </w:rPr>
  </w:style>
  <w:style w:type="character" w:customStyle="1" w:styleId="ListLabel364">
    <w:name w:val="ListLabel 364"/>
    <w:qFormat/>
    <w:rPr>
      <w:rFonts w:cs="Wingdings"/>
    </w:rPr>
  </w:style>
  <w:style w:type="character" w:customStyle="1" w:styleId="ListLabel365">
    <w:name w:val="ListLabel 365"/>
    <w:qFormat/>
    <w:rPr>
      <w:rFonts w:cs="Symbol"/>
    </w:rPr>
  </w:style>
  <w:style w:type="character" w:customStyle="1" w:styleId="ListLabel366">
    <w:name w:val="ListLabel 366"/>
    <w:qFormat/>
    <w:rPr>
      <w:rFonts w:cs="Courier New"/>
    </w:rPr>
  </w:style>
  <w:style w:type="character" w:customStyle="1" w:styleId="ListLabel367">
    <w:name w:val="ListLabel 367"/>
    <w:qFormat/>
    <w:rPr>
      <w:rFonts w:cs="Wingdings"/>
    </w:rPr>
  </w:style>
  <w:style w:type="character" w:customStyle="1" w:styleId="ListLabel368">
    <w:name w:val="ListLabel 368"/>
    <w:qFormat/>
    <w:rPr>
      <w:rFonts w:cs="Symbol"/>
    </w:rPr>
  </w:style>
  <w:style w:type="character" w:customStyle="1" w:styleId="ListLabel369">
    <w:name w:val="ListLabel 369"/>
    <w:qFormat/>
    <w:rPr>
      <w:rFonts w:cs="Courier New"/>
    </w:rPr>
  </w:style>
  <w:style w:type="character" w:customStyle="1" w:styleId="ListLabel370">
    <w:name w:val="ListLabel 370"/>
    <w:qFormat/>
    <w:rPr>
      <w:rFonts w:cs="Wingdings"/>
    </w:rPr>
  </w:style>
  <w:style w:type="character" w:customStyle="1" w:styleId="ListLabel371">
    <w:name w:val="ListLabel 371"/>
    <w:qFormat/>
    <w:rPr>
      <w:rFonts w:cs="Symbol"/>
      <w:sz w:val="24"/>
    </w:rPr>
  </w:style>
  <w:style w:type="character" w:customStyle="1" w:styleId="ListLabel372">
    <w:name w:val="ListLabel 372"/>
    <w:qFormat/>
    <w:rPr>
      <w:rFonts w:cs="Courier New"/>
    </w:rPr>
  </w:style>
  <w:style w:type="character" w:customStyle="1" w:styleId="ListLabel373">
    <w:name w:val="ListLabel 373"/>
    <w:qFormat/>
    <w:rPr>
      <w:rFonts w:cs="Wingdings"/>
    </w:rPr>
  </w:style>
  <w:style w:type="character" w:customStyle="1" w:styleId="ListLabel374">
    <w:name w:val="ListLabel 374"/>
    <w:qFormat/>
    <w:rPr>
      <w:rFonts w:cs="Symbol"/>
    </w:rPr>
  </w:style>
  <w:style w:type="character" w:customStyle="1" w:styleId="ListLabel375">
    <w:name w:val="ListLabel 375"/>
    <w:qFormat/>
    <w:rPr>
      <w:rFonts w:cs="Courier New"/>
    </w:rPr>
  </w:style>
  <w:style w:type="character" w:customStyle="1" w:styleId="ListLabel376">
    <w:name w:val="ListLabel 376"/>
    <w:qFormat/>
    <w:rPr>
      <w:rFonts w:cs="Wingdings"/>
    </w:rPr>
  </w:style>
  <w:style w:type="character" w:customStyle="1" w:styleId="ListLabel377">
    <w:name w:val="ListLabel 377"/>
    <w:qFormat/>
    <w:rPr>
      <w:rFonts w:cs="Symbol"/>
    </w:rPr>
  </w:style>
  <w:style w:type="character" w:customStyle="1" w:styleId="ListLabel378">
    <w:name w:val="ListLabel 378"/>
    <w:qFormat/>
    <w:rPr>
      <w:rFonts w:cs="Courier New"/>
    </w:rPr>
  </w:style>
  <w:style w:type="character" w:customStyle="1" w:styleId="ListLabel379">
    <w:name w:val="ListLabel 379"/>
    <w:qFormat/>
    <w:rPr>
      <w:rFonts w:cs="Wingdings"/>
    </w:rPr>
  </w:style>
  <w:style w:type="character" w:customStyle="1" w:styleId="ListLabel380">
    <w:name w:val="ListLabel 380"/>
    <w:qFormat/>
    <w:rPr>
      <w:rFonts w:cs="Wingdings"/>
      <w:b/>
      <w:sz w:val="32"/>
    </w:rPr>
  </w:style>
  <w:style w:type="character" w:customStyle="1" w:styleId="ListLabel381">
    <w:name w:val="ListLabel 381"/>
    <w:qFormat/>
    <w:rPr>
      <w:rFonts w:cs="Courier New"/>
    </w:rPr>
  </w:style>
  <w:style w:type="character" w:customStyle="1" w:styleId="ListLabel382">
    <w:name w:val="ListLabel 382"/>
    <w:qFormat/>
    <w:rPr>
      <w:rFonts w:cs="Wingdings"/>
    </w:rPr>
  </w:style>
  <w:style w:type="character" w:customStyle="1" w:styleId="ListLabel383">
    <w:name w:val="ListLabel 383"/>
    <w:qFormat/>
    <w:rPr>
      <w:rFonts w:cs="Symbol"/>
    </w:rPr>
  </w:style>
  <w:style w:type="character" w:customStyle="1" w:styleId="ListLabel384">
    <w:name w:val="ListLabel 384"/>
    <w:qFormat/>
    <w:rPr>
      <w:rFonts w:cs="Courier New"/>
    </w:rPr>
  </w:style>
  <w:style w:type="character" w:customStyle="1" w:styleId="ListLabel385">
    <w:name w:val="ListLabel 385"/>
    <w:qFormat/>
    <w:rPr>
      <w:rFonts w:cs="Wingdings"/>
    </w:rPr>
  </w:style>
  <w:style w:type="character" w:customStyle="1" w:styleId="ListLabel386">
    <w:name w:val="ListLabel 386"/>
    <w:qFormat/>
    <w:rPr>
      <w:rFonts w:cs="Symbol"/>
    </w:rPr>
  </w:style>
  <w:style w:type="character" w:customStyle="1" w:styleId="ListLabel387">
    <w:name w:val="ListLabel 387"/>
    <w:qFormat/>
    <w:rPr>
      <w:rFonts w:cs="Courier New"/>
    </w:rPr>
  </w:style>
  <w:style w:type="character" w:customStyle="1" w:styleId="ListLabel388">
    <w:name w:val="ListLabel 388"/>
    <w:qFormat/>
    <w:rPr>
      <w:rFonts w:cs="Wingdings"/>
    </w:rPr>
  </w:style>
  <w:style w:type="character" w:customStyle="1" w:styleId="ListLabel389">
    <w:name w:val="ListLabel 389"/>
    <w:qFormat/>
    <w:rPr>
      <w:rFonts w:cs="Symbol"/>
      <w:sz w:val="24"/>
    </w:rPr>
  </w:style>
  <w:style w:type="character" w:customStyle="1" w:styleId="ListLabel390">
    <w:name w:val="ListLabel 390"/>
    <w:qFormat/>
    <w:rPr>
      <w:rFonts w:cs="Courier New"/>
    </w:rPr>
  </w:style>
  <w:style w:type="character" w:customStyle="1" w:styleId="ListLabel391">
    <w:name w:val="ListLabel 391"/>
    <w:qFormat/>
    <w:rPr>
      <w:rFonts w:cs="Wingdings"/>
    </w:rPr>
  </w:style>
  <w:style w:type="character" w:customStyle="1" w:styleId="ListLabel392">
    <w:name w:val="ListLabel 392"/>
    <w:qFormat/>
    <w:rPr>
      <w:rFonts w:cs="Symbol"/>
    </w:rPr>
  </w:style>
  <w:style w:type="character" w:customStyle="1" w:styleId="ListLabel393">
    <w:name w:val="ListLabel 393"/>
    <w:qFormat/>
    <w:rPr>
      <w:rFonts w:cs="Courier New"/>
    </w:rPr>
  </w:style>
  <w:style w:type="character" w:customStyle="1" w:styleId="ListLabel394">
    <w:name w:val="ListLabel 394"/>
    <w:qFormat/>
    <w:rPr>
      <w:rFonts w:cs="Wingdings"/>
    </w:rPr>
  </w:style>
  <w:style w:type="character" w:customStyle="1" w:styleId="ListLabel395">
    <w:name w:val="ListLabel 395"/>
    <w:qFormat/>
    <w:rPr>
      <w:rFonts w:cs="Symbol"/>
    </w:rPr>
  </w:style>
  <w:style w:type="character" w:customStyle="1" w:styleId="ListLabel396">
    <w:name w:val="ListLabel 396"/>
    <w:qFormat/>
    <w:rPr>
      <w:rFonts w:cs="Courier New"/>
    </w:rPr>
  </w:style>
  <w:style w:type="character" w:customStyle="1" w:styleId="ListLabel397">
    <w:name w:val="ListLabel 397"/>
    <w:qFormat/>
    <w:rPr>
      <w:rFonts w:cs="Wingdings"/>
    </w:rPr>
  </w:style>
  <w:style w:type="character" w:customStyle="1" w:styleId="ListLabel398">
    <w:name w:val="ListLabel 398"/>
    <w:qFormat/>
    <w:rPr>
      <w:rFonts w:cs="Symbol"/>
      <w:sz w:val="24"/>
    </w:rPr>
  </w:style>
  <w:style w:type="character" w:customStyle="1" w:styleId="ListLabel399">
    <w:name w:val="ListLabel 399"/>
    <w:qFormat/>
    <w:rPr>
      <w:rFonts w:cs="Courier New"/>
    </w:rPr>
  </w:style>
  <w:style w:type="character" w:customStyle="1" w:styleId="ListLabel400">
    <w:name w:val="ListLabel 400"/>
    <w:qFormat/>
    <w:rPr>
      <w:rFonts w:cs="Wingdings"/>
    </w:rPr>
  </w:style>
  <w:style w:type="character" w:customStyle="1" w:styleId="ListLabel401">
    <w:name w:val="ListLabel 401"/>
    <w:qFormat/>
    <w:rPr>
      <w:rFonts w:cs="Symbol"/>
    </w:rPr>
  </w:style>
  <w:style w:type="character" w:customStyle="1" w:styleId="ListLabel402">
    <w:name w:val="ListLabel 402"/>
    <w:qFormat/>
    <w:rPr>
      <w:rFonts w:cs="Courier New"/>
    </w:rPr>
  </w:style>
  <w:style w:type="character" w:customStyle="1" w:styleId="ListLabel403">
    <w:name w:val="ListLabel 403"/>
    <w:qFormat/>
    <w:rPr>
      <w:rFonts w:cs="Wingdings"/>
    </w:rPr>
  </w:style>
  <w:style w:type="character" w:customStyle="1" w:styleId="ListLabel404">
    <w:name w:val="ListLabel 404"/>
    <w:qFormat/>
    <w:rPr>
      <w:rFonts w:cs="Symbol"/>
    </w:rPr>
  </w:style>
  <w:style w:type="character" w:customStyle="1" w:styleId="ListLabel405">
    <w:name w:val="ListLabel 405"/>
    <w:qFormat/>
    <w:rPr>
      <w:rFonts w:cs="Courier New"/>
    </w:rPr>
  </w:style>
  <w:style w:type="character" w:customStyle="1" w:styleId="ListLabel406">
    <w:name w:val="ListLabel 406"/>
    <w:qFormat/>
    <w:rPr>
      <w:rFonts w:cs="Wingdings"/>
    </w:rPr>
  </w:style>
  <w:style w:type="character" w:customStyle="1" w:styleId="ListLabel407">
    <w:name w:val="ListLabel 407"/>
    <w:qFormat/>
    <w:rPr>
      <w:rFonts w:cs="Symbol"/>
      <w:sz w:val="24"/>
    </w:rPr>
  </w:style>
  <w:style w:type="character" w:customStyle="1" w:styleId="ListLabel408">
    <w:name w:val="ListLabel 408"/>
    <w:qFormat/>
    <w:rPr>
      <w:rFonts w:cs="Courier New"/>
    </w:rPr>
  </w:style>
  <w:style w:type="character" w:customStyle="1" w:styleId="ListLabel409">
    <w:name w:val="ListLabel 409"/>
    <w:qFormat/>
    <w:rPr>
      <w:rFonts w:cs="Wingdings"/>
    </w:rPr>
  </w:style>
  <w:style w:type="character" w:customStyle="1" w:styleId="ListLabel410">
    <w:name w:val="ListLabel 410"/>
    <w:qFormat/>
    <w:rPr>
      <w:rFonts w:cs="Symbol"/>
    </w:rPr>
  </w:style>
  <w:style w:type="character" w:customStyle="1" w:styleId="ListLabel411">
    <w:name w:val="ListLabel 411"/>
    <w:qFormat/>
    <w:rPr>
      <w:rFonts w:cs="Courier New"/>
    </w:rPr>
  </w:style>
  <w:style w:type="character" w:customStyle="1" w:styleId="ListLabel412">
    <w:name w:val="ListLabel 412"/>
    <w:qFormat/>
    <w:rPr>
      <w:rFonts w:cs="Wingdings"/>
    </w:rPr>
  </w:style>
  <w:style w:type="character" w:customStyle="1" w:styleId="ListLabel413">
    <w:name w:val="ListLabel 413"/>
    <w:qFormat/>
    <w:rPr>
      <w:rFonts w:cs="Symbol"/>
    </w:rPr>
  </w:style>
  <w:style w:type="character" w:customStyle="1" w:styleId="ListLabel414">
    <w:name w:val="ListLabel 414"/>
    <w:qFormat/>
    <w:rPr>
      <w:rFonts w:cs="Courier New"/>
    </w:rPr>
  </w:style>
  <w:style w:type="character" w:customStyle="1" w:styleId="ListLabel415">
    <w:name w:val="ListLabel 415"/>
    <w:qFormat/>
    <w:rPr>
      <w:rFonts w:cs="Wingdings"/>
    </w:rPr>
  </w:style>
  <w:style w:type="character" w:customStyle="1" w:styleId="ListLabel416">
    <w:name w:val="ListLabel 416"/>
    <w:qFormat/>
    <w:rPr>
      <w:rFonts w:cs="Symbol"/>
      <w:sz w:val="24"/>
    </w:rPr>
  </w:style>
  <w:style w:type="character" w:customStyle="1" w:styleId="ListLabel417">
    <w:name w:val="ListLabel 417"/>
    <w:qFormat/>
    <w:rPr>
      <w:rFonts w:cs="Courier New"/>
    </w:rPr>
  </w:style>
  <w:style w:type="character" w:customStyle="1" w:styleId="ListLabel418">
    <w:name w:val="ListLabel 418"/>
    <w:qFormat/>
    <w:rPr>
      <w:rFonts w:cs="Wingdings"/>
    </w:rPr>
  </w:style>
  <w:style w:type="character" w:customStyle="1" w:styleId="ListLabel419">
    <w:name w:val="ListLabel 419"/>
    <w:qFormat/>
    <w:rPr>
      <w:rFonts w:cs="Symbol"/>
    </w:rPr>
  </w:style>
  <w:style w:type="character" w:customStyle="1" w:styleId="ListLabel420">
    <w:name w:val="ListLabel 420"/>
    <w:qFormat/>
    <w:rPr>
      <w:rFonts w:cs="Courier New"/>
    </w:rPr>
  </w:style>
  <w:style w:type="character" w:customStyle="1" w:styleId="ListLabel421">
    <w:name w:val="ListLabel 421"/>
    <w:qFormat/>
    <w:rPr>
      <w:rFonts w:cs="Wingdings"/>
    </w:rPr>
  </w:style>
  <w:style w:type="character" w:customStyle="1" w:styleId="ListLabel422">
    <w:name w:val="ListLabel 422"/>
    <w:qFormat/>
    <w:rPr>
      <w:rFonts w:cs="Symbol"/>
    </w:rPr>
  </w:style>
  <w:style w:type="character" w:customStyle="1" w:styleId="ListLabel423">
    <w:name w:val="ListLabel 423"/>
    <w:qFormat/>
    <w:rPr>
      <w:rFonts w:cs="Courier New"/>
    </w:rPr>
  </w:style>
  <w:style w:type="character" w:customStyle="1" w:styleId="ListLabel424">
    <w:name w:val="ListLabel 424"/>
    <w:qFormat/>
    <w:rPr>
      <w:rFonts w:cs="Wingdings"/>
    </w:rPr>
  </w:style>
  <w:style w:type="character" w:customStyle="1" w:styleId="ListLabel425">
    <w:name w:val="ListLabel 425"/>
    <w:qFormat/>
    <w:rPr>
      <w:rFonts w:cs="Symbol"/>
      <w:sz w:val="24"/>
    </w:rPr>
  </w:style>
  <w:style w:type="character" w:customStyle="1" w:styleId="ListLabel426">
    <w:name w:val="ListLabel 426"/>
    <w:qFormat/>
    <w:rPr>
      <w:rFonts w:cs="Courier New"/>
    </w:rPr>
  </w:style>
  <w:style w:type="character" w:customStyle="1" w:styleId="ListLabel427">
    <w:name w:val="ListLabel 427"/>
    <w:qFormat/>
    <w:rPr>
      <w:rFonts w:cs="Wingdings"/>
    </w:rPr>
  </w:style>
  <w:style w:type="character" w:customStyle="1" w:styleId="ListLabel428">
    <w:name w:val="ListLabel 428"/>
    <w:qFormat/>
    <w:rPr>
      <w:rFonts w:cs="Symbol"/>
    </w:rPr>
  </w:style>
  <w:style w:type="character" w:customStyle="1" w:styleId="ListLabel429">
    <w:name w:val="ListLabel 429"/>
    <w:qFormat/>
    <w:rPr>
      <w:rFonts w:cs="Courier New"/>
    </w:rPr>
  </w:style>
  <w:style w:type="character" w:customStyle="1" w:styleId="ListLabel430">
    <w:name w:val="ListLabel 430"/>
    <w:qFormat/>
    <w:rPr>
      <w:rFonts w:cs="Wingdings"/>
    </w:rPr>
  </w:style>
  <w:style w:type="character" w:customStyle="1" w:styleId="ListLabel431">
    <w:name w:val="ListLabel 431"/>
    <w:qFormat/>
    <w:rPr>
      <w:rFonts w:cs="Symbol"/>
    </w:rPr>
  </w:style>
  <w:style w:type="character" w:customStyle="1" w:styleId="ListLabel432">
    <w:name w:val="ListLabel 432"/>
    <w:qFormat/>
    <w:rPr>
      <w:rFonts w:cs="Courier New"/>
    </w:rPr>
  </w:style>
  <w:style w:type="character" w:customStyle="1" w:styleId="ListLabel433">
    <w:name w:val="ListLabel 433"/>
    <w:qFormat/>
    <w:rPr>
      <w:rFonts w:cs="Wingdings"/>
    </w:rPr>
  </w:style>
  <w:style w:type="character" w:customStyle="1" w:styleId="ListLabel434">
    <w:name w:val="ListLabel 434"/>
    <w:qFormat/>
    <w:rPr>
      <w:rFonts w:cs="Symbol"/>
      <w:sz w:val="24"/>
    </w:rPr>
  </w:style>
  <w:style w:type="character" w:customStyle="1" w:styleId="ListLabel435">
    <w:name w:val="ListLabel 435"/>
    <w:qFormat/>
    <w:rPr>
      <w:rFonts w:cs="Courier New"/>
    </w:rPr>
  </w:style>
  <w:style w:type="character" w:customStyle="1" w:styleId="ListLabel436">
    <w:name w:val="ListLabel 436"/>
    <w:qFormat/>
    <w:rPr>
      <w:rFonts w:cs="Wingdings"/>
    </w:rPr>
  </w:style>
  <w:style w:type="character" w:customStyle="1" w:styleId="ListLabel437">
    <w:name w:val="ListLabel 437"/>
    <w:qFormat/>
    <w:rPr>
      <w:rFonts w:cs="Symbol"/>
    </w:rPr>
  </w:style>
  <w:style w:type="character" w:customStyle="1" w:styleId="ListLabel438">
    <w:name w:val="ListLabel 438"/>
    <w:qFormat/>
    <w:rPr>
      <w:rFonts w:cs="Courier New"/>
    </w:rPr>
  </w:style>
  <w:style w:type="character" w:customStyle="1" w:styleId="ListLabel439">
    <w:name w:val="ListLabel 439"/>
    <w:qFormat/>
    <w:rPr>
      <w:rFonts w:cs="Wingdings"/>
    </w:rPr>
  </w:style>
  <w:style w:type="character" w:customStyle="1" w:styleId="ListLabel440">
    <w:name w:val="ListLabel 440"/>
    <w:qFormat/>
    <w:rPr>
      <w:rFonts w:cs="Symbol"/>
    </w:rPr>
  </w:style>
  <w:style w:type="character" w:customStyle="1" w:styleId="ListLabel441">
    <w:name w:val="ListLabel 441"/>
    <w:qFormat/>
    <w:rPr>
      <w:rFonts w:cs="Courier New"/>
    </w:rPr>
  </w:style>
  <w:style w:type="character" w:customStyle="1" w:styleId="ListLabel442">
    <w:name w:val="ListLabel 442"/>
    <w:qFormat/>
    <w:rPr>
      <w:rFonts w:cs="Wingdings"/>
    </w:rPr>
  </w:style>
  <w:style w:type="character" w:customStyle="1" w:styleId="ListLabel443">
    <w:name w:val="ListLabel 443"/>
    <w:qFormat/>
    <w:rPr>
      <w:rFonts w:cs="Symbol"/>
      <w:sz w:val="24"/>
    </w:rPr>
  </w:style>
  <w:style w:type="character" w:customStyle="1" w:styleId="ListLabel444">
    <w:name w:val="ListLabel 444"/>
    <w:qFormat/>
    <w:rPr>
      <w:rFonts w:cs="Courier New"/>
    </w:rPr>
  </w:style>
  <w:style w:type="character" w:customStyle="1" w:styleId="ListLabel445">
    <w:name w:val="ListLabel 445"/>
    <w:qFormat/>
    <w:rPr>
      <w:rFonts w:cs="Wingdings"/>
    </w:rPr>
  </w:style>
  <w:style w:type="character" w:customStyle="1" w:styleId="ListLabel446">
    <w:name w:val="ListLabel 446"/>
    <w:qFormat/>
    <w:rPr>
      <w:rFonts w:cs="Symbol"/>
    </w:rPr>
  </w:style>
  <w:style w:type="character" w:customStyle="1" w:styleId="ListLabel447">
    <w:name w:val="ListLabel 447"/>
    <w:qFormat/>
    <w:rPr>
      <w:rFonts w:cs="Courier New"/>
    </w:rPr>
  </w:style>
  <w:style w:type="character" w:customStyle="1" w:styleId="ListLabel448">
    <w:name w:val="ListLabel 448"/>
    <w:qFormat/>
    <w:rPr>
      <w:rFonts w:cs="Wingdings"/>
    </w:rPr>
  </w:style>
  <w:style w:type="character" w:customStyle="1" w:styleId="ListLabel449">
    <w:name w:val="ListLabel 449"/>
    <w:qFormat/>
    <w:rPr>
      <w:rFonts w:cs="Symbol"/>
    </w:rPr>
  </w:style>
  <w:style w:type="character" w:customStyle="1" w:styleId="ListLabel450">
    <w:name w:val="ListLabel 450"/>
    <w:qFormat/>
    <w:rPr>
      <w:rFonts w:cs="Courier New"/>
    </w:rPr>
  </w:style>
  <w:style w:type="character" w:customStyle="1" w:styleId="ListLabel451">
    <w:name w:val="ListLabel 451"/>
    <w:qFormat/>
    <w:rPr>
      <w:rFonts w:cs="Wingdings"/>
    </w:rPr>
  </w:style>
  <w:style w:type="character" w:customStyle="1" w:styleId="ListLabel452">
    <w:name w:val="ListLabel 452"/>
    <w:qFormat/>
    <w:rPr>
      <w:rFonts w:cs="Symbol"/>
      <w:sz w:val="24"/>
    </w:rPr>
  </w:style>
  <w:style w:type="character" w:customStyle="1" w:styleId="ListLabel453">
    <w:name w:val="ListLabel 453"/>
    <w:qFormat/>
    <w:rPr>
      <w:rFonts w:cs="Courier New"/>
    </w:rPr>
  </w:style>
  <w:style w:type="character" w:customStyle="1" w:styleId="ListLabel454">
    <w:name w:val="ListLabel 454"/>
    <w:qFormat/>
    <w:rPr>
      <w:rFonts w:cs="Wingdings"/>
    </w:rPr>
  </w:style>
  <w:style w:type="character" w:customStyle="1" w:styleId="ListLabel455">
    <w:name w:val="ListLabel 455"/>
    <w:qFormat/>
    <w:rPr>
      <w:rFonts w:cs="Symbol"/>
    </w:rPr>
  </w:style>
  <w:style w:type="character" w:customStyle="1" w:styleId="ListLabel456">
    <w:name w:val="ListLabel 456"/>
    <w:qFormat/>
    <w:rPr>
      <w:rFonts w:cs="Courier New"/>
    </w:rPr>
  </w:style>
  <w:style w:type="character" w:customStyle="1" w:styleId="ListLabel457">
    <w:name w:val="ListLabel 457"/>
    <w:qFormat/>
    <w:rPr>
      <w:rFonts w:cs="Wingdings"/>
    </w:rPr>
  </w:style>
  <w:style w:type="character" w:customStyle="1" w:styleId="ListLabel458">
    <w:name w:val="ListLabel 458"/>
    <w:qFormat/>
    <w:rPr>
      <w:rFonts w:cs="Symbol"/>
    </w:rPr>
  </w:style>
  <w:style w:type="character" w:customStyle="1" w:styleId="ListLabel459">
    <w:name w:val="ListLabel 459"/>
    <w:qFormat/>
    <w:rPr>
      <w:rFonts w:cs="Courier New"/>
    </w:rPr>
  </w:style>
  <w:style w:type="character" w:customStyle="1" w:styleId="ListLabel460">
    <w:name w:val="ListLabel 460"/>
    <w:qFormat/>
    <w:rPr>
      <w:rFonts w:cs="Wingdings"/>
    </w:rPr>
  </w:style>
  <w:style w:type="character" w:customStyle="1" w:styleId="ListLabel461">
    <w:name w:val="ListLabel 461"/>
    <w:qFormat/>
    <w:rPr>
      <w:rFonts w:cs="Symbol"/>
      <w:sz w:val="24"/>
    </w:rPr>
  </w:style>
  <w:style w:type="character" w:customStyle="1" w:styleId="ListLabel462">
    <w:name w:val="ListLabel 462"/>
    <w:qFormat/>
    <w:rPr>
      <w:rFonts w:cs="Courier New"/>
    </w:rPr>
  </w:style>
  <w:style w:type="character" w:customStyle="1" w:styleId="ListLabel463">
    <w:name w:val="ListLabel 463"/>
    <w:qFormat/>
    <w:rPr>
      <w:rFonts w:cs="Wingdings"/>
    </w:rPr>
  </w:style>
  <w:style w:type="character" w:customStyle="1" w:styleId="ListLabel464">
    <w:name w:val="ListLabel 464"/>
    <w:qFormat/>
    <w:rPr>
      <w:rFonts w:cs="Symbol"/>
    </w:rPr>
  </w:style>
  <w:style w:type="character" w:customStyle="1" w:styleId="ListLabel465">
    <w:name w:val="ListLabel 465"/>
    <w:qFormat/>
    <w:rPr>
      <w:rFonts w:cs="Courier New"/>
    </w:rPr>
  </w:style>
  <w:style w:type="character" w:customStyle="1" w:styleId="ListLabel466">
    <w:name w:val="ListLabel 466"/>
    <w:qFormat/>
    <w:rPr>
      <w:rFonts w:cs="Wingdings"/>
    </w:rPr>
  </w:style>
  <w:style w:type="character" w:customStyle="1" w:styleId="ListLabel467">
    <w:name w:val="ListLabel 467"/>
    <w:qFormat/>
    <w:rPr>
      <w:rFonts w:cs="Symbol"/>
    </w:rPr>
  </w:style>
  <w:style w:type="character" w:customStyle="1" w:styleId="ListLabel468">
    <w:name w:val="ListLabel 468"/>
    <w:qFormat/>
    <w:rPr>
      <w:rFonts w:cs="Courier New"/>
    </w:rPr>
  </w:style>
  <w:style w:type="character" w:customStyle="1" w:styleId="ListLabel469">
    <w:name w:val="ListLabel 469"/>
    <w:qFormat/>
    <w:rPr>
      <w:rFonts w:cs="Wingdings"/>
    </w:rPr>
  </w:style>
  <w:style w:type="character" w:customStyle="1" w:styleId="ListLabel470">
    <w:name w:val="ListLabel 470"/>
    <w:qFormat/>
    <w:rPr>
      <w:rFonts w:cs="Symbol"/>
      <w:sz w:val="24"/>
    </w:rPr>
  </w:style>
  <w:style w:type="character" w:customStyle="1" w:styleId="ListLabel471">
    <w:name w:val="ListLabel 471"/>
    <w:qFormat/>
    <w:rPr>
      <w:rFonts w:cs="Courier New"/>
    </w:rPr>
  </w:style>
  <w:style w:type="character" w:customStyle="1" w:styleId="ListLabel472">
    <w:name w:val="ListLabel 472"/>
    <w:qFormat/>
    <w:rPr>
      <w:rFonts w:cs="Wingdings"/>
    </w:rPr>
  </w:style>
  <w:style w:type="character" w:customStyle="1" w:styleId="ListLabel473">
    <w:name w:val="ListLabel 473"/>
    <w:qFormat/>
    <w:rPr>
      <w:rFonts w:cs="Symbol"/>
    </w:rPr>
  </w:style>
  <w:style w:type="character" w:customStyle="1" w:styleId="ListLabel474">
    <w:name w:val="ListLabel 474"/>
    <w:qFormat/>
    <w:rPr>
      <w:rFonts w:cs="Courier New"/>
    </w:rPr>
  </w:style>
  <w:style w:type="character" w:customStyle="1" w:styleId="ListLabel475">
    <w:name w:val="ListLabel 475"/>
    <w:qFormat/>
    <w:rPr>
      <w:rFonts w:cs="Wingdings"/>
    </w:rPr>
  </w:style>
  <w:style w:type="character" w:customStyle="1" w:styleId="ListLabel476">
    <w:name w:val="ListLabel 476"/>
    <w:qFormat/>
    <w:rPr>
      <w:rFonts w:cs="Symbol"/>
    </w:rPr>
  </w:style>
  <w:style w:type="character" w:customStyle="1" w:styleId="ListLabel477">
    <w:name w:val="ListLabel 477"/>
    <w:qFormat/>
    <w:rPr>
      <w:rFonts w:cs="Courier New"/>
    </w:rPr>
  </w:style>
  <w:style w:type="character" w:customStyle="1" w:styleId="ListLabel478">
    <w:name w:val="ListLabel 478"/>
    <w:qFormat/>
    <w:rPr>
      <w:rFonts w:cs="Wingdings"/>
    </w:rPr>
  </w:style>
  <w:style w:type="character" w:customStyle="1" w:styleId="ListLabel479">
    <w:name w:val="ListLabel 479"/>
    <w:qFormat/>
    <w:rPr>
      <w:rFonts w:cs="Symbol"/>
    </w:rPr>
  </w:style>
  <w:style w:type="character" w:customStyle="1" w:styleId="ListLabel480">
    <w:name w:val="ListLabel 480"/>
    <w:qFormat/>
    <w:rPr>
      <w:rFonts w:cs="Courier New"/>
    </w:rPr>
  </w:style>
  <w:style w:type="character" w:customStyle="1" w:styleId="ListLabel481">
    <w:name w:val="ListLabel 481"/>
    <w:qFormat/>
    <w:rPr>
      <w:rFonts w:cs="Wingdings"/>
    </w:rPr>
  </w:style>
  <w:style w:type="character" w:customStyle="1" w:styleId="ListLabel482">
    <w:name w:val="ListLabel 482"/>
    <w:qFormat/>
    <w:rPr>
      <w:rFonts w:cs="Symbol"/>
    </w:rPr>
  </w:style>
  <w:style w:type="character" w:customStyle="1" w:styleId="ListLabel483">
    <w:name w:val="ListLabel 483"/>
    <w:qFormat/>
    <w:rPr>
      <w:rFonts w:cs="Courier New"/>
    </w:rPr>
  </w:style>
  <w:style w:type="character" w:customStyle="1" w:styleId="ListLabel484">
    <w:name w:val="ListLabel 484"/>
    <w:qFormat/>
    <w:rPr>
      <w:rFonts w:cs="Wingdings"/>
    </w:rPr>
  </w:style>
  <w:style w:type="character" w:customStyle="1" w:styleId="ListLabel485">
    <w:name w:val="ListLabel 485"/>
    <w:qFormat/>
    <w:rPr>
      <w:rFonts w:cs="Symbol"/>
    </w:rPr>
  </w:style>
  <w:style w:type="character" w:customStyle="1" w:styleId="ListLabel486">
    <w:name w:val="ListLabel 486"/>
    <w:qFormat/>
    <w:rPr>
      <w:rFonts w:cs="Courier New"/>
    </w:rPr>
  </w:style>
  <w:style w:type="character" w:customStyle="1" w:styleId="ListLabel487">
    <w:name w:val="ListLabel 487"/>
    <w:qFormat/>
    <w:rPr>
      <w:rFonts w:cs="Wingdings"/>
    </w:rPr>
  </w:style>
  <w:style w:type="character" w:customStyle="1" w:styleId="ListLabel488">
    <w:name w:val="ListLabel 488"/>
    <w:qFormat/>
    <w:rPr>
      <w:rFonts w:cs="Symbol"/>
      <w:sz w:val="24"/>
    </w:rPr>
  </w:style>
  <w:style w:type="character" w:customStyle="1" w:styleId="ListLabel489">
    <w:name w:val="ListLabel 489"/>
    <w:qFormat/>
    <w:rPr>
      <w:rFonts w:cs="Courier New"/>
    </w:rPr>
  </w:style>
  <w:style w:type="character" w:customStyle="1" w:styleId="ListLabel490">
    <w:name w:val="ListLabel 490"/>
    <w:qFormat/>
    <w:rPr>
      <w:rFonts w:cs="Wingdings"/>
    </w:rPr>
  </w:style>
  <w:style w:type="character" w:customStyle="1" w:styleId="ListLabel491">
    <w:name w:val="ListLabel 491"/>
    <w:qFormat/>
    <w:rPr>
      <w:rFonts w:cs="Symbol"/>
    </w:rPr>
  </w:style>
  <w:style w:type="character" w:customStyle="1" w:styleId="ListLabel492">
    <w:name w:val="ListLabel 492"/>
    <w:qFormat/>
    <w:rPr>
      <w:rFonts w:cs="Courier New"/>
    </w:rPr>
  </w:style>
  <w:style w:type="character" w:customStyle="1" w:styleId="ListLabel493">
    <w:name w:val="ListLabel 493"/>
    <w:qFormat/>
    <w:rPr>
      <w:rFonts w:cs="Wingdings"/>
    </w:rPr>
  </w:style>
  <w:style w:type="character" w:customStyle="1" w:styleId="ListLabel494">
    <w:name w:val="ListLabel 494"/>
    <w:qFormat/>
    <w:rPr>
      <w:rFonts w:cs="Symbol"/>
    </w:rPr>
  </w:style>
  <w:style w:type="character" w:customStyle="1" w:styleId="ListLabel495">
    <w:name w:val="ListLabel 495"/>
    <w:qFormat/>
    <w:rPr>
      <w:rFonts w:cs="Courier New"/>
    </w:rPr>
  </w:style>
  <w:style w:type="character" w:customStyle="1" w:styleId="ListLabel496">
    <w:name w:val="ListLabel 496"/>
    <w:qFormat/>
    <w:rPr>
      <w:rFonts w:cs="Wingdings"/>
    </w:rPr>
  </w:style>
  <w:style w:type="character" w:customStyle="1" w:styleId="ListLabel497">
    <w:name w:val="ListLabel 497"/>
    <w:qFormat/>
    <w:rPr>
      <w:rFonts w:cs="Wingdings"/>
      <w:b/>
      <w:sz w:val="24"/>
    </w:rPr>
  </w:style>
  <w:style w:type="character" w:customStyle="1" w:styleId="ListLabel498">
    <w:name w:val="ListLabel 498"/>
    <w:qFormat/>
    <w:rPr>
      <w:rFonts w:cs="Courier New"/>
    </w:rPr>
  </w:style>
  <w:style w:type="character" w:customStyle="1" w:styleId="ListLabel499">
    <w:name w:val="ListLabel 499"/>
    <w:qFormat/>
    <w:rPr>
      <w:rFonts w:cs="Wingdings"/>
    </w:rPr>
  </w:style>
  <w:style w:type="character" w:customStyle="1" w:styleId="ListLabel500">
    <w:name w:val="ListLabel 500"/>
    <w:qFormat/>
    <w:rPr>
      <w:rFonts w:cs="Symbol"/>
    </w:rPr>
  </w:style>
  <w:style w:type="character" w:customStyle="1" w:styleId="ListLabel501">
    <w:name w:val="ListLabel 501"/>
    <w:qFormat/>
    <w:rPr>
      <w:rFonts w:cs="Courier New"/>
    </w:rPr>
  </w:style>
  <w:style w:type="character" w:customStyle="1" w:styleId="ListLabel502">
    <w:name w:val="ListLabel 502"/>
    <w:qFormat/>
    <w:rPr>
      <w:rFonts w:cs="Wingdings"/>
    </w:rPr>
  </w:style>
  <w:style w:type="character" w:customStyle="1" w:styleId="ListLabel503">
    <w:name w:val="ListLabel 503"/>
    <w:qFormat/>
    <w:rPr>
      <w:rFonts w:cs="Symbol"/>
    </w:rPr>
  </w:style>
  <w:style w:type="character" w:customStyle="1" w:styleId="ListLabel504">
    <w:name w:val="ListLabel 504"/>
    <w:qFormat/>
    <w:rPr>
      <w:rFonts w:cs="Courier New"/>
    </w:rPr>
  </w:style>
  <w:style w:type="character" w:customStyle="1" w:styleId="ListLabel505">
    <w:name w:val="ListLabel 505"/>
    <w:qFormat/>
    <w:rPr>
      <w:rFonts w:cs="Wingdings"/>
    </w:rPr>
  </w:style>
  <w:style w:type="character" w:customStyle="1" w:styleId="ListLabel506">
    <w:name w:val="ListLabel 506"/>
    <w:qFormat/>
    <w:rPr>
      <w:rFonts w:cs="Wingdings"/>
      <w:b/>
      <w:color w:val="auto"/>
      <w:sz w:val="24"/>
    </w:rPr>
  </w:style>
  <w:style w:type="character" w:customStyle="1" w:styleId="ListLabel507">
    <w:name w:val="ListLabel 507"/>
    <w:qFormat/>
    <w:rPr>
      <w:rFonts w:cs="Courier New"/>
    </w:rPr>
  </w:style>
  <w:style w:type="character" w:customStyle="1" w:styleId="ListLabel508">
    <w:name w:val="ListLabel 508"/>
    <w:qFormat/>
    <w:rPr>
      <w:rFonts w:cs="Wingdings"/>
    </w:rPr>
  </w:style>
  <w:style w:type="character" w:customStyle="1" w:styleId="ListLabel509">
    <w:name w:val="ListLabel 509"/>
    <w:qFormat/>
    <w:rPr>
      <w:rFonts w:cs="Symbol"/>
    </w:rPr>
  </w:style>
  <w:style w:type="character" w:customStyle="1" w:styleId="ListLabel510">
    <w:name w:val="ListLabel 510"/>
    <w:qFormat/>
    <w:rPr>
      <w:rFonts w:cs="Courier New"/>
    </w:rPr>
  </w:style>
  <w:style w:type="character" w:customStyle="1" w:styleId="ListLabel511">
    <w:name w:val="ListLabel 511"/>
    <w:qFormat/>
    <w:rPr>
      <w:rFonts w:cs="Wingdings"/>
    </w:rPr>
  </w:style>
  <w:style w:type="character" w:customStyle="1" w:styleId="ListLabel512">
    <w:name w:val="ListLabel 512"/>
    <w:qFormat/>
    <w:rPr>
      <w:rFonts w:cs="Symbol"/>
    </w:rPr>
  </w:style>
  <w:style w:type="character" w:customStyle="1" w:styleId="ListLabel513">
    <w:name w:val="ListLabel 513"/>
    <w:qFormat/>
    <w:rPr>
      <w:rFonts w:cs="Courier New"/>
    </w:rPr>
  </w:style>
  <w:style w:type="character" w:customStyle="1" w:styleId="ListLabel514">
    <w:name w:val="ListLabel 514"/>
    <w:qFormat/>
    <w:rPr>
      <w:rFonts w:cs="Wingdings"/>
    </w:rPr>
  </w:style>
  <w:style w:type="character" w:customStyle="1" w:styleId="ListLabel515">
    <w:name w:val="ListLabel 515"/>
    <w:qFormat/>
    <w:rPr>
      <w:b/>
      <w:color w:val="000000"/>
      <w:sz w:val="24"/>
    </w:rPr>
  </w:style>
  <w:style w:type="character" w:customStyle="1" w:styleId="ListLabel516">
    <w:name w:val="ListLabel 516"/>
    <w:qFormat/>
    <w:rPr>
      <w:rFonts w:cs="Courier New"/>
    </w:rPr>
  </w:style>
  <w:style w:type="character" w:customStyle="1" w:styleId="ListLabel517">
    <w:name w:val="ListLabel 517"/>
    <w:qFormat/>
    <w:rPr>
      <w:rFonts w:cs="Courier New"/>
    </w:rPr>
  </w:style>
  <w:style w:type="character" w:customStyle="1" w:styleId="ListLabel518">
    <w:name w:val="ListLabel 518"/>
    <w:qFormat/>
    <w:rPr>
      <w:rFonts w:cs="Courier New"/>
    </w:rPr>
  </w:style>
  <w:style w:type="character" w:customStyle="1" w:styleId="ListLabel519">
    <w:name w:val="ListLabel 519"/>
    <w:qFormat/>
    <w:rPr>
      <w:rFonts w:cs="Courier New"/>
    </w:rPr>
  </w:style>
  <w:style w:type="character" w:customStyle="1" w:styleId="ListLabel520">
    <w:name w:val="ListLabel 520"/>
    <w:qFormat/>
    <w:rPr>
      <w:rFonts w:cs="Courier New"/>
    </w:rPr>
  </w:style>
  <w:style w:type="character" w:customStyle="1" w:styleId="ListLabel521">
    <w:name w:val="ListLabel 521"/>
    <w:qFormat/>
    <w:rPr>
      <w:rFonts w:cs="Courier New"/>
    </w:rPr>
  </w:style>
  <w:style w:type="character" w:customStyle="1" w:styleId="ListLabel522">
    <w:name w:val="ListLabel 522"/>
    <w:qFormat/>
    <w:rPr>
      <w:rFonts w:cs="Courier New"/>
    </w:rPr>
  </w:style>
  <w:style w:type="character" w:customStyle="1" w:styleId="ListLabel523">
    <w:name w:val="ListLabel 523"/>
    <w:qFormat/>
    <w:rPr>
      <w:rFonts w:cs="Courier New"/>
    </w:rPr>
  </w:style>
  <w:style w:type="character" w:customStyle="1" w:styleId="ListLabel524">
    <w:name w:val="ListLabel 524"/>
    <w:qFormat/>
    <w:rPr>
      <w:rFonts w:cs="Courier New"/>
    </w:rPr>
  </w:style>
  <w:style w:type="character" w:customStyle="1" w:styleId="ListLabel525">
    <w:name w:val="ListLabel 525"/>
    <w:qFormat/>
    <w:rPr>
      <w:color w:val="002060"/>
      <w:sz w:val="24"/>
    </w:rPr>
  </w:style>
  <w:style w:type="character" w:customStyle="1" w:styleId="ListLabel526">
    <w:name w:val="ListLabel 526"/>
    <w:qFormat/>
    <w:rPr>
      <w:color w:val="002060"/>
    </w:rPr>
  </w:style>
  <w:style w:type="paragraph" w:customStyle="1" w:styleId="Heading">
    <w:name w:val="Heading"/>
    <w:basedOn w:val="Normal"/>
    <w:next w:val="BodyText"/>
    <w:qFormat/>
    <w:pPr>
      <w:keepNext/>
      <w:spacing w:before="240" w:after="120"/>
    </w:pPr>
    <w:rPr>
      <w:rFonts w:ascii="Liberation Sans" w:eastAsia="Noto Sans CJK SC" w:hAnsi="Liberation Sans" w:cs="Lohit Devanagari"/>
      <w:sz w:val="28"/>
      <w:szCs w:val="28"/>
    </w:rPr>
  </w:style>
  <w:style w:type="paragraph" w:styleId="BodyText">
    <w:name w:val="Body Text"/>
    <w:basedOn w:val="Normal"/>
    <w:pPr>
      <w:spacing w:after="140" w:line="276" w:lineRule="auto"/>
    </w:pPr>
  </w:style>
  <w:style w:type="paragraph" w:styleId="List">
    <w:name w:val="List"/>
    <w:basedOn w:val="BodyText"/>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ListParagraph">
    <w:name w:val="List Paragraph"/>
    <w:basedOn w:val="Normal"/>
    <w:uiPriority w:val="34"/>
    <w:qFormat/>
    <w:rsid w:val="00E83BE6"/>
    <w:pPr>
      <w:spacing w:line="259" w:lineRule="auto"/>
      <w:ind w:left="720"/>
      <w:contextualSpacing/>
    </w:pPr>
  </w:style>
  <w:style w:type="paragraph" w:styleId="Header">
    <w:name w:val="header"/>
    <w:basedOn w:val="Normal"/>
    <w:link w:val="HeaderChar"/>
    <w:uiPriority w:val="99"/>
    <w:unhideWhenUsed/>
    <w:rsid w:val="003E1E41"/>
    <w:pPr>
      <w:tabs>
        <w:tab w:val="center" w:pos="4680"/>
        <w:tab w:val="right" w:pos="9360"/>
      </w:tabs>
      <w:spacing w:after="0" w:line="240" w:lineRule="auto"/>
    </w:pPr>
  </w:style>
  <w:style w:type="paragraph" w:styleId="Footer">
    <w:name w:val="footer"/>
    <w:basedOn w:val="Normal"/>
    <w:link w:val="FooterChar"/>
    <w:uiPriority w:val="99"/>
    <w:unhideWhenUsed/>
    <w:rsid w:val="003E1E41"/>
    <w:pPr>
      <w:tabs>
        <w:tab w:val="center" w:pos="4680"/>
        <w:tab w:val="right" w:pos="9360"/>
      </w:tabs>
      <w:spacing w:after="0" w:line="240" w:lineRule="auto"/>
    </w:pPr>
  </w:style>
  <w:style w:type="paragraph" w:styleId="BalloonText">
    <w:name w:val="Balloon Text"/>
    <w:basedOn w:val="Normal"/>
    <w:link w:val="BalloonTextChar"/>
    <w:uiPriority w:val="99"/>
    <w:semiHidden/>
    <w:unhideWhenUsed/>
    <w:qFormat/>
    <w:rsid w:val="00BB5E41"/>
    <w:pPr>
      <w:spacing w:after="0" w:line="240" w:lineRule="auto"/>
    </w:pPr>
    <w:rPr>
      <w:rFonts w:ascii="Tahoma" w:hAnsi="Tahoma" w:cs="Tahoma"/>
      <w:sz w:val="16"/>
      <w:szCs w:val="16"/>
    </w:rPr>
  </w:style>
  <w:style w:type="paragraph" w:styleId="NoSpacing">
    <w:name w:val="No Spacing"/>
    <w:link w:val="NoSpacingChar"/>
    <w:uiPriority w:val="1"/>
    <w:qFormat/>
    <w:rsid w:val="00155D66"/>
    <w:rPr>
      <w:rFonts w:ascii="Calibri" w:eastAsiaTheme="minorEastAsia" w:hAnsi="Calibri"/>
    </w:rPr>
  </w:style>
  <w:style w:type="paragraph" w:customStyle="1" w:styleId="FrameContents">
    <w:name w:val="Frame Contents"/>
    <w:basedOn w:val="Normal"/>
    <w:qFormat/>
  </w:style>
  <w:style w:type="table" w:styleId="TableGrid">
    <w:name w:val="Table Grid"/>
    <w:basedOn w:val="TableNormal"/>
    <w:uiPriority w:val="59"/>
    <w:rsid w:val="009C349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Preformatted">
    <w:name w:val="HTML Preformatted"/>
    <w:basedOn w:val="Normal"/>
    <w:link w:val="HTMLPreformattedChar"/>
    <w:uiPriority w:val="99"/>
    <w:unhideWhenUsed/>
    <w:rsid w:val="00631A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631A09"/>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453F"/>
    <w:pPr>
      <w:spacing w:after="160" w:line="252" w:lineRule="auto"/>
    </w:pPr>
  </w:style>
  <w:style w:type="paragraph" w:styleId="Heading2">
    <w:name w:val="heading 2"/>
    <w:basedOn w:val="Normal"/>
    <w:link w:val="Heading2Char"/>
    <w:uiPriority w:val="9"/>
    <w:qFormat/>
    <w:rsid w:val="002F3D10"/>
    <w:pPr>
      <w:spacing w:beforeAutospacing="1"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erChar">
    <w:name w:val="Header Char"/>
    <w:basedOn w:val="DefaultParagraphFont"/>
    <w:link w:val="Header"/>
    <w:uiPriority w:val="99"/>
    <w:qFormat/>
    <w:rsid w:val="003E1E41"/>
  </w:style>
  <w:style w:type="character" w:customStyle="1" w:styleId="FooterChar">
    <w:name w:val="Footer Char"/>
    <w:basedOn w:val="DefaultParagraphFont"/>
    <w:link w:val="Footer"/>
    <w:uiPriority w:val="99"/>
    <w:qFormat/>
    <w:rsid w:val="003E1E41"/>
  </w:style>
  <w:style w:type="character" w:customStyle="1" w:styleId="Heading2Char">
    <w:name w:val="Heading 2 Char"/>
    <w:basedOn w:val="DefaultParagraphFont"/>
    <w:link w:val="Heading2"/>
    <w:uiPriority w:val="9"/>
    <w:qFormat/>
    <w:rsid w:val="002F3D10"/>
    <w:rPr>
      <w:rFonts w:ascii="Times New Roman" w:eastAsia="Times New Roman" w:hAnsi="Times New Roman" w:cs="Times New Roman"/>
      <w:b/>
      <w:bCs/>
      <w:sz w:val="36"/>
      <w:szCs w:val="36"/>
    </w:rPr>
  </w:style>
  <w:style w:type="character" w:customStyle="1" w:styleId="BalloonTextChar">
    <w:name w:val="Balloon Text Char"/>
    <w:basedOn w:val="DefaultParagraphFont"/>
    <w:link w:val="BalloonText"/>
    <w:uiPriority w:val="99"/>
    <w:semiHidden/>
    <w:qFormat/>
    <w:rsid w:val="00BB5E41"/>
    <w:rPr>
      <w:rFonts w:ascii="Tahoma" w:hAnsi="Tahoma" w:cs="Tahoma"/>
      <w:sz w:val="16"/>
      <w:szCs w:val="16"/>
    </w:rPr>
  </w:style>
  <w:style w:type="character" w:customStyle="1" w:styleId="InternetLink">
    <w:name w:val="Internet Link"/>
    <w:basedOn w:val="DefaultParagraphFont"/>
    <w:uiPriority w:val="99"/>
    <w:semiHidden/>
    <w:unhideWhenUsed/>
    <w:rsid w:val="000D20DE"/>
    <w:rPr>
      <w:color w:val="0000FF"/>
      <w:u w:val="single"/>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b/>
      <w:sz w:val="32"/>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Courier New"/>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rFonts w:cs="Courier New"/>
    </w:rPr>
  </w:style>
  <w:style w:type="character" w:customStyle="1" w:styleId="ListLabel18">
    <w:name w:val="ListLabel 18"/>
    <w:qFormat/>
    <w:rPr>
      <w:rFonts w:cs="Courier New"/>
    </w:rPr>
  </w:style>
  <w:style w:type="character" w:customStyle="1" w:styleId="ListLabel19">
    <w:name w:val="ListLabel 19"/>
    <w:qFormat/>
    <w:rPr>
      <w:rFonts w:cs="Courier New"/>
    </w:rPr>
  </w:style>
  <w:style w:type="character" w:customStyle="1" w:styleId="ListLabel20">
    <w:name w:val="ListLabel 20"/>
    <w:qFormat/>
    <w:rPr>
      <w:rFonts w:cs="Courier New"/>
    </w:rPr>
  </w:style>
  <w:style w:type="character" w:customStyle="1" w:styleId="ListLabel21">
    <w:name w:val="ListLabel 21"/>
    <w:qFormat/>
    <w:rPr>
      <w:rFonts w:cs="Courier New"/>
    </w:rPr>
  </w:style>
  <w:style w:type="character" w:customStyle="1" w:styleId="ListLabel22">
    <w:name w:val="ListLabel 22"/>
    <w:qFormat/>
    <w:rPr>
      <w:rFonts w:cs="Courier New"/>
    </w:rPr>
  </w:style>
  <w:style w:type="character" w:customStyle="1" w:styleId="ListLabel23">
    <w:name w:val="ListLabel 23"/>
    <w:qFormat/>
    <w:rPr>
      <w:rFonts w:cs="Courier New"/>
    </w:rPr>
  </w:style>
  <w:style w:type="character" w:customStyle="1" w:styleId="ListLabel24">
    <w:name w:val="ListLabel 24"/>
    <w:qFormat/>
    <w:rPr>
      <w:rFonts w:cs="Courier New"/>
    </w:rPr>
  </w:style>
  <w:style w:type="character" w:customStyle="1" w:styleId="ListLabel25">
    <w:name w:val="ListLabel 25"/>
    <w:qFormat/>
    <w:rPr>
      <w:rFonts w:cs="Courier New"/>
    </w:rPr>
  </w:style>
  <w:style w:type="character" w:customStyle="1" w:styleId="ListLabel26">
    <w:name w:val="ListLabel 26"/>
    <w:qFormat/>
    <w:rPr>
      <w:rFonts w:cs="Courier New"/>
    </w:rPr>
  </w:style>
  <w:style w:type="character" w:customStyle="1" w:styleId="ListLabel27">
    <w:name w:val="ListLabel 27"/>
    <w:qFormat/>
    <w:rPr>
      <w:rFonts w:cs="Courier New"/>
    </w:rPr>
  </w:style>
  <w:style w:type="character" w:customStyle="1" w:styleId="ListLabel28">
    <w:name w:val="ListLabel 28"/>
    <w:qFormat/>
    <w:rPr>
      <w:rFonts w:cs="Courier New"/>
    </w:rPr>
  </w:style>
  <w:style w:type="character" w:customStyle="1" w:styleId="ListLabel29">
    <w:name w:val="ListLabel 29"/>
    <w:qFormat/>
    <w:rPr>
      <w:rFonts w:cs="Courier New"/>
    </w:rPr>
  </w:style>
  <w:style w:type="character" w:customStyle="1" w:styleId="ListLabel30">
    <w:name w:val="ListLabel 30"/>
    <w:qFormat/>
    <w:rPr>
      <w:rFonts w:cs="Courier New"/>
    </w:rPr>
  </w:style>
  <w:style w:type="character" w:customStyle="1" w:styleId="ListLabel31">
    <w:name w:val="ListLabel 31"/>
    <w:qFormat/>
    <w:rPr>
      <w:rFonts w:cs="Courier New"/>
    </w:rPr>
  </w:style>
  <w:style w:type="character" w:customStyle="1" w:styleId="ListLabel32">
    <w:name w:val="ListLabel 32"/>
    <w:qFormat/>
    <w:rPr>
      <w:rFonts w:cs="Courier New"/>
    </w:rPr>
  </w:style>
  <w:style w:type="character" w:customStyle="1" w:styleId="ListLabel33">
    <w:name w:val="ListLabel 33"/>
    <w:qFormat/>
    <w:rPr>
      <w:rFonts w:cs="Courier New"/>
    </w:rPr>
  </w:style>
  <w:style w:type="character" w:customStyle="1" w:styleId="ListLabel34">
    <w:name w:val="ListLabel 34"/>
    <w:qFormat/>
    <w:rPr>
      <w:rFonts w:cs="Courier New"/>
    </w:rPr>
  </w:style>
  <w:style w:type="character" w:customStyle="1" w:styleId="ListLabel35">
    <w:name w:val="ListLabel 35"/>
    <w:qFormat/>
    <w:rPr>
      <w:rFonts w:cs="Courier New"/>
    </w:rPr>
  </w:style>
  <w:style w:type="character" w:customStyle="1" w:styleId="ListLabel36">
    <w:name w:val="ListLabel 36"/>
    <w:qFormat/>
    <w:rPr>
      <w:rFonts w:cs="Courier New"/>
    </w:rPr>
  </w:style>
  <w:style w:type="character" w:customStyle="1" w:styleId="ListLabel37">
    <w:name w:val="ListLabel 37"/>
    <w:qFormat/>
    <w:rPr>
      <w:rFonts w:cs="Courier New"/>
    </w:rPr>
  </w:style>
  <w:style w:type="character" w:customStyle="1" w:styleId="ListLabel38">
    <w:name w:val="ListLabel 38"/>
    <w:qFormat/>
    <w:rPr>
      <w:rFonts w:cs="Courier New"/>
    </w:rPr>
  </w:style>
  <w:style w:type="character" w:customStyle="1" w:styleId="ListLabel39">
    <w:name w:val="ListLabel 39"/>
    <w:qFormat/>
    <w:rPr>
      <w:rFonts w:cs="Courier New"/>
    </w:rPr>
  </w:style>
  <w:style w:type="character" w:customStyle="1" w:styleId="ListLabel40">
    <w:name w:val="ListLabel 40"/>
    <w:qFormat/>
    <w:rPr>
      <w:rFonts w:cs="Courier New"/>
    </w:rPr>
  </w:style>
  <w:style w:type="character" w:customStyle="1" w:styleId="ListLabel41">
    <w:name w:val="ListLabel 41"/>
    <w:qFormat/>
    <w:rPr>
      <w:rFonts w:cs="Courier New"/>
    </w:rPr>
  </w:style>
  <w:style w:type="character" w:customStyle="1" w:styleId="ListLabel42">
    <w:name w:val="ListLabel 42"/>
    <w:qFormat/>
    <w:rPr>
      <w:rFonts w:cs="Courier New"/>
    </w:rPr>
  </w:style>
  <w:style w:type="character" w:customStyle="1" w:styleId="ListLabel43">
    <w:name w:val="ListLabel 43"/>
    <w:qFormat/>
    <w:rPr>
      <w:rFonts w:cs="Courier New"/>
    </w:rPr>
  </w:style>
  <w:style w:type="character" w:customStyle="1" w:styleId="ListLabel44">
    <w:name w:val="ListLabel 44"/>
    <w:qFormat/>
    <w:rPr>
      <w:rFonts w:cs="Courier New"/>
    </w:rPr>
  </w:style>
  <w:style w:type="character" w:customStyle="1" w:styleId="ListLabel45">
    <w:name w:val="ListLabel 45"/>
    <w:qFormat/>
    <w:rPr>
      <w:rFonts w:cs="Courier New"/>
    </w:rPr>
  </w:style>
  <w:style w:type="character" w:customStyle="1" w:styleId="ListLabel46">
    <w:name w:val="ListLabel 46"/>
    <w:qFormat/>
    <w:rPr>
      <w:rFonts w:cs="Courier New"/>
    </w:rPr>
  </w:style>
  <w:style w:type="character" w:customStyle="1" w:styleId="ListLabel47">
    <w:name w:val="ListLabel 47"/>
    <w:qFormat/>
    <w:rPr>
      <w:rFonts w:cs="Courier New"/>
    </w:rPr>
  </w:style>
  <w:style w:type="character" w:customStyle="1" w:styleId="ListLabel48">
    <w:name w:val="ListLabel 48"/>
    <w:qFormat/>
    <w:rPr>
      <w:rFonts w:cs="Courier New"/>
    </w:rPr>
  </w:style>
  <w:style w:type="character" w:customStyle="1" w:styleId="ListLabel49">
    <w:name w:val="ListLabel 49"/>
    <w:qFormat/>
    <w:rPr>
      <w:rFonts w:cs="Courier New"/>
    </w:rPr>
  </w:style>
  <w:style w:type="character" w:customStyle="1" w:styleId="ListLabel50">
    <w:name w:val="ListLabel 50"/>
    <w:qFormat/>
    <w:rPr>
      <w:rFonts w:cs="Courier New"/>
    </w:rPr>
  </w:style>
  <w:style w:type="character" w:customStyle="1" w:styleId="ListLabel51">
    <w:name w:val="ListLabel 51"/>
    <w:qFormat/>
    <w:rPr>
      <w:rFonts w:cs="Courier New"/>
    </w:rPr>
  </w:style>
  <w:style w:type="character" w:customStyle="1" w:styleId="ListLabel52">
    <w:name w:val="ListLabel 52"/>
    <w:qFormat/>
    <w:rPr>
      <w:rFonts w:cs="Courier New"/>
    </w:rPr>
  </w:style>
  <w:style w:type="character" w:customStyle="1" w:styleId="ListLabel53">
    <w:name w:val="ListLabel 53"/>
    <w:qFormat/>
    <w:rPr>
      <w:rFonts w:cs="Courier New"/>
    </w:rPr>
  </w:style>
  <w:style w:type="character" w:customStyle="1" w:styleId="ListLabel54">
    <w:name w:val="ListLabel 54"/>
    <w:qFormat/>
    <w:rPr>
      <w:rFonts w:cs="Courier New"/>
    </w:rPr>
  </w:style>
  <w:style w:type="character" w:customStyle="1" w:styleId="ListLabel55">
    <w:name w:val="ListLabel 55"/>
    <w:qFormat/>
    <w:rPr>
      <w:rFonts w:cs="Courier New"/>
    </w:rPr>
  </w:style>
  <w:style w:type="character" w:customStyle="1" w:styleId="ListLabel56">
    <w:name w:val="ListLabel 56"/>
    <w:qFormat/>
    <w:rPr>
      <w:rFonts w:cs="Courier New"/>
    </w:rPr>
  </w:style>
  <w:style w:type="character" w:customStyle="1" w:styleId="ListLabel57">
    <w:name w:val="ListLabel 57"/>
    <w:qFormat/>
    <w:rPr>
      <w:rFonts w:cs="Courier New"/>
    </w:rPr>
  </w:style>
  <w:style w:type="character" w:customStyle="1" w:styleId="ListLabel58">
    <w:name w:val="ListLabel 58"/>
    <w:qFormat/>
    <w:rPr>
      <w:rFonts w:cs="Courier New"/>
    </w:rPr>
  </w:style>
  <w:style w:type="character" w:customStyle="1" w:styleId="ListLabel59">
    <w:name w:val="ListLabel 59"/>
    <w:qFormat/>
    <w:rPr>
      <w:rFonts w:cs="Courier New"/>
    </w:rPr>
  </w:style>
  <w:style w:type="character" w:customStyle="1" w:styleId="ListLabel60">
    <w:name w:val="ListLabel 60"/>
    <w:qFormat/>
    <w:rPr>
      <w:rFonts w:cs="Courier New"/>
    </w:rPr>
  </w:style>
  <w:style w:type="character" w:customStyle="1" w:styleId="ListLabel61">
    <w:name w:val="ListLabel 61"/>
    <w:qFormat/>
    <w:rPr>
      <w:rFonts w:cs="Courier New"/>
    </w:rPr>
  </w:style>
  <w:style w:type="character" w:customStyle="1" w:styleId="ListLabel62">
    <w:name w:val="ListLabel 62"/>
    <w:qFormat/>
    <w:rPr>
      <w:rFonts w:cs="Courier New"/>
    </w:rPr>
  </w:style>
  <w:style w:type="character" w:customStyle="1" w:styleId="ListLabel63">
    <w:name w:val="ListLabel 63"/>
    <w:qFormat/>
    <w:rPr>
      <w:rFonts w:cs="Courier New"/>
    </w:rPr>
  </w:style>
  <w:style w:type="character" w:customStyle="1" w:styleId="ListLabel64">
    <w:name w:val="ListLabel 64"/>
    <w:qFormat/>
    <w:rPr>
      <w:rFonts w:cs="Courier New"/>
    </w:rPr>
  </w:style>
  <w:style w:type="character" w:customStyle="1" w:styleId="ListLabel65">
    <w:name w:val="ListLabel 65"/>
    <w:qFormat/>
    <w:rPr>
      <w:rFonts w:cs="Courier New"/>
    </w:rPr>
  </w:style>
  <w:style w:type="character" w:customStyle="1" w:styleId="ListLabel66">
    <w:name w:val="ListLabel 66"/>
    <w:qFormat/>
    <w:rPr>
      <w:rFonts w:cs="Courier New"/>
    </w:rPr>
  </w:style>
  <w:style w:type="character" w:customStyle="1" w:styleId="ListLabel67">
    <w:name w:val="ListLabel 67"/>
    <w:qFormat/>
    <w:rPr>
      <w:rFonts w:cs="Courier New"/>
    </w:rPr>
  </w:style>
  <w:style w:type="character" w:customStyle="1" w:styleId="ListLabel68">
    <w:name w:val="ListLabel 68"/>
    <w:qFormat/>
    <w:rPr>
      <w:rFonts w:cs="Courier New"/>
    </w:rPr>
  </w:style>
  <w:style w:type="character" w:customStyle="1" w:styleId="ListLabel69">
    <w:name w:val="ListLabel 69"/>
    <w:qFormat/>
    <w:rPr>
      <w:rFonts w:cs="Courier New"/>
    </w:rPr>
  </w:style>
  <w:style w:type="character" w:customStyle="1" w:styleId="ListLabel70">
    <w:name w:val="ListLabel 70"/>
    <w:qFormat/>
    <w:rPr>
      <w:rFonts w:cs="Courier New"/>
    </w:rPr>
  </w:style>
  <w:style w:type="character" w:customStyle="1" w:styleId="ListLabel71">
    <w:name w:val="ListLabel 71"/>
    <w:qFormat/>
    <w:rPr>
      <w:rFonts w:cs="Courier New"/>
    </w:rPr>
  </w:style>
  <w:style w:type="character" w:customStyle="1" w:styleId="ListLabel72">
    <w:name w:val="ListLabel 72"/>
    <w:qFormat/>
    <w:rPr>
      <w:rFonts w:cs="Courier New"/>
    </w:rPr>
  </w:style>
  <w:style w:type="character" w:customStyle="1" w:styleId="ListLabel73">
    <w:name w:val="ListLabel 73"/>
    <w:qFormat/>
    <w:rPr>
      <w:rFonts w:cs="Courier New"/>
    </w:rPr>
  </w:style>
  <w:style w:type="character" w:customStyle="1" w:styleId="ListLabel74">
    <w:name w:val="ListLabel 74"/>
    <w:qFormat/>
    <w:rPr>
      <w:rFonts w:cs="Courier New"/>
    </w:rPr>
  </w:style>
  <w:style w:type="character" w:customStyle="1" w:styleId="ListLabel75">
    <w:name w:val="ListLabel 75"/>
    <w:qFormat/>
    <w:rPr>
      <w:rFonts w:cs="Courier New"/>
    </w:rPr>
  </w:style>
  <w:style w:type="character" w:customStyle="1" w:styleId="ListLabel76">
    <w:name w:val="ListLabel 76"/>
    <w:qFormat/>
    <w:rPr>
      <w:rFonts w:cs="Courier New"/>
    </w:rPr>
  </w:style>
  <w:style w:type="character" w:customStyle="1" w:styleId="ListLabel77">
    <w:name w:val="ListLabel 77"/>
    <w:qFormat/>
    <w:rPr>
      <w:rFonts w:cs="Courier New"/>
    </w:rPr>
  </w:style>
  <w:style w:type="character" w:customStyle="1" w:styleId="ListLabel78">
    <w:name w:val="ListLabel 78"/>
    <w:qFormat/>
    <w:rPr>
      <w:rFonts w:cs="Courier New"/>
    </w:rPr>
  </w:style>
  <w:style w:type="character" w:customStyle="1" w:styleId="ListLabel79">
    <w:name w:val="ListLabel 79"/>
    <w:qFormat/>
    <w:rPr>
      <w:rFonts w:cs="Courier New"/>
    </w:rPr>
  </w:style>
  <w:style w:type="character" w:customStyle="1" w:styleId="ListLabel80">
    <w:name w:val="ListLabel 80"/>
    <w:qFormat/>
    <w:rPr>
      <w:rFonts w:cs="Courier New"/>
    </w:rPr>
  </w:style>
  <w:style w:type="character" w:customStyle="1" w:styleId="ListLabel81">
    <w:name w:val="ListLabel 81"/>
    <w:qFormat/>
    <w:rPr>
      <w:rFonts w:cs="Courier New"/>
    </w:rPr>
  </w:style>
  <w:style w:type="character" w:customStyle="1" w:styleId="ListLabel82">
    <w:name w:val="ListLabel 82"/>
    <w:qFormat/>
    <w:rPr>
      <w:rFonts w:cs="Courier New"/>
    </w:rPr>
  </w:style>
  <w:style w:type="character" w:customStyle="1" w:styleId="ListLabel83">
    <w:name w:val="ListLabel 83"/>
    <w:qFormat/>
    <w:rPr>
      <w:rFonts w:cs="Courier New"/>
    </w:rPr>
  </w:style>
  <w:style w:type="character" w:customStyle="1" w:styleId="ListLabel84">
    <w:name w:val="ListLabel 84"/>
    <w:qFormat/>
    <w:rPr>
      <w:rFonts w:cs="Courier New"/>
    </w:rPr>
  </w:style>
  <w:style w:type="character" w:customStyle="1" w:styleId="ListLabel85">
    <w:name w:val="ListLabel 85"/>
    <w:qFormat/>
    <w:rPr>
      <w:rFonts w:cs="Courier New"/>
    </w:rPr>
  </w:style>
  <w:style w:type="character" w:customStyle="1" w:styleId="ListLabel86">
    <w:name w:val="ListLabel 86"/>
    <w:qFormat/>
    <w:rPr>
      <w:rFonts w:cs="Courier New"/>
    </w:rPr>
  </w:style>
  <w:style w:type="character" w:customStyle="1" w:styleId="ListLabel87">
    <w:name w:val="ListLabel 87"/>
    <w:qFormat/>
    <w:rPr>
      <w:rFonts w:cs="Courier New"/>
    </w:rPr>
  </w:style>
  <w:style w:type="character" w:customStyle="1" w:styleId="ListLabel88">
    <w:name w:val="ListLabel 88"/>
    <w:qFormat/>
    <w:rPr>
      <w:rFonts w:cs="Courier New"/>
    </w:rPr>
  </w:style>
  <w:style w:type="character" w:customStyle="1" w:styleId="ListLabel89">
    <w:name w:val="ListLabel 89"/>
    <w:qFormat/>
    <w:rPr>
      <w:rFonts w:cs="Courier New"/>
    </w:rPr>
  </w:style>
  <w:style w:type="character" w:customStyle="1" w:styleId="ListLabel90">
    <w:name w:val="ListLabel 90"/>
    <w:qFormat/>
    <w:rPr>
      <w:rFonts w:cs="Courier New"/>
    </w:rPr>
  </w:style>
  <w:style w:type="character" w:customStyle="1" w:styleId="ListLabel91">
    <w:name w:val="ListLabel 91"/>
    <w:qFormat/>
    <w:rPr>
      <w:rFonts w:cs="Courier New"/>
    </w:rPr>
  </w:style>
  <w:style w:type="character" w:customStyle="1" w:styleId="ListLabel92">
    <w:name w:val="ListLabel 92"/>
    <w:qFormat/>
    <w:rPr>
      <w:rFonts w:cs="Courier New"/>
    </w:rPr>
  </w:style>
  <w:style w:type="character" w:customStyle="1" w:styleId="ListLabel93">
    <w:name w:val="ListLabel 93"/>
    <w:qFormat/>
    <w:rPr>
      <w:rFonts w:cs="Courier New"/>
    </w:rPr>
  </w:style>
  <w:style w:type="character" w:customStyle="1" w:styleId="ListLabel94">
    <w:name w:val="ListLabel 94"/>
    <w:qFormat/>
    <w:rPr>
      <w:rFonts w:cs="Courier New"/>
    </w:rPr>
  </w:style>
  <w:style w:type="character" w:customStyle="1" w:styleId="ListLabel95">
    <w:name w:val="ListLabel 95"/>
    <w:qFormat/>
    <w:rPr>
      <w:rFonts w:cs="Courier New"/>
    </w:rPr>
  </w:style>
  <w:style w:type="character" w:customStyle="1" w:styleId="ListLabel96">
    <w:name w:val="ListLabel 96"/>
    <w:qFormat/>
    <w:rPr>
      <w:rFonts w:cs="Courier New"/>
    </w:rPr>
  </w:style>
  <w:style w:type="character" w:customStyle="1" w:styleId="ListLabel97">
    <w:name w:val="ListLabel 97"/>
    <w:qFormat/>
    <w:rPr>
      <w:rFonts w:cs="Courier New"/>
    </w:rPr>
  </w:style>
  <w:style w:type="character" w:customStyle="1" w:styleId="ListLabel98">
    <w:name w:val="ListLabel 98"/>
    <w:qFormat/>
    <w:rPr>
      <w:rFonts w:cs="Courier New"/>
    </w:rPr>
  </w:style>
  <w:style w:type="character" w:customStyle="1" w:styleId="ListLabel99">
    <w:name w:val="ListLabel 99"/>
    <w:qFormat/>
    <w:rPr>
      <w:rFonts w:cs="Courier New"/>
    </w:rPr>
  </w:style>
  <w:style w:type="character" w:customStyle="1" w:styleId="ListLabel100">
    <w:name w:val="ListLabel 100"/>
    <w:qFormat/>
    <w:rPr>
      <w:rFonts w:cs="Courier New"/>
    </w:rPr>
  </w:style>
  <w:style w:type="character" w:customStyle="1" w:styleId="ListLabel101">
    <w:name w:val="ListLabel 101"/>
    <w:qFormat/>
    <w:rPr>
      <w:rFonts w:cs="Courier New"/>
    </w:rPr>
  </w:style>
  <w:style w:type="character" w:customStyle="1" w:styleId="ListLabel102">
    <w:name w:val="ListLabel 102"/>
    <w:qFormat/>
    <w:rPr>
      <w:rFonts w:cs="Courier New"/>
    </w:rPr>
  </w:style>
  <w:style w:type="character" w:customStyle="1" w:styleId="ListLabel103">
    <w:name w:val="ListLabel 103"/>
    <w:qFormat/>
    <w:rPr>
      <w:rFonts w:cs="Courier New"/>
    </w:rPr>
  </w:style>
  <w:style w:type="character" w:customStyle="1" w:styleId="ListLabel104">
    <w:name w:val="ListLabel 104"/>
    <w:qFormat/>
    <w:rPr>
      <w:rFonts w:cs="Courier New"/>
    </w:rPr>
  </w:style>
  <w:style w:type="character" w:customStyle="1" w:styleId="ListLabel105">
    <w:name w:val="ListLabel 105"/>
    <w:qFormat/>
    <w:rPr>
      <w:rFonts w:cs="Courier New"/>
    </w:rPr>
  </w:style>
  <w:style w:type="character" w:customStyle="1" w:styleId="ListLabel106">
    <w:name w:val="ListLabel 106"/>
    <w:qFormat/>
    <w:rPr>
      <w:rFonts w:cs="Courier New"/>
    </w:rPr>
  </w:style>
  <w:style w:type="character" w:customStyle="1" w:styleId="ListLabel107">
    <w:name w:val="ListLabel 107"/>
    <w:qFormat/>
    <w:rPr>
      <w:rFonts w:cs="Courier New"/>
    </w:rPr>
  </w:style>
  <w:style w:type="character" w:customStyle="1" w:styleId="ListLabel108">
    <w:name w:val="ListLabel 108"/>
    <w:qFormat/>
    <w:rPr>
      <w:rFonts w:cs="Courier New"/>
    </w:rPr>
  </w:style>
  <w:style w:type="character" w:customStyle="1" w:styleId="ListLabel109">
    <w:name w:val="ListLabel 109"/>
    <w:qFormat/>
    <w:rPr>
      <w:rFonts w:cs="Courier New"/>
    </w:rPr>
  </w:style>
  <w:style w:type="character" w:customStyle="1" w:styleId="ListLabel110">
    <w:name w:val="ListLabel 110"/>
    <w:qFormat/>
    <w:rPr>
      <w:rFonts w:cs="Courier New"/>
    </w:rPr>
  </w:style>
  <w:style w:type="character" w:customStyle="1" w:styleId="ListLabel111">
    <w:name w:val="ListLabel 111"/>
    <w:qFormat/>
    <w:rPr>
      <w:rFonts w:cs="Courier New"/>
    </w:rPr>
  </w:style>
  <w:style w:type="character" w:customStyle="1" w:styleId="ListLabel112">
    <w:name w:val="ListLabel 112"/>
    <w:qFormat/>
    <w:rPr>
      <w:rFonts w:cs="Courier New"/>
    </w:rPr>
  </w:style>
  <w:style w:type="character" w:customStyle="1" w:styleId="ListLabel113">
    <w:name w:val="ListLabel 113"/>
    <w:qFormat/>
    <w:rPr>
      <w:rFonts w:cs="Courier New"/>
    </w:rPr>
  </w:style>
  <w:style w:type="character" w:customStyle="1" w:styleId="ListLabel114">
    <w:name w:val="ListLabel 114"/>
    <w:qFormat/>
    <w:rPr>
      <w:rFonts w:cs="Courier New"/>
    </w:rPr>
  </w:style>
  <w:style w:type="character" w:customStyle="1" w:styleId="ListLabel115">
    <w:name w:val="ListLabel 115"/>
    <w:qFormat/>
    <w:rPr>
      <w:rFonts w:cs="Courier New"/>
    </w:rPr>
  </w:style>
  <w:style w:type="character" w:customStyle="1" w:styleId="ListLabel116">
    <w:name w:val="ListLabel 116"/>
    <w:qFormat/>
    <w:rPr>
      <w:rFonts w:cs="Courier New"/>
    </w:rPr>
  </w:style>
  <w:style w:type="character" w:customStyle="1" w:styleId="ListLabel117">
    <w:name w:val="ListLabel 117"/>
    <w:qFormat/>
    <w:rPr>
      <w:rFonts w:cs="Courier New"/>
    </w:rPr>
  </w:style>
  <w:style w:type="character" w:customStyle="1" w:styleId="ListLabel118">
    <w:name w:val="ListLabel 118"/>
    <w:qFormat/>
    <w:rPr>
      <w:rFonts w:cs="Courier New"/>
    </w:rPr>
  </w:style>
  <w:style w:type="character" w:customStyle="1" w:styleId="ListLabel119">
    <w:name w:val="ListLabel 119"/>
    <w:qFormat/>
    <w:rPr>
      <w:rFonts w:cs="Courier New"/>
    </w:rPr>
  </w:style>
  <w:style w:type="character" w:customStyle="1" w:styleId="ListLabel120">
    <w:name w:val="ListLabel 120"/>
    <w:qFormat/>
    <w:rPr>
      <w:rFonts w:cs="Courier New"/>
    </w:rPr>
  </w:style>
  <w:style w:type="character" w:customStyle="1" w:styleId="ListLabel121">
    <w:name w:val="ListLabel 121"/>
    <w:qFormat/>
    <w:rPr>
      <w:rFonts w:cs="Courier New"/>
    </w:rPr>
  </w:style>
  <w:style w:type="character" w:customStyle="1" w:styleId="ListLabel122">
    <w:name w:val="ListLabel 122"/>
    <w:qFormat/>
    <w:rPr>
      <w:rFonts w:cs="Courier New"/>
    </w:rPr>
  </w:style>
  <w:style w:type="character" w:customStyle="1" w:styleId="ListLabel123">
    <w:name w:val="ListLabel 123"/>
    <w:qFormat/>
    <w:rPr>
      <w:rFonts w:cs="Courier New"/>
    </w:rPr>
  </w:style>
  <w:style w:type="character" w:customStyle="1" w:styleId="ListLabel124">
    <w:name w:val="ListLabel 124"/>
    <w:qFormat/>
    <w:rPr>
      <w:rFonts w:cs="Courier New"/>
    </w:rPr>
  </w:style>
  <w:style w:type="character" w:customStyle="1" w:styleId="ListLabel125">
    <w:name w:val="ListLabel 125"/>
    <w:qFormat/>
    <w:rPr>
      <w:rFonts w:cs="Courier New"/>
    </w:rPr>
  </w:style>
  <w:style w:type="character" w:customStyle="1" w:styleId="ListLabel126">
    <w:name w:val="ListLabel 126"/>
    <w:qFormat/>
    <w:rPr>
      <w:rFonts w:cs="Courier New"/>
    </w:rPr>
  </w:style>
  <w:style w:type="character" w:customStyle="1" w:styleId="ListLabel127">
    <w:name w:val="ListLabel 127"/>
    <w:qFormat/>
    <w:rPr>
      <w:rFonts w:cs="Courier New"/>
    </w:rPr>
  </w:style>
  <w:style w:type="character" w:customStyle="1" w:styleId="ListLabel128">
    <w:name w:val="ListLabel 128"/>
    <w:qFormat/>
    <w:rPr>
      <w:rFonts w:cs="Courier New"/>
    </w:rPr>
  </w:style>
  <w:style w:type="character" w:customStyle="1" w:styleId="ListLabel129">
    <w:name w:val="ListLabel 129"/>
    <w:qFormat/>
    <w:rPr>
      <w:rFonts w:cs="Courier New"/>
    </w:rPr>
  </w:style>
  <w:style w:type="character" w:customStyle="1" w:styleId="ListLabel130">
    <w:name w:val="ListLabel 130"/>
    <w:qFormat/>
    <w:rPr>
      <w:rFonts w:cs="Courier New"/>
    </w:rPr>
  </w:style>
  <w:style w:type="character" w:customStyle="1" w:styleId="ListLabel131">
    <w:name w:val="ListLabel 131"/>
    <w:qFormat/>
    <w:rPr>
      <w:b/>
      <w:color w:val="auto"/>
      <w:sz w:val="24"/>
    </w:rPr>
  </w:style>
  <w:style w:type="character" w:customStyle="1" w:styleId="ListLabel132">
    <w:name w:val="ListLabel 132"/>
    <w:qFormat/>
    <w:rPr>
      <w:rFonts w:cs="Courier New"/>
    </w:rPr>
  </w:style>
  <w:style w:type="character" w:customStyle="1" w:styleId="ListLabel133">
    <w:name w:val="ListLabel 133"/>
    <w:qFormat/>
    <w:rPr>
      <w:rFonts w:cs="Courier New"/>
    </w:rPr>
  </w:style>
  <w:style w:type="character" w:customStyle="1" w:styleId="ListLabel134">
    <w:name w:val="ListLabel 134"/>
    <w:qFormat/>
    <w:rPr>
      <w:rFonts w:cs="Courier New"/>
    </w:rPr>
  </w:style>
  <w:style w:type="character" w:customStyle="1" w:styleId="ListLabel135">
    <w:name w:val="ListLabel 135"/>
    <w:qFormat/>
    <w:rPr>
      <w:rFonts w:cs="Courier New"/>
    </w:rPr>
  </w:style>
  <w:style w:type="character" w:customStyle="1" w:styleId="ListLabel136">
    <w:name w:val="ListLabel 136"/>
    <w:qFormat/>
    <w:rPr>
      <w:rFonts w:cs="Courier New"/>
    </w:rPr>
  </w:style>
  <w:style w:type="character" w:customStyle="1" w:styleId="ListLabel137">
    <w:name w:val="ListLabel 137"/>
    <w:qFormat/>
    <w:rPr>
      <w:rFonts w:cs="Courier New"/>
    </w:rPr>
  </w:style>
  <w:style w:type="character" w:customStyle="1" w:styleId="ListLabel138">
    <w:name w:val="ListLabel 138"/>
    <w:qFormat/>
    <w:rPr>
      <w:rFonts w:cs="Courier New"/>
    </w:rPr>
  </w:style>
  <w:style w:type="character" w:customStyle="1" w:styleId="ListLabel139">
    <w:name w:val="ListLabel 139"/>
    <w:qFormat/>
    <w:rPr>
      <w:rFonts w:cs="Courier New"/>
    </w:rPr>
  </w:style>
  <w:style w:type="character" w:customStyle="1" w:styleId="ListLabel140">
    <w:name w:val="ListLabel 140"/>
    <w:qFormat/>
    <w:rPr>
      <w:rFonts w:cs="Courier New"/>
    </w:rPr>
  </w:style>
  <w:style w:type="character" w:customStyle="1" w:styleId="ListLabel141">
    <w:name w:val="ListLabel 141"/>
    <w:qFormat/>
    <w:rPr>
      <w:rFonts w:cs="Courier New"/>
    </w:rPr>
  </w:style>
  <w:style w:type="character" w:customStyle="1" w:styleId="ListLabel142">
    <w:name w:val="ListLabel 142"/>
    <w:qFormat/>
    <w:rPr>
      <w:rFonts w:cs="Courier New"/>
    </w:rPr>
  </w:style>
  <w:style w:type="character" w:customStyle="1" w:styleId="ListLabel143">
    <w:name w:val="ListLabel 143"/>
    <w:qFormat/>
    <w:rPr>
      <w:rFonts w:cs="Courier New"/>
    </w:rPr>
  </w:style>
  <w:style w:type="character" w:customStyle="1" w:styleId="ListLabel144">
    <w:name w:val="ListLabel 144"/>
    <w:qFormat/>
    <w:rPr>
      <w:color w:val="002060"/>
      <w:sz w:val="24"/>
    </w:rPr>
  </w:style>
  <w:style w:type="character" w:customStyle="1" w:styleId="ListLabel145">
    <w:name w:val="ListLabel 145"/>
    <w:qFormat/>
    <w:rPr>
      <w:color w:val="002060"/>
    </w:rPr>
  </w:style>
  <w:style w:type="character" w:customStyle="1" w:styleId="NoSpacingChar">
    <w:name w:val="No Spacing Char"/>
    <w:basedOn w:val="DefaultParagraphFont"/>
    <w:link w:val="NoSpacing"/>
    <w:uiPriority w:val="1"/>
    <w:qFormat/>
    <w:rsid w:val="00155D66"/>
    <w:rPr>
      <w:rFonts w:eastAsiaTheme="minorEastAsia"/>
    </w:rPr>
  </w:style>
  <w:style w:type="character" w:customStyle="1" w:styleId="ListLabel146">
    <w:name w:val="ListLabel 146"/>
    <w:qFormat/>
    <w:rPr>
      <w:rFonts w:cs="Symbol"/>
      <w:b/>
      <w:sz w:val="32"/>
    </w:rPr>
  </w:style>
  <w:style w:type="character" w:customStyle="1" w:styleId="ListLabel147">
    <w:name w:val="ListLabel 147"/>
    <w:qFormat/>
    <w:rPr>
      <w:rFonts w:cs="Courier New"/>
    </w:rPr>
  </w:style>
  <w:style w:type="character" w:customStyle="1" w:styleId="ListLabel148">
    <w:name w:val="ListLabel 148"/>
    <w:qFormat/>
    <w:rPr>
      <w:rFonts w:cs="Wingdings"/>
    </w:rPr>
  </w:style>
  <w:style w:type="character" w:customStyle="1" w:styleId="ListLabel149">
    <w:name w:val="ListLabel 149"/>
    <w:qFormat/>
    <w:rPr>
      <w:rFonts w:cs="Symbol"/>
    </w:rPr>
  </w:style>
  <w:style w:type="character" w:customStyle="1" w:styleId="ListLabel150">
    <w:name w:val="ListLabel 150"/>
    <w:qFormat/>
    <w:rPr>
      <w:rFonts w:cs="Courier New"/>
    </w:rPr>
  </w:style>
  <w:style w:type="character" w:customStyle="1" w:styleId="ListLabel151">
    <w:name w:val="ListLabel 151"/>
    <w:qFormat/>
    <w:rPr>
      <w:rFonts w:cs="Wingdings"/>
    </w:rPr>
  </w:style>
  <w:style w:type="character" w:customStyle="1" w:styleId="ListLabel152">
    <w:name w:val="ListLabel 152"/>
    <w:qFormat/>
    <w:rPr>
      <w:rFonts w:cs="Symbol"/>
    </w:rPr>
  </w:style>
  <w:style w:type="character" w:customStyle="1" w:styleId="ListLabel153">
    <w:name w:val="ListLabel 153"/>
    <w:qFormat/>
    <w:rPr>
      <w:rFonts w:cs="Courier New"/>
    </w:rPr>
  </w:style>
  <w:style w:type="character" w:customStyle="1" w:styleId="ListLabel154">
    <w:name w:val="ListLabel 154"/>
    <w:qFormat/>
    <w:rPr>
      <w:rFonts w:cs="Wingdings"/>
    </w:rPr>
  </w:style>
  <w:style w:type="character" w:customStyle="1" w:styleId="ListLabel155">
    <w:name w:val="ListLabel 155"/>
    <w:qFormat/>
    <w:rPr>
      <w:rFonts w:cs="Wingdings"/>
      <w:sz w:val="24"/>
    </w:rPr>
  </w:style>
  <w:style w:type="character" w:customStyle="1" w:styleId="ListLabel156">
    <w:name w:val="ListLabel 156"/>
    <w:qFormat/>
    <w:rPr>
      <w:rFonts w:cs="Courier New"/>
    </w:rPr>
  </w:style>
  <w:style w:type="character" w:customStyle="1" w:styleId="ListLabel157">
    <w:name w:val="ListLabel 157"/>
    <w:qFormat/>
    <w:rPr>
      <w:rFonts w:cs="Wingdings"/>
    </w:rPr>
  </w:style>
  <w:style w:type="character" w:customStyle="1" w:styleId="ListLabel158">
    <w:name w:val="ListLabel 158"/>
    <w:qFormat/>
    <w:rPr>
      <w:rFonts w:cs="Symbol"/>
    </w:rPr>
  </w:style>
  <w:style w:type="character" w:customStyle="1" w:styleId="ListLabel159">
    <w:name w:val="ListLabel 159"/>
    <w:qFormat/>
    <w:rPr>
      <w:rFonts w:cs="Courier New"/>
    </w:rPr>
  </w:style>
  <w:style w:type="character" w:customStyle="1" w:styleId="ListLabel160">
    <w:name w:val="ListLabel 160"/>
    <w:qFormat/>
    <w:rPr>
      <w:rFonts w:cs="Wingdings"/>
    </w:rPr>
  </w:style>
  <w:style w:type="character" w:customStyle="1" w:styleId="ListLabel161">
    <w:name w:val="ListLabel 161"/>
    <w:qFormat/>
    <w:rPr>
      <w:rFonts w:cs="Symbol"/>
    </w:rPr>
  </w:style>
  <w:style w:type="character" w:customStyle="1" w:styleId="ListLabel162">
    <w:name w:val="ListLabel 162"/>
    <w:qFormat/>
    <w:rPr>
      <w:rFonts w:cs="Courier New"/>
    </w:rPr>
  </w:style>
  <w:style w:type="character" w:customStyle="1" w:styleId="ListLabel163">
    <w:name w:val="ListLabel 163"/>
    <w:qFormat/>
    <w:rPr>
      <w:rFonts w:cs="Wingdings"/>
    </w:rPr>
  </w:style>
  <w:style w:type="character" w:customStyle="1" w:styleId="ListLabel164">
    <w:name w:val="ListLabel 164"/>
    <w:qFormat/>
    <w:rPr>
      <w:rFonts w:cs="Wingdings"/>
      <w:b/>
      <w:sz w:val="24"/>
    </w:rPr>
  </w:style>
  <w:style w:type="character" w:customStyle="1" w:styleId="ListLabel165">
    <w:name w:val="ListLabel 165"/>
    <w:qFormat/>
    <w:rPr>
      <w:rFonts w:cs="Courier New"/>
    </w:rPr>
  </w:style>
  <w:style w:type="character" w:customStyle="1" w:styleId="ListLabel166">
    <w:name w:val="ListLabel 166"/>
    <w:qFormat/>
    <w:rPr>
      <w:rFonts w:cs="Wingdings"/>
    </w:rPr>
  </w:style>
  <w:style w:type="character" w:customStyle="1" w:styleId="ListLabel167">
    <w:name w:val="ListLabel 167"/>
    <w:qFormat/>
    <w:rPr>
      <w:rFonts w:cs="Symbol"/>
    </w:rPr>
  </w:style>
  <w:style w:type="character" w:customStyle="1" w:styleId="ListLabel168">
    <w:name w:val="ListLabel 168"/>
    <w:qFormat/>
    <w:rPr>
      <w:rFonts w:cs="Courier New"/>
    </w:rPr>
  </w:style>
  <w:style w:type="character" w:customStyle="1" w:styleId="ListLabel169">
    <w:name w:val="ListLabel 169"/>
    <w:qFormat/>
    <w:rPr>
      <w:rFonts w:cs="Wingdings"/>
    </w:rPr>
  </w:style>
  <w:style w:type="character" w:customStyle="1" w:styleId="ListLabel170">
    <w:name w:val="ListLabel 170"/>
    <w:qFormat/>
    <w:rPr>
      <w:rFonts w:cs="Symbol"/>
    </w:rPr>
  </w:style>
  <w:style w:type="character" w:customStyle="1" w:styleId="ListLabel171">
    <w:name w:val="ListLabel 171"/>
    <w:qFormat/>
    <w:rPr>
      <w:rFonts w:cs="Courier New"/>
    </w:rPr>
  </w:style>
  <w:style w:type="character" w:customStyle="1" w:styleId="ListLabel172">
    <w:name w:val="ListLabel 172"/>
    <w:qFormat/>
    <w:rPr>
      <w:rFonts w:cs="Wingdings"/>
    </w:rPr>
  </w:style>
  <w:style w:type="character" w:customStyle="1" w:styleId="ListLabel173">
    <w:name w:val="ListLabel 173"/>
    <w:qFormat/>
    <w:rPr>
      <w:rFonts w:cs="Wingdings"/>
      <w:b/>
      <w:sz w:val="24"/>
    </w:rPr>
  </w:style>
  <w:style w:type="character" w:customStyle="1" w:styleId="ListLabel174">
    <w:name w:val="ListLabel 174"/>
    <w:qFormat/>
    <w:rPr>
      <w:rFonts w:cs="Courier New"/>
    </w:rPr>
  </w:style>
  <w:style w:type="character" w:customStyle="1" w:styleId="ListLabel175">
    <w:name w:val="ListLabel 175"/>
    <w:qFormat/>
    <w:rPr>
      <w:rFonts w:cs="Wingdings"/>
    </w:rPr>
  </w:style>
  <w:style w:type="character" w:customStyle="1" w:styleId="ListLabel176">
    <w:name w:val="ListLabel 176"/>
    <w:qFormat/>
    <w:rPr>
      <w:rFonts w:cs="Symbol"/>
    </w:rPr>
  </w:style>
  <w:style w:type="character" w:customStyle="1" w:styleId="ListLabel177">
    <w:name w:val="ListLabel 177"/>
    <w:qFormat/>
    <w:rPr>
      <w:rFonts w:cs="Courier New"/>
    </w:rPr>
  </w:style>
  <w:style w:type="character" w:customStyle="1" w:styleId="ListLabel178">
    <w:name w:val="ListLabel 178"/>
    <w:qFormat/>
    <w:rPr>
      <w:rFonts w:cs="Wingdings"/>
    </w:rPr>
  </w:style>
  <w:style w:type="character" w:customStyle="1" w:styleId="ListLabel179">
    <w:name w:val="ListLabel 179"/>
    <w:qFormat/>
    <w:rPr>
      <w:rFonts w:cs="Symbol"/>
    </w:rPr>
  </w:style>
  <w:style w:type="character" w:customStyle="1" w:styleId="ListLabel180">
    <w:name w:val="ListLabel 180"/>
    <w:qFormat/>
    <w:rPr>
      <w:rFonts w:cs="Courier New"/>
    </w:rPr>
  </w:style>
  <w:style w:type="character" w:customStyle="1" w:styleId="ListLabel181">
    <w:name w:val="ListLabel 181"/>
    <w:qFormat/>
    <w:rPr>
      <w:rFonts w:cs="Wingdings"/>
    </w:rPr>
  </w:style>
  <w:style w:type="character" w:customStyle="1" w:styleId="ListLabel182">
    <w:name w:val="ListLabel 182"/>
    <w:qFormat/>
    <w:rPr>
      <w:rFonts w:cs="Times New Roman"/>
      <w:b/>
      <w:sz w:val="24"/>
    </w:rPr>
  </w:style>
  <w:style w:type="character" w:customStyle="1" w:styleId="ListLabel183">
    <w:name w:val="ListLabel 183"/>
    <w:qFormat/>
    <w:rPr>
      <w:rFonts w:cs="Courier New"/>
    </w:rPr>
  </w:style>
  <w:style w:type="character" w:customStyle="1" w:styleId="ListLabel184">
    <w:name w:val="ListLabel 184"/>
    <w:qFormat/>
    <w:rPr>
      <w:rFonts w:cs="Wingdings"/>
    </w:rPr>
  </w:style>
  <w:style w:type="character" w:customStyle="1" w:styleId="ListLabel185">
    <w:name w:val="ListLabel 185"/>
    <w:qFormat/>
    <w:rPr>
      <w:rFonts w:cs="Symbol"/>
    </w:rPr>
  </w:style>
  <w:style w:type="character" w:customStyle="1" w:styleId="ListLabel186">
    <w:name w:val="ListLabel 186"/>
    <w:qFormat/>
    <w:rPr>
      <w:rFonts w:cs="Courier New"/>
    </w:rPr>
  </w:style>
  <w:style w:type="character" w:customStyle="1" w:styleId="ListLabel187">
    <w:name w:val="ListLabel 187"/>
    <w:qFormat/>
    <w:rPr>
      <w:rFonts w:cs="Wingdings"/>
    </w:rPr>
  </w:style>
  <w:style w:type="character" w:customStyle="1" w:styleId="ListLabel188">
    <w:name w:val="ListLabel 188"/>
    <w:qFormat/>
    <w:rPr>
      <w:rFonts w:cs="Symbol"/>
    </w:rPr>
  </w:style>
  <w:style w:type="character" w:customStyle="1" w:styleId="ListLabel189">
    <w:name w:val="ListLabel 189"/>
    <w:qFormat/>
    <w:rPr>
      <w:rFonts w:cs="Courier New"/>
    </w:rPr>
  </w:style>
  <w:style w:type="character" w:customStyle="1" w:styleId="ListLabel190">
    <w:name w:val="ListLabel 190"/>
    <w:qFormat/>
    <w:rPr>
      <w:rFonts w:cs="Wingdings"/>
    </w:rPr>
  </w:style>
  <w:style w:type="character" w:customStyle="1" w:styleId="ListLabel191">
    <w:name w:val="ListLabel 191"/>
    <w:qFormat/>
    <w:rPr>
      <w:rFonts w:cs="Wingdings"/>
      <w:sz w:val="24"/>
    </w:rPr>
  </w:style>
  <w:style w:type="character" w:customStyle="1" w:styleId="ListLabel192">
    <w:name w:val="ListLabel 192"/>
    <w:qFormat/>
    <w:rPr>
      <w:rFonts w:cs="Courier New"/>
    </w:rPr>
  </w:style>
  <w:style w:type="character" w:customStyle="1" w:styleId="ListLabel193">
    <w:name w:val="ListLabel 193"/>
    <w:qFormat/>
    <w:rPr>
      <w:rFonts w:cs="Wingdings"/>
    </w:rPr>
  </w:style>
  <w:style w:type="character" w:customStyle="1" w:styleId="ListLabel194">
    <w:name w:val="ListLabel 194"/>
    <w:qFormat/>
    <w:rPr>
      <w:rFonts w:cs="Symbol"/>
    </w:rPr>
  </w:style>
  <w:style w:type="character" w:customStyle="1" w:styleId="ListLabel195">
    <w:name w:val="ListLabel 195"/>
    <w:qFormat/>
    <w:rPr>
      <w:rFonts w:cs="Courier New"/>
    </w:rPr>
  </w:style>
  <w:style w:type="character" w:customStyle="1" w:styleId="ListLabel196">
    <w:name w:val="ListLabel 196"/>
    <w:qFormat/>
    <w:rPr>
      <w:rFonts w:cs="Wingdings"/>
    </w:rPr>
  </w:style>
  <w:style w:type="character" w:customStyle="1" w:styleId="ListLabel197">
    <w:name w:val="ListLabel 197"/>
    <w:qFormat/>
    <w:rPr>
      <w:rFonts w:cs="Symbol"/>
    </w:rPr>
  </w:style>
  <w:style w:type="character" w:customStyle="1" w:styleId="ListLabel198">
    <w:name w:val="ListLabel 198"/>
    <w:qFormat/>
    <w:rPr>
      <w:rFonts w:cs="Courier New"/>
    </w:rPr>
  </w:style>
  <w:style w:type="character" w:customStyle="1" w:styleId="ListLabel199">
    <w:name w:val="ListLabel 199"/>
    <w:qFormat/>
    <w:rPr>
      <w:rFonts w:cs="Wingdings"/>
    </w:rPr>
  </w:style>
  <w:style w:type="character" w:customStyle="1" w:styleId="ListLabel200">
    <w:name w:val="ListLabel 200"/>
    <w:qFormat/>
    <w:rPr>
      <w:rFonts w:cs="Wingdings"/>
      <w:sz w:val="24"/>
    </w:rPr>
  </w:style>
  <w:style w:type="character" w:customStyle="1" w:styleId="ListLabel201">
    <w:name w:val="ListLabel 201"/>
    <w:qFormat/>
    <w:rPr>
      <w:rFonts w:cs="Courier New"/>
    </w:rPr>
  </w:style>
  <w:style w:type="character" w:customStyle="1" w:styleId="ListLabel202">
    <w:name w:val="ListLabel 202"/>
    <w:qFormat/>
    <w:rPr>
      <w:rFonts w:cs="Wingdings"/>
    </w:rPr>
  </w:style>
  <w:style w:type="character" w:customStyle="1" w:styleId="ListLabel203">
    <w:name w:val="ListLabel 203"/>
    <w:qFormat/>
    <w:rPr>
      <w:rFonts w:cs="Symbol"/>
    </w:rPr>
  </w:style>
  <w:style w:type="character" w:customStyle="1" w:styleId="ListLabel204">
    <w:name w:val="ListLabel 204"/>
    <w:qFormat/>
    <w:rPr>
      <w:rFonts w:cs="Courier New"/>
    </w:rPr>
  </w:style>
  <w:style w:type="character" w:customStyle="1" w:styleId="ListLabel205">
    <w:name w:val="ListLabel 205"/>
    <w:qFormat/>
    <w:rPr>
      <w:rFonts w:cs="Wingdings"/>
    </w:rPr>
  </w:style>
  <w:style w:type="character" w:customStyle="1" w:styleId="ListLabel206">
    <w:name w:val="ListLabel 206"/>
    <w:qFormat/>
    <w:rPr>
      <w:rFonts w:cs="Symbol"/>
    </w:rPr>
  </w:style>
  <w:style w:type="character" w:customStyle="1" w:styleId="ListLabel207">
    <w:name w:val="ListLabel 207"/>
    <w:qFormat/>
    <w:rPr>
      <w:rFonts w:cs="Courier New"/>
    </w:rPr>
  </w:style>
  <w:style w:type="character" w:customStyle="1" w:styleId="ListLabel208">
    <w:name w:val="ListLabel 208"/>
    <w:qFormat/>
    <w:rPr>
      <w:rFonts w:cs="Wingdings"/>
    </w:rPr>
  </w:style>
  <w:style w:type="character" w:customStyle="1" w:styleId="ListLabel209">
    <w:name w:val="ListLabel 209"/>
    <w:qFormat/>
    <w:rPr>
      <w:rFonts w:cs="Symbol"/>
      <w:b w:val="0"/>
      <w:sz w:val="24"/>
    </w:rPr>
  </w:style>
  <w:style w:type="character" w:customStyle="1" w:styleId="ListLabel210">
    <w:name w:val="ListLabel 210"/>
    <w:qFormat/>
    <w:rPr>
      <w:rFonts w:cs="Courier New"/>
    </w:rPr>
  </w:style>
  <w:style w:type="character" w:customStyle="1" w:styleId="ListLabel211">
    <w:name w:val="ListLabel 211"/>
    <w:qFormat/>
    <w:rPr>
      <w:rFonts w:cs="Wingdings"/>
    </w:rPr>
  </w:style>
  <w:style w:type="character" w:customStyle="1" w:styleId="ListLabel212">
    <w:name w:val="ListLabel 212"/>
    <w:qFormat/>
    <w:rPr>
      <w:rFonts w:cs="Symbol"/>
    </w:rPr>
  </w:style>
  <w:style w:type="character" w:customStyle="1" w:styleId="ListLabel213">
    <w:name w:val="ListLabel 213"/>
    <w:qFormat/>
    <w:rPr>
      <w:rFonts w:cs="Courier New"/>
    </w:rPr>
  </w:style>
  <w:style w:type="character" w:customStyle="1" w:styleId="ListLabel214">
    <w:name w:val="ListLabel 214"/>
    <w:qFormat/>
    <w:rPr>
      <w:rFonts w:cs="Wingdings"/>
    </w:rPr>
  </w:style>
  <w:style w:type="character" w:customStyle="1" w:styleId="ListLabel215">
    <w:name w:val="ListLabel 215"/>
    <w:qFormat/>
    <w:rPr>
      <w:rFonts w:cs="Symbol"/>
    </w:rPr>
  </w:style>
  <w:style w:type="character" w:customStyle="1" w:styleId="ListLabel216">
    <w:name w:val="ListLabel 216"/>
    <w:qFormat/>
    <w:rPr>
      <w:rFonts w:cs="Courier New"/>
    </w:rPr>
  </w:style>
  <w:style w:type="character" w:customStyle="1" w:styleId="ListLabel217">
    <w:name w:val="ListLabel 217"/>
    <w:qFormat/>
    <w:rPr>
      <w:rFonts w:cs="Wingdings"/>
    </w:rPr>
  </w:style>
  <w:style w:type="character" w:customStyle="1" w:styleId="ListLabel218">
    <w:name w:val="ListLabel 218"/>
    <w:qFormat/>
    <w:rPr>
      <w:rFonts w:cs="Wingdings"/>
      <w:b/>
      <w:sz w:val="28"/>
    </w:rPr>
  </w:style>
  <w:style w:type="character" w:customStyle="1" w:styleId="ListLabel219">
    <w:name w:val="ListLabel 219"/>
    <w:qFormat/>
    <w:rPr>
      <w:rFonts w:cs="Courier New"/>
    </w:rPr>
  </w:style>
  <w:style w:type="character" w:customStyle="1" w:styleId="ListLabel220">
    <w:name w:val="ListLabel 220"/>
    <w:qFormat/>
    <w:rPr>
      <w:rFonts w:cs="Wingdings"/>
    </w:rPr>
  </w:style>
  <w:style w:type="character" w:customStyle="1" w:styleId="ListLabel221">
    <w:name w:val="ListLabel 221"/>
    <w:qFormat/>
    <w:rPr>
      <w:rFonts w:cs="Symbol"/>
    </w:rPr>
  </w:style>
  <w:style w:type="character" w:customStyle="1" w:styleId="ListLabel222">
    <w:name w:val="ListLabel 222"/>
    <w:qFormat/>
    <w:rPr>
      <w:rFonts w:cs="Courier New"/>
    </w:rPr>
  </w:style>
  <w:style w:type="character" w:customStyle="1" w:styleId="ListLabel223">
    <w:name w:val="ListLabel 223"/>
    <w:qFormat/>
    <w:rPr>
      <w:rFonts w:cs="Wingdings"/>
    </w:rPr>
  </w:style>
  <w:style w:type="character" w:customStyle="1" w:styleId="ListLabel224">
    <w:name w:val="ListLabel 224"/>
    <w:qFormat/>
    <w:rPr>
      <w:rFonts w:cs="Symbol"/>
    </w:rPr>
  </w:style>
  <w:style w:type="character" w:customStyle="1" w:styleId="ListLabel225">
    <w:name w:val="ListLabel 225"/>
    <w:qFormat/>
    <w:rPr>
      <w:rFonts w:cs="Courier New"/>
    </w:rPr>
  </w:style>
  <w:style w:type="character" w:customStyle="1" w:styleId="ListLabel226">
    <w:name w:val="ListLabel 226"/>
    <w:qFormat/>
    <w:rPr>
      <w:rFonts w:cs="Wingdings"/>
    </w:rPr>
  </w:style>
  <w:style w:type="character" w:customStyle="1" w:styleId="ListLabel227">
    <w:name w:val="ListLabel 227"/>
    <w:qFormat/>
    <w:rPr>
      <w:rFonts w:cs="Times New Roman"/>
      <w:sz w:val="24"/>
    </w:rPr>
  </w:style>
  <w:style w:type="character" w:customStyle="1" w:styleId="ListLabel228">
    <w:name w:val="ListLabel 228"/>
    <w:qFormat/>
    <w:rPr>
      <w:rFonts w:cs="Courier New"/>
    </w:rPr>
  </w:style>
  <w:style w:type="character" w:customStyle="1" w:styleId="ListLabel229">
    <w:name w:val="ListLabel 229"/>
    <w:qFormat/>
    <w:rPr>
      <w:rFonts w:cs="Wingdings"/>
    </w:rPr>
  </w:style>
  <w:style w:type="character" w:customStyle="1" w:styleId="ListLabel230">
    <w:name w:val="ListLabel 230"/>
    <w:qFormat/>
    <w:rPr>
      <w:rFonts w:cs="Symbol"/>
    </w:rPr>
  </w:style>
  <w:style w:type="character" w:customStyle="1" w:styleId="ListLabel231">
    <w:name w:val="ListLabel 231"/>
    <w:qFormat/>
    <w:rPr>
      <w:rFonts w:cs="Courier New"/>
    </w:rPr>
  </w:style>
  <w:style w:type="character" w:customStyle="1" w:styleId="ListLabel232">
    <w:name w:val="ListLabel 232"/>
    <w:qFormat/>
    <w:rPr>
      <w:rFonts w:cs="Wingdings"/>
    </w:rPr>
  </w:style>
  <w:style w:type="character" w:customStyle="1" w:styleId="ListLabel233">
    <w:name w:val="ListLabel 233"/>
    <w:qFormat/>
    <w:rPr>
      <w:rFonts w:cs="Symbol"/>
    </w:rPr>
  </w:style>
  <w:style w:type="character" w:customStyle="1" w:styleId="ListLabel234">
    <w:name w:val="ListLabel 234"/>
    <w:qFormat/>
    <w:rPr>
      <w:rFonts w:cs="Courier New"/>
    </w:rPr>
  </w:style>
  <w:style w:type="character" w:customStyle="1" w:styleId="ListLabel235">
    <w:name w:val="ListLabel 235"/>
    <w:qFormat/>
    <w:rPr>
      <w:rFonts w:cs="Wingdings"/>
    </w:rPr>
  </w:style>
  <w:style w:type="character" w:customStyle="1" w:styleId="ListLabel236">
    <w:name w:val="ListLabel 236"/>
    <w:qFormat/>
    <w:rPr>
      <w:rFonts w:cs="Times New Roman"/>
      <w:sz w:val="24"/>
    </w:rPr>
  </w:style>
  <w:style w:type="character" w:customStyle="1" w:styleId="ListLabel237">
    <w:name w:val="ListLabel 237"/>
    <w:qFormat/>
    <w:rPr>
      <w:rFonts w:cs="Courier New"/>
    </w:rPr>
  </w:style>
  <w:style w:type="character" w:customStyle="1" w:styleId="ListLabel238">
    <w:name w:val="ListLabel 238"/>
    <w:qFormat/>
    <w:rPr>
      <w:rFonts w:cs="Wingdings"/>
    </w:rPr>
  </w:style>
  <w:style w:type="character" w:customStyle="1" w:styleId="ListLabel239">
    <w:name w:val="ListLabel 239"/>
    <w:qFormat/>
    <w:rPr>
      <w:rFonts w:cs="Symbol"/>
    </w:rPr>
  </w:style>
  <w:style w:type="character" w:customStyle="1" w:styleId="ListLabel240">
    <w:name w:val="ListLabel 240"/>
    <w:qFormat/>
    <w:rPr>
      <w:rFonts w:cs="Courier New"/>
    </w:rPr>
  </w:style>
  <w:style w:type="character" w:customStyle="1" w:styleId="ListLabel241">
    <w:name w:val="ListLabel 241"/>
    <w:qFormat/>
    <w:rPr>
      <w:rFonts w:cs="Wingdings"/>
    </w:rPr>
  </w:style>
  <w:style w:type="character" w:customStyle="1" w:styleId="ListLabel242">
    <w:name w:val="ListLabel 242"/>
    <w:qFormat/>
    <w:rPr>
      <w:rFonts w:cs="Symbol"/>
    </w:rPr>
  </w:style>
  <w:style w:type="character" w:customStyle="1" w:styleId="ListLabel243">
    <w:name w:val="ListLabel 243"/>
    <w:qFormat/>
    <w:rPr>
      <w:rFonts w:cs="Courier New"/>
    </w:rPr>
  </w:style>
  <w:style w:type="character" w:customStyle="1" w:styleId="ListLabel244">
    <w:name w:val="ListLabel 244"/>
    <w:qFormat/>
    <w:rPr>
      <w:rFonts w:cs="Wingdings"/>
    </w:rPr>
  </w:style>
  <w:style w:type="character" w:customStyle="1" w:styleId="ListLabel245">
    <w:name w:val="ListLabel 245"/>
    <w:qFormat/>
    <w:rPr>
      <w:rFonts w:cs="Times New Roman"/>
      <w:sz w:val="24"/>
    </w:rPr>
  </w:style>
  <w:style w:type="character" w:customStyle="1" w:styleId="ListLabel246">
    <w:name w:val="ListLabel 246"/>
    <w:qFormat/>
    <w:rPr>
      <w:rFonts w:cs="Courier New"/>
    </w:rPr>
  </w:style>
  <w:style w:type="character" w:customStyle="1" w:styleId="ListLabel247">
    <w:name w:val="ListLabel 247"/>
    <w:qFormat/>
    <w:rPr>
      <w:rFonts w:cs="Wingdings"/>
    </w:rPr>
  </w:style>
  <w:style w:type="character" w:customStyle="1" w:styleId="ListLabel248">
    <w:name w:val="ListLabel 248"/>
    <w:qFormat/>
    <w:rPr>
      <w:rFonts w:cs="Symbol"/>
    </w:rPr>
  </w:style>
  <w:style w:type="character" w:customStyle="1" w:styleId="ListLabel249">
    <w:name w:val="ListLabel 249"/>
    <w:qFormat/>
    <w:rPr>
      <w:rFonts w:cs="Courier New"/>
    </w:rPr>
  </w:style>
  <w:style w:type="character" w:customStyle="1" w:styleId="ListLabel250">
    <w:name w:val="ListLabel 250"/>
    <w:qFormat/>
    <w:rPr>
      <w:rFonts w:cs="Wingdings"/>
    </w:rPr>
  </w:style>
  <w:style w:type="character" w:customStyle="1" w:styleId="ListLabel251">
    <w:name w:val="ListLabel 251"/>
    <w:qFormat/>
    <w:rPr>
      <w:rFonts w:cs="Symbol"/>
    </w:rPr>
  </w:style>
  <w:style w:type="character" w:customStyle="1" w:styleId="ListLabel252">
    <w:name w:val="ListLabel 252"/>
    <w:qFormat/>
    <w:rPr>
      <w:rFonts w:cs="Courier New"/>
    </w:rPr>
  </w:style>
  <w:style w:type="character" w:customStyle="1" w:styleId="ListLabel253">
    <w:name w:val="ListLabel 253"/>
    <w:qFormat/>
    <w:rPr>
      <w:rFonts w:cs="Wingdings"/>
    </w:rPr>
  </w:style>
  <w:style w:type="character" w:customStyle="1" w:styleId="ListLabel254">
    <w:name w:val="ListLabel 254"/>
    <w:qFormat/>
    <w:rPr>
      <w:rFonts w:cs="Times New Roman"/>
      <w:sz w:val="24"/>
    </w:rPr>
  </w:style>
  <w:style w:type="character" w:customStyle="1" w:styleId="ListLabel255">
    <w:name w:val="ListLabel 255"/>
    <w:qFormat/>
    <w:rPr>
      <w:rFonts w:cs="Courier New"/>
    </w:rPr>
  </w:style>
  <w:style w:type="character" w:customStyle="1" w:styleId="ListLabel256">
    <w:name w:val="ListLabel 256"/>
    <w:qFormat/>
    <w:rPr>
      <w:rFonts w:cs="Wingdings"/>
    </w:rPr>
  </w:style>
  <w:style w:type="character" w:customStyle="1" w:styleId="ListLabel257">
    <w:name w:val="ListLabel 257"/>
    <w:qFormat/>
    <w:rPr>
      <w:rFonts w:cs="Symbol"/>
    </w:rPr>
  </w:style>
  <w:style w:type="character" w:customStyle="1" w:styleId="ListLabel258">
    <w:name w:val="ListLabel 258"/>
    <w:qFormat/>
    <w:rPr>
      <w:rFonts w:cs="Courier New"/>
    </w:rPr>
  </w:style>
  <w:style w:type="character" w:customStyle="1" w:styleId="ListLabel259">
    <w:name w:val="ListLabel 259"/>
    <w:qFormat/>
    <w:rPr>
      <w:rFonts w:cs="Wingdings"/>
    </w:rPr>
  </w:style>
  <w:style w:type="character" w:customStyle="1" w:styleId="ListLabel260">
    <w:name w:val="ListLabel 260"/>
    <w:qFormat/>
    <w:rPr>
      <w:rFonts w:cs="Symbol"/>
    </w:rPr>
  </w:style>
  <w:style w:type="character" w:customStyle="1" w:styleId="ListLabel261">
    <w:name w:val="ListLabel 261"/>
    <w:qFormat/>
    <w:rPr>
      <w:rFonts w:cs="Courier New"/>
    </w:rPr>
  </w:style>
  <w:style w:type="character" w:customStyle="1" w:styleId="ListLabel262">
    <w:name w:val="ListLabel 262"/>
    <w:qFormat/>
    <w:rPr>
      <w:rFonts w:cs="Wingdings"/>
    </w:rPr>
  </w:style>
  <w:style w:type="character" w:customStyle="1" w:styleId="ListLabel263">
    <w:name w:val="ListLabel 263"/>
    <w:qFormat/>
    <w:rPr>
      <w:rFonts w:cs="Symbol"/>
      <w:b/>
      <w:sz w:val="24"/>
    </w:rPr>
  </w:style>
  <w:style w:type="character" w:customStyle="1" w:styleId="ListLabel264">
    <w:name w:val="ListLabel 264"/>
    <w:qFormat/>
    <w:rPr>
      <w:rFonts w:cs="Courier New"/>
    </w:rPr>
  </w:style>
  <w:style w:type="character" w:customStyle="1" w:styleId="ListLabel265">
    <w:name w:val="ListLabel 265"/>
    <w:qFormat/>
    <w:rPr>
      <w:rFonts w:cs="Wingdings"/>
    </w:rPr>
  </w:style>
  <w:style w:type="character" w:customStyle="1" w:styleId="ListLabel266">
    <w:name w:val="ListLabel 266"/>
    <w:qFormat/>
    <w:rPr>
      <w:rFonts w:cs="Symbol"/>
    </w:rPr>
  </w:style>
  <w:style w:type="character" w:customStyle="1" w:styleId="ListLabel267">
    <w:name w:val="ListLabel 267"/>
    <w:qFormat/>
    <w:rPr>
      <w:rFonts w:cs="Courier New"/>
    </w:rPr>
  </w:style>
  <w:style w:type="character" w:customStyle="1" w:styleId="ListLabel268">
    <w:name w:val="ListLabel 268"/>
    <w:qFormat/>
    <w:rPr>
      <w:rFonts w:cs="Wingdings"/>
    </w:rPr>
  </w:style>
  <w:style w:type="character" w:customStyle="1" w:styleId="ListLabel269">
    <w:name w:val="ListLabel 269"/>
    <w:qFormat/>
    <w:rPr>
      <w:rFonts w:cs="Symbol"/>
    </w:rPr>
  </w:style>
  <w:style w:type="character" w:customStyle="1" w:styleId="ListLabel270">
    <w:name w:val="ListLabel 270"/>
    <w:qFormat/>
    <w:rPr>
      <w:rFonts w:cs="Courier New"/>
    </w:rPr>
  </w:style>
  <w:style w:type="character" w:customStyle="1" w:styleId="ListLabel271">
    <w:name w:val="ListLabel 271"/>
    <w:qFormat/>
    <w:rPr>
      <w:rFonts w:cs="Wingdings"/>
    </w:rPr>
  </w:style>
  <w:style w:type="character" w:customStyle="1" w:styleId="ListLabel272">
    <w:name w:val="ListLabel 272"/>
    <w:qFormat/>
    <w:rPr>
      <w:rFonts w:cs="Wingdings"/>
      <w:sz w:val="24"/>
    </w:rPr>
  </w:style>
  <w:style w:type="character" w:customStyle="1" w:styleId="ListLabel273">
    <w:name w:val="ListLabel 273"/>
    <w:qFormat/>
    <w:rPr>
      <w:rFonts w:cs="Courier New"/>
    </w:rPr>
  </w:style>
  <w:style w:type="character" w:customStyle="1" w:styleId="ListLabel274">
    <w:name w:val="ListLabel 274"/>
    <w:qFormat/>
    <w:rPr>
      <w:rFonts w:cs="Wingdings"/>
    </w:rPr>
  </w:style>
  <w:style w:type="character" w:customStyle="1" w:styleId="ListLabel275">
    <w:name w:val="ListLabel 275"/>
    <w:qFormat/>
    <w:rPr>
      <w:rFonts w:cs="Symbol"/>
    </w:rPr>
  </w:style>
  <w:style w:type="character" w:customStyle="1" w:styleId="ListLabel276">
    <w:name w:val="ListLabel 276"/>
    <w:qFormat/>
    <w:rPr>
      <w:rFonts w:cs="Courier New"/>
    </w:rPr>
  </w:style>
  <w:style w:type="character" w:customStyle="1" w:styleId="ListLabel277">
    <w:name w:val="ListLabel 277"/>
    <w:qFormat/>
    <w:rPr>
      <w:rFonts w:cs="Wingdings"/>
    </w:rPr>
  </w:style>
  <w:style w:type="character" w:customStyle="1" w:styleId="ListLabel278">
    <w:name w:val="ListLabel 278"/>
    <w:qFormat/>
    <w:rPr>
      <w:rFonts w:cs="Symbol"/>
    </w:rPr>
  </w:style>
  <w:style w:type="character" w:customStyle="1" w:styleId="ListLabel279">
    <w:name w:val="ListLabel 279"/>
    <w:qFormat/>
    <w:rPr>
      <w:rFonts w:cs="Courier New"/>
    </w:rPr>
  </w:style>
  <w:style w:type="character" w:customStyle="1" w:styleId="ListLabel280">
    <w:name w:val="ListLabel 280"/>
    <w:qFormat/>
    <w:rPr>
      <w:rFonts w:cs="Wingdings"/>
    </w:rPr>
  </w:style>
  <w:style w:type="character" w:customStyle="1" w:styleId="ListLabel281">
    <w:name w:val="ListLabel 281"/>
    <w:qFormat/>
    <w:rPr>
      <w:rFonts w:cs="Times New Roman"/>
      <w:b/>
      <w:sz w:val="36"/>
    </w:rPr>
  </w:style>
  <w:style w:type="character" w:customStyle="1" w:styleId="ListLabel282">
    <w:name w:val="ListLabel 282"/>
    <w:qFormat/>
    <w:rPr>
      <w:rFonts w:cs="Courier New"/>
    </w:rPr>
  </w:style>
  <w:style w:type="character" w:customStyle="1" w:styleId="ListLabel283">
    <w:name w:val="ListLabel 283"/>
    <w:qFormat/>
    <w:rPr>
      <w:rFonts w:cs="Wingdings"/>
    </w:rPr>
  </w:style>
  <w:style w:type="character" w:customStyle="1" w:styleId="ListLabel284">
    <w:name w:val="ListLabel 284"/>
    <w:qFormat/>
    <w:rPr>
      <w:rFonts w:cs="Symbol"/>
    </w:rPr>
  </w:style>
  <w:style w:type="character" w:customStyle="1" w:styleId="ListLabel285">
    <w:name w:val="ListLabel 285"/>
    <w:qFormat/>
    <w:rPr>
      <w:rFonts w:cs="Courier New"/>
    </w:rPr>
  </w:style>
  <w:style w:type="character" w:customStyle="1" w:styleId="ListLabel286">
    <w:name w:val="ListLabel 286"/>
    <w:qFormat/>
    <w:rPr>
      <w:rFonts w:cs="Wingdings"/>
    </w:rPr>
  </w:style>
  <w:style w:type="character" w:customStyle="1" w:styleId="ListLabel287">
    <w:name w:val="ListLabel 287"/>
    <w:qFormat/>
    <w:rPr>
      <w:rFonts w:cs="Symbol"/>
    </w:rPr>
  </w:style>
  <w:style w:type="character" w:customStyle="1" w:styleId="ListLabel288">
    <w:name w:val="ListLabel 288"/>
    <w:qFormat/>
    <w:rPr>
      <w:rFonts w:cs="Courier New"/>
    </w:rPr>
  </w:style>
  <w:style w:type="character" w:customStyle="1" w:styleId="ListLabel289">
    <w:name w:val="ListLabel 289"/>
    <w:qFormat/>
    <w:rPr>
      <w:rFonts w:cs="Wingdings"/>
    </w:rPr>
  </w:style>
  <w:style w:type="character" w:customStyle="1" w:styleId="ListLabel290">
    <w:name w:val="ListLabel 290"/>
    <w:qFormat/>
    <w:rPr>
      <w:rFonts w:cs="Times New Roman"/>
      <w:b/>
      <w:sz w:val="36"/>
    </w:rPr>
  </w:style>
  <w:style w:type="character" w:customStyle="1" w:styleId="ListLabel291">
    <w:name w:val="ListLabel 291"/>
    <w:qFormat/>
    <w:rPr>
      <w:rFonts w:cs="Courier New"/>
    </w:rPr>
  </w:style>
  <w:style w:type="character" w:customStyle="1" w:styleId="ListLabel292">
    <w:name w:val="ListLabel 292"/>
    <w:qFormat/>
    <w:rPr>
      <w:rFonts w:cs="Wingdings"/>
    </w:rPr>
  </w:style>
  <w:style w:type="character" w:customStyle="1" w:styleId="ListLabel293">
    <w:name w:val="ListLabel 293"/>
    <w:qFormat/>
    <w:rPr>
      <w:rFonts w:cs="Symbol"/>
    </w:rPr>
  </w:style>
  <w:style w:type="character" w:customStyle="1" w:styleId="ListLabel294">
    <w:name w:val="ListLabel 294"/>
    <w:qFormat/>
    <w:rPr>
      <w:rFonts w:cs="Courier New"/>
    </w:rPr>
  </w:style>
  <w:style w:type="character" w:customStyle="1" w:styleId="ListLabel295">
    <w:name w:val="ListLabel 295"/>
    <w:qFormat/>
    <w:rPr>
      <w:rFonts w:cs="Wingdings"/>
    </w:rPr>
  </w:style>
  <w:style w:type="character" w:customStyle="1" w:styleId="ListLabel296">
    <w:name w:val="ListLabel 296"/>
    <w:qFormat/>
    <w:rPr>
      <w:rFonts w:cs="Symbol"/>
    </w:rPr>
  </w:style>
  <w:style w:type="character" w:customStyle="1" w:styleId="ListLabel297">
    <w:name w:val="ListLabel 297"/>
    <w:qFormat/>
    <w:rPr>
      <w:rFonts w:cs="Courier New"/>
    </w:rPr>
  </w:style>
  <w:style w:type="character" w:customStyle="1" w:styleId="ListLabel298">
    <w:name w:val="ListLabel 298"/>
    <w:qFormat/>
    <w:rPr>
      <w:rFonts w:cs="Wingdings"/>
    </w:rPr>
  </w:style>
  <w:style w:type="character" w:customStyle="1" w:styleId="ListLabel299">
    <w:name w:val="ListLabel 299"/>
    <w:qFormat/>
    <w:rPr>
      <w:rFonts w:cs="Symbol"/>
      <w:sz w:val="24"/>
    </w:rPr>
  </w:style>
  <w:style w:type="character" w:customStyle="1" w:styleId="ListLabel300">
    <w:name w:val="ListLabel 300"/>
    <w:qFormat/>
    <w:rPr>
      <w:rFonts w:cs="Courier New"/>
    </w:rPr>
  </w:style>
  <w:style w:type="character" w:customStyle="1" w:styleId="ListLabel301">
    <w:name w:val="ListLabel 301"/>
    <w:qFormat/>
    <w:rPr>
      <w:rFonts w:cs="Wingdings"/>
    </w:rPr>
  </w:style>
  <w:style w:type="character" w:customStyle="1" w:styleId="ListLabel302">
    <w:name w:val="ListLabel 302"/>
    <w:qFormat/>
    <w:rPr>
      <w:rFonts w:cs="Symbol"/>
    </w:rPr>
  </w:style>
  <w:style w:type="character" w:customStyle="1" w:styleId="ListLabel303">
    <w:name w:val="ListLabel 303"/>
    <w:qFormat/>
    <w:rPr>
      <w:rFonts w:cs="Courier New"/>
    </w:rPr>
  </w:style>
  <w:style w:type="character" w:customStyle="1" w:styleId="ListLabel304">
    <w:name w:val="ListLabel 304"/>
    <w:qFormat/>
    <w:rPr>
      <w:rFonts w:cs="Wingdings"/>
    </w:rPr>
  </w:style>
  <w:style w:type="character" w:customStyle="1" w:styleId="ListLabel305">
    <w:name w:val="ListLabel 305"/>
    <w:qFormat/>
    <w:rPr>
      <w:rFonts w:cs="Symbol"/>
    </w:rPr>
  </w:style>
  <w:style w:type="character" w:customStyle="1" w:styleId="ListLabel306">
    <w:name w:val="ListLabel 306"/>
    <w:qFormat/>
    <w:rPr>
      <w:rFonts w:cs="Courier New"/>
    </w:rPr>
  </w:style>
  <w:style w:type="character" w:customStyle="1" w:styleId="ListLabel307">
    <w:name w:val="ListLabel 307"/>
    <w:qFormat/>
    <w:rPr>
      <w:rFonts w:cs="Wingdings"/>
    </w:rPr>
  </w:style>
  <w:style w:type="character" w:customStyle="1" w:styleId="ListLabel308">
    <w:name w:val="ListLabel 308"/>
    <w:qFormat/>
    <w:rPr>
      <w:rFonts w:cs="Times New Roman"/>
      <w:b/>
      <w:sz w:val="36"/>
    </w:rPr>
  </w:style>
  <w:style w:type="character" w:customStyle="1" w:styleId="ListLabel309">
    <w:name w:val="ListLabel 309"/>
    <w:qFormat/>
    <w:rPr>
      <w:rFonts w:cs="Courier New"/>
    </w:rPr>
  </w:style>
  <w:style w:type="character" w:customStyle="1" w:styleId="ListLabel310">
    <w:name w:val="ListLabel 310"/>
    <w:qFormat/>
    <w:rPr>
      <w:rFonts w:cs="Wingdings"/>
    </w:rPr>
  </w:style>
  <w:style w:type="character" w:customStyle="1" w:styleId="ListLabel311">
    <w:name w:val="ListLabel 311"/>
    <w:qFormat/>
    <w:rPr>
      <w:rFonts w:cs="Symbol"/>
    </w:rPr>
  </w:style>
  <w:style w:type="character" w:customStyle="1" w:styleId="ListLabel312">
    <w:name w:val="ListLabel 312"/>
    <w:qFormat/>
    <w:rPr>
      <w:rFonts w:cs="Courier New"/>
    </w:rPr>
  </w:style>
  <w:style w:type="character" w:customStyle="1" w:styleId="ListLabel313">
    <w:name w:val="ListLabel 313"/>
    <w:qFormat/>
    <w:rPr>
      <w:rFonts w:cs="Wingdings"/>
    </w:rPr>
  </w:style>
  <w:style w:type="character" w:customStyle="1" w:styleId="ListLabel314">
    <w:name w:val="ListLabel 314"/>
    <w:qFormat/>
    <w:rPr>
      <w:rFonts w:cs="Symbol"/>
    </w:rPr>
  </w:style>
  <w:style w:type="character" w:customStyle="1" w:styleId="ListLabel315">
    <w:name w:val="ListLabel 315"/>
    <w:qFormat/>
    <w:rPr>
      <w:rFonts w:cs="Courier New"/>
    </w:rPr>
  </w:style>
  <w:style w:type="character" w:customStyle="1" w:styleId="ListLabel316">
    <w:name w:val="ListLabel 316"/>
    <w:qFormat/>
    <w:rPr>
      <w:rFonts w:cs="Wingdings"/>
    </w:rPr>
  </w:style>
  <w:style w:type="character" w:customStyle="1" w:styleId="ListLabel317">
    <w:name w:val="ListLabel 317"/>
    <w:qFormat/>
    <w:rPr>
      <w:rFonts w:cs="Symbol"/>
      <w:b/>
      <w:sz w:val="24"/>
    </w:rPr>
  </w:style>
  <w:style w:type="character" w:customStyle="1" w:styleId="ListLabel318">
    <w:name w:val="ListLabel 318"/>
    <w:qFormat/>
    <w:rPr>
      <w:rFonts w:cs="Courier New"/>
    </w:rPr>
  </w:style>
  <w:style w:type="character" w:customStyle="1" w:styleId="ListLabel319">
    <w:name w:val="ListLabel 319"/>
    <w:qFormat/>
    <w:rPr>
      <w:rFonts w:cs="Wingdings"/>
    </w:rPr>
  </w:style>
  <w:style w:type="character" w:customStyle="1" w:styleId="ListLabel320">
    <w:name w:val="ListLabel 320"/>
    <w:qFormat/>
    <w:rPr>
      <w:rFonts w:cs="Symbol"/>
    </w:rPr>
  </w:style>
  <w:style w:type="character" w:customStyle="1" w:styleId="ListLabel321">
    <w:name w:val="ListLabel 321"/>
    <w:qFormat/>
    <w:rPr>
      <w:rFonts w:cs="Courier New"/>
    </w:rPr>
  </w:style>
  <w:style w:type="character" w:customStyle="1" w:styleId="ListLabel322">
    <w:name w:val="ListLabel 322"/>
    <w:qFormat/>
    <w:rPr>
      <w:rFonts w:cs="Wingdings"/>
    </w:rPr>
  </w:style>
  <w:style w:type="character" w:customStyle="1" w:styleId="ListLabel323">
    <w:name w:val="ListLabel 323"/>
    <w:qFormat/>
    <w:rPr>
      <w:rFonts w:cs="Symbol"/>
    </w:rPr>
  </w:style>
  <w:style w:type="character" w:customStyle="1" w:styleId="ListLabel324">
    <w:name w:val="ListLabel 324"/>
    <w:qFormat/>
    <w:rPr>
      <w:rFonts w:cs="Courier New"/>
    </w:rPr>
  </w:style>
  <w:style w:type="character" w:customStyle="1" w:styleId="ListLabel325">
    <w:name w:val="ListLabel 325"/>
    <w:qFormat/>
    <w:rPr>
      <w:rFonts w:cs="Wingdings"/>
    </w:rPr>
  </w:style>
  <w:style w:type="character" w:customStyle="1" w:styleId="ListLabel326">
    <w:name w:val="ListLabel 326"/>
    <w:qFormat/>
    <w:rPr>
      <w:rFonts w:cs="Symbol"/>
      <w:b/>
      <w:sz w:val="24"/>
    </w:rPr>
  </w:style>
  <w:style w:type="character" w:customStyle="1" w:styleId="ListLabel327">
    <w:name w:val="ListLabel 327"/>
    <w:qFormat/>
    <w:rPr>
      <w:rFonts w:cs="Courier New"/>
    </w:rPr>
  </w:style>
  <w:style w:type="character" w:customStyle="1" w:styleId="ListLabel328">
    <w:name w:val="ListLabel 328"/>
    <w:qFormat/>
    <w:rPr>
      <w:rFonts w:cs="Wingdings"/>
    </w:rPr>
  </w:style>
  <w:style w:type="character" w:customStyle="1" w:styleId="ListLabel329">
    <w:name w:val="ListLabel 329"/>
    <w:qFormat/>
    <w:rPr>
      <w:rFonts w:cs="Symbol"/>
    </w:rPr>
  </w:style>
  <w:style w:type="character" w:customStyle="1" w:styleId="ListLabel330">
    <w:name w:val="ListLabel 330"/>
    <w:qFormat/>
    <w:rPr>
      <w:rFonts w:cs="Courier New"/>
    </w:rPr>
  </w:style>
  <w:style w:type="character" w:customStyle="1" w:styleId="ListLabel331">
    <w:name w:val="ListLabel 331"/>
    <w:qFormat/>
    <w:rPr>
      <w:rFonts w:cs="Wingdings"/>
    </w:rPr>
  </w:style>
  <w:style w:type="character" w:customStyle="1" w:styleId="ListLabel332">
    <w:name w:val="ListLabel 332"/>
    <w:qFormat/>
    <w:rPr>
      <w:rFonts w:cs="Symbol"/>
    </w:rPr>
  </w:style>
  <w:style w:type="character" w:customStyle="1" w:styleId="ListLabel333">
    <w:name w:val="ListLabel 333"/>
    <w:qFormat/>
    <w:rPr>
      <w:rFonts w:cs="Courier New"/>
    </w:rPr>
  </w:style>
  <w:style w:type="character" w:customStyle="1" w:styleId="ListLabel334">
    <w:name w:val="ListLabel 334"/>
    <w:qFormat/>
    <w:rPr>
      <w:rFonts w:cs="Wingdings"/>
    </w:rPr>
  </w:style>
  <w:style w:type="character" w:customStyle="1" w:styleId="ListLabel335">
    <w:name w:val="ListLabel 335"/>
    <w:qFormat/>
    <w:rPr>
      <w:rFonts w:cs="Symbol"/>
      <w:sz w:val="24"/>
    </w:rPr>
  </w:style>
  <w:style w:type="character" w:customStyle="1" w:styleId="ListLabel336">
    <w:name w:val="ListLabel 336"/>
    <w:qFormat/>
    <w:rPr>
      <w:rFonts w:cs="Courier New"/>
    </w:rPr>
  </w:style>
  <w:style w:type="character" w:customStyle="1" w:styleId="ListLabel337">
    <w:name w:val="ListLabel 337"/>
    <w:qFormat/>
    <w:rPr>
      <w:rFonts w:cs="Wingdings"/>
    </w:rPr>
  </w:style>
  <w:style w:type="character" w:customStyle="1" w:styleId="ListLabel338">
    <w:name w:val="ListLabel 338"/>
    <w:qFormat/>
    <w:rPr>
      <w:rFonts w:cs="Symbol"/>
    </w:rPr>
  </w:style>
  <w:style w:type="character" w:customStyle="1" w:styleId="ListLabel339">
    <w:name w:val="ListLabel 339"/>
    <w:qFormat/>
    <w:rPr>
      <w:rFonts w:cs="Courier New"/>
    </w:rPr>
  </w:style>
  <w:style w:type="character" w:customStyle="1" w:styleId="ListLabel340">
    <w:name w:val="ListLabel 340"/>
    <w:qFormat/>
    <w:rPr>
      <w:rFonts w:cs="Wingdings"/>
    </w:rPr>
  </w:style>
  <w:style w:type="character" w:customStyle="1" w:styleId="ListLabel341">
    <w:name w:val="ListLabel 341"/>
    <w:qFormat/>
    <w:rPr>
      <w:rFonts w:cs="Symbol"/>
    </w:rPr>
  </w:style>
  <w:style w:type="character" w:customStyle="1" w:styleId="ListLabel342">
    <w:name w:val="ListLabel 342"/>
    <w:qFormat/>
    <w:rPr>
      <w:rFonts w:cs="Courier New"/>
    </w:rPr>
  </w:style>
  <w:style w:type="character" w:customStyle="1" w:styleId="ListLabel343">
    <w:name w:val="ListLabel 343"/>
    <w:qFormat/>
    <w:rPr>
      <w:rFonts w:cs="Wingdings"/>
    </w:rPr>
  </w:style>
  <w:style w:type="character" w:customStyle="1" w:styleId="ListLabel344">
    <w:name w:val="ListLabel 344"/>
    <w:qFormat/>
    <w:rPr>
      <w:rFonts w:cs="Symbol"/>
      <w:sz w:val="24"/>
    </w:rPr>
  </w:style>
  <w:style w:type="character" w:customStyle="1" w:styleId="ListLabel345">
    <w:name w:val="ListLabel 345"/>
    <w:qFormat/>
    <w:rPr>
      <w:rFonts w:cs="Courier New"/>
    </w:rPr>
  </w:style>
  <w:style w:type="character" w:customStyle="1" w:styleId="ListLabel346">
    <w:name w:val="ListLabel 346"/>
    <w:qFormat/>
    <w:rPr>
      <w:rFonts w:cs="Wingdings"/>
    </w:rPr>
  </w:style>
  <w:style w:type="character" w:customStyle="1" w:styleId="ListLabel347">
    <w:name w:val="ListLabel 347"/>
    <w:qFormat/>
    <w:rPr>
      <w:rFonts w:cs="Symbol"/>
    </w:rPr>
  </w:style>
  <w:style w:type="character" w:customStyle="1" w:styleId="ListLabel348">
    <w:name w:val="ListLabel 348"/>
    <w:qFormat/>
    <w:rPr>
      <w:rFonts w:cs="Courier New"/>
    </w:rPr>
  </w:style>
  <w:style w:type="character" w:customStyle="1" w:styleId="ListLabel349">
    <w:name w:val="ListLabel 349"/>
    <w:qFormat/>
    <w:rPr>
      <w:rFonts w:cs="Wingdings"/>
    </w:rPr>
  </w:style>
  <w:style w:type="character" w:customStyle="1" w:styleId="ListLabel350">
    <w:name w:val="ListLabel 350"/>
    <w:qFormat/>
    <w:rPr>
      <w:rFonts w:cs="Symbol"/>
    </w:rPr>
  </w:style>
  <w:style w:type="character" w:customStyle="1" w:styleId="ListLabel351">
    <w:name w:val="ListLabel 351"/>
    <w:qFormat/>
    <w:rPr>
      <w:rFonts w:cs="Courier New"/>
    </w:rPr>
  </w:style>
  <w:style w:type="character" w:customStyle="1" w:styleId="ListLabel352">
    <w:name w:val="ListLabel 352"/>
    <w:qFormat/>
    <w:rPr>
      <w:rFonts w:cs="Wingdings"/>
    </w:rPr>
  </w:style>
  <w:style w:type="character" w:customStyle="1" w:styleId="ListLabel353">
    <w:name w:val="ListLabel 353"/>
    <w:qFormat/>
    <w:rPr>
      <w:rFonts w:cs="Symbol"/>
      <w:sz w:val="24"/>
    </w:rPr>
  </w:style>
  <w:style w:type="character" w:customStyle="1" w:styleId="ListLabel354">
    <w:name w:val="ListLabel 354"/>
    <w:qFormat/>
    <w:rPr>
      <w:rFonts w:cs="Courier New"/>
    </w:rPr>
  </w:style>
  <w:style w:type="character" w:customStyle="1" w:styleId="ListLabel355">
    <w:name w:val="ListLabel 355"/>
    <w:qFormat/>
    <w:rPr>
      <w:rFonts w:cs="Wingdings"/>
    </w:rPr>
  </w:style>
  <w:style w:type="character" w:customStyle="1" w:styleId="ListLabel356">
    <w:name w:val="ListLabel 356"/>
    <w:qFormat/>
    <w:rPr>
      <w:rFonts w:cs="Symbol"/>
    </w:rPr>
  </w:style>
  <w:style w:type="character" w:customStyle="1" w:styleId="ListLabel357">
    <w:name w:val="ListLabel 357"/>
    <w:qFormat/>
    <w:rPr>
      <w:rFonts w:cs="Courier New"/>
    </w:rPr>
  </w:style>
  <w:style w:type="character" w:customStyle="1" w:styleId="ListLabel358">
    <w:name w:val="ListLabel 358"/>
    <w:qFormat/>
    <w:rPr>
      <w:rFonts w:cs="Wingdings"/>
    </w:rPr>
  </w:style>
  <w:style w:type="character" w:customStyle="1" w:styleId="ListLabel359">
    <w:name w:val="ListLabel 359"/>
    <w:qFormat/>
    <w:rPr>
      <w:rFonts w:cs="Symbol"/>
    </w:rPr>
  </w:style>
  <w:style w:type="character" w:customStyle="1" w:styleId="ListLabel360">
    <w:name w:val="ListLabel 360"/>
    <w:qFormat/>
    <w:rPr>
      <w:rFonts w:cs="Courier New"/>
    </w:rPr>
  </w:style>
  <w:style w:type="character" w:customStyle="1" w:styleId="ListLabel361">
    <w:name w:val="ListLabel 361"/>
    <w:qFormat/>
    <w:rPr>
      <w:rFonts w:cs="Wingdings"/>
    </w:rPr>
  </w:style>
  <w:style w:type="character" w:customStyle="1" w:styleId="ListLabel362">
    <w:name w:val="ListLabel 362"/>
    <w:qFormat/>
    <w:rPr>
      <w:rFonts w:cs="Symbol"/>
      <w:b/>
      <w:sz w:val="24"/>
    </w:rPr>
  </w:style>
  <w:style w:type="character" w:customStyle="1" w:styleId="ListLabel363">
    <w:name w:val="ListLabel 363"/>
    <w:qFormat/>
    <w:rPr>
      <w:rFonts w:cs="Courier New"/>
    </w:rPr>
  </w:style>
  <w:style w:type="character" w:customStyle="1" w:styleId="ListLabel364">
    <w:name w:val="ListLabel 364"/>
    <w:qFormat/>
    <w:rPr>
      <w:rFonts w:cs="Wingdings"/>
    </w:rPr>
  </w:style>
  <w:style w:type="character" w:customStyle="1" w:styleId="ListLabel365">
    <w:name w:val="ListLabel 365"/>
    <w:qFormat/>
    <w:rPr>
      <w:rFonts w:cs="Symbol"/>
    </w:rPr>
  </w:style>
  <w:style w:type="character" w:customStyle="1" w:styleId="ListLabel366">
    <w:name w:val="ListLabel 366"/>
    <w:qFormat/>
    <w:rPr>
      <w:rFonts w:cs="Courier New"/>
    </w:rPr>
  </w:style>
  <w:style w:type="character" w:customStyle="1" w:styleId="ListLabel367">
    <w:name w:val="ListLabel 367"/>
    <w:qFormat/>
    <w:rPr>
      <w:rFonts w:cs="Wingdings"/>
    </w:rPr>
  </w:style>
  <w:style w:type="character" w:customStyle="1" w:styleId="ListLabel368">
    <w:name w:val="ListLabel 368"/>
    <w:qFormat/>
    <w:rPr>
      <w:rFonts w:cs="Symbol"/>
    </w:rPr>
  </w:style>
  <w:style w:type="character" w:customStyle="1" w:styleId="ListLabel369">
    <w:name w:val="ListLabel 369"/>
    <w:qFormat/>
    <w:rPr>
      <w:rFonts w:cs="Courier New"/>
    </w:rPr>
  </w:style>
  <w:style w:type="character" w:customStyle="1" w:styleId="ListLabel370">
    <w:name w:val="ListLabel 370"/>
    <w:qFormat/>
    <w:rPr>
      <w:rFonts w:cs="Wingdings"/>
    </w:rPr>
  </w:style>
  <w:style w:type="character" w:customStyle="1" w:styleId="ListLabel371">
    <w:name w:val="ListLabel 371"/>
    <w:qFormat/>
    <w:rPr>
      <w:rFonts w:cs="Symbol"/>
      <w:sz w:val="24"/>
    </w:rPr>
  </w:style>
  <w:style w:type="character" w:customStyle="1" w:styleId="ListLabel372">
    <w:name w:val="ListLabel 372"/>
    <w:qFormat/>
    <w:rPr>
      <w:rFonts w:cs="Courier New"/>
    </w:rPr>
  </w:style>
  <w:style w:type="character" w:customStyle="1" w:styleId="ListLabel373">
    <w:name w:val="ListLabel 373"/>
    <w:qFormat/>
    <w:rPr>
      <w:rFonts w:cs="Wingdings"/>
    </w:rPr>
  </w:style>
  <w:style w:type="character" w:customStyle="1" w:styleId="ListLabel374">
    <w:name w:val="ListLabel 374"/>
    <w:qFormat/>
    <w:rPr>
      <w:rFonts w:cs="Symbol"/>
    </w:rPr>
  </w:style>
  <w:style w:type="character" w:customStyle="1" w:styleId="ListLabel375">
    <w:name w:val="ListLabel 375"/>
    <w:qFormat/>
    <w:rPr>
      <w:rFonts w:cs="Courier New"/>
    </w:rPr>
  </w:style>
  <w:style w:type="character" w:customStyle="1" w:styleId="ListLabel376">
    <w:name w:val="ListLabel 376"/>
    <w:qFormat/>
    <w:rPr>
      <w:rFonts w:cs="Wingdings"/>
    </w:rPr>
  </w:style>
  <w:style w:type="character" w:customStyle="1" w:styleId="ListLabel377">
    <w:name w:val="ListLabel 377"/>
    <w:qFormat/>
    <w:rPr>
      <w:rFonts w:cs="Symbol"/>
    </w:rPr>
  </w:style>
  <w:style w:type="character" w:customStyle="1" w:styleId="ListLabel378">
    <w:name w:val="ListLabel 378"/>
    <w:qFormat/>
    <w:rPr>
      <w:rFonts w:cs="Courier New"/>
    </w:rPr>
  </w:style>
  <w:style w:type="character" w:customStyle="1" w:styleId="ListLabel379">
    <w:name w:val="ListLabel 379"/>
    <w:qFormat/>
    <w:rPr>
      <w:rFonts w:cs="Wingdings"/>
    </w:rPr>
  </w:style>
  <w:style w:type="character" w:customStyle="1" w:styleId="ListLabel380">
    <w:name w:val="ListLabel 380"/>
    <w:qFormat/>
    <w:rPr>
      <w:rFonts w:cs="Wingdings"/>
      <w:b/>
      <w:sz w:val="32"/>
    </w:rPr>
  </w:style>
  <w:style w:type="character" w:customStyle="1" w:styleId="ListLabel381">
    <w:name w:val="ListLabel 381"/>
    <w:qFormat/>
    <w:rPr>
      <w:rFonts w:cs="Courier New"/>
    </w:rPr>
  </w:style>
  <w:style w:type="character" w:customStyle="1" w:styleId="ListLabel382">
    <w:name w:val="ListLabel 382"/>
    <w:qFormat/>
    <w:rPr>
      <w:rFonts w:cs="Wingdings"/>
    </w:rPr>
  </w:style>
  <w:style w:type="character" w:customStyle="1" w:styleId="ListLabel383">
    <w:name w:val="ListLabel 383"/>
    <w:qFormat/>
    <w:rPr>
      <w:rFonts w:cs="Symbol"/>
    </w:rPr>
  </w:style>
  <w:style w:type="character" w:customStyle="1" w:styleId="ListLabel384">
    <w:name w:val="ListLabel 384"/>
    <w:qFormat/>
    <w:rPr>
      <w:rFonts w:cs="Courier New"/>
    </w:rPr>
  </w:style>
  <w:style w:type="character" w:customStyle="1" w:styleId="ListLabel385">
    <w:name w:val="ListLabel 385"/>
    <w:qFormat/>
    <w:rPr>
      <w:rFonts w:cs="Wingdings"/>
    </w:rPr>
  </w:style>
  <w:style w:type="character" w:customStyle="1" w:styleId="ListLabel386">
    <w:name w:val="ListLabel 386"/>
    <w:qFormat/>
    <w:rPr>
      <w:rFonts w:cs="Symbol"/>
    </w:rPr>
  </w:style>
  <w:style w:type="character" w:customStyle="1" w:styleId="ListLabel387">
    <w:name w:val="ListLabel 387"/>
    <w:qFormat/>
    <w:rPr>
      <w:rFonts w:cs="Courier New"/>
    </w:rPr>
  </w:style>
  <w:style w:type="character" w:customStyle="1" w:styleId="ListLabel388">
    <w:name w:val="ListLabel 388"/>
    <w:qFormat/>
    <w:rPr>
      <w:rFonts w:cs="Wingdings"/>
    </w:rPr>
  </w:style>
  <w:style w:type="character" w:customStyle="1" w:styleId="ListLabel389">
    <w:name w:val="ListLabel 389"/>
    <w:qFormat/>
    <w:rPr>
      <w:rFonts w:cs="Symbol"/>
      <w:sz w:val="24"/>
    </w:rPr>
  </w:style>
  <w:style w:type="character" w:customStyle="1" w:styleId="ListLabel390">
    <w:name w:val="ListLabel 390"/>
    <w:qFormat/>
    <w:rPr>
      <w:rFonts w:cs="Courier New"/>
    </w:rPr>
  </w:style>
  <w:style w:type="character" w:customStyle="1" w:styleId="ListLabel391">
    <w:name w:val="ListLabel 391"/>
    <w:qFormat/>
    <w:rPr>
      <w:rFonts w:cs="Wingdings"/>
    </w:rPr>
  </w:style>
  <w:style w:type="character" w:customStyle="1" w:styleId="ListLabel392">
    <w:name w:val="ListLabel 392"/>
    <w:qFormat/>
    <w:rPr>
      <w:rFonts w:cs="Symbol"/>
    </w:rPr>
  </w:style>
  <w:style w:type="character" w:customStyle="1" w:styleId="ListLabel393">
    <w:name w:val="ListLabel 393"/>
    <w:qFormat/>
    <w:rPr>
      <w:rFonts w:cs="Courier New"/>
    </w:rPr>
  </w:style>
  <w:style w:type="character" w:customStyle="1" w:styleId="ListLabel394">
    <w:name w:val="ListLabel 394"/>
    <w:qFormat/>
    <w:rPr>
      <w:rFonts w:cs="Wingdings"/>
    </w:rPr>
  </w:style>
  <w:style w:type="character" w:customStyle="1" w:styleId="ListLabel395">
    <w:name w:val="ListLabel 395"/>
    <w:qFormat/>
    <w:rPr>
      <w:rFonts w:cs="Symbol"/>
    </w:rPr>
  </w:style>
  <w:style w:type="character" w:customStyle="1" w:styleId="ListLabel396">
    <w:name w:val="ListLabel 396"/>
    <w:qFormat/>
    <w:rPr>
      <w:rFonts w:cs="Courier New"/>
    </w:rPr>
  </w:style>
  <w:style w:type="character" w:customStyle="1" w:styleId="ListLabel397">
    <w:name w:val="ListLabel 397"/>
    <w:qFormat/>
    <w:rPr>
      <w:rFonts w:cs="Wingdings"/>
    </w:rPr>
  </w:style>
  <w:style w:type="character" w:customStyle="1" w:styleId="ListLabel398">
    <w:name w:val="ListLabel 398"/>
    <w:qFormat/>
    <w:rPr>
      <w:rFonts w:cs="Symbol"/>
      <w:sz w:val="24"/>
    </w:rPr>
  </w:style>
  <w:style w:type="character" w:customStyle="1" w:styleId="ListLabel399">
    <w:name w:val="ListLabel 399"/>
    <w:qFormat/>
    <w:rPr>
      <w:rFonts w:cs="Courier New"/>
    </w:rPr>
  </w:style>
  <w:style w:type="character" w:customStyle="1" w:styleId="ListLabel400">
    <w:name w:val="ListLabel 400"/>
    <w:qFormat/>
    <w:rPr>
      <w:rFonts w:cs="Wingdings"/>
    </w:rPr>
  </w:style>
  <w:style w:type="character" w:customStyle="1" w:styleId="ListLabel401">
    <w:name w:val="ListLabel 401"/>
    <w:qFormat/>
    <w:rPr>
      <w:rFonts w:cs="Symbol"/>
    </w:rPr>
  </w:style>
  <w:style w:type="character" w:customStyle="1" w:styleId="ListLabel402">
    <w:name w:val="ListLabel 402"/>
    <w:qFormat/>
    <w:rPr>
      <w:rFonts w:cs="Courier New"/>
    </w:rPr>
  </w:style>
  <w:style w:type="character" w:customStyle="1" w:styleId="ListLabel403">
    <w:name w:val="ListLabel 403"/>
    <w:qFormat/>
    <w:rPr>
      <w:rFonts w:cs="Wingdings"/>
    </w:rPr>
  </w:style>
  <w:style w:type="character" w:customStyle="1" w:styleId="ListLabel404">
    <w:name w:val="ListLabel 404"/>
    <w:qFormat/>
    <w:rPr>
      <w:rFonts w:cs="Symbol"/>
    </w:rPr>
  </w:style>
  <w:style w:type="character" w:customStyle="1" w:styleId="ListLabel405">
    <w:name w:val="ListLabel 405"/>
    <w:qFormat/>
    <w:rPr>
      <w:rFonts w:cs="Courier New"/>
    </w:rPr>
  </w:style>
  <w:style w:type="character" w:customStyle="1" w:styleId="ListLabel406">
    <w:name w:val="ListLabel 406"/>
    <w:qFormat/>
    <w:rPr>
      <w:rFonts w:cs="Wingdings"/>
    </w:rPr>
  </w:style>
  <w:style w:type="character" w:customStyle="1" w:styleId="ListLabel407">
    <w:name w:val="ListLabel 407"/>
    <w:qFormat/>
    <w:rPr>
      <w:rFonts w:cs="Symbol"/>
      <w:sz w:val="24"/>
    </w:rPr>
  </w:style>
  <w:style w:type="character" w:customStyle="1" w:styleId="ListLabel408">
    <w:name w:val="ListLabel 408"/>
    <w:qFormat/>
    <w:rPr>
      <w:rFonts w:cs="Courier New"/>
    </w:rPr>
  </w:style>
  <w:style w:type="character" w:customStyle="1" w:styleId="ListLabel409">
    <w:name w:val="ListLabel 409"/>
    <w:qFormat/>
    <w:rPr>
      <w:rFonts w:cs="Wingdings"/>
    </w:rPr>
  </w:style>
  <w:style w:type="character" w:customStyle="1" w:styleId="ListLabel410">
    <w:name w:val="ListLabel 410"/>
    <w:qFormat/>
    <w:rPr>
      <w:rFonts w:cs="Symbol"/>
    </w:rPr>
  </w:style>
  <w:style w:type="character" w:customStyle="1" w:styleId="ListLabel411">
    <w:name w:val="ListLabel 411"/>
    <w:qFormat/>
    <w:rPr>
      <w:rFonts w:cs="Courier New"/>
    </w:rPr>
  </w:style>
  <w:style w:type="character" w:customStyle="1" w:styleId="ListLabel412">
    <w:name w:val="ListLabel 412"/>
    <w:qFormat/>
    <w:rPr>
      <w:rFonts w:cs="Wingdings"/>
    </w:rPr>
  </w:style>
  <w:style w:type="character" w:customStyle="1" w:styleId="ListLabel413">
    <w:name w:val="ListLabel 413"/>
    <w:qFormat/>
    <w:rPr>
      <w:rFonts w:cs="Symbol"/>
    </w:rPr>
  </w:style>
  <w:style w:type="character" w:customStyle="1" w:styleId="ListLabel414">
    <w:name w:val="ListLabel 414"/>
    <w:qFormat/>
    <w:rPr>
      <w:rFonts w:cs="Courier New"/>
    </w:rPr>
  </w:style>
  <w:style w:type="character" w:customStyle="1" w:styleId="ListLabel415">
    <w:name w:val="ListLabel 415"/>
    <w:qFormat/>
    <w:rPr>
      <w:rFonts w:cs="Wingdings"/>
    </w:rPr>
  </w:style>
  <w:style w:type="character" w:customStyle="1" w:styleId="ListLabel416">
    <w:name w:val="ListLabel 416"/>
    <w:qFormat/>
    <w:rPr>
      <w:rFonts w:cs="Symbol"/>
      <w:sz w:val="24"/>
    </w:rPr>
  </w:style>
  <w:style w:type="character" w:customStyle="1" w:styleId="ListLabel417">
    <w:name w:val="ListLabel 417"/>
    <w:qFormat/>
    <w:rPr>
      <w:rFonts w:cs="Courier New"/>
    </w:rPr>
  </w:style>
  <w:style w:type="character" w:customStyle="1" w:styleId="ListLabel418">
    <w:name w:val="ListLabel 418"/>
    <w:qFormat/>
    <w:rPr>
      <w:rFonts w:cs="Wingdings"/>
    </w:rPr>
  </w:style>
  <w:style w:type="character" w:customStyle="1" w:styleId="ListLabel419">
    <w:name w:val="ListLabel 419"/>
    <w:qFormat/>
    <w:rPr>
      <w:rFonts w:cs="Symbol"/>
    </w:rPr>
  </w:style>
  <w:style w:type="character" w:customStyle="1" w:styleId="ListLabel420">
    <w:name w:val="ListLabel 420"/>
    <w:qFormat/>
    <w:rPr>
      <w:rFonts w:cs="Courier New"/>
    </w:rPr>
  </w:style>
  <w:style w:type="character" w:customStyle="1" w:styleId="ListLabel421">
    <w:name w:val="ListLabel 421"/>
    <w:qFormat/>
    <w:rPr>
      <w:rFonts w:cs="Wingdings"/>
    </w:rPr>
  </w:style>
  <w:style w:type="character" w:customStyle="1" w:styleId="ListLabel422">
    <w:name w:val="ListLabel 422"/>
    <w:qFormat/>
    <w:rPr>
      <w:rFonts w:cs="Symbol"/>
    </w:rPr>
  </w:style>
  <w:style w:type="character" w:customStyle="1" w:styleId="ListLabel423">
    <w:name w:val="ListLabel 423"/>
    <w:qFormat/>
    <w:rPr>
      <w:rFonts w:cs="Courier New"/>
    </w:rPr>
  </w:style>
  <w:style w:type="character" w:customStyle="1" w:styleId="ListLabel424">
    <w:name w:val="ListLabel 424"/>
    <w:qFormat/>
    <w:rPr>
      <w:rFonts w:cs="Wingdings"/>
    </w:rPr>
  </w:style>
  <w:style w:type="character" w:customStyle="1" w:styleId="ListLabel425">
    <w:name w:val="ListLabel 425"/>
    <w:qFormat/>
    <w:rPr>
      <w:rFonts w:cs="Symbol"/>
      <w:sz w:val="24"/>
    </w:rPr>
  </w:style>
  <w:style w:type="character" w:customStyle="1" w:styleId="ListLabel426">
    <w:name w:val="ListLabel 426"/>
    <w:qFormat/>
    <w:rPr>
      <w:rFonts w:cs="Courier New"/>
    </w:rPr>
  </w:style>
  <w:style w:type="character" w:customStyle="1" w:styleId="ListLabel427">
    <w:name w:val="ListLabel 427"/>
    <w:qFormat/>
    <w:rPr>
      <w:rFonts w:cs="Wingdings"/>
    </w:rPr>
  </w:style>
  <w:style w:type="character" w:customStyle="1" w:styleId="ListLabel428">
    <w:name w:val="ListLabel 428"/>
    <w:qFormat/>
    <w:rPr>
      <w:rFonts w:cs="Symbol"/>
    </w:rPr>
  </w:style>
  <w:style w:type="character" w:customStyle="1" w:styleId="ListLabel429">
    <w:name w:val="ListLabel 429"/>
    <w:qFormat/>
    <w:rPr>
      <w:rFonts w:cs="Courier New"/>
    </w:rPr>
  </w:style>
  <w:style w:type="character" w:customStyle="1" w:styleId="ListLabel430">
    <w:name w:val="ListLabel 430"/>
    <w:qFormat/>
    <w:rPr>
      <w:rFonts w:cs="Wingdings"/>
    </w:rPr>
  </w:style>
  <w:style w:type="character" w:customStyle="1" w:styleId="ListLabel431">
    <w:name w:val="ListLabel 431"/>
    <w:qFormat/>
    <w:rPr>
      <w:rFonts w:cs="Symbol"/>
    </w:rPr>
  </w:style>
  <w:style w:type="character" w:customStyle="1" w:styleId="ListLabel432">
    <w:name w:val="ListLabel 432"/>
    <w:qFormat/>
    <w:rPr>
      <w:rFonts w:cs="Courier New"/>
    </w:rPr>
  </w:style>
  <w:style w:type="character" w:customStyle="1" w:styleId="ListLabel433">
    <w:name w:val="ListLabel 433"/>
    <w:qFormat/>
    <w:rPr>
      <w:rFonts w:cs="Wingdings"/>
    </w:rPr>
  </w:style>
  <w:style w:type="character" w:customStyle="1" w:styleId="ListLabel434">
    <w:name w:val="ListLabel 434"/>
    <w:qFormat/>
    <w:rPr>
      <w:rFonts w:cs="Symbol"/>
      <w:sz w:val="24"/>
    </w:rPr>
  </w:style>
  <w:style w:type="character" w:customStyle="1" w:styleId="ListLabel435">
    <w:name w:val="ListLabel 435"/>
    <w:qFormat/>
    <w:rPr>
      <w:rFonts w:cs="Courier New"/>
    </w:rPr>
  </w:style>
  <w:style w:type="character" w:customStyle="1" w:styleId="ListLabel436">
    <w:name w:val="ListLabel 436"/>
    <w:qFormat/>
    <w:rPr>
      <w:rFonts w:cs="Wingdings"/>
    </w:rPr>
  </w:style>
  <w:style w:type="character" w:customStyle="1" w:styleId="ListLabel437">
    <w:name w:val="ListLabel 437"/>
    <w:qFormat/>
    <w:rPr>
      <w:rFonts w:cs="Symbol"/>
    </w:rPr>
  </w:style>
  <w:style w:type="character" w:customStyle="1" w:styleId="ListLabel438">
    <w:name w:val="ListLabel 438"/>
    <w:qFormat/>
    <w:rPr>
      <w:rFonts w:cs="Courier New"/>
    </w:rPr>
  </w:style>
  <w:style w:type="character" w:customStyle="1" w:styleId="ListLabel439">
    <w:name w:val="ListLabel 439"/>
    <w:qFormat/>
    <w:rPr>
      <w:rFonts w:cs="Wingdings"/>
    </w:rPr>
  </w:style>
  <w:style w:type="character" w:customStyle="1" w:styleId="ListLabel440">
    <w:name w:val="ListLabel 440"/>
    <w:qFormat/>
    <w:rPr>
      <w:rFonts w:cs="Symbol"/>
    </w:rPr>
  </w:style>
  <w:style w:type="character" w:customStyle="1" w:styleId="ListLabel441">
    <w:name w:val="ListLabel 441"/>
    <w:qFormat/>
    <w:rPr>
      <w:rFonts w:cs="Courier New"/>
    </w:rPr>
  </w:style>
  <w:style w:type="character" w:customStyle="1" w:styleId="ListLabel442">
    <w:name w:val="ListLabel 442"/>
    <w:qFormat/>
    <w:rPr>
      <w:rFonts w:cs="Wingdings"/>
    </w:rPr>
  </w:style>
  <w:style w:type="character" w:customStyle="1" w:styleId="ListLabel443">
    <w:name w:val="ListLabel 443"/>
    <w:qFormat/>
    <w:rPr>
      <w:rFonts w:cs="Symbol"/>
      <w:sz w:val="24"/>
    </w:rPr>
  </w:style>
  <w:style w:type="character" w:customStyle="1" w:styleId="ListLabel444">
    <w:name w:val="ListLabel 444"/>
    <w:qFormat/>
    <w:rPr>
      <w:rFonts w:cs="Courier New"/>
    </w:rPr>
  </w:style>
  <w:style w:type="character" w:customStyle="1" w:styleId="ListLabel445">
    <w:name w:val="ListLabel 445"/>
    <w:qFormat/>
    <w:rPr>
      <w:rFonts w:cs="Wingdings"/>
    </w:rPr>
  </w:style>
  <w:style w:type="character" w:customStyle="1" w:styleId="ListLabel446">
    <w:name w:val="ListLabel 446"/>
    <w:qFormat/>
    <w:rPr>
      <w:rFonts w:cs="Symbol"/>
    </w:rPr>
  </w:style>
  <w:style w:type="character" w:customStyle="1" w:styleId="ListLabel447">
    <w:name w:val="ListLabel 447"/>
    <w:qFormat/>
    <w:rPr>
      <w:rFonts w:cs="Courier New"/>
    </w:rPr>
  </w:style>
  <w:style w:type="character" w:customStyle="1" w:styleId="ListLabel448">
    <w:name w:val="ListLabel 448"/>
    <w:qFormat/>
    <w:rPr>
      <w:rFonts w:cs="Wingdings"/>
    </w:rPr>
  </w:style>
  <w:style w:type="character" w:customStyle="1" w:styleId="ListLabel449">
    <w:name w:val="ListLabel 449"/>
    <w:qFormat/>
    <w:rPr>
      <w:rFonts w:cs="Symbol"/>
    </w:rPr>
  </w:style>
  <w:style w:type="character" w:customStyle="1" w:styleId="ListLabel450">
    <w:name w:val="ListLabel 450"/>
    <w:qFormat/>
    <w:rPr>
      <w:rFonts w:cs="Courier New"/>
    </w:rPr>
  </w:style>
  <w:style w:type="character" w:customStyle="1" w:styleId="ListLabel451">
    <w:name w:val="ListLabel 451"/>
    <w:qFormat/>
    <w:rPr>
      <w:rFonts w:cs="Wingdings"/>
    </w:rPr>
  </w:style>
  <w:style w:type="character" w:customStyle="1" w:styleId="ListLabel452">
    <w:name w:val="ListLabel 452"/>
    <w:qFormat/>
    <w:rPr>
      <w:rFonts w:cs="Symbol"/>
      <w:sz w:val="24"/>
    </w:rPr>
  </w:style>
  <w:style w:type="character" w:customStyle="1" w:styleId="ListLabel453">
    <w:name w:val="ListLabel 453"/>
    <w:qFormat/>
    <w:rPr>
      <w:rFonts w:cs="Courier New"/>
    </w:rPr>
  </w:style>
  <w:style w:type="character" w:customStyle="1" w:styleId="ListLabel454">
    <w:name w:val="ListLabel 454"/>
    <w:qFormat/>
    <w:rPr>
      <w:rFonts w:cs="Wingdings"/>
    </w:rPr>
  </w:style>
  <w:style w:type="character" w:customStyle="1" w:styleId="ListLabel455">
    <w:name w:val="ListLabel 455"/>
    <w:qFormat/>
    <w:rPr>
      <w:rFonts w:cs="Symbol"/>
    </w:rPr>
  </w:style>
  <w:style w:type="character" w:customStyle="1" w:styleId="ListLabel456">
    <w:name w:val="ListLabel 456"/>
    <w:qFormat/>
    <w:rPr>
      <w:rFonts w:cs="Courier New"/>
    </w:rPr>
  </w:style>
  <w:style w:type="character" w:customStyle="1" w:styleId="ListLabel457">
    <w:name w:val="ListLabel 457"/>
    <w:qFormat/>
    <w:rPr>
      <w:rFonts w:cs="Wingdings"/>
    </w:rPr>
  </w:style>
  <w:style w:type="character" w:customStyle="1" w:styleId="ListLabel458">
    <w:name w:val="ListLabel 458"/>
    <w:qFormat/>
    <w:rPr>
      <w:rFonts w:cs="Symbol"/>
    </w:rPr>
  </w:style>
  <w:style w:type="character" w:customStyle="1" w:styleId="ListLabel459">
    <w:name w:val="ListLabel 459"/>
    <w:qFormat/>
    <w:rPr>
      <w:rFonts w:cs="Courier New"/>
    </w:rPr>
  </w:style>
  <w:style w:type="character" w:customStyle="1" w:styleId="ListLabel460">
    <w:name w:val="ListLabel 460"/>
    <w:qFormat/>
    <w:rPr>
      <w:rFonts w:cs="Wingdings"/>
    </w:rPr>
  </w:style>
  <w:style w:type="character" w:customStyle="1" w:styleId="ListLabel461">
    <w:name w:val="ListLabel 461"/>
    <w:qFormat/>
    <w:rPr>
      <w:rFonts w:cs="Symbol"/>
      <w:sz w:val="24"/>
    </w:rPr>
  </w:style>
  <w:style w:type="character" w:customStyle="1" w:styleId="ListLabel462">
    <w:name w:val="ListLabel 462"/>
    <w:qFormat/>
    <w:rPr>
      <w:rFonts w:cs="Courier New"/>
    </w:rPr>
  </w:style>
  <w:style w:type="character" w:customStyle="1" w:styleId="ListLabel463">
    <w:name w:val="ListLabel 463"/>
    <w:qFormat/>
    <w:rPr>
      <w:rFonts w:cs="Wingdings"/>
    </w:rPr>
  </w:style>
  <w:style w:type="character" w:customStyle="1" w:styleId="ListLabel464">
    <w:name w:val="ListLabel 464"/>
    <w:qFormat/>
    <w:rPr>
      <w:rFonts w:cs="Symbol"/>
    </w:rPr>
  </w:style>
  <w:style w:type="character" w:customStyle="1" w:styleId="ListLabel465">
    <w:name w:val="ListLabel 465"/>
    <w:qFormat/>
    <w:rPr>
      <w:rFonts w:cs="Courier New"/>
    </w:rPr>
  </w:style>
  <w:style w:type="character" w:customStyle="1" w:styleId="ListLabel466">
    <w:name w:val="ListLabel 466"/>
    <w:qFormat/>
    <w:rPr>
      <w:rFonts w:cs="Wingdings"/>
    </w:rPr>
  </w:style>
  <w:style w:type="character" w:customStyle="1" w:styleId="ListLabel467">
    <w:name w:val="ListLabel 467"/>
    <w:qFormat/>
    <w:rPr>
      <w:rFonts w:cs="Symbol"/>
    </w:rPr>
  </w:style>
  <w:style w:type="character" w:customStyle="1" w:styleId="ListLabel468">
    <w:name w:val="ListLabel 468"/>
    <w:qFormat/>
    <w:rPr>
      <w:rFonts w:cs="Courier New"/>
    </w:rPr>
  </w:style>
  <w:style w:type="character" w:customStyle="1" w:styleId="ListLabel469">
    <w:name w:val="ListLabel 469"/>
    <w:qFormat/>
    <w:rPr>
      <w:rFonts w:cs="Wingdings"/>
    </w:rPr>
  </w:style>
  <w:style w:type="character" w:customStyle="1" w:styleId="ListLabel470">
    <w:name w:val="ListLabel 470"/>
    <w:qFormat/>
    <w:rPr>
      <w:rFonts w:cs="Symbol"/>
      <w:sz w:val="24"/>
    </w:rPr>
  </w:style>
  <w:style w:type="character" w:customStyle="1" w:styleId="ListLabel471">
    <w:name w:val="ListLabel 471"/>
    <w:qFormat/>
    <w:rPr>
      <w:rFonts w:cs="Courier New"/>
    </w:rPr>
  </w:style>
  <w:style w:type="character" w:customStyle="1" w:styleId="ListLabel472">
    <w:name w:val="ListLabel 472"/>
    <w:qFormat/>
    <w:rPr>
      <w:rFonts w:cs="Wingdings"/>
    </w:rPr>
  </w:style>
  <w:style w:type="character" w:customStyle="1" w:styleId="ListLabel473">
    <w:name w:val="ListLabel 473"/>
    <w:qFormat/>
    <w:rPr>
      <w:rFonts w:cs="Symbol"/>
    </w:rPr>
  </w:style>
  <w:style w:type="character" w:customStyle="1" w:styleId="ListLabel474">
    <w:name w:val="ListLabel 474"/>
    <w:qFormat/>
    <w:rPr>
      <w:rFonts w:cs="Courier New"/>
    </w:rPr>
  </w:style>
  <w:style w:type="character" w:customStyle="1" w:styleId="ListLabel475">
    <w:name w:val="ListLabel 475"/>
    <w:qFormat/>
    <w:rPr>
      <w:rFonts w:cs="Wingdings"/>
    </w:rPr>
  </w:style>
  <w:style w:type="character" w:customStyle="1" w:styleId="ListLabel476">
    <w:name w:val="ListLabel 476"/>
    <w:qFormat/>
    <w:rPr>
      <w:rFonts w:cs="Symbol"/>
    </w:rPr>
  </w:style>
  <w:style w:type="character" w:customStyle="1" w:styleId="ListLabel477">
    <w:name w:val="ListLabel 477"/>
    <w:qFormat/>
    <w:rPr>
      <w:rFonts w:cs="Courier New"/>
    </w:rPr>
  </w:style>
  <w:style w:type="character" w:customStyle="1" w:styleId="ListLabel478">
    <w:name w:val="ListLabel 478"/>
    <w:qFormat/>
    <w:rPr>
      <w:rFonts w:cs="Wingdings"/>
    </w:rPr>
  </w:style>
  <w:style w:type="character" w:customStyle="1" w:styleId="ListLabel479">
    <w:name w:val="ListLabel 479"/>
    <w:qFormat/>
    <w:rPr>
      <w:rFonts w:cs="Symbol"/>
    </w:rPr>
  </w:style>
  <w:style w:type="character" w:customStyle="1" w:styleId="ListLabel480">
    <w:name w:val="ListLabel 480"/>
    <w:qFormat/>
    <w:rPr>
      <w:rFonts w:cs="Courier New"/>
    </w:rPr>
  </w:style>
  <w:style w:type="character" w:customStyle="1" w:styleId="ListLabel481">
    <w:name w:val="ListLabel 481"/>
    <w:qFormat/>
    <w:rPr>
      <w:rFonts w:cs="Wingdings"/>
    </w:rPr>
  </w:style>
  <w:style w:type="character" w:customStyle="1" w:styleId="ListLabel482">
    <w:name w:val="ListLabel 482"/>
    <w:qFormat/>
    <w:rPr>
      <w:rFonts w:cs="Symbol"/>
    </w:rPr>
  </w:style>
  <w:style w:type="character" w:customStyle="1" w:styleId="ListLabel483">
    <w:name w:val="ListLabel 483"/>
    <w:qFormat/>
    <w:rPr>
      <w:rFonts w:cs="Courier New"/>
    </w:rPr>
  </w:style>
  <w:style w:type="character" w:customStyle="1" w:styleId="ListLabel484">
    <w:name w:val="ListLabel 484"/>
    <w:qFormat/>
    <w:rPr>
      <w:rFonts w:cs="Wingdings"/>
    </w:rPr>
  </w:style>
  <w:style w:type="character" w:customStyle="1" w:styleId="ListLabel485">
    <w:name w:val="ListLabel 485"/>
    <w:qFormat/>
    <w:rPr>
      <w:rFonts w:cs="Symbol"/>
    </w:rPr>
  </w:style>
  <w:style w:type="character" w:customStyle="1" w:styleId="ListLabel486">
    <w:name w:val="ListLabel 486"/>
    <w:qFormat/>
    <w:rPr>
      <w:rFonts w:cs="Courier New"/>
    </w:rPr>
  </w:style>
  <w:style w:type="character" w:customStyle="1" w:styleId="ListLabel487">
    <w:name w:val="ListLabel 487"/>
    <w:qFormat/>
    <w:rPr>
      <w:rFonts w:cs="Wingdings"/>
    </w:rPr>
  </w:style>
  <w:style w:type="character" w:customStyle="1" w:styleId="ListLabel488">
    <w:name w:val="ListLabel 488"/>
    <w:qFormat/>
    <w:rPr>
      <w:rFonts w:cs="Symbol"/>
      <w:sz w:val="24"/>
    </w:rPr>
  </w:style>
  <w:style w:type="character" w:customStyle="1" w:styleId="ListLabel489">
    <w:name w:val="ListLabel 489"/>
    <w:qFormat/>
    <w:rPr>
      <w:rFonts w:cs="Courier New"/>
    </w:rPr>
  </w:style>
  <w:style w:type="character" w:customStyle="1" w:styleId="ListLabel490">
    <w:name w:val="ListLabel 490"/>
    <w:qFormat/>
    <w:rPr>
      <w:rFonts w:cs="Wingdings"/>
    </w:rPr>
  </w:style>
  <w:style w:type="character" w:customStyle="1" w:styleId="ListLabel491">
    <w:name w:val="ListLabel 491"/>
    <w:qFormat/>
    <w:rPr>
      <w:rFonts w:cs="Symbol"/>
    </w:rPr>
  </w:style>
  <w:style w:type="character" w:customStyle="1" w:styleId="ListLabel492">
    <w:name w:val="ListLabel 492"/>
    <w:qFormat/>
    <w:rPr>
      <w:rFonts w:cs="Courier New"/>
    </w:rPr>
  </w:style>
  <w:style w:type="character" w:customStyle="1" w:styleId="ListLabel493">
    <w:name w:val="ListLabel 493"/>
    <w:qFormat/>
    <w:rPr>
      <w:rFonts w:cs="Wingdings"/>
    </w:rPr>
  </w:style>
  <w:style w:type="character" w:customStyle="1" w:styleId="ListLabel494">
    <w:name w:val="ListLabel 494"/>
    <w:qFormat/>
    <w:rPr>
      <w:rFonts w:cs="Symbol"/>
    </w:rPr>
  </w:style>
  <w:style w:type="character" w:customStyle="1" w:styleId="ListLabel495">
    <w:name w:val="ListLabel 495"/>
    <w:qFormat/>
    <w:rPr>
      <w:rFonts w:cs="Courier New"/>
    </w:rPr>
  </w:style>
  <w:style w:type="character" w:customStyle="1" w:styleId="ListLabel496">
    <w:name w:val="ListLabel 496"/>
    <w:qFormat/>
    <w:rPr>
      <w:rFonts w:cs="Wingdings"/>
    </w:rPr>
  </w:style>
  <w:style w:type="character" w:customStyle="1" w:styleId="ListLabel497">
    <w:name w:val="ListLabel 497"/>
    <w:qFormat/>
    <w:rPr>
      <w:rFonts w:cs="Wingdings"/>
      <w:b/>
      <w:sz w:val="24"/>
    </w:rPr>
  </w:style>
  <w:style w:type="character" w:customStyle="1" w:styleId="ListLabel498">
    <w:name w:val="ListLabel 498"/>
    <w:qFormat/>
    <w:rPr>
      <w:rFonts w:cs="Courier New"/>
    </w:rPr>
  </w:style>
  <w:style w:type="character" w:customStyle="1" w:styleId="ListLabel499">
    <w:name w:val="ListLabel 499"/>
    <w:qFormat/>
    <w:rPr>
      <w:rFonts w:cs="Wingdings"/>
    </w:rPr>
  </w:style>
  <w:style w:type="character" w:customStyle="1" w:styleId="ListLabel500">
    <w:name w:val="ListLabel 500"/>
    <w:qFormat/>
    <w:rPr>
      <w:rFonts w:cs="Symbol"/>
    </w:rPr>
  </w:style>
  <w:style w:type="character" w:customStyle="1" w:styleId="ListLabel501">
    <w:name w:val="ListLabel 501"/>
    <w:qFormat/>
    <w:rPr>
      <w:rFonts w:cs="Courier New"/>
    </w:rPr>
  </w:style>
  <w:style w:type="character" w:customStyle="1" w:styleId="ListLabel502">
    <w:name w:val="ListLabel 502"/>
    <w:qFormat/>
    <w:rPr>
      <w:rFonts w:cs="Wingdings"/>
    </w:rPr>
  </w:style>
  <w:style w:type="character" w:customStyle="1" w:styleId="ListLabel503">
    <w:name w:val="ListLabel 503"/>
    <w:qFormat/>
    <w:rPr>
      <w:rFonts w:cs="Symbol"/>
    </w:rPr>
  </w:style>
  <w:style w:type="character" w:customStyle="1" w:styleId="ListLabel504">
    <w:name w:val="ListLabel 504"/>
    <w:qFormat/>
    <w:rPr>
      <w:rFonts w:cs="Courier New"/>
    </w:rPr>
  </w:style>
  <w:style w:type="character" w:customStyle="1" w:styleId="ListLabel505">
    <w:name w:val="ListLabel 505"/>
    <w:qFormat/>
    <w:rPr>
      <w:rFonts w:cs="Wingdings"/>
    </w:rPr>
  </w:style>
  <w:style w:type="character" w:customStyle="1" w:styleId="ListLabel506">
    <w:name w:val="ListLabel 506"/>
    <w:qFormat/>
    <w:rPr>
      <w:rFonts w:cs="Wingdings"/>
      <w:b/>
      <w:color w:val="auto"/>
      <w:sz w:val="24"/>
    </w:rPr>
  </w:style>
  <w:style w:type="character" w:customStyle="1" w:styleId="ListLabel507">
    <w:name w:val="ListLabel 507"/>
    <w:qFormat/>
    <w:rPr>
      <w:rFonts w:cs="Courier New"/>
    </w:rPr>
  </w:style>
  <w:style w:type="character" w:customStyle="1" w:styleId="ListLabel508">
    <w:name w:val="ListLabel 508"/>
    <w:qFormat/>
    <w:rPr>
      <w:rFonts w:cs="Wingdings"/>
    </w:rPr>
  </w:style>
  <w:style w:type="character" w:customStyle="1" w:styleId="ListLabel509">
    <w:name w:val="ListLabel 509"/>
    <w:qFormat/>
    <w:rPr>
      <w:rFonts w:cs="Symbol"/>
    </w:rPr>
  </w:style>
  <w:style w:type="character" w:customStyle="1" w:styleId="ListLabel510">
    <w:name w:val="ListLabel 510"/>
    <w:qFormat/>
    <w:rPr>
      <w:rFonts w:cs="Courier New"/>
    </w:rPr>
  </w:style>
  <w:style w:type="character" w:customStyle="1" w:styleId="ListLabel511">
    <w:name w:val="ListLabel 511"/>
    <w:qFormat/>
    <w:rPr>
      <w:rFonts w:cs="Wingdings"/>
    </w:rPr>
  </w:style>
  <w:style w:type="character" w:customStyle="1" w:styleId="ListLabel512">
    <w:name w:val="ListLabel 512"/>
    <w:qFormat/>
    <w:rPr>
      <w:rFonts w:cs="Symbol"/>
    </w:rPr>
  </w:style>
  <w:style w:type="character" w:customStyle="1" w:styleId="ListLabel513">
    <w:name w:val="ListLabel 513"/>
    <w:qFormat/>
    <w:rPr>
      <w:rFonts w:cs="Courier New"/>
    </w:rPr>
  </w:style>
  <w:style w:type="character" w:customStyle="1" w:styleId="ListLabel514">
    <w:name w:val="ListLabel 514"/>
    <w:qFormat/>
    <w:rPr>
      <w:rFonts w:cs="Wingdings"/>
    </w:rPr>
  </w:style>
  <w:style w:type="character" w:customStyle="1" w:styleId="ListLabel515">
    <w:name w:val="ListLabel 515"/>
    <w:qFormat/>
    <w:rPr>
      <w:b/>
      <w:color w:val="000000"/>
      <w:sz w:val="24"/>
    </w:rPr>
  </w:style>
  <w:style w:type="character" w:customStyle="1" w:styleId="ListLabel516">
    <w:name w:val="ListLabel 516"/>
    <w:qFormat/>
    <w:rPr>
      <w:rFonts w:cs="Courier New"/>
    </w:rPr>
  </w:style>
  <w:style w:type="character" w:customStyle="1" w:styleId="ListLabel517">
    <w:name w:val="ListLabel 517"/>
    <w:qFormat/>
    <w:rPr>
      <w:rFonts w:cs="Courier New"/>
    </w:rPr>
  </w:style>
  <w:style w:type="character" w:customStyle="1" w:styleId="ListLabel518">
    <w:name w:val="ListLabel 518"/>
    <w:qFormat/>
    <w:rPr>
      <w:rFonts w:cs="Courier New"/>
    </w:rPr>
  </w:style>
  <w:style w:type="character" w:customStyle="1" w:styleId="ListLabel519">
    <w:name w:val="ListLabel 519"/>
    <w:qFormat/>
    <w:rPr>
      <w:rFonts w:cs="Courier New"/>
    </w:rPr>
  </w:style>
  <w:style w:type="character" w:customStyle="1" w:styleId="ListLabel520">
    <w:name w:val="ListLabel 520"/>
    <w:qFormat/>
    <w:rPr>
      <w:rFonts w:cs="Courier New"/>
    </w:rPr>
  </w:style>
  <w:style w:type="character" w:customStyle="1" w:styleId="ListLabel521">
    <w:name w:val="ListLabel 521"/>
    <w:qFormat/>
    <w:rPr>
      <w:rFonts w:cs="Courier New"/>
    </w:rPr>
  </w:style>
  <w:style w:type="character" w:customStyle="1" w:styleId="ListLabel522">
    <w:name w:val="ListLabel 522"/>
    <w:qFormat/>
    <w:rPr>
      <w:rFonts w:cs="Courier New"/>
    </w:rPr>
  </w:style>
  <w:style w:type="character" w:customStyle="1" w:styleId="ListLabel523">
    <w:name w:val="ListLabel 523"/>
    <w:qFormat/>
    <w:rPr>
      <w:rFonts w:cs="Courier New"/>
    </w:rPr>
  </w:style>
  <w:style w:type="character" w:customStyle="1" w:styleId="ListLabel524">
    <w:name w:val="ListLabel 524"/>
    <w:qFormat/>
    <w:rPr>
      <w:rFonts w:cs="Courier New"/>
    </w:rPr>
  </w:style>
  <w:style w:type="character" w:customStyle="1" w:styleId="ListLabel525">
    <w:name w:val="ListLabel 525"/>
    <w:qFormat/>
    <w:rPr>
      <w:color w:val="002060"/>
      <w:sz w:val="24"/>
    </w:rPr>
  </w:style>
  <w:style w:type="character" w:customStyle="1" w:styleId="ListLabel526">
    <w:name w:val="ListLabel 526"/>
    <w:qFormat/>
    <w:rPr>
      <w:color w:val="002060"/>
    </w:rPr>
  </w:style>
  <w:style w:type="paragraph" w:customStyle="1" w:styleId="Heading">
    <w:name w:val="Heading"/>
    <w:basedOn w:val="Normal"/>
    <w:next w:val="BodyText"/>
    <w:qFormat/>
    <w:pPr>
      <w:keepNext/>
      <w:spacing w:before="240" w:after="120"/>
    </w:pPr>
    <w:rPr>
      <w:rFonts w:ascii="Liberation Sans" w:eastAsia="Noto Sans CJK SC" w:hAnsi="Liberation Sans" w:cs="Lohit Devanagari"/>
      <w:sz w:val="28"/>
      <w:szCs w:val="28"/>
    </w:rPr>
  </w:style>
  <w:style w:type="paragraph" w:styleId="BodyText">
    <w:name w:val="Body Text"/>
    <w:basedOn w:val="Normal"/>
    <w:pPr>
      <w:spacing w:after="140" w:line="276" w:lineRule="auto"/>
    </w:pPr>
  </w:style>
  <w:style w:type="paragraph" w:styleId="List">
    <w:name w:val="List"/>
    <w:basedOn w:val="BodyText"/>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ListParagraph">
    <w:name w:val="List Paragraph"/>
    <w:basedOn w:val="Normal"/>
    <w:uiPriority w:val="34"/>
    <w:qFormat/>
    <w:rsid w:val="00E83BE6"/>
    <w:pPr>
      <w:spacing w:line="259" w:lineRule="auto"/>
      <w:ind w:left="720"/>
      <w:contextualSpacing/>
    </w:pPr>
  </w:style>
  <w:style w:type="paragraph" w:styleId="Header">
    <w:name w:val="header"/>
    <w:basedOn w:val="Normal"/>
    <w:link w:val="HeaderChar"/>
    <w:uiPriority w:val="99"/>
    <w:unhideWhenUsed/>
    <w:rsid w:val="003E1E41"/>
    <w:pPr>
      <w:tabs>
        <w:tab w:val="center" w:pos="4680"/>
        <w:tab w:val="right" w:pos="9360"/>
      </w:tabs>
      <w:spacing w:after="0" w:line="240" w:lineRule="auto"/>
    </w:pPr>
  </w:style>
  <w:style w:type="paragraph" w:styleId="Footer">
    <w:name w:val="footer"/>
    <w:basedOn w:val="Normal"/>
    <w:link w:val="FooterChar"/>
    <w:uiPriority w:val="99"/>
    <w:unhideWhenUsed/>
    <w:rsid w:val="003E1E41"/>
    <w:pPr>
      <w:tabs>
        <w:tab w:val="center" w:pos="4680"/>
        <w:tab w:val="right" w:pos="9360"/>
      </w:tabs>
      <w:spacing w:after="0" w:line="240" w:lineRule="auto"/>
    </w:pPr>
  </w:style>
  <w:style w:type="paragraph" w:styleId="BalloonText">
    <w:name w:val="Balloon Text"/>
    <w:basedOn w:val="Normal"/>
    <w:link w:val="BalloonTextChar"/>
    <w:uiPriority w:val="99"/>
    <w:semiHidden/>
    <w:unhideWhenUsed/>
    <w:qFormat/>
    <w:rsid w:val="00BB5E41"/>
    <w:pPr>
      <w:spacing w:after="0" w:line="240" w:lineRule="auto"/>
    </w:pPr>
    <w:rPr>
      <w:rFonts w:ascii="Tahoma" w:hAnsi="Tahoma" w:cs="Tahoma"/>
      <w:sz w:val="16"/>
      <w:szCs w:val="16"/>
    </w:rPr>
  </w:style>
  <w:style w:type="paragraph" w:styleId="NoSpacing">
    <w:name w:val="No Spacing"/>
    <w:link w:val="NoSpacingChar"/>
    <w:uiPriority w:val="1"/>
    <w:qFormat/>
    <w:rsid w:val="00155D66"/>
    <w:rPr>
      <w:rFonts w:ascii="Calibri" w:eastAsiaTheme="minorEastAsia" w:hAnsi="Calibri"/>
    </w:rPr>
  </w:style>
  <w:style w:type="paragraph" w:customStyle="1" w:styleId="FrameContents">
    <w:name w:val="Frame Contents"/>
    <w:basedOn w:val="Normal"/>
    <w:qFormat/>
  </w:style>
  <w:style w:type="table" w:styleId="TableGrid">
    <w:name w:val="Table Grid"/>
    <w:basedOn w:val="TableNormal"/>
    <w:uiPriority w:val="59"/>
    <w:rsid w:val="009C349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Preformatted">
    <w:name w:val="HTML Preformatted"/>
    <w:basedOn w:val="Normal"/>
    <w:link w:val="HTMLPreformattedChar"/>
    <w:uiPriority w:val="99"/>
    <w:unhideWhenUsed/>
    <w:rsid w:val="00631A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631A09"/>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8702986">
      <w:bodyDiv w:val="1"/>
      <w:marLeft w:val="0"/>
      <w:marRight w:val="0"/>
      <w:marTop w:val="0"/>
      <w:marBottom w:val="0"/>
      <w:divBdr>
        <w:top w:val="none" w:sz="0" w:space="0" w:color="auto"/>
        <w:left w:val="none" w:sz="0" w:space="0" w:color="auto"/>
        <w:bottom w:val="none" w:sz="0" w:space="0" w:color="auto"/>
        <w:right w:val="none" w:sz="0" w:space="0" w:color="auto"/>
      </w:divBdr>
    </w:div>
    <w:div w:id="11237723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QuickStyle" Target="diagrams/quickStyle1.xml"/><Relationship Id="rId18" Type="http://schemas.openxmlformats.org/officeDocument/2006/relationships/diagramQuickStyle" Target="diagrams/quickStyle2.xml"/><Relationship Id="rId26" Type="http://schemas.openxmlformats.org/officeDocument/2006/relationships/hyperlink" Target="https://www.slideshare.net/sirkohli/hr-internship-report-119738411"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diagramData" Target="diagrams/data3.xml"/><Relationship Id="rId34"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microsoft.com/office/2007/relationships/diagramDrawing" Target="diagrams/drawing3.xml"/><Relationship Id="rId33" Type="http://schemas.openxmlformats.org/officeDocument/2006/relationships/hyperlink" Target="https://www.midlandbankbd.net/annual_report/"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Data" Target="diagrams/data2.xml"/><Relationship Id="rId20" Type="http://schemas.microsoft.com/office/2007/relationships/diagramDrawing" Target="diagrams/drawing2.xml"/><Relationship Id="rId29" Type="http://schemas.openxmlformats.org/officeDocument/2006/relationships/hyperlink" Target="https://www.google.com/search?ei=dVmnXdz3HJf6rQHX67jgCQ&amp;q=human+resource+management+pdf+notes+free+download&amp;oq=human+resource+management+pdf&amp;gs_l=psy-ab.1.2.0i71l8.0.0..8348...0.2..0.0.0.......0......gws-wiz.-AY_MSL2Yp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Data" Target="diagrams/data1.xml"/><Relationship Id="rId24" Type="http://schemas.openxmlformats.org/officeDocument/2006/relationships/diagramColors" Target="diagrams/colors3.xml"/><Relationship Id="rId32" Type="http://schemas.openxmlformats.org/officeDocument/2006/relationships/hyperlink" Target="http://dspace.bracu.ac.bd/xmlui/bitstream/handle/10361/8944/14364043_MBA.pdf?sequence=1&amp;isAllowed=y" TargetMode="External"/><Relationship Id="rId37" Type="http://schemas.openxmlformats.org/officeDocument/2006/relationships/header" Target="header3.xml"/><Relationship Id="rId5" Type="http://schemas.openxmlformats.org/officeDocument/2006/relationships/settings" Target="settings.xml"/><Relationship Id="rId15" Type="http://schemas.microsoft.com/office/2007/relationships/diagramDrawing" Target="diagrams/drawing1.xml"/><Relationship Id="rId23" Type="http://schemas.openxmlformats.org/officeDocument/2006/relationships/diagramQuickStyle" Target="diagrams/quickStyle3.xml"/><Relationship Id="rId28" Type="http://schemas.openxmlformats.org/officeDocument/2006/relationships/hyperlink" Target="http://www.waljob.net/download/hrbook/HUMAN%20RESOURCE%20MANAGEMENT.pdf" TargetMode="External"/><Relationship Id="rId36" Type="http://schemas.openxmlformats.org/officeDocument/2006/relationships/footer" Target="footer2.xml"/><Relationship Id="rId10" Type="http://schemas.openxmlformats.org/officeDocument/2006/relationships/footer" Target="footer1.xml"/><Relationship Id="rId19" Type="http://schemas.openxmlformats.org/officeDocument/2006/relationships/diagramColors" Target="diagrams/colors2.xml"/><Relationship Id="rId31" Type="http://schemas.openxmlformats.org/officeDocument/2006/relationships/hyperlink" Target="http://123.49.46.157/bitstream/handle/10361/4221/11164081.pdf?sequence=1"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Colors" Target="diagrams/colors1.xml"/><Relationship Id="rId22" Type="http://schemas.openxmlformats.org/officeDocument/2006/relationships/diagramLayout" Target="diagrams/layout3.xml"/><Relationship Id="rId27" Type="http://schemas.openxmlformats.org/officeDocument/2006/relationships/hyperlink" Target="https://bookboon.com/en/hrm-ebooks" TargetMode="External"/><Relationship Id="rId30" Type="http://schemas.openxmlformats.org/officeDocument/2006/relationships/hyperlink" Target="https://www.assignmentpoint.com/business/human-resource-management/internship-report-on-human-resource-management-practices-in-partex-group-of-bangladesh.html" TargetMode="External"/><Relationship Id="rId35" Type="http://schemas.openxmlformats.org/officeDocument/2006/relationships/header" Target="header2.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AE80CFB-DA04-47FA-A7F0-A2734A16CD12}" type="doc">
      <dgm:prSet loTypeId="urn:microsoft.com/office/officeart/2005/8/layout/process4" loCatId="list" qsTypeId="urn:microsoft.com/office/officeart/2005/8/quickstyle/simple3" qsCatId="simple" csTypeId="urn:microsoft.com/office/officeart/2005/8/colors/accent1_2" csCatId="accent1" phldr="1"/>
      <dgm:spPr/>
      <dgm:t>
        <a:bodyPr/>
        <a:lstStyle/>
        <a:p>
          <a:endParaRPr lang="en-US"/>
        </a:p>
      </dgm:t>
    </dgm:pt>
    <dgm:pt modelId="{A814B4EC-2EF9-404F-A2D5-C7B7C22667CE}">
      <dgm:prSet phldrT="[Text]" custT="1"/>
      <dgm:spPr/>
      <dgm:t>
        <a:bodyPr/>
        <a:lstStyle/>
        <a:p>
          <a:r>
            <a:rPr lang="en-US" sz="1400"/>
            <a:t>Branch Manager</a:t>
          </a:r>
        </a:p>
      </dgm:t>
    </dgm:pt>
    <dgm:pt modelId="{AD09D055-FE2A-40D9-BA47-D3EAD675CC74}" type="parTrans" cxnId="{3D1C2301-6308-4A15-9EAE-FAC6C8FF1ACD}">
      <dgm:prSet/>
      <dgm:spPr/>
      <dgm:t>
        <a:bodyPr/>
        <a:lstStyle/>
        <a:p>
          <a:endParaRPr lang="en-US"/>
        </a:p>
      </dgm:t>
    </dgm:pt>
    <dgm:pt modelId="{466202A9-CBD8-418F-8F0C-09C64C34820F}" type="sibTrans" cxnId="{3D1C2301-6308-4A15-9EAE-FAC6C8FF1ACD}">
      <dgm:prSet/>
      <dgm:spPr/>
      <dgm:t>
        <a:bodyPr/>
        <a:lstStyle/>
        <a:p>
          <a:endParaRPr lang="en-US"/>
        </a:p>
      </dgm:t>
    </dgm:pt>
    <dgm:pt modelId="{76D84E64-FDCA-4BAD-81C1-5257CDF95077}">
      <dgm:prSet custT="1"/>
      <dgm:spPr/>
      <dgm:t>
        <a:bodyPr/>
        <a:lstStyle/>
        <a:p>
          <a:r>
            <a:rPr lang="en-US" sz="1400"/>
            <a:t>Business development officer</a:t>
          </a:r>
        </a:p>
      </dgm:t>
    </dgm:pt>
    <dgm:pt modelId="{3149C472-F0F2-4527-865D-020FECC83B6B}" type="sibTrans" cxnId="{4D2F8981-943B-408A-9F89-FE54E730F4B8}">
      <dgm:prSet/>
      <dgm:spPr/>
      <dgm:t>
        <a:bodyPr/>
        <a:lstStyle/>
        <a:p>
          <a:endParaRPr lang="en-US"/>
        </a:p>
      </dgm:t>
    </dgm:pt>
    <dgm:pt modelId="{FD85A6E7-9432-4085-A8C8-AEABED18309A}" type="parTrans" cxnId="{4D2F8981-943B-408A-9F89-FE54E730F4B8}">
      <dgm:prSet/>
      <dgm:spPr/>
      <dgm:t>
        <a:bodyPr/>
        <a:lstStyle/>
        <a:p>
          <a:endParaRPr lang="en-US"/>
        </a:p>
      </dgm:t>
    </dgm:pt>
    <dgm:pt modelId="{5C5D97F1-C7EA-45F8-98CC-DE473020F14A}">
      <dgm:prSet custT="1"/>
      <dgm:spPr/>
      <dgm:t>
        <a:bodyPr/>
        <a:lstStyle/>
        <a:p>
          <a:r>
            <a:rPr lang="en-US" sz="1400"/>
            <a:t>Senior business development officer</a:t>
          </a:r>
        </a:p>
      </dgm:t>
    </dgm:pt>
    <dgm:pt modelId="{B2EE6BEB-B2EF-45D2-8AE1-7EFCB7C0D5E3}" type="sibTrans" cxnId="{24EB54A2-DC29-4A08-8637-AB2F3E28A21B}">
      <dgm:prSet/>
      <dgm:spPr/>
      <dgm:t>
        <a:bodyPr/>
        <a:lstStyle/>
        <a:p>
          <a:endParaRPr lang="en-US"/>
        </a:p>
      </dgm:t>
    </dgm:pt>
    <dgm:pt modelId="{BD13774E-4E85-486B-9E52-7D4F5ED6A005}" type="parTrans" cxnId="{24EB54A2-DC29-4A08-8637-AB2F3E28A21B}">
      <dgm:prSet/>
      <dgm:spPr/>
      <dgm:t>
        <a:bodyPr/>
        <a:lstStyle/>
        <a:p>
          <a:endParaRPr lang="en-US"/>
        </a:p>
      </dgm:t>
    </dgm:pt>
    <dgm:pt modelId="{8E355A0E-7D62-4CB1-99F0-CECC25620684}">
      <dgm:prSet custT="1"/>
      <dgm:spPr/>
      <dgm:t>
        <a:bodyPr/>
        <a:lstStyle/>
        <a:p>
          <a:r>
            <a:rPr lang="en-US" sz="1400"/>
            <a:t>Service associate</a:t>
          </a:r>
        </a:p>
      </dgm:t>
    </dgm:pt>
    <dgm:pt modelId="{FE742848-15E5-4F56-B25F-A7D54B725E3A}" type="sibTrans" cxnId="{B08DDBAD-2F0C-4E00-B00E-5DA9DBC89045}">
      <dgm:prSet/>
      <dgm:spPr/>
      <dgm:t>
        <a:bodyPr/>
        <a:lstStyle/>
        <a:p>
          <a:endParaRPr lang="en-US"/>
        </a:p>
      </dgm:t>
    </dgm:pt>
    <dgm:pt modelId="{73AA6CEC-E75C-4DAD-91D2-F7D4C52289AA}" type="parTrans" cxnId="{B08DDBAD-2F0C-4E00-B00E-5DA9DBC89045}">
      <dgm:prSet/>
      <dgm:spPr/>
      <dgm:t>
        <a:bodyPr/>
        <a:lstStyle/>
        <a:p>
          <a:endParaRPr lang="en-US"/>
        </a:p>
      </dgm:t>
    </dgm:pt>
    <dgm:pt modelId="{02FDBCBB-6AEC-451A-8779-B8675BBBBBFB}">
      <dgm:prSet custT="1"/>
      <dgm:spPr/>
      <dgm:t>
        <a:bodyPr/>
        <a:lstStyle/>
        <a:p>
          <a:r>
            <a:rPr lang="en-US" sz="1400"/>
            <a:t>Assistant manager</a:t>
          </a:r>
        </a:p>
      </dgm:t>
    </dgm:pt>
    <dgm:pt modelId="{C82062B3-2C5B-4533-A1CD-B1E05972C6CF}" type="sibTrans" cxnId="{953AE77D-5FB9-41C0-8ABF-C6F4A4F410C2}">
      <dgm:prSet/>
      <dgm:spPr/>
      <dgm:t>
        <a:bodyPr/>
        <a:lstStyle/>
        <a:p>
          <a:endParaRPr lang="en-US"/>
        </a:p>
      </dgm:t>
    </dgm:pt>
    <dgm:pt modelId="{8EFA3A6D-FCC7-4D63-AA08-79188C5F3D17}" type="parTrans" cxnId="{953AE77D-5FB9-41C0-8ABF-C6F4A4F410C2}">
      <dgm:prSet/>
      <dgm:spPr/>
      <dgm:t>
        <a:bodyPr/>
        <a:lstStyle/>
        <a:p>
          <a:endParaRPr lang="en-US"/>
        </a:p>
      </dgm:t>
    </dgm:pt>
    <dgm:pt modelId="{F23445E5-4CB2-4A18-B2BD-7B8A54D031CD}">
      <dgm:prSet custT="1"/>
      <dgm:spPr/>
      <dgm:t>
        <a:bodyPr/>
        <a:lstStyle/>
        <a:p>
          <a:r>
            <a:rPr lang="en-US" sz="1400"/>
            <a:t>Executive manager</a:t>
          </a:r>
        </a:p>
      </dgm:t>
    </dgm:pt>
    <dgm:pt modelId="{ABC06FDF-0BB9-4E2D-ADFA-A79E0A24F169}" type="sibTrans" cxnId="{FF5B4A8E-D264-43AE-B999-23AC1E9C92F8}">
      <dgm:prSet/>
      <dgm:spPr/>
      <dgm:t>
        <a:bodyPr/>
        <a:lstStyle/>
        <a:p>
          <a:endParaRPr lang="en-US"/>
        </a:p>
      </dgm:t>
    </dgm:pt>
    <dgm:pt modelId="{FE5160F6-3517-4296-9C3B-8D42623605E6}" type="parTrans" cxnId="{FF5B4A8E-D264-43AE-B999-23AC1E9C92F8}">
      <dgm:prSet/>
      <dgm:spPr/>
      <dgm:t>
        <a:bodyPr/>
        <a:lstStyle/>
        <a:p>
          <a:endParaRPr lang="en-US"/>
        </a:p>
      </dgm:t>
    </dgm:pt>
    <dgm:pt modelId="{8169E8C9-15DF-4CBB-9CC5-00B38131FC9E}">
      <dgm:prSet phldrT="[Text]" custT="1"/>
      <dgm:spPr/>
      <dgm:t>
        <a:bodyPr/>
        <a:lstStyle/>
        <a:p>
          <a:r>
            <a:rPr lang="en-US" sz="1400"/>
            <a:t>Relationship manager</a:t>
          </a:r>
        </a:p>
      </dgm:t>
    </dgm:pt>
    <dgm:pt modelId="{DC1EA748-BB0C-4697-9E12-0FB39E44CFEB}" type="sibTrans" cxnId="{5D6143BE-BFDC-4648-8DC4-78B3CCDB6ACE}">
      <dgm:prSet/>
      <dgm:spPr/>
      <dgm:t>
        <a:bodyPr/>
        <a:lstStyle/>
        <a:p>
          <a:endParaRPr lang="en-US"/>
        </a:p>
      </dgm:t>
    </dgm:pt>
    <dgm:pt modelId="{CDF9BD49-7D86-4750-9902-74AF4EB15104}" type="parTrans" cxnId="{5D6143BE-BFDC-4648-8DC4-78B3CCDB6ACE}">
      <dgm:prSet/>
      <dgm:spPr/>
      <dgm:t>
        <a:bodyPr/>
        <a:lstStyle/>
        <a:p>
          <a:endParaRPr lang="en-US"/>
        </a:p>
      </dgm:t>
    </dgm:pt>
    <dgm:pt modelId="{7301B6AA-A627-4387-B0B7-65FB44FC5669}">
      <dgm:prSet phldrT="[Text]" custT="1"/>
      <dgm:spPr/>
      <dgm:t>
        <a:bodyPr/>
        <a:lstStyle/>
        <a:p>
          <a:r>
            <a:rPr lang="en-US" sz="1400"/>
            <a:t>Customer service manager</a:t>
          </a:r>
        </a:p>
      </dgm:t>
    </dgm:pt>
    <dgm:pt modelId="{E7200F86-3F5A-4A26-8338-CF22D60C0904}" type="sibTrans" cxnId="{ED066E8C-D6ED-4460-BC8F-789ED7184408}">
      <dgm:prSet/>
      <dgm:spPr/>
      <dgm:t>
        <a:bodyPr/>
        <a:lstStyle/>
        <a:p>
          <a:endParaRPr lang="en-US"/>
        </a:p>
      </dgm:t>
    </dgm:pt>
    <dgm:pt modelId="{47FB884B-31B2-4AB0-A0E2-05F2C3CB8BE4}" type="parTrans" cxnId="{ED066E8C-D6ED-4460-BC8F-789ED7184408}">
      <dgm:prSet/>
      <dgm:spPr/>
      <dgm:t>
        <a:bodyPr/>
        <a:lstStyle/>
        <a:p>
          <a:endParaRPr lang="en-US"/>
        </a:p>
      </dgm:t>
    </dgm:pt>
    <dgm:pt modelId="{4CF3D231-0E94-4DB1-B039-984253A31B33}" type="pres">
      <dgm:prSet presAssocID="{9AE80CFB-DA04-47FA-A7F0-A2734A16CD12}" presName="Name0" presStyleCnt="0">
        <dgm:presLayoutVars>
          <dgm:dir/>
          <dgm:animLvl val="lvl"/>
          <dgm:resizeHandles val="exact"/>
        </dgm:presLayoutVars>
      </dgm:prSet>
      <dgm:spPr/>
      <dgm:t>
        <a:bodyPr/>
        <a:lstStyle/>
        <a:p>
          <a:endParaRPr lang="en-US"/>
        </a:p>
      </dgm:t>
    </dgm:pt>
    <dgm:pt modelId="{C554A64D-24D6-44AC-BF40-F8EC871AA958}" type="pres">
      <dgm:prSet presAssocID="{76D84E64-FDCA-4BAD-81C1-5257CDF95077}" presName="boxAndChildren" presStyleCnt="0"/>
      <dgm:spPr/>
      <dgm:t>
        <a:bodyPr/>
        <a:lstStyle/>
        <a:p>
          <a:endParaRPr lang="en-US"/>
        </a:p>
      </dgm:t>
    </dgm:pt>
    <dgm:pt modelId="{BF914F1C-5882-409C-B5C5-4A1B8F803756}" type="pres">
      <dgm:prSet presAssocID="{76D84E64-FDCA-4BAD-81C1-5257CDF95077}" presName="parentTextBox" presStyleLbl="node1" presStyleIdx="0" presStyleCnt="8"/>
      <dgm:spPr/>
      <dgm:t>
        <a:bodyPr/>
        <a:lstStyle/>
        <a:p>
          <a:endParaRPr lang="en-US"/>
        </a:p>
      </dgm:t>
    </dgm:pt>
    <dgm:pt modelId="{4BEEC731-7A35-4B74-AB13-9FDEB90C45F2}" type="pres">
      <dgm:prSet presAssocID="{B2EE6BEB-B2EF-45D2-8AE1-7EFCB7C0D5E3}" presName="sp" presStyleCnt="0"/>
      <dgm:spPr/>
      <dgm:t>
        <a:bodyPr/>
        <a:lstStyle/>
        <a:p>
          <a:endParaRPr lang="en-US"/>
        </a:p>
      </dgm:t>
    </dgm:pt>
    <dgm:pt modelId="{20EF146E-24D0-4424-B426-480F4246B4C5}" type="pres">
      <dgm:prSet presAssocID="{5C5D97F1-C7EA-45F8-98CC-DE473020F14A}" presName="arrowAndChildren" presStyleCnt="0"/>
      <dgm:spPr/>
      <dgm:t>
        <a:bodyPr/>
        <a:lstStyle/>
        <a:p>
          <a:endParaRPr lang="en-US"/>
        </a:p>
      </dgm:t>
    </dgm:pt>
    <dgm:pt modelId="{E5395F91-414D-445C-B59A-3607DEE417E9}" type="pres">
      <dgm:prSet presAssocID="{5C5D97F1-C7EA-45F8-98CC-DE473020F14A}" presName="parentTextArrow" presStyleLbl="node1" presStyleIdx="1" presStyleCnt="8"/>
      <dgm:spPr/>
      <dgm:t>
        <a:bodyPr/>
        <a:lstStyle/>
        <a:p>
          <a:endParaRPr lang="en-US"/>
        </a:p>
      </dgm:t>
    </dgm:pt>
    <dgm:pt modelId="{FA95A6C7-1D40-484A-BBE8-C711D41C5FBF}" type="pres">
      <dgm:prSet presAssocID="{FE742848-15E5-4F56-B25F-A7D54B725E3A}" presName="sp" presStyleCnt="0"/>
      <dgm:spPr/>
      <dgm:t>
        <a:bodyPr/>
        <a:lstStyle/>
        <a:p>
          <a:endParaRPr lang="en-US"/>
        </a:p>
      </dgm:t>
    </dgm:pt>
    <dgm:pt modelId="{B2C64D0F-00E0-4FA8-BC3E-29BF8E2A6FA4}" type="pres">
      <dgm:prSet presAssocID="{8E355A0E-7D62-4CB1-99F0-CECC25620684}" presName="arrowAndChildren" presStyleCnt="0"/>
      <dgm:spPr/>
      <dgm:t>
        <a:bodyPr/>
        <a:lstStyle/>
        <a:p>
          <a:endParaRPr lang="en-US"/>
        </a:p>
      </dgm:t>
    </dgm:pt>
    <dgm:pt modelId="{C339EB41-DA4C-4D68-8F2B-5C6BEC6F7762}" type="pres">
      <dgm:prSet presAssocID="{8E355A0E-7D62-4CB1-99F0-CECC25620684}" presName="parentTextArrow" presStyleLbl="node1" presStyleIdx="2" presStyleCnt="8"/>
      <dgm:spPr/>
      <dgm:t>
        <a:bodyPr/>
        <a:lstStyle/>
        <a:p>
          <a:endParaRPr lang="en-US"/>
        </a:p>
      </dgm:t>
    </dgm:pt>
    <dgm:pt modelId="{F709FAE8-8250-4059-B8B6-2DE60839FBB9}" type="pres">
      <dgm:prSet presAssocID="{C82062B3-2C5B-4533-A1CD-B1E05972C6CF}" presName="sp" presStyleCnt="0"/>
      <dgm:spPr/>
      <dgm:t>
        <a:bodyPr/>
        <a:lstStyle/>
        <a:p>
          <a:endParaRPr lang="en-US"/>
        </a:p>
      </dgm:t>
    </dgm:pt>
    <dgm:pt modelId="{195A8C78-FB4A-4017-8E72-F23F4286B236}" type="pres">
      <dgm:prSet presAssocID="{02FDBCBB-6AEC-451A-8779-B8675BBBBBFB}" presName="arrowAndChildren" presStyleCnt="0"/>
      <dgm:spPr/>
      <dgm:t>
        <a:bodyPr/>
        <a:lstStyle/>
        <a:p>
          <a:endParaRPr lang="en-US"/>
        </a:p>
      </dgm:t>
    </dgm:pt>
    <dgm:pt modelId="{AB615922-C7E2-4A0A-A27E-5D875219ED67}" type="pres">
      <dgm:prSet presAssocID="{02FDBCBB-6AEC-451A-8779-B8675BBBBBFB}" presName="parentTextArrow" presStyleLbl="node1" presStyleIdx="3" presStyleCnt="8"/>
      <dgm:spPr/>
      <dgm:t>
        <a:bodyPr/>
        <a:lstStyle/>
        <a:p>
          <a:endParaRPr lang="en-US"/>
        </a:p>
      </dgm:t>
    </dgm:pt>
    <dgm:pt modelId="{40E83A72-23CD-40C6-8DD6-ABFE8E3A91C5}" type="pres">
      <dgm:prSet presAssocID="{ABC06FDF-0BB9-4E2D-ADFA-A79E0A24F169}" presName="sp" presStyleCnt="0"/>
      <dgm:spPr/>
      <dgm:t>
        <a:bodyPr/>
        <a:lstStyle/>
        <a:p>
          <a:endParaRPr lang="en-US"/>
        </a:p>
      </dgm:t>
    </dgm:pt>
    <dgm:pt modelId="{96F5751F-BD8C-4CBA-A97D-0206786F4A3E}" type="pres">
      <dgm:prSet presAssocID="{F23445E5-4CB2-4A18-B2BD-7B8A54D031CD}" presName="arrowAndChildren" presStyleCnt="0"/>
      <dgm:spPr/>
      <dgm:t>
        <a:bodyPr/>
        <a:lstStyle/>
        <a:p>
          <a:endParaRPr lang="en-US"/>
        </a:p>
      </dgm:t>
    </dgm:pt>
    <dgm:pt modelId="{0EC6D1AF-F483-4735-9FDB-442A43841043}" type="pres">
      <dgm:prSet presAssocID="{F23445E5-4CB2-4A18-B2BD-7B8A54D031CD}" presName="parentTextArrow" presStyleLbl="node1" presStyleIdx="4" presStyleCnt="8"/>
      <dgm:spPr/>
      <dgm:t>
        <a:bodyPr/>
        <a:lstStyle/>
        <a:p>
          <a:endParaRPr lang="en-US"/>
        </a:p>
      </dgm:t>
    </dgm:pt>
    <dgm:pt modelId="{0561D333-43D5-4C44-B346-AECE6A817032}" type="pres">
      <dgm:prSet presAssocID="{DC1EA748-BB0C-4697-9E12-0FB39E44CFEB}" presName="sp" presStyleCnt="0"/>
      <dgm:spPr/>
      <dgm:t>
        <a:bodyPr/>
        <a:lstStyle/>
        <a:p>
          <a:endParaRPr lang="en-US"/>
        </a:p>
      </dgm:t>
    </dgm:pt>
    <dgm:pt modelId="{0D04C86F-BA53-4072-BD14-FDE98E0E4664}" type="pres">
      <dgm:prSet presAssocID="{8169E8C9-15DF-4CBB-9CC5-00B38131FC9E}" presName="arrowAndChildren" presStyleCnt="0"/>
      <dgm:spPr/>
      <dgm:t>
        <a:bodyPr/>
        <a:lstStyle/>
        <a:p>
          <a:endParaRPr lang="en-US"/>
        </a:p>
      </dgm:t>
    </dgm:pt>
    <dgm:pt modelId="{08823EBE-F3DC-486D-BE5B-EA38590B48DB}" type="pres">
      <dgm:prSet presAssocID="{8169E8C9-15DF-4CBB-9CC5-00B38131FC9E}" presName="parentTextArrow" presStyleLbl="node1" presStyleIdx="5" presStyleCnt="8"/>
      <dgm:spPr/>
      <dgm:t>
        <a:bodyPr/>
        <a:lstStyle/>
        <a:p>
          <a:endParaRPr lang="en-US"/>
        </a:p>
      </dgm:t>
    </dgm:pt>
    <dgm:pt modelId="{156B7EC6-CD4D-4F1B-927F-9DD1CE19F7D9}" type="pres">
      <dgm:prSet presAssocID="{E7200F86-3F5A-4A26-8338-CF22D60C0904}" presName="sp" presStyleCnt="0"/>
      <dgm:spPr/>
      <dgm:t>
        <a:bodyPr/>
        <a:lstStyle/>
        <a:p>
          <a:endParaRPr lang="en-US"/>
        </a:p>
      </dgm:t>
    </dgm:pt>
    <dgm:pt modelId="{1BF498ED-8297-4929-87C8-33FF053F681F}" type="pres">
      <dgm:prSet presAssocID="{7301B6AA-A627-4387-B0B7-65FB44FC5669}" presName="arrowAndChildren" presStyleCnt="0"/>
      <dgm:spPr/>
      <dgm:t>
        <a:bodyPr/>
        <a:lstStyle/>
        <a:p>
          <a:endParaRPr lang="en-US"/>
        </a:p>
      </dgm:t>
    </dgm:pt>
    <dgm:pt modelId="{E4D7DE2F-21E7-4648-8E4D-1825B54894D7}" type="pres">
      <dgm:prSet presAssocID="{7301B6AA-A627-4387-B0B7-65FB44FC5669}" presName="parentTextArrow" presStyleLbl="node1" presStyleIdx="6" presStyleCnt="8"/>
      <dgm:spPr/>
      <dgm:t>
        <a:bodyPr/>
        <a:lstStyle/>
        <a:p>
          <a:endParaRPr lang="en-US"/>
        </a:p>
      </dgm:t>
    </dgm:pt>
    <dgm:pt modelId="{7DF9D73C-877E-4FF8-8FCE-D8169B5264D0}" type="pres">
      <dgm:prSet presAssocID="{466202A9-CBD8-418F-8F0C-09C64C34820F}" presName="sp" presStyleCnt="0"/>
      <dgm:spPr/>
      <dgm:t>
        <a:bodyPr/>
        <a:lstStyle/>
        <a:p>
          <a:endParaRPr lang="en-US"/>
        </a:p>
      </dgm:t>
    </dgm:pt>
    <dgm:pt modelId="{473F08E3-318B-473D-890C-66A77BBD8E96}" type="pres">
      <dgm:prSet presAssocID="{A814B4EC-2EF9-404F-A2D5-C7B7C22667CE}" presName="arrowAndChildren" presStyleCnt="0"/>
      <dgm:spPr/>
      <dgm:t>
        <a:bodyPr/>
        <a:lstStyle/>
        <a:p>
          <a:endParaRPr lang="en-US"/>
        </a:p>
      </dgm:t>
    </dgm:pt>
    <dgm:pt modelId="{67C8DF8B-13A5-47E5-B06A-8F29750EB121}" type="pres">
      <dgm:prSet presAssocID="{A814B4EC-2EF9-404F-A2D5-C7B7C22667CE}" presName="parentTextArrow" presStyleLbl="node1" presStyleIdx="7" presStyleCnt="8"/>
      <dgm:spPr/>
      <dgm:t>
        <a:bodyPr/>
        <a:lstStyle/>
        <a:p>
          <a:endParaRPr lang="en-US"/>
        </a:p>
      </dgm:t>
    </dgm:pt>
  </dgm:ptLst>
  <dgm:cxnLst>
    <dgm:cxn modelId="{5D6143BE-BFDC-4648-8DC4-78B3CCDB6ACE}" srcId="{9AE80CFB-DA04-47FA-A7F0-A2734A16CD12}" destId="{8169E8C9-15DF-4CBB-9CC5-00B38131FC9E}" srcOrd="2" destOrd="0" parTransId="{CDF9BD49-7D86-4750-9902-74AF4EB15104}" sibTransId="{DC1EA748-BB0C-4697-9E12-0FB39E44CFEB}"/>
    <dgm:cxn modelId="{24EB54A2-DC29-4A08-8637-AB2F3E28A21B}" srcId="{9AE80CFB-DA04-47FA-A7F0-A2734A16CD12}" destId="{5C5D97F1-C7EA-45F8-98CC-DE473020F14A}" srcOrd="6" destOrd="0" parTransId="{BD13774E-4E85-486B-9E52-7D4F5ED6A005}" sibTransId="{B2EE6BEB-B2EF-45D2-8AE1-7EFCB7C0D5E3}"/>
    <dgm:cxn modelId="{554C2BA6-4E86-4B92-93ED-AE2D0BBF06BD}" type="presOf" srcId="{5C5D97F1-C7EA-45F8-98CC-DE473020F14A}" destId="{E5395F91-414D-445C-B59A-3607DEE417E9}" srcOrd="0" destOrd="0" presId="urn:microsoft.com/office/officeart/2005/8/layout/process4"/>
    <dgm:cxn modelId="{F7D1B3AB-75F9-46C5-BB08-0328614D4B70}" type="presOf" srcId="{9AE80CFB-DA04-47FA-A7F0-A2734A16CD12}" destId="{4CF3D231-0E94-4DB1-B039-984253A31B33}" srcOrd="0" destOrd="0" presId="urn:microsoft.com/office/officeart/2005/8/layout/process4"/>
    <dgm:cxn modelId="{B08DDBAD-2F0C-4E00-B00E-5DA9DBC89045}" srcId="{9AE80CFB-DA04-47FA-A7F0-A2734A16CD12}" destId="{8E355A0E-7D62-4CB1-99F0-CECC25620684}" srcOrd="5" destOrd="0" parTransId="{73AA6CEC-E75C-4DAD-91D2-F7D4C52289AA}" sibTransId="{FE742848-15E5-4F56-B25F-A7D54B725E3A}"/>
    <dgm:cxn modelId="{AD953786-7FBC-49BD-9335-2DB94B4C9DC0}" type="presOf" srcId="{02FDBCBB-6AEC-451A-8779-B8675BBBBBFB}" destId="{AB615922-C7E2-4A0A-A27E-5D875219ED67}" srcOrd="0" destOrd="0" presId="urn:microsoft.com/office/officeart/2005/8/layout/process4"/>
    <dgm:cxn modelId="{16F4E268-118D-4137-924B-FF4C7E9740C3}" type="presOf" srcId="{8E355A0E-7D62-4CB1-99F0-CECC25620684}" destId="{C339EB41-DA4C-4D68-8F2B-5C6BEC6F7762}" srcOrd="0" destOrd="0" presId="urn:microsoft.com/office/officeart/2005/8/layout/process4"/>
    <dgm:cxn modelId="{682367BF-07AF-4253-9E36-818599D10E30}" type="presOf" srcId="{76D84E64-FDCA-4BAD-81C1-5257CDF95077}" destId="{BF914F1C-5882-409C-B5C5-4A1B8F803756}" srcOrd="0" destOrd="0" presId="urn:microsoft.com/office/officeart/2005/8/layout/process4"/>
    <dgm:cxn modelId="{71AC32D3-D872-452D-8DD3-1BD41AF55660}" type="presOf" srcId="{F23445E5-4CB2-4A18-B2BD-7B8A54D031CD}" destId="{0EC6D1AF-F483-4735-9FDB-442A43841043}" srcOrd="0" destOrd="0" presId="urn:microsoft.com/office/officeart/2005/8/layout/process4"/>
    <dgm:cxn modelId="{ED066E8C-D6ED-4460-BC8F-789ED7184408}" srcId="{9AE80CFB-DA04-47FA-A7F0-A2734A16CD12}" destId="{7301B6AA-A627-4387-B0B7-65FB44FC5669}" srcOrd="1" destOrd="0" parTransId="{47FB884B-31B2-4AB0-A0E2-05F2C3CB8BE4}" sibTransId="{E7200F86-3F5A-4A26-8338-CF22D60C0904}"/>
    <dgm:cxn modelId="{3D1C2301-6308-4A15-9EAE-FAC6C8FF1ACD}" srcId="{9AE80CFB-DA04-47FA-A7F0-A2734A16CD12}" destId="{A814B4EC-2EF9-404F-A2D5-C7B7C22667CE}" srcOrd="0" destOrd="0" parTransId="{AD09D055-FE2A-40D9-BA47-D3EAD675CC74}" sibTransId="{466202A9-CBD8-418F-8F0C-09C64C34820F}"/>
    <dgm:cxn modelId="{4D2F8981-943B-408A-9F89-FE54E730F4B8}" srcId="{9AE80CFB-DA04-47FA-A7F0-A2734A16CD12}" destId="{76D84E64-FDCA-4BAD-81C1-5257CDF95077}" srcOrd="7" destOrd="0" parTransId="{FD85A6E7-9432-4085-A8C8-AEABED18309A}" sibTransId="{3149C472-F0F2-4527-865D-020FECC83B6B}"/>
    <dgm:cxn modelId="{31EE0529-B40D-4299-8F55-68D75134C5A5}" type="presOf" srcId="{8169E8C9-15DF-4CBB-9CC5-00B38131FC9E}" destId="{08823EBE-F3DC-486D-BE5B-EA38590B48DB}" srcOrd="0" destOrd="0" presId="urn:microsoft.com/office/officeart/2005/8/layout/process4"/>
    <dgm:cxn modelId="{AEF69182-8590-4A86-87FA-E6E630383E60}" type="presOf" srcId="{7301B6AA-A627-4387-B0B7-65FB44FC5669}" destId="{E4D7DE2F-21E7-4648-8E4D-1825B54894D7}" srcOrd="0" destOrd="0" presId="urn:microsoft.com/office/officeart/2005/8/layout/process4"/>
    <dgm:cxn modelId="{953AE77D-5FB9-41C0-8ABF-C6F4A4F410C2}" srcId="{9AE80CFB-DA04-47FA-A7F0-A2734A16CD12}" destId="{02FDBCBB-6AEC-451A-8779-B8675BBBBBFB}" srcOrd="4" destOrd="0" parTransId="{8EFA3A6D-FCC7-4D63-AA08-79188C5F3D17}" sibTransId="{C82062B3-2C5B-4533-A1CD-B1E05972C6CF}"/>
    <dgm:cxn modelId="{FF5B4A8E-D264-43AE-B999-23AC1E9C92F8}" srcId="{9AE80CFB-DA04-47FA-A7F0-A2734A16CD12}" destId="{F23445E5-4CB2-4A18-B2BD-7B8A54D031CD}" srcOrd="3" destOrd="0" parTransId="{FE5160F6-3517-4296-9C3B-8D42623605E6}" sibTransId="{ABC06FDF-0BB9-4E2D-ADFA-A79E0A24F169}"/>
    <dgm:cxn modelId="{518D432C-EA35-4905-96D3-D42FC05E231A}" type="presOf" srcId="{A814B4EC-2EF9-404F-A2D5-C7B7C22667CE}" destId="{67C8DF8B-13A5-47E5-B06A-8F29750EB121}" srcOrd="0" destOrd="0" presId="urn:microsoft.com/office/officeart/2005/8/layout/process4"/>
    <dgm:cxn modelId="{B18B9B89-9201-499D-AD7A-FBCD65E50B8B}" type="presParOf" srcId="{4CF3D231-0E94-4DB1-B039-984253A31B33}" destId="{C554A64D-24D6-44AC-BF40-F8EC871AA958}" srcOrd="0" destOrd="0" presId="urn:microsoft.com/office/officeart/2005/8/layout/process4"/>
    <dgm:cxn modelId="{DBB1E2E5-173C-46B7-B966-A7D542BBA318}" type="presParOf" srcId="{C554A64D-24D6-44AC-BF40-F8EC871AA958}" destId="{BF914F1C-5882-409C-B5C5-4A1B8F803756}" srcOrd="0" destOrd="0" presId="urn:microsoft.com/office/officeart/2005/8/layout/process4"/>
    <dgm:cxn modelId="{7C35F1C0-5546-42A8-AEBF-6BB02948CCE6}" type="presParOf" srcId="{4CF3D231-0E94-4DB1-B039-984253A31B33}" destId="{4BEEC731-7A35-4B74-AB13-9FDEB90C45F2}" srcOrd="1" destOrd="0" presId="urn:microsoft.com/office/officeart/2005/8/layout/process4"/>
    <dgm:cxn modelId="{67A38D2D-0170-4C68-B678-D8923F87BCB4}" type="presParOf" srcId="{4CF3D231-0E94-4DB1-B039-984253A31B33}" destId="{20EF146E-24D0-4424-B426-480F4246B4C5}" srcOrd="2" destOrd="0" presId="urn:microsoft.com/office/officeart/2005/8/layout/process4"/>
    <dgm:cxn modelId="{468EA1BA-46CE-4942-9AEF-2F1E2683E4E7}" type="presParOf" srcId="{20EF146E-24D0-4424-B426-480F4246B4C5}" destId="{E5395F91-414D-445C-B59A-3607DEE417E9}" srcOrd="0" destOrd="0" presId="urn:microsoft.com/office/officeart/2005/8/layout/process4"/>
    <dgm:cxn modelId="{921D23A0-5DCC-43E7-AB5F-22159ED85991}" type="presParOf" srcId="{4CF3D231-0E94-4DB1-B039-984253A31B33}" destId="{FA95A6C7-1D40-484A-BBE8-C711D41C5FBF}" srcOrd="3" destOrd="0" presId="urn:microsoft.com/office/officeart/2005/8/layout/process4"/>
    <dgm:cxn modelId="{C8F02C00-A3EB-4326-B28B-260C1F6EA0FD}" type="presParOf" srcId="{4CF3D231-0E94-4DB1-B039-984253A31B33}" destId="{B2C64D0F-00E0-4FA8-BC3E-29BF8E2A6FA4}" srcOrd="4" destOrd="0" presId="urn:microsoft.com/office/officeart/2005/8/layout/process4"/>
    <dgm:cxn modelId="{12959038-995F-4543-826D-E0A23DB8D89D}" type="presParOf" srcId="{B2C64D0F-00E0-4FA8-BC3E-29BF8E2A6FA4}" destId="{C339EB41-DA4C-4D68-8F2B-5C6BEC6F7762}" srcOrd="0" destOrd="0" presId="urn:microsoft.com/office/officeart/2005/8/layout/process4"/>
    <dgm:cxn modelId="{941FECE2-793B-4184-B402-2A5C8DD60CC0}" type="presParOf" srcId="{4CF3D231-0E94-4DB1-B039-984253A31B33}" destId="{F709FAE8-8250-4059-B8B6-2DE60839FBB9}" srcOrd="5" destOrd="0" presId="urn:microsoft.com/office/officeart/2005/8/layout/process4"/>
    <dgm:cxn modelId="{1931B4E1-02AB-4FFC-95C6-18CBB379D6D7}" type="presParOf" srcId="{4CF3D231-0E94-4DB1-B039-984253A31B33}" destId="{195A8C78-FB4A-4017-8E72-F23F4286B236}" srcOrd="6" destOrd="0" presId="urn:microsoft.com/office/officeart/2005/8/layout/process4"/>
    <dgm:cxn modelId="{7E2BBFDC-B539-45CB-9371-600824A56426}" type="presParOf" srcId="{195A8C78-FB4A-4017-8E72-F23F4286B236}" destId="{AB615922-C7E2-4A0A-A27E-5D875219ED67}" srcOrd="0" destOrd="0" presId="urn:microsoft.com/office/officeart/2005/8/layout/process4"/>
    <dgm:cxn modelId="{0A601B40-E0DA-4FC4-9398-76C88822D640}" type="presParOf" srcId="{4CF3D231-0E94-4DB1-B039-984253A31B33}" destId="{40E83A72-23CD-40C6-8DD6-ABFE8E3A91C5}" srcOrd="7" destOrd="0" presId="urn:microsoft.com/office/officeart/2005/8/layout/process4"/>
    <dgm:cxn modelId="{A21F8615-EA6D-4148-925B-EF60C4E7AEE7}" type="presParOf" srcId="{4CF3D231-0E94-4DB1-B039-984253A31B33}" destId="{96F5751F-BD8C-4CBA-A97D-0206786F4A3E}" srcOrd="8" destOrd="0" presId="urn:microsoft.com/office/officeart/2005/8/layout/process4"/>
    <dgm:cxn modelId="{632526C7-0DDF-4B30-B1C9-3DA2E12EBD93}" type="presParOf" srcId="{96F5751F-BD8C-4CBA-A97D-0206786F4A3E}" destId="{0EC6D1AF-F483-4735-9FDB-442A43841043}" srcOrd="0" destOrd="0" presId="urn:microsoft.com/office/officeart/2005/8/layout/process4"/>
    <dgm:cxn modelId="{B1A4951B-91AF-4BF9-8CD0-E45BF1780450}" type="presParOf" srcId="{4CF3D231-0E94-4DB1-B039-984253A31B33}" destId="{0561D333-43D5-4C44-B346-AECE6A817032}" srcOrd="9" destOrd="0" presId="urn:microsoft.com/office/officeart/2005/8/layout/process4"/>
    <dgm:cxn modelId="{FA1E1C4E-0A15-43BC-B116-68A0E4D1287C}" type="presParOf" srcId="{4CF3D231-0E94-4DB1-B039-984253A31B33}" destId="{0D04C86F-BA53-4072-BD14-FDE98E0E4664}" srcOrd="10" destOrd="0" presId="urn:microsoft.com/office/officeart/2005/8/layout/process4"/>
    <dgm:cxn modelId="{D92D614B-E7DB-4375-9162-E31E71F5BE89}" type="presParOf" srcId="{0D04C86F-BA53-4072-BD14-FDE98E0E4664}" destId="{08823EBE-F3DC-486D-BE5B-EA38590B48DB}" srcOrd="0" destOrd="0" presId="urn:microsoft.com/office/officeart/2005/8/layout/process4"/>
    <dgm:cxn modelId="{5744F009-8820-4652-BFDF-54507FC6765C}" type="presParOf" srcId="{4CF3D231-0E94-4DB1-B039-984253A31B33}" destId="{156B7EC6-CD4D-4F1B-927F-9DD1CE19F7D9}" srcOrd="11" destOrd="0" presId="urn:microsoft.com/office/officeart/2005/8/layout/process4"/>
    <dgm:cxn modelId="{ECF1652C-1C1F-48D4-AC78-902D3877215F}" type="presParOf" srcId="{4CF3D231-0E94-4DB1-B039-984253A31B33}" destId="{1BF498ED-8297-4929-87C8-33FF053F681F}" srcOrd="12" destOrd="0" presId="urn:microsoft.com/office/officeart/2005/8/layout/process4"/>
    <dgm:cxn modelId="{5D6AE925-3967-4905-98CF-18F82ECF1D8B}" type="presParOf" srcId="{1BF498ED-8297-4929-87C8-33FF053F681F}" destId="{E4D7DE2F-21E7-4648-8E4D-1825B54894D7}" srcOrd="0" destOrd="0" presId="urn:microsoft.com/office/officeart/2005/8/layout/process4"/>
    <dgm:cxn modelId="{CD6BB65F-50FB-4B72-A57F-6BEEC36CB658}" type="presParOf" srcId="{4CF3D231-0E94-4DB1-B039-984253A31B33}" destId="{7DF9D73C-877E-4FF8-8FCE-D8169B5264D0}" srcOrd="13" destOrd="0" presId="urn:microsoft.com/office/officeart/2005/8/layout/process4"/>
    <dgm:cxn modelId="{0F599737-9A4B-42A1-AF01-BBD50DCDD458}" type="presParOf" srcId="{4CF3D231-0E94-4DB1-B039-984253A31B33}" destId="{473F08E3-318B-473D-890C-66A77BBD8E96}" srcOrd="14" destOrd="0" presId="urn:microsoft.com/office/officeart/2005/8/layout/process4"/>
    <dgm:cxn modelId="{65645062-6C6C-49F9-8C31-AA27B774873B}" type="presParOf" srcId="{473F08E3-318B-473D-890C-66A77BBD8E96}" destId="{67C8DF8B-13A5-47E5-B06A-8F29750EB121}" srcOrd="0" destOrd="0" presId="urn:microsoft.com/office/officeart/2005/8/layout/process4"/>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199A0E9-B3AA-4AC5-9F2E-D295B79C2F17}" type="doc">
      <dgm:prSet loTypeId="urn:microsoft.com/office/officeart/2005/8/layout/process4" loCatId="process" qsTypeId="urn:microsoft.com/office/officeart/2005/8/quickstyle/simple3" qsCatId="simple" csTypeId="urn:microsoft.com/office/officeart/2005/8/colors/accent1_2" csCatId="accent1" phldr="1"/>
      <dgm:spPr/>
      <dgm:t>
        <a:bodyPr/>
        <a:lstStyle/>
        <a:p>
          <a:endParaRPr lang="en-US"/>
        </a:p>
      </dgm:t>
    </dgm:pt>
    <dgm:pt modelId="{6765E2C6-46D2-4B6F-92DA-51B315633147}">
      <dgm:prSet phldrT="[Text]" custT="1"/>
      <dgm:spPr/>
      <dgm:t>
        <a:bodyPr/>
        <a:lstStyle/>
        <a:p>
          <a:r>
            <a:rPr lang="en-US" sz="1400"/>
            <a:t>Managing director and (CEO)</a:t>
          </a:r>
        </a:p>
      </dgm:t>
    </dgm:pt>
    <dgm:pt modelId="{A3E3910F-6C92-4D3A-AF0B-36174152ADE8}" type="parTrans" cxnId="{86BF13D8-04C9-46B7-A742-F4D154A86CF0}">
      <dgm:prSet/>
      <dgm:spPr/>
      <dgm:t>
        <a:bodyPr/>
        <a:lstStyle/>
        <a:p>
          <a:endParaRPr lang="en-US"/>
        </a:p>
      </dgm:t>
    </dgm:pt>
    <dgm:pt modelId="{91647470-A9D5-47C2-BA05-BD7CF53D917C}" type="sibTrans" cxnId="{86BF13D8-04C9-46B7-A742-F4D154A86CF0}">
      <dgm:prSet/>
      <dgm:spPr/>
      <dgm:t>
        <a:bodyPr/>
        <a:lstStyle/>
        <a:p>
          <a:endParaRPr lang="en-US"/>
        </a:p>
      </dgm:t>
    </dgm:pt>
    <dgm:pt modelId="{BD664E56-F057-4C4A-9C49-4228B36A6A78}">
      <dgm:prSet phldrT="[Text]" custT="1"/>
      <dgm:spPr/>
      <dgm:t>
        <a:bodyPr/>
        <a:lstStyle/>
        <a:p>
          <a:r>
            <a:rPr lang="en-US" sz="1400"/>
            <a:t>Managing director and (CEO)</a:t>
          </a:r>
        </a:p>
      </dgm:t>
    </dgm:pt>
    <dgm:pt modelId="{C9115925-2433-4AE3-9F79-DFE7A5BE3D05}" type="parTrans" cxnId="{8436D15B-6696-4FE0-84EB-FE71CF395C32}">
      <dgm:prSet/>
      <dgm:spPr/>
      <dgm:t>
        <a:bodyPr/>
        <a:lstStyle/>
        <a:p>
          <a:endParaRPr lang="en-US"/>
        </a:p>
      </dgm:t>
    </dgm:pt>
    <dgm:pt modelId="{D7E59DD6-F03B-47A8-AC72-3509E8D08B5F}" type="sibTrans" cxnId="{8436D15B-6696-4FE0-84EB-FE71CF395C32}">
      <dgm:prSet/>
      <dgm:spPr/>
      <dgm:t>
        <a:bodyPr/>
        <a:lstStyle/>
        <a:p>
          <a:endParaRPr lang="en-US"/>
        </a:p>
      </dgm:t>
    </dgm:pt>
    <dgm:pt modelId="{06323F0D-8ADB-44D0-A01E-32A11E3E6639}">
      <dgm:prSet phldrT="[Text]" custT="1"/>
      <dgm:spPr/>
      <dgm:t>
        <a:bodyPr/>
        <a:lstStyle/>
        <a:p>
          <a:r>
            <a:rPr lang="en-US" sz="1400"/>
            <a:t>Deputy managing director (DMD</a:t>
          </a:r>
        </a:p>
      </dgm:t>
    </dgm:pt>
    <dgm:pt modelId="{853D035F-EF4B-4378-B878-13CE9DBE9CEE}" type="parTrans" cxnId="{2AEC9589-B010-45DF-AD82-568D6ED42720}">
      <dgm:prSet/>
      <dgm:spPr/>
      <dgm:t>
        <a:bodyPr/>
        <a:lstStyle/>
        <a:p>
          <a:endParaRPr lang="en-US"/>
        </a:p>
      </dgm:t>
    </dgm:pt>
    <dgm:pt modelId="{06BAD55B-2F9D-42FE-8726-50CAD092E9ED}" type="sibTrans" cxnId="{2AEC9589-B010-45DF-AD82-568D6ED42720}">
      <dgm:prSet/>
      <dgm:spPr/>
      <dgm:t>
        <a:bodyPr/>
        <a:lstStyle/>
        <a:p>
          <a:endParaRPr lang="en-US"/>
        </a:p>
      </dgm:t>
    </dgm:pt>
    <dgm:pt modelId="{3A704893-9C9B-4B78-9012-3CEA8F7C6857}">
      <dgm:prSet phldrT="[Text]" custT="1"/>
      <dgm:spPr/>
      <dgm:t>
        <a:bodyPr/>
        <a:lstStyle/>
        <a:p>
          <a:r>
            <a:rPr lang="en-US" sz="1400"/>
            <a:t>Executive vice president (EVP)</a:t>
          </a:r>
        </a:p>
      </dgm:t>
    </dgm:pt>
    <dgm:pt modelId="{EA00F560-6004-4748-8F77-008494F138AC}" type="parTrans" cxnId="{B36F61B7-F766-42E7-9A56-17B648278B2B}">
      <dgm:prSet/>
      <dgm:spPr/>
      <dgm:t>
        <a:bodyPr/>
        <a:lstStyle/>
        <a:p>
          <a:endParaRPr lang="en-US"/>
        </a:p>
      </dgm:t>
    </dgm:pt>
    <dgm:pt modelId="{9933664D-E1E1-45BA-BA9C-A6DD5B9D8F94}" type="sibTrans" cxnId="{B36F61B7-F766-42E7-9A56-17B648278B2B}">
      <dgm:prSet/>
      <dgm:spPr/>
      <dgm:t>
        <a:bodyPr/>
        <a:lstStyle/>
        <a:p>
          <a:endParaRPr lang="en-US"/>
        </a:p>
      </dgm:t>
    </dgm:pt>
    <dgm:pt modelId="{C9388638-8A0A-4130-A6A2-39C386033F65}">
      <dgm:prSet phldrT="[Text]" custT="1"/>
      <dgm:spPr/>
      <dgm:t>
        <a:bodyPr/>
        <a:lstStyle/>
        <a:p>
          <a:r>
            <a:rPr lang="en-US" sz="1400"/>
            <a:t>Senior vice president (SVP)</a:t>
          </a:r>
        </a:p>
      </dgm:t>
    </dgm:pt>
    <dgm:pt modelId="{ED5FFC33-096F-41BB-ADD9-06C2B745FCD6}" type="parTrans" cxnId="{C2DF791D-8677-495D-BEC9-66D35E34C23A}">
      <dgm:prSet/>
      <dgm:spPr/>
      <dgm:t>
        <a:bodyPr/>
        <a:lstStyle/>
        <a:p>
          <a:endParaRPr lang="en-US"/>
        </a:p>
      </dgm:t>
    </dgm:pt>
    <dgm:pt modelId="{2D25C201-7599-42BC-8F2A-74A97DA0068E}" type="sibTrans" cxnId="{C2DF791D-8677-495D-BEC9-66D35E34C23A}">
      <dgm:prSet/>
      <dgm:spPr/>
      <dgm:t>
        <a:bodyPr/>
        <a:lstStyle/>
        <a:p>
          <a:endParaRPr lang="en-US"/>
        </a:p>
      </dgm:t>
    </dgm:pt>
    <dgm:pt modelId="{D52E9574-9921-4F52-BD2F-D44F3F7FBE8F}">
      <dgm:prSet phldrT="[Text]" custT="1"/>
      <dgm:spPr/>
      <dgm:t>
        <a:bodyPr/>
        <a:lstStyle/>
        <a:p>
          <a:r>
            <a:rPr lang="en-US" sz="1400"/>
            <a:t>Vice president (VP)</a:t>
          </a:r>
        </a:p>
      </dgm:t>
    </dgm:pt>
    <dgm:pt modelId="{28BF44AF-A693-44C8-A68D-148083474375}" type="parTrans" cxnId="{8B783A24-1364-4C3F-9BDD-AC1C39B10C34}">
      <dgm:prSet/>
      <dgm:spPr/>
      <dgm:t>
        <a:bodyPr/>
        <a:lstStyle/>
        <a:p>
          <a:endParaRPr lang="en-US"/>
        </a:p>
      </dgm:t>
    </dgm:pt>
    <dgm:pt modelId="{D4CE3AC5-1F62-4B54-A5A0-B9A113A35F69}" type="sibTrans" cxnId="{8B783A24-1364-4C3F-9BDD-AC1C39B10C34}">
      <dgm:prSet/>
      <dgm:spPr/>
      <dgm:t>
        <a:bodyPr/>
        <a:lstStyle/>
        <a:p>
          <a:endParaRPr lang="en-US"/>
        </a:p>
      </dgm:t>
    </dgm:pt>
    <dgm:pt modelId="{9ABDBE77-56FD-4EC6-BDE8-8544CEF9461D}">
      <dgm:prSet phldrT="[Text]" custT="1"/>
      <dgm:spPr/>
      <dgm:t>
        <a:bodyPr/>
        <a:lstStyle/>
        <a:p>
          <a:r>
            <a:rPr lang="en-US" sz="1400"/>
            <a:t>Senior assistant vice president (SAVP)</a:t>
          </a:r>
        </a:p>
      </dgm:t>
    </dgm:pt>
    <dgm:pt modelId="{4EF3ED04-4E10-4DF2-909D-6A2BED63EF2B}" type="parTrans" cxnId="{9C917B69-F574-4293-8319-592322D4FC68}">
      <dgm:prSet/>
      <dgm:spPr/>
      <dgm:t>
        <a:bodyPr/>
        <a:lstStyle/>
        <a:p>
          <a:endParaRPr lang="en-US"/>
        </a:p>
      </dgm:t>
    </dgm:pt>
    <dgm:pt modelId="{1924EC26-C135-4470-BADE-ADB50A61B9FE}" type="sibTrans" cxnId="{9C917B69-F574-4293-8319-592322D4FC68}">
      <dgm:prSet/>
      <dgm:spPr/>
      <dgm:t>
        <a:bodyPr/>
        <a:lstStyle/>
        <a:p>
          <a:endParaRPr lang="en-US"/>
        </a:p>
      </dgm:t>
    </dgm:pt>
    <dgm:pt modelId="{5B255DA4-7B47-410B-B158-AAC3F623A8FF}">
      <dgm:prSet phldrT="[Text]" custT="1"/>
      <dgm:spPr/>
      <dgm:t>
        <a:bodyPr/>
        <a:lstStyle/>
        <a:p>
          <a:r>
            <a:rPr lang="en-US" sz="1400"/>
            <a:t>Assistant vice president (AVP)</a:t>
          </a:r>
        </a:p>
      </dgm:t>
    </dgm:pt>
    <dgm:pt modelId="{30938D78-D3A2-4182-A44A-3CCC1C8FD1AF}" type="parTrans" cxnId="{586B0CB1-10C2-4444-923E-A0A0CBFAB081}">
      <dgm:prSet/>
      <dgm:spPr/>
      <dgm:t>
        <a:bodyPr/>
        <a:lstStyle/>
        <a:p>
          <a:endParaRPr lang="en-US"/>
        </a:p>
      </dgm:t>
    </dgm:pt>
    <dgm:pt modelId="{F0A6F167-CC5F-49C0-95BA-56D895ADF57B}" type="sibTrans" cxnId="{586B0CB1-10C2-4444-923E-A0A0CBFAB081}">
      <dgm:prSet/>
      <dgm:spPr/>
      <dgm:t>
        <a:bodyPr/>
        <a:lstStyle/>
        <a:p>
          <a:endParaRPr lang="en-US"/>
        </a:p>
      </dgm:t>
    </dgm:pt>
    <dgm:pt modelId="{12DC1700-B5A0-4106-A8F0-E5018F4F8094}">
      <dgm:prSet phldrT="[Text]" custT="1"/>
      <dgm:spPr/>
      <dgm:t>
        <a:bodyPr/>
        <a:lstStyle/>
        <a:p>
          <a:r>
            <a:rPr lang="en-US" sz="1400"/>
            <a:t>First Assistant vice president (FAVP)</a:t>
          </a:r>
        </a:p>
      </dgm:t>
    </dgm:pt>
    <dgm:pt modelId="{E3BD24DA-C3E8-417A-9CAA-51817CCE8DD8}" type="parTrans" cxnId="{9F4E1A8B-9119-467E-BE76-DC0F02597DE7}">
      <dgm:prSet/>
      <dgm:spPr/>
      <dgm:t>
        <a:bodyPr/>
        <a:lstStyle/>
        <a:p>
          <a:endParaRPr lang="en-US"/>
        </a:p>
      </dgm:t>
    </dgm:pt>
    <dgm:pt modelId="{26241DED-E3CE-420E-B809-452BB49A017B}" type="sibTrans" cxnId="{9F4E1A8B-9119-467E-BE76-DC0F02597DE7}">
      <dgm:prSet/>
      <dgm:spPr/>
      <dgm:t>
        <a:bodyPr/>
        <a:lstStyle/>
        <a:p>
          <a:endParaRPr lang="en-US"/>
        </a:p>
      </dgm:t>
    </dgm:pt>
    <dgm:pt modelId="{1CBFA9FD-2EE1-487E-B891-5AF9B11AC563}">
      <dgm:prSet phldrT="[Text]" custT="1"/>
      <dgm:spPr/>
      <dgm:t>
        <a:bodyPr/>
        <a:lstStyle/>
        <a:p>
          <a:r>
            <a:rPr lang="en-US" sz="1400"/>
            <a:t>Junior Assistant vice president (JAVP)</a:t>
          </a:r>
        </a:p>
      </dgm:t>
    </dgm:pt>
    <dgm:pt modelId="{7A7EC63B-A454-43E0-9158-A5103ECCF308}" type="parTrans" cxnId="{03E293D4-D3F6-4D43-B00C-27685AD6594D}">
      <dgm:prSet/>
      <dgm:spPr/>
      <dgm:t>
        <a:bodyPr/>
        <a:lstStyle/>
        <a:p>
          <a:endParaRPr lang="en-US"/>
        </a:p>
      </dgm:t>
    </dgm:pt>
    <dgm:pt modelId="{70E27C90-9046-43A1-99AB-3E6D5A7F65C5}" type="sibTrans" cxnId="{03E293D4-D3F6-4D43-B00C-27685AD6594D}">
      <dgm:prSet/>
      <dgm:spPr/>
      <dgm:t>
        <a:bodyPr/>
        <a:lstStyle/>
        <a:p>
          <a:endParaRPr lang="en-US"/>
        </a:p>
      </dgm:t>
    </dgm:pt>
    <dgm:pt modelId="{D01CC68C-959F-4B59-B8E6-32F5925A0622}">
      <dgm:prSet phldrT="[Text]" custT="1"/>
      <dgm:spPr/>
      <dgm:t>
        <a:bodyPr/>
        <a:lstStyle/>
        <a:p>
          <a:r>
            <a:rPr lang="en-US" sz="1400"/>
            <a:t>Senior Executive officer (SEO)</a:t>
          </a:r>
        </a:p>
      </dgm:t>
    </dgm:pt>
    <dgm:pt modelId="{9133643E-D975-4A70-AD57-6BF0E6363899}" type="parTrans" cxnId="{AC5309D2-23B4-49A3-8EAC-FA3023C2217F}">
      <dgm:prSet/>
      <dgm:spPr/>
      <dgm:t>
        <a:bodyPr/>
        <a:lstStyle/>
        <a:p>
          <a:endParaRPr lang="en-US"/>
        </a:p>
      </dgm:t>
    </dgm:pt>
    <dgm:pt modelId="{4E7C3A8A-EF1A-4860-A039-1C120344D6F4}" type="sibTrans" cxnId="{AC5309D2-23B4-49A3-8EAC-FA3023C2217F}">
      <dgm:prSet/>
      <dgm:spPr/>
      <dgm:t>
        <a:bodyPr/>
        <a:lstStyle/>
        <a:p>
          <a:endParaRPr lang="en-US"/>
        </a:p>
      </dgm:t>
    </dgm:pt>
    <dgm:pt modelId="{827007A2-F25E-4D7A-9404-25DB0E97C230}">
      <dgm:prSet phldrT="[Text]" custT="1"/>
      <dgm:spPr/>
      <dgm:t>
        <a:bodyPr/>
        <a:lstStyle/>
        <a:p>
          <a:r>
            <a:rPr lang="en-US" sz="1400"/>
            <a:t>Executive officer (EO)</a:t>
          </a:r>
        </a:p>
      </dgm:t>
    </dgm:pt>
    <dgm:pt modelId="{00CF9CF3-6E24-4F45-9E69-2F91891F6D67}" type="parTrans" cxnId="{E38710AD-8E76-47F5-A260-6A59E31EAABA}">
      <dgm:prSet/>
      <dgm:spPr/>
      <dgm:t>
        <a:bodyPr/>
        <a:lstStyle/>
        <a:p>
          <a:endParaRPr lang="en-US"/>
        </a:p>
      </dgm:t>
    </dgm:pt>
    <dgm:pt modelId="{E14446B5-C5DF-419C-8549-81C085037CAE}" type="sibTrans" cxnId="{E38710AD-8E76-47F5-A260-6A59E31EAABA}">
      <dgm:prSet/>
      <dgm:spPr/>
      <dgm:t>
        <a:bodyPr/>
        <a:lstStyle/>
        <a:p>
          <a:endParaRPr lang="en-US"/>
        </a:p>
      </dgm:t>
    </dgm:pt>
    <dgm:pt modelId="{407E987B-98F6-4C50-927E-5042687C3209}">
      <dgm:prSet custT="1"/>
      <dgm:spPr/>
      <dgm:t>
        <a:bodyPr/>
        <a:lstStyle/>
        <a:p>
          <a:r>
            <a:rPr lang="en-US" sz="1400"/>
            <a:t>Management Trainee officer (MTO)</a:t>
          </a:r>
        </a:p>
      </dgm:t>
    </dgm:pt>
    <dgm:pt modelId="{FAF30884-972F-4661-A235-0489627CCB0C}" type="parTrans" cxnId="{9B34E283-9BA7-4A1F-9214-B2916F46C99F}">
      <dgm:prSet/>
      <dgm:spPr/>
      <dgm:t>
        <a:bodyPr/>
        <a:lstStyle/>
        <a:p>
          <a:endParaRPr lang="en-US"/>
        </a:p>
      </dgm:t>
    </dgm:pt>
    <dgm:pt modelId="{D3F439E4-D953-486E-9EDE-564695134E5D}" type="sibTrans" cxnId="{9B34E283-9BA7-4A1F-9214-B2916F46C99F}">
      <dgm:prSet/>
      <dgm:spPr/>
      <dgm:t>
        <a:bodyPr/>
        <a:lstStyle/>
        <a:p>
          <a:endParaRPr lang="en-US"/>
        </a:p>
      </dgm:t>
    </dgm:pt>
    <dgm:pt modelId="{BB8EBB96-D784-4EB7-8DC0-7F2850836B99}">
      <dgm:prSet custT="1"/>
      <dgm:spPr/>
      <dgm:t>
        <a:bodyPr/>
        <a:lstStyle/>
        <a:p>
          <a:r>
            <a:rPr lang="en-US" sz="1400"/>
            <a:t>Officer</a:t>
          </a:r>
        </a:p>
      </dgm:t>
    </dgm:pt>
    <dgm:pt modelId="{366D1657-2BEF-49BC-BCCA-60707D6D5B61}" type="parTrans" cxnId="{B8AAF23D-E102-4A60-B1E2-F3C8CA691B5A}">
      <dgm:prSet/>
      <dgm:spPr/>
      <dgm:t>
        <a:bodyPr/>
        <a:lstStyle/>
        <a:p>
          <a:endParaRPr lang="en-US"/>
        </a:p>
      </dgm:t>
    </dgm:pt>
    <dgm:pt modelId="{FD67B3F1-B902-4D3D-A0DF-A8E34912C2CF}" type="sibTrans" cxnId="{B8AAF23D-E102-4A60-B1E2-F3C8CA691B5A}">
      <dgm:prSet/>
      <dgm:spPr/>
      <dgm:t>
        <a:bodyPr/>
        <a:lstStyle/>
        <a:p>
          <a:endParaRPr lang="en-US"/>
        </a:p>
      </dgm:t>
    </dgm:pt>
    <dgm:pt modelId="{58DA9D20-840B-4FE7-A523-C2F9AA2379BA}">
      <dgm:prSet custT="1"/>
      <dgm:spPr/>
      <dgm:t>
        <a:bodyPr/>
        <a:lstStyle/>
        <a:p>
          <a:r>
            <a:rPr lang="en-US" sz="1400"/>
            <a:t>Assistant officer (General)</a:t>
          </a:r>
        </a:p>
      </dgm:t>
    </dgm:pt>
    <dgm:pt modelId="{0DBE805B-EF23-462E-A76D-DF462C881DD6}" type="parTrans" cxnId="{63D290A0-C35A-42DA-B24B-767F9D9C7B0B}">
      <dgm:prSet/>
      <dgm:spPr/>
      <dgm:t>
        <a:bodyPr/>
        <a:lstStyle/>
        <a:p>
          <a:endParaRPr lang="en-US"/>
        </a:p>
      </dgm:t>
    </dgm:pt>
    <dgm:pt modelId="{9939C472-AF0E-4785-89B7-B5951F584FC3}" type="sibTrans" cxnId="{63D290A0-C35A-42DA-B24B-767F9D9C7B0B}">
      <dgm:prSet/>
      <dgm:spPr/>
      <dgm:t>
        <a:bodyPr/>
        <a:lstStyle/>
        <a:p>
          <a:endParaRPr lang="en-US"/>
        </a:p>
      </dgm:t>
    </dgm:pt>
    <dgm:pt modelId="{619CBBCE-D622-4F1A-855B-E66B7E20B1BD}">
      <dgm:prSet custT="1"/>
      <dgm:spPr/>
      <dgm:t>
        <a:bodyPr/>
        <a:lstStyle/>
        <a:p>
          <a:r>
            <a:rPr lang="en-US" sz="1400"/>
            <a:t>Junior officer (JO)</a:t>
          </a:r>
        </a:p>
      </dgm:t>
    </dgm:pt>
    <dgm:pt modelId="{66208456-93E0-4A1D-AB2F-C8729E85AEC8}" type="parTrans" cxnId="{EA501B78-0558-4EE9-95BF-810C096C41FA}">
      <dgm:prSet/>
      <dgm:spPr/>
      <dgm:t>
        <a:bodyPr/>
        <a:lstStyle/>
        <a:p>
          <a:endParaRPr lang="en-US"/>
        </a:p>
      </dgm:t>
    </dgm:pt>
    <dgm:pt modelId="{8CF687AB-6822-4BD8-A9F7-05035DB4FD60}" type="sibTrans" cxnId="{EA501B78-0558-4EE9-95BF-810C096C41FA}">
      <dgm:prSet/>
      <dgm:spPr/>
      <dgm:t>
        <a:bodyPr/>
        <a:lstStyle/>
        <a:p>
          <a:endParaRPr lang="en-US"/>
        </a:p>
      </dgm:t>
    </dgm:pt>
    <dgm:pt modelId="{42C68339-AD1B-4563-9FFA-554FDE82C2A5}">
      <dgm:prSet custT="1"/>
      <dgm:spPr/>
      <dgm:t>
        <a:bodyPr/>
        <a:lstStyle/>
        <a:p>
          <a:r>
            <a:rPr lang="en-US" sz="1400"/>
            <a:t>Service associate (SA)</a:t>
          </a:r>
        </a:p>
      </dgm:t>
    </dgm:pt>
    <dgm:pt modelId="{1C5017B2-2312-463C-9C57-755ABDE63ADE}" type="parTrans" cxnId="{2B8176A7-790F-4F85-84F5-5ABA821478AA}">
      <dgm:prSet/>
      <dgm:spPr/>
      <dgm:t>
        <a:bodyPr/>
        <a:lstStyle/>
        <a:p>
          <a:endParaRPr lang="en-US"/>
        </a:p>
      </dgm:t>
    </dgm:pt>
    <dgm:pt modelId="{3C8FF574-1A1E-4448-AA91-92E53973306C}" type="sibTrans" cxnId="{2B8176A7-790F-4F85-84F5-5ABA821478AA}">
      <dgm:prSet/>
      <dgm:spPr/>
      <dgm:t>
        <a:bodyPr/>
        <a:lstStyle/>
        <a:p>
          <a:endParaRPr lang="en-US"/>
        </a:p>
      </dgm:t>
    </dgm:pt>
    <dgm:pt modelId="{CEF1F33D-47BA-42BB-9208-CEA6D20A7C27}">
      <dgm:prSet custT="1"/>
      <dgm:spPr/>
      <dgm:t>
        <a:bodyPr/>
        <a:lstStyle/>
        <a:p>
          <a:r>
            <a:rPr lang="en-US" sz="1400"/>
            <a:t>Senior Business Development Officer (SBDO)</a:t>
          </a:r>
        </a:p>
      </dgm:t>
    </dgm:pt>
    <dgm:pt modelId="{87D8F9C0-9675-4A73-B46E-98900A9F368C}" type="parTrans" cxnId="{45DEB17A-2033-48C7-987F-CB4675964934}">
      <dgm:prSet/>
      <dgm:spPr/>
      <dgm:t>
        <a:bodyPr/>
        <a:lstStyle/>
        <a:p>
          <a:endParaRPr lang="en-US"/>
        </a:p>
      </dgm:t>
    </dgm:pt>
    <dgm:pt modelId="{D3FF92CC-B5A2-416A-B9B0-D96284A5DEB9}" type="sibTrans" cxnId="{45DEB17A-2033-48C7-987F-CB4675964934}">
      <dgm:prSet/>
      <dgm:spPr/>
      <dgm:t>
        <a:bodyPr/>
        <a:lstStyle/>
        <a:p>
          <a:endParaRPr lang="en-US"/>
        </a:p>
      </dgm:t>
    </dgm:pt>
    <dgm:pt modelId="{857C35D8-FBF9-4E1B-8DBF-12F02589718F}">
      <dgm:prSet custT="1"/>
      <dgm:spPr/>
      <dgm:t>
        <a:bodyPr/>
        <a:lstStyle/>
        <a:p>
          <a:r>
            <a:rPr lang="en-US" sz="1400"/>
            <a:t>Business Development Officer (BDO)</a:t>
          </a:r>
        </a:p>
      </dgm:t>
    </dgm:pt>
    <dgm:pt modelId="{BEB15607-9D1F-4039-9E75-F7A18A36932B}" type="parTrans" cxnId="{5BC6BEE1-6773-4887-9CC3-13FC32564C06}">
      <dgm:prSet/>
      <dgm:spPr/>
      <dgm:t>
        <a:bodyPr/>
        <a:lstStyle/>
        <a:p>
          <a:endParaRPr lang="en-US"/>
        </a:p>
      </dgm:t>
    </dgm:pt>
    <dgm:pt modelId="{BCC14ABE-683E-4507-8332-CE4B99AFD558}" type="sibTrans" cxnId="{5BC6BEE1-6773-4887-9CC3-13FC32564C06}">
      <dgm:prSet/>
      <dgm:spPr/>
      <dgm:t>
        <a:bodyPr/>
        <a:lstStyle/>
        <a:p>
          <a:endParaRPr lang="en-US"/>
        </a:p>
      </dgm:t>
    </dgm:pt>
    <dgm:pt modelId="{B56A7945-41E4-4957-8D60-4DEED37B9931}" type="pres">
      <dgm:prSet presAssocID="{0199A0E9-B3AA-4AC5-9F2E-D295B79C2F17}" presName="Name0" presStyleCnt="0">
        <dgm:presLayoutVars>
          <dgm:dir/>
          <dgm:animLvl val="lvl"/>
          <dgm:resizeHandles val="exact"/>
        </dgm:presLayoutVars>
      </dgm:prSet>
      <dgm:spPr/>
      <dgm:t>
        <a:bodyPr/>
        <a:lstStyle/>
        <a:p>
          <a:endParaRPr lang="en-US"/>
        </a:p>
      </dgm:t>
    </dgm:pt>
    <dgm:pt modelId="{EACBE8CA-507B-48B8-A507-86D9EEFA5084}" type="pres">
      <dgm:prSet presAssocID="{857C35D8-FBF9-4E1B-8DBF-12F02589718F}" presName="boxAndChildren" presStyleCnt="0"/>
      <dgm:spPr/>
    </dgm:pt>
    <dgm:pt modelId="{15D70263-A930-4644-A0A7-735D8F0A9A07}" type="pres">
      <dgm:prSet presAssocID="{857C35D8-FBF9-4E1B-8DBF-12F02589718F}" presName="parentTextBox" presStyleLbl="node1" presStyleIdx="0" presStyleCnt="19"/>
      <dgm:spPr/>
      <dgm:t>
        <a:bodyPr/>
        <a:lstStyle/>
        <a:p>
          <a:endParaRPr lang="en-US"/>
        </a:p>
      </dgm:t>
    </dgm:pt>
    <dgm:pt modelId="{C8780B8C-95D2-4059-A5C6-B9A2431C7F15}" type="pres">
      <dgm:prSet presAssocID="{D3FF92CC-B5A2-416A-B9B0-D96284A5DEB9}" presName="sp" presStyleCnt="0"/>
      <dgm:spPr/>
    </dgm:pt>
    <dgm:pt modelId="{9808FD8E-9EF2-4833-9199-1E859CC997CA}" type="pres">
      <dgm:prSet presAssocID="{CEF1F33D-47BA-42BB-9208-CEA6D20A7C27}" presName="arrowAndChildren" presStyleCnt="0"/>
      <dgm:spPr/>
    </dgm:pt>
    <dgm:pt modelId="{A76A0C0D-D239-4CCF-846E-B11F4E06EBDE}" type="pres">
      <dgm:prSet presAssocID="{CEF1F33D-47BA-42BB-9208-CEA6D20A7C27}" presName="parentTextArrow" presStyleLbl="node1" presStyleIdx="1" presStyleCnt="19"/>
      <dgm:spPr/>
      <dgm:t>
        <a:bodyPr/>
        <a:lstStyle/>
        <a:p>
          <a:endParaRPr lang="en-US"/>
        </a:p>
      </dgm:t>
    </dgm:pt>
    <dgm:pt modelId="{73904C59-45F3-40C8-993D-90A445ACBFF5}" type="pres">
      <dgm:prSet presAssocID="{3C8FF574-1A1E-4448-AA91-92E53973306C}" presName="sp" presStyleCnt="0"/>
      <dgm:spPr/>
    </dgm:pt>
    <dgm:pt modelId="{A1ADEDED-BABE-4A19-86E5-E0EEAED01C91}" type="pres">
      <dgm:prSet presAssocID="{42C68339-AD1B-4563-9FFA-554FDE82C2A5}" presName="arrowAndChildren" presStyleCnt="0"/>
      <dgm:spPr/>
    </dgm:pt>
    <dgm:pt modelId="{19296852-5BFE-48A5-AC54-97D4B655AC0E}" type="pres">
      <dgm:prSet presAssocID="{42C68339-AD1B-4563-9FFA-554FDE82C2A5}" presName="parentTextArrow" presStyleLbl="node1" presStyleIdx="2" presStyleCnt="19"/>
      <dgm:spPr/>
      <dgm:t>
        <a:bodyPr/>
        <a:lstStyle/>
        <a:p>
          <a:endParaRPr lang="en-US"/>
        </a:p>
      </dgm:t>
    </dgm:pt>
    <dgm:pt modelId="{9E51981B-3495-419F-A04A-D802951AEAFD}" type="pres">
      <dgm:prSet presAssocID="{8CF687AB-6822-4BD8-A9F7-05035DB4FD60}" presName="sp" presStyleCnt="0"/>
      <dgm:spPr/>
    </dgm:pt>
    <dgm:pt modelId="{777A1A73-3F74-4974-A25C-926033ECCD06}" type="pres">
      <dgm:prSet presAssocID="{619CBBCE-D622-4F1A-855B-E66B7E20B1BD}" presName="arrowAndChildren" presStyleCnt="0"/>
      <dgm:spPr/>
    </dgm:pt>
    <dgm:pt modelId="{2180E068-9CDB-4AC5-94EB-4A6C6534658F}" type="pres">
      <dgm:prSet presAssocID="{619CBBCE-D622-4F1A-855B-E66B7E20B1BD}" presName="parentTextArrow" presStyleLbl="node1" presStyleIdx="3" presStyleCnt="19"/>
      <dgm:spPr/>
      <dgm:t>
        <a:bodyPr/>
        <a:lstStyle/>
        <a:p>
          <a:endParaRPr lang="en-US"/>
        </a:p>
      </dgm:t>
    </dgm:pt>
    <dgm:pt modelId="{E4E2F6C2-D83C-4D49-9A28-6349FF4D9CF0}" type="pres">
      <dgm:prSet presAssocID="{9939C472-AF0E-4785-89B7-B5951F584FC3}" presName="sp" presStyleCnt="0"/>
      <dgm:spPr/>
    </dgm:pt>
    <dgm:pt modelId="{90DFB5DC-6EC2-4DD4-8510-FAA0136E0077}" type="pres">
      <dgm:prSet presAssocID="{58DA9D20-840B-4FE7-A523-C2F9AA2379BA}" presName="arrowAndChildren" presStyleCnt="0"/>
      <dgm:spPr/>
    </dgm:pt>
    <dgm:pt modelId="{AC84FDE9-3411-4370-8AAB-995CC798559B}" type="pres">
      <dgm:prSet presAssocID="{58DA9D20-840B-4FE7-A523-C2F9AA2379BA}" presName="parentTextArrow" presStyleLbl="node1" presStyleIdx="4" presStyleCnt="19"/>
      <dgm:spPr/>
      <dgm:t>
        <a:bodyPr/>
        <a:lstStyle/>
        <a:p>
          <a:endParaRPr lang="en-US"/>
        </a:p>
      </dgm:t>
    </dgm:pt>
    <dgm:pt modelId="{86BB817A-79F7-4DB4-9B79-2EE660DD4017}" type="pres">
      <dgm:prSet presAssocID="{FD67B3F1-B902-4D3D-A0DF-A8E34912C2CF}" presName="sp" presStyleCnt="0"/>
      <dgm:spPr/>
    </dgm:pt>
    <dgm:pt modelId="{9B398F12-EE6B-4CB1-BCF0-3D8712236731}" type="pres">
      <dgm:prSet presAssocID="{BB8EBB96-D784-4EB7-8DC0-7F2850836B99}" presName="arrowAndChildren" presStyleCnt="0"/>
      <dgm:spPr/>
    </dgm:pt>
    <dgm:pt modelId="{38A4C2DA-35FD-426C-A3E6-11D0941A3574}" type="pres">
      <dgm:prSet presAssocID="{BB8EBB96-D784-4EB7-8DC0-7F2850836B99}" presName="parentTextArrow" presStyleLbl="node1" presStyleIdx="5" presStyleCnt="19"/>
      <dgm:spPr/>
      <dgm:t>
        <a:bodyPr/>
        <a:lstStyle/>
        <a:p>
          <a:endParaRPr lang="en-US"/>
        </a:p>
      </dgm:t>
    </dgm:pt>
    <dgm:pt modelId="{5AFDC791-92E5-4509-BE52-4842E79E0736}" type="pres">
      <dgm:prSet presAssocID="{D3F439E4-D953-486E-9EDE-564695134E5D}" presName="sp" presStyleCnt="0"/>
      <dgm:spPr/>
    </dgm:pt>
    <dgm:pt modelId="{65B94DAD-52FD-4ED3-9873-726AE864AD99}" type="pres">
      <dgm:prSet presAssocID="{407E987B-98F6-4C50-927E-5042687C3209}" presName="arrowAndChildren" presStyleCnt="0"/>
      <dgm:spPr/>
    </dgm:pt>
    <dgm:pt modelId="{0326A6B8-9C0B-40B5-8A58-173932EAFBF2}" type="pres">
      <dgm:prSet presAssocID="{407E987B-98F6-4C50-927E-5042687C3209}" presName="parentTextArrow" presStyleLbl="node1" presStyleIdx="6" presStyleCnt="19"/>
      <dgm:spPr/>
      <dgm:t>
        <a:bodyPr/>
        <a:lstStyle/>
        <a:p>
          <a:endParaRPr lang="en-US"/>
        </a:p>
      </dgm:t>
    </dgm:pt>
    <dgm:pt modelId="{0DA4365F-F078-4760-9F67-B49118B53F37}" type="pres">
      <dgm:prSet presAssocID="{E14446B5-C5DF-419C-8549-81C085037CAE}" presName="sp" presStyleCnt="0"/>
      <dgm:spPr/>
    </dgm:pt>
    <dgm:pt modelId="{D38F0A14-385B-43CC-8081-573BA2E19DEE}" type="pres">
      <dgm:prSet presAssocID="{827007A2-F25E-4D7A-9404-25DB0E97C230}" presName="arrowAndChildren" presStyleCnt="0"/>
      <dgm:spPr/>
    </dgm:pt>
    <dgm:pt modelId="{C043E82F-BFC1-4C9A-9030-CCC28B5BD5AE}" type="pres">
      <dgm:prSet presAssocID="{827007A2-F25E-4D7A-9404-25DB0E97C230}" presName="parentTextArrow" presStyleLbl="node1" presStyleIdx="7" presStyleCnt="19"/>
      <dgm:spPr/>
      <dgm:t>
        <a:bodyPr/>
        <a:lstStyle/>
        <a:p>
          <a:endParaRPr lang="en-US"/>
        </a:p>
      </dgm:t>
    </dgm:pt>
    <dgm:pt modelId="{E87FB2C2-2CDD-4365-8722-5D87C59E03C8}" type="pres">
      <dgm:prSet presAssocID="{4E7C3A8A-EF1A-4860-A039-1C120344D6F4}" presName="sp" presStyleCnt="0"/>
      <dgm:spPr/>
    </dgm:pt>
    <dgm:pt modelId="{F29F5FF7-2C8A-49D9-9BCD-EE6F96B23639}" type="pres">
      <dgm:prSet presAssocID="{D01CC68C-959F-4B59-B8E6-32F5925A0622}" presName="arrowAndChildren" presStyleCnt="0"/>
      <dgm:spPr/>
    </dgm:pt>
    <dgm:pt modelId="{43F99672-AD99-49A8-9DAE-FC6771E36D6C}" type="pres">
      <dgm:prSet presAssocID="{D01CC68C-959F-4B59-B8E6-32F5925A0622}" presName="parentTextArrow" presStyleLbl="node1" presStyleIdx="8" presStyleCnt="19"/>
      <dgm:spPr/>
      <dgm:t>
        <a:bodyPr/>
        <a:lstStyle/>
        <a:p>
          <a:endParaRPr lang="en-US"/>
        </a:p>
      </dgm:t>
    </dgm:pt>
    <dgm:pt modelId="{FC4762AC-25AB-45F7-AF76-8967532DA77E}" type="pres">
      <dgm:prSet presAssocID="{70E27C90-9046-43A1-99AB-3E6D5A7F65C5}" presName="sp" presStyleCnt="0"/>
      <dgm:spPr/>
    </dgm:pt>
    <dgm:pt modelId="{1E2B1699-CE4D-4D92-A11B-B7F2200E82E7}" type="pres">
      <dgm:prSet presAssocID="{1CBFA9FD-2EE1-487E-B891-5AF9B11AC563}" presName="arrowAndChildren" presStyleCnt="0"/>
      <dgm:spPr/>
    </dgm:pt>
    <dgm:pt modelId="{6E431699-2D50-45FF-B4F6-3AFA49C45A20}" type="pres">
      <dgm:prSet presAssocID="{1CBFA9FD-2EE1-487E-B891-5AF9B11AC563}" presName="parentTextArrow" presStyleLbl="node1" presStyleIdx="9" presStyleCnt="19"/>
      <dgm:spPr/>
      <dgm:t>
        <a:bodyPr/>
        <a:lstStyle/>
        <a:p>
          <a:endParaRPr lang="en-US"/>
        </a:p>
      </dgm:t>
    </dgm:pt>
    <dgm:pt modelId="{98B81D2A-42BA-48C9-B729-73268C895D43}" type="pres">
      <dgm:prSet presAssocID="{26241DED-E3CE-420E-B809-452BB49A017B}" presName="sp" presStyleCnt="0"/>
      <dgm:spPr/>
    </dgm:pt>
    <dgm:pt modelId="{89505544-46AB-4F63-9882-5AE781A44286}" type="pres">
      <dgm:prSet presAssocID="{12DC1700-B5A0-4106-A8F0-E5018F4F8094}" presName="arrowAndChildren" presStyleCnt="0"/>
      <dgm:spPr/>
    </dgm:pt>
    <dgm:pt modelId="{6A274CF0-5216-415C-8DC8-9AD66BEA0B25}" type="pres">
      <dgm:prSet presAssocID="{12DC1700-B5A0-4106-A8F0-E5018F4F8094}" presName="parentTextArrow" presStyleLbl="node1" presStyleIdx="10" presStyleCnt="19"/>
      <dgm:spPr/>
      <dgm:t>
        <a:bodyPr/>
        <a:lstStyle/>
        <a:p>
          <a:endParaRPr lang="en-US"/>
        </a:p>
      </dgm:t>
    </dgm:pt>
    <dgm:pt modelId="{87257884-D4AD-4FFC-B315-00F567E8F9DB}" type="pres">
      <dgm:prSet presAssocID="{F0A6F167-CC5F-49C0-95BA-56D895ADF57B}" presName="sp" presStyleCnt="0"/>
      <dgm:spPr/>
    </dgm:pt>
    <dgm:pt modelId="{0184C8EC-12E3-4951-9602-D4FDF96225EC}" type="pres">
      <dgm:prSet presAssocID="{5B255DA4-7B47-410B-B158-AAC3F623A8FF}" presName="arrowAndChildren" presStyleCnt="0"/>
      <dgm:spPr/>
    </dgm:pt>
    <dgm:pt modelId="{9C390981-4B2B-4B93-973A-A9D77E0AAA31}" type="pres">
      <dgm:prSet presAssocID="{5B255DA4-7B47-410B-B158-AAC3F623A8FF}" presName="parentTextArrow" presStyleLbl="node1" presStyleIdx="11" presStyleCnt="19"/>
      <dgm:spPr/>
      <dgm:t>
        <a:bodyPr/>
        <a:lstStyle/>
        <a:p>
          <a:endParaRPr lang="en-US"/>
        </a:p>
      </dgm:t>
    </dgm:pt>
    <dgm:pt modelId="{3CD86A6A-F3C9-4870-A609-90DA914D4E4C}" type="pres">
      <dgm:prSet presAssocID="{1924EC26-C135-4470-BADE-ADB50A61B9FE}" presName="sp" presStyleCnt="0"/>
      <dgm:spPr/>
    </dgm:pt>
    <dgm:pt modelId="{CCBAF52F-39D4-4FB7-B35F-5F3DEB53696C}" type="pres">
      <dgm:prSet presAssocID="{9ABDBE77-56FD-4EC6-BDE8-8544CEF9461D}" presName="arrowAndChildren" presStyleCnt="0"/>
      <dgm:spPr/>
    </dgm:pt>
    <dgm:pt modelId="{F0A89AC1-AB08-47C9-B4B3-C6750E7D3CFA}" type="pres">
      <dgm:prSet presAssocID="{9ABDBE77-56FD-4EC6-BDE8-8544CEF9461D}" presName="parentTextArrow" presStyleLbl="node1" presStyleIdx="12" presStyleCnt="19"/>
      <dgm:spPr/>
      <dgm:t>
        <a:bodyPr/>
        <a:lstStyle/>
        <a:p>
          <a:endParaRPr lang="en-US"/>
        </a:p>
      </dgm:t>
    </dgm:pt>
    <dgm:pt modelId="{09F29CE1-9774-4C58-B0B0-C7E2050FABEC}" type="pres">
      <dgm:prSet presAssocID="{D4CE3AC5-1F62-4B54-A5A0-B9A113A35F69}" presName="sp" presStyleCnt="0"/>
      <dgm:spPr/>
    </dgm:pt>
    <dgm:pt modelId="{24EE2D23-CA9F-4BE5-8EA4-AE20290DA6BC}" type="pres">
      <dgm:prSet presAssocID="{D52E9574-9921-4F52-BD2F-D44F3F7FBE8F}" presName="arrowAndChildren" presStyleCnt="0"/>
      <dgm:spPr/>
    </dgm:pt>
    <dgm:pt modelId="{B90D7D23-FFCD-4B43-B673-A6C091B41F69}" type="pres">
      <dgm:prSet presAssocID="{D52E9574-9921-4F52-BD2F-D44F3F7FBE8F}" presName="parentTextArrow" presStyleLbl="node1" presStyleIdx="13" presStyleCnt="19"/>
      <dgm:spPr/>
      <dgm:t>
        <a:bodyPr/>
        <a:lstStyle/>
        <a:p>
          <a:endParaRPr lang="en-US"/>
        </a:p>
      </dgm:t>
    </dgm:pt>
    <dgm:pt modelId="{FD17BA4E-8698-4199-B1CE-932ACA7FC8B6}" type="pres">
      <dgm:prSet presAssocID="{2D25C201-7599-42BC-8F2A-74A97DA0068E}" presName="sp" presStyleCnt="0"/>
      <dgm:spPr/>
    </dgm:pt>
    <dgm:pt modelId="{A2688A78-86EC-4855-A473-1E66D2436B15}" type="pres">
      <dgm:prSet presAssocID="{C9388638-8A0A-4130-A6A2-39C386033F65}" presName="arrowAndChildren" presStyleCnt="0"/>
      <dgm:spPr/>
    </dgm:pt>
    <dgm:pt modelId="{C22E971E-ADC5-4BB4-AE40-FCE0E3EA4DEF}" type="pres">
      <dgm:prSet presAssocID="{C9388638-8A0A-4130-A6A2-39C386033F65}" presName="parentTextArrow" presStyleLbl="node1" presStyleIdx="14" presStyleCnt="19"/>
      <dgm:spPr/>
      <dgm:t>
        <a:bodyPr/>
        <a:lstStyle/>
        <a:p>
          <a:endParaRPr lang="en-US"/>
        </a:p>
      </dgm:t>
    </dgm:pt>
    <dgm:pt modelId="{CBF63F15-A6A0-4FD1-82A3-38475FE146A5}" type="pres">
      <dgm:prSet presAssocID="{9933664D-E1E1-45BA-BA9C-A6DD5B9D8F94}" presName="sp" presStyleCnt="0"/>
      <dgm:spPr/>
    </dgm:pt>
    <dgm:pt modelId="{47127702-EA7F-48AF-B6EF-B44844F83D0A}" type="pres">
      <dgm:prSet presAssocID="{3A704893-9C9B-4B78-9012-3CEA8F7C6857}" presName="arrowAndChildren" presStyleCnt="0"/>
      <dgm:spPr/>
    </dgm:pt>
    <dgm:pt modelId="{7F44DCE5-BAA8-4917-B98F-1AF0A1A84F36}" type="pres">
      <dgm:prSet presAssocID="{3A704893-9C9B-4B78-9012-3CEA8F7C6857}" presName="parentTextArrow" presStyleLbl="node1" presStyleIdx="15" presStyleCnt="19"/>
      <dgm:spPr/>
      <dgm:t>
        <a:bodyPr/>
        <a:lstStyle/>
        <a:p>
          <a:endParaRPr lang="en-US"/>
        </a:p>
      </dgm:t>
    </dgm:pt>
    <dgm:pt modelId="{4EA286E7-8563-4C6C-BFFB-0BFE5D416F6A}" type="pres">
      <dgm:prSet presAssocID="{06BAD55B-2F9D-42FE-8726-50CAD092E9ED}" presName="sp" presStyleCnt="0"/>
      <dgm:spPr/>
    </dgm:pt>
    <dgm:pt modelId="{657BDED4-5133-4A7C-99AD-1ADEC1538B12}" type="pres">
      <dgm:prSet presAssocID="{06323F0D-8ADB-44D0-A01E-32A11E3E6639}" presName="arrowAndChildren" presStyleCnt="0"/>
      <dgm:spPr/>
    </dgm:pt>
    <dgm:pt modelId="{138231F1-DDE9-4FE0-9BE9-36A4E84EC8B5}" type="pres">
      <dgm:prSet presAssocID="{06323F0D-8ADB-44D0-A01E-32A11E3E6639}" presName="parentTextArrow" presStyleLbl="node1" presStyleIdx="16" presStyleCnt="19"/>
      <dgm:spPr/>
      <dgm:t>
        <a:bodyPr/>
        <a:lstStyle/>
        <a:p>
          <a:endParaRPr lang="en-US"/>
        </a:p>
      </dgm:t>
    </dgm:pt>
    <dgm:pt modelId="{BCB0A56A-86A4-49E7-96EE-72FAB2440BB7}" type="pres">
      <dgm:prSet presAssocID="{D7E59DD6-F03B-47A8-AC72-3509E8D08B5F}" presName="sp" presStyleCnt="0"/>
      <dgm:spPr/>
    </dgm:pt>
    <dgm:pt modelId="{12B37A52-285C-4EC6-B5CA-B50AAAECD13F}" type="pres">
      <dgm:prSet presAssocID="{BD664E56-F057-4C4A-9C49-4228B36A6A78}" presName="arrowAndChildren" presStyleCnt="0"/>
      <dgm:spPr/>
    </dgm:pt>
    <dgm:pt modelId="{2FEB0473-93D5-480D-A31C-1ADAA5C5D455}" type="pres">
      <dgm:prSet presAssocID="{BD664E56-F057-4C4A-9C49-4228B36A6A78}" presName="parentTextArrow" presStyleLbl="node1" presStyleIdx="17" presStyleCnt="19"/>
      <dgm:spPr/>
      <dgm:t>
        <a:bodyPr/>
        <a:lstStyle/>
        <a:p>
          <a:endParaRPr lang="en-US"/>
        </a:p>
      </dgm:t>
    </dgm:pt>
    <dgm:pt modelId="{8FDC3666-C8AB-4F8C-8619-CC98271A5198}" type="pres">
      <dgm:prSet presAssocID="{91647470-A9D5-47C2-BA05-BD7CF53D917C}" presName="sp" presStyleCnt="0"/>
      <dgm:spPr/>
    </dgm:pt>
    <dgm:pt modelId="{D5C66B19-4271-4C83-AECF-786C6ACC4F3E}" type="pres">
      <dgm:prSet presAssocID="{6765E2C6-46D2-4B6F-92DA-51B315633147}" presName="arrowAndChildren" presStyleCnt="0"/>
      <dgm:spPr/>
    </dgm:pt>
    <dgm:pt modelId="{3AA7F318-A148-46D0-8F90-525F261FC4F0}" type="pres">
      <dgm:prSet presAssocID="{6765E2C6-46D2-4B6F-92DA-51B315633147}" presName="parentTextArrow" presStyleLbl="node1" presStyleIdx="18" presStyleCnt="19"/>
      <dgm:spPr/>
      <dgm:t>
        <a:bodyPr/>
        <a:lstStyle/>
        <a:p>
          <a:endParaRPr lang="en-US"/>
        </a:p>
      </dgm:t>
    </dgm:pt>
  </dgm:ptLst>
  <dgm:cxnLst>
    <dgm:cxn modelId="{15C5B110-8C11-4F68-8EF8-ED7E7EA9B5F8}" type="presOf" srcId="{D01CC68C-959F-4B59-B8E6-32F5925A0622}" destId="{43F99672-AD99-49A8-9DAE-FC6771E36D6C}" srcOrd="0" destOrd="0" presId="urn:microsoft.com/office/officeart/2005/8/layout/process4"/>
    <dgm:cxn modelId="{D6F6852C-11DF-4AE3-88FB-1D17AB156858}" type="presOf" srcId="{619CBBCE-D622-4F1A-855B-E66B7E20B1BD}" destId="{2180E068-9CDB-4AC5-94EB-4A6C6534658F}" srcOrd="0" destOrd="0" presId="urn:microsoft.com/office/officeart/2005/8/layout/process4"/>
    <dgm:cxn modelId="{2B8176A7-790F-4F85-84F5-5ABA821478AA}" srcId="{0199A0E9-B3AA-4AC5-9F2E-D295B79C2F17}" destId="{42C68339-AD1B-4563-9FFA-554FDE82C2A5}" srcOrd="16" destOrd="0" parTransId="{1C5017B2-2312-463C-9C57-755ABDE63ADE}" sibTransId="{3C8FF574-1A1E-4448-AA91-92E53973306C}"/>
    <dgm:cxn modelId="{6D20426E-EEFF-4343-A3A9-EEE6C65656AD}" type="presOf" srcId="{3A704893-9C9B-4B78-9012-3CEA8F7C6857}" destId="{7F44DCE5-BAA8-4917-B98F-1AF0A1A84F36}" srcOrd="0" destOrd="0" presId="urn:microsoft.com/office/officeart/2005/8/layout/process4"/>
    <dgm:cxn modelId="{12A614FF-3134-4847-928D-B7CA69B671A9}" type="presOf" srcId="{BD664E56-F057-4C4A-9C49-4228B36A6A78}" destId="{2FEB0473-93D5-480D-A31C-1ADAA5C5D455}" srcOrd="0" destOrd="0" presId="urn:microsoft.com/office/officeart/2005/8/layout/process4"/>
    <dgm:cxn modelId="{FC6F5EC6-EA26-4CCA-B231-E1C986FF51EB}" type="presOf" srcId="{CEF1F33D-47BA-42BB-9208-CEA6D20A7C27}" destId="{A76A0C0D-D239-4CCF-846E-B11F4E06EBDE}" srcOrd="0" destOrd="0" presId="urn:microsoft.com/office/officeart/2005/8/layout/process4"/>
    <dgm:cxn modelId="{5BC6BEE1-6773-4887-9CC3-13FC32564C06}" srcId="{0199A0E9-B3AA-4AC5-9F2E-D295B79C2F17}" destId="{857C35D8-FBF9-4E1B-8DBF-12F02589718F}" srcOrd="18" destOrd="0" parTransId="{BEB15607-9D1F-4039-9E75-F7A18A36932B}" sibTransId="{BCC14ABE-683E-4507-8332-CE4B99AFD558}"/>
    <dgm:cxn modelId="{B36F61B7-F766-42E7-9A56-17B648278B2B}" srcId="{0199A0E9-B3AA-4AC5-9F2E-D295B79C2F17}" destId="{3A704893-9C9B-4B78-9012-3CEA8F7C6857}" srcOrd="3" destOrd="0" parTransId="{EA00F560-6004-4748-8F77-008494F138AC}" sibTransId="{9933664D-E1E1-45BA-BA9C-A6DD5B9D8F94}"/>
    <dgm:cxn modelId="{86BF13D8-04C9-46B7-A742-F4D154A86CF0}" srcId="{0199A0E9-B3AA-4AC5-9F2E-D295B79C2F17}" destId="{6765E2C6-46D2-4B6F-92DA-51B315633147}" srcOrd="0" destOrd="0" parTransId="{A3E3910F-6C92-4D3A-AF0B-36174152ADE8}" sibTransId="{91647470-A9D5-47C2-BA05-BD7CF53D917C}"/>
    <dgm:cxn modelId="{8436D15B-6696-4FE0-84EB-FE71CF395C32}" srcId="{0199A0E9-B3AA-4AC5-9F2E-D295B79C2F17}" destId="{BD664E56-F057-4C4A-9C49-4228B36A6A78}" srcOrd="1" destOrd="0" parTransId="{C9115925-2433-4AE3-9F79-DFE7A5BE3D05}" sibTransId="{D7E59DD6-F03B-47A8-AC72-3509E8D08B5F}"/>
    <dgm:cxn modelId="{E22CB788-7141-4CB1-A418-AD1AB7979E72}" type="presOf" srcId="{5B255DA4-7B47-410B-B158-AAC3F623A8FF}" destId="{9C390981-4B2B-4B93-973A-A9D77E0AAA31}" srcOrd="0" destOrd="0" presId="urn:microsoft.com/office/officeart/2005/8/layout/process4"/>
    <dgm:cxn modelId="{7C6D0035-1DBD-4BF4-82E6-F758F34FC98F}" type="presOf" srcId="{9ABDBE77-56FD-4EC6-BDE8-8544CEF9461D}" destId="{F0A89AC1-AB08-47C9-B4B3-C6750E7D3CFA}" srcOrd="0" destOrd="0" presId="urn:microsoft.com/office/officeart/2005/8/layout/process4"/>
    <dgm:cxn modelId="{4B8C1F99-2235-4ABC-8CF0-F026270FC6C1}" type="presOf" srcId="{C9388638-8A0A-4130-A6A2-39C386033F65}" destId="{C22E971E-ADC5-4BB4-AE40-FCE0E3EA4DEF}" srcOrd="0" destOrd="0" presId="urn:microsoft.com/office/officeart/2005/8/layout/process4"/>
    <dgm:cxn modelId="{566B471B-44F7-427A-9C10-3206CB8847D6}" type="presOf" srcId="{42C68339-AD1B-4563-9FFA-554FDE82C2A5}" destId="{19296852-5BFE-48A5-AC54-97D4B655AC0E}" srcOrd="0" destOrd="0" presId="urn:microsoft.com/office/officeart/2005/8/layout/process4"/>
    <dgm:cxn modelId="{7C93B499-160F-4A69-804D-EA5B006B5C20}" type="presOf" srcId="{857C35D8-FBF9-4E1B-8DBF-12F02589718F}" destId="{15D70263-A930-4644-A0A7-735D8F0A9A07}" srcOrd="0" destOrd="0" presId="urn:microsoft.com/office/officeart/2005/8/layout/process4"/>
    <dgm:cxn modelId="{A438A289-F9D4-4372-9D06-E420488A7257}" type="presOf" srcId="{D52E9574-9921-4F52-BD2F-D44F3F7FBE8F}" destId="{B90D7D23-FFCD-4B43-B673-A6C091B41F69}" srcOrd="0" destOrd="0" presId="urn:microsoft.com/office/officeart/2005/8/layout/process4"/>
    <dgm:cxn modelId="{586B0CB1-10C2-4444-923E-A0A0CBFAB081}" srcId="{0199A0E9-B3AA-4AC5-9F2E-D295B79C2F17}" destId="{5B255DA4-7B47-410B-B158-AAC3F623A8FF}" srcOrd="7" destOrd="0" parTransId="{30938D78-D3A2-4182-A44A-3CCC1C8FD1AF}" sibTransId="{F0A6F167-CC5F-49C0-95BA-56D895ADF57B}"/>
    <dgm:cxn modelId="{AC5309D2-23B4-49A3-8EAC-FA3023C2217F}" srcId="{0199A0E9-B3AA-4AC5-9F2E-D295B79C2F17}" destId="{D01CC68C-959F-4B59-B8E6-32F5925A0622}" srcOrd="10" destOrd="0" parTransId="{9133643E-D975-4A70-AD57-6BF0E6363899}" sibTransId="{4E7C3A8A-EF1A-4860-A039-1C120344D6F4}"/>
    <dgm:cxn modelId="{8B783A24-1364-4C3F-9BDD-AC1C39B10C34}" srcId="{0199A0E9-B3AA-4AC5-9F2E-D295B79C2F17}" destId="{D52E9574-9921-4F52-BD2F-D44F3F7FBE8F}" srcOrd="5" destOrd="0" parTransId="{28BF44AF-A693-44C8-A68D-148083474375}" sibTransId="{D4CE3AC5-1F62-4B54-A5A0-B9A113A35F69}"/>
    <dgm:cxn modelId="{E1C423E1-C93A-424C-905D-C5641B4E4391}" type="presOf" srcId="{0199A0E9-B3AA-4AC5-9F2E-D295B79C2F17}" destId="{B56A7945-41E4-4957-8D60-4DEED37B9931}" srcOrd="0" destOrd="0" presId="urn:microsoft.com/office/officeart/2005/8/layout/process4"/>
    <dgm:cxn modelId="{C089616D-780A-42FB-82C2-80262EB61533}" type="presOf" srcId="{58DA9D20-840B-4FE7-A523-C2F9AA2379BA}" destId="{AC84FDE9-3411-4370-8AAB-995CC798559B}" srcOrd="0" destOrd="0" presId="urn:microsoft.com/office/officeart/2005/8/layout/process4"/>
    <dgm:cxn modelId="{5E605426-D66C-42BB-92D4-7382E21A3D2B}" type="presOf" srcId="{407E987B-98F6-4C50-927E-5042687C3209}" destId="{0326A6B8-9C0B-40B5-8A58-173932EAFBF2}" srcOrd="0" destOrd="0" presId="urn:microsoft.com/office/officeart/2005/8/layout/process4"/>
    <dgm:cxn modelId="{83AE1E31-F546-4F11-AFA8-9668D98FDB3C}" type="presOf" srcId="{1CBFA9FD-2EE1-487E-B891-5AF9B11AC563}" destId="{6E431699-2D50-45FF-B4F6-3AFA49C45A20}" srcOrd="0" destOrd="0" presId="urn:microsoft.com/office/officeart/2005/8/layout/process4"/>
    <dgm:cxn modelId="{2AEC9589-B010-45DF-AD82-568D6ED42720}" srcId="{0199A0E9-B3AA-4AC5-9F2E-D295B79C2F17}" destId="{06323F0D-8ADB-44D0-A01E-32A11E3E6639}" srcOrd="2" destOrd="0" parTransId="{853D035F-EF4B-4378-B878-13CE9DBE9CEE}" sibTransId="{06BAD55B-2F9D-42FE-8726-50CAD092E9ED}"/>
    <dgm:cxn modelId="{03E293D4-D3F6-4D43-B00C-27685AD6594D}" srcId="{0199A0E9-B3AA-4AC5-9F2E-D295B79C2F17}" destId="{1CBFA9FD-2EE1-487E-B891-5AF9B11AC563}" srcOrd="9" destOrd="0" parTransId="{7A7EC63B-A454-43E0-9158-A5103ECCF308}" sibTransId="{70E27C90-9046-43A1-99AB-3E6D5A7F65C5}"/>
    <dgm:cxn modelId="{63D290A0-C35A-42DA-B24B-767F9D9C7B0B}" srcId="{0199A0E9-B3AA-4AC5-9F2E-D295B79C2F17}" destId="{58DA9D20-840B-4FE7-A523-C2F9AA2379BA}" srcOrd="14" destOrd="0" parTransId="{0DBE805B-EF23-462E-A76D-DF462C881DD6}" sibTransId="{9939C472-AF0E-4785-89B7-B5951F584FC3}"/>
    <dgm:cxn modelId="{9F4E1A8B-9119-467E-BE76-DC0F02597DE7}" srcId="{0199A0E9-B3AA-4AC5-9F2E-D295B79C2F17}" destId="{12DC1700-B5A0-4106-A8F0-E5018F4F8094}" srcOrd="8" destOrd="0" parTransId="{E3BD24DA-C3E8-417A-9CAA-51817CCE8DD8}" sibTransId="{26241DED-E3CE-420E-B809-452BB49A017B}"/>
    <dgm:cxn modelId="{9EC33C37-C4CE-4598-97E4-5A0F9EFD16A7}" type="presOf" srcId="{06323F0D-8ADB-44D0-A01E-32A11E3E6639}" destId="{138231F1-DDE9-4FE0-9BE9-36A4E84EC8B5}" srcOrd="0" destOrd="0" presId="urn:microsoft.com/office/officeart/2005/8/layout/process4"/>
    <dgm:cxn modelId="{A4B84BA1-7E27-4E2F-B9B8-12B134B33841}" type="presOf" srcId="{6765E2C6-46D2-4B6F-92DA-51B315633147}" destId="{3AA7F318-A148-46D0-8F90-525F261FC4F0}" srcOrd="0" destOrd="0" presId="urn:microsoft.com/office/officeart/2005/8/layout/process4"/>
    <dgm:cxn modelId="{EA501B78-0558-4EE9-95BF-810C096C41FA}" srcId="{0199A0E9-B3AA-4AC5-9F2E-D295B79C2F17}" destId="{619CBBCE-D622-4F1A-855B-E66B7E20B1BD}" srcOrd="15" destOrd="0" parTransId="{66208456-93E0-4A1D-AB2F-C8729E85AEC8}" sibTransId="{8CF687AB-6822-4BD8-A9F7-05035DB4FD60}"/>
    <dgm:cxn modelId="{5E0F3432-98C9-41D5-9349-69A2699A8BC1}" type="presOf" srcId="{827007A2-F25E-4D7A-9404-25DB0E97C230}" destId="{C043E82F-BFC1-4C9A-9030-CCC28B5BD5AE}" srcOrd="0" destOrd="0" presId="urn:microsoft.com/office/officeart/2005/8/layout/process4"/>
    <dgm:cxn modelId="{B8AAF23D-E102-4A60-B1E2-F3C8CA691B5A}" srcId="{0199A0E9-B3AA-4AC5-9F2E-D295B79C2F17}" destId="{BB8EBB96-D784-4EB7-8DC0-7F2850836B99}" srcOrd="13" destOrd="0" parTransId="{366D1657-2BEF-49BC-BCCA-60707D6D5B61}" sibTransId="{FD67B3F1-B902-4D3D-A0DF-A8E34912C2CF}"/>
    <dgm:cxn modelId="{E38710AD-8E76-47F5-A260-6A59E31EAABA}" srcId="{0199A0E9-B3AA-4AC5-9F2E-D295B79C2F17}" destId="{827007A2-F25E-4D7A-9404-25DB0E97C230}" srcOrd="11" destOrd="0" parTransId="{00CF9CF3-6E24-4F45-9E69-2F91891F6D67}" sibTransId="{E14446B5-C5DF-419C-8549-81C085037CAE}"/>
    <dgm:cxn modelId="{9C917B69-F574-4293-8319-592322D4FC68}" srcId="{0199A0E9-B3AA-4AC5-9F2E-D295B79C2F17}" destId="{9ABDBE77-56FD-4EC6-BDE8-8544CEF9461D}" srcOrd="6" destOrd="0" parTransId="{4EF3ED04-4E10-4DF2-909D-6A2BED63EF2B}" sibTransId="{1924EC26-C135-4470-BADE-ADB50A61B9FE}"/>
    <dgm:cxn modelId="{45DEB17A-2033-48C7-987F-CB4675964934}" srcId="{0199A0E9-B3AA-4AC5-9F2E-D295B79C2F17}" destId="{CEF1F33D-47BA-42BB-9208-CEA6D20A7C27}" srcOrd="17" destOrd="0" parTransId="{87D8F9C0-9675-4A73-B46E-98900A9F368C}" sibTransId="{D3FF92CC-B5A2-416A-B9B0-D96284A5DEB9}"/>
    <dgm:cxn modelId="{CCC41B7C-B5E4-4CE5-9DDC-9DB67FE2C9CB}" type="presOf" srcId="{12DC1700-B5A0-4106-A8F0-E5018F4F8094}" destId="{6A274CF0-5216-415C-8DC8-9AD66BEA0B25}" srcOrd="0" destOrd="0" presId="urn:microsoft.com/office/officeart/2005/8/layout/process4"/>
    <dgm:cxn modelId="{EDADFE48-8F77-4B7F-ACC0-73A138B22182}" type="presOf" srcId="{BB8EBB96-D784-4EB7-8DC0-7F2850836B99}" destId="{38A4C2DA-35FD-426C-A3E6-11D0941A3574}" srcOrd="0" destOrd="0" presId="urn:microsoft.com/office/officeart/2005/8/layout/process4"/>
    <dgm:cxn modelId="{C2DF791D-8677-495D-BEC9-66D35E34C23A}" srcId="{0199A0E9-B3AA-4AC5-9F2E-D295B79C2F17}" destId="{C9388638-8A0A-4130-A6A2-39C386033F65}" srcOrd="4" destOrd="0" parTransId="{ED5FFC33-096F-41BB-ADD9-06C2B745FCD6}" sibTransId="{2D25C201-7599-42BC-8F2A-74A97DA0068E}"/>
    <dgm:cxn modelId="{9B34E283-9BA7-4A1F-9214-B2916F46C99F}" srcId="{0199A0E9-B3AA-4AC5-9F2E-D295B79C2F17}" destId="{407E987B-98F6-4C50-927E-5042687C3209}" srcOrd="12" destOrd="0" parTransId="{FAF30884-972F-4661-A235-0489627CCB0C}" sibTransId="{D3F439E4-D953-486E-9EDE-564695134E5D}"/>
    <dgm:cxn modelId="{C139E1C4-10FD-45EE-85AA-77E1EDA0C31A}" type="presParOf" srcId="{B56A7945-41E4-4957-8D60-4DEED37B9931}" destId="{EACBE8CA-507B-48B8-A507-86D9EEFA5084}" srcOrd="0" destOrd="0" presId="urn:microsoft.com/office/officeart/2005/8/layout/process4"/>
    <dgm:cxn modelId="{DE2A2BBA-EB36-4F67-8756-7C94E3AC186C}" type="presParOf" srcId="{EACBE8CA-507B-48B8-A507-86D9EEFA5084}" destId="{15D70263-A930-4644-A0A7-735D8F0A9A07}" srcOrd="0" destOrd="0" presId="urn:microsoft.com/office/officeart/2005/8/layout/process4"/>
    <dgm:cxn modelId="{28F9545B-F02F-4327-837B-0859501FD777}" type="presParOf" srcId="{B56A7945-41E4-4957-8D60-4DEED37B9931}" destId="{C8780B8C-95D2-4059-A5C6-B9A2431C7F15}" srcOrd="1" destOrd="0" presId="urn:microsoft.com/office/officeart/2005/8/layout/process4"/>
    <dgm:cxn modelId="{AD0D78E2-EECE-45A0-8E25-B35EE79B9E75}" type="presParOf" srcId="{B56A7945-41E4-4957-8D60-4DEED37B9931}" destId="{9808FD8E-9EF2-4833-9199-1E859CC997CA}" srcOrd="2" destOrd="0" presId="urn:microsoft.com/office/officeart/2005/8/layout/process4"/>
    <dgm:cxn modelId="{EF49A2EC-5B7E-4B9D-8395-49D07DDFB92D}" type="presParOf" srcId="{9808FD8E-9EF2-4833-9199-1E859CC997CA}" destId="{A76A0C0D-D239-4CCF-846E-B11F4E06EBDE}" srcOrd="0" destOrd="0" presId="urn:microsoft.com/office/officeart/2005/8/layout/process4"/>
    <dgm:cxn modelId="{E8FD0686-9EFE-471A-8945-8C7E1070693C}" type="presParOf" srcId="{B56A7945-41E4-4957-8D60-4DEED37B9931}" destId="{73904C59-45F3-40C8-993D-90A445ACBFF5}" srcOrd="3" destOrd="0" presId="urn:microsoft.com/office/officeart/2005/8/layout/process4"/>
    <dgm:cxn modelId="{C3839A21-DF15-48C4-82A3-D878F60C3A36}" type="presParOf" srcId="{B56A7945-41E4-4957-8D60-4DEED37B9931}" destId="{A1ADEDED-BABE-4A19-86E5-E0EEAED01C91}" srcOrd="4" destOrd="0" presId="urn:microsoft.com/office/officeart/2005/8/layout/process4"/>
    <dgm:cxn modelId="{63428A28-426F-49BB-AB7A-16F7F02865F1}" type="presParOf" srcId="{A1ADEDED-BABE-4A19-86E5-E0EEAED01C91}" destId="{19296852-5BFE-48A5-AC54-97D4B655AC0E}" srcOrd="0" destOrd="0" presId="urn:microsoft.com/office/officeart/2005/8/layout/process4"/>
    <dgm:cxn modelId="{7789769C-FE40-4168-9E9F-E999C9B96E21}" type="presParOf" srcId="{B56A7945-41E4-4957-8D60-4DEED37B9931}" destId="{9E51981B-3495-419F-A04A-D802951AEAFD}" srcOrd="5" destOrd="0" presId="urn:microsoft.com/office/officeart/2005/8/layout/process4"/>
    <dgm:cxn modelId="{557434A0-B8F6-4220-BCBB-0A5DE6F4B3D8}" type="presParOf" srcId="{B56A7945-41E4-4957-8D60-4DEED37B9931}" destId="{777A1A73-3F74-4974-A25C-926033ECCD06}" srcOrd="6" destOrd="0" presId="urn:microsoft.com/office/officeart/2005/8/layout/process4"/>
    <dgm:cxn modelId="{675A1D8D-EC7A-49CB-9B4E-8C980F844FEE}" type="presParOf" srcId="{777A1A73-3F74-4974-A25C-926033ECCD06}" destId="{2180E068-9CDB-4AC5-94EB-4A6C6534658F}" srcOrd="0" destOrd="0" presId="urn:microsoft.com/office/officeart/2005/8/layout/process4"/>
    <dgm:cxn modelId="{533F0C7D-4445-4CEF-8A4A-5D8C28218D06}" type="presParOf" srcId="{B56A7945-41E4-4957-8D60-4DEED37B9931}" destId="{E4E2F6C2-D83C-4D49-9A28-6349FF4D9CF0}" srcOrd="7" destOrd="0" presId="urn:microsoft.com/office/officeart/2005/8/layout/process4"/>
    <dgm:cxn modelId="{D71AACBA-09E1-466F-B006-2E2BED7FB2A7}" type="presParOf" srcId="{B56A7945-41E4-4957-8D60-4DEED37B9931}" destId="{90DFB5DC-6EC2-4DD4-8510-FAA0136E0077}" srcOrd="8" destOrd="0" presId="urn:microsoft.com/office/officeart/2005/8/layout/process4"/>
    <dgm:cxn modelId="{47E2EC19-0C1B-4AD7-BDEC-B013404F578E}" type="presParOf" srcId="{90DFB5DC-6EC2-4DD4-8510-FAA0136E0077}" destId="{AC84FDE9-3411-4370-8AAB-995CC798559B}" srcOrd="0" destOrd="0" presId="urn:microsoft.com/office/officeart/2005/8/layout/process4"/>
    <dgm:cxn modelId="{76DC710C-FBC2-475B-9E9C-E84919E3D999}" type="presParOf" srcId="{B56A7945-41E4-4957-8D60-4DEED37B9931}" destId="{86BB817A-79F7-4DB4-9B79-2EE660DD4017}" srcOrd="9" destOrd="0" presId="urn:microsoft.com/office/officeart/2005/8/layout/process4"/>
    <dgm:cxn modelId="{6DD9E146-7C0F-49B1-9DD9-CA450D8E0480}" type="presParOf" srcId="{B56A7945-41E4-4957-8D60-4DEED37B9931}" destId="{9B398F12-EE6B-4CB1-BCF0-3D8712236731}" srcOrd="10" destOrd="0" presId="urn:microsoft.com/office/officeart/2005/8/layout/process4"/>
    <dgm:cxn modelId="{BF6B560A-C855-4848-9731-5F593019F1F0}" type="presParOf" srcId="{9B398F12-EE6B-4CB1-BCF0-3D8712236731}" destId="{38A4C2DA-35FD-426C-A3E6-11D0941A3574}" srcOrd="0" destOrd="0" presId="urn:microsoft.com/office/officeart/2005/8/layout/process4"/>
    <dgm:cxn modelId="{1B5FEB0F-F47A-4AF7-A788-0E2CFE3D3E7F}" type="presParOf" srcId="{B56A7945-41E4-4957-8D60-4DEED37B9931}" destId="{5AFDC791-92E5-4509-BE52-4842E79E0736}" srcOrd="11" destOrd="0" presId="urn:microsoft.com/office/officeart/2005/8/layout/process4"/>
    <dgm:cxn modelId="{318A8FF7-A944-4DB8-B1E2-2DE8D3B7EBD1}" type="presParOf" srcId="{B56A7945-41E4-4957-8D60-4DEED37B9931}" destId="{65B94DAD-52FD-4ED3-9873-726AE864AD99}" srcOrd="12" destOrd="0" presId="urn:microsoft.com/office/officeart/2005/8/layout/process4"/>
    <dgm:cxn modelId="{7ADD6CD0-3DE5-4ACF-94A4-7D310AEEB507}" type="presParOf" srcId="{65B94DAD-52FD-4ED3-9873-726AE864AD99}" destId="{0326A6B8-9C0B-40B5-8A58-173932EAFBF2}" srcOrd="0" destOrd="0" presId="urn:microsoft.com/office/officeart/2005/8/layout/process4"/>
    <dgm:cxn modelId="{830352E8-1766-4E7E-915F-1D74B3FDFD9F}" type="presParOf" srcId="{B56A7945-41E4-4957-8D60-4DEED37B9931}" destId="{0DA4365F-F078-4760-9F67-B49118B53F37}" srcOrd="13" destOrd="0" presId="urn:microsoft.com/office/officeart/2005/8/layout/process4"/>
    <dgm:cxn modelId="{55F78CFC-6064-459A-AB85-01548E7794F6}" type="presParOf" srcId="{B56A7945-41E4-4957-8D60-4DEED37B9931}" destId="{D38F0A14-385B-43CC-8081-573BA2E19DEE}" srcOrd="14" destOrd="0" presId="urn:microsoft.com/office/officeart/2005/8/layout/process4"/>
    <dgm:cxn modelId="{26123A4A-9886-42E7-9EFA-0036E04280AB}" type="presParOf" srcId="{D38F0A14-385B-43CC-8081-573BA2E19DEE}" destId="{C043E82F-BFC1-4C9A-9030-CCC28B5BD5AE}" srcOrd="0" destOrd="0" presId="urn:microsoft.com/office/officeart/2005/8/layout/process4"/>
    <dgm:cxn modelId="{E58944EA-5692-4ED6-83A3-BEE65D93971C}" type="presParOf" srcId="{B56A7945-41E4-4957-8D60-4DEED37B9931}" destId="{E87FB2C2-2CDD-4365-8722-5D87C59E03C8}" srcOrd="15" destOrd="0" presId="urn:microsoft.com/office/officeart/2005/8/layout/process4"/>
    <dgm:cxn modelId="{5690B68F-4045-4980-BCA1-9D3E27078414}" type="presParOf" srcId="{B56A7945-41E4-4957-8D60-4DEED37B9931}" destId="{F29F5FF7-2C8A-49D9-9BCD-EE6F96B23639}" srcOrd="16" destOrd="0" presId="urn:microsoft.com/office/officeart/2005/8/layout/process4"/>
    <dgm:cxn modelId="{2081B3D9-9F0F-4C99-9453-7776FA067875}" type="presParOf" srcId="{F29F5FF7-2C8A-49D9-9BCD-EE6F96B23639}" destId="{43F99672-AD99-49A8-9DAE-FC6771E36D6C}" srcOrd="0" destOrd="0" presId="urn:microsoft.com/office/officeart/2005/8/layout/process4"/>
    <dgm:cxn modelId="{B49F9515-3E05-4BFF-898C-1A5C8DE648DB}" type="presParOf" srcId="{B56A7945-41E4-4957-8D60-4DEED37B9931}" destId="{FC4762AC-25AB-45F7-AF76-8967532DA77E}" srcOrd="17" destOrd="0" presId="urn:microsoft.com/office/officeart/2005/8/layout/process4"/>
    <dgm:cxn modelId="{8319E01D-9DBD-44DE-915D-09512739278A}" type="presParOf" srcId="{B56A7945-41E4-4957-8D60-4DEED37B9931}" destId="{1E2B1699-CE4D-4D92-A11B-B7F2200E82E7}" srcOrd="18" destOrd="0" presId="urn:microsoft.com/office/officeart/2005/8/layout/process4"/>
    <dgm:cxn modelId="{79F49F2E-720D-4F0B-8420-825150DB35A3}" type="presParOf" srcId="{1E2B1699-CE4D-4D92-A11B-B7F2200E82E7}" destId="{6E431699-2D50-45FF-B4F6-3AFA49C45A20}" srcOrd="0" destOrd="0" presId="urn:microsoft.com/office/officeart/2005/8/layout/process4"/>
    <dgm:cxn modelId="{88038EB2-E24D-45D8-BDF0-7212C743E66C}" type="presParOf" srcId="{B56A7945-41E4-4957-8D60-4DEED37B9931}" destId="{98B81D2A-42BA-48C9-B729-73268C895D43}" srcOrd="19" destOrd="0" presId="urn:microsoft.com/office/officeart/2005/8/layout/process4"/>
    <dgm:cxn modelId="{A1055C7E-5E57-462D-9918-14EE42B5CCD0}" type="presParOf" srcId="{B56A7945-41E4-4957-8D60-4DEED37B9931}" destId="{89505544-46AB-4F63-9882-5AE781A44286}" srcOrd="20" destOrd="0" presId="urn:microsoft.com/office/officeart/2005/8/layout/process4"/>
    <dgm:cxn modelId="{0D392DA3-66BB-444A-9A76-C591607FB6A8}" type="presParOf" srcId="{89505544-46AB-4F63-9882-5AE781A44286}" destId="{6A274CF0-5216-415C-8DC8-9AD66BEA0B25}" srcOrd="0" destOrd="0" presId="urn:microsoft.com/office/officeart/2005/8/layout/process4"/>
    <dgm:cxn modelId="{8CBD5584-1C8A-40B3-AD4A-74F87C79E7A2}" type="presParOf" srcId="{B56A7945-41E4-4957-8D60-4DEED37B9931}" destId="{87257884-D4AD-4FFC-B315-00F567E8F9DB}" srcOrd="21" destOrd="0" presId="urn:microsoft.com/office/officeart/2005/8/layout/process4"/>
    <dgm:cxn modelId="{B9E3FDFC-CD72-49A7-8FC2-BCED002BA0A5}" type="presParOf" srcId="{B56A7945-41E4-4957-8D60-4DEED37B9931}" destId="{0184C8EC-12E3-4951-9602-D4FDF96225EC}" srcOrd="22" destOrd="0" presId="urn:microsoft.com/office/officeart/2005/8/layout/process4"/>
    <dgm:cxn modelId="{381AA25B-C1D0-4E45-9034-75BC5B2F7422}" type="presParOf" srcId="{0184C8EC-12E3-4951-9602-D4FDF96225EC}" destId="{9C390981-4B2B-4B93-973A-A9D77E0AAA31}" srcOrd="0" destOrd="0" presId="urn:microsoft.com/office/officeart/2005/8/layout/process4"/>
    <dgm:cxn modelId="{1D76D76E-FF8E-48C2-AC43-8A248EE4BCC8}" type="presParOf" srcId="{B56A7945-41E4-4957-8D60-4DEED37B9931}" destId="{3CD86A6A-F3C9-4870-A609-90DA914D4E4C}" srcOrd="23" destOrd="0" presId="urn:microsoft.com/office/officeart/2005/8/layout/process4"/>
    <dgm:cxn modelId="{D5594D32-3A25-4A52-BA11-CB11859ADFF3}" type="presParOf" srcId="{B56A7945-41E4-4957-8D60-4DEED37B9931}" destId="{CCBAF52F-39D4-4FB7-B35F-5F3DEB53696C}" srcOrd="24" destOrd="0" presId="urn:microsoft.com/office/officeart/2005/8/layout/process4"/>
    <dgm:cxn modelId="{12FBD883-6BCB-412B-B6F7-DFCFBD2C9C8D}" type="presParOf" srcId="{CCBAF52F-39D4-4FB7-B35F-5F3DEB53696C}" destId="{F0A89AC1-AB08-47C9-B4B3-C6750E7D3CFA}" srcOrd="0" destOrd="0" presId="urn:microsoft.com/office/officeart/2005/8/layout/process4"/>
    <dgm:cxn modelId="{11237673-E4B1-4223-B2C4-941F56D1C6C6}" type="presParOf" srcId="{B56A7945-41E4-4957-8D60-4DEED37B9931}" destId="{09F29CE1-9774-4C58-B0B0-C7E2050FABEC}" srcOrd="25" destOrd="0" presId="urn:microsoft.com/office/officeart/2005/8/layout/process4"/>
    <dgm:cxn modelId="{840A8743-A754-4666-BEA9-0975EA1AF0E6}" type="presParOf" srcId="{B56A7945-41E4-4957-8D60-4DEED37B9931}" destId="{24EE2D23-CA9F-4BE5-8EA4-AE20290DA6BC}" srcOrd="26" destOrd="0" presId="urn:microsoft.com/office/officeart/2005/8/layout/process4"/>
    <dgm:cxn modelId="{4DB1F855-7A76-4154-AB07-BED0676086CD}" type="presParOf" srcId="{24EE2D23-CA9F-4BE5-8EA4-AE20290DA6BC}" destId="{B90D7D23-FFCD-4B43-B673-A6C091B41F69}" srcOrd="0" destOrd="0" presId="urn:microsoft.com/office/officeart/2005/8/layout/process4"/>
    <dgm:cxn modelId="{0E223376-240B-44BC-B6E1-4E73A70C3C4E}" type="presParOf" srcId="{B56A7945-41E4-4957-8D60-4DEED37B9931}" destId="{FD17BA4E-8698-4199-B1CE-932ACA7FC8B6}" srcOrd="27" destOrd="0" presId="urn:microsoft.com/office/officeart/2005/8/layout/process4"/>
    <dgm:cxn modelId="{BFDE338F-18A5-4895-BC62-B908DC05D3D5}" type="presParOf" srcId="{B56A7945-41E4-4957-8D60-4DEED37B9931}" destId="{A2688A78-86EC-4855-A473-1E66D2436B15}" srcOrd="28" destOrd="0" presId="urn:microsoft.com/office/officeart/2005/8/layout/process4"/>
    <dgm:cxn modelId="{CD7C8CEE-E422-47C6-ACA5-904FD16C6684}" type="presParOf" srcId="{A2688A78-86EC-4855-A473-1E66D2436B15}" destId="{C22E971E-ADC5-4BB4-AE40-FCE0E3EA4DEF}" srcOrd="0" destOrd="0" presId="urn:microsoft.com/office/officeart/2005/8/layout/process4"/>
    <dgm:cxn modelId="{06E28B02-FE27-46C5-AD92-17FF57AE56CC}" type="presParOf" srcId="{B56A7945-41E4-4957-8D60-4DEED37B9931}" destId="{CBF63F15-A6A0-4FD1-82A3-38475FE146A5}" srcOrd="29" destOrd="0" presId="urn:microsoft.com/office/officeart/2005/8/layout/process4"/>
    <dgm:cxn modelId="{0C871853-C8FA-4842-A264-760F5E3A7745}" type="presParOf" srcId="{B56A7945-41E4-4957-8D60-4DEED37B9931}" destId="{47127702-EA7F-48AF-B6EF-B44844F83D0A}" srcOrd="30" destOrd="0" presId="urn:microsoft.com/office/officeart/2005/8/layout/process4"/>
    <dgm:cxn modelId="{B022B287-25DD-42C0-956E-F68094A1076C}" type="presParOf" srcId="{47127702-EA7F-48AF-B6EF-B44844F83D0A}" destId="{7F44DCE5-BAA8-4917-B98F-1AF0A1A84F36}" srcOrd="0" destOrd="0" presId="urn:microsoft.com/office/officeart/2005/8/layout/process4"/>
    <dgm:cxn modelId="{355244E5-602E-427A-80CF-21FF045F5FE7}" type="presParOf" srcId="{B56A7945-41E4-4957-8D60-4DEED37B9931}" destId="{4EA286E7-8563-4C6C-BFFB-0BFE5D416F6A}" srcOrd="31" destOrd="0" presId="urn:microsoft.com/office/officeart/2005/8/layout/process4"/>
    <dgm:cxn modelId="{83822538-DED1-4023-9232-4DD50D93C602}" type="presParOf" srcId="{B56A7945-41E4-4957-8D60-4DEED37B9931}" destId="{657BDED4-5133-4A7C-99AD-1ADEC1538B12}" srcOrd="32" destOrd="0" presId="urn:microsoft.com/office/officeart/2005/8/layout/process4"/>
    <dgm:cxn modelId="{23AFFEBC-AE78-465E-BB52-037F2EF8C879}" type="presParOf" srcId="{657BDED4-5133-4A7C-99AD-1ADEC1538B12}" destId="{138231F1-DDE9-4FE0-9BE9-36A4E84EC8B5}" srcOrd="0" destOrd="0" presId="urn:microsoft.com/office/officeart/2005/8/layout/process4"/>
    <dgm:cxn modelId="{5FC49024-8D71-49AD-A8C9-05221F6F233D}" type="presParOf" srcId="{B56A7945-41E4-4957-8D60-4DEED37B9931}" destId="{BCB0A56A-86A4-49E7-96EE-72FAB2440BB7}" srcOrd="33" destOrd="0" presId="urn:microsoft.com/office/officeart/2005/8/layout/process4"/>
    <dgm:cxn modelId="{3234980D-42D1-47CB-904A-1EDB34179314}" type="presParOf" srcId="{B56A7945-41E4-4957-8D60-4DEED37B9931}" destId="{12B37A52-285C-4EC6-B5CA-B50AAAECD13F}" srcOrd="34" destOrd="0" presId="urn:microsoft.com/office/officeart/2005/8/layout/process4"/>
    <dgm:cxn modelId="{3BFB1FDB-7BE2-428B-B9DC-5A0801C6A63D}" type="presParOf" srcId="{12B37A52-285C-4EC6-B5CA-B50AAAECD13F}" destId="{2FEB0473-93D5-480D-A31C-1ADAA5C5D455}" srcOrd="0" destOrd="0" presId="urn:microsoft.com/office/officeart/2005/8/layout/process4"/>
    <dgm:cxn modelId="{4F2510C5-687C-41C8-AC4F-3F0158EAB9A3}" type="presParOf" srcId="{B56A7945-41E4-4957-8D60-4DEED37B9931}" destId="{8FDC3666-C8AB-4F8C-8619-CC98271A5198}" srcOrd="35" destOrd="0" presId="urn:microsoft.com/office/officeart/2005/8/layout/process4"/>
    <dgm:cxn modelId="{EF09A738-4213-40C6-BD03-90B7DE67834E}" type="presParOf" srcId="{B56A7945-41E4-4957-8D60-4DEED37B9931}" destId="{D5C66B19-4271-4C83-AECF-786C6ACC4F3E}" srcOrd="36" destOrd="0" presId="urn:microsoft.com/office/officeart/2005/8/layout/process4"/>
    <dgm:cxn modelId="{30D1FA72-F8D6-4E49-B32C-23C415B8ACE0}" type="presParOf" srcId="{D5C66B19-4271-4C83-AECF-786C6ACC4F3E}" destId="{3AA7F318-A148-46D0-8F90-525F261FC4F0}" srcOrd="0" destOrd="0" presId="urn:microsoft.com/office/officeart/2005/8/layout/process4"/>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D9E1960-395C-4FF6-B1CB-D3635926D08C}" type="doc">
      <dgm:prSet loTypeId="urn:microsoft.com/office/officeart/2005/8/layout/process4" loCatId="list" qsTypeId="urn:microsoft.com/office/officeart/2005/8/quickstyle/simple3" qsCatId="simple" csTypeId="urn:microsoft.com/office/officeart/2005/8/colors/accent1_2" csCatId="accent1" phldr="1"/>
      <dgm:spPr/>
      <dgm:t>
        <a:bodyPr/>
        <a:lstStyle/>
        <a:p>
          <a:endParaRPr lang="en-US"/>
        </a:p>
      </dgm:t>
    </dgm:pt>
    <dgm:pt modelId="{E81CC3C1-4927-4910-A99F-DF6B98C68C41}">
      <dgm:prSet phldrT="[Text]"/>
      <dgm:spPr/>
      <dgm:t>
        <a:bodyPr/>
        <a:lstStyle/>
        <a:p>
          <a:r>
            <a:rPr lang="en-US"/>
            <a:t>Offer Letter</a:t>
          </a:r>
        </a:p>
      </dgm:t>
    </dgm:pt>
    <dgm:pt modelId="{B2375BB9-8041-4D90-A6EA-F2D789A354F1}" type="parTrans" cxnId="{EA8BFF29-47F9-4230-9AEB-631FA77C6844}">
      <dgm:prSet/>
      <dgm:spPr/>
      <dgm:t>
        <a:bodyPr/>
        <a:lstStyle/>
        <a:p>
          <a:endParaRPr lang="en-US"/>
        </a:p>
      </dgm:t>
    </dgm:pt>
    <dgm:pt modelId="{BFB54DB7-9D45-400F-89AE-EED0FBA47FA7}" type="sibTrans" cxnId="{EA8BFF29-47F9-4230-9AEB-631FA77C6844}">
      <dgm:prSet/>
      <dgm:spPr/>
      <dgm:t>
        <a:bodyPr/>
        <a:lstStyle/>
        <a:p>
          <a:endParaRPr lang="en-US"/>
        </a:p>
      </dgm:t>
    </dgm:pt>
    <dgm:pt modelId="{C630E4B1-3DEB-4A03-893A-7318A88A898D}">
      <dgm:prSet phldrT="[Text]"/>
      <dgm:spPr/>
      <dgm:t>
        <a:bodyPr/>
        <a:lstStyle/>
        <a:p>
          <a:r>
            <a:rPr lang="en-US"/>
            <a:t>Receiving CV</a:t>
          </a:r>
        </a:p>
      </dgm:t>
    </dgm:pt>
    <dgm:pt modelId="{8F15E0E3-F95E-4C92-A64F-408CB431D4BC}" type="parTrans" cxnId="{285AFE89-214F-4927-87B5-C92570B7EB27}">
      <dgm:prSet/>
      <dgm:spPr/>
      <dgm:t>
        <a:bodyPr/>
        <a:lstStyle/>
        <a:p>
          <a:endParaRPr lang="en-US"/>
        </a:p>
      </dgm:t>
    </dgm:pt>
    <dgm:pt modelId="{47537A41-4AED-4A2D-8F03-17C4F13BA4AF}" type="sibTrans" cxnId="{285AFE89-214F-4927-87B5-C92570B7EB27}">
      <dgm:prSet/>
      <dgm:spPr/>
      <dgm:t>
        <a:bodyPr/>
        <a:lstStyle/>
        <a:p>
          <a:endParaRPr lang="en-US"/>
        </a:p>
      </dgm:t>
    </dgm:pt>
    <dgm:pt modelId="{F7BF5A27-A73C-4E3C-AB8F-372F8FB4EDE2}">
      <dgm:prSet phldrT="[Text]"/>
      <dgm:spPr/>
      <dgm:t>
        <a:bodyPr/>
        <a:lstStyle/>
        <a:p>
          <a:r>
            <a:rPr lang="en-US"/>
            <a:t>CV Shorting</a:t>
          </a:r>
        </a:p>
      </dgm:t>
    </dgm:pt>
    <dgm:pt modelId="{C318C1B6-F29A-4BC0-A832-5FD059223AB0}" type="parTrans" cxnId="{B8524759-2A37-48A2-A306-74618248C67E}">
      <dgm:prSet/>
      <dgm:spPr/>
      <dgm:t>
        <a:bodyPr/>
        <a:lstStyle/>
        <a:p>
          <a:endParaRPr lang="en-US"/>
        </a:p>
      </dgm:t>
    </dgm:pt>
    <dgm:pt modelId="{859E46B3-D15B-4DE7-AC3E-0114A2E9F6B0}" type="sibTrans" cxnId="{B8524759-2A37-48A2-A306-74618248C67E}">
      <dgm:prSet/>
      <dgm:spPr/>
      <dgm:t>
        <a:bodyPr/>
        <a:lstStyle/>
        <a:p>
          <a:endParaRPr lang="en-US"/>
        </a:p>
      </dgm:t>
    </dgm:pt>
    <dgm:pt modelId="{A056A6F6-C7E9-4A16-8DF9-909F033647CC}">
      <dgm:prSet phldrT="[Text]"/>
      <dgm:spPr/>
      <dgm:t>
        <a:bodyPr/>
        <a:lstStyle/>
        <a:p>
          <a:r>
            <a:rPr lang="en-US"/>
            <a:t>Written Test</a:t>
          </a:r>
        </a:p>
      </dgm:t>
    </dgm:pt>
    <dgm:pt modelId="{5EBFD2A3-E00F-4CE7-8B5E-AB15451282D5}" type="parTrans" cxnId="{B7FC3B0D-F5B8-4310-8EB1-A718D1C1A3F6}">
      <dgm:prSet/>
      <dgm:spPr/>
      <dgm:t>
        <a:bodyPr/>
        <a:lstStyle/>
        <a:p>
          <a:endParaRPr lang="en-US"/>
        </a:p>
      </dgm:t>
    </dgm:pt>
    <dgm:pt modelId="{0F5684F0-A1DB-4A30-A66A-D3CD634C3379}" type="sibTrans" cxnId="{B7FC3B0D-F5B8-4310-8EB1-A718D1C1A3F6}">
      <dgm:prSet/>
      <dgm:spPr/>
      <dgm:t>
        <a:bodyPr/>
        <a:lstStyle/>
        <a:p>
          <a:endParaRPr lang="en-US"/>
        </a:p>
      </dgm:t>
    </dgm:pt>
    <dgm:pt modelId="{B554FA15-A14D-4946-A5D6-55E9CD03414E}">
      <dgm:prSet phldrT="[Text]"/>
      <dgm:spPr/>
      <dgm:t>
        <a:bodyPr/>
        <a:lstStyle/>
        <a:p>
          <a:r>
            <a:rPr lang="en-US"/>
            <a:t>Interview</a:t>
          </a:r>
        </a:p>
      </dgm:t>
    </dgm:pt>
    <dgm:pt modelId="{C550D749-5AF8-4468-B809-68BB68FE9A83}" type="parTrans" cxnId="{1E482501-5652-4049-8426-3FAB39818FD4}">
      <dgm:prSet/>
      <dgm:spPr/>
      <dgm:t>
        <a:bodyPr/>
        <a:lstStyle/>
        <a:p>
          <a:endParaRPr lang="en-US"/>
        </a:p>
      </dgm:t>
    </dgm:pt>
    <dgm:pt modelId="{D81B1152-A73E-451A-B479-BAE157DE499D}" type="sibTrans" cxnId="{1E482501-5652-4049-8426-3FAB39818FD4}">
      <dgm:prSet/>
      <dgm:spPr/>
      <dgm:t>
        <a:bodyPr/>
        <a:lstStyle/>
        <a:p>
          <a:endParaRPr lang="en-US"/>
        </a:p>
      </dgm:t>
    </dgm:pt>
    <dgm:pt modelId="{AD7967BE-A7C0-455A-BC62-D356B0B1C94E}">
      <dgm:prSet phldrT="[Text]"/>
      <dgm:spPr/>
      <dgm:t>
        <a:bodyPr/>
        <a:lstStyle/>
        <a:p>
          <a:r>
            <a:rPr lang="en-US"/>
            <a:t>Approval</a:t>
          </a:r>
        </a:p>
      </dgm:t>
    </dgm:pt>
    <dgm:pt modelId="{5798127D-6DBE-40C2-9499-7A977B35D5B9}" type="parTrans" cxnId="{7F039778-AC91-4F8C-AC7D-AF19B959B24C}">
      <dgm:prSet/>
      <dgm:spPr/>
      <dgm:t>
        <a:bodyPr/>
        <a:lstStyle/>
        <a:p>
          <a:endParaRPr lang="en-US"/>
        </a:p>
      </dgm:t>
    </dgm:pt>
    <dgm:pt modelId="{23199E63-2B93-4367-A3D9-7E69A5A91150}" type="sibTrans" cxnId="{7F039778-AC91-4F8C-AC7D-AF19B959B24C}">
      <dgm:prSet/>
      <dgm:spPr/>
      <dgm:t>
        <a:bodyPr/>
        <a:lstStyle/>
        <a:p>
          <a:endParaRPr lang="en-US"/>
        </a:p>
      </dgm:t>
    </dgm:pt>
    <dgm:pt modelId="{C082BD47-380D-4AE5-B0E8-9470EADBCC4D}">
      <dgm:prSet phldrT="[Text]"/>
      <dgm:spPr/>
      <dgm:t>
        <a:bodyPr/>
        <a:lstStyle/>
        <a:p>
          <a:r>
            <a:rPr lang="en-US"/>
            <a:t>Joining</a:t>
          </a:r>
        </a:p>
      </dgm:t>
    </dgm:pt>
    <dgm:pt modelId="{79F24ACE-7A40-4C7D-A271-CD6D46E14355}" type="parTrans" cxnId="{C2673BDF-61B5-4BAA-92AF-2F1965AD1CFF}">
      <dgm:prSet/>
      <dgm:spPr/>
      <dgm:t>
        <a:bodyPr/>
        <a:lstStyle/>
        <a:p>
          <a:endParaRPr lang="en-US"/>
        </a:p>
      </dgm:t>
    </dgm:pt>
    <dgm:pt modelId="{00CC0D92-B4BE-43FB-B3BD-76A04A31B1DE}" type="sibTrans" cxnId="{C2673BDF-61B5-4BAA-92AF-2F1965AD1CFF}">
      <dgm:prSet/>
      <dgm:spPr/>
      <dgm:t>
        <a:bodyPr/>
        <a:lstStyle/>
        <a:p>
          <a:endParaRPr lang="en-US"/>
        </a:p>
      </dgm:t>
    </dgm:pt>
    <dgm:pt modelId="{1D930197-9C4F-43C1-BC70-7D8E5DD08D19}">
      <dgm:prSet phldrT="[Text]"/>
      <dgm:spPr/>
      <dgm:t>
        <a:bodyPr/>
        <a:lstStyle/>
        <a:p>
          <a:r>
            <a:rPr lang="en-US"/>
            <a:t>Posting</a:t>
          </a:r>
        </a:p>
      </dgm:t>
    </dgm:pt>
    <dgm:pt modelId="{9F3290C1-AED3-4FCD-9B31-3079002F7F68}" type="parTrans" cxnId="{3C18006A-6775-481B-A432-CA78EDB5A72D}">
      <dgm:prSet/>
      <dgm:spPr/>
      <dgm:t>
        <a:bodyPr/>
        <a:lstStyle/>
        <a:p>
          <a:endParaRPr lang="en-US"/>
        </a:p>
      </dgm:t>
    </dgm:pt>
    <dgm:pt modelId="{87E1C441-C691-47C7-9225-C26E2D49FA45}" type="sibTrans" cxnId="{3C18006A-6775-481B-A432-CA78EDB5A72D}">
      <dgm:prSet/>
      <dgm:spPr/>
      <dgm:t>
        <a:bodyPr/>
        <a:lstStyle/>
        <a:p>
          <a:endParaRPr lang="en-US"/>
        </a:p>
      </dgm:t>
    </dgm:pt>
    <dgm:pt modelId="{A7D1860C-245A-4E29-98B5-4DF9F25C2F63}">
      <dgm:prSet phldrT="[Text]"/>
      <dgm:spPr/>
      <dgm:t>
        <a:bodyPr/>
        <a:lstStyle/>
        <a:p>
          <a:r>
            <a:rPr lang="en-US"/>
            <a:t>Advertisement</a:t>
          </a:r>
          <a:endParaRPr lang="en-US" b="0"/>
        </a:p>
      </dgm:t>
    </dgm:pt>
    <dgm:pt modelId="{ADF13F3D-8592-487E-A6DC-DA10AB96C8C5}" type="parTrans" cxnId="{A2944D70-D934-424A-AA68-7B1BA490167B}">
      <dgm:prSet/>
      <dgm:spPr/>
      <dgm:t>
        <a:bodyPr/>
        <a:lstStyle/>
        <a:p>
          <a:endParaRPr lang="en-US"/>
        </a:p>
      </dgm:t>
    </dgm:pt>
    <dgm:pt modelId="{9D45FD30-4AB5-4DAC-A130-7B1E6046F08C}" type="sibTrans" cxnId="{A2944D70-D934-424A-AA68-7B1BA490167B}">
      <dgm:prSet/>
      <dgm:spPr/>
      <dgm:t>
        <a:bodyPr/>
        <a:lstStyle/>
        <a:p>
          <a:endParaRPr lang="en-US"/>
        </a:p>
      </dgm:t>
    </dgm:pt>
    <dgm:pt modelId="{56A8E4AD-32F4-4043-B532-545B49121D8E}" type="pres">
      <dgm:prSet presAssocID="{5D9E1960-395C-4FF6-B1CB-D3635926D08C}" presName="Name0" presStyleCnt="0">
        <dgm:presLayoutVars>
          <dgm:dir/>
          <dgm:animLvl val="lvl"/>
          <dgm:resizeHandles val="exact"/>
        </dgm:presLayoutVars>
      </dgm:prSet>
      <dgm:spPr/>
      <dgm:t>
        <a:bodyPr/>
        <a:lstStyle/>
        <a:p>
          <a:endParaRPr lang="en-US"/>
        </a:p>
      </dgm:t>
    </dgm:pt>
    <dgm:pt modelId="{476387B0-9831-4D98-8AA6-0BF909D6DF8F}" type="pres">
      <dgm:prSet presAssocID="{1D930197-9C4F-43C1-BC70-7D8E5DD08D19}" presName="boxAndChildren" presStyleCnt="0"/>
      <dgm:spPr/>
    </dgm:pt>
    <dgm:pt modelId="{F84214E9-EDBC-42C5-ADBF-5F7186954433}" type="pres">
      <dgm:prSet presAssocID="{1D930197-9C4F-43C1-BC70-7D8E5DD08D19}" presName="parentTextBox" presStyleLbl="node1" presStyleIdx="0" presStyleCnt="9"/>
      <dgm:spPr/>
      <dgm:t>
        <a:bodyPr/>
        <a:lstStyle/>
        <a:p>
          <a:endParaRPr lang="en-US"/>
        </a:p>
      </dgm:t>
    </dgm:pt>
    <dgm:pt modelId="{62263B93-A6D2-4B8B-B155-3FBE00337361}" type="pres">
      <dgm:prSet presAssocID="{00CC0D92-B4BE-43FB-B3BD-76A04A31B1DE}" presName="sp" presStyleCnt="0"/>
      <dgm:spPr/>
    </dgm:pt>
    <dgm:pt modelId="{8FAF4303-5B89-44BA-B199-F2D0B9C7164C}" type="pres">
      <dgm:prSet presAssocID="{C082BD47-380D-4AE5-B0E8-9470EADBCC4D}" presName="arrowAndChildren" presStyleCnt="0"/>
      <dgm:spPr/>
    </dgm:pt>
    <dgm:pt modelId="{9C5FB4B5-5C8E-4F53-8830-6118FD5549E3}" type="pres">
      <dgm:prSet presAssocID="{C082BD47-380D-4AE5-B0E8-9470EADBCC4D}" presName="parentTextArrow" presStyleLbl="node1" presStyleIdx="1" presStyleCnt="9"/>
      <dgm:spPr/>
      <dgm:t>
        <a:bodyPr/>
        <a:lstStyle/>
        <a:p>
          <a:endParaRPr lang="en-US"/>
        </a:p>
      </dgm:t>
    </dgm:pt>
    <dgm:pt modelId="{40CFDCE7-1FB2-4C65-AAEB-A6120DF90244}" type="pres">
      <dgm:prSet presAssocID="{BFB54DB7-9D45-400F-89AE-EED0FBA47FA7}" presName="sp" presStyleCnt="0"/>
      <dgm:spPr/>
    </dgm:pt>
    <dgm:pt modelId="{B3D562BB-70FE-42D5-A96D-DB9CFB8D515E}" type="pres">
      <dgm:prSet presAssocID="{E81CC3C1-4927-4910-A99F-DF6B98C68C41}" presName="arrowAndChildren" presStyleCnt="0"/>
      <dgm:spPr/>
    </dgm:pt>
    <dgm:pt modelId="{C8F9039A-96E8-4F9B-8513-80918E2FCED9}" type="pres">
      <dgm:prSet presAssocID="{E81CC3C1-4927-4910-A99F-DF6B98C68C41}" presName="parentTextArrow" presStyleLbl="node1" presStyleIdx="2" presStyleCnt="9"/>
      <dgm:spPr/>
      <dgm:t>
        <a:bodyPr/>
        <a:lstStyle/>
        <a:p>
          <a:endParaRPr lang="en-US"/>
        </a:p>
      </dgm:t>
    </dgm:pt>
    <dgm:pt modelId="{3EDCF153-7680-430A-A77C-CEA508094321}" type="pres">
      <dgm:prSet presAssocID="{23199E63-2B93-4367-A3D9-7E69A5A91150}" presName="sp" presStyleCnt="0"/>
      <dgm:spPr/>
    </dgm:pt>
    <dgm:pt modelId="{89628560-A126-4A52-AB06-9421FDFEBD56}" type="pres">
      <dgm:prSet presAssocID="{AD7967BE-A7C0-455A-BC62-D356B0B1C94E}" presName="arrowAndChildren" presStyleCnt="0"/>
      <dgm:spPr/>
    </dgm:pt>
    <dgm:pt modelId="{BF2B5A19-ABE2-4917-AF56-00706B225518}" type="pres">
      <dgm:prSet presAssocID="{AD7967BE-A7C0-455A-BC62-D356B0B1C94E}" presName="parentTextArrow" presStyleLbl="node1" presStyleIdx="3" presStyleCnt="9"/>
      <dgm:spPr/>
      <dgm:t>
        <a:bodyPr/>
        <a:lstStyle/>
        <a:p>
          <a:endParaRPr lang="en-US"/>
        </a:p>
      </dgm:t>
    </dgm:pt>
    <dgm:pt modelId="{5DFB1425-7709-4DA4-ADBF-20DCCF4EFA29}" type="pres">
      <dgm:prSet presAssocID="{D81B1152-A73E-451A-B479-BAE157DE499D}" presName="sp" presStyleCnt="0"/>
      <dgm:spPr/>
    </dgm:pt>
    <dgm:pt modelId="{2580E84C-5EE0-438F-B77E-75C5C416ABC7}" type="pres">
      <dgm:prSet presAssocID="{B554FA15-A14D-4946-A5D6-55E9CD03414E}" presName="arrowAndChildren" presStyleCnt="0"/>
      <dgm:spPr/>
    </dgm:pt>
    <dgm:pt modelId="{03BE17CA-44C8-41FC-BD63-8FD076BD781B}" type="pres">
      <dgm:prSet presAssocID="{B554FA15-A14D-4946-A5D6-55E9CD03414E}" presName="parentTextArrow" presStyleLbl="node1" presStyleIdx="4" presStyleCnt="9"/>
      <dgm:spPr/>
      <dgm:t>
        <a:bodyPr/>
        <a:lstStyle/>
        <a:p>
          <a:endParaRPr lang="en-US"/>
        </a:p>
      </dgm:t>
    </dgm:pt>
    <dgm:pt modelId="{93802542-BD00-41E6-BE9E-7AE3F6819458}" type="pres">
      <dgm:prSet presAssocID="{0F5684F0-A1DB-4A30-A66A-D3CD634C3379}" presName="sp" presStyleCnt="0"/>
      <dgm:spPr/>
    </dgm:pt>
    <dgm:pt modelId="{587EE6A3-A9B5-4560-8314-4C33979FB45D}" type="pres">
      <dgm:prSet presAssocID="{A056A6F6-C7E9-4A16-8DF9-909F033647CC}" presName="arrowAndChildren" presStyleCnt="0"/>
      <dgm:spPr/>
    </dgm:pt>
    <dgm:pt modelId="{A446F255-8A13-42C6-9BE7-20D9BC05DF59}" type="pres">
      <dgm:prSet presAssocID="{A056A6F6-C7E9-4A16-8DF9-909F033647CC}" presName="parentTextArrow" presStyleLbl="node1" presStyleIdx="5" presStyleCnt="9"/>
      <dgm:spPr/>
      <dgm:t>
        <a:bodyPr/>
        <a:lstStyle/>
        <a:p>
          <a:endParaRPr lang="en-US"/>
        </a:p>
      </dgm:t>
    </dgm:pt>
    <dgm:pt modelId="{8D7F50DF-903D-4710-AF7B-D158F0F1FB75}" type="pres">
      <dgm:prSet presAssocID="{859E46B3-D15B-4DE7-AC3E-0114A2E9F6B0}" presName="sp" presStyleCnt="0"/>
      <dgm:spPr/>
    </dgm:pt>
    <dgm:pt modelId="{E734C6CE-70C2-4FAF-8C40-0482A6568D50}" type="pres">
      <dgm:prSet presAssocID="{F7BF5A27-A73C-4E3C-AB8F-372F8FB4EDE2}" presName="arrowAndChildren" presStyleCnt="0"/>
      <dgm:spPr/>
    </dgm:pt>
    <dgm:pt modelId="{B87EC468-4FE5-4F13-BFA7-7007CDED02AC}" type="pres">
      <dgm:prSet presAssocID="{F7BF5A27-A73C-4E3C-AB8F-372F8FB4EDE2}" presName="parentTextArrow" presStyleLbl="node1" presStyleIdx="6" presStyleCnt="9"/>
      <dgm:spPr/>
      <dgm:t>
        <a:bodyPr/>
        <a:lstStyle/>
        <a:p>
          <a:endParaRPr lang="en-US"/>
        </a:p>
      </dgm:t>
    </dgm:pt>
    <dgm:pt modelId="{8F0266BB-9587-4E7C-8982-7366DD83412D}" type="pres">
      <dgm:prSet presAssocID="{47537A41-4AED-4A2D-8F03-17C4F13BA4AF}" presName="sp" presStyleCnt="0"/>
      <dgm:spPr/>
    </dgm:pt>
    <dgm:pt modelId="{5B13E26F-BEC5-43D3-8CC4-00D192C11A19}" type="pres">
      <dgm:prSet presAssocID="{C630E4B1-3DEB-4A03-893A-7318A88A898D}" presName="arrowAndChildren" presStyleCnt="0"/>
      <dgm:spPr/>
    </dgm:pt>
    <dgm:pt modelId="{66E46076-8070-43CB-964F-40E949E8C476}" type="pres">
      <dgm:prSet presAssocID="{C630E4B1-3DEB-4A03-893A-7318A88A898D}" presName="parentTextArrow" presStyleLbl="node1" presStyleIdx="7" presStyleCnt="9"/>
      <dgm:spPr/>
      <dgm:t>
        <a:bodyPr/>
        <a:lstStyle/>
        <a:p>
          <a:endParaRPr lang="en-US"/>
        </a:p>
      </dgm:t>
    </dgm:pt>
    <dgm:pt modelId="{E19D7683-13F1-40FA-8BFC-D1E273C65A74}" type="pres">
      <dgm:prSet presAssocID="{9D45FD30-4AB5-4DAC-A130-7B1E6046F08C}" presName="sp" presStyleCnt="0"/>
      <dgm:spPr/>
    </dgm:pt>
    <dgm:pt modelId="{6B801108-279E-45E1-99F7-0280D87BAAFF}" type="pres">
      <dgm:prSet presAssocID="{A7D1860C-245A-4E29-98B5-4DF9F25C2F63}" presName="arrowAndChildren" presStyleCnt="0"/>
      <dgm:spPr/>
    </dgm:pt>
    <dgm:pt modelId="{B11773A6-66EC-464E-A1B6-55D682E1FCAF}" type="pres">
      <dgm:prSet presAssocID="{A7D1860C-245A-4E29-98B5-4DF9F25C2F63}" presName="parentTextArrow" presStyleLbl="node1" presStyleIdx="8" presStyleCnt="9" custLinFactNeighborY="-12"/>
      <dgm:spPr/>
      <dgm:t>
        <a:bodyPr/>
        <a:lstStyle/>
        <a:p>
          <a:endParaRPr lang="en-US"/>
        </a:p>
      </dgm:t>
    </dgm:pt>
  </dgm:ptLst>
  <dgm:cxnLst>
    <dgm:cxn modelId="{285AFE89-214F-4927-87B5-C92570B7EB27}" srcId="{5D9E1960-395C-4FF6-B1CB-D3635926D08C}" destId="{C630E4B1-3DEB-4A03-893A-7318A88A898D}" srcOrd="1" destOrd="0" parTransId="{8F15E0E3-F95E-4C92-A64F-408CB431D4BC}" sibTransId="{47537A41-4AED-4A2D-8F03-17C4F13BA4AF}"/>
    <dgm:cxn modelId="{63E5AF51-70E3-4DBB-BB9E-DD14B4F6FA21}" type="presOf" srcId="{C630E4B1-3DEB-4A03-893A-7318A88A898D}" destId="{66E46076-8070-43CB-964F-40E949E8C476}" srcOrd="0" destOrd="0" presId="urn:microsoft.com/office/officeart/2005/8/layout/process4"/>
    <dgm:cxn modelId="{A389AF8E-C0D7-4492-A593-E4CC6A184595}" type="presOf" srcId="{B554FA15-A14D-4946-A5D6-55E9CD03414E}" destId="{03BE17CA-44C8-41FC-BD63-8FD076BD781B}" srcOrd="0" destOrd="0" presId="urn:microsoft.com/office/officeart/2005/8/layout/process4"/>
    <dgm:cxn modelId="{0C5B856A-B615-4DA2-9FA7-B2EF9E730AB9}" type="presOf" srcId="{A7D1860C-245A-4E29-98B5-4DF9F25C2F63}" destId="{B11773A6-66EC-464E-A1B6-55D682E1FCAF}" srcOrd="0" destOrd="0" presId="urn:microsoft.com/office/officeart/2005/8/layout/process4"/>
    <dgm:cxn modelId="{7F039778-AC91-4F8C-AC7D-AF19B959B24C}" srcId="{5D9E1960-395C-4FF6-B1CB-D3635926D08C}" destId="{AD7967BE-A7C0-455A-BC62-D356B0B1C94E}" srcOrd="5" destOrd="0" parTransId="{5798127D-6DBE-40C2-9499-7A977B35D5B9}" sibTransId="{23199E63-2B93-4367-A3D9-7E69A5A91150}"/>
    <dgm:cxn modelId="{AFF678A7-BD31-46B1-871E-BB280A1DEC15}" type="presOf" srcId="{C082BD47-380D-4AE5-B0E8-9470EADBCC4D}" destId="{9C5FB4B5-5C8E-4F53-8830-6118FD5549E3}" srcOrd="0" destOrd="0" presId="urn:microsoft.com/office/officeart/2005/8/layout/process4"/>
    <dgm:cxn modelId="{B8524759-2A37-48A2-A306-74618248C67E}" srcId="{5D9E1960-395C-4FF6-B1CB-D3635926D08C}" destId="{F7BF5A27-A73C-4E3C-AB8F-372F8FB4EDE2}" srcOrd="2" destOrd="0" parTransId="{C318C1B6-F29A-4BC0-A832-5FD059223AB0}" sibTransId="{859E46B3-D15B-4DE7-AC3E-0114A2E9F6B0}"/>
    <dgm:cxn modelId="{C2673BDF-61B5-4BAA-92AF-2F1965AD1CFF}" srcId="{5D9E1960-395C-4FF6-B1CB-D3635926D08C}" destId="{C082BD47-380D-4AE5-B0E8-9470EADBCC4D}" srcOrd="7" destOrd="0" parTransId="{79F24ACE-7A40-4C7D-A271-CD6D46E14355}" sibTransId="{00CC0D92-B4BE-43FB-B3BD-76A04A31B1DE}"/>
    <dgm:cxn modelId="{3C18006A-6775-481B-A432-CA78EDB5A72D}" srcId="{5D9E1960-395C-4FF6-B1CB-D3635926D08C}" destId="{1D930197-9C4F-43C1-BC70-7D8E5DD08D19}" srcOrd="8" destOrd="0" parTransId="{9F3290C1-AED3-4FCD-9B31-3079002F7F68}" sibTransId="{87E1C441-C691-47C7-9225-C26E2D49FA45}"/>
    <dgm:cxn modelId="{BD422574-901A-41D2-A434-E1201CFA0603}" type="presOf" srcId="{F7BF5A27-A73C-4E3C-AB8F-372F8FB4EDE2}" destId="{B87EC468-4FE5-4F13-BFA7-7007CDED02AC}" srcOrd="0" destOrd="0" presId="urn:microsoft.com/office/officeart/2005/8/layout/process4"/>
    <dgm:cxn modelId="{B7FC3B0D-F5B8-4310-8EB1-A718D1C1A3F6}" srcId="{5D9E1960-395C-4FF6-B1CB-D3635926D08C}" destId="{A056A6F6-C7E9-4A16-8DF9-909F033647CC}" srcOrd="3" destOrd="0" parTransId="{5EBFD2A3-E00F-4CE7-8B5E-AB15451282D5}" sibTransId="{0F5684F0-A1DB-4A30-A66A-D3CD634C3379}"/>
    <dgm:cxn modelId="{6602F086-7C47-4255-A986-DCF19151C393}" type="presOf" srcId="{AD7967BE-A7C0-455A-BC62-D356B0B1C94E}" destId="{BF2B5A19-ABE2-4917-AF56-00706B225518}" srcOrd="0" destOrd="0" presId="urn:microsoft.com/office/officeart/2005/8/layout/process4"/>
    <dgm:cxn modelId="{28D1F531-480D-4823-BC81-689AE14C24AA}" type="presOf" srcId="{1D930197-9C4F-43C1-BC70-7D8E5DD08D19}" destId="{F84214E9-EDBC-42C5-ADBF-5F7186954433}" srcOrd="0" destOrd="0" presId="urn:microsoft.com/office/officeart/2005/8/layout/process4"/>
    <dgm:cxn modelId="{A2944D70-D934-424A-AA68-7B1BA490167B}" srcId="{5D9E1960-395C-4FF6-B1CB-D3635926D08C}" destId="{A7D1860C-245A-4E29-98B5-4DF9F25C2F63}" srcOrd="0" destOrd="0" parTransId="{ADF13F3D-8592-487E-A6DC-DA10AB96C8C5}" sibTransId="{9D45FD30-4AB5-4DAC-A130-7B1E6046F08C}"/>
    <dgm:cxn modelId="{EA8BFF29-47F9-4230-9AEB-631FA77C6844}" srcId="{5D9E1960-395C-4FF6-B1CB-D3635926D08C}" destId="{E81CC3C1-4927-4910-A99F-DF6B98C68C41}" srcOrd="6" destOrd="0" parTransId="{B2375BB9-8041-4D90-A6EA-F2D789A354F1}" sibTransId="{BFB54DB7-9D45-400F-89AE-EED0FBA47FA7}"/>
    <dgm:cxn modelId="{1E482501-5652-4049-8426-3FAB39818FD4}" srcId="{5D9E1960-395C-4FF6-B1CB-D3635926D08C}" destId="{B554FA15-A14D-4946-A5D6-55E9CD03414E}" srcOrd="4" destOrd="0" parTransId="{C550D749-5AF8-4468-B809-68BB68FE9A83}" sibTransId="{D81B1152-A73E-451A-B479-BAE157DE499D}"/>
    <dgm:cxn modelId="{D35C9E7E-D0D1-443F-A17C-AD8FFC9B6513}" type="presOf" srcId="{5D9E1960-395C-4FF6-B1CB-D3635926D08C}" destId="{56A8E4AD-32F4-4043-B532-545B49121D8E}" srcOrd="0" destOrd="0" presId="urn:microsoft.com/office/officeart/2005/8/layout/process4"/>
    <dgm:cxn modelId="{09E6BBFF-6EB5-4A18-92B0-15CFCD6D0232}" type="presOf" srcId="{A056A6F6-C7E9-4A16-8DF9-909F033647CC}" destId="{A446F255-8A13-42C6-9BE7-20D9BC05DF59}" srcOrd="0" destOrd="0" presId="urn:microsoft.com/office/officeart/2005/8/layout/process4"/>
    <dgm:cxn modelId="{9477E37D-EF03-4F9D-B924-2DB8D7CFE617}" type="presOf" srcId="{E81CC3C1-4927-4910-A99F-DF6B98C68C41}" destId="{C8F9039A-96E8-4F9B-8513-80918E2FCED9}" srcOrd="0" destOrd="0" presId="urn:microsoft.com/office/officeart/2005/8/layout/process4"/>
    <dgm:cxn modelId="{A59C03E4-9F55-4DFC-849F-E998175CB7DF}" type="presParOf" srcId="{56A8E4AD-32F4-4043-B532-545B49121D8E}" destId="{476387B0-9831-4D98-8AA6-0BF909D6DF8F}" srcOrd="0" destOrd="0" presId="urn:microsoft.com/office/officeart/2005/8/layout/process4"/>
    <dgm:cxn modelId="{F1DE18D2-038A-4C09-B8D8-833D359F02A8}" type="presParOf" srcId="{476387B0-9831-4D98-8AA6-0BF909D6DF8F}" destId="{F84214E9-EDBC-42C5-ADBF-5F7186954433}" srcOrd="0" destOrd="0" presId="urn:microsoft.com/office/officeart/2005/8/layout/process4"/>
    <dgm:cxn modelId="{57DECB48-9043-4354-951D-D0911A175AFD}" type="presParOf" srcId="{56A8E4AD-32F4-4043-B532-545B49121D8E}" destId="{62263B93-A6D2-4B8B-B155-3FBE00337361}" srcOrd="1" destOrd="0" presId="urn:microsoft.com/office/officeart/2005/8/layout/process4"/>
    <dgm:cxn modelId="{A25AA4C2-BE8F-4DA0-8456-A5F6780FFE3B}" type="presParOf" srcId="{56A8E4AD-32F4-4043-B532-545B49121D8E}" destId="{8FAF4303-5B89-44BA-B199-F2D0B9C7164C}" srcOrd="2" destOrd="0" presId="urn:microsoft.com/office/officeart/2005/8/layout/process4"/>
    <dgm:cxn modelId="{59363441-3490-44B8-9341-0A419068DD73}" type="presParOf" srcId="{8FAF4303-5B89-44BA-B199-F2D0B9C7164C}" destId="{9C5FB4B5-5C8E-4F53-8830-6118FD5549E3}" srcOrd="0" destOrd="0" presId="urn:microsoft.com/office/officeart/2005/8/layout/process4"/>
    <dgm:cxn modelId="{C1E87ABE-0723-4F60-9502-8A8E4E9261CC}" type="presParOf" srcId="{56A8E4AD-32F4-4043-B532-545B49121D8E}" destId="{40CFDCE7-1FB2-4C65-AAEB-A6120DF90244}" srcOrd="3" destOrd="0" presId="urn:microsoft.com/office/officeart/2005/8/layout/process4"/>
    <dgm:cxn modelId="{30AF5436-0D98-4D8A-BFBA-B4AA0748D686}" type="presParOf" srcId="{56A8E4AD-32F4-4043-B532-545B49121D8E}" destId="{B3D562BB-70FE-42D5-A96D-DB9CFB8D515E}" srcOrd="4" destOrd="0" presId="urn:microsoft.com/office/officeart/2005/8/layout/process4"/>
    <dgm:cxn modelId="{AAC6DE6B-738E-4841-9EE3-8B5D636B136B}" type="presParOf" srcId="{B3D562BB-70FE-42D5-A96D-DB9CFB8D515E}" destId="{C8F9039A-96E8-4F9B-8513-80918E2FCED9}" srcOrd="0" destOrd="0" presId="urn:microsoft.com/office/officeart/2005/8/layout/process4"/>
    <dgm:cxn modelId="{45070F9A-3778-47EA-A968-12EF5D4BDD43}" type="presParOf" srcId="{56A8E4AD-32F4-4043-B532-545B49121D8E}" destId="{3EDCF153-7680-430A-A77C-CEA508094321}" srcOrd="5" destOrd="0" presId="urn:microsoft.com/office/officeart/2005/8/layout/process4"/>
    <dgm:cxn modelId="{473FAB62-D9C3-41CE-965C-CF7FDB5DBA0C}" type="presParOf" srcId="{56A8E4AD-32F4-4043-B532-545B49121D8E}" destId="{89628560-A126-4A52-AB06-9421FDFEBD56}" srcOrd="6" destOrd="0" presId="urn:microsoft.com/office/officeart/2005/8/layout/process4"/>
    <dgm:cxn modelId="{D96C7D66-CE99-4C40-9FF2-102338E6CCC6}" type="presParOf" srcId="{89628560-A126-4A52-AB06-9421FDFEBD56}" destId="{BF2B5A19-ABE2-4917-AF56-00706B225518}" srcOrd="0" destOrd="0" presId="urn:microsoft.com/office/officeart/2005/8/layout/process4"/>
    <dgm:cxn modelId="{31BF8465-7FF8-4524-9811-E8C0B77E7F46}" type="presParOf" srcId="{56A8E4AD-32F4-4043-B532-545B49121D8E}" destId="{5DFB1425-7709-4DA4-ADBF-20DCCF4EFA29}" srcOrd="7" destOrd="0" presId="urn:microsoft.com/office/officeart/2005/8/layout/process4"/>
    <dgm:cxn modelId="{D4E530E7-DFF6-42BA-B288-52F35A5A3CC0}" type="presParOf" srcId="{56A8E4AD-32F4-4043-B532-545B49121D8E}" destId="{2580E84C-5EE0-438F-B77E-75C5C416ABC7}" srcOrd="8" destOrd="0" presId="urn:microsoft.com/office/officeart/2005/8/layout/process4"/>
    <dgm:cxn modelId="{FEF12CCE-5531-4B31-897A-2B459AE3F8E3}" type="presParOf" srcId="{2580E84C-5EE0-438F-B77E-75C5C416ABC7}" destId="{03BE17CA-44C8-41FC-BD63-8FD076BD781B}" srcOrd="0" destOrd="0" presId="urn:microsoft.com/office/officeart/2005/8/layout/process4"/>
    <dgm:cxn modelId="{D7094439-F4EB-4B2D-A7CC-4CC20252FD24}" type="presParOf" srcId="{56A8E4AD-32F4-4043-B532-545B49121D8E}" destId="{93802542-BD00-41E6-BE9E-7AE3F6819458}" srcOrd="9" destOrd="0" presId="urn:microsoft.com/office/officeart/2005/8/layout/process4"/>
    <dgm:cxn modelId="{350637CF-EB9A-40BE-8542-D8D1FD2FCF00}" type="presParOf" srcId="{56A8E4AD-32F4-4043-B532-545B49121D8E}" destId="{587EE6A3-A9B5-4560-8314-4C33979FB45D}" srcOrd="10" destOrd="0" presId="urn:microsoft.com/office/officeart/2005/8/layout/process4"/>
    <dgm:cxn modelId="{74BD651C-7A14-48DB-847E-314AD137920B}" type="presParOf" srcId="{587EE6A3-A9B5-4560-8314-4C33979FB45D}" destId="{A446F255-8A13-42C6-9BE7-20D9BC05DF59}" srcOrd="0" destOrd="0" presId="urn:microsoft.com/office/officeart/2005/8/layout/process4"/>
    <dgm:cxn modelId="{61C69571-38C6-4676-BB86-CE733405E190}" type="presParOf" srcId="{56A8E4AD-32F4-4043-B532-545B49121D8E}" destId="{8D7F50DF-903D-4710-AF7B-D158F0F1FB75}" srcOrd="11" destOrd="0" presId="urn:microsoft.com/office/officeart/2005/8/layout/process4"/>
    <dgm:cxn modelId="{64628196-A3C2-45BE-8571-E6A2E7269790}" type="presParOf" srcId="{56A8E4AD-32F4-4043-B532-545B49121D8E}" destId="{E734C6CE-70C2-4FAF-8C40-0482A6568D50}" srcOrd="12" destOrd="0" presId="urn:microsoft.com/office/officeart/2005/8/layout/process4"/>
    <dgm:cxn modelId="{AA511214-3A64-4C10-8AB8-E1CC109430C5}" type="presParOf" srcId="{E734C6CE-70C2-4FAF-8C40-0482A6568D50}" destId="{B87EC468-4FE5-4F13-BFA7-7007CDED02AC}" srcOrd="0" destOrd="0" presId="urn:microsoft.com/office/officeart/2005/8/layout/process4"/>
    <dgm:cxn modelId="{F025A27D-263A-4766-A715-2C41FF1797AE}" type="presParOf" srcId="{56A8E4AD-32F4-4043-B532-545B49121D8E}" destId="{8F0266BB-9587-4E7C-8982-7366DD83412D}" srcOrd="13" destOrd="0" presId="urn:microsoft.com/office/officeart/2005/8/layout/process4"/>
    <dgm:cxn modelId="{17EA2137-B400-4530-80B9-5C5FDC047509}" type="presParOf" srcId="{56A8E4AD-32F4-4043-B532-545B49121D8E}" destId="{5B13E26F-BEC5-43D3-8CC4-00D192C11A19}" srcOrd="14" destOrd="0" presId="urn:microsoft.com/office/officeart/2005/8/layout/process4"/>
    <dgm:cxn modelId="{624BFCC2-07B3-4C69-88D2-5CB2E8C84F21}" type="presParOf" srcId="{5B13E26F-BEC5-43D3-8CC4-00D192C11A19}" destId="{66E46076-8070-43CB-964F-40E949E8C476}" srcOrd="0" destOrd="0" presId="urn:microsoft.com/office/officeart/2005/8/layout/process4"/>
    <dgm:cxn modelId="{D2DA576C-EAE2-48E9-B482-638DCEDA02BF}" type="presParOf" srcId="{56A8E4AD-32F4-4043-B532-545B49121D8E}" destId="{E19D7683-13F1-40FA-8BFC-D1E273C65A74}" srcOrd="15" destOrd="0" presId="urn:microsoft.com/office/officeart/2005/8/layout/process4"/>
    <dgm:cxn modelId="{6F55CA5F-C396-4E26-87DC-5133A20E8C44}" type="presParOf" srcId="{56A8E4AD-32F4-4043-B532-545B49121D8E}" destId="{6B801108-279E-45E1-99F7-0280D87BAAFF}" srcOrd="16" destOrd="0" presId="urn:microsoft.com/office/officeart/2005/8/layout/process4"/>
    <dgm:cxn modelId="{0FB49A89-9A1E-40A5-B0D1-C3D668DA72EA}" type="presParOf" srcId="{6B801108-279E-45E1-99F7-0280D87BAAFF}" destId="{B11773A6-66EC-464E-A1B6-55D682E1FCAF}" srcOrd="0" destOrd="0" presId="urn:microsoft.com/office/officeart/2005/8/layout/process4"/>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F914F1C-5882-409C-B5C5-4A1B8F803756}">
      <dsp:nvSpPr>
        <dsp:cNvPr id="0" name=""/>
        <dsp:cNvSpPr/>
      </dsp:nvSpPr>
      <dsp:spPr>
        <a:xfrm>
          <a:off x="0" y="4162291"/>
          <a:ext cx="3639820" cy="390266"/>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Business development officer</a:t>
          </a:r>
        </a:p>
      </dsp:txBody>
      <dsp:txXfrm>
        <a:off x="0" y="4162291"/>
        <a:ext cx="3639820" cy="390266"/>
      </dsp:txXfrm>
    </dsp:sp>
    <dsp:sp modelId="{E5395F91-414D-445C-B59A-3607DEE417E9}">
      <dsp:nvSpPr>
        <dsp:cNvPr id="0" name=""/>
        <dsp:cNvSpPr/>
      </dsp:nvSpPr>
      <dsp:spPr>
        <a:xfrm rot="10800000">
          <a:off x="0" y="3567916"/>
          <a:ext cx="3639820" cy="600229"/>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Senior business development officer</a:t>
          </a:r>
        </a:p>
      </dsp:txBody>
      <dsp:txXfrm rot="10800000">
        <a:off x="0" y="3567916"/>
        <a:ext cx="3639820" cy="390011"/>
      </dsp:txXfrm>
    </dsp:sp>
    <dsp:sp modelId="{C339EB41-DA4C-4D68-8F2B-5C6BEC6F7762}">
      <dsp:nvSpPr>
        <dsp:cNvPr id="0" name=""/>
        <dsp:cNvSpPr/>
      </dsp:nvSpPr>
      <dsp:spPr>
        <a:xfrm rot="10800000">
          <a:off x="0" y="2973540"/>
          <a:ext cx="3639820" cy="600229"/>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Service associate</a:t>
          </a:r>
        </a:p>
      </dsp:txBody>
      <dsp:txXfrm rot="10800000">
        <a:off x="0" y="2973540"/>
        <a:ext cx="3639820" cy="390011"/>
      </dsp:txXfrm>
    </dsp:sp>
    <dsp:sp modelId="{AB615922-C7E2-4A0A-A27E-5D875219ED67}">
      <dsp:nvSpPr>
        <dsp:cNvPr id="0" name=""/>
        <dsp:cNvSpPr/>
      </dsp:nvSpPr>
      <dsp:spPr>
        <a:xfrm rot="10800000">
          <a:off x="0" y="2379164"/>
          <a:ext cx="3639820" cy="600229"/>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Assistant manager</a:t>
          </a:r>
        </a:p>
      </dsp:txBody>
      <dsp:txXfrm rot="10800000">
        <a:off x="0" y="2379164"/>
        <a:ext cx="3639820" cy="390011"/>
      </dsp:txXfrm>
    </dsp:sp>
    <dsp:sp modelId="{0EC6D1AF-F483-4735-9FDB-442A43841043}">
      <dsp:nvSpPr>
        <dsp:cNvPr id="0" name=""/>
        <dsp:cNvSpPr/>
      </dsp:nvSpPr>
      <dsp:spPr>
        <a:xfrm rot="10800000">
          <a:off x="0" y="1784788"/>
          <a:ext cx="3639820" cy="600229"/>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Executive manager</a:t>
          </a:r>
        </a:p>
      </dsp:txBody>
      <dsp:txXfrm rot="10800000">
        <a:off x="0" y="1784788"/>
        <a:ext cx="3639820" cy="390011"/>
      </dsp:txXfrm>
    </dsp:sp>
    <dsp:sp modelId="{08823EBE-F3DC-486D-BE5B-EA38590B48DB}">
      <dsp:nvSpPr>
        <dsp:cNvPr id="0" name=""/>
        <dsp:cNvSpPr/>
      </dsp:nvSpPr>
      <dsp:spPr>
        <a:xfrm rot="10800000">
          <a:off x="0" y="1190413"/>
          <a:ext cx="3639820" cy="600229"/>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Relationship manager</a:t>
          </a:r>
        </a:p>
      </dsp:txBody>
      <dsp:txXfrm rot="10800000">
        <a:off x="0" y="1190413"/>
        <a:ext cx="3639820" cy="390011"/>
      </dsp:txXfrm>
    </dsp:sp>
    <dsp:sp modelId="{E4D7DE2F-21E7-4648-8E4D-1825B54894D7}">
      <dsp:nvSpPr>
        <dsp:cNvPr id="0" name=""/>
        <dsp:cNvSpPr/>
      </dsp:nvSpPr>
      <dsp:spPr>
        <a:xfrm rot="10800000">
          <a:off x="0" y="596037"/>
          <a:ext cx="3639820" cy="600229"/>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Customer service manager</a:t>
          </a:r>
        </a:p>
      </dsp:txBody>
      <dsp:txXfrm rot="10800000">
        <a:off x="0" y="596037"/>
        <a:ext cx="3639820" cy="390011"/>
      </dsp:txXfrm>
    </dsp:sp>
    <dsp:sp modelId="{67C8DF8B-13A5-47E5-B06A-8F29750EB121}">
      <dsp:nvSpPr>
        <dsp:cNvPr id="0" name=""/>
        <dsp:cNvSpPr/>
      </dsp:nvSpPr>
      <dsp:spPr>
        <a:xfrm rot="10800000">
          <a:off x="0" y="1661"/>
          <a:ext cx="3639820" cy="600229"/>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Branch Manager</a:t>
          </a:r>
        </a:p>
      </dsp:txBody>
      <dsp:txXfrm rot="10800000">
        <a:off x="0" y="1661"/>
        <a:ext cx="3639820" cy="39001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5D70263-A930-4644-A0A7-735D8F0A9A07}">
      <dsp:nvSpPr>
        <dsp:cNvPr id="0" name=""/>
        <dsp:cNvSpPr/>
      </dsp:nvSpPr>
      <dsp:spPr>
        <a:xfrm>
          <a:off x="0" y="6899189"/>
          <a:ext cx="3696970" cy="251526"/>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Business Development Officer (BDO)</a:t>
          </a:r>
        </a:p>
      </dsp:txBody>
      <dsp:txXfrm>
        <a:off x="0" y="6899189"/>
        <a:ext cx="3696970" cy="251526"/>
      </dsp:txXfrm>
    </dsp:sp>
    <dsp:sp modelId="{A76A0C0D-D239-4CCF-846E-B11F4E06EBDE}">
      <dsp:nvSpPr>
        <dsp:cNvPr id="0" name=""/>
        <dsp:cNvSpPr/>
      </dsp:nvSpPr>
      <dsp:spPr>
        <a:xfrm rot="10800000">
          <a:off x="0" y="6516113"/>
          <a:ext cx="3696970" cy="386848"/>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Senior Business Development Officer (SBDO)</a:t>
          </a:r>
        </a:p>
      </dsp:txBody>
      <dsp:txXfrm rot="10800000">
        <a:off x="0" y="6516113"/>
        <a:ext cx="3696970" cy="251362"/>
      </dsp:txXfrm>
    </dsp:sp>
    <dsp:sp modelId="{19296852-5BFE-48A5-AC54-97D4B655AC0E}">
      <dsp:nvSpPr>
        <dsp:cNvPr id="0" name=""/>
        <dsp:cNvSpPr/>
      </dsp:nvSpPr>
      <dsp:spPr>
        <a:xfrm rot="10800000">
          <a:off x="0" y="6133038"/>
          <a:ext cx="3696970" cy="386848"/>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Service associate (SA)</a:t>
          </a:r>
        </a:p>
      </dsp:txBody>
      <dsp:txXfrm rot="10800000">
        <a:off x="0" y="6133038"/>
        <a:ext cx="3696970" cy="251362"/>
      </dsp:txXfrm>
    </dsp:sp>
    <dsp:sp modelId="{2180E068-9CDB-4AC5-94EB-4A6C6534658F}">
      <dsp:nvSpPr>
        <dsp:cNvPr id="0" name=""/>
        <dsp:cNvSpPr/>
      </dsp:nvSpPr>
      <dsp:spPr>
        <a:xfrm rot="10800000">
          <a:off x="0" y="5749962"/>
          <a:ext cx="3696970" cy="386848"/>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Junior officer (JO)</a:t>
          </a:r>
        </a:p>
      </dsp:txBody>
      <dsp:txXfrm rot="10800000">
        <a:off x="0" y="5749962"/>
        <a:ext cx="3696970" cy="251362"/>
      </dsp:txXfrm>
    </dsp:sp>
    <dsp:sp modelId="{AC84FDE9-3411-4370-8AAB-995CC798559B}">
      <dsp:nvSpPr>
        <dsp:cNvPr id="0" name=""/>
        <dsp:cNvSpPr/>
      </dsp:nvSpPr>
      <dsp:spPr>
        <a:xfrm rot="10800000">
          <a:off x="0" y="5366886"/>
          <a:ext cx="3696970" cy="386848"/>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Assistant officer (General)</a:t>
          </a:r>
        </a:p>
      </dsp:txBody>
      <dsp:txXfrm rot="10800000">
        <a:off x="0" y="5366886"/>
        <a:ext cx="3696970" cy="251362"/>
      </dsp:txXfrm>
    </dsp:sp>
    <dsp:sp modelId="{38A4C2DA-35FD-426C-A3E6-11D0941A3574}">
      <dsp:nvSpPr>
        <dsp:cNvPr id="0" name=""/>
        <dsp:cNvSpPr/>
      </dsp:nvSpPr>
      <dsp:spPr>
        <a:xfrm rot="10800000">
          <a:off x="0" y="4983811"/>
          <a:ext cx="3696970" cy="386848"/>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Officer</a:t>
          </a:r>
        </a:p>
      </dsp:txBody>
      <dsp:txXfrm rot="10800000">
        <a:off x="0" y="4983811"/>
        <a:ext cx="3696970" cy="251362"/>
      </dsp:txXfrm>
    </dsp:sp>
    <dsp:sp modelId="{0326A6B8-9C0B-40B5-8A58-173932EAFBF2}">
      <dsp:nvSpPr>
        <dsp:cNvPr id="0" name=""/>
        <dsp:cNvSpPr/>
      </dsp:nvSpPr>
      <dsp:spPr>
        <a:xfrm rot="10800000">
          <a:off x="0" y="4600735"/>
          <a:ext cx="3696970" cy="386848"/>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Management Trainee officer (MTO)</a:t>
          </a:r>
        </a:p>
      </dsp:txBody>
      <dsp:txXfrm rot="10800000">
        <a:off x="0" y="4600735"/>
        <a:ext cx="3696970" cy="251362"/>
      </dsp:txXfrm>
    </dsp:sp>
    <dsp:sp modelId="{C043E82F-BFC1-4C9A-9030-CCC28B5BD5AE}">
      <dsp:nvSpPr>
        <dsp:cNvPr id="0" name=""/>
        <dsp:cNvSpPr/>
      </dsp:nvSpPr>
      <dsp:spPr>
        <a:xfrm rot="10800000">
          <a:off x="0" y="4217660"/>
          <a:ext cx="3696970" cy="386848"/>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Executive officer (EO)</a:t>
          </a:r>
        </a:p>
      </dsp:txBody>
      <dsp:txXfrm rot="10800000">
        <a:off x="0" y="4217660"/>
        <a:ext cx="3696970" cy="251362"/>
      </dsp:txXfrm>
    </dsp:sp>
    <dsp:sp modelId="{43F99672-AD99-49A8-9DAE-FC6771E36D6C}">
      <dsp:nvSpPr>
        <dsp:cNvPr id="0" name=""/>
        <dsp:cNvSpPr/>
      </dsp:nvSpPr>
      <dsp:spPr>
        <a:xfrm rot="10800000">
          <a:off x="0" y="3834584"/>
          <a:ext cx="3696970" cy="386848"/>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Senior Executive officer (SEO)</a:t>
          </a:r>
        </a:p>
      </dsp:txBody>
      <dsp:txXfrm rot="10800000">
        <a:off x="0" y="3834584"/>
        <a:ext cx="3696970" cy="251362"/>
      </dsp:txXfrm>
    </dsp:sp>
    <dsp:sp modelId="{6E431699-2D50-45FF-B4F6-3AFA49C45A20}">
      <dsp:nvSpPr>
        <dsp:cNvPr id="0" name=""/>
        <dsp:cNvSpPr/>
      </dsp:nvSpPr>
      <dsp:spPr>
        <a:xfrm rot="10800000">
          <a:off x="0" y="3451509"/>
          <a:ext cx="3696970" cy="386848"/>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Junior Assistant vice president (JAVP)</a:t>
          </a:r>
        </a:p>
      </dsp:txBody>
      <dsp:txXfrm rot="10800000">
        <a:off x="0" y="3451509"/>
        <a:ext cx="3696970" cy="251362"/>
      </dsp:txXfrm>
    </dsp:sp>
    <dsp:sp modelId="{6A274CF0-5216-415C-8DC8-9AD66BEA0B25}">
      <dsp:nvSpPr>
        <dsp:cNvPr id="0" name=""/>
        <dsp:cNvSpPr/>
      </dsp:nvSpPr>
      <dsp:spPr>
        <a:xfrm rot="10800000">
          <a:off x="0" y="3068433"/>
          <a:ext cx="3696970" cy="386848"/>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First Assistant vice president (FAVP)</a:t>
          </a:r>
        </a:p>
      </dsp:txBody>
      <dsp:txXfrm rot="10800000">
        <a:off x="0" y="3068433"/>
        <a:ext cx="3696970" cy="251362"/>
      </dsp:txXfrm>
    </dsp:sp>
    <dsp:sp modelId="{9C390981-4B2B-4B93-973A-A9D77E0AAA31}">
      <dsp:nvSpPr>
        <dsp:cNvPr id="0" name=""/>
        <dsp:cNvSpPr/>
      </dsp:nvSpPr>
      <dsp:spPr>
        <a:xfrm rot="10800000">
          <a:off x="0" y="2685357"/>
          <a:ext cx="3696970" cy="386848"/>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Assistant vice president (AVP)</a:t>
          </a:r>
        </a:p>
      </dsp:txBody>
      <dsp:txXfrm rot="10800000">
        <a:off x="0" y="2685357"/>
        <a:ext cx="3696970" cy="251362"/>
      </dsp:txXfrm>
    </dsp:sp>
    <dsp:sp modelId="{F0A89AC1-AB08-47C9-B4B3-C6750E7D3CFA}">
      <dsp:nvSpPr>
        <dsp:cNvPr id="0" name=""/>
        <dsp:cNvSpPr/>
      </dsp:nvSpPr>
      <dsp:spPr>
        <a:xfrm rot="10800000">
          <a:off x="0" y="2302282"/>
          <a:ext cx="3696970" cy="386848"/>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Senior assistant vice president (SAVP)</a:t>
          </a:r>
        </a:p>
      </dsp:txBody>
      <dsp:txXfrm rot="10800000">
        <a:off x="0" y="2302282"/>
        <a:ext cx="3696970" cy="251362"/>
      </dsp:txXfrm>
    </dsp:sp>
    <dsp:sp modelId="{B90D7D23-FFCD-4B43-B673-A6C091B41F69}">
      <dsp:nvSpPr>
        <dsp:cNvPr id="0" name=""/>
        <dsp:cNvSpPr/>
      </dsp:nvSpPr>
      <dsp:spPr>
        <a:xfrm rot="10800000">
          <a:off x="0" y="1919206"/>
          <a:ext cx="3696970" cy="386848"/>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Vice president (VP)</a:t>
          </a:r>
        </a:p>
      </dsp:txBody>
      <dsp:txXfrm rot="10800000">
        <a:off x="0" y="1919206"/>
        <a:ext cx="3696970" cy="251362"/>
      </dsp:txXfrm>
    </dsp:sp>
    <dsp:sp modelId="{C22E971E-ADC5-4BB4-AE40-FCE0E3EA4DEF}">
      <dsp:nvSpPr>
        <dsp:cNvPr id="0" name=""/>
        <dsp:cNvSpPr/>
      </dsp:nvSpPr>
      <dsp:spPr>
        <a:xfrm rot="10800000">
          <a:off x="0" y="1536131"/>
          <a:ext cx="3696970" cy="386848"/>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Senior vice president (SVP)</a:t>
          </a:r>
        </a:p>
      </dsp:txBody>
      <dsp:txXfrm rot="10800000">
        <a:off x="0" y="1536131"/>
        <a:ext cx="3696970" cy="251362"/>
      </dsp:txXfrm>
    </dsp:sp>
    <dsp:sp modelId="{7F44DCE5-BAA8-4917-B98F-1AF0A1A84F36}">
      <dsp:nvSpPr>
        <dsp:cNvPr id="0" name=""/>
        <dsp:cNvSpPr/>
      </dsp:nvSpPr>
      <dsp:spPr>
        <a:xfrm rot="10800000">
          <a:off x="0" y="1153055"/>
          <a:ext cx="3696970" cy="386848"/>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Executive vice president (EVP)</a:t>
          </a:r>
        </a:p>
      </dsp:txBody>
      <dsp:txXfrm rot="10800000">
        <a:off x="0" y="1153055"/>
        <a:ext cx="3696970" cy="251362"/>
      </dsp:txXfrm>
    </dsp:sp>
    <dsp:sp modelId="{138231F1-DDE9-4FE0-9BE9-36A4E84EC8B5}">
      <dsp:nvSpPr>
        <dsp:cNvPr id="0" name=""/>
        <dsp:cNvSpPr/>
      </dsp:nvSpPr>
      <dsp:spPr>
        <a:xfrm rot="10800000">
          <a:off x="0" y="769979"/>
          <a:ext cx="3696970" cy="386848"/>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Deputy managing director (DMD</a:t>
          </a:r>
        </a:p>
      </dsp:txBody>
      <dsp:txXfrm rot="10800000">
        <a:off x="0" y="769979"/>
        <a:ext cx="3696970" cy="251362"/>
      </dsp:txXfrm>
    </dsp:sp>
    <dsp:sp modelId="{2FEB0473-93D5-480D-A31C-1ADAA5C5D455}">
      <dsp:nvSpPr>
        <dsp:cNvPr id="0" name=""/>
        <dsp:cNvSpPr/>
      </dsp:nvSpPr>
      <dsp:spPr>
        <a:xfrm rot="10800000">
          <a:off x="0" y="386904"/>
          <a:ext cx="3696970" cy="386848"/>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Managing director and (CEO)</a:t>
          </a:r>
        </a:p>
      </dsp:txBody>
      <dsp:txXfrm rot="10800000">
        <a:off x="0" y="386904"/>
        <a:ext cx="3696970" cy="251362"/>
      </dsp:txXfrm>
    </dsp:sp>
    <dsp:sp modelId="{3AA7F318-A148-46D0-8F90-525F261FC4F0}">
      <dsp:nvSpPr>
        <dsp:cNvPr id="0" name=""/>
        <dsp:cNvSpPr/>
      </dsp:nvSpPr>
      <dsp:spPr>
        <a:xfrm rot="10800000">
          <a:off x="0" y="3828"/>
          <a:ext cx="3696970" cy="386848"/>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Managing director and (CEO)</a:t>
          </a:r>
        </a:p>
      </dsp:txBody>
      <dsp:txXfrm rot="10800000">
        <a:off x="0" y="3828"/>
        <a:ext cx="3696970" cy="25136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4214E9-EDBC-42C5-ADBF-5F7186954433}">
      <dsp:nvSpPr>
        <dsp:cNvPr id="0" name=""/>
        <dsp:cNvSpPr/>
      </dsp:nvSpPr>
      <dsp:spPr>
        <a:xfrm>
          <a:off x="0" y="4533275"/>
          <a:ext cx="2734945" cy="371951"/>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en-US" sz="1300" kern="1200"/>
            <a:t>Posting</a:t>
          </a:r>
        </a:p>
      </dsp:txBody>
      <dsp:txXfrm>
        <a:off x="0" y="4533275"/>
        <a:ext cx="2734945" cy="371951"/>
      </dsp:txXfrm>
    </dsp:sp>
    <dsp:sp modelId="{9C5FB4B5-5C8E-4F53-8830-6118FD5549E3}">
      <dsp:nvSpPr>
        <dsp:cNvPr id="0" name=""/>
        <dsp:cNvSpPr/>
      </dsp:nvSpPr>
      <dsp:spPr>
        <a:xfrm rot="10800000">
          <a:off x="0" y="3966793"/>
          <a:ext cx="2734945" cy="572061"/>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en-US" sz="1300" kern="1200"/>
            <a:t>Joining</a:t>
          </a:r>
        </a:p>
      </dsp:txBody>
      <dsp:txXfrm rot="10800000">
        <a:off x="0" y="3966793"/>
        <a:ext cx="2734945" cy="371708"/>
      </dsp:txXfrm>
    </dsp:sp>
    <dsp:sp modelId="{C8F9039A-96E8-4F9B-8513-80918E2FCED9}">
      <dsp:nvSpPr>
        <dsp:cNvPr id="0" name=""/>
        <dsp:cNvSpPr/>
      </dsp:nvSpPr>
      <dsp:spPr>
        <a:xfrm rot="10800000">
          <a:off x="0" y="3400310"/>
          <a:ext cx="2734945" cy="572061"/>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en-US" sz="1300" kern="1200"/>
            <a:t>Offer Letter</a:t>
          </a:r>
        </a:p>
      </dsp:txBody>
      <dsp:txXfrm rot="10800000">
        <a:off x="0" y="3400310"/>
        <a:ext cx="2734945" cy="371708"/>
      </dsp:txXfrm>
    </dsp:sp>
    <dsp:sp modelId="{BF2B5A19-ABE2-4917-AF56-00706B225518}">
      <dsp:nvSpPr>
        <dsp:cNvPr id="0" name=""/>
        <dsp:cNvSpPr/>
      </dsp:nvSpPr>
      <dsp:spPr>
        <a:xfrm rot="10800000">
          <a:off x="0" y="2833828"/>
          <a:ext cx="2734945" cy="572061"/>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en-US" sz="1300" kern="1200"/>
            <a:t>Approval</a:t>
          </a:r>
        </a:p>
      </dsp:txBody>
      <dsp:txXfrm rot="10800000">
        <a:off x="0" y="2833828"/>
        <a:ext cx="2734945" cy="371708"/>
      </dsp:txXfrm>
    </dsp:sp>
    <dsp:sp modelId="{03BE17CA-44C8-41FC-BD63-8FD076BD781B}">
      <dsp:nvSpPr>
        <dsp:cNvPr id="0" name=""/>
        <dsp:cNvSpPr/>
      </dsp:nvSpPr>
      <dsp:spPr>
        <a:xfrm rot="10800000">
          <a:off x="0" y="2267346"/>
          <a:ext cx="2734945" cy="572061"/>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en-US" sz="1300" kern="1200"/>
            <a:t>Interview</a:t>
          </a:r>
        </a:p>
      </dsp:txBody>
      <dsp:txXfrm rot="10800000">
        <a:off x="0" y="2267346"/>
        <a:ext cx="2734945" cy="371708"/>
      </dsp:txXfrm>
    </dsp:sp>
    <dsp:sp modelId="{A446F255-8A13-42C6-9BE7-20D9BC05DF59}">
      <dsp:nvSpPr>
        <dsp:cNvPr id="0" name=""/>
        <dsp:cNvSpPr/>
      </dsp:nvSpPr>
      <dsp:spPr>
        <a:xfrm rot="10800000">
          <a:off x="0" y="1700864"/>
          <a:ext cx="2734945" cy="572061"/>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en-US" sz="1300" kern="1200"/>
            <a:t>Written Test</a:t>
          </a:r>
        </a:p>
      </dsp:txBody>
      <dsp:txXfrm rot="10800000">
        <a:off x="0" y="1700864"/>
        <a:ext cx="2734945" cy="371708"/>
      </dsp:txXfrm>
    </dsp:sp>
    <dsp:sp modelId="{B87EC468-4FE5-4F13-BFA7-7007CDED02AC}">
      <dsp:nvSpPr>
        <dsp:cNvPr id="0" name=""/>
        <dsp:cNvSpPr/>
      </dsp:nvSpPr>
      <dsp:spPr>
        <a:xfrm rot="10800000">
          <a:off x="0" y="1134382"/>
          <a:ext cx="2734945" cy="572061"/>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en-US" sz="1300" kern="1200"/>
            <a:t>CV Shorting</a:t>
          </a:r>
        </a:p>
      </dsp:txBody>
      <dsp:txXfrm rot="10800000">
        <a:off x="0" y="1134382"/>
        <a:ext cx="2734945" cy="371708"/>
      </dsp:txXfrm>
    </dsp:sp>
    <dsp:sp modelId="{66E46076-8070-43CB-964F-40E949E8C476}">
      <dsp:nvSpPr>
        <dsp:cNvPr id="0" name=""/>
        <dsp:cNvSpPr/>
      </dsp:nvSpPr>
      <dsp:spPr>
        <a:xfrm rot="10800000">
          <a:off x="0" y="567900"/>
          <a:ext cx="2734945" cy="572061"/>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en-US" sz="1300" kern="1200"/>
            <a:t>Receiving CV</a:t>
          </a:r>
        </a:p>
      </dsp:txBody>
      <dsp:txXfrm rot="10800000">
        <a:off x="0" y="567900"/>
        <a:ext cx="2734945" cy="371708"/>
      </dsp:txXfrm>
    </dsp:sp>
    <dsp:sp modelId="{B11773A6-66EC-464E-A1B6-55D682E1FCAF}">
      <dsp:nvSpPr>
        <dsp:cNvPr id="0" name=""/>
        <dsp:cNvSpPr/>
      </dsp:nvSpPr>
      <dsp:spPr>
        <a:xfrm rot="10800000">
          <a:off x="0" y="1349"/>
          <a:ext cx="2734945" cy="572061"/>
        </a:xfrm>
        <a:prstGeom prst="upArrowCallou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en-US" sz="1300" kern="1200"/>
            <a:t>Advertisement</a:t>
          </a:r>
          <a:endParaRPr lang="en-US" sz="1300" b="0" kern="1200"/>
        </a:p>
      </dsp:txBody>
      <dsp:txXfrm rot="10800000">
        <a:off x="0" y="1349"/>
        <a:ext cx="2734945" cy="371708"/>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DF45F0-161E-4B37-9C41-818AE2E3FC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8479</Words>
  <Characters>48332</Characters>
  <Application>Microsoft Office Word</Application>
  <DocSecurity>0</DocSecurity>
  <Lines>402</Lines>
  <Paragraphs>113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56698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Nafis Pc</dc:creator>
  <cp:lastModifiedBy>Administrator</cp:lastModifiedBy>
  <cp:revision>4</cp:revision>
  <cp:lastPrinted>2019-11-24T06:43:00Z</cp:lastPrinted>
  <dcterms:created xsi:type="dcterms:W3CDTF">2020-02-16T04:34:00Z</dcterms:created>
  <dcterms:modified xsi:type="dcterms:W3CDTF">2020-02-17T04:47:00Z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