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2692F6" w14:textId="77777777" w:rsidR="0063222B" w:rsidRDefault="00F70077" w:rsidP="000A6F43">
      <w:pPr>
        <w:rPr>
          <w:lang w:val="en-SG"/>
        </w:rPr>
      </w:pPr>
      <w:r>
        <w:rPr>
          <w:noProof/>
        </w:rPr>
        <w:drawing>
          <wp:inline distT="0" distB="0" distL="0" distR="0" wp14:anchorId="58E3A6F1" wp14:editId="30884085">
            <wp:extent cx="5781675" cy="113635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iu.png"/>
                    <pic:cNvPicPr/>
                  </pic:nvPicPr>
                  <pic:blipFill>
                    <a:blip r:embed="rId8">
                      <a:extLst>
                        <a:ext uri="{28A0092B-C50C-407E-A947-70E740481C1C}">
                          <a14:useLocalDpi xmlns:a14="http://schemas.microsoft.com/office/drawing/2010/main" val="0"/>
                        </a:ext>
                      </a:extLst>
                    </a:blip>
                    <a:stretch>
                      <a:fillRect/>
                    </a:stretch>
                  </pic:blipFill>
                  <pic:spPr>
                    <a:xfrm>
                      <a:off x="0" y="0"/>
                      <a:ext cx="5818843" cy="1143660"/>
                    </a:xfrm>
                    <a:prstGeom prst="rect">
                      <a:avLst/>
                    </a:prstGeom>
                  </pic:spPr>
                </pic:pic>
              </a:graphicData>
            </a:graphic>
          </wp:inline>
        </w:drawing>
      </w:r>
    </w:p>
    <w:p w14:paraId="10E0A1BD" w14:textId="77777777" w:rsidR="00520FA3" w:rsidRDefault="00520FA3" w:rsidP="00F70077">
      <w:pPr>
        <w:spacing w:line="276" w:lineRule="auto"/>
        <w:jc w:val="center"/>
        <w:rPr>
          <w:rFonts w:ascii="Times New Roman" w:hAnsi="Times New Roman" w:cs="Times New Roman"/>
          <w:b/>
          <w:bCs/>
          <w:color w:val="2E74B5" w:themeColor="accent1" w:themeShade="BF"/>
          <w:sz w:val="28"/>
          <w:szCs w:val="28"/>
          <w:lang w:val="en-SG"/>
        </w:rPr>
      </w:pPr>
    </w:p>
    <w:p w14:paraId="14A9963F" w14:textId="77777777" w:rsidR="000A6F43" w:rsidRDefault="004D17EB" w:rsidP="00F70077">
      <w:pPr>
        <w:spacing w:line="276" w:lineRule="auto"/>
        <w:jc w:val="center"/>
        <w:rPr>
          <w:rFonts w:ascii="Times New Roman" w:hAnsi="Times New Roman" w:cs="Times New Roman"/>
          <w:b/>
          <w:bCs/>
          <w:color w:val="2E74B5" w:themeColor="accent1" w:themeShade="BF"/>
          <w:sz w:val="28"/>
          <w:szCs w:val="28"/>
          <w:lang w:val="en-SG"/>
        </w:rPr>
      </w:pPr>
      <w:r w:rsidRPr="00F70077">
        <w:rPr>
          <w:rFonts w:ascii="Times New Roman" w:hAnsi="Times New Roman" w:cs="Times New Roman"/>
          <w:b/>
          <w:bCs/>
          <w:color w:val="2E74B5" w:themeColor="accent1" w:themeShade="BF"/>
          <w:sz w:val="28"/>
          <w:szCs w:val="28"/>
          <w:lang w:val="en-SG"/>
        </w:rPr>
        <w:t>Analysis of IDLC Finance Limited &amp; Non-Bank Financial Institutions Industry in Bangladesh:</w:t>
      </w:r>
      <w:r w:rsidR="00F70077">
        <w:rPr>
          <w:rFonts w:ascii="Times New Roman" w:hAnsi="Times New Roman" w:cs="Times New Roman"/>
          <w:b/>
          <w:bCs/>
          <w:color w:val="2E74B5" w:themeColor="accent1" w:themeShade="BF"/>
          <w:sz w:val="28"/>
          <w:szCs w:val="28"/>
          <w:lang w:val="en-SG"/>
        </w:rPr>
        <w:t xml:space="preserve"> </w:t>
      </w:r>
      <w:r w:rsidRPr="00F70077">
        <w:rPr>
          <w:rFonts w:ascii="Times New Roman" w:hAnsi="Times New Roman" w:cs="Times New Roman"/>
          <w:b/>
          <w:bCs/>
          <w:color w:val="2E74B5" w:themeColor="accent1" w:themeShade="BF"/>
          <w:sz w:val="28"/>
          <w:szCs w:val="28"/>
          <w:lang w:val="en-SG"/>
        </w:rPr>
        <w:t>An internship experience perspective</w:t>
      </w:r>
    </w:p>
    <w:p w14:paraId="48F5A669" w14:textId="1EBEE0B4" w:rsidR="00F70077" w:rsidRDefault="00F70077" w:rsidP="00F70077">
      <w:pPr>
        <w:spacing w:line="276" w:lineRule="auto"/>
        <w:jc w:val="center"/>
        <w:rPr>
          <w:rFonts w:ascii="Times New Roman" w:hAnsi="Times New Roman" w:cs="Times New Roman"/>
          <w:b/>
          <w:bCs/>
          <w:color w:val="2E74B5" w:themeColor="accent1" w:themeShade="BF"/>
          <w:sz w:val="28"/>
          <w:szCs w:val="28"/>
          <w:lang w:val="en-SG"/>
        </w:rPr>
      </w:pPr>
    </w:p>
    <w:p w14:paraId="1BBF1410" w14:textId="77777777" w:rsidR="00D17C99" w:rsidRPr="00F70077" w:rsidRDefault="00D17C99" w:rsidP="00F70077">
      <w:pPr>
        <w:spacing w:line="276" w:lineRule="auto"/>
        <w:jc w:val="center"/>
        <w:rPr>
          <w:rFonts w:ascii="Times New Roman" w:hAnsi="Times New Roman" w:cs="Times New Roman"/>
          <w:b/>
          <w:bCs/>
          <w:color w:val="2E74B5" w:themeColor="accent1" w:themeShade="BF"/>
          <w:sz w:val="28"/>
          <w:szCs w:val="28"/>
          <w:lang w:val="en-SG"/>
        </w:rPr>
      </w:pPr>
    </w:p>
    <w:p w14:paraId="12FDD47A" w14:textId="77777777" w:rsidR="000A6F43" w:rsidRPr="00B8138F" w:rsidRDefault="000A6F43" w:rsidP="000A6F43">
      <w:pPr>
        <w:jc w:val="center"/>
        <w:rPr>
          <w:rFonts w:ascii="Times New Roman" w:hAnsi="Times New Roman" w:cs="Times New Roman"/>
          <w:b/>
          <w:bCs/>
          <w:color w:val="2E74B5" w:themeColor="accent1" w:themeShade="BF"/>
          <w:sz w:val="28"/>
          <w:lang w:val="en-SG"/>
        </w:rPr>
      </w:pPr>
      <w:r w:rsidRPr="00B8138F">
        <w:rPr>
          <w:rFonts w:ascii="Times New Roman" w:hAnsi="Times New Roman" w:cs="Times New Roman"/>
          <w:b/>
          <w:bCs/>
          <w:color w:val="2E74B5" w:themeColor="accent1" w:themeShade="BF"/>
          <w:sz w:val="28"/>
          <w:lang w:val="en-SG"/>
        </w:rPr>
        <w:t>Prepared by</w:t>
      </w:r>
    </w:p>
    <w:p w14:paraId="2ECD06FE" w14:textId="77777777" w:rsidR="000A6F43" w:rsidRPr="00B8138F" w:rsidRDefault="000A6F43" w:rsidP="000A6F43">
      <w:pPr>
        <w:jc w:val="center"/>
        <w:rPr>
          <w:rFonts w:ascii="Times New Roman" w:hAnsi="Times New Roman" w:cs="Times New Roman"/>
          <w:color w:val="000000" w:themeColor="text1"/>
          <w:sz w:val="24"/>
          <w:szCs w:val="24"/>
          <w:lang w:val="en-SG"/>
        </w:rPr>
      </w:pPr>
      <w:proofErr w:type="spellStart"/>
      <w:r w:rsidRPr="00B8138F">
        <w:rPr>
          <w:rFonts w:ascii="Times New Roman" w:hAnsi="Times New Roman" w:cs="Times New Roman"/>
          <w:color w:val="000000" w:themeColor="text1"/>
          <w:sz w:val="24"/>
          <w:szCs w:val="24"/>
          <w:lang w:val="en-SG"/>
        </w:rPr>
        <w:t>Bilkis</w:t>
      </w:r>
      <w:proofErr w:type="spellEnd"/>
      <w:r w:rsidRPr="00B8138F">
        <w:rPr>
          <w:rFonts w:ascii="Times New Roman" w:hAnsi="Times New Roman" w:cs="Times New Roman"/>
          <w:color w:val="000000" w:themeColor="text1"/>
          <w:sz w:val="24"/>
          <w:szCs w:val="24"/>
          <w:lang w:val="en-SG"/>
        </w:rPr>
        <w:t xml:space="preserve"> Ara </w:t>
      </w:r>
      <w:proofErr w:type="spellStart"/>
      <w:r w:rsidRPr="00B8138F">
        <w:rPr>
          <w:rFonts w:ascii="Times New Roman" w:hAnsi="Times New Roman" w:cs="Times New Roman"/>
          <w:color w:val="000000" w:themeColor="text1"/>
          <w:sz w:val="24"/>
          <w:szCs w:val="24"/>
          <w:lang w:val="en-SG"/>
        </w:rPr>
        <w:t>Nawshin</w:t>
      </w:r>
      <w:proofErr w:type="spellEnd"/>
    </w:p>
    <w:p w14:paraId="0A91FA5F" w14:textId="77777777" w:rsidR="000A6F43" w:rsidRDefault="000A6F43" w:rsidP="000A6F43">
      <w:pPr>
        <w:jc w:val="center"/>
        <w:rPr>
          <w:rFonts w:ascii="Times New Roman" w:hAnsi="Times New Roman" w:cs="Times New Roman"/>
          <w:color w:val="000000" w:themeColor="text1"/>
          <w:sz w:val="24"/>
          <w:szCs w:val="24"/>
          <w:lang w:val="en-SG"/>
        </w:rPr>
      </w:pPr>
      <w:r w:rsidRPr="00B8138F">
        <w:rPr>
          <w:rFonts w:ascii="Times New Roman" w:hAnsi="Times New Roman" w:cs="Times New Roman"/>
          <w:color w:val="000000" w:themeColor="text1"/>
          <w:sz w:val="24"/>
          <w:szCs w:val="24"/>
          <w:lang w:val="en-SG"/>
        </w:rPr>
        <w:t>ID: 111 161 248</w:t>
      </w:r>
    </w:p>
    <w:p w14:paraId="1D3EB58D" w14:textId="77777777" w:rsidR="00F70077" w:rsidRDefault="00F70077" w:rsidP="000A6F43">
      <w:pPr>
        <w:jc w:val="center"/>
        <w:rPr>
          <w:rFonts w:ascii="Times New Roman" w:hAnsi="Times New Roman" w:cs="Times New Roman"/>
          <w:color w:val="000000" w:themeColor="text1"/>
          <w:sz w:val="24"/>
          <w:szCs w:val="24"/>
          <w:lang w:val="en-SG"/>
        </w:rPr>
      </w:pPr>
      <w:r>
        <w:rPr>
          <w:rFonts w:ascii="Times New Roman" w:hAnsi="Times New Roman" w:cs="Times New Roman"/>
          <w:color w:val="000000" w:themeColor="text1"/>
          <w:sz w:val="24"/>
          <w:szCs w:val="24"/>
          <w:lang w:val="en-SG"/>
        </w:rPr>
        <w:t>Major in Finance</w:t>
      </w:r>
    </w:p>
    <w:p w14:paraId="09C7AE0E" w14:textId="77777777" w:rsidR="00F70077" w:rsidRDefault="00F70077" w:rsidP="000A6F43">
      <w:pPr>
        <w:jc w:val="center"/>
        <w:rPr>
          <w:rFonts w:ascii="Times New Roman" w:hAnsi="Times New Roman" w:cs="Times New Roman"/>
          <w:color w:val="000000" w:themeColor="text1"/>
          <w:sz w:val="24"/>
          <w:szCs w:val="24"/>
          <w:lang w:val="en-SG"/>
        </w:rPr>
      </w:pPr>
      <w:r>
        <w:rPr>
          <w:rFonts w:ascii="Times New Roman" w:hAnsi="Times New Roman" w:cs="Times New Roman"/>
          <w:color w:val="000000" w:themeColor="text1"/>
          <w:sz w:val="24"/>
          <w:szCs w:val="24"/>
          <w:lang w:val="en-SG"/>
        </w:rPr>
        <w:t>Bachelors of Business Administration</w:t>
      </w:r>
    </w:p>
    <w:p w14:paraId="4C6CFBAB" w14:textId="77777777" w:rsidR="00F70077" w:rsidRPr="00B8138F" w:rsidRDefault="00F70077" w:rsidP="000A6F43">
      <w:pPr>
        <w:jc w:val="center"/>
        <w:rPr>
          <w:rFonts w:ascii="Times New Roman" w:hAnsi="Times New Roman" w:cs="Times New Roman"/>
          <w:color w:val="000000" w:themeColor="text1"/>
          <w:sz w:val="24"/>
          <w:szCs w:val="24"/>
          <w:lang w:val="en-SG"/>
        </w:rPr>
      </w:pPr>
      <w:r>
        <w:rPr>
          <w:rFonts w:ascii="Times New Roman" w:hAnsi="Times New Roman" w:cs="Times New Roman"/>
          <w:color w:val="000000" w:themeColor="text1"/>
          <w:sz w:val="24"/>
          <w:szCs w:val="24"/>
          <w:lang w:val="en-SG"/>
        </w:rPr>
        <w:t>United International University</w:t>
      </w:r>
    </w:p>
    <w:p w14:paraId="2796D63A" w14:textId="5B0DB8E7" w:rsidR="00D17C99" w:rsidRDefault="00D17C99" w:rsidP="000A6F43">
      <w:pPr>
        <w:jc w:val="center"/>
        <w:rPr>
          <w:rFonts w:ascii="Times New Roman" w:hAnsi="Times New Roman" w:cs="Times New Roman"/>
          <w:b/>
          <w:bCs/>
          <w:color w:val="2E74B5" w:themeColor="accent1" w:themeShade="BF"/>
          <w:sz w:val="28"/>
          <w:lang w:val="en-SG"/>
        </w:rPr>
      </w:pPr>
    </w:p>
    <w:p w14:paraId="387B55FA" w14:textId="77777777" w:rsidR="00D17C99" w:rsidRDefault="00D17C99" w:rsidP="000A6F43">
      <w:pPr>
        <w:jc w:val="center"/>
        <w:rPr>
          <w:rFonts w:ascii="Times New Roman" w:hAnsi="Times New Roman" w:cs="Times New Roman"/>
          <w:b/>
          <w:bCs/>
          <w:color w:val="2E74B5" w:themeColor="accent1" w:themeShade="BF"/>
          <w:sz w:val="28"/>
          <w:lang w:val="en-SG"/>
        </w:rPr>
      </w:pPr>
    </w:p>
    <w:p w14:paraId="0BFFABE3" w14:textId="0AF301C0" w:rsidR="000A6F43" w:rsidRPr="00B8138F" w:rsidRDefault="000A6F43" w:rsidP="000A6F43">
      <w:pPr>
        <w:jc w:val="center"/>
        <w:rPr>
          <w:rFonts w:ascii="Times New Roman" w:hAnsi="Times New Roman" w:cs="Times New Roman"/>
          <w:b/>
          <w:bCs/>
          <w:color w:val="2E74B5" w:themeColor="accent1" w:themeShade="BF"/>
          <w:sz w:val="28"/>
          <w:lang w:val="en-SG"/>
        </w:rPr>
      </w:pPr>
      <w:r w:rsidRPr="00B8138F">
        <w:rPr>
          <w:rFonts w:ascii="Times New Roman" w:hAnsi="Times New Roman" w:cs="Times New Roman"/>
          <w:b/>
          <w:bCs/>
          <w:color w:val="2E74B5" w:themeColor="accent1" w:themeShade="BF"/>
          <w:sz w:val="28"/>
          <w:lang w:val="en-SG"/>
        </w:rPr>
        <w:t>Submitted to</w:t>
      </w:r>
    </w:p>
    <w:p w14:paraId="6A71D1FE" w14:textId="77777777" w:rsidR="000A6F43" w:rsidRPr="00BB00D6" w:rsidRDefault="000A6F43" w:rsidP="000A6F43">
      <w:pPr>
        <w:jc w:val="center"/>
        <w:rPr>
          <w:rFonts w:ascii="Times New Roman" w:hAnsi="Times New Roman" w:cs="Times New Roman"/>
          <w:bCs/>
          <w:color w:val="0D0D0D" w:themeColor="text1" w:themeTint="F2"/>
          <w:sz w:val="24"/>
          <w:szCs w:val="24"/>
          <w:lang w:val="en-SG"/>
        </w:rPr>
      </w:pPr>
      <w:r w:rsidRPr="00BB00D6">
        <w:rPr>
          <w:rFonts w:ascii="Times New Roman" w:hAnsi="Times New Roman" w:cs="Times New Roman"/>
          <w:bCs/>
          <w:color w:val="0D0D0D" w:themeColor="text1" w:themeTint="F2"/>
          <w:sz w:val="24"/>
          <w:szCs w:val="24"/>
          <w:lang w:val="en-SG"/>
        </w:rPr>
        <w:t>Prof. Dr. Md Mohan Uddin</w:t>
      </w:r>
    </w:p>
    <w:p w14:paraId="2B91F5C2" w14:textId="77777777" w:rsidR="000A6F43" w:rsidRPr="00BB00D6" w:rsidRDefault="000A6F43" w:rsidP="000A6F43">
      <w:pPr>
        <w:jc w:val="center"/>
        <w:rPr>
          <w:rFonts w:ascii="Times New Roman" w:hAnsi="Times New Roman" w:cs="Times New Roman"/>
          <w:bCs/>
          <w:color w:val="0D0D0D" w:themeColor="text1" w:themeTint="F2"/>
          <w:sz w:val="24"/>
          <w:szCs w:val="24"/>
          <w:lang w:val="en-SG"/>
        </w:rPr>
      </w:pPr>
      <w:r w:rsidRPr="00BB00D6">
        <w:rPr>
          <w:rFonts w:ascii="Times New Roman" w:hAnsi="Times New Roman" w:cs="Times New Roman"/>
          <w:bCs/>
          <w:color w:val="0D0D0D" w:themeColor="text1" w:themeTint="F2"/>
          <w:sz w:val="24"/>
          <w:szCs w:val="24"/>
          <w:lang w:val="en-SG"/>
        </w:rPr>
        <w:t>School of Business &amp; Economics</w:t>
      </w:r>
    </w:p>
    <w:p w14:paraId="198DF051" w14:textId="77777777" w:rsidR="000A6F43" w:rsidRPr="00C90D17" w:rsidRDefault="000A6F43" w:rsidP="000A6F43">
      <w:pPr>
        <w:jc w:val="center"/>
        <w:rPr>
          <w:rFonts w:ascii="Times New Roman" w:hAnsi="Times New Roman" w:cs="Times New Roman"/>
          <w:bCs/>
          <w:color w:val="000000" w:themeColor="text1"/>
          <w:sz w:val="24"/>
          <w:szCs w:val="24"/>
          <w:lang w:val="en-SG"/>
        </w:rPr>
      </w:pPr>
      <w:r w:rsidRPr="00C90D17">
        <w:rPr>
          <w:rFonts w:ascii="Times New Roman" w:hAnsi="Times New Roman" w:cs="Times New Roman"/>
          <w:bCs/>
          <w:color w:val="000000" w:themeColor="text1"/>
          <w:sz w:val="24"/>
          <w:szCs w:val="24"/>
          <w:lang w:val="en-SG"/>
        </w:rPr>
        <w:t>United International University</w:t>
      </w:r>
    </w:p>
    <w:p w14:paraId="76EA8A0C" w14:textId="6E9E2C69" w:rsidR="00D17C99" w:rsidRDefault="00D17C99" w:rsidP="000A6F43">
      <w:pPr>
        <w:jc w:val="center"/>
        <w:rPr>
          <w:rFonts w:ascii="Times New Roman" w:hAnsi="Times New Roman" w:cs="Times New Roman"/>
          <w:b/>
          <w:bCs/>
          <w:color w:val="2E74B5" w:themeColor="accent1" w:themeShade="BF"/>
          <w:sz w:val="28"/>
          <w:lang w:val="en-SG"/>
        </w:rPr>
      </w:pPr>
    </w:p>
    <w:p w14:paraId="451ABB1F" w14:textId="77777777" w:rsidR="00D17C99" w:rsidRDefault="00D17C99" w:rsidP="000A6F43">
      <w:pPr>
        <w:jc w:val="center"/>
        <w:rPr>
          <w:rFonts w:ascii="Times New Roman" w:hAnsi="Times New Roman" w:cs="Times New Roman"/>
          <w:b/>
          <w:bCs/>
          <w:color w:val="2E74B5" w:themeColor="accent1" w:themeShade="BF"/>
          <w:sz w:val="28"/>
          <w:lang w:val="en-SG"/>
        </w:rPr>
      </w:pPr>
    </w:p>
    <w:p w14:paraId="754908EC" w14:textId="3D4ABABC" w:rsidR="000A6F43" w:rsidRDefault="000A6F43" w:rsidP="000A6F43">
      <w:pPr>
        <w:jc w:val="center"/>
        <w:rPr>
          <w:rFonts w:ascii="Times New Roman" w:hAnsi="Times New Roman" w:cs="Times New Roman"/>
          <w:b/>
          <w:bCs/>
          <w:color w:val="2E74B5" w:themeColor="accent1" w:themeShade="BF"/>
          <w:sz w:val="28"/>
          <w:lang w:val="en-SG"/>
        </w:rPr>
      </w:pPr>
      <w:r w:rsidRPr="00B8138F">
        <w:rPr>
          <w:rFonts w:ascii="Times New Roman" w:hAnsi="Times New Roman" w:cs="Times New Roman"/>
          <w:b/>
          <w:bCs/>
          <w:color w:val="2E74B5" w:themeColor="accent1" w:themeShade="BF"/>
          <w:sz w:val="28"/>
          <w:lang w:val="en-SG"/>
        </w:rPr>
        <w:t>Date of Submission</w:t>
      </w:r>
    </w:p>
    <w:p w14:paraId="0DE83A1A" w14:textId="77777777" w:rsidR="00730CB9" w:rsidRPr="00C7673A" w:rsidRDefault="00C90D17" w:rsidP="000A6F43">
      <w:pPr>
        <w:jc w:val="center"/>
        <w:rPr>
          <w:rFonts w:ascii="Times New Roman" w:hAnsi="Times New Roman" w:cs="Times New Roman"/>
          <w:b/>
          <w:bCs/>
          <w:color w:val="000000" w:themeColor="text1"/>
          <w:sz w:val="28"/>
          <w:lang w:val="en-SG"/>
        </w:rPr>
      </w:pPr>
      <w:r>
        <w:rPr>
          <w:rFonts w:ascii="Times New Roman" w:hAnsi="Times New Roman" w:cs="Times New Roman"/>
          <w:b/>
          <w:bCs/>
          <w:color w:val="000000" w:themeColor="text1"/>
          <w:sz w:val="28"/>
          <w:lang w:val="en-SG"/>
        </w:rPr>
        <w:t>17</w:t>
      </w:r>
      <w:r w:rsidR="00C7673A" w:rsidRPr="00C7673A">
        <w:rPr>
          <w:rFonts w:ascii="Times New Roman" w:hAnsi="Times New Roman" w:cs="Times New Roman"/>
          <w:b/>
          <w:bCs/>
          <w:color w:val="000000" w:themeColor="text1"/>
          <w:sz w:val="28"/>
          <w:vertAlign w:val="superscript"/>
          <w:lang w:val="en-SG"/>
        </w:rPr>
        <w:t>th</w:t>
      </w:r>
      <w:r w:rsidR="00C7673A">
        <w:rPr>
          <w:rFonts w:ascii="Times New Roman" w:hAnsi="Times New Roman" w:cs="Times New Roman"/>
          <w:b/>
          <w:bCs/>
          <w:color w:val="000000" w:themeColor="text1"/>
          <w:sz w:val="28"/>
          <w:lang w:val="en-SG"/>
        </w:rPr>
        <w:t xml:space="preserve"> </w:t>
      </w:r>
      <w:r w:rsidR="00F70077">
        <w:rPr>
          <w:rFonts w:ascii="Times New Roman" w:hAnsi="Times New Roman" w:cs="Times New Roman"/>
          <w:b/>
          <w:bCs/>
          <w:color w:val="000000" w:themeColor="text1"/>
          <w:sz w:val="28"/>
          <w:lang w:val="en-SG"/>
        </w:rPr>
        <w:t>September</w:t>
      </w:r>
      <w:r w:rsidR="00C7673A">
        <w:rPr>
          <w:rFonts w:ascii="Times New Roman" w:hAnsi="Times New Roman" w:cs="Times New Roman"/>
          <w:b/>
          <w:bCs/>
          <w:color w:val="000000" w:themeColor="text1"/>
          <w:sz w:val="28"/>
          <w:lang w:val="en-SG"/>
        </w:rPr>
        <w:t>, 2020</w:t>
      </w:r>
    </w:p>
    <w:p w14:paraId="2109AE5F" w14:textId="77777777" w:rsidR="000A6F43" w:rsidRDefault="000A6F43" w:rsidP="000A6F43">
      <w:pPr>
        <w:rPr>
          <w:b/>
          <w:bCs/>
          <w:color w:val="2E74B5" w:themeColor="accent1" w:themeShade="BF"/>
          <w:sz w:val="28"/>
          <w:lang w:val="en-SG"/>
        </w:rPr>
      </w:pPr>
      <w:r>
        <w:rPr>
          <w:b/>
          <w:bCs/>
          <w:color w:val="2E74B5" w:themeColor="accent1" w:themeShade="BF"/>
          <w:sz w:val="28"/>
          <w:lang w:val="en-SG"/>
        </w:rPr>
        <w:br w:type="page"/>
      </w:r>
    </w:p>
    <w:p w14:paraId="0B732B76" w14:textId="77777777" w:rsidR="000A6F43" w:rsidRPr="00BB00D6" w:rsidRDefault="000A6F43" w:rsidP="00BD7315">
      <w:pPr>
        <w:pStyle w:val="Heading1"/>
        <w:numPr>
          <w:ilvl w:val="0"/>
          <w:numId w:val="0"/>
        </w:numPr>
        <w:ind w:left="432" w:hanging="432"/>
        <w:jc w:val="center"/>
        <w:rPr>
          <w:lang w:val="en-SG"/>
        </w:rPr>
      </w:pPr>
      <w:bookmarkStart w:id="0" w:name="_Toc51191458"/>
      <w:r w:rsidRPr="00BB00D6">
        <w:rPr>
          <w:lang w:val="en-SG"/>
        </w:rPr>
        <w:lastRenderedPageBreak/>
        <w:t>Letter of Transmittal</w:t>
      </w:r>
      <w:bookmarkEnd w:id="0"/>
    </w:p>
    <w:p w14:paraId="5C570324" w14:textId="77777777" w:rsidR="000A6F43" w:rsidRPr="00BB00D6" w:rsidRDefault="00C90D17" w:rsidP="000A6F43">
      <w:pPr>
        <w:spacing w:line="276" w:lineRule="auto"/>
        <w:jc w:val="both"/>
        <w:rPr>
          <w:rFonts w:ascii="Times New Roman" w:hAnsi="Times New Roman" w:cs="Times New Roman"/>
          <w:sz w:val="24"/>
          <w:szCs w:val="24"/>
        </w:rPr>
      </w:pPr>
      <w:r>
        <w:rPr>
          <w:rFonts w:ascii="Times New Roman" w:hAnsi="Times New Roman" w:cs="Times New Roman"/>
          <w:sz w:val="24"/>
          <w:szCs w:val="24"/>
        </w:rPr>
        <w:t>September 17</w:t>
      </w:r>
      <w:r w:rsidR="00F70077">
        <w:rPr>
          <w:rFonts w:ascii="Times New Roman" w:hAnsi="Times New Roman" w:cs="Times New Roman"/>
          <w:sz w:val="24"/>
          <w:szCs w:val="24"/>
        </w:rPr>
        <w:t>, 2020</w:t>
      </w:r>
    </w:p>
    <w:p w14:paraId="11205B8A" w14:textId="77777777" w:rsidR="000A6F43" w:rsidRDefault="00F70077" w:rsidP="000A6F43">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Prof. Dr. </w:t>
      </w:r>
      <w:r w:rsidR="000A6F43" w:rsidRPr="00BB00D6">
        <w:rPr>
          <w:rFonts w:ascii="Times New Roman" w:hAnsi="Times New Roman" w:cs="Times New Roman"/>
          <w:sz w:val="24"/>
          <w:szCs w:val="24"/>
        </w:rPr>
        <w:t>Md. Mohan Uddin</w:t>
      </w:r>
    </w:p>
    <w:p w14:paraId="21648058" w14:textId="77777777" w:rsidR="00F70077" w:rsidRPr="00BB00D6" w:rsidRDefault="00F70077" w:rsidP="000A6F43">
      <w:pPr>
        <w:spacing w:line="276" w:lineRule="auto"/>
        <w:jc w:val="both"/>
        <w:rPr>
          <w:rFonts w:ascii="Times New Roman" w:hAnsi="Times New Roman" w:cs="Times New Roman"/>
          <w:sz w:val="24"/>
          <w:szCs w:val="24"/>
        </w:rPr>
      </w:pPr>
      <w:r>
        <w:rPr>
          <w:rFonts w:ascii="Times New Roman" w:hAnsi="Times New Roman" w:cs="Times New Roman"/>
          <w:sz w:val="24"/>
          <w:szCs w:val="24"/>
        </w:rPr>
        <w:t>School of Business and Economics</w:t>
      </w:r>
    </w:p>
    <w:p w14:paraId="279C8730" w14:textId="77777777" w:rsidR="000A6F43" w:rsidRPr="00BB00D6" w:rsidRDefault="000A6F43" w:rsidP="000A6F43">
      <w:pPr>
        <w:spacing w:line="276" w:lineRule="auto"/>
        <w:jc w:val="both"/>
        <w:rPr>
          <w:rFonts w:ascii="Times New Roman" w:hAnsi="Times New Roman" w:cs="Times New Roman"/>
          <w:sz w:val="24"/>
          <w:szCs w:val="24"/>
        </w:rPr>
      </w:pPr>
      <w:r w:rsidRPr="00BB00D6">
        <w:rPr>
          <w:rFonts w:ascii="Times New Roman" w:hAnsi="Times New Roman" w:cs="Times New Roman"/>
          <w:sz w:val="24"/>
          <w:szCs w:val="24"/>
        </w:rPr>
        <w:t>United International University</w:t>
      </w:r>
    </w:p>
    <w:p w14:paraId="3AFB0066" w14:textId="77777777" w:rsidR="000A6F43" w:rsidRPr="00BB00D6" w:rsidRDefault="00F70077" w:rsidP="000A6F43">
      <w:pPr>
        <w:spacing w:line="276" w:lineRule="auto"/>
        <w:jc w:val="both"/>
        <w:rPr>
          <w:rFonts w:ascii="Times New Roman" w:hAnsi="Times New Roman" w:cs="Times New Roman"/>
          <w:sz w:val="24"/>
          <w:szCs w:val="24"/>
        </w:rPr>
      </w:pPr>
      <w:proofErr w:type="spellStart"/>
      <w:r>
        <w:rPr>
          <w:rFonts w:ascii="Times New Roman" w:hAnsi="Times New Roman" w:cs="Times New Roman"/>
          <w:sz w:val="24"/>
          <w:szCs w:val="24"/>
        </w:rPr>
        <w:t>Madani</w:t>
      </w:r>
      <w:proofErr w:type="spellEnd"/>
      <w:r>
        <w:rPr>
          <w:rFonts w:ascii="Times New Roman" w:hAnsi="Times New Roman" w:cs="Times New Roman"/>
          <w:sz w:val="24"/>
          <w:szCs w:val="24"/>
        </w:rPr>
        <w:t xml:space="preserve"> Avenue, </w:t>
      </w:r>
      <w:proofErr w:type="spellStart"/>
      <w:r>
        <w:rPr>
          <w:rFonts w:ascii="Times New Roman" w:hAnsi="Times New Roman" w:cs="Times New Roman"/>
          <w:sz w:val="24"/>
          <w:szCs w:val="24"/>
        </w:rPr>
        <w:t>Badda</w:t>
      </w:r>
      <w:proofErr w:type="spellEnd"/>
      <w:r>
        <w:rPr>
          <w:rFonts w:ascii="Times New Roman" w:hAnsi="Times New Roman" w:cs="Times New Roman"/>
          <w:sz w:val="24"/>
          <w:szCs w:val="24"/>
        </w:rPr>
        <w:t>, Dhaka 1212</w:t>
      </w:r>
    </w:p>
    <w:p w14:paraId="4A4B193A" w14:textId="77777777" w:rsidR="000A6F43" w:rsidRPr="00123BF6" w:rsidRDefault="000A6F43" w:rsidP="00A526AE">
      <w:pPr>
        <w:spacing w:line="276" w:lineRule="auto"/>
        <w:jc w:val="both"/>
        <w:rPr>
          <w:rFonts w:ascii="Times New Roman" w:hAnsi="Times New Roman" w:cs="Times New Roman"/>
          <w:bCs/>
          <w:sz w:val="24"/>
          <w:szCs w:val="24"/>
          <w:lang w:val="en-SG"/>
        </w:rPr>
      </w:pPr>
      <w:r w:rsidRPr="00123BF6">
        <w:rPr>
          <w:rFonts w:ascii="Times New Roman" w:hAnsi="Times New Roman" w:cs="Times New Roman"/>
          <w:b/>
          <w:sz w:val="24"/>
          <w:szCs w:val="24"/>
        </w:rPr>
        <w:t>Subject</w:t>
      </w:r>
      <w:r w:rsidRPr="00BB00D6">
        <w:rPr>
          <w:rFonts w:ascii="Times New Roman" w:hAnsi="Times New Roman" w:cs="Times New Roman"/>
          <w:b/>
          <w:sz w:val="24"/>
          <w:szCs w:val="24"/>
        </w:rPr>
        <w:t xml:space="preserve">: </w:t>
      </w:r>
      <w:r w:rsidRPr="00BB00D6">
        <w:rPr>
          <w:rFonts w:ascii="Times New Roman" w:hAnsi="Times New Roman" w:cs="Times New Roman"/>
          <w:sz w:val="24"/>
          <w:szCs w:val="24"/>
        </w:rPr>
        <w:t>S</w:t>
      </w:r>
      <w:r w:rsidR="00F70077">
        <w:rPr>
          <w:rFonts w:ascii="Times New Roman" w:hAnsi="Times New Roman" w:cs="Times New Roman"/>
          <w:sz w:val="24"/>
          <w:szCs w:val="24"/>
        </w:rPr>
        <w:t xml:space="preserve">ubmission of Report </w:t>
      </w:r>
      <w:r w:rsidR="009A4F7F">
        <w:rPr>
          <w:rFonts w:ascii="Times New Roman" w:hAnsi="Times New Roman" w:cs="Times New Roman"/>
          <w:sz w:val="24"/>
          <w:szCs w:val="24"/>
        </w:rPr>
        <w:t xml:space="preserve">on </w:t>
      </w:r>
      <w:r w:rsidRPr="00123BF6">
        <w:rPr>
          <w:rFonts w:ascii="Times New Roman" w:hAnsi="Times New Roman" w:cs="Times New Roman"/>
          <w:sz w:val="24"/>
          <w:szCs w:val="24"/>
        </w:rPr>
        <w:t>"</w:t>
      </w:r>
      <w:r w:rsidR="00A526AE" w:rsidRPr="00123BF6">
        <w:rPr>
          <w:rFonts w:ascii="Times New Roman" w:hAnsi="Times New Roman" w:cs="Times New Roman"/>
          <w:bCs/>
          <w:sz w:val="24"/>
          <w:szCs w:val="24"/>
          <w:lang w:val="en-SG"/>
        </w:rPr>
        <w:t>Analysis of IDLC Finance Limited &amp; Non-Bank Financial Institutions Industry in Bangladesh: An internship experience perspective</w:t>
      </w:r>
      <w:r w:rsidRPr="00123BF6">
        <w:rPr>
          <w:rFonts w:ascii="Times New Roman" w:hAnsi="Times New Roman" w:cs="Times New Roman"/>
          <w:sz w:val="24"/>
          <w:szCs w:val="24"/>
        </w:rPr>
        <w:t>"</w:t>
      </w:r>
    </w:p>
    <w:p w14:paraId="3E13AD8C" w14:textId="77777777" w:rsidR="000A6F43" w:rsidRPr="00BB00D6" w:rsidRDefault="000A6F43" w:rsidP="000A6F43">
      <w:pPr>
        <w:spacing w:line="276" w:lineRule="auto"/>
        <w:jc w:val="both"/>
        <w:rPr>
          <w:rFonts w:ascii="Times New Roman" w:hAnsi="Times New Roman" w:cs="Times New Roman"/>
          <w:sz w:val="24"/>
          <w:szCs w:val="24"/>
        </w:rPr>
      </w:pPr>
      <w:r w:rsidRPr="00BB00D6">
        <w:rPr>
          <w:rFonts w:ascii="Times New Roman" w:hAnsi="Times New Roman" w:cs="Times New Roman"/>
          <w:sz w:val="24"/>
          <w:szCs w:val="24"/>
        </w:rPr>
        <w:t>Dear Sir,</w:t>
      </w:r>
    </w:p>
    <w:p w14:paraId="13F5A7C8" w14:textId="77777777" w:rsidR="000A6F43" w:rsidRPr="00BB00D6" w:rsidRDefault="000A6F43" w:rsidP="000A6F43">
      <w:pPr>
        <w:spacing w:line="276" w:lineRule="auto"/>
        <w:jc w:val="both"/>
        <w:rPr>
          <w:rFonts w:ascii="Times New Roman" w:hAnsi="Times New Roman" w:cs="Times New Roman"/>
          <w:sz w:val="24"/>
          <w:szCs w:val="24"/>
        </w:rPr>
      </w:pPr>
      <w:r w:rsidRPr="00BB00D6">
        <w:rPr>
          <w:rFonts w:ascii="Times New Roman" w:hAnsi="Times New Roman" w:cs="Times New Roman"/>
          <w:sz w:val="24"/>
          <w:szCs w:val="24"/>
        </w:rPr>
        <w:t>I am submitting this report as a partial fulfillment of my BBA program requirement. I have covered all the necessary elements that should be included in this re</w:t>
      </w:r>
      <w:r w:rsidR="000A04B5">
        <w:rPr>
          <w:rFonts w:ascii="Times New Roman" w:hAnsi="Times New Roman" w:cs="Times New Roman"/>
          <w:sz w:val="24"/>
          <w:szCs w:val="24"/>
        </w:rPr>
        <w:t xml:space="preserve">port. So, I hope that you will </w:t>
      </w:r>
      <w:r w:rsidRPr="00BB00D6">
        <w:rPr>
          <w:rFonts w:ascii="Times New Roman" w:hAnsi="Times New Roman" w:cs="Times New Roman"/>
          <w:sz w:val="24"/>
          <w:szCs w:val="24"/>
        </w:rPr>
        <w:t xml:space="preserve">consider the limitations of this report. </w:t>
      </w:r>
    </w:p>
    <w:p w14:paraId="523267EA" w14:textId="77777777" w:rsidR="000A04B5" w:rsidRDefault="000A04B5" w:rsidP="000A6F43">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Thank you for giving me </w:t>
      </w:r>
      <w:r w:rsidR="000A6F43" w:rsidRPr="00BB00D6">
        <w:rPr>
          <w:rFonts w:ascii="Times New Roman" w:hAnsi="Times New Roman" w:cs="Times New Roman"/>
          <w:sz w:val="24"/>
          <w:szCs w:val="24"/>
        </w:rPr>
        <w:t>an opportunity for working on t</w:t>
      </w:r>
      <w:r>
        <w:rPr>
          <w:rFonts w:ascii="Times New Roman" w:hAnsi="Times New Roman" w:cs="Times New Roman"/>
          <w:sz w:val="24"/>
          <w:szCs w:val="24"/>
        </w:rPr>
        <w:t xml:space="preserve">his report. I will be honored if I can help you by providing </w:t>
      </w:r>
      <w:r w:rsidR="000A6F43" w:rsidRPr="00BB00D6">
        <w:rPr>
          <w:rFonts w:ascii="Times New Roman" w:hAnsi="Times New Roman" w:cs="Times New Roman"/>
          <w:sz w:val="24"/>
          <w:szCs w:val="24"/>
        </w:rPr>
        <w:t>any addi</w:t>
      </w:r>
      <w:r>
        <w:rPr>
          <w:rFonts w:ascii="Times New Roman" w:hAnsi="Times New Roman" w:cs="Times New Roman"/>
          <w:sz w:val="24"/>
          <w:szCs w:val="24"/>
        </w:rPr>
        <w:t>tional information</w:t>
      </w:r>
      <w:r w:rsidR="000A6F43" w:rsidRPr="00BB00D6">
        <w:rPr>
          <w:rFonts w:ascii="Times New Roman" w:hAnsi="Times New Roman" w:cs="Times New Roman"/>
          <w:sz w:val="24"/>
          <w:szCs w:val="24"/>
        </w:rPr>
        <w:t xml:space="preserve">. </w:t>
      </w:r>
    </w:p>
    <w:p w14:paraId="72C9680D" w14:textId="77777777" w:rsidR="000A6F43" w:rsidRPr="00BB00D6" w:rsidRDefault="000A6F43" w:rsidP="000A6F43">
      <w:pPr>
        <w:spacing w:line="276" w:lineRule="auto"/>
        <w:jc w:val="both"/>
        <w:rPr>
          <w:rFonts w:ascii="Times New Roman" w:hAnsi="Times New Roman" w:cs="Times New Roman"/>
          <w:sz w:val="24"/>
          <w:szCs w:val="24"/>
        </w:rPr>
      </w:pPr>
      <w:r w:rsidRPr="00BB00D6">
        <w:rPr>
          <w:rFonts w:ascii="Times New Roman" w:hAnsi="Times New Roman" w:cs="Times New Roman"/>
          <w:sz w:val="24"/>
          <w:szCs w:val="24"/>
        </w:rPr>
        <w:t xml:space="preserve">Sincerely, </w:t>
      </w:r>
    </w:p>
    <w:p w14:paraId="33A9B814" w14:textId="77777777" w:rsidR="000A6F43" w:rsidRPr="00BB00D6" w:rsidRDefault="000A6F43" w:rsidP="00F70077">
      <w:pPr>
        <w:spacing w:line="276" w:lineRule="auto"/>
        <w:jc w:val="both"/>
        <w:rPr>
          <w:rFonts w:ascii="Times New Roman" w:hAnsi="Times New Roman" w:cs="Times New Roman"/>
          <w:sz w:val="24"/>
          <w:szCs w:val="24"/>
        </w:rPr>
      </w:pPr>
      <w:proofErr w:type="spellStart"/>
      <w:r w:rsidRPr="00BB00D6">
        <w:rPr>
          <w:rFonts w:ascii="Times New Roman" w:hAnsi="Times New Roman" w:cs="Times New Roman"/>
          <w:sz w:val="24"/>
          <w:szCs w:val="24"/>
        </w:rPr>
        <w:t>Bilkis</w:t>
      </w:r>
      <w:proofErr w:type="spellEnd"/>
      <w:r w:rsidRPr="00BB00D6">
        <w:rPr>
          <w:rFonts w:ascii="Times New Roman" w:hAnsi="Times New Roman" w:cs="Times New Roman"/>
          <w:sz w:val="24"/>
          <w:szCs w:val="24"/>
        </w:rPr>
        <w:t xml:space="preserve"> Ara </w:t>
      </w:r>
      <w:proofErr w:type="spellStart"/>
      <w:r w:rsidRPr="00BB00D6">
        <w:rPr>
          <w:rFonts w:ascii="Times New Roman" w:hAnsi="Times New Roman" w:cs="Times New Roman"/>
          <w:sz w:val="24"/>
          <w:szCs w:val="24"/>
        </w:rPr>
        <w:t>Nawshin</w:t>
      </w:r>
      <w:proofErr w:type="spellEnd"/>
    </w:p>
    <w:p w14:paraId="1107ACC3" w14:textId="77777777" w:rsidR="000A6F43" w:rsidRDefault="00F70077" w:rsidP="00F70077">
      <w:pPr>
        <w:spacing w:line="276" w:lineRule="auto"/>
        <w:jc w:val="both"/>
        <w:rPr>
          <w:rFonts w:ascii="Times New Roman" w:hAnsi="Times New Roman" w:cs="Times New Roman"/>
          <w:sz w:val="24"/>
          <w:szCs w:val="24"/>
        </w:rPr>
      </w:pPr>
      <w:r>
        <w:rPr>
          <w:rFonts w:ascii="Times New Roman" w:hAnsi="Times New Roman" w:cs="Times New Roman"/>
          <w:sz w:val="24"/>
          <w:szCs w:val="24"/>
        </w:rPr>
        <w:t>ID No. 111 161 248</w:t>
      </w:r>
    </w:p>
    <w:p w14:paraId="6E7B71FB" w14:textId="77777777" w:rsidR="00BD7315" w:rsidRDefault="00BD7315" w:rsidP="00F70077">
      <w:pPr>
        <w:spacing w:line="276" w:lineRule="auto"/>
        <w:jc w:val="both"/>
        <w:rPr>
          <w:rFonts w:ascii="Times New Roman" w:hAnsi="Times New Roman" w:cs="Times New Roman"/>
          <w:sz w:val="24"/>
          <w:szCs w:val="24"/>
        </w:rPr>
      </w:pPr>
      <w:r>
        <w:rPr>
          <w:rFonts w:ascii="Times New Roman" w:hAnsi="Times New Roman" w:cs="Times New Roman"/>
          <w:sz w:val="24"/>
          <w:szCs w:val="24"/>
        </w:rPr>
        <w:t>Major: Finance</w:t>
      </w:r>
    </w:p>
    <w:p w14:paraId="10D08C6B" w14:textId="77777777" w:rsidR="00F70077" w:rsidRDefault="00F70077" w:rsidP="00F70077">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Program: BBA </w:t>
      </w:r>
    </w:p>
    <w:p w14:paraId="2BA79D72" w14:textId="77777777" w:rsidR="00F70077" w:rsidRPr="00BB00D6" w:rsidRDefault="00F70077" w:rsidP="00F70077">
      <w:pPr>
        <w:spacing w:line="276" w:lineRule="auto"/>
        <w:jc w:val="both"/>
        <w:rPr>
          <w:rFonts w:ascii="Times New Roman" w:hAnsi="Times New Roman" w:cs="Times New Roman"/>
          <w:sz w:val="24"/>
          <w:szCs w:val="24"/>
        </w:rPr>
      </w:pPr>
      <w:r>
        <w:rPr>
          <w:rFonts w:ascii="Times New Roman" w:hAnsi="Times New Roman" w:cs="Times New Roman"/>
          <w:sz w:val="24"/>
          <w:szCs w:val="24"/>
        </w:rPr>
        <w:t>United International University</w:t>
      </w:r>
    </w:p>
    <w:p w14:paraId="584FD735" w14:textId="77777777" w:rsidR="000A6F43" w:rsidRPr="00BB00D6" w:rsidRDefault="000A6F43" w:rsidP="000A6F43">
      <w:pPr>
        <w:pStyle w:val="Heading1"/>
        <w:numPr>
          <w:ilvl w:val="0"/>
          <w:numId w:val="0"/>
        </w:numPr>
        <w:spacing w:line="276" w:lineRule="auto"/>
        <w:ind w:left="432" w:hanging="432"/>
        <w:jc w:val="both"/>
        <w:rPr>
          <w:rFonts w:ascii="Times New Roman" w:hAnsi="Times New Roman" w:cs="Times New Roman"/>
          <w:sz w:val="24"/>
          <w:szCs w:val="24"/>
        </w:rPr>
      </w:pPr>
      <w:bookmarkStart w:id="1" w:name="_Toc502009366"/>
    </w:p>
    <w:p w14:paraId="0A000052" w14:textId="77777777" w:rsidR="000A6F43" w:rsidRDefault="000A6F43" w:rsidP="000A6F43">
      <w:pPr>
        <w:pStyle w:val="Heading1"/>
        <w:numPr>
          <w:ilvl w:val="0"/>
          <w:numId w:val="0"/>
        </w:numPr>
        <w:ind w:left="432" w:hanging="432"/>
        <w:jc w:val="both"/>
        <w:rPr>
          <w:rFonts w:ascii="Times New Roman" w:hAnsi="Times New Roman" w:cs="Times New Roman"/>
          <w:sz w:val="24"/>
          <w:szCs w:val="24"/>
        </w:rPr>
      </w:pPr>
    </w:p>
    <w:p w14:paraId="3D190B21" w14:textId="77777777" w:rsidR="000A6F43" w:rsidRDefault="000A6F43" w:rsidP="000A6F43">
      <w:pPr>
        <w:pStyle w:val="Heading1"/>
        <w:numPr>
          <w:ilvl w:val="0"/>
          <w:numId w:val="0"/>
        </w:numPr>
        <w:ind w:left="432" w:hanging="432"/>
        <w:jc w:val="both"/>
        <w:rPr>
          <w:rFonts w:ascii="Times New Roman" w:hAnsi="Times New Roman" w:cs="Times New Roman"/>
          <w:sz w:val="24"/>
          <w:szCs w:val="24"/>
        </w:rPr>
      </w:pPr>
    </w:p>
    <w:bookmarkEnd w:id="1"/>
    <w:p w14:paraId="04CCB374" w14:textId="77777777" w:rsidR="000A6F43" w:rsidRDefault="000A6F43" w:rsidP="000A6F43">
      <w:pPr>
        <w:jc w:val="both"/>
        <w:rPr>
          <w:rFonts w:ascii="Times New Roman" w:eastAsiaTheme="majorEastAsia" w:hAnsi="Times New Roman" w:cs="Times New Roman"/>
          <w:b/>
          <w:bCs/>
          <w:color w:val="2E74B5" w:themeColor="accent1" w:themeShade="BF"/>
          <w:sz w:val="24"/>
          <w:szCs w:val="24"/>
        </w:rPr>
      </w:pPr>
    </w:p>
    <w:p w14:paraId="3C0D210A" w14:textId="77777777" w:rsidR="000A6F43" w:rsidRDefault="000A6F43" w:rsidP="000A6F43">
      <w:pPr>
        <w:jc w:val="both"/>
        <w:rPr>
          <w:rFonts w:ascii="Times New Roman" w:eastAsiaTheme="majorEastAsia" w:hAnsi="Times New Roman" w:cs="Times New Roman"/>
          <w:b/>
          <w:bCs/>
          <w:color w:val="2E74B5" w:themeColor="accent1" w:themeShade="BF"/>
          <w:sz w:val="24"/>
          <w:szCs w:val="24"/>
        </w:rPr>
      </w:pPr>
    </w:p>
    <w:p w14:paraId="5EB94370" w14:textId="77777777" w:rsidR="000A6F43" w:rsidRDefault="000A6F43" w:rsidP="000A6F43">
      <w:pPr>
        <w:jc w:val="both"/>
        <w:rPr>
          <w:rFonts w:ascii="Times New Roman" w:eastAsiaTheme="majorEastAsia" w:hAnsi="Times New Roman" w:cs="Times New Roman"/>
          <w:b/>
          <w:bCs/>
          <w:color w:val="2E74B5" w:themeColor="accent1" w:themeShade="BF"/>
          <w:sz w:val="24"/>
          <w:szCs w:val="24"/>
        </w:rPr>
      </w:pPr>
    </w:p>
    <w:p w14:paraId="045D127B" w14:textId="77777777" w:rsidR="000A6F43" w:rsidRDefault="000A6F43" w:rsidP="000A6F43">
      <w:pPr>
        <w:spacing w:line="276" w:lineRule="auto"/>
        <w:jc w:val="both"/>
        <w:rPr>
          <w:rFonts w:ascii="Times New Roman" w:hAnsi="Times New Roman" w:cs="Times New Roman"/>
          <w:sz w:val="24"/>
          <w:szCs w:val="24"/>
        </w:rPr>
      </w:pPr>
    </w:p>
    <w:p w14:paraId="019AB6A7" w14:textId="77777777" w:rsidR="000A6F43" w:rsidRDefault="000A6F43" w:rsidP="000A6F43">
      <w:pPr>
        <w:spacing w:line="276" w:lineRule="auto"/>
        <w:jc w:val="both"/>
        <w:rPr>
          <w:rFonts w:ascii="Times New Roman" w:hAnsi="Times New Roman" w:cs="Times New Roman"/>
          <w:sz w:val="24"/>
          <w:szCs w:val="24"/>
        </w:rPr>
      </w:pPr>
    </w:p>
    <w:p w14:paraId="275DE076" w14:textId="77777777" w:rsidR="000A6F43" w:rsidRDefault="000A6F43" w:rsidP="000A6F43">
      <w:pPr>
        <w:spacing w:line="276" w:lineRule="auto"/>
        <w:jc w:val="both"/>
        <w:rPr>
          <w:rFonts w:ascii="Times New Roman" w:hAnsi="Times New Roman" w:cs="Times New Roman"/>
          <w:sz w:val="24"/>
          <w:szCs w:val="24"/>
        </w:rPr>
      </w:pPr>
    </w:p>
    <w:p w14:paraId="5778E6C2" w14:textId="77777777" w:rsidR="000A6F43" w:rsidRPr="00BB00D6" w:rsidRDefault="000A6F43" w:rsidP="000A6F43">
      <w:pPr>
        <w:spacing w:line="276" w:lineRule="auto"/>
        <w:jc w:val="both"/>
        <w:rPr>
          <w:rFonts w:ascii="Times New Roman" w:hAnsi="Times New Roman" w:cs="Times New Roman"/>
          <w:sz w:val="24"/>
          <w:szCs w:val="24"/>
        </w:rPr>
      </w:pPr>
    </w:p>
    <w:p w14:paraId="5439884A" w14:textId="77777777" w:rsidR="000A6F43" w:rsidRDefault="000A6F43" w:rsidP="000A6F43">
      <w:pPr>
        <w:pStyle w:val="Heading1"/>
        <w:numPr>
          <w:ilvl w:val="0"/>
          <w:numId w:val="0"/>
        </w:numPr>
        <w:ind w:left="432" w:hanging="432"/>
      </w:pPr>
      <w:bookmarkStart w:id="2" w:name="_Toc51191459"/>
      <w:r>
        <w:t>Acknowledgement</w:t>
      </w:r>
      <w:bookmarkEnd w:id="2"/>
    </w:p>
    <w:p w14:paraId="3E2E5EF1" w14:textId="77777777" w:rsidR="000A6F43" w:rsidRPr="000A6F43" w:rsidRDefault="000A6F43" w:rsidP="000A6F43"/>
    <w:p w14:paraId="13FD1826" w14:textId="77777777" w:rsidR="004508E7" w:rsidRDefault="000A6F43" w:rsidP="000A6F43">
      <w:pPr>
        <w:spacing w:line="276" w:lineRule="auto"/>
        <w:jc w:val="both"/>
        <w:rPr>
          <w:rFonts w:ascii="Times New Roman" w:hAnsi="Times New Roman" w:cs="Times New Roman"/>
          <w:sz w:val="24"/>
          <w:szCs w:val="24"/>
        </w:rPr>
      </w:pPr>
      <w:r w:rsidRPr="00BB00D6">
        <w:rPr>
          <w:rFonts w:ascii="Times New Roman" w:hAnsi="Times New Roman" w:cs="Times New Roman"/>
          <w:sz w:val="24"/>
          <w:szCs w:val="24"/>
        </w:rPr>
        <w:t>First of all I pay a special thanks t</w:t>
      </w:r>
      <w:r w:rsidR="00805FCE">
        <w:rPr>
          <w:rFonts w:ascii="Times New Roman" w:hAnsi="Times New Roman" w:cs="Times New Roman"/>
          <w:sz w:val="24"/>
          <w:szCs w:val="24"/>
        </w:rPr>
        <w:t>o my almighty Allah, who made me</w:t>
      </w:r>
      <w:r w:rsidRPr="00BB00D6">
        <w:rPr>
          <w:rFonts w:ascii="Times New Roman" w:hAnsi="Times New Roman" w:cs="Times New Roman"/>
          <w:sz w:val="24"/>
          <w:szCs w:val="24"/>
        </w:rPr>
        <w:t xml:space="preserve"> able to complete this report. </w:t>
      </w:r>
      <w:r w:rsidR="004508E7">
        <w:rPr>
          <w:rFonts w:ascii="Times New Roman" w:hAnsi="Times New Roman" w:cs="Times New Roman"/>
          <w:sz w:val="24"/>
          <w:szCs w:val="24"/>
        </w:rPr>
        <w:t xml:space="preserve">I took help from various sources while preparing the report. </w:t>
      </w:r>
    </w:p>
    <w:p w14:paraId="6F94200D" w14:textId="77777777" w:rsidR="000A6F43" w:rsidRPr="00BB00D6" w:rsidRDefault="00805FCE" w:rsidP="000A6F43">
      <w:pPr>
        <w:spacing w:line="276" w:lineRule="auto"/>
        <w:jc w:val="both"/>
        <w:rPr>
          <w:rFonts w:ascii="Times New Roman" w:hAnsi="Times New Roman" w:cs="Times New Roman"/>
          <w:sz w:val="24"/>
          <w:szCs w:val="24"/>
        </w:rPr>
      </w:pPr>
      <w:r>
        <w:rPr>
          <w:rFonts w:ascii="Times New Roman" w:hAnsi="Times New Roman" w:cs="Times New Roman"/>
          <w:sz w:val="24"/>
          <w:szCs w:val="24"/>
        </w:rPr>
        <w:t>I</w:t>
      </w:r>
      <w:r w:rsidR="000A6F43" w:rsidRPr="00BB00D6">
        <w:rPr>
          <w:rFonts w:ascii="Times New Roman" w:hAnsi="Times New Roman" w:cs="Times New Roman"/>
          <w:sz w:val="24"/>
          <w:szCs w:val="24"/>
        </w:rPr>
        <w:t xml:space="preserve"> would like to give Thanks to </w:t>
      </w:r>
      <w:r w:rsidR="008A0932">
        <w:rPr>
          <w:rFonts w:ascii="Times New Roman" w:hAnsi="Times New Roman" w:cs="Times New Roman"/>
          <w:sz w:val="24"/>
          <w:szCs w:val="24"/>
        </w:rPr>
        <w:t xml:space="preserve">my </w:t>
      </w:r>
      <w:r w:rsidR="000A6F43" w:rsidRPr="00BB00D6">
        <w:rPr>
          <w:rFonts w:ascii="Times New Roman" w:hAnsi="Times New Roman" w:cs="Times New Roman"/>
          <w:sz w:val="24"/>
          <w:szCs w:val="24"/>
        </w:rPr>
        <w:t xml:space="preserve">honorable </w:t>
      </w:r>
      <w:r w:rsidR="008A0932">
        <w:rPr>
          <w:rFonts w:ascii="Times New Roman" w:hAnsi="Times New Roman" w:cs="Times New Roman"/>
          <w:sz w:val="24"/>
          <w:szCs w:val="24"/>
        </w:rPr>
        <w:t>Academic supervisor prof.</w:t>
      </w:r>
      <w:r w:rsidR="000A6F43" w:rsidRPr="00BB00D6">
        <w:rPr>
          <w:rFonts w:ascii="Times New Roman" w:hAnsi="Times New Roman" w:cs="Times New Roman"/>
          <w:sz w:val="24"/>
          <w:szCs w:val="24"/>
        </w:rPr>
        <w:t xml:space="preserve"> Md. Mohan Uddin for giving me an oppo</w:t>
      </w:r>
      <w:r w:rsidR="004508E7">
        <w:rPr>
          <w:rFonts w:ascii="Times New Roman" w:hAnsi="Times New Roman" w:cs="Times New Roman"/>
          <w:sz w:val="24"/>
          <w:szCs w:val="24"/>
        </w:rPr>
        <w:t xml:space="preserve">rtunity to prepare this report. </w:t>
      </w:r>
      <w:r w:rsidR="000A6F43" w:rsidRPr="00BB00D6">
        <w:rPr>
          <w:rFonts w:ascii="Times New Roman" w:hAnsi="Times New Roman" w:cs="Times New Roman"/>
          <w:sz w:val="24"/>
          <w:szCs w:val="24"/>
        </w:rPr>
        <w:t xml:space="preserve">Honorable </w:t>
      </w:r>
      <w:r w:rsidR="00A40DBC">
        <w:rPr>
          <w:rFonts w:ascii="Times New Roman" w:hAnsi="Times New Roman" w:cs="Times New Roman"/>
          <w:sz w:val="24"/>
          <w:szCs w:val="24"/>
        </w:rPr>
        <w:t xml:space="preserve">faculty helped me </w:t>
      </w:r>
      <w:r w:rsidR="000A6F43" w:rsidRPr="00BB00D6">
        <w:rPr>
          <w:rFonts w:ascii="Times New Roman" w:hAnsi="Times New Roman" w:cs="Times New Roman"/>
          <w:sz w:val="24"/>
          <w:szCs w:val="24"/>
        </w:rPr>
        <w:t>on different issues regarding the report. He insp</w:t>
      </w:r>
      <w:r w:rsidR="004508E7">
        <w:rPr>
          <w:rFonts w:ascii="Times New Roman" w:hAnsi="Times New Roman" w:cs="Times New Roman"/>
          <w:sz w:val="24"/>
          <w:szCs w:val="24"/>
        </w:rPr>
        <w:t>ired me to work in this report.</w:t>
      </w:r>
    </w:p>
    <w:p w14:paraId="209E800C" w14:textId="77777777" w:rsidR="000A6F43" w:rsidRPr="00BB00D6" w:rsidRDefault="000A6F43" w:rsidP="000A6F43">
      <w:pPr>
        <w:spacing w:line="276" w:lineRule="auto"/>
        <w:jc w:val="both"/>
        <w:rPr>
          <w:rFonts w:ascii="Times New Roman" w:hAnsi="Times New Roman" w:cs="Times New Roman"/>
          <w:sz w:val="24"/>
          <w:szCs w:val="24"/>
        </w:rPr>
      </w:pPr>
      <w:r w:rsidRPr="00BB00D6">
        <w:rPr>
          <w:rFonts w:ascii="Times New Roman" w:hAnsi="Times New Roman" w:cs="Times New Roman"/>
          <w:sz w:val="24"/>
          <w:szCs w:val="24"/>
        </w:rPr>
        <w:t xml:space="preserve">I also would like to thank workers of IDLC who provided me valuable information as guidance of my report. I would specially thank </w:t>
      </w:r>
      <w:proofErr w:type="spellStart"/>
      <w:r w:rsidRPr="00BB00D6">
        <w:rPr>
          <w:rFonts w:ascii="Times New Roman" w:hAnsi="Times New Roman" w:cs="Times New Roman"/>
          <w:sz w:val="24"/>
          <w:szCs w:val="24"/>
        </w:rPr>
        <w:t>Rahmat</w:t>
      </w:r>
      <w:proofErr w:type="spellEnd"/>
      <w:r w:rsidRPr="00BB00D6">
        <w:rPr>
          <w:rFonts w:ascii="Times New Roman" w:hAnsi="Times New Roman" w:cs="Times New Roman"/>
          <w:sz w:val="24"/>
          <w:szCs w:val="24"/>
        </w:rPr>
        <w:t xml:space="preserve"> Ullah, Ziaul Haque, </w:t>
      </w:r>
      <w:proofErr w:type="spellStart"/>
      <w:r w:rsidRPr="00BB00D6">
        <w:rPr>
          <w:rFonts w:ascii="Times New Roman" w:hAnsi="Times New Roman" w:cs="Times New Roman"/>
          <w:sz w:val="24"/>
          <w:szCs w:val="24"/>
        </w:rPr>
        <w:t>Zahir</w:t>
      </w:r>
      <w:proofErr w:type="spellEnd"/>
      <w:r w:rsidRPr="00BB00D6">
        <w:rPr>
          <w:rFonts w:ascii="Times New Roman" w:hAnsi="Times New Roman" w:cs="Times New Roman"/>
          <w:sz w:val="24"/>
          <w:szCs w:val="24"/>
        </w:rPr>
        <w:t xml:space="preserve"> Uddin Ahamed, </w:t>
      </w:r>
      <w:proofErr w:type="spellStart"/>
      <w:r w:rsidRPr="00BB00D6">
        <w:rPr>
          <w:rFonts w:ascii="Times New Roman" w:hAnsi="Times New Roman" w:cs="Times New Roman"/>
          <w:sz w:val="24"/>
          <w:szCs w:val="24"/>
        </w:rPr>
        <w:t>Protik</w:t>
      </w:r>
      <w:proofErr w:type="spellEnd"/>
      <w:r w:rsidRPr="00BB00D6">
        <w:rPr>
          <w:rFonts w:ascii="Times New Roman" w:hAnsi="Times New Roman" w:cs="Times New Roman"/>
          <w:sz w:val="24"/>
          <w:szCs w:val="24"/>
        </w:rPr>
        <w:t xml:space="preserve"> Gosh and </w:t>
      </w:r>
      <w:proofErr w:type="spellStart"/>
      <w:r w:rsidRPr="00BB00D6">
        <w:rPr>
          <w:rFonts w:ascii="Times New Roman" w:hAnsi="Times New Roman" w:cs="Times New Roman"/>
          <w:sz w:val="24"/>
          <w:szCs w:val="24"/>
        </w:rPr>
        <w:t>Hafiza</w:t>
      </w:r>
      <w:proofErr w:type="spellEnd"/>
      <w:r w:rsidRPr="00BB00D6">
        <w:rPr>
          <w:rFonts w:ascii="Times New Roman" w:hAnsi="Times New Roman" w:cs="Times New Roman"/>
          <w:sz w:val="24"/>
          <w:szCs w:val="24"/>
        </w:rPr>
        <w:t xml:space="preserve"> Khan </w:t>
      </w:r>
      <w:proofErr w:type="spellStart"/>
      <w:r w:rsidRPr="00BB00D6">
        <w:rPr>
          <w:rFonts w:ascii="Times New Roman" w:hAnsi="Times New Roman" w:cs="Times New Roman"/>
          <w:sz w:val="24"/>
          <w:szCs w:val="24"/>
        </w:rPr>
        <w:t>Lopa</w:t>
      </w:r>
      <w:proofErr w:type="spellEnd"/>
      <w:r w:rsidRPr="00BB00D6">
        <w:rPr>
          <w:rFonts w:ascii="Times New Roman" w:hAnsi="Times New Roman" w:cs="Times New Roman"/>
          <w:sz w:val="24"/>
          <w:szCs w:val="24"/>
        </w:rPr>
        <w:t xml:space="preserve"> for helping me to learn a lot. </w:t>
      </w:r>
    </w:p>
    <w:p w14:paraId="7BA3006E" w14:textId="77777777" w:rsidR="00D50156" w:rsidRDefault="00A40DBC" w:rsidP="000A6F43">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Finally </w:t>
      </w:r>
      <w:r w:rsidR="000A6F43" w:rsidRPr="00BB00D6">
        <w:rPr>
          <w:rFonts w:ascii="Times New Roman" w:hAnsi="Times New Roman" w:cs="Times New Roman"/>
          <w:sz w:val="24"/>
          <w:szCs w:val="24"/>
        </w:rPr>
        <w:t>mention goes to my family and friends for th</w:t>
      </w:r>
      <w:r>
        <w:rPr>
          <w:rFonts w:ascii="Times New Roman" w:hAnsi="Times New Roman" w:cs="Times New Roman"/>
          <w:sz w:val="24"/>
          <w:szCs w:val="24"/>
        </w:rPr>
        <w:t>eir understand</w:t>
      </w:r>
      <w:r w:rsidR="00175DA6">
        <w:rPr>
          <w:rFonts w:ascii="Times New Roman" w:hAnsi="Times New Roman" w:cs="Times New Roman"/>
          <w:sz w:val="24"/>
          <w:szCs w:val="24"/>
        </w:rPr>
        <w:t>ings</w:t>
      </w:r>
      <w:r>
        <w:rPr>
          <w:rFonts w:ascii="Times New Roman" w:hAnsi="Times New Roman" w:cs="Times New Roman"/>
          <w:sz w:val="24"/>
          <w:szCs w:val="24"/>
        </w:rPr>
        <w:t>. Without helps of all</w:t>
      </w:r>
      <w:r w:rsidR="000A6F43" w:rsidRPr="00BB00D6">
        <w:rPr>
          <w:rFonts w:ascii="Times New Roman" w:hAnsi="Times New Roman" w:cs="Times New Roman"/>
          <w:sz w:val="24"/>
          <w:szCs w:val="24"/>
        </w:rPr>
        <w:t>, I would have faced many difficulties while doing the report.</w:t>
      </w:r>
    </w:p>
    <w:p w14:paraId="37548561" w14:textId="77777777" w:rsidR="00D50156" w:rsidRDefault="00D50156">
      <w:pPr>
        <w:rPr>
          <w:rFonts w:ascii="Times New Roman" w:hAnsi="Times New Roman" w:cs="Times New Roman"/>
          <w:sz w:val="24"/>
          <w:szCs w:val="24"/>
        </w:rPr>
      </w:pPr>
      <w:r>
        <w:rPr>
          <w:rFonts w:ascii="Times New Roman" w:hAnsi="Times New Roman" w:cs="Times New Roman"/>
          <w:sz w:val="24"/>
          <w:szCs w:val="24"/>
        </w:rPr>
        <w:br w:type="page"/>
      </w:r>
    </w:p>
    <w:sdt>
      <w:sdtPr>
        <w:rPr>
          <w:rFonts w:asciiTheme="minorHAnsi" w:eastAsiaTheme="minorHAnsi" w:hAnsiTheme="minorHAnsi" w:cstheme="minorBidi"/>
          <w:color w:val="auto"/>
          <w:sz w:val="22"/>
          <w:szCs w:val="22"/>
        </w:rPr>
        <w:id w:val="1706136783"/>
        <w:docPartObj>
          <w:docPartGallery w:val="Table of Contents"/>
          <w:docPartUnique/>
        </w:docPartObj>
      </w:sdtPr>
      <w:sdtEndPr>
        <w:rPr>
          <w:b/>
          <w:bCs/>
          <w:noProof/>
        </w:rPr>
      </w:sdtEndPr>
      <w:sdtContent>
        <w:p w14:paraId="408DB92C" w14:textId="77777777" w:rsidR="00633F9F" w:rsidRDefault="00633F9F">
          <w:pPr>
            <w:pStyle w:val="TOCHeading"/>
          </w:pPr>
          <w:r>
            <w:t>Contents</w:t>
          </w:r>
        </w:p>
        <w:p w14:paraId="1805AC25" w14:textId="77777777" w:rsidR="003A02FB" w:rsidRDefault="00633F9F">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51191458" w:history="1">
            <w:r w:rsidR="003A02FB" w:rsidRPr="005E4B73">
              <w:rPr>
                <w:rStyle w:val="Hyperlink"/>
                <w:noProof/>
                <w:lang w:val="en-SG"/>
              </w:rPr>
              <w:t>Letter of Transmittal</w:t>
            </w:r>
            <w:r w:rsidR="003A02FB">
              <w:rPr>
                <w:noProof/>
                <w:webHidden/>
              </w:rPr>
              <w:tab/>
            </w:r>
            <w:r w:rsidR="003A02FB">
              <w:rPr>
                <w:noProof/>
                <w:webHidden/>
              </w:rPr>
              <w:fldChar w:fldCharType="begin"/>
            </w:r>
            <w:r w:rsidR="003A02FB">
              <w:rPr>
                <w:noProof/>
                <w:webHidden/>
              </w:rPr>
              <w:instrText xml:space="preserve"> PAGEREF _Toc51191458 \h </w:instrText>
            </w:r>
            <w:r w:rsidR="003A02FB">
              <w:rPr>
                <w:noProof/>
                <w:webHidden/>
              </w:rPr>
            </w:r>
            <w:r w:rsidR="003A02FB">
              <w:rPr>
                <w:noProof/>
                <w:webHidden/>
              </w:rPr>
              <w:fldChar w:fldCharType="separate"/>
            </w:r>
            <w:r w:rsidR="003A02FB">
              <w:rPr>
                <w:noProof/>
                <w:webHidden/>
              </w:rPr>
              <w:t>ii</w:t>
            </w:r>
            <w:r w:rsidR="003A02FB">
              <w:rPr>
                <w:noProof/>
                <w:webHidden/>
              </w:rPr>
              <w:fldChar w:fldCharType="end"/>
            </w:r>
          </w:hyperlink>
        </w:p>
        <w:p w14:paraId="2CA9D525" w14:textId="77777777" w:rsidR="003A02FB" w:rsidRDefault="00BF1D73">
          <w:pPr>
            <w:pStyle w:val="TOC1"/>
            <w:tabs>
              <w:tab w:val="right" w:leader="dot" w:pos="9350"/>
            </w:tabs>
            <w:rPr>
              <w:rFonts w:eastAsiaTheme="minorEastAsia"/>
              <w:noProof/>
            </w:rPr>
          </w:pPr>
          <w:hyperlink w:anchor="_Toc51191459" w:history="1">
            <w:r w:rsidR="003A02FB" w:rsidRPr="005E4B73">
              <w:rPr>
                <w:rStyle w:val="Hyperlink"/>
                <w:noProof/>
              </w:rPr>
              <w:t>Acknowledgement</w:t>
            </w:r>
            <w:r w:rsidR="003A02FB">
              <w:rPr>
                <w:noProof/>
                <w:webHidden/>
              </w:rPr>
              <w:tab/>
            </w:r>
            <w:r w:rsidR="003A02FB">
              <w:rPr>
                <w:noProof/>
                <w:webHidden/>
              </w:rPr>
              <w:fldChar w:fldCharType="begin"/>
            </w:r>
            <w:r w:rsidR="003A02FB">
              <w:rPr>
                <w:noProof/>
                <w:webHidden/>
              </w:rPr>
              <w:instrText xml:space="preserve"> PAGEREF _Toc51191459 \h </w:instrText>
            </w:r>
            <w:r w:rsidR="003A02FB">
              <w:rPr>
                <w:noProof/>
                <w:webHidden/>
              </w:rPr>
            </w:r>
            <w:r w:rsidR="003A02FB">
              <w:rPr>
                <w:noProof/>
                <w:webHidden/>
              </w:rPr>
              <w:fldChar w:fldCharType="separate"/>
            </w:r>
            <w:r w:rsidR="003A02FB">
              <w:rPr>
                <w:noProof/>
                <w:webHidden/>
              </w:rPr>
              <w:t>iii</w:t>
            </w:r>
            <w:r w:rsidR="003A02FB">
              <w:rPr>
                <w:noProof/>
                <w:webHidden/>
              </w:rPr>
              <w:fldChar w:fldCharType="end"/>
            </w:r>
          </w:hyperlink>
        </w:p>
        <w:p w14:paraId="0A62ADC8" w14:textId="77777777" w:rsidR="003A02FB" w:rsidRDefault="00BF1D73">
          <w:pPr>
            <w:pStyle w:val="TOC1"/>
            <w:tabs>
              <w:tab w:val="right" w:leader="dot" w:pos="9350"/>
            </w:tabs>
            <w:rPr>
              <w:rFonts w:eastAsiaTheme="minorEastAsia"/>
              <w:noProof/>
            </w:rPr>
          </w:pPr>
          <w:hyperlink w:anchor="_Toc51191460" w:history="1">
            <w:r w:rsidR="003A02FB" w:rsidRPr="005E4B73">
              <w:rPr>
                <w:rStyle w:val="Hyperlink"/>
                <w:noProof/>
              </w:rPr>
              <w:t>Table of Figures</w:t>
            </w:r>
            <w:r w:rsidR="003A02FB">
              <w:rPr>
                <w:noProof/>
                <w:webHidden/>
              </w:rPr>
              <w:tab/>
            </w:r>
            <w:r w:rsidR="003A02FB">
              <w:rPr>
                <w:noProof/>
                <w:webHidden/>
              </w:rPr>
              <w:fldChar w:fldCharType="begin"/>
            </w:r>
            <w:r w:rsidR="003A02FB">
              <w:rPr>
                <w:noProof/>
                <w:webHidden/>
              </w:rPr>
              <w:instrText xml:space="preserve"> PAGEREF _Toc51191460 \h </w:instrText>
            </w:r>
            <w:r w:rsidR="003A02FB">
              <w:rPr>
                <w:noProof/>
                <w:webHidden/>
              </w:rPr>
            </w:r>
            <w:r w:rsidR="003A02FB">
              <w:rPr>
                <w:noProof/>
                <w:webHidden/>
              </w:rPr>
              <w:fldChar w:fldCharType="separate"/>
            </w:r>
            <w:r w:rsidR="003A02FB">
              <w:rPr>
                <w:noProof/>
                <w:webHidden/>
              </w:rPr>
              <w:t>v</w:t>
            </w:r>
            <w:r w:rsidR="003A02FB">
              <w:rPr>
                <w:noProof/>
                <w:webHidden/>
              </w:rPr>
              <w:fldChar w:fldCharType="end"/>
            </w:r>
          </w:hyperlink>
        </w:p>
        <w:p w14:paraId="06B1941F" w14:textId="77777777" w:rsidR="003A02FB" w:rsidRDefault="00BF1D73">
          <w:pPr>
            <w:pStyle w:val="TOC1"/>
            <w:tabs>
              <w:tab w:val="right" w:leader="dot" w:pos="9350"/>
            </w:tabs>
            <w:rPr>
              <w:rFonts w:eastAsiaTheme="minorEastAsia"/>
              <w:noProof/>
            </w:rPr>
          </w:pPr>
          <w:hyperlink w:anchor="_Toc51191461" w:history="1">
            <w:r w:rsidR="003A02FB" w:rsidRPr="005E4B73">
              <w:rPr>
                <w:rStyle w:val="Hyperlink"/>
                <w:noProof/>
              </w:rPr>
              <w:t>Executive Summary</w:t>
            </w:r>
            <w:r w:rsidR="003A02FB">
              <w:rPr>
                <w:noProof/>
                <w:webHidden/>
              </w:rPr>
              <w:tab/>
            </w:r>
            <w:r w:rsidR="003A02FB">
              <w:rPr>
                <w:noProof/>
                <w:webHidden/>
              </w:rPr>
              <w:fldChar w:fldCharType="begin"/>
            </w:r>
            <w:r w:rsidR="003A02FB">
              <w:rPr>
                <w:noProof/>
                <w:webHidden/>
              </w:rPr>
              <w:instrText xml:space="preserve"> PAGEREF _Toc51191461 \h </w:instrText>
            </w:r>
            <w:r w:rsidR="003A02FB">
              <w:rPr>
                <w:noProof/>
                <w:webHidden/>
              </w:rPr>
            </w:r>
            <w:r w:rsidR="003A02FB">
              <w:rPr>
                <w:noProof/>
                <w:webHidden/>
              </w:rPr>
              <w:fldChar w:fldCharType="separate"/>
            </w:r>
            <w:r w:rsidR="003A02FB">
              <w:rPr>
                <w:noProof/>
                <w:webHidden/>
              </w:rPr>
              <w:t>vi</w:t>
            </w:r>
            <w:r w:rsidR="003A02FB">
              <w:rPr>
                <w:noProof/>
                <w:webHidden/>
              </w:rPr>
              <w:fldChar w:fldCharType="end"/>
            </w:r>
          </w:hyperlink>
        </w:p>
        <w:p w14:paraId="658C2128" w14:textId="77777777" w:rsidR="003A02FB" w:rsidRDefault="00BF1D73">
          <w:pPr>
            <w:pStyle w:val="TOC1"/>
            <w:tabs>
              <w:tab w:val="right" w:leader="dot" w:pos="9350"/>
            </w:tabs>
            <w:rPr>
              <w:rFonts w:eastAsiaTheme="minorEastAsia"/>
              <w:noProof/>
            </w:rPr>
          </w:pPr>
          <w:hyperlink w:anchor="_Toc51191462" w:history="1">
            <w:r w:rsidR="003A02FB" w:rsidRPr="005E4B73">
              <w:rPr>
                <w:rStyle w:val="Hyperlink"/>
                <w:rFonts w:ascii="Arial Black" w:hAnsi="Arial Black"/>
                <w:b/>
                <w:noProof/>
              </w:rPr>
              <w:t>Chapter 1</w:t>
            </w:r>
            <w:r w:rsidR="003A02FB">
              <w:rPr>
                <w:noProof/>
                <w:webHidden/>
              </w:rPr>
              <w:tab/>
            </w:r>
            <w:r w:rsidR="003A02FB">
              <w:rPr>
                <w:noProof/>
                <w:webHidden/>
              </w:rPr>
              <w:fldChar w:fldCharType="begin"/>
            </w:r>
            <w:r w:rsidR="003A02FB">
              <w:rPr>
                <w:noProof/>
                <w:webHidden/>
              </w:rPr>
              <w:instrText xml:space="preserve"> PAGEREF _Toc51191462 \h </w:instrText>
            </w:r>
            <w:r w:rsidR="003A02FB">
              <w:rPr>
                <w:noProof/>
                <w:webHidden/>
              </w:rPr>
            </w:r>
            <w:r w:rsidR="003A02FB">
              <w:rPr>
                <w:noProof/>
                <w:webHidden/>
              </w:rPr>
              <w:fldChar w:fldCharType="separate"/>
            </w:r>
            <w:r w:rsidR="003A02FB">
              <w:rPr>
                <w:noProof/>
                <w:webHidden/>
              </w:rPr>
              <w:t>1</w:t>
            </w:r>
            <w:r w:rsidR="003A02FB">
              <w:rPr>
                <w:noProof/>
                <w:webHidden/>
              </w:rPr>
              <w:fldChar w:fldCharType="end"/>
            </w:r>
          </w:hyperlink>
        </w:p>
        <w:p w14:paraId="4BE0E8B4" w14:textId="77777777" w:rsidR="003A02FB" w:rsidRDefault="00BF1D73">
          <w:pPr>
            <w:pStyle w:val="TOC1"/>
            <w:tabs>
              <w:tab w:val="left" w:pos="440"/>
              <w:tab w:val="right" w:leader="dot" w:pos="9350"/>
            </w:tabs>
            <w:rPr>
              <w:rFonts w:eastAsiaTheme="minorEastAsia"/>
              <w:noProof/>
            </w:rPr>
          </w:pPr>
          <w:hyperlink w:anchor="_Toc51191463" w:history="1">
            <w:r w:rsidR="003A02FB" w:rsidRPr="005E4B73">
              <w:rPr>
                <w:rStyle w:val="Hyperlink"/>
                <w:rFonts w:ascii="Times New Roman" w:hAnsi="Times New Roman" w:cs="Times New Roman"/>
                <w:b/>
                <w:noProof/>
              </w:rPr>
              <w:t>1</w:t>
            </w:r>
            <w:r w:rsidR="003A02FB">
              <w:rPr>
                <w:rFonts w:eastAsiaTheme="minorEastAsia"/>
                <w:noProof/>
              </w:rPr>
              <w:tab/>
            </w:r>
            <w:r w:rsidR="003A02FB" w:rsidRPr="005E4B73">
              <w:rPr>
                <w:rStyle w:val="Hyperlink"/>
                <w:rFonts w:ascii="Times New Roman" w:hAnsi="Times New Roman" w:cs="Times New Roman"/>
                <w:b/>
                <w:noProof/>
              </w:rPr>
              <w:t>Introduction</w:t>
            </w:r>
            <w:r w:rsidR="003A02FB">
              <w:rPr>
                <w:noProof/>
                <w:webHidden/>
              </w:rPr>
              <w:tab/>
            </w:r>
            <w:r w:rsidR="003A02FB">
              <w:rPr>
                <w:noProof/>
                <w:webHidden/>
              </w:rPr>
              <w:fldChar w:fldCharType="begin"/>
            </w:r>
            <w:r w:rsidR="003A02FB">
              <w:rPr>
                <w:noProof/>
                <w:webHidden/>
              </w:rPr>
              <w:instrText xml:space="preserve"> PAGEREF _Toc51191463 \h </w:instrText>
            </w:r>
            <w:r w:rsidR="003A02FB">
              <w:rPr>
                <w:noProof/>
                <w:webHidden/>
              </w:rPr>
            </w:r>
            <w:r w:rsidR="003A02FB">
              <w:rPr>
                <w:noProof/>
                <w:webHidden/>
              </w:rPr>
              <w:fldChar w:fldCharType="separate"/>
            </w:r>
            <w:r w:rsidR="003A02FB">
              <w:rPr>
                <w:noProof/>
                <w:webHidden/>
              </w:rPr>
              <w:t>2</w:t>
            </w:r>
            <w:r w:rsidR="003A02FB">
              <w:rPr>
                <w:noProof/>
                <w:webHidden/>
              </w:rPr>
              <w:fldChar w:fldCharType="end"/>
            </w:r>
          </w:hyperlink>
        </w:p>
        <w:p w14:paraId="0E4C0DD2" w14:textId="77777777" w:rsidR="003A02FB" w:rsidRDefault="00BF1D73">
          <w:pPr>
            <w:pStyle w:val="TOC2"/>
            <w:tabs>
              <w:tab w:val="left" w:pos="880"/>
              <w:tab w:val="right" w:leader="dot" w:pos="9350"/>
            </w:tabs>
            <w:rPr>
              <w:rFonts w:eastAsiaTheme="minorEastAsia"/>
              <w:noProof/>
            </w:rPr>
          </w:pPr>
          <w:hyperlink w:anchor="_Toc51191464" w:history="1">
            <w:r w:rsidR="003A02FB" w:rsidRPr="005E4B73">
              <w:rPr>
                <w:rStyle w:val="Hyperlink"/>
                <w:rFonts w:ascii="Times New Roman" w:hAnsi="Times New Roman" w:cs="Times New Roman"/>
                <w:b/>
                <w:noProof/>
              </w:rPr>
              <w:t>1.1</w:t>
            </w:r>
            <w:r w:rsidR="003A02FB">
              <w:rPr>
                <w:rFonts w:eastAsiaTheme="minorEastAsia"/>
                <w:noProof/>
              </w:rPr>
              <w:tab/>
            </w:r>
            <w:r w:rsidR="003A02FB" w:rsidRPr="005E4B73">
              <w:rPr>
                <w:rStyle w:val="Hyperlink"/>
                <w:rFonts w:ascii="Times New Roman" w:hAnsi="Times New Roman" w:cs="Times New Roman"/>
                <w:b/>
                <w:noProof/>
              </w:rPr>
              <w:t>Background</w:t>
            </w:r>
            <w:r w:rsidR="003A02FB">
              <w:rPr>
                <w:noProof/>
                <w:webHidden/>
              </w:rPr>
              <w:tab/>
            </w:r>
            <w:r w:rsidR="003A02FB">
              <w:rPr>
                <w:noProof/>
                <w:webHidden/>
              </w:rPr>
              <w:fldChar w:fldCharType="begin"/>
            </w:r>
            <w:r w:rsidR="003A02FB">
              <w:rPr>
                <w:noProof/>
                <w:webHidden/>
              </w:rPr>
              <w:instrText xml:space="preserve"> PAGEREF _Toc51191464 \h </w:instrText>
            </w:r>
            <w:r w:rsidR="003A02FB">
              <w:rPr>
                <w:noProof/>
                <w:webHidden/>
              </w:rPr>
            </w:r>
            <w:r w:rsidR="003A02FB">
              <w:rPr>
                <w:noProof/>
                <w:webHidden/>
              </w:rPr>
              <w:fldChar w:fldCharType="separate"/>
            </w:r>
            <w:r w:rsidR="003A02FB">
              <w:rPr>
                <w:noProof/>
                <w:webHidden/>
              </w:rPr>
              <w:t>2</w:t>
            </w:r>
            <w:r w:rsidR="003A02FB">
              <w:rPr>
                <w:noProof/>
                <w:webHidden/>
              </w:rPr>
              <w:fldChar w:fldCharType="end"/>
            </w:r>
          </w:hyperlink>
        </w:p>
        <w:p w14:paraId="16BAEF42" w14:textId="77777777" w:rsidR="003A02FB" w:rsidRDefault="00BF1D73">
          <w:pPr>
            <w:pStyle w:val="TOC2"/>
            <w:tabs>
              <w:tab w:val="left" w:pos="880"/>
              <w:tab w:val="right" w:leader="dot" w:pos="9350"/>
            </w:tabs>
            <w:rPr>
              <w:rFonts w:eastAsiaTheme="minorEastAsia"/>
              <w:noProof/>
            </w:rPr>
          </w:pPr>
          <w:hyperlink w:anchor="_Toc51191465" w:history="1">
            <w:r w:rsidR="003A02FB" w:rsidRPr="005E4B73">
              <w:rPr>
                <w:rStyle w:val="Hyperlink"/>
                <w:rFonts w:ascii="Times New Roman" w:hAnsi="Times New Roman" w:cs="Times New Roman"/>
                <w:b/>
                <w:noProof/>
              </w:rPr>
              <w:t>1.2</w:t>
            </w:r>
            <w:r w:rsidR="003A02FB">
              <w:rPr>
                <w:rFonts w:eastAsiaTheme="minorEastAsia"/>
                <w:noProof/>
              </w:rPr>
              <w:tab/>
            </w:r>
            <w:r w:rsidR="003A02FB" w:rsidRPr="005E4B73">
              <w:rPr>
                <w:rStyle w:val="Hyperlink"/>
                <w:rFonts w:ascii="Times New Roman" w:hAnsi="Times New Roman" w:cs="Times New Roman"/>
                <w:b/>
                <w:noProof/>
              </w:rPr>
              <w:t>Objectives</w:t>
            </w:r>
            <w:r w:rsidR="003A02FB">
              <w:rPr>
                <w:noProof/>
                <w:webHidden/>
              </w:rPr>
              <w:tab/>
            </w:r>
            <w:r w:rsidR="003A02FB">
              <w:rPr>
                <w:noProof/>
                <w:webHidden/>
              </w:rPr>
              <w:fldChar w:fldCharType="begin"/>
            </w:r>
            <w:r w:rsidR="003A02FB">
              <w:rPr>
                <w:noProof/>
                <w:webHidden/>
              </w:rPr>
              <w:instrText xml:space="preserve"> PAGEREF _Toc51191465 \h </w:instrText>
            </w:r>
            <w:r w:rsidR="003A02FB">
              <w:rPr>
                <w:noProof/>
                <w:webHidden/>
              </w:rPr>
            </w:r>
            <w:r w:rsidR="003A02FB">
              <w:rPr>
                <w:noProof/>
                <w:webHidden/>
              </w:rPr>
              <w:fldChar w:fldCharType="separate"/>
            </w:r>
            <w:r w:rsidR="003A02FB">
              <w:rPr>
                <w:noProof/>
                <w:webHidden/>
              </w:rPr>
              <w:t>3</w:t>
            </w:r>
            <w:r w:rsidR="003A02FB">
              <w:rPr>
                <w:noProof/>
                <w:webHidden/>
              </w:rPr>
              <w:fldChar w:fldCharType="end"/>
            </w:r>
          </w:hyperlink>
        </w:p>
        <w:p w14:paraId="1C7972C6" w14:textId="77777777" w:rsidR="003A02FB" w:rsidRDefault="00BF1D73">
          <w:pPr>
            <w:pStyle w:val="TOC2"/>
            <w:tabs>
              <w:tab w:val="left" w:pos="880"/>
              <w:tab w:val="right" w:leader="dot" w:pos="9350"/>
            </w:tabs>
            <w:rPr>
              <w:rFonts w:eastAsiaTheme="minorEastAsia"/>
              <w:noProof/>
            </w:rPr>
          </w:pPr>
          <w:hyperlink w:anchor="_Toc51191466" w:history="1">
            <w:r w:rsidR="003A02FB" w:rsidRPr="005E4B73">
              <w:rPr>
                <w:rStyle w:val="Hyperlink"/>
                <w:rFonts w:ascii="Times New Roman" w:hAnsi="Times New Roman" w:cs="Times New Roman"/>
                <w:b/>
                <w:noProof/>
              </w:rPr>
              <w:t>1.3</w:t>
            </w:r>
            <w:r w:rsidR="003A02FB">
              <w:rPr>
                <w:rFonts w:eastAsiaTheme="minorEastAsia"/>
                <w:noProof/>
              </w:rPr>
              <w:tab/>
            </w:r>
            <w:r w:rsidR="003A02FB" w:rsidRPr="005E4B73">
              <w:rPr>
                <w:rStyle w:val="Hyperlink"/>
                <w:rFonts w:ascii="Times New Roman" w:hAnsi="Times New Roman" w:cs="Times New Roman"/>
                <w:b/>
                <w:noProof/>
              </w:rPr>
              <w:t>Significance</w:t>
            </w:r>
            <w:r w:rsidR="003A02FB">
              <w:rPr>
                <w:noProof/>
                <w:webHidden/>
              </w:rPr>
              <w:tab/>
            </w:r>
            <w:r w:rsidR="003A02FB">
              <w:rPr>
                <w:noProof/>
                <w:webHidden/>
              </w:rPr>
              <w:fldChar w:fldCharType="begin"/>
            </w:r>
            <w:r w:rsidR="003A02FB">
              <w:rPr>
                <w:noProof/>
                <w:webHidden/>
              </w:rPr>
              <w:instrText xml:space="preserve"> PAGEREF _Toc51191466 \h </w:instrText>
            </w:r>
            <w:r w:rsidR="003A02FB">
              <w:rPr>
                <w:noProof/>
                <w:webHidden/>
              </w:rPr>
            </w:r>
            <w:r w:rsidR="003A02FB">
              <w:rPr>
                <w:noProof/>
                <w:webHidden/>
              </w:rPr>
              <w:fldChar w:fldCharType="separate"/>
            </w:r>
            <w:r w:rsidR="003A02FB">
              <w:rPr>
                <w:noProof/>
                <w:webHidden/>
              </w:rPr>
              <w:t>3</w:t>
            </w:r>
            <w:r w:rsidR="003A02FB">
              <w:rPr>
                <w:noProof/>
                <w:webHidden/>
              </w:rPr>
              <w:fldChar w:fldCharType="end"/>
            </w:r>
          </w:hyperlink>
        </w:p>
        <w:p w14:paraId="7A34C774" w14:textId="77777777" w:rsidR="003A02FB" w:rsidRDefault="00BF1D73">
          <w:pPr>
            <w:pStyle w:val="TOC1"/>
            <w:tabs>
              <w:tab w:val="right" w:leader="dot" w:pos="9350"/>
            </w:tabs>
            <w:rPr>
              <w:rFonts w:eastAsiaTheme="minorEastAsia"/>
              <w:noProof/>
            </w:rPr>
          </w:pPr>
          <w:hyperlink w:anchor="_Toc51191467" w:history="1">
            <w:r w:rsidR="003A02FB" w:rsidRPr="005E4B73">
              <w:rPr>
                <w:rStyle w:val="Hyperlink"/>
                <w:rFonts w:ascii="Arial Black" w:hAnsi="Arial Black"/>
                <w:b/>
                <w:noProof/>
              </w:rPr>
              <w:t>Chapter 2</w:t>
            </w:r>
            <w:r w:rsidR="003A02FB">
              <w:rPr>
                <w:noProof/>
                <w:webHidden/>
              </w:rPr>
              <w:tab/>
            </w:r>
            <w:r w:rsidR="003A02FB">
              <w:rPr>
                <w:noProof/>
                <w:webHidden/>
              </w:rPr>
              <w:fldChar w:fldCharType="begin"/>
            </w:r>
            <w:r w:rsidR="003A02FB">
              <w:rPr>
                <w:noProof/>
                <w:webHidden/>
              </w:rPr>
              <w:instrText xml:space="preserve"> PAGEREF _Toc51191467 \h </w:instrText>
            </w:r>
            <w:r w:rsidR="003A02FB">
              <w:rPr>
                <w:noProof/>
                <w:webHidden/>
              </w:rPr>
            </w:r>
            <w:r w:rsidR="003A02FB">
              <w:rPr>
                <w:noProof/>
                <w:webHidden/>
              </w:rPr>
              <w:fldChar w:fldCharType="separate"/>
            </w:r>
            <w:r w:rsidR="003A02FB">
              <w:rPr>
                <w:noProof/>
                <w:webHidden/>
              </w:rPr>
              <w:t>4</w:t>
            </w:r>
            <w:r w:rsidR="003A02FB">
              <w:rPr>
                <w:noProof/>
                <w:webHidden/>
              </w:rPr>
              <w:fldChar w:fldCharType="end"/>
            </w:r>
          </w:hyperlink>
        </w:p>
        <w:p w14:paraId="55D4AFD1" w14:textId="77777777" w:rsidR="003A02FB" w:rsidRDefault="00BF1D73">
          <w:pPr>
            <w:pStyle w:val="TOC1"/>
            <w:tabs>
              <w:tab w:val="left" w:pos="440"/>
              <w:tab w:val="right" w:leader="dot" w:pos="9350"/>
            </w:tabs>
            <w:rPr>
              <w:rFonts w:eastAsiaTheme="minorEastAsia"/>
              <w:noProof/>
            </w:rPr>
          </w:pPr>
          <w:hyperlink w:anchor="_Toc51191468" w:history="1">
            <w:r w:rsidR="003A02FB" w:rsidRPr="005E4B73">
              <w:rPr>
                <w:rStyle w:val="Hyperlink"/>
                <w:rFonts w:ascii="Times New Roman" w:hAnsi="Times New Roman" w:cs="Times New Roman"/>
                <w:b/>
                <w:noProof/>
              </w:rPr>
              <w:t>2</w:t>
            </w:r>
            <w:r w:rsidR="003A02FB">
              <w:rPr>
                <w:rFonts w:eastAsiaTheme="minorEastAsia"/>
                <w:noProof/>
              </w:rPr>
              <w:tab/>
            </w:r>
            <w:r w:rsidR="003A02FB" w:rsidRPr="005E4B73">
              <w:rPr>
                <w:rStyle w:val="Hyperlink"/>
                <w:rFonts w:ascii="Times New Roman" w:hAnsi="Times New Roman" w:cs="Times New Roman"/>
                <w:b/>
                <w:noProof/>
              </w:rPr>
              <w:t>Analysis of the industry</w:t>
            </w:r>
            <w:r w:rsidR="003A02FB">
              <w:rPr>
                <w:noProof/>
                <w:webHidden/>
              </w:rPr>
              <w:tab/>
            </w:r>
            <w:r w:rsidR="003A02FB">
              <w:rPr>
                <w:noProof/>
                <w:webHidden/>
              </w:rPr>
              <w:fldChar w:fldCharType="begin"/>
            </w:r>
            <w:r w:rsidR="003A02FB">
              <w:rPr>
                <w:noProof/>
                <w:webHidden/>
              </w:rPr>
              <w:instrText xml:space="preserve"> PAGEREF _Toc51191468 \h </w:instrText>
            </w:r>
            <w:r w:rsidR="003A02FB">
              <w:rPr>
                <w:noProof/>
                <w:webHidden/>
              </w:rPr>
            </w:r>
            <w:r w:rsidR="003A02FB">
              <w:rPr>
                <w:noProof/>
                <w:webHidden/>
              </w:rPr>
              <w:fldChar w:fldCharType="separate"/>
            </w:r>
            <w:r w:rsidR="003A02FB">
              <w:rPr>
                <w:noProof/>
                <w:webHidden/>
              </w:rPr>
              <w:t>5</w:t>
            </w:r>
            <w:r w:rsidR="003A02FB">
              <w:rPr>
                <w:noProof/>
                <w:webHidden/>
              </w:rPr>
              <w:fldChar w:fldCharType="end"/>
            </w:r>
          </w:hyperlink>
        </w:p>
        <w:p w14:paraId="5B69B65F" w14:textId="77777777" w:rsidR="003A02FB" w:rsidRDefault="00BF1D73">
          <w:pPr>
            <w:pStyle w:val="TOC2"/>
            <w:tabs>
              <w:tab w:val="left" w:pos="880"/>
              <w:tab w:val="right" w:leader="dot" w:pos="9350"/>
            </w:tabs>
            <w:rPr>
              <w:rFonts w:eastAsiaTheme="minorEastAsia"/>
              <w:noProof/>
            </w:rPr>
          </w:pPr>
          <w:hyperlink w:anchor="_Toc51191469" w:history="1">
            <w:r w:rsidR="003A02FB" w:rsidRPr="005E4B73">
              <w:rPr>
                <w:rStyle w:val="Hyperlink"/>
                <w:rFonts w:ascii="Times New Roman" w:hAnsi="Times New Roman" w:cs="Times New Roman"/>
                <w:b/>
                <w:noProof/>
              </w:rPr>
              <w:t>2.1</w:t>
            </w:r>
            <w:r w:rsidR="003A02FB">
              <w:rPr>
                <w:rFonts w:eastAsiaTheme="minorEastAsia"/>
                <w:noProof/>
              </w:rPr>
              <w:tab/>
            </w:r>
            <w:r w:rsidR="003A02FB" w:rsidRPr="005E4B73">
              <w:rPr>
                <w:rStyle w:val="Hyperlink"/>
                <w:rFonts w:ascii="Times New Roman" w:hAnsi="Times New Roman" w:cs="Times New Roman"/>
                <w:b/>
                <w:noProof/>
              </w:rPr>
              <w:t>Specification of the industry</w:t>
            </w:r>
            <w:r w:rsidR="003A02FB">
              <w:rPr>
                <w:noProof/>
                <w:webHidden/>
              </w:rPr>
              <w:tab/>
            </w:r>
            <w:r w:rsidR="003A02FB">
              <w:rPr>
                <w:noProof/>
                <w:webHidden/>
              </w:rPr>
              <w:fldChar w:fldCharType="begin"/>
            </w:r>
            <w:r w:rsidR="003A02FB">
              <w:rPr>
                <w:noProof/>
                <w:webHidden/>
              </w:rPr>
              <w:instrText xml:space="preserve"> PAGEREF _Toc51191469 \h </w:instrText>
            </w:r>
            <w:r w:rsidR="003A02FB">
              <w:rPr>
                <w:noProof/>
                <w:webHidden/>
              </w:rPr>
            </w:r>
            <w:r w:rsidR="003A02FB">
              <w:rPr>
                <w:noProof/>
                <w:webHidden/>
              </w:rPr>
              <w:fldChar w:fldCharType="separate"/>
            </w:r>
            <w:r w:rsidR="003A02FB">
              <w:rPr>
                <w:noProof/>
                <w:webHidden/>
              </w:rPr>
              <w:t>5</w:t>
            </w:r>
            <w:r w:rsidR="003A02FB">
              <w:rPr>
                <w:noProof/>
                <w:webHidden/>
              </w:rPr>
              <w:fldChar w:fldCharType="end"/>
            </w:r>
          </w:hyperlink>
        </w:p>
        <w:p w14:paraId="0186455D" w14:textId="77777777" w:rsidR="003A02FB" w:rsidRDefault="00BF1D73">
          <w:pPr>
            <w:pStyle w:val="TOC2"/>
            <w:tabs>
              <w:tab w:val="left" w:pos="880"/>
              <w:tab w:val="right" w:leader="dot" w:pos="9350"/>
            </w:tabs>
            <w:rPr>
              <w:rFonts w:eastAsiaTheme="minorEastAsia"/>
              <w:noProof/>
            </w:rPr>
          </w:pPr>
          <w:hyperlink w:anchor="_Toc51191470" w:history="1">
            <w:r w:rsidR="003A02FB" w:rsidRPr="005E4B73">
              <w:rPr>
                <w:rStyle w:val="Hyperlink"/>
                <w:rFonts w:ascii="Times New Roman" w:hAnsi="Times New Roman" w:cs="Times New Roman"/>
                <w:b/>
                <w:noProof/>
              </w:rPr>
              <w:t>2.2</w:t>
            </w:r>
            <w:r w:rsidR="003A02FB">
              <w:rPr>
                <w:rFonts w:eastAsiaTheme="minorEastAsia"/>
                <w:noProof/>
              </w:rPr>
              <w:tab/>
            </w:r>
            <w:r w:rsidR="003A02FB" w:rsidRPr="005E4B73">
              <w:rPr>
                <w:rStyle w:val="Hyperlink"/>
                <w:rFonts w:ascii="Times New Roman" w:hAnsi="Times New Roman" w:cs="Times New Roman"/>
                <w:b/>
                <w:noProof/>
              </w:rPr>
              <w:t>Size, Trend, and Maturity of the industry</w:t>
            </w:r>
            <w:r w:rsidR="003A02FB">
              <w:rPr>
                <w:noProof/>
                <w:webHidden/>
              </w:rPr>
              <w:tab/>
            </w:r>
            <w:r w:rsidR="003A02FB">
              <w:rPr>
                <w:noProof/>
                <w:webHidden/>
              </w:rPr>
              <w:fldChar w:fldCharType="begin"/>
            </w:r>
            <w:r w:rsidR="003A02FB">
              <w:rPr>
                <w:noProof/>
                <w:webHidden/>
              </w:rPr>
              <w:instrText xml:space="preserve"> PAGEREF _Toc51191470 \h </w:instrText>
            </w:r>
            <w:r w:rsidR="003A02FB">
              <w:rPr>
                <w:noProof/>
                <w:webHidden/>
              </w:rPr>
            </w:r>
            <w:r w:rsidR="003A02FB">
              <w:rPr>
                <w:noProof/>
                <w:webHidden/>
              </w:rPr>
              <w:fldChar w:fldCharType="separate"/>
            </w:r>
            <w:r w:rsidR="003A02FB">
              <w:rPr>
                <w:noProof/>
                <w:webHidden/>
              </w:rPr>
              <w:t>5</w:t>
            </w:r>
            <w:r w:rsidR="003A02FB">
              <w:rPr>
                <w:noProof/>
                <w:webHidden/>
              </w:rPr>
              <w:fldChar w:fldCharType="end"/>
            </w:r>
          </w:hyperlink>
        </w:p>
        <w:p w14:paraId="171FB503" w14:textId="77777777" w:rsidR="003A02FB" w:rsidRDefault="00BF1D73">
          <w:pPr>
            <w:pStyle w:val="TOC2"/>
            <w:tabs>
              <w:tab w:val="left" w:pos="880"/>
              <w:tab w:val="right" w:leader="dot" w:pos="9350"/>
            </w:tabs>
            <w:rPr>
              <w:rFonts w:eastAsiaTheme="minorEastAsia"/>
              <w:noProof/>
            </w:rPr>
          </w:pPr>
          <w:hyperlink w:anchor="_Toc51191471" w:history="1">
            <w:r w:rsidR="003A02FB" w:rsidRPr="005E4B73">
              <w:rPr>
                <w:rStyle w:val="Hyperlink"/>
                <w:rFonts w:ascii="Times New Roman" w:hAnsi="Times New Roman" w:cs="Times New Roman"/>
                <w:b/>
                <w:noProof/>
              </w:rPr>
              <w:t>2.3</w:t>
            </w:r>
            <w:r w:rsidR="003A02FB">
              <w:rPr>
                <w:rFonts w:eastAsiaTheme="minorEastAsia"/>
                <w:noProof/>
              </w:rPr>
              <w:tab/>
            </w:r>
            <w:r w:rsidR="003A02FB" w:rsidRPr="005E4B73">
              <w:rPr>
                <w:rStyle w:val="Hyperlink"/>
                <w:rFonts w:ascii="Times New Roman" w:hAnsi="Times New Roman" w:cs="Times New Roman"/>
                <w:b/>
                <w:noProof/>
              </w:rPr>
              <w:t>Seasonality</w:t>
            </w:r>
            <w:r w:rsidR="003A02FB">
              <w:rPr>
                <w:noProof/>
                <w:webHidden/>
              </w:rPr>
              <w:tab/>
            </w:r>
            <w:r w:rsidR="003A02FB">
              <w:rPr>
                <w:noProof/>
                <w:webHidden/>
              </w:rPr>
              <w:fldChar w:fldCharType="begin"/>
            </w:r>
            <w:r w:rsidR="003A02FB">
              <w:rPr>
                <w:noProof/>
                <w:webHidden/>
              </w:rPr>
              <w:instrText xml:space="preserve"> PAGEREF _Toc51191471 \h </w:instrText>
            </w:r>
            <w:r w:rsidR="003A02FB">
              <w:rPr>
                <w:noProof/>
                <w:webHidden/>
              </w:rPr>
            </w:r>
            <w:r w:rsidR="003A02FB">
              <w:rPr>
                <w:noProof/>
                <w:webHidden/>
              </w:rPr>
              <w:fldChar w:fldCharType="separate"/>
            </w:r>
            <w:r w:rsidR="003A02FB">
              <w:rPr>
                <w:noProof/>
                <w:webHidden/>
              </w:rPr>
              <w:t>7</w:t>
            </w:r>
            <w:r w:rsidR="003A02FB">
              <w:rPr>
                <w:noProof/>
                <w:webHidden/>
              </w:rPr>
              <w:fldChar w:fldCharType="end"/>
            </w:r>
          </w:hyperlink>
        </w:p>
        <w:p w14:paraId="366FFEB8" w14:textId="77777777" w:rsidR="003A02FB" w:rsidRDefault="00BF1D73">
          <w:pPr>
            <w:pStyle w:val="TOC2"/>
            <w:tabs>
              <w:tab w:val="left" w:pos="880"/>
              <w:tab w:val="right" w:leader="dot" w:pos="9350"/>
            </w:tabs>
            <w:rPr>
              <w:rFonts w:eastAsiaTheme="minorEastAsia"/>
              <w:noProof/>
            </w:rPr>
          </w:pPr>
          <w:hyperlink w:anchor="_Toc51191472" w:history="1">
            <w:r w:rsidR="003A02FB" w:rsidRPr="005E4B73">
              <w:rPr>
                <w:rStyle w:val="Hyperlink"/>
                <w:rFonts w:ascii="Times New Roman" w:hAnsi="Times New Roman" w:cs="Times New Roman"/>
                <w:b/>
                <w:noProof/>
              </w:rPr>
              <w:t>2.4</w:t>
            </w:r>
            <w:r w:rsidR="003A02FB">
              <w:rPr>
                <w:rFonts w:eastAsiaTheme="minorEastAsia"/>
                <w:noProof/>
              </w:rPr>
              <w:tab/>
            </w:r>
            <w:r w:rsidR="003A02FB" w:rsidRPr="005E4B73">
              <w:rPr>
                <w:rStyle w:val="Hyperlink"/>
                <w:rFonts w:ascii="Times New Roman" w:hAnsi="Times New Roman" w:cs="Times New Roman"/>
                <w:b/>
                <w:noProof/>
              </w:rPr>
              <w:t>External economic factors</w:t>
            </w:r>
            <w:r w:rsidR="003A02FB">
              <w:rPr>
                <w:noProof/>
                <w:webHidden/>
              </w:rPr>
              <w:tab/>
            </w:r>
            <w:r w:rsidR="003A02FB">
              <w:rPr>
                <w:noProof/>
                <w:webHidden/>
              </w:rPr>
              <w:fldChar w:fldCharType="begin"/>
            </w:r>
            <w:r w:rsidR="003A02FB">
              <w:rPr>
                <w:noProof/>
                <w:webHidden/>
              </w:rPr>
              <w:instrText xml:space="preserve"> PAGEREF _Toc51191472 \h </w:instrText>
            </w:r>
            <w:r w:rsidR="003A02FB">
              <w:rPr>
                <w:noProof/>
                <w:webHidden/>
              </w:rPr>
            </w:r>
            <w:r w:rsidR="003A02FB">
              <w:rPr>
                <w:noProof/>
                <w:webHidden/>
              </w:rPr>
              <w:fldChar w:fldCharType="separate"/>
            </w:r>
            <w:r w:rsidR="003A02FB">
              <w:rPr>
                <w:noProof/>
                <w:webHidden/>
              </w:rPr>
              <w:t>7</w:t>
            </w:r>
            <w:r w:rsidR="003A02FB">
              <w:rPr>
                <w:noProof/>
                <w:webHidden/>
              </w:rPr>
              <w:fldChar w:fldCharType="end"/>
            </w:r>
          </w:hyperlink>
        </w:p>
        <w:p w14:paraId="018BBAE4" w14:textId="77777777" w:rsidR="003A02FB" w:rsidRDefault="00BF1D73">
          <w:pPr>
            <w:pStyle w:val="TOC2"/>
            <w:tabs>
              <w:tab w:val="left" w:pos="880"/>
              <w:tab w:val="right" w:leader="dot" w:pos="9350"/>
            </w:tabs>
            <w:rPr>
              <w:rFonts w:eastAsiaTheme="minorEastAsia"/>
              <w:noProof/>
            </w:rPr>
          </w:pPr>
          <w:hyperlink w:anchor="_Toc51191473" w:history="1">
            <w:r w:rsidR="003A02FB" w:rsidRPr="005E4B73">
              <w:rPr>
                <w:rStyle w:val="Hyperlink"/>
                <w:rFonts w:ascii="Times New Roman" w:hAnsi="Times New Roman" w:cs="Times New Roman"/>
                <w:b/>
                <w:noProof/>
              </w:rPr>
              <w:t>2.5</w:t>
            </w:r>
            <w:r w:rsidR="003A02FB">
              <w:rPr>
                <w:rFonts w:eastAsiaTheme="minorEastAsia"/>
                <w:noProof/>
              </w:rPr>
              <w:tab/>
            </w:r>
            <w:r w:rsidR="003A02FB" w:rsidRPr="005E4B73">
              <w:rPr>
                <w:rStyle w:val="Hyperlink"/>
                <w:rFonts w:ascii="Times New Roman" w:hAnsi="Times New Roman" w:cs="Times New Roman"/>
                <w:b/>
                <w:noProof/>
              </w:rPr>
              <w:t>Technological factors</w:t>
            </w:r>
            <w:r w:rsidR="003A02FB">
              <w:rPr>
                <w:noProof/>
                <w:webHidden/>
              </w:rPr>
              <w:tab/>
            </w:r>
            <w:r w:rsidR="003A02FB">
              <w:rPr>
                <w:noProof/>
                <w:webHidden/>
              </w:rPr>
              <w:fldChar w:fldCharType="begin"/>
            </w:r>
            <w:r w:rsidR="003A02FB">
              <w:rPr>
                <w:noProof/>
                <w:webHidden/>
              </w:rPr>
              <w:instrText xml:space="preserve"> PAGEREF _Toc51191473 \h </w:instrText>
            </w:r>
            <w:r w:rsidR="003A02FB">
              <w:rPr>
                <w:noProof/>
                <w:webHidden/>
              </w:rPr>
            </w:r>
            <w:r w:rsidR="003A02FB">
              <w:rPr>
                <w:noProof/>
                <w:webHidden/>
              </w:rPr>
              <w:fldChar w:fldCharType="separate"/>
            </w:r>
            <w:r w:rsidR="003A02FB">
              <w:rPr>
                <w:noProof/>
                <w:webHidden/>
              </w:rPr>
              <w:t>8</w:t>
            </w:r>
            <w:r w:rsidR="003A02FB">
              <w:rPr>
                <w:noProof/>
                <w:webHidden/>
              </w:rPr>
              <w:fldChar w:fldCharType="end"/>
            </w:r>
          </w:hyperlink>
        </w:p>
        <w:p w14:paraId="688D771F" w14:textId="77777777" w:rsidR="003A02FB" w:rsidRDefault="00BF1D73">
          <w:pPr>
            <w:pStyle w:val="TOC2"/>
            <w:tabs>
              <w:tab w:val="left" w:pos="880"/>
              <w:tab w:val="right" w:leader="dot" w:pos="9350"/>
            </w:tabs>
            <w:rPr>
              <w:rFonts w:eastAsiaTheme="minorEastAsia"/>
              <w:noProof/>
            </w:rPr>
          </w:pPr>
          <w:hyperlink w:anchor="_Toc51191474" w:history="1">
            <w:r w:rsidR="003A02FB" w:rsidRPr="005E4B73">
              <w:rPr>
                <w:rStyle w:val="Hyperlink"/>
                <w:rFonts w:ascii="Times New Roman" w:hAnsi="Times New Roman" w:cs="Times New Roman"/>
                <w:b/>
                <w:noProof/>
              </w:rPr>
              <w:t>2.6</w:t>
            </w:r>
            <w:r w:rsidR="003A02FB">
              <w:rPr>
                <w:rFonts w:eastAsiaTheme="minorEastAsia"/>
                <w:noProof/>
              </w:rPr>
              <w:tab/>
            </w:r>
            <w:r w:rsidR="003A02FB" w:rsidRPr="005E4B73">
              <w:rPr>
                <w:rStyle w:val="Hyperlink"/>
                <w:rFonts w:ascii="Times New Roman" w:hAnsi="Times New Roman" w:cs="Times New Roman"/>
                <w:b/>
                <w:noProof/>
              </w:rPr>
              <w:t>Political, legal, and regulatory factors</w:t>
            </w:r>
            <w:r w:rsidR="003A02FB">
              <w:rPr>
                <w:noProof/>
                <w:webHidden/>
              </w:rPr>
              <w:tab/>
            </w:r>
            <w:r w:rsidR="003A02FB">
              <w:rPr>
                <w:noProof/>
                <w:webHidden/>
              </w:rPr>
              <w:fldChar w:fldCharType="begin"/>
            </w:r>
            <w:r w:rsidR="003A02FB">
              <w:rPr>
                <w:noProof/>
                <w:webHidden/>
              </w:rPr>
              <w:instrText xml:space="preserve"> PAGEREF _Toc51191474 \h </w:instrText>
            </w:r>
            <w:r w:rsidR="003A02FB">
              <w:rPr>
                <w:noProof/>
                <w:webHidden/>
              </w:rPr>
            </w:r>
            <w:r w:rsidR="003A02FB">
              <w:rPr>
                <w:noProof/>
                <w:webHidden/>
              </w:rPr>
              <w:fldChar w:fldCharType="separate"/>
            </w:r>
            <w:r w:rsidR="003A02FB">
              <w:rPr>
                <w:noProof/>
                <w:webHidden/>
              </w:rPr>
              <w:t>8</w:t>
            </w:r>
            <w:r w:rsidR="003A02FB">
              <w:rPr>
                <w:noProof/>
                <w:webHidden/>
              </w:rPr>
              <w:fldChar w:fldCharType="end"/>
            </w:r>
          </w:hyperlink>
        </w:p>
        <w:p w14:paraId="161FC63E" w14:textId="77777777" w:rsidR="003A02FB" w:rsidRDefault="00BF1D73">
          <w:pPr>
            <w:pStyle w:val="TOC2"/>
            <w:tabs>
              <w:tab w:val="left" w:pos="880"/>
              <w:tab w:val="right" w:leader="dot" w:pos="9350"/>
            </w:tabs>
            <w:rPr>
              <w:rFonts w:eastAsiaTheme="minorEastAsia"/>
              <w:noProof/>
            </w:rPr>
          </w:pPr>
          <w:hyperlink w:anchor="_Toc51191475" w:history="1">
            <w:r w:rsidR="003A02FB" w:rsidRPr="005E4B73">
              <w:rPr>
                <w:rStyle w:val="Hyperlink"/>
                <w:rFonts w:ascii="Times New Roman" w:hAnsi="Times New Roman" w:cs="Times New Roman"/>
                <w:b/>
                <w:noProof/>
              </w:rPr>
              <w:t>2.7</w:t>
            </w:r>
            <w:r w:rsidR="003A02FB">
              <w:rPr>
                <w:rFonts w:eastAsiaTheme="minorEastAsia"/>
                <w:noProof/>
              </w:rPr>
              <w:tab/>
            </w:r>
            <w:r w:rsidR="003A02FB" w:rsidRPr="005E4B73">
              <w:rPr>
                <w:rStyle w:val="Hyperlink"/>
                <w:rFonts w:ascii="Times New Roman" w:hAnsi="Times New Roman" w:cs="Times New Roman"/>
                <w:b/>
                <w:noProof/>
              </w:rPr>
              <w:t>Barriers to entry</w:t>
            </w:r>
            <w:r w:rsidR="003A02FB">
              <w:rPr>
                <w:noProof/>
                <w:webHidden/>
              </w:rPr>
              <w:tab/>
            </w:r>
            <w:r w:rsidR="003A02FB">
              <w:rPr>
                <w:noProof/>
                <w:webHidden/>
              </w:rPr>
              <w:fldChar w:fldCharType="begin"/>
            </w:r>
            <w:r w:rsidR="003A02FB">
              <w:rPr>
                <w:noProof/>
                <w:webHidden/>
              </w:rPr>
              <w:instrText xml:space="preserve"> PAGEREF _Toc51191475 \h </w:instrText>
            </w:r>
            <w:r w:rsidR="003A02FB">
              <w:rPr>
                <w:noProof/>
                <w:webHidden/>
              </w:rPr>
            </w:r>
            <w:r w:rsidR="003A02FB">
              <w:rPr>
                <w:noProof/>
                <w:webHidden/>
              </w:rPr>
              <w:fldChar w:fldCharType="separate"/>
            </w:r>
            <w:r w:rsidR="003A02FB">
              <w:rPr>
                <w:noProof/>
                <w:webHidden/>
              </w:rPr>
              <w:t>8</w:t>
            </w:r>
            <w:r w:rsidR="003A02FB">
              <w:rPr>
                <w:noProof/>
                <w:webHidden/>
              </w:rPr>
              <w:fldChar w:fldCharType="end"/>
            </w:r>
          </w:hyperlink>
        </w:p>
        <w:p w14:paraId="5C04FFA1" w14:textId="77777777" w:rsidR="003A02FB" w:rsidRDefault="00BF1D73">
          <w:pPr>
            <w:pStyle w:val="TOC2"/>
            <w:tabs>
              <w:tab w:val="left" w:pos="880"/>
              <w:tab w:val="right" w:leader="dot" w:pos="9350"/>
            </w:tabs>
            <w:rPr>
              <w:rFonts w:eastAsiaTheme="minorEastAsia"/>
              <w:noProof/>
            </w:rPr>
          </w:pPr>
          <w:hyperlink w:anchor="_Toc51191476" w:history="1">
            <w:r w:rsidR="003A02FB" w:rsidRPr="005E4B73">
              <w:rPr>
                <w:rStyle w:val="Hyperlink"/>
                <w:rFonts w:ascii="Times New Roman" w:hAnsi="Times New Roman" w:cs="Times New Roman"/>
                <w:b/>
                <w:noProof/>
              </w:rPr>
              <w:t>2.8</w:t>
            </w:r>
            <w:r w:rsidR="003A02FB">
              <w:rPr>
                <w:rFonts w:eastAsiaTheme="minorEastAsia"/>
                <w:noProof/>
              </w:rPr>
              <w:tab/>
            </w:r>
            <w:r w:rsidR="003A02FB" w:rsidRPr="005E4B73">
              <w:rPr>
                <w:rStyle w:val="Hyperlink"/>
                <w:rFonts w:ascii="Times New Roman" w:hAnsi="Times New Roman" w:cs="Times New Roman"/>
                <w:b/>
                <w:noProof/>
              </w:rPr>
              <w:t>Supplier power</w:t>
            </w:r>
            <w:r w:rsidR="003A02FB">
              <w:rPr>
                <w:noProof/>
                <w:webHidden/>
              </w:rPr>
              <w:tab/>
            </w:r>
            <w:r w:rsidR="003A02FB">
              <w:rPr>
                <w:noProof/>
                <w:webHidden/>
              </w:rPr>
              <w:fldChar w:fldCharType="begin"/>
            </w:r>
            <w:r w:rsidR="003A02FB">
              <w:rPr>
                <w:noProof/>
                <w:webHidden/>
              </w:rPr>
              <w:instrText xml:space="preserve"> PAGEREF _Toc51191476 \h </w:instrText>
            </w:r>
            <w:r w:rsidR="003A02FB">
              <w:rPr>
                <w:noProof/>
                <w:webHidden/>
              </w:rPr>
            </w:r>
            <w:r w:rsidR="003A02FB">
              <w:rPr>
                <w:noProof/>
                <w:webHidden/>
              </w:rPr>
              <w:fldChar w:fldCharType="separate"/>
            </w:r>
            <w:r w:rsidR="003A02FB">
              <w:rPr>
                <w:noProof/>
                <w:webHidden/>
              </w:rPr>
              <w:t>9</w:t>
            </w:r>
            <w:r w:rsidR="003A02FB">
              <w:rPr>
                <w:noProof/>
                <w:webHidden/>
              </w:rPr>
              <w:fldChar w:fldCharType="end"/>
            </w:r>
          </w:hyperlink>
        </w:p>
        <w:p w14:paraId="46CFABCA" w14:textId="77777777" w:rsidR="003A02FB" w:rsidRDefault="00BF1D73">
          <w:pPr>
            <w:pStyle w:val="TOC2"/>
            <w:tabs>
              <w:tab w:val="left" w:pos="880"/>
              <w:tab w:val="right" w:leader="dot" w:pos="9350"/>
            </w:tabs>
            <w:rPr>
              <w:rFonts w:eastAsiaTheme="minorEastAsia"/>
              <w:noProof/>
            </w:rPr>
          </w:pPr>
          <w:hyperlink w:anchor="_Toc51191477" w:history="1">
            <w:r w:rsidR="003A02FB" w:rsidRPr="005E4B73">
              <w:rPr>
                <w:rStyle w:val="Hyperlink"/>
                <w:rFonts w:ascii="Times New Roman" w:hAnsi="Times New Roman" w:cs="Times New Roman"/>
                <w:b/>
                <w:noProof/>
              </w:rPr>
              <w:t>2.9</w:t>
            </w:r>
            <w:r w:rsidR="003A02FB">
              <w:rPr>
                <w:rFonts w:eastAsiaTheme="minorEastAsia"/>
                <w:noProof/>
              </w:rPr>
              <w:tab/>
            </w:r>
            <w:r w:rsidR="003A02FB" w:rsidRPr="005E4B73">
              <w:rPr>
                <w:rStyle w:val="Hyperlink"/>
                <w:rFonts w:ascii="Times New Roman" w:hAnsi="Times New Roman" w:cs="Times New Roman"/>
                <w:b/>
                <w:noProof/>
              </w:rPr>
              <w:t>Buyer Power</w:t>
            </w:r>
            <w:r w:rsidR="003A02FB">
              <w:rPr>
                <w:noProof/>
                <w:webHidden/>
              </w:rPr>
              <w:tab/>
            </w:r>
            <w:r w:rsidR="003A02FB">
              <w:rPr>
                <w:noProof/>
                <w:webHidden/>
              </w:rPr>
              <w:fldChar w:fldCharType="begin"/>
            </w:r>
            <w:r w:rsidR="003A02FB">
              <w:rPr>
                <w:noProof/>
                <w:webHidden/>
              </w:rPr>
              <w:instrText xml:space="preserve"> PAGEREF _Toc51191477 \h </w:instrText>
            </w:r>
            <w:r w:rsidR="003A02FB">
              <w:rPr>
                <w:noProof/>
                <w:webHidden/>
              </w:rPr>
            </w:r>
            <w:r w:rsidR="003A02FB">
              <w:rPr>
                <w:noProof/>
                <w:webHidden/>
              </w:rPr>
              <w:fldChar w:fldCharType="separate"/>
            </w:r>
            <w:r w:rsidR="003A02FB">
              <w:rPr>
                <w:noProof/>
                <w:webHidden/>
              </w:rPr>
              <w:t>9</w:t>
            </w:r>
            <w:r w:rsidR="003A02FB">
              <w:rPr>
                <w:noProof/>
                <w:webHidden/>
              </w:rPr>
              <w:fldChar w:fldCharType="end"/>
            </w:r>
          </w:hyperlink>
        </w:p>
        <w:p w14:paraId="27FE383B" w14:textId="77777777" w:rsidR="003A02FB" w:rsidRDefault="00BF1D73">
          <w:pPr>
            <w:pStyle w:val="TOC2"/>
            <w:tabs>
              <w:tab w:val="left" w:pos="880"/>
              <w:tab w:val="right" w:leader="dot" w:pos="9350"/>
            </w:tabs>
            <w:rPr>
              <w:rFonts w:eastAsiaTheme="minorEastAsia"/>
              <w:noProof/>
            </w:rPr>
          </w:pPr>
          <w:hyperlink w:anchor="_Toc51191478" w:history="1">
            <w:r w:rsidR="003A02FB" w:rsidRPr="005E4B73">
              <w:rPr>
                <w:rStyle w:val="Hyperlink"/>
                <w:rFonts w:ascii="Times New Roman" w:hAnsi="Times New Roman" w:cs="Times New Roman"/>
                <w:b/>
                <w:noProof/>
              </w:rPr>
              <w:t>2.10</w:t>
            </w:r>
            <w:r w:rsidR="003A02FB">
              <w:rPr>
                <w:rFonts w:eastAsiaTheme="minorEastAsia"/>
                <w:noProof/>
              </w:rPr>
              <w:tab/>
            </w:r>
            <w:r w:rsidR="003A02FB" w:rsidRPr="005E4B73">
              <w:rPr>
                <w:rStyle w:val="Hyperlink"/>
                <w:rFonts w:ascii="Times New Roman" w:hAnsi="Times New Roman" w:cs="Times New Roman"/>
                <w:b/>
                <w:noProof/>
              </w:rPr>
              <w:t>Threat to substitutes</w:t>
            </w:r>
            <w:r w:rsidR="003A02FB">
              <w:rPr>
                <w:noProof/>
                <w:webHidden/>
              </w:rPr>
              <w:tab/>
            </w:r>
            <w:r w:rsidR="003A02FB">
              <w:rPr>
                <w:noProof/>
                <w:webHidden/>
              </w:rPr>
              <w:fldChar w:fldCharType="begin"/>
            </w:r>
            <w:r w:rsidR="003A02FB">
              <w:rPr>
                <w:noProof/>
                <w:webHidden/>
              </w:rPr>
              <w:instrText xml:space="preserve"> PAGEREF _Toc51191478 \h </w:instrText>
            </w:r>
            <w:r w:rsidR="003A02FB">
              <w:rPr>
                <w:noProof/>
                <w:webHidden/>
              </w:rPr>
            </w:r>
            <w:r w:rsidR="003A02FB">
              <w:rPr>
                <w:noProof/>
                <w:webHidden/>
              </w:rPr>
              <w:fldChar w:fldCharType="separate"/>
            </w:r>
            <w:r w:rsidR="003A02FB">
              <w:rPr>
                <w:noProof/>
                <w:webHidden/>
              </w:rPr>
              <w:t>9</w:t>
            </w:r>
            <w:r w:rsidR="003A02FB">
              <w:rPr>
                <w:noProof/>
                <w:webHidden/>
              </w:rPr>
              <w:fldChar w:fldCharType="end"/>
            </w:r>
          </w:hyperlink>
        </w:p>
        <w:p w14:paraId="5EBFECB9" w14:textId="77777777" w:rsidR="003A02FB" w:rsidRDefault="00BF1D73">
          <w:pPr>
            <w:pStyle w:val="TOC2"/>
            <w:tabs>
              <w:tab w:val="left" w:pos="880"/>
              <w:tab w:val="right" w:leader="dot" w:pos="9350"/>
            </w:tabs>
            <w:rPr>
              <w:rFonts w:eastAsiaTheme="minorEastAsia"/>
              <w:noProof/>
            </w:rPr>
          </w:pPr>
          <w:hyperlink w:anchor="_Toc51191479" w:history="1">
            <w:r w:rsidR="003A02FB" w:rsidRPr="005E4B73">
              <w:rPr>
                <w:rStyle w:val="Hyperlink"/>
                <w:rFonts w:ascii="Times New Roman" w:hAnsi="Times New Roman" w:cs="Times New Roman"/>
                <w:b/>
                <w:noProof/>
              </w:rPr>
              <w:t>2.11</w:t>
            </w:r>
            <w:r w:rsidR="003A02FB">
              <w:rPr>
                <w:rFonts w:eastAsiaTheme="minorEastAsia"/>
                <w:noProof/>
              </w:rPr>
              <w:tab/>
            </w:r>
            <w:r w:rsidR="003A02FB" w:rsidRPr="005E4B73">
              <w:rPr>
                <w:rStyle w:val="Hyperlink"/>
                <w:rFonts w:ascii="Times New Roman" w:hAnsi="Times New Roman" w:cs="Times New Roman"/>
                <w:b/>
                <w:noProof/>
              </w:rPr>
              <w:t>Industry rivalry</w:t>
            </w:r>
            <w:r w:rsidR="003A02FB">
              <w:rPr>
                <w:noProof/>
                <w:webHidden/>
              </w:rPr>
              <w:tab/>
            </w:r>
            <w:r w:rsidR="003A02FB">
              <w:rPr>
                <w:noProof/>
                <w:webHidden/>
              </w:rPr>
              <w:fldChar w:fldCharType="begin"/>
            </w:r>
            <w:r w:rsidR="003A02FB">
              <w:rPr>
                <w:noProof/>
                <w:webHidden/>
              </w:rPr>
              <w:instrText xml:space="preserve"> PAGEREF _Toc51191479 \h </w:instrText>
            </w:r>
            <w:r w:rsidR="003A02FB">
              <w:rPr>
                <w:noProof/>
                <w:webHidden/>
              </w:rPr>
            </w:r>
            <w:r w:rsidR="003A02FB">
              <w:rPr>
                <w:noProof/>
                <w:webHidden/>
              </w:rPr>
              <w:fldChar w:fldCharType="separate"/>
            </w:r>
            <w:r w:rsidR="003A02FB">
              <w:rPr>
                <w:noProof/>
                <w:webHidden/>
              </w:rPr>
              <w:t>9</w:t>
            </w:r>
            <w:r w:rsidR="003A02FB">
              <w:rPr>
                <w:noProof/>
                <w:webHidden/>
              </w:rPr>
              <w:fldChar w:fldCharType="end"/>
            </w:r>
          </w:hyperlink>
        </w:p>
        <w:p w14:paraId="03E96561" w14:textId="77777777" w:rsidR="003A02FB" w:rsidRDefault="00BF1D73">
          <w:pPr>
            <w:pStyle w:val="TOC2"/>
            <w:tabs>
              <w:tab w:val="left" w:pos="880"/>
              <w:tab w:val="right" w:leader="dot" w:pos="9350"/>
            </w:tabs>
            <w:rPr>
              <w:rFonts w:eastAsiaTheme="minorEastAsia"/>
              <w:noProof/>
            </w:rPr>
          </w:pPr>
          <w:hyperlink w:anchor="_Toc51191480" w:history="1">
            <w:r w:rsidR="003A02FB" w:rsidRPr="005E4B73">
              <w:rPr>
                <w:rStyle w:val="Hyperlink"/>
                <w:rFonts w:ascii="Times New Roman" w:hAnsi="Times New Roman" w:cs="Times New Roman"/>
                <w:b/>
                <w:noProof/>
              </w:rPr>
              <w:t>2.12</w:t>
            </w:r>
            <w:r w:rsidR="003A02FB">
              <w:rPr>
                <w:rFonts w:eastAsiaTheme="minorEastAsia"/>
                <w:noProof/>
              </w:rPr>
              <w:tab/>
            </w:r>
            <w:r w:rsidR="003A02FB" w:rsidRPr="005E4B73">
              <w:rPr>
                <w:rStyle w:val="Hyperlink"/>
                <w:rFonts w:ascii="Times New Roman" w:hAnsi="Times New Roman" w:cs="Times New Roman"/>
                <w:b/>
                <w:noProof/>
              </w:rPr>
              <w:t>Summary of challenges and opportunities</w:t>
            </w:r>
            <w:r w:rsidR="003A02FB">
              <w:rPr>
                <w:noProof/>
                <w:webHidden/>
              </w:rPr>
              <w:tab/>
            </w:r>
            <w:r w:rsidR="003A02FB">
              <w:rPr>
                <w:noProof/>
                <w:webHidden/>
              </w:rPr>
              <w:fldChar w:fldCharType="begin"/>
            </w:r>
            <w:r w:rsidR="003A02FB">
              <w:rPr>
                <w:noProof/>
                <w:webHidden/>
              </w:rPr>
              <w:instrText xml:space="preserve"> PAGEREF _Toc51191480 \h </w:instrText>
            </w:r>
            <w:r w:rsidR="003A02FB">
              <w:rPr>
                <w:noProof/>
                <w:webHidden/>
              </w:rPr>
            </w:r>
            <w:r w:rsidR="003A02FB">
              <w:rPr>
                <w:noProof/>
                <w:webHidden/>
              </w:rPr>
              <w:fldChar w:fldCharType="separate"/>
            </w:r>
            <w:r w:rsidR="003A02FB">
              <w:rPr>
                <w:noProof/>
                <w:webHidden/>
              </w:rPr>
              <w:t>10</w:t>
            </w:r>
            <w:r w:rsidR="003A02FB">
              <w:rPr>
                <w:noProof/>
                <w:webHidden/>
              </w:rPr>
              <w:fldChar w:fldCharType="end"/>
            </w:r>
          </w:hyperlink>
        </w:p>
        <w:p w14:paraId="2BE2EA7E" w14:textId="77777777" w:rsidR="003A02FB" w:rsidRDefault="00BF1D73">
          <w:pPr>
            <w:pStyle w:val="TOC1"/>
            <w:tabs>
              <w:tab w:val="right" w:leader="dot" w:pos="9350"/>
            </w:tabs>
            <w:rPr>
              <w:rFonts w:eastAsiaTheme="minorEastAsia"/>
              <w:noProof/>
            </w:rPr>
          </w:pPr>
          <w:hyperlink w:anchor="_Toc51191481" w:history="1">
            <w:r w:rsidR="003A02FB" w:rsidRPr="005E4B73">
              <w:rPr>
                <w:rStyle w:val="Hyperlink"/>
                <w:rFonts w:ascii="Arial Black" w:hAnsi="Arial Black"/>
                <w:b/>
                <w:noProof/>
              </w:rPr>
              <w:t>Chapter 3</w:t>
            </w:r>
            <w:r w:rsidR="003A02FB">
              <w:rPr>
                <w:noProof/>
                <w:webHidden/>
              </w:rPr>
              <w:tab/>
            </w:r>
            <w:r w:rsidR="003A02FB">
              <w:rPr>
                <w:noProof/>
                <w:webHidden/>
              </w:rPr>
              <w:fldChar w:fldCharType="begin"/>
            </w:r>
            <w:r w:rsidR="003A02FB">
              <w:rPr>
                <w:noProof/>
                <w:webHidden/>
              </w:rPr>
              <w:instrText xml:space="preserve"> PAGEREF _Toc51191481 \h </w:instrText>
            </w:r>
            <w:r w:rsidR="003A02FB">
              <w:rPr>
                <w:noProof/>
                <w:webHidden/>
              </w:rPr>
            </w:r>
            <w:r w:rsidR="003A02FB">
              <w:rPr>
                <w:noProof/>
                <w:webHidden/>
              </w:rPr>
              <w:fldChar w:fldCharType="separate"/>
            </w:r>
            <w:r w:rsidR="003A02FB">
              <w:rPr>
                <w:noProof/>
                <w:webHidden/>
              </w:rPr>
              <w:t>12</w:t>
            </w:r>
            <w:r w:rsidR="003A02FB">
              <w:rPr>
                <w:noProof/>
                <w:webHidden/>
              </w:rPr>
              <w:fldChar w:fldCharType="end"/>
            </w:r>
          </w:hyperlink>
        </w:p>
        <w:p w14:paraId="3B4ABCB7" w14:textId="77777777" w:rsidR="003A02FB" w:rsidRDefault="00BF1D73">
          <w:pPr>
            <w:pStyle w:val="TOC1"/>
            <w:tabs>
              <w:tab w:val="left" w:pos="440"/>
              <w:tab w:val="right" w:leader="dot" w:pos="9350"/>
            </w:tabs>
            <w:rPr>
              <w:rFonts w:eastAsiaTheme="minorEastAsia"/>
              <w:noProof/>
            </w:rPr>
          </w:pPr>
          <w:hyperlink w:anchor="_Toc51191482" w:history="1">
            <w:r w:rsidR="003A02FB" w:rsidRPr="005E4B73">
              <w:rPr>
                <w:rStyle w:val="Hyperlink"/>
                <w:b/>
                <w:noProof/>
              </w:rPr>
              <w:t>3</w:t>
            </w:r>
            <w:r w:rsidR="003A02FB">
              <w:rPr>
                <w:rFonts w:eastAsiaTheme="minorEastAsia"/>
                <w:noProof/>
              </w:rPr>
              <w:tab/>
            </w:r>
            <w:r w:rsidR="003A02FB" w:rsidRPr="005E4B73">
              <w:rPr>
                <w:rStyle w:val="Hyperlink"/>
                <w:b/>
                <w:noProof/>
              </w:rPr>
              <w:t>Analysis of the organization</w:t>
            </w:r>
            <w:r w:rsidR="003A02FB">
              <w:rPr>
                <w:noProof/>
                <w:webHidden/>
              </w:rPr>
              <w:tab/>
            </w:r>
            <w:r w:rsidR="003A02FB">
              <w:rPr>
                <w:noProof/>
                <w:webHidden/>
              </w:rPr>
              <w:fldChar w:fldCharType="begin"/>
            </w:r>
            <w:r w:rsidR="003A02FB">
              <w:rPr>
                <w:noProof/>
                <w:webHidden/>
              </w:rPr>
              <w:instrText xml:space="preserve"> PAGEREF _Toc51191482 \h </w:instrText>
            </w:r>
            <w:r w:rsidR="003A02FB">
              <w:rPr>
                <w:noProof/>
                <w:webHidden/>
              </w:rPr>
            </w:r>
            <w:r w:rsidR="003A02FB">
              <w:rPr>
                <w:noProof/>
                <w:webHidden/>
              </w:rPr>
              <w:fldChar w:fldCharType="separate"/>
            </w:r>
            <w:r w:rsidR="003A02FB">
              <w:rPr>
                <w:noProof/>
                <w:webHidden/>
              </w:rPr>
              <w:t>13</w:t>
            </w:r>
            <w:r w:rsidR="003A02FB">
              <w:rPr>
                <w:noProof/>
                <w:webHidden/>
              </w:rPr>
              <w:fldChar w:fldCharType="end"/>
            </w:r>
          </w:hyperlink>
        </w:p>
        <w:p w14:paraId="3D368342" w14:textId="77777777" w:rsidR="003A02FB" w:rsidRDefault="00BF1D73">
          <w:pPr>
            <w:pStyle w:val="TOC2"/>
            <w:tabs>
              <w:tab w:val="left" w:pos="880"/>
              <w:tab w:val="right" w:leader="dot" w:pos="9350"/>
            </w:tabs>
            <w:rPr>
              <w:rFonts w:eastAsiaTheme="minorEastAsia"/>
              <w:noProof/>
            </w:rPr>
          </w:pPr>
          <w:hyperlink w:anchor="_Toc51191483" w:history="1">
            <w:r w:rsidR="003A02FB" w:rsidRPr="005E4B73">
              <w:rPr>
                <w:rStyle w:val="Hyperlink"/>
                <w:rFonts w:ascii="Times New Roman" w:hAnsi="Times New Roman" w:cs="Times New Roman"/>
                <w:b/>
                <w:noProof/>
              </w:rPr>
              <w:t>3.1</w:t>
            </w:r>
            <w:r w:rsidR="003A02FB">
              <w:rPr>
                <w:rFonts w:eastAsiaTheme="minorEastAsia"/>
                <w:noProof/>
              </w:rPr>
              <w:tab/>
            </w:r>
            <w:r w:rsidR="003A02FB" w:rsidRPr="005E4B73">
              <w:rPr>
                <w:rStyle w:val="Hyperlink"/>
                <w:rFonts w:ascii="Times New Roman" w:hAnsi="Times New Roman" w:cs="Times New Roman"/>
                <w:b/>
                <w:noProof/>
              </w:rPr>
              <w:t>Overview and history</w:t>
            </w:r>
            <w:r w:rsidR="003A02FB">
              <w:rPr>
                <w:noProof/>
                <w:webHidden/>
              </w:rPr>
              <w:tab/>
            </w:r>
            <w:r w:rsidR="003A02FB">
              <w:rPr>
                <w:noProof/>
                <w:webHidden/>
              </w:rPr>
              <w:fldChar w:fldCharType="begin"/>
            </w:r>
            <w:r w:rsidR="003A02FB">
              <w:rPr>
                <w:noProof/>
                <w:webHidden/>
              </w:rPr>
              <w:instrText xml:space="preserve"> PAGEREF _Toc51191483 \h </w:instrText>
            </w:r>
            <w:r w:rsidR="003A02FB">
              <w:rPr>
                <w:noProof/>
                <w:webHidden/>
              </w:rPr>
            </w:r>
            <w:r w:rsidR="003A02FB">
              <w:rPr>
                <w:noProof/>
                <w:webHidden/>
              </w:rPr>
              <w:fldChar w:fldCharType="separate"/>
            </w:r>
            <w:r w:rsidR="003A02FB">
              <w:rPr>
                <w:noProof/>
                <w:webHidden/>
              </w:rPr>
              <w:t>13</w:t>
            </w:r>
            <w:r w:rsidR="003A02FB">
              <w:rPr>
                <w:noProof/>
                <w:webHidden/>
              </w:rPr>
              <w:fldChar w:fldCharType="end"/>
            </w:r>
          </w:hyperlink>
        </w:p>
        <w:p w14:paraId="6F565F74" w14:textId="77777777" w:rsidR="003A02FB" w:rsidRDefault="00BF1D73">
          <w:pPr>
            <w:pStyle w:val="TOC2"/>
            <w:tabs>
              <w:tab w:val="left" w:pos="880"/>
              <w:tab w:val="right" w:leader="dot" w:pos="9350"/>
            </w:tabs>
            <w:rPr>
              <w:rFonts w:eastAsiaTheme="minorEastAsia"/>
              <w:noProof/>
            </w:rPr>
          </w:pPr>
          <w:hyperlink w:anchor="_Toc51191484" w:history="1">
            <w:r w:rsidR="003A02FB" w:rsidRPr="005E4B73">
              <w:rPr>
                <w:rStyle w:val="Hyperlink"/>
                <w:rFonts w:ascii="Times New Roman" w:hAnsi="Times New Roman" w:cs="Times New Roman"/>
                <w:b/>
                <w:noProof/>
              </w:rPr>
              <w:t>3.2</w:t>
            </w:r>
            <w:r w:rsidR="003A02FB">
              <w:rPr>
                <w:rFonts w:eastAsiaTheme="minorEastAsia"/>
                <w:noProof/>
              </w:rPr>
              <w:tab/>
            </w:r>
            <w:r w:rsidR="003A02FB" w:rsidRPr="005E4B73">
              <w:rPr>
                <w:rStyle w:val="Hyperlink"/>
                <w:rFonts w:ascii="Times New Roman" w:hAnsi="Times New Roman" w:cs="Times New Roman"/>
                <w:b/>
                <w:noProof/>
              </w:rPr>
              <w:t>Trend and growth</w:t>
            </w:r>
            <w:r w:rsidR="003A02FB">
              <w:rPr>
                <w:noProof/>
                <w:webHidden/>
              </w:rPr>
              <w:tab/>
            </w:r>
            <w:r w:rsidR="003A02FB">
              <w:rPr>
                <w:noProof/>
                <w:webHidden/>
              </w:rPr>
              <w:fldChar w:fldCharType="begin"/>
            </w:r>
            <w:r w:rsidR="003A02FB">
              <w:rPr>
                <w:noProof/>
                <w:webHidden/>
              </w:rPr>
              <w:instrText xml:space="preserve"> PAGEREF _Toc51191484 \h </w:instrText>
            </w:r>
            <w:r w:rsidR="003A02FB">
              <w:rPr>
                <w:noProof/>
                <w:webHidden/>
              </w:rPr>
            </w:r>
            <w:r w:rsidR="003A02FB">
              <w:rPr>
                <w:noProof/>
                <w:webHidden/>
              </w:rPr>
              <w:fldChar w:fldCharType="separate"/>
            </w:r>
            <w:r w:rsidR="003A02FB">
              <w:rPr>
                <w:noProof/>
                <w:webHidden/>
              </w:rPr>
              <w:t>14</w:t>
            </w:r>
            <w:r w:rsidR="003A02FB">
              <w:rPr>
                <w:noProof/>
                <w:webHidden/>
              </w:rPr>
              <w:fldChar w:fldCharType="end"/>
            </w:r>
          </w:hyperlink>
        </w:p>
        <w:p w14:paraId="5F98D53B" w14:textId="77777777" w:rsidR="003A02FB" w:rsidRDefault="00BF1D73">
          <w:pPr>
            <w:pStyle w:val="TOC2"/>
            <w:tabs>
              <w:tab w:val="left" w:pos="880"/>
              <w:tab w:val="right" w:leader="dot" w:pos="9350"/>
            </w:tabs>
            <w:rPr>
              <w:rFonts w:eastAsiaTheme="minorEastAsia"/>
              <w:noProof/>
            </w:rPr>
          </w:pPr>
          <w:hyperlink w:anchor="_Toc51191485" w:history="1">
            <w:r w:rsidR="003A02FB" w:rsidRPr="005E4B73">
              <w:rPr>
                <w:rStyle w:val="Hyperlink"/>
                <w:rFonts w:ascii="Times New Roman" w:hAnsi="Times New Roman" w:cs="Times New Roman"/>
                <w:b/>
                <w:noProof/>
              </w:rPr>
              <w:t>3.3</w:t>
            </w:r>
            <w:r w:rsidR="003A02FB">
              <w:rPr>
                <w:rFonts w:eastAsiaTheme="minorEastAsia"/>
                <w:noProof/>
              </w:rPr>
              <w:tab/>
            </w:r>
            <w:r w:rsidR="003A02FB" w:rsidRPr="005E4B73">
              <w:rPr>
                <w:rStyle w:val="Hyperlink"/>
                <w:rFonts w:ascii="Times New Roman" w:hAnsi="Times New Roman" w:cs="Times New Roman"/>
                <w:b/>
                <w:noProof/>
              </w:rPr>
              <w:t>Customer mix</w:t>
            </w:r>
            <w:r w:rsidR="003A02FB">
              <w:rPr>
                <w:noProof/>
                <w:webHidden/>
              </w:rPr>
              <w:tab/>
            </w:r>
            <w:r w:rsidR="003A02FB">
              <w:rPr>
                <w:noProof/>
                <w:webHidden/>
              </w:rPr>
              <w:fldChar w:fldCharType="begin"/>
            </w:r>
            <w:r w:rsidR="003A02FB">
              <w:rPr>
                <w:noProof/>
                <w:webHidden/>
              </w:rPr>
              <w:instrText xml:space="preserve"> PAGEREF _Toc51191485 \h </w:instrText>
            </w:r>
            <w:r w:rsidR="003A02FB">
              <w:rPr>
                <w:noProof/>
                <w:webHidden/>
              </w:rPr>
            </w:r>
            <w:r w:rsidR="003A02FB">
              <w:rPr>
                <w:noProof/>
                <w:webHidden/>
              </w:rPr>
              <w:fldChar w:fldCharType="separate"/>
            </w:r>
            <w:r w:rsidR="003A02FB">
              <w:rPr>
                <w:noProof/>
                <w:webHidden/>
              </w:rPr>
              <w:t>15</w:t>
            </w:r>
            <w:r w:rsidR="003A02FB">
              <w:rPr>
                <w:noProof/>
                <w:webHidden/>
              </w:rPr>
              <w:fldChar w:fldCharType="end"/>
            </w:r>
          </w:hyperlink>
        </w:p>
        <w:p w14:paraId="05392E73" w14:textId="77777777" w:rsidR="003A02FB" w:rsidRDefault="00BF1D73">
          <w:pPr>
            <w:pStyle w:val="TOC2"/>
            <w:tabs>
              <w:tab w:val="left" w:pos="880"/>
              <w:tab w:val="right" w:leader="dot" w:pos="9350"/>
            </w:tabs>
            <w:rPr>
              <w:rFonts w:eastAsiaTheme="minorEastAsia"/>
              <w:noProof/>
            </w:rPr>
          </w:pPr>
          <w:hyperlink w:anchor="_Toc51191486" w:history="1">
            <w:r w:rsidR="003A02FB" w:rsidRPr="005E4B73">
              <w:rPr>
                <w:rStyle w:val="Hyperlink"/>
                <w:rFonts w:ascii="Times New Roman" w:hAnsi="Times New Roman" w:cs="Times New Roman"/>
                <w:b/>
                <w:noProof/>
              </w:rPr>
              <w:t>3.4</w:t>
            </w:r>
            <w:r w:rsidR="003A02FB">
              <w:rPr>
                <w:rFonts w:eastAsiaTheme="minorEastAsia"/>
                <w:noProof/>
              </w:rPr>
              <w:tab/>
            </w:r>
            <w:r w:rsidR="003A02FB" w:rsidRPr="005E4B73">
              <w:rPr>
                <w:rStyle w:val="Hyperlink"/>
                <w:rFonts w:ascii="Times New Roman" w:hAnsi="Times New Roman" w:cs="Times New Roman"/>
                <w:b/>
                <w:noProof/>
              </w:rPr>
              <w:t>Service mix</w:t>
            </w:r>
            <w:r w:rsidR="003A02FB">
              <w:rPr>
                <w:noProof/>
                <w:webHidden/>
              </w:rPr>
              <w:tab/>
            </w:r>
            <w:r w:rsidR="003A02FB">
              <w:rPr>
                <w:noProof/>
                <w:webHidden/>
              </w:rPr>
              <w:fldChar w:fldCharType="begin"/>
            </w:r>
            <w:r w:rsidR="003A02FB">
              <w:rPr>
                <w:noProof/>
                <w:webHidden/>
              </w:rPr>
              <w:instrText xml:space="preserve"> PAGEREF _Toc51191486 \h </w:instrText>
            </w:r>
            <w:r w:rsidR="003A02FB">
              <w:rPr>
                <w:noProof/>
                <w:webHidden/>
              </w:rPr>
            </w:r>
            <w:r w:rsidR="003A02FB">
              <w:rPr>
                <w:noProof/>
                <w:webHidden/>
              </w:rPr>
              <w:fldChar w:fldCharType="separate"/>
            </w:r>
            <w:r w:rsidR="003A02FB">
              <w:rPr>
                <w:noProof/>
                <w:webHidden/>
              </w:rPr>
              <w:t>16</w:t>
            </w:r>
            <w:r w:rsidR="003A02FB">
              <w:rPr>
                <w:noProof/>
                <w:webHidden/>
              </w:rPr>
              <w:fldChar w:fldCharType="end"/>
            </w:r>
          </w:hyperlink>
        </w:p>
        <w:p w14:paraId="7DB7A879" w14:textId="77777777" w:rsidR="003A02FB" w:rsidRDefault="00BF1D73">
          <w:pPr>
            <w:pStyle w:val="TOC2"/>
            <w:tabs>
              <w:tab w:val="left" w:pos="880"/>
              <w:tab w:val="right" w:leader="dot" w:pos="9350"/>
            </w:tabs>
            <w:rPr>
              <w:rFonts w:eastAsiaTheme="minorEastAsia"/>
              <w:noProof/>
            </w:rPr>
          </w:pPr>
          <w:hyperlink w:anchor="_Toc51191487" w:history="1">
            <w:r w:rsidR="003A02FB" w:rsidRPr="005E4B73">
              <w:rPr>
                <w:rStyle w:val="Hyperlink"/>
                <w:rFonts w:ascii="Times New Roman" w:hAnsi="Times New Roman" w:cs="Times New Roman"/>
                <w:b/>
                <w:noProof/>
              </w:rPr>
              <w:t>3.5</w:t>
            </w:r>
            <w:r w:rsidR="003A02FB">
              <w:rPr>
                <w:rFonts w:eastAsiaTheme="minorEastAsia"/>
                <w:noProof/>
              </w:rPr>
              <w:tab/>
            </w:r>
            <w:r w:rsidR="003A02FB" w:rsidRPr="005E4B73">
              <w:rPr>
                <w:rStyle w:val="Hyperlink"/>
                <w:rFonts w:ascii="Times New Roman" w:hAnsi="Times New Roman" w:cs="Times New Roman"/>
                <w:b/>
                <w:noProof/>
              </w:rPr>
              <w:t>Operations</w:t>
            </w:r>
            <w:r w:rsidR="003A02FB">
              <w:rPr>
                <w:noProof/>
                <w:webHidden/>
              </w:rPr>
              <w:tab/>
            </w:r>
            <w:r w:rsidR="003A02FB">
              <w:rPr>
                <w:noProof/>
                <w:webHidden/>
              </w:rPr>
              <w:fldChar w:fldCharType="begin"/>
            </w:r>
            <w:r w:rsidR="003A02FB">
              <w:rPr>
                <w:noProof/>
                <w:webHidden/>
              </w:rPr>
              <w:instrText xml:space="preserve"> PAGEREF _Toc51191487 \h </w:instrText>
            </w:r>
            <w:r w:rsidR="003A02FB">
              <w:rPr>
                <w:noProof/>
                <w:webHidden/>
              </w:rPr>
            </w:r>
            <w:r w:rsidR="003A02FB">
              <w:rPr>
                <w:noProof/>
                <w:webHidden/>
              </w:rPr>
              <w:fldChar w:fldCharType="separate"/>
            </w:r>
            <w:r w:rsidR="003A02FB">
              <w:rPr>
                <w:noProof/>
                <w:webHidden/>
              </w:rPr>
              <w:t>16</w:t>
            </w:r>
            <w:r w:rsidR="003A02FB">
              <w:rPr>
                <w:noProof/>
                <w:webHidden/>
              </w:rPr>
              <w:fldChar w:fldCharType="end"/>
            </w:r>
          </w:hyperlink>
        </w:p>
        <w:p w14:paraId="09C71ABA" w14:textId="77777777" w:rsidR="003A02FB" w:rsidRDefault="00BF1D73">
          <w:pPr>
            <w:pStyle w:val="TOC3"/>
            <w:tabs>
              <w:tab w:val="left" w:pos="1320"/>
              <w:tab w:val="right" w:leader="dot" w:pos="9350"/>
            </w:tabs>
            <w:rPr>
              <w:rFonts w:eastAsiaTheme="minorEastAsia"/>
              <w:noProof/>
            </w:rPr>
          </w:pPr>
          <w:hyperlink w:anchor="_Toc51191488" w:history="1">
            <w:r w:rsidR="003A02FB" w:rsidRPr="005E4B73">
              <w:rPr>
                <w:rStyle w:val="Hyperlink"/>
                <w:rFonts w:ascii="Times New Roman" w:hAnsi="Times New Roman" w:cs="Times New Roman"/>
                <w:noProof/>
              </w:rPr>
              <w:t>3.5.1</w:t>
            </w:r>
            <w:r w:rsidR="003A02FB">
              <w:rPr>
                <w:rFonts w:eastAsiaTheme="minorEastAsia"/>
                <w:noProof/>
              </w:rPr>
              <w:tab/>
            </w:r>
            <w:r w:rsidR="003A02FB" w:rsidRPr="005E4B73">
              <w:rPr>
                <w:rStyle w:val="Hyperlink"/>
                <w:rFonts w:ascii="Times New Roman" w:hAnsi="Times New Roman" w:cs="Times New Roman"/>
                <w:noProof/>
              </w:rPr>
              <w:t>Consumer division</w:t>
            </w:r>
            <w:r w:rsidR="003A02FB">
              <w:rPr>
                <w:noProof/>
                <w:webHidden/>
              </w:rPr>
              <w:tab/>
            </w:r>
            <w:r w:rsidR="003A02FB">
              <w:rPr>
                <w:noProof/>
                <w:webHidden/>
              </w:rPr>
              <w:fldChar w:fldCharType="begin"/>
            </w:r>
            <w:r w:rsidR="003A02FB">
              <w:rPr>
                <w:noProof/>
                <w:webHidden/>
              </w:rPr>
              <w:instrText xml:space="preserve"> PAGEREF _Toc51191488 \h </w:instrText>
            </w:r>
            <w:r w:rsidR="003A02FB">
              <w:rPr>
                <w:noProof/>
                <w:webHidden/>
              </w:rPr>
            </w:r>
            <w:r w:rsidR="003A02FB">
              <w:rPr>
                <w:noProof/>
                <w:webHidden/>
              </w:rPr>
              <w:fldChar w:fldCharType="separate"/>
            </w:r>
            <w:r w:rsidR="003A02FB">
              <w:rPr>
                <w:noProof/>
                <w:webHidden/>
              </w:rPr>
              <w:t>16</w:t>
            </w:r>
            <w:r w:rsidR="003A02FB">
              <w:rPr>
                <w:noProof/>
                <w:webHidden/>
              </w:rPr>
              <w:fldChar w:fldCharType="end"/>
            </w:r>
          </w:hyperlink>
        </w:p>
        <w:p w14:paraId="36591349" w14:textId="77777777" w:rsidR="003A02FB" w:rsidRDefault="00BF1D73">
          <w:pPr>
            <w:pStyle w:val="TOC3"/>
            <w:tabs>
              <w:tab w:val="left" w:pos="1320"/>
              <w:tab w:val="right" w:leader="dot" w:pos="9350"/>
            </w:tabs>
            <w:rPr>
              <w:rFonts w:eastAsiaTheme="minorEastAsia"/>
              <w:noProof/>
            </w:rPr>
          </w:pPr>
          <w:hyperlink w:anchor="_Toc51191489" w:history="1">
            <w:r w:rsidR="003A02FB" w:rsidRPr="005E4B73">
              <w:rPr>
                <w:rStyle w:val="Hyperlink"/>
                <w:rFonts w:ascii="Times New Roman" w:hAnsi="Times New Roman" w:cs="Times New Roman"/>
                <w:noProof/>
              </w:rPr>
              <w:t>3.5.2</w:t>
            </w:r>
            <w:r w:rsidR="003A02FB">
              <w:rPr>
                <w:rFonts w:eastAsiaTheme="minorEastAsia"/>
                <w:noProof/>
              </w:rPr>
              <w:tab/>
            </w:r>
            <w:r w:rsidR="003A02FB" w:rsidRPr="005E4B73">
              <w:rPr>
                <w:rStyle w:val="Hyperlink"/>
                <w:rFonts w:ascii="Times New Roman" w:hAnsi="Times New Roman" w:cs="Times New Roman"/>
                <w:noProof/>
              </w:rPr>
              <w:t>SME:</w:t>
            </w:r>
            <w:r w:rsidR="003A02FB">
              <w:rPr>
                <w:noProof/>
                <w:webHidden/>
              </w:rPr>
              <w:tab/>
            </w:r>
            <w:r w:rsidR="003A02FB">
              <w:rPr>
                <w:noProof/>
                <w:webHidden/>
              </w:rPr>
              <w:fldChar w:fldCharType="begin"/>
            </w:r>
            <w:r w:rsidR="003A02FB">
              <w:rPr>
                <w:noProof/>
                <w:webHidden/>
              </w:rPr>
              <w:instrText xml:space="preserve"> PAGEREF _Toc51191489 \h </w:instrText>
            </w:r>
            <w:r w:rsidR="003A02FB">
              <w:rPr>
                <w:noProof/>
                <w:webHidden/>
              </w:rPr>
            </w:r>
            <w:r w:rsidR="003A02FB">
              <w:rPr>
                <w:noProof/>
                <w:webHidden/>
              </w:rPr>
              <w:fldChar w:fldCharType="separate"/>
            </w:r>
            <w:r w:rsidR="003A02FB">
              <w:rPr>
                <w:noProof/>
                <w:webHidden/>
              </w:rPr>
              <w:t>17</w:t>
            </w:r>
            <w:r w:rsidR="003A02FB">
              <w:rPr>
                <w:noProof/>
                <w:webHidden/>
              </w:rPr>
              <w:fldChar w:fldCharType="end"/>
            </w:r>
          </w:hyperlink>
        </w:p>
        <w:p w14:paraId="12459676" w14:textId="77777777" w:rsidR="003A02FB" w:rsidRDefault="00BF1D73">
          <w:pPr>
            <w:pStyle w:val="TOC3"/>
            <w:tabs>
              <w:tab w:val="left" w:pos="1320"/>
              <w:tab w:val="right" w:leader="dot" w:pos="9350"/>
            </w:tabs>
            <w:rPr>
              <w:rFonts w:eastAsiaTheme="minorEastAsia"/>
              <w:noProof/>
            </w:rPr>
          </w:pPr>
          <w:hyperlink w:anchor="_Toc51191490" w:history="1">
            <w:r w:rsidR="003A02FB" w:rsidRPr="005E4B73">
              <w:rPr>
                <w:rStyle w:val="Hyperlink"/>
                <w:rFonts w:ascii="Times New Roman" w:hAnsi="Times New Roman" w:cs="Times New Roman"/>
                <w:noProof/>
              </w:rPr>
              <w:t>3.5.3</w:t>
            </w:r>
            <w:r w:rsidR="003A02FB">
              <w:rPr>
                <w:rFonts w:eastAsiaTheme="minorEastAsia"/>
                <w:noProof/>
              </w:rPr>
              <w:tab/>
            </w:r>
            <w:r w:rsidR="003A02FB" w:rsidRPr="005E4B73">
              <w:rPr>
                <w:rStyle w:val="Hyperlink"/>
                <w:rFonts w:ascii="Times New Roman" w:hAnsi="Times New Roman" w:cs="Times New Roman"/>
                <w:noProof/>
              </w:rPr>
              <w:t>CORPORATE:</w:t>
            </w:r>
            <w:r w:rsidR="003A02FB">
              <w:rPr>
                <w:noProof/>
                <w:webHidden/>
              </w:rPr>
              <w:tab/>
            </w:r>
            <w:r w:rsidR="003A02FB">
              <w:rPr>
                <w:noProof/>
                <w:webHidden/>
              </w:rPr>
              <w:fldChar w:fldCharType="begin"/>
            </w:r>
            <w:r w:rsidR="003A02FB">
              <w:rPr>
                <w:noProof/>
                <w:webHidden/>
              </w:rPr>
              <w:instrText xml:space="preserve"> PAGEREF _Toc51191490 \h </w:instrText>
            </w:r>
            <w:r w:rsidR="003A02FB">
              <w:rPr>
                <w:noProof/>
                <w:webHidden/>
              </w:rPr>
            </w:r>
            <w:r w:rsidR="003A02FB">
              <w:rPr>
                <w:noProof/>
                <w:webHidden/>
              </w:rPr>
              <w:fldChar w:fldCharType="separate"/>
            </w:r>
            <w:r w:rsidR="003A02FB">
              <w:rPr>
                <w:noProof/>
                <w:webHidden/>
              </w:rPr>
              <w:t>17</w:t>
            </w:r>
            <w:r w:rsidR="003A02FB">
              <w:rPr>
                <w:noProof/>
                <w:webHidden/>
              </w:rPr>
              <w:fldChar w:fldCharType="end"/>
            </w:r>
          </w:hyperlink>
        </w:p>
        <w:p w14:paraId="12A9F686" w14:textId="77777777" w:rsidR="003A02FB" w:rsidRDefault="00BF1D73">
          <w:pPr>
            <w:pStyle w:val="TOC2"/>
            <w:tabs>
              <w:tab w:val="left" w:pos="880"/>
              <w:tab w:val="right" w:leader="dot" w:pos="9350"/>
            </w:tabs>
            <w:rPr>
              <w:rFonts w:eastAsiaTheme="minorEastAsia"/>
              <w:noProof/>
            </w:rPr>
          </w:pPr>
          <w:hyperlink w:anchor="_Toc51191491" w:history="1">
            <w:r w:rsidR="003A02FB" w:rsidRPr="005E4B73">
              <w:rPr>
                <w:rStyle w:val="Hyperlink"/>
                <w:rFonts w:ascii="Times New Roman" w:hAnsi="Times New Roman" w:cs="Times New Roman"/>
                <w:b/>
                <w:noProof/>
              </w:rPr>
              <w:t>3.6</w:t>
            </w:r>
            <w:r w:rsidR="003A02FB">
              <w:rPr>
                <w:rFonts w:eastAsiaTheme="minorEastAsia"/>
                <w:noProof/>
              </w:rPr>
              <w:tab/>
            </w:r>
            <w:r w:rsidR="003A02FB" w:rsidRPr="005E4B73">
              <w:rPr>
                <w:rStyle w:val="Hyperlink"/>
                <w:rFonts w:ascii="Times New Roman" w:hAnsi="Times New Roman" w:cs="Times New Roman"/>
                <w:b/>
                <w:noProof/>
              </w:rPr>
              <w:t>SWOT Analysis</w:t>
            </w:r>
            <w:r w:rsidR="003A02FB">
              <w:rPr>
                <w:noProof/>
                <w:webHidden/>
              </w:rPr>
              <w:tab/>
            </w:r>
            <w:r w:rsidR="003A02FB">
              <w:rPr>
                <w:noProof/>
                <w:webHidden/>
              </w:rPr>
              <w:fldChar w:fldCharType="begin"/>
            </w:r>
            <w:r w:rsidR="003A02FB">
              <w:rPr>
                <w:noProof/>
                <w:webHidden/>
              </w:rPr>
              <w:instrText xml:space="preserve"> PAGEREF _Toc51191491 \h </w:instrText>
            </w:r>
            <w:r w:rsidR="003A02FB">
              <w:rPr>
                <w:noProof/>
                <w:webHidden/>
              </w:rPr>
            </w:r>
            <w:r w:rsidR="003A02FB">
              <w:rPr>
                <w:noProof/>
                <w:webHidden/>
              </w:rPr>
              <w:fldChar w:fldCharType="separate"/>
            </w:r>
            <w:r w:rsidR="003A02FB">
              <w:rPr>
                <w:noProof/>
                <w:webHidden/>
              </w:rPr>
              <w:t>18</w:t>
            </w:r>
            <w:r w:rsidR="003A02FB">
              <w:rPr>
                <w:noProof/>
                <w:webHidden/>
              </w:rPr>
              <w:fldChar w:fldCharType="end"/>
            </w:r>
          </w:hyperlink>
        </w:p>
        <w:p w14:paraId="1D633B5D" w14:textId="77777777" w:rsidR="003A02FB" w:rsidRDefault="00BF1D73">
          <w:pPr>
            <w:pStyle w:val="TOC3"/>
            <w:tabs>
              <w:tab w:val="left" w:pos="1320"/>
              <w:tab w:val="right" w:leader="dot" w:pos="9350"/>
            </w:tabs>
            <w:rPr>
              <w:rFonts w:eastAsiaTheme="minorEastAsia"/>
              <w:noProof/>
            </w:rPr>
          </w:pPr>
          <w:hyperlink w:anchor="_Toc51191492" w:history="1">
            <w:r w:rsidR="003A02FB" w:rsidRPr="005E4B73">
              <w:rPr>
                <w:rStyle w:val="Hyperlink"/>
                <w:rFonts w:ascii="Times New Roman" w:hAnsi="Times New Roman" w:cs="Times New Roman"/>
                <w:noProof/>
              </w:rPr>
              <w:t>3.6.1</w:t>
            </w:r>
            <w:r w:rsidR="003A02FB">
              <w:rPr>
                <w:rFonts w:eastAsiaTheme="minorEastAsia"/>
                <w:noProof/>
              </w:rPr>
              <w:tab/>
            </w:r>
            <w:r w:rsidR="003A02FB" w:rsidRPr="005E4B73">
              <w:rPr>
                <w:rStyle w:val="Hyperlink"/>
                <w:rFonts w:ascii="Times New Roman" w:hAnsi="Times New Roman" w:cs="Times New Roman"/>
                <w:noProof/>
              </w:rPr>
              <w:t>Strengths:</w:t>
            </w:r>
            <w:r w:rsidR="003A02FB">
              <w:rPr>
                <w:noProof/>
                <w:webHidden/>
              </w:rPr>
              <w:tab/>
            </w:r>
            <w:r w:rsidR="003A02FB">
              <w:rPr>
                <w:noProof/>
                <w:webHidden/>
              </w:rPr>
              <w:fldChar w:fldCharType="begin"/>
            </w:r>
            <w:r w:rsidR="003A02FB">
              <w:rPr>
                <w:noProof/>
                <w:webHidden/>
              </w:rPr>
              <w:instrText xml:space="preserve"> PAGEREF _Toc51191492 \h </w:instrText>
            </w:r>
            <w:r w:rsidR="003A02FB">
              <w:rPr>
                <w:noProof/>
                <w:webHidden/>
              </w:rPr>
            </w:r>
            <w:r w:rsidR="003A02FB">
              <w:rPr>
                <w:noProof/>
                <w:webHidden/>
              </w:rPr>
              <w:fldChar w:fldCharType="separate"/>
            </w:r>
            <w:r w:rsidR="003A02FB">
              <w:rPr>
                <w:noProof/>
                <w:webHidden/>
              </w:rPr>
              <w:t>18</w:t>
            </w:r>
            <w:r w:rsidR="003A02FB">
              <w:rPr>
                <w:noProof/>
                <w:webHidden/>
              </w:rPr>
              <w:fldChar w:fldCharType="end"/>
            </w:r>
          </w:hyperlink>
        </w:p>
        <w:p w14:paraId="02E9199C" w14:textId="77777777" w:rsidR="003A02FB" w:rsidRDefault="00BF1D73">
          <w:pPr>
            <w:pStyle w:val="TOC3"/>
            <w:tabs>
              <w:tab w:val="left" w:pos="1320"/>
              <w:tab w:val="right" w:leader="dot" w:pos="9350"/>
            </w:tabs>
            <w:rPr>
              <w:rFonts w:eastAsiaTheme="minorEastAsia"/>
              <w:noProof/>
            </w:rPr>
          </w:pPr>
          <w:hyperlink w:anchor="_Toc51191493" w:history="1">
            <w:r w:rsidR="003A02FB" w:rsidRPr="005E4B73">
              <w:rPr>
                <w:rStyle w:val="Hyperlink"/>
                <w:rFonts w:ascii="Times New Roman" w:hAnsi="Times New Roman" w:cs="Times New Roman"/>
                <w:noProof/>
              </w:rPr>
              <w:t>3.6.2</w:t>
            </w:r>
            <w:r w:rsidR="003A02FB">
              <w:rPr>
                <w:rFonts w:eastAsiaTheme="minorEastAsia"/>
                <w:noProof/>
              </w:rPr>
              <w:tab/>
            </w:r>
            <w:r w:rsidR="003A02FB" w:rsidRPr="005E4B73">
              <w:rPr>
                <w:rStyle w:val="Hyperlink"/>
                <w:rFonts w:ascii="Times New Roman" w:hAnsi="Times New Roman" w:cs="Times New Roman"/>
                <w:noProof/>
              </w:rPr>
              <w:t>Weaknesses:</w:t>
            </w:r>
            <w:r w:rsidR="003A02FB">
              <w:rPr>
                <w:noProof/>
                <w:webHidden/>
              </w:rPr>
              <w:tab/>
            </w:r>
            <w:r w:rsidR="003A02FB">
              <w:rPr>
                <w:noProof/>
                <w:webHidden/>
              </w:rPr>
              <w:fldChar w:fldCharType="begin"/>
            </w:r>
            <w:r w:rsidR="003A02FB">
              <w:rPr>
                <w:noProof/>
                <w:webHidden/>
              </w:rPr>
              <w:instrText xml:space="preserve"> PAGEREF _Toc51191493 \h </w:instrText>
            </w:r>
            <w:r w:rsidR="003A02FB">
              <w:rPr>
                <w:noProof/>
                <w:webHidden/>
              </w:rPr>
            </w:r>
            <w:r w:rsidR="003A02FB">
              <w:rPr>
                <w:noProof/>
                <w:webHidden/>
              </w:rPr>
              <w:fldChar w:fldCharType="separate"/>
            </w:r>
            <w:r w:rsidR="003A02FB">
              <w:rPr>
                <w:noProof/>
                <w:webHidden/>
              </w:rPr>
              <w:t>19</w:t>
            </w:r>
            <w:r w:rsidR="003A02FB">
              <w:rPr>
                <w:noProof/>
                <w:webHidden/>
              </w:rPr>
              <w:fldChar w:fldCharType="end"/>
            </w:r>
          </w:hyperlink>
        </w:p>
        <w:p w14:paraId="43881956" w14:textId="77777777" w:rsidR="003A02FB" w:rsidRDefault="00BF1D73">
          <w:pPr>
            <w:pStyle w:val="TOC3"/>
            <w:tabs>
              <w:tab w:val="left" w:pos="1320"/>
              <w:tab w:val="right" w:leader="dot" w:pos="9350"/>
            </w:tabs>
            <w:rPr>
              <w:rFonts w:eastAsiaTheme="minorEastAsia"/>
              <w:noProof/>
            </w:rPr>
          </w:pPr>
          <w:hyperlink w:anchor="_Toc51191494" w:history="1">
            <w:r w:rsidR="003A02FB" w:rsidRPr="005E4B73">
              <w:rPr>
                <w:rStyle w:val="Hyperlink"/>
                <w:rFonts w:ascii="Times New Roman" w:hAnsi="Times New Roman" w:cs="Times New Roman"/>
                <w:noProof/>
              </w:rPr>
              <w:t>3.6.3</w:t>
            </w:r>
            <w:r w:rsidR="003A02FB">
              <w:rPr>
                <w:rFonts w:eastAsiaTheme="minorEastAsia"/>
                <w:noProof/>
              </w:rPr>
              <w:tab/>
            </w:r>
            <w:r w:rsidR="003A02FB" w:rsidRPr="005E4B73">
              <w:rPr>
                <w:rStyle w:val="Hyperlink"/>
                <w:rFonts w:ascii="Times New Roman" w:hAnsi="Times New Roman" w:cs="Times New Roman"/>
                <w:noProof/>
              </w:rPr>
              <w:t>Opportunities:</w:t>
            </w:r>
            <w:r w:rsidR="003A02FB">
              <w:rPr>
                <w:noProof/>
                <w:webHidden/>
              </w:rPr>
              <w:tab/>
            </w:r>
            <w:r w:rsidR="003A02FB">
              <w:rPr>
                <w:noProof/>
                <w:webHidden/>
              </w:rPr>
              <w:fldChar w:fldCharType="begin"/>
            </w:r>
            <w:r w:rsidR="003A02FB">
              <w:rPr>
                <w:noProof/>
                <w:webHidden/>
              </w:rPr>
              <w:instrText xml:space="preserve"> PAGEREF _Toc51191494 \h </w:instrText>
            </w:r>
            <w:r w:rsidR="003A02FB">
              <w:rPr>
                <w:noProof/>
                <w:webHidden/>
              </w:rPr>
            </w:r>
            <w:r w:rsidR="003A02FB">
              <w:rPr>
                <w:noProof/>
                <w:webHidden/>
              </w:rPr>
              <w:fldChar w:fldCharType="separate"/>
            </w:r>
            <w:r w:rsidR="003A02FB">
              <w:rPr>
                <w:noProof/>
                <w:webHidden/>
              </w:rPr>
              <w:t>20</w:t>
            </w:r>
            <w:r w:rsidR="003A02FB">
              <w:rPr>
                <w:noProof/>
                <w:webHidden/>
              </w:rPr>
              <w:fldChar w:fldCharType="end"/>
            </w:r>
          </w:hyperlink>
        </w:p>
        <w:p w14:paraId="5740E3C4" w14:textId="77777777" w:rsidR="003A02FB" w:rsidRDefault="00BF1D73">
          <w:pPr>
            <w:pStyle w:val="TOC3"/>
            <w:tabs>
              <w:tab w:val="left" w:pos="1320"/>
              <w:tab w:val="right" w:leader="dot" w:pos="9350"/>
            </w:tabs>
            <w:rPr>
              <w:rFonts w:eastAsiaTheme="minorEastAsia"/>
              <w:noProof/>
            </w:rPr>
          </w:pPr>
          <w:hyperlink w:anchor="_Toc51191495" w:history="1">
            <w:r w:rsidR="003A02FB" w:rsidRPr="005E4B73">
              <w:rPr>
                <w:rStyle w:val="Hyperlink"/>
                <w:rFonts w:ascii="Times New Roman" w:hAnsi="Times New Roman" w:cs="Times New Roman"/>
                <w:noProof/>
              </w:rPr>
              <w:t>3.6.4</w:t>
            </w:r>
            <w:r w:rsidR="003A02FB">
              <w:rPr>
                <w:rFonts w:eastAsiaTheme="minorEastAsia"/>
                <w:noProof/>
              </w:rPr>
              <w:tab/>
            </w:r>
            <w:r w:rsidR="003A02FB" w:rsidRPr="005E4B73">
              <w:rPr>
                <w:rStyle w:val="Hyperlink"/>
                <w:rFonts w:ascii="Times New Roman" w:hAnsi="Times New Roman" w:cs="Times New Roman"/>
                <w:noProof/>
              </w:rPr>
              <w:t>Threats:</w:t>
            </w:r>
            <w:r w:rsidR="003A02FB">
              <w:rPr>
                <w:noProof/>
                <w:webHidden/>
              </w:rPr>
              <w:tab/>
            </w:r>
            <w:r w:rsidR="003A02FB">
              <w:rPr>
                <w:noProof/>
                <w:webHidden/>
              </w:rPr>
              <w:fldChar w:fldCharType="begin"/>
            </w:r>
            <w:r w:rsidR="003A02FB">
              <w:rPr>
                <w:noProof/>
                <w:webHidden/>
              </w:rPr>
              <w:instrText xml:space="preserve"> PAGEREF _Toc51191495 \h </w:instrText>
            </w:r>
            <w:r w:rsidR="003A02FB">
              <w:rPr>
                <w:noProof/>
                <w:webHidden/>
              </w:rPr>
            </w:r>
            <w:r w:rsidR="003A02FB">
              <w:rPr>
                <w:noProof/>
                <w:webHidden/>
              </w:rPr>
              <w:fldChar w:fldCharType="separate"/>
            </w:r>
            <w:r w:rsidR="003A02FB">
              <w:rPr>
                <w:noProof/>
                <w:webHidden/>
              </w:rPr>
              <w:t>20</w:t>
            </w:r>
            <w:r w:rsidR="003A02FB">
              <w:rPr>
                <w:noProof/>
                <w:webHidden/>
              </w:rPr>
              <w:fldChar w:fldCharType="end"/>
            </w:r>
          </w:hyperlink>
        </w:p>
        <w:p w14:paraId="6F6EB9C8" w14:textId="77777777" w:rsidR="003A02FB" w:rsidRDefault="00BF1D73">
          <w:pPr>
            <w:pStyle w:val="TOC2"/>
            <w:tabs>
              <w:tab w:val="left" w:pos="880"/>
              <w:tab w:val="right" w:leader="dot" w:pos="9350"/>
            </w:tabs>
            <w:rPr>
              <w:rFonts w:eastAsiaTheme="minorEastAsia"/>
              <w:noProof/>
            </w:rPr>
          </w:pPr>
          <w:hyperlink w:anchor="_Toc51191496" w:history="1">
            <w:r w:rsidR="003A02FB" w:rsidRPr="005E4B73">
              <w:rPr>
                <w:rStyle w:val="Hyperlink"/>
                <w:rFonts w:ascii="Times New Roman" w:hAnsi="Times New Roman" w:cs="Times New Roman"/>
                <w:b/>
                <w:noProof/>
              </w:rPr>
              <w:t>3.7</w:t>
            </w:r>
            <w:r w:rsidR="003A02FB">
              <w:rPr>
                <w:rFonts w:eastAsiaTheme="minorEastAsia"/>
                <w:noProof/>
              </w:rPr>
              <w:tab/>
            </w:r>
            <w:r w:rsidR="003A02FB" w:rsidRPr="005E4B73">
              <w:rPr>
                <w:rStyle w:val="Hyperlink"/>
                <w:rFonts w:ascii="Times New Roman" w:hAnsi="Times New Roman" w:cs="Times New Roman"/>
                <w:b/>
                <w:noProof/>
              </w:rPr>
              <w:t>Strategies to meet the challenges and opportunities</w:t>
            </w:r>
            <w:r w:rsidR="003A02FB">
              <w:rPr>
                <w:noProof/>
                <w:webHidden/>
              </w:rPr>
              <w:tab/>
            </w:r>
            <w:r w:rsidR="003A02FB">
              <w:rPr>
                <w:noProof/>
                <w:webHidden/>
              </w:rPr>
              <w:fldChar w:fldCharType="begin"/>
            </w:r>
            <w:r w:rsidR="003A02FB">
              <w:rPr>
                <w:noProof/>
                <w:webHidden/>
              </w:rPr>
              <w:instrText xml:space="preserve"> PAGEREF _Toc51191496 \h </w:instrText>
            </w:r>
            <w:r w:rsidR="003A02FB">
              <w:rPr>
                <w:noProof/>
                <w:webHidden/>
              </w:rPr>
            </w:r>
            <w:r w:rsidR="003A02FB">
              <w:rPr>
                <w:noProof/>
                <w:webHidden/>
              </w:rPr>
              <w:fldChar w:fldCharType="separate"/>
            </w:r>
            <w:r w:rsidR="003A02FB">
              <w:rPr>
                <w:noProof/>
                <w:webHidden/>
              </w:rPr>
              <w:t>21</w:t>
            </w:r>
            <w:r w:rsidR="003A02FB">
              <w:rPr>
                <w:noProof/>
                <w:webHidden/>
              </w:rPr>
              <w:fldChar w:fldCharType="end"/>
            </w:r>
          </w:hyperlink>
        </w:p>
        <w:p w14:paraId="05DA16DC" w14:textId="77777777" w:rsidR="003A02FB" w:rsidRDefault="00BF1D73">
          <w:pPr>
            <w:pStyle w:val="TOC1"/>
            <w:tabs>
              <w:tab w:val="right" w:leader="dot" w:pos="9350"/>
            </w:tabs>
            <w:rPr>
              <w:rFonts w:eastAsiaTheme="minorEastAsia"/>
              <w:noProof/>
            </w:rPr>
          </w:pPr>
          <w:hyperlink w:anchor="_Toc51191497" w:history="1">
            <w:r w:rsidR="003A02FB" w:rsidRPr="005E4B73">
              <w:rPr>
                <w:rStyle w:val="Hyperlink"/>
                <w:rFonts w:ascii="Arial Black" w:hAnsi="Arial Black"/>
                <w:b/>
                <w:noProof/>
              </w:rPr>
              <w:t>Chapter 4</w:t>
            </w:r>
            <w:r w:rsidR="003A02FB">
              <w:rPr>
                <w:noProof/>
                <w:webHidden/>
              </w:rPr>
              <w:tab/>
            </w:r>
            <w:r w:rsidR="003A02FB">
              <w:rPr>
                <w:noProof/>
                <w:webHidden/>
              </w:rPr>
              <w:fldChar w:fldCharType="begin"/>
            </w:r>
            <w:r w:rsidR="003A02FB">
              <w:rPr>
                <w:noProof/>
                <w:webHidden/>
              </w:rPr>
              <w:instrText xml:space="preserve"> PAGEREF _Toc51191497 \h </w:instrText>
            </w:r>
            <w:r w:rsidR="003A02FB">
              <w:rPr>
                <w:noProof/>
                <w:webHidden/>
              </w:rPr>
            </w:r>
            <w:r w:rsidR="003A02FB">
              <w:rPr>
                <w:noProof/>
                <w:webHidden/>
              </w:rPr>
              <w:fldChar w:fldCharType="separate"/>
            </w:r>
            <w:r w:rsidR="003A02FB">
              <w:rPr>
                <w:noProof/>
                <w:webHidden/>
              </w:rPr>
              <w:t>23</w:t>
            </w:r>
            <w:r w:rsidR="003A02FB">
              <w:rPr>
                <w:noProof/>
                <w:webHidden/>
              </w:rPr>
              <w:fldChar w:fldCharType="end"/>
            </w:r>
          </w:hyperlink>
        </w:p>
        <w:p w14:paraId="1AABAA4D" w14:textId="77777777" w:rsidR="003A02FB" w:rsidRDefault="00BF1D73">
          <w:pPr>
            <w:pStyle w:val="TOC1"/>
            <w:tabs>
              <w:tab w:val="left" w:pos="440"/>
              <w:tab w:val="right" w:leader="dot" w:pos="9350"/>
            </w:tabs>
            <w:rPr>
              <w:rFonts w:eastAsiaTheme="minorEastAsia"/>
              <w:noProof/>
            </w:rPr>
          </w:pPr>
          <w:hyperlink w:anchor="_Toc51191498" w:history="1">
            <w:r w:rsidR="003A02FB" w:rsidRPr="005E4B73">
              <w:rPr>
                <w:rStyle w:val="Hyperlink"/>
                <w:rFonts w:ascii="Times New Roman" w:hAnsi="Times New Roman" w:cs="Times New Roman"/>
                <w:b/>
                <w:noProof/>
              </w:rPr>
              <w:t>4</w:t>
            </w:r>
            <w:r w:rsidR="003A02FB">
              <w:rPr>
                <w:rFonts w:eastAsiaTheme="minorEastAsia"/>
                <w:noProof/>
              </w:rPr>
              <w:tab/>
            </w:r>
            <w:r w:rsidR="003A02FB" w:rsidRPr="005E4B73">
              <w:rPr>
                <w:rStyle w:val="Hyperlink"/>
                <w:rFonts w:ascii="Times New Roman" w:hAnsi="Times New Roman" w:cs="Times New Roman"/>
                <w:b/>
                <w:noProof/>
              </w:rPr>
              <w:t>Internship experience</w:t>
            </w:r>
            <w:r w:rsidR="003A02FB">
              <w:rPr>
                <w:noProof/>
                <w:webHidden/>
              </w:rPr>
              <w:tab/>
            </w:r>
            <w:r w:rsidR="003A02FB">
              <w:rPr>
                <w:noProof/>
                <w:webHidden/>
              </w:rPr>
              <w:fldChar w:fldCharType="begin"/>
            </w:r>
            <w:r w:rsidR="003A02FB">
              <w:rPr>
                <w:noProof/>
                <w:webHidden/>
              </w:rPr>
              <w:instrText xml:space="preserve"> PAGEREF _Toc51191498 \h </w:instrText>
            </w:r>
            <w:r w:rsidR="003A02FB">
              <w:rPr>
                <w:noProof/>
                <w:webHidden/>
              </w:rPr>
            </w:r>
            <w:r w:rsidR="003A02FB">
              <w:rPr>
                <w:noProof/>
                <w:webHidden/>
              </w:rPr>
              <w:fldChar w:fldCharType="separate"/>
            </w:r>
            <w:r w:rsidR="003A02FB">
              <w:rPr>
                <w:noProof/>
                <w:webHidden/>
              </w:rPr>
              <w:t>24</w:t>
            </w:r>
            <w:r w:rsidR="003A02FB">
              <w:rPr>
                <w:noProof/>
                <w:webHidden/>
              </w:rPr>
              <w:fldChar w:fldCharType="end"/>
            </w:r>
          </w:hyperlink>
        </w:p>
        <w:p w14:paraId="46B0FE2D" w14:textId="77777777" w:rsidR="003A02FB" w:rsidRDefault="00BF1D73">
          <w:pPr>
            <w:pStyle w:val="TOC2"/>
            <w:tabs>
              <w:tab w:val="left" w:pos="880"/>
              <w:tab w:val="right" w:leader="dot" w:pos="9350"/>
            </w:tabs>
            <w:rPr>
              <w:rFonts w:eastAsiaTheme="minorEastAsia"/>
              <w:noProof/>
            </w:rPr>
          </w:pPr>
          <w:hyperlink w:anchor="_Toc51191499" w:history="1">
            <w:r w:rsidR="003A02FB" w:rsidRPr="005E4B73">
              <w:rPr>
                <w:rStyle w:val="Hyperlink"/>
                <w:rFonts w:ascii="Times New Roman" w:hAnsi="Times New Roman" w:cs="Times New Roman"/>
                <w:b/>
                <w:noProof/>
              </w:rPr>
              <w:t>4.1</w:t>
            </w:r>
            <w:r w:rsidR="003A02FB">
              <w:rPr>
                <w:rFonts w:eastAsiaTheme="minorEastAsia"/>
                <w:noProof/>
              </w:rPr>
              <w:tab/>
            </w:r>
            <w:r w:rsidR="003A02FB" w:rsidRPr="005E4B73">
              <w:rPr>
                <w:rStyle w:val="Hyperlink"/>
                <w:rFonts w:ascii="Times New Roman" w:hAnsi="Times New Roman" w:cs="Times New Roman"/>
                <w:b/>
                <w:noProof/>
              </w:rPr>
              <w:t>Position, duties, and responsibilities</w:t>
            </w:r>
            <w:r w:rsidR="003A02FB">
              <w:rPr>
                <w:noProof/>
                <w:webHidden/>
              </w:rPr>
              <w:tab/>
            </w:r>
            <w:r w:rsidR="003A02FB">
              <w:rPr>
                <w:noProof/>
                <w:webHidden/>
              </w:rPr>
              <w:fldChar w:fldCharType="begin"/>
            </w:r>
            <w:r w:rsidR="003A02FB">
              <w:rPr>
                <w:noProof/>
                <w:webHidden/>
              </w:rPr>
              <w:instrText xml:space="preserve"> PAGEREF _Toc51191499 \h </w:instrText>
            </w:r>
            <w:r w:rsidR="003A02FB">
              <w:rPr>
                <w:noProof/>
                <w:webHidden/>
              </w:rPr>
            </w:r>
            <w:r w:rsidR="003A02FB">
              <w:rPr>
                <w:noProof/>
                <w:webHidden/>
              </w:rPr>
              <w:fldChar w:fldCharType="separate"/>
            </w:r>
            <w:r w:rsidR="003A02FB">
              <w:rPr>
                <w:noProof/>
                <w:webHidden/>
              </w:rPr>
              <w:t>24</w:t>
            </w:r>
            <w:r w:rsidR="003A02FB">
              <w:rPr>
                <w:noProof/>
                <w:webHidden/>
              </w:rPr>
              <w:fldChar w:fldCharType="end"/>
            </w:r>
          </w:hyperlink>
        </w:p>
        <w:p w14:paraId="0F13D2A7" w14:textId="77777777" w:rsidR="003A02FB" w:rsidRDefault="00BF1D73">
          <w:pPr>
            <w:pStyle w:val="TOC2"/>
            <w:tabs>
              <w:tab w:val="left" w:pos="880"/>
              <w:tab w:val="right" w:leader="dot" w:pos="9350"/>
            </w:tabs>
            <w:rPr>
              <w:rFonts w:eastAsiaTheme="minorEastAsia"/>
              <w:noProof/>
            </w:rPr>
          </w:pPr>
          <w:hyperlink w:anchor="_Toc51191500" w:history="1">
            <w:r w:rsidR="003A02FB" w:rsidRPr="005E4B73">
              <w:rPr>
                <w:rStyle w:val="Hyperlink"/>
                <w:rFonts w:ascii="Times New Roman" w:hAnsi="Times New Roman" w:cs="Times New Roman"/>
                <w:b/>
                <w:noProof/>
              </w:rPr>
              <w:t>4.2</w:t>
            </w:r>
            <w:r w:rsidR="003A02FB">
              <w:rPr>
                <w:rFonts w:eastAsiaTheme="minorEastAsia"/>
                <w:noProof/>
              </w:rPr>
              <w:tab/>
            </w:r>
            <w:r w:rsidR="003A02FB" w:rsidRPr="005E4B73">
              <w:rPr>
                <w:rStyle w:val="Hyperlink"/>
                <w:rFonts w:ascii="Times New Roman" w:hAnsi="Times New Roman" w:cs="Times New Roman"/>
                <w:b/>
                <w:noProof/>
              </w:rPr>
              <w:t>Training</w:t>
            </w:r>
            <w:r w:rsidR="003A02FB">
              <w:rPr>
                <w:noProof/>
                <w:webHidden/>
              </w:rPr>
              <w:tab/>
            </w:r>
            <w:r w:rsidR="003A02FB">
              <w:rPr>
                <w:noProof/>
                <w:webHidden/>
              </w:rPr>
              <w:fldChar w:fldCharType="begin"/>
            </w:r>
            <w:r w:rsidR="003A02FB">
              <w:rPr>
                <w:noProof/>
                <w:webHidden/>
              </w:rPr>
              <w:instrText xml:space="preserve"> PAGEREF _Toc51191500 \h </w:instrText>
            </w:r>
            <w:r w:rsidR="003A02FB">
              <w:rPr>
                <w:noProof/>
                <w:webHidden/>
              </w:rPr>
            </w:r>
            <w:r w:rsidR="003A02FB">
              <w:rPr>
                <w:noProof/>
                <w:webHidden/>
              </w:rPr>
              <w:fldChar w:fldCharType="separate"/>
            </w:r>
            <w:r w:rsidR="003A02FB">
              <w:rPr>
                <w:noProof/>
                <w:webHidden/>
              </w:rPr>
              <w:t>24</w:t>
            </w:r>
            <w:r w:rsidR="003A02FB">
              <w:rPr>
                <w:noProof/>
                <w:webHidden/>
              </w:rPr>
              <w:fldChar w:fldCharType="end"/>
            </w:r>
          </w:hyperlink>
        </w:p>
        <w:p w14:paraId="0684FD08" w14:textId="77777777" w:rsidR="003A02FB" w:rsidRDefault="00BF1D73">
          <w:pPr>
            <w:pStyle w:val="TOC2"/>
            <w:tabs>
              <w:tab w:val="left" w:pos="880"/>
              <w:tab w:val="right" w:leader="dot" w:pos="9350"/>
            </w:tabs>
            <w:rPr>
              <w:rFonts w:eastAsiaTheme="minorEastAsia"/>
              <w:noProof/>
            </w:rPr>
          </w:pPr>
          <w:hyperlink w:anchor="_Toc51191501" w:history="1">
            <w:r w:rsidR="003A02FB" w:rsidRPr="005E4B73">
              <w:rPr>
                <w:rStyle w:val="Hyperlink"/>
                <w:rFonts w:ascii="Times New Roman" w:hAnsi="Times New Roman" w:cs="Times New Roman"/>
                <w:b/>
                <w:noProof/>
              </w:rPr>
              <w:t>4.3</w:t>
            </w:r>
            <w:r w:rsidR="003A02FB">
              <w:rPr>
                <w:rFonts w:eastAsiaTheme="minorEastAsia"/>
                <w:noProof/>
              </w:rPr>
              <w:tab/>
            </w:r>
            <w:r w:rsidR="003A02FB" w:rsidRPr="005E4B73">
              <w:rPr>
                <w:rStyle w:val="Hyperlink"/>
                <w:rFonts w:ascii="Times New Roman" w:hAnsi="Times New Roman" w:cs="Times New Roman"/>
                <w:b/>
                <w:noProof/>
              </w:rPr>
              <w:t>Contribution to departmental functions</w:t>
            </w:r>
            <w:r w:rsidR="003A02FB">
              <w:rPr>
                <w:noProof/>
                <w:webHidden/>
              </w:rPr>
              <w:tab/>
            </w:r>
            <w:r w:rsidR="003A02FB">
              <w:rPr>
                <w:noProof/>
                <w:webHidden/>
              </w:rPr>
              <w:fldChar w:fldCharType="begin"/>
            </w:r>
            <w:r w:rsidR="003A02FB">
              <w:rPr>
                <w:noProof/>
                <w:webHidden/>
              </w:rPr>
              <w:instrText xml:space="preserve"> PAGEREF _Toc51191501 \h </w:instrText>
            </w:r>
            <w:r w:rsidR="003A02FB">
              <w:rPr>
                <w:noProof/>
                <w:webHidden/>
              </w:rPr>
            </w:r>
            <w:r w:rsidR="003A02FB">
              <w:rPr>
                <w:noProof/>
                <w:webHidden/>
              </w:rPr>
              <w:fldChar w:fldCharType="separate"/>
            </w:r>
            <w:r w:rsidR="003A02FB">
              <w:rPr>
                <w:noProof/>
                <w:webHidden/>
              </w:rPr>
              <w:t>25</w:t>
            </w:r>
            <w:r w:rsidR="003A02FB">
              <w:rPr>
                <w:noProof/>
                <w:webHidden/>
              </w:rPr>
              <w:fldChar w:fldCharType="end"/>
            </w:r>
          </w:hyperlink>
        </w:p>
        <w:p w14:paraId="36EBBD66" w14:textId="77777777" w:rsidR="003A02FB" w:rsidRDefault="00BF1D73">
          <w:pPr>
            <w:pStyle w:val="TOC2"/>
            <w:tabs>
              <w:tab w:val="left" w:pos="880"/>
              <w:tab w:val="right" w:leader="dot" w:pos="9350"/>
            </w:tabs>
            <w:rPr>
              <w:rFonts w:eastAsiaTheme="minorEastAsia"/>
              <w:noProof/>
            </w:rPr>
          </w:pPr>
          <w:hyperlink w:anchor="_Toc51191502" w:history="1">
            <w:r w:rsidR="003A02FB" w:rsidRPr="005E4B73">
              <w:rPr>
                <w:rStyle w:val="Hyperlink"/>
                <w:rFonts w:ascii="Times New Roman" w:hAnsi="Times New Roman" w:cs="Times New Roman"/>
                <w:b/>
                <w:noProof/>
              </w:rPr>
              <w:t>4.4</w:t>
            </w:r>
            <w:r w:rsidR="003A02FB">
              <w:rPr>
                <w:rFonts w:eastAsiaTheme="minorEastAsia"/>
                <w:noProof/>
              </w:rPr>
              <w:tab/>
            </w:r>
            <w:r w:rsidR="003A02FB" w:rsidRPr="005E4B73">
              <w:rPr>
                <w:rStyle w:val="Hyperlink"/>
                <w:rFonts w:ascii="Times New Roman" w:hAnsi="Times New Roman" w:cs="Times New Roman"/>
                <w:b/>
                <w:noProof/>
              </w:rPr>
              <w:t>Evaluation of internship performance</w:t>
            </w:r>
            <w:r w:rsidR="003A02FB">
              <w:rPr>
                <w:noProof/>
                <w:webHidden/>
              </w:rPr>
              <w:tab/>
            </w:r>
            <w:r w:rsidR="003A02FB">
              <w:rPr>
                <w:noProof/>
                <w:webHidden/>
              </w:rPr>
              <w:fldChar w:fldCharType="begin"/>
            </w:r>
            <w:r w:rsidR="003A02FB">
              <w:rPr>
                <w:noProof/>
                <w:webHidden/>
              </w:rPr>
              <w:instrText xml:space="preserve"> PAGEREF _Toc51191502 \h </w:instrText>
            </w:r>
            <w:r w:rsidR="003A02FB">
              <w:rPr>
                <w:noProof/>
                <w:webHidden/>
              </w:rPr>
            </w:r>
            <w:r w:rsidR="003A02FB">
              <w:rPr>
                <w:noProof/>
                <w:webHidden/>
              </w:rPr>
              <w:fldChar w:fldCharType="separate"/>
            </w:r>
            <w:r w:rsidR="003A02FB">
              <w:rPr>
                <w:noProof/>
                <w:webHidden/>
              </w:rPr>
              <w:t>26</w:t>
            </w:r>
            <w:r w:rsidR="003A02FB">
              <w:rPr>
                <w:noProof/>
                <w:webHidden/>
              </w:rPr>
              <w:fldChar w:fldCharType="end"/>
            </w:r>
          </w:hyperlink>
        </w:p>
        <w:p w14:paraId="0CCDD351" w14:textId="77777777" w:rsidR="003A02FB" w:rsidRDefault="00BF1D73">
          <w:pPr>
            <w:pStyle w:val="TOC2"/>
            <w:tabs>
              <w:tab w:val="left" w:pos="880"/>
              <w:tab w:val="right" w:leader="dot" w:pos="9350"/>
            </w:tabs>
            <w:rPr>
              <w:rFonts w:eastAsiaTheme="minorEastAsia"/>
              <w:noProof/>
            </w:rPr>
          </w:pPr>
          <w:hyperlink w:anchor="_Toc51191503" w:history="1">
            <w:r w:rsidR="003A02FB" w:rsidRPr="005E4B73">
              <w:rPr>
                <w:rStyle w:val="Hyperlink"/>
                <w:rFonts w:ascii="Times New Roman" w:hAnsi="Times New Roman" w:cs="Times New Roman"/>
                <w:b/>
                <w:noProof/>
              </w:rPr>
              <w:t>4.5</w:t>
            </w:r>
            <w:r w:rsidR="003A02FB">
              <w:rPr>
                <w:rFonts w:eastAsiaTheme="minorEastAsia"/>
                <w:noProof/>
              </w:rPr>
              <w:tab/>
            </w:r>
            <w:r w:rsidR="003A02FB" w:rsidRPr="005E4B73">
              <w:rPr>
                <w:rStyle w:val="Hyperlink"/>
                <w:rFonts w:ascii="Times New Roman" w:hAnsi="Times New Roman" w:cs="Times New Roman"/>
                <w:b/>
                <w:noProof/>
              </w:rPr>
              <w:t>Skills applied</w:t>
            </w:r>
            <w:r w:rsidR="003A02FB">
              <w:rPr>
                <w:noProof/>
                <w:webHidden/>
              </w:rPr>
              <w:tab/>
            </w:r>
            <w:r w:rsidR="003A02FB">
              <w:rPr>
                <w:noProof/>
                <w:webHidden/>
              </w:rPr>
              <w:fldChar w:fldCharType="begin"/>
            </w:r>
            <w:r w:rsidR="003A02FB">
              <w:rPr>
                <w:noProof/>
                <w:webHidden/>
              </w:rPr>
              <w:instrText xml:space="preserve"> PAGEREF _Toc51191503 \h </w:instrText>
            </w:r>
            <w:r w:rsidR="003A02FB">
              <w:rPr>
                <w:noProof/>
                <w:webHidden/>
              </w:rPr>
            </w:r>
            <w:r w:rsidR="003A02FB">
              <w:rPr>
                <w:noProof/>
                <w:webHidden/>
              </w:rPr>
              <w:fldChar w:fldCharType="separate"/>
            </w:r>
            <w:r w:rsidR="003A02FB">
              <w:rPr>
                <w:noProof/>
                <w:webHidden/>
              </w:rPr>
              <w:t>26</w:t>
            </w:r>
            <w:r w:rsidR="003A02FB">
              <w:rPr>
                <w:noProof/>
                <w:webHidden/>
              </w:rPr>
              <w:fldChar w:fldCharType="end"/>
            </w:r>
          </w:hyperlink>
        </w:p>
        <w:p w14:paraId="4F30750F" w14:textId="77777777" w:rsidR="003A02FB" w:rsidRDefault="00BF1D73">
          <w:pPr>
            <w:pStyle w:val="TOC2"/>
            <w:tabs>
              <w:tab w:val="left" w:pos="880"/>
              <w:tab w:val="right" w:leader="dot" w:pos="9350"/>
            </w:tabs>
            <w:rPr>
              <w:rFonts w:eastAsiaTheme="minorEastAsia"/>
              <w:noProof/>
            </w:rPr>
          </w:pPr>
          <w:hyperlink w:anchor="_Toc51191504" w:history="1">
            <w:r w:rsidR="003A02FB" w:rsidRPr="005E4B73">
              <w:rPr>
                <w:rStyle w:val="Hyperlink"/>
                <w:rFonts w:ascii="Times New Roman" w:hAnsi="Times New Roman" w:cs="Times New Roman"/>
                <w:b/>
                <w:noProof/>
              </w:rPr>
              <w:t>4.6</w:t>
            </w:r>
            <w:r w:rsidR="003A02FB">
              <w:rPr>
                <w:rFonts w:eastAsiaTheme="minorEastAsia"/>
                <w:noProof/>
              </w:rPr>
              <w:tab/>
            </w:r>
            <w:r w:rsidR="003A02FB" w:rsidRPr="005E4B73">
              <w:rPr>
                <w:rStyle w:val="Hyperlink"/>
                <w:rFonts w:ascii="Times New Roman" w:hAnsi="Times New Roman" w:cs="Times New Roman"/>
                <w:b/>
                <w:noProof/>
              </w:rPr>
              <w:t>New skills developed</w:t>
            </w:r>
            <w:r w:rsidR="003A02FB">
              <w:rPr>
                <w:noProof/>
                <w:webHidden/>
              </w:rPr>
              <w:tab/>
            </w:r>
            <w:r w:rsidR="003A02FB">
              <w:rPr>
                <w:noProof/>
                <w:webHidden/>
              </w:rPr>
              <w:fldChar w:fldCharType="begin"/>
            </w:r>
            <w:r w:rsidR="003A02FB">
              <w:rPr>
                <w:noProof/>
                <w:webHidden/>
              </w:rPr>
              <w:instrText xml:space="preserve"> PAGEREF _Toc51191504 \h </w:instrText>
            </w:r>
            <w:r w:rsidR="003A02FB">
              <w:rPr>
                <w:noProof/>
                <w:webHidden/>
              </w:rPr>
            </w:r>
            <w:r w:rsidR="003A02FB">
              <w:rPr>
                <w:noProof/>
                <w:webHidden/>
              </w:rPr>
              <w:fldChar w:fldCharType="separate"/>
            </w:r>
            <w:r w:rsidR="003A02FB">
              <w:rPr>
                <w:noProof/>
                <w:webHidden/>
              </w:rPr>
              <w:t>27</w:t>
            </w:r>
            <w:r w:rsidR="003A02FB">
              <w:rPr>
                <w:noProof/>
                <w:webHidden/>
              </w:rPr>
              <w:fldChar w:fldCharType="end"/>
            </w:r>
          </w:hyperlink>
        </w:p>
        <w:p w14:paraId="1107A7DA" w14:textId="77777777" w:rsidR="003A02FB" w:rsidRDefault="00BF1D73">
          <w:pPr>
            <w:pStyle w:val="TOC2"/>
            <w:tabs>
              <w:tab w:val="left" w:pos="880"/>
              <w:tab w:val="right" w:leader="dot" w:pos="9350"/>
            </w:tabs>
            <w:rPr>
              <w:rFonts w:eastAsiaTheme="minorEastAsia"/>
              <w:noProof/>
            </w:rPr>
          </w:pPr>
          <w:hyperlink w:anchor="_Toc51191505" w:history="1">
            <w:r w:rsidR="003A02FB" w:rsidRPr="005E4B73">
              <w:rPr>
                <w:rStyle w:val="Hyperlink"/>
                <w:rFonts w:ascii="Times New Roman" w:hAnsi="Times New Roman" w:cs="Times New Roman"/>
                <w:b/>
                <w:noProof/>
              </w:rPr>
              <w:t>4.7</w:t>
            </w:r>
            <w:r w:rsidR="003A02FB">
              <w:rPr>
                <w:rFonts w:eastAsiaTheme="minorEastAsia"/>
                <w:noProof/>
              </w:rPr>
              <w:tab/>
            </w:r>
            <w:r w:rsidR="003A02FB" w:rsidRPr="005E4B73">
              <w:rPr>
                <w:rStyle w:val="Hyperlink"/>
                <w:rFonts w:ascii="Times New Roman" w:hAnsi="Times New Roman" w:cs="Times New Roman"/>
                <w:b/>
                <w:noProof/>
              </w:rPr>
              <w:t>Application of academic knowledge</w:t>
            </w:r>
            <w:r w:rsidR="003A02FB">
              <w:rPr>
                <w:noProof/>
                <w:webHidden/>
              </w:rPr>
              <w:tab/>
            </w:r>
            <w:r w:rsidR="003A02FB">
              <w:rPr>
                <w:noProof/>
                <w:webHidden/>
              </w:rPr>
              <w:fldChar w:fldCharType="begin"/>
            </w:r>
            <w:r w:rsidR="003A02FB">
              <w:rPr>
                <w:noProof/>
                <w:webHidden/>
              </w:rPr>
              <w:instrText xml:space="preserve"> PAGEREF _Toc51191505 \h </w:instrText>
            </w:r>
            <w:r w:rsidR="003A02FB">
              <w:rPr>
                <w:noProof/>
                <w:webHidden/>
              </w:rPr>
            </w:r>
            <w:r w:rsidR="003A02FB">
              <w:rPr>
                <w:noProof/>
                <w:webHidden/>
              </w:rPr>
              <w:fldChar w:fldCharType="separate"/>
            </w:r>
            <w:r w:rsidR="003A02FB">
              <w:rPr>
                <w:noProof/>
                <w:webHidden/>
              </w:rPr>
              <w:t>28</w:t>
            </w:r>
            <w:r w:rsidR="003A02FB">
              <w:rPr>
                <w:noProof/>
                <w:webHidden/>
              </w:rPr>
              <w:fldChar w:fldCharType="end"/>
            </w:r>
          </w:hyperlink>
        </w:p>
        <w:p w14:paraId="6DBF2325" w14:textId="77777777" w:rsidR="003A02FB" w:rsidRDefault="00BF1D73">
          <w:pPr>
            <w:pStyle w:val="TOC1"/>
            <w:tabs>
              <w:tab w:val="right" w:leader="dot" w:pos="9350"/>
            </w:tabs>
            <w:rPr>
              <w:rFonts w:eastAsiaTheme="minorEastAsia"/>
              <w:noProof/>
            </w:rPr>
          </w:pPr>
          <w:hyperlink w:anchor="_Toc51191506" w:history="1">
            <w:r w:rsidR="003A02FB" w:rsidRPr="005E4B73">
              <w:rPr>
                <w:rStyle w:val="Hyperlink"/>
                <w:rFonts w:ascii="Arial Black" w:hAnsi="Arial Black"/>
                <w:b/>
                <w:noProof/>
              </w:rPr>
              <w:t>Chapter 5</w:t>
            </w:r>
            <w:r w:rsidR="003A02FB">
              <w:rPr>
                <w:noProof/>
                <w:webHidden/>
              </w:rPr>
              <w:tab/>
            </w:r>
            <w:r w:rsidR="003A02FB">
              <w:rPr>
                <w:noProof/>
                <w:webHidden/>
              </w:rPr>
              <w:fldChar w:fldCharType="begin"/>
            </w:r>
            <w:r w:rsidR="003A02FB">
              <w:rPr>
                <w:noProof/>
                <w:webHidden/>
              </w:rPr>
              <w:instrText xml:space="preserve"> PAGEREF _Toc51191506 \h </w:instrText>
            </w:r>
            <w:r w:rsidR="003A02FB">
              <w:rPr>
                <w:noProof/>
                <w:webHidden/>
              </w:rPr>
            </w:r>
            <w:r w:rsidR="003A02FB">
              <w:rPr>
                <w:noProof/>
                <w:webHidden/>
              </w:rPr>
              <w:fldChar w:fldCharType="separate"/>
            </w:r>
            <w:r w:rsidR="003A02FB">
              <w:rPr>
                <w:noProof/>
                <w:webHidden/>
              </w:rPr>
              <w:t>29</w:t>
            </w:r>
            <w:r w:rsidR="003A02FB">
              <w:rPr>
                <w:noProof/>
                <w:webHidden/>
              </w:rPr>
              <w:fldChar w:fldCharType="end"/>
            </w:r>
          </w:hyperlink>
        </w:p>
        <w:p w14:paraId="58B4312F" w14:textId="77777777" w:rsidR="003A02FB" w:rsidRDefault="00BF1D73">
          <w:pPr>
            <w:pStyle w:val="TOC1"/>
            <w:tabs>
              <w:tab w:val="left" w:pos="440"/>
              <w:tab w:val="right" w:leader="dot" w:pos="9350"/>
            </w:tabs>
            <w:rPr>
              <w:rFonts w:eastAsiaTheme="minorEastAsia"/>
              <w:noProof/>
            </w:rPr>
          </w:pPr>
          <w:hyperlink w:anchor="_Toc51191507" w:history="1">
            <w:r w:rsidR="003A02FB" w:rsidRPr="005E4B73">
              <w:rPr>
                <w:rStyle w:val="Hyperlink"/>
                <w:rFonts w:ascii="Times New Roman" w:hAnsi="Times New Roman" w:cs="Times New Roman"/>
                <w:b/>
                <w:noProof/>
              </w:rPr>
              <w:t>5</w:t>
            </w:r>
            <w:r w:rsidR="003A02FB">
              <w:rPr>
                <w:rFonts w:eastAsiaTheme="minorEastAsia"/>
                <w:noProof/>
              </w:rPr>
              <w:tab/>
            </w:r>
            <w:r w:rsidR="003A02FB" w:rsidRPr="005E4B73">
              <w:rPr>
                <w:rStyle w:val="Hyperlink"/>
                <w:rFonts w:ascii="Times New Roman" w:hAnsi="Times New Roman" w:cs="Times New Roman"/>
                <w:b/>
                <w:noProof/>
              </w:rPr>
              <w:t>Recommendations</w:t>
            </w:r>
            <w:r w:rsidR="003A02FB">
              <w:rPr>
                <w:noProof/>
                <w:webHidden/>
              </w:rPr>
              <w:tab/>
            </w:r>
            <w:r w:rsidR="003A02FB">
              <w:rPr>
                <w:noProof/>
                <w:webHidden/>
              </w:rPr>
              <w:fldChar w:fldCharType="begin"/>
            </w:r>
            <w:r w:rsidR="003A02FB">
              <w:rPr>
                <w:noProof/>
                <w:webHidden/>
              </w:rPr>
              <w:instrText xml:space="preserve"> PAGEREF _Toc51191507 \h </w:instrText>
            </w:r>
            <w:r w:rsidR="003A02FB">
              <w:rPr>
                <w:noProof/>
                <w:webHidden/>
              </w:rPr>
            </w:r>
            <w:r w:rsidR="003A02FB">
              <w:rPr>
                <w:noProof/>
                <w:webHidden/>
              </w:rPr>
              <w:fldChar w:fldCharType="separate"/>
            </w:r>
            <w:r w:rsidR="003A02FB">
              <w:rPr>
                <w:noProof/>
                <w:webHidden/>
              </w:rPr>
              <w:t>30</w:t>
            </w:r>
            <w:r w:rsidR="003A02FB">
              <w:rPr>
                <w:noProof/>
                <w:webHidden/>
              </w:rPr>
              <w:fldChar w:fldCharType="end"/>
            </w:r>
          </w:hyperlink>
        </w:p>
        <w:p w14:paraId="13CFC3E6" w14:textId="77777777" w:rsidR="003A02FB" w:rsidRDefault="00BF1D73">
          <w:pPr>
            <w:pStyle w:val="TOC2"/>
            <w:tabs>
              <w:tab w:val="left" w:pos="880"/>
              <w:tab w:val="right" w:leader="dot" w:pos="9350"/>
            </w:tabs>
            <w:rPr>
              <w:rFonts w:eastAsiaTheme="minorEastAsia"/>
              <w:noProof/>
            </w:rPr>
          </w:pPr>
          <w:hyperlink w:anchor="_Toc51191508" w:history="1">
            <w:r w:rsidR="003A02FB" w:rsidRPr="005E4B73">
              <w:rPr>
                <w:rStyle w:val="Hyperlink"/>
                <w:rFonts w:ascii="Times New Roman" w:hAnsi="Times New Roman" w:cs="Times New Roman"/>
                <w:b/>
                <w:noProof/>
              </w:rPr>
              <w:t>5.1</w:t>
            </w:r>
            <w:r w:rsidR="003A02FB">
              <w:rPr>
                <w:rFonts w:eastAsiaTheme="minorEastAsia"/>
                <w:noProof/>
              </w:rPr>
              <w:tab/>
            </w:r>
            <w:r w:rsidR="003A02FB" w:rsidRPr="005E4B73">
              <w:rPr>
                <w:rStyle w:val="Hyperlink"/>
                <w:rFonts w:ascii="Times New Roman" w:hAnsi="Times New Roman" w:cs="Times New Roman"/>
                <w:b/>
                <w:noProof/>
              </w:rPr>
              <w:t>Recommendations for improving departmental operations</w:t>
            </w:r>
            <w:r w:rsidR="003A02FB">
              <w:rPr>
                <w:noProof/>
                <w:webHidden/>
              </w:rPr>
              <w:tab/>
            </w:r>
            <w:r w:rsidR="003A02FB">
              <w:rPr>
                <w:noProof/>
                <w:webHidden/>
              </w:rPr>
              <w:fldChar w:fldCharType="begin"/>
            </w:r>
            <w:r w:rsidR="003A02FB">
              <w:rPr>
                <w:noProof/>
                <w:webHidden/>
              </w:rPr>
              <w:instrText xml:space="preserve"> PAGEREF _Toc51191508 \h </w:instrText>
            </w:r>
            <w:r w:rsidR="003A02FB">
              <w:rPr>
                <w:noProof/>
                <w:webHidden/>
              </w:rPr>
            </w:r>
            <w:r w:rsidR="003A02FB">
              <w:rPr>
                <w:noProof/>
                <w:webHidden/>
              </w:rPr>
              <w:fldChar w:fldCharType="separate"/>
            </w:r>
            <w:r w:rsidR="003A02FB">
              <w:rPr>
                <w:noProof/>
                <w:webHidden/>
              </w:rPr>
              <w:t>30</w:t>
            </w:r>
            <w:r w:rsidR="003A02FB">
              <w:rPr>
                <w:noProof/>
                <w:webHidden/>
              </w:rPr>
              <w:fldChar w:fldCharType="end"/>
            </w:r>
          </w:hyperlink>
        </w:p>
        <w:p w14:paraId="249B10A5" w14:textId="77777777" w:rsidR="003A02FB" w:rsidRDefault="00BF1D73">
          <w:pPr>
            <w:pStyle w:val="TOC2"/>
            <w:tabs>
              <w:tab w:val="left" w:pos="880"/>
              <w:tab w:val="right" w:leader="dot" w:pos="9350"/>
            </w:tabs>
            <w:rPr>
              <w:rFonts w:eastAsiaTheme="minorEastAsia"/>
              <w:noProof/>
            </w:rPr>
          </w:pPr>
          <w:hyperlink w:anchor="_Toc51191509" w:history="1">
            <w:r w:rsidR="003A02FB" w:rsidRPr="005E4B73">
              <w:rPr>
                <w:rStyle w:val="Hyperlink"/>
                <w:rFonts w:ascii="Times New Roman" w:hAnsi="Times New Roman" w:cs="Times New Roman"/>
                <w:b/>
                <w:noProof/>
              </w:rPr>
              <w:t>5.2</w:t>
            </w:r>
            <w:r w:rsidR="003A02FB">
              <w:rPr>
                <w:rFonts w:eastAsiaTheme="minorEastAsia"/>
                <w:noProof/>
              </w:rPr>
              <w:tab/>
            </w:r>
            <w:r w:rsidR="003A02FB" w:rsidRPr="005E4B73">
              <w:rPr>
                <w:rStyle w:val="Hyperlink"/>
                <w:rFonts w:ascii="Times New Roman" w:hAnsi="Times New Roman" w:cs="Times New Roman"/>
                <w:b/>
                <w:noProof/>
              </w:rPr>
              <w:t>Recommendations for improving self-performance</w:t>
            </w:r>
            <w:r w:rsidR="003A02FB">
              <w:rPr>
                <w:noProof/>
                <w:webHidden/>
              </w:rPr>
              <w:tab/>
            </w:r>
            <w:r w:rsidR="003A02FB">
              <w:rPr>
                <w:noProof/>
                <w:webHidden/>
              </w:rPr>
              <w:fldChar w:fldCharType="begin"/>
            </w:r>
            <w:r w:rsidR="003A02FB">
              <w:rPr>
                <w:noProof/>
                <w:webHidden/>
              </w:rPr>
              <w:instrText xml:space="preserve"> PAGEREF _Toc51191509 \h </w:instrText>
            </w:r>
            <w:r w:rsidR="003A02FB">
              <w:rPr>
                <w:noProof/>
                <w:webHidden/>
              </w:rPr>
            </w:r>
            <w:r w:rsidR="003A02FB">
              <w:rPr>
                <w:noProof/>
                <w:webHidden/>
              </w:rPr>
              <w:fldChar w:fldCharType="separate"/>
            </w:r>
            <w:r w:rsidR="003A02FB">
              <w:rPr>
                <w:noProof/>
                <w:webHidden/>
              </w:rPr>
              <w:t>30</w:t>
            </w:r>
            <w:r w:rsidR="003A02FB">
              <w:rPr>
                <w:noProof/>
                <w:webHidden/>
              </w:rPr>
              <w:fldChar w:fldCharType="end"/>
            </w:r>
          </w:hyperlink>
        </w:p>
        <w:p w14:paraId="6BDA455B" w14:textId="77777777" w:rsidR="003A02FB" w:rsidRDefault="00BF1D73">
          <w:pPr>
            <w:pStyle w:val="TOC1"/>
            <w:tabs>
              <w:tab w:val="right" w:leader="dot" w:pos="9350"/>
            </w:tabs>
            <w:rPr>
              <w:rFonts w:eastAsiaTheme="minorEastAsia"/>
              <w:noProof/>
            </w:rPr>
          </w:pPr>
          <w:hyperlink w:anchor="_Toc51191510" w:history="1">
            <w:r w:rsidR="003A02FB" w:rsidRPr="005E4B73">
              <w:rPr>
                <w:rStyle w:val="Hyperlink"/>
                <w:rFonts w:ascii="Arial Black" w:hAnsi="Arial Black"/>
                <w:b/>
                <w:noProof/>
              </w:rPr>
              <w:t>Chapter 6</w:t>
            </w:r>
            <w:r w:rsidR="003A02FB">
              <w:rPr>
                <w:noProof/>
                <w:webHidden/>
              </w:rPr>
              <w:tab/>
            </w:r>
            <w:r w:rsidR="003A02FB">
              <w:rPr>
                <w:noProof/>
                <w:webHidden/>
              </w:rPr>
              <w:fldChar w:fldCharType="begin"/>
            </w:r>
            <w:r w:rsidR="003A02FB">
              <w:rPr>
                <w:noProof/>
                <w:webHidden/>
              </w:rPr>
              <w:instrText xml:space="preserve"> PAGEREF _Toc51191510 \h </w:instrText>
            </w:r>
            <w:r w:rsidR="003A02FB">
              <w:rPr>
                <w:noProof/>
                <w:webHidden/>
              </w:rPr>
            </w:r>
            <w:r w:rsidR="003A02FB">
              <w:rPr>
                <w:noProof/>
                <w:webHidden/>
              </w:rPr>
              <w:fldChar w:fldCharType="separate"/>
            </w:r>
            <w:r w:rsidR="003A02FB">
              <w:rPr>
                <w:noProof/>
                <w:webHidden/>
              </w:rPr>
              <w:t>32</w:t>
            </w:r>
            <w:r w:rsidR="003A02FB">
              <w:rPr>
                <w:noProof/>
                <w:webHidden/>
              </w:rPr>
              <w:fldChar w:fldCharType="end"/>
            </w:r>
          </w:hyperlink>
        </w:p>
        <w:p w14:paraId="2FA3B5D6" w14:textId="77777777" w:rsidR="003A02FB" w:rsidRDefault="00BF1D73">
          <w:pPr>
            <w:pStyle w:val="TOC1"/>
            <w:tabs>
              <w:tab w:val="left" w:pos="440"/>
              <w:tab w:val="right" w:leader="dot" w:pos="9350"/>
            </w:tabs>
            <w:rPr>
              <w:rFonts w:eastAsiaTheme="minorEastAsia"/>
              <w:noProof/>
            </w:rPr>
          </w:pPr>
          <w:hyperlink w:anchor="_Toc51191511" w:history="1">
            <w:r w:rsidR="003A02FB" w:rsidRPr="005E4B73">
              <w:rPr>
                <w:rStyle w:val="Hyperlink"/>
                <w:b/>
                <w:noProof/>
              </w:rPr>
              <w:t>6</w:t>
            </w:r>
            <w:r w:rsidR="003A02FB">
              <w:rPr>
                <w:rFonts w:eastAsiaTheme="minorEastAsia"/>
                <w:noProof/>
              </w:rPr>
              <w:tab/>
            </w:r>
            <w:r w:rsidR="003A02FB" w:rsidRPr="005E4B73">
              <w:rPr>
                <w:rStyle w:val="Hyperlink"/>
                <w:b/>
                <w:noProof/>
              </w:rPr>
              <w:t>Conclusion</w:t>
            </w:r>
            <w:r w:rsidR="003A02FB">
              <w:rPr>
                <w:noProof/>
                <w:webHidden/>
              </w:rPr>
              <w:tab/>
            </w:r>
            <w:r w:rsidR="003A02FB">
              <w:rPr>
                <w:noProof/>
                <w:webHidden/>
              </w:rPr>
              <w:fldChar w:fldCharType="begin"/>
            </w:r>
            <w:r w:rsidR="003A02FB">
              <w:rPr>
                <w:noProof/>
                <w:webHidden/>
              </w:rPr>
              <w:instrText xml:space="preserve"> PAGEREF _Toc51191511 \h </w:instrText>
            </w:r>
            <w:r w:rsidR="003A02FB">
              <w:rPr>
                <w:noProof/>
                <w:webHidden/>
              </w:rPr>
            </w:r>
            <w:r w:rsidR="003A02FB">
              <w:rPr>
                <w:noProof/>
                <w:webHidden/>
              </w:rPr>
              <w:fldChar w:fldCharType="separate"/>
            </w:r>
            <w:r w:rsidR="003A02FB">
              <w:rPr>
                <w:noProof/>
                <w:webHidden/>
              </w:rPr>
              <w:t>33</w:t>
            </w:r>
            <w:r w:rsidR="003A02FB">
              <w:rPr>
                <w:noProof/>
                <w:webHidden/>
              </w:rPr>
              <w:fldChar w:fldCharType="end"/>
            </w:r>
          </w:hyperlink>
        </w:p>
        <w:p w14:paraId="36839D4C" w14:textId="77777777" w:rsidR="003A02FB" w:rsidRDefault="00BF1D73">
          <w:pPr>
            <w:pStyle w:val="TOC1"/>
            <w:tabs>
              <w:tab w:val="right" w:leader="dot" w:pos="9350"/>
            </w:tabs>
            <w:rPr>
              <w:rFonts w:eastAsiaTheme="minorEastAsia"/>
              <w:noProof/>
            </w:rPr>
          </w:pPr>
          <w:hyperlink w:anchor="_Toc51191512" w:history="1">
            <w:r w:rsidR="003A02FB" w:rsidRPr="005E4B73">
              <w:rPr>
                <w:rStyle w:val="Hyperlink"/>
                <w:noProof/>
              </w:rPr>
              <w:t>Bibliography</w:t>
            </w:r>
            <w:r w:rsidR="003A02FB">
              <w:rPr>
                <w:noProof/>
                <w:webHidden/>
              </w:rPr>
              <w:tab/>
            </w:r>
            <w:r w:rsidR="003A02FB">
              <w:rPr>
                <w:noProof/>
                <w:webHidden/>
              </w:rPr>
              <w:fldChar w:fldCharType="begin"/>
            </w:r>
            <w:r w:rsidR="003A02FB">
              <w:rPr>
                <w:noProof/>
                <w:webHidden/>
              </w:rPr>
              <w:instrText xml:space="preserve"> PAGEREF _Toc51191512 \h </w:instrText>
            </w:r>
            <w:r w:rsidR="003A02FB">
              <w:rPr>
                <w:noProof/>
                <w:webHidden/>
              </w:rPr>
            </w:r>
            <w:r w:rsidR="003A02FB">
              <w:rPr>
                <w:noProof/>
                <w:webHidden/>
              </w:rPr>
              <w:fldChar w:fldCharType="separate"/>
            </w:r>
            <w:r w:rsidR="003A02FB">
              <w:rPr>
                <w:noProof/>
                <w:webHidden/>
              </w:rPr>
              <w:t>34</w:t>
            </w:r>
            <w:r w:rsidR="003A02FB">
              <w:rPr>
                <w:noProof/>
                <w:webHidden/>
              </w:rPr>
              <w:fldChar w:fldCharType="end"/>
            </w:r>
          </w:hyperlink>
        </w:p>
        <w:p w14:paraId="72363C2E" w14:textId="77777777" w:rsidR="00633F9F" w:rsidRDefault="00633F9F">
          <w:r>
            <w:rPr>
              <w:b/>
              <w:bCs/>
              <w:noProof/>
            </w:rPr>
            <w:fldChar w:fldCharType="end"/>
          </w:r>
        </w:p>
      </w:sdtContent>
    </w:sdt>
    <w:p w14:paraId="25AFAD2B" w14:textId="77777777" w:rsidR="000A6F43" w:rsidRPr="00B1006A" w:rsidRDefault="00B1006A" w:rsidP="00B1006A">
      <w:pPr>
        <w:pStyle w:val="Heading1"/>
        <w:numPr>
          <w:ilvl w:val="0"/>
          <w:numId w:val="0"/>
        </w:numPr>
        <w:ind w:left="432" w:hanging="432"/>
      </w:pPr>
      <w:bookmarkStart w:id="3" w:name="_Toc51191460"/>
      <w:r w:rsidRPr="00B1006A">
        <w:t>Table of Figures</w:t>
      </w:r>
      <w:bookmarkEnd w:id="3"/>
    </w:p>
    <w:p w14:paraId="5F931938" w14:textId="77777777" w:rsidR="00B1006A" w:rsidRDefault="00B1006A">
      <w:pPr>
        <w:pStyle w:val="TableofFigures"/>
        <w:tabs>
          <w:tab w:val="right" w:leader="dot" w:pos="9350"/>
        </w:tabs>
        <w:rPr>
          <w:noProof/>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hyperlink w:anchor="_Toc51191397" w:history="1">
        <w:r w:rsidRPr="00CF3380">
          <w:rPr>
            <w:rStyle w:val="Hyperlink"/>
            <w:noProof/>
          </w:rPr>
          <w:t>Figure 1</w:t>
        </w:r>
        <w:r w:rsidRPr="00CF3380">
          <w:rPr>
            <w:rStyle w:val="Hyperlink"/>
            <w:noProof/>
          </w:rPr>
          <w:noBreakHyphen/>
          <w:t>1: Real GDP growth</w:t>
        </w:r>
        <w:r>
          <w:rPr>
            <w:noProof/>
            <w:webHidden/>
          </w:rPr>
          <w:tab/>
        </w:r>
        <w:r>
          <w:rPr>
            <w:noProof/>
            <w:webHidden/>
          </w:rPr>
          <w:fldChar w:fldCharType="begin"/>
        </w:r>
        <w:r>
          <w:rPr>
            <w:noProof/>
            <w:webHidden/>
          </w:rPr>
          <w:instrText xml:space="preserve"> PAGEREF _Toc51191397 \h </w:instrText>
        </w:r>
        <w:r>
          <w:rPr>
            <w:noProof/>
            <w:webHidden/>
          </w:rPr>
        </w:r>
        <w:r>
          <w:rPr>
            <w:noProof/>
            <w:webHidden/>
          </w:rPr>
          <w:fldChar w:fldCharType="separate"/>
        </w:r>
        <w:r>
          <w:rPr>
            <w:noProof/>
            <w:webHidden/>
          </w:rPr>
          <w:t>3</w:t>
        </w:r>
        <w:r>
          <w:rPr>
            <w:noProof/>
            <w:webHidden/>
          </w:rPr>
          <w:fldChar w:fldCharType="end"/>
        </w:r>
      </w:hyperlink>
    </w:p>
    <w:p w14:paraId="293B67F1" w14:textId="77777777" w:rsidR="00B1006A" w:rsidRDefault="00BF1D73">
      <w:pPr>
        <w:pStyle w:val="TableofFigures"/>
        <w:tabs>
          <w:tab w:val="right" w:leader="dot" w:pos="9350"/>
        </w:tabs>
        <w:rPr>
          <w:noProof/>
        </w:rPr>
      </w:pPr>
      <w:hyperlink w:anchor="_Toc51191398" w:history="1">
        <w:r w:rsidR="00B1006A" w:rsidRPr="00CF3380">
          <w:rPr>
            <w:rStyle w:val="Hyperlink"/>
            <w:noProof/>
          </w:rPr>
          <w:t>Figure 2</w:t>
        </w:r>
        <w:r w:rsidR="00B1006A" w:rsidRPr="00CF3380">
          <w:rPr>
            <w:rStyle w:val="Hyperlink"/>
            <w:noProof/>
          </w:rPr>
          <w:noBreakHyphen/>
          <w:t>1: Financial Statements of NBFIs</w:t>
        </w:r>
        <w:r w:rsidR="00B1006A">
          <w:rPr>
            <w:noProof/>
            <w:webHidden/>
          </w:rPr>
          <w:tab/>
        </w:r>
        <w:r w:rsidR="00B1006A">
          <w:rPr>
            <w:noProof/>
            <w:webHidden/>
          </w:rPr>
          <w:fldChar w:fldCharType="begin"/>
        </w:r>
        <w:r w:rsidR="00B1006A">
          <w:rPr>
            <w:noProof/>
            <w:webHidden/>
          </w:rPr>
          <w:instrText xml:space="preserve"> PAGEREF _Toc51191398 \h </w:instrText>
        </w:r>
        <w:r w:rsidR="00B1006A">
          <w:rPr>
            <w:noProof/>
            <w:webHidden/>
          </w:rPr>
        </w:r>
        <w:r w:rsidR="00B1006A">
          <w:rPr>
            <w:noProof/>
            <w:webHidden/>
          </w:rPr>
          <w:fldChar w:fldCharType="separate"/>
        </w:r>
        <w:r w:rsidR="00B1006A">
          <w:rPr>
            <w:noProof/>
            <w:webHidden/>
          </w:rPr>
          <w:t>6</w:t>
        </w:r>
        <w:r w:rsidR="00B1006A">
          <w:rPr>
            <w:noProof/>
            <w:webHidden/>
          </w:rPr>
          <w:fldChar w:fldCharType="end"/>
        </w:r>
      </w:hyperlink>
    </w:p>
    <w:p w14:paraId="670F3FEC" w14:textId="77777777" w:rsidR="00B1006A" w:rsidRDefault="00BF1D73">
      <w:pPr>
        <w:pStyle w:val="TableofFigures"/>
        <w:tabs>
          <w:tab w:val="right" w:leader="dot" w:pos="9350"/>
        </w:tabs>
        <w:rPr>
          <w:noProof/>
        </w:rPr>
      </w:pPr>
      <w:hyperlink w:anchor="_Toc51191399" w:history="1">
        <w:r w:rsidR="00B1006A" w:rsidRPr="00CF3380">
          <w:rPr>
            <w:rStyle w:val="Hyperlink"/>
            <w:noProof/>
          </w:rPr>
          <w:t>Figure 2</w:t>
        </w:r>
        <w:r w:rsidR="00B1006A" w:rsidRPr="00CF3380">
          <w:rPr>
            <w:rStyle w:val="Hyperlink"/>
            <w:noProof/>
          </w:rPr>
          <w:noBreakHyphen/>
          <w:t>2: Industry Life Cycle Stages</w:t>
        </w:r>
        <w:r w:rsidR="00B1006A">
          <w:rPr>
            <w:noProof/>
            <w:webHidden/>
          </w:rPr>
          <w:tab/>
        </w:r>
        <w:r w:rsidR="00B1006A">
          <w:rPr>
            <w:noProof/>
            <w:webHidden/>
          </w:rPr>
          <w:fldChar w:fldCharType="begin"/>
        </w:r>
        <w:r w:rsidR="00B1006A">
          <w:rPr>
            <w:noProof/>
            <w:webHidden/>
          </w:rPr>
          <w:instrText xml:space="preserve"> PAGEREF _Toc51191399 \h </w:instrText>
        </w:r>
        <w:r w:rsidR="00B1006A">
          <w:rPr>
            <w:noProof/>
            <w:webHidden/>
          </w:rPr>
        </w:r>
        <w:r w:rsidR="00B1006A">
          <w:rPr>
            <w:noProof/>
            <w:webHidden/>
          </w:rPr>
          <w:fldChar w:fldCharType="separate"/>
        </w:r>
        <w:r w:rsidR="00B1006A">
          <w:rPr>
            <w:noProof/>
            <w:webHidden/>
          </w:rPr>
          <w:t>7</w:t>
        </w:r>
        <w:r w:rsidR="00B1006A">
          <w:rPr>
            <w:noProof/>
            <w:webHidden/>
          </w:rPr>
          <w:fldChar w:fldCharType="end"/>
        </w:r>
      </w:hyperlink>
    </w:p>
    <w:p w14:paraId="4F14237D" w14:textId="77777777" w:rsidR="00B1006A" w:rsidRDefault="00BF1D73">
      <w:pPr>
        <w:pStyle w:val="TableofFigures"/>
        <w:tabs>
          <w:tab w:val="right" w:leader="dot" w:pos="9350"/>
        </w:tabs>
        <w:rPr>
          <w:noProof/>
        </w:rPr>
      </w:pPr>
      <w:hyperlink w:anchor="_Toc51191400" w:history="1">
        <w:r w:rsidR="00B1006A" w:rsidRPr="00CF3380">
          <w:rPr>
            <w:rStyle w:val="Hyperlink"/>
            <w:noProof/>
          </w:rPr>
          <w:t>Figure 3</w:t>
        </w:r>
        <w:r w:rsidR="00B1006A" w:rsidRPr="00CF3380">
          <w:rPr>
            <w:rStyle w:val="Hyperlink"/>
            <w:noProof/>
          </w:rPr>
          <w:noBreakHyphen/>
          <w:t>1: Financial Performance of IDLC</w:t>
        </w:r>
        <w:r w:rsidR="00B1006A">
          <w:rPr>
            <w:noProof/>
            <w:webHidden/>
          </w:rPr>
          <w:tab/>
        </w:r>
        <w:r w:rsidR="00B1006A">
          <w:rPr>
            <w:noProof/>
            <w:webHidden/>
          </w:rPr>
          <w:fldChar w:fldCharType="begin"/>
        </w:r>
        <w:r w:rsidR="00B1006A">
          <w:rPr>
            <w:noProof/>
            <w:webHidden/>
          </w:rPr>
          <w:instrText xml:space="preserve"> PAGEREF _Toc51191400 \h </w:instrText>
        </w:r>
        <w:r w:rsidR="00B1006A">
          <w:rPr>
            <w:noProof/>
            <w:webHidden/>
          </w:rPr>
        </w:r>
        <w:r w:rsidR="00B1006A">
          <w:rPr>
            <w:noProof/>
            <w:webHidden/>
          </w:rPr>
          <w:fldChar w:fldCharType="separate"/>
        </w:r>
        <w:r w:rsidR="00B1006A">
          <w:rPr>
            <w:noProof/>
            <w:webHidden/>
          </w:rPr>
          <w:t>14</w:t>
        </w:r>
        <w:r w:rsidR="00B1006A">
          <w:rPr>
            <w:noProof/>
            <w:webHidden/>
          </w:rPr>
          <w:fldChar w:fldCharType="end"/>
        </w:r>
      </w:hyperlink>
    </w:p>
    <w:p w14:paraId="52A25BAF" w14:textId="77777777" w:rsidR="00B1006A" w:rsidRDefault="00BF1D73">
      <w:pPr>
        <w:pStyle w:val="TableofFigures"/>
        <w:tabs>
          <w:tab w:val="right" w:leader="dot" w:pos="9350"/>
        </w:tabs>
        <w:rPr>
          <w:noProof/>
        </w:rPr>
      </w:pPr>
      <w:hyperlink w:anchor="_Toc51191401" w:history="1">
        <w:r w:rsidR="00B1006A" w:rsidRPr="00CF3380">
          <w:rPr>
            <w:rStyle w:val="Hyperlink"/>
            <w:noProof/>
          </w:rPr>
          <w:t>Figure 3</w:t>
        </w:r>
        <w:r w:rsidR="00B1006A" w:rsidRPr="00CF3380">
          <w:rPr>
            <w:rStyle w:val="Hyperlink"/>
            <w:noProof/>
          </w:rPr>
          <w:noBreakHyphen/>
          <w:t>2: Financial Ratios of IDLC</w:t>
        </w:r>
        <w:r w:rsidR="00B1006A">
          <w:rPr>
            <w:noProof/>
            <w:webHidden/>
          </w:rPr>
          <w:tab/>
        </w:r>
        <w:r w:rsidR="00B1006A">
          <w:rPr>
            <w:noProof/>
            <w:webHidden/>
          </w:rPr>
          <w:fldChar w:fldCharType="begin"/>
        </w:r>
        <w:r w:rsidR="00B1006A">
          <w:rPr>
            <w:noProof/>
            <w:webHidden/>
          </w:rPr>
          <w:instrText xml:space="preserve"> PAGEREF _Toc51191401 \h </w:instrText>
        </w:r>
        <w:r w:rsidR="00B1006A">
          <w:rPr>
            <w:noProof/>
            <w:webHidden/>
          </w:rPr>
        </w:r>
        <w:r w:rsidR="00B1006A">
          <w:rPr>
            <w:noProof/>
            <w:webHidden/>
          </w:rPr>
          <w:fldChar w:fldCharType="separate"/>
        </w:r>
        <w:r w:rsidR="00B1006A">
          <w:rPr>
            <w:noProof/>
            <w:webHidden/>
          </w:rPr>
          <w:t>15</w:t>
        </w:r>
        <w:r w:rsidR="00B1006A">
          <w:rPr>
            <w:noProof/>
            <w:webHidden/>
          </w:rPr>
          <w:fldChar w:fldCharType="end"/>
        </w:r>
      </w:hyperlink>
    </w:p>
    <w:p w14:paraId="39A42A48" w14:textId="77777777" w:rsidR="00B1006A" w:rsidRDefault="00BF1D73">
      <w:pPr>
        <w:pStyle w:val="TableofFigures"/>
        <w:tabs>
          <w:tab w:val="right" w:leader="dot" w:pos="9350"/>
        </w:tabs>
        <w:rPr>
          <w:noProof/>
        </w:rPr>
      </w:pPr>
      <w:hyperlink w:anchor="_Toc51191402" w:history="1">
        <w:r w:rsidR="00B1006A" w:rsidRPr="00CF3380">
          <w:rPr>
            <w:rStyle w:val="Hyperlink"/>
            <w:noProof/>
          </w:rPr>
          <w:t>Figure 3</w:t>
        </w:r>
        <w:r w:rsidR="00B1006A" w:rsidRPr="00CF3380">
          <w:rPr>
            <w:rStyle w:val="Hyperlink"/>
            <w:noProof/>
          </w:rPr>
          <w:noBreakHyphen/>
          <w:t>3: SWOT Analysis</w:t>
        </w:r>
        <w:r w:rsidR="00B1006A">
          <w:rPr>
            <w:noProof/>
            <w:webHidden/>
          </w:rPr>
          <w:tab/>
        </w:r>
        <w:r w:rsidR="00B1006A">
          <w:rPr>
            <w:noProof/>
            <w:webHidden/>
          </w:rPr>
          <w:fldChar w:fldCharType="begin"/>
        </w:r>
        <w:r w:rsidR="00B1006A">
          <w:rPr>
            <w:noProof/>
            <w:webHidden/>
          </w:rPr>
          <w:instrText xml:space="preserve"> PAGEREF _Toc51191402 \h </w:instrText>
        </w:r>
        <w:r w:rsidR="00B1006A">
          <w:rPr>
            <w:noProof/>
            <w:webHidden/>
          </w:rPr>
        </w:r>
        <w:r w:rsidR="00B1006A">
          <w:rPr>
            <w:noProof/>
            <w:webHidden/>
          </w:rPr>
          <w:fldChar w:fldCharType="separate"/>
        </w:r>
        <w:r w:rsidR="00B1006A">
          <w:rPr>
            <w:noProof/>
            <w:webHidden/>
          </w:rPr>
          <w:t>18</w:t>
        </w:r>
        <w:r w:rsidR="00B1006A">
          <w:rPr>
            <w:noProof/>
            <w:webHidden/>
          </w:rPr>
          <w:fldChar w:fldCharType="end"/>
        </w:r>
      </w:hyperlink>
    </w:p>
    <w:p w14:paraId="69F6E099" w14:textId="77777777" w:rsidR="00B1006A" w:rsidRDefault="00BF1D73">
      <w:pPr>
        <w:pStyle w:val="TableofFigures"/>
        <w:tabs>
          <w:tab w:val="right" w:leader="dot" w:pos="9350"/>
        </w:tabs>
        <w:rPr>
          <w:noProof/>
        </w:rPr>
      </w:pPr>
      <w:hyperlink w:anchor="_Toc51191403" w:history="1">
        <w:r w:rsidR="00B1006A" w:rsidRPr="00CF3380">
          <w:rPr>
            <w:rStyle w:val="Hyperlink"/>
            <w:noProof/>
          </w:rPr>
          <w:t>Figure 4</w:t>
        </w:r>
        <w:r w:rsidR="00B1006A" w:rsidRPr="00CF3380">
          <w:rPr>
            <w:rStyle w:val="Hyperlink"/>
            <w:noProof/>
          </w:rPr>
          <w:noBreakHyphen/>
          <w:t>1:Skills Applied</w:t>
        </w:r>
        <w:r w:rsidR="00B1006A">
          <w:rPr>
            <w:noProof/>
            <w:webHidden/>
          </w:rPr>
          <w:tab/>
        </w:r>
        <w:r w:rsidR="00B1006A">
          <w:rPr>
            <w:noProof/>
            <w:webHidden/>
          </w:rPr>
          <w:fldChar w:fldCharType="begin"/>
        </w:r>
        <w:r w:rsidR="00B1006A">
          <w:rPr>
            <w:noProof/>
            <w:webHidden/>
          </w:rPr>
          <w:instrText xml:space="preserve"> PAGEREF _Toc51191403 \h </w:instrText>
        </w:r>
        <w:r w:rsidR="00B1006A">
          <w:rPr>
            <w:noProof/>
            <w:webHidden/>
          </w:rPr>
        </w:r>
        <w:r w:rsidR="00B1006A">
          <w:rPr>
            <w:noProof/>
            <w:webHidden/>
          </w:rPr>
          <w:fldChar w:fldCharType="separate"/>
        </w:r>
        <w:r w:rsidR="00B1006A">
          <w:rPr>
            <w:noProof/>
            <w:webHidden/>
          </w:rPr>
          <w:t>26</w:t>
        </w:r>
        <w:r w:rsidR="00B1006A">
          <w:rPr>
            <w:noProof/>
            <w:webHidden/>
          </w:rPr>
          <w:fldChar w:fldCharType="end"/>
        </w:r>
      </w:hyperlink>
    </w:p>
    <w:p w14:paraId="3F13429F" w14:textId="77777777" w:rsidR="000A6F43" w:rsidRPr="00BB00D6" w:rsidRDefault="00B1006A" w:rsidP="000A6F43">
      <w:pPr>
        <w:spacing w:line="276" w:lineRule="auto"/>
        <w:jc w:val="both"/>
        <w:rPr>
          <w:rFonts w:ascii="Times New Roman" w:hAnsi="Times New Roman" w:cs="Times New Roman"/>
          <w:sz w:val="24"/>
          <w:szCs w:val="24"/>
        </w:rPr>
      </w:pPr>
      <w:r>
        <w:rPr>
          <w:rFonts w:ascii="Times New Roman" w:hAnsi="Times New Roman" w:cs="Times New Roman"/>
          <w:sz w:val="24"/>
          <w:szCs w:val="24"/>
        </w:rPr>
        <w:fldChar w:fldCharType="end"/>
      </w:r>
      <w:r w:rsidR="000A6F43" w:rsidRPr="00BB00D6">
        <w:rPr>
          <w:rFonts w:ascii="Times New Roman" w:hAnsi="Times New Roman" w:cs="Times New Roman"/>
          <w:sz w:val="24"/>
          <w:szCs w:val="24"/>
        </w:rPr>
        <w:br w:type="page"/>
      </w:r>
    </w:p>
    <w:p w14:paraId="60EF9CF6" w14:textId="77777777" w:rsidR="000A6F43" w:rsidRPr="00BB00D6" w:rsidRDefault="000A6F43" w:rsidP="000A6F43">
      <w:pPr>
        <w:pStyle w:val="Heading1"/>
        <w:numPr>
          <w:ilvl w:val="0"/>
          <w:numId w:val="0"/>
        </w:numPr>
        <w:ind w:left="432" w:hanging="432"/>
      </w:pPr>
      <w:bookmarkStart w:id="4" w:name="_Toc51191461"/>
      <w:r w:rsidRPr="00BB00D6">
        <w:lastRenderedPageBreak/>
        <w:t>Executive Summary</w:t>
      </w:r>
      <w:bookmarkEnd w:id="4"/>
      <w:r w:rsidRPr="00BB00D6">
        <w:t xml:space="preserve"> </w:t>
      </w:r>
    </w:p>
    <w:p w14:paraId="636562FB" w14:textId="77777777" w:rsidR="00C94E8D" w:rsidRDefault="00C94E8D" w:rsidP="00F02C89">
      <w:pPr>
        <w:spacing w:line="276" w:lineRule="auto"/>
        <w:jc w:val="both"/>
        <w:rPr>
          <w:rFonts w:ascii="Times New Roman" w:hAnsi="Times New Roman" w:cs="Times New Roman"/>
          <w:sz w:val="24"/>
          <w:szCs w:val="24"/>
        </w:rPr>
      </w:pPr>
    </w:p>
    <w:p w14:paraId="43931A50" w14:textId="77777777" w:rsidR="004374D5" w:rsidRDefault="00F01255" w:rsidP="00F02C89">
      <w:pPr>
        <w:spacing w:line="276" w:lineRule="auto"/>
        <w:jc w:val="both"/>
        <w:rPr>
          <w:rFonts w:ascii="Times New Roman" w:hAnsi="Times New Roman" w:cs="Times New Roman"/>
          <w:sz w:val="24"/>
          <w:szCs w:val="24"/>
        </w:rPr>
      </w:pPr>
      <w:r>
        <w:rPr>
          <w:rFonts w:ascii="Times New Roman" w:hAnsi="Times New Roman" w:cs="Times New Roman"/>
          <w:sz w:val="24"/>
          <w:szCs w:val="24"/>
        </w:rPr>
        <w:t>This</w:t>
      </w:r>
      <w:r w:rsidR="00C94E8D">
        <w:rPr>
          <w:rFonts w:ascii="Times New Roman" w:hAnsi="Times New Roman" w:cs="Times New Roman"/>
          <w:sz w:val="24"/>
          <w:szCs w:val="24"/>
        </w:rPr>
        <w:t xml:space="preserve"> whole report</w:t>
      </w:r>
      <w:r>
        <w:rPr>
          <w:rFonts w:ascii="Times New Roman" w:hAnsi="Times New Roman" w:cs="Times New Roman"/>
          <w:sz w:val="24"/>
          <w:szCs w:val="24"/>
        </w:rPr>
        <w:t xml:space="preserve"> deals with IDLC Finance Limited and Non-banking financial institutions of Bangladesh</w:t>
      </w:r>
      <w:r w:rsidR="00B379A4">
        <w:rPr>
          <w:rFonts w:ascii="Times New Roman" w:hAnsi="Times New Roman" w:cs="Times New Roman"/>
          <w:sz w:val="24"/>
          <w:szCs w:val="24"/>
        </w:rPr>
        <w:t xml:space="preserve"> with a view of internship experience perspective</w:t>
      </w:r>
      <w:r w:rsidR="00C94E8D">
        <w:rPr>
          <w:rFonts w:ascii="Times New Roman" w:hAnsi="Times New Roman" w:cs="Times New Roman"/>
          <w:sz w:val="24"/>
          <w:szCs w:val="24"/>
        </w:rPr>
        <w:t xml:space="preserve">. </w:t>
      </w:r>
      <w:r w:rsidR="004374D5">
        <w:rPr>
          <w:rFonts w:ascii="Times New Roman" w:hAnsi="Times New Roman" w:cs="Times New Roman"/>
          <w:sz w:val="24"/>
          <w:szCs w:val="24"/>
        </w:rPr>
        <w:t>I had</w:t>
      </w:r>
      <w:r w:rsidR="00F945BD" w:rsidRPr="00A002A2">
        <w:rPr>
          <w:rFonts w:ascii="Times New Roman" w:hAnsi="Times New Roman" w:cs="Times New Roman"/>
          <w:sz w:val="24"/>
          <w:szCs w:val="24"/>
        </w:rPr>
        <w:t xml:space="preserve"> </w:t>
      </w:r>
      <w:r w:rsidR="00F945BD" w:rsidRPr="00A002A2">
        <w:rPr>
          <w:rFonts w:ascii="Times New Roman" w:hAnsi="Times New Roman" w:cs="Times New Roman"/>
          <w:b/>
          <w:sz w:val="24"/>
          <w:szCs w:val="24"/>
        </w:rPr>
        <w:t>three months</w:t>
      </w:r>
      <w:r w:rsidR="00F945BD">
        <w:rPr>
          <w:rFonts w:ascii="Times New Roman" w:hAnsi="Times New Roman" w:cs="Times New Roman"/>
          <w:sz w:val="24"/>
          <w:szCs w:val="24"/>
        </w:rPr>
        <w:t xml:space="preserve"> </w:t>
      </w:r>
      <w:r w:rsidR="00F945BD" w:rsidRPr="00A002A2">
        <w:rPr>
          <w:rFonts w:ascii="Times New Roman" w:hAnsi="Times New Roman" w:cs="Times New Roman"/>
          <w:sz w:val="24"/>
          <w:szCs w:val="24"/>
        </w:rPr>
        <w:t>internship progr</w:t>
      </w:r>
      <w:r w:rsidR="00F945BD">
        <w:rPr>
          <w:rFonts w:ascii="Times New Roman" w:hAnsi="Times New Roman" w:cs="Times New Roman"/>
          <w:sz w:val="24"/>
          <w:szCs w:val="24"/>
        </w:rPr>
        <w:t>am at</w:t>
      </w:r>
      <w:r w:rsidR="00F945BD" w:rsidRPr="00A002A2">
        <w:rPr>
          <w:rFonts w:ascii="Times New Roman" w:hAnsi="Times New Roman" w:cs="Times New Roman"/>
          <w:sz w:val="24"/>
          <w:szCs w:val="24"/>
        </w:rPr>
        <w:t xml:space="preserve"> IDLC Finance Limited.</w:t>
      </w:r>
      <w:r w:rsidR="004374D5">
        <w:rPr>
          <w:rFonts w:ascii="Times New Roman" w:hAnsi="Times New Roman" w:cs="Times New Roman"/>
          <w:sz w:val="24"/>
          <w:szCs w:val="24"/>
        </w:rPr>
        <w:t xml:space="preserve"> I worked</w:t>
      </w:r>
      <w:r w:rsidR="00F945BD" w:rsidRPr="00A002A2">
        <w:rPr>
          <w:rFonts w:ascii="Times New Roman" w:hAnsi="Times New Roman" w:cs="Times New Roman"/>
          <w:sz w:val="24"/>
          <w:szCs w:val="24"/>
        </w:rPr>
        <w:t xml:space="preserve"> </w:t>
      </w:r>
      <w:r w:rsidR="004374D5">
        <w:rPr>
          <w:rFonts w:ascii="Times New Roman" w:hAnsi="Times New Roman" w:cs="Times New Roman"/>
          <w:sz w:val="24"/>
          <w:szCs w:val="24"/>
        </w:rPr>
        <w:t>with</w:t>
      </w:r>
      <w:r w:rsidR="00F945BD" w:rsidRPr="00A002A2">
        <w:rPr>
          <w:rFonts w:ascii="Times New Roman" w:hAnsi="Times New Roman" w:cs="Times New Roman"/>
          <w:sz w:val="24"/>
          <w:szCs w:val="24"/>
        </w:rPr>
        <w:t xml:space="preserve"> the Consumer Division of IDLC finance limited.</w:t>
      </w:r>
      <w:r w:rsidR="00F945BD">
        <w:rPr>
          <w:rFonts w:ascii="Times New Roman" w:hAnsi="Times New Roman" w:cs="Times New Roman"/>
          <w:sz w:val="24"/>
          <w:szCs w:val="24"/>
        </w:rPr>
        <w:t xml:space="preserve"> </w:t>
      </w:r>
      <w:r w:rsidR="00F945BD" w:rsidRPr="00A002A2">
        <w:rPr>
          <w:rFonts w:ascii="Times New Roman" w:hAnsi="Times New Roman" w:cs="Times New Roman"/>
          <w:sz w:val="24"/>
          <w:szCs w:val="24"/>
        </w:rPr>
        <w:t>The products</w:t>
      </w:r>
      <w:r w:rsidR="00F945BD">
        <w:rPr>
          <w:rFonts w:ascii="Times New Roman" w:hAnsi="Times New Roman" w:cs="Times New Roman"/>
          <w:sz w:val="24"/>
          <w:szCs w:val="24"/>
        </w:rPr>
        <w:t xml:space="preserve"> that</w:t>
      </w:r>
      <w:r w:rsidR="00F945BD" w:rsidRPr="00A002A2">
        <w:rPr>
          <w:rFonts w:ascii="Times New Roman" w:hAnsi="Times New Roman" w:cs="Times New Roman"/>
          <w:sz w:val="24"/>
          <w:szCs w:val="24"/>
        </w:rPr>
        <w:t xml:space="preserve"> IDLC offers to client under consumer division, play</w:t>
      </w:r>
      <w:r w:rsidR="00F945BD">
        <w:rPr>
          <w:rFonts w:ascii="Times New Roman" w:hAnsi="Times New Roman" w:cs="Times New Roman"/>
          <w:sz w:val="24"/>
          <w:szCs w:val="24"/>
        </w:rPr>
        <w:t>s</w:t>
      </w:r>
      <w:r w:rsidR="00F945BD" w:rsidRPr="00A002A2">
        <w:rPr>
          <w:rFonts w:ascii="Times New Roman" w:hAnsi="Times New Roman" w:cs="Times New Roman"/>
          <w:sz w:val="24"/>
          <w:szCs w:val="24"/>
        </w:rPr>
        <w:t xml:space="preserve"> an important role for the development of the country as well as the economy.</w:t>
      </w:r>
      <w:r w:rsidR="00F945BD">
        <w:rPr>
          <w:rFonts w:ascii="Times New Roman" w:hAnsi="Times New Roman" w:cs="Times New Roman"/>
          <w:sz w:val="24"/>
          <w:szCs w:val="24"/>
        </w:rPr>
        <w:t xml:space="preserve"> There are mainly t</w:t>
      </w:r>
      <w:r w:rsidR="00F02C89">
        <w:rPr>
          <w:rFonts w:ascii="Times New Roman" w:hAnsi="Times New Roman" w:cs="Times New Roman"/>
          <w:sz w:val="24"/>
          <w:szCs w:val="24"/>
        </w:rPr>
        <w:t>hree objectives of the report. T</w:t>
      </w:r>
      <w:r w:rsidR="00F945BD">
        <w:rPr>
          <w:rFonts w:ascii="Times New Roman" w:hAnsi="Times New Roman" w:cs="Times New Roman"/>
          <w:sz w:val="24"/>
          <w:szCs w:val="24"/>
        </w:rPr>
        <w:t xml:space="preserve">his report gives overall idea about the </w:t>
      </w:r>
      <w:r w:rsidR="004374D5">
        <w:rPr>
          <w:rFonts w:ascii="Times New Roman" w:hAnsi="Times New Roman" w:cs="Times New Roman"/>
          <w:sz w:val="24"/>
          <w:szCs w:val="24"/>
        </w:rPr>
        <w:t>Non-Bank Financial Institutions Industry</w:t>
      </w:r>
      <w:r w:rsidR="00F945BD">
        <w:rPr>
          <w:rFonts w:ascii="Times New Roman" w:hAnsi="Times New Roman" w:cs="Times New Roman"/>
          <w:sz w:val="24"/>
          <w:szCs w:val="24"/>
        </w:rPr>
        <w:t>, gives whole knowledge about IDLC and also helps me to evaluate my performance. This report can be significant for the employees of IDLC, management team of the company, competitors of the company and also it will b</w:t>
      </w:r>
      <w:r w:rsidR="004374D5">
        <w:rPr>
          <w:rFonts w:ascii="Times New Roman" w:hAnsi="Times New Roman" w:cs="Times New Roman"/>
          <w:sz w:val="24"/>
          <w:szCs w:val="24"/>
        </w:rPr>
        <w:t xml:space="preserve">enefit the society as a whole. </w:t>
      </w:r>
    </w:p>
    <w:p w14:paraId="7D6554D0" w14:textId="77777777" w:rsidR="00F945BD" w:rsidRPr="004374D5" w:rsidRDefault="00F945BD" w:rsidP="00F02C89">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 have worked in IDLC and it is mainly a Non-banking Financial Institution. Recently the size of NBFIs are increasing day by day. It has now total portfolio of Taka 850 billion. NBFIs are mostly customer centric and highly focused on secure investment. So the default rate is very much low compared to the banking industry. So this industry is getting bigger day by day. </w:t>
      </w:r>
      <w:r w:rsidRPr="006279EB">
        <w:rPr>
          <w:rFonts w:ascii="Times New Roman" w:hAnsi="Times New Roman" w:cs="Times New Roman"/>
          <w:color w:val="111111"/>
          <w:sz w:val="24"/>
          <w:szCs w:val="24"/>
          <w:shd w:val="clear" w:color="auto" w:fill="FFFFFF"/>
        </w:rPr>
        <w:t>Winter and spring is basically home and retail investment season for NBFIs. SME investments increase in April to May before closing of the fiscal year.</w:t>
      </w:r>
      <w:r>
        <w:rPr>
          <w:rFonts w:ascii="Times New Roman" w:hAnsi="Times New Roman" w:cs="Times New Roman"/>
          <w:color w:val="111111"/>
          <w:sz w:val="24"/>
          <w:szCs w:val="24"/>
          <w:shd w:val="clear" w:color="auto" w:fill="FFFFFF"/>
        </w:rPr>
        <w:t xml:space="preserve"> Some external economic factors like interest rate, inflation effects the buying behavior of the customers. If the interest rate is high then customers are not likely to buy the products. NBFIs are using digital technology to faster their service. And they are very much successful in this case as they provide much more faster and efficient service at very short time. Conventional banking systems are still very much slow, which is a big advantage for NBFIs. But if there is any change in political system then NBFIs may face some problem while changing their strategies. This industry has to strictly maintain all the laws. All NBFIs are regulated by Bangladesh Bank. Central bank monitors their activity. And they have to maintain all their rules. If any company want to enter in this industry they must have minimum capital requirements which is very high, they also have to have the licensure laws and also have patents. Buyers and supplier impose power in NBFIs. Substitutes of NBFIs are banks. Banks can be threat for them. There is huge industry rivalry among NBFIs. They are always competing against each other. </w:t>
      </w:r>
    </w:p>
    <w:p w14:paraId="3373A307" w14:textId="77777777" w:rsidR="00F945BD" w:rsidRDefault="00F945BD" w:rsidP="00F02C89">
      <w:pPr>
        <w:spacing w:line="276" w:lineRule="auto"/>
        <w:jc w:val="both"/>
        <w:rPr>
          <w:rFonts w:ascii="Times New Roman" w:hAnsi="Times New Roman" w:cs="Times New Roman"/>
          <w:sz w:val="24"/>
          <w:szCs w:val="24"/>
        </w:rPr>
      </w:pPr>
      <w:r w:rsidRPr="007A01D9">
        <w:rPr>
          <w:rFonts w:ascii="Times New Roman" w:hAnsi="Times New Roman" w:cs="Times New Roman"/>
          <w:bCs/>
          <w:sz w:val="24"/>
          <w:szCs w:val="24"/>
        </w:rPr>
        <w:t>The full name of IDLC finance limited is Industrial Development Leasing Company of Bangladesh</w:t>
      </w:r>
      <w:r>
        <w:rPr>
          <w:rFonts w:ascii="Times New Roman" w:hAnsi="Times New Roman" w:cs="Times New Roman"/>
          <w:b/>
          <w:bCs/>
          <w:sz w:val="24"/>
          <w:szCs w:val="24"/>
        </w:rPr>
        <w:t xml:space="preserve"> limited. </w:t>
      </w:r>
      <w:r>
        <w:rPr>
          <w:rFonts w:ascii="Times New Roman" w:hAnsi="Times New Roman" w:cs="Times New Roman"/>
          <w:color w:val="000000" w:themeColor="text1"/>
          <w:sz w:val="24"/>
          <w:szCs w:val="24"/>
        </w:rPr>
        <w:t xml:space="preserve">Reason behind the growth in income steam is diversification efforts which has resulted in immense success for IDLC. It focuses on increasing branches. </w:t>
      </w:r>
      <w:proofErr w:type="spellStart"/>
      <w:r>
        <w:rPr>
          <w:rFonts w:ascii="Times New Roman" w:hAnsi="Times New Roman" w:cs="Times New Roman"/>
          <w:color w:val="000000" w:themeColor="text1"/>
          <w:sz w:val="24"/>
          <w:szCs w:val="24"/>
        </w:rPr>
        <w:t>Idlc</w:t>
      </w:r>
      <w:proofErr w:type="spellEnd"/>
      <w:r>
        <w:rPr>
          <w:rFonts w:ascii="Times New Roman" w:hAnsi="Times New Roman" w:cs="Times New Roman"/>
          <w:color w:val="000000" w:themeColor="text1"/>
          <w:sz w:val="24"/>
          <w:szCs w:val="24"/>
        </w:rPr>
        <w:t xml:space="preserve"> gained huge customers in a short time. They capture all level of people. IDLC tries its best to serve customer with efficiency. And most of the customers get hassle free service from them. </w:t>
      </w:r>
      <w:r w:rsidRPr="00831C1C">
        <w:rPr>
          <w:rFonts w:ascii="Times New Roman" w:hAnsi="Times New Roman" w:cs="Times New Roman"/>
          <w:sz w:val="24"/>
          <w:szCs w:val="24"/>
        </w:rPr>
        <w:t>Under operation sector, there are three divisions- consumer, SME &amp; corporate</w:t>
      </w:r>
      <w:r>
        <w:rPr>
          <w:rFonts w:ascii="Times New Roman" w:hAnsi="Times New Roman" w:cs="Times New Roman"/>
          <w:sz w:val="24"/>
          <w:szCs w:val="24"/>
        </w:rPr>
        <w:t xml:space="preserve">. In consumer division, IDLC has 4 types of consumer products. Those products are very much helpful to different level of people like- home loan, car loan and personal loan and also deposits. In this chapter I also have discussed the strengths, weaknesses, opportunities and threats of the company. At the end there are some strategies for meeting the challenges and opportunities. </w:t>
      </w:r>
    </w:p>
    <w:p w14:paraId="764219EF" w14:textId="77777777" w:rsidR="00F945BD" w:rsidRDefault="00F945BD" w:rsidP="00F02C89">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lastRenderedPageBreak/>
        <w:t xml:space="preserve">I was in </w:t>
      </w:r>
      <w:proofErr w:type="spellStart"/>
      <w:r w:rsidRPr="00831C1C">
        <w:rPr>
          <w:rFonts w:ascii="Times New Roman" w:hAnsi="Times New Roman" w:cs="Times New Roman"/>
          <w:sz w:val="24"/>
          <w:szCs w:val="24"/>
        </w:rPr>
        <w:t>Dilkusha</w:t>
      </w:r>
      <w:proofErr w:type="spellEnd"/>
      <w:r w:rsidRPr="00831C1C">
        <w:rPr>
          <w:rFonts w:ascii="Times New Roman" w:hAnsi="Times New Roman" w:cs="Times New Roman"/>
          <w:sz w:val="24"/>
          <w:szCs w:val="24"/>
        </w:rPr>
        <w:t xml:space="preserve"> Brunch of</w:t>
      </w:r>
      <w:r>
        <w:rPr>
          <w:rFonts w:ascii="Times New Roman" w:hAnsi="Times New Roman" w:cs="Times New Roman"/>
          <w:sz w:val="24"/>
          <w:szCs w:val="24"/>
        </w:rPr>
        <w:t xml:space="preserve"> IDLC Finance Limited. I </w:t>
      </w:r>
      <w:r w:rsidRPr="00831C1C">
        <w:rPr>
          <w:rFonts w:ascii="Times New Roman" w:hAnsi="Times New Roman" w:cs="Times New Roman"/>
          <w:sz w:val="24"/>
          <w:szCs w:val="24"/>
        </w:rPr>
        <w:t>work</w:t>
      </w:r>
      <w:r>
        <w:rPr>
          <w:rFonts w:ascii="Times New Roman" w:hAnsi="Times New Roman" w:cs="Times New Roman"/>
          <w:sz w:val="24"/>
          <w:szCs w:val="24"/>
        </w:rPr>
        <w:t>ed</w:t>
      </w:r>
      <w:r w:rsidRPr="00831C1C">
        <w:rPr>
          <w:rFonts w:ascii="Times New Roman" w:hAnsi="Times New Roman" w:cs="Times New Roman"/>
          <w:sz w:val="24"/>
          <w:szCs w:val="24"/>
        </w:rPr>
        <w:t xml:space="preserve"> under the Operations Department.</w:t>
      </w:r>
      <w:r>
        <w:rPr>
          <w:rFonts w:ascii="Times New Roman" w:hAnsi="Times New Roman" w:cs="Times New Roman"/>
          <w:sz w:val="24"/>
          <w:szCs w:val="24"/>
        </w:rPr>
        <w:t xml:space="preserve"> My main job was indexing the files, and also I had to write list of documents. I used to get training from my supervisors while learning from them. My contribution to the department is discussed in this chapter. I also got opportunity for applying my skills such as excel knowledge, MS word, active listening, teamwork, and also leadership skills. I could develop some new skills like advance excel knowledge, maintaining files, communication, creativity and customer servicing. I also could apply my academic knowledge to some extent. </w:t>
      </w:r>
    </w:p>
    <w:p w14:paraId="60E9D039" w14:textId="77777777" w:rsidR="00E57E3A" w:rsidRDefault="00E57E3A" w:rsidP="00F02C89">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Employees should be monitored for increasing their efficiency. Lunch time for the employees should be limited. Sales and marketing team can become a separate department that may help the organization to increase their customer. The area of the discussion room should be bigger. Opportunity of getting contractual job must be decreased. Employees must be rewarded for their valuable work. </w:t>
      </w:r>
      <w:r w:rsidR="005514F0">
        <w:rPr>
          <w:rFonts w:ascii="Times New Roman" w:hAnsi="Times New Roman" w:cs="Times New Roman"/>
          <w:sz w:val="24"/>
          <w:szCs w:val="24"/>
        </w:rPr>
        <w:t xml:space="preserve">They should train their employees for being organized that will help to increase their productivity. </w:t>
      </w:r>
    </w:p>
    <w:p w14:paraId="04E5F1DA" w14:textId="77777777" w:rsidR="000A6F43" w:rsidRDefault="005514F0" w:rsidP="000A6F43">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After evaluating myself as an employee, I feel that I need to be more organized, focused and also need to have more self-control. I need to recognize the priority of work. I also need to understand that multi-tasking is not good all the time. </w:t>
      </w:r>
    </w:p>
    <w:p w14:paraId="047BF531" w14:textId="77777777" w:rsidR="00D22CE0" w:rsidRPr="00D22CE0" w:rsidRDefault="003C78AC" w:rsidP="00D22CE0">
      <w:pPr>
        <w:spacing w:line="276" w:lineRule="auto"/>
        <w:jc w:val="both"/>
        <w:rPr>
          <w:rFonts w:ascii="Times New Roman" w:hAnsi="Times New Roman" w:cs="Times New Roman"/>
          <w:sz w:val="24"/>
          <w:szCs w:val="24"/>
        </w:rPr>
        <w:sectPr w:rsidR="00D22CE0" w:rsidRPr="00D22CE0" w:rsidSect="00E502B3">
          <w:footerReference w:type="default" r:id="rId9"/>
          <w:pgSz w:w="12240" w:h="15840"/>
          <w:pgMar w:top="1440" w:right="1440" w:bottom="1440" w:left="1440" w:header="720" w:footer="720" w:gutter="0"/>
          <w:pgNumType w:fmt="lowerRoman" w:start="1"/>
          <w:cols w:space="720"/>
          <w:titlePg/>
          <w:docGrid w:linePitch="360"/>
        </w:sectPr>
      </w:pPr>
      <w:r>
        <w:rPr>
          <w:rFonts w:ascii="Times New Roman" w:hAnsi="Times New Roman" w:cs="Times New Roman"/>
          <w:sz w:val="24"/>
          <w:szCs w:val="24"/>
        </w:rPr>
        <w:t>IDLC came out with a lot</w:t>
      </w:r>
      <w:r w:rsidR="00D22CE0" w:rsidRPr="00D22CE0">
        <w:rPr>
          <w:rFonts w:ascii="Times New Roman" w:hAnsi="Times New Roman" w:cs="Times New Roman"/>
          <w:sz w:val="24"/>
          <w:szCs w:val="24"/>
        </w:rPr>
        <w:t xml:space="preserve"> different sort of products, which eventually attracted the customers. Though   Bangladesh is a poor country, but people of this country are very much dream loving. Most of the people are now achieving those dreams </w:t>
      </w:r>
      <w:r w:rsidR="00F725BE">
        <w:rPr>
          <w:rFonts w:ascii="Times New Roman" w:hAnsi="Times New Roman" w:cs="Times New Roman"/>
          <w:sz w:val="24"/>
          <w:szCs w:val="24"/>
        </w:rPr>
        <w:t>easily with the help of loan from IDLC</w:t>
      </w:r>
      <w:r w:rsidR="00D22CE0" w:rsidRPr="00D22CE0">
        <w:rPr>
          <w:rFonts w:ascii="Times New Roman" w:hAnsi="Times New Roman" w:cs="Times New Roman"/>
          <w:sz w:val="24"/>
          <w:szCs w:val="24"/>
        </w:rPr>
        <w:t xml:space="preserve">. </w:t>
      </w:r>
    </w:p>
    <w:p w14:paraId="227A06BC" w14:textId="77777777" w:rsidR="00D22CE0" w:rsidRDefault="00D22CE0" w:rsidP="000A6F43">
      <w:pPr>
        <w:spacing w:line="276" w:lineRule="auto"/>
        <w:jc w:val="both"/>
        <w:rPr>
          <w:rFonts w:ascii="Times New Roman" w:hAnsi="Times New Roman" w:cs="Times New Roman"/>
          <w:sz w:val="24"/>
          <w:szCs w:val="24"/>
        </w:rPr>
      </w:pPr>
    </w:p>
    <w:p w14:paraId="3E611B09" w14:textId="77777777" w:rsidR="00D22CE0" w:rsidRDefault="00D22CE0" w:rsidP="000A6F43">
      <w:pPr>
        <w:spacing w:line="276" w:lineRule="auto"/>
        <w:jc w:val="both"/>
        <w:rPr>
          <w:rFonts w:ascii="Times New Roman" w:hAnsi="Times New Roman" w:cs="Times New Roman"/>
          <w:sz w:val="24"/>
          <w:szCs w:val="24"/>
        </w:rPr>
      </w:pPr>
    </w:p>
    <w:p w14:paraId="2E56FFB6" w14:textId="77777777" w:rsidR="00D22CE0" w:rsidRDefault="00D22CE0" w:rsidP="000A6F43">
      <w:pPr>
        <w:spacing w:line="276" w:lineRule="auto"/>
        <w:jc w:val="both"/>
        <w:rPr>
          <w:rFonts w:ascii="Times New Roman" w:hAnsi="Times New Roman" w:cs="Times New Roman"/>
          <w:sz w:val="24"/>
          <w:szCs w:val="24"/>
        </w:rPr>
      </w:pPr>
    </w:p>
    <w:p w14:paraId="5A9CC1FB" w14:textId="77777777" w:rsidR="00D22CE0" w:rsidRDefault="00D22CE0" w:rsidP="000A6F43">
      <w:pPr>
        <w:spacing w:line="276" w:lineRule="auto"/>
        <w:jc w:val="both"/>
        <w:rPr>
          <w:rFonts w:ascii="Times New Roman" w:hAnsi="Times New Roman" w:cs="Times New Roman"/>
          <w:sz w:val="24"/>
          <w:szCs w:val="24"/>
        </w:rPr>
      </w:pPr>
    </w:p>
    <w:p w14:paraId="4ACAA45B" w14:textId="77777777" w:rsidR="00D22CE0" w:rsidRDefault="00D22CE0" w:rsidP="000A6F43">
      <w:pPr>
        <w:spacing w:line="276" w:lineRule="auto"/>
        <w:jc w:val="both"/>
        <w:rPr>
          <w:rFonts w:ascii="Times New Roman" w:hAnsi="Times New Roman" w:cs="Times New Roman"/>
          <w:sz w:val="24"/>
          <w:szCs w:val="24"/>
        </w:rPr>
      </w:pPr>
    </w:p>
    <w:p w14:paraId="5B101FA8" w14:textId="77777777" w:rsidR="00D22CE0" w:rsidRPr="00BB00D6" w:rsidRDefault="00D22CE0" w:rsidP="000A6F43">
      <w:pPr>
        <w:spacing w:line="276" w:lineRule="auto"/>
        <w:jc w:val="both"/>
        <w:rPr>
          <w:rFonts w:ascii="Times New Roman" w:hAnsi="Times New Roman" w:cs="Times New Roman"/>
          <w:sz w:val="24"/>
          <w:szCs w:val="24"/>
        </w:rPr>
      </w:pPr>
    </w:p>
    <w:p w14:paraId="149B5FC1" w14:textId="77777777" w:rsidR="00064CB3" w:rsidRDefault="00064CB3" w:rsidP="009F784B">
      <w:pPr>
        <w:rPr>
          <w:rFonts w:cstheme="minorHAnsi"/>
          <w:sz w:val="24"/>
          <w:szCs w:val="24"/>
        </w:rPr>
      </w:pPr>
    </w:p>
    <w:p w14:paraId="27B51BEC" w14:textId="77777777" w:rsidR="009F784B" w:rsidRDefault="009F784B" w:rsidP="009F784B">
      <w:pPr>
        <w:rPr>
          <w:rFonts w:cstheme="minorHAnsi"/>
          <w:sz w:val="24"/>
          <w:szCs w:val="24"/>
        </w:rPr>
      </w:pPr>
    </w:p>
    <w:p w14:paraId="69FCF809" w14:textId="77777777" w:rsidR="00D22CE0" w:rsidRDefault="00D22CE0" w:rsidP="009F784B">
      <w:pPr>
        <w:rPr>
          <w:rFonts w:cstheme="minorHAnsi"/>
          <w:sz w:val="24"/>
          <w:szCs w:val="24"/>
        </w:rPr>
      </w:pPr>
    </w:p>
    <w:p w14:paraId="28C4602A" w14:textId="77777777" w:rsidR="00D22CE0" w:rsidRDefault="00D22CE0" w:rsidP="009F784B">
      <w:pPr>
        <w:rPr>
          <w:rFonts w:cstheme="minorHAnsi"/>
          <w:sz w:val="24"/>
          <w:szCs w:val="24"/>
        </w:rPr>
      </w:pPr>
    </w:p>
    <w:p w14:paraId="10A9FE82" w14:textId="77777777" w:rsidR="00D22CE0" w:rsidRDefault="00D22CE0" w:rsidP="009F784B">
      <w:pPr>
        <w:rPr>
          <w:rFonts w:cstheme="minorHAnsi"/>
          <w:sz w:val="24"/>
          <w:szCs w:val="24"/>
        </w:rPr>
      </w:pPr>
    </w:p>
    <w:p w14:paraId="64956D22" w14:textId="77777777" w:rsidR="009F784B" w:rsidRPr="009F784B" w:rsidRDefault="009F784B" w:rsidP="009F784B">
      <w:pPr>
        <w:rPr>
          <w:rFonts w:cstheme="minorHAnsi"/>
          <w:sz w:val="24"/>
          <w:szCs w:val="24"/>
        </w:rPr>
      </w:pPr>
    </w:p>
    <w:p w14:paraId="53889C20" w14:textId="77777777" w:rsidR="00E53F7D" w:rsidRPr="00FE0270" w:rsidRDefault="00BF1D73" w:rsidP="0076253A">
      <w:pPr>
        <w:pStyle w:val="Heading1"/>
        <w:numPr>
          <w:ilvl w:val="0"/>
          <w:numId w:val="0"/>
        </w:numPr>
        <w:rPr>
          <w:rFonts w:ascii="Arial Black" w:hAnsi="Arial Black"/>
          <w:b/>
          <w:color w:val="1F4E79" w:themeColor="accent1" w:themeShade="80"/>
          <w:sz w:val="96"/>
          <w:szCs w:val="96"/>
        </w:rPr>
      </w:pPr>
      <w:bookmarkStart w:id="5" w:name="_Toc51191462"/>
      <w:r>
        <w:rPr>
          <w:rFonts w:ascii="Arial Black" w:hAnsi="Arial Black"/>
          <w:b/>
          <w:noProof/>
          <w:color w:val="1F4E79" w:themeColor="accent1" w:themeShade="80"/>
          <w:sz w:val="96"/>
          <w:szCs w:val="96"/>
        </w:rPr>
        <w:pict w14:anchorId="76200767">
          <v:rect id="Rectangle 1" o:spid="_x0000_s1026" style="position:absolute;margin-left:4.5pt;margin-top:58.65pt;width:569.75pt;height:3.6pt;z-index:-251657216;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" fillcolor="#deeaf6 [660]" stroked="f" strokeweight="1.5pt">
            <w10:wrap anchorx="page"/>
          </v:rect>
        </w:pict>
      </w:r>
      <w:r w:rsidR="00064CB3" w:rsidRPr="00FE0270">
        <w:rPr>
          <w:rFonts w:ascii="Arial Black" w:hAnsi="Arial Black"/>
          <w:b/>
          <w:color w:val="1F4E79" w:themeColor="accent1" w:themeShade="80"/>
          <w:sz w:val="96"/>
          <w:szCs w:val="96"/>
        </w:rPr>
        <w:t>Chapter 1</w:t>
      </w:r>
      <w:bookmarkEnd w:id="5"/>
    </w:p>
    <w:p w14:paraId="3ADA4B3F" w14:textId="77777777" w:rsidR="00064CB3" w:rsidRPr="00883515" w:rsidRDefault="00064CB3" w:rsidP="00064CB3">
      <w:pPr>
        <w:jc w:val="center"/>
        <w:rPr>
          <w:b/>
          <w:color w:val="1F4E79" w:themeColor="accent1" w:themeShade="80"/>
          <w:sz w:val="52"/>
          <w:szCs w:val="52"/>
        </w:rPr>
      </w:pPr>
      <w:r w:rsidRPr="00883515">
        <w:rPr>
          <w:rFonts w:asciiTheme="majorHAnsi" w:hAnsiTheme="majorHAnsi"/>
          <w:b/>
          <w:color w:val="1F4E79" w:themeColor="accent1" w:themeShade="80"/>
          <w:sz w:val="52"/>
          <w:szCs w:val="52"/>
        </w:rPr>
        <w:t>Introduction</w:t>
      </w:r>
    </w:p>
    <w:p w14:paraId="63857EA2" w14:textId="77777777" w:rsidR="00064CB3" w:rsidRDefault="00064CB3" w:rsidP="00064CB3">
      <w:r>
        <w:br w:type="page"/>
      </w:r>
    </w:p>
    <w:p w14:paraId="13580963" w14:textId="77777777" w:rsidR="00064CB3" w:rsidRPr="00A002A2" w:rsidRDefault="00064CB3" w:rsidP="00A002A2">
      <w:pPr>
        <w:pStyle w:val="Heading1"/>
        <w:spacing w:line="276" w:lineRule="auto"/>
        <w:jc w:val="both"/>
        <w:rPr>
          <w:rFonts w:ascii="Times New Roman" w:hAnsi="Times New Roman" w:cs="Times New Roman"/>
          <w:b/>
          <w:sz w:val="24"/>
          <w:szCs w:val="24"/>
        </w:rPr>
      </w:pPr>
      <w:bookmarkStart w:id="6" w:name="_Toc51191463"/>
      <w:r w:rsidRPr="00A002A2">
        <w:rPr>
          <w:rFonts w:ascii="Times New Roman" w:hAnsi="Times New Roman" w:cs="Times New Roman"/>
          <w:b/>
          <w:sz w:val="24"/>
          <w:szCs w:val="24"/>
        </w:rPr>
        <w:lastRenderedPageBreak/>
        <w:t>Introduction</w:t>
      </w:r>
      <w:bookmarkEnd w:id="6"/>
    </w:p>
    <w:p w14:paraId="336CCA19" w14:textId="77777777" w:rsidR="00381D2B" w:rsidRPr="00A002A2" w:rsidRDefault="00607ADC" w:rsidP="00A002A2">
      <w:pPr>
        <w:spacing w:line="276" w:lineRule="auto"/>
        <w:jc w:val="both"/>
        <w:rPr>
          <w:rFonts w:ascii="Times New Roman" w:hAnsi="Times New Roman" w:cs="Times New Roman"/>
          <w:sz w:val="24"/>
          <w:szCs w:val="24"/>
        </w:rPr>
      </w:pPr>
      <w:r w:rsidRPr="00A002A2">
        <w:rPr>
          <w:rFonts w:ascii="Times New Roman" w:hAnsi="Times New Roman" w:cs="Times New Roman"/>
          <w:sz w:val="24"/>
          <w:szCs w:val="24"/>
        </w:rPr>
        <w:t xml:space="preserve">I have been indulged to work on this project as it has been designated by my course mentor. My report is based on the Consumer Division of IDLC finance limited. I have basically included the overview of the Industry &amp; company, SWOT of the Industry, another important area includes my experience at IDLC. This report also </w:t>
      </w:r>
      <w:r w:rsidR="003959BD">
        <w:rPr>
          <w:rFonts w:ascii="Times New Roman" w:hAnsi="Times New Roman" w:cs="Times New Roman"/>
          <w:sz w:val="24"/>
          <w:szCs w:val="24"/>
        </w:rPr>
        <w:t xml:space="preserve">contains how I worked </w:t>
      </w:r>
      <w:r w:rsidRPr="00A002A2">
        <w:rPr>
          <w:rFonts w:ascii="Times New Roman" w:hAnsi="Times New Roman" w:cs="Times New Roman"/>
          <w:sz w:val="24"/>
          <w:szCs w:val="24"/>
        </w:rPr>
        <w:t>an</w:t>
      </w:r>
      <w:r w:rsidR="00F8584C" w:rsidRPr="00A002A2">
        <w:rPr>
          <w:rFonts w:ascii="Times New Roman" w:hAnsi="Times New Roman" w:cs="Times New Roman"/>
          <w:sz w:val="24"/>
          <w:szCs w:val="24"/>
        </w:rPr>
        <w:t>d my major job responsibilities</w:t>
      </w:r>
      <w:r w:rsidRPr="00A002A2">
        <w:rPr>
          <w:rFonts w:ascii="Times New Roman" w:hAnsi="Times New Roman" w:cs="Times New Roman"/>
          <w:sz w:val="24"/>
          <w:szCs w:val="24"/>
        </w:rPr>
        <w:t xml:space="preserve"> within the organization and also </w:t>
      </w:r>
      <w:r w:rsidR="00F8584C" w:rsidRPr="00A002A2">
        <w:rPr>
          <w:rFonts w:ascii="Times New Roman" w:hAnsi="Times New Roman" w:cs="Times New Roman"/>
          <w:sz w:val="24"/>
          <w:szCs w:val="24"/>
        </w:rPr>
        <w:t xml:space="preserve">how it </w:t>
      </w:r>
      <w:r w:rsidR="003959BD">
        <w:rPr>
          <w:rFonts w:ascii="Times New Roman" w:hAnsi="Times New Roman" w:cs="Times New Roman"/>
          <w:sz w:val="24"/>
          <w:szCs w:val="24"/>
        </w:rPr>
        <w:t>helped</w:t>
      </w:r>
      <w:r w:rsidRPr="00A002A2">
        <w:rPr>
          <w:rFonts w:ascii="Times New Roman" w:hAnsi="Times New Roman" w:cs="Times New Roman"/>
          <w:sz w:val="24"/>
          <w:szCs w:val="24"/>
        </w:rPr>
        <w:t xml:space="preserve"> not only my department but the whole division as a whole. </w:t>
      </w:r>
    </w:p>
    <w:p w14:paraId="6F91DE39" w14:textId="77777777" w:rsidR="00064CB3" w:rsidRPr="00A002A2" w:rsidRDefault="00064CB3" w:rsidP="00A002A2">
      <w:pPr>
        <w:pStyle w:val="Heading2"/>
        <w:spacing w:line="276" w:lineRule="auto"/>
        <w:jc w:val="both"/>
        <w:rPr>
          <w:rFonts w:ascii="Times New Roman" w:hAnsi="Times New Roman" w:cs="Times New Roman"/>
          <w:b/>
          <w:sz w:val="24"/>
          <w:szCs w:val="24"/>
        </w:rPr>
      </w:pPr>
      <w:bookmarkStart w:id="7" w:name="_Toc51191464"/>
      <w:r w:rsidRPr="00A002A2">
        <w:rPr>
          <w:rFonts w:ascii="Times New Roman" w:hAnsi="Times New Roman" w:cs="Times New Roman"/>
          <w:b/>
          <w:sz w:val="24"/>
          <w:szCs w:val="24"/>
        </w:rPr>
        <w:t>Background</w:t>
      </w:r>
      <w:bookmarkEnd w:id="7"/>
    </w:p>
    <w:p w14:paraId="4A0712F0" w14:textId="77777777" w:rsidR="003E3616" w:rsidRDefault="00116A61" w:rsidP="00A002A2">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The economy of Bangladesh is a developing market economy. </w:t>
      </w:r>
      <w:r w:rsidR="003E3616">
        <w:rPr>
          <w:rFonts w:ascii="Times New Roman" w:hAnsi="Times New Roman" w:cs="Times New Roman"/>
          <w:sz w:val="24"/>
          <w:szCs w:val="24"/>
        </w:rPr>
        <w:t xml:space="preserve">Though </w:t>
      </w:r>
      <w:r w:rsidR="00ED2C24">
        <w:rPr>
          <w:rFonts w:ascii="Times New Roman" w:hAnsi="Times New Roman" w:cs="Times New Roman"/>
          <w:sz w:val="24"/>
          <w:szCs w:val="24"/>
        </w:rPr>
        <w:t>Bangladesh is a poor country. Most of the people in Bangladesh live below the poverty line. But there are mostly middle class people. Middle class people with many dreams. They cherish to have their own home. Banking system of our country is not very much friendly to those people. There comes Non-Bank Financial Institutions</w:t>
      </w:r>
      <w:r>
        <w:rPr>
          <w:rFonts w:ascii="Times New Roman" w:hAnsi="Times New Roman" w:cs="Times New Roman"/>
          <w:sz w:val="24"/>
          <w:szCs w:val="24"/>
        </w:rPr>
        <w:t xml:space="preserve">. </w:t>
      </w:r>
      <w:r w:rsidR="003E3616">
        <w:rPr>
          <w:rFonts w:ascii="Times New Roman" w:hAnsi="Times New Roman" w:cs="Times New Roman"/>
          <w:sz w:val="24"/>
          <w:szCs w:val="24"/>
        </w:rPr>
        <w:t xml:space="preserve">Recently COVID-19 crisis is affecting Bangladesh economy a lot. but leaders of NBFIs would come forward to revive the country’s economy. They will help by working on liquidity crisis, enhancing internal economic capacity and supporting the bond market. One of the highlight of financial institutions is that, NBFIs have been contributing to the socio-economic development of the country for the past few years. </w:t>
      </w:r>
    </w:p>
    <w:p w14:paraId="0C6E6020" w14:textId="77777777" w:rsidR="00607ADC" w:rsidRDefault="003E3616" w:rsidP="00A002A2">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Recent report is that there are 33 financial institutions with their 276 branches and 8358 officers are serving 255000 customers across the country. </w:t>
      </w:r>
      <w:r w:rsidR="008C38A5">
        <w:rPr>
          <w:rFonts w:ascii="Times New Roman" w:hAnsi="Times New Roman" w:cs="Times New Roman"/>
          <w:sz w:val="24"/>
          <w:szCs w:val="24"/>
        </w:rPr>
        <w:t>Capital capacity of the institutions is huge</w:t>
      </w:r>
      <w:r>
        <w:rPr>
          <w:rFonts w:ascii="Times New Roman" w:hAnsi="Times New Roman" w:cs="Times New Roman"/>
          <w:sz w:val="24"/>
          <w:szCs w:val="24"/>
        </w:rPr>
        <w:t xml:space="preserve"> </w:t>
      </w:r>
      <w:r w:rsidR="008C38A5">
        <w:rPr>
          <w:rFonts w:ascii="Times New Roman" w:hAnsi="Times New Roman" w:cs="Times New Roman"/>
          <w:sz w:val="24"/>
          <w:szCs w:val="24"/>
        </w:rPr>
        <w:t xml:space="preserve">in number which is 16.9. In this the capacity of the banking sector is 11.6 percent. But NBFIs are 1 percent ahead of banks in terms of growth. Though nobody really wants to invest in private financial institutions due to a high rate of government treasury bills. In order to develop Bangladesh economy government need to pay more attention to enhance the mutual funds. Enhancement of mutual fund will develop the bond market which will eventually help in improving Bangladesh economy at a large. </w:t>
      </w:r>
    </w:p>
    <w:p w14:paraId="016A646D" w14:textId="77777777" w:rsidR="000D17A6" w:rsidRDefault="00B47583" w:rsidP="00A002A2">
      <w:pPr>
        <w:spacing w:line="276" w:lineRule="auto"/>
        <w:jc w:val="both"/>
        <w:rPr>
          <w:rFonts w:ascii="Times New Roman" w:hAnsi="Times New Roman" w:cs="Times New Roman"/>
          <w:sz w:val="24"/>
          <w:szCs w:val="24"/>
        </w:rPr>
      </w:pPr>
      <w:r>
        <w:rPr>
          <w:rFonts w:ascii="Times New Roman" w:hAnsi="Times New Roman" w:cs="Times New Roman"/>
          <w:sz w:val="24"/>
          <w:szCs w:val="24"/>
        </w:rPr>
        <w:t>New budget for financial year 2020 to 2021 shows that 1 lakh 90 thousand crore taka budget deficit. Most of the money will be taken from b</w:t>
      </w:r>
      <w:r w:rsidR="000D17A6">
        <w:rPr>
          <w:rFonts w:ascii="Times New Roman" w:hAnsi="Times New Roman" w:cs="Times New Roman"/>
          <w:sz w:val="24"/>
          <w:szCs w:val="24"/>
        </w:rPr>
        <w:t>anking and non-banking channel which will create a huge pressure for the total economy. A majority of the world is being ravaged by the corona virus outbreak. Our GDP may also decline to 2% or 3%. Our economy has been damaged in a huge portion due to corona virus. The economy is losing its balance. There may be economic term of V shape and U shape.</w:t>
      </w:r>
    </w:p>
    <w:p w14:paraId="699B50EF" w14:textId="77777777" w:rsidR="00566D0D" w:rsidRDefault="000D17A6" w:rsidP="00A002A2">
      <w:pPr>
        <w:spacing w:line="276" w:lineRule="auto"/>
        <w:jc w:val="both"/>
        <w:rPr>
          <w:rFonts w:ascii="Times New Roman" w:hAnsi="Times New Roman" w:cs="Times New Roman"/>
          <w:sz w:val="24"/>
          <w:szCs w:val="24"/>
        </w:rPr>
      </w:pPr>
      <w:r>
        <w:rPr>
          <w:rFonts w:ascii="Times New Roman" w:hAnsi="Times New Roman" w:cs="Times New Roman"/>
          <w:sz w:val="24"/>
          <w:szCs w:val="24"/>
        </w:rPr>
        <w:t>This time it is a global economic crisis rather than a</w:t>
      </w:r>
      <w:r w:rsidR="007769EF">
        <w:rPr>
          <w:rFonts w:ascii="Times New Roman" w:hAnsi="Times New Roman" w:cs="Times New Roman"/>
          <w:sz w:val="24"/>
          <w:szCs w:val="24"/>
        </w:rPr>
        <w:t xml:space="preserve"> </w:t>
      </w:r>
      <w:r>
        <w:rPr>
          <w:rFonts w:ascii="Times New Roman" w:hAnsi="Times New Roman" w:cs="Times New Roman"/>
          <w:sz w:val="24"/>
          <w:szCs w:val="24"/>
        </w:rPr>
        <w:t>financial crisis</w:t>
      </w:r>
      <w:r w:rsidR="007769EF">
        <w:rPr>
          <w:rFonts w:ascii="Times New Roman" w:hAnsi="Times New Roman" w:cs="Times New Roman"/>
          <w:sz w:val="24"/>
          <w:szCs w:val="24"/>
        </w:rPr>
        <w:t xml:space="preserve">. Global economies also started preparing for following economic recession and crisis. This economic turbulence may cause huge challenges for the banking and financial industry. It may invite inflation, recession, unemployment and different types of hazards in the economy. So government need to prepare for that as this requires long term strategic management to sustain a normal life again. </w:t>
      </w:r>
    </w:p>
    <w:p w14:paraId="067CC888" w14:textId="77777777" w:rsidR="00F22C3B" w:rsidRDefault="006A7833" w:rsidP="00F22C3B">
      <w:pPr>
        <w:keepNext/>
        <w:spacing w:line="276" w:lineRule="auto"/>
        <w:jc w:val="both"/>
      </w:pPr>
      <w:r>
        <w:rPr>
          <w:rFonts w:ascii="Times New Roman" w:hAnsi="Times New Roman" w:cs="Times New Roman"/>
          <w:noProof/>
          <w:sz w:val="24"/>
          <w:szCs w:val="24"/>
        </w:rPr>
        <w:lastRenderedPageBreak/>
        <w:drawing>
          <wp:inline distT="0" distB="0" distL="0" distR="0" wp14:anchorId="45C8F97F" wp14:editId="4A185960">
            <wp:extent cx="4572000" cy="25818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5ea931421737f.png"/>
                    <pic:cNvPicPr/>
                  </pic:nvPicPr>
                  <pic:blipFill>
                    <a:blip r:embed="rId10">
                      <a:extLst>
                        <a:ext uri="{28A0092B-C50C-407E-A947-70E740481C1C}">
                          <a14:useLocalDpi xmlns:a14="http://schemas.microsoft.com/office/drawing/2010/main" val="0"/>
                        </a:ext>
                      </a:extLst>
                    </a:blip>
                    <a:stretch>
                      <a:fillRect/>
                    </a:stretch>
                  </pic:blipFill>
                  <pic:spPr>
                    <a:xfrm>
                      <a:off x="0" y="0"/>
                      <a:ext cx="4577149" cy="2584743"/>
                    </a:xfrm>
                    <a:prstGeom prst="rect">
                      <a:avLst/>
                    </a:prstGeom>
                  </pic:spPr>
                </pic:pic>
              </a:graphicData>
            </a:graphic>
          </wp:inline>
        </w:drawing>
      </w:r>
    </w:p>
    <w:p w14:paraId="7C25B0F7" w14:textId="77777777" w:rsidR="006A7833" w:rsidRDefault="00F22C3B" w:rsidP="00F22C3B">
      <w:pPr>
        <w:pStyle w:val="Caption"/>
        <w:jc w:val="both"/>
        <w:rPr>
          <w:rFonts w:ascii="Times New Roman" w:hAnsi="Times New Roman" w:cs="Times New Roman"/>
          <w:sz w:val="24"/>
          <w:szCs w:val="24"/>
        </w:rPr>
      </w:pPr>
      <w:bookmarkStart w:id="8" w:name="_Toc51191397"/>
      <w:r>
        <w:t xml:space="preserve">Figure </w:t>
      </w:r>
      <w:r w:rsidR="00BF1D73">
        <w:fldChar w:fldCharType="begin"/>
      </w:r>
      <w:r w:rsidR="00BF1D73">
        <w:instrText xml:space="preserve"> STYLEREF 1 \s </w:instrText>
      </w:r>
      <w:r w:rsidR="00BF1D73">
        <w:fldChar w:fldCharType="separate"/>
      </w:r>
      <w:r w:rsidR="00504C7A">
        <w:rPr>
          <w:noProof/>
        </w:rPr>
        <w:t>1</w:t>
      </w:r>
      <w:r w:rsidR="00BF1D73">
        <w:rPr>
          <w:noProof/>
        </w:rPr>
        <w:fldChar w:fldCharType="end"/>
      </w:r>
      <w:r w:rsidR="00504C7A">
        <w:noBreakHyphen/>
      </w:r>
      <w:r w:rsidR="00BF1D73">
        <w:fldChar w:fldCharType="begin"/>
      </w:r>
      <w:r w:rsidR="00BF1D73">
        <w:instrText xml:space="preserve"> SEQ Figure \* ARABIC \s 1 </w:instrText>
      </w:r>
      <w:r w:rsidR="00BF1D73">
        <w:fldChar w:fldCharType="separate"/>
      </w:r>
      <w:r w:rsidR="00504C7A">
        <w:rPr>
          <w:noProof/>
        </w:rPr>
        <w:t>1</w:t>
      </w:r>
      <w:r w:rsidR="00BF1D73">
        <w:rPr>
          <w:noProof/>
        </w:rPr>
        <w:fldChar w:fldCharType="end"/>
      </w:r>
      <w:r>
        <w:t>: Real GDP growth</w:t>
      </w:r>
      <w:bookmarkEnd w:id="8"/>
    </w:p>
    <w:p w14:paraId="4D02F056" w14:textId="77777777" w:rsidR="00CC14FB" w:rsidRPr="00A002A2" w:rsidRDefault="006A7833" w:rsidP="00A002A2">
      <w:pPr>
        <w:spacing w:line="276" w:lineRule="auto"/>
        <w:jc w:val="both"/>
        <w:rPr>
          <w:rFonts w:ascii="Times New Roman" w:hAnsi="Times New Roman" w:cs="Times New Roman"/>
          <w:sz w:val="24"/>
          <w:szCs w:val="24"/>
        </w:rPr>
      </w:pPr>
      <w:r>
        <w:rPr>
          <w:rFonts w:ascii="Times New Roman" w:hAnsi="Times New Roman" w:cs="Times New Roman"/>
          <w:sz w:val="24"/>
          <w:szCs w:val="24"/>
        </w:rPr>
        <w:t>The figure shows drastic fall of GDP. I</w:t>
      </w:r>
      <w:r w:rsidR="00CC14FB">
        <w:rPr>
          <w:rFonts w:ascii="Times New Roman" w:hAnsi="Times New Roman" w:cs="Times New Roman"/>
          <w:sz w:val="24"/>
          <w:szCs w:val="24"/>
        </w:rPr>
        <w:t>n this situation financial institutions facing challenge of maintaining their normal activities.  Departments and branches are temporarily working from home and internal even exter</w:t>
      </w:r>
      <w:r w:rsidR="00566D0D">
        <w:rPr>
          <w:rFonts w:ascii="Times New Roman" w:hAnsi="Times New Roman" w:cs="Times New Roman"/>
          <w:sz w:val="24"/>
          <w:szCs w:val="24"/>
        </w:rPr>
        <w:t>n</w:t>
      </w:r>
      <w:r w:rsidR="00CC14FB">
        <w:rPr>
          <w:rFonts w:ascii="Times New Roman" w:hAnsi="Times New Roman" w:cs="Times New Roman"/>
          <w:sz w:val="24"/>
          <w:szCs w:val="24"/>
        </w:rPr>
        <w:t xml:space="preserve">al services are being offered online. </w:t>
      </w:r>
    </w:p>
    <w:p w14:paraId="04CAEFC8" w14:textId="77777777" w:rsidR="00064CB3" w:rsidRPr="00A002A2" w:rsidRDefault="00064CB3" w:rsidP="00A002A2">
      <w:pPr>
        <w:pStyle w:val="Heading2"/>
        <w:spacing w:line="276" w:lineRule="auto"/>
        <w:jc w:val="both"/>
        <w:rPr>
          <w:rFonts w:ascii="Times New Roman" w:hAnsi="Times New Roman" w:cs="Times New Roman"/>
          <w:b/>
          <w:sz w:val="24"/>
          <w:szCs w:val="24"/>
        </w:rPr>
      </w:pPr>
      <w:bookmarkStart w:id="9" w:name="_Toc51191465"/>
      <w:r w:rsidRPr="00A002A2">
        <w:rPr>
          <w:rFonts w:ascii="Times New Roman" w:hAnsi="Times New Roman" w:cs="Times New Roman"/>
          <w:b/>
          <w:sz w:val="24"/>
          <w:szCs w:val="24"/>
        </w:rPr>
        <w:t>Objectives</w:t>
      </w:r>
      <w:bookmarkEnd w:id="9"/>
    </w:p>
    <w:p w14:paraId="785D8BA4" w14:textId="77777777" w:rsidR="00AF717F" w:rsidRDefault="00AF717F" w:rsidP="00A002A2">
      <w:pPr>
        <w:spacing w:line="276" w:lineRule="auto"/>
        <w:jc w:val="both"/>
        <w:rPr>
          <w:rFonts w:ascii="Times New Roman" w:hAnsi="Times New Roman" w:cs="Times New Roman"/>
          <w:sz w:val="24"/>
          <w:szCs w:val="24"/>
        </w:rPr>
      </w:pPr>
      <w:r>
        <w:rPr>
          <w:rFonts w:ascii="Times New Roman" w:hAnsi="Times New Roman" w:cs="Times New Roman"/>
          <w:sz w:val="24"/>
          <w:szCs w:val="24"/>
        </w:rPr>
        <w:t>T</w:t>
      </w:r>
      <w:r w:rsidR="00116A61">
        <w:rPr>
          <w:rFonts w:ascii="Times New Roman" w:hAnsi="Times New Roman" w:cs="Times New Roman"/>
          <w:sz w:val="24"/>
          <w:szCs w:val="24"/>
        </w:rPr>
        <w:t>his report</w:t>
      </w:r>
      <w:r w:rsidR="004C601F">
        <w:rPr>
          <w:rFonts w:ascii="Times New Roman" w:hAnsi="Times New Roman" w:cs="Times New Roman"/>
          <w:sz w:val="24"/>
          <w:szCs w:val="24"/>
        </w:rPr>
        <w:t xml:space="preserve"> </w:t>
      </w:r>
      <w:r>
        <w:rPr>
          <w:rFonts w:ascii="Times New Roman" w:hAnsi="Times New Roman" w:cs="Times New Roman"/>
          <w:sz w:val="24"/>
          <w:szCs w:val="24"/>
        </w:rPr>
        <w:t xml:space="preserve">serves </w:t>
      </w:r>
      <w:r w:rsidRPr="00C2528F">
        <w:rPr>
          <w:rFonts w:ascii="Times New Roman" w:hAnsi="Times New Roman" w:cs="Times New Roman"/>
          <w:b/>
          <w:sz w:val="24"/>
          <w:szCs w:val="24"/>
        </w:rPr>
        <w:t>multiple objectives</w:t>
      </w:r>
      <w:r>
        <w:rPr>
          <w:rFonts w:ascii="Times New Roman" w:hAnsi="Times New Roman" w:cs="Times New Roman"/>
          <w:sz w:val="24"/>
          <w:szCs w:val="24"/>
        </w:rPr>
        <w:t xml:space="preserve">. Like- </w:t>
      </w:r>
    </w:p>
    <w:p w14:paraId="37C3176D" w14:textId="77777777" w:rsidR="00AF717F" w:rsidRDefault="004612FA" w:rsidP="00501CEE">
      <w:pPr>
        <w:pStyle w:val="ListParagraph"/>
        <w:numPr>
          <w:ilvl w:val="0"/>
          <w:numId w:val="6"/>
        </w:numPr>
        <w:spacing w:line="276" w:lineRule="auto"/>
        <w:jc w:val="both"/>
        <w:rPr>
          <w:rFonts w:ascii="Times New Roman" w:hAnsi="Times New Roman" w:cs="Times New Roman"/>
          <w:sz w:val="24"/>
          <w:szCs w:val="24"/>
        </w:rPr>
      </w:pPr>
      <w:r w:rsidRPr="00AF717F">
        <w:rPr>
          <w:rFonts w:ascii="Times New Roman" w:hAnsi="Times New Roman" w:cs="Times New Roman"/>
          <w:sz w:val="24"/>
          <w:szCs w:val="24"/>
        </w:rPr>
        <w:t>To get an overall idea abou</w:t>
      </w:r>
      <w:r w:rsidR="0039535E">
        <w:rPr>
          <w:rFonts w:ascii="Times New Roman" w:hAnsi="Times New Roman" w:cs="Times New Roman"/>
          <w:sz w:val="24"/>
          <w:szCs w:val="24"/>
        </w:rPr>
        <w:t>t the Non-banking Financial Industry</w:t>
      </w:r>
      <w:r w:rsidR="00AF717F">
        <w:rPr>
          <w:rFonts w:ascii="Times New Roman" w:hAnsi="Times New Roman" w:cs="Times New Roman"/>
          <w:sz w:val="24"/>
          <w:szCs w:val="24"/>
        </w:rPr>
        <w:t>.</w:t>
      </w:r>
    </w:p>
    <w:p w14:paraId="52668C62" w14:textId="77777777" w:rsidR="0039535E" w:rsidRDefault="0039535E" w:rsidP="00501CEE">
      <w:pPr>
        <w:pStyle w:val="ListParagraph"/>
        <w:numPr>
          <w:ilvl w:val="0"/>
          <w:numId w:val="6"/>
        </w:numPr>
        <w:spacing w:line="276" w:lineRule="auto"/>
        <w:jc w:val="both"/>
        <w:rPr>
          <w:rFonts w:ascii="Times New Roman" w:hAnsi="Times New Roman" w:cs="Times New Roman"/>
          <w:sz w:val="24"/>
          <w:szCs w:val="24"/>
        </w:rPr>
      </w:pPr>
      <w:r>
        <w:rPr>
          <w:rFonts w:ascii="Times New Roman" w:hAnsi="Times New Roman" w:cs="Times New Roman"/>
          <w:sz w:val="24"/>
          <w:szCs w:val="24"/>
        </w:rPr>
        <w:t>To get an in-depth view of IDLC Finance Limited.</w:t>
      </w:r>
    </w:p>
    <w:p w14:paraId="432478FF" w14:textId="77777777" w:rsidR="00AF717F" w:rsidRDefault="004612FA" w:rsidP="00A002A2">
      <w:pPr>
        <w:pStyle w:val="ListParagraph"/>
        <w:numPr>
          <w:ilvl w:val="0"/>
          <w:numId w:val="6"/>
        </w:numPr>
        <w:spacing w:line="276" w:lineRule="auto"/>
        <w:jc w:val="both"/>
        <w:rPr>
          <w:rFonts w:ascii="Times New Roman" w:hAnsi="Times New Roman" w:cs="Times New Roman"/>
          <w:sz w:val="24"/>
          <w:szCs w:val="24"/>
        </w:rPr>
      </w:pPr>
      <w:r w:rsidRPr="00AF717F">
        <w:rPr>
          <w:rFonts w:ascii="Times New Roman" w:hAnsi="Times New Roman" w:cs="Times New Roman"/>
          <w:sz w:val="24"/>
          <w:szCs w:val="24"/>
        </w:rPr>
        <w:t xml:space="preserve">To know the overall activities of the Consumer Division. </w:t>
      </w:r>
    </w:p>
    <w:p w14:paraId="6942AFF7" w14:textId="77777777" w:rsidR="00AF717F" w:rsidRPr="00F725BE" w:rsidRDefault="0039535E" w:rsidP="00F725BE">
      <w:pPr>
        <w:pStyle w:val="ListParagraph"/>
        <w:numPr>
          <w:ilvl w:val="0"/>
          <w:numId w:val="6"/>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To evaluate the performance of mine as an employee. </w:t>
      </w:r>
    </w:p>
    <w:p w14:paraId="3E65950F" w14:textId="77777777" w:rsidR="0039535E" w:rsidRPr="00F725BE" w:rsidRDefault="00064CB3" w:rsidP="0039535E">
      <w:pPr>
        <w:pStyle w:val="Heading2"/>
        <w:spacing w:line="276" w:lineRule="auto"/>
        <w:jc w:val="both"/>
        <w:rPr>
          <w:rFonts w:ascii="Times New Roman" w:hAnsi="Times New Roman" w:cs="Times New Roman"/>
          <w:b/>
          <w:sz w:val="24"/>
          <w:szCs w:val="24"/>
        </w:rPr>
      </w:pPr>
      <w:bookmarkStart w:id="10" w:name="_Toc51191466"/>
      <w:r w:rsidRPr="00A002A2">
        <w:rPr>
          <w:rFonts w:ascii="Times New Roman" w:hAnsi="Times New Roman" w:cs="Times New Roman"/>
          <w:b/>
          <w:sz w:val="24"/>
          <w:szCs w:val="24"/>
        </w:rPr>
        <w:t>Significance</w:t>
      </w:r>
      <w:bookmarkEnd w:id="10"/>
    </w:p>
    <w:p w14:paraId="5A1443BA" w14:textId="77777777" w:rsidR="00440E9F" w:rsidRPr="00636C48" w:rsidRDefault="00636C48" w:rsidP="00636C48">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This particular internship report is important not only for me but also for the academic researchers. </w:t>
      </w:r>
      <w:r w:rsidR="00D81F42">
        <w:rPr>
          <w:rFonts w:ascii="Times New Roman" w:hAnsi="Times New Roman" w:cs="Times New Roman"/>
          <w:sz w:val="24"/>
          <w:szCs w:val="24"/>
        </w:rPr>
        <w:t xml:space="preserve">Academic researchers can find out new contents, current trends, </w:t>
      </w:r>
      <w:r w:rsidR="002C47DC">
        <w:rPr>
          <w:rFonts w:ascii="Times New Roman" w:hAnsi="Times New Roman" w:cs="Times New Roman"/>
          <w:sz w:val="24"/>
          <w:szCs w:val="24"/>
        </w:rPr>
        <w:t>and current</w:t>
      </w:r>
      <w:r w:rsidR="00D81F42">
        <w:rPr>
          <w:rFonts w:ascii="Times New Roman" w:hAnsi="Times New Roman" w:cs="Times New Roman"/>
          <w:sz w:val="24"/>
          <w:szCs w:val="24"/>
        </w:rPr>
        <w:t xml:space="preserve"> position of non-banking financial institutions. </w:t>
      </w:r>
      <w:r w:rsidR="00446304" w:rsidRPr="00636C48">
        <w:rPr>
          <w:rFonts w:ascii="Times New Roman" w:hAnsi="Times New Roman" w:cs="Times New Roman"/>
          <w:sz w:val="24"/>
          <w:szCs w:val="24"/>
        </w:rPr>
        <w:t>Employees can find out</w:t>
      </w:r>
      <w:r w:rsidR="000D076F" w:rsidRPr="00636C48">
        <w:rPr>
          <w:rFonts w:ascii="Times New Roman" w:hAnsi="Times New Roman" w:cs="Times New Roman"/>
          <w:sz w:val="24"/>
          <w:szCs w:val="24"/>
        </w:rPr>
        <w:t xml:space="preserve"> where they should focus and how they can improve their productivity</w:t>
      </w:r>
      <w:r w:rsidR="00446304" w:rsidRPr="00636C48">
        <w:rPr>
          <w:rFonts w:ascii="Times New Roman" w:hAnsi="Times New Roman" w:cs="Times New Roman"/>
          <w:sz w:val="24"/>
          <w:szCs w:val="24"/>
        </w:rPr>
        <w:t xml:space="preserve">. </w:t>
      </w:r>
      <w:r w:rsidR="000D076F" w:rsidRPr="00636C48">
        <w:rPr>
          <w:rFonts w:ascii="Times New Roman" w:hAnsi="Times New Roman" w:cs="Times New Roman"/>
          <w:sz w:val="24"/>
          <w:szCs w:val="24"/>
        </w:rPr>
        <w:t xml:space="preserve">So this report is significant for the employees of IDLC. </w:t>
      </w:r>
      <w:r w:rsidR="00446304" w:rsidRPr="00636C48">
        <w:rPr>
          <w:rFonts w:ascii="Times New Roman" w:hAnsi="Times New Roman" w:cs="Times New Roman"/>
          <w:sz w:val="24"/>
          <w:szCs w:val="24"/>
        </w:rPr>
        <w:t xml:space="preserve">Management </w:t>
      </w:r>
      <w:r w:rsidR="000D076F" w:rsidRPr="00636C48">
        <w:rPr>
          <w:rFonts w:ascii="Times New Roman" w:hAnsi="Times New Roman" w:cs="Times New Roman"/>
          <w:sz w:val="24"/>
          <w:szCs w:val="24"/>
        </w:rPr>
        <w:t xml:space="preserve">of IDLC </w:t>
      </w:r>
      <w:r w:rsidR="00446304" w:rsidRPr="00636C48">
        <w:rPr>
          <w:rFonts w:ascii="Times New Roman" w:hAnsi="Times New Roman" w:cs="Times New Roman"/>
          <w:sz w:val="24"/>
          <w:szCs w:val="24"/>
        </w:rPr>
        <w:t>can gain import</w:t>
      </w:r>
      <w:r w:rsidR="000D076F" w:rsidRPr="00636C48">
        <w:rPr>
          <w:rFonts w:ascii="Times New Roman" w:hAnsi="Times New Roman" w:cs="Times New Roman"/>
          <w:sz w:val="24"/>
          <w:szCs w:val="24"/>
        </w:rPr>
        <w:t>ant insights</w:t>
      </w:r>
      <w:r w:rsidR="00446304" w:rsidRPr="00636C48">
        <w:rPr>
          <w:rFonts w:ascii="Times New Roman" w:hAnsi="Times New Roman" w:cs="Times New Roman"/>
          <w:sz w:val="24"/>
          <w:szCs w:val="24"/>
        </w:rPr>
        <w:t xml:space="preserve"> for</w:t>
      </w:r>
      <w:r w:rsidR="000D076F" w:rsidRPr="00636C48">
        <w:rPr>
          <w:rFonts w:ascii="Times New Roman" w:hAnsi="Times New Roman" w:cs="Times New Roman"/>
          <w:sz w:val="24"/>
          <w:szCs w:val="24"/>
        </w:rPr>
        <w:t xml:space="preserve"> improvement</w:t>
      </w:r>
      <w:r w:rsidR="00446304" w:rsidRPr="00636C48">
        <w:rPr>
          <w:rFonts w:ascii="Times New Roman" w:hAnsi="Times New Roman" w:cs="Times New Roman"/>
          <w:sz w:val="24"/>
          <w:szCs w:val="24"/>
        </w:rPr>
        <w:t>.</w:t>
      </w:r>
      <w:r>
        <w:rPr>
          <w:rFonts w:ascii="Times New Roman" w:hAnsi="Times New Roman" w:cs="Times New Roman"/>
          <w:sz w:val="24"/>
          <w:szCs w:val="24"/>
        </w:rPr>
        <w:t xml:space="preserve"> </w:t>
      </w:r>
      <w:r w:rsidR="00D81F42">
        <w:rPr>
          <w:rFonts w:ascii="Times New Roman" w:hAnsi="Times New Roman" w:cs="Times New Roman"/>
          <w:sz w:val="24"/>
          <w:szCs w:val="24"/>
        </w:rPr>
        <w:t xml:space="preserve">Management can work on increasing the productivity of the company. </w:t>
      </w:r>
      <w:r w:rsidR="00446304" w:rsidRPr="00636C48">
        <w:rPr>
          <w:rFonts w:ascii="Times New Roman" w:hAnsi="Times New Roman" w:cs="Times New Roman"/>
          <w:sz w:val="24"/>
          <w:szCs w:val="24"/>
        </w:rPr>
        <w:t>C</w:t>
      </w:r>
      <w:r w:rsidR="0039535E" w:rsidRPr="00636C48">
        <w:rPr>
          <w:rFonts w:ascii="Times New Roman" w:hAnsi="Times New Roman" w:cs="Times New Roman"/>
          <w:sz w:val="24"/>
          <w:szCs w:val="24"/>
        </w:rPr>
        <w:t>ompetitors can be</w:t>
      </w:r>
      <w:r w:rsidR="00446304" w:rsidRPr="00636C48">
        <w:rPr>
          <w:rFonts w:ascii="Times New Roman" w:hAnsi="Times New Roman" w:cs="Times New Roman"/>
          <w:sz w:val="24"/>
          <w:szCs w:val="24"/>
        </w:rPr>
        <w:t xml:space="preserve"> benefit</w:t>
      </w:r>
      <w:r w:rsidR="0039535E" w:rsidRPr="00636C48">
        <w:rPr>
          <w:rFonts w:ascii="Times New Roman" w:hAnsi="Times New Roman" w:cs="Times New Roman"/>
          <w:sz w:val="24"/>
          <w:szCs w:val="24"/>
        </w:rPr>
        <w:t>ted</w:t>
      </w:r>
      <w:r w:rsidR="000D076F" w:rsidRPr="00636C48">
        <w:rPr>
          <w:rFonts w:ascii="Times New Roman" w:hAnsi="Times New Roman" w:cs="Times New Roman"/>
          <w:sz w:val="24"/>
          <w:szCs w:val="24"/>
        </w:rPr>
        <w:t xml:space="preserve"> from the outcomes of the</w:t>
      </w:r>
      <w:r w:rsidR="00446304" w:rsidRPr="00636C48">
        <w:rPr>
          <w:rFonts w:ascii="Times New Roman" w:hAnsi="Times New Roman" w:cs="Times New Roman"/>
          <w:sz w:val="24"/>
          <w:szCs w:val="24"/>
        </w:rPr>
        <w:t xml:space="preserve"> study by getting an indication of where to focus its resources. </w:t>
      </w:r>
      <w:r w:rsidR="0039535E" w:rsidRPr="00636C48">
        <w:rPr>
          <w:rFonts w:ascii="Times New Roman" w:hAnsi="Times New Roman" w:cs="Times New Roman"/>
          <w:sz w:val="24"/>
          <w:szCs w:val="24"/>
        </w:rPr>
        <w:t xml:space="preserve">Finally, the society </w:t>
      </w:r>
      <w:r w:rsidR="00446304" w:rsidRPr="00636C48">
        <w:rPr>
          <w:rFonts w:ascii="Times New Roman" w:hAnsi="Times New Roman" w:cs="Times New Roman"/>
          <w:sz w:val="24"/>
          <w:szCs w:val="24"/>
        </w:rPr>
        <w:t xml:space="preserve">will </w:t>
      </w:r>
      <w:r w:rsidR="0039535E" w:rsidRPr="00636C48">
        <w:rPr>
          <w:rFonts w:ascii="Times New Roman" w:hAnsi="Times New Roman" w:cs="Times New Roman"/>
          <w:sz w:val="24"/>
          <w:szCs w:val="24"/>
        </w:rPr>
        <w:t xml:space="preserve">get </w:t>
      </w:r>
      <w:r w:rsidR="00446304" w:rsidRPr="00636C48">
        <w:rPr>
          <w:rFonts w:ascii="Times New Roman" w:hAnsi="Times New Roman" w:cs="Times New Roman"/>
          <w:sz w:val="24"/>
          <w:szCs w:val="24"/>
        </w:rPr>
        <w:t>benefit</w:t>
      </w:r>
      <w:r w:rsidR="0039535E" w:rsidRPr="00636C48">
        <w:rPr>
          <w:rFonts w:ascii="Times New Roman" w:hAnsi="Times New Roman" w:cs="Times New Roman"/>
          <w:sz w:val="24"/>
          <w:szCs w:val="24"/>
        </w:rPr>
        <w:t>ted</w:t>
      </w:r>
      <w:r w:rsidR="00446304" w:rsidRPr="00636C48">
        <w:rPr>
          <w:rFonts w:ascii="Times New Roman" w:hAnsi="Times New Roman" w:cs="Times New Roman"/>
          <w:sz w:val="24"/>
          <w:szCs w:val="24"/>
        </w:rPr>
        <w:t xml:space="preserve"> if the findings help </w:t>
      </w:r>
      <w:r w:rsidR="0039535E" w:rsidRPr="00636C48">
        <w:rPr>
          <w:rFonts w:ascii="Times New Roman" w:hAnsi="Times New Roman" w:cs="Times New Roman"/>
          <w:sz w:val="24"/>
          <w:szCs w:val="24"/>
        </w:rPr>
        <w:t xml:space="preserve">to </w:t>
      </w:r>
      <w:r w:rsidR="00446304" w:rsidRPr="00636C48">
        <w:rPr>
          <w:rFonts w:ascii="Times New Roman" w:hAnsi="Times New Roman" w:cs="Times New Roman"/>
          <w:sz w:val="24"/>
          <w:szCs w:val="24"/>
        </w:rPr>
        <w:t>improve overall atmosphere of the organization because it will then contrib</w:t>
      </w:r>
      <w:r w:rsidR="00676678" w:rsidRPr="00636C48">
        <w:rPr>
          <w:rFonts w:ascii="Times New Roman" w:hAnsi="Times New Roman" w:cs="Times New Roman"/>
          <w:sz w:val="24"/>
          <w:szCs w:val="24"/>
        </w:rPr>
        <w:t xml:space="preserve">ute to the </w:t>
      </w:r>
      <w:r w:rsidR="00446304" w:rsidRPr="00636C48">
        <w:rPr>
          <w:rFonts w:ascii="Times New Roman" w:hAnsi="Times New Roman" w:cs="Times New Roman"/>
          <w:sz w:val="24"/>
          <w:szCs w:val="24"/>
        </w:rPr>
        <w:t>community it serves through CSR activities.</w:t>
      </w:r>
      <w:r w:rsidR="00440E9F">
        <w:br w:type="page"/>
      </w:r>
    </w:p>
    <w:p w14:paraId="56772A42" w14:textId="77777777" w:rsidR="002679B4" w:rsidRDefault="002679B4" w:rsidP="00440E9F">
      <w:pPr>
        <w:pStyle w:val="Heading1"/>
        <w:numPr>
          <w:ilvl w:val="0"/>
          <w:numId w:val="0"/>
        </w:numPr>
        <w:jc w:val="center"/>
        <w:rPr>
          <w:b/>
          <w:color w:val="1F4E79" w:themeColor="accent1" w:themeShade="80"/>
          <w:sz w:val="96"/>
          <w:szCs w:val="96"/>
        </w:rPr>
      </w:pPr>
    </w:p>
    <w:p w14:paraId="349D1133" w14:textId="77777777" w:rsidR="002679B4" w:rsidRDefault="002679B4" w:rsidP="00440E9F">
      <w:pPr>
        <w:pStyle w:val="Heading1"/>
        <w:numPr>
          <w:ilvl w:val="0"/>
          <w:numId w:val="0"/>
        </w:numPr>
        <w:jc w:val="center"/>
        <w:rPr>
          <w:b/>
          <w:color w:val="1F4E79" w:themeColor="accent1" w:themeShade="80"/>
          <w:sz w:val="96"/>
          <w:szCs w:val="96"/>
        </w:rPr>
      </w:pPr>
    </w:p>
    <w:p w14:paraId="08A9A899" w14:textId="77777777" w:rsidR="002679B4" w:rsidRDefault="002679B4" w:rsidP="00C2528F">
      <w:pPr>
        <w:pStyle w:val="Heading1"/>
        <w:numPr>
          <w:ilvl w:val="0"/>
          <w:numId w:val="0"/>
        </w:numPr>
        <w:rPr>
          <w:b/>
          <w:color w:val="1F4E79" w:themeColor="accent1" w:themeShade="80"/>
          <w:sz w:val="96"/>
          <w:szCs w:val="96"/>
        </w:rPr>
      </w:pPr>
    </w:p>
    <w:p w14:paraId="6FB5AB9A" w14:textId="77777777" w:rsidR="00440E9F" w:rsidRPr="00622305" w:rsidRDefault="00BF1D73" w:rsidP="003A3BB1">
      <w:pPr>
        <w:pStyle w:val="Heading1"/>
        <w:numPr>
          <w:ilvl w:val="0"/>
          <w:numId w:val="0"/>
        </w:numPr>
        <w:rPr>
          <w:rFonts w:ascii="Arial Black" w:hAnsi="Arial Black"/>
          <w:b/>
          <w:color w:val="1F4E79" w:themeColor="accent1" w:themeShade="80"/>
          <w:sz w:val="96"/>
          <w:szCs w:val="96"/>
        </w:rPr>
      </w:pPr>
      <w:bookmarkStart w:id="11" w:name="_Toc51191467"/>
      <w:r>
        <w:rPr>
          <w:rFonts w:ascii="Arial Black" w:hAnsi="Arial Black"/>
          <w:b/>
          <w:noProof/>
          <w:color w:val="1F4E79" w:themeColor="accent1" w:themeShade="80"/>
          <w:sz w:val="96"/>
          <w:szCs w:val="96"/>
        </w:rPr>
        <w:pict w14:anchorId="2329825B">
          <v:rect id="Rectangle 2" o:spid="_x0000_s1031" style="position:absolute;margin-left:2.3pt;margin-top:65.85pt;width:569.75pt;height:3.6pt;z-index:-251655168;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" fillcolor="#deebf7" stroked="f" strokeweight="1pt">
            <w10:wrap anchorx="page"/>
          </v:rect>
        </w:pict>
      </w:r>
      <w:r w:rsidR="00440E9F" w:rsidRPr="00622305">
        <w:rPr>
          <w:rFonts w:ascii="Arial Black" w:hAnsi="Arial Black"/>
          <w:b/>
          <w:color w:val="1F4E79" w:themeColor="accent1" w:themeShade="80"/>
          <w:sz w:val="96"/>
          <w:szCs w:val="96"/>
        </w:rPr>
        <w:t>Chapter 2</w:t>
      </w:r>
      <w:bookmarkEnd w:id="11"/>
    </w:p>
    <w:p w14:paraId="278531BA" w14:textId="77777777" w:rsidR="002679B4" w:rsidRPr="00C56CD7" w:rsidRDefault="00440E9F" w:rsidP="00440E9F">
      <w:pPr>
        <w:jc w:val="center"/>
        <w:rPr>
          <w:b/>
          <w:color w:val="1F4E79" w:themeColor="accent1" w:themeShade="80"/>
          <w:sz w:val="52"/>
          <w:szCs w:val="52"/>
        </w:rPr>
      </w:pPr>
      <w:r w:rsidRPr="00C56CD7">
        <w:rPr>
          <w:rFonts w:asciiTheme="majorHAnsi" w:hAnsiTheme="majorHAnsi"/>
          <w:b/>
          <w:color w:val="1F4E79" w:themeColor="accent1" w:themeShade="80"/>
          <w:sz w:val="52"/>
          <w:szCs w:val="52"/>
        </w:rPr>
        <w:t>Analysis of the industry</w:t>
      </w:r>
    </w:p>
    <w:p w14:paraId="3BD16CEF" w14:textId="77777777" w:rsidR="002679B4" w:rsidRDefault="002679B4" w:rsidP="002679B4">
      <w:r>
        <w:br w:type="page"/>
      </w:r>
    </w:p>
    <w:p w14:paraId="6C4CE7C9" w14:textId="77777777" w:rsidR="00440E9F" w:rsidRPr="006279EB" w:rsidRDefault="00BF2081" w:rsidP="006279EB">
      <w:pPr>
        <w:pStyle w:val="Heading1"/>
        <w:spacing w:line="276" w:lineRule="auto"/>
        <w:jc w:val="both"/>
        <w:rPr>
          <w:rFonts w:ascii="Times New Roman" w:hAnsi="Times New Roman" w:cs="Times New Roman"/>
          <w:b/>
          <w:sz w:val="24"/>
          <w:szCs w:val="24"/>
        </w:rPr>
      </w:pPr>
      <w:bookmarkStart w:id="12" w:name="_Toc51191468"/>
      <w:r w:rsidRPr="006279EB">
        <w:rPr>
          <w:rFonts w:ascii="Times New Roman" w:hAnsi="Times New Roman" w:cs="Times New Roman"/>
          <w:b/>
          <w:sz w:val="24"/>
          <w:szCs w:val="24"/>
        </w:rPr>
        <w:lastRenderedPageBreak/>
        <w:t>Analysis of the industry</w:t>
      </w:r>
      <w:bookmarkEnd w:id="12"/>
    </w:p>
    <w:p w14:paraId="5D64F77D" w14:textId="77777777" w:rsidR="00BF2081" w:rsidRPr="006279EB" w:rsidRDefault="00BF2081" w:rsidP="006279EB">
      <w:pPr>
        <w:pStyle w:val="Heading2"/>
        <w:spacing w:line="276" w:lineRule="auto"/>
        <w:jc w:val="both"/>
        <w:rPr>
          <w:rFonts w:ascii="Times New Roman" w:hAnsi="Times New Roman" w:cs="Times New Roman"/>
          <w:b/>
          <w:sz w:val="24"/>
          <w:szCs w:val="24"/>
        </w:rPr>
      </w:pPr>
      <w:bookmarkStart w:id="13" w:name="_Toc51191469"/>
      <w:r w:rsidRPr="006279EB">
        <w:rPr>
          <w:rFonts w:ascii="Times New Roman" w:hAnsi="Times New Roman" w:cs="Times New Roman"/>
          <w:b/>
          <w:sz w:val="24"/>
          <w:szCs w:val="24"/>
        </w:rPr>
        <w:t>Specification of the industry</w:t>
      </w:r>
      <w:bookmarkEnd w:id="13"/>
      <w:r w:rsidRPr="006279EB">
        <w:rPr>
          <w:rFonts w:ascii="Times New Roman" w:hAnsi="Times New Roman" w:cs="Times New Roman"/>
          <w:b/>
          <w:sz w:val="24"/>
          <w:szCs w:val="24"/>
        </w:rPr>
        <w:t xml:space="preserve"> </w:t>
      </w:r>
    </w:p>
    <w:p w14:paraId="05775ECA" w14:textId="77777777" w:rsidR="006205AD" w:rsidRDefault="00F8584C" w:rsidP="006279EB">
      <w:pPr>
        <w:spacing w:line="276" w:lineRule="auto"/>
        <w:jc w:val="both"/>
        <w:rPr>
          <w:rFonts w:ascii="Times New Roman" w:hAnsi="Times New Roman" w:cs="Times New Roman"/>
          <w:sz w:val="24"/>
          <w:szCs w:val="24"/>
        </w:rPr>
      </w:pPr>
      <w:r w:rsidRPr="006279EB">
        <w:rPr>
          <w:rFonts w:ascii="Times New Roman" w:hAnsi="Times New Roman" w:cs="Times New Roman"/>
          <w:sz w:val="24"/>
          <w:szCs w:val="24"/>
        </w:rPr>
        <w:t xml:space="preserve">IDLC is the Largest </w:t>
      </w:r>
      <w:r w:rsidRPr="006279EB">
        <w:rPr>
          <w:rFonts w:ascii="Times New Roman" w:hAnsi="Times New Roman" w:cs="Times New Roman"/>
          <w:b/>
          <w:sz w:val="24"/>
          <w:szCs w:val="24"/>
        </w:rPr>
        <w:t>Non-Banking Financial Institution</w:t>
      </w:r>
      <w:r w:rsidRPr="006279EB">
        <w:rPr>
          <w:rFonts w:ascii="Times New Roman" w:hAnsi="Times New Roman" w:cs="Times New Roman"/>
          <w:sz w:val="24"/>
          <w:szCs w:val="24"/>
        </w:rPr>
        <w:t xml:space="preserve"> in Bangladesh. Non-bank financial institutions (NBFIs) are financial institutions that provide banking services without meeting the </w:t>
      </w:r>
      <w:r w:rsidR="006279EB">
        <w:rPr>
          <w:rFonts w:ascii="Times New Roman" w:hAnsi="Times New Roman" w:cs="Times New Roman"/>
          <w:sz w:val="24"/>
          <w:szCs w:val="24"/>
        </w:rPr>
        <w:t>legal definition of a ba</w:t>
      </w:r>
      <w:r w:rsidR="006205AD">
        <w:rPr>
          <w:rFonts w:ascii="Times New Roman" w:hAnsi="Times New Roman" w:cs="Times New Roman"/>
          <w:sz w:val="24"/>
          <w:szCs w:val="24"/>
        </w:rPr>
        <w:t>nk.</w:t>
      </w:r>
    </w:p>
    <w:p w14:paraId="4F7C1FD5" w14:textId="77777777" w:rsidR="0002005E" w:rsidRPr="006279EB" w:rsidRDefault="006279EB" w:rsidP="006279EB">
      <w:pPr>
        <w:spacing w:line="276" w:lineRule="auto"/>
        <w:jc w:val="both"/>
        <w:rPr>
          <w:rFonts w:ascii="Times New Roman" w:hAnsi="Times New Roman" w:cs="Times New Roman"/>
          <w:sz w:val="24"/>
          <w:szCs w:val="24"/>
        </w:rPr>
      </w:pPr>
      <w:r w:rsidRPr="006279EB">
        <w:rPr>
          <w:rFonts w:ascii="Times New Roman" w:hAnsi="Times New Roman" w:cs="Times New Roman"/>
          <w:sz w:val="24"/>
          <w:szCs w:val="24"/>
        </w:rPr>
        <w:t>NBFIs are specialists of the intermediation process and their origins can be traced to the development of specialized financial institutions. Their survival and existence depend upon their ability to (a) offer contracts that serve the needs of specialized customers, (b) maintain a spread between the rate they pay for funds and the rate they receive that will support their costs, and (c) meet commitment to suppliers of funds.</w:t>
      </w:r>
    </w:p>
    <w:p w14:paraId="67DE0DE9" w14:textId="77777777" w:rsidR="00BF2081" w:rsidRPr="006279EB" w:rsidRDefault="006205AD" w:rsidP="006279EB">
      <w:pPr>
        <w:pStyle w:val="Heading2"/>
        <w:spacing w:line="276" w:lineRule="auto"/>
        <w:jc w:val="both"/>
        <w:rPr>
          <w:rFonts w:ascii="Times New Roman" w:hAnsi="Times New Roman" w:cs="Times New Roman"/>
          <w:b/>
          <w:sz w:val="24"/>
          <w:szCs w:val="24"/>
        </w:rPr>
      </w:pPr>
      <w:bookmarkStart w:id="14" w:name="_Toc51191470"/>
      <w:r>
        <w:rPr>
          <w:rFonts w:ascii="Times New Roman" w:hAnsi="Times New Roman" w:cs="Times New Roman"/>
          <w:b/>
          <w:sz w:val="24"/>
          <w:szCs w:val="24"/>
        </w:rPr>
        <w:t>Size, Trend, and M</w:t>
      </w:r>
      <w:r w:rsidR="00BF2081" w:rsidRPr="006279EB">
        <w:rPr>
          <w:rFonts w:ascii="Times New Roman" w:hAnsi="Times New Roman" w:cs="Times New Roman"/>
          <w:b/>
          <w:sz w:val="24"/>
          <w:szCs w:val="24"/>
        </w:rPr>
        <w:t>aturity of the industry</w:t>
      </w:r>
      <w:bookmarkEnd w:id="14"/>
    </w:p>
    <w:p w14:paraId="4CC89430" w14:textId="77777777" w:rsidR="00F8584C" w:rsidRPr="006279EB" w:rsidRDefault="005500E7" w:rsidP="006279EB">
      <w:pPr>
        <w:spacing w:line="276"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111111"/>
          <w:sz w:val="24"/>
          <w:szCs w:val="24"/>
          <w:shd w:val="clear" w:color="auto" w:fill="FFFFFF"/>
        </w:rPr>
        <w:t xml:space="preserve">The development of a country depends on the development and growth of GDP and economic sector. </w:t>
      </w:r>
      <w:r w:rsidR="00F8584C" w:rsidRPr="006279EB">
        <w:rPr>
          <w:rFonts w:ascii="Times New Roman" w:hAnsi="Times New Roman" w:cs="Times New Roman"/>
          <w:color w:val="111111"/>
          <w:sz w:val="24"/>
          <w:szCs w:val="24"/>
          <w:shd w:val="clear" w:color="auto" w:fill="FFFFFF"/>
        </w:rPr>
        <w:t>The non-bank</w:t>
      </w:r>
      <w:r w:rsidR="0002005E">
        <w:rPr>
          <w:rFonts w:ascii="Times New Roman" w:hAnsi="Times New Roman" w:cs="Times New Roman"/>
          <w:color w:val="111111"/>
          <w:sz w:val="24"/>
          <w:szCs w:val="24"/>
          <w:shd w:val="clear" w:color="auto" w:fill="FFFFFF"/>
        </w:rPr>
        <w:t>ing</w:t>
      </w:r>
      <w:r w:rsidR="00F8584C" w:rsidRPr="006279EB">
        <w:rPr>
          <w:rFonts w:ascii="Times New Roman" w:hAnsi="Times New Roman" w:cs="Times New Roman"/>
          <w:color w:val="111111"/>
          <w:sz w:val="24"/>
          <w:szCs w:val="24"/>
          <w:shd w:val="clear" w:color="auto" w:fill="FFFFFF"/>
        </w:rPr>
        <w:t xml:space="preserve"> financial institutions (NBFI</w:t>
      </w:r>
      <w:r w:rsidR="006279EB">
        <w:rPr>
          <w:rFonts w:ascii="Times New Roman" w:hAnsi="Times New Roman" w:cs="Times New Roman"/>
          <w:color w:val="111111"/>
          <w:sz w:val="24"/>
          <w:szCs w:val="24"/>
          <w:shd w:val="clear" w:color="auto" w:fill="FFFFFF"/>
        </w:rPr>
        <w:t>s</w:t>
      </w:r>
      <w:r w:rsidR="00F8584C" w:rsidRPr="006279EB">
        <w:rPr>
          <w:rFonts w:ascii="Times New Roman" w:hAnsi="Times New Roman" w:cs="Times New Roman"/>
          <w:color w:val="111111"/>
          <w:sz w:val="24"/>
          <w:szCs w:val="24"/>
          <w:shd w:val="clear" w:color="auto" w:fill="FFFFFF"/>
        </w:rPr>
        <w:t xml:space="preserve">) industry is considered to be an important source of financing in any economy. </w:t>
      </w:r>
      <w:r w:rsidR="0020668D">
        <w:rPr>
          <w:rFonts w:ascii="Times New Roman" w:hAnsi="Times New Roman" w:cs="Times New Roman"/>
          <w:color w:val="111111"/>
          <w:sz w:val="24"/>
          <w:szCs w:val="24"/>
          <w:shd w:val="clear" w:color="auto" w:fill="FFFFFF"/>
        </w:rPr>
        <w:t xml:space="preserve">In Bangladesh, NBFIs are new in the financial system as compared to the banking sector. </w:t>
      </w:r>
      <w:r w:rsidR="00F8584C" w:rsidRPr="006279EB">
        <w:rPr>
          <w:rFonts w:ascii="Times New Roman" w:hAnsi="Times New Roman" w:cs="Times New Roman"/>
          <w:color w:val="111111"/>
          <w:sz w:val="24"/>
          <w:szCs w:val="24"/>
          <w:shd w:val="clear" w:color="auto" w:fill="FFFFFF"/>
        </w:rPr>
        <w:t xml:space="preserve">Stability of earnings is one of the pre-conditions for survival and growth of any industry in the long run. </w:t>
      </w:r>
      <w:r w:rsidR="00F8584C" w:rsidRPr="006279EB">
        <w:rPr>
          <w:rFonts w:ascii="Times New Roman" w:hAnsi="Times New Roman" w:cs="Times New Roman"/>
          <w:color w:val="222222"/>
          <w:sz w:val="24"/>
          <w:szCs w:val="24"/>
          <w:shd w:val="clear" w:color="auto" w:fill="FFFFFF"/>
        </w:rPr>
        <w:t>A total of 35 </w:t>
      </w:r>
      <w:r w:rsidR="00F8584C" w:rsidRPr="006279EB">
        <w:rPr>
          <w:rFonts w:ascii="Times New Roman" w:hAnsi="Times New Roman" w:cs="Times New Roman"/>
          <w:b/>
          <w:bCs/>
          <w:color w:val="222222"/>
          <w:sz w:val="24"/>
          <w:szCs w:val="24"/>
          <w:shd w:val="clear" w:color="auto" w:fill="FFFFFF"/>
        </w:rPr>
        <w:t>NBFIs</w:t>
      </w:r>
      <w:r w:rsidR="00F8584C" w:rsidRPr="006279EB">
        <w:rPr>
          <w:rFonts w:ascii="Times New Roman" w:hAnsi="Times New Roman" w:cs="Times New Roman"/>
          <w:color w:val="222222"/>
          <w:sz w:val="24"/>
          <w:szCs w:val="24"/>
          <w:shd w:val="clear" w:color="auto" w:fill="FFFFFF"/>
        </w:rPr>
        <w:t> are operating in the country, with total portfolio standing at T</w:t>
      </w:r>
      <w:r w:rsidR="006279EB">
        <w:rPr>
          <w:rFonts w:ascii="Times New Roman" w:hAnsi="Times New Roman" w:cs="Times New Roman"/>
          <w:color w:val="222222"/>
          <w:sz w:val="24"/>
          <w:szCs w:val="24"/>
          <w:shd w:val="clear" w:color="auto" w:fill="FFFFFF"/>
        </w:rPr>
        <w:t>a</w:t>
      </w:r>
      <w:r w:rsidR="00F8584C" w:rsidRPr="006279EB">
        <w:rPr>
          <w:rFonts w:ascii="Times New Roman" w:hAnsi="Times New Roman" w:cs="Times New Roman"/>
          <w:color w:val="222222"/>
          <w:sz w:val="24"/>
          <w:szCs w:val="24"/>
          <w:shd w:val="clear" w:color="auto" w:fill="FFFFFF"/>
        </w:rPr>
        <w:t>k</w:t>
      </w:r>
      <w:r w:rsidR="006279EB">
        <w:rPr>
          <w:rFonts w:ascii="Times New Roman" w:hAnsi="Times New Roman" w:cs="Times New Roman"/>
          <w:color w:val="222222"/>
          <w:sz w:val="24"/>
          <w:szCs w:val="24"/>
          <w:shd w:val="clear" w:color="auto" w:fill="FFFFFF"/>
        </w:rPr>
        <w:t>a 850 billion (85,000 crore</w:t>
      </w:r>
      <w:r w:rsidR="00F8584C" w:rsidRPr="006279EB">
        <w:rPr>
          <w:rFonts w:ascii="Times New Roman" w:hAnsi="Times New Roman" w:cs="Times New Roman"/>
          <w:color w:val="222222"/>
          <w:sz w:val="24"/>
          <w:szCs w:val="24"/>
          <w:shd w:val="clear" w:color="auto" w:fill="FFFFFF"/>
        </w:rPr>
        <w:t xml:space="preserve">). </w:t>
      </w:r>
      <w:r w:rsidR="00D703AD">
        <w:rPr>
          <w:rFonts w:ascii="Times New Roman" w:hAnsi="Times New Roman" w:cs="Times New Roman"/>
          <w:color w:val="222222"/>
          <w:sz w:val="24"/>
          <w:szCs w:val="24"/>
          <w:shd w:val="clear" w:color="auto" w:fill="FFFFFF"/>
        </w:rPr>
        <w:t xml:space="preserve">This number is increasing day by day. Increasing number of NBFIs over the time indicates the acceptability of NBFIs in Bangladesh. </w:t>
      </w:r>
      <w:r w:rsidR="009D7601">
        <w:rPr>
          <w:rFonts w:ascii="Times New Roman" w:hAnsi="Times New Roman" w:cs="Times New Roman"/>
          <w:color w:val="222222"/>
          <w:sz w:val="24"/>
          <w:szCs w:val="24"/>
          <w:shd w:val="clear" w:color="auto" w:fill="FFFFFF"/>
        </w:rPr>
        <w:t xml:space="preserve">Major business of most of the NBFIs is lease financing, still a number of NBFIs involves in different financing activities, namely, term lending, house financing, merchant banking, equity financing, venture capital financing, project financing etc. NBFIs may also extend services to various sectors like textile, transport, food and beverage, leather products, chemicals, agriculture, trading, construction and engineering. </w:t>
      </w:r>
    </w:p>
    <w:p w14:paraId="45E9C888" w14:textId="77777777" w:rsidR="00DD070C" w:rsidRDefault="009D7601" w:rsidP="006279E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Ten years after the independence of the country, in year </w:t>
      </w:r>
      <w:r w:rsidRPr="00D85E6E">
        <w:rPr>
          <w:rFonts w:ascii="Times New Roman" w:hAnsi="Times New Roman" w:cs="Times New Roman"/>
          <w:b/>
          <w:sz w:val="24"/>
          <w:szCs w:val="24"/>
        </w:rPr>
        <w:t>1981</w:t>
      </w:r>
      <w:r>
        <w:rPr>
          <w:rFonts w:ascii="Times New Roman" w:hAnsi="Times New Roman" w:cs="Times New Roman"/>
          <w:sz w:val="24"/>
          <w:szCs w:val="24"/>
        </w:rPr>
        <w:t xml:space="preserve"> NBFIs started their journey with IPDC (Industrial Promotion and Development Company). </w:t>
      </w:r>
      <w:r w:rsidR="005500E7">
        <w:rPr>
          <w:rFonts w:ascii="Times New Roman" w:hAnsi="Times New Roman" w:cs="Times New Roman"/>
          <w:sz w:val="24"/>
          <w:szCs w:val="24"/>
        </w:rPr>
        <w:t xml:space="preserve">NBFIs offer different types of product and services </w:t>
      </w:r>
      <w:r w:rsidR="00D703AD">
        <w:rPr>
          <w:rFonts w:ascii="Times New Roman" w:hAnsi="Times New Roman" w:cs="Times New Roman"/>
          <w:sz w:val="24"/>
          <w:szCs w:val="24"/>
        </w:rPr>
        <w:t xml:space="preserve">that play a complementary role of commercial banks in the society. These services attracted general people. </w:t>
      </w:r>
      <w:r w:rsidR="00DD070C" w:rsidRPr="006279EB">
        <w:rPr>
          <w:rFonts w:ascii="Times New Roman" w:hAnsi="Times New Roman" w:cs="Times New Roman"/>
          <w:sz w:val="24"/>
          <w:szCs w:val="24"/>
        </w:rPr>
        <w:t xml:space="preserve">The loan default rate of NBFI is lower than other conventional banks of Bangladesh. </w:t>
      </w:r>
      <w:r w:rsidR="008317FC" w:rsidRPr="006279EB">
        <w:rPr>
          <w:rFonts w:ascii="Times New Roman" w:hAnsi="Times New Roman" w:cs="Times New Roman"/>
          <w:sz w:val="24"/>
          <w:szCs w:val="24"/>
        </w:rPr>
        <w:t xml:space="preserve"> Although </w:t>
      </w:r>
      <w:r w:rsidR="00DA561F">
        <w:rPr>
          <w:rFonts w:ascii="Times New Roman" w:hAnsi="Times New Roman" w:cs="Times New Roman"/>
          <w:color w:val="000000"/>
          <w:spacing w:val="8"/>
          <w:sz w:val="24"/>
          <w:szCs w:val="24"/>
          <w:shd w:val="clear" w:color="auto" w:fill="FFFFFF"/>
        </w:rPr>
        <w:t>t</w:t>
      </w:r>
      <w:r w:rsidR="008317FC" w:rsidRPr="006279EB">
        <w:rPr>
          <w:rFonts w:ascii="Times New Roman" w:hAnsi="Times New Roman" w:cs="Times New Roman"/>
          <w:color w:val="000000"/>
          <w:spacing w:val="8"/>
          <w:sz w:val="24"/>
          <w:szCs w:val="24"/>
          <w:shd w:val="clear" w:color="auto" w:fill="FFFFFF"/>
        </w:rPr>
        <w:t>he volume of defaulted loans in the NBFI sector increased to T</w:t>
      </w:r>
      <w:r w:rsidR="00DA561F">
        <w:rPr>
          <w:rFonts w:ascii="Times New Roman" w:hAnsi="Times New Roman" w:cs="Times New Roman"/>
          <w:color w:val="000000"/>
          <w:spacing w:val="8"/>
          <w:sz w:val="24"/>
          <w:szCs w:val="24"/>
          <w:shd w:val="clear" w:color="auto" w:fill="FFFFFF"/>
        </w:rPr>
        <w:t>a</w:t>
      </w:r>
      <w:r w:rsidR="008317FC" w:rsidRPr="006279EB">
        <w:rPr>
          <w:rFonts w:ascii="Times New Roman" w:hAnsi="Times New Roman" w:cs="Times New Roman"/>
          <w:color w:val="000000"/>
          <w:spacing w:val="8"/>
          <w:sz w:val="24"/>
          <w:szCs w:val="24"/>
          <w:shd w:val="clear" w:color="auto" w:fill="FFFFFF"/>
        </w:rPr>
        <w:t>k</w:t>
      </w:r>
      <w:r w:rsidR="00DA561F">
        <w:rPr>
          <w:rFonts w:ascii="Times New Roman" w:hAnsi="Times New Roman" w:cs="Times New Roman"/>
          <w:color w:val="000000"/>
          <w:spacing w:val="8"/>
          <w:sz w:val="24"/>
          <w:szCs w:val="24"/>
          <w:shd w:val="clear" w:color="auto" w:fill="FFFFFF"/>
        </w:rPr>
        <w:t xml:space="preserve">a </w:t>
      </w:r>
      <w:r w:rsidR="008317FC" w:rsidRPr="006279EB">
        <w:rPr>
          <w:rFonts w:ascii="Times New Roman" w:hAnsi="Times New Roman" w:cs="Times New Roman"/>
          <w:color w:val="000000"/>
          <w:spacing w:val="8"/>
          <w:sz w:val="24"/>
          <w:szCs w:val="24"/>
          <w:shd w:val="clear" w:color="auto" w:fill="FFFFFF"/>
        </w:rPr>
        <w:t>7,221 crore at the end of March 2019, from T</w:t>
      </w:r>
      <w:r w:rsidR="00DA561F">
        <w:rPr>
          <w:rFonts w:ascii="Times New Roman" w:hAnsi="Times New Roman" w:cs="Times New Roman"/>
          <w:color w:val="000000"/>
          <w:spacing w:val="8"/>
          <w:sz w:val="24"/>
          <w:szCs w:val="24"/>
          <w:shd w:val="clear" w:color="auto" w:fill="FFFFFF"/>
        </w:rPr>
        <w:t>a</w:t>
      </w:r>
      <w:r w:rsidR="008317FC" w:rsidRPr="006279EB">
        <w:rPr>
          <w:rFonts w:ascii="Times New Roman" w:hAnsi="Times New Roman" w:cs="Times New Roman"/>
          <w:color w:val="000000"/>
          <w:spacing w:val="8"/>
          <w:sz w:val="24"/>
          <w:szCs w:val="24"/>
          <w:shd w:val="clear" w:color="auto" w:fill="FFFFFF"/>
        </w:rPr>
        <w:t>k</w:t>
      </w:r>
      <w:r w:rsidR="00DA561F">
        <w:rPr>
          <w:rFonts w:ascii="Times New Roman" w:hAnsi="Times New Roman" w:cs="Times New Roman"/>
          <w:color w:val="000000"/>
          <w:spacing w:val="8"/>
          <w:sz w:val="24"/>
          <w:szCs w:val="24"/>
          <w:shd w:val="clear" w:color="auto" w:fill="FFFFFF"/>
        </w:rPr>
        <w:t>a</w:t>
      </w:r>
      <w:r w:rsidR="008317FC" w:rsidRPr="006279EB">
        <w:rPr>
          <w:rFonts w:ascii="Times New Roman" w:hAnsi="Times New Roman" w:cs="Times New Roman"/>
          <w:color w:val="000000"/>
          <w:spacing w:val="8"/>
          <w:sz w:val="24"/>
          <w:szCs w:val="24"/>
          <w:shd w:val="clear" w:color="auto" w:fill="FFFFFF"/>
        </w:rPr>
        <w:t xml:space="preserve"> 5,460 crore in December 2018. T</w:t>
      </w:r>
      <w:r w:rsidR="00DD070C" w:rsidRPr="006279EB">
        <w:rPr>
          <w:rFonts w:ascii="Times New Roman" w:hAnsi="Times New Roman" w:cs="Times New Roman"/>
          <w:sz w:val="24"/>
          <w:szCs w:val="24"/>
        </w:rPr>
        <w:t xml:space="preserve">hey are more customer centric and highly focused on secure investment.  Although the largest NBFIs of our country focused on industrial and SME investment, now they are also focusing in retail and individual loan.  </w:t>
      </w:r>
      <w:r w:rsidR="00D85E6E">
        <w:rPr>
          <w:rFonts w:ascii="Times New Roman" w:hAnsi="Times New Roman" w:cs="Times New Roman"/>
          <w:sz w:val="24"/>
          <w:szCs w:val="24"/>
        </w:rPr>
        <w:t xml:space="preserve">Day by day people are becoming attracted toward NBFIs as they are differentiating their products. Conventional banks are not very much capable of doing so. Increasing level of ROA and ROE of financial institutions are a great indication of the growth of the industry. In future NBFIs may take over the place of conventional banking system. </w:t>
      </w:r>
    </w:p>
    <w:p w14:paraId="34BEF41B" w14:textId="77777777" w:rsidR="00D85E6E" w:rsidRDefault="00D85E6E" w:rsidP="00D85E6E">
      <w:pPr>
        <w:keepNext/>
        <w:spacing w:line="276" w:lineRule="auto"/>
        <w:jc w:val="both"/>
      </w:pPr>
      <w:r>
        <w:rPr>
          <w:rFonts w:ascii="Times New Roman" w:hAnsi="Times New Roman" w:cs="Times New Roman"/>
          <w:noProof/>
          <w:sz w:val="24"/>
          <w:szCs w:val="24"/>
        </w:rPr>
        <w:lastRenderedPageBreak/>
        <w:drawing>
          <wp:inline distT="0" distB="0" distL="0" distR="0" wp14:anchorId="0A7AA5AB" wp14:editId="1E3244F9">
            <wp:extent cx="6253271" cy="357977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OA-and-ROE-of-major-leasing-companies.png"/>
                    <pic:cNvPicPr/>
                  </pic:nvPicPr>
                  <pic:blipFill>
                    <a:blip r:embed="rId11">
                      <a:extLst>
                        <a:ext uri="{28A0092B-C50C-407E-A947-70E740481C1C}">
                          <a14:useLocalDpi xmlns:a14="http://schemas.microsoft.com/office/drawing/2010/main" val="0"/>
                        </a:ext>
                      </a:extLst>
                    </a:blip>
                    <a:stretch>
                      <a:fillRect/>
                    </a:stretch>
                  </pic:blipFill>
                  <pic:spPr>
                    <a:xfrm>
                      <a:off x="0" y="0"/>
                      <a:ext cx="6376153" cy="3650125"/>
                    </a:xfrm>
                    <a:prstGeom prst="rect">
                      <a:avLst/>
                    </a:prstGeom>
                  </pic:spPr>
                </pic:pic>
              </a:graphicData>
            </a:graphic>
          </wp:inline>
        </w:drawing>
      </w:r>
    </w:p>
    <w:p w14:paraId="1CA77C76" w14:textId="77777777" w:rsidR="00D85E6E" w:rsidRPr="006279EB" w:rsidRDefault="00D85E6E" w:rsidP="00D85E6E">
      <w:pPr>
        <w:pStyle w:val="Caption"/>
        <w:jc w:val="both"/>
        <w:rPr>
          <w:rFonts w:ascii="Times New Roman" w:hAnsi="Times New Roman" w:cs="Times New Roman"/>
          <w:sz w:val="24"/>
          <w:szCs w:val="24"/>
        </w:rPr>
      </w:pPr>
      <w:bookmarkStart w:id="15" w:name="_Toc51191398"/>
      <w:r>
        <w:t xml:space="preserve">Figure </w:t>
      </w:r>
      <w:r w:rsidR="00BF1D73">
        <w:fldChar w:fldCharType="begin"/>
      </w:r>
      <w:r w:rsidR="00BF1D73">
        <w:instrText xml:space="preserve"> STYLEREF 1 \s </w:instrText>
      </w:r>
      <w:r w:rsidR="00BF1D73">
        <w:fldChar w:fldCharType="separate"/>
      </w:r>
      <w:r w:rsidR="00504C7A">
        <w:rPr>
          <w:noProof/>
        </w:rPr>
        <w:t>2</w:t>
      </w:r>
      <w:r w:rsidR="00BF1D73">
        <w:rPr>
          <w:noProof/>
        </w:rPr>
        <w:fldChar w:fldCharType="end"/>
      </w:r>
      <w:r w:rsidR="00504C7A">
        <w:noBreakHyphen/>
      </w:r>
      <w:r w:rsidR="00BF1D73">
        <w:fldChar w:fldCharType="begin"/>
      </w:r>
      <w:r w:rsidR="00BF1D73">
        <w:instrText xml:space="preserve"> SEQ Figure \* ARABIC \s 1 </w:instrText>
      </w:r>
      <w:r w:rsidR="00BF1D73">
        <w:fldChar w:fldCharType="separate"/>
      </w:r>
      <w:r w:rsidR="00504C7A">
        <w:rPr>
          <w:noProof/>
        </w:rPr>
        <w:t>1</w:t>
      </w:r>
      <w:r w:rsidR="00BF1D73">
        <w:rPr>
          <w:noProof/>
        </w:rPr>
        <w:fldChar w:fldCharType="end"/>
      </w:r>
      <w:r>
        <w:t>: Financial Statements of NBFIs</w:t>
      </w:r>
      <w:bookmarkEnd w:id="15"/>
    </w:p>
    <w:p w14:paraId="605E8DBC" w14:textId="77777777" w:rsidR="00481E32" w:rsidRDefault="00481E32" w:rsidP="006279E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Maturity of the industry depends on where the industry stands at the life cycle of the industry. </w:t>
      </w:r>
      <w:r w:rsidR="007172CF" w:rsidRPr="006279EB">
        <w:rPr>
          <w:rFonts w:ascii="Times New Roman" w:hAnsi="Times New Roman" w:cs="Times New Roman"/>
          <w:sz w:val="24"/>
          <w:szCs w:val="24"/>
        </w:rPr>
        <w:t>Bangladesh is a developing cou</w:t>
      </w:r>
      <w:r w:rsidR="00432447">
        <w:rPr>
          <w:rFonts w:ascii="Times New Roman" w:hAnsi="Times New Roman" w:cs="Times New Roman"/>
          <w:sz w:val="24"/>
          <w:szCs w:val="24"/>
        </w:rPr>
        <w:t>ntry. In recent years non-bank financial institutions</w:t>
      </w:r>
      <w:r w:rsidR="007172CF" w:rsidRPr="006279EB">
        <w:rPr>
          <w:rFonts w:ascii="Times New Roman" w:hAnsi="Times New Roman" w:cs="Times New Roman"/>
          <w:sz w:val="24"/>
          <w:szCs w:val="24"/>
        </w:rPr>
        <w:t xml:space="preserve"> development has signed a significant success. </w:t>
      </w:r>
      <w:r w:rsidR="00432447">
        <w:rPr>
          <w:rFonts w:ascii="Times New Roman" w:hAnsi="Times New Roman" w:cs="Times New Roman"/>
          <w:sz w:val="24"/>
          <w:szCs w:val="24"/>
        </w:rPr>
        <w:t xml:space="preserve">Diversified investment sector, long-term investment plan and more customize products are contributing to the overall development and growth of NBFIs.  </w:t>
      </w:r>
      <w:r w:rsidR="007172CF" w:rsidRPr="006279EB">
        <w:rPr>
          <w:rFonts w:ascii="Times New Roman" w:hAnsi="Times New Roman" w:cs="Times New Roman"/>
          <w:sz w:val="24"/>
          <w:szCs w:val="24"/>
        </w:rPr>
        <w:t xml:space="preserve">On the other hand HDI (Human Development Index) is rising. As a result retail investment is also </w:t>
      </w:r>
      <w:r>
        <w:rPr>
          <w:rFonts w:ascii="Times New Roman" w:hAnsi="Times New Roman" w:cs="Times New Roman"/>
          <w:sz w:val="24"/>
          <w:szCs w:val="24"/>
        </w:rPr>
        <w:t xml:space="preserve">growing. </w:t>
      </w:r>
      <w:r w:rsidR="005818A8" w:rsidRPr="006279EB">
        <w:rPr>
          <w:rFonts w:ascii="Times New Roman" w:hAnsi="Times New Roman" w:cs="Times New Roman"/>
          <w:sz w:val="24"/>
          <w:szCs w:val="24"/>
        </w:rPr>
        <w:t>This growing industry has high potentiality to contri</w:t>
      </w:r>
      <w:r w:rsidR="00DA561F">
        <w:rPr>
          <w:rFonts w:ascii="Times New Roman" w:hAnsi="Times New Roman" w:cs="Times New Roman"/>
          <w:sz w:val="24"/>
          <w:szCs w:val="24"/>
        </w:rPr>
        <w:t>bute in the socio-economy</w:t>
      </w:r>
      <w:r w:rsidR="005818A8" w:rsidRPr="006279EB">
        <w:rPr>
          <w:rFonts w:ascii="Times New Roman" w:hAnsi="Times New Roman" w:cs="Times New Roman"/>
          <w:sz w:val="24"/>
          <w:szCs w:val="24"/>
        </w:rPr>
        <w:t xml:space="preserve"> of Bangladesh.</w:t>
      </w:r>
      <w:r>
        <w:rPr>
          <w:rFonts w:ascii="Times New Roman" w:hAnsi="Times New Roman" w:cs="Times New Roman"/>
          <w:sz w:val="24"/>
          <w:szCs w:val="24"/>
        </w:rPr>
        <w:t xml:space="preserve"> So non-banking financial institution industry is in the growth stage of the life cycle. It has successfully completed its </w:t>
      </w:r>
      <w:r w:rsidR="0043336B">
        <w:rPr>
          <w:rFonts w:ascii="Times New Roman" w:hAnsi="Times New Roman" w:cs="Times New Roman"/>
          <w:sz w:val="24"/>
          <w:szCs w:val="24"/>
        </w:rPr>
        <w:t>introduction stage and moving toward maturity stage. But it will take long time to reach next stage. Sometimes industry may skip the maturity stage and end up at the decline stage. So there is risk at the growth stage. Though the risk was much more at the introduction stage</w:t>
      </w:r>
      <w:r w:rsidR="004C1111">
        <w:rPr>
          <w:rFonts w:ascii="Times New Roman" w:hAnsi="Times New Roman" w:cs="Times New Roman"/>
          <w:sz w:val="24"/>
          <w:szCs w:val="24"/>
        </w:rPr>
        <w:t xml:space="preserve"> as there was risk of acceptance</w:t>
      </w:r>
      <w:r w:rsidR="0043336B">
        <w:rPr>
          <w:rFonts w:ascii="Times New Roman" w:hAnsi="Times New Roman" w:cs="Times New Roman"/>
          <w:sz w:val="24"/>
          <w:szCs w:val="24"/>
        </w:rPr>
        <w:t xml:space="preserve">. </w:t>
      </w:r>
      <w:r w:rsidR="00906E17">
        <w:rPr>
          <w:rFonts w:ascii="Times New Roman" w:hAnsi="Times New Roman" w:cs="Times New Roman"/>
          <w:sz w:val="24"/>
          <w:szCs w:val="24"/>
        </w:rPr>
        <w:t xml:space="preserve">And profit is higher in the growth stage than introduction stage. But when this industry reach the maturity stage there will be more profit and the cost will be much lesser. Every industry wants to reach the maturity stage. And they work hard for reaching that stage. </w:t>
      </w:r>
    </w:p>
    <w:p w14:paraId="26706174" w14:textId="77777777" w:rsidR="00906E17" w:rsidRDefault="00906E17" w:rsidP="006279EB">
      <w:pPr>
        <w:spacing w:line="276" w:lineRule="auto"/>
        <w:jc w:val="both"/>
        <w:rPr>
          <w:rFonts w:ascii="Times New Roman" w:hAnsi="Times New Roman" w:cs="Times New Roman"/>
          <w:sz w:val="24"/>
          <w:szCs w:val="24"/>
        </w:rPr>
      </w:pPr>
    </w:p>
    <w:p w14:paraId="40577828" w14:textId="77777777" w:rsidR="00906E17" w:rsidRDefault="00906E17" w:rsidP="006279EB">
      <w:pPr>
        <w:spacing w:line="276" w:lineRule="auto"/>
        <w:jc w:val="both"/>
        <w:rPr>
          <w:rFonts w:ascii="Times New Roman" w:hAnsi="Times New Roman" w:cs="Times New Roman"/>
          <w:sz w:val="24"/>
          <w:szCs w:val="24"/>
        </w:rPr>
      </w:pPr>
    </w:p>
    <w:p w14:paraId="76A96846" w14:textId="77777777" w:rsidR="00906E17" w:rsidRDefault="00906E17" w:rsidP="006279EB">
      <w:pPr>
        <w:spacing w:line="276" w:lineRule="auto"/>
        <w:jc w:val="both"/>
        <w:rPr>
          <w:rFonts w:ascii="Times New Roman" w:hAnsi="Times New Roman" w:cs="Times New Roman"/>
          <w:sz w:val="24"/>
          <w:szCs w:val="24"/>
        </w:rPr>
      </w:pPr>
    </w:p>
    <w:p w14:paraId="5C124C26" w14:textId="77777777" w:rsidR="00906E17" w:rsidRDefault="00906E17" w:rsidP="006279EB">
      <w:pPr>
        <w:spacing w:line="276" w:lineRule="auto"/>
        <w:jc w:val="both"/>
        <w:rPr>
          <w:rFonts w:ascii="Times New Roman" w:hAnsi="Times New Roman" w:cs="Times New Roman"/>
          <w:sz w:val="24"/>
          <w:szCs w:val="24"/>
        </w:rPr>
      </w:pPr>
    </w:p>
    <w:p w14:paraId="45003E6C" w14:textId="77777777" w:rsidR="00621C94" w:rsidRDefault="00BF1D73" w:rsidP="006279EB">
      <w:pPr>
        <w:spacing w:line="276"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w14:anchorId="098CD29C">
          <v:shapetype id="_x0000_t32" coordsize="21600,21600" o:spt="32" o:oned="t" path="m,l21600,21600e" filled="f">
            <v:path arrowok="t" fillok="f" o:connecttype="none"/>
            <o:lock v:ext="edit" shapetype="t"/>
          </v:shapetype>
          <v:shape id="_x0000_s1037" type="#_x0000_t32" style="position:absolute;left:0;text-align:left;margin-left:246.75pt;margin-top:15.9pt;width:.75pt;height:192pt;z-index:251672576" o:connectortype="straight"/>
        </w:pict>
      </w:r>
      <w:r>
        <w:rPr>
          <w:rFonts w:ascii="Times New Roman" w:hAnsi="Times New Roman" w:cs="Times New Roman"/>
          <w:noProof/>
          <w:sz w:val="24"/>
          <w:szCs w:val="24"/>
        </w:rPr>
        <w:pict w14:anchorId="7A786F74">
          <v:shape id="_x0000_s1036" type="#_x0000_t32" style="position:absolute;left:0;text-align:left;margin-left:169.5pt;margin-top:13.65pt;width:.75pt;height:192pt;z-index:251671552" o:connectortype="straight"/>
        </w:pict>
      </w:r>
      <w:r>
        <w:rPr>
          <w:rFonts w:ascii="Times New Roman" w:hAnsi="Times New Roman" w:cs="Times New Roman"/>
          <w:noProof/>
          <w:sz w:val="24"/>
          <w:szCs w:val="24"/>
        </w:rPr>
        <w:pict w14:anchorId="7958AB99">
          <v:shape id="_x0000_s1035" type="#_x0000_t32" style="position:absolute;left:0;text-align:left;margin-left:100.5pt;margin-top:15.9pt;width:.75pt;height:192pt;z-index:251670528" o:connectortype="straight"/>
        </w:pict>
      </w:r>
      <w:r>
        <w:rPr>
          <w:rFonts w:ascii="Times New Roman" w:hAnsi="Times New Roman" w:cs="Times New Roman"/>
          <w:noProof/>
          <w:sz w:val="24"/>
          <w:szCs w:val="24"/>
        </w:rPr>
        <w:pict w14:anchorId="59BC1387">
          <v:shape id="_x0000_s1033" type="#_x0000_t32" style="position:absolute;left:0;text-align:left;margin-left:25.5pt;margin-top:6.15pt;width:.75pt;height:203.25pt;flip:x y;z-index:251668480" o:connectortype="straight">
            <v:stroke endarrow="block"/>
          </v:shape>
        </w:pict>
      </w:r>
    </w:p>
    <w:p w14:paraId="35678F4D" w14:textId="77777777" w:rsidR="00621C94" w:rsidRDefault="00BF1D73" w:rsidP="006279EB">
      <w:pPr>
        <w:spacing w:line="276" w:lineRule="auto"/>
        <w:jc w:val="both"/>
        <w:rPr>
          <w:rFonts w:ascii="Times New Roman" w:hAnsi="Times New Roman" w:cs="Times New Roman"/>
          <w:sz w:val="24"/>
          <w:szCs w:val="24"/>
        </w:rPr>
      </w:pPr>
      <w:r>
        <w:rPr>
          <w:noProof/>
        </w:rPr>
        <w:pict w14:anchorId="1F460121">
          <v:shapetype id="_x0000_t202" coordsize="21600,21600" o:spt="202" path="m,l,21600r21600,l21600,xe">
            <v:stroke joinstyle="miter"/>
            <v:path gradientshapeok="t" o:connecttype="rect"/>
          </v:shapetype>
          <v:shape id="_x0000_s1043" type="#_x0000_t202" style="position:absolute;left:0;text-align:left;margin-left:172.4pt;margin-top:4.9pt;width:67.25pt;height:27.1pt;z-index:251677696;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">
            <v:textbox style="mso-next-textbox:#_x0000_s1043">
              <w:txbxContent>
                <w:p w14:paraId="7CF9F90E" w14:textId="77777777" w:rsidR="00633F9F" w:rsidRDefault="00633F9F" w:rsidP="00C21BEF">
                  <w:r>
                    <w:t>Maturity</w:t>
                  </w:r>
                </w:p>
              </w:txbxContent>
            </v:textbox>
            <w10:wrap type="square"/>
          </v:shape>
        </w:pict>
      </w:r>
      <w:r>
        <w:rPr>
          <w:noProof/>
        </w:rPr>
        <w:pict w14:anchorId="5BA615B8">
          <v:shape id="Text Box 2" o:spid="_x0000_s1041" type="#_x0000_t202" style="position:absolute;left:0;text-align:left;margin-left:30.1pt;margin-top:21.7pt;width:67.25pt;height:29.05pt;z-index:251675648;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">
            <v:textbox style="mso-next-textbox:#Text Box 2">
              <w:txbxContent>
                <w:p w14:paraId="21ED786D" w14:textId="77777777" w:rsidR="00633F9F" w:rsidRDefault="00633F9F">
                  <w:r>
                    <w:rPr>
                      <w:sz w:val="20"/>
                      <w:szCs w:val="20"/>
                    </w:rPr>
                    <w:t>Introductio</w:t>
                  </w:r>
                  <w:r>
                    <w:t>n</w:t>
                  </w:r>
                </w:p>
              </w:txbxContent>
            </v:textbox>
            <w10:wrap type="square"/>
          </v:shape>
        </w:pict>
      </w:r>
    </w:p>
    <w:p w14:paraId="60F13D2F" w14:textId="77777777" w:rsidR="00621C94" w:rsidRDefault="00BF1D73" w:rsidP="006279EB">
      <w:pPr>
        <w:spacing w:line="276" w:lineRule="auto"/>
        <w:jc w:val="both"/>
        <w:rPr>
          <w:rFonts w:ascii="Times New Roman" w:hAnsi="Times New Roman" w:cs="Times New Roman"/>
          <w:sz w:val="24"/>
          <w:szCs w:val="24"/>
        </w:rPr>
      </w:pPr>
      <w:r>
        <w:rPr>
          <w:noProof/>
        </w:rPr>
        <w:pict w14:anchorId="0D9C1FAB">
          <v:shape id="_x0000_s1042" type="#_x0000_t202" style="position:absolute;left:0;text-align:left;margin-left:100.5pt;margin-top:8.95pt;width:67.25pt;height:35pt;z-index:251676672;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">
            <v:textbox style="mso-next-textbox:#_x0000_s1042">
              <w:txbxContent>
                <w:p w14:paraId="411146AB" w14:textId="77777777" w:rsidR="00633F9F" w:rsidRPr="0007187D" w:rsidRDefault="00633F9F" w:rsidP="0007187D">
                  <w:pPr>
                    <w:shd w:val="clear" w:color="auto" w:fill="BDD6EE" w:themeFill="accent1" w:themeFillTint="66"/>
                    <w:rPr>
                      <w:b/>
                    </w:rPr>
                  </w:pPr>
                  <w:r w:rsidRPr="0007187D">
                    <w:rPr>
                      <w:b/>
                    </w:rPr>
                    <w:t>Growth</w:t>
                  </w:r>
                </w:p>
              </w:txbxContent>
            </v:textbox>
            <w10:wrap type="square"/>
          </v:shape>
        </w:pict>
      </w:r>
      <w:r>
        <w:rPr>
          <w:noProof/>
        </w:rPr>
        <w:pict w14:anchorId="3977A535">
          <v:shape id="_x0000_s1044" type="#_x0000_t202" style="position:absolute;left:0;text-align:left;margin-left:256.25pt;margin-top:16.4pt;width:67.25pt;height:26.5pt;z-index:251678720;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">
            <v:textbox style="mso-next-textbox:#_x0000_s1044">
              <w:txbxContent>
                <w:p w14:paraId="40BB6A64" w14:textId="77777777" w:rsidR="00633F9F" w:rsidRDefault="00633F9F" w:rsidP="00C21BEF">
                  <w:r>
                    <w:t>Decline</w:t>
                  </w:r>
                </w:p>
              </w:txbxContent>
            </v:textbox>
            <w10:wrap type="square"/>
          </v:shape>
        </w:pict>
      </w:r>
      <w:r>
        <w:rPr>
          <w:rFonts w:ascii="Times New Roman" w:hAnsi="Times New Roman" w:cs="Times New Roman"/>
          <w:noProof/>
          <w:sz w:val="24"/>
          <w:szCs w:val="24"/>
        </w:rPr>
        <w:pict w14:anchorId="3E09C409">
          <v:shape id="_x0000_s1040" style="position:absolute;left:0;text-align:left;margin-left:81.75pt;margin-top:3.5pt;width:243pt;height:164.15pt;z-index:251679744" coordsize="4785,3613" path="m,3358c748,1679,1497,,2295,43v798,43,2075,2975,2490,3570e" filled="f">
            <v:path arrowok="t"/>
          </v:shape>
        </w:pict>
      </w:r>
    </w:p>
    <w:p w14:paraId="21C52777" w14:textId="77777777" w:rsidR="00621C94" w:rsidRDefault="00BF1D73" w:rsidP="006279EB">
      <w:pPr>
        <w:spacing w:line="276" w:lineRule="auto"/>
        <w:jc w:val="both"/>
        <w:rPr>
          <w:rFonts w:ascii="Times New Roman" w:hAnsi="Times New Roman" w:cs="Times New Roman"/>
          <w:sz w:val="24"/>
          <w:szCs w:val="24"/>
        </w:rPr>
      </w:pPr>
      <w:r>
        <w:rPr>
          <w:rFonts w:ascii="Times New Roman" w:hAnsi="Times New Roman" w:cs="Times New Roman"/>
          <w:noProof/>
          <w:sz w:val="24"/>
          <w:szCs w:val="24"/>
        </w:rPr>
        <w:pict w14:anchorId="17B268AF">
          <v:shape id="_x0000_s1045" type="#_x0000_t32" style="position:absolute;left:0;text-align:left;margin-left:140.6pt;margin-top:12.25pt;width:79.65pt;height:132.85pt;z-index:251680768" o:connectortype="straight">
            <v:stroke endarrow="block"/>
          </v:shape>
        </w:pict>
      </w:r>
    </w:p>
    <w:p w14:paraId="2387CF95" w14:textId="77777777" w:rsidR="00621C94" w:rsidRDefault="00621C94" w:rsidP="006279EB">
      <w:pPr>
        <w:spacing w:line="276" w:lineRule="auto"/>
        <w:jc w:val="both"/>
        <w:rPr>
          <w:rFonts w:ascii="Times New Roman" w:hAnsi="Times New Roman" w:cs="Times New Roman"/>
          <w:sz w:val="24"/>
          <w:szCs w:val="24"/>
        </w:rPr>
      </w:pPr>
    </w:p>
    <w:p w14:paraId="2C334851" w14:textId="77777777" w:rsidR="00621C94" w:rsidRDefault="00621C94" w:rsidP="006279EB">
      <w:pPr>
        <w:spacing w:line="276" w:lineRule="auto"/>
        <w:jc w:val="both"/>
        <w:rPr>
          <w:rFonts w:ascii="Times New Roman" w:hAnsi="Times New Roman" w:cs="Times New Roman"/>
          <w:sz w:val="24"/>
          <w:szCs w:val="24"/>
        </w:rPr>
      </w:pPr>
    </w:p>
    <w:p w14:paraId="466A2650" w14:textId="77777777" w:rsidR="00621C94" w:rsidRDefault="00621C94" w:rsidP="006279EB">
      <w:pPr>
        <w:spacing w:line="276" w:lineRule="auto"/>
        <w:jc w:val="both"/>
        <w:rPr>
          <w:rFonts w:ascii="Times New Roman" w:hAnsi="Times New Roman" w:cs="Times New Roman"/>
          <w:sz w:val="24"/>
          <w:szCs w:val="24"/>
        </w:rPr>
      </w:pPr>
    </w:p>
    <w:p w14:paraId="714CB190" w14:textId="77777777" w:rsidR="00621C94" w:rsidRDefault="00BF1D73" w:rsidP="006279EB">
      <w:pPr>
        <w:spacing w:line="276" w:lineRule="auto"/>
        <w:jc w:val="both"/>
        <w:rPr>
          <w:rFonts w:ascii="Times New Roman" w:hAnsi="Times New Roman" w:cs="Times New Roman"/>
          <w:sz w:val="24"/>
          <w:szCs w:val="24"/>
        </w:rPr>
      </w:pPr>
      <w:r>
        <w:rPr>
          <w:rFonts w:ascii="Times New Roman" w:hAnsi="Times New Roman" w:cs="Times New Roman"/>
          <w:noProof/>
          <w:sz w:val="24"/>
          <w:szCs w:val="24"/>
        </w:rPr>
        <w:pict w14:anchorId="3266CC21">
          <v:shape id="_x0000_s1034" type="#_x0000_t32" style="position:absolute;left:0;text-align:left;margin-left:27.75pt;margin-top:7.8pt;width:316.5pt;height:2.25pt;z-index:251669504" o:connectortype="straight">
            <v:stroke endarrow="block"/>
          </v:shape>
        </w:pict>
      </w:r>
      <w:r w:rsidR="0043336B">
        <w:rPr>
          <w:rFonts w:ascii="Times New Roman" w:hAnsi="Times New Roman" w:cs="Times New Roman"/>
          <w:sz w:val="24"/>
          <w:szCs w:val="24"/>
        </w:rPr>
        <w:t>0</w:t>
      </w:r>
    </w:p>
    <w:p w14:paraId="2644CDBC" w14:textId="77777777" w:rsidR="00621C94" w:rsidRDefault="00BF1D73" w:rsidP="006279EB">
      <w:pPr>
        <w:spacing w:line="276" w:lineRule="auto"/>
        <w:jc w:val="both"/>
        <w:rPr>
          <w:rFonts w:ascii="Times New Roman" w:hAnsi="Times New Roman" w:cs="Times New Roman"/>
          <w:sz w:val="24"/>
          <w:szCs w:val="24"/>
        </w:rPr>
      </w:pPr>
      <w:r>
        <w:rPr>
          <w:rFonts w:ascii="Times New Roman" w:hAnsi="Times New Roman" w:cs="Times New Roman"/>
          <w:noProof/>
          <w:sz w:val="24"/>
          <w:szCs w:val="24"/>
        </w:rPr>
        <w:pict w14:anchorId="2CB1DD90">
          <v:shape id="_x0000_s1046" type="#_x0000_t202" style="position:absolute;left:0;text-align:left;margin-left:231.95pt;margin-top:20.35pt;width:196pt;height:35pt;z-index:251681792;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">
            <v:textbox style="mso-next-textbox:#_x0000_s1046">
              <w:txbxContent>
                <w:p w14:paraId="5C4DDBF0" w14:textId="77777777" w:rsidR="00633F9F" w:rsidRPr="0007187D" w:rsidRDefault="00633F9F" w:rsidP="0007187D">
                  <w:pPr>
                    <w:shd w:val="clear" w:color="auto" w:fill="BDD6EE" w:themeFill="accent1" w:themeFillTint="66"/>
                    <w:rPr>
                      <w:b/>
                    </w:rPr>
                  </w:pPr>
                  <w:r>
                    <w:rPr>
                      <w:b/>
                    </w:rPr>
                    <w:t>Non-Bank Financial Institution Industry</w:t>
                  </w:r>
                </w:p>
              </w:txbxContent>
            </v:textbox>
            <w10:wrap type="square"/>
          </v:shape>
        </w:pict>
      </w:r>
    </w:p>
    <w:p w14:paraId="389578D8" w14:textId="77777777" w:rsidR="0043336B" w:rsidRDefault="0043336B" w:rsidP="006279EB">
      <w:pPr>
        <w:spacing w:line="276" w:lineRule="auto"/>
        <w:jc w:val="both"/>
        <w:rPr>
          <w:rFonts w:ascii="Times New Roman" w:hAnsi="Times New Roman" w:cs="Times New Roman"/>
          <w:sz w:val="24"/>
          <w:szCs w:val="24"/>
        </w:rPr>
      </w:pPr>
    </w:p>
    <w:p w14:paraId="5949BE40" w14:textId="77777777" w:rsidR="0043336B" w:rsidRDefault="0043336B" w:rsidP="0043336B">
      <w:pPr>
        <w:keepNext/>
        <w:spacing w:line="276" w:lineRule="auto"/>
        <w:jc w:val="both"/>
        <w:rPr>
          <w:rFonts w:ascii="Times New Roman" w:hAnsi="Times New Roman" w:cs="Times New Roman"/>
          <w:sz w:val="24"/>
          <w:szCs w:val="24"/>
        </w:rPr>
      </w:pPr>
    </w:p>
    <w:p w14:paraId="7D147789" w14:textId="77777777" w:rsidR="0043336B" w:rsidRPr="006279EB" w:rsidRDefault="0043336B" w:rsidP="00226F76">
      <w:pPr>
        <w:pStyle w:val="Caption"/>
        <w:jc w:val="both"/>
        <w:rPr>
          <w:rFonts w:ascii="Times New Roman" w:hAnsi="Times New Roman" w:cs="Times New Roman"/>
          <w:sz w:val="24"/>
          <w:szCs w:val="24"/>
        </w:rPr>
      </w:pPr>
      <w:bookmarkStart w:id="16" w:name="_Toc51191399"/>
      <w:r>
        <w:t xml:space="preserve">Figure </w:t>
      </w:r>
      <w:r w:rsidR="00BF1D73">
        <w:fldChar w:fldCharType="begin"/>
      </w:r>
      <w:r w:rsidR="00BF1D73">
        <w:instrText xml:space="preserve"> STYLEREF 1 \s </w:instrText>
      </w:r>
      <w:r w:rsidR="00BF1D73">
        <w:fldChar w:fldCharType="separate"/>
      </w:r>
      <w:r w:rsidR="00504C7A">
        <w:rPr>
          <w:noProof/>
        </w:rPr>
        <w:t>2</w:t>
      </w:r>
      <w:r w:rsidR="00BF1D73">
        <w:rPr>
          <w:noProof/>
        </w:rPr>
        <w:fldChar w:fldCharType="end"/>
      </w:r>
      <w:r w:rsidR="00504C7A">
        <w:noBreakHyphen/>
      </w:r>
      <w:r w:rsidR="00BF1D73">
        <w:fldChar w:fldCharType="begin"/>
      </w:r>
      <w:r w:rsidR="00BF1D73">
        <w:instrText xml:space="preserve"> SEQ Figure \* ARABIC \s 1 </w:instrText>
      </w:r>
      <w:r w:rsidR="00BF1D73">
        <w:fldChar w:fldCharType="separate"/>
      </w:r>
      <w:r w:rsidR="00504C7A">
        <w:rPr>
          <w:noProof/>
        </w:rPr>
        <w:t>2</w:t>
      </w:r>
      <w:r w:rsidR="00BF1D73">
        <w:rPr>
          <w:noProof/>
        </w:rPr>
        <w:fldChar w:fldCharType="end"/>
      </w:r>
      <w:r>
        <w:t>: Industry Life Cycle Stages</w:t>
      </w:r>
      <w:bookmarkEnd w:id="16"/>
    </w:p>
    <w:p w14:paraId="153ABE41" w14:textId="77777777" w:rsidR="00BF2081" w:rsidRPr="006279EB" w:rsidRDefault="00CD1ED2" w:rsidP="006279EB">
      <w:pPr>
        <w:pStyle w:val="Heading2"/>
        <w:spacing w:line="276" w:lineRule="auto"/>
        <w:jc w:val="both"/>
        <w:rPr>
          <w:rFonts w:ascii="Times New Roman" w:hAnsi="Times New Roman" w:cs="Times New Roman"/>
          <w:b/>
          <w:sz w:val="24"/>
          <w:szCs w:val="24"/>
        </w:rPr>
      </w:pPr>
      <w:bookmarkStart w:id="17" w:name="_Toc51191471"/>
      <w:r w:rsidRPr="006279EB">
        <w:rPr>
          <w:rFonts w:ascii="Times New Roman" w:hAnsi="Times New Roman" w:cs="Times New Roman"/>
          <w:b/>
          <w:sz w:val="24"/>
          <w:szCs w:val="24"/>
        </w:rPr>
        <w:t>Seasonality</w:t>
      </w:r>
      <w:bookmarkEnd w:id="17"/>
    </w:p>
    <w:p w14:paraId="09A18448" w14:textId="77777777" w:rsidR="005818A8" w:rsidRPr="006279EB" w:rsidRDefault="005818A8" w:rsidP="006279EB">
      <w:pPr>
        <w:spacing w:line="276" w:lineRule="auto"/>
        <w:jc w:val="both"/>
        <w:rPr>
          <w:rFonts w:ascii="Times New Roman" w:hAnsi="Times New Roman" w:cs="Times New Roman"/>
          <w:color w:val="111111"/>
          <w:sz w:val="24"/>
          <w:szCs w:val="24"/>
          <w:shd w:val="clear" w:color="auto" w:fill="FFFFFF"/>
        </w:rPr>
      </w:pPr>
      <w:r w:rsidRPr="006279EB">
        <w:rPr>
          <w:rFonts w:ascii="Times New Roman" w:hAnsi="Times New Roman" w:cs="Times New Roman"/>
          <w:color w:val="111111"/>
          <w:sz w:val="24"/>
          <w:szCs w:val="24"/>
          <w:shd w:val="clear" w:color="auto" w:fill="FFFFFF"/>
        </w:rPr>
        <w:t xml:space="preserve">The basic seasonal pattern of the </w:t>
      </w:r>
      <w:r w:rsidR="004374D5">
        <w:rPr>
          <w:rFonts w:ascii="Times New Roman" w:hAnsi="Times New Roman" w:cs="Times New Roman"/>
          <w:color w:val="111111"/>
          <w:sz w:val="24"/>
          <w:szCs w:val="24"/>
          <w:shd w:val="clear" w:color="auto" w:fill="FFFFFF"/>
        </w:rPr>
        <w:t>Non-Bank Financial Institutions Industry</w:t>
      </w:r>
      <w:r w:rsidRPr="006279EB">
        <w:rPr>
          <w:rFonts w:ascii="Times New Roman" w:hAnsi="Times New Roman" w:cs="Times New Roman"/>
          <w:color w:val="111111"/>
          <w:sz w:val="24"/>
          <w:szCs w:val="24"/>
          <w:shd w:val="clear" w:color="auto" w:fill="FFFFFF"/>
        </w:rPr>
        <w:t xml:space="preserve"> is</w:t>
      </w:r>
      <w:r w:rsidR="00AB2A57">
        <w:rPr>
          <w:rFonts w:ascii="Times New Roman" w:hAnsi="Times New Roman" w:cs="Times New Roman"/>
          <w:color w:val="111111"/>
          <w:sz w:val="24"/>
          <w:szCs w:val="24"/>
          <w:shd w:val="clear" w:color="auto" w:fill="FFFFFF"/>
        </w:rPr>
        <w:t xml:space="preserve"> that there shows</w:t>
      </w:r>
      <w:r w:rsidRPr="006279EB">
        <w:rPr>
          <w:rFonts w:ascii="Times New Roman" w:hAnsi="Times New Roman" w:cs="Times New Roman"/>
          <w:color w:val="111111"/>
          <w:sz w:val="24"/>
          <w:szCs w:val="24"/>
          <w:shd w:val="clear" w:color="auto" w:fill="FFFFFF"/>
        </w:rPr>
        <w:t xml:space="preserve"> a period of annual lows in lat</w:t>
      </w:r>
      <w:r w:rsidR="006D4B74">
        <w:rPr>
          <w:rFonts w:ascii="Times New Roman" w:hAnsi="Times New Roman" w:cs="Times New Roman"/>
          <w:color w:val="111111"/>
          <w:sz w:val="24"/>
          <w:szCs w:val="24"/>
          <w:shd w:val="clear" w:color="auto" w:fill="FFFFFF"/>
        </w:rPr>
        <w:t>e January and February. But</w:t>
      </w:r>
      <w:r w:rsidRPr="006279EB">
        <w:rPr>
          <w:rFonts w:ascii="Times New Roman" w:hAnsi="Times New Roman" w:cs="Times New Roman"/>
          <w:color w:val="111111"/>
          <w:sz w:val="24"/>
          <w:szCs w:val="24"/>
          <w:shd w:val="clear" w:color="auto" w:fill="FFFFFF"/>
        </w:rPr>
        <w:t xml:space="preserve"> a surge in loans that begins in March and rises sharp</w:t>
      </w:r>
      <w:r w:rsidR="006D4B74">
        <w:rPr>
          <w:rFonts w:ascii="Times New Roman" w:hAnsi="Times New Roman" w:cs="Times New Roman"/>
          <w:color w:val="111111"/>
          <w:sz w:val="24"/>
          <w:szCs w:val="24"/>
          <w:shd w:val="clear" w:color="auto" w:fill="FFFFFF"/>
        </w:rPr>
        <w:t xml:space="preserve">ly through May, usually peaks up </w:t>
      </w:r>
      <w:r w:rsidRPr="006279EB">
        <w:rPr>
          <w:rFonts w:ascii="Times New Roman" w:hAnsi="Times New Roman" w:cs="Times New Roman"/>
          <w:color w:val="111111"/>
          <w:sz w:val="24"/>
          <w:szCs w:val="24"/>
          <w:shd w:val="clear" w:color="auto" w:fill="FFFFFF"/>
        </w:rPr>
        <w:t xml:space="preserve">in early June. </w:t>
      </w:r>
      <w:r w:rsidR="006D4B74">
        <w:rPr>
          <w:rFonts w:ascii="Times New Roman" w:hAnsi="Times New Roman" w:cs="Times New Roman"/>
          <w:color w:val="111111"/>
          <w:sz w:val="24"/>
          <w:szCs w:val="24"/>
          <w:shd w:val="clear" w:color="auto" w:fill="FFFFFF"/>
        </w:rPr>
        <w:t>So d</w:t>
      </w:r>
      <w:r w:rsidR="00AB67F3" w:rsidRPr="006279EB">
        <w:rPr>
          <w:rFonts w:ascii="Times New Roman" w:hAnsi="Times New Roman" w:cs="Times New Roman"/>
          <w:color w:val="111111"/>
          <w:sz w:val="24"/>
          <w:szCs w:val="24"/>
          <w:shd w:val="clear" w:color="auto" w:fill="FFFFFF"/>
        </w:rPr>
        <w:t xml:space="preserve">emand for </w:t>
      </w:r>
      <w:r w:rsidR="006D4B74">
        <w:rPr>
          <w:rFonts w:ascii="Times New Roman" w:hAnsi="Times New Roman" w:cs="Times New Roman"/>
          <w:color w:val="111111"/>
          <w:sz w:val="24"/>
          <w:szCs w:val="24"/>
          <w:shd w:val="clear" w:color="auto" w:fill="FFFFFF"/>
        </w:rPr>
        <w:t>services</w:t>
      </w:r>
      <w:r w:rsidRPr="006279EB">
        <w:rPr>
          <w:rFonts w:ascii="Times New Roman" w:hAnsi="Times New Roman" w:cs="Times New Roman"/>
          <w:color w:val="111111"/>
          <w:sz w:val="24"/>
          <w:szCs w:val="24"/>
          <w:shd w:val="clear" w:color="auto" w:fill="FFFFFF"/>
        </w:rPr>
        <w:t xml:space="preserve"> remains relatively flat to slightly down through the summer months. This period extends to the first of October. Then, from the first part of October through the first part of January, the financial services sector as a whole tends to experience a steady increase in business. </w:t>
      </w:r>
    </w:p>
    <w:p w14:paraId="145C6845" w14:textId="77777777" w:rsidR="00915958" w:rsidRPr="006279EB" w:rsidRDefault="00915958" w:rsidP="006279EB">
      <w:pPr>
        <w:spacing w:line="276" w:lineRule="auto"/>
        <w:jc w:val="both"/>
        <w:rPr>
          <w:rFonts w:ascii="Times New Roman" w:hAnsi="Times New Roman" w:cs="Times New Roman"/>
          <w:color w:val="111111"/>
          <w:sz w:val="24"/>
          <w:szCs w:val="24"/>
          <w:shd w:val="clear" w:color="auto" w:fill="FFFFFF"/>
        </w:rPr>
      </w:pPr>
      <w:r w:rsidRPr="006279EB">
        <w:rPr>
          <w:rFonts w:ascii="Times New Roman" w:hAnsi="Times New Roman" w:cs="Times New Roman"/>
          <w:color w:val="111111"/>
          <w:sz w:val="24"/>
          <w:szCs w:val="24"/>
          <w:shd w:val="clear" w:color="auto" w:fill="FFFFFF"/>
        </w:rPr>
        <w:t>Winter and spring</w:t>
      </w:r>
      <w:r w:rsidR="00AB67F3" w:rsidRPr="006279EB">
        <w:rPr>
          <w:rFonts w:ascii="Times New Roman" w:hAnsi="Times New Roman" w:cs="Times New Roman"/>
          <w:color w:val="111111"/>
          <w:sz w:val="24"/>
          <w:szCs w:val="24"/>
          <w:shd w:val="clear" w:color="auto" w:fill="FFFFFF"/>
        </w:rPr>
        <w:t xml:space="preserve"> is</w:t>
      </w:r>
      <w:r w:rsidRPr="006279EB">
        <w:rPr>
          <w:rFonts w:ascii="Times New Roman" w:hAnsi="Times New Roman" w:cs="Times New Roman"/>
          <w:color w:val="111111"/>
          <w:sz w:val="24"/>
          <w:szCs w:val="24"/>
          <w:shd w:val="clear" w:color="auto" w:fill="FFFFFF"/>
        </w:rPr>
        <w:t xml:space="preserve"> basically home and retail investment season for NBFI</w:t>
      </w:r>
      <w:r w:rsidR="00AB67F3" w:rsidRPr="006279EB">
        <w:rPr>
          <w:rFonts w:ascii="Times New Roman" w:hAnsi="Times New Roman" w:cs="Times New Roman"/>
          <w:color w:val="111111"/>
          <w:sz w:val="24"/>
          <w:szCs w:val="24"/>
          <w:shd w:val="clear" w:color="auto" w:fill="FFFFFF"/>
        </w:rPr>
        <w:t>s</w:t>
      </w:r>
      <w:r w:rsidRPr="006279EB">
        <w:rPr>
          <w:rFonts w:ascii="Times New Roman" w:hAnsi="Times New Roman" w:cs="Times New Roman"/>
          <w:color w:val="111111"/>
          <w:sz w:val="24"/>
          <w:szCs w:val="24"/>
          <w:shd w:val="clear" w:color="auto" w:fill="FFFFFF"/>
        </w:rPr>
        <w:t xml:space="preserve">. SME investments increase in April to May before closing of the fiscal year. </w:t>
      </w:r>
    </w:p>
    <w:p w14:paraId="3818D5B1" w14:textId="77777777" w:rsidR="00915958" w:rsidRPr="006279EB" w:rsidRDefault="00915958" w:rsidP="006279EB">
      <w:pPr>
        <w:spacing w:line="276" w:lineRule="auto"/>
        <w:jc w:val="both"/>
        <w:rPr>
          <w:rFonts w:ascii="Times New Roman" w:hAnsi="Times New Roman" w:cs="Times New Roman"/>
          <w:sz w:val="24"/>
          <w:szCs w:val="24"/>
        </w:rPr>
      </w:pPr>
      <w:r w:rsidRPr="006279EB">
        <w:rPr>
          <w:rFonts w:ascii="Times New Roman" w:hAnsi="Times New Roman" w:cs="Times New Roman"/>
          <w:color w:val="111111"/>
          <w:sz w:val="24"/>
          <w:szCs w:val="24"/>
          <w:shd w:val="clear" w:color="auto" w:fill="FFFFFF"/>
        </w:rPr>
        <w:t xml:space="preserve">Another thing is notable that </w:t>
      </w:r>
      <w:r w:rsidR="00AB67F3" w:rsidRPr="006279EB">
        <w:rPr>
          <w:rFonts w:ascii="Times New Roman" w:hAnsi="Times New Roman" w:cs="Times New Roman"/>
          <w:color w:val="111111"/>
          <w:sz w:val="24"/>
          <w:szCs w:val="24"/>
          <w:shd w:val="clear" w:color="auto" w:fill="FFFFFF"/>
        </w:rPr>
        <w:t>w</w:t>
      </w:r>
      <w:r w:rsidRPr="006279EB">
        <w:rPr>
          <w:rFonts w:ascii="Times New Roman" w:hAnsi="Times New Roman" w:cs="Times New Roman"/>
          <w:color w:val="111111"/>
          <w:sz w:val="24"/>
          <w:szCs w:val="24"/>
          <w:shd w:val="clear" w:color="auto" w:fill="FFFFFF"/>
        </w:rPr>
        <w:t>hen loan expenditure reduces, loan request rate increases.</w:t>
      </w:r>
    </w:p>
    <w:p w14:paraId="2BCAAABD" w14:textId="77777777" w:rsidR="00CD1ED2" w:rsidRPr="006279EB" w:rsidRDefault="00CD1ED2" w:rsidP="006279EB">
      <w:pPr>
        <w:pStyle w:val="Heading2"/>
        <w:spacing w:line="276" w:lineRule="auto"/>
        <w:jc w:val="both"/>
        <w:rPr>
          <w:rFonts w:ascii="Times New Roman" w:hAnsi="Times New Roman" w:cs="Times New Roman"/>
          <w:b/>
          <w:sz w:val="24"/>
          <w:szCs w:val="24"/>
        </w:rPr>
      </w:pPr>
      <w:bookmarkStart w:id="18" w:name="_Toc51191472"/>
      <w:r w:rsidRPr="006279EB">
        <w:rPr>
          <w:rFonts w:ascii="Times New Roman" w:hAnsi="Times New Roman" w:cs="Times New Roman"/>
          <w:b/>
          <w:sz w:val="24"/>
          <w:szCs w:val="24"/>
        </w:rPr>
        <w:t>External economic factors</w:t>
      </w:r>
      <w:bookmarkEnd w:id="18"/>
    </w:p>
    <w:p w14:paraId="1904DA6C" w14:textId="77777777" w:rsidR="00012BE9" w:rsidRPr="006279EB" w:rsidRDefault="006F55AB" w:rsidP="006279EB">
      <w:pPr>
        <w:spacing w:line="276" w:lineRule="auto"/>
        <w:jc w:val="both"/>
        <w:rPr>
          <w:rFonts w:ascii="Times New Roman" w:hAnsi="Times New Roman" w:cs="Times New Roman"/>
          <w:sz w:val="24"/>
          <w:szCs w:val="24"/>
        </w:rPr>
      </w:pPr>
      <w:r w:rsidRPr="006279EB">
        <w:rPr>
          <w:rFonts w:ascii="Times New Roman" w:hAnsi="Times New Roman" w:cs="Times New Roman"/>
          <w:sz w:val="24"/>
          <w:szCs w:val="24"/>
        </w:rPr>
        <w:t>Economic factors are economic</w:t>
      </w:r>
      <w:r w:rsidR="000A4BB4">
        <w:rPr>
          <w:rFonts w:ascii="Times New Roman" w:hAnsi="Times New Roman" w:cs="Times New Roman"/>
          <w:sz w:val="24"/>
          <w:szCs w:val="24"/>
        </w:rPr>
        <w:t xml:space="preserve"> growth, interest rate</w:t>
      </w:r>
      <w:r w:rsidRPr="006279EB">
        <w:rPr>
          <w:rFonts w:ascii="Times New Roman" w:hAnsi="Times New Roman" w:cs="Times New Roman"/>
          <w:sz w:val="24"/>
          <w:szCs w:val="24"/>
        </w:rPr>
        <w:t xml:space="preserve">, inflation. Economic forces are the factors that affect the consumer buying behavior and spending patterns. </w:t>
      </w:r>
      <w:r w:rsidR="00012BE9" w:rsidRPr="006279EB">
        <w:rPr>
          <w:rFonts w:ascii="Times New Roman" w:hAnsi="Times New Roman" w:cs="Times New Roman"/>
          <w:sz w:val="24"/>
          <w:szCs w:val="24"/>
        </w:rPr>
        <w:t xml:space="preserve">When there is international crisis it also affects Bangladesh economy. As a result central bank increases the interest rate to balance the situation. In this case, investors try to avoid extra loan expenditure. That’s why SME and large scale loan reduces, but </w:t>
      </w:r>
      <w:r w:rsidR="00944150" w:rsidRPr="006279EB">
        <w:rPr>
          <w:rFonts w:ascii="Times New Roman" w:hAnsi="Times New Roman" w:cs="Times New Roman"/>
          <w:sz w:val="24"/>
          <w:szCs w:val="24"/>
        </w:rPr>
        <w:t>there is no significant effect on consumer loan.</w:t>
      </w:r>
      <w:r w:rsidR="00B36E49">
        <w:rPr>
          <w:rFonts w:ascii="Times New Roman" w:hAnsi="Times New Roman" w:cs="Times New Roman"/>
          <w:sz w:val="24"/>
          <w:szCs w:val="24"/>
        </w:rPr>
        <w:t xml:space="preserve"> But in case of IDLC SME sector is affected.</w:t>
      </w:r>
      <w:r w:rsidR="00944150" w:rsidRPr="006279EB">
        <w:rPr>
          <w:rFonts w:ascii="Times New Roman" w:hAnsi="Times New Roman" w:cs="Times New Roman"/>
          <w:sz w:val="24"/>
          <w:szCs w:val="24"/>
        </w:rPr>
        <w:t xml:space="preserve"> </w:t>
      </w:r>
      <w:r w:rsidR="006D4B74">
        <w:rPr>
          <w:rFonts w:ascii="Times New Roman" w:hAnsi="Times New Roman" w:cs="Times New Roman"/>
          <w:sz w:val="24"/>
          <w:szCs w:val="24"/>
        </w:rPr>
        <w:t xml:space="preserve">In the recent time </w:t>
      </w:r>
      <w:r w:rsidRPr="006279EB">
        <w:rPr>
          <w:rFonts w:ascii="Times New Roman" w:hAnsi="Times New Roman" w:cs="Times New Roman"/>
          <w:sz w:val="24"/>
          <w:szCs w:val="24"/>
        </w:rPr>
        <w:t xml:space="preserve">political government takes some initiative to attract </w:t>
      </w:r>
      <w:r w:rsidR="006D4B74">
        <w:rPr>
          <w:rFonts w:ascii="Times New Roman" w:hAnsi="Times New Roman" w:cs="Times New Roman"/>
          <w:sz w:val="24"/>
          <w:szCs w:val="24"/>
        </w:rPr>
        <w:t xml:space="preserve">the potential </w:t>
      </w:r>
      <w:r w:rsidRPr="006279EB">
        <w:rPr>
          <w:rFonts w:ascii="Times New Roman" w:hAnsi="Times New Roman" w:cs="Times New Roman"/>
          <w:sz w:val="24"/>
          <w:szCs w:val="24"/>
        </w:rPr>
        <w:t xml:space="preserve">investors. Foreign currency reserve is more </w:t>
      </w:r>
      <w:r w:rsidR="00F635E9">
        <w:rPr>
          <w:rFonts w:ascii="Times New Roman" w:hAnsi="Times New Roman" w:cs="Times New Roman"/>
          <w:sz w:val="24"/>
          <w:szCs w:val="24"/>
        </w:rPr>
        <w:t>than 4 billion. Bank interest</w:t>
      </w:r>
      <w:r w:rsidRPr="006279EB">
        <w:rPr>
          <w:rFonts w:ascii="Times New Roman" w:hAnsi="Times New Roman" w:cs="Times New Roman"/>
          <w:sz w:val="24"/>
          <w:szCs w:val="24"/>
        </w:rPr>
        <w:t xml:space="preserve"> </w:t>
      </w:r>
      <w:r w:rsidR="006D4B74">
        <w:rPr>
          <w:rFonts w:ascii="Times New Roman" w:hAnsi="Times New Roman" w:cs="Times New Roman"/>
          <w:sz w:val="24"/>
          <w:szCs w:val="24"/>
        </w:rPr>
        <w:t xml:space="preserve">has </w:t>
      </w:r>
      <w:r w:rsidRPr="006279EB">
        <w:rPr>
          <w:rFonts w:ascii="Times New Roman" w:hAnsi="Times New Roman" w:cs="Times New Roman"/>
          <w:sz w:val="24"/>
          <w:szCs w:val="24"/>
        </w:rPr>
        <w:t>decline</w:t>
      </w:r>
      <w:r w:rsidR="00F635E9">
        <w:rPr>
          <w:rFonts w:ascii="Times New Roman" w:hAnsi="Times New Roman" w:cs="Times New Roman"/>
          <w:sz w:val="24"/>
          <w:szCs w:val="24"/>
        </w:rPr>
        <w:t>d</w:t>
      </w:r>
      <w:r w:rsidRPr="006279EB">
        <w:rPr>
          <w:rFonts w:ascii="Times New Roman" w:hAnsi="Times New Roman" w:cs="Times New Roman"/>
          <w:sz w:val="24"/>
          <w:szCs w:val="24"/>
        </w:rPr>
        <w:t xml:space="preserve"> to 9%. But inflation</w:t>
      </w:r>
      <w:r w:rsidR="006D4B74">
        <w:rPr>
          <w:rFonts w:ascii="Times New Roman" w:hAnsi="Times New Roman" w:cs="Times New Roman"/>
          <w:sz w:val="24"/>
          <w:szCs w:val="24"/>
        </w:rPr>
        <w:t xml:space="preserve"> rate</w:t>
      </w:r>
      <w:r w:rsidRPr="006279EB">
        <w:rPr>
          <w:rFonts w:ascii="Times New Roman" w:hAnsi="Times New Roman" w:cs="Times New Roman"/>
          <w:sz w:val="24"/>
          <w:szCs w:val="24"/>
        </w:rPr>
        <w:t xml:space="preserve"> is still very high. Price of essentials</w:t>
      </w:r>
      <w:r w:rsidR="006D4B74">
        <w:rPr>
          <w:rFonts w:ascii="Times New Roman" w:hAnsi="Times New Roman" w:cs="Times New Roman"/>
          <w:sz w:val="24"/>
          <w:szCs w:val="24"/>
        </w:rPr>
        <w:t xml:space="preserve"> are also increasing day by day. </w:t>
      </w:r>
      <w:r w:rsidR="003C65C6">
        <w:rPr>
          <w:rFonts w:ascii="Times New Roman" w:hAnsi="Times New Roman" w:cs="Times New Roman"/>
          <w:sz w:val="24"/>
          <w:szCs w:val="24"/>
        </w:rPr>
        <w:t xml:space="preserve">As the price is increasing so the customers are becoming more interested in taking loans. </w:t>
      </w:r>
      <w:r w:rsidR="003C65C6">
        <w:rPr>
          <w:rFonts w:ascii="Times New Roman" w:hAnsi="Times New Roman" w:cs="Times New Roman"/>
          <w:sz w:val="24"/>
          <w:szCs w:val="24"/>
        </w:rPr>
        <w:lastRenderedPageBreak/>
        <w:t xml:space="preserve">Central bank controls NBFIs. So all the rules and regulations are imposed by them, which affect their daily activities. All the officers have to clean their desk daily and they also have to work by organizing their essential staffs. </w:t>
      </w:r>
      <w:r w:rsidR="006D4B74">
        <w:rPr>
          <w:rFonts w:ascii="Times New Roman" w:hAnsi="Times New Roman" w:cs="Times New Roman"/>
          <w:sz w:val="24"/>
          <w:szCs w:val="24"/>
        </w:rPr>
        <w:t>P</w:t>
      </w:r>
      <w:r w:rsidR="000A4BB4">
        <w:rPr>
          <w:rFonts w:ascii="Times New Roman" w:hAnsi="Times New Roman" w:cs="Times New Roman"/>
          <w:sz w:val="24"/>
          <w:szCs w:val="24"/>
        </w:rPr>
        <w:t xml:space="preserve">ower shortage is </w:t>
      </w:r>
      <w:r w:rsidR="006D4B74">
        <w:rPr>
          <w:rFonts w:ascii="Times New Roman" w:hAnsi="Times New Roman" w:cs="Times New Roman"/>
          <w:sz w:val="24"/>
          <w:szCs w:val="24"/>
        </w:rPr>
        <w:t xml:space="preserve">another </w:t>
      </w:r>
      <w:r w:rsidRPr="006279EB">
        <w:rPr>
          <w:rFonts w:ascii="Times New Roman" w:hAnsi="Times New Roman" w:cs="Times New Roman"/>
          <w:sz w:val="24"/>
          <w:szCs w:val="24"/>
        </w:rPr>
        <w:t>daily affair</w:t>
      </w:r>
      <w:r w:rsidR="000A4BB4">
        <w:rPr>
          <w:rFonts w:ascii="Times New Roman" w:hAnsi="Times New Roman" w:cs="Times New Roman"/>
          <w:sz w:val="24"/>
          <w:szCs w:val="24"/>
        </w:rPr>
        <w:t xml:space="preserve"> for us</w:t>
      </w:r>
      <w:r w:rsidR="00B36E49">
        <w:rPr>
          <w:rFonts w:ascii="Times New Roman" w:hAnsi="Times New Roman" w:cs="Times New Roman"/>
          <w:sz w:val="24"/>
          <w:szCs w:val="24"/>
        </w:rPr>
        <w:t xml:space="preserve">. </w:t>
      </w:r>
      <w:r w:rsidR="003C65C6">
        <w:rPr>
          <w:rFonts w:ascii="Times New Roman" w:hAnsi="Times New Roman" w:cs="Times New Roman"/>
          <w:sz w:val="24"/>
          <w:szCs w:val="24"/>
        </w:rPr>
        <w:t xml:space="preserve">Due to this all the NBFIs have to use generators, which eventually increases the cost. </w:t>
      </w:r>
    </w:p>
    <w:p w14:paraId="6A3C18D4" w14:textId="77777777" w:rsidR="00CD1ED2" w:rsidRPr="006279EB" w:rsidRDefault="00CD1ED2" w:rsidP="006279EB">
      <w:pPr>
        <w:pStyle w:val="Heading2"/>
        <w:spacing w:line="276" w:lineRule="auto"/>
        <w:jc w:val="both"/>
        <w:rPr>
          <w:rFonts w:ascii="Times New Roman" w:hAnsi="Times New Roman" w:cs="Times New Roman"/>
          <w:b/>
          <w:sz w:val="24"/>
          <w:szCs w:val="24"/>
        </w:rPr>
      </w:pPr>
      <w:bookmarkStart w:id="19" w:name="_Toc51191473"/>
      <w:r w:rsidRPr="006279EB">
        <w:rPr>
          <w:rFonts w:ascii="Times New Roman" w:hAnsi="Times New Roman" w:cs="Times New Roman"/>
          <w:b/>
          <w:sz w:val="24"/>
          <w:szCs w:val="24"/>
        </w:rPr>
        <w:t>Technological factors</w:t>
      </w:r>
      <w:bookmarkEnd w:id="19"/>
    </w:p>
    <w:p w14:paraId="1E9174AE" w14:textId="77777777" w:rsidR="00944150" w:rsidRPr="006279EB" w:rsidRDefault="00944150" w:rsidP="006279EB">
      <w:pPr>
        <w:spacing w:line="276" w:lineRule="auto"/>
        <w:jc w:val="both"/>
        <w:rPr>
          <w:rFonts w:ascii="Times New Roman" w:hAnsi="Times New Roman" w:cs="Times New Roman"/>
          <w:sz w:val="24"/>
          <w:szCs w:val="24"/>
        </w:rPr>
      </w:pPr>
      <w:r w:rsidRPr="006279EB">
        <w:rPr>
          <w:rFonts w:ascii="Times New Roman" w:hAnsi="Times New Roman" w:cs="Times New Roman"/>
          <w:sz w:val="24"/>
          <w:szCs w:val="24"/>
        </w:rPr>
        <w:t xml:space="preserve">The biggest revolution came in Non-banking sector is Digitization. Non-Banking institutions work faster than before and has become more reliable. Maintenance and retrieval of documents and records have become much faster and easier. </w:t>
      </w:r>
      <w:r w:rsidR="00AB67F3" w:rsidRPr="006279EB">
        <w:rPr>
          <w:rFonts w:ascii="Times New Roman" w:hAnsi="Times New Roman" w:cs="Times New Roman"/>
          <w:sz w:val="24"/>
          <w:szCs w:val="24"/>
        </w:rPr>
        <w:t>It is a common saying that today’s world is a world of technology and only those will survive who can be up to date with the technology. Technological f</w:t>
      </w:r>
      <w:r w:rsidR="00872424">
        <w:rPr>
          <w:rFonts w:ascii="Times New Roman" w:hAnsi="Times New Roman" w:cs="Times New Roman"/>
          <w:sz w:val="24"/>
          <w:szCs w:val="24"/>
        </w:rPr>
        <w:t>orces can create</w:t>
      </w:r>
      <w:r w:rsidR="00AB67F3" w:rsidRPr="006279EB">
        <w:rPr>
          <w:rFonts w:ascii="Times New Roman" w:hAnsi="Times New Roman" w:cs="Times New Roman"/>
          <w:sz w:val="24"/>
          <w:szCs w:val="24"/>
        </w:rPr>
        <w:t xml:space="preserve"> innovative products and market opportunities. </w:t>
      </w:r>
      <w:r w:rsidRPr="006279EB">
        <w:rPr>
          <w:rFonts w:ascii="Times New Roman" w:hAnsi="Times New Roman" w:cs="Times New Roman"/>
          <w:sz w:val="24"/>
          <w:szCs w:val="24"/>
        </w:rPr>
        <w:t>Computerized working system also improves the core system</w:t>
      </w:r>
      <w:r w:rsidR="00043AFF">
        <w:rPr>
          <w:rFonts w:ascii="Times New Roman" w:hAnsi="Times New Roman" w:cs="Times New Roman"/>
          <w:sz w:val="24"/>
          <w:szCs w:val="24"/>
        </w:rPr>
        <w:t>, which helps the organization in the competitive market</w:t>
      </w:r>
      <w:r w:rsidRPr="006279EB">
        <w:rPr>
          <w:rFonts w:ascii="Times New Roman" w:hAnsi="Times New Roman" w:cs="Times New Roman"/>
          <w:sz w:val="24"/>
          <w:szCs w:val="24"/>
        </w:rPr>
        <w:t>.</w:t>
      </w:r>
      <w:r w:rsidR="00B0619F" w:rsidRPr="006279EB">
        <w:rPr>
          <w:rFonts w:ascii="Times New Roman" w:hAnsi="Times New Roman" w:cs="Times New Roman"/>
          <w:sz w:val="24"/>
          <w:szCs w:val="24"/>
        </w:rPr>
        <w:t xml:space="preserve"> Recently some new software are introduced. Among them loan origination, Core Financing solutions, Anti- Money Laundering solution, Artificial Intelligence Solution is notable.</w:t>
      </w:r>
      <w:r w:rsidR="00AB67F3" w:rsidRPr="006279EB">
        <w:rPr>
          <w:rFonts w:ascii="Times New Roman" w:hAnsi="Times New Roman" w:cs="Times New Roman"/>
          <w:sz w:val="24"/>
          <w:szCs w:val="24"/>
        </w:rPr>
        <w:t xml:space="preserve"> Technological Factors also look at elements such as R</w:t>
      </w:r>
      <w:r w:rsidR="00872424">
        <w:rPr>
          <w:rFonts w:ascii="Times New Roman" w:hAnsi="Times New Roman" w:cs="Times New Roman"/>
          <w:sz w:val="24"/>
          <w:szCs w:val="24"/>
        </w:rPr>
        <w:t xml:space="preserve">esearch </w:t>
      </w:r>
      <w:r w:rsidR="00AB67F3" w:rsidRPr="006279EB">
        <w:rPr>
          <w:rFonts w:ascii="Times New Roman" w:hAnsi="Times New Roman" w:cs="Times New Roman"/>
          <w:sz w:val="24"/>
          <w:szCs w:val="24"/>
        </w:rPr>
        <w:t>&amp;</w:t>
      </w:r>
      <w:r w:rsidR="00872424">
        <w:rPr>
          <w:rFonts w:ascii="Times New Roman" w:hAnsi="Times New Roman" w:cs="Times New Roman"/>
          <w:sz w:val="24"/>
          <w:szCs w:val="24"/>
        </w:rPr>
        <w:t xml:space="preserve"> </w:t>
      </w:r>
      <w:r w:rsidR="00AB67F3" w:rsidRPr="006279EB">
        <w:rPr>
          <w:rFonts w:ascii="Times New Roman" w:hAnsi="Times New Roman" w:cs="Times New Roman"/>
          <w:sz w:val="24"/>
          <w:szCs w:val="24"/>
        </w:rPr>
        <w:t>D</w:t>
      </w:r>
      <w:r w:rsidR="00872424">
        <w:rPr>
          <w:rFonts w:ascii="Times New Roman" w:hAnsi="Times New Roman" w:cs="Times New Roman"/>
          <w:sz w:val="24"/>
          <w:szCs w:val="24"/>
        </w:rPr>
        <w:t xml:space="preserve">evelopment </w:t>
      </w:r>
      <w:r w:rsidR="00AB67F3" w:rsidRPr="006279EB">
        <w:rPr>
          <w:rFonts w:ascii="Times New Roman" w:hAnsi="Times New Roman" w:cs="Times New Roman"/>
          <w:sz w:val="24"/>
          <w:szCs w:val="24"/>
        </w:rPr>
        <w:t>activity, automation, and the rate of technological change.</w:t>
      </w:r>
      <w:r w:rsidR="00043AFF">
        <w:rPr>
          <w:rFonts w:ascii="Times New Roman" w:hAnsi="Times New Roman" w:cs="Times New Roman"/>
          <w:sz w:val="24"/>
          <w:szCs w:val="24"/>
        </w:rPr>
        <w:t xml:space="preserve"> Nowadays organizations without these technologies will fail to compete against their competitor. </w:t>
      </w:r>
      <w:r w:rsidR="00D05A07">
        <w:rPr>
          <w:rFonts w:ascii="Times New Roman" w:hAnsi="Times New Roman" w:cs="Times New Roman"/>
          <w:sz w:val="24"/>
          <w:szCs w:val="24"/>
        </w:rPr>
        <w:t xml:space="preserve">These technologies help employees to increase their productivity, which eventually increases company profitability. </w:t>
      </w:r>
      <w:r w:rsidR="00A22237">
        <w:rPr>
          <w:rFonts w:ascii="Times New Roman" w:hAnsi="Times New Roman" w:cs="Times New Roman"/>
          <w:sz w:val="24"/>
          <w:szCs w:val="24"/>
        </w:rPr>
        <w:t xml:space="preserve">NBFIs are offering different attractive services to their customers. But if they don’t provide those services with proper management then they will fail to attract the customer. </w:t>
      </w:r>
    </w:p>
    <w:p w14:paraId="4D35EDC2" w14:textId="77777777" w:rsidR="00CD1ED2" w:rsidRPr="006279EB" w:rsidRDefault="00CD1ED2" w:rsidP="006279EB">
      <w:pPr>
        <w:pStyle w:val="Heading2"/>
        <w:spacing w:line="276" w:lineRule="auto"/>
        <w:jc w:val="both"/>
        <w:rPr>
          <w:rFonts w:ascii="Times New Roman" w:hAnsi="Times New Roman" w:cs="Times New Roman"/>
          <w:b/>
          <w:sz w:val="24"/>
          <w:szCs w:val="24"/>
        </w:rPr>
      </w:pPr>
      <w:bookmarkStart w:id="20" w:name="_Toc51191474"/>
      <w:r w:rsidRPr="006279EB">
        <w:rPr>
          <w:rFonts w:ascii="Times New Roman" w:hAnsi="Times New Roman" w:cs="Times New Roman"/>
          <w:b/>
          <w:sz w:val="24"/>
          <w:szCs w:val="24"/>
        </w:rPr>
        <w:t>Political, legal, and regulatory factors</w:t>
      </w:r>
      <w:bookmarkEnd w:id="20"/>
    </w:p>
    <w:p w14:paraId="28EF0E4F" w14:textId="77777777" w:rsidR="00B0619F" w:rsidRPr="006279EB" w:rsidRDefault="000C2466" w:rsidP="006279EB">
      <w:pPr>
        <w:spacing w:line="276" w:lineRule="auto"/>
        <w:jc w:val="both"/>
        <w:rPr>
          <w:rFonts w:ascii="Times New Roman" w:hAnsi="Times New Roman" w:cs="Times New Roman"/>
          <w:color w:val="222222"/>
          <w:sz w:val="24"/>
          <w:szCs w:val="24"/>
          <w:shd w:val="clear" w:color="auto" w:fill="FFFFFF"/>
        </w:rPr>
      </w:pPr>
      <w:r w:rsidRPr="006279EB">
        <w:rPr>
          <w:rFonts w:ascii="Times New Roman" w:hAnsi="Times New Roman" w:cs="Times New Roman"/>
          <w:color w:val="222222"/>
          <w:sz w:val="24"/>
          <w:szCs w:val="24"/>
          <w:shd w:val="clear" w:color="auto" w:fill="FFFFFF"/>
        </w:rPr>
        <w:t>Change in the </w:t>
      </w:r>
      <w:r w:rsidRPr="006279EB">
        <w:rPr>
          <w:rFonts w:ascii="Times New Roman" w:hAnsi="Times New Roman" w:cs="Times New Roman"/>
          <w:b/>
          <w:bCs/>
          <w:color w:val="222222"/>
          <w:sz w:val="24"/>
          <w:szCs w:val="24"/>
          <w:shd w:val="clear" w:color="auto" w:fill="FFFFFF"/>
        </w:rPr>
        <w:t>political factors can affect NBFI</w:t>
      </w:r>
      <w:r w:rsidR="00E00CD4">
        <w:rPr>
          <w:rFonts w:ascii="Times New Roman" w:hAnsi="Times New Roman" w:cs="Times New Roman"/>
          <w:b/>
          <w:bCs/>
          <w:color w:val="222222"/>
          <w:sz w:val="24"/>
          <w:szCs w:val="24"/>
          <w:shd w:val="clear" w:color="auto" w:fill="FFFFFF"/>
        </w:rPr>
        <w:t>’s</w:t>
      </w:r>
      <w:r w:rsidRPr="006279EB">
        <w:rPr>
          <w:rFonts w:ascii="Times New Roman" w:hAnsi="Times New Roman" w:cs="Times New Roman"/>
          <w:b/>
          <w:bCs/>
          <w:color w:val="222222"/>
          <w:sz w:val="24"/>
          <w:szCs w:val="24"/>
          <w:shd w:val="clear" w:color="auto" w:fill="FFFFFF"/>
        </w:rPr>
        <w:t xml:space="preserve"> business</w:t>
      </w:r>
      <w:r w:rsidRPr="006279EB">
        <w:rPr>
          <w:rFonts w:ascii="Times New Roman" w:hAnsi="Times New Roman" w:cs="Times New Roman"/>
          <w:color w:val="222222"/>
          <w:sz w:val="24"/>
          <w:szCs w:val="24"/>
          <w:shd w:val="clear" w:color="auto" w:fill="FFFFFF"/>
        </w:rPr>
        <w:t> strategy because the stability of a </w:t>
      </w:r>
      <w:r w:rsidRPr="006279EB">
        <w:rPr>
          <w:rFonts w:ascii="Times New Roman" w:hAnsi="Times New Roman" w:cs="Times New Roman"/>
          <w:b/>
          <w:bCs/>
          <w:color w:val="222222"/>
          <w:sz w:val="24"/>
          <w:szCs w:val="24"/>
          <w:shd w:val="clear" w:color="auto" w:fill="FFFFFF"/>
        </w:rPr>
        <w:t>political</w:t>
      </w:r>
      <w:r w:rsidRPr="006279EB">
        <w:rPr>
          <w:rFonts w:ascii="Times New Roman" w:hAnsi="Times New Roman" w:cs="Times New Roman"/>
          <w:color w:val="222222"/>
          <w:sz w:val="24"/>
          <w:szCs w:val="24"/>
          <w:shd w:val="clear" w:color="auto" w:fill="FFFFFF"/>
        </w:rPr>
        <w:t> system </w:t>
      </w:r>
      <w:r w:rsidRPr="006279EB">
        <w:rPr>
          <w:rFonts w:ascii="Times New Roman" w:hAnsi="Times New Roman" w:cs="Times New Roman"/>
          <w:b/>
          <w:bCs/>
          <w:color w:val="222222"/>
          <w:sz w:val="24"/>
          <w:szCs w:val="24"/>
          <w:shd w:val="clear" w:color="auto" w:fill="FFFFFF"/>
        </w:rPr>
        <w:t>can affect</w:t>
      </w:r>
      <w:r w:rsidRPr="006279EB">
        <w:rPr>
          <w:rFonts w:ascii="Times New Roman" w:hAnsi="Times New Roman" w:cs="Times New Roman"/>
          <w:color w:val="222222"/>
          <w:sz w:val="24"/>
          <w:szCs w:val="24"/>
          <w:shd w:val="clear" w:color="auto" w:fill="FFFFFF"/>
        </w:rPr>
        <w:t xml:space="preserve"> the appeal of a particular local market. </w:t>
      </w:r>
      <w:r w:rsidR="006F55AB" w:rsidRPr="006279EB">
        <w:rPr>
          <w:rFonts w:ascii="Times New Roman" w:hAnsi="Times New Roman" w:cs="Times New Roman"/>
          <w:color w:val="222222"/>
          <w:sz w:val="24"/>
          <w:szCs w:val="24"/>
          <w:shd w:val="clear" w:color="auto" w:fill="FFFFFF"/>
        </w:rPr>
        <w:t>Political factors include areas such as tax policy, employment laws, environmental regulations, trade restrictions, tariffs and political stability. Political</w:t>
      </w:r>
      <w:r w:rsidR="00872424">
        <w:rPr>
          <w:rFonts w:ascii="Times New Roman" w:hAnsi="Times New Roman" w:cs="Times New Roman"/>
          <w:color w:val="222222"/>
          <w:sz w:val="24"/>
          <w:szCs w:val="24"/>
          <w:shd w:val="clear" w:color="auto" w:fill="FFFFFF"/>
        </w:rPr>
        <w:t xml:space="preserve"> environment is always unstable. I</w:t>
      </w:r>
      <w:r w:rsidR="006F55AB" w:rsidRPr="006279EB">
        <w:rPr>
          <w:rFonts w:ascii="Times New Roman" w:hAnsi="Times New Roman" w:cs="Times New Roman"/>
          <w:color w:val="222222"/>
          <w:sz w:val="24"/>
          <w:szCs w:val="24"/>
          <w:shd w:val="clear" w:color="auto" w:fill="FFFFFF"/>
        </w:rPr>
        <w:t xml:space="preserve">t always affects every aspect of life of this developing country. </w:t>
      </w:r>
      <w:r w:rsidRPr="006279EB">
        <w:rPr>
          <w:rFonts w:ascii="Times New Roman" w:hAnsi="Times New Roman" w:cs="Times New Roman"/>
          <w:color w:val="222222"/>
          <w:sz w:val="24"/>
          <w:szCs w:val="24"/>
          <w:shd w:val="clear" w:color="auto" w:fill="FFFFFF"/>
        </w:rPr>
        <w:t>As government actions </w:t>
      </w:r>
      <w:r w:rsidRPr="006279EB">
        <w:rPr>
          <w:rFonts w:ascii="Times New Roman" w:hAnsi="Times New Roman" w:cs="Times New Roman"/>
          <w:b/>
          <w:bCs/>
          <w:color w:val="222222"/>
          <w:sz w:val="24"/>
          <w:szCs w:val="24"/>
          <w:shd w:val="clear" w:color="auto" w:fill="FFFFFF"/>
        </w:rPr>
        <w:t>influence</w:t>
      </w:r>
      <w:r w:rsidRPr="006279EB">
        <w:rPr>
          <w:rFonts w:ascii="Times New Roman" w:hAnsi="Times New Roman" w:cs="Times New Roman"/>
          <w:color w:val="222222"/>
          <w:sz w:val="24"/>
          <w:szCs w:val="24"/>
          <w:shd w:val="clear" w:color="auto" w:fill="FFFFFF"/>
        </w:rPr>
        <w:t xml:space="preserve"> the economic environment, Central bank imposed different new regulations on NBFI industry. That’s </w:t>
      </w:r>
      <w:r w:rsidR="001937EE" w:rsidRPr="006279EB">
        <w:rPr>
          <w:rFonts w:ascii="Times New Roman" w:hAnsi="Times New Roman" w:cs="Times New Roman"/>
          <w:color w:val="222222"/>
          <w:sz w:val="24"/>
          <w:szCs w:val="24"/>
          <w:shd w:val="clear" w:color="auto" w:fill="FFFFFF"/>
        </w:rPr>
        <w:t>w</w:t>
      </w:r>
      <w:r w:rsidRPr="006279EB">
        <w:rPr>
          <w:rFonts w:ascii="Times New Roman" w:hAnsi="Times New Roman" w:cs="Times New Roman"/>
          <w:color w:val="222222"/>
          <w:sz w:val="24"/>
          <w:szCs w:val="24"/>
          <w:shd w:val="clear" w:color="auto" w:fill="FFFFFF"/>
        </w:rPr>
        <w:t>hy, it takes time to adopt the new situations.</w:t>
      </w:r>
    </w:p>
    <w:p w14:paraId="7604B693" w14:textId="77777777" w:rsidR="00AB67F3" w:rsidRPr="006279EB" w:rsidRDefault="00AB67F3" w:rsidP="006279EB">
      <w:pPr>
        <w:spacing w:line="276" w:lineRule="auto"/>
        <w:jc w:val="both"/>
        <w:rPr>
          <w:rFonts w:ascii="Times New Roman" w:hAnsi="Times New Roman" w:cs="Times New Roman"/>
          <w:color w:val="222222"/>
          <w:sz w:val="24"/>
          <w:szCs w:val="24"/>
          <w:shd w:val="clear" w:color="auto" w:fill="FFFFFF"/>
        </w:rPr>
      </w:pPr>
      <w:r w:rsidRPr="006279EB">
        <w:rPr>
          <w:rFonts w:ascii="Times New Roman" w:hAnsi="Times New Roman" w:cs="Times New Roman"/>
          <w:color w:val="222222"/>
          <w:sz w:val="24"/>
          <w:szCs w:val="24"/>
          <w:shd w:val="clear" w:color="auto" w:fill="FFFFFF"/>
        </w:rPr>
        <w:t>Industries are faced with tighter rules and regulat</w:t>
      </w:r>
      <w:r w:rsidR="003B2C60">
        <w:rPr>
          <w:rFonts w:ascii="Times New Roman" w:hAnsi="Times New Roman" w:cs="Times New Roman"/>
          <w:color w:val="222222"/>
          <w:sz w:val="24"/>
          <w:szCs w:val="24"/>
          <w:shd w:val="clear" w:color="auto" w:fill="FFFFFF"/>
        </w:rPr>
        <w:t xml:space="preserve">ions. </w:t>
      </w:r>
      <w:r w:rsidR="003B2C60">
        <w:rPr>
          <w:rFonts w:ascii="Times New Roman" w:hAnsi="Times New Roman" w:cs="Times New Roman"/>
          <w:b/>
          <w:color w:val="222222"/>
          <w:sz w:val="24"/>
          <w:szCs w:val="24"/>
          <w:shd w:val="clear" w:color="auto" w:fill="FFFFFF"/>
        </w:rPr>
        <w:t>A</w:t>
      </w:r>
      <w:r w:rsidRPr="00E00CD4">
        <w:rPr>
          <w:rFonts w:ascii="Times New Roman" w:hAnsi="Times New Roman" w:cs="Times New Roman"/>
          <w:b/>
          <w:color w:val="222222"/>
          <w:sz w:val="24"/>
          <w:szCs w:val="24"/>
          <w:shd w:val="clear" w:color="auto" w:fill="FFFFFF"/>
        </w:rPr>
        <w:t>pplication of laws</w:t>
      </w:r>
      <w:r w:rsidRPr="006279EB">
        <w:rPr>
          <w:rFonts w:ascii="Times New Roman" w:hAnsi="Times New Roman" w:cs="Times New Roman"/>
          <w:color w:val="222222"/>
          <w:sz w:val="24"/>
          <w:szCs w:val="24"/>
          <w:shd w:val="clear" w:color="auto" w:fill="FFFFFF"/>
        </w:rPr>
        <w:t xml:space="preserve"> are more un</w:t>
      </w:r>
      <w:r w:rsidR="003B2C60">
        <w:rPr>
          <w:rFonts w:ascii="Times New Roman" w:hAnsi="Times New Roman" w:cs="Times New Roman"/>
          <w:color w:val="222222"/>
          <w:sz w:val="24"/>
          <w:szCs w:val="24"/>
          <w:shd w:val="clear" w:color="auto" w:fill="FFFFFF"/>
        </w:rPr>
        <w:t>iform and stringent</w:t>
      </w:r>
      <w:r w:rsidRPr="006279EB">
        <w:rPr>
          <w:rFonts w:ascii="Times New Roman" w:hAnsi="Times New Roman" w:cs="Times New Roman"/>
          <w:color w:val="222222"/>
          <w:sz w:val="24"/>
          <w:szCs w:val="24"/>
          <w:shd w:val="clear" w:color="auto" w:fill="FFFFFF"/>
        </w:rPr>
        <w:t xml:space="preserve">. </w:t>
      </w:r>
      <w:r w:rsidR="00573E1C">
        <w:rPr>
          <w:rFonts w:ascii="Times New Roman" w:hAnsi="Times New Roman" w:cs="Times New Roman"/>
          <w:color w:val="222222"/>
          <w:sz w:val="24"/>
          <w:szCs w:val="24"/>
          <w:shd w:val="clear" w:color="auto" w:fill="FFFFFF"/>
        </w:rPr>
        <w:t xml:space="preserve">Laws of a particular industry helps that industry to take action against any misbehave or any wrong occurrence. </w:t>
      </w:r>
    </w:p>
    <w:p w14:paraId="2DDD295A" w14:textId="77777777" w:rsidR="000C2466" w:rsidRPr="006279EB" w:rsidRDefault="000C2466" w:rsidP="006279EB">
      <w:pPr>
        <w:spacing w:line="276" w:lineRule="auto"/>
        <w:jc w:val="both"/>
        <w:rPr>
          <w:rFonts w:ascii="Times New Roman" w:hAnsi="Times New Roman" w:cs="Times New Roman"/>
          <w:sz w:val="24"/>
          <w:szCs w:val="24"/>
        </w:rPr>
      </w:pPr>
      <w:r w:rsidRPr="006279EB">
        <w:rPr>
          <w:rFonts w:ascii="Times New Roman" w:hAnsi="Times New Roman" w:cs="Times New Roman"/>
          <w:color w:val="222222"/>
          <w:sz w:val="24"/>
          <w:szCs w:val="24"/>
          <w:shd w:val="clear" w:color="auto" w:fill="FFFFFF"/>
        </w:rPr>
        <w:t xml:space="preserve">All banks and NBFIs must obey the </w:t>
      </w:r>
      <w:r w:rsidRPr="00E00CD4">
        <w:rPr>
          <w:rFonts w:ascii="Times New Roman" w:hAnsi="Times New Roman" w:cs="Times New Roman"/>
          <w:b/>
          <w:color w:val="222222"/>
          <w:sz w:val="24"/>
          <w:szCs w:val="24"/>
          <w:shd w:val="clear" w:color="auto" w:fill="FFFFFF"/>
        </w:rPr>
        <w:t>regulations of central bank</w:t>
      </w:r>
      <w:r w:rsidRPr="006279EB">
        <w:rPr>
          <w:rFonts w:ascii="Times New Roman" w:hAnsi="Times New Roman" w:cs="Times New Roman"/>
          <w:color w:val="222222"/>
          <w:sz w:val="24"/>
          <w:szCs w:val="24"/>
          <w:shd w:val="clear" w:color="auto" w:fill="FFFFFF"/>
        </w:rPr>
        <w:t>. That is why, the regulation of Central Bank affects directly to the NBFI industry. When Central Bank decide to increase reserve amount of new NBFI, the entry become slower and vice versa.</w:t>
      </w:r>
    </w:p>
    <w:p w14:paraId="18883698" w14:textId="77777777" w:rsidR="00BC77B0" w:rsidRPr="006279EB" w:rsidRDefault="00BC77B0" w:rsidP="006279EB">
      <w:pPr>
        <w:pStyle w:val="Heading2"/>
        <w:spacing w:line="276" w:lineRule="auto"/>
        <w:jc w:val="both"/>
        <w:rPr>
          <w:rFonts w:ascii="Times New Roman" w:hAnsi="Times New Roman" w:cs="Times New Roman"/>
          <w:b/>
          <w:sz w:val="24"/>
          <w:szCs w:val="24"/>
        </w:rPr>
      </w:pPr>
      <w:bookmarkStart w:id="21" w:name="_Toc51191475"/>
      <w:r w:rsidRPr="006279EB">
        <w:rPr>
          <w:rFonts w:ascii="Times New Roman" w:hAnsi="Times New Roman" w:cs="Times New Roman"/>
          <w:b/>
          <w:sz w:val="24"/>
          <w:szCs w:val="24"/>
        </w:rPr>
        <w:t>Barriers to entry</w:t>
      </w:r>
      <w:bookmarkEnd w:id="21"/>
    </w:p>
    <w:p w14:paraId="3CA310FA" w14:textId="77777777" w:rsidR="00031833" w:rsidRDefault="002C06E4" w:rsidP="00E00CD4">
      <w:pPr>
        <w:spacing w:line="276" w:lineRule="auto"/>
        <w:jc w:val="both"/>
        <w:rPr>
          <w:rFonts w:ascii="Times New Roman" w:hAnsi="Times New Roman" w:cs="Times New Roman"/>
          <w:sz w:val="24"/>
          <w:szCs w:val="24"/>
        </w:rPr>
      </w:pPr>
      <w:r w:rsidRPr="006279EB">
        <w:rPr>
          <w:rFonts w:ascii="Times New Roman" w:hAnsi="Times New Roman" w:cs="Times New Roman"/>
          <w:b/>
          <w:bCs/>
          <w:color w:val="222222"/>
          <w:sz w:val="24"/>
          <w:szCs w:val="24"/>
          <w:shd w:val="clear" w:color="auto" w:fill="FFFFFF"/>
        </w:rPr>
        <w:t>Barriers to entry</w:t>
      </w:r>
      <w:r w:rsidRPr="006279EB">
        <w:rPr>
          <w:rFonts w:ascii="Times New Roman" w:hAnsi="Times New Roman" w:cs="Times New Roman"/>
          <w:color w:val="222222"/>
          <w:sz w:val="24"/>
          <w:szCs w:val="24"/>
          <w:shd w:val="clear" w:color="auto" w:fill="FFFFFF"/>
        </w:rPr>
        <w:t> are </w:t>
      </w:r>
      <w:r w:rsidRPr="006279EB">
        <w:rPr>
          <w:rFonts w:ascii="Times New Roman" w:hAnsi="Times New Roman" w:cs="Times New Roman"/>
          <w:b/>
          <w:bCs/>
          <w:color w:val="222222"/>
          <w:sz w:val="24"/>
          <w:szCs w:val="24"/>
          <w:shd w:val="clear" w:color="auto" w:fill="FFFFFF"/>
        </w:rPr>
        <w:t>obstacles</w:t>
      </w:r>
      <w:r w:rsidRPr="006279EB">
        <w:rPr>
          <w:rFonts w:ascii="Times New Roman" w:hAnsi="Times New Roman" w:cs="Times New Roman"/>
          <w:color w:val="222222"/>
          <w:sz w:val="24"/>
          <w:szCs w:val="24"/>
          <w:shd w:val="clear" w:color="auto" w:fill="FFFFFF"/>
        </w:rPr>
        <w:t xml:space="preserve"> that make it difficult to enter a given market. </w:t>
      </w:r>
      <w:r w:rsidR="004E15F1" w:rsidRPr="00E00CD4">
        <w:rPr>
          <w:rFonts w:ascii="Times New Roman" w:hAnsi="Times New Roman" w:cs="Times New Roman"/>
          <w:bCs/>
          <w:sz w:val="24"/>
          <w:szCs w:val="24"/>
        </w:rPr>
        <w:t>Barriers to entry</w:t>
      </w:r>
      <w:r w:rsidR="004E15F1" w:rsidRPr="006279EB">
        <w:rPr>
          <w:rFonts w:ascii="Times New Roman" w:hAnsi="Times New Roman" w:cs="Times New Roman"/>
          <w:sz w:val="24"/>
          <w:szCs w:val="24"/>
        </w:rPr>
        <w:t> in financial services markets include licens</w:t>
      </w:r>
      <w:r w:rsidR="00E00CD4">
        <w:rPr>
          <w:rFonts w:ascii="Times New Roman" w:hAnsi="Times New Roman" w:cs="Times New Roman"/>
          <w:sz w:val="24"/>
          <w:szCs w:val="24"/>
        </w:rPr>
        <w:t xml:space="preserve">ure laws, capital requirements, </w:t>
      </w:r>
      <w:r w:rsidRPr="006279EB">
        <w:rPr>
          <w:rFonts w:ascii="Times New Roman" w:hAnsi="Times New Roman" w:cs="Times New Roman"/>
          <w:sz w:val="24"/>
          <w:szCs w:val="24"/>
        </w:rPr>
        <w:t>access</w:t>
      </w:r>
      <w:r w:rsidR="00E00CD4">
        <w:rPr>
          <w:rFonts w:ascii="Times New Roman" w:hAnsi="Times New Roman" w:cs="Times New Roman"/>
          <w:sz w:val="24"/>
          <w:szCs w:val="24"/>
        </w:rPr>
        <w:t xml:space="preserve"> </w:t>
      </w:r>
      <w:r w:rsidR="004E15F1" w:rsidRPr="006279EB">
        <w:rPr>
          <w:rFonts w:ascii="Times New Roman" w:hAnsi="Times New Roman" w:cs="Times New Roman"/>
          <w:sz w:val="24"/>
          <w:szCs w:val="24"/>
        </w:rPr>
        <w:t>to financing, regulatory compliance</w:t>
      </w:r>
      <w:r w:rsidR="00803BC6">
        <w:rPr>
          <w:rFonts w:ascii="Times New Roman" w:hAnsi="Times New Roman" w:cs="Times New Roman"/>
          <w:sz w:val="24"/>
          <w:szCs w:val="24"/>
        </w:rPr>
        <w:t>,</w:t>
      </w:r>
      <w:r w:rsidR="004E15F1" w:rsidRPr="006279EB">
        <w:rPr>
          <w:rFonts w:ascii="Times New Roman" w:hAnsi="Times New Roman" w:cs="Times New Roman"/>
          <w:sz w:val="24"/>
          <w:szCs w:val="24"/>
        </w:rPr>
        <w:t xml:space="preserve"> and security concerns. </w:t>
      </w:r>
    </w:p>
    <w:p w14:paraId="56CF23A8" w14:textId="77777777" w:rsidR="00E00CD4" w:rsidRPr="00E00CD4" w:rsidRDefault="00E00CD4" w:rsidP="00E00CD4">
      <w:pPr>
        <w:spacing w:line="276" w:lineRule="auto"/>
        <w:jc w:val="both"/>
        <w:rPr>
          <w:rFonts w:ascii="Times New Roman" w:hAnsi="Times New Roman" w:cs="Times New Roman"/>
          <w:sz w:val="24"/>
          <w:szCs w:val="24"/>
        </w:rPr>
      </w:pPr>
      <w:r w:rsidRPr="00E00CD4">
        <w:rPr>
          <w:rFonts w:ascii="Times New Roman" w:hAnsi="Times New Roman" w:cs="Times New Roman"/>
          <w:sz w:val="24"/>
          <w:szCs w:val="24"/>
        </w:rPr>
        <w:lastRenderedPageBreak/>
        <w:t xml:space="preserve">The operations of NBFIs in Bangladesh are regulated by the Bangladesh bank. The authority to engage in borrowing from the general public is normally based on such factors </w:t>
      </w:r>
      <w:r w:rsidR="00573E1C">
        <w:rPr>
          <w:rFonts w:ascii="Times New Roman" w:hAnsi="Times New Roman" w:cs="Times New Roman"/>
          <w:sz w:val="24"/>
          <w:szCs w:val="24"/>
        </w:rPr>
        <w:t>like</w:t>
      </w:r>
      <w:r w:rsidRPr="00E00CD4">
        <w:rPr>
          <w:rFonts w:ascii="Times New Roman" w:hAnsi="Times New Roman" w:cs="Times New Roman"/>
          <w:sz w:val="24"/>
          <w:szCs w:val="24"/>
        </w:rPr>
        <w:t xml:space="preserve"> minimum capital requirement, quality of management, compliance with the concerned laws, rules, and regulations, and stability of financial standing. NBFIs may grant loans to their members and the general pu</w:t>
      </w:r>
      <w:r w:rsidR="00573E1C">
        <w:rPr>
          <w:rFonts w:ascii="Times New Roman" w:hAnsi="Times New Roman" w:cs="Times New Roman"/>
          <w:sz w:val="24"/>
          <w:szCs w:val="24"/>
        </w:rPr>
        <w:t xml:space="preserve">blic up to a certain amount. It </w:t>
      </w:r>
      <w:r w:rsidRPr="00E00CD4">
        <w:rPr>
          <w:rFonts w:ascii="Times New Roman" w:hAnsi="Times New Roman" w:cs="Times New Roman"/>
          <w:sz w:val="24"/>
          <w:szCs w:val="24"/>
        </w:rPr>
        <w:t xml:space="preserve">may also engage in trust functions with prior permission of the central bank. They are </w:t>
      </w:r>
      <w:r w:rsidR="00573E1C">
        <w:rPr>
          <w:rFonts w:ascii="Times New Roman" w:hAnsi="Times New Roman" w:cs="Times New Roman"/>
          <w:sz w:val="24"/>
          <w:szCs w:val="24"/>
        </w:rPr>
        <w:t xml:space="preserve">also </w:t>
      </w:r>
      <w:r w:rsidRPr="00E00CD4">
        <w:rPr>
          <w:rFonts w:ascii="Times New Roman" w:hAnsi="Times New Roman" w:cs="Times New Roman"/>
          <w:sz w:val="24"/>
          <w:szCs w:val="24"/>
        </w:rPr>
        <w:t>not allowed to engage in foreign exchange transactions.</w:t>
      </w:r>
    </w:p>
    <w:p w14:paraId="6397BFE4" w14:textId="77777777" w:rsidR="006F55AB" w:rsidRPr="006279EB" w:rsidRDefault="004E15F1" w:rsidP="006279EB">
      <w:pPr>
        <w:spacing w:line="276" w:lineRule="auto"/>
        <w:jc w:val="both"/>
        <w:rPr>
          <w:rFonts w:ascii="Times New Roman" w:hAnsi="Times New Roman" w:cs="Times New Roman"/>
          <w:b/>
          <w:bCs/>
          <w:sz w:val="24"/>
          <w:szCs w:val="24"/>
        </w:rPr>
      </w:pPr>
      <w:r w:rsidRPr="006279EB">
        <w:rPr>
          <w:rFonts w:ascii="Times New Roman" w:hAnsi="Times New Roman" w:cs="Times New Roman"/>
          <w:sz w:val="24"/>
          <w:szCs w:val="24"/>
        </w:rPr>
        <w:t>Among different market sectors, the financial services sector has a uniquely complicated relationship with competition and </w:t>
      </w:r>
      <w:r w:rsidRPr="00E00CD4">
        <w:rPr>
          <w:rFonts w:ascii="Times New Roman" w:hAnsi="Times New Roman" w:cs="Times New Roman"/>
          <w:bCs/>
          <w:sz w:val="24"/>
          <w:szCs w:val="24"/>
        </w:rPr>
        <w:t>barriers to entry</w:t>
      </w:r>
      <w:r w:rsidR="002C06E4" w:rsidRPr="00E00CD4">
        <w:rPr>
          <w:rFonts w:ascii="Times New Roman" w:hAnsi="Times New Roman" w:cs="Times New Roman"/>
          <w:bCs/>
          <w:sz w:val="24"/>
          <w:szCs w:val="24"/>
        </w:rPr>
        <w:t>.</w:t>
      </w:r>
      <w:r w:rsidR="002C06E4" w:rsidRPr="006279EB">
        <w:rPr>
          <w:rFonts w:ascii="Times New Roman" w:hAnsi="Times New Roman" w:cs="Times New Roman"/>
          <w:b/>
          <w:bCs/>
          <w:sz w:val="24"/>
          <w:szCs w:val="24"/>
        </w:rPr>
        <w:t xml:space="preserve"> </w:t>
      </w:r>
      <w:r w:rsidR="002C06E4" w:rsidRPr="00E00CD4">
        <w:rPr>
          <w:rFonts w:ascii="Times New Roman" w:hAnsi="Times New Roman" w:cs="Times New Roman"/>
          <w:bCs/>
          <w:sz w:val="24"/>
          <w:szCs w:val="24"/>
        </w:rPr>
        <w:t>NBFIs</w:t>
      </w:r>
      <w:r w:rsidR="002C06E4" w:rsidRPr="006279EB">
        <w:rPr>
          <w:rFonts w:ascii="Times New Roman" w:hAnsi="Times New Roman" w:cs="Times New Roman"/>
          <w:b/>
          <w:bCs/>
          <w:sz w:val="24"/>
          <w:szCs w:val="24"/>
        </w:rPr>
        <w:t xml:space="preserve"> </w:t>
      </w:r>
      <w:r w:rsidR="002C06E4" w:rsidRPr="006279EB">
        <w:rPr>
          <w:rFonts w:ascii="Times New Roman" w:hAnsi="Times New Roman" w:cs="Times New Roman"/>
          <w:bCs/>
          <w:sz w:val="24"/>
          <w:szCs w:val="24"/>
        </w:rPr>
        <w:t xml:space="preserve">need to face many barriers, which </w:t>
      </w:r>
      <w:r w:rsidR="002C06E4" w:rsidRPr="006279EB">
        <w:rPr>
          <w:rFonts w:ascii="Times New Roman" w:hAnsi="Times New Roman" w:cs="Times New Roman"/>
          <w:color w:val="222222"/>
          <w:sz w:val="24"/>
          <w:szCs w:val="24"/>
          <w:shd w:val="clear" w:color="auto" w:fill="FFFFFF"/>
        </w:rPr>
        <w:t>may include government regulation and patents, technology challenges, start-up costs, or education and licensing requirements.</w:t>
      </w:r>
    </w:p>
    <w:p w14:paraId="4FA98231" w14:textId="77777777" w:rsidR="00BB0632" w:rsidRPr="00BB0632" w:rsidRDefault="00BC77B0" w:rsidP="00BB0632">
      <w:pPr>
        <w:pStyle w:val="Heading2"/>
        <w:spacing w:line="276" w:lineRule="auto"/>
        <w:jc w:val="both"/>
        <w:rPr>
          <w:rFonts w:ascii="Times New Roman" w:hAnsi="Times New Roman" w:cs="Times New Roman"/>
          <w:b/>
          <w:sz w:val="24"/>
          <w:szCs w:val="24"/>
        </w:rPr>
      </w:pPr>
      <w:bookmarkStart w:id="22" w:name="_Toc51191476"/>
      <w:r w:rsidRPr="006279EB">
        <w:rPr>
          <w:rFonts w:ascii="Times New Roman" w:hAnsi="Times New Roman" w:cs="Times New Roman"/>
          <w:b/>
          <w:sz w:val="24"/>
          <w:szCs w:val="24"/>
        </w:rPr>
        <w:t>Supplier power</w:t>
      </w:r>
      <w:bookmarkEnd w:id="22"/>
      <w:r w:rsidR="00BB0632">
        <w:rPr>
          <w:rFonts w:ascii="Times New Roman" w:hAnsi="Times New Roman" w:cs="Times New Roman"/>
          <w:b/>
          <w:sz w:val="24"/>
          <w:szCs w:val="24"/>
        </w:rPr>
        <w:t xml:space="preserve"> </w:t>
      </w:r>
    </w:p>
    <w:p w14:paraId="34F46F03" w14:textId="77777777" w:rsidR="0051506A" w:rsidRPr="006279EB" w:rsidRDefault="004E15F1" w:rsidP="006279EB">
      <w:pPr>
        <w:spacing w:line="276" w:lineRule="auto"/>
        <w:jc w:val="both"/>
        <w:rPr>
          <w:rFonts w:ascii="Times New Roman" w:hAnsi="Times New Roman" w:cs="Times New Roman"/>
          <w:sz w:val="24"/>
          <w:szCs w:val="24"/>
        </w:rPr>
      </w:pPr>
      <w:r w:rsidRPr="006279EB">
        <w:rPr>
          <w:rFonts w:ascii="Times New Roman" w:hAnsi="Times New Roman" w:cs="Times New Roman"/>
          <w:b/>
          <w:bCs/>
          <w:sz w:val="24"/>
          <w:szCs w:val="24"/>
        </w:rPr>
        <w:t>Supplier power</w:t>
      </w:r>
      <w:r w:rsidRPr="006279EB">
        <w:rPr>
          <w:rFonts w:ascii="Times New Roman" w:hAnsi="Times New Roman" w:cs="Times New Roman"/>
          <w:sz w:val="24"/>
          <w:szCs w:val="24"/>
        </w:rPr>
        <w:t> refers to the pressure </w:t>
      </w:r>
      <w:r w:rsidRPr="006279EB">
        <w:rPr>
          <w:rFonts w:ascii="Times New Roman" w:hAnsi="Times New Roman" w:cs="Times New Roman"/>
          <w:b/>
          <w:bCs/>
          <w:sz w:val="24"/>
          <w:szCs w:val="24"/>
        </w:rPr>
        <w:t>suppliers</w:t>
      </w:r>
      <w:r w:rsidRPr="006279EB">
        <w:rPr>
          <w:rFonts w:ascii="Times New Roman" w:hAnsi="Times New Roman" w:cs="Times New Roman"/>
          <w:sz w:val="24"/>
          <w:szCs w:val="24"/>
        </w:rPr>
        <w:t> can exert on businesses by raising prices, lowering quality, or reducing availability of their products.</w:t>
      </w:r>
      <w:r w:rsidR="004500E7" w:rsidRPr="006279EB">
        <w:rPr>
          <w:rFonts w:ascii="Times New Roman" w:hAnsi="Times New Roman" w:cs="Times New Roman"/>
          <w:sz w:val="24"/>
          <w:szCs w:val="24"/>
        </w:rPr>
        <w:t xml:space="preserve"> </w:t>
      </w:r>
      <w:r w:rsidR="0051506A" w:rsidRPr="006279EB">
        <w:rPr>
          <w:rFonts w:ascii="Times New Roman" w:hAnsi="Times New Roman" w:cs="Times New Roman"/>
          <w:sz w:val="24"/>
          <w:szCs w:val="24"/>
        </w:rPr>
        <w:t>In NBFI industry, supplier power is always higher than buyer power. Central bank</w:t>
      </w:r>
      <w:r w:rsidR="002C06E4" w:rsidRPr="006279EB">
        <w:rPr>
          <w:rFonts w:ascii="Times New Roman" w:hAnsi="Times New Roman" w:cs="Times New Roman"/>
          <w:sz w:val="24"/>
          <w:szCs w:val="24"/>
        </w:rPr>
        <w:t xml:space="preserve"> always impose</w:t>
      </w:r>
      <w:r w:rsidR="0051506A" w:rsidRPr="006279EB">
        <w:rPr>
          <w:rFonts w:ascii="Times New Roman" w:hAnsi="Times New Roman" w:cs="Times New Roman"/>
          <w:sz w:val="24"/>
          <w:szCs w:val="24"/>
        </w:rPr>
        <w:t xml:space="preserve"> the rule and NBFI </w:t>
      </w:r>
      <w:r w:rsidR="002C06E4" w:rsidRPr="006279EB">
        <w:rPr>
          <w:rFonts w:ascii="Times New Roman" w:hAnsi="Times New Roman" w:cs="Times New Roman"/>
          <w:sz w:val="24"/>
          <w:szCs w:val="24"/>
        </w:rPr>
        <w:t xml:space="preserve">must </w:t>
      </w:r>
      <w:r w:rsidR="0051506A" w:rsidRPr="006279EB">
        <w:rPr>
          <w:rFonts w:ascii="Times New Roman" w:hAnsi="Times New Roman" w:cs="Times New Roman"/>
          <w:sz w:val="24"/>
          <w:szCs w:val="24"/>
        </w:rPr>
        <w:t xml:space="preserve">follow it where buyer involvement is lower. </w:t>
      </w:r>
      <w:r w:rsidR="00AD4348" w:rsidRPr="006279EB">
        <w:rPr>
          <w:rFonts w:ascii="Times New Roman" w:hAnsi="Times New Roman" w:cs="Times New Roman"/>
          <w:sz w:val="24"/>
          <w:szCs w:val="24"/>
        </w:rPr>
        <w:t xml:space="preserve">This may eventually effect the NBFIs. </w:t>
      </w:r>
    </w:p>
    <w:p w14:paraId="20539E6F" w14:textId="77777777" w:rsidR="00BC77B0" w:rsidRPr="00BB0632" w:rsidRDefault="00BB0632" w:rsidP="00BB0632">
      <w:pPr>
        <w:pStyle w:val="Heading2"/>
        <w:rPr>
          <w:rFonts w:ascii="Times New Roman" w:hAnsi="Times New Roman" w:cs="Times New Roman"/>
          <w:b/>
          <w:sz w:val="24"/>
          <w:szCs w:val="24"/>
        </w:rPr>
      </w:pPr>
      <w:bookmarkStart w:id="23" w:name="_Toc51191477"/>
      <w:r w:rsidRPr="00BB0632">
        <w:rPr>
          <w:rFonts w:ascii="Times New Roman" w:hAnsi="Times New Roman" w:cs="Times New Roman"/>
          <w:b/>
          <w:sz w:val="24"/>
          <w:szCs w:val="24"/>
        </w:rPr>
        <w:t>Buyer Power</w:t>
      </w:r>
      <w:bookmarkEnd w:id="23"/>
    </w:p>
    <w:p w14:paraId="42F1C1B8" w14:textId="77777777" w:rsidR="00EF01DB" w:rsidRPr="00BB0632" w:rsidRDefault="00EF01DB" w:rsidP="006279EB">
      <w:pPr>
        <w:spacing w:line="276" w:lineRule="auto"/>
        <w:jc w:val="both"/>
        <w:rPr>
          <w:rFonts w:ascii="Times New Roman" w:hAnsi="Times New Roman" w:cs="Times New Roman"/>
          <w:color w:val="000000" w:themeColor="text1"/>
          <w:sz w:val="24"/>
          <w:szCs w:val="24"/>
        </w:rPr>
      </w:pPr>
      <w:r w:rsidRPr="00BB0632">
        <w:rPr>
          <w:rFonts w:ascii="Times New Roman" w:hAnsi="Times New Roman" w:cs="Times New Roman"/>
          <w:color w:val="000000" w:themeColor="text1"/>
          <w:sz w:val="24"/>
          <w:szCs w:val="24"/>
          <w:shd w:val="clear" w:color="auto" w:fill="FFFFFF"/>
        </w:rPr>
        <w:t>Porter’s Five Forces of </w:t>
      </w:r>
      <w:r w:rsidRPr="00BB0632">
        <w:rPr>
          <w:rStyle w:val="Emphasis"/>
          <w:rFonts w:ascii="Times New Roman" w:hAnsi="Times New Roman" w:cs="Times New Roman"/>
          <w:b/>
          <w:bCs/>
          <w:i w:val="0"/>
          <w:iCs w:val="0"/>
          <w:color w:val="000000" w:themeColor="text1"/>
          <w:sz w:val="24"/>
          <w:szCs w:val="24"/>
          <w:shd w:val="clear" w:color="auto" w:fill="FFFFFF"/>
        </w:rPr>
        <w:t>buyer</w:t>
      </w:r>
      <w:r w:rsidRPr="00BB0632">
        <w:rPr>
          <w:rFonts w:ascii="Times New Roman" w:hAnsi="Times New Roman" w:cs="Times New Roman"/>
          <w:color w:val="000000" w:themeColor="text1"/>
          <w:sz w:val="24"/>
          <w:szCs w:val="24"/>
          <w:shd w:val="clear" w:color="auto" w:fill="FFFFFF"/>
        </w:rPr>
        <w:t> bargaining </w:t>
      </w:r>
      <w:r w:rsidRPr="00BB0632">
        <w:rPr>
          <w:rStyle w:val="Emphasis"/>
          <w:rFonts w:ascii="Times New Roman" w:hAnsi="Times New Roman" w:cs="Times New Roman"/>
          <w:b/>
          <w:bCs/>
          <w:i w:val="0"/>
          <w:iCs w:val="0"/>
          <w:color w:val="000000" w:themeColor="text1"/>
          <w:sz w:val="24"/>
          <w:szCs w:val="24"/>
          <w:shd w:val="clear" w:color="auto" w:fill="FFFFFF"/>
        </w:rPr>
        <w:t>power</w:t>
      </w:r>
      <w:r w:rsidRPr="00BB0632">
        <w:rPr>
          <w:rFonts w:ascii="Times New Roman" w:hAnsi="Times New Roman" w:cs="Times New Roman"/>
          <w:color w:val="000000" w:themeColor="text1"/>
          <w:sz w:val="24"/>
          <w:szCs w:val="24"/>
          <w:shd w:val="clear" w:color="auto" w:fill="FFFFFF"/>
        </w:rPr>
        <w:t xml:space="preserve"> refers to the pressure consumers can exert on businesses to get them to provide higher quality products, better customer service, and lower prices. Although in NBFI industry buyer power is low, Central bank always consider the best services of buyer and NBFI must follow the rules. </w:t>
      </w:r>
    </w:p>
    <w:p w14:paraId="4FA18EED" w14:textId="77777777" w:rsidR="00282AA6" w:rsidRPr="006279EB" w:rsidRDefault="00282AA6" w:rsidP="006279EB">
      <w:pPr>
        <w:pStyle w:val="Heading2"/>
        <w:spacing w:line="276" w:lineRule="auto"/>
        <w:jc w:val="both"/>
        <w:rPr>
          <w:rFonts w:ascii="Times New Roman" w:hAnsi="Times New Roman" w:cs="Times New Roman"/>
          <w:b/>
          <w:sz w:val="24"/>
          <w:szCs w:val="24"/>
        </w:rPr>
      </w:pPr>
      <w:bookmarkStart w:id="24" w:name="_Toc51191478"/>
      <w:r w:rsidRPr="006279EB">
        <w:rPr>
          <w:rFonts w:ascii="Times New Roman" w:hAnsi="Times New Roman" w:cs="Times New Roman"/>
          <w:b/>
          <w:sz w:val="24"/>
          <w:szCs w:val="24"/>
        </w:rPr>
        <w:t>Threat to substitutes</w:t>
      </w:r>
      <w:bookmarkEnd w:id="24"/>
    </w:p>
    <w:p w14:paraId="03F50732" w14:textId="77777777" w:rsidR="00EF01DB" w:rsidRPr="006D5EF5" w:rsidRDefault="00B51B43" w:rsidP="006D5EF5">
      <w:pPr>
        <w:shd w:val="clear" w:color="auto" w:fill="FFFFFF"/>
        <w:spacing w:after="0" w:line="276" w:lineRule="auto"/>
        <w:jc w:val="both"/>
        <w:textAlignment w:val="baseline"/>
        <w:rPr>
          <w:rFonts w:ascii="Times New Roman" w:eastAsia="Times New Roman" w:hAnsi="Times New Roman" w:cs="Times New Roman"/>
          <w:color w:val="000000" w:themeColor="text1"/>
          <w:sz w:val="24"/>
          <w:szCs w:val="24"/>
        </w:rPr>
      </w:pPr>
      <w:r w:rsidRPr="0032782A">
        <w:rPr>
          <w:rFonts w:ascii="Times New Roman" w:hAnsi="Times New Roman" w:cs="Times New Roman"/>
          <w:color w:val="000000" w:themeColor="text1"/>
          <w:sz w:val="24"/>
          <w:szCs w:val="24"/>
          <w:shd w:val="clear" w:color="auto" w:fill="FFFFFF"/>
        </w:rPr>
        <w:t>When a new product or service meets a similar customer needs in different ways, industry profitability suffers. The th</w:t>
      </w:r>
      <w:r w:rsidR="00A039DE">
        <w:rPr>
          <w:rFonts w:ascii="Times New Roman" w:hAnsi="Times New Roman" w:cs="Times New Roman"/>
          <w:color w:val="000000" w:themeColor="text1"/>
          <w:sz w:val="24"/>
          <w:szCs w:val="24"/>
          <w:shd w:val="clear" w:color="auto" w:fill="FFFFFF"/>
        </w:rPr>
        <w:t xml:space="preserve">reat of a substitute </w:t>
      </w:r>
      <w:r w:rsidRPr="0032782A">
        <w:rPr>
          <w:rFonts w:ascii="Times New Roman" w:hAnsi="Times New Roman" w:cs="Times New Roman"/>
          <w:color w:val="000000" w:themeColor="text1"/>
          <w:sz w:val="24"/>
          <w:szCs w:val="24"/>
          <w:shd w:val="clear" w:color="auto" w:fill="FFFFFF"/>
        </w:rPr>
        <w:t>service is high if it offers a value proposition that is uniquely different from present offerings of the industry. NBFI</w:t>
      </w:r>
      <w:r w:rsidR="00A039DE">
        <w:rPr>
          <w:rFonts w:ascii="Times New Roman" w:hAnsi="Times New Roman" w:cs="Times New Roman"/>
          <w:color w:val="000000" w:themeColor="text1"/>
          <w:sz w:val="24"/>
          <w:szCs w:val="24"/>
          <w:shd w:val="clear" w:color="auto" w:fill="FFFFFF"/>
        </w:rPr>
        <w:t>s</w:t>
      </w:r>
      <w:r w:rsidRPr="0032782A">
        <w:rPr>
          <w:rFonts w:ascii="Times New Roman" w:hAnsi="Times New Roman" w:cs="Times New Roman"/>
          <w:color w:val="000000" w:themeColor="text1"/>
          <w:sz w:val="24"/>
          <w:szCs w:val="24"/>
          <w:shd w:val="clear" w:color="auto" w:fill="FFFFFF"/>
        </w:rPr>
        <w:t xml:space="preserve"> can reduce the threats of substitute by</w:t>
      </w:r>
      <w:r w:rsidRPr="0032782A">
        <w:rPr>
          <w:rFonts w:ascii="Times New Roman" w:eastAsia="Times New Roman" w:hAnsi="Times New Roman" w:cs="Times New Roman"/>
          <w:color w:val="000000" w:themeColor="text1"/>
          <w:sz w:val="24"/>
          <w:szCs w:val="24"/>
        </w:rPr>
        <w:t xml:space="preserve"> being service oriented rathe</w:t>
      </w:r>
      <w:r w:rsidR="007B5C6D">
        <w:rPr>
          <w:rFonts w:ascii="Times New Roman" w:eastAsia="Times New Roman" w:hAnsi="Times New Roman" w:cs="Times New Roman"/>
          <w:color w:val="000000" w:themeColor="text1"/>
          <w:sz w:val="24"/>
          <w:szCs w:val="24"/>
        </w:rPr>
        <w:t>r than just product oriented. For that need to understand</w:t>
      </w:r>
      <w:r w:rsidRPr="0032782A">
        <w:rPr>
          <w:rFonts w:ascii="Times New Roman" w:eastAsia="Times New Roman" w:hAnsi="Times New Roman" w:cs="Times New Roman"/>
          <w:color w:val="000000" w:themeColor="text1"/>
          <w:sz w:val="24"/>
          <w:szCs w:val="24"/>
        </w:rPr>
        <w:t xml:space="preserve"> the need of the customer</w:t>
      </w:r>
      <w:r w:rsidR="007B5C6D">
        <w:rPr>
          <w:rFonts w:ascii="Times New Roman" w:eastAsia="Times New Roman" w:hAnsi="Times New Roman" w:cs="Times New Roman"/>
          <w:color w:val="000000" w:themeColor="text1"/>
          <w:sz w:val="24"/>
          <w:szCs w:val="24"/>
        </w:rPr>
        <w:t>. And also need to increase</w:t>
      </w:r>
      <w:r w:rsidRPr="0032782A">
        <w:rPr>
          <w:rFonts w:ascii="Times New Roman" w:eastAsia="Times New Roman" w:hAnsi="Times New Roman" w:cs="Times New Roman"/>
          <w:color w:val="000000" w:themeColor="text1"/>
          <w:sz w:val="24"/>
          <w:szCs w:val="24"/>
        </w:rPr>
        <w:t xml:space="preserve"> the switching cost for the customers.</w:t>
      </w:r>
    </w:p>
    <w:p w14:paraId="6A21CE9F" w14:textId="77777777" w:rsidR="00282AA6" w:rsidRPr="006279EB" w:rsidRDefault="00282AA6" w:rsidP="006279EB">
      <w:pPr>
        <w:pStyle w:val="Heading2"/>
        <w:spacing w:line="276" w:lineRule="auto"/>
        <w:jc w:val="both"/>
        <w:rPr>
          <w:rFonts w:ascii="Times New Roman" w:hAnsi="Times New Roman" w:cs="Times New Roman"/>
          <w:b/>
          <w:sz w:val="24"/>
          <w:szCs w:val="24"/>
        </w:rPr>
      </w:pPr>
      <w:bookmarkStart w:id="25" w:name="_Toc51191479"/>
      <w:r w:rsidRPr="006279EB">
        <w:rPr>
          <w:rFonts w:ascii="Times New Roman" w:hAnsi="Times New Roman" w:cs="Times New Roman"/>
          <w:b/>
          <w:sz w:val="24"/>
          <w:szCs w:val="24"/>
        </w:rPr>
        <w:t>Industry rivalry</w:t>
      </w:r>
      <w:bookmarkEnd w:id="25"/>
    </w:p>
    <w:p w14:paraId="2E009237" w14:textId="77777777" w:rsidR="00B51B43" w:rsidRDefault="00DE7906" w:rsidP="006279EB">
      <w:pPr>
        <w:spacing w:line="276" w:lineRule="auto"/>
        <w:jc w:val="both"/>
        <w:rPr>
          <w:rFonts w:ascii="Times New Roman" w:hAnsi="Times New Roman" w:cs="Times New Roman"/>
          <w:color w:val="000000" w:themeColor="text1"/>
          <w:sz w:val="24"/>
          <w:szCs w:val="24"/>
          <w:shd w:val="clear" w:color="auto" w:fill="FFFFFF"/>
        </w:rPr>
      </w:pPr>
      <w:r w:rsidRPr="00DE7906">
        <w:rPr>
          <w:rFonts w:ascii="Times New Roman" w:hAnsi="Times New Roman" w:cs="Times New Roman"/>
          <w:color w:val="000000" w:themeColor="text1"/>
          <w:sz w:val="24"/>
          <w:szCs w:val="24"/>
          <w:shd w:val="clear" w:color="auto" w:fill="FFFFFF"/>
        </w:rPr>
        <w:t>Financial Institutions, operates in a very competitive market in Bangladesh.</w:t>
      </w:r>
      <w:r>
        <w:rPr>
          <w:rFonts w:ascii="Times New Roman" w:hAnsi="Times New Roman" w:cs="Times New Roman"/>
          <w:color w:val="000000" w:themeColor="text1"/>
          <w:sz w:val="24"/>
          <w:szCs w:val="24"/>
          <w:shd w:val="clear" w:color="auto" w:fill="FFFFFF"/>
        </w:rPr>
        <w:t xml:space="preserve"> </w:t>
      </w:r>
      <w:r w:rsidR="00B51B43" w:rsidRPr="006D5EF5">
        <w:rPr>
          <w:rFonts w:ascii="Times New Roman" w:hAnsi="Times New Roman" w:cs="Times New Roman"/>
          <w:color w:val="000000" w:themeColor="text1"/>
          <w:sz w:val="24"/>
          <w:szCs w:val="24"/>
          <w:shd w:val="clear" w:color="auto" w:fill="FFFFFF"/>
        </w:rPr>
        <w:t xml:space="preserve">If the rivalry among the existing </w:t>
      </w:r>
      <w:r w:rsidR="00310FF0">
        <w:rPr>
          <w:rFonts w:ascii="Times New Roman" w:hAnsi="Times New Roman" w:cs="Times New Roman"/>
          <w:color w:val="000000" w:themeColor="text1"/>
          <w:sz w:val="24"/>
          <w:szCs w:val="24"/>
          <w:shd w:val="clear" w:color="auto" w:fill="FFFFFF"/>
        </w:rPr>
        <w:t xml:space="preserve">companies </w:t>
      </w:r>
      <w:r w:rsidR="00B51B43" w:rsidRPr="006D5EF5">
        <w:rPr>
          <w:rFonts w:ascii="Times New Roman" w:hAnsi="Times New Roman" w:cs="Times New Roman"/>
          <w:color w:val="000000" w:themeColor="text1"/>
          <w:sz w:val="24"/>
          <w:szCs w:val="24"/>
          <w:shd w:val="clear" w:color="auto" w:fill="FFFFFF"/>
        </w:rPr>
        <w:t xml:space="preserve">in an industry is </w:t>
      </w:r>
      <w:r w:rsidR="00310FF0">
        <w:rPr>
          <w:rFonts w:ascii="Times New Roman" w:hAnsi="Times New Roman" w:cs="Times New Roman"/>
          <w:color w:val="000000" w:themeColor="text1"/>
          <w:sz w:val="24"/>
          <w:szCs w:val="24"/>
          <w:shd w:val="clear" w:color="auto" w:fill="FFFFFF"/>
        </w:rPr>
        <w:t>intense then it may decrease the prices and also d</w:t>
      </w:r>
      <w:r w:rsidR="00B51B43" w:rsidRPr="006D5EF5">
        <w:rPr>
          <w:rFonts w:ascii="Times New Roman" w:hAnsi="Times New Roman" w:cs="Times New Roman"/>
          <w:color w:val="000000" w:themeColor="text1"/>
          <w:sz w:val="24"/>
          <w:szCs w:val="24"/>
          <w:shd w:val="clear" w:color="auto" w:fill="FFFFFF"/>
        </w:rPr>
        <w:t>ecrease the overall profitability of the i</w:t>
      </w:r>
      <w:r w:rsidR="00A039DE">
        <w:rPr>
          <w:rFonts w:ascii="Times New Roman" w:hAnsi="Times New Roman" w:cs="Times New Roman"/>
          <w:color w:val="000000" w:themeColor="text1"/>
          <w:sz w:val="24"/>
          <w:szCs w:val="24"/>
          <w:shd w:val="clear" w:color="auto" w:fill="FFFFFF"/>
        </w:rPr>
        <w:t>ndustry.</w:t>
      </w:r>
      <w:r w:rsidR="00031833">
        <w:rPr>
          <w:rFonts w:ascii="Times New Roman" w:hAnsi="Times New Roman" w:cs="Times New Roman"/>
          <w:color w:val="000000" w:themeColor="text1"/>
          <w:sz w:val="24"/>
          <w:szCs w:val="24"/>
          <w:shd w:val="clear" w:color="auto" w:fill="FFFFFF"/>
        </w:rPr>
        <w:t xml:space="preserve"> NBFIs face this industry rivalry. As there is tight competition between the NBFIs. The products that they offer are almost similar so the competition is much higher. </w:t>
      </w:r>
      <w:r w:rsidR="00F12721">
        <w:rPr>
          <w:rFonts w:ascii="Times New Roman" w:hAnsi="Times New Roman" w:cs="Times New Roman"/>
          <w:color w:val="000000" w:themeColor="text1"/>
          <w:sz w:val="24"/>
          <w:szCs w:val="24"/>
          <w:shd w:val="clear" w:color="auto" w:fill="FFFFFF"/>
        </w:rPr>
        <w:t xml:space="preserve">As the rivalry is intense in this industry, so they need to make cunning decisions that will attract the customers. They can minimize the price of their product a little bit. They can also add some more services with their product. NBFIs can also try to minimize their cost so their profitability will increase. </w:t>
      </w:r>
    </w:p>
    <w:p w14:paraId="66F60366" w14:textId="77777777" w:rsidR="00031833" w:rsidRPr="006D5EF5" w:rsidRDefault="00031833" w:rsidP="006279EB">
      <w:pPr>
        <w:spacing w:line="276" w:lineRule="auto"/>
        <w:jc w:val="both"/>
        <w:rPr>
          <w:rFonts w:ascii="Times New Roman" w:hAnsi="Times New Roman" w:cs="Times New Roman"/>
          <w:color w:val="000000" w:themeColor="text1"/>
          <w:sz w:val="24"/>
          <w:szCs w:val="24"/>
        </w:rPr>
      </w:pPr>
    </w:p>
    <w:p w14:paraId="06ED3B79" w14:textId="77777777" w:rsidR="00282AA6" w:rsidRPr="006279EB" w:rsidRDefault="00282AA6" w:rsidP="006279EB">
      <w:pPr>
        <w:pStyle w:val="Heading2"/>
        <w:spacing w:line="276" w:lineRule="auto"/>
        <w:jc w:val="both"/>
        <w:rPr>
          <w:rFonts w:ascii="Times New Roman" w:hAnsi="Times New Roman" w:cs="Times New Roman"/>
          <w:b/>
          <w:sz w:val="24"/>
          <w:szCs w:val="24"/>
        </w:rPr>
      </w:pPr>
      <w:bookmarkStart w:id="26" w:name="_Toc51191480"/>
      <w:r w:rsidRPr="006279EB">
        <w:rPr>
          <w:rFonts w:ascii="Times New Roman" w:hAnsi="Times New Roman" w:cs="Times New Roman"/>
          <w:b/>
          <w:sz w:val="24"/>
          <w:szCs w:val="24"/>
        </w:rPr>
        <w:lastRenderedPageBreak/>
        <w:t>Summary of challenges and opportunities</w:t>
      </w:r>
      <w:bookmarkEnd w:id="26"/>
    </w:p>
    <w:p w14:paraId="560F3525" w14:textId="77777777" w:rsidR="00A14189" w:rsidRPr="006279EB" w:rsidRDefault="00B111FD" w:rsidP="006279E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These financial institutions face some challenges while doing their business, also there are some opportunities that they can use to overcome those challenges. </w:t>
      </w:r>
    </w:p>
    <w:p w14:paraId="2076C261" w14:textId="77777777" w:rsidR="00A14189" w:rsidRPr="00CF3745" w:rsidRDefault="00A14189" w:rsidP="00CF3745">
      <w:pPr>
        <w:pStyle w:val="ListParagraph"/>
        <w:numPr>
          <w:ilvl w:val="0"/>
          <w:numId w:val="9"/>
        </w:numPr>
        <w:spacing w:line="276" w:lineRule="auto"/>
        <w:jc w:val="both"/>
        <w:rPr>
          <w:rFonts w:ascii="Times New Roman" w:hAnsi="Times New Roman" w:cs="Times New Roman"/>
          <w:b/>
          <w:sz w:val="24"/>
          <w:szCs w:val="24"/>
        </w:rPr>
      </w:pPr>
      <w:r w:rsidRPr="00CF3745">
        <w:rPr>
          <w:rFonts w:ascii="Times New Roman" w:hAnsi="Times New Roman" w:cs="Times New Roman"/>
          <w:b/>
          <w:sz w:val="24"/>
          <w:szCs w:val="24"/>
        </w:rPr>
        <w:t xml:space="preserve">Sources of fund </w:t>
      </w:r>
    </w:p>
    <w:p w14:paraId="070BD956" w14:textId="77777777" w:rsidR="00B31F3F" w:rsidRDefault="00B31F3F" w:rsidP="00B31F3F">
      <w:pPr>
        <w:spacing w:line="276" w:lineRule="auto"/>
        <w:jc w:val="both"/>
        <w:rPr>
          <w:rFonts w:ascii="Times New Roman" w:hAnsi="Times New Roman" w:cs="Times New Roman"/>
          <w:sz w:val="24"/>
          <w:szCs w:val="24"/>
        </w:rPr>
      </w:pPr>
      <w:r>
        <w:rPr>
          <w:rFonts w:ascii="Times New Roman" w:hAnsi="Times New Roman" w:cs="Times New Roman"/>
          <w:sz w:val="24"/>
          <w:szCs w:val="24"/>
        </w:rPr>
        <w:t>Non-</w:t>
      </w:r>
      <w:r w:rsidR="008324CD">
        <w:rPr>
          <w:rFonts w:ascii="Times New Roman" w:hAnsi="Times New Roman" w:cs="Times New Roman"/>
          <w:sz w:val="24"/>
          <w:szCs w:val="24"/>
        </w:rPr>
        <w:t>Banking Financial Institutions usually collect funds from various sources.</w:t>
      </w:r>
      <w:r w:rsidR="00A14189" w:rsidRPr="006279EB">
        <w:rPr>
          <w:rFonts w:ascii="Times New Roman" w:hAnsi="Times New Roman" w:cs="Times New Roman"/>
          <w:sz w:val="24"/>
          <w:szCs w:val="24"/>
        </w:rPr>
        <w:t xml:space="preserve"> </w:t>
      </w:r>
      <w:r w:rsidR="008324CD">
        <w:rPr>
          <w:rFonts w:ascii="Times New Roman" w:hAnsi="Times New Roman" w:cs="Times New Roman"/>
          <w:sz w:val="24"/>
          <w:szCs w:val="24"/>
        </w:rPr>
        <w:t>It may be l</w:t>
      </w:r>
      <w:r>
        <w:rPr>
          <w:rFonts w:ascii="Times New Roman" w:hAnsi="Times New Roman" w:cs="Times New Roman"/>
          <w:sz w:val="24"/>
          <w:szCs w:val="24"/>
        </w:rPr>
        <w:t>oans from other banks, public deposit, government g</w:t>
      </w:r>
      <w:r w:rsidR="008324CD">
        <w:rPr>
          <w:rFonts w:ascii="Times New Roman" w:hAnsi="Times New Roman" w:cs="Times New Roman"/>
          <w:sz w:val="24"/>
          <w:szCs w:val="24"/>
        </w:rPr>
        <w:t>rants</w:t>
      </w:r>
      <w:r>
        <w:rPr>
          <w:rFonts w:ascii="Times New Roman" w:hAnsi="Times New Roman" w:cs="Times New Roman"/>
          <w:sz w:val="24"/>
          <w:szCs w:val="24"/>
        </w:rPr>
        <w:t>, insurance companies etc</w:t>
      </w:r>
      <w:r w:rsidR="00A14189" w:rsidRPr="006279EB">
        <w:rPr>
          <w:rFonts w:ascii="Times New Roman" w:hAnsi="Times New Roman" w:cs="Times New Roman"/>
          <w:sz w:val="24"/>
          <w:szCs w:val="24"/>
        </w:rPr>
        <w:t xml:space="preserve">. </w:t>
      </w:r>
      <w:r>
        <w:rPr>
          <w:rFonts w:ascii="Times New Roman" w:hAnsi="Times New Roman" w:cs="Times New Roman"/>
          <w:sz w:val="24"/>
          <w:szCs w:val="24"/>
        </w:rPr>
        <w:t>Nowadays, deposit from people is increasing rapidly in NBFI industries. Although central bank of Bangladesh imposed a restriction so that people can’t deposit their money less than six month. This creates an uneven competition with commercial banks.</w:t>
      </w:r>
    </w:p>
    <w:p w14:paraId="6C9D6067" w14:textId="77777777" w:rsidR="0013008E" w:rsidRPr="00B31F3F" w:rsidRDefault="00A14189" w:rsidP="00B31F3F">
      <w:pPr>
        <w:pStyle w:val="ListParagraph"/>
        <w:numPr>
          <w:ilvl w:val="0"/>
          <w:numId w:val="9"/>
        </w:numPr>
        <w:spacing w:line="276" w:lineRule="auto"/>
        <w:jc w:val="both"/>
        <w:rPr>
          <w:rFonts w:ascii="Times New Roman" w:hAnsi="Times New Roman" w:cs="Times New Roman"/>
          <w:b/>
          <w:sz w:val="24"/>
          <w:szCs w:val="24"/>
        </w:rPr>
      </w:pPr>
      <w:r w:rsidRPr="00B31F3F">
        <w:rPr>
          <w:rFonts w:ascii="Times New Roman" w:hAnsi="Times New Roman" w:cs="Times New Roman"/>
          <w:b/>
          <w:sz w:val="24"/>
          <w:szCs w:val="24"/>
        </w:rPr>
        <w:t xml:space="preserve">Cost of fund </w:t>
      </w:r>
    </w:p>
    <w:p w14:paraId="6C88370B" w14:textId="77777777" w:rsidR="0013008E" w:rsidRPr="006279EB" w:rsidRDefault="00B31F3F" w:rsidP="006279EB">
      <w:pPr>
        <w:spacing w:line="276" w:lineRule="auto"/>
        <w:jc w:val="both"/>
        <w:rPr>
          <w:rFonts w:ascii="Times New Roman" w:hAnsi="Times New Roman" w:cs="Times New Roman"/>
          <w:sz w:val="24"/>
          <w:szCs w:val="24"/>
        </w:rPr>
      </w:pPr>
      <w:r>
        <w:rPr>
          <w:rFonts w:ascii="Times New Roman" w:hAnsi="Times New Roman" w:cs="Times New Roman"/>
          <w:sz w:val="24"/>
          <w:szCs w:val="24"/>
        </w:rPr>
        <w:t>The cost of fund of NBFIs is higher than banks because NBFIs usually collect funds from commercial banks.</w:t>
      </w:r>
      <w:r w:rsidR="00A14189" w:rsidRPr="006279EB">
        <w:rPr>
          <w:rFonts w:ascii="Times New Roman" w:hAnsi="Times New Roman" w:cs="Times New Roman"/>
          <w:sz w:val="24"/>
          <w:szCs w:val="24"/>
        </w:rPr>
        <w:t xml:space="preserve"> </w:t>
      </w:r>
      <w:r w:rsidR="008A1DA4">
        <w:rPr>
          <w:rFonts w:ascii="Times New Roman" w:hAnsi="Times New Roman" w:cs="Times New Roman"/>
          <w:sz w:val="24"/>
          <w:szCs w:val="24"/>
        </w:rPr>
        <w:t>Sometimes they suffer for this reason. The department of statistics of Bangladesh Bank says,</w:t>
      </w:r>
      <w:r w:rsidR="00A14189" w:rsidRPr="006279EB">
        <w:rPr>
          <w:rFonts w:ascii="Times New Roman" w:hAnsi="Times New Roman" w:cs="Times New Roman"/>
          <w:sz w:val="24"/>
          <w:szCs w:val="24"/>
        </w:rPr>
        <w:t xml:space="preserve"> the weighted average interest rate for all banks is 8.47 percent on deposit and 13.80 percent on lending. </w:t>
      </w:r>
      <w:r w:rsidR="008A1DA4">
        <w:rPr>
          <w:rFonts w:ascii="Times New Roman" w:hAnsi="Times New Roman" w:cs="Times New Roman"/>
          <w:sz w:val="24"/>
          <w:szCs w:val="24"/>
        </w:rPr>
        <w:t>But</w:t>
      </w:r>
      <w:r w:rsidR="00A14189" w:rsidRPr="006279EB">
        <w:rPr>
          <w:rFonts w:ascii="Times New Roman" w:hAnsi="Times New Roman" w:cs="Times New Roman"/>
          <w:sz w:val="24"/>
          <w:szCs w:val="24"/>
        </w:rPr>
        <w:t xml:space="preserve"> the deposit interest rate of NBFIs ranges from 14 percent to 16 percent and lending interest rates ranges from 21.5 percent to 18 percent. </w:t>
      </w:r>
      <w:r w:rsidR="008A1DA4">
        <w:rPr>
          <w:rFonts w:ascii="Times New Roman" w:hAnsi="Times New Roman" w:cs="Times New Roman"/>
          <w:sz w:val="24"/>
          <w:szCs w:val="24"/>
        </w:rPr>
        <w:t>Here we can see the cost of NBFI is almost double than cost of Banks.</w:t>
      </w:r>
    </w:p>
    <w:p w14:paraId="40B482ED" w14:textId="77777777" w:rsidR="0013008E" w:rsidRPr="00F71554" w:rsidRDefault="00A14189" w:rsidP="00F71554">
      <w:pPr>
        <w:pStyle w:val="ListParagraph"/>
        <w:numPr>
          <w:ilvl w:val="0"/>
          <w:numId w:val="9"/>
        </w:numPr>
        <w:spacing w:line="276" w:lineRule="auto"/>
        <w:jc w:val="both"/>
        <w:rPr>
          <w:rFonts w:ascii="Times New Roman" w:hAnsi="Times New Roman" w:cs="Times New Roman"/>
          <w:b/>
          <w:sz w:val="24"/>
          <w:szCs w:val="24"/>
        </w:rPr>
      </w:pPr>
      <w:r w:rsidRPr="00F71554">
        <w:rPr>
          <w:rFonts w:ascii="Times New Roman" w:hAnsi="Times New Roman" w:cs="Times New Roman"/>
          <w:b/>
          <w:sz w:val="24"/>
          <w:szCs w:val="24"/>
        </w:rPr>
        <w:t xml:space="preserve">Asset Liability Mismatch </w:t>
      </w:r>
    </w:p>
    <w:p w14:paraId="680FA785" w14:textId="77777777" w:rsidR="008A1DA4" w:rsidRDefault="008A1DA4" w:rsidP="008A1DA4">
      <w:pPr>
        <w:spacing w:line="276" w:lineRule="auto"/>
        <w:jc w:val="both"/>
        <w:rPr>
          <w:rFonts w:ascii="Times New Roman" w:hAnsi="Times New Roman" w:cs="Times New Roman"/>
          <w:sz w:val="24"/>
          <w:szCs w:val="24"/>
        </w:rPr>
      </w:pPr>
      <w:r>
        <w:rPr>
          <w:rFonts w:ascii="Times New Roman" w:hAnsi="Times New Roman" w:cs="Times New Roman"/>
          <w:sz w:val="24"/>
          <w:szCs w:val="24"/>
        </w:rPr>
        <w:t>In every situation, it is a normal consideration for all financial institutions that asset should be higher than their gross liability. Otherwise it will create interest rate risk on</w:t>
      </w:r>
      <w:r w:rsidR="00A14189" w:rsidRPr="006279EB">
        <w:rPr>
          <w:rFonts w:ascii="Times New Roman" w:hAnsi="Times New Roman" w:cs="Times New Roman"/>
          <w:sz w:val="24"/>
          <w:szCs w:val="24"/>
        </w:rPr>
        <w:t xml:space="preserve"> financial intermediaries. </w:t>
      </w:r>
      <w:r>
        <w:rPr>
          <w:rFonts w:ascii="Times New Roman" w:hAnsi="Times New Roman" w:cs="Times New Roman"/>
          <w:sz w:val="24"/>
          <w:szCs w:val="24"/>
        </w:rPr>
        <w:t>Here NBFIs are facing challenges to handle the mismatch between their asset and liability.</w:t>
      </w:r>
    </w:p>
    <w:p w14:paraId="3B9A88F6" w14:textId="77777777" w:rsidR="00A14189" w:rsidRPr="004E7AFF" w:rsidRDefault="008A1DA4" w:rsidP="008A1DA4">
      <w:pPr>
        <w:spacing w:line="276" w:lineRule="auto"/>
        <w:jc w:val="both"/>
        <w:rPr>
          <w:rFonts w:ascii="Times New Roman" w:hAnsi="Times New Roman" w:cs="Times New Roman"/>
          <w:b/>
          <w:sz w:val="24"/>
          <w:szCs w:val="24"/>
        </w:rPr>
      </w:pPr>
      <w:r w:rsidRPr="004E7AFF">
        <w:rPr>
          <w:rFonts w:ascii="Times New Roman" w:hAnsi="Times New Roman" w:cs="Times New Roman"/>
          <w:b/>
          <w:sz w:val="24"/>
          <w:szCs w:val="24"/>
        </w:rPr>
        <w:t xml:space="preserve"> </w:t>
      </w:r>
      <w:r w:rsidR="00A14189" w:rsidRPr="004E7AFF">
        <w:rPr>
          <w:rFonts w:ascii="Times New Roman" w:hAnsi="Times New Roman" w:cs="Times New Roman"/>
          <w:b/>
          <w:sz w:val="24"/>
          <w:szCs w:val="24"/>
        </w:rPr>
        <w:t>Poor Capital Market Condition</w:t>
      </w:r>
    </w:p>
    <w:p w14:paraId="32851192" w14:textId="77777777" w:rsidR="0013008E" w:rsidRPr="006279EB" w:rsidRDefault="00A14189" w:rsidP="006279EB">
      <w:pPr>
        <w:spacing w:line="276" w:lineRule="auto"/>
        <w:jc w:val="both"/>
        <w:rPr>
          <w:rFonts w:ascii="Times New Roman" w:hAnsi="Times New Roman" w:cs="Times New Roman"/>
          <w:sz w:val="24"/>
          <w:szCs w:val="24"/>
        </w:rPr>
      </w:pPr>
      <w:r w:rsidRPr="006279EB">
        <w:rPr>
          <w:rFonts w:ascii="Times New Roman" w:hAnsi="Times New Roman" w:cs="Times New Roman"/>
          <w:sz w:val="24"/>
          <w:szCs w:val="24"/>
        </w:rPr>
        <w:t xml:space="preserve"> </w:t>
      </w:r>
      <w:r w:rsidR="008A0225">
        <w:rPr>
          <w:rFonts w:ascii="Times New Roman" w:hAnsi="Times New Roman" w:cs="Times New Roman"/>
          <w:sz w:val="24"/>
          <w:szCs w:val="24"/>
        </w:rPr>
        <w:t>From the last 10 years, stock market is performing very poor</w:t>
      </w:r>
      <w:r w:rsidRPr="006279EB">
        <w:rPr>
          <w:rFonts w:ascii="Times New Roman" w:hAnsi="Times New Roman" w:cs="Times New Roman"/>
          <w:sz w:val="24"/>
          <w:szCs w:val="24"/>
        </w:rPr>
        <w:t xml:space="preserve">. </w:t>
      </w:r>
      <w:r w:rsidR="008A0225">
        <w:rPr>
          <w:rFonts w:ascii="Times New Roman" w:hAnsi="Times New Roman" w:cs="Times New Roman"/>
          <w:sz w:val="24"/>
          <w:szCs w:val="24"/>
        </w:rPr>
        <w:t>In this 10 years, More than 3 million small investors lost their investments</w:t>
      </w:r>
      <w:r w:rsidRPr="006279EB">
        <w:rPr>
          <w:rFonts w:ascii="Times New Roman" w:hAnsi="Times New Roman" w:cs="Times New Roman"/>
          <w:sz w:val="24"/>
          <w:szCs w:val="24"/>
        </w:rPr>
        <w:t xml:space="preserve">. </w:t>
      </w:r>
      <w:r w:rsidR="008A0225">
        <w:rPr>
          <w:rFonts w:ascii="Times New Roman" w:hAnsi="Times New Roman" w:cs="Times New Roman"/>
          <w:sz w:val="24"/>
          <w:szCs w:val="24"/>
        </w:rPr>
        <w:t>They came to street to protest this situation.</w:t>
      </w:r>
      <w:r w:rsidRPr="006279EB">
        <w:rPr>
          <w:rFonts w:ascii="Times New Roman" w:hAnsi="Times New Roman" w:cs="Times New Roman"/>
          <w:sz w:val="24"/>
          <w:szCs w:val="24"/>
        </w:rPr>
        <w:t xml:space="preserve"> </w:t>
      </w:r>
      <w:r w:rsidR="008A0225">
        <w:rPr>
          <w:rFonts w:ascii="Times New Roman" w:hAnsi="Times New Roman" w:cs="Times New Roman"/>
          <w:sz w:val="24"/>
          <w:szCs w:val="24"/>
        </w:rPr>
        <w:t>In that case, there are a significant negative effect on the financial institutions of our country.</w:t>
      </w:r>
    </w:p>
    <w:p w14:paraId="35FFDD77" w14:textId="77777777" w:rsidR="0013008E" w:rsidRPr="004E7AFF" w:rsidRDefault="00A14189" w:rsidP="004E7AFF">
      <w:pPr>
        <w:pStyle w:val="ListParagraph"/>
        <w:numPr>
          <w:ilvl w:val="0"/>
          <w:numId w:val="9"/>
        </w:numPr>
        <w:spacing w:line="276" w:lineRule="auto"/>
        <w:jc w:val="both"/>
        <w:rPr>
          <w:rFonts w:ascii="Times New Roman" w:hAnsi="Times New Roman" w:cs="Times New Roman"/>
          <w:b/>
          <w:sz w:val="24"/>
          <w:szCs w:val="24"/>
        </w:rPr>
      </w:pPr>
      <w:r w:rsidRPr="004E7AFF">
        <w:rPr>
          <w:rFonts w:ascii="Times New Roman" w:hAnsi="Times New Roman" w:cs="Times New Roman"/>
          <w:b/>
          <w:sz w:val="24"/>
          <w:szCs w:val="24"/>
        </w:rPr>
        <w:t xml:space="preserve">Competition with Banks </w:t>
      </w:r>
    </w:p>
    <w:p w14:paraId="33DFE663" w14:textId="77777777" w:rsidR="0013008E" w:rsidRPr="006279EB" w:rsidRDefault="008A0225" w:rsidP="006279EB">
      <w:pPr>
        <w:spacing w:line="276" w:lineRule="auto"/>
        <w:jc w:val="both"/>
        <w:rPr>
          <w:rFonts w:ascii="Times New Roman" w:hAnsi="Times New Roman" w:cs="Times New Roman"/>
          <w:sz w:val="24"/>
          <w:szCs w:val="24"/>
        </w:rPr>
      </w:pPr>
      <w:r>
        <w:rPr>
          <w:rFonts w:ascii="Times New Roman" w:hAnsi="Times New Roman" w:cs="Times New Roman"/>
          <w:sz w:val="24"/>
          <w:szCs w:val="24"/>
        </w:rPr>
        <w:t>The market ratio of NBFI is lower than Banks. In our country, NBFI serves only few portio</w:t>
      </w:r>
      <w:r w:rsidR="00C510DC">
        <w:rPr>
          <w:rFonts w:ascii="Times New Roman" w:hAnsi="Times New Roman" w:cs="Times New Roman"/>
          <w:sz w:val="24"/>
          <w:szCs w:val="24"/>
        </w:rPr>
        <w:t>n of the total financial market</w:t>
      </w:r>
      <w:r w:rsidR="00A14189" w:rsidRPr="006279EB">
        <w:rPr>
          <w:rFonts w:ascii="Times New Roman" w:hAnsi="Times New Roman" w:cs="Times New Roman"/>
          <w:sz w:val="24"/>
          <w:szCs w:val="24"/>
        </w:rPr>
        <w:t>.</w:t>
      </w:r>
      <w:r w:rsidR="00C510DC">
        <w:rPr>
          <w:rFonts w:ascii="Times New Roman" w:hAnsi="Times New Roman" w:cs="Times New Roman"/>
          <w:sz w:val="24"/>
          <w:szCs w:val="24"/>
        </w:rPr>
        <w:t xml:space="preserve"> People have also more trust on Banks rather than NBFI.</w:t>
      </w:r>
      <w:r w:rsidR="00A14189" w:rsidRPr="006279EB">
        <w:rPr>
          <w:rFonts w:ascii="Times New Roman" w:hAnsi="Times New Roman" w:cs="Times New Roman"/>
          <w:sz w:val="24"/>
          <w:szCs w:val="24"/>
        </w:rPr>
        <w:t xml:space="preserve"> </w:t>
      </w:r>
      <w:r w:rsidR="00C510DC">
        <w:rPr>
          <w:rFonts w:ascii="Times New Roman" w:hAnsi="Times New Roman" w:cs="Times New Roman"/>
          <w:sz w:val="24"/>
          <w:szCs w:val="24"/>
        </w:rPr>
        <w:t>Considering every situation we can say that is becomes more difficult to sale all of the financial products of NBFIs. When Banks involves more NBFIs activities,</w:t>
      </w:r>
      <w:r w:rsidR="00E502B3">
        <w:rPr>
          <w:rFonts w:ascii="Times New Roman" w:hAnsi="Times New Roman" w:cs="Times New Roman"/>
          <w:sz w:val="24"/>
          <w:szCs w:val="24"/>
        </w:rPr>
        <w:t xml:space="preserve"> it becomes tough to surviv</w:t>
      </w:r>
      <w:r w:rsidR="00C510DC">
        <w:rPr>
          <w:rFonts w:ascii="Times New Roman" w:hAnsi="Times New Roman" w:cs="Times New Roman"/>
          <w:sz w:val="24"/>
          <w:szCs w:val="24"/>
        </w:rPr>
        <w:t>e.</w:t>
      </w:r>
    </w:p>
    <w:p w14:paraId="2F963ABC" w14:textId="77777777" w:rsidR="0013008E" w:rsidRPr="00A05366" w:rsidRDefault="00A14189" w:rsidP="00A05366">
      <w:pPr>
        <w:pStyle w:val="ListParagraph"/>
        <w:numPr>
          <w:ilvl w:val="0"/>
          <w:numId w:val="9"/>
        </w:numPr>
        <w:spacing w:line="276" w:lineRule="auto"/>
        <w:jc w:val="both"/>
        <w:rPr>
          <w:rFonts w:ascii="Times New Roman" w:hAnsi="Times New Roman" w:cs="Times New Roman"/>
          <w:b/>
          <w:sz w:val="24"/>
          <w:szCs w:val="24"/>
        </w:rPr>
      </w:pPr>
      <w:r w:rsidRPr="00A05366">
        <w:rPr>
          <w:rFonts w:ascii="Times New Roman" w:hAnsi="Times New Roman" w:cs="Times New Roman"/>
          <w:b/>
          <w:sz w:val="24"/>
          <w:szCs w:val="24"/>
        </w:rPr>
        <w:t xml:space="preserve">Lack of Human Resource </w:t>
      </w:r>
    </w:p>
    <w:p w14:paraId="3157FED0" w14:textId="77777777" w:rsidR="0013008E" w:rsidRPr="006279EB" w:rsidRDefault="00C510DC" w:rsidP="006279EB">
      <w:pPr>
        <w:spacing w:line="276" w:lineRule="auto"/>
        <w:jc w:val="both"/>
        <w:rPr>
          <w:rFonts w:ascii="Times New Roman" w:hAnsi="Times New Roman" w:cs="Times New Roman"/>
          <w:sz w:val="24"/>
          <w:szCs w:val="24"/>
        </w:rPr>
      </w:pPr>
      <w:r>
        <w:rPr>
          <w:rFonts w:ascii="Times New Roman" w:hAnsi="Times New Roman" w:cs="Times New Roman"/>
          <w:sz w:val="24"/>
          <w:szCs w:val="24"/>
        </w:rPr>
        <w:t>Well trained, and skilled human resources are very important for the development of NBFI industry</w:t>
      </w:r>
      <w:r w:rsidR="00A14189" w:rsidRPr="006279EB">
        <w:rPr>
          <w:rFonts w:ascii="Times New Roman" w:hAnsi="Times New Roman" w:cs="Times New Roman"/>
          <w:sz w:val="24"/>
          <w:szCs w:val="24"/>
        </w:rPr>
        <w:t xml:space="preserve">. Due to the recent growth of NBFIs, availability of experienced manpower is a </w:t>
      </w:r>
      <w:r w:rsidR="00A14189" w:rsidRPr="006279EB">
        <w:rPr>
          <w:rFonts w:ascii="Times New Roman" w:hAnsi="Times New Roman" w:cs="Times New Roman"/>
          <w:sz w:val="24"/>
          <w:szCs w:val="24"/>
        </w:rPr>
        <w:lastRenderedPageBreak/>
        <w:t xml:space="preserve">challenge for this industry. </w:t>
      </w:r>
      <w:r>
        <w:rPr>
          <w:rFonts w:ascii="Times New Roman" w:hAnsi="Times New Roman" w:cs="Times New Roman"/>
          <w:sz w:val="24"/>
          <w:szCs w:val="24"/>
        </w:rPr>
        <w:t>In Bangladesh, there may be surplus in workforce but still there is huge lacking of skilled human resource.</w:t>
      </w:r>
    </w:p>
    <w:p w14:paraId="17D7341A" w14:textId="77777777" w:rsidR="0013008E" w:rsidRPr="00A05366" w:rsidRDefault="00A14189" w:rsidP="00A05366">
      <w:pPr>
        <w:pStyle w:val="ListParagraph"/>
        <w:numPr>
          <w:ilvl w:val="0"/>
          <w:numId w:val="9"/>
        </w:numPr>
        <w:spacing w:line="276" w:lineRule="auto"/>
        <w:jc w:val="both"/>
        <w:rPr>
          <w:rFonts w:ascii="Times New Roman" w:hAnsi="Times New Roman" w:cs="Times New Roman"/>
          <w:b/>
          <w:sz w:val="24"/>
          <w:szCs w:val="24"/>
        </w:rPr>
      </w:pPr>
      <w:r w:rsidRPr="00A05366">
        <w:rPr>
          <w:rFonts w:ascii="Times New Roman" w:hAnsi="Times New Roman" w:cs="Times New Roman"/>
          <w:b/>
          <w:sz w:val="24"/>
          <w:szCs w:val="24"/>
        </w:rPr>
        <w:t xml:space="preserve">Weak Legal System </w:t>
      </w:r>
    </w:p>
    <w:p w14:paraId="35F68850" w14:textId="77777777" w:rsidR="00E37F02" w:rsidRPr="00712217" w:rsidRDefault="00681AD0" w:rsidP="00712217">
      <w:pPr>
        <w:spacing w:line="276" w:lineRule="auto"/>
        <w:jc w:val="both"/>
        <w:rPr>
          <w:rFonts w:ascii="Times New Roman" w:hAnsi="Times New Roman" w:cs="Times New Roman"/>
          <w:sz w:val="24"/>
          <w:szCs w:val="24"/>
        </w:rPr>
      </w:pPr>
      <w:r>
        <w:rPr>
          <w:rFonts w:ascii="Times New Roman" w:hAnsi="Times New Roman" w:cs="Times New Roman"/>
          <w:sz w:val="24"/>
          <w:szCs w:val="24"/>
        </w:rPr>
        <w:t>L</w:t>
      </w:r>
      <w:r w:rsidR="00A14189" w:rsidRPr="006279EB">
        <w:rPr>
          <w:rFonts w:ascii="Times New Roman" w:hAnsi="Times New Roman" w:cs="Times New Roman"/>
          <w:sz w:val="24"/>
          <w:szCs w:val="24"/>
        </w:rPr>
        <w:t xml:space="preserve">egal system </w:t>
      </w:r>
      <w:r w:rsidR="00E37F02">
        <w:rPr>
          <w:rFonts w:ascii="Times New Roman" w:hAnsi="Times New Roman" w:cs="Times New Roman"/>
          <w:sz w:val="24"/>
          <w:szCs w:val="24"/>
        </w:rPr>
        <w:t xml:space="preserve">of Bangladesh somehow </w:t>
      </w:r>
      <w:r w:rsidR="00A14189" w:rsidRPr="006279EB">
        <w:rPr>
          <w:rFonts w:ascii="Times New Roman" w:hAnsi="Times New Roman" w:cs="Times New Roman"/>
          <w:sz w:val="24"/>
          <w:szCs w:val="24"/>
        </w:rPr>
        <w:t>hinders growth of</w:t>
      </w:r>
      <w:r w:rsidR="00E37F02">
        <w:rPr>
          <w:rFonts w:ascii="Times New Roman" w:hAnsi="Times New Roman" w:cs="Times New Roman"/>
          <w:sz w:val="24"/>
          <w:szCs w:val="24"/>
        </w:rPr>
        <w:t xml:space="preserve"> leasing companies</w:t>
      </w:r>
      <w:r w:rsidR="00A14189" w:rsidRPr="006279EB">
        <w:rPr>
          <w:rFonts w:ascii="Times New Roman" w:hAnsi="Times New Roman" w:cs="Times New Roman"/>
          <w:sz w:val="24"/>
          <w:szCs w:val="24"/>
        </w:rPr>
        <w:t xml:space="preserve">. </w:t>
      </w:r>
      <w:r w:rsidR="00E37F02">
        <w:rPr>
          <w:rFonts w:ascii="Times New Roman" w:hAnsi="Times New Roman" w:cs="Times New Roman"/>
          <w:sz w:val="24"/>
          <w:szCs w:val="24"/>
        </w:rPr>
        <w:t>NBFIs face difficulties while recovering the leased assets if there is any default.</w:t>
      </w:r>
    </w:p>
    <w:p w14:paraId="4DD827C0" w14:textId="77777777" w:rsidR="0013008E" w:rsidRPr="00681AD0" w:rsidRDefault="00A14189" w:rsidP="00681AD0">
      <w:pPr>
        <w:pStyle w:val="ListParagraph"/>
        <w:numPr>
          <w:ilvl w:val="0"/>
          <w:numId w:val="9"/>
        </w:numPr>
        <w:spacing w:line="276" w:lineRule="auto"/>
        <w:jc w:val="both"/>
        <w:rPr>
          <w:rFonts w:ascii="Times New Roman" w:hAnsi="Times New Roman" w:cs="Times New Roman"/>
          <w:b/>
          <w:sz w:val="24"/>
          <w:szCs w:val="24"/>
        </w:rPr>
      </w:pPr>
      <w:r w:rsidRPr="00681AD0">
        <w:rPr>
          <w:rFonts w:ascii="Times New Roman" w:hAnsi="Times New Roman" w:cs="Times New Roman"/>
          <w:b/>
          <w:sz w:val="24"/>
          <w:szCs w:val="24"/>
        </w:rPr>
        <w:t xml:space="preserve">Lack of a Secondary Market </w:t>
      </w:r>
    </w:p>
    <w:p w14:paraId="7879BD8C" w14:textId="77777777" w:rsidR="00A14189" w:rsidRPr="006279EB" w:rsidRDefault="00E37F02" w:rsidP="006279EB">
      <w:pPr>
        <w:spacing w:line="276" w:lineRule="auto"/>
        <w:jc w:val="both"/>
        <w:rPr>
          <w:rFonts w:ascii="Times New Roman" w:hAnsi="Times New Roman" w:cs="Times New Roman"/>
          <w:sz w:val="24"/>
          <w:szCs w:val="24"/>
        </w:rPr>
      </w:pPr>
      <w:r>
        <w:rPr>
          <w:rFonts w:ascii="Times New Roman" w:hAnsi="Times New Roman" w:cs="Times New Roman"/>
          <w:sz w:val="24"/>
          <w:szCs w:val="24"/>
        </w:rPr>
        <w:t>In case of default leasing system even if they recover the defaulted asset but sometimes the disposal of the asset becomes very much difficult. The cause of that is lack of established secondary market. These recovered assets can</w:t>
      </w:r>
      <w:r w:rsidR="00A14189" w:rsidRPr="006279EB">
        <w:rPr>
          <w:rFonts w:ascii="Times New Roman" w:hAnsi="Times New Roman" w:cs="Times New Roman"/>
          <w:sz w:val="24"/>
          <w:szCs w:val="24"/>
        </w:rPr>
        <w:t xml:space="preserve"> cre</w:t>
      </w:r>
      <w:r>
        <w:rPr>
          <w:rFonts w:ascii="Times New Roman" w:hAnsi="Times New Roman" w:cs="Times New Roman"/>
          <w:sz w:val="24"/>
          <w:szCs w:val="24"/>
        </w:rPr>
        <w:t xml:space="preserve">ate a demand for </w:t>
      </w:r>
      <w:r w:rsidR="00A14189" w:rsidRPr="006279EB">
        <w:rPr>
          <w:rFonts w:ascii="Times New Roman" w:hAnsi="Times New Roman" w:cs="Times New Roman"/>
          <w:sz w:val="24"/>
          <w:szCs w:val="24"/>
        </w:rPr>
        <w:t>used machinery and equipment.</w:t>
      </w:r>
    </w:p>
    <w:p w14:paraId="7169AB07" w14:textId="77777777" w:rsidR="00ED2CF4" w:rsidRPr="006279EB" w:rsidRDefault="00ED2CF4" w:rsidP="006279EB">
      <w:pPr>
        <w:spacing w:line="276" w:lineRule="auto"/>
        <w:jc w:val="both"/>
        <w:rPr>
          <w:rFonts w:ascii="Times New Roman" w:hAnsi="Times New Roman" w:cs="Times New Roman"/>
          <w:sz w:val="24"/>
          <w:szCs w:val="24"/>
        </w:rPr>
      </w:pPr>
      <w:r w:rsidRPr="006279EB">
        <w:rPr>
          <w:rFonts w:ascii="Times New Roman" w:hAnsi="Times New Roman" w:cs="Times New Roman"/>
          <w:sz w:val="24"/>
          <w:szCs w:val="24"/>
        </w:rPr>
        <w:t>In summary, we can say that, in our country, NBF</w:t>
      </w:r>
      <w:r w:rsidR="006434E9" w:rsidRPr="006279EB">
        <w:rPr>
          <w:rFonts w:ascii="Times New Roman" w:hAnsi="Times New Roman" w:cs="Times New Roman"/>
          <w:sz w:val="24"/>
          <w:szCs w:val="24"/>
        </w:rPr>
        <w:t>I plays a very important role</w:t>
      </w:r>
      <w:r w:rsidRPr="006279EB">
        <w:rPr>
          <w:rFonts w:ascii="Times New Roman" w:hAnsi="Times New Roman" w:cs="Times New Roman"/>
          <w:sz w:val="24"/>
          <w:szCs w:val="24"/>
        </w:rPr>
        <w:t xml:space="preserve">. As this industry is growing in nature, there are </w:t>
      </w:r>
      <w:r w:rsidR="00FD6582">
        <w:rPr>
          <w:rFonts w:ascii="Times New Roman" w:hAnsi="Times New Roman" w:cs="Times New Roman"/>
          <w:sz w:val="24"/>
          <w:szCs w:val="24"/>
        </w:rPr>
        <w:t xml:space="preserve">also </w:t>
      </w:r>
      <w:r w:rsidRPr="006279EB">
        <w:rPr>
          <w:rFonts w:ascii="Times New Roman" w:hAnsi="Times New Roman" w:cs="Times New Roman"/>
          <w:sz w:val="24"/>
          <w:szCs w:val="24"/>
        </w:rPr>
        <w:t>huge opportunity in this sector.</w:t>
      </w:r>
    </w:p>
    <w:p w14:paraId="7DD31F74" w14:textId="77777777" w:rsidR="00ED2CF4" w:rsidRPr="00ED2CF4" w:rsidRDefault="00ED2CF4" w:rsidP="00ED2CF4"/>
    <w:p w14:paraId="276AA558" w14:textId="77777777" w:rsidR="00282AA6" w:rsidRDefault="00282AA6">
      <w:r>
        <w:br w:type="page"/>
      </w:r>
    </w:p>
    <w:p w14:paraId="4155F2B7" w14:textId="77777777" w:rsidR="00282AA6" w:rsidRDefault="00282AA6" w:rsidP="00282AA6"/>
    <w:p w14:paraId="194D36D7" w14:textId="77777777" w:rsidR="005B2502" w:rsidRDefault="005B2502" w:rsidP="00282AA6"/>
    <w:p w14:paraId="423DA036" w14:textId="77777777" w:rsidR="005B2502" w:rsidRDefault="005B2502" w:rsidP="00282AA6"/>
    <w:p w14:paraId="513803BE" w14:textId="77777777" w:rsidR="005B2502" w:rsidRDefault="005B2502" w:rsidP="00282AA6"/>
    <w:p w14:paraId="6CF47ED7" w14:textId="77777777" w:rsidR="005B2502" w:rsidRDefault="005B2502" w:rsidP="00282AA6"/>
    <w:p w14:paraId="7AB2F0BE" w14:textId="77777777" w:rsidR="005B2502" w:rsidRDefault="005B2502" w:rsidP="00282AA6"/>
    <w:p w14:paraId="3DCAA5EE" w14:textId="77777777" w:rsidR="00630CBA" w:rsidRDefault="00630CBA" w:rsidP="00282AA6"/>
    <w:p w14:paraId="224C6D82" w14:textId="77777777" w:rsidR="005B2502" w:rsidRDefault="005B2502" w:rsidP="00282AA6"/>
    <w:p w14:paraId="6911EA18" w14:textId="77777777" w:rsidR="005B2502" w:rsidRDefault="005B2502" w:rsidP="00282AA6"/>
    <w:p w14:paraId="6F4E7AB3" w14:textId="77777777" w:rsidR="005B2502" w:rsidRDefault="005B2502" w:rsidP="00282AA6"/>
    <w:p w14:paraId="30C61905" w14:textId="77777777" w:rsidR="005B2502" w:rsidRPr="00282AA6" w:rsidRDefault="005B2502" w:rsidP="00282AA6"/>
    <w:p w14:paraId="3ABA8F30" w14:textId="77777777" w:rsidR="00282AA6" w:rsidRPr="00E70A28" w:rsidRDefault="00BF1D73" w:rsidP="00C56CD7">
      <w:pPr>
        <w:pStyle w:val="Heading1"/>
        <w:numPr>
          <w:ilvl w:val="0"/>
          <w:numId w:val="0"/>
        </w:numPr>
        <w:rPr>
          <w:rFonts w:ascii="Arial Black" w:hAnsi="Arial Black"/>
          <w:b/>
          <w:color w:val="1F4E79" w:themeColor="accent1" w:themeShade="80"/>
          <w:sz w:val="96"/>
          <w:szCs w:val="96"/>
        </w:rPr>
      </w:pPr>
      <w:bookmarkStart w:id="27" w:name="_Toc51191481"/>
      <w:r>
        <w:rPr>
          <w:rFonts w:ascii="Arial Black" w:hAnsi="Arial Black"/>
          <w:b/>
          <w:noProof/>
          <w:color w:val="1F4E79" w:themeColor="accent1" w:themeShade="80"/>
          <w:sz w:val="96"/>
          <w:szCs w:val="96"/>
        </w:rPr>
        <w:pict w14:anchorId="3E8DB368">
          <v:rect id="Rectangle 3" o:spid="_x0000_s1030" style="position:absolute;margin-left:0;margin-top:58.75pt;width:569.75pt;height:3.6pt;z-index:-251656193;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" fillcolor="#deebf7" stroked="f" strokeweight="1pt">
            <w10:wrap anchorx="page"/>
          </v:rect>
        </w:pict>
      </w:r>
      <w:r w:rsidR="00282AA6" w:rsidRPr="00E70A28">
        <w:rPr>
          <w:rFonts w:ascii="Arial Black" w:hAnsi="Arial Black"/>
          <w:b/>
          <w:color w:val="1F4E79" w:themeColor="accent1" w:themeShade="80"/>
          <w:sz w:val="96"/>
          <w:szCs w:val="96"/>
        </w:rPr>
        <w:t>Chapter 3</w:t>
      </w:r>
      <w:bookmarkEnd w:id="27"/>
    </w:p>
    <w:p w14:paraId="2213EB06" w14:textId="77777777" w:rsidR="001D36C7" w:rsidRPr="00883515" w:rsidRDefault="00282AA6" w:rsidP="005B2502">
      <w:pPr>
        <w:jc w:val="center"/>
        <w:rPr>
          <w:sz w:val="52"/>
          <w:szCs w:val="52"/>
        </w:rPr>
      </w:pPr>
      <w:r w:rsidRPr="00883515">
        <w:rPr>
          <w:rFonts w:asciiTheme="majorHAnsi" w:hAnsiTheme="majorHAnsi"/>
          <w:b/>
          <w:color w:val="1F4E79" w:themeColor="accent1" w:themeShade="80"/>
          <w:sz w:val="52"/>
          <w:szCs w:val="52"/>
        </w:rPr>
        <w:t>Analysis of the organization</w:t>
      </w:r>
    </w:p>
    <w:p w14:paraId="712BFCB3" w14:textId="77777777" w:rsidR="001D36C7" w:rsidRDefault="001D36C7" w:rsidP="001D36C7">
      <w:pPr>
        <w:rPr>
          <w:sz w:val="72"/>
          <w:szCs w:val="72"/>
        </w:rPr>
      </w:pPr>
    </w:p>
    <w:p w14:paraId="3F8A4FB8" w14:textId="77777777" w:rsidR="001D36C7" w:rsidRDefault="001D36C7">
      <w:pPr>
        <w:rPr>
          <w:sz w:val="72"/>
          <w:szCs w:val="72"/>
        </w:rPr>
      </w:pPr>
      <w:r>
        <w:rPr>
          <w:sz w:val="72"/>
          <w:szCs w:val="72"/>
        </w:rPr>
        <w:br w:type="page"/>
      </w:r>
    </w:p>
    <w:p w14:paraId="382126E0" w14:textId="77777777" w:rsidR="00064CB3" w:rsidRPr="00D46EB9" w:rsidRDefault="001D36C7" w:rsidP="001D36C7">
      <w:pPr>
        <w:pStyle w:val="Heading1"/>
        <w:rPr>
          <w:b/>
          <w:sz w:val="24"/>
          <w:szCs w:val="24"/>
        </w:rPr>
      </w:pPr>
      <w:bookmarkStart w:id="28" w:name="_Toc51191482"/>
      <w:r w:rsidRPr="00D46EB9">
        <w:rPr>
          <w:b/>
          <w:sz w:val="24"/>
          <w:szCs w:val="24"/>
        </w:rPr>
        <w:lastRenderedPageBreak/>
        <w:t>Analysis of the organization</w:t>
      </w:r>
      <w:bookmarkEnd w:id="28"/>
    </w:p>
    <w:p w14:paraId="6ADD41D4" w14:textId="77777777" w:rsidR="001D36C7" w:rsidRPr="00831C1C" w:rsidRDefault="001D36C7" w:rsidP="00831C1C">
      <w:pPr>
        <w:pStyle w:val="Heading2"/>
        <w:spacing w:line="276" w:lineRule="auto"/>
        <w:jc w:val="both"/>
        <w:rPr>
          <w:rFonts w:ascii="Times New Roman" w:hAnsi="Times New Roman" w:cs="Times New Roman"/>
          <w:b/>
          <w:sz w:val="24"/>
          <w:szCs w:val="24"/>
        </w:rPr>
      </w:pPr>
      <w:bookmarkStart w:id="29" w:name="_Toc51191483"/>
      <w:r w:rsidRPr="00831C1C">
        <w:rPr>
          <w:rFonts w:ascii="Times New Roman" w:hAnsi="Times New Roman" w:cs="Times New Roman"/>
          <w:b/>
          <w:sz w:val="24"/>
          <w:szCs w:val="24"/>
        </w:rPr>
        <w:t>Overview and history</w:t>
      </w:r>
      <w:bookmarkEnd w:id="29"/>
    </w:p>
    <w:p w14:paraId="453355C8" w14:textId="77777777" w:rsidR="007A01D9" w:rsidRDefault="007A01D9" w:rsidP="00831C1C">
      <w:pPr>
        <w:spacing w:line="276" w:lineRule="auto"/>
        <w:jc w:val="both"/>
        <w:rPr>
          <w:rFonts w:ascii="Times New Roman" w:hAnsi="Times New Roman" w:cs="Times New Roman"/>
          <w:sz w:val="24"/>
          <w:szCs w:val="24"/>
        </w:rPr>
      </w:pPr>
      <w:r w:rsidRPr="007A01D9">
        <w:rPr>
          <w:rFonts w:ascii="Times New Roman" w:hAnsi="Times New Roman" w:cs="Times New Roman"/>
          <w:bCs/>
          <w:sz w:val="24"/>
          <w:szCs w:val="24"/>
        </w:rPr>
        <w:t>The full name of IDLC finance limited is Industrial Development Leasing Company of Bangladesh</w:t>
      </w:r>
      <w:r>
        <w:rPr>
          <w:rFonts w:ascii="Times New Roman" w:hAnsi="Times New Roman" w:cs="Times New Roman"/>
          <w:b/>
          <w:bCs/>
          <w:sz w:val="24"/>
          <w:szCs w:val="24"/>
        </w:rPr>
        <w:t xml:space="preserve"> </w:t>
      </w:r>
      <w:r w:rsidRPr="00633F9F">
        <w:rPr>
          <w:rFonts w:ascii="Times New Roman" w:hAnsi="Times New Roman" w:cs="Times New Roman"/>
          <w:bCs/>
          <w:sz w:val="24"/>
          <w:szCs w:val="24"/>
        </w:rPr>
        <w:t>limited</w:t>
      </w:r>
      <w:r>
        <w:rPr>
          <w:rFonts w:ascii="Times New Roman" w:hAnsi="Times New Roman" w:cs="Times New Roman"/>
          <w:b/>
          <w:bCs/>
          <w:sz w:val="24"/>
          <w:szCs w:val="24"/>
        </w:rPr>
        <w:t xml:space="preserve">. </w:t>
      </w:r>
      <w:r>
        <w:rPr>
          <w:rFonts w:ascii="Times New Roman" w:hAnsi="Times New Roman" w:cs="Times New Roman"/>
          <w:sz w:val="24"/>
          <w:szCs w:val="24"/>
        </w:rPr>
        <w:t>This is a multi-product non-banking financial institutions which headqua</w:t>
      </w:r>
      <w:r w:rsidR="008D2E79">
        <w:rPr>
          <w:rFonts w:ascii="Times New Roman" w:hAnsi="Times New Roman" w:cs="Times New Roman"/>
          <w:sz w:val="24"/>
          <w:szCs w:val="24"/>
        </w:rPr>
        <w:t xml:space="preserve">rter is in Dhaka. This leasing </w:t>
      </w:r>
      <w:r>
        <w:rPr>
          <w:rFonts w:ascii="Times New Roman" w:hAnsi="Times New Roman" w:cs="Times New Roman"/>
          <w:sz w:val="24"/>
          <w:szCs w:val="24"/>
        </w:rPr>
        <w:t>company started its business in 1985</w:t>
      </w:r>
      <w:r w:rsidR="00C81695">
        <w:rPr>
          <w:rFonts w:ascii="Times New Roman" w:hAnsi="Times New Roman" w:cs="Times New Roman"/>
          <w:sz w:val="24"/>
          <w:szCs w:val="24"/>
        </w:rPr>
        <w:t xml:space="preserve"> with its first lease agreement</w:t>
      </w:r>
      <w:r>
        <w:rPr>
          <w:rFonts w:ascii="Times New Roman" w:hAnsi="Times New Roman" w:cs="Times New Roman"/>
          <w:sz w:val="24"/>
          <w:szCs w:val="24"/>
        </w:rPr>
        <w:t>.</w:t>
      </w:r>
      <w:r w:rsidR="00C81695">
        <w:rPr>
          <w:rFonts w:ascii="Times New Roman" w:hAnsi="Times New Roman" w:cs="Times New Roman"/>
          <w:sz w:val="24"/>
          <w:szCs w:val="24"/>
        </w:rPr>
        <w:t xml:space="preserve"> Some local and multinational financial institutions took the decision to start this company.</w:t>
      </w:r>
      <w:r w:rsidR="00C81695" w:rsidRPr="00831C1C">
        <w:rPr>
          <w:rFonts w:ascii="Times New Roman" w:hAnsi="Times New Roman" w:cs="Times New Roman"/>
          <w:sz w:val="24"/>
          <w:szCs w:val="24"/>
        </w:rPr>
        <w:t xml:space="preserve"> </w:t>
      </w:r>
      <w:r w:rsidR="00C81695">
        <w:rPr>
          <w:rFonts w:ascii="Times New Roman" w:hAnsi="Times New Roman" w:cs="Times New Roman"/>
          <w:sz w:val="24"/>
          <w:szCs w:val="24"/>
        </w:rPr>
        <w:t xml:space="preserve">At first the initial foreign shareholder as 49%. The local stakeholders took the maximum share in 2009. </w:t>
      </w:r>
      <w:r>
        <w:rPr>
          <w:rFonts w:ascii="Times New Roman" w:hAnsi="Times New Roman" w:cs="Times New Roman"/>
          <w:sz w:val="24"/>
          <w:szCs w:val="24"/>
        </w:rPr>
        <w:t xml:space="preserve"> </w:t>
      </w:r>
      <w:r w:rsidR="00C81695">
        <w:rPr>
          <w:rFonts w:ascii="Times New Roman" w:hAnsi="Times New Roman" w:cs="Times New Roman"/>
          <w:sz w:val="24"/>
          <w:szCs w:val="24"/>
        </w:rPr>
        <w:t xml:space="preserve">Then in 1990 they established a branch in Chittagong, the main port city of Bangladesh. IDLC was listed on the Dhaka Stock Exchange in 1993. In 1995, it was licensed as a financial institution under the Financial Institutions Act, 1993. </w:t>
      </w:r>
      <w:r w:rsidR="00D33D13">
        <w:rPr>
          <w:rFonts w:ascii="Times New Roman" w:hAnsi="Times New Roman" w:cs="Times New Roman"/>
          <w:sz w:val="24"/>
          <w:szCs w:val="24"/>
        </w:rPr>
        <w:t xml:space="preserve">Then in year 1996 it was listed as well as in Chittagong Stock Exchange. </w:t>
      </w:r>
      <w:r w:rsidR="00771DE8">
        <w:rPr>
          <w:rFonts w:ascii="Times New Roman" w:hAnsi="Times New Roman" w:cs="Times New Roman"/>
          <w:sz w:val="24"/>
          <w:szCs w:val="24"/>
        </w:rPr>
        <w:t xml:space="preserve">IDLC was licensed as </w:t>
      </w:r>
      <w:r w:rsidR="00F53512">
        <w:rPr>
          <w:rFonts w:ascii="Times New Roman" w:hAnsi="Times New Roman" w:cs="Times New Roman"/>
          <w:sz w:val="24"/>
          <w:szCs w:val="24"/>
        </w:rPr>
        <w:t>a merchant banker in 1998 by Securities and Exchange C</w:t>
      </w:r>
      <w:r w:rsidR="00771DE8">
        <w:rPr>
          <w:rFonts w:ascii="Times New Roman" w:hAnsi="Times New Roman" w:cs="Times New Roman"/>
          <w:sz w:val="24"/>
          <w:szCs w:val="24"/>
        </w:rPr>
        <w:t xml:space="preserve">ommission. </w:t>
      </w:r>
      <w:r w:rsidR="00F53512">
        <w:rPr>
          <w:rFonts w:ascii="Times New Roman" w:hAnsi="Times New Roman" w:cs="Times New Roman"/>
          <w:sz w:val="24"/>
          <w:szCs w:val="24"/>
        </w:rPr>
        <w:t xml:space="preserve">In 2004 it opened its first retail-focused branch in Dhanmondi and Gulshan. Investment Management Services “cap invest” was also launched in that year. </w:t>
      </w:r>
      <w:r w:rsidR="007513FB">
        <w:rPr>
          <w:rFonts w:ascii="Times New Roman" w:hAnsi="Times New Roman" w:cs="Times New Roman"/>
          <w:sz w:val="24"/>
          <w:szCs w:val="24"/>
        </w:rPr>
        <w:t xml:space="preserve">Then SME focused branch was opened in year 2006 at </w:t>
      </w:r>
      <w:proofErr w:type="spellStart"/>
      <w:r w:rsidR="007513FB">
        <w:rPr>
          <w:rFonts w:ascii="Times New Roman" w:hAnsi="Times New Roman" w:cs="Times New Roman"/>
          <w:sz w:val="24"/>
          <w:szCs w:val="24"/>
        </w:rPr>
        <w:t>Bogra</w:t>
      </w:r>
      <w:proofErr w:type="spellEnd"/>
      <w:r w:rsidR="007513FB">
        <w:rPr>
          <w:rFonts w:ascii="Times New Roman" w:hAnsi="Times New Roman" w:cs="Times New Roman"/>
          <w:sz w:val="24"/>
          <w:szCs w:val="24"/>
        </w:rPr>
        <w:t xml:space="preserve">. In year 2006 they again launched another branch at Uttara, Dhaka. Merchant banking branch was launched in that year in the port city of Chittagong. In year 2008 both </w:t>
      </w:r>
      <w:proofErr w:type="spellStart"/>
      <w:r w:rsidR="007513FB">
        <w:rPr>
          <w:rFonts w:ascii="Times New Roman" w:hAnsi="Times New Roman" w:cs="Times New Roman"/>
          <w:sz w:val="24"/>
          <w:szCs w:val="24"/>
        </w:rPr>
        <w:t>Dilkusha</w:t>
      </w:r>
      <w:proofErr w:type="spellEnd"/>
      <w:r w:rsidR="007513FB">
        <w:rPr>
          <w:rFonts w:ascii="Times New Roman" w:hAnsi="Times New Roman" w:cs="Times New Roman"/>
          <w:sz w:val="24"/>
          <w:szCs w:val="24"/>
        </w:rPr>
        <w:t xml:space="preserve"> and Dhanmondi branch was relocated. Gazipur and </w:t>
      </w:r>
      <w:proofErr w:type="spellStart"/>
      <w:r w:rsidR="007513FB">
        <w:rPr>
          <w:rFonts w:ascii="Times New Roman" w:hAnsi="Times New Roman" w:cs="Times New Roman"/>
          <w:sz w:val="24"/>
          <w:szCs w:val="24"/>
        </w:rPr>
        <w:t>Imamgonj</w:t>
      </w:r>
      <w:proofErr w:type="spellEnd"/>
      <w:r w:rsidR="007513FB">
        <w:rPr>
          <w:rFonts w:ascii="Times New Roman" w:hAnsi="Times New Roman" w:cs="Times New Roman"/>
          <w:sz w:val="24"/>
          <w:szCs w:val="24"/>
        </w:rPr>
        <w:t xml:space="preserve"> SME Booth was launched in year 2009. Six more branches were launched in year 2010. </w:t>
      </w:r>
      <w:r w:rsidR="00404CF1">
        <w:rPr>
          <w:rFonts w:ascii="Times New Roman" w:hAnsi="Times New Roman" w:cs="Times New Roman"/>
          <w:sz w:val="24"/>
          <w:szCs w:val="24"/>
        </w:rPr>
        <w:t xml:space="preserve">Logo of IDLC was changed in year 2012. Then again three more branches were opened in year 2014. In year 2016 they established IDLC ASSET MANAGEMENT LIMITED. They kept progressing year by year like this. </w:t>
      </w:r>
    </w:p>
    <w:p w14:paraId="5D6EA58F" w14:textId="77777777" w:rsidR="00367400" w:rsidRPr="005A4D6D" w:rsidRDefault="008D2E79" w:rsidP="00367400">
      <w:pPr>
        <w:spacing w:line="276" w:lineRule="auto"/>
        <w:jc w:val="both"/>
        <w:rPr>
          <w:rFonts w:ascii="Times New Roman" w:hAnsi="Times New Roman" w:cs="Times New Roman"/>
          <w:sz w:val="24"/>
          <w:szCs w:val="24"/>
          <w:u w:val="single"/>
          <w:lang w:val="en-SG"/>
        </w:rPr>
      </w:pPr>
      <w:r w:rsidRPr="005A4D6D">
        <w:rPr>
          <w:rFonts w:ascii="Times New Roman" w:hAnsi="Times New Roman" w:cs="Times New Roman"/>
          <w:sz w:val="24"/>
          <w:szCs w:val="24"/>
          <w:u w:val="single"/>
          <w:lang w:val="en-SG"/>
        </w:rPr>
        <w:t>Core Values:</w:t>
      </w:r>
      <w:r w:rsidR="00367400" w:rsidRPr="005A4D6D">
        <w:rPr>
          <w:rFonts w:ascii="Times New Roman" w:hAnsi="Times New Roman" w:cs="Times New Roman"/>
          <w:sz w:val="24"/>
          <w:szCs w:val="24"/>
          <w:u w:val="single"/>
          <w:lang w:val="en-SG"/>
        </w:rPr>
        <w:t>-</w:t>
      </w:r>
    </w:p>
    <w:p w14:paraId="78D238DC" w14:textId="77777777" w:rsidR="00367400" w:rsidRPr="008D2E79" w:rsidRDefault="00367400" w:rsidP="008D2E79">
      <w:pPr>
        <w:pStyle w:val="ListParagraph"/>
        <w:numPr>
          <w:ilvl w:val="0"/>
          <w:numId w:val="9"/>
        </w:numPr>
        <w:spacing w:line="276" w:lineRule="auto"/>
        <w:jc w:val="both"/>
        <w:rPr>
          <w:rFonts w:ascii="Times New Roman" w:hAnsi="Times New Roman" w:cs="Times New Roman"/>
          <w:sz w:val="24"/>
          <w:szCs w:val="24"/>
          <w:lang w:val="en-SG"/>
        </w:rPr>
      </w:pPr>
      <w:r w:rsidRPr="008D2E79">
        <w:rPr>
          <w:rFonts w:ascii="Times New Roman" w:hAnsi="Times New Roman" w:cs="Times New Roman"/>
          <w:sz w:val="24"/>
          <w:szCs w:val="24"/>
          <w:lang w:val="en-SG"/>
        </w:rPr>
        <w:t xml:space="preserve">Integrity </w:t>
      </w:r>
    </w:p>
    <w:p w14:paraId="33DC4EED" w14:textId="77777777" w:rsidR="00367400" w:rsidRPr="008D2E79" w:rsidRDefault="00367400" w:rsidP="008D2E79">
      <w:pPr>
        <w:pStyle w:val="ListParagraph"/>
        <w:numPr>
          <w:ilvl w:val="0"/>
          <w:numId w:val="9"/>
        </w:numPr>
        <w:spacing w:line="276" w:lineRule="auto"/>
        <w:jc w:val="both"/>
        <w:rPr>
          <w:rFonts w:ascii="Times New Roman" w:hAnsi="Times New Roman" w:cs="Times New Roman"/>
          <w:sz w:val="24"/>
          <w:szCs w:val="24"/>
          <w:lang w:val="en-SG"/>
        </w:rPr>
      </w:pPr>
      <w:r w:rsidRPr="008D2E79">
        <w:rPr>
          <w:rFonts w:ascii="Times New Roman" w:hAnsi="Times New Roman" w:cs="Times New Roman"/>
          <w:sz w:val="24"/>
          <w:szCs w:val="24"/>
          <w:lang w:val="en-SG"/>
        </w:rPr>
        <w:t xml:space="preserve">Customer Focus </w:t>
      </w:r>
    </w:p>
    <w:p w14:paraId="25CCAF71" w14:textId="77777777" w:rsidR="00367400" w:rsidRPr="008D2E79" w:rsidRDefault="00367400" w:rsidP="008D2E79">
      <w:pPr>
        <w:pStyle w:val="ListParagraph"/>
        <w:numPr>
          <w:ilvl w:val="0"/>
          <w:numId w:val="9"/>
        </w:numPr>
        <w:spacing w:line="276" w:lineRule="auto"/>
        <w:jc w:val="both"/>
        <w:rPr>
          <w:rFonts w:ascii="Times New Roman" w:hAnsi="Times New Roman" w:cs="Times New Roman"/>
          <w:sz w:val="24"/>
          <w:szCs w:val="24"/>
          <w:lang w:val="en-SG"/>
        </w:rPr>
      </w:pPr>
      <w:r w:rsidRPr="008D2E79">
        <w:rPr>
          <w:rFonts w:ascii="Times New Roman" w:hAnsi="Times New Roman" w:cs="Times New Roman"/>
          <w:sz w:val="24"/>
          <w:szCs w:val="24"/>
          <w:lang w:val="en-SG"/>
        </w:rPr>
        <w:t xml:space="preserve"> Trust and Respect </w:t>
      </w:r>
    </w:p>
    <w:p w14:paraId="3873579F" w14:textId="77777777" w:rsidR="00367400" w:rsidRPr="008D2E79" w:rsidRDefault="00367400" w:rsidP="008D2E79">
      <w:pPr>
        <w:pStyle w:val="ListParagraph"/>
        <w:numPr>
          <w:ilvl w:val="0"/>
          <w:numId w:val="9"/>
        </w:numPr>
        <w:spacing w:line="276" w:lineRule="auto"/>
        <w:jc w:val="both"/>
        <w:rPr>
          <w:rFonts w:ascii="Times New Roman" w:hAnsi="Times New Roman" w:cs="Times New Roman"/>
          <w:sz w:val="24"/>
          <w:szCs w:val="24"/>
          <w:lang w:val="en-SG"/>
        </w:rPr>
      </w:pPr>
      <w:r w:rsidRPr="008D2E79">
        <w:rPr>
          <w:rFonts w:ascii="Times New Roman" w:hAnsi="Times New Roman" w:cs="Times New Roman"/>
          <w:sz w:val="24"/>
          <w:szCs w:val="24"/>
          <w:lang w:val="en-SG"/>
        </w:rPr>
        <w:t xml:space="preserve"> Equal Opportunity </w:t>
      </w:r>
    </w:p>
    <w:p w14:paraId="3BF532DF" w14:textId="77777777" w:rsidR="00367400" w:rsidRPr="008D2E79" w:rsidRDefault="00367400" w:rsidP="008D2E79">
      <w:pPr>
        <w:pStyle w:val="ListParagraph"/>
        <w:numPr>
          <w:ilvl w:val="0"/>
          <w:numId w:val="9"/>
        </w:numPr>
        <w:spacing w:line="276" w:lineRule="auto"/>
        <w:jc w:val="both"/>
        <w:rPr>
          <w:rFonts w:ascii="Times New Roman" w:hAnsi="Times New Roman" w:cs="Times New Roman"/>
          <w:sz w:val="24"/>
          <w:szCs w:val="24"/>
          <w:lang w:val="en-SG"/>
        </w:rPr>
      </w:pPr>
      <w:r w:rsidRPr="008D2E79">
        <w:rPr>
          <w:rFonts w:ascii="Times New Roman" w:hAnsi="Times New Roman" w:cs="Times New Roman"/>
          <w:sz w:val="24"/>
          <w:szCs w:val="24"/>
          <w:lang w:val="en-SG"/>
        </w:rPr>
        <w:t xml:space="preserve"> Eco-friendly </w:t>
      </w:r>
    </w:p>
    <w:p w14:paraId="48AD731F" w14:textId="77777777" w:rsidR="00367400" w:rsidRPr="008D2E79" w:rsidRDefault="008D2E79" w:rsidP="008D2E79">
      <w:pPr>
        <w:pStyle w:val="ListParagraph"/>
        <w:numPr>
          <w:ilvl w:val="0"/>
          <w:numId w:val="9"/>
        </w:numPr>
        <w:spacing w:line="276" w:lineRule="auto"/>
        <w:jc w:val="both"/>
        <w:rPr>
          <w:rFonts w:ascii="Times New Roman" w:hAnsi="Times New Roman" w:cs="Times New Roman"/>
          <w:sz w:val="24"/>
          <w:szCs w:val="24"/>
          <w:lang w:val="en-SG"/>
        </w:rPr>
      </w:pPr>
      <w:r>
        <w:rPr>
          <w:rFonts w:ascii="Times New Roman" w:hAnsi="Times New Roman" w:cs="Times New Roman"/>
          <w:sz w:val="24"/>
          <w:szCs w:val="24"/>
          <w:lang w:val="en-SG"/>
        </w:rPr>
        <w:t xml:space="preserve"> </w:t>
      </w:r>
      <w:r w:rsidR="00367400" w:rsidRPr="008D2E79">
        <w:rPr>
          <w:rFonts w:ascii="Times New Roman" w:hAnsi="Times New Roman" w:cs="Times New Roman"/>
          <w:sz w:val="24"/>
          <w:szCs w:val="24"/>
          <w:lang w:val="en-SG"/>
        </w:rPr>
        <w:t xml:space="preserve">Passion </w:t>
      </w:r>
    </w:p>
    <w:p w14:paraId="41264B7F" w14:textId="77777777" w:rsidR="00367400" w:rsidRPr="001119A8" w:rsidRDefault="00367400" w:rsidP="008D2E79">
      <w:pPr>
        <w:pStyle w:val="ListParagraph"/>
        <w:numPr>
          <w:ilvl w:val="0"/>
          <w:numId w:val="9"/>
        </w:numPr>
        <w:spacing w:line="276" w:lineRule="auto"/>
        <w:jc w:val="both"/>
        <w:rPr>
          <w:rFonts w:ascii="Times New Roman" w:hAnsi="Times New Roman" w:cs="Times New Roman"/>
          <w:sz w:val="24"/>
          <w:szCs w:val="24"/>
        </w:rPr>
      </w:pPr>
      <w:r w:rsidRPr="008D2E79">
        <w:rPr>
          <w:rFonts w:ascii="Times New Roman" w:hAnsi="Times New Roman" w:cs="Times New Roman"/>
          <w:sz w:val="24"/>
          <w:szCs w:val="24"/>
          <w:lang w:val="en-SG"/>
        </w:rPr>
        <w:t xml:space="preserve"> Simplicity</w:t>
      </w:r>
    </w:p>
    <w:p w14:paraId="752B1BCE" w14:textId="77777777" w:rsidR="001119A8" w:rsidRPr="005A4D6D" w:rsidRDefault="00404CF1" w:rsidP="001119A8">
      <w:pPr>
        <w:spacing w:line="276" w:lineRule="auto"/>
        <w:jc w:val="both"/>
        <w:rPr>
          <w:rFonts w:ascii="Times New Roman" w:hAnsi="Times New Roman" w:cs="Times New Roman"/>
          <w:sz w:val="24"/>
          <w:szCs w:val="24"/>
          <w:u w:val="single"/>
        </w:rPr>
      </w:pPr>
      <w:r w:rsidRPr="005A4D6D">
        <w:rPr>
          <w:rFonts w:ascii="Times New Roman" w:hAnsi="Times New Roman" w:cs="Times New Roman"/>
          <w:sz w:val="24"/>
          <w:szCs w:val="24"/>
          <w:u w:val="single"/>
        </w:rPr>
        <w:t xml:space="preserve">Organizational </w:t>
      </w:r>
      <w:r w:rsidR="001119A8" w:rsidRPr="005A4D6D">
        <w:rPr>
          <w:rFonts w:ascii="Times New Roman" w:hAnsi="Times New Roman" w:cs="Times New Roman"/>
          <w:sz w:val="24"/>
          <w:szCs w:val="24"/>
          <w:u w:val="single"/>
        </w:rPr>
        <w:t>Vision-</w:t>
      </w:r>
    </w:p>
    <w:p w14:paraId="11D6916B" w14:textId="77777777" w:rsidR="00404CF1" w:rsidRDefault="00404CF1" w:rsidP="001119A8">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The vision of IDLC Finance Limited is to be the best financial brand in the country. </w:t>
      </w:r>
    </w:p>
    <w:p w14:paraId="6F9578C8" w14:textId="77777777" w:rsidR="00404CF1" w:rsidRPr="005A4D6D" w:rsidRDefault="00404CF1" w:rsidP="001119A8">
      <w:pPr>
        <w:spacing w:line="276" w:lineRule="auto"/>
        <w:jc w:val="both"/>
        <w:rPr>
          <w:rFonts w:ascii="Times New Roman" w:hAnsi="Times New Roman" w:cs="Times New Roman"/>
          <w:sz w:val="24"/>
          <w:szCs w:val="24"/>
          <w:u w:val="single"/>
        </w:rPr>
      </w:pPr>
      <w:r w:rsidRPr="005A4D6D">
        <w:rPr>
          <w:rFonts w:ascii="Times New Roman" w:hAnsi="Times New Roman" w:cs="Times New Roman"/>
          <w:sz w:val="24"/>
          <w:szCs w:val="24"/>
          <w:u w:val="single"/>
        </w:rPr>
        <w:t>Organizational Mission-</w:t>
      </w:r>
    </w:p>
    <w:p w14:paraId="5447725D" w14:textId="77777777" w:rsidR="00404CF1" w:rsidRDefault="00404CF1" w:rsidP="001119A8">
      <w:pPr>
        <w:spacing w:line="276" w:lineRule="auto"/>
        <w:jc w:val="both"/>
        <w:rPr>
          <w:rFonts w:ascii="Times New Roman" w:hAnsi="Times New Roman" w:cs="Times New Roman"/>
          <w:sz w:val="24"/>
          <w:szCs w:val="24"/>
        </w:rPr>
      </w:pPr>
      <w:r>
        <w:rPr>
          <w:rFonts w:ascii="Times New Roman" w:hAnsi="Times New Roman" w:cs="Times New Roman"/>
          <w:sz w:val="24"/>
          <w:szCs w:val="24"/>
        </w:rPr>
        <w:t>The mission of IDLC Finance Limited is to focus on quality growth, superior customer experience</w:t>
      </w:r>
      <w:r w:rsidR="00B32165">
        <w:rPr>
          <w:rFonts w:ascii="Times New Roman" w:hAnsi="Times New Roman" w:cs="Times New Roman"/>
          <w:sz w:val="24"/>
          <w:szCs w:val="24"/>
        </w:rPr>
        <w:t>s</w:t>
      </w:r>
      <w:r>
        <w:rPr>
          <w:rFonts w:ascii="Times New Roman" w:hAnsi="Times New Roman" w:cs="Times New Roman"/>
          <w:sz w:val="24"/>
          <w:szCs w:val="24"/>
        </w:rPr>
        <w:t xml:space="preserve"> and sustainable business practices. </w:t>
      </w:r>
    </w:p>
    <w:p w14:paraId="53FB2E3A" w14:textId="77777777" w:rsidR="001119A8" w:rsidRPr="001119A8" w:rsidRDefault="001119A8" w:rsidP="001119A8">
      <w:pPr>
        <w:spacing w:line="276" w:lineRule="auto"/>
        <w:jc w:val="both"/>
        <w:rPr>
          <w:rFonts w:ascii="Times New Roman" w:hAnsi="Times New Roman" w:cs="Times New Roman"/>
          <w:sz w:val="24"/>
          <w:szCs w:val="24"/>
        </w:rPr>
      </w:pPr>
    </w:p>
    <w:p w14:paraId="66295C1B" w14:textId="77777777" w:rsidR="001D36C7" w:rsidRPr="00831C1C" w:rsidRDefault="001D36C7" w:rsidP="00831C1C">
      <w:pPr>
        <w:pStyle w:val="Heading2"/>
        <w:spacing w:line="276" w:lineRule="auto"/>
        <w:jc w:val="both"/>
        <w:rPr>
          <w:rFonts w:ascii="Times New Roman" w:hAnsi="Times New Roman" w:cs="Times New Roman"/>
          <w:b/>
          <w:sz w:val="24"/>
          <w:szCs w:val="24"/>
        </w:rPr>
      </w:pPr>
      <w:bookmarkStart w:id="30" w:name="_Toc51191484"/>
      <w:r w:rsidRPr="00831C1C">
        <w:rPr>
          <w:rFonts w:ascii="Times New Roman" w:hAnsi="Times New Roman" w:cs="Times New Roman"/>
          <w:b/>
          <w:sz w:val="24"/>
          <w:szCs w:val="24"/>
        </w:rPr>
        <w:lastRenderedPageBreak/>
        <w:t>Trend and growth</w:t>
      </w:r>
      <w:bookmarkEnd w:id="30"/>
    </w:p>
    <w:p w14:paraId="5BBF6D5F" w14:textId="77777777" w:rsidR="006F61AF" w:rsidRPr="00831C1C" w:rsidRDefault="008D2E79" w:rsidP="00831C1C">
      <w:pPr>
        <w:pStyle w:val="font-15"/>
        <w:shd w:val="clear" w:color="auto" w:fill="FFFFFF"/>
        <w:spacing w:before="0" w:beforeAutospacing="0" w:after="300" w:afterAutospacing="0" w:line="276" w:lineRule="auto"/>
        <w:jc w:val="both"/>
        <w:rPr>
          <w:color w:val="000000" w:themeColor="text1"/>
        </w:rPr>
      </w:pPr>
      <w:r>
        <w:rPr>
          <w:color w:val="000000" w:themeColor="text1"/>
        </w:rPr>
        <w:t xml:space="preserve">IDLC finance ltd is now operating its business in 20 district with 1400 skilled employees. </w:t>
      </w:r>
      <w:r w:rsidR="001F2538" w:rsidRPr="00831C1C">
        <w:rPr>
          <w:color w:val="000000" w:themeColor="text1"/>
        </w:rPr>
        <w:t xml:space="preserve">, </w:t>
      </w:r>
      <w:r>
        <w:rPr>
          <w:color w:val="000000" w:themeColor="text1"/>
        </w:rPr>
        <w:t>It has more than 450000 clients</w:t>
      </w:r>
      <w:r w:rsidR="00E32B26" w:rsidRPr="00831C1C">
        <w:rPr>
          <w:color w:val="000000" w:themeColor="text1"/>
        </w:rPr>
        <w:t xml:space="preserve">. </w:t>
      </w:r>
      <w:r>
        <w:rPr>
          <w:color w:val="000000" w:themeColor="text1"/>
        </w:rPr>
        <w:t xml:space="preserve">They are now focusing on owning home, car, small and medium enterprise business to improve the human development index and status of civil people. </w:t>
      </w:r>
    </w:p>
    <w:p w14:paraId="59D3AF20" w14:textId="77777777" w:rsidR="006F61AF" w:rsidRPr="00831C1C" w:rsidRDefault="00E45575" w:rsidP="00831C1C">
      <w:pPr>
        <w:spacing w:line="276"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2017</w:t>
      </w:r>
      <w:r w:rsidR="008D2E79">
        <w:rPr>
          <w:rFonts w:ascii="Times New Roman" w:hAnsi="Times New Roman" w:cs="Times New Roman"/>
          <w:color w:val="000000" w:themeColor="text1"/>
          <w:sz w:val="24"/>
          <w:szCs w:val="24"/>
          <w:shd w:val="clear" w:color="auto" w:fill="FFFFFF"/>
        </w:rPr>
        <w:t xml:space="preserve"> was the best year of the company despite </w:t>
      </w:r>
      <w:r w:rsidR="0076250D">
        <w:rPr>
          <w:rFonts w:ascii="Times New Roman" w:hAnsi="Times New Roman" w:cs="Times New Roman"/>
          <w:color w:val="000000" w:themeColor="text1"/>
          <w:sz w:val="24"/>
          <w:szCs w:val="24"/>
          <w:shd w:val="clear" w:color="auto" w:fill="FFFFFF"/>
        </w:rPr>
        <w:t xml:space="preserve">of the economic survival situation and political unrest. There as a significant market </w:t>
      </w:r>
      <w:r>
        <w:rPr>
          <w:rFonts w:ascii="Times New Roman" w:hAnsi="Times New Roman" w:cs="Times New Roman"/>
          <w:color w:val="000000" w:themeColor="text1"/>
          <w:sz w:val="24"/>
          <w:szCs w:val="24"/>
          <w:shd w:val="clear" w:color="auto" w:fill="FFFFFF"/>
        </w:rPr>
        <w:t>increase in this year. In 20007</w:t>
      </w:r>
      <w:r w:rsidR="0076250D">
        <w:rPr>
          <w:rFonts w:ascii="Times New Roman" w:hAnsi="Times New Roman" w:cs="Times New Roman"/>
          <w:color w:val="000000" w:themeColor="text1"/>
          <w:sz w:val="24"/>
          <w:szCs w:val="24"/>
          <w:shd w:val="clear" w:color="auto" w:fill="FFFFFF"/>
        </w:rPr>
        <w:t>, IDLC finance become a part of fully subsidiary company of Bangladeshi owned people, and it started its first branch in Chittagong. Now it has 200 branches throughout the country.</w:t>
      </w:r>
    </w:p>
    <w:p w14:paraId="28F241C2" w14:textId="77777777" w:rsidR="004612FA" w:rsidRPr="00831C1C" w:rsidRDefault="0076250D" w:rsidP="00831C1C">
      <w:pPr>
        <w:spacing w:line="276"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Nowadays, this company is focusing in diversified business area and in this year it become the best financial institution on the basis of its significant role on Bangladeshi SME financial market.</w:t>
      </w:r>
    </w:p>
    <w:p w14:paraId="70D16EDD" w14:textId="77777777" w:rsidR="008C02BB" w:rsidRPr="00831C1C" w:rsidRDefault="0076250D" w:rsidP="00831C1C">
      <w:pPr>
        <w:spacing w:line="276"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 big challenge of this company is fund management because there is a large gap between the expected fund and reserve fund.</w:t>
      </w:r>
      <w:r w:rsidR="007456A2" w:rsidRPr="00831C1C">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Although this is a big backdrop, they have taken some initiatives to raise their fund and investment.</w:t>
      </w:r>
      <w:r w:rsidR="008C02BB" w:rsidRPr="00831C1C">
        <w:rPr>
          <w:rFonts w:ascii="Times New Roman" w:hAnsi="Times New Roman" w:cs="Times New Roman"/>
          <w:color w:val="000000" w:themeColor="text1"/>
          <w:sz w:val="24"/>
          <w:szCs w:val="24"/>
          <w:shd w:val="clear" w:color="auto" w:fill="FFFFFF"/>
        </w:rPr>
        <w:t xml:space="preserve"> </w:t>
      </w:r>
      <w:r w:rsidR="00215F15">
        <w:rPr>
          <w:rFonts w:ascii="Times New Roman" w:hAnsi="Times New Roman" w:cs="Times New Roman"/>
          <w:color w:val="000000" w:themeColor="text1"/>
          <w:sz w:val="24"/>
          <w:szCs w:val="24"/>
          <w:shd w:val="clear" w:color="auto" w:fill="FFFFFF"/>
        </w:rPr>
        <w:t>Their SME product is playing a vital role to mitigate this crisis. Today, this SME product is playing a significant role to develop economic condition of north Bengal.</w:t>
      </w:r>
    </w:p>
    <w:p w14:paraId="2D9707C0" w14:textId="77777777" w:rsidR="00215F15" w:rsidRDefault="00215F15" w:rsidP="00831C1C">
      <w:pPr>
        <w:spacing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Reason behind the growth in income steam is diversification efforts which has resulted in immense success for IDLC. So they totally focus on increasing their branches and further growing their business through </w:t>
      </w:r>
      <w:r w:rsidR="00A30A5A">
        <w:rPr>
          <w:rFonts w:ascii="Times New Roman" w:hAnsi="Times New Roman" w:cs="Times New Roman"/>
          <w:color w:val="000000" w:themeColor="text1"/>
          <w:sz w:val="24"/>
          <w:szCs w:val="24"/>
        </w:rPr>
        <w:t>expanding branch network across the country. IDLC also opening dedicated desk for employees in every branches. They further decided to take step to offe</w:t>
      </w:r>
      <w:r w:rsidR="00CD2FDD">
        <w:rPr>
          <w:rFonts w:ascii="Times New Roman" w:hAnsi="Times New Roman" w:cs="Times New Roman"/>
          <w:color w:val="000000" w:themeColor="text1"/>
          <w:sz w:val="24"/>
          <w:szCs w:val="24"/>
        </w:rPr>
        <w:t>r loans to women entrepreneurs.</w:t>
      </w:r>
      <w:r w:rsidR="00BE3649">
        <w:rPr>
          <w:rFonts w:ascii="Times New Roman" w:hAnsi="Times New Roman" w:cs="Times New Roman"/>
          <w:color w:val="000000" w:themeColor="text1"/>
          <w:sz w:val="24"/>
          <w:szCs w:val="24"/>
        </w:rPr>
        <w:t xml:space="preserve"> They have taken many step to increase their profitability. </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BE3649" w14:paraId="2B177A7A" w14:textId="77777777" w:rsidTr="00633F9F">
        <w:tc>
          <w:tcPr>
            <w:tcW w:w="9576" w:type="dxa"/>
            <w:gridSpan w:val="6"/>
          </w:tcPr>
          <w:p w14:paraId="16112725" w14:textId="77777777" w:rsidR="00BE3649" w:rsidRDefault="00BE3649" w:rsidP="00BE3649">
            <w:pPr>
              <w:tabs>
                <w:tab w:val="left" w:pos="6633"/>
              </w:tabs>
              <w:spacing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                    In BDT million</w:t>
            </w:r>
          </w:p>
        </w:tc>
      </w:tr>
      <w:tr w:rsidR="00BE3649" w14:paraId="0193AAB1" w14:textId="77777777" w:rsidTr="00BE3649">
        <w:tc>
          <w:tcPr>
            <w:tcW w:w="1596" w:type="dxa"/>
          </w:tcPr>
          <w:p w14:paraId="3EC27176" w14:textId="77777777" w:rsidR="00BE3649" w:rsidRPr="003B4ACA" w:rsidRDefault="00BE3649" w:rsidP="003B4ACA">
            <w:pPr>
              <w:spacing w:line="276" w:lineRule="auto"/>
              <w:jc w:val="center"/>
              <w:rPr>
                <w:rFonts w:ascii="Times New Roman" w:hAnsi="Times New Roman" w:cs="Times New Roman"/>
                <w:b/>
                <w:color w:val="000000" w:themeColor="text1"/>
                <w:sz w:val="24"/>
                <w:szCs w:val="24"/>
              </w:rPr>
            </w:pPr>
            <w:r w:rsidRPr="003B4ACA">
              <w:rPr>
                <w:rFonts w:ascii="Times New Roman" w:hAnsi="Times New Roman" w:cs="Times New Roman"/>
                <w:b/>
                <w:color w:val="000000" w:themeColor="text1"/>
                <w:sz w:val="24"/>
                <w:szCs w:val="24"/>
              </w:rPr>
              <w:t>Financial Performance</w:t>
            </w:r>
          </w:p>
        </w:tc>
        <w:tc>
          <w:tcPr>
            <w:tcW w:w="1596" w:type="dxa"/>
          </w:tcPr>
          <w:p w14:paraId="44879F39" w14:textId="77777777" w:rsidR="00BE3649" w:rsidRPr="003B4ACA" w:rsidRDefault="00BE3649" w:rsidP="003B4ACA">
            <w:pPr>
              <w:spacing w:line="276" w:lineRule="auto"/>
              <w:jc w:val="center"/>
              <w:rPr>
                <w:rFonts w:ascii="Times New Roman" w:hAnsi="Times New Roman" w:cs="Times New Roman"/>
                <w:b/>
                <w:color w:val="000000" w:themeColor="text1"/>
                <w:sz w:val="24"/>
                <w:szCs w:val="24"/>
              </w:rPr>
            </w:pPr>
            <w:r w:rsidRPr="003B4ACA">
              <w:rPr>
                <w:rFonts w:ascii="Times New Roman" w:hAnsi="Times New Roman" w:cs="Times New Roman"/>
                <w:b/>
                <w:color w:val="000000" w:themeColor="text1"/>
                <w:sz w:val="24"/>
                <w:szCs w:val="24"/>
              </w:rPr>
              <w:t>2015</w:t>
            </w:r>
          </w:p>
        </w:tc>
        <w:tc>
          <w:tcPr>
            <w:tcW w:w="1596" w:type="dxa"/>
          </w:tcPr>
          <w:p w14:paraId="21F42201" w14:textId="77777777" w:rsidR="00BE3649" w:rsidRPr="003B4ACA" w:rsidRDefault="00BE3649" w:rsidP="003B4ACA">
            <w:pPr>
              <w:spacing w:line="276" w:lineRule="auto"/>
              <w:jc w:val="center"/>
              <w:rPr>
                <w:rFonts w:ascii="Times New Roman" w:hAnsi="Times New Roman" w:cs="Times New Roman"/>
                <w:b/>
                <w:color w:val="000000" w:themeColor="text1"/>
                <w:sz w:val="24"/>
                <w:szCs w:val="24"/>
              </w:rPr>
            </w:pPr>
            <w:r w:rsidRPr="003B4ACA">
              <w:rPr>
                <w:rFonts w:ascii="Times New Roman" w:hAnsi="Times New Roman" w:cs="Times New Roman"/>
                <w:b/>
                <w:color w:val="000000" w:themeColor="text1"/>
                <w:sz w:val="24"/>
                <w:szCs w:val="24"/>
              </w:rPr>
              <w:t>2016</w:t>
            </w:r>
          </w:p>
        </w:tc>
        <w:tc>
          <w:tcPr>
            <w:tcW w:w="1596" w:type="dxa"/>
          </w:tcPr>
          <w:p w14:paraId="2DC9411A" w14:textId="77777777" w:rsidR="00BE3649" w:rsidRPr="003B4ACA" w:rsidRDefault="00BE3649" w:rsidP="003B4ACA">
            <w:pPr>
              <w:spacing w:line="276" w:lineRule="auto"/>
              <w:jc w:val="center"/>
              <w:rPr>
                <w:rFonts w:ascii="Times New Roman" w:hAnsi="Times New Roman" w:cs="Times New Roman"/>
                <w:b/>
                <w:color w:val="000000" w:themeColor="text1"/>
                <w:sz w:val="24"/>
                <w:szCs w:val="24"/>
              </w:rPr>
            </w:pPr>
            <w:r w:rsidRPr="003B4ACA">
              <w:rPr>
                <w:rFonts w:ascii="Times New Roman" w:hAnsi="Times New Roman" w:cs="Times New Roman"/>
                <w:b/>
                <w:color w:val="000000" w:themeColor="text1"/>
                <w:sz w:val="24"/>
                <w:szCs w:val="24"/>
              </w:rPr>
              <w:t>2017</w:t>
            </w:r>
          </w:p>
        </w:tc>
        <w:tc>
          <w:tcPr>
            <w:tcW w:w="1596" w:type="dxa"/>
          </w:tcPr>
          <w:p w14:paraId="1CD359E4" w14:textId="77777777" w:rsidR="00BE3649" w:rsidRPr="003B4ACA" w:rsidRDefault="00BE3649" w:rsidP="003B4ACA">
            <w:pPr>
              <w:spacing w:line="276" w:lineRule="auto"/>
              <w:jc w:val="center"/>
              <w:rPr>
                <w:rFonts w:ascii="Times New Roman" w:hAnsi="Times New Roman" w:cs="Times New Roman"/>
                <w:b/>
                <w:color w:val="000000" w:themeColor="text1"/>
                <w:sz w:val="24"/>
                <w:szCs w:val="24"/>
              </w:rPr>
            </w:pPr>
            <w:r w:rsidRPr="003B4ACA">
              <w:rPr>
                <w:rFonts w:ascii="Times New Roman" w:hAnsi="Times New Roman" w:cs="Times New Roman"/>
                <w:b/>
                <w:color w:val="000000" w:themeColor="text1"/>
                <w:sz w:val="24"/>
                <w:szCs w:val="24"/>
              </w:rPr>
              <w:t>2018</w:t>
            </w:r>
          </w:p>
        </w:tc>
        <w:tc>
          <w:tcPr>
            <w:tcW w:w="1596" w:type="dxa"/>
          </w:tcPr>
          <w:p w14:paraId="732C3254" w14:textId="77777777" w:rsidR="00BE3649" w:rsidRPr="003B4ACA" w:rsidRDefault="00BE3649" w:rsidP="003B4ACA">
            <w:pPr>
              <w:spacing w:line="276" w:lineRule="auto"/>
              <w:jc w:val="center"/>
              <w:rPr>
                <w:rFonts w:ascii="Times New Roman" w:hAnsi="Times New Roman" w:cs="Times New Roman"/>
                <w:b/>
                <w:color w:val="000000" w:themeColor="text1"/>
                <w:sz w:val="24"/>
                <w:szCs w:val="24"/>
              </w:rPr>
            </w:pPr>
            <w:r w:rsidRPr="003B4ACA">
              <w:rPr>
                <w:rFonts w:ascii="Times New Roman" w:hAnsi="Times New Roman" w:cs="Times New Roman"/>
                <w:b/>
                <w:color w:val="000000" w:themeColor="text1"/>
                <w:sz w:val="24"/>
                <w:szCs w:val="24"/>
              </w:rPr>
              <w:t>2019</w:t>
            </w:r>
          </w:p>
        </w:tc>
      </w:tr>
      <w:tr w:rsidR="00BE3649" w14:paraId="69B6185F" w14:textId="77777777" w:rsidTr="00A52630">
        <w:trPr>
          <w:trHeight w:val="557"/>
        </w:trPr>
        <w:tc>
          <w:tcPr>
            <w:tcW w:w="1596" w:type="dxa"/>
          </w:tcPr>
          <w:p w14:paraId="19080A9D"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 Assets</w:t>
            </w:r>
          </w:p>
        </w:tc>
        <w:tc>
          <w:tcPr>
            <w:tcW w:w="1596" w:type="dxa"/>
          </w:tcPr>
          <w:p w14:paraId="648BF95C"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73434</w:t>
            </w:r>
          </w:p>
        </w:tc>
        <w:tc>
          <w:tcPr>
            <w:tcW w:w="1596" w:type="dxa"/>
          </w:tcPr>
          <w:p w14:paraId="68EA18F8"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79311</w:t>
            </w:r>
          </w:p>
        </w:tc>
        <w:tc>
          <w:tcPr>
            <w:tcW w:w="1596" w:type="dxa"/>
          </w:tcPr>
          <w:p w14:paraId="77CCE2D1"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95687</w:t>
            </w:r>
          </w:p>
        </w:tc>
        <w:tc>
          <w:tcPr>
            <w:tcW w:w="1596" w:type="dxa"/>
          </w:tcPr>
          <w:p w14:paraId="0A266E61"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109166</w:t>
            </w:r>
          </w:p>
        </w:tc>
        <w:tc>
          <w:tcPr>
            <w:tcW w:w="1596" w:type="dxa"/>
          </w:tcPr>
          <w:p w14:paraId="7F653BDA"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117385</w:t>
            </w:r>
          </w:p>
        </w:tc>
      </w:tr>
      <w:tr w:rsidR="00BE3649" w14:paraId="565E94D9" w14:textId="77777777" w:rsidTr="00BE3649">
        <w:tc>
          <w:tcPr>
            <w:tcW w:w="1596" w:type="dxa"/>
          </w:tcPr>
          <w:p w14:paraId="09D1F039"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Long term liabilities</w:t>
            </w:r>
          </w:p>
        </w:tc>
        <w:tc>
          <w:tcPr>
            <w:tcW w:w="1596" w:type="dxa"/>
          </w:tcPr>
          <w:p w14:paraId="55F969E9"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64154</w:t>
            </w:r>
          </w:p>
        </w:tc>
        <w:tc>
          <w:tcPr>
            <w:tcW w:w="1596" w:type="dxa"/>
          </w:tcPr>
          <w:p w14:paraId="5C60FA1E" w14:textId="77777777" w:rsidR="00BE3649" w:rsidRDefault="00A44F58"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68931</w:t>
            </w:r>
          </w:p>
        </w:tc>
        <w:tc>
          <w:tcPr>
            <w:tcW w:w="1596" w:type="dxa"/>
          </w:tcPr>
          <w:p w14:paraId="0F682F03" w14:textId="77777777" w:rsidR="00BE3649" w:rsidRDefault="00A44F58"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81548</w:t>
            </w:r>
          </w:p>
        </w:tc>
        <w:tc>
          <w:tcPr>
            <w:tcW w:w="1596" w:type="dxa"/>
          </w:tcPr>
          <w:p w14:paraId="2AE03EF6" w14:textId="77777777" w:rsidR="00BE3649" w:rsidRDefault="00A44F58"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93858</w:t>
            </w:r>
          </w:p>
        </w:tc>
        <w:tc>
          <w:tcPr>
            <w:tcW w:w="1596" w:type="dxa"/>
          </w:tcPr>
          <w:p w14:paraId="77DC3808" w14:textId="77777777" w:rsidR="00BE3649" w:rsidRDefault="00A44F58"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100883</w:t>
            </w:r>
          </w:p>
        </w:tc>
      </w:tr>
      <w:tr w:rsidR="00BE3649" w14:paraId="1C369EA5" w14:textId="77777777" w:rsidTr="00BE3649">
        <w:tc>
          <w:tcPr>
            <w:tcW w:w="1596" w:type="dxa"/>
          </w:tcPr>
          <w:p w14:paraId="0581321C"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Term deposit balance </w:t>
            </w:r>
          </w:p>
        </w:tc>
        <w:tc>
          <w:tcPr>
            <w:tcW w:w="1596" w:type="dxa"/>
          </w:tcPr>
          <w:p w14:paraId="486C1784"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46039</w:t>
            </w:r>
          </w:p>
        </w:tc>
        <w:tc>
          <w:tcPr>
            <w:tcW w:w="1596" w:type="dxa"/>
          </w:tcPr>
          <w:p w14:paraId="75CEF765"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47475</w:t>
            </w:r>
          </w:p>
        </w:tc>
        <w:tc>
          <w:tcPr>
            <w:tcW w:w="1596" w:type="dxa"/>
          </w:tcPr>
          <w:p w14:paraId="1FF5D2BB"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59854</w:t>
            </w:r>
          </w:p>
        </w:tc>
        <w:tc>
          <w:tcPr>
            <w:tcW w:w="1596" w:type="dxa"/>
          </w:tcPr>
          <w:p w14:paraId="34A21F49"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70258</w:t>
            </w:r>
          </w:p>
        </w:tc>
        <w:tc>
          <w:tcPr>
            <w:tcW w:w="1596" w:type="dxa"/>
          </w:tcPr>
          <w:p w14:paraId="4A96F4B5"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75415</w:t>
            </w:r>
          </w:p>
        </w:tc>
      </w:tr>
      <w:tr w:rsidR="00BE3649" w14:paraId="4A894F2B" w14:textId="77777777" w:rsidTr="00BE3649">
        <w:tc>
          <w:tcPr>
            <w:tcW w:w="1596" w:type="dxa"/>
          </w:tcPr>
          <w:p w14:paraId="7670E014"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Loans &amp; advances</w:t>
            </w:r>
          </w:p>
        </w:tc>
        <w:tc>
          <w:tcPr>
            <w:tcW w:w="1596" w:type="dxa"/>
          </w:tcPr>
          <w:p w14:paraId="63514BAF"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55212</w:t>
            </w:r>
          </w:p>
        </w:tc>
        <w:tc>
          <w:tcPr>
            <w:tcW w:w="1596" w:type="dxa"/>
          </w:tcPr>
          <w:p w14:paraId="40D1727C"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62217</w:t>
            </w:r>
          </w:p>
        </w:tc>
        <w:tc>
          <w:tcPr>
            <w:tcW w:w="1596" w:type="dxa"/>
          </w:tcPr>
          <w:p w14:paraId="3E21C6D4"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71499</w:t>
            </w:r>
          </w:p>
        </w:tc>
        <w:tc>
          <w:tcPr>
            <w:tcW w:w="1596" w:type="dxa"/>
          </w:tcPr>
          <w:p w14:paraId="30D58D4E" w14:textId="77777777" w:rsidR="00BE3649" w:rsidRDefault="003B4ACA" w:rsidP="003B4ACA">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83934</w:t>
            </w:r>
          </w:p>
        </w:tc>
        <w:tc>
          <w:tcPr>
            <w:tcW w:w="1596" w:type="dxa"/>
          </w:tcPr>
          <w:p w14:paraId="0B9ABE75" w14:textId="77777777" w:rsidR="00BE3649" w:rsidRDefault="003B4ACA" w:rsidP="00FB37A0">
            <w:pPr>
              <w:keepNext/>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92346</w:t>
            </w:r>
          </w:p>
        </w:tc>
      </w:tr>
    </w:tbl>
    <w:p w14:paraId="10AEF519" w14:textId="77777777" w:rsidR="00BE3649" w:rsidRDefault="00FB37A0" w:rsidP="00FB37A0">
      <w:pPr>
        <w:pStyle w:val="Caption"/>
        <w:rPr>
          <w:rFonts w:ascii="Times New Roman" w:hAnsi="Times New Roman" w:cs="Times New Roman"/>
          <w:color w:val="000000" w:themeColor="text1"/>
          <w:sz w:val="24"/>
          <w:szCs w:val="24"/>
        </w:rPr>
      </w:pPr>
      <w:bookmarkStart w:id="31" w:name="_Toc51191400"/>
      <w:r>
        <w:t xml:space="preserve">Figure </w:t>
      </w:r>
      <w:r w:rsidR="00BF1D73">
        <w:fldChar w:fldCharType="begin"/>
      </w:r>
      <w:r w:rsidR="00BF1D73">
        <w:instrText xml:space="preserve"> STYLEREF 1 \s </w:instrText>
      </w:r>
      <w:r w:rsidR="00BF1D73">
        <w:fldChar w:fldCharType="separate"/>
      </w:r>
      <w:r w:rsidR="00504C7A">
        <w:rPr>
          <w:noProof/>
        </w:rPr>
        <w:t>3</w:t>
      </w:r>
      <w:r w:rsidR="00BF1D73">
        <w:rPr>
          <w:noProof/>
        </w:rPr>
        <w:fldChar w:fldCharType="end"/>
      </w:r>
      <w:r w:rsidR="00504C7A">
        <w:noBreakHyphen/>
      </w:r>
      <w:r w:rsidR="00BF1D73">
        <w:fldChar w:fldCharType="begin"/>
      </w:r>
      <w:r w:rsidR="00BF1D73">
        <w:instrText xml:space="preserve"> SEQ Figure \* ARABIC \s 1 </w:instrText>
      </w:r>
      <w:r w:rsidR="00BF1D73">
        <w:fldChar w:fldCharType="separate"/>
      </w:r>
      <w:r w:rsidR="00504C7A">
        <w:rPr>
          <w:noProof/>
        </w:rPr>
        <w:t>1</w:t>
      </w:r>
      <w:r w:rsidR="00BF1D73">
        <w:rPr>
          <w:noProof/>
        </w:rPr>
        <w:fldChar w:fldCharType="end"/>
      </w:r>
      <w:r>
        <w:t>: Financial Performance of IDLC</w:t>
      </w:r>
      <w:bookmarkEnd w:id="31"/>
    </w:p>
    <w:p w14:paraId="22FD76B5" w14:textId="77777777" w:rsidR="00FB37A0" w:rsidRDefault="00A44F58" w:rsidP="00831C1C">
      <w:pPr>
        <w:spacing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table shows financial performance of IDLC from year 2015 to year 2019 (5 years). So the total asset of the company is increasing every year. But in year 2017 total asset increased in high number. Long term liabilities of the company indicate debt of the company. </w:t>
      </w:r>
      <w:r w:rsidR="00BE7CD3">
        <w:rPr>
          <w:rFonts w:ascii="Times New Roman" w:hAnsi="Times New Roman" w:cs="Times New Roman"/>
          <w:color w:val="000000" w:themeColor="text1"/>
          <w:sz w:val="24"/>
          <w:szCs w:val="24"/>
        </w:rPr>
        <w:t xml:space="preserve">Every year it is increasing but in year 2019 long term liability is increasing in a small proportion which is a very good indication for the company. </w:t>
      </w:r>
      <w:r w:rsidR="004F6570">
        <w:rPr>
          <w:rFonts w:ascii="Times New Roman" w:hAnsi="Times New Roman" w:cs="Times New Roman"/>
          <w:color w:val="000000" w:themeColor="text1"/>
          <w:sz w:val="24"/>
          <w:szCs w:val="24"/>
        </w:rPr>
        <w:t xml:space="preserve">Term deposit balance is also increasing every year which is </w:t>
      </w:r>
      <w:r w:rsidR="004F6570">
        <w:rPr>
          <w:rFonts w:ascii="Times New Roman" w:hAnsi="Times New Roman" w:cs="Times New Roman"/>
          <w:color w:val="000000" w:themeColor="text1"/>
          <w:sz w:val="24"/>
          <w:szCs w:val="24"/>
        </w:rPr>
        <w:lastRenderedPageBreak/>
        <w:t xml:space="preserve">good for the company as they have more liquid asset. Loans &amp; advances are also increasing every year which the company must reduce. If there is much loans and advances then it is not a good indication for the company. So IDLC must be concern about this. </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4F6570" w14:paraId="7516FF46" w14:textId="77777777" w:rsidTr="004F6570">
        <w:tc>
          <w:tcPr>
            <w:tcW w:w="1596" w:type="dxa"/>
          </w:tcPr>
          <w:p w14:paraId="70BFC130" w14:textId="77777777" w:rsidR="004F6570" w:rsidRPr="00182702" w:rsidRDefault="004F6570" w:rsidP="00182702">
            <w:pPr>
              <w:spacing w:line="276" w:lineRule="auto"/>
              <w:jc w:val="center"/>
              <w:rPr>
                <w:rFonts w:ascii="Times New Roman" w:hAnsi="Times New Roman" w:cs="Times New Roman"/>
                <w:b/>
                <w:color w:val="000000" w:themeColor="text1"/>
                <w:sz w:val="24"/>
                <w:szCs w:val="24"/>
              </w:rPr>
            </w:pPr>
            <w:r w:rsidRPr="00182702">
              <w:rPr>
                <w:rFonts w:ascii="Times New Roman" w:hAnsi="Times New Roman" w:cs="Times New Roman"/>
                <w:b/>
                <w:color w:val="000000" w:themeColor="text1"/>
                <w:sz w:val="24"/>
                <w:szCs w:val="24"/>
              </w:rPr>
              <w:t>Financial Ratios</w:t>
            </w:r>
          </w:p>
        </w:tc>
        <w:tc>
          <w:tcPr>
            <w:tcW w:w="1596" w:type="dxa"/>
          </w:tcPr>
          <w:p w14:paraId="07633A90" w14:textId="77777777" w:rsidR="004F6570" w:rsidRPr="00182702" w:rsidRDefault="004F6570" w:rsidP="00182702">
            <w:pPr>
              <w:spacing w:line="276" w:lineRule="auto"/>
              <w:jc w:val="center"/>
              <w:rPr>
                <w:rFonts w:ascii="Times New Roman" w:hAnsi="Times New Roman" w:cs="Times New Roman"/>
                <w:b/>
                <w:color w:val="000000" w:themeColor="text1"/>
                <w:sz w:val="24"/>
                <w:szCs w:val="24"/>
              </w:rPr>
            </w:pPr>
            <w:r w:rsidRPr="00182702">
              <w:rPr>
                <w:rFonts w:ascii="Times New Roman" w:hAnsi="Times New Roman" w:cs="Times New Roman"/>
                <w:b/>
                <w:color w:val="000000" w:themeColor="text1"/>
                <w:sz w:val="24"/>
                <w:szCs w:val="24"/>
              </w:rPr>
              <w:t>2015</w:t>
            </w:r>
          </w:p>
        </w:tc>
        <w:tc>
          <w:tcPr>
            <w:tcW w:w="1596" w:type="dxa"/>
          </w:tcPr>
          <w:p w14:paraId="04CA5DFD" w14:textId="77777777" w:rsidR="004F6570" w:rsidRPr="00182702" w:rsidRDefault="004F6570" w:rsidP="00182702">
            <w:pPr>
              <w:spacing w:line="276" w:lineRule="auto"/>
              <w:jc w:val="center"/>
              <w:rPr>
                <w:rFonts w:ascii="Times New Roman" w:hAnsi="Times New Roman" w:cs="Times New Roman"/>
                <w:b/>
                <w:color w:val="000000" w:themeColor="text1"/>
                <w:sz w:val="24"/>
                <w:szCs w:val="24"/>
              </w:rPr>
            </w:pPr>
            <w:r w:rsidRPr="00182702">
              <w:rPr>
                <w:rFonts w:ascii="Times New Roman" w:hAnsi="Times New Roman" w:cs="Times New Roman"/>
                <w:b/>
                <w:color w:val="000000" w:themeColor="text1"/>
                <w:sz w:val="24"/>
                <w:szCs w:val="24"/>
              </w:rPr>
              <w:t>2016</w:t>
            </w:r>
          </w:p>
        </w:tc>
        <w:tc>
          <w:tcPr>
            <w:tcW w:w="1596" w:type="dxa"/>
          </w:tcPr>
          <w:p w14:paraId="628464D0" w14:textId="77777777" w:rsidR="004F6570" w:rsidRPr="00182702" w:rsidRDefault="004F6570" w:rsidP="00182702">
            <w:pPr>
              <w:spacing w:line="276" w:lineRule="auto"/>
              <w:jc w:val="center"/>
              <w:rPr>
                <w:rFonts w:ascii="Times New Roman" w:hAnsi="Times New Roman" w:cs="Times New Roman"/>
                <w:b/>
                <w:color w:val="000000" w:themeColor="text1"/>
                <w:sz w:val="24"/>
                <w:szCs w:val="24"/>
              </w:rPr>
            </w:pPr>
            <w:r w:rsidRPr="00182702">
              <w:rPr>
                <w:rFonts w:ascii="Times New Roman" w:hAnsi="Times New Roman" w:cs="Times New Roman"/>
                <w:b/>
                <w:color w:val="000000" w:themeColor="text1"/>
                <w:sz w:val="24"/>
                <w:szCs w:val="24"/>
              </w:rPr>
              <w:t>2017</w:t>
            </w:r>
          </w:p>
        </w:tc>
        <w:tc>
          <w:tcPr>
            <w:tcW w:w="1596" w:type="dxa"/>
          </w:tcPr>
          <w:p w14:paraId="0C1C585B" w14:textId="77777777" w:rsidR="004F6570" w:rsidRPr="00182702" w:rsidRDefault="004F6570" w:rsidP="00182702">
            <w:pPr>
              <w:spacing w:line="276" w:lineRule="auto"/>
              <w:jc w:val="center"/>
              <w:rPr>
                <w:rFonts w:ascii="Times New Roman" w:hAnsi="Times New Roman" w:cs="Times New Roman"/>
                <w:b/>
                <w:color w:val="000000" w:themeColor="text1"/>
                <w:sz w:val="24"/>
                <w:szCs w:val="24"/>
              </w:rPr>
            </w:pPr>
            <w:r w:rsidRPr="00182702">
              <w:rPr>
                <w:rFonts w:ascii="Times New Roman" w:hAnsi="Times New Roman" w:cs="Times New Roman"/>
                <w:b/>
                <w:color w:val="000000" w:themeColor="text1"/>
                <w:sz w:val="24"/>
                <w:szCs w:val="24"/>
              </w:rPr>
              <w:t>2018</w:t>
            </w:r>
          </w:p>
        </w:tc>
        <w:tc>
          <w:tcPr>
            <w:tcW w:w="1596" w:type="dxa"/>
          </w:tcPr>
          <w:p w14:paraId="367657E7" w14:textId="77777777" w:rsidR="004F6570" w:rsidRPr="00182702" w:rsidRDefault="004F6570" w:rsidP="00182702">
            <w:pPr>
              <w:spacing w:line="276" w:lineRule="auto"/>
              <w:jc w:val="center"/>
              <w:rPr>
                <w:rFonts w:ascii="Times New Roman" w:hAnsi="Times New Roman" w:cs="Times New Roman"/>
                <w:b/>
                <w:color w:val="000000" w:themeColor="text1"/>
                <w:sz w:val="24"/>
                <w:szCs w:val="24"/>
              </w:rPr>
            </w:pPr>
            <w:r w:rsidRPr="00182702">
              <w:rPr>
                <w:rFonts w:ascii="Times New Roman" w:hAnsi="Times New Roman" w:cs="Times New Roman"/>
                <w:b/>
                <w:color w:val="000000" w:themeColor="text1"/>
                <w:sz w:val="24"/>
                <w:szCs w:val="24"/>
              </w:rPr>
              <w:t>2019</w:t>
            </w:r>
          </w:p>
        </w:tc>
      </w:tr>
      <w:tr w:rsidR="004F6570" w14:paraId="5B7F7B20" w14:textId="77777777" w:rsidTr="004F6570">
        <w:tc>
          <w:tcPr>
            <w:tcW w:w="1596" w:type="dxa"/>
          </w:tcPr>
          <w:p w14:paraId="0E4C0FC7" w14:textId="77777777" w:rsidR="004F6570" w:rsidRDefault="004F6570"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Debt equity ratio (times)</w:t>
            </w:r>
          </w:p>
        </w:tc>
        <w:tc>
          <w:tcPr>
            <w:tcW w:w="1596" w:type="dxa"/>
          </w:tcPr>
          <w:p w14:paraId="1705F5C6"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8.43</w:t>
            </w:r>
          </w:p>
        </w:tc>
        <w:tc>
          <w:tcPr>
            <w:tcW w:w="1596" w:type="dxa"/>
          </w:tcPr>
          <w:p w14:paraId="5AB27469"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7.88</w:t>
            </w:r>
          </w:p>
        </w:tc>
        <w:tc>
          <w:tcPr>
            <w:tcW w:w="1596" w:type="dxa"/>
          </w:tcPr>
          <w:p w14:paraId="0B28C4ED"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6.60</w:t>
            </w:r>
          </w:p>
        </w:tc>
        <w:tc>
          <w:tcPr>
            <w:tcW w:w="1596" w:type="dxa"/>
          </w:tcPr>
          <w:p w14:paraId="36177757"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7.00</w:t>
            </w:r>
          </w:p>
        </w:tc>
        <w:tc>
          <w:tcPr>
            <w:tcW w:w="1596" w:type="dxa"/>
          </w:tcPr>
          <w:p w14:paraId="3D4A03C5"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7.37</w:t>
            </w:r>
          </w:p>
        </w:tc>
      </w:tr>
      <w:tr w:rsidR="004F6570" w14:paraId="625A3DBE" w14:textId="77777777" w:rsidTr="00182702">
        <w:trPr>
          <w:trHeight w:val="467"/>
        </w:trPr>
        <w:tc>
          <w:tcPr>
            <w:tcW w:w="1596" w:type="dxa"/>
          </w:tcPr>
          <w:p w14:paraId="44A35D4E" w14:textId="77777777" w:rsidR="004F6570" w:rsidRDefault="004F6570"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ROA (%)</w:t>
            </w:r>
          </w:p>
        </w:tc>
        <w:tc>
          <w:tcPr>
            <w:tcW w:w="1596" w:type="dxa"/>
          </w:tcPr>
          <w:p w14:paraId="4A3F5BA4"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2.20</w:t>
            </w:r>
          </w:p>
        </w:tc>
        <w:tc>
          <w:tcPr>
            <w:tcW w:w="1596" w:type="dxa"/>
          </w:tcPr>
          <w:p w14:paraId="7BAB8867"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2.33</w:t>
            </w:r>
          </w:p>
        </w:tc>
        <w:tc>
          <w:tcPr>
            <w:tcW w:w="1596" w:type="dxa"/>
          </w:tcPr>
          <w:p w14:paraId="7E9CD1D9"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2.60</w:t>
            </w:r>
          </w:p>
        </w:tc>
        <w:tc>
          <w:tcPr>
            <w:tcW w:w="1596" w:type="dxa"/>
          </w:tcPr>
          <w:p w14:paraId="612B6A8A"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2.12</w:t>
            </w:r>
          </w:p>
        </w:tc>
        <w:tc>
          <w:tcPr>
            <w:tcW w:w="1596" w:type="dxa"/>
          </w:tcPr>
          <w:p w14:paraId="59A321F3"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1.50</w:t>
            </w:r>
          </w:p>
        </w:tc>
      </w:tr>
      <w:tr w:rsidR="004F6570" w14:paraId="73FAB187" w14:textId="77777777" w:rsidTr="00182702">
        <w:trPr>
          <w:trHeight w:val="530"/>
        </w:trPr>
        <w:tc>
          <w:tcPr>
            <w:tcW w:w="1596" w:type="dxa"/>
          </w:tcPr>
          <w:p w14:paraId="3AFF9364" w14:textId="77777777" w:rsidR="004F6570" w:rsidRDefault="004F6570"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ROE (%)</w:t>
            </w:r>
          </w:p>
        </w:tc>
        <w:tc>
          <w:tcPr>
            <w:tcW w:w="1596" w:type="dxa"/>
          </w:tcPr>
          <w:p w14:paraId="79C63658"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20.39</w:t>
            </w:r>
          </w:p>
        </w:tc>
        <w:tc>
          <w:tcPr>
            <w:tcW w:w="1596" w:type="dxa"/>
          </w:tcPr>
          <w:p w14:paraId="441FD810"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21.29</w:t>
            </w:r>
          </w:p>
        </w:tc>
        <w:tc>
          <w:tcPr>
            <w:tcW w:w="1596" w:type="dxa"/>
          </w:tcPr>
          <w:p w14:paraId="14B0AEAA"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21.15</w:t>
            </w:r>
          </w:p>
        </w:tc>
        <w:tc>
          <w:tcPr>
            <w:tcW w:w="1596" w:type="dxa"/>
          </w:tcPr>
          <w:p w14:paraId="592962DC"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16.55</w:t>
            </w:r>
          </w:p>
        </w:tc>
        <w:tc>
          <w:tcPr>
            <w:tcW w:w="1596" w:type="dxa"/>
          </w:tcPr>
          <w:p w14:paraId="23C2671E"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12.29</w:t>
            </w:r>
          </w:p>
        </w:tc>
      </w:tr>
      <w:tr w:rsidR="004F6570" w14:paraId="728F84DE" w14:textId="77777777" w:rsidTr="004F6570">
        <w:tc>
          <w:tcPr>
            <w:tcW w:w="1596" w:type="dxa"/>
          </w:tcPr>
          <w:p w14:paraId="73797AC1" w14:textId="77777777" w:rsidR="004F6570" w:rsidRDefault="004F6570"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Earnings per share</w:t>
            </w:r>
          </w:p>
        </w:tc>
        <w:tc>
          <w:tcPr>
            <w:tcW w:w="1596" w:type="dxa"/>
          </w:tcPr>
          <w:p w14:paraId="166741EA"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4.50</w:t>
            </w:r>
          </w:p>
        </w:tc>
        <w:tc>
          <w:tcPr>
            <w:tcW w:w="1596" w:type="dxa"/>
          </w:tcPr>
          <w:p w14:paraId="125874F8"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5.49</w:t>
            </w:r>
          </w:p>
        </w:tc>
        <w:tc>
          <w:tcPr>
            <w:tcW w:w="1596" w:type="dxa"/>
          </w:tcPr>
          <w:p w14:paraId="668C0218"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6.13</w:t>
            </w:r>
          </w:p>
        </w:tc>
        <w:tc>
          <w:tcPr>
            <w:tcW w:w="1596" w:type="dxa"/>
          </w:tcPr>
          <w:p w14:paraId="24392ECF"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5.76</w:t>
            </w:r>
          </w:p>
        </w:tc>
        <w:tc>
          <w:tcPr>
            <w:tcW w:w="1596" w:type="dxa"/>
          </w:tcPr>
          <w:p w14:paraId="40C577BE"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4.51</w:t>
            </w:r>
          </w:p>
        </w:tc>
      </w:tr>
      <w:tr w:rsidR="004F6570" w14:paraId="2FB7E478" w14:textId="77777777" w:rsidTr="004F6570">
        <w:tc>
          <w:tcPr>
            <w:tcW w:w="1596" w:type="dxa"/>
          </w:tcPr>
          <w:p w14:paraId="06E9387B" w14:textId="77777777" w:rsidR="004F6570" w:rsidRDefault="004F6570"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Price earnings ratio (times)</w:t>
            </w:r>
          </w:p>
        </w:tc>
        <w:tc>
          <w:tcPr>
            <w:tcW w:w="1596" w:type="dxa"/>
          </w:tcPr>
          <w:p w14:paraId="3C2875AA"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10.96</w:t>
            </w:r>
          </w:p>
        </w:tc>
        <w:tc>
          <w:tcPr>
            <w:tcW w:w="1596" w:type="dxa"/>
          </w:tcPr>
          <w:p w14:paraId="7736D053"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8.05</w:t>
            </w:r>
          </w:p>
        </w:tc>
        <w:tc>
          <w:tcPr>
            <w:tcW w:w="1596" w:type="dxa"/>
          </w:tcPr>
          <w:p w14:paraId="0CE2EAA1"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13.91</w:t>
            </w:r>
          </w:p>
        </w:tc>
        <w:tc>
          <w:tcPr>
            <w:tcW w:w="1596" w:type="dxa"/>
          </w:tcPr>
          <w:p w14:paraId="784FDA4F"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12.11</w:t>
            </w:r>
          </w:p>
        </w:tc>
        <w:tc>
          <w:tcPr>
            <w:tcW w:w="1596" w:type="dxa"/>
          </w:tcPr>
          <w:p w14:paraId="2A76EEE7"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10.07</w:t>
            </w:r>
          </w:p>
        </w:tc>
      </w:tr>
      <w:tr w:rsidR="004F6570" w14:paraId="0C1433C0" w14:textId="77777777" w:rsidTr="004F6570">
        <w:tc>
          <w:tcPr>
            <w:tcW w:w="1596" w:type="dxa"/>
          </w:tcPr>
          <w:p w14:paraId="3CC48D2F" w14:textId="77777777" w:rsidR="004F6570" w:rsidRDefault="004F6570"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Net interest income as a </w:t>
            </w:r>
            <w:r w:rsidR="00182702">
              <w:rPr>
                <w:rFonts w:ascii="Times New Roman" w:hAnsi="Times New Roman" w:cs="Times New Roman"/>
                <w:color w:val="000000" w:themeColor="text1"/>
                <w:sz w:val="24"/>
                <w:szCs w:val="24"/>
              </w:rPr>
              <w:t>% of working fund</w:t>
            </w:r>
          </w:p>
        </w:tc>
        <w:tc>
          <w:tcPr>
            <w:tcW w:w="1596" w:type="dxa"/>
          </w:tcPr>
          <w:p w14:paraId="5B6929C0"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6.68</w:t>
            </w:r>
          </w:p>
        </w:tc>
        <w:tc>
          <w:tcPr>
            <w:tcW w:w="1596" w:type="dxa"/>
          </w:tcPr>
          <w:p w14:paraId="6C73973E"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6.36</w:t>
            </w:r>
          </w:p>
        </w:tc>
        <w:tc>
          <w:tcPr>
            <w:tcW w:w="1596" w:type="dxa"/>
          </w:tcPr>
          <w:p w14:paraId="297E2654"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5.98</w:t>
            </w:r>
          </w:p>
        </w:tc>
        <w:tc>
          <w:tcPr>
            <w:tcW w:w="1596" w:type="dxa"/>
          </w:tcPr>
          <w:p w14:paraId="67912148"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5.43</w:t>
            </w:r>
          </w:p>
        </w:tc>
        <w:tc>
          <w:tcPr>
            <w:tcW w:w="1596" w:type="dxa"/>
          </w:tcPr>
          <w:p w14:paraId="45B6ACE9"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5.30</w:t>
            </w:r>
          </w:p>
        </w:tc>
      </w:tr>
      <w:tr w:rsidR="004F6570" w14:paraId="5FB7BE04" w14:textId="77777777" w:rsidTr="004F6570">
        <w:tc>
          <w:tcPr>
            <w:tcW w:w="1596" w:type="dxa"/>
          </w:tcPr>
          <w:p w14:paraId="7E11FCB3"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Operating profit </w:t>
            </w:r>
            <w:r w:rsidRPr="00182702">
              <w:rPr>
                <w:rFonts w:ascii="Times New Roman" w:hAnsi="Times New Roman" w:cs="Times New Roman"/>
                <w:color w:val="000000" w:themeColor="text1"/>
                <w:sz w:val="24"/>
                <w:szCs w:val="24"/>
              </w:rPr>
              <w:t>as a % of working fund</w:t>
            </w:r>
          </w:p>
        </w:tc>
        <w:tc>
          <w:tcPr>
            <w:tcW w:w="1596" w:type="dxa"/>
          </w:tcPr>
          <w:p w14:paraId="131868D3"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5.75</w:t>
            </w:r>
          </w:p>
        </w:tc>
        <w:tc>
          <w:tcPr>
            <w:tcW w:w="1596" w:type="dxa"/>
          </w:tcPr>
          <w:p w14:paraId="2A7A1BA1"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5.46</w:t>
            </w:r>
          </w:p>
        </w:tc>
        <w:tc>
          <w:tcPr>
            <w:tcW w:w="1596" w:type="dxa"/>
          </w:tcPr>
          <w:p w14:paraId="2982B313"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5.90</w:t>
            </w:r>
          </w:p>
        </w:tc>
        <w:tc>
          <w:tcPr>
            <w:tcW w:w="1596" w:type="dxa"/>
          </w:tcPr>
          <w:p w14:paraId="161CB39A" w14:textId="77777777" w:rsidR="004F6570" w:rsidRDefault="00182702" w:rsidP="00182702">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4.53</w:t>
            </w:r>
          </w:p>
        </w:tc>
        <w:tc>
          <w:tcPr>
            <w:tcW w:w="1596" w:type="dxa"/>
          </w:tcPr>
          <w:p w14:paraId="6622CA4C" w14:textId="77777777" w:rsidR="004F6570" w:rsidRDefault="00182702" w:rsidP="00504C7A">
            <w:pPr>
              <w:keepNext/>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3.61</w:t>
            </w:r>
          </w:p>
        </w:tc>
      </w:tr>
    </w:tbl>
    <w:p w14:paraId="27019BB0" w14:textId="77777777" w:rsidR="00504C7A" w:rsidRDefault="00504C7A">
      <w:pPr>
        <w:pStyle w:val="Caption"/>
      </w:pPr>
      <w:bookmarkStart w:id="32" w:name="_Toc51191401"/>
      <w:r>
        <w:t xml:space="preserve">Figure </w:t>
      </w:r>
      <w:r w:rsidR="00BF1D73">
        <w:fldChar w:fldCharType="begin"/>
      </w:r>
      <w:r w:rsidR="00BF1D73">
        <w:instrText xml:space="preserve"> STYLEREF 1 \s </w:instrText>
      </w:r>
      <w:r w:rsidR="00BF1D73">
        <w:fldChar w:fldCharType="separate"/>
      </w:r>
      <w:r>
        <w:rPr>
          <w:noProof/>
        </w:rPr>
        <w:t>3</w:t>
      </w:r>
      <w:r w:rsidR="00BF1D73">
        <w:rPr>
          <w:noProof/>
        </w:rPr>
        <w:fldChar w:fldCharType="end"/>
      </w:r>
      <w:r>
        <w:noBreakHyphen/>
      </w:r>
      <w:r w:rsidR="00BF1D73">
        <w:fldChar w:fldCharType="begin"/>
      </w:r>
      <w:r w:rsidR="00BF1D73">
        <w:instrText xml:space="preserve"> SEQ Figure \* ARABIC \s 1 </w:instrText>
      </w:r>
      <w:r w:rsidR="00BF1D73">
        <w:fldChar w:fldCharType="separate"/>
      </w:r>
      <w:r>
        <w:rPr>
          <w:noProof/>
        </w:rPr>
        <w:t>2</w:t>
      </w:r>
      <w:r w:rsidR="00BF1D73">
        <w:rPr>
          <w:noProof/>
        </w:rPr>
        <w:fldChar w:fldCharType="end"/>
      </w:r>
      <w:r>
        <w:t>: Financial Ratios of IDLC</w:t>
      </w:r>
      <w:bookmarkEnd w:id="32"/>
    </w:p>
    <w:p w14:paraId="03BE6890" w14:textId="77777777" w:rsidR="00727DFA" w:rsidRDefault="00727DFA" w:rsidP="0027306D">
      <w:pPr>
        <w:spacing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Five years </w:t>
      </w:r>
      <w:r w:rsidR="00E45575">
        <w:rPr>
          <w:rFonts w:ascii="Times New Roman" w:hAnsi="Times New Roman" w:cs="Times New Roman"/>
          <w:color w:val="000000" w:themeColor="text1"/>
          <w:sz w:val="24"/>
          <w:szCs w:val="24"/>
        </w:rPr>
        <w:t>f</w:t>
      </w:r>
      <w:r>
        <w:rPr>
          <w:rFonts w:ascii="Times New Roman" w:hAnsi="Times New Roman" w:cs="Times New Roman"/>
          <w:color w:val="000000" w:themeColor="text1"/>
          <w:sz w:val="24"/>
          <w:szCs w:val="24"/>
        </w:rPr>
        <w:t xml:space="preserve">inancial ratios of IDLC Finance Limited are described in the upper table. </w:t>
      </w:r>
      <w:r w:rsidR="00E45575">
        <w:rPr>
          <w:rFonts w:ascii="Times New Roman" w:hAnsi="Times New Roman" w:cs="Times New Roman"/>
          <w:color w:val="000000" w:themeColor="text1"/>
          <w:sz w:val="24"/>
          <w:szCs w:val="24"/>
        </w:rPr>
        <w:t xml:space="preserve">Debt equity ratio is positive from year 2018 to 2019, which is not a good indication for the company. It debt equity ratio increases then it indicates that debt of the company is higher than its equity. </w:t>
      </w:r>
      <w:r w:rsidR="00E45575">
        <w:rPr>
          <w:rFonts w:ascii="Times New Roman" w:hAnsi="Times New Roman" w:cs="Times New Roman"/>
          <w:color w:val="000000" w:themeColor="text1"/>
          <w:sz w:val="24"/>
          <w:szCs w:val="24"/>
        </w:rPr>
        <w:tab/>
        <w:t xml:space="preserve">ROA &amp; ROE both are negative from year 2018 to 2019, which is another bad indication for the company. So year 2019 was not a good year for IDLC Finance limited. </w:t>
      </w:r>
      <w:r w:rsidR="008C1253">
        <w:rPr>
          <w:rFonts w:ascii="Times New Roman" w:hAnsi="Times New Roman" w:cs="Times New Roman"/>
          <w:color w:val="000000" w:themeColor="text1"/>
          <w:sz w:val="24"/>
          <w:szCs w:val="24"/>
        </w:rPr>
        <w:t>But year 2017 was a great year for the company. As there is decrease in debt equity ratio and an increase in ROA. Earnings per share and price earnings ratio also increased in high number. According to that operating profit has also increased in that year. So now IDLC must be aware of this situation. They should take necessary steps on that to recover the situation. They might be investing on some new projects now. So that m</w:t>
      </w:r>
      <w:r w:rsidR="007512B0">
        <w:rPr>
          <w:rFonts w:ascii="Times New Roman" w:hAnsi="Times New Roman" w:cs="Times New Roman"/>
          <w:color w:val="000000" w:themeColor="text1"/>
          <w:sz w:val="24"/>
          <w:szCs w:val="24"/>
        </w:rPr>
        <w:t>ight give fruit in recent time.</w:t>
      </w:r>
    </w:p>
    <w:p w14:paraId="3ABE0393" w14:textId="77777777" w:rsidR="001D36C7" w:rsidRPr="00831C1C" w:rsidRDefault="001D36C7" w:rsidP="00831C1C">
      <w:pPr>
        <w:pStyle w:val="Heading2"/>
        <w:spacing w:line="276" w:lineRule="auto"/>
        <w:jc w:val="both"/>
        <w:rPr>
          <w:rFonts w:ascii="Times New Roman" w:hAnsi="Times New Roman" w:cs="Times New Roman"/>
          <w:b/>
          <w:sz w:val="24"/>
          <w:szCs w:val="24"/>
        </w:rPr>
      </w:pPr>
      <w:bookmarkStart w:id="33" w:name="_Toc51191485"/>
      <w:r w:rsidRPr="00831C1C">
        <w:rPr>
          <w:rFonts w:ascii="Times New Roman" w:hAnsi="Times New Roman" w:cs="Times New Roman"/>
          <w:b/>
          <w:sz w:val="24"/>
          <w:szCs w:val="24"/>
        </w:rPr>
        <w:t>Customer mix</w:t>
      </w:r>
      <w:bookmarkEnd w:id="33"/>
    </w:p>
    <w:p w14:paraId="269BFF23" w14:textId="77777777" w:rsidR="0013008E" w:rsidRPr="00A465C8" w:rsidRDefault="0013008E" w:rsidP="00831C1C">
      <w:pPr>
        <w:spacing w:line="276" w:lineRule="auto"/>
        <w:jc w:val="both"/>
        <w:rPr>
          <w:rFonts w:ascii="Times New Roman" w:hAnsi="Times New Roman" w:cs="Times New Roman"/>
          <w:color w:val="000000" w:themeColor="text1"/>
          <w:sz w:val="24"/>
          <w:szCs w:val="24"/>
          <w:shd w:val="clear" w:color="auto" w:fill="FFFFFF"/>
        </w:rPr>
      </w:pPr>
      <w:r w:rsidRPr="00A465C8">
        <w:rPr>
          <w:rFonts w:ascii="Times New Roman" w:hAnsi="Times New Roman" w:cs="Times New Roman"/>
          <w:color w:val="000000" w:themeColor="text1"/>
          <w:sz w:val="24"/>
          <w:szCs w:val="24"/>
        </w:rPr>
        <w:t xml:space="preserve">As one of the most respected financial brands in the industry, IDLC Finance Limited holds a strong and diversified footing in Corporate, SME, Retail and Capital Market segments. </w:t>
      </w:r>
      <w:r w:rsidRPr="00A465C8">
        <w:rPr>
          <w:rFonts w:ascii="Times New Roman" w:hAnsi="Times New Roman" w:cs="Times New Roman"/>
          <w:color w:val="000000" w:themeColor="text1"/>
          <w:sz w:val="24"/>
          <w:szCs w:val="24"/>
          <w:shd w:val="clear" w:color="auto" w:fill="FFFFFF"/>
        </w:rPr>
        <w:t xml:space="preserve">IDLC marks its presence </w:t>
      </w:r>
      <w:r w:rsidR="00DC0CD7" w:rsidRPr="00A465C8">
        <w:rPr>
          <w:rFonts w:ascii="Times New Roman" w:hAnsi="Times New Roman" w:cs="Times New Roman"/>
          <w:color w:val="000000" w:themeColor="text1"/>
          <w:sz w:val="24"/>
          <w:szCs w:val="24"/>
          <w:shd w:val="clear" w:color="auto" w:fill="FFFFFF"/>
        </w:rPr>
        <w:t xml:space="preserve">by </w:t>
      </w:r>
      <w:r w:rsidRPr="00A465C8">
        <w:rPr>
          <w:rFonts w:ascii="Times New Roman" w:hAnsi="Times New Roman" w:cs="Times New Roman"/>
          <w:color w:val="000000" w:themeColor="text1"/>
          <w:sz w:val="24"/>
          <w:szCs w:val="24"/>
          <w:shd w:val="clear" w:color="auto" w:fill="FFFFFF"/>
        </w:rPr>
        <w:t xml:space="preserve">serving over 45,000 clients. IDLC try to reach all the people. They give funding to all level of people according to their ability. </w:t>
      </w:r>
      <w:r w:rsidR="007957DA">
        <w:rPr>
          <w:rFonts w:ascii="Times New Roman" w:hAnsi="Times New Roman" w:cs="Times New Roman"/>
          <w:color w:val="000000" w:themeColor="text1"/>
          <w:sz w:val="24"/>
          <w:szCs w:val="24"/>
          <w:shd w:val="clear" w:color="auto" w:fill="FFFFFF"/>
        </w:rPr>
        <w:t>IDLC mainly try to attract the middle class people of the country as their products are designed in that way.</w:t>
      </w:r>
    </w:p>
    <w:p w14:paraId="4997A84C" w14:textId="77777777" w:rsidR="001D36C7" w:rsidRPr="00831C1C" w:rsidRDefault="001D36C7" w:rsidP="00831C1C">
      <w:pPr>
        <w:pStyle w:val="Heading2"/>
        <w:spacing w:line="276" w:lineRule="auto"/>
        <w:jc w:val="both"/>
        <w:rPr>
          <w:rFonts w:ascii="Times New Roman" w:hAnsi="Times New Roman" w:cs="Times New Roman"/>
          <w:b/>
          <w:sz w:val="24"/>
          <w:szCs w:val="24"/>
        </w:rPr>
      </w:pPr>
      <w:bookmarkStart w:id="34" w:name="_Toc51191486"/>
      <w:r w:rsidRPr="00831C1C">
        <w:rPr>
          <w:rFonts w:ascii="Times New Roman" w:hAnsi="Times New Roman" w:cs="Times New Roman"/>
          <w:b/>
          <w:sz w:val="24"/>
          <w:szCs w:val="24"/>
        </w:rPr>
        <w:lastRenderedPageBreak/>
        <w:t>Service mix</w:t>
      </w:r>
      <w:bookmarkEnd w:id="34"/>
    </w:p>
    <w:p w14:paraId="5A20497E" w14:textId="77777777" w:rsidR="00C77201" w:rsidRPr="00831C1C" w:rsidRDefault="00A30A5A"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IDLC finance always try to serve their client in best way. That’s </w:t>
      </w:r>
      <w:r w:rsidR="00A465C8">
        <w:rPr>
          <w:rFonts w:ascii="Times New Roman" w:hAnsi="Times New Roman" w:cs="Times New Roman"/>
          <w:sz w:val="24"/>
          <w:szCs w:val="24"/>
        </w:rPr>
        <w:t>w</w:t>
      </w:r>
      <w:r>
        <w:rPr>
          <w:rFonts w:ascii="Times New Roman" w:hAnsi="Times New Roman" w:cs="Times New Roman"/>
          <w:sz w:val="24"/>
          <w:szCs w:val="24"/>
        </w:rPr>
        <w:t>hy this institution is considered the most customer friendly organization for any types of financial investment</w:t>
      </w:r>
      <w:r w:rsidR="008C02BB" w:rsidRPr="00831C1C">
        <w:rPr>
          <w:rFonts w:ascii="Times New Roman" w:hAnsi="Times New Roman" w:cs="Times New Roman"/>
          <w:sz w:val="24"/>
          <w:szCs w:val="24"/>
        </w:rPr>
        <w:t xml:space="preserve">. </w:t>
      </w:r>
      <w:r>
        <w:rPr>
          <w:rFonts w:ascii="Times New Roman" w:hAnsi="Times New Roman" w:cs="Times New Roman"/>
          <w:sz w:val="24"/>
          <w:szCs w:val="24"/>
        </w:rPr>
        <w:t>In the last 20 years, IDLC always tried to serve in the best way to their clients.</w:t>
      </w:r>
      <w:r w:rsidR="008C02BB" w:rsidRPr="00831C1C">
        <w:rPr>
          <w:rFonts w:ascii="Times New Roman" w:hAnsi="Times New Roman" w:cs="Times New Roman"/>
          <w:sz w:val="24"/>
          <w:szCs w:val="24"/>
        </w:rPr>
        <w:t xml:space="preserve"> IDLC translates its invaluable experiences into various research materials for the benefit of its clients. Leaving the investment in the professional hand, investors can be free from the stress, occurring from rigorous investment selection and monitoring process.</w:t>
      </w:r>
      <w:r w:rsidR="00EB2D65">
        <w:rPr>
          <w:rFonts w:ascii="Times New Roman" w:hAnsi="Times New Roman" w:cs="Times New Roman"/>
          <w:sz w:val="24"/>
          <w:szCs w:val="24"/>
        </w:rPr>
        <w:t xml:space="preserve"> IDLC has launched various products. All of those services are equally important for the customers. They provide home loan, car loan, personal loan, small &amp; medium enterprise loan. There is also a different segment for corporate as it is a huge service. </w:t>
      </w:r>
      <w:r w:rsidR="001616F5">
        <w:rPr>
          <w:rFonts w:ascii="Times New Roman" w:hAnsi="Times New Roman" w:cs="Times New Roman"/>
          <w:sz w:val="24"/>
          <w:szCs w:val="24"/>
        </w:rPr>
        <w:t xml:space="preserve">IDLC also take short-term deposit from the clients. </w:t>
      </w:r>
    </w:p>
    <w:p w14:paraId="23B05778" w14:textId="77777777" w:rsidR="008C02BB" w:rsidRPr="00831C1C" w:rsidRDefault="001D36C7" w:rsidP="00831C1C">
      <w:pPr>
        <w:pStyle w:val="Heading2"/>
        <w:spacing w:line="276" w:lineRule="auto"/>
        <w:jc w:val="both"/>
        <w:rPr>
          <w:rFonts w:ascii="Times New Roman" w:hAnsi="Times New Roman" w:cs="Times New Roman"/>
          <w:b/>
          <w:sz w:val="24"/>
          <w:szCs w:val="24"/>
        </w:rPr>
      </w:pPr>
      <w:bookmarkStart w:id="35" w:name="_Toc51191487"/>
      <w:r w:rsidRPr="00831C1C">
        <w:rPr>
          <w:rFonts w:ascii="Times New Roman" w:hAnsi="Times New Roman" w:cs="Times New Roman"/>
          <w:b/>
          <w:sz w:val="24"/>
          <w:szCs w:val="24"/>
        </w:rPr>
        <w:t>Operations</w:t>
      </w:r>
      <w:bookmarkEnd w:id="35"/>
    </w:p>
    <w:p w14:paraId="3F185143" w14:textId="77777777" w:rsidR="008C02BB" w:rsidRPr="00831C1C" w:rsidRDefault="008C02BB"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The company has completed a successful year in 2019. </w:t>
      </w:r>
      <w:r w:rsidR="00211D29">
        <w:rPr>
          <w:rFonts w:ascii="Times New Roman" w:hAnsi="Times New Roman" w:cs="Times New Roman"/>
          <w:sz w:val="24"/>
          <w:szCs w:val="24"/>
        </w:rPr>
        <w:t>The increment of business is remarkable in this year</w:t>
      </w:r>
      <w:r w:rsidRPr="00831C1C">
        <w:rPr>
          <w:rFonts w:ascii="Times New Roman" w:hAnsi="Times New Roman" w:cs="Times New Roman"/>
          <w:sz w:val="24"/>
          <w:szCs w:val="24"/>
        </w:rPr>
        <w:t xml:space="preserve">. </w:t>
      </w:r>
      <w:r w:rsidR="001F5B57" w:rsidRPr="00831C1C">
        <w:rPr>
          <w:rFonts w:ascii="Times New Roman" w:hAnsi="Times New Roman" w:cs="Times New Roman"/>
          <w:sz w:val="24"/>
          <w:szCs w:val="24"/>
        </w:rPr>
        <w:t xml:space="preserve">Under operation sector, there are three divisions- consumer, SME &amp; corporate. </w:t>
      </w:r>
    </w:p>
    <w:p w14:paraId="22F259CC" w14:textId="77777777" w:rsidR="00F16182" w:rsidRPr="00831C1C" w:rsidRDefault="00F16182" w:rsidP="00831C1C">
      <w:pPr>
        <w:pStyle w:val="Heading3"/>
        <w:spacing w:line="276" w:lineRule="auto"/>
        <w:jc w:val="both"/>
        <w:rPr>
          <w:rFonts w:ascii="Times New Roman" w:hAnsi="Times New Roman" w:cs="Times New Roman"/>
        </w:rPr>
      </w:pPr>
      <w:bookmarkStart w:id="36" w:name="_Toc51191488"/>
      <w:r w:rsidRPr="00831C1C">
        <w:rPr>
          <w:rFonts w:ascii="Times New Roman" w:hAnsi="Times New Roman" w:cs="Times New Roman"/>
        </w:rPr>
        <w:t>Consumer division</w:t>
      </w:r>
      <w:bookmarkEnd w:id="36"/>
    </w:p>
    <w:p w14:paraId="466BB483" w14:textId="77777777" w:rsidR="0030171D" w:rsidRPr="00831C1C" w:rsidRDefault="00211D29"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In consumer division, IDLC has 4 types of consumer </w:t>
      </w:r>
      <w:proofErr w:type="gramStart"/>
      <w:r>
        <w:rPr>
          <w:rFonts w:ascii="Times New Roman" w:hAnsi="Times New Roman" w:cs="Times New Roman"/>
          <w:sz w:val="24"/>
          <w:szCs w:val="24"/>
        </w:rPr>
        <w:t>products:</w:t>
      </w:r>
      <w:r w:rsidR="0030171D" w:rsidRPr="00831C1C">
        <w:rPr>
          <w:rFonts w:ascii="Times New Roman" w:hAnsi="Times New Roman" w:cs="Times New Roman"/>
          <w:sz w:val="24"/>
          <w:szCs w:val="24"/>
        </w:rPr>
        <w:t>:</w:t>
      </w:r>
      <w:proofErr w:type="gramEnd"/>
      <w:r w:rsidR="0030171D" w:rsidRPr="00831C1C">
        <w:rPr>
          <w:rFonts w:ascii="Times New Roman" w:hAnsi="Times New Roman" w:cs="Times New Roman"/>
          <w:sz w:val="24"/>
          <w:szCs w:val="24"/>
        </w:rPr>
        <w:t xml:space="preserve">  </w:t>
      </w:r>
    </w:p>
    <w:p w14:paraId="2CF8D16B" w14:textId="77777777" w:rsidR="0030171D" w:rsidRPr="00831C1C" w:rsidRDefault="0030171D"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Home loan * Car loan * Per</w:t>
      </w:r>
      <w:r w:rsidR="002224C9" w:rsidRPr="00831C1C">
        <w:rPr>
          <w:rFonts w:ascii="Times New Roman" w:hAnsi="Times New Roman" w:cs="Times New Roman"/>
          <w:sz w:val="24"/>
          <w:szCs w:val="24"/>
        </w:rPr>
        <w:t>sonal loan * Deposit LAD (Loan a</w:t>
      </w:r>
      <w:r w:rsidRPr="00831C1C">
        <w:rPr>
          <w:rFonts w:ascii="Times New Roman" w:hAnsi="Times New Roman" w:cs="Times New Roman"/>
          <w:sz w:val="24"/>
          <w:szCs w:val="24"/>
        </w:rPr>
        <w:t>gainst Deposit)</w:t>
      </w:r>
    </w:p>
    <w:p w14:paraId="6086C8D1" w14:textId="77777777" w:rsidR="0030171D" w:rsidRPr="00831C1C" w:rsidRDefault="0030171D" w:rsidP="00831C1C">
      <w:pPr>
        <w:pStyle w:val="ListParagraph"/>
        <w:numPr>
          <w:ilvl w:val="0"/>
          <w:numId w:val="10"/>
        </w:numPr>
        <w:spacing w:line="276" w:lineRule="auto"/>
        <w:jc w:val="both"/>
        <w:rPr>
          <w:rFonts w:ascii="Times New Roman" w:hAnsi="Times New Roman" w:cs="Times New Roman"/>
          <w:color w:val="1F4E79" w:themeColor="accent1" w:themeShade="80"/>
          <w:sz w:val="24"/>
          <w:szCs w:val="24"/>
        </w:rPr>
      </w:pPr>
      <w:r w:rsidRPr="00831C1C">
        <w:rPr>
          <w:rFonts w:ascii="Times New Roman" w:hAnsi="Times New Roman" w:cs="Times New Roman"/>
          <w:color w:val="1F4E79" w:themeColor="accent1" w:themeShade="80"/>
          <w:sz w:val="24"/>
          <w:szCs w:val="24"/>
        </w:rPr>
        <w:t>Home loans:</w:t>
      </w:r>
    </w:p>
    <w:p w14:paraId="2DD2D6B0" w14:textId="77777777" w:rsidR="00363826" w:rsidRPr="005B4CE8" w:rsidRDefault="00211D29" w:rsidP="005B4CE8">
      <w:pPr>
        <w:spacing w:line="276" w:lineRule="auto"/>
        <w:jc w:val="both"/>
        <w:rPr>
          <w:rFonts w:ascii="Times New Roman" w:hAnsi="Times New Roman" w:cs="Times New Roman"/>
          <w:sz w:val="24"/>
          <w:szCs w:val="24"/>
        </w:rPr>
      </w:pPr>
      <w:r>
        <w:rPr>
          <w:rFonts w:ascii="Times New Roman" w:hAnsi="Times New Roman" w:cs="Times New Roman"/>
          <w:sz w:val="24"/>
          <w:szCs w:val="24"/>
        </w:rPr>
        <w:t>Home loan can be loan for land, loan for construction, loan for business space purchase, loan for apartment purchase</w:t>
      </w:r>
      <w:r w:rsidR="0030171D" w:rsidRPr="00831C1C">
        <w:rPr>
          <w:rFonts w:ascii="Times New Roman" w:hAnsi="Times New Roman" w:cs="Times New Roman"/>
          <w:sz w:val="24"/>
          <w:szCs w:val="24"/>
        </w:rPr>
        <w:t xml:space="preserve"> loans</w:t>
      </w:r>
      <w:r w:rsidR="000F7797">
        <w:rPr>
          <w:rFonts w:ascii="Times New Roman" w:hAnsi="Times New Roman" w:cs="Times New Roman"/>
          <w:sz w:val="24"/>
          <w:szCs w:val="24"/>
        </w:rPr>
        <w:t xml:space="preserve"> etc</w:t>
      </w:r>
      <w:r w:rsidR="0030171D" w:rsidRPr="00831C1C">
        <w:rPr>
          <w:rFonts w:ascii="Times New Roman" w:hAnsi="Times New Roman" w:cs="Times New Roman"/>
          <w:sz w:val="24"/>
          <w:szCs w:val="24"/>
        </w:rPr>
        <w:t xml:space="preserve">. </w:t>
      </w:r>
      <w:r w:rsidR="000F7797">
        <w:rPr>
          <w:rFonts w:ascii="Times New Roman" w:hAnsi="Times New Roman" w:cs="Times New Roman"/>
          <w:sz w:val="24"/>
          <w:szCs w:val="24"/>
        </w:rPr>
        <w:t>Each of them is designed in a very consumer friendly way.</w:t>
      </w:r>
      <w:r w:rsidR="0030171D" w:rsidRPr="00831C1C">
        <w:rPr>
          <w:rFonts w:ascii="Times New Roman" w:hAnsi="Times New Roman" w:cs="Times New Roman"/>
          <w:sz w:val="24"/>
          <w:szCs w:val="24"/>
        </w:rPr>
        <w:t xml:space="preserve"> </w:t>
      </w:r>
      <w:r w:rsidR="000F7797">
        <w:rPr>
          <w:rFonts w:ascii="Times New Roman" w:hAnsi="Times New Roman" w:cs="Times New Roman"/>
          <w:sz w:val="24"/>
          <w:szCs w:val="24"/>
        </w:rPr>
        <w:t xml:space="preserve">Total size of this loan is 80% to 85%. Most of the people in Bangladesh wish to have their own home. But as most of the people in Bangladesh live below poverty line, there is also large scale of people who are having middle class standards. So those people cherish to have their home with their hard work. They spend their whole life to save money for building their own home. But IDLC made their way to having own home very much easy by offering home loan. Now people can have home loan as the monthly instalments are also comparatively low. </w:t>
      </w:r>
      <w:r w:rsidR="005B4CE8">
        <w:rPr>
          <w:rFonts w:ascii="Times New Roman" w:hAnsi="Times New Roman" w:cs="Times New Roman"/>
          <w:sz w:val="24"/>
          <w:szCs w:val="24"/>
        </w:rPr>
        <w:t xml:space="preserve">So this home loan facility of IDLC helps people to achieve their dream home. </w:t>
      </w:r>
    </w:p>
    <w:p w14:paraId="0C82F2D6" w14:textId="77777777" w:rsidR="008C02BB" w:rsidRPr="00831C1C" w:rsidRDefault="008C02BB" w:rsidP="00831C1C">
      <w:pPr>
        <w:pStyle w:val="ListParagraph"/>
        <w:numPr>
          <w:ilvl w:val="0"/>
          <w:numId w:val="10"/>
        </w:numPr>
        <w:spacing w:line="276" w:lineRule="auto"/>
        <w:jc w:val="both"/>
        <w:rPr>
          <w:rFonts w:ascii="Times New Roman" w:hAnsi="Times New Roman" w:cs="Times New Roman"/>
          <w:color w:val="1F4E79" w:themeColor="accent1" w:themeShade="80"/>
          <w:sz w:val="24"/>
          <w:szCs w:val="24"/>
        </w:rPr>
      </w:pPr>
      <w:r w:rsidRPr="00831C1C">
        <w:rPr>
          <w:rFonts w:ascii="Times New Roman" w:hAnsi="Times New Roman" w:cs="Times New Roman"/>
          <w:color w:val="1F4E79" w:themeColor="accent1" w:themeShade="80"/>
          <w:sz w:val="24"/>
          <w:szCs w:val="24"/>
        </w:rPr>
        <w:t>Car Loans:</w:t>
      </w:r>
    </w:p>
    <w:p w14:paraId="16AAA781" w14:textId="77777777" w:rsidR="005B4CE8" w:rsidRDefault="005B4CE8"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Now a days there are too much traffic on the road. So owing a car has now become one of the basic necessities of urban life. It guarantees mobility and also improves the quality of one’s life. As for that they can have flexibility in their life. So most of the people cherish to have a car so that they can move comfortably. With the help of car loan scheme of IDLC people can now buy car more easily. It is no longer a luxury. They can purchase brand new car with loan from IDLC. They have to pay monthly instalments which makes easy for customers to pay off. </w:t>
      </w:r>
    </w:p>
    <w:p w14:paraId="2BE8B656" w14:textId="77777777" w:rsidR="00CF31AF" w:rsidRPr="00831C1C" w:rsidRDefault="0030171D" w:rsidP="00831C1C">
      <w:pPr>
        <w:pStyle w:val="ListParagraph"/>
        <w:numPr>
          <w:ilvl w:val="0"/>
          <w:numId w:val="10"/>
        </w:numPr>
        <w:spacing w:line="276" w:lineRule="auto"/>
        <w:jc w:val="both"/>
        <w:rPr>
          <w:rFonts w:ascii="Times New Roman" w:hAnsi="Times New Roman" w:cs="Times New Roman"/>
          <w:color w:val="1F4E79" w:themeColor="accent1" w:themeShade="80"/>
          <w:sz w:val="24"/>
          <w:szCs w:val="24"/>
        </w:rPr>
      </w:pPr>
      <w:r w:rsidRPr="00831C1C">
        <w:rPr>
          <w:rFonts w:ascii="Times New Roman" w:hAnsi="Times New Roman" w:cs="Times New Roman"/>
          <w:color w:val="1F4E79" w:themeColor="accent1" w:themeShade="80"/>
          <w:sz w:val="24"/>
          <w:szCs w:val="24"/>
        </w:rPr>
        <w:t>Personal loan:</w:t>
      </w:r>
    </w:p>
    <w:p w14:paraId="19A7DD1B" w14:textId="77777777" w:rsidR="00CF31AF" w:rsidRPr="00831C1C" w:rsidRDefault="00CF31AF"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The Consumer Division usually offers this service to its existing customers.</w:t>
      </w:r>
      <w:r w:rsidR="005B4CE8">
        <w:rPr>
          <w:rFonts w:ascii="Times New Roman" w:hAnsi="Times New Roman" w:cs="Times New Roman"/>
          <w:sz w:val="24"/>
          <w:szCs w:val="24"/>
        </w:rPr>
        <w:t xml:space="preserve"> There are some benefits of having personal loan. The interest rate of personal loan is competitive. It is also a </w:t>
      </w:r>
      <w:r w:rsidR="005B4CE8">
        <w:rPr>
          <w:rFonts w:ascii="Times New Roman" w:hAnsi="Times New Roman" w:cs="Times New Roman"/>
          <w:sz w:val="24"/>
          <w:szCs w:val="24"/>
        </w:rPr>
        <w:lastRenderedPageBreak/>
        <w:t xml:space="preserve">faster loan approval process. Personal loan is very dedicated and supportive service. </w:t>
      </w:r>
      <w:r w:rsidRPr="00831C1C">
        <w:rPr>
          <w:rFonts w:ascii="Times New Roman" w:hAnsi="Times New Roman" w:cs="Times New Roman"/>
          <w:sz w:val="24"/>
          <w:szCs w:val="24"/>
        </w:rPr>
        <w:t xml:space="preserve"> </w:t>
      </w:r>
      <w:r w:rsidR="005B4CE8">
        <w:rPr>
          <w:rFonts w:ascii="Times New Roman" w:hAnsi="Times New Roman" w:cs="Times New Roman"/>
          <w:sz w:val="24"/>
          <w:szCs w:val="24"/>
        </w:rPr>
        <w:t xml:space="preserve">Now people do not need to depend only on their personal savings to accumulate as they can use personal loan. </w:t>
      </w:r>
      <w:r w:rsidR="006C45EB">
        <w:rPr>
          <w:rFonts w:ascii="Times New Roman" w:hAnsi="Times New Roman" w:cs="Times New Roman"/>
          <w:sz w:val="24"/>
          <w:szCs w:val="24"/>
        </w:rPr>
        <w:t xml:space="preserve">As sometimes it is very hard to meet the needs with just personal savings. </w:t>
      </w:r>
    </w:p>
    <w:p w14:paraId="57DA22CF" w14:textId="77777777" w:rsidR="0030171D" w:rsidRPr="00831C1C" w:rsidRDefault="0030171D" w:rsidP="00831C1C">
      <w:pPr>
        <w:pStyle w:val="ListParagraph"/>
        <w:numPr>
          <w:ilvl w:val="0"/>
          <w:numId w:val="10"/>
        </w:numPr>
        <w:spacing w:line="276" w:lineRule="auto"/>
        <w:jc w:val="both"/>
        <w:rPr>
          <w:rFonts w:ascii="Times New Roman" w:hAnsi="Times New Roman" w:cs="Times New Roman"/>
          <w:color w:val="1F4E79" w:themeColor="accent1" w:themeShade="80"/>
          <w:sz w:val="24"/>
          <w:szCs w:val="24"/>
        </w:rPr>
      </w:pPr>
      <w:r w:rsidRPr="00831C1C">
        <w:rPr>
          <w:rFonts w:ascii="Times New Roman" w:hAnsi="Times New Roman" w:cs="Times New Roman"/>
          <w:color w:val="1F4E79" w:themeColor="accent1" w:themeShade="80"/>
          <w:sz w:val="24"/>
          <w:szCs w:val="24"/>
        </w:rPr>
        <w:t>Deposits:</w:t>
      </w:r>
    </w:p>
    <w:p w14:paraId="66763C68" w14:textId="77777777" w:rsidR="006C45EB" w:rsidRDefault="0030171D"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Nowadays </w:t>
      </w:r>
      <w:r w:rsidR="006C45EB">
        <w:rPr>
          <w:rFonts w:ascii="Times New Roman" w:hAnsi="Times New Roman" w:cs="Times New Roman"/>
          <w:sz w:val="24"/>
          <w:szCs w:val="24"/>
        </w:rPr>
        <w:t xml:space="preserve">deposits have become very much important for any country. In near time the borrowing and lending rate may reduce substantially if we have enough foreign currency reserve. This will help our national economy. All the products of IDLC Finance Limited are very much important for the normal people and help them in their daily life. IDLC take short term deposits. </w:t>
      </w:r>
    </w:p>
    <w:p w14:paraId="60F8607C" w14:textId="77777777" w:rsidR="00F16182" w:rsidRPr="00831C1C" w:rsidRDefault="0030171D" w:rsidP="00831C1C">
      <w:pPr>
        <w:pStyle w:val="Heading3"/>
        <w:spacing w:line="276" w:lineRule="auto"/>
        <w:jc w:val="both"/>
        <w:rPr>
          <w:rFonts w:ascii="Times New Roman" w:hAnsi="Times New Roman" w:cs="Times New Roman"/>
        </w:rPr>
      </w:pPr>
      <w:bookmarkStart w:id="37" w:name="_Toc51191489"/>
      <w:r w:rsidRPr="00831C1C">
        <w:rPr>
          <w:rFonts w:ascii="Times New Roman" w:hAnsi="Times New Roman" w:cs="Times New Roman"/>
        </w:rPr>
        <w:t>SME:</w:t>
      </w:r>
      <w:bookmarkEnd w:id="37"/>
    </w:p>
    <w:p w14:paraId="339A54CE" w14:textId="77777777" w:rsidR="0030171D" w:rsidRPr="00831C1C" w:rsidRDefault="00FA6BFB"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Under SME division there are three main featured products – </w:t>
      </w:r>
      <w:r w:rsidR="00F16182" w:rsidRPr="00831C1C">
        <w:rPr>
          <w:rFonts w:ascii="Times New Roman" w:hAnsi="Times New Roman" w:cs="Times New Roman"/>
          <w:sz w:val="24"/>
          <w:szCs w:val="24"/>
        </w:rPr>
        <w:t xml:space="preserve">small business, medium business, </w:t>
      </w:r>
      <w:r w:rsidRPr="00831C1C">
        <w:rPr>
          <w:rFonts w:ascii="Times New Roman" w:hAnsi="Times New Roman" w:cs="Times New Roman"/>
          <w:sz w:val="24"/>
          <w:szCs w:val="24"/>
        </w:rPr>
        <w:t>and supplier finance</w:t>
      </w:r>
      <w:r w:rsidR="00491E94" w:rsidRPr="00831C1C">
        <w:rPr>
          <w:rFonts w:ascii="Times New Roman" w:hAnsi="Times New Roman" w:cs="Times New Roman"/>
          <w:sz w:val="24"/>
          <w:szCs w:val="24"/>
        </w:rPr>
        <w:t>. IDLC aims to be a truly specialized financial institution focusing on SME financing and investment banking operation, while marinating its business share in corporate financing.</w:t>
      </w:r>
    </w:p>
    <w:p w14:paraId="42B441EC" w14:textId="77777777" w:rsidR="0057551E" w:rsidRPr="00831C1C" w:rsidRDefault="0057551E" w:rsidP="00831C1C">
      <w:pPr>
        <w:pStyle w:val="Heading3"/>
        <w:spacing w:line="276" w:lineRule="auto"/>
        <w:jc w:val="both"/>
        <w:rPr>
          <w:rFonts w:ascii="Times New Roman" w:hAnsi="Times New Roman" w:cs="Times New Roman"/>
        </w:rPr>
      </w:pPr>
      <w:bookmarkStart w:id="38" w:name="_Toc51191490"/>
      <w:r w:rsidRPr="00831C1C">
        <w:rPr>
          <w:rFonts w:ascii="Times New Roman" w:hAnsi="Times New Roman" w:cs="Times New Roman"/>
        </w:rPr>
        <w:t>CORPORATE:</w:t>
      </w:r>
      <w:bookmarkEnd w:id="38"/>
      <w:r w:rsidRPr="00831C1C">
        <w:rPr>
          <w:rFonts w:ascii="Times New Roman" w:hAnsi="Times New Roman" w:cs="Times New Roman"/>
        </w:rPr>
        <w:t xml:space="preserve"> </w:t>
      </w:r>
    </w:p>
    <w:p w14:paraId="1851C178" w14:textId="77777777" w:rsidR="00FA6BFB" w:rsidRPr="00831C1C" w:rsidRDefault="0057551E"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Under corporate</w:t>
      </w:r>
      <w:r w:rsidR="00FA6BFB" w:rsidRPr="00831C1C">
        <w:rPr>
          <w:rFonts w:ascii="Times New Roman" w:hAnsi="Times New Roman" w:cs="Times New Roman"/>
          <w:sz w:val="24"/>
          <w:szCs w:val="24"/>
        </w:rPr>
        <w:t xml:space="preserve"> division there are two main featured products- corporate finance and structured finance. </w:t>
      </w:r>
    </w:p>
    <w:p w14:paraId="1377DE0E" w14:textId="77777777" w:rsidR="00FA6BFB" w:rsidRPr="00831C1C" w:rsidRDefault="00FA6BFB" w:rsidP="00831C1C">
      <w:pPr>
        <w:spacing w:line="276" w:lineRule="auto"/>
        <w:jc w:val="both"/>
        <w:rPr>
          <w:rFonts w:ascii="Times New Roman" w:hAnsi="Times New Roman" w:cs="Times New Roman"/>
          <w:b/>
          <w:sz w:val="24"/>
          <w:szCs w:val="24"/>
          <w:u w:val="single"/>
        </w:rPr>
      </w:pPr>
      <w:r w:rsidRPr="00831C1C">
        <w:rPr>
          <w:rFonts w:ascii="Times New Roman" w:hAnsi="Times New Roman" w:cs="Times New Roman"/>
          <w:b/>
          <w:sz w:val="24"/>
          <w:szCs w:val="24"/>
          <w:u w:val="single"/>
        </w:rPr>
        <w:t>Account Opening Procedures:</w:t>
      </w:r>
    </w:p>
    <w:p w14:paraId="788E812B" w14:textId="77777777" w:rsidR="00D8623D" w:rsidRPr="00831C1C" w:rsidRDefault="00FA6BFB"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The procedure </w:t>
      </w:r>
      <w:r w:rsidR="006C45EB">
        <w:rPr>
          <w:rFonts w:ascii="Times New Roman" w:hAnsi="Times New Roman" w:cs="Times New Roman"/>
          <w:sz w:val="24"/>
          <w:szCs w:val="24"/>
        </w:rPr>
        <w:t xml:space="preserve">of opening an account starts when customers drop applications, cheque and other </w:t>
      </w:r>
      <w:r w:rsidR="005D0EC9">
        <w:rPr>
          <w:rFonts w:ascii="Times New Roman" w:hAnsi="Times New Roman" w:cs="Times New Roman"/>
          <w:sz w:val="24"/>
          <w:szCs w:val="24"/>
        </w:rPr>
        <w:t>documents. Then the customer need to fulfill the application. They have to start the deposit period and also clear of the cheque at the bank.</w:t>
      </w:r>
      <w:r w:rsidRPr="00831C1C">
        <w:rPr>
          <w:rFonts w:ascii="Times New Roman" w:hAnsi="Times New Roman" w:cs="Times New Roman"/>
          <w:sz w:val="24"/>
          <w:szCs w:val="24"/>
        </w:rPr>
        <w:t xml:space="preserve"> The account will be opened as soon the cheque is cleared, and the account certificate will be available within the following day.</w:t>
      </w:r>
      <w:r w:rsidR="005D0EC9">
        <w:rPr>
          <w:rFonts w:ascii="Times New Roman" w:hAnsi="Times New Roman" w:cs="Times New Roman"/>
          <w:sz w:val="24"/>
          <w:szCs w:val="24"/>
        </w:rPr>
        <w:t xml:space="preserve"> In case of home loan customers need to keep their asset as mortgage. </w:t>
      </w:r>
      <w:proofErr w:type="gramStart"/>
      <w:r w:rsidR="005D0EC9">
        <w:rPr>
          <w:rFonts w:ascii="Times New Roman" w:hAnsi="Times New Roman" w:cs="Times New Roman"/>
          <w:sz w:val="24"/>
          <w:szCs w:val="24"/>
        </w:rPr>
        <w:t>So</w:t>
      </w:r>
      <w:proofErr w:type="gramEnd"/>
      <w:r w:rsidR="005D0EC9">
        <w:rPr>
          <w:rFonts w:ascii="Times New Roman" w:hAnsi="Times New Roman" w:cs="Times New Roman"/>
          <w:sz w:val="24"/>
          <w:szCs w:val="24"/>
        </w:rPr>
        <w:t xml:space="preserve"> they have to give all the necessary documents like title deed, </w:t>
      </w:r>
      <w:proofErr w:type="spellStart"/>
      <w:r w:rsidR="005D0EC9">
        <w:rPr>
          <w:rFonts w:ascii="Times New Roman" w:hAnsi="Times New Roman" w:cs="Times New Roman"/>
          <w:sz w:val="24"/>
          <w:szCs w:val="24"/>
        </w:rPr>
        <w:t>bia</w:t>
      </w:r>
      <w:proofErr w:type="spellEnd"/>
      <w:r w:rsidR="005D0EC9">
        <w:rPr>
          <w:rFonts w:ascii="Times New Roman" w:hAnsi="Times New Roman" w:cs="Times New Roman"/>
          <w:sz w:val="24"/>
          <w:szCs w:val="24"/>
        </w:rPr>
        <w:t xml:space="preserve"> deed, S.A </w:t>
      </w:r>
      <w:proofErr w:type="spellStart"/>
      <w:r w:rsidR="005D0EC9">
        <w:rPr>
          <w:rFonts w:ascii="Times New Roman" w:hAnsi="Times New Roman" w:cs="Times New Roman"/>
          <w:sz w:val="24"/>
          <w:szCs w:val="24"/>
        </w:rPr>
        <w:t>Khatian</w:t>
      </w:r>
      <w:proofErr w:type="spellEnd"/>
      <w:r w:rsidR="005D0EC9">
        <w:rPr>
          <w:rFonts w:ascii="Times New Roman" w:hAnsi="Times New Roman" w:cs="Times New Roman"/>
          <w:sz w:val="24"/>
          <w:szCs w:val="24"/>
        </w:rPr>
        <w:t xml:space="preserve">, C.S </w:t>
      </w:r>
      <w:proofErr w:type="spellStart"/>
      <w:r w:rsidR="005D0EC9">
        <w:rPr>
          <w:rFonts w:ascii="Times New Roman" w:hAnsi="Times New Roman" w:cs="Times New Roman"/>
          <w:sz w:val="24"/>
          <w:szCs w:val="24"/>
        </w:rPr>
        <w:t>Khatian</w:t>
      </w:r>
      <w:proofErr w:type="spellEnd"/>
      <w:r w:rsidR="005D0EC9">
        <w:rPr>
          <w:rFonts w:ascii="Times New Roman" w:hAnsi="Times New Roman" w:cs="Times New Roman"/>
          <w:sz w:val="24"/>
          <w:szCs w:val="24"/>
        </w:rPr>
        <w:t xml:space="preserve">, R.S </w:t>
      </w:r>
      <w:proofErr w:type="spellStart"/>
      <w:r w:rsidR="005D0EC9">
        <w:rPr>
          <w:rFonts w:ascii="Times New Roman" w:hAnsi="Times New Roman" w:cs="Times New Roman"/>
          <w:sz w:val="24"/>
          <w:szCs w:val="24"/>
        </w:rPr>
        <w:t>Khatian</w:t>
      </w:r>
      <w:proofErr w:type="spellEnd"/>
      <w:r w:rsidR="005D0EC9">
        <w:rPr>
          <w:rFonts w:ascii="Times New Roman" w:hAnsi="Times New Roman" w:cs="Times New Roman"/>
          <w:sz w:val="24"/>
          <w:szCs w:val="24"/>
        </w:rPr>
        <w:t xml:space="preserve">, NEC. And many more documents if needed. </w:t>
      </w:r>
    </w:p>
    <w:p w14:paraId="0DFE56C5" w14:textId="77777777" w:rsidR="001D36C7" w:rsidRDefault="00A314F3" w:rsidP="00831C1C">
      <w:pPr>
        <w:pStyle w:val="Heading2"/>
        <w:spacing w:line="276" w:lineRule="auto"/>
        <w:jc w:val="both"/>
        <w:rPr>
          <w:rFonts w:ascii="Times New Roman" w:hAnsi="Times New Roman" w:cs="Times New Roman"/>
          <w:b/>
          <w:sz w:val="24"/>
          <w:szCs w:val="24"/>
        </w:rPr>
      </w:pPr>
      <w:bookmarkStart w:id="39" w:name="_Toc51191491"/>
      <w:r w:rsidRPr="00831C1C">
        <w:rPr>
          <w:rFonts w:ascii="Times New Roman" w:hAnsi="Times New Roman" w:cs="Times New Roman"/>
          <w:b/>
          <w:sz w:val="24"/>
          <w:szCs w:val="24"/>
        </w:rPr>
        <w:lastRenderedPageBreak/>
        <w:t>SWOT A</w:t>
      </w:r>
      <w:r w:rsidR="001D36C7" w:rsidRPr="00831C1C">
        <w:rPr>
          <w:rFonts w:ascii="Times New Roman" w:hAnsi="Times New Roman" w:cs="Times New Roman"/>
          <w:b/>
          <w:sz w:val="24"/>
          <w:szCs w:val="24"/>
        </w:rPr>
        <w:t>nalysis</w:t>
      </w:r>
      <w:bookmarkEnd w:id="39"/>
    </w:p>
    <w:p w14:paraId="715378B0" w14:textId="77777777" w:rsidR="00902E34" w:rsidRDefault="003B4852" w:rsidP="00902E34">
      <w:pPr>
        <w:keepNext/>
      </w:pPr>
      <w:r>
        <w:rPr>
          <w:noProof/>
        </w:rPr>
        <w:drawing>
          <wp:inline distT="0" distB="0" distL="0" distR="0" wp14:anchorId="5D286B4E" wp14:editId="72A976F6">
            <wp:extent cx="5486400" cy="4591455"/>
            <wp:effectExtent l="57150" t="0" r="95250" b="1524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2A49EFD3" w14:textId="77777777" w:rsidR="003B4852" w:rsidRPr="003B4852" w:rsidRDefault="00902E34" w:rsidP="00902E34">
      <w:pPr>
        <w:pStyle w:val="Caption"/>
      </w:pPr>
      <w:bookmarkStart w:id="40" w:name="_Toc51191402"/>
      <w:r>
        <w:t xml:space="preserve">Figure </w:t>
      </w:r>
      <w:r w:rsidR="00BF1D73">
        <w:fldChar w:fldCharType="begin"/>
      </w:r>
      <w:r w:rsidR="00BF1D73">
        <w:instrText xml:space="preserve"> STYLEREF 1 \s </w:instrText>
      </w:r>
      <w:r w:rsidR="00BF1D73">
        <w:fldChar w:fldCharType="separate"/>
      </w:r>
      <w:r w:rsidR="00504C7A">
        <w:rPr>
          <w:noProof/>
        </w:rPr>
        <w:t>3</w:t>
      </w:r>
      <w:r w:rsidR="00BF1D73">
        <w:rPr>
          <w:noProof/>
        </w:rPr>
        <w:fldChar w:fldCharType="end"/>
      </w:r>
      <w:r w:rsidR="00504C7A">
        <w:noBreakHyphen/>
      </w:r>
      <w:r w:rsidR="00BF1D73">
        <w:fldChar w:fldCharType="begin"/>
      </w:r>
      <w:r w:rsidR="00BF1D73">
        <w:instrText xml:space="preserve"> SEQ Figure \* ARABIC \s 1 </w:instrText>
      </w:r>
      <w:r w:rsidR="00BF1D73">
        <w:fldChar w:fldCharType="separate"/>
      </w:r>
      <w:r w:rsidR="00504C7A">
        <w:rPr>
          <w:noProof/>
        </w:rPr>
        <w:t>3</w:t>
      </w:r>
      <w:r w:rsidR="00BF1D73">
        <w:rPr>
          <w:noProof/>
        </w:rPr>
        <w:fldChar w:fldCharType="end"/>
      </w:r>
      <w:r>
        <w:t>: SWOT Analysis</w:t>
      </w:r>
      <w:bookmarkEnd w:id="40"/>
    </w:p>
    <w:p w14:paraId="71823D1A" w14:textId="77777777" w:rsidR="006F55AB" w:rsidRPr="00831C1C" w:rsidRDefault="006F55AB" w:rsidP="00831C1C">
      <w:pPr>
        <w:pStyle w:val="Heading3"/>
        <w:spacing w:line="276" w:lineRule="auto"/>
        <w:jc w:val="both"/>
        <w:rPr>
          <w:rFonts w:ascii="Times New Roman" w:hAnsi="Times New Roman" w:cs="Times New Roman"/>
        </w:rPr>
      </w:pPr>
      <w:bookmarkStart w:id="41" w:name="_Toc51191492"/>
      <w:r w:rsidRPr="00831C1C">
        <w:rPr>
          <w:rFonts w:ascii="Times New Roman" w:hAnsi="Times New Roman" w:cs="Times New Roman"/>
        </w:rPr>
        <w:t>Strengths:</w:t>
      </w:r>
      <w:bookmarkEnd w:id="41"/>
      <w:r w:rsidRPr="00831C1C">
        <w:rPr>
          <w:rFonts w:ascii="Times New Roman" w:hAnsi="Times New Roman" w:cs="Times New Roman"/>
        </w:rPr>
        <w:t xml:space="preserve"> </w:t>
      </w:r>
    </w:p>
    <w:p w14:paraId="2C6F0B47" w14:textId="77777777" w:rsidR="006F55AB" w:rsidRPr="00831C1C" w:rsidRDefault="006F55AB"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Strong Corporate Identity: </w:t>
      </w:r>
    </w:p>
    <w:p w14:paraId="3B106DF2" w14:textId="77777777" w:rsidR="006F55AB" w:rsidRPr="00831C1C" w:rsidRDefault="00CE6931"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IDLC finance Ltd is very re-known to our country. This financial company</w:t>
      </w:r>
      <w:r w:rsidR="006F55AB" w:rsidRPr="00831C1C">
        <w:rPr>
          <w:rFonts w:ascii="Times New Roman" w:hAnsi="Times New Roman" w:cs="Times New Roman"/>
          <w:sz w:val="24"/>
          <w:szCs w:val="24"/>
        </w:rPr>
        <w:t xml:space="preserve"> won ICAB award in 2002, 2003, 2005, 2006 and 2007, 2010, 2014. </w:t>
      </w:r>
      <w:r w:rsidR="00E43200">
        <w:rPr>
          <w:rFonts w:ascii="Times New Roman" w:hAnsi="Times New Roman" w:cs="Times New Roman"/>
          <w:sz w:val="24"/>
          <w:szCs w:val="24"/>
        </w:rPr>
        <w:t>IDLC got SAFA best a</w:t>
      </w:r>
      <w:r w:rsidR="002D5F4A">
        <w:rPr>
          <w:rFonts w:ascii="Times New Roman" w:hAnsi="Times New Roman" w:cs="Times New Roman"/>
          <w:sz w:val="24"/>
          <w:szCs w:val="24"/>
        </w:rPr>
        <w:t>w</w:t>
      </w:r>
      <w:r w:rsidR="00E43200">
        <w:rPr>
          <w:rFonts w:ascii="Times New Roman" w:hAnsi="Times New Roman" w:cs="Times New Roman"/>
          <w:sz w:val="24"/>
          <w:szCs w:val="24"/>
        </w:rPr>
        <w:t>ard in 2007</w:t>
      </w:r>
      <w:r w:rsidR="006F55AB" w:rsidRPr="00831C1C">
        <w:rPr>
          <w:rFonts w:ascii="Times New Roman" w:hAnsi="Times New Roman" w:cs="Times New Roman"/>
          <w:sz w:val="24"/>
          <w:szCs w:val="24"/>
        </w:rPr>
        <w:t xml:space="preserve">. </w:t>
      </w:r>
      <w:r w:rsidR="00E43200">
        <w:rPr>
          <w:rFonts w:ascii="Times New Roman" w:hAnsi="Times New Roman" w:cs="Times New Roman"/>
          <w:sz w:val="24"/>
          <w:szCs w:val="24"/>
        </w:rPr>
        <w:t>In this same year they also got ICMAB award</w:t>
      </w:r>
      <w:r w:rsidR="006F55AB" w:rsidRPr="00831C1C">
        <w:rPr>
          <w:rFonts w:ascii="Times New Roman" w:hAnsi="Times New Roman" w:cs="Times New Roman"/>
          <w:sz w:val="24"/>
          <w:szCs w:val="24"/>
        </w:rPr>
        <w:t xml:space="preserve">. </w:t>
      </w:r>
      <w:r w:rsidR="00E43200">
        <w:rPr>
          <w:rFonts w:ascii="Times New Roman" w:hAnsi="Times New Roman" w:cs="Times New Roman"/>
          <w:sz w:val="24"/>
          <w:szCs w:val="24"/>
        </w:rPr>
        <w:t>In 2009, this company got a</w:t>
      </w:r>
      <w:r w:rsidR="002D5F4A">
        <w:rPr>
          <w:rFonts w:ascii="Times New Roman" w:hAnsi="Times New Roman" w:cs="Times New Roman"/>
          <w:sz w:val="24"/>
          <w:szCs w:val="24"/>
        </w:rPr>
        <w:t>w</w:t>
      </w:r>
      <w:r w:rsidR="00E43200">
        <w:rPr>
          <w:rFonts w:ascii="Times New Roman" w:hAnsi="Times New Roman" w:cs="Times New Roman"/>
          <w:sz w:val="24"/>
          <w:szCs w:val="24"/>
        </w:rPr>
        <w:t>ard from Bangladesh Brand Forum</w:t>
      </w:r>
      <w:r w:rsidR="006F55AB" w:rsidRPr="00831C1C">
        <w:rPr>
          <w:rFonts w:ascii="Times New Roman" w:hAnsi="Times New Roman" w:cs="Times New Roman"/>
          <w:sz w:val="24"/>
          <w:szCs w:val="24"/>
        </w:rPr>
        <w:t xml:space="preserve">. </w:t>
      </w:r>
      <w:r w:rsidR="00E43200">
        <w:rPr>
          <w:rFonts w:ascii="Times New Roman" w:hAnsi="Times New Roman" w:cs="Times New Roman"/>
          <w:sz w:val="24"/>
          <w:szCs w:val="24"/>
        </w:rPr>
        <w:t xml:space="preserve">IDLC is one of the </w:t>
      </w:r>
      <w:r w:rsidR="002D5F4A">
        <w:rPr>
          <w:rFonts w:ascii="Times New Roman" w:hAnsi="Times New Roman" w:cs="Times New Roman"/>
          <w:sz w:val="24"/>
          <w:szCs w:val="24"/>
        </w:rPr>
        <w:t>most active member in DSE and pl</w:t>
      </w:r>
      <w:r w:rsidR="00E43200">
        <w:rPr>
          <w:rFonts w:ascii="Times New Roman" w:hAnsi="Times New Roman" w:cs="Times New Roman"/>
          <w:sz w:val="24"/>
          <w:szCs w:val="24"/>
        </w:rPr>
        <w:t>ays vital role for stock market of Bangladesh.</w:t>
      </w:r>
      <w:r w:rsidR="00571DAE">
        <w:rPr>
          <w:rFonts w:ascii="Times New Roman" w:hAnsi="Times New Roman" w:cs="Times New Roman"/>
          <w:sz w:val="24"/>
          <w:szCs w:val="24"/>
        </w:rPr>
        <w:t xml:space="preserve"> As it has a strong identity in the market, customers choose it very easily. </w:t>
      </w:r>
    </w:p>
    <w:p w14:paraId="0056BDE0" w14:textId="77777777" w:rsidR="006F55AB" w:rsidRPr="00831C1C" w:rsidRDefault="006F55AB"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Strong Employee Bonding and Belongings: </w:t>
      </w:r>
    </w:p>
    <w:p w14:paraId="1ABEEF80" w14:textId="77777777" w:rsidR="00173CCD" w:rsidRDefault="00E43200" w:rsidP="00173CCD">
      <w:pPr>
        <w:spacing w:line="276" w:lineRule="auto"/>
        <w:jc w:val="both"/>
        <w:rPr>
          <w:rFonts w:ascii="Times New Roman" w:hAnsi="Times New Roman" w:cs="Times New Roman"/>
          <w:sz w:val="24"/>
          <w:szCs w:val="24"/>
        </w:rPr>
      </w:pPr>
      <w:r>
        <w:rPr>
          <w:rFonts w:ascii="Times New Roman" w:hAnsi="Times New Roman" w:cs="Times New Roman"/>
          <w:sz w:val="24"/>
          <w:szCs w:val="24"/>
        </w:rPr>
        <w:t>Employees are the major asset of a company</w:t>
      </w:r>
      <w:r w:rsidR="00D8623D" w:rsidRPr="00831C1C">
        <w:rPr>
          <w:rFonts w:ascii="Times New Roman" w:hAnsi="Times New Roman" w:cs="Times New Roman"/>
          <w:sz w:val="24"/>
          <w:szCs w:val="24"/>
        </w:rPr>
        <w:t xml:space="preserve">. </w:t>
      </w:r>
      <w:r>
        <w:rPr>
          <w:rFonts w:ascii="Times New Roman" w:hAnsi="Times New Roman" w:cs="Times New Roman"/>
          <w:sz w:val="24"/>
          <w:szCs w:val="24"/>
        </w:rPr>
        <w:t xml:space="preserve">IDLC finance always care about their employee demands. For this reason, this company also get a number of dedicated employee pull </w:t>
      </w:r>
      <w:r w:rsidR="00571DAE">
        <w:rPr>
          <w:rFonts w:ascii="Times New Roman" w:hAnsi="Times New Roman" w:cs="Times New Roman"/>
          <w:sz w:val="24"/>
          <w:szCs w:val="24"/>
        </w:rPr>
        <w:t>w</w:t>
      </w:r>
      <w:r>
        <w:rPr>
          <w:rFonts w:ascii="Times New Roman" w:hAnsi="Times New Roman" w:cs="Times New Roman"/>
          <w:sz w:val="24"/>
          <w:szCs w:val="24"/>
        </w:rPr>
        <w:t>ho has a very good</w:t>
      </w:r>
      <w:r w:rsidR="00173CCD">
        <w:rPr>
          <w:rFonts w:ascii="Times New Roman" w:hAnsi="Times New Roman" w:cs="Times New Roman"/>
          <w:sz w:val="24"/>
          <w:szCs w:val="24"/>
        </w:rPr>
        <w:t xml:space="preserve"> bonding </w:t>
      </w:r>
      <w:r w:rsidR="00D9543D">
        <w:rPr>
          <w:rFonts w:ascii="Times New Roman" w:hAnsi="Times New Roman" w:cs="Times New Roman"/>
          <w:sz w:val="24"/>
          <w:szCs w:val="24"/>
        </w:rPr>
        <w:t>w</w:t>
      </w:r>
      <w:r w:rsidR="00173CCD">
        <w:rPr>
          <w:rFonts w:ascii="Times New Roman" w:hAnsi="Times New Roman" w:cs="Times New Roman"/>
          <w:sz w:val="24"/>
          <w:szCs w:val="24"/>
        </w:rPr>
        <w:t>ith their organization</w:t>
      </w:r>
      <w:r w:rsidR="006F55AB" w:rsidRPr="00831C1C">
        <w:rPr>
          <w:rFonts w:ascii="Times New Roman" w:hAnsi="Times New Roman" w:cs="Times New Roman"/>
          <w:sz w:val="24"/>
          <w:szCs w:val="24"/>
        </w:rPr>
        <w:t xml:space="preserve">. </w:t>
      </w:r>
      <w:r w:rsidR="00571DAE">
        <w:rPr>
          <w:rFonts w:ascii="Times New Roman" w:hAnsi="Times New Roman" w:cs="Times New Roman"/>
          <w:sz w:val="24"/>
          <w:szCs w:val="24"/>
        </w:rPr>
        <w:t xml:space="preserve">Strong employee bonding and belongings build trustworthiness, which will benefit the company in the future. </w:t>
      </w:r>
    </w:p>
    <w:p w14:paraId="29F6D306" w14:textId="77777777" w:rsidR="006F55AB" w:rsidRPr="00173CCD" w:rsidRDefault="006F55AB" w:rsidP="00173CCD">
      <w:pPr>
        <w:pStyle w:val="ListParagraph"/>
        <w:numPr>
          <w:ilvl w:val="0"/>
          <w:numId w:val="2"/>
        </w:numPr>
        <w:spacing w:line="276" w:lineRule="auto"/>
        <w:jc w:val="both"/>
        <w:rPr>
          <w:rFonts w:ascii="Times New Roman" w:hAnsi="Times New Roman" w:cs="Times New Roman"/>
          <w:sz w:val="24"/>
          <w:szCs w:val="24"/>
        </w:rPr>
      </w:pPr>
      <w:r w:rsidRPr="00173CCD">
        <w:rPr>
          <w:rFonts w:ascii="Times New Roman" w:hAnsi="Times New Roman" w:cs="Times New Roman"/>
          <w:sz w:val="24"/>
          <w:szCs w:val="24"/>
        </w:rPr>
        <w:lastRenderedPageBreak/>
        <w:t xml:space="preserve">Efficient Performance: </w:t>
      </w:r>
    </w:p>
    <w:p w14:paraId="7D0A6704" w14:textId="77777777" w:rsidR="006F55AB" w:rsidRPr="00831C1C" w:rsidRDefault="00173CCD"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IDLC finance is always concern about their customer</w:t>
      </w:r>
      <w:r w:rsidR="006F55AB" w:rsidRPr="00831C1C">
        <w:rPr>
          <w:rFonts w:ascii="Times New Roman" w:hAnsi="Times New Roman" w:cs="Times New Roman"/>
          <w:sz w:val="24"/>
          <w:szCs w:val="24"/>
        </w:rPr>
        <w:t>.</w:t>
      </w:r>
      <w:r w:rsidR="002D5F4A">
        <w:rPr>
          <w:rFonts w:ascii="Times New Roman" w:hAnsi="Times New Roman" w:cs="Times New Roman"/>
          <w:sz w:val="24"/>
          <w:szCs w:val="24"/>
        </w:rPr>
        <w:t xml:space="preserve"> </w:t>
      </w:r>
      <w:r>
        <w:rPr>
          <w:rFonts w:ascii="Times New Roman" w:hAnsi="Times New Roman" w:cs="Times New Roman"/>
          <w:sz w:val="24"/>
          <w:szCs w:val="24"/>
        </w:rPr>
        <w:t>That</w:t>
      </w:r>
      <w:r w:rsidR="002D5F4A">
        <w:rPr>
          <w:rFonts w:ascii="Times New Roman" w:hAnsi="Times New Roman" w:cs="Times New Roman"/>
          <w:sz w:val="24"/>
          <w:szCs w:val="24"/>
        </w:rPr>
        <w:t>’</w:t>
      </w:r>
      <w:r>
        <w:rPr>
          <w:rFonts w:ascii="Times New Roman" w:hAnsi="Times New Roman" w:cs="Times New Roman"/>
          <w:sz w:val="24"/>
          <w:szCs w:val="24"/>
        </w:rPr>
        <w:t xml:space="preserve">s </w:t>
      </w:r>
      <w:r w:rsidR="002D5F4A">
        <w:rPr>
          <w:rFonts w:ascii="Times New Roman" w:hAnsi="Times New Roman" w:cs="Times New Roman"/>
          <w:sz w:val="24"/>
          <w:szCs w:val="24"/>
        </w:rPr>
        <w:t>w</w:t>
      </w:r>
      <w:r>
        <w:rPr>
          <w:rFonts w:ascii="Times New Roman" w:hAnsi="Times New Roman" w:cs="Times New Roman"/>
          <w:sz w:val="24"/>
          <w:szCs w:val="24"/>
        </w:rPr>
        <w:t>hy they always focus on delivering hassle free service to their customers.</w:t>
      </w:r>
      <w:r w:rsidR="006F55AB" w:rsidRPr="00831C1C">
        <w:rPr>
          <w:rFonts w:ascii="Times New Roman" w:hAnsi="Times New Roman" w:cs="Times New Roman"/>
          <w:sz w:val="24"/>
          <w:szCs w:val="24"/>
        </w:rPr>
        <w:t xml:space="preserve"> </w:t>
      </w:r>
      <w:r w:rsidR="00571DAE">
        <w:rPr>
          <w:rFonts w:ascii="Times New Roman" w:hAnsi="Times New Roman" w:cs="Times New Roman"/>
          <w:sz w:val="24"/>
          <w:szCs w:val="24"/>
        </w:rPr>
        <w:t xml:space="preserve">Efficiency results in productivity which results in profitability. </w:t>
      </w:r>
    </w:p>
    <w:p w14:paraId="131EFC7E" w14:textId="77777777" w:rsidR="006F55AB" w:rsidRPr="00831C1C" w:rsidRDefault="006F55AB"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Empowered Work Force: </w:t>
      </w:r>
    </w:p>
    <w:p w14:paraId="26C920F4" w14:textId="77777777" w:rsidR="006F55AB" w:rsidRPr="00831C1C" w:rsidRDefault="00E502B3"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Human resource is always a</w:t>
      </w:r>
      <w:r w:rsidR="00173CCD">
        <w:rPr>
          <w:rFonts w:ascii="Times New Roman" w:hAnsi="Times New Roman" w:cs="Times New Roman"/>
          <w:sz w:val="24"/>
          <w:szCs w:val="24"/>
        </w:rPr>
        <w:t xml:space="preserve">n important consideration of a company. IDLC finance try to adopt new ideas from their employee. So that they empower their employee to do something new. This innovative culture make them different from their company in the competitive market. </w:t>
      </w:r>
      <w:r w:rsidR="006F55AB" w:rsidRPr="00831C1C">
        <w:rPr>
          <w:rFonts w:ascii="Times New Roman" w:hAnsi="Times New Roman" w:cs="Times New Roman"/>
          <w:sz w:val="24"/>
          <w:szCs w:val="24"/>
        </w:rPr>
        <w:t xml:space="preserve">.  </w:t>
      </w:r>
    </w:p>
    <w:p w14:paraId="0D01E671" w14:textId="77777777" w:rsidR="006F55AB" w:rsidRPr="00831C1C" w:rsidRDefault="006F55AB"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Strict Adherence to Compliance Standard: </w:t>
      </w:r>
    </w:p>
    <w:p w14:paraId="1CF24090" w14:textId="77777777" w:rsidR="006F55AB" w:rsidRPr="00831C1C" w:rsidRDefault="006F55AB"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 </w:t>
      </w:r>
      <w:r w:rsidR="00C85D49">
        <w:rPr>
          <w:rFonts w:ascii="Times New Roman" w:hAnsi="Times New Roman" w:cs="Times New Roman"/>
          <w:sz w:val="24"/>
          <w:szCs w:val="24"/>
        </w:rPr>
        <w:t>There is a different regulatory team who always make regulatory system so that internal culture can be maintained very strictly. IDLC finance is one of the best organization who always gives the priority to maintain the regulatory compliance</w:t>
      </w:r>
      <w:r w:rsidR="00914CC2">
        <w:rPr>
          <w:rFonts w:ascii="Times New Roman" w:hAnsi="Times New Roman" w:cs="Times New Roman"/>
          <w:sz w:val="24"/>
          <w:szCs w:val="24"/>
        </w:rPr>
        <w:t xml:space="preserve"> of the company.</w:t>
      </w:r>
    </w:p>
    <w:p w14:paraId="14A3A10B" w14:textId="77777777" w:rsidR="006F55AB" w:rsidRPr="00831C1C" w:rsidRDefault="00D8623D"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Use of </w:t>
      </w:r>
      <w:r w:rsidR="006F55AB" w:rsidRPr="00831C1C">
        <w:rPr>
          <w:rFonts w:ascii="Times New Roman" w:hAnsi="Times New Roman" w:cs="Times New Roman"/>
          <w:sz w:val="24"/>
          <w:szCs w:val="24"/>
        </w:rPr>
        <w:t xml:space="preserve">Modern Equipment &amp; Technology: </w:t>
      </w:r>
    </w:p>
    <w:p w14:paraId="6465D678" w14:textId="77777777" w:rsidR="006F55AB" w:rsidRPr="00831C1C" w:rsidRDefault="00914CC2"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IDLC finance uses the latest technology. This company use the oracle database from the very beginning of its journey. This technological use makes more efficient operation</w:t>
      </w:r>
      <w:r w:rsidR="006F55AB" w:rsidRPr="00831C1C">
        <w:rPr>
          <w:rFonts w:ascii="Times New Roman" w:hAnsi="Times New Roman" w:cs="Times New Roman"/>
          <w:sz w:val="24"/>
          <w:szCs w:val="24"/>
        </w:rPr>
        <w:t xml:space="preserve">. </w:t>
      </w:r>
    </w:p>
    <w:p w14:paraId="31E1B1A1" w14:textId="77777777" w:rsidR="006F55AB" w:rsidRPr="00831C1C" w:rsidRDefault="00D8623D"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Wholly Owned IT</w:t>
      </w:r>
      <w:r w:rsidR="006F55AB" w:rsidRPr="00831C1C">
        <w:rPr>
          <w:rFonts w:ascii="Times New Roman" w:hAnsi="Times New Roman" w:cs="Times New Roman"/>
          <w:sz w:val="24"/>
          <w:szCs w:val="24"/>
        </w:rPr>
        <w:t xml:space="preserve">: </w:t>
      </w:r>
    </w:p>
    <w:p w14:paraId="3A6846E1" w14:textId="77777777" w:rsidR="00914CC2" w:rsidRPr="00831C1C" w:rsidRDefault="00914CC2"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Information and technology is very important to survive recent g</w:t>
      </w:r>
      <w:r w:rsidR="00571DAE">
        <w:rPr>
          <w:rFonts w:ascii="Times New Roman" w:hAnsi="Times New Roman" w:cs="Times New Roman"/>
          <w:sz w:val="24"/>
          <w:szCs w:val="24"/>
        </w:rPr>
        <w:t>l</w:t>
      </w:r>
      <w:r>
        <w:rPr>
          <w:rFonts w:ascii="Times New Roman" w:hAnsi="Times New Roman" w:cs="Times New Roman"/>
          <w:sz w:val="24"/>
          <w:szCs w:val="24"/>
        </w:rPr>
        <w:t>obal situation. IDLC has their own IT team who works all day long to adopt ne</w:t>
      </w:r>
      <w:r w:rsidR="00571DAE">
        <w:rPr>
          <w:rFonts w:ascii="Times New Roman" w:hAnsi="Times New Roman" w:cs="Times New Roman"/>
          <w:sz w:val="24"/>
          <w:szCs w:val="24"/>
        </w:rPr>
        <w:t>w</w:t>
      </w:r>
      <w:r>
        <w:rPr>
          <w:rFonts w:ascii="Times New Roman" w:hAnsi="Times New Roman" w:cs="Times New Roman"/>
          <w:sz w:val="24"/>
          <w:szCs w:val="24"/>
        </w:rPr>
        <w:t xml:space="preserve"> technologies.</w:t>
      </w:r>
      <w:r w:rsidR="00571DAE">
        <w:rPr>
          <w:rFonts w:ascii="Times New Roman" w:hAnsi="Times New Roman" w:cs="Times New Roman"/>
          <w:sz w:val="24"/>
          <w:szCs w:val="24"/>
        </w:rPr>
        <w:t xml:space="preserve"> This is a very big advantage for the company as they can immediately get the service.</w:t>
      </w:r>
    </w:p>
    <w:p w14:paraId="4D73F3F7" w14:textId="77777777" w:rsidR="00914CC2" w:rsidRPr="00914CC2" w:rsidRDefault="006F55AB" w:rsidP="00914CC2">
      <w:pPr>
        <w:pStyle w:val="Heading3"/>
        <w:spacing w:line="276" w:lineRule="auto"/>
        <w:jc w:val="both"/>
        <w:rPr>
          <w:rFonts w:ascii="Times New Roman" w:hAnsi="Times New Roman" w:cs="Times New Roman"/>
        </w:rPr>
      </w:pPr>
      <w:bookmarkStart w:id="42" w:name="_Toc51191493"/>
      <w:r w:rsidRPr="00831C1C">
        <w:rPr>
          <w:rFonts w:ascii="Times New Roman" w:hAnsi="Times New Roman" w:cs="Times New Roman"/>
        </w:rPr>
        <w:t>Weaknesses:</w:t>
      </w:r>
      <w:bookmarkEnd w:id="42"/>
      <w:r w:rsidRPr="00831C1C">
        <w:rPr>
          <w:rFonts w:ascii="Times New Roman" w:hAnsi="Times New Roman" w:cs="Times New Roman"/>
        </w:rPr>
        <w:t xml:space="preserve">  </w:t>
      </w:r>
    </w:p>
    <w:p w14:paraId="7463167B" w14:textId="77777777" w:rsidR="00D8623D" w:rsidRPr="00831C1C" w:rsidRDefault="006F55AB"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More Innovative Service must be offered: </w:t>
      </w:r>
    </w:p>
    <w:p w14:paraId="18625F07" w14:textId="77777777" w:rsidR="006F55AB" w:rsidRPr="00831C1C" w:rsidRDefault="00914CC2"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Nowadays financial market become more competitive. More innovative steps should be taken to adopt the situation. IDLC also</w:t>
      </w:r>
      <w:r w:rsidR="00A362DA">
        <w:rPr>
          <w:rFonts w:ascii="Times New Roman" w:hAnsi="Times New Roman" w:cs="Times New Roman"/>
          <w:sz w:val="24"/>
          <w:szCs w:val="24"/>
        </w:rPr>
        <w:t xml:space="preserve"> trying to adopt this situation. If they don’t come up something ne one day they might lose their position. </w:t>
      </w:r>
    </w:p>
    <w:p w14:paraId="10E44A37" w14:textId="77777777" w:rsidR="00D8623D" w:rsidRPr="00831C1C" w:rsidRDefault="006F55AB"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Low paid up capital: </w:t>
      </w:r>
    </w:p>
    <w:p w14:paraId="20FFDC13" w14:textId="77777777" w:rsidR="00962376" w:rsidRPr="00831C1C" w:rsidRDefault="00914CC2"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Paid up capital sho</w:t>
      </w:r>
      <w:r w:rsidR="005D2E98">
        <w:rPr>
          <w:rFonts w:ascii="Times New Roman" w:hAnsi="Times New Roman" w:cs="Times New Roman"/>
          <w:sz w:val="24"/>
          <w:szCs w:val="24"/>
        </w:rPr>
        <w:t>w</w:t>
      </w:r>
      <w:r>
        <w:rPr>
          <w:rFonts w:ascii="Times New Roman" w:hAnsi="Times New Roman" w:cs="Times New Roman"/>
          <w:sz w:val="24"/>
          <w:szCs w:val="24"/>
        </w:rPr>
        <w:t xml:space="preserve">s the strength of a company. IDLC finance is a company of low paid up capital. This is one of the </w:t>
      </w:r>
      <w:r w:rsidR="005D2E98">
        <w:rPr>
          <w:rFonts w:ascii="Times New Roman" w:hAnsi="Times New Roman" w:cs="Times New Roman"/>
          <w:sz w:val="24"/>
          <w:szCs w:val="24"/>
        </w:rPr>
        <w:t>w</w:t>
      </w:r>
      <w:r>
        <w:rPr>
          <w:rFonts w:ascii="Times New Roman" w:hAnsi="Times New Roman" w:cs="Times New Roman"/>
          <w:sz w:val="24"/>
          <w:szCs w:val="24"/>
        </w:rPr>
        <w:t xml:space="preserve">eakness of this company. </w:t>
      </w:r>
      <w:r w:rsidR="00A362DA">
        <w:rPr>
          <w:rFonts w:ascii="Times New Roman" w:hAnsi="Times New Roman" w:cs="Times New Roman"/>
          <w:sz w:val="24"/>
          <w:szCs w:val="24"/>
        </w:rPr>
        <w:t xml:space="preserve">Customers may not value their service much even clients may not become interested to put their money in deposit sector. </w:t>
      </w:r>
    </w:p>
    <w:p w14:paraId="12AA924E" w14:textId="77777777" w:rsidR="00D8623D" w:rsidRPr="00831C1C" w:rsidRDefault="006F55AB"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Not offering Islamic banking service: </w:t>
      </w:r>
    </w:p>
    <w:p w14:paraId="34BB862A" w14:textId="77777777" w:rsidR="006F55AB" w:rsidRPr="00831C1C" w:rsidRDefault="006F55AB"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IDLC Finance Limited does not offer Islam</w:t>
      </w:r>
      <w:r w:rsidR="00D8623D" w:rsidRPr="00831C1C">
        <w:rPr>
          <w:rFonts w:ascii="Times New Roman" w:hAnsi="Times New Roman" w:cs="Times New Roman"/>
          <w:sz w:val="24"/>
          <w:szCs w:val="24"/>
        </w:rPr>
        <w:t xml:space="preserve">ic banking service. </w:t>
      </w:r>
      <w:r w:rsidR="004B32C1" w:rsidRPr="00831C1C">
        <w:rPr>
          <w:rFonts w:ascii="Times New Roman" w:hAnsi="Times New Roman" w:cs="Times New Roman"/>
          <w:sz w:val="24"/>
          <w:szCs w:val="24"/>
        </w:rPr>
        <w:t xml:space="preserve">There are huge percentage of people who believe in Islamic banking, as it is a Muslim country. </w:t>
      </w:r>
      <w:r w:rsidR="00D8623D" w:rsidRPr="00831C1C">
        <w:rPr>
          <w:rFonts w:ascii="Times New Roman" w:hAnsi="Times New Roman" w:cs="Times New Roman"/>
          <w:sz w:val="24"/>
          <w:szCs w:val="24"/>
        </w:rPr>
        <w:t xml:space="preserve">So </w:t>
      </w:r>
      <w:r w:rsidRPr="00831C1C">
        <w:rPr>
          <w:rFonts w:ascii="Times New Roman" w:hAnsi="Times New Roman" w:cs="Times New Roman"/>
          <w:sz w:val="24"/>
          <w:szCs w:val="24"/>
        </w:rPr>
        <w:t xml:space="preserve">a number of clients are out </w:t>
      </w:r>
      <w:r w:rsidRPr="00831C1C">
        <w:rPr>
          <w:rFonts w:ascii="Times New Roman" w:hAnsi="Times New Roman" w:cs="Times New Roman"/>
          <w:sz w:val="24"/>
          <w:szCs w:val="24"/>
        </w:rPr>
        <w:lastRenderedPageBreak/>
        <w:t xml:space="preserve">of coverage. Many people do not take its services due to this limitation. </w:t>
      </w:r>
      <w:r w:rsidR="00A362DA">
        <w:rPr>
          <w:rFonts w:ascii="Times New Roman" w:hAnsi="Times New Roman" w:cs="Times New Roman"/>
          <w:sz w:val="24"/>
          <w:szCs w:val="24"/>
        </w:rPr>
        <w:t xml:space="preserve">They are maybe losing out some of the customer due to this reason. </w:t>
      </w:r>
    </w:p>
    <w:p w14:paraId="1916CC35" w14:textId="77777777" w:rsidR="004B32C1" w:rsidRPr="00831C1C" w:rsidRDefault="004B32C1"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Limited number of branches:</w:t>
      </w:r>
    </w:p>
    <w:p w14:paraId="1AA4C3A8" w14:textId="77777777" w:rsidR="006F55AB" w:rsidRPr="00831C1C" w:rsidRDefault="005D2E98"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To set up a brunch, a financial institute has to take a lot of investment risk. IDLC finance is spreading its brunches day by day but it is lower than the market demand yet.</w:t>
      </w:r>
      <w:r w:rsidR="00A362DA">
        <w:rPr>
          <w:rFonts w:ascii="Times New Roman" w:hAnsi="Times New Roman" w:cs="Times New Roman"/>
          <w:sz w:val="24"/>
          <w:szCs w:val="24"/>
        </w:rPr>
        <w:t xml:space="preserve"> As the service is not available in all the cities of Bangladesh, this also limits the customer number. </w:t>
      </w:r>
    </w:p>
    <w:p w14:paraId="3DF2B290" w14:textId="77777777" w:rsidR="004B32C1" w:rsidRPr="00831C1C" w:rsidRDefault="006F55AB"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Limited scope of investment: </w:t>
      </w:r>
    </w:p>
    <w:p w14:paraId="22B91070" w14:textId="77777777" w:rsidR="006F55AB" w:rsidRPr="00831C1C" w:rsidRDefault="005D2E98"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IDLC finance has some limitations to invest their money. Sometimes it creates challenges to generate new investment that’s why liquid asset may increase within the organization.</w:t>
      </w:r>
      <w:r w:rsidR="00A362DA">
        <w:rPr>
          <w:rFonts w:ascii="Times New Roman" w:hAnsi="Times New Roman" w:cs="Times New Roman"/>
          <w:sz w:val="24"/>
          <w:szCs w:val="24"/>
        </w:rPr>
        <w:t xml:space="preserve"> If they don’t increase their investment they will not be able to get enough money in the future. </w:t>
      </w:r>
    </w:p>
    <w:p w14:paraId="30B84F29" w14:textId="77777777" w:rsidR="004B32C1" w:rsidRPr="00CD2FDD" w:rsidRDefault="006F55AB" w:rsidP="00831C1C">
      <w:pPr>
        <w:pStyle w:val="Heading3"/>
        <w:spacing w:line="276" w:lineRule="auto"/>
        <w:jc w:val="both"/>
        <w:rPr>
          <w:rFonts w:ascii="Times New Roman" w:hAnsi="Times New Roman" w:cs="Times New Roman"/>
        </w:rPr>
      </w:pPr>
      <w:bookmarkStart w:id="43" w:name="_Toc51191494"/>
      <w:r w:rsidRPr="00831C1C">
        <w:rPr>
          <w:rFonts w:ascii="Times New Roman" w:hAnsi="Times New Roman" w:cs="Times New Roman"/>
        </w:rPr>
        <w:t>Opportunities:</w:t>
      </w:r>
      <w:bookmarkEnd w:id="43"/>
      <w:r w:rsidRPr="00831C1C">
        <w:rPr>
          <w:rFonts w:ascii="Times New Roman" w:hAnsi="Times New Roman" w:cs="Times New Roman"/>
        </w:rPr>
        <w:t xml:space="preserve"> </w:t>
      </w:r>
    </w:p>
    <w:p w14:paraId="29C1B3C2" w14:textId="77777777" w:rsidR="004B32C1" w:rsidRPr="00831C1C" w:rsidRDefault="006F55AB"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Countrywide network: </w:t>
      </w:r>
    </w:p>
    <w:p w14:paraId="0719E77B" w14:textId="77777777" w:rsidR="004B32C1" w:rsidRPr="00831C1C" w:rsidRDefault="005D2E98"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IDLC finance has its brunches in all of the major cities of country. That’s why, it has a strong network channel throughout the country. Using this net</w:t>
      </w:r>
      <w:r w:rsidR="00D9543D">
        <w:rPr>
          <w:rFonts w:ascii="Times New Roman" w:hAnsi="Times New Roman" w:cs="Times New Roman"/>
          <w:sz w:val="24"/>
          <w:szCs w:val="24"/>
        </w:rPr>
        <w:t>w</w:t>
      </w:r>
      <w:r>
        <w:rPr>
          <w:rFonts w:ascii="Times New Roman" w:hAnsi="Times New Roman" w:cs="Times New Roman"/>
          <w:sz w:val="24"/>
          <w:szCs w:val="24"/>
        </w:rPr>
        <w:t xml:space="preserve">ork, this company can provide better services to their clients. </w:t>
      </w:r>
    </w:p>
    <w:p w14:paraId="07D21089" w14:textId="77777777" w:rsidR="004B32C1" w:rsidRPr="00831C1C" w:rsidRDefault="006F55AB"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Huge Market: </w:t>
      </w:r>
    </w:p>
    <w:p w14:paraId="20D109C0" w14:textId="77777777" w:rsidR="00CD2FDD" w:rsidRPr="00831C1C" w:rsidRDefault="005D2E98"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Today the overall economic growth of Bangladesh is increasing day by </w:t>
      </w:r>
      <w:r w:rsidR="006D73EE">
        <w:rPr>
          <w:rFonts w:ascii="Times New Roman" w:hAnsi="Times New Roman" w:cs="Times New Roman"/>
          <w:sz w:val="24"/>
          <w:szCs w:val="24"/>
        </w:rPr>
        <w:t>day. For this reason there are a huge market and this huge market can be considered a huge opportunity for IDLC finance.</w:t>
      </w:r>
      <w:r w:rsidR="00CD2FDD">
        <w:rPr>
          <w:rFonts w:ascii="Times New Roman" w:hAnsi="Times New Roman" w:cs="Times New Roman"/>
          <w:sz w:val="24"/>
          <w:szCs w:val="24"/>
        </w:rPr>
        <w:t xml:space="preserve"> Different products offered by IDLC can be served to huge range of customers. </w:t>
      </w:r>
    </w:p>
    <w:p w14:paraId="0E6FC426" w14:textId="77777777" w:rsidR="004B32C1" w:rsidRPr="00831C1C" w:rsidRDefault="00504DA6"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Market Growth: </w:t>
      </w:r>
    </w:p>
    <w:p w14:paraId="70C49E86" w14:textId="77777777" w:rsidR="004C5297" w:rsidRPr="00831C1C" w:rsidRDefault="006D73EE"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The Industrial growth of financial market is increasing day by day. On the other hand market growth of IDLC is also growing day by day. This is a g</w:t>
      </w:r>
      <w:r w:rsidR="002D5F4A">
        <w:rPr>
          <w:rFonts w:ascii="Times New Roman" w:hAnsi="Times New Roman" w:cs="Times New Roman"/>
          <w:sz w:val="24"/>
          <w:szCs w:val="24"/>
        </w:rPr>
        <w:t>ood sign and good opp</w:t>
      </w:r>
      <w:r>
        <w:rPr>
          <w:rFonts w:ascii="Times New Roman" w:hAnsi="Times New Roman" w:cs="Times New Roman"/>
          <w:sz w:val="24"/>
          <w:szCs w:val="24"/>
        </w:rPr>
        <w:t>ortunity to build a better position in this industry.</w:t>
      </w:r>
    </w:p>
    <w:p w14:paraId="420267C7" w14:textId="77777777" w:rsidR="004C5297" w:rsidRPr="00831C1C" w:rsidRDefault="00504DA6"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Little chance of getting information by other organizations: </w:t>
      </w:r>
    </w:p>
    <w:p w14:paraId="715402C0" w14:textId="77777777" w:rsidR="00962376" w:rsidRPr="00831C1C" w:rsidRDefault="00195B0F"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Normally customers come to IDLC brunches to know about the services. That’s why competitor of outside of the organization has little chance to know about their s</w:t>
      </w:r>
      <w:r w:rsidR="00693F21">
        <w:rPr>
          <w:rFonts w:ascii="Times New Roman" w:hAnsi="Times New Roman" w:cs="Times New Roman"/>
          <w:sz w:val="24"/>
          <w:szCs w:val="24"/>
        </w:rPr>
        <w:t xml:space="preserve">ervices. This is an opportunity as the services will remain unique. </w:t>
      </w:r>
    </w:p>
    <w:p w14:paraId="3EFA6833" w14:textId="77777777" w:rsidR="00504DA6" w:rsidRPr="00831C1C" w:rsidRDefault="00504DA6" w:rsidP="00831C1C">
      <w:pPr>
        <w:pStyle w:val="Heading3"/>
        <w:spacing w:line="276" w:lineRule="auto"/>
        <w:jc w:val="both"/>
        <w:rPr>
          <w:rFonts w:ascii="Times New Roman" w:hAnsi="Times New Roman" w:cs="Times New Roman"/>
        </w:rPr>
      </w:pPr>
      <w:bookmarkStart w:id="44" w:name="_Toc51191495"/>
      <w:r w:rsidRPr="00831C1C">
        <w:rPr>
          <w:rFonts w:ascii="Times New Roman" w:hAnsi="Times New Roman" w:cs="Times New Roman"/>
        </w:rPr>
        <w:t>Threats:</w:t>
      </w:r>
      <w:bookmarkEnd w:id="44"/>
      <w:r w:rsidRPr="00831C1C">
        <w:rPr>
          <w:rFonts w:ascii="Times New Roman" w:hAnsi="Times New Roman" w:cs="Times New Roman"/>
        </w:rPr>
        <w:t xml:space="preserve"> </w:t>
      </w:r>
    </w:p>
    <w:p w14:paraId="277C4E76" w14:textId="77777777" w:rsidR="00897931" w:rsidRPr="00831C1C" w:rsidRDefault="00504DA6"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New NBFI &amp; Banks: </w:t>
      </w:r>
    </w:p>
    <w:p w14:paraId="66DAC7DA" w14:textId="77777777" w:rsidR="00504DA6" w:rsidRPr="00831C1C" w:rsidRDefault="00B55114"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New financial institutions increases the competition. As government of Bangladesh</w:t>
      </w:r>
      <w:r w:rsidR="000E757E">
        <w:rPr>
          <w:rFonts w:ascii="Times New Roman" w:hAnsi="Times New Roman" w:cs="Times New Roman"/>
          <w:sz w:val="24"/>
          <w:szCs w:val="24"/>
        </w:rPr>
        <w:t xml:space="preserve"> is permitting more organizations to operate financial business, competition is getting higher. </w:t>
      </w:r>
      <w:r w:rsidR="00693F21">
        <w:rPr>
          <w:rFonts w:ascii="Times New Roman" w:hAnsi="Times New Roman" w:cs="Times New Roman"/>
          <w:sz w:val="24"/>
          <w:szCs w:val="24"/>
        </w:rPr>
        <w:t xml:space="preserve">Those new organizations may come up with services that may attract the customers more. </w:t>
      </w:r>
      <w:r w:rsidR="000E757E">
        <w:rPr>
          <w:rFonts w:ascii="Times New Roman" w:hAnsi="Times New Roman" w:cs="Times New Roman"/>
          <w:sz w:val="24"/>
          <w:szCs w:val="24"/>
        </w:rPr>
        <w:t>This is a risk for IDLC finance.</w:t>
      </w:r>
      <w:r w:rsidR="00693F21">
        <w:rPr>
          <w:rFonts w:ascii="Times New Roman" w:hAnsi="Times New Roman" w:cs="Times New Roman"/>
          <w:sz w:val="24"/>
          <w:szCs w:val="24"/>
        </w:rPr>
        <w:t xml:space="preserve"> </w:t>
      </w:r>
    </w:p>
    <w:p w14:paraId="7231DEDE" w14:textId="77777777" w:rsidR="00897931" w:rsidRPr="00831C1C" w:rsidRDefault="00504DA6"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lastRenderedPageBreak/>
        <w:t xml:space="preserve">Rivalry of existing competitor: </w:t>
      </w:r>
    </w:p>
    <w:p w14:paraId="7E3FE155" w14:textId="77777777" w:rsidR="00504DA6" w:rsidRPr="00831C1C" w:rsidRDefault="000E757E"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693F21">
        <w:rPr>
          <w:rFonts w:ascii="Times New Roman" w:hAnsi="Times New Roman" w:cs="Times New Roman"/>
          <w:sz w:val="24"/>
          <w:szCs w:val="24"/>
        </w:rPr>
        <w:t>more the competitor increases, t</w:t>
      </w:r>
      <w:r>
        <w:rPr>
          <w:rFonts w:ascii="Times New Roman" w:hAnsi="Times New Roman" w:cs="Times New Roman"/>
          <w:sz w:val="24"/>
          <w:szCs w:val="24"/>
        </w:rPr>
        <w:t>he more the rivalry increases</w:t>
      </w:r>
      <w:r w:rsidR="00504DA6" w:rsidRPr="00831C1C">
        <w:rPr>
          <w:rFonts w:ascii="Times New Roman" w:hAnsi="Times New Roman" w:cs="Times New Roman"/>
          <w:sz w:val="24"/>
          <w:szCs w:val="24"/>
        </w:rPr>
        <w:t xml:space="preserve"> </w:t>
      </w:r>
      <w:r>
        <w:rPr>
          <w:rFonts w:ascii="Times New Roman" w:hAnsi="Times New Roman" w:cs="Times New Roman"/>
          <w:sz w:val="24"/>
          <w:szCs w:val="24"/>
        </w:rPr>
        <w:t xml:space="preserve">because they are competing with each other along </w:t>
      </w:r>
      <w:r w:rsidR="00693F21">
        <w:rPr>
          <w:rFonts w:ascii="Times New Roman" w:hAnsi="Times New Roman" w:cs="Times New Roman"/>
          <w:sz w:val="24"/>
          <w:szCs w:val="24"/>
        </w:rPr>
        <w:t>w</w:t>
      </w:r>
      <w:r>
        <w:rPr>
          <w:rFonts w:ascii="Times New Roman" w:hAnsi="Times New Roman" w:cs="Times New Roman"/>
          <w:sz w:val="24"/>
          <w:szCs w:val="24"/>
        </w:rPr>
        <w:t>ith the same products.</w:t>
      </w:r>
      <w:r w:rsidR="00504DA6" w:rsidRPr="00831C1C">
        <w:rPr>
          <w:rFonts w:ascii="Times New Roman" w:hAnsi="Times New Roman" w:cs="Times New Roman"/>
          <w:sz w:val="24"/>
          <w:szCs w:val="24"/>
        </w:rPr>
        <w:t xml:space="preserve"> </w:t>
      </w:r>
      <w:r>
        <w:rPr>
          <w:rFonts w:ascii="Times New Roman" w:hAnsi="Times New Roman" w:cs="Times New Roman"/>
          <w:sz w:val="24"/>
          <w:szCs w:val="24"/>
        </w:rPr>
        <w:t>This has a large impact on market share, interest rate and overall business of an organization. IDLC finance is facing big challenges because of this.</w:t>
      </w:r>
    </w:p>
    <w:p w14:paraId="73B46F4A" w14:textId="77777777" w:rsidR="00897931" w:rsidRPr="00831C1C" w:rsidRDefault="00504DA6"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Similar services are offer by other banks &amp; FIs: </w:t>
      </w:r>
    </w:p>
    <w:p w14:paraId="6C1E5BFF" w14:textId="77777777" w:rsidR="00504DA6" w:rsidRPr="00831C1C" w:rsidRDefault="000E757E"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Today financial business become more competitive. Several organizations are offering the same interest rate along with the same products. This makes business more difficult.</w:t>
      </w:r>
    </w:p>
    <w:p w14:paraId="63BC380D" w14:textId="77777777" w:rsidR="00897931" w:rsidRPr="00831C1C" w:rsidRDefault="00504DA6"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Industrial Downward: </w:t>
      </w:r>
    </w:p>
    <w:p w14:paraId="46BF32A6" w14:textId="77777777" w:rsidR="006F55AB" w:rsidRPr="00831C1C" w:rsidRDefault="000E757E"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Bangladesh is </w:t>
      </w:r>
      <w:r w:rsidR="00CF25AB">
        <w:rPr>
          <w:rFonts w:ascii="Times New Roman" w:hAnsi="Times New Roman" w:cs="Times New Roman"/>
          <w:sz w:val="24"/>
          <w:szCs w:val="24"/>
        </w:rPr>
        <w:t xml:space="preserve">a country of unstable economy. Here </w:t>
      </w:r>
      <w:r w:rsidR="002D5F4A">
        <w:rPr>
          <w:rFonts w:ascii="Times New Roman" w:hAnsi="Times New Roman" w:cs="Times New Roman"/>
          <w:sz w:val="24"/>
          <w:szCs w:val="24"/>
        </w:rPr>
        <w:t xml:space="preserve">there is no </w:t>
      </w:r>
      <w:r w:rsidR="00693F21">
        <w:rPr>
          <w:rFonts w:ascii="Times New Roman" w:hAnsi="Times New Roman" w:cs="Times New Roman"/>
          <w:sz w:val="24"/>
          <w:szCs w:val="24"/>
        </w:rPr>
        <w:t xml:space="preserve">accuracy </w:t>
      </w:r>
      <w:r w:rsidR="002D5F4A">
        <w:rPr>
          <w:rFonts w:ascii="Times New Roman" w:hAnsi="Times New Roman" w:cs="Times New Roman"/>
          <w:sz w:val="24"/>
          <w:szCs w:val="24"/>
        </w:rPr>
        <w:t>of economic</w:t>
      </w:r>
      <w:r w:rsidR="00CF25AB">
        <w:rPr>
          <w:rFonts w:ascii="Times New Roman" w:hAnsi="Times New Roman" w:cs="Times New Roman"/>
          <w:sz w:val="24"/>
          <w:szCs w:val="24"/>
        </w:rPr>
        <w:t xml:space="preserve"> stability. Stock</w:t>
      </w:r>
      <w:r w:rsidR="002D5F4A">
        <w:rPr>
          <w:rFonts w:ascii="Times New Roman" w:hAnsi="Times New Roman" w:cs="Times New Roman"/>
          <w:sz w:val="24"/>
          <w:szCs w:val="24"/>
        </w:rPr>
        <w:t xml:space="preserve"> market is also not working well</w:t>
      </w:r>
      <w:r w:rsidR="00CF25AB">
        <w:rPr>
          <w:rFonts w:ascii="Times New Roman" w:hAnsi="Times New Roman" w:cs="Times New Roman"/>
          <w:sz w:val="24"/>
          <w:szCs w:val="24"/>
        </w:rPr>
        <w:t>. So economy beco</w:t>
      </w:r>
      <w:r w:rsidR="002D5F4A">
        <w:rPr>
          <w:rFonts w:ascii="Times New Roman" w:hAnsi="Times New Roman" w:cs="Times New Roman"/>
          <w:sz w:val="24"/>
          <w:szCs w:val="24"/>
        </w:rPr>
        <w:t>me downsize which is a threat fo</w:t>
      </w:r>
      <w:r w:rsidR="00CF25AB">
        <w:rPr>
          <w:rFonts w:ascii="Times New Roman" w:hAnsi="Times New Roman" w:cs="Times New Roman"/>
          <w:sz w:val="24"/>
          <w:szCs w:val="24"/>
        </w:rPr>
        <w:t>r financial institution.</w:t>
      </w:r>
    </w:p>
    <w:p w14:paraId="3006E1AC" w14:textId="77777777" w:rsidR="001D36C7" w:rsidRPr="00831C1C" w:rsidRDefault="00CF25AB" w:rsidP="00831C1C">
      <w:pPr>
        <w:pStyle w:val="Heading2"/>
        <w:spacing w:line="276" w:lineRule="auto"/>
        <w:jc w:val="both"/>
        <w:rPr>
          <w:rFonts w:ascii="Times New Roman" w:hAnsi="Times New Roman" w:cs="Times New Roman"/>
          <w:b/>
          <w:sz w:val="24"/>
          <w:szCs w:val="24"/>
        </w:rPr>
      </w:pPr>
      <w:bookmarkStart w:id="45" w:name="_Toc51191496"/>
      <w:r>
        <w:rPr>
          <w:rFonts w:ascii="Times New Roman" w:hAnsi="Times New Roman" w:cs="Times New Roman"/>
          <w:b/>
          <w:sz w:val="24"/>
          <w:szCs w:val="24"/>
        </w:rPr>
        <w:t>S</w:t>
      </w:r>
      <w:r w:rsidR="001D36C7" w:rsidRPr="00831C1C">
        <w:rPr>
          <w:rFonts w:ascii="Times New Roman" w:hAnsi="Times New Roman" w:cs="Times New Roman"/>
          <w:b/>
          <w:sz w:val="24"/>
          <w:szCs w:val="24"/>
        </w:rPr>
        <w:t>trategies to meet the challenges and opportunities</w:t>
      </w:r>
      <w:bookmarkEnd w:id="45"/>
    </w:p>
    <w:p w14:paraId="130C5562" w14:textId="77777777" w:rsidR="00B76A49" w:rsidRPr="00831C1C" w:rsidRDefault="00B76A49"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There are some challenges and opportunities that IDLC Finance Limited faces. Some strategies can be used to meet those. </w:t>
      </w:r>
    </w:p>
    <w:p w14:paraId="5B345888" w14:textId="77777777" w:rsidR="00A14189" w:rsidRPr="00831C1C" w:rsidRDefault="00A14189" w:rsidP="00831C1C">
      <w:pPr>
        <w:pStyle w:val="ListParagraph"/>
        <w:numPr>
          <w:ilvl w:val="0"/>
          <w:numId w:val="20"/>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Exploring Alternative Sources of Funds </w:t>
      </w:r>
    </w:p>
    <w:p w14:paraId="023541A3" w14:textId="77777777" w:rsidR="006760D0" w:rsidRDefault="006760D0" w:rsidP="006760D0">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This is the right time, IDLC should take initiative to find out the alternative sources of fund so that they can survive in any situation of the downsizing economy. </w:t>
      </w:r>
      <w:r w:rsidR="00A14189" w:rsidRPr="00831C1C">
        <w:rPr>
          <w:rFonts w:ascii="Times New Roman" w:hAnsi="Times New Roman" w:cs="Times New Roman"/>
          <w:sz w:val="24"/>
          <w:szCs w:val="24"/>
        </w:rPr>
        <w:t xml:space="preserve"> </w:t>
      </w:r>
      <w:r>
        <w:rPr>
          <w:rFonts w:ascii="Times New Roman" w:hAnsi="Times New Roman" w:cs="Times New Roman"/>
          <w:sz w:val="24"/>
          <w:szCs w:val="24"/>
        </w:rPr>
        <w:t>Issuing commercial papers and issuing lease loan products may be the better alternative way to source of fund.</w:t>
      </w:r>
    </w:p>
    <w:p w14:paraId="5023B0BA" w14:textId="77777777" w:rsidR="00A14189" w:rsidRPr="006760D0" w:rsidRDefault="00A14189" w:rsidP="006760D0">
      <w:pPr>
        <w:pStyle w:val="ListParagraph"/>
        <w:numPr>
          <w:ilvl w:val="0"/>
          <w:numId w:val="2"/>
        </w:numPr>
        <w:spacing w:line="276" w:lineRule="auto"/>
        <w:jc w:val="both"/>
        <w:rPr>
          <w:rFonts w:ascii="Times New Roman" w:hAnsi="Times New Roman" w:cs="Times New Roman"/>
          <w:sz w:val="24"/>
          <w:szCs w:val="24"/>
        </w:rPr>
      </w:pPr>
      <w:r w:rsidRPr="006760D0">
        <w:rPr>
          <w:rFonts w:ascii="Times New Roman" w:hAnsi="Times New Roman" w:cs="Times New Roman"/>
          <w:sz w:val="24"/>
          <w:szCs w:val="24"/>
        </w:rPr>
        <w:t xml:space="preserve">Using Floating Interest Rates </w:t>
      </w:r>
    </w:p>
    <w:p w14:paraId="043FB75A" w14:textId="77777777" w:rsidR="006760D0" w:rsidRPr="00831C1C" w:rsidRDefault="006760D0"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Asset li</w:t>
      </w:r>
      <w:r w:rsidR="002D5F4A">
        <w:rPr>
          <w:rFonts w:ascii="Times New Roman" w:hAnsi="Times New Roman" w:cs="Times New Roman"/>
          <w:sz w:val="24"/>
          <w:szCs w:val="24"/>
        </w:rPr>
        <w:t xml:space="preserve">ability mismatch is one of the </w:t>
      </w:r>
      <w:r>
        <w:rPr>
          <w:rFonts w:ascii="Times New Roman" w:hAnsi="Times New Roman" w:cs="Times New Roman"/>
          <w:sz w:val="24"/>
          <w:szCs w:val="24"/>
        </w:rPr>
        <w:t>best challenge of a financial institutions</w:t>
      </w:r>
      <w:r w:rsidR="00E56386" w:rsidRPr="00831C1C">
        <w:rPr>
          <w:rFonts w:ascii="Times New Roman" w:hAnsi="Times New Roman" w:cs="Times New Roman"/>
          <w:sz w:val="24"/>
          <w:szCs w:val="24"/>
        </w:rPr>
        <w:t xml:space="preserve">. </w:t>
      </w:r>
      <w:r>
        <w:rPr>
          <w:rFonts w:ascii="Times New Roman" w:hAnsi="Times New Roman" w:cs="Times New Roman"/>
          <w:sz w:val="24"/>
          <w:szCs w:val="24"/>
        </w:rPr>
        <w:t xml:space="preserve">IDLC is also facing the same problem. They can float interest rate to mitigate issue. </w:t>
      </w:r>
    </w:p>
    <w:p w14:paraId="1B69B1C4" w14:textId="77777777" w:rsidR="00A14189" w:rsidRPr="00831C1C" w:rsidRDefault="00A14189" w:rsidP="00831C1C">
      <w:pPr>
        <w:pStyle w:val="ListParagraph"/>
        <w:numPr>
          <w:ilvl w:val="0"/>
          <w:numId w:val="20"/>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Using interest rate swap</w:t>
      </w:r>
    </w:p>
    <w:p w14:paraId="40D57D47" w14:textId="77777777" w:rsidR="00962376" w:rsidRDefault="00A14189" w:rsidP="00191DFF">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Interest rate swap is an arrangement by which one set of fixed interest payment is exchanged for variable</w:t>
      </w:r>
      <w:r w:rsidR="00E56386" w:rsidRPr="00831C1C">
        <w:rPr>
          <w:rFonts w:ascii="Times New Roman" w:hAnsi="Times New Roman" w:cs="Times New Roman"/>
          <w:sz w:val="24"/>
          <w:szCs w:val="24"/>
        </w:rPr>
        <w:t xml:space="preserve"> one and vice versa</w:t>
      </w:r>
      <w:r w:rsidRPr="00831C1C">
        <w:rPr>
          <w:rFonts w:ascii="Times New Roman" w:hAnsi="Times New Roman" w:cs="Times New Roman"/>
          <w:sz w:val="24"/>
          <w:szCs w:val="24"/>
        </w:rPr>
        <w:t xml:space="preserve">. </w:t>
      </w:r>
      <w:r w:rsidR="00E3338F">
        <w:rPr>
          <w:rFonts w:ascii="Times New Roman" w:hAnsi="Times New Roman" w:cs="Times New Roman"/>
          <w:sz w:val="24"/>
          <w:szCs w:val="24"/>
        </w:rPr>
        <w:t>Financial institutions al</w:t>
      </w:r>
      <w:r w:rsidR="002D5F4A">
        <w:rPr>
          <w:rFonts w:ascii="Times New Roman" w:hAnsi="Times New Roman" w:cs="Times New Roman"/>
          <w:sz w:val="24"/>
          <w:szCs w:val="24"/>
        </w:rPr>
        <w:t>w</w:t>
      </w:r>
      <w:r w:rsidR="00E3338F">
        <w:rPr>
          <w:rFonts w:ascii="Times New Roman" w:hAnsi="Times New Roman" w:cs="Times New Roman"/>
          <w:sz w:val="24"/>
          <w:szCs w:val="24"/>
        </w:rPr>
        <w:t xml:space="preserve">ays </w:t>
      </w:r>
      <w:r w:rsidR="002D5F4A">
        <w:rPr>
          <w:rFonts w:ascii="Times New Roman" w:hAnsi="Times New Roman" w:cs="Times New Roman"/>
          <w:sz w:val="24"/>
          <w:szCs w:val="24"/>
        </w:rPr>
        <w:t>consider their interest rate so</w:t>
      </w:r>
      <w:r w:rsidR="00E3338F">
        <w:rPr>
          <w:rFonts w:ascii="Times New Roman" w:hAnsi="Times New Roman" w:cs="Times New Roman"/>
          <w:sz w:val="24"/>
          <w:szCs w:val="24"/>
        </w:rPr>
        <w:t xml:space="preserve"> to mitigate their financial risk and improve the financial gain of the business.</w:t>
      </w:r>
      <w:r w:rsidRPr="00831C1C">
        <w:rPr>
          <w:rFonts w:ascii="Times New Roman" w:hAnsi="Times New Roman" w:cs="Times New Roman"/>
          <w:sz w:val="24"/>
          <w:szCs w:val="24"/>
        </w:rPr>
        <w:t xml:space="preserve"> </w:t>
      </w:r>
    </w:p>
    <w:p w14:paraId="5933D4CC" w14:textId="77777777" w:rsidR="00A14189" w:rsidRPr="00191DFF" w:rsidRDefault="00A14189" w:rsidP="00191DFF">
      <w:pPr>
        <w:pStyle w:val="ListParagraph"/>
        <w:numPr>
          <w:ilvl w:val="0"/>
          <w:numId w:val="2"/>
        </w:numPr>
        <w:spacing w:line="276" w:lineRule="auto"/>
        <w:jc w:val="both"/>
        <w:rPr>
          <w:rFonts w:ascii="Times New Roman" w:hAnsi="Times New Roman" w:cs="Times New Roman"/>
          <w:sz w:val="24"/>
          <w:szCs w:val="24"/>
        </w:rPr>
      </w:pPr>
      <w:r w:rsidRPr="00191DFF">
        <w:rPr>
          <w:rFonts w:ascii="Times New Roman" w:hAnsi="Times New Roman" w:cs="Times New Roman"/>
          <w:sz w:val="24"/>
          <w:szCs w:val="24"/>
        </w:rPr>
        <w:t xml:space="preserve">Investment in Optimum Risk Assets </w:t>
      </w:r>
    </w:p>
    <w:p w14:paraId="3477854E" w14:textId="77777777" w:rsidR="00E56386" w:rsidRDefault="00A14189"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Optimal capital allocation is a tradeoff between risk aversion and optimum expe</w:t>
      </w:r>
      <w:r w:rsidR="00E56386" w:rsidRPr="00831C1C">
        <w:rPr>
          <w:rFonts w:ascii="Times New Roman" w:hAnsi="Times New Roman" w:cs="Times New Roman"/>
          <w:sz w:val="24"/>
          <w:szCs w:val="24"/>
        </w:rPr>
        <w:t>cted return</w:t>
      </w:r>
      <w:r w:rsidRPr="00831C1C">
        <w:rPr>
          <w:rFonts w:ascii="Times New Roman" w:hAnsi="Times New Roman" w:cs="Times New Roman"/>
          <w:sz w:val="24"/>
          <w:szCs w:val="24"/>
        </w:rPr>
        <w:t xml:space="preserve">. </w:t>
      </w:r>
      <w:r w:rsidR="00191DFF">
        <w:rPr>
          <w:rFonts w:ascii="Times New Roman" w:hAnsi="Times New Roman" w:cs="Times New Roman"/>
          <w:sz w:val="24"/>
          <w:szCs w:val="24"/>
        </w:rPr>
        <w:t xml:space="preserve">Investment of high risk asset should not be a good strategy. Optimum allocation is a must for survival of a financial institution. So that we can say that, IDLC should take proper initiative to make sure its optimum allocation of resources. </w:t>
      </w:r>
      <w:r w:rsidR="00E56386" w:rsidRPr="00831C1C">
        <w:rPr>
          <w:rFonts w:ascii="Times New Roman" w:hAnsi="Times New Roman" w:cs="Times New Roman"/>
          <w:sz w:val="24"/>
          <w:szCs w:val="24"/>
        </w:rPr>
        <w:t xml:space="preserve"> </w:t>
      </w:r>
    </w:p>
    <w:p w14:paraId="6841CA17" w14:textId="77777777" w:rsidR="00FF04CA" w:rsidRPr="00831C1C" w:rsidRDefault="00FF04CA" w:rsidP="00831C1C">
      <w:pPr>
        <w:spacing w:line="276" w:lineRule="auto"/>
        <w:jc w:val="both"/>
        <w:rPr>
          <w:rFonts w:ascii="Times New Roman" w:hAnsi="Times New Roman" w:cs="Times New Roman"/>
          <w:sz w:val="24"/>
          <w:szCs w:val="24"/>
        </w:rPr>
      </w:pPr>
    </w:p>
    <w:p w14:paraId="3EF2BC82" w14:textId="77777777" w:rsidR="00A14189" w:rsidRPr="00831C1C" w:rsidRDefault="00A14189" w:rsidP="00831C1C">
      <w:pPr>
        <w:pStyle w:val="ListParagraph"/>
        <w:numPr>
          <w:ilvl w:val="0"/>
          <w:numId w:val="20"/>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lastRenderedPageBreak/>
        <w:t xml:space="preserve">Improving Capital Market </w:t>
      </w:r>
    </w:p>
    <w:p w14:paraId="01368D24" w14:textId="77777777" w:rsidR="00A14189" w:rsidRPr="00831C1C" w:rsidRDefault="001F1E95"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NBFIs plays very important role</w:t>
      </w:r>
      <w:r w:rsidR="00191DFF">
        <w:rPr>
          <w:rFonts w:ascii="Times New Roman" w:hAnsi="Times New Roman" w:cs="Times New Roman"/>
          <w:sz w:val="24"/>
          <w:szCs w:val="24"/>
        </w:rPr>
        <w:t xml:space="preserve"> in capital market.</w:t>
      </w:r>
      <w:r>
        <w:rPr>
          <w:rFonts w:ascii="Times New Roman" w:hAnsi="Times New Roman" w:cs="Times New Roman"/>
          <w:sz w:val="24"/>
          <w:szCs w:val="24"/>
        </w:rPr>
        <w:t xml:space="preserve"> So it should focus more to improve the capital market. IT will increase the trust of people so t</w:t>
      </w:r>
      <w:r w:rsidR="00D9543D">
        <w:rPr>
          <w:rFonts w:ascii="Times New Roman" w:hAnsi="Times New Roman" w:cs="Times New Roman"/>
          <w:sz w:val="24"/>
          <w:szCs w:val="24"/>
        </w:rPr>
        <w:t>he financial products will be m</w:t>
      </w:r>
      <w:r>
        <w:rPr>
          <w:rFonts w:ascii="Times New Roman" w:hAnsi="Times New Roman" w:cs="Times New Roman"/>
          <w:sz w:val="24"/>
          <w:szCs w:val="24"/>
        </w:rPr>
        <w:t>ore popular to people. On the other hands, NBFI will make a sustainable market. So IDLC should take proper steps to improve capital market.</w:t>
      </w:r>
      <w:r w:rsidR="00191DFF">
        <w:rPr>
          <w:rFonts w:ascii="Times New Roman" w:hAnsi="Times New Roman" w:cs="Times New Roman"/>
          <w:sz w:val="24"/>
          <w:szCs w:val="24"/>
        </w:rPr>
        <w:t xml:space="preserve"> </w:t>
      </w:r>
      <w:r w:rsidR="00A14189" w:rsidRPr="00831C1C">
        <w:rPr>
          <w:rFonts w:ascii="Times New Roman" w:hAnsi="Times New Roman" w:cs="Times New Roman"/>
          <w:sz w:val="24"/>
          <w:szCs w:val="24"/>
        </w:rPr>
        <w:t xml:space="preserve"> </w:t>
      </w:r>
    </w:p>
    <w:p w14:paraId="24D13D40" w14:textId="77777777" w:rsidR="00A14189" w:rsidRPr="00831C1C" w:rsidRDefault="00A14189" w:rsidP="00831C1C">
      <w:pPr>
        <w:pStyle w:val="ListParagraph"/>
        <w:numPr>
          <w:ilvl w:val="0"/>
          <w:numId w:val="20"/>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Developing Human Resource </w:t>
      </w:r>
    </w:p>
    <w:p w14:paraId="0A27894F" w14:textId="77777777" w:rsidR="00A14189" w:rsidRPr="00831C1C" w:rsidRDefault="001F1E95" w:rsidP="00831C1C">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IDLC should improve its human resource so that they can serve more user friendly way. To do this, they can arrange several training, courses and degrees for their employees. Nowadays, without skilled workforce this is not possible to improve the market share of a business. </w:t>
      </w:r>
    </w:p>
    <w:p w14:paraId="29CB5E80" w14:textId="77777777" w:rsidR="00A14189" w:rsidRPr="00831C1C" w:rsidRDefault="00A14189" w:rsidP="00831C1C">
      <w:pPr>
        <w:pStyle w:val="ListParagraph"/>
        <w:numPr>
          <w:ilvl w:val="0"/>
          <w:numId w:val="20"/>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Development of Commensurate Legal framework </w:t>
      </w:r>
    </w:p>
    <w:p w14:paraId="79F51892" w14:textId="77777777" w:rsidR="00630CBA" w:rsidRDefault="001F1E95" w:rsidP="002D5F4A">
      <w:pPr>
        <w:spacing w:line="276" w:lineRule="auto"/>
        <w:jc w:val="both"/>
        <w:rPr>
          <w:rFonts w:ascii="Times New Roman" w:hAnsi="Times New Roman" w:cs="Times New Roman"/>
          <w:sz w:val="24"/>
          <w:szCs w:val="24"/>
        </w:rPr>
      </w:pPr>
      <w:r>
        <w:rPr>
          <w:rFonts w:ascii="Times New Roman" w:hAnsi="Times New Roman" w:cs="Times New Roman"/>
          <w:sz w:val="24"/>
          <w:szCs w:val="24"/>
        </w:rPr>
        <w:t>In our country, NBFI is operating its business by following the regulatory act of 1993 and company act 1994. A</w:t>
      </w:r>
      <w:r w:rsidR="002D5F4A">
        <w:rPr>
          <w:rFonts w:ascii="Times New Roman" w:hAnsi="Times New Roman" w:cs="Times New Roman"/>
          <w:sz w:val="24"/>
          <w:szCs w:val="24"/>
        </w:rPr>
        <w:t>n</w:t>
      </w:r>
      <w:r>
        <w:rPr>
          <w:rFonts w:ascii="Times New Roman" w:hAnsi="Times New Roman" w:cs="Times New Roman"/>
          <w:sz w:val="24"/>
          <w:szCs w:val="24"/>
        </w:rPr>
        <w:t xml:space="preserve"> improved regulatory will improve an industry. So that government should improve the regulatory authority to improve the NBFI market. This is an exte</w:t>
      </w:r>
      <w:r w:rsidR="002D5F4A">
        <w:rPr>
          <w:rFonts w:ascii="Times New Roman" w:hAnsi="Times New Roman" w:cs="Times New Roman"/>
          <w:sz w:val="24"/>
          <w:szCs w:val="24"/>
        </w:rPr>
        <w:t>rnal factor of IDLC finance Ltd</w:t>
      </w:r>
    </w:p>
    <w:p w14:paraId="4ABC86D9" w14:textId="77777777" w:rsidR="002D5F4A" w:rsidRDefault="002D5F4A" w:rsidP="002D5F4A">
      <w:pPr>
        <w:spacing w:line="276" w:lineRule="auto"/>
        <w:jc w:val="both"/>
        <w:rPr>
          <w:rFonts w:ascii="Times New Roman" w:hAnsi="Times New Roman" w:cs="Times New Roman"/>
          <w:sz w:val="24"/>
          <w:szCs w:val="24"/>
        </w:rPr>
      </w:pPr>
    </w:p>
    <w:p w14:paraId="3D8E00FC" w14:textId="77777777" w:rsidR="002D5F4A" w:rsidRDefault="002D5F4A" w:rsidP="002D5F4A">
      <w:pPr>
        <w:spacing w:line="276" w:lineRule="auto"/>
        <w:jc w:val="both"/>
        <w:rPr>
          <w:rFonts w:ascii="Times New Roman" w:hAnsi="Times New Roman" w:cs="Times New Roman"/>
          <w:sz w:val="24"/>
          <w:szCs w:val="24"/>
        </w:rPr>
      </w:pPr>
    </w:p>
    <w:p w14:paraId="0BC88856" w14:textId="77777777" w:rsidR="002D5F4A" w:rsidRDefault="002D5F4A" w:rsidP="002D5F4A">
      <w:pPr>
        <w:spacing w:line="276" w:lineRule="auto"/>
        <w:jc w:val="both"/>
        <w:rPr>
          <w:rFonts w:ascii="Times New Roman" w:hAnsi="Times New Roman" w:cs="Times New Roman"/>
          <w:sz w:val="24"/>
          <w:szCs w:val="24"/>
        </w:rPr>
      </w:pPr>
    </w:p>
    <w:p w14:paraId="2722F4FB" w14:textId="77777777" w:rsidR="002D5F4A" w:rsidRDefault="002D5F4A" w:rsidP="002D5F4A">
      <w:pPr>
        <w:spacing w:line="276" w:lineRule="auto"/>
        <w:jc w:val="both"/>
        <w:rPr>
          <w:rFonts w:ascii="Times New Roman" w:hAnsi="Times New Roman" w:cs="Times New Roman"/>
          <w:sz w:val="24"/>
          <w:szCs w:val="24"/>
        </w:rPr>
      </w:pPr>
    </w:p>
    <w:p w14:paraId="031CFB55" w14:textId="77777777" w:rsidR="002D5F4A" w:rsidRDefault="002D5F4A" w:rsidP="002D5F4A">
      <w:pPr>
        <w:spacing w:line="276" w:lineRule="auto"/>
        <w:jc w:val="both"/>
        <w:rPr>
          <w:rFonts w:ascii="Times New Roman" w:hAnsi="Times New Roman" w:cs="Times New Roman"/>
          <w:sz w:val="24"/>
          <w:szCs w:val="24"/>
        </w:rPr>
      </w:pPr>
    </w:p>
    <w:p w14:paraId="09E29D8F" w14:textId="77777777" w:rsidR="002D5F4A" w:rsidRDefault="002D5F4A" w:rsidP="002D5F4A">
      <w:pPr>
        <w:spacing w:line="276" w:lineRule="auto"/>
        <w:jc w:val="both"/>
        <w:rPr>
          <w:rFonts w:ascii="Times New Roman" w:hAnsi="Times New Roman" w:cs="Times New Roman"/>
          <w:sz w:val="24"/>
          <w:szCs w:val="24"/>
        </w:rPr>
      </w:pPr>
    </w:p>
    <w:p w14:paraId="55C33AD6" w14:textId="77777777" w:rsidR="002D5F4A" w:rsidRDefault="002D5F4A" w:rsidP="002D5F4A">
      <w:pPr>
        <w:spacing w:line="276" w:lineRule="auto"/>
        <w:jc w:val="both"/>
        <w:rPr>
          <w:rFonts w:ascii="Times New Roman" w:hAnsi="Times New Roman" w:cs="Times New Roman"/>
          <w:sz w:val="24"/>
          <w:szCs w:val="24"/>
        </w:rPr>
      </w:pPr>
    </w:p>
    <w:p w14:paraId="3DB503F1" w14:textId="77777777" w:rsidR="002D5F4A" w:rsidRDefault="002D5F4A" w:rsidP="002D5F4A">
      <w:pPr>
        <w:spacing w:line="276" w:lineRule="auto"/>
        <w:jc w:val="both"/>
        <w:rPr>
          <w:rFonts w:ascii="Times New Roman" w:hAnsi="Times New Roman" w:cs="Times New Roman"/>
          <w:sz w:val="24"/>
          <w:szCs w:val="24"/>
        </w:rPr>
      </w:pPr>
    </w:p>
    <w:p w14:paraId="646507CB" w14:textId="77777777" w:rsidR="002D5F4A" w:rsidRDefault="002D5F4A" w:rsidP="002D5F4A">
      <w:pPr>
        <w:spacing w:line="276" w:lineRule="auto"/>
        <w:jc w:val="both"/>
        <w:rPr>
          <w:rFonts w:ascii="Times New Roman" w:hAnsi="Times New Roman" w:cs="Times New Roman"/>
          <w:sz w:val="24"/>
          <w:szCs w:val="24"/>
        </w:rPr>
      </w:pPr>
    </w:p>
    <w:p w14:paraId="12E8EF62" w14:textId="77777777" w:rsidR="002D5F4A" w:rsidRPr="002D5F4A" w:rsidRDefault="002D5F4A" w:rsidP="002D5F4A">
      <w:pPr>
        <w:spacing w:line="276" w:lineRule="auto"/>
        <w:jc w:val="both"/>
        <w:rPr>
          <w:rFonts w:ascii="Times New Roman" w:hAnsi="Times New Roman" w:cs="Times New Roman"/>
          <w:sz w:val="24"/>
          <w:szCs w:val="24"/>
        </w:rPr>
      </w:pPr>
    </w:p>
    <w:p w14:paraId="0D344704" w14:textId="77777777" w:rsidR="00630CBA" w:rsidRDefault="00630CBA" w:rsidP="001E5C3C">
      <w:pPr>
        <w:pStyle w:val="Heading1"/>
        <w:numPr>
          <w:ilvl w:val="0"/>
          <w:numId w:val="0"/>
        </w:numPr>
        <w:rPr>
          <w:rFonts w:ascii="Arial Black" w:hAnsi="Arial Black"/>
          <w:b/>
          <w:color w:val="1F4E79" w:themeColor="accent1" w:themeShade="80"/>
          <w:sz w:val="96"/>
          <w:szCs w:val="96"/>
        </w:rPr>
      </w:pPr>
    </w:p>
    <w:p w14:paraId="299511B6" w14:textId="77777777" w:rsidR="00630CBA" w:rsidRDefault="00630CBA" w:rsidP="001E5C3C">
      <w:pPr>
        <w:pStyle w:val="Heading1"/>
        <w:numPr>
          <w:ilvl w:val="0"/>
          <w:numId w:val="0"/>
        </w:numPr>
        <w:rPr>
          <w:rFonts w:ascii="Arial Black" w:hAnsi="Arial Black"/>
          <w:b/>
          <w:color w:val="1F4E79" w:themeColor="accent1" w:themeShade="80"/>
          <w:sz w:val="96"/>
          <w:szCs w:val="96"/>
        </w:rPr>
      </w:pPr>
    </w:p>
    <w:p w14:paraId="56D541DE" w14:textId="77777777" w:rsidR="00FA4888" w:rsidRPr="0094615C" w:rsidRDefault="00BF1D73" w:rsidP="001E5C3C">
      <w:pPr>
        <w:pStyle w:val="Heading1"/>
        <w:numPr>
          <w:ilvl w:val="0"/>
          <w:numId w:val="0"/>
        </w:numPr>
        <w:rPr>
          <w:rFonts w:ascii="Arial Black" w:hAnsi="Arial Black"/>
          <w:b/>
          <w:color w:val="1F4E79" w:themeColor="accent1" w:themeShade="80"/>
          <w:sz w:val="96"/>
          <w:szCs w:val="96"/>
        </w:rPr>
      </w:pPr>
      <w:bookmarkStart w:id="46" w:name="_Toc51191497"/>
      <w:r>
        <w:rPr>
          <w:rFonts w:ascii="Arial Black" w:hAnsi="Arial Black"/>
          <w:b/>
          <w:noProof/>
          <w:color w:val="1F4E79" w:themeColor="accent1" w:themeShade="80"/>
          <w:sz w:val="96"/>
          <w:szCs w:val="96"/>
        </w:rPr>
        <w:pict w14:anchorId="6A459D39">
          <v:rect id="Rectangle 4" o:spid="_x0000_s1029" style="position:absolute;margin-left:0;margin-top:65.85pt;width:569.75pt;height:3.6pt;z-index:-251653120;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" fillcolor="#deebf7" stroked="f" strokeweight="1pt">
            <w10:wrap anchorx="page"/>
          </v:rect>
        </w:pict>
      </w:r>
      <w:r w:rsidR="00FA4888" w:rsidRPr="0094615C">
        <w:rPr>
          <w:rFonts w:ascii="Arial Black" w:hAnsi="Arial Black"/>
          <w:b/>
          <w:color w:val="1F4E79" w:themeColor="accent1" w:themeShade="80"/>
          <w:sz w:val="96"/>
          <w:szCs w:val="96"/>
        </w:rPr>
        <w:t>Chapter 4</w:t>
      </w:r>
      <w:bookmarkEnd w:id="46"/>
    </w:p>
    <w:p w14:paraId="4E4CB7D1" w14:textId="77777777" w:rsidR="00FA4888" w:rsidRPr="00A06A09" w:rsidRDefault="00FA4888" w:rsidP="00FA4888">
      <w:pPr>
        <w:jc w:val="center"/>
        <w:rPr>
          <w:b/>
          <w:color w:val="1F4E79" w:themeColor="accent1" w:themeShade="80"/>
          <w:sz w:val="52"/>
          <w:szCs w:val="52"/>
        </w:rPr>
      </w:pPr>
      <w:r w:rsidRPr="00A06A09">
        <w:rPr>
          <w:rFonts w:asciiTheme="majorHAnsi" w:hAnsiTheme="majorHAnsi"/>
          <w:b/>
          <w:color w:val="1F4E79" w:themeColor="accent1" w:themeShade="80"/>
          <w:sz w:val="52"/>
          <w:szCs w:val="52"/>
        </w:rPr>
        <w:t>Internship experience</w:t>
      </w:r>
    </w:p>
    <w:p w14:paraId="7034A26B" w14:textId="77777777" w:rsidR="00FA4888" w:rsidRDefault="00FA4888" w:rsidP="00FA4888">
      <w:r>
        <w:br w:type="page"/>
      </w:r>
    </w:p>
    <w:p w14:paraId="2E47C661" w14:textId="77777777" w:rsidR="001D36C7" w:rsidRPr="00831C1C" w:rsidRDefault="00FA4888" w:rsidP="00831C1C">
      <w:pPr>
        <w:pStyle w:val="Heading1"/>
        <w:spacing w:line="276" w:lineRule="auto"/>
        <w:jc w:val="both"/>
        <w:rPr>
          <w:rFonts w:ascii="Times New Roman" w:hAnsi="Times New Roman" w:cs="Times New Roman"/>
          <w:b/>
          <w:sz w:val="24"/>
          <w:szCs w:val="24"/>
        </w:rPr>
      </w:pPr>
      <w:bookmarkStart w:id="47" w:name="_Toc51191498"/>
      <w:r w:rsidRPr="00831C1C">
        <w:rPr>
          <w:rFonts w:ascii="Times New Roman" w:hAnsi="Times New Roman" w:cs="Times New Roman"/>
          <w:b/>
          <w:sz w:val="24"/>
          <w:szCs w:val="24"/>
        </w:rPr>
        <w:lastRenderedPageBreak/>
        <w:t>Internship experience</w:t>
      </w:r>
      <w:bookmarkEnd w:id="47"/>
    </w:p>
    <w:p w14:paraId="1292331C" w14:textId="77777777" w:rsidR="008A28A8" w:rsidRPr="00831C1C" w:rsidRDefault="008A28A8" w:rsidP="00831C1C">
      <w:pPr>
        <w:spacing w:line="276" w:lineRule="auto"/>
        <w:jc w:val="both"/>
        <w:rPr>
          <w:rFonts w:ascii="Times New Roman" w:hAnsi="Times New Roman" w:cs="Times New Roman"/>
          <w:sz w:val="24"/>
          <w:szCs w:val="24"/>
        </w:rPr>
      </w:pPr>
    </w:p>
    <w:p w14:paraId="0DBF71AC" w14:textId="77777777" w:rsidR="00112712" w:rsidRPr="00831C1C" w:rsidRDefault="00501CEE"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I have completed my interns</w:t>
      </w:r>
      <w:r w:rsidR="005D0EC9">
        <w:rPr>
          <w:rFonts w:ascii="Times New Roman" w:hAnsi="Times New Roman" w:cs="Times New Roman"/>
          <w:sz w:val="24"/>
          <w:szCs w:val="24"/>
        </w:rPr>
        <w:t xml:space="preserve">hip from IDLC Finance Limited. </w:t>
      </w:r>
      <w:r w:rsidRPr="00831C1C">
        <w:rPr>
          <w:rFonts w:ascii="Times New Roman" w:hAnsi="Times New Roman" w:cs="Times New Roman"/>
          <w:sz w:val="24"/>
          <w:szCs w:val="24"/>
        </w:rPr>
        <w:t xml:space="preserve">I have worked in </w:t>
      </w:r>
      <w:proofErr w:type="spellStart"/>
      <w:r w:rsidRPr="00831C1C">
        <w:rPr>
          <w:rFonts w:ascii="Times New Roman" w:hAnsi="Times New Roman" w:cs="Times New Roman"/>
          <w:sz w:val="24"/>
          <w:szCs w:val="24"/>
        </w:rPr>
        <w:t>Dilkusha</w:t>
      </w:r>
      <w:proofErr w:type="spellEnd"/>
      <w:r w:rsidRPr="00831C1C">
        <w:rPr>
          <w:rFonts w:ascii="Times New Roman" w:hAnsi="Times New Roman" w:cs="Times New Roman"/>
          <w:sz w:val="24"/>
          <w:szCs w:val="24"/>
        </w:rPr>
        <w:t xml:space="preserve"> Branch. I have gathered lot of practical knowledge about </w:t>
      </w:r>
      <w:r w:rsidR="005D0EC9">
        <w:rPr>
          <w:rFonts w:ascii="Times New Roman" w:hAnsi="Times New Roman" w:cs="Times New Roman"/>
          <w:sz w:val="24"/>
          <w:szCs w:val="24"/>
        </w:rPr>
        <w:t xml:space="preserve">NBFI institutions, their working processes, working environment, and also customer market. </w:t>
      </w:r>
      <w:r w:rsidRPr="00831C1C">
        <w:rPr>
          <w:rFonts w:ascii="Times New Roman" w:hAnsi="Times New Roman" w:cs="Times New Roman"/>
          <w:sz w:val="24"/>
          <w:szCs w:val="24"/>
        </w:rPr>
        <w:t xml:space="preserve">This knowledge will </w:t>
      </w:r>
      <w:r w:rsidR="005D0EC9">
        <w:rPr>
          <w:rFonts w:ascii="Times New Roman" w:hAnsi="Times New Roman" w:cs="Times New Roman"/>
          <w:sz w:val="24"/>
          <w:szCs w:val="24"/>
        </w:rPr>
        <w:t>help me in my future life. I have tried to give my hundred percent effort to learn from IDLC and also tried to give my whole effort.</w:t>
      </w:r>
    </w:p>
    <w:p w14:paraId="04788551" w14:textId="77777777" w:rsidR="00FA4888" w:rsidRPr="00831C1C" w:rsidRDefault="00FA4888" w:rsidP="00831C1C">
      <w:pPr>
        <w:pStyle w:val="Heading2"/>
        <w:spacing w:line="276" w:lineRule="auto"/>
        <w:jc w:val="both"/>
        <w:rPr>
          <w:rFonts w:ascii="Times New Roman" w:hAnsi="Times New Roman" w:cs="Times New Roman"/>
          <w:b/>
          <w:sz w:val="24"/>
          <w:szCs w:val="24"/>
        </w:rPr>
      </w:pPr>
      <w:bookmarkStart w:id="48" w:name="_Toc51191499"/>
      <w:r w:rsidRPr="00831C1C">
        <w:rPr>
          <w:rFonts w:ascii="Times New Roman" w:hAnsi="Times New Roman" w:cs="Times New Roman"/>
          <w:b/>
          <w:sz w:val="24"/>
          <w:szCs w:val="24"/>
        </w:rPr>
        <w:t>Position, duties, and responsibilities</w:t>
      </w:r>
      <w:bookmarkEnd w:id="48"/>
    </w:p>
    <w:p w14:paraId="1E9F1FE3" w14:textId="77777777" w:rsidR="00501CEE" w:rsidRPr="00831C1C" w:rsidRDefault="008A28A8"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I was in </w:t>
      </w:r>
      <w:proofErr w:type="spellStart"/>
      <w:r w:rsidRPr="00831C1C">
        <w:rPr>
          <w:rFonts w:ascii="Times New Roman" w:hAnsi="Times New Roman" w:cs="Times New Roman"/>
          <w:sz w:val="24"/>
          <w:szCs w:val="24"/>
        </w:rPr>
        <w:t>Dilkusha</w:t>
      </w:r>
      <w:proofErr w:type="spellEnd"/>
      <w:r w:rsidRPr="00831C1C">
        <w:rPr>
          <w:rFonts w:ascii="Times New Roman" w:hAnsi="Times New Roman" w:cs="Times New Roman"/>
          <w:sz w:val="24"/>
          <w:szCs w:val="24"/>
        </w:rPr>
        <w:t xml:space="preserve"> Brunch of</w:t>
      </w:r>
      <w:r w:rsidR="00907515">
        <w:rPr>
          <w:rFonts w:ascii="Times New Roman" w:hAnsi="Times New Roman" w:cs="Times New Roman"/>
          <w:sz w:val="24"/>
          <w:szCs w:val="24"/>
        </w:rPr>
        <w:t xml:space="preserve"> IDLC Finance Limited. I </w:t>
      </w:r>
      <w:r w:rsidRPr="00831C1C">
        <w:rPr>
          <w:rFonts w:ascii="Times New Roman" w:hAnsi="Times New Roman" w:cs="Times New Roman"/>
          <w:sz w:val="24"/>
          <w:szCs w:val="24"/>
        </w:rPr>
        <w:t>work</w:t>
      </w:r>
      <w:r w:rsidR="00907515">
        <w:rPr>
          <w:rFonts w:ascii="Times New Roman" w:hAnsi="Times New Roman" w:cs="Times New Roman"/>
          <w:sz w:val="24"/>
          <w:szCs w:val="24"/>
        </w:rPr>
        <w:t>ed</w:t>
      </w:r>
      <w:r w:rsidRPr="00831C1C">
        <w:rPr>
          <w:rFonts w:ascii="Times New Roman" w:hAnsi="Times New Roman" w:cs="Times New Roman"/>
          <w:sz w:val="24"/>
          <w:szCs w:val="24"/>
        </w:rPr>
        <w:t xml:space="preserve"> under the Operations Department. I worked with customer division</w:t>
      </w:r>
      <w:r w:rsidR="00907515">
        <w:rPr>
          <w:rFonts w:ascii="Times New Roman" w:hAnsi="Times New Roman" w:cs="Times New Roman"/>
          <w:sz w:val="24"/>
          <w:szCs w:val="24"/>
        </w:rPr>
        <w:t>’s (CAD) settlement team</w:t>
      </w:r>
      <w:r w:rsidRPr="00831C1C">
        <w:rPr>
          <w:rFonts w:ascii="Times New Roman" w:hAnsi="Times New Roman" w:cs="Times New Roman"/>
          <w:sz w:val="24"/>
          <w:szCs w:val="24"/>
        </w:rPr>
        <w:t xml:space="preserve">. </w:t>
      </w:r>
      <w:r w:rsidR="00907515">
        <w:rPr>
          <w:rFonts w:ascii="Times New Roman" w:hAnsi="Times New Roman" w:cs="Times New Roman"/>
          <w:sz w:val="24"/>
          <w:szCs w:val="24"/>
        </w:rPr>
        <w:t>I had to join office at 10 am like other workers. I use to end my work at 6 pm</w:t>
      </w:r>
      <w:r w:rsidR="00501CEE" w:rsidRPr="00831C1C">
        <w:rPr>
          <w:rFonts w:ascii="Times New Roman" w:hAnsi="Times New Roman" w:cs="Times New Roman"/>
          <w:sz w:val="24"/>
          <w:szCs w:val="24"/>
        </w:rPr>
        <w:t xml:space="preserve">. As intern my daily jobs were- </w:t>
      </w:r>
    </w:p>
    <w:p w14:paraId="5997086D" w14:textId="77777777" w:rsidR="009105F4" w:rsidRPr="00831C1C" w:rsidRDefault="009105F4" w:rsidP="00831C1C">
      <w:pPr>
        <w:numPr>
          <w:ilvl w:val="0"/>
          <w:numId w:val="20"/>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writing list of documents</w:t>
      </w:r>
    </w:p>
    <w:p w14:paraId="122B29F2" w14:textId="77777777" w:rsidR="009105F4" w:rsidRPr="00831C1C" w:rsidRDefault="009105F4" w:rsidP="00831C1C">
      <w:pPr>
        <w:numPr>
          <w:ilvl w:val="0"/>
          <w:numId w:val="20"/>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updating car loan document for each customer</w:t>
      </w:r>
    </w:p>
    <w:p w14:paraId="1CF4F56B" w14:textId="77777777" w:rsidR="00501CEE" w:rsidRPr="00907515" w:rsidRDefault="00907515" w:rsidP="00907515">
      <w:pPr>
        <w:numPr>
          <w:ilvl w:val="0"/>
          <w:numId w:val="20"/>
        </w:numPr>
        <w:spacing w:line="276" w:lineRule="auto"/>
        <w:jc w:val="both"/>
        <w:rPr>
          <w:rFonts w:ascii="Times New Roman" w:hAnsi="Times New Roman" w:cs="Times New Roman"/>
          <w:sz w:val="24"/>
          <w:szCs w:val="24"/>
        </w:rPr>
      </w:pPr>
      <w:r>
        <w:rPr>
          <w:rFonts w:ascii="Times New Roman" w:hAnsi="Times New Roman" w:cs="Times New Roman"/>
          <w:sz w:val="24"/>
          <w:szCs w:val="24"/>
        </w:rPr>
        <w:t>Arranging the files in rows</w:t>
      </w:r>
    </w:p>
    <w:p w14:paraId="7C77CECD" w14:textId="77777777" w:rsidR="008A28A8" w:rsidRPr="00831C1C" w:rsidRDefault="008A28A8" w:rsidP="00831C1C">
      <w:pPr>
        <w:numPr>
          <w:ilvl w:val="0"/>
          <w:numId w:val="20"/>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Update the residual cheque information</w:t>
      </w:r>
    </w:p>
    <w:p w14:paraId="1B4592E0" w14:textId="77777777" w:rsidR="008A28A8" w:rsidRPr="00831C1C" w:rsidRDefault="008A28A8" w:rsidP="00831C1C">
      <w:pPr>
        <w:numPr>
          <w:ilvl w:val="0"/>
          <w:numId w:val="20"/>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Collect residual cheque and PDC from PDC department</w:t>
      </w:r>
    </w:p>
    <w:p w14:paraId="57204D5A" w14:textId="77777777" w:rsidR="00501CEE" w:rsidRPr="00831C1C" w:rsidRDefault="00907515" w:rsidP="00831C1C">
      <w:pPr>
        <w:numPr>
          <w:ilvl w:val="0"/>
          <w:numId w:val="20"/>
        </w:numPr>
        <w:spacing w:line="276" w:lineRule="auto"/>
        <w:jc w:val="both"/>
        <w:rPr>
          <w:rFonts w:ascii="Times New Roman" w:hAnsi="Times New Roman" w:cs="Times New Roman"/>
          <w:sz w:val="24"/>
          <w:szCs w:val="24"/>
        </w:rPr>
      </w:pPr>
      <w:r>
        <w:rPr>
          <w:rFonts w:ascii="Times New Roman" w:hAnsi="Times New Roman" w:cs="Times New Roman"/>
          <w:sz w:val="24"/>
          <w:szCs w:val="24"/>
        </w:rPr>
        <w:t>Finding</w:t>
      </w:r>
      <w:r w:rsidR="00112712" w:rsidRPr="00831C1C">
        <w:rPr>
          <w:rFonts w:ascii="Times New Roman" w:hAnsi="Times New Roman" w:cs="Times New Roman"/>
          <w:sz w:val="24"/>
          <w:szCs w:val="24"/>
        </w:rPr>
        <w:t xml:space="preserve"> SRO receipts and make sure that they are placed according to their location. </w:t>
      </w:r>
    </w:p>
    <w:p w14:paraId="0D445575" w14:textId="77777777" w:rsidR="00501CEE" w:rsidRPr="00831C1C" w:rsidRDefault="00907515" w:rsidP="00831C1C">
      <w:pPr>
        <w:numPr>
          <w:ilvl w:val="0"/>
          <w:numId w:val="20"/>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Keeping check print, SRO </w:t>
      </w:r>
      <w:r w:rsidR="00112712" w:rsidRPr="00831C1C">
        <w:rPr>
          <w:rFonts w:ascii="Times New Roman" w:hAnsi="Times New Roman" w:cs="Times New Roman"/>
          <w:sz w:val="24"/>
          <w:szCs w:val="24"/>
        </w:rPr>
        <w:t>and the Residual cheques</w:t>
      </w:r>
      <w:r w:rsidR="008A28A8" w:rsidRPr="00831C1C">
        <w:rPr>
          <w:rFonts w:ascii="Times New Roman" w:hAnsi="Times New Roman" w:cs="Times New Roman"/>
          <w:sz w:val="24"/>
          <w:szCs w:val="24"/>
        </w:rPr>
        <w:t xml:space="preserve"> in the files</w:t>
      </w:r>
      <w:r w:rsidR="00112712" w:rsidRPr="00831C1C">
        <w:rPr>
          <w:rFonts w:ascii="Times New Roman" w:hAnsi="Times New Roman" w:cs="Times New Roman"/>
          <w:sz w:val="24"/>
          <w:szCs w:val="24"/>
        </w:rPr>
        <w:t xml:space="preserve">. </w:t>
      </w:r>
    </w:p>
    <w:p w14:paraId="118F223A" w14:textId="77777777" w:rsidR="00501CEE" w:rsidRPr="00907515" w:rsidRDefault="00112712" w:rsidP="00907515">
      <w:pPr>
        <w:numPr>
          <w:ilvl w:val="0"/>
          <w:numId w:val="20"/>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If any documents were </w:t>
      </w:r>
      <w:r w:rsidR="008A28A8" w:rsidRPr="00831C1C">
        <w:rPr>
          <w:rFonts w:ascii="Times New Roman" w:hAnsi="Times New Roman" w:cs="Times New Roman"/>
          <w:sz w:val="24"/>
          <w:szCs w:val="24"/>
        </w:rPr>
        <w:t xml:space="preserve">missing, then I had to </w:t>
      </w:r>
      <w:r w:rsidRPr="00831C1C">
        <w:rPr>
          <w:rFonts w:ascii="Times New Roman" w:hAnsi="Times New Roman" w:cs="Times New Roman"/>
          <w:sz w:val="24"/>
          <w:szCs w:val="24"/>
        </w:rPr>
        <w:t>inform ab</w:t>
      </w:r>
      <w:r w:rsidR="008A28A8" w:rsidRPr="00831C1C">
        <w:rPr>
          <w:rFonts w:ascii="Times New Roman" w:hAnsi="Times New Roman" w:cs="Times New Roman"/>
          <w:sz w:val="24"/>
          <w:szCs w:val="24"/>
        </w:rPr>
        <w:t>out the document to the head.</w:t>
      </w:r>
    </w:p>
    <w:p w14:paraId="3B20D1CE" w14:textId="77777777" w:rsidR="00FA4888" w:rsidRPr="00831C1C" w:rsidRDefault="00FA4888" w:rsidP="00831C1C">
      <w:pPr>
        <w:pStyle w:val="Heading2"/>
        <w:spacing w:line="276" w:lineRule="auto"/>
        <w:jc w:val="both"/>
        <w:rPr>
          <w:rFonts w:ascii="Times New Roman" w:hAnsi="Times New Roman" w:cs="Times New Roman"/>
          <w:b/>
          <w:sz w:val="24"/>
          <w:szCs w:val="24"/>
        </w:rPr>
      </w:pPr>
      <w:bookmarkStart w:id="49" w:name="_Toc51191500"/>
      <w:r w:rsidRPr="00831C1C">
        <w:rPr>
          <w:rFonts w:ascii="Times New Roman" w:hAnsi="Times New Roman" w:cs="Times New Roman"/>
          <w:b/>
          <w:sz w:val="24"/>
          <w:szCs w:val="24"/>
        </w:rPr>
        <w:t>Training</w:t>
      </w:r>
      <w:bookmarkEnd w:id="49"/>
    </w:p>
    <w:p w14:paraId="751D914B" w14:textId="77777777" w:rsidR="00491E94" w:rsidRPr="00831C1C" w:rsidRDefault="00A377F5" w:rsidP="00831C1C">
      <w:pPr>
        <w:spacing w:line="276" w:lineRule="auto"/>
        <w:jc w:val="both"/>
        <w:rPr>
          <w:rFonts w:ascii="Times New Roman" w:hAnsi="Times New Roman" w:cs="Times New Roman"/>
          <w:sz w:val="24"/>
          <w:szCs w:val="24"/>
        </w:rPr>
      </w:pPr>
      <w:r w:rsidRPr="00831C1C">
        <w:rPr>
          <w:rFonts w:ascii="Times New Roman" w:hAnsi="Times New Roman" w:cs="Times New Roman"/>
          <w:b/>
          <w:bCs/>
          <w:sz w:val="24"/>
          <w:szCs w:val="24"/>
        </w:rPr>
        <w:t>Internship</w:t>
      </w:r>
      <w:r w:rsidRPr="00831C1C">
        <w:rPr>
          <w:rFonts w:ascii="Times New Roman" w:hAnsi="Times New Roman" w:cs="Times New Roman"/>
          <w:sz w:val="24"/>
          <w:szCs w:val="24"/>
        </w:rPr>
        <w:t> is a job </w:t>
      </w:r>
      <w:r w:rsidRPr="00831C1C">
        <w:rPr>
          <w:rFonts w:ascii="Times New Roman" w:hAnsi="Times New Roman" w:cs="Times New Roman"/>
          <w:b/>
          <w:bCs/>
          <w:sz w:val="24"/>
          <w:szCs w:val="24"/>
        </w:rPr>
        <w:t>training</w:t>
      </w:r>
      <w:r w:rsidRPr="00831C1C">
        <w:rPr>
          <w:rFonts w:ascii="Times New Roman" w:hAnsi="Times New Roman" w:cs="Times New Roman"/>
          <w:sz w:val="24"/>
          <w:szCs w:val="24"/>
        </w:rPr>
        <w:t xml:space="preserve"> given to the students for giving them real world experience about the workplace. </w:t>
      </w:r>
      <w:r w:rsidR="00491E94" w:rsidRPr="00831C1C">
        <w:rPr>
          <w:rFonts w:ascii="Times New Roman" w:hAnsi="Times New Roman" w:cs="Times New Roman"/>
          <w:sz w:val="24"/>
          <w:szCs w:val="24"/>
        </w:rPr>
        <w:t>I started my journey with IDLC as an intern. So that time I had only academic knowledge but no professional experience</w:t>
      </w:r>
      <w:r w:rsidRPr="00831C1C">
        <w:rPr>
          <w:rFonts w:ascii="Times New Roman" w:hAnsi="Times New Roman" w:cs="Times New Roman"/>
          <w:sz w:val="24"/>
          <w:szCs w:val="24"/>
        </w:rPr>
        <w:t xml:space="preserve"> of working with any organization</w:t>
      </w:r>
      <w:r w:rsidR="00491E94" w:rsidRPr="00831C1C">
        <w:rPr>
          <w:rFonts w:ascii="Times New Roman" w:hAnsi="Times New Roman" w:cs="Times New Roman"/>
          <w:sz w:val="24"/>
          <w:szCs w:val="24"/>
        </w:rPr>
        <w:t>. I had no experience of main</w:t>
      </w:r>
      <w:r w:rsidR="00363692" w:rsidRPr="00831C1C">
        <w:rPr>
          <w:rFonts w:ascii="Times New Roman" w:hAnsi="Times New Roman" w:cs="Times New Roman"/>
          <w:sz w:val="24"/>
          <w:szCs w:val="24"/>
        </w:rPr>
        <w:t>taining relationship at office and doing office work. So throughout my internsh</w:t>
      </w:r>
      <w:r w:rsidRPr="00831C1C">
        <w:rPr>
          <w:rFonts w:ascii="Times New Roman" w:hAnsi="Times New Roman" w:cs="Times New Roman"/>
          <w:sz w:val="24"/>
          <w:szCs w:val="24"/>
        </w:rPr>
        <w:t xml:space="preserve">ip period I have learned a lot from my supervisors. </w:t>
      </w:r>
    </w:p>
    <w:p w14:paraId="0A5BD2B3" w14:textId="77777777" w:rsidR="004D5659" w:rsidRDefault="00A377F5"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Whenever my supervisors used to give me any task they used to </w:t>
      </w:r>
      <w:r w:rsidR="00ED5775" w:rsidRPr="00831C1C">
        <w:rPr>
          <w:rFonts w:ascii="Times New Roman" w:hAnsi="Times New Roman" w:cs="Times New Roman"/>
          <w:sz w:val="24"/>
          <w:szCs w:val="24"/>
        </w:rPr>
        <w:t xml:space="preserve">explain me what I had to do. </w:t>
      </w:r>
      <w:r w:rsidR="004D5659">
        <w:rPr>
          <w:rFonts w:ascii="Times New Roman" w:hAnsi="Times New Roman" w:cs="Times New Roman"/>
          <w:sz w:val="24"/>
          <w:szCs w:val="24"/>
        </w:rPr>
        <w:t xml:space="preserve">There was no training session for me. My supervisors use to make me understand the work before providing me any work. </w:t>
      </w:r>
      <w:r w:rsidR="00ED5775" w:rsidRPr="00831C1C">
        <w:rPr>
          <w:rFonts w:ascii="Times New Roman" w:hAnsi="Times New Roman" w:cs="Times New Roman"/>
          <w:sz w:val="24"/>
          <w:szCs w:val="24"/>
        </w:rPr>
        <w:t xml:space="preserve">They used to check my work. I had to maintain some rules which they made me understand. Now I have confidence that I can work in any kind of organization, as I have some experience. </w:t>
      </w:r>
    </w:p>
    <w:p w14:paraId="7FAED897" w14:textId="77777777" w:rsidR="004D5659" w:rsidRDefault="004D5659" w:rsidP="00831C1C">
      <w:pPr>
        <w:spacing w:line="276" w:lineRule="auto"/>
        <w:jc w:val="both"/>
        <w:rPr>
          <w:rFonts w:ascii="Times New Roman" w:hAnsi="Times New Roman" w:cs="Times New Roman"/>
          <w:sz w:val="24"/>
          <w:szCs w:val="24"/>
        </w:rPr>
      </w:pPr>
    </w:p>
    <w:p w14:paraId="71B82891" w14:textId="77777777" w:rsidR="002641FE" w:rsidRPr="00831C1C" w:rsidRDefault="002641FE" w:rsidP="00831C1C">
      <w:pPr>
        <w:spacing w:line="276" w:lineRule="auto"/>
        <w:jc w:val="both"/>
        <w:rPr>
          <w:rFonts w:ascii="Times New Roman" w:hAnsi="Times New Roman" w:cs="Times New Roman"/>
          <w:sz w:val="24"/>
          <w:szCs w:val="24"/>
        </w:rPr>
      </w:pPr>
    </w:p>
    <w:p w14:paraId="40F92B80" w14:textId="77777777" w:rsidR="00FA4888" w:rsidRPr="00831C1C" w:rsidRDefault="00FA4888" w:rsidP="00831C1C">
      <w:pPr>
        <w:pStyle w:val="Heading2"/>
        <w:spacing w:line="276" w:lineRule="auto"/>
        <w:jc w:val="both"/>
        <w:rPr>
          <w:rFonts w:ascii="Times New Roman" w:hAnsi="Times New Roman" w:cs="Times New Roman"/>
          <w:b/>
          <w:sz w:val="24"/>
          <w:szCs w:val="24"/>
        </w:rPr>
      </w:pPr>
      <w:bookmarkStart w:id="50" w:name="_Toc51191501"/>
      <w:r w:rsidRPr="00831C1C">
        <w:rPr>
          <w:rFonts w:ascii="Times New Roman" w:hAnsi="Times New Roman" w:cs="Times New Roman"/>
          <w:b/>
          <w:sz w:val="24"/>
          <w:szCs w:val="24"/>
        </w:rPr>
        <w:lastRenderedPageBreak/>
        <w:t>Contribution to departmental functions</w:t>
      </w:r>
      <w:bookmarkEnd w:id="50"/>
    </w:p>
    <w:p w14:paraId="3206ABD6" w14:textId="77777777" w:rsidR="002641FE" w:rsidRDefault="00112712"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The prime reason </w:t>
      </w:r>
      <w:r w:rsidR="002641FE">
        <w:rPr>
          <w:rFonts w:ascii="Times New Roman" w:hAnsi="Times New Roman" w:cs="Times New Roman"/>
          <w:sz w:val="24"/>
          <w:szCs w:val="24"/>
        </w:rPr>
        <w:t xml:space="preserve">behind recruiting an intern in settlement team of consumer division was to index all the files. There was huge amount of files which needed to be sent to recall. As those files were creating mess in the office. They had to face problems while searching the files and important documents. So I got all the responsibilities to index all the home loan files, car loan files and personal loan files. </w:t>
      </w:r>
    </w:p>
    <w:p w14:paraId="44FAFE85" w14:textId="77777777" w:rsidR="009105F4" w:rsidRPr="00831C1C" w:rsidRDefault="00ED5775"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I </w:t>
      </w:r>
      <w:r w:rsidR="009105F4" w:rsidRPr="00831C1C">
        <w:rPr>
          <w:rFonts w:ascii="Times New Roman" w:hAnsi="Times New Roman" w:cs="Times New Roman"/>
          <w:sz w:val="24"/>
          <w:szCs w:val="24"/>
        </w:rPr>
        <w:t xml:space="preserve">was in the settlement team so I </w:t>
      </w:r>
      <w:r w:rsidRPr="00831C1C">
        <w:rPr>
          <w:rFonts w:ascii="Times New Roman" w:hAnsi="Times New Roman" w:cs="Times New Roman"/>
          <w:sz w:val="24"/>
          <w:szCs w:val="24"/>
        </w:rPr>
        <w:t xml:space="preserve">use to do home loan, car loan and personal loan file indexing.  </w:t>
      </w:r>
      <w:r w:rsidR="00381D2B" w:rsidRPr="00831C1C">
        <w:rPr>
          <w:rFonts w:ascii="Times New Roman" w:hAnsi="Times New Roman" w:cs="Times New Roman"/>
          <w:sz w:val="24"/>
          <w:szCs w:val="24"/>
        </w:rPr>
        <w:t xml:space="preserve">For indexing the three type of loan files, at first I had to follow some steps. </w:t>
      </w:r>
      <w:r w:rsidR="002641FE">
        <w:rPr>
          <w:rFonts w:ascii="Times New Roman" w:hAnsi="Times New Roman" w:cs="Times New Roman"/>
          <w:sz w:val="24"/>
          <w:szCs w:val="24"/>
        </w:rPr>
        <w:t xml:space="preserve">I needed to monitor which files needed to send to Recall </w:t>
      </w:r>
      <w:r w:rsidR="009105F4" w:rsidRPr="00831C1C">
        <w:rPr>
          <w:rFonts w:ascii="Times New Roman" w:hAnsi="Times New Roman" w:cs="Times New Roman"/>
          <w:sz w:val="24"/>
          <w:szCs w:val="24"/>
        </w:rPr>
        <w:t xml:space="preserve">(offers digital and physical document information management for financial institutions). </w:t>
      </w:r>
    </w:p>
    <w:p w14:paraId="6C02FC9F" w14:textId="77777777" w:rsidR="009105F4" w:rsidRPr="00831C1C" w:rsidRDefault="009105F4"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When the loan is closed then settlement team had to return the important documents back to the clients. When clients get involved in taking any loan they have to give some documents like </w:t>
      </w:r>
      <w:r w:rsidR="002641FE">
        <w:rPr>
          <w:rFonts w:ascii="Times New Roman" w:hAnsi="Times New Roman" w:cs="Times New Roman"/>
          <w:sz w:val="24"/>
          <w:szCs w:val="24"/>
        </w:rPr>
        <w:t>mo</w:t>
      </w:r>
      <w:r w:rsidRPr="00831C1C">
        <w:rPr>
          <w:rFonts w:ascii="Times New Roman" w:hAnsi="Times New Roman" w:cs="Times New Roman"/>
          <w:sz w:val="24"/>
          <w:szCs w:val="24"/>
        </w:rPr>
        <w:t xml:space="preserve">rtgage, power of attorney, tittle deed otherwise they can’t get the loan. IDLC take those documents as security. Then at the end of the loan period or settlement of the loan, they give back those documents. After returning the important documents, there some other leftover documents. Those leftover documents are kept by IDLC. So I use to </w:t>
      </w:r>
      <w:r w:rsidR="000A2A29" w:rsidRPr="00831C1C">
        <w:rPr>
          <w:rFonts w:ascii="Times New Roman" w:hAnsi="Times New Roman" w:cs="Times New Roman"/>
          <w:sz w:val="24"/>
          <w:szCs w:val="24"/>
        </w:rPr>
        <w:t xml:space="preserve">index those documents. So that whenever needed, IDLC can recall those files. </w:t>
      </w:r>
    </w:p>
    <w:p w14:paraId="49A24477" w14:textId="77777777" w:rsidR="000A2A29" w:rsidRPr="00831C1C" w:rsidRDefault="000A2A29"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For indexing I had to make a list in excel, and put serial no. on those files. So that it becomes easy for others to find out whenever needed. </w:t>
      </w:r>
    </w:p>
    <w:p w14:paraId="712967DD" w14:textId="77777777" w:rsidR="00B14CC7" w:rsidRPr="00831C1C" w:rsidRDefault="000A2A29"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Then I also had to make </w:t>
      </w:r>
      <w:r w:rsidRPr="00831C1C">
        <w:rPr>
          <w:rFonts w:ascii="Times New Roman" w:hAnsi="Times New Roman" w:cs="Times New Roman"/>
          <w:b/>
          <w:sz w:val="24"/>
          <w:szCs w:val="24"/>
        </w:rPr>
        <w:t>list of documents</w:t>
      </w:r>
      <w:r w:rsidRPr="00831C1C">
        <w:rPr>
          <w:rFonts w:ascii="Times New Roman" w:hAnsi="Times New Roman" w:cs="Times New Roman"/>
          <w:sz w:val="24"/>
          <w:szCs w:val="24"/>
        </w:rPr>
        <w:t>. This list of documents contain all the documents in name. I had to remember all those names. And also I had to recognize those documents. Sometimes I use to face problems recognizing those documents. But my supervisors were very much h</w:t>
      </w:r>
      <w:r w:rsidR="00BD6871" w:rsidRPr="00831C1C">
        <w:rPr>
          <w:rFonts w:ascii="Times New Roman" w:hAnsi="Times New Roman" w:cs="Times New Roman"/>
          <w:sz w:val="24"/>
          <w:szCs w:val="24"/>
        </w:rPr>
        <w:t xml:space="preserve">elpful, especially </w:t>
      </w:r>
      <w:proofErr w:type="spellStart"/>
      <w:r w:rsidRPr="00831C1C">
        <w:rPr>
          <w:rFonts w:ascii="Times New Roman" w:hAnsi="Times New Roman" w:cs="Times New Roman"/>
          <w:sz w:val="24"/>
          <w:szCs w:val="24"/>
        </w:rPr>
        <w:t>Zahir</w:t>
      </w:r>
      <w:proofErr w:type="spellEnd"/>
      <w:r w:rsidRPr="00831C1C">
        <w:rPr>
          <w:rFonts w:ascii="Times New Roman" w:hAnsi="Times New Roman" w:cs="Times New Roman"/>
          <w:sz w:val="24"/>
          <w:szCs w:val="24"/>
        </w:rPr>
        <w:t xml:space="preserve"> </w:t>
      </w:r>
      <w:proofErr w:type="spellStart"/>
      <w:r w:rsidRPr="00831C1C">
        <w:rPr>
          <w:rFonts w:ascii="Times New Roman" w:hAnsi="Times New Roman" w:cs="Times New Roman"/>
          <w:sz w:val="24"/>
          <w:szCs w:val="24"/>
        </w:rPr>
        <w:t>ahmed</w:t>
      </w:r>
      <w:proofErr w:type="spellEnd"/>
      <w:r w:rsidRPr="00831C1C">
        <w:rPr>
          <w:rFonts w:ascii="Times New Roman" w:hAnsi="Times New Roman" w:cs="Times New Roman"/>
          <w:sz w:val="24"/>
          <w:szCs w:val="24"/>
        </w:rPr>
        <w:t xml:space="preserve"> (officer) helped me a lot to know about documents. I think this will also help me in the future as I </w:t>
      </w:r>
      <w:r w:rsidR="00BD6871" w:rsidRPr="00831C1C">
        <w:rPr>
          <w:rFonts w:ascii="Times New Roman" w:hAnsi="Times New Roman" w:cs="Times New Roman"/>
          <w:sz w:val="24"/>
          <w:szCs w:val="24"/>
        </w:rPr>
        <w:t>can recognize all sorts of property documents and also</w:t>
      </w:r>
      <w:r w:rsidR="00FC7B59" w:rsidRPr="00831C1C">
        <w:rPr>
          <w:rFonts w:ascii="Times New Roman" w:hAnsi="Times New Roman" w:cs="Times New Roman"/>
          <w:sz w:val="24"/>
          <w:szCs w:val="24"/>
        </w:rPr>
        <w:t xml:space="preserve"> many other important document.</w:t>
      </w:r>
    </w:p>
    <w:p w14:paraId="5C8272EF" w14:textId="77777777" w:rsidR="00112712" w:rsidRDefault="00FC7B59"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In case of </w:t>
      </w:r>
      <w:r w:rsidRPr="00831C1C">
        <w:rPr>
          <w:rFonts w:ascii="Times New Roman" w:hAnsi="Times New Roman" w:cs="Times New Roman"/>
          <w:b/>
          <w:sz w:val="24"/>
          <w:szCs w:val="24"/>
        </w:rPr>
        <w:t>car loan</w:t>
      </w:r>
      <w:r w:rsidRPr="00831C1C">
        <w:rPr>
          <w:rFonts w:ascii="Times New Roman" w:hAnsi="Times New Roman" w:cs="Times New Roman"/>
          <w:sz w:val="24"/>
          <w:szCs w:val="24"/>
        </w:rPr>
        <w:t xml:space="preserve">, I only had to search the customer information from OBI, and then copy paste those information in the car loan file. In this case </w:t>
      </w:r>
      <w:proofErr w:type="spellStart"/>
      <w:r w:rsidRPr="00831C1C">
        <w:rPr>
          <w:rFonts w:ascii="Times New Roman" w:hAnsi="Times New Roman" w:cs="Times New Roman"/>
          <w:sz w:val="24"/>
          <w:szCs w:val="24"/>
        </w:rPr>
        <w:t>Protik</w:t>
      </w:r>
      <w:proofErr w:type="spellEnd"/>
      <w:r w:rsidRPr="00831C1C">
        <w:rPr>
          <w:rFonts w:ascii="Times New Roman" w:hAnsi="Times New Roman" w:cs="Times New Roman"/>
          <w:sz w:val="24"/>
          <w:szCs w:val="24"/>
        </w:rPr>
        <w:t xml:space="preserve"> Gosh (junior officer) helped me a lot. he </w:t>
      </w:r>
      <w:proofErr w:type="gramStart"/>
      <w:r w:rsidRPr="00831C1C">
        <w:rPr>
          <w:rFonts w:ascii="Times New Roman" w:hAnsi="Times New Roman" w:cs="Times New Roman"/>
          <w:sz w:val="24"/>
          <w:szCs w:val="24"/>
        </w:rPr>
        <w:t>use</w:t>
      </w:r>
      <w:proofErr w:type="gramEnd"/>
      <w:r w:rsidRPr="00831C1C">
        <w:rPr>
          <w:rFonts w:ascii="Times New Roman" w:hAnsi="Times New Roman" w:cs="Times New Roman"/>
          <w:sz w:val="24"/>
          <w:szCs w:val="24"/>
        </w:rPr>
        <w:t xml:space="preserve"> to give me the car no to complete those car loan files. </w:t>
      </w:r>
    </w:p>
    <w:p w14:paraId="13801929" w14:textId="77777777" w:rsidR="00B14CC7" w:rsidRPr="00B14CC7" w:rsidRDefault="00B14CC7" w:rsidP="00B14CC7">
      <w:pPr>
        <w:pStyle w:val="ListParagraph"/>
        <w:numPr>
          <w:ilvl w:val="0"/>
          <w:numId w:val="10"/>
        </w:numPr>
        <w:spacing w:line="276" w:lineRule="auto"/>
        <w:jc w:val="both"/>
        <w:rPr>
          <w:rFonts w:ascii="Times New Roman" w:hAnsi="Times New Roman" w:cs="Times New Roman"/>
          <w:sz w:val="24"/>
          <w:szCs w:val="24"/>
        </w:rPr>
      </w:pPr>
      <w:r w:rsidRPr="00B14CC7">
        <w:rPr>
          <w:rFonts w:ascii="Times New Roman" w:hAnsi="Times New Roman" w:cs="Times New Roman"/>
          <w:sz w:val="24"/>
          <w:szCs w:val="24"/>
        </w:rPr>
        <w:t xml:space="preserve">Importance of the file index project in the Consumer division: </w:t>
      </w:r>
    </w:p>
    <w:p w14:paraId="345207AC" w14:textId="77777777" w:rsidR="00B14CC7" w:rsidRDefault="00B14CC7" w:rsidP="00B14CC7">
      <w:pPr>
        <w:spacing w:line="276" w:lineRule="auto"/>
        <w:jc w:val="both"/>
        <w:rPr>
          <w:rFonts w:ascii="Times New Roman" w:hAnsi="Times New Roman" w:cs="Times New Roman"/>
          <w:sz w:val="24"/>
          <w:szCs w:val="24"/>
        </w:rPr>
      </w:pPr>
      <w:r w:rsidRPr="00B14CC7">
        <w:rPr>
          <w:rFonts w:ascii="Times New Roman" w:hAnsi="Times New Roman" w:cs="Times New Roman"/>
          <w:sz w:val="24"/>
          <w:szCs w:val="24"/>
        </w:rPr>
        <w:t>As I said earlier there was huge amount of files which were in need to send to Recall. Employees of settleme</w:t>
      </w:r>
      <w:r>
        <w:rPr>
          <w:rFonts w:ascii="Times New Roman" w:hAnsi="Times New Roman" w:cs="Times New Roman"/>
          <w:sz w:val="24"/>
          <w:szCs w:val="24"/>
        </w:rPr>
        <w:t>nt team a</w:t>
      </w:r>
      <w:r w:rsidRPr="00B14CC7">
        <w:rPr>
          <w:rFonts w:ascii="Times New Roman" w:hAnsi="Times New Roman" w:cs="Times New Roman"/>
          <w:sz w:val="24"/>
          <w:szCs w:val="24"/>
        </w:rPr>
        <w:t>re facing problems while finding files as they were not arranged in order. And there were some unnecessary files which could be send to Recall. While indexing files I use to give numbers to each file and do</w:t>
      </w:r>
      <w:r>
        <w:rPr>
          <w:rFonts w:ascii="Times New Roman" w:hAnsi="Times New Roman" w:cs="Times New Roman"/>
          <w:sz w:val="24"/>
          <w:szCs w:val="24"/>
        </w:rPr>
        <w:t>cument. S</w:t>
      </w:r>
      <w:r w:rsidR="006F0204">
        <w:rPr>
          <w:rFonts w:ascii="Times New Roman" w:hAnsi="Times New Roman" w:cs="Times New Roman"/>
          <w:sz w:val="24"/>
          <w:szCs w:val="24"/>
        </w:rPr>
        <w:t xml:space="preserve">o it was much </w:t>
      </w:r>
      <w:r w:rsidR="003B258B">
        <w:rPr>
          <w:rFonts w:ascii="Times New Roman" w:hAnsi="Times New Roman" w:cs="Times New Roman"/>
          <w:sz w:val="24"/>
          <w:szCs w:val="24"/>
        </w:rPr>
        <w:t>easy</w:t>
      </w:r>
      <w:r w:rsidRPr="00B14CC7">
        <w:rPr>
          <w:rFonts w:ascii="Times New Roman" w:hAnsi="Times New Roman" w:cs="Times New Roman"/>
          <w:sz w:val="24"/>
          <w:szCs w:val="24"/>
        </w:rPr>
        <w:t xml:space="preserve"> for employees to find that document later on. </w:t>
      </w:r>
    </w:p>
    <w:p w14:paraId="49FD19CA" w14:textId="77777777" w:rsidR="00B14CC7" w:rsidRDefault="00B14CC7" w:rsidP="00B14CC7">
      <w:pPr>
        <w:spacing w:line="276" w:lineRule="auto"/>
        <w:jc w:val="both"/>
        <w:rPr>
          <w:rFonts w:ascii="Times New Roman" w:hAnsi="Times New Roman" w:cs="Times New Roman"/>
          <w:sz w:val="24"/>
          <w:szCs w:val="24"/>
        </w:rPr>
      </w:pPr>
    </w:p>
    <w:p w14:paraId="0DD33F17" w14:textId="77777777" w:rsidR="00B14CC7" w:rsidRPr="00B14CC7" w:rsidRDefault="00B14CC7" w:rsidP="00B14CC7">
      <w:pPr>
        <w:spacing w:line="276" w:lineRule="auto"/>
        <w:jc w:val="both"/>
        <w:rPr>
          <w:rFonts w:ascii="Times New Roman" w:hAnsi="Times New Roman" w:cs="Times New Roman"/>
          <w:sz w:val="24"/>
          <w:szCs w:val="24"/>
        </w:rPr>
      </w:pPr>
    </w:p>
    <w:p w14:paraId="7C280DA0" w14:textId="77777777" w:rsidR="00B14CC7" w:rsidRPr="00B14CC7" w:rsidRDefault="00B14CC7" w:rsidP="00B14CC7">
      <w:pPr>
        <w:pStyle w:val="ListParagraph"/>
        <w:numPr>
          <w:ilvl w:val="0"/>
          <w:numId w:val="10"/>
        </w:numPr>
        <w:spacing w:line="276" w:lineRule="auto"/>
        <w:jc w:val="both"/>
        <w:rPr>
          <w:rFonts w:ascii="Times New Roman" w:hAnsi="Times New Roman" w:cs="Times New Roman"/>
          <w:sz w:val="24"/>
          <w:szCs w:val="24"/>
        </w:rPr>
      </w:pPr>
      <w:r w:rsidRPr="00B14CC7">
        <w:rPr>
          <w:rFonts w:ascii="Times New Roman" w:hAnsi="Times New Roman" w:cs="Times New Roman"/>
          <w:sz w:val="24"/>
          <w:szCs w:val="24"/>
        </w:rPr>
        <w:lastRenderedPageBreak/>
        <w:t>Importance of writing list of documents</w:t>
      </w:r>
    </w:p>
    <w:p w14:paraId="279F9CC7" w14:textId="77777777" w:rsidR="00B14CC7" w:rsidRPr="00B14CC7" w:rsidRDefault="00B14CC7" w:rsidP="00B14CC7">
      <w:pPr>
        <w:spacing w:line="276" w:lineRule="auto"/>
        <w:jc w:val="both"/>
        <w:rPr>
          <w:rFonts w:ascii="Times New Roman" w:hAnsi="Times New Roman" w:cs="Times New Roman"/>
          <w:sz w:val="24"/>
          <w:szCs w:val="24"/>
        </w:rPr>
      </w:pPr>
      <w:r w:rsidRPr="00B14CC7">
        <w:rPr>
          <w:rFonts w:ascii="Times New Roman" w:hAnsi="Times New Roman" w:cs="Times New Roman"/>
          <w:sz w:val="24"/>
          <w:szCs w:val="24"/>
        </w:rPr>
        <w:t xml:space="preserve">List of important documents are given to customers with the returning documents. In that there is a section (received by), customer need to check his documents and then put their signature. Those list of documents are printed in 2 copies. One copy is for the customer and another one is for IDLC’s record. As there is huge importance for this list. So my supervisors use to check before sending it to customers. </w:t>
      </w:r>
    </w:p>
    <w:p w14:paraId="314E3644" w14:textId="77777777" w:rsidR="00B14CC7" w:rsidRPr="00831C1C" w:rsidRDefault="00B14CC7" w:rsidP="00B14CC7">
      <w:pPr>
        <w:spacing w:line="276" w:lineRule="auto"/>
        <w:jc w:val="both"/>
        <w:rPr>
          <w:rFonts w:ascii="Times New Roman" w:hAnsi="Times New Roman" w:cs="Times New Roman"/>
          <w:sz w:val="24"/>
          <w:szCs w:val="24"/>
        </w:rPr>
      </w:pPr>
      <w:r w:rsidRPr="00B14CC7">
        <w:rPr>
          <w:rFonts w:ascii="Times New Roman" w:hAnsi="Times New Roman" w:cs="Times New Roman"/>
          <w:sz w:val="24"/>
          <w:szCs w:val="24"/>
        </w:rPr>
        <w:t>As there is importance of my work at IDLC. So I believe my contribution was huge as an intern. I learned many things, which will also help me in future. The fact that, I am a finance graduate. So working with IDLC had always been a dream.</w:t>
      </w:r>
    </w:p>
    <w:p w14:paraId="20849C7B" w14:textId="77777777" w:rsidR="00FA4888" w:rsidRPr="00831C1C" w:rsidRDefault="00FA4888" w:rsidP="00831C1C">
      <w:pPr>
        <w:pStyle w:val="Heading2"/>
        <w:spacing w:line="276" w:lineRule="auto"/>
        <w:jc w:val="both"/>
        <w:rPr>
          <w:rFonts w:ascii="Times New Roman" w:hAnsi="Times New Roman" w:cs="Times New Roman"/>
          <w:b/>
          <w:sz w:val="24"/>
          <w:szCs w:val="24"/>
        </w:rPr>
      </w:pPr>
      <w:bookmarkStart w:id="51" w:name="_Toc51191502"/>
      <w:r w:rsidRPr="00831C1C">
        <w:rPr>
          <w:rFonts w:ascii="Times New Roman" w:hAnsi="Times New Roman" w:cs="Times New Roman"/>
          <w:b/>
          <w:sz w:val="24"/>
          <w:szCs w:val="24"/>
        </w:rPr>
        <w:t>Evaluation of internship performance</w:t>
      </w:r>
      <w:bookmarkEnd w:id="51"/>
    </w:p>
    <w:p w14:paraId="1A73E2FE" w14:textId="77777777" w:rsidR="00D914E6" w:rsidRPr="00831C1C" w:rsidRDefault="00FC7B59"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Last day of internship at IDLC was a great day for me. I got evaluation from all my supervisors. They all </w:t>
      </w:r>
      <w:r w:rsidR="00C40B3A" w:rsidRPr="00831C1C">
        <w:rPr>
          <w:rFonts w:ascii="Times New Roman" w:hAnsi="Times New Roman" w:cs="Times New Roman"/>
          <w:sz w:val="24"/>
          <w:szCs w:val="24"/>
        </w:rPr>
        <w:t xml:space="preserve">explained their feelings. Also they explained where I needed to improve myself. They also appreciated my hard work. My work helped not only my division but also whole IDLC. I feel really good that I could contribute to the first organization I worked with. </w:t>
      </w:r>
      <w:r w:rsidR="00D914E6">
        <w:rPr>
          <w:rFonts w:ascii="Times New Roman" w:hAnsi="Times New Roman" w:cs="Times New Roman"/>
          <w:sz w:val="24"/>
          <w:szCs w:val="24"/>
        </w:rPr>
        <w:t>There is huge importance of my work.</w:t>
      </w:r>
    </w:p>
    <w:p w14:paraId="6AD7E89D" w14:textId="77777777" w:rsidR="00FA4888" w:rsidRDefault="00FA4888" w:rsidP="00831C1C">
      <w:pPr>
        <w:pStyle w:val="Heading2"/>
        <w:spacing w:line="276" w:lineRule="auto"/>
        <w:jc w:val="both"/>
        <w:rPr>
          <w:rFonts w:ascii="Times New Roman" w:hAnsi="Times New Roman" w:cs="Times New Roman"/>
          <w:b/>
          <w:sz w:val="24"/>
          <w:szCs w:val="24"/>
        </w:rPr>
      </w:pPr>
      <w:bookmarkStart w:id="52" w:name="_Toc51191503"/>
      <w:r w:rsidRPr="00831C1C">
        <w:rPr>
          <w:rFonts w:ascii="Times New Roman" w:hAnsi="Times New Roman" w:cs="Times New Roman"/>
          <w:b/>
          <w:sz w:val="24"/>
          <w:szCs w:val="24"/>
        </w:rPr>
        <w:t>Skills applied</w:t>
      </w:r>
      <w:bookmarkEnd w:id="52"/>
    </w:p>
    <w:p w14:paraId="7803ADAB" w14:textId="77777777" w:rsidR="00721156" w:rsidRDefault="00962376" w:rsidP="00721156">
      <w:pPr>
        <w:keepNext/>
      </w:pPr>
      <w:r>
        <w:rPr>
          <w:noProof/>
        </w:rPr>
        <w:drawing>
          <wp:inline distT="0" distB="0" distL="0" distR="0" wp14:anchorId="0BAD763E" wp14:editId="189DD688">
            <wp:extent cx="5486400" cy="4319081"/>
            <wp:effectExtent l="0" t="0" r="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402A62D8" w14:textId="77777777" w:rsidR="00962376" w:rsidRPr="00962376" w:rsidRDefault="00721156" w:rsidP="00721156">
      <w:pPr>
        <w:pStyle w:val="Caption"/>
      </w:pPr>
      <w:bookmarkStart w:id="53" w:name="_Toc51191403"/>
      <w:r>
        <w:t xml:space="preserve">Figure </w:t>
      </w:r>
      <w:r w:rsidR="00BF1D73">
        <w:fldChar w:fldCharType="begin"/>
      </w:r>
      <w:r w:rsidR="00BF1D73">
        <w:instrText xml:space="preserve"> STYLEREF 1 \s </w:instrText>
      </w:r>
      <w:r w:rsidR="00BF1D73">
        <w:fldChar w:fldCharType="separate"/>
      </w:r>
      <w:r w:rsidR="00504C7A">
        <w:rPr>
          <w:noProof/>
        </w:rPr>
        <w:t>4</w:t>
      </w:r>
      <w:r w:rsidR="00BF1D73">
        <w:rPr>
          <w:noProof/>
        </w:rPr>
        <w:fldChar w:fldCharType="end"/>
      </w:r>
      <w:r w:rsidR="00504C7A">
        <w:noBreakHyphen/>
      </w:r>
      <w:r w:rsidR="00BF1D73">
        <w:fldChar w:fldCharType="begin"/>
      </w:r>
      <w:r w:rsidR="00BF1D73">
        <w:instrText xml:space="preserve"> SEQ Figure \* ARABIC \s 1 </w:instrText>
      </w:r>
      <w:r w:rsidR="00BF1D73">
        <w:fldChar w:fldCharType="separate"/>
      </w:r>
      <w:r w:rsidR="00504C7A">
        <w:rPr>
          <w:noProof/>
        </w:rPr>
        <w:t>1</w:t>
      </w:r>
      <w:r w:rsidR="00BF1D73">
        <w:rPr>
          <w:noProof/>
        </w:rPr>
        <w:fldChar w:fldCharType="end"/>
      </w:r>
      <w:r>
        <w:t>:Skills Applied</w:t>
      </w:r>
      <w:bookmarkEnd w:id="53"/>
    </w:p>
    <w:p w14:paraId="351EDDB3" w14:textId="77777777" w:rsidR="005A4649" w:rsidRPr="00831C1C" w:rsidRDefault="003979D9" w:rsidP="00831C1C">
      <w:pPr>
        <w:pStyle w:val="ListParagraph"/>
        <w:numPr>
          <w:ilvl w:val="0"/>
          <w:numId w:val="21"/>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lastRenderedPageBreak/>
        <w:t>Excel knowledge</w:t>
      </w:r>
    </w:p>
    <w:p w14:paraId="7C2BDEB6" w14:textId="77777777" w:rsidR="005A4649" w:rsidRPr="00831C1C" w:rsidRDefault="005A4649"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During my BBA study, I had done my computer course. I learned excel through that</w:t>
      </w:r>
      <w:r w:rsidR="00FF04CA">
        <w:rPr>
          <w:rFonts w:ascii="Times New Roman" w:hAnsi="Times New Roman" w:cs="Times New Roman"/>
          <w:sz w:val="24"/>
          <w:szCs w:val="24"/>
        </w:rPr>
        <w:t xml:space="preserve"> course. This helped me a lot, w</w:t>
      </w:r>
      <w:r w:rsidRPr="00831C1C">
        <w:rPr>
          <w:rFonts w:ascii="Times New Roman" w:hAnsi="Times New Roman" w:cs="Times New Roman"/>
          <w:sz w:val="24"/>
          <w:szCs w:val="24"/>
        </w:rPr>
        <w:t xml:space="preserve">hile working at IDLC. </w:t>
      </w:r>
    </w:p>
    <w:p w14:paraId="3A0BDF48" w14:textId="77777777" w:rsidR="005A4649" w:rsidRPr="00831C1C" w:rsidRDefault="005A4649" w:rsidP="00831C1C">
      <w:pPr>
        <w:pStyle w:val="ListParagraph"/>
        <w:numPr>
          <w:ilvl w:val="0"/>
          <w:numId w:val="21"/>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MS Word</w:t>
      </w:r>
      <w:r w:rsidR="003979D9" w:rsidRPr="00831C1C">
        <w:rPr>
          <w:rFonts w:ascii="Times New Roman" w:hAnsi="Times New Roman" w:cs="Times New Roman"/>
          <w:sz w:val="24"/>
          <w:szCs w:val="24"/>
        </w:rPr>
        <w:t xml:space="preserve"> knowledge</w:t>
      </w:r>
    </w:p>
    <w:p w14:paraId="7481AE09" w14:textId="77777777" w:rsidR="005A4649" w:rsidRPr="00831C1C" w:rsidRDefault="005A4649"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As I had to make list of documents. In that case word knowledge helped me</w:t>
      </w:r>
      <w:r w:rsidR="00054CA1" w:rsidRPr="00831C1C">
        <w:rPr>
          <w:rFonts w:ascii="Times New Roman" w:hAnsi="Times New Roman" w:cs="Times New Roman"/>
          <w:sz w:val="24"/>
          <w:szCs w:val="24"/>
        </w:rPr>
        <w:t xml:space="preserve"> a lot. O</w:t>
      </w:r>
      <w:r w:rsidRPr="00831C1C">
        <w:rPr>
          <w:rFonts w:ascii="Times New Roman" w:hAnsi="Times New Roman" w:cs="Times New Roman"/>
          <w:sz w:val="24"/>
          <w:szCs w:val="24"/>
        </w:rPr>
        <w:t>therwise</w:t>
      </w:r>
      <w:r w:rsidR="00054CA1" w:rsidRPr="00831C1C">
        <w:rPr>
          <w:rFonts w:ascii="Times New Roman" w:hAnsi="Times New Roman" w:cs="Times New Roman"/>
          <w:sz w:val="24"/>
          <w:szCs w:val="24"/>
        </w:rPr>
        <w:t>,</w:t>
      </w:r>
      <w:r w:rsidRPr="00831C1C">
        <w:rPr>
          <w:rFonts w:ascii="Times New Roman" w:hAnsi="Times New Roman" w:cs="Times New Roman"/>
          <w:sz w:val="24"/>
          <w:szCs w:val="24"/>
        </w:rPr>
        <w:t xml:space="preserve"> learning</w:t>
      </w:r>
      <w:r w:rsidR="00054CA1" w:rsidRPr="00831C1C">
        <w:rPr>
          <w:rFonts w:ascii="Times New Roman" w:hAnsi="Times New Roman" w:cs="Times New Roman"/>
          <w:sz w:val="24"/>
          <w:szCs w:val="24"/>
        </w:rPr>
        <w:t xml:space="preserve"> a new thing could have been much more difficult at that point. </w:t>
      </w:r>
      <w:r w:rsidRPr="00831C1C">
        <w:rPr>
          <w:rFonts w:ascii="Times New Roman" w:hAnsi="Times New Roman" w:cs="Times New Roman"/>
          <w:sz w:val="24"/>
          <w:szCs w:val="24"/>
        </w:rPr>
        <w:t xml:space="preserve"> </w:t>
      </w:r>
    </w:p>
    <w:p w14:paraId="2DFE8A27" w14:textId="77777777" w:rsidR="007C69E9" w:rsidRPr="00831C1C" w:rsidRDefault="007C69E9" w:rsidP="00831C1C">
      <w:pPr>
        <w:pStyle w:val="ListParagraph"/>
        <w:numPr>
          <w:ilvl w:val="0"/>
          <w:numId w:val="21"/>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Active listening</w:t>
      </w:r>
    </w:p>
    <w:p w14:paraId="1906CFD0" w14:textId="77777777" w:rsidR="00054CA1" w:rsidRPr="00831C1C" w:rsidRDefault="00054CA1"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As an UIU student, I had to be a good listener. Most often we need to write down our lectures. So this helped me a lot, because without listening carefully my supervisors it could have been very difficult for me to complete their work. </w:t>
      </w:r>
    </w:p>
    <w:p w14:paraId="355F29A4" w14:textId="77777777" w:rsidR="007C69E9" w:rsidRPr="00831C1C" w:rsidRDefault="007C69E9" w:rsidP="00831C1C">
      <w:pPr>
        <w:pStyle w:val="ListParagraph"/>
        <w:numPr>
          <w:ilvl w:val="0"/>
          <w:numId w:val="21"/>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Decision making</w:t>
      </w:r>
    </w:p>
    <w:p w14:paraId="1ECD5292" w14:textId="77777777" w:rsidR="00054CA1" w:rsidRPr="00831C1C" w:rsidRDefault="00C2789A"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I also had to use my decision making skill at some point while working at IDLC. </w:t>
      </w:r>
    </w:p>
    <w:p w14:paraId="45E56449" w14:textId="77777777" w:rsidR="007C69E9" w:rsidRPr="00831C1C" w:rsidRDefault="007C69E9"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Public speaking</w:t>
      </w:r>
    </w:p>
    <w:p w14:paraId="0C4515AC" w14:textId="77777777" w:rsidR="002817FC" w:rsidRPr="00831C1C" w:rsidRDefault="00C2789A"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I had experience of anchoring for national event. So that worked for me at times. As I had to show some professionalism while talking to top management. </w:t>
      </w:r>
    </w:p>
    <w:p w14:paraId="515D1018" w14:textId="77777777" w:rsidR="00C2789A" w:rsidRPr="00831C1C" w:rsidRDefault="007C69E9"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Teamwork</w:t>
      </w:r>
    </w:p>
    <w:p w14:paraId="7A3F53CA" w14:textId="77777777" w:rsidR="00C2789A" w:rsidRPr="00831C1C" w:rsidRDefault="00C2789A"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I was working under consumer division, settlement team. There I had to work with a team. I had to put up with everyone in that team. In that case my experience of teamwork throughout my university life helped me a lot. As I had to do a team assignment in almost every course. </w:t>
      </w:r>
    </w:p>
    <w:p w14:paraId="6A7E5BE0" w14:textId="77777777" w:rsidR="007C69E9" w:rsidRPr="00831C1C" w:rsidRDefault="007C69E9"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Leadership</w:t>
      </w:r>
    </w:p>
    <w:p w14:paraId="0C978502" w14:textId="77777777" w:rsidR="00C2789A" w:rsidRPr="00831C1C" w:rsidRDefault="00C2789A"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In most of my courses, I acted as a leader during team work. That skill also helped me while working at IDLC. </w:t>
      </w:r>
    </w:p>
    <w:p w14:paraId="2BD64F08" w14:textId="77777777" w:rsidR="00FA4888" w:rsidRPr="00831C1C" w:rsidRDefault="00FA4888" w:rsidP="00831C1C">
      <w:pPr>
        <w:pStyle w:val="Heading2"/>
        <w:spacing w:line="276" w:lineRule="auto"/>
        <w:jc w:val="both"/>
        <w:rPr>
          <w:rFonts w:ascii="Times New Roman" w:hAnsi="Times New Roman" w:cs="Times New Roman"/>
          <w:b/>
          <w:sz w:val="24"/>
          <w:szCs w:val="24"/>
        </w:rPr>
      </w:pPr>
      <w:bookmarkStart w:id="54" w:name="_Toc51191504"/>
      <w:r w:rsidRPr="00831C1C">
        <w:rPr>
          <w:rFonts w:ascii="Times New Roman" w:hAnsi="Times New Roman" w:cs="Times New Roman"/>
          <w:b/>
          <w:sz w:val="24"/>
          <w:szCs w:val="24"/>
        </w:rPr>
        <w:t>New skills developed</w:t>
      </w:r>
      <w:bookmarkEnd w:id="54"/>
    </w:p>
    <w:p w14:paraId="57A2AD50" w14:textId="77777777" w:rsidR="00023BB1" w:rsidRPr="00831C1C" w:rsidRDefault="003979D9"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Advance excel knowledge</w:t>
      </w:r>
    </w:p>
    <w:p w14:paraId="16DFB3E0" w14:textId="77777777" w:rsidR="00023BB1" w:rsidRPr="00831C1C" w:rsidRDefault="00023BB1"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Though I had some excel related knowledge. But while working at IDLC, I had to do most of works in excel. </w:t>
      </w:r>
      <w:r w:rsidR="00DA3254" w:rsidRPr="00831C1C">
        <w:rPr>
          <w:rFonts w:ascii="Times New Roman" w:hAnsi="Times New Roman" w:cs="Times New Roman"/>
          <w:sz w:val="24"/>
          <w:szCs w:val="24"/>
        </w:rPr>
        <w:t>Wh</w:t>
      </w:r>
      <w:r w:rsidRPr="00831C1C">
        <w:rPr>
          <w:rFonts w:ascii="Times New Roman" w:hAnsi="Times New Roman" w:cs="Times New Roman"/>
          <w:sz w:val="24"/>
          <w:szCs w:val="24"/>
        </w:rPr>
        <w:t xml:space="preserve">ich </w:t>
      </w:r>
      <w:r w:rsidR="00DA3254" w:rsidRPr="00831C1C">
        <w:rPr>
          <w:rFonts w:ascii="Times New Roman" w:hAnsi="Times New Roman" w:cs="Times New Roman"/>
          <w:sz w:val="24"/>
          <w:szCs w:val="24"/>
        </w:rPr>
        <w:t xml:space="preserve">helped me learn more about excel. In that case, my supervisors helped me a lot. I learned some shortcut ways. </w:t>
      </w:r>
    </w:p>
    <w:p w14:paraId="1F045BBD" w14:textId="77777777" w:rsidR="0013008E" w:rsidRPr="00831C1C" w:rsidRDefault="003D4539"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Maintain</w:t>
      </w:r>
      <w:r w:rsidR="0013008E" w:rsidRPr="00831C1C">
        <w:rPr>
          <w:rFonts w:ascii="Times New Roman" w:hAnsi="Times New Roman" w:cs="Times New Roman"/>
          <w:sz w:val="24"/>
          <w:szCs w:val="24"/>
        </w:rPr>
        <w:t>ing</w:t>
      </w:r>
      <w:r w:rsidRPr="00831C1C">
        <w:rPr>
          <w:rFonts w:ascii="Times New Roman" w:hAnsi="Times New Roman" w:cs="Times New Roman"/>
          <w:sz w:val="24"/>
          <w:szCs w:val="24"/>
        </w:rPr>
        <w:t xml:space="preserve"> files</w:t>
      </w:r>
    </w:p>
    <w:p w14:paraId="05402074" w14:textId="77777777" w:rsidR="00DA3254" w:rsidRDefault="00DA3254"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Another work that I had to do most of the time was managing files. I had to keep files at right place. Before I never worked with files like that.</w:t>
      </w:r>
    </w:p>
    <w:p w14:paraId="0829BDDD" w14:textId="77777777" w:rsidR="00FF04CA" w:rsidRPr="00831C1C" w:rsidRDefault="00FF04CA" w:rsidP="00831C1C">
      <w:pPr>
        <w:spacing w:line="276" w:lineRule="auto"/>
        <w:jc w:val="both"/>
        <w:rPr>
          <w:rFonts w:ascii="Times New Roman" w:hAnsi="Times New Roman" w:cs="Times New Roman"/>
          <w:sz w:val="24"/>
          <w:szCs w:val="24"/>
        </w:rPr>
      </w:pPr>
    </w:p>
    <w:p w14:paraId="446571D8" w14:textId="77777777" w:rsidR="007C69E9" w:rsidRPr="00831C1C" w:rsidRDefault="007C69E9"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lastRenderedPageBreak/>
        <w:t>Communication</w:t>
      </w:r>
    </w:p>
    <w:p w14:paraId="02CD4BE8" w14:textId="77777777" w:rsidR="00DA3254" w:rsidRPr="00831C1C" w:rsidRDefault="00DA3254"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While working at IDLC, I learned how to communicate at a workplace. Before I had no idea about it. </w:t>
      </w:r>
    </w:p>
    <w:p w14:paraId="18E5ADFE" w14:textId="77777777" w:rsidR="00DA3254" w:rsidRPr="00831C1C" w:rsidRDefault="007C69E9"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Creativity</w:t>
      </w:r>
    </w:p>
    <w:p w14:paraId="3E50B148" w14:textId="77777777" w:rsidR="00DA3254" w:rsidRPr="00831C1C" w:rsidRDefault="00DA3254"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I had to make list of documents for different customers. There I had to write different things. In many other cases I learned how to make work more interesting. </w:t>
      </w:r>
    </w:p>
    <w:p w14:paraId="38ADF6FE" w14:textId="77777777" w:rsidR="007C69E9" w:rsidRPr="00831C1C" w:rsidRDefault="007C69E9"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Critical thinking</w:t>
      </w:r>
    </w:p>
    <w:p w14:paraId="04E92DF7" w14:textId="77777777" w:rsidR="00AD760F" w:rsidRPr="00831C1C" w:rsidRDefault="00DA3254"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Being a student I learned a lot. But I had to do lot of brainstorming sometimes while learning a new thing at IDLC. As I never </w:t>
      </w:r>
      <w:r w:rsidR="00AD760F" w:rsidRPr="00831C1C">
        <w:rPr>
          <w:rFonts w:ascii="Times New Roman" w:hAnsi="Times New Roman" w:cs="Times New Roman"/>
          <w:sz w:val="24"/>
          <w:szCs w:val="24"/>
        </w:rPr>
        <w:t>had any experience before.</w:t>
      </w:r>
    </w:p>
    <w:p w14:paraId="00951F59" w14:textId="77777777" w:rsidR="00AD760F" w:rsidRPr="00831C1C" w:rsidRDefault="00AD760F"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Customer service</w:t>
      </w:r>
    </w:p>
    <w:p w14:paraId="73E038CD" w14:textId="77777777" w:rsidR="00AD760F" w:rsidRPr="00831C1C" w:rsidRDefault="00AD760F"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Customer service is the at most important thing for any organization. I learned about it from IDLC. </w:t>
      </w:r>
    </w:p>
    <w:p w14:paraId="7BEFF566" w14:textId="77777777" w:rsidR="007C69E9" w:rsidRPr="00831C1C" w:rsidRDefault="007C69E9" w:rsidP="00831C1C">
      <w:pPr>
        <w:pStyle w:val="ListParagraph"/>
        <w:numPr>
          <w:ilvl w:val="0"/>
          <w:numId w:val="2"/>
        </w:num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Problem solving</w:t>
      </w:r>
    </w:p>
    <w:p w14:paraId="3FA64935" w14:textId="77777777" w:rsidR="007C69E9" w:rsidRPr="00831C1C" w:rsidRDefault="00AD760F"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I had to face problems</w:t>
      </w:r>
      <w:r w:rsidR="00923780">
        <w:rPr>
          <w:rFonts w:ascii="Times New Roman" w:hAnsi="Times New Roman" w:cs="Times New Roman"/>
          <w:sz w:val="24"/>
          <w:szCs w:val="24"/>
        </w:rPr>
        <w:t xml:space="preserve"> using computer</w:t>
      </w:r>
      <w:r w:rsidRPr="00831C1C">
        <w:rPr>
          <w:rFonts w:ascii="Times New Roman" w:hAnsi="Times New Roman" w:cs="Times New Roman"/>
          <w:sz w:val="24"/>
          <w:szCs w:val="24"/>
        </w:rPr>
        <w:t xml:space="preserve"> while completing my given tasks. Then sometimes I had </w:t>
      </w:r>
      <w:r w:rsidR="00923780">
        <w:rPr>
          <w:rFonts w:ascii="Times New Roman" w:hAnsi="Times New Roman" w:cs="Times New Roman"/>
          <w:sz w:val="24"/>
          <w:szCs w:val="24"/>
        </w:rPr>
        <w:t xml:space="preserve">to solve those problems myself as my supervisors were busy with their work. </w:t>
      </w:r>
    </w:p>
    <w:p w14:paraId="69535988" w14:textId="77777777" w:rsidR="00FA4888" w:rsidRPr="00831C1C" w:rsidRDefault="00FA4888" w:rsidP="00831C1C">
      <w:pPr>
        <w:pStyle w:val="Heading2"/>
        <w:spacing w:line="276" w:lineRule="auto"/>
        <w:jc w:val="both"/>
        <w:rPr>
          <w:rFonts w:ascii="Times New Roman" w:hAnsi="Times New Roman" w:cs="Times New Roman"/>
          <w:b/>
          <w:sz w:val="24"/>
          <w:szCs w:val="24"/>
        </w:rPr>
      </w:pPr>
      <w:bookmarkStart w:id="55" w:name="_Toc51191505"/>
      <w:r w:rsidRPr="00831C1C">
        <w:rPr>
          <w:rFonts w:ascii="Times New Roman" w:hAnsi="Times New Roman" w:cs="Times New Roman"/>
          <w:b/>
          <w:sz w:val="24"/>
          <w:szCs w:val="24"/>
        </w:rPr>
        <w:t>Application of academic knowledge</w:t>
      </w:r>
      <w:bookmarkEnd w:id="55"/>
    </w:p>
    <w:p w14:paraId="3D9EAA19" w14:textId="77777777" w:rsidR="00D61547" w:rsidRPr="00831C1C" w:rsidRDefault="00D61547" w:rsidP="00831C1C">
      <w:pPr>
        <w:spacing w:line="276" w:lineRule="auto"/>
        <w:jc w:val="both"/>
        <w:rPr>
          <w:rFonts w:ascii="Times New Roman" w:hAnsi="Times New Roman" w:cs="Times New Roman"/>
          <w:sz w:val="24"/>
          <w:szCs w:val="24"/>
        </w:rPr>
      </w:pPr>
      <w:r w:rsidRPr="00721156">
        <w:rPr>
          <w:rFonts w:ascii="Times New Roman" w:hAnsi="Times New Roman" w:cs="Times New Roman"/>
          <w:bCs/>
          <w:sz w:val="24"/>
          <w:szCs w:val="24"/>
        </w:rPr>
        <w:t>Internships</w:t>
      </w:r>
      <w:r w:rsidRPr="00831C1C">
        <w:rPr>
          <w:rFonts w:ascii="Times New Roman" w:hAnsi="Times New Roman" w:cs="Times New Roman"/>
          <w:sz w:val="24"/>
          <w:szCs w:val="24"/>
        </w:rPr>
        <w:t> are a great way to </w:t>
      </w:r>
      <w:r w:rsidRPr="00831C1C">
        <w:rPr>
          <w:rFonts w:ascii="Times New Roman" w:hAnsi="Times New Roman" w:cs="Times New Roman"/>
          <w:bCs/>
          <w:sz w:val="24"/>
          <w:szCs w:val="24"/>
        </w:rPr>
        <w:t>apply</w:t>
      </w:r>
      <w:r w:rsidRPr="00831C1C">
        <w:rPr>
          <w:rFonts w:ascii="Times New Roman" w:hAnsi="Times New Roman" w:cs="Times New Roman"/>
          <w:sz w:val="24"/>
          <w:szCs w:val="24"/>
        </w:rPr>
        <w:t> the </w:t>
      </w:r>
      <w:r w:rsidRPr="00831C1C">
        <w:rPr>
          <w:rFonts w:ascii="Times New Roman" w:hAnsi="Times New Roman" w:cs="Times New Roman"/>
          <w:bCs/>
          <w:sz w:val="24"/>
          <w:szCs w:val="24"/>
        </w:rPr>
        <w:t>knowledge</w:t>
      </w:r>
      <w:r w:rsidR="00CE4674" w:rsidRPr="00831C1C">
        <w:rPr>
          <w:rFonts w:ascii="Times New Roman" w:hAnsi="Times New Roman" w:cs="Times New Roman"/>
          <w:sz w:val="24"/>
          <w:szCs w:val="24"/>
        </w:rPr>
        <w:t xml:space="preserve"> from the classroom </w:t>
      </w:r>
      <w:r w:rsidRPr="00831C1C">
        <w:rPr>
          <w:rFonts w:ascii="Times New Roman" w:hAnsi="Times New Roman" w:cs="Times New Roman"/>
          <w:sz w:val="24"/>
          <w:szCs w:val="24"/>
        </w:rPr>
        <w:t>to real-world experience. Learning is one thing, but taking those skills into the workforce and </w:t>
      </w:r>
      <w:r w:rsidRPr="00831C1C">
        <w:rPr>
          <w:rFonts w:ascii="Times New Roman" w:hAnsi="Times New Roman" w:cs="Times New Roman"/>
          <w:bCs/>
          <w:sz w:val="24"/>
          <w:szCs w:val="24"/>
        </w:rPr>
        <w:t>applying</w:t>
      </w:r>
      <w:r w:rsidRPr="00831C1C">
        <w:rPr>
          <w:rFonts w:ascii="Times New Roman" w:hAnsi="Times New Roman" w:cs="Times New Roman"/>
          <w:sz w:val="24"/>
          <w:szCs w:val="24"/>
        </w:rPr>
        <w:t> them is a great way to explore different career paths and specializations that suit individual interests.</w:t>
      </w:r>
    </w:p>
    <w:p w14:paraId="0AF045F2" w14:textId="77777777" w:rsidR="00FA4888" w:rsidRPr="00501CEE" w:rsidRDefault="00D61547" w:rsidP="00831C1C">
      <w:pPr>
        <w:spacing w:line="276" w:lineRule="auto"/>
        <w:jc w:val="both"/>
        <w:rPr>
          <w:rFonts w:ascii="Times New Roman" w:hAnsi="Times New Roman" w:cs="Times New Roman"/>
          <w:sz w:val="24"/>
          <w:szCs w:val="24"/>
        </w:rPr>
      </w:pPr>
      <w:r w:rsidRPr="00831C1C">
        <w:rPr>
          <w:rFonts w:ascii="Times New Roman" w:hAnsi="Times New Roman" w:cs="Times New Roman"/>
          <w:sz w:val="24"/>
          <w:szCs w:val="24"/>
        </w:rPr>
        <w:t xml:space="preserve">I have done my BBA graduation in </w:t>
      </w:r>
      <w:r w:rsidRPr="00721156">
        <w:rPr>
          <w:rFonts w:ascii="Times New Roman" w:hAnsi="Times New Roman" w:cs="Times New Roman"/>
          <w:sz w:val="24"/>
          <w:szCs w:val="24"/>
        </w:rPr>
        <w:t>Finance</w:t>
      </w:r>
      <w:r w:rsidRPr="00831C1C">
        <w:rPr>
          <w:rFonts w:ascii="Times New Roman" w:hAnsi="Times New Roman" w:cs="Times New Roman"/>
          <w:sz w:val="24"/>
          <w:szCs w:val="24"/>
        </w:rPr>
        <w:t>, and then working in a finance company actually helped me a lot. In most of the cases I could relate my academic knowledge with real work. Most of the time whatever my supervisors made me understand</w:t>
      </w:r>
      <w:r>
        <w:rPr>
          <w:rFonts w:ascii="Times New Roman" w:hAnsi="Times New Roman" w:cs="Times New Roman"/>
          <w:sz w:val="24"/>
          <w:szCs w:val="24"/>
        </w:rPr>
        <w:t xml:space="preserve"> was easy for me to capture. As I have learned those things throughout my academic life. </w:t>
      </w:r>
      <w:r w:rsidR="00FA4888" w:rsidRPr="00501CEE">
        <w:rPr>
          <w:rFonts w:ascii="Times New Roman" w:hAnsi="Times New Roman" w:cs="Times New Roman"/>
          <w:sz w:val="24"/>
          <w:szCs w:val="24"/>
        </w:rPr>
        <w:br w:type="page"/>
      </w:r>
    </w:p>
    <w:p w14:paraId="3EB8059E" w14:textId="77777777" w:rsidR="00FA4888" w:rsidRDefault="00FA4888" w:rsidP="00FA4888">
      <w:pPr>
        <w:pStyle w:val="Heading1"/>
        <w:numPr>
          <w:ilvl w:val="0"/>
          <w:numId w:val="0"/>
        </w:numPr>
        <w:jc w:val="center"/>
        <w:rPr>
          <w:b/>
          <w:color w:val="1F4E79" w:themeColor="accent1" w:themeShade="80"/>
          <w:sz w:val="96"/>
          <w:szCs w:val="96"/>
        </w:rPr>
      </w:pPr>
    </w:p>
    <w:p w14:paraId="34BC5AC9" w14:textId="77777777" w:rsidR="00630CBA" w:rsidRDefault="00630CBA" w:rsidP="00820D93">
      <w:pPr>
        <w:pStyle w:val="Heading1"/>
        <w:numPr>
          <w:ilvl w:val="0"/>
          <w:numId w:val="0"/>
        </w:numPr>
        <w:rPr>
          <w:rFonts w:ascii="Arial Black" w:hAnsi="Arial Black"/>
          <w:b/>
          <w:color w:val="1F4E79" w:themeColor="accent1" w:themeShade="80"/>
          <w:sz w:val="96"/>
          <w:szCs w:val="96"/>
        </w:rPr>
      </w:pPr>
    </w:p>
    <w:p w14:paraId="38F3A970" w14:textId="77777777" w:rsidR="00FA4888" w:rsidRPr="00CF1625" w:rsidRDefault="00BF1D73" w:rsidP="00820D93">
      <w:pPr>
        <w:pStyle w:val="Heading1"/>
        <w:numPr>
          <w:ilvl w:val="0"/>
          <w:numId w:val="0"/>
        </w:numPr>
        <w:rPr>
          <w:rFonts w:ascii="Arial Black" w:hAnsi="Arial Black"/>
          <w:b/>
          <w:color w:val="1F4E79" w:themeColor="accent1" w:themeShade="80"/>
          <w:sz w:val="96"/>
          <w:szCs w:val="96"/>
        </w:rPr>
      </w:pPr>
      <w:bookmarkStart w:id="56" w:name="_Toc51191506"/>
      <w:r>
        <w:rPr>
          <w:rFonts w:ascii="Arial Black" w:hAnsi="Arial Black"/>
          <w:b/>
          <w:noProof/>
          <w:color w:val="1F4E79" w:themeColor="accent1" w:themeShade="80"/>
          <w:sz w:val="96"/>
          <w:szCs w:val="96"/>
        </w:rPr>
        <w:pict w14:anchorId="7A3BE71C">
          <v:rect id="Rectangle 5" o:spid="_x0000_s1028" style="position:absolute;margin-left:0;margin-top:65.9pt;width:569.75pt;height:3.6pt;z-index:-251651072;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" fillcolor="#deebf7" stroked="f" strokeweight="1pt">
            <w10:wrap anchorx="page"/>
          </v:rect>
        </w:pict>
      </w:r>
      <w:r w:rsidR="00FA4888" w:rsidRPr="00CF1625">
        <w:rPr>
          <w:rFonts w:ascii="Arial Black" w:hAnsi="Arial Black"/>
          <w:b/>
          <w:color w:val="1F4E79" w:themeColor="accent1" w:themeShade="80"/>
          <w:sz w:val="96"/>
          <w:szCs w:val="96"/>
        </w:rPr>
        <w:t>Chapter 5</w:t>
      </w:r>
      <w:bookmarkEnd w:id="56"/>
    </w:p>
    <w:p w14:paraId="76B7EE0C" w14:textId="77777777" w:rsidR="00FA4888" w:rsidRPr="00037D5C" w:rsidRDefault="00FA4888" w:rsidP="00FA4888">
      <w:pPr>
        <w:jc w:val="center"/>
        <w:rPr>
          <w:b/>
          <w:color w:val="1F4E79" w:themeColor="accent1" w:themeShade="80"/>
          <w:sz w:val="52"/>
          <w:szCs w:val="52"/>
        </w:rPr>
      </w:pPr>
      <w:r w:rsidRPr="00037D5C">
        <w:rPr>
          <w:rFonts w:asciiTheme="majorHAnsi" w:hAnsiTheme="majorHAnsi"/>
          <w:b/>
          <w:color w:val="1F4E79" w:themeColor="accent1" w:themeShade="80"/>
          <w:sz w:val="52"/>
          <w:szCs w:val="52"/>
        </w:rPr>
        <w:t>Recommendations</w:t>
      </w:r>
    </w:p>
    <w:p w14:paraId="093443B0" w14:textId="77777777" w:rsidR="00FA4888" w:rsidRDefault="00FA4888" w:rsidP="00FA4888">
      <w:r>
        <w:br w:type="page"/>
      </w:r>
    </w:p>
    <w:p w14:paraId="35157E32" w14:textId="77777777" w:rsidR="00FA4888" w:rsidRDefault="001B7C4E" w:rsidP="00147850">
      <w:pPr>
        <w:pStyle w:val="Heading1"/>
        <w:spacing w:line="276" w:lineRule="auto"/>
        <w:jc w:val="both"/>
        <w:rPr>
          <w:rFonts w:ascii="Times New Roman" w:hAnsi="Times New Roman" w:cs="Times New Roman"/>
          <w:b/>
          <w:sz w:val="24"/>
          <w:szCs w:val="24"/>
        </w:rPr>
      </w:pPr>
      <w:bookmarkStart w:id="57" w:name="_Toc51191507"/>
      <w:r w:rsidRPr="00147850">
        <w:rPr>
          <w:rFonts w:ascii="Times New Roman" w:hAnsi="Times New Roman" w:cs="Times New Roman"/>
          <w:b/>
          <w:sz w:val="24"/>
          <w:szCs w:val="24"/>
        </w:rPr>
        <w:lastRenderedPageBreak/>
        <w:t>Recommendations</w:t>
      </w:r>
      <w:bookmarkEnd w:id="57"/>
    </w:p>
    <w:p w14:paraId="1497140A" w14:textId="77777777" w:rsidR="00147850" w:rsidRPr="00A47A01" w:rsidRDefault="00147850" w:rsidP="00A47A01">
      <w:p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 xml:space="preserve">In all regards IDLC </w:t>
      </w:r>
      <w:r w:rsidR="003B2699">
        <w:rPr>
          <w:rFonts w:ascii="Times New Roman" w:hAnsi="Times New Roman" w:cs="Times New Roman"/>
          <w:sz w:val="24"/>
          <w:szCs w:val="24"/>
        </w:rPr>
        <w:t xml:space="preserve">Finance Limited is </w:t>
      </w:r>
      <w:r w:rsidR="00EA3EBC">
        <w:rPr>
          <w:rFonts w:ascii="Times New Roman" w:hAnsi="Times New Roman" w:cs="Times New Roman"/>
          <w:sz w:val="24"/>
          <w:szCs w:val="24"/>
        </w:rPr>
        <w:t xml:space="preserve">one of the leading </w:t>
      </w:r>
      <w:r w:rsidRPr="00A47A01">
        <w:rPr>
          <w:rFonts w:ascii="Times New Roman" w:hAnsi="Times New Roman" w:cs="Times New Roman"/>
          <w:sz w:val="24"/>
          <w:szCs w:val="24"/>
        </w:rPr>
        <w:t>organization</w:t>
      </w:r>
      <w:r w:rsidR="00EA3EBC">
        <w:rPr>
          <w:rFonts w:ascii="Times New Roman" w:hAnsi="Times New Roman" w:cs="Times New Roman"/>
          <w:sz w:val="24"/>
          <w:szCs w:val="24"/>
        </w:rPr>
        <w:t>s in the financial market</w:t>
      </w:r>
      <w:r w:rsidRPr="00A47A01">
        <w:rPr>
          <w:rFonts w:ascii="Times New Roman" w:hAnsi="Times New Roman" w:cs="Times New Roman"/>
          <w:sz w:val="24"/>
          <w:szCs w:val="24"/>
        </w:rPr>
        <w:t xml:space="preserve">. </w:t>
      </w:r>
      <w:r w:rsidR="00EA3EBC">
        <w:rPr>
          <w:rFonts w:ascii="Times New Roman" w:hAnsi="Times New Roman" w:cs="Times New Roman"/>
          <w:sz w:val="24"/>
          <w:szCs w:val="24"/>
        </w:rPr>
        <w:t xml:space="preserve">Having the fact that IDLC is best performer in </w:t>
      </w:r>
      <w:r w:rsidR="004374D5">
        <w:rPr>
          <w:rFonts w:ascii="Times New Roman" w:hAnsi="Times New Roman" w:cs="Times New Roman"/>
          <w:sz w:val="24"/>
          <w:szCs w:val="24"/>
        </w:rPr>
        <w:t>Non-Bank Financial Institutions Industry</w:t>
      </w:r>
      <w:r w:rsidR="00EA3EBC">
        <w:rPr>
          <w:rFonts w:ascii="Times New Roman" w:hAnsi="Times New Roman" w:cs="Times New Roman"/>
          <w:sz w:val="24"/>
          <w:szCs w:val="24"/>
        </w:rPr>
        <w:t xml:space="preserve">. I was part of the organization and I observed all the activities closely. </w:t>
      </w:r>
      <w:r w:rsidRPr="00A47A01">
        <w:rPr>
          <w:rFonts w:ascii="Times New Roman" w:hAnsi="Times New Roman" w:cs="Times New Roman"/>
          <w:sz w:val="24"/>
          <w:szCs w:val="24"/>
        </w:rPr>
        <w:t xml:space="preserve">I think still there are some scopes to improve </w:t>
      </w:r>
      <w:r w:rsidR="00EA3EBC">
        <w:rPr>
          <w:rFonts w:ascii="Times New Roman" w:hAnsi="Times New Roman" w:cs="Times New Roman"/>
          <w:sz w:val="24"/>
          <w:szCs w:val="24"/>
        </w:rPr>
        <w:t xml:space="preserve">in </w:t>
      </w:r>
      <w:r w:rsidRPr="00A47A01">
        <w:rPr>
          <w:rFonts w:ascii="Times New Roman" w:hAnsi="Times New Roman" w:cs="Times New Roman"/>
          <w:sz w:val="24"/>
          <w:szCs w:val="24"/>
        </w:rPr>
        <w:t xml:space="preserve">some areas.  </w:t>
      </w:r>
    </w:p>
    <w:p w14:paraId="02E88F3D" w14:textId="77777777" w:rsidR="00112712" w:rsidRPr="00A47A01" w:rsidRDefault="001B7C4E" w:rsidP="00A47A01">
      <w:pPr>
        <w:pStyle w:val="Heading2"/>
        <w:spacing w:line="276" w:lineRule="auto"/>
        <w:jc w:val="both"/>
        <w:rPr>
          <w:rFonts w:ascii="Times New Roman" w:hAnsi="Times New Roman" w:cs="Times New Roman"/>
          <w:b/>
          <w:sz w:val="24"/>
          <w:szCs w:val="24"/>
        </w:rPr>
      </w:pPr>
      <w:bookmarkStart w:id="58" w:name="_Toc51191508"/>
      <w:r w:rsidRPr="00A47A01">
        <w:rPr>
          <w:rFonts w:ascii="Times New Roman" w:hAnsi="Times New Roman" w:cs="Times New Roman"/>
          <w:b/>
          <w:sz w:val="24"/>
          <w:szCs w:val="24"/>
        </w:rPr>
        <w:t>Recommendations for improving departmental operations</w:t>
      </w:r>
      <w:bookmarkEnd w:id="58"/>
    </w:p>
    <w:p w14:paraId="2ECBD534" w14:textId="77777777" w:rsidR="009C6D82" w:rsidRPr="00A47A01" w:rsidRDefault="00112712" w:rsidP="00A47A01">
      <w:pPr>
        <w:pStyle w:val="ListParagraph"/>
        <w:numPr>
          <w:ilvl w:val="0"/>
          <w:numId w:val="22"/>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 xml:space="preserve">IDLC Finance </w:t>
      </w:r>
      <w:r w:rsidR="00F3769C">
        <w:rPr>
          <w:rFonts w:ascii="Times New Roman" w:hAnsi="Times New Roman" w:cs="Times New Roman"/>
          <w:sz w:val="24"/>
          <w:szCs w:val="24"/>
        </w:rPr>
        <w:t xml:space="preserve">Limited follows absolute democratic working environment as it </w:t>
      </w:r>
      <w:r w:rsidRPr="00A47A01">
        <w:rPr>
          <w:rFonts w:ascii="Times New Roman" w:hAnsi="Times New Roman" w:cs="Times New Roman"/>
          <w:sz w:val="24"/>
          <w:szCs w:val="24"/>
        </w:rPr>
        <w:t xml:space="preserve">is a performance based organization. </w:t>
      </w:r>
      <w:r w:rsidR="00F3769C">
        <w:rPr>
          <w:rFonts w:ascii="Times New Roman" w:hAnsi="Times New Roman" w:cs="Times New Roman"/>
          <w:sz w:val="24"/>
          <w:szCs w:val="24"/>
        </w:rPr>
        <w:t>So employees are given much freedom. Sometimes employees may take it as an advantage. T</w:t>
      </w:r>
      <w:r w:rsidRPr="00A47A01">
        <w:rPr>
          <w:rFonts w:ascii="Times New Roman" w:hAnsi="Times New Roman" w:cs="Times New Roman"/>
          <w:sz w:val="24"/>
          <w:szCs w:val="24"/>
        </w:rPr>
        <w:t>he auth</w:t>
      </w:r>
      <w:r w:rsidR="00F3769C">
        <w:rPr>
          <w:rFonts w:ascii="Times New Roman" w:hAnsi="Times New Roman" w:cs="Times New Roman"/>
          <w:sz w:val="24"/>
          <w:szCs w:val="24"/>
        </w:rPr>
        <w:t xml:space="preserve">ority must keep an eye in this matter. So the performance of the employees will be much more efficient. </w:t>
      </w:r>
    </w:p>
    <w:p w14:paraId="5CBEEEA7" w14:textId="77777777" w:rsidR="00F36DF9" w:rsidRPr="00A47A01" w:rsidRDefault="00F36DF9" w:rsidP="00A47A01">
      <w:pPr>
        <w:pStyle w:val="ListParagraph"/>
        <w:numPr>
          <w:ilvl w:val="0"/>
          <w:numId w:val="22"/>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Lunch time for all the employees should be limited. Otherwise it may affect productivity of the organization.</w:t>
      </w:r>
    </w:p>
    <w:p w14:paraId="23D66771" w14:textId="77777777" w:rsidR="00F3769C" w:rsidRDefault="00F3769C" w:rsidP="00F3769C">
      <w:pPr>
        <w:pStyle w:val="ListParagraph"/>
        <w:numPr>
          <w:ilvl w:val="0"/>
          <w:numId w:val="22"/>
        </w:numPr>
        <w:spacing w:line="276" w:lineRule="auto"/>
        <w:jc w:val="both"/>
        <w:rPr>
          <w:rFonts w:ascii="Times New Roman" w:hAnsi="Times New Roman" w:cs="Times New Roman"/>
          <w:sz w:val="24"/>
          <w:szCs w:val="24"/>
        </w:rPr>
      </w:pPr>
      <w:r w:rsidRPr="00F3769C">
        <w:rPr>
          <w:rFonts w:ascii="Times New Roman" w:hAnsi="Times New Roman" w:cs="Times New Roman"/>
          <w:sz w:val="24"/>
          <w:szCs w:val="24"/>
        </w:rPr>
        <w:t xml:space="preserve">The sales and marketing team is a huge team and it can bring lot more customers for the organization. So IDLC can think of creating separate department for sales and marketing team. </w:t>
      </w:r>
    </w:p>
    <w:p w14:paraId="734B2DAB" w14:textId="77777777" w:rsidR="009C6D82" w:rsidRPr="00F3769C" w:rsidRDefault="00F3769C" w:rsidP="00F3769C">
      <w:pPr>
        <w:pStyle w:val="ListParagraph"/>
        <w:numPr>
          <w:ilvl w:val="0"/>
          <w:numId w:val="22"/>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Everyday many customers come to receive their important documents. They have to wait for that sometimes. So the discussion room can be increased. So that customers feel comfortable while waiting. </w:t>
      </w:r>
    </w:p>
    <w:p w14:paraId="2623EE3C" w14:textId="77777777" w:rsidR="00F3769C" w:rsidRDefault="00F3769C" w:rsidP="00F3769C">
      <w:pPr>
        <w:pStyle w:val="ListParagraph"/>
        <w:numPr>
          <w:ilvl w:val="0"/>
          <w:numId w:val="22"/>
        </w:numPr>
        <w:spacing w:line="276" w:lineRule="auto"/>
        <w:jc w:val="both"/>
        <w:rPr>
          <w:rFonts w:ascii="Times New Roman" w:hAnsi="Times New Roman" w:cs="Times New Roman"/>
          <w:sz w:val="24"/>
          <w:szCs w:val="24"/>
        </w:rPr>
      </w:pPr>
      <w:r w:rsidRPr="00F3769C">
        <w:rPr>
          <w:rFonts w:ascii="Times New Roman" w:hAnsi="Times New Roman" w:cs="Times New Roman"/>
          <w:sz w:val="24"/>
          <w:szCs w:val="24"/>
        </w:rPr>
        <w:t xml:space="preserve">At IDLC I have seen that many of the interns get the opportunity of getting a contractual job there. And most of them grab that opportunity but this is not somehow good for IDLC. </w:t>
      </w:r>
      <w:r w:rsidR="001162EC">
        <w:rPr>
          <w:rFonts w:ascii="Times New Roman" w:hAnsi="Times New Roman" w:cs="Times New Roman"/>
          <w:sz w:val="24"/>
          <w:szCs w:val="24"/>
        </w:rPr>
        <w:t xml:space="preserve">Contractual job is not permanent job. So they don’t put that much effort and this is not good for IDLC. </w:t>
      </w:r>
    </w:p>
    <w:p w14:paraId="4B774A0A" w14:textId="77777777" w:rsidR="008E298E" w:rsidRPr="00F3769C" w:rsidRDefault="008E298E" w:rsidP="00F3769C">
      <w:pPr>
        <w:pStyle w:val="ListParagraph"/>
        <w:numPr>
          <w:ilvl w:val="0"/>
          <w:numId w:val="22"/>
        </w:numPr>
        <w:spacing w:line="276" w:lineRule="auto"/>
        <w:jc w:val="both"/>
        <w:rPr>
          <w:rFonts w:ascii="Times New Roman" w:hAnsi="Times New Roman" w:cs="Times New Roman"/>
          <w:sz w:val="24"/>
          <w:szCs w:val="24"/>
        </w:rPr>
      </w:pPr>
      <w:r w:rsidRPr="00F3769C">
        <w:rPr>
          <w:rFonts w:ascii="Times New Roman" w:hAnsi="Times New Roman" w:cs="Times New Roman"/>
          <w:sz w:val="24"/>
          <w:szCs w:val="24"/>
        </w:rPr>
        <w:t>Sometimes employees need to work for 3 or 4 hours more than their working time. It may affect the productivity of the employees.</w:t>
      </w:r>
    </w:p>
    <w:p w14:paraId="3A603E18" w14:textId="77777777" w:rsidR="005F61D7" w:rsidRPr="00A47A01" w:rsidRDefault="005F61D7" w:rsidP="00A47A01">
      <w:pPr>
        <w:pStyle w:val="ListParagraph"/>
        <w:numPr>
          <w:ilvl w:val="0"/>
          <w:numId w:val="22"/>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They should recognize and reward valuable contributions.</w:t>
      </w:r>
    </w:p>
    <w:p w14:paraId="193AFE1B" w14:textId="77777777" w:rsidR="00712C30" w:rsidRPr="00A47A01" w:rsidRDefault="00712C30" w:rsidP="00A47A01">
      <w:pPr>
        <w:pStyle w:val="ListParagraph"/>
        <w:numPr>
          <w:ilvl w:val="0"/>
          <w:numId w:val="22"/>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Having strong relationships at work drives </w:t>
      </w:r>
      <w:r w:rsidRPr="00A47A01">
        <w:rPr>
          <w:rFonts w:ascii="Times New Roman" w:hAnsi="Times New Roman" w:cs="Times New Roman"/>
          <w:b/>
          <w:bCs/>
          <w:sz w:val="24"/>
          <w:szCs w:val="24"/>
        </w:rPr>
        <w:t>employee engagement</w:t>
      </w:r>
      <w:r w:rsidRPr="00A47A01">
        <w:rPr>
          <w:rFonts w:ascii="Times New Roman" w:hAnsi="Times New Roman" w:cs="Times New Roman"/>
          <w:sz w:val="24"/>
          <w:szCs w:val="24"/>
        </w:rPr>
        <w:t xml:space="preserve">, but it doesn't happen automatically. So organization should arrange more picnics at holidays. </w:t>
      </w:r>
    </w:p>
    <w:p w14:paraId="07330E0E" w14:textId="77777777" w:rsidR="00712C30" w:rsidRPr="00A47A01" w:rsidRDefault="00712C30" w:rsidP="00A47A01">
      <w:pPr>
        <w:pStyle w:val="ListParagraph"/>
        <w:numPr>
          <w:ilvl w:val="0"/>
          <w:numId w:val="22"/>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Give and solicit regular feedback, so that employees can work on that. This will</w:t>
      </w:r>
      <w:r w:rsidR="00531B9C" w:rsidRPr="00A47A01">
        <w:rPr>
          <w:rFonts w:ascii="Times New Roman" w:hAnsi="Times New Roman" w:cs="Times New Roman"/>
          <w:sz w:val="24"/>
          <w:szCs w:val="24"/>
        </w:rPr>
        <w:t xml:space="preserve"> improve employees’ performance.</w:t>
      </w:r>
    </w:p>
    <w:p w14:paraId="4CAEE40F" w14:textId="77777777" w:rsidR="00712C30" w:rsidRPr="00667366" w:rsidRDefault="00531B9C" w:rsidP="00667366">
      <w:pPr>
        <w:pStyle w:val="ListParagraph"/>
        <w:numPr>
          <w:ilvl w:val="0"/>
          <w:numId w:val="22"/>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After recruiting an employee, they give training. They also train those employees for being organized. That will increase the productivity of the employees.</w:t>
      </w:r>
    </w:p>
    <w:p w14:paraId="6C6FFD65" w14:textId="77777777" w:rsidR="001B7C4E" w:rsidRPr="00A47A01" w:rsidRDefault="001B7C4E" w:rsidP="00A47A01">
      <w:pPr>
        <w:pStyle w:val="Heading2"/>
        <w:spacing w:line="276" w:lineRule="auto"/>
        <w:jc w:val="both"/>
        <w:rPr>
          <w:rFonts w:ascii="Times New Roman" w:hAnsi="Times New Roman" w:cs="Times New Roman"/>
          <w:b/>
          <w:sz w:val="24"/>
          <w:szCs w:val="24"/>
        </w:rPr>
      </w:pPr>
      <w:bookmarkStart w:id="59" w:name="_Toc51191509"/>
      <w:r w:rsidRPr="00A47A01">
        <w:rPr>
          <w:rFonts w:ascii="Times New Roman" w:hAnsi="Times New Roman" w:cs="Times New Roman"/>
          <w:b/>
          <w:sz w:val="24"/>
          <w:szCs w:val="24"/>
        </w:rPr>
        <w:t>Recommendations for improving self-performance</w:t>
      </w:r>
      <w:bookmarkEnd w:id="59"/>
    </w:p>
    <w:p w14:paraId="1F5905C0" w14:textId="77777777" w:rsidR="00DB4BC1" w:rsidRPr="00A47A01" w:rsidRDefault="00DB4BC1" w:rsidP="00A47A01">
      <w:p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I was a student before joining IDLC. I had no official working experience. But throughout these 3 months journey I have learned a lot</w:t>
      </w:r>
      <w:r w:rsidR="00214C2C" w:rsidRPr="00A47A01">
        <w:rPr>
          <w:rFonts w:ascii="Times New Roman" w:hAnsi="Times New Roman" w:cs="Times New Roman"/>
          <w:sz w:val="24"/>
          <w:szCs w:val="24"/>
        </w:rPr>
        <w:t>. S</w:t>
      </w:r>
      <w:r w:rsidR="00822FB7" w:rsidRPr="00A47A01">
        <w:rPr>
          <w:rFonts w:ascii="Times New Roman" w:hAnsi="Times New Roman" w:cs="Times New Roman"/>
          <w:sz w:val="24"/>
          <w:szCs w:val="24"/>
        </w:rPr>
        <w:t xml:space="preserve">o I find some recommendations for improving self-performance. </w:t>
      </w:r>
    </w:p>
    <w:p w14:paraId="353E6C8B" w14:textId="77777777" w:rsidR="00DB4BC1" w:rsidRPr="00A47A01" w:rsidRDefault="00822FB7" w:rsidP="00A47A01">
      <w:pPr>
        <w:pStyle w:val="ListParagraph"/>
        <w:numPr>
          <w:ilvl w:val="0"/>
          <w:numId w:val="23"/>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 xml:space="preserve">I need to be more organized while working. As I was new in all these, so I had to face little bit problems. </w:t>
      </w:r>
    </w:p>
    <w:p w14:paraId="36D6E983" w14:textId="77777777" w:rsidR="00822FB7" w:rsidRPr="00A47A01" w:rsidRDefault="00822FB7" w:rsidP="00A47A01">
      <w:pPr>
        <w:pStyle w:val="ListParagraph"/>
        <w:numPr>
          <w:ilvl w:val="0"/>
          <w:numId w:val="23"/>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 xml:space="preserve">I need to know the priority of work. If I can’t prioritize the work then it will affect the productivity of the organization I will work with. </w:t>
      </w:r>
    </w:p>
    <w:p w14:paraId="6DC91856" w14:textId="77777777" w:rsidR="00667366" w:rsidRPr="00667366" w:rsidRDefault="00822FB7" w:rsidP="00A47A01">
      <w:pPr>
        <w:pStyle w:val="ListParagraph"/>
        <w:numPr>
          <w:ilvl w:val="0"/>
          <w:numId w:val="23"/>
        </w:numPr>
        <w:spacing w:line="276" w:lineRule="auto"/>
        <w:jc w:val="both"/>
        <w:rPr>
          <w:rFonts w:ascii="Times New Roman" w:hAnsi="Times New Roman" w:cs="Times New Roman"/>
          <w:sz w:val="24"/>
          <w:szCs w:val="24"/>
        </w:rPr>
      </w:pPr>
      <w:r w:rsidRPr="00A47A01">
        <w:rPr>
          <w:rFonts w:ascii="Times New Roman" w:hAnsi="Times New Roman" w:cs="Times New Roman"/>
          <w:color w:val="212529"/>
          <w:sz w:val="24"/>
          <w:szCs w:val="24"/>
          <w:shd w:val="clear" w:color="auto" w:fill="FFFFFF"/>
        </w:rPr>
        <w:lastRenderedPageBreak/>
        <w:t> </w:t>
      </w:r>
      <w:r w:rsidR="00667366">
        <w:rPr>
          <w:rFonts w:ascii="Times New Roman" w:hAnsi="Times New Roman" w:cs="Times New Roman"/>
          <w:color w:val="212529"/>
          <w:sz w:val="24"/>
          <w:szCs w:val="24"/>
          <w:shd w:val="clear" w:color="auto" w:fill="FFFFFF"/>
        </w:rPr>
        <w:t xml:space="preserve">I use to think that I am very good at multi-tasking. But this is not the reality while doing multiple things together I sometimes forget one major thing. This may cause me great harm in future. Quality of the work must be maintained. </w:t>
      </w:r>
    </w:p>
    <w:p w14:paraId="56B77B99" w14:textId="77777777" w:rsidR="00667366" w:rsidRDefault="00E66831" w:rsidP="003473CC">
      <w:pPr>
        <w:pStyle w:val="ListParagraph"/>
        <w:numPr>
          <w:ilvl w:val="0"/>
          <w:numId w:val="23"/>
        </w:numPr>
        <w:spacing w:line="276" w:lineRule="auto"/>
        <w:jc w:val="both"/>
        <w:rPr>
          <w:rFonts w:ascii="Times New Roman" w:hAnsi="Times New Roman" w:cs="Times New Roman"/>
          <w:sz w:val="24"/>
          <w:szCs w:val="24"/>
        </w:rPr>
      </w:pPr>
      <w:r w:rsidRPr="00667366">
        <w:rPr>
          <w:rFonts w:ascii="Times New Roman" w:hAnsi="Times New Roman" w:cs="Times New Roman"/>
          <w:sz w:val="24"/>
          <w:szCs w:val="24"/>
        </w:rPr>
        <w:t xml:space="preserve">I need to practice </w:t>
      </w:r>
      <w:r w:rsidR="00667366" w:rsidRPr="00667366">
        <w:rPr>
          <w:rFonts w:ascii="Times New Roman" w:hAnsi="Times New Roman" w:cs="Times New Roman"/>
          <w:sz w:val="24"/>
          <w:szCs w:val="24"/>
        </w:rPr>
        <w:t xml:space="preserve">on being focused. Until I complete any task I need to concentrate on that. </w:t>
      </w:r>
    </w:p>
    <w:p w14:paraId="580D8D33" w14:textId="77777777" w:rsidR="001B2622" w:rsidRPr="00667366" w:rsidRDefault="001B2622" w:rsidP="003473CC">
      <w:pPr>
        <w:pStyle w:val="ListParagraph"/>
        <w:numPr>
          <w:ilvl w:val="0"/>
          <w:numId w:val="23"/>
        </w:numPr>
        <w:spacing w:line="276" w:lineRule="auto"/>
        <w:jc w:val="both"/>
        <w:rPr>
          <w:rFonts w:ascii="Times New Roman" w:hAnsi="Times New Roman" w:cs="Times New Roman"/>
          <w:sz w:val="24"/>
          <w:szCs w:val="24"/>
        </w:rPr>
      </w:pPr>
      <w:r w:rsidRPr="00667366">
        <w:rPr>
          <w:rFonts w:ascii="Times New Roman" w:hAnsi="Times New Roman" w:cs="Times New Roman"/>
          <w:sz w:val="24"/>
          <w:szCs w:val="24"/>
        </w:rPr>
        <w:t>Listening is v</w:t>
      </w:r>
      <w:r w:rsidR="00667366">
        <w:rPr>
          <w:rFonts w:ascii="Times New Roman" w:hAnsi="Times New Roman" w:cs="Times New Roman"/>
          <w:sz w:val="24"/>
          <w:szCs w:val="24"/>
        </w:rPr>
        <w:t>ital to effective communication</w:t>
      </w:r>
      <w:r w:rsidRPr="00667366">
        <w:rPr>
          <w:rFonts w:ascii="Times New Roman" w:hAnsi="Times New Roman" w:cs="Times New Roman"/>
          <w:sz w:val="24"/>
          <w:szCs w:val="24"/>
        </w:rPr>
        <w:t>. I need to improve my listening skills.</w:t>
      </w:r>
      <w:r w:rsidR="00667366">
        <w:rPr>
          <w:rFonts w:ascii="Times New Roman" w:hAnsi="Times New Roman" w:cs="Times New Roman"/>
          <w:sz w:val="24"/>
          <w:szCs w:val="24"/>
        </w:rPr>
        <w:t xml:space="preserve"> Sometimes I use to get suggestions while working. But listening a little I use to think that I can do it. That made me suffer in some cases. </w:t>
      </w:r>
    </w:p>
    <w:p w14:paraId="1AEEB798" w14:textId="77777777" w:rsidR="001B2622" w:rsidRPr="00A47A01" w:rsidRDefault="001B2622" w:rsidP="00A47A01">
      <w:pPr>
        <w:pStyle w:val="ListParagraph"/>
        <w:numPr>
          <w:ilvl w:val="0"/>
          <w:numId w:val="23"/>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 xml:space="preserve">Sometimes I hurry up while working. And then I do mistakes. So I need to have more self-control. </w:t>
      </w:r>
    </w:p>
    <w:p w14:paraId="5306026E" w14:textId="77777777" w:rsidR="001B2622" w:rsidRPr="00A47A01" w:rsidRDefault="001B2622" w:rsidP="00A47A01">
      <w:pPr>
        <w:pStyle w:val="ListParagraph"/>
        <w:numPr>
          <w:ilvl w:val="0"/>
          <w:numId w:val="23"/>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Clarity provides confidence.</w:t>
      </w:r>
      <w:r w:rsidR="00265737" w:rsidRPr="00A47A01">
        <w:rPr>
          <w:rFonts w:ascii="Times New Roman" w:hAnsi="Times New Roman" w:cs="Times New Roman"/>
          <w:sz w:val="24"/>
          <w:szCs w:val="24"/>
        </w:rPr>
        <w:t xml:space="preserve"> But I feel odd asking again and again the same thing if I don’t understand. So I may make mistakes. I need to improve this. </w:t>
      </w:r>
    </w:p>
    <w:p w14:paraId="2898295A" w14:textId="77777777" w:rsidR="00265737" w:rsidRPr="00A47A01" w:rsidRDefault="00265737" w:rsidP="00A47A01">
      <w:pPr>
        <w:pStyle w:val="ListParagraph"/>
        <w:numPr>
          <w:ilvl w:val="0"/>
          <w:numId w:val="23"/>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 xml:space="preserve">I need to take time to research. Otherwise I may waste other’s time. For that I have to be more patience. </w:t>
      </w:r>
    </w:p>
    <w:p w14:paraId="7077310B" w14:textId="77777777" w:rsidR="00C64219" w:rsidRPr="00A65F25" w:rsidRDefault="00265737" w:rsidP="00A65F25">
      <w:pPr>
        <w:pStyle w:val="ListParagraph"/>
        <w:numPr>
          <w:ilvl w:val="0"/>
          <w:numId w:val="23"/>
        </w:numPr>
        <w:spacing w:line="276" w:lineRule="auto"/>
        <w:jc w:val="both"/>
        <w:rPr>
          <w:rFonts w:ascii="Times New Roman" w:hAnsi="Times New Roman" w:cs="Times New Roman"/>
          <w:sz w:val="24"/>
          <w:szCs w:val="24"/>
        </w:rPr>
      </w:pPr>
      <w:r w:rsidRPr="00A47A01">
        <w:rPr>
          <w:rFonts w:ascii="Times New Roman" w:hAnsi="Times New Roman" w:cs="Times New Roman"/>
          <w:sz w:val="24"/>
          <w:szCs w:val="24"/>
        </w:rPr>
        <w:t xml:space="preserve">I need to identify my blind spots. </w:t>
      </w:r>
      <w:r w:rsidR="00C64219">
        <w:rPr>
          <w:rFonts w:ascii="Times New Roman" w:hAnsi="Times New Roman" w:cs="Times New Roman"/>
          <w:sz w:val="24"/>
          <w:szCs w:val="24"/>
        </w:rPr>
        <w:t xml:space="preserve">To identify that I need to judge myself closely, need to ask my parents, my monitors can also help me in this case. Then I may find out the things that may hinder my strengths. </w:t>
      </w:r>
      <w:r w:rsidR="00A65F25">
        <w:rPr>
          <w:rFonts w:ascii="Times New Roman" w:hAnsi="Times New Roman" w:cs="Times New Roman"/>
          <w:sz w:val="24"/>
          <w:szCs w:val="24"/>
        </w:rPr>
        <w:t>Otherwise,</w:t>
      </w:r>
      <w:r w:rsidR="00C64219" w:rsidRPr="00A65F25">
        <w:rPr>
          <w:rFonts w:ascii="Times New Roman" w:hAnsi="Times New Roman" w:cs="Times New Roman"/>
          <w:sz w:val="24"/>
          <w:szCs w:val="24"/>
        </w:rPr>
        <w:t xml:space="preserve"> Blind spots can hold me back and prevent professional development.</w:t>
      </w:r>
    </w:p>
    <w:p w14:paraId="27A15A8C" w14:textId="77777777" w:rsidR="00955E7A" w:rsidRPr="00C64219" w:rsidRDefault="00955E7A" w:rsidP="00C64219">
      <w:pPr>
        <w:pStyle w:val="ListParagraph"/>
        <w:spacing w:line="276" w:lineRule="auto"/>
        <w:jc w:val="both"/>
        <w:rPr>
          <w:rFonts w:ascii="Times New Roman" w:hAnsi="Times New Roman" w:cs="Times New Roman"/>
          <w:sz w:val="24"/>
          <w:szCs w:val="24"/>
        </w:rPr>
      </w:pPr>
      <w:r w:rsidRPr="00C64219">
        <w:rPr>
          <w:rFonts w:ascii="Times New Roman" w:hAnsi="Times New Roman" w:cs="Times New Roman"/>
          <w:sz w:val="24"/>
          <w:szCs w:val="24"/>
        </w:rPr>
        <w:br w:type="page"/>
      </w:r>
    </w:p>
    <w:p w14:paraId="741B87E5" w14:textId="77777777" w:rsidR="003261D8" w:rsidRDefault="003261D8" w:rsidP="00955E7A">
      <w:pPr>
        <w:pStyle w:val="Heading1"/>
        <w:numPr>
          <w:ilvl w:val="0"/>
          <w:numId w:val="0"/>
        </w:numPr>
        <w:jc w:val="center"/>
        <w:rPr>
          <w:b/>
          <w:color w:val="1F4E79" w:themeColor="accent1" w:themeShade="80"/>
          <w:sz w:val="96"/>
          <w:szCs w:val="96"/>
        </w:rPr>
      </w:pPr>
    </w:p>
    <w:p w14:paraId="5F3950A1" w14:textId="77777777" w:rsidR="003261D8" w:rsidRDefault="003261D8" w:rsidP="00955E7A">
      <w:pPr>
        <w:pStyle w:val="Heading1"/>
        <w:numPr>
          <w:ilvl w:val="0"/>
          <w:numId w:val="0"/>
        </w:numPr>
        <w:jc w:val="center"/>
        <w:rPr>
          <w:b/>
          <w:color w:val="1F4E79" w:themeColor="accent1" w:themeShade="80"/>
          <w:sz w:val="96"/>
          <w:szCs w:val="96"/>
        </w:rPr>
      </w:pPr>
    </w:p>
    <w:p w14:paraId="34D714D1" w14:textId="77777777" w:rsidR="00630CBA" w:rsidRDefault="00630CBA" w:rsidP="00732BF2">
      <w:pPr>
        <w:pStyle w:val="Heading1"/>
        <w:numPr>
          <w:ilvl w:val="0"/>
          <w:numId w:val="0"/>
        </w:numPr>
        <w:rPr>
          <w:rFonts w:ascii="Arial Black" w:hAnsi="Arial Black"/>
          <w:b/>
          <w:color w:val="1F4E79" w:themeColor="accent1" w:themeShade="80"/>
          <w:sz w:val="96"/>
          <w:szCs w:val="96"/>
        </w:rPr>
      </w:pPr>
    </w:p>
    <w:p w14:paraId="3A467815" w14:textId="77777777" w:rsidR="00955E7A" w:rsidRPr="00DC5A1F" w:rsidRDefault="00BF1D73" w:rsidP="00732BF2">
      <w:pPr>
        <w:pStyle w:val="Heading1"/>
        <w:numPr>
          <w:ilvl w:val="0"/>
          <w:numId w:val="0"/>
        </w:numPr>
        <w:rPr>
          <w:rFonts w:ascii="Arial Black" w:hAnsi="Arial Black"/>
          <w:b/>
          <w:color w:val="1F4E79" w:themeColor="accent1" w:themeShade="80"/>
          <w:sz w:val="96"/>
          <w:szCs w:val="96"/>
        </w:rPr>
      </w:pPr>
      <w:bookmarkStart w:id="60" w:name="_Toc51191510"/>
      <w:r>
        <w:rPr>
          <w:rFonts w:ascii="Arial Black" w:hAnsi="Arial Black"/>
          <w:b/>
          <w:noProof/>
          <w:color w:val="1F4E79" w:themeColor="accent1" w:themeShade="80"/>
          <w:sz w:val="96"/>
          <w:szCs w:val="96"/>
        </w:rPr>
        <w:pict w14:anchorId="671E16DA">
          <v:rect id="Rectangle 6" o:spid="_x0000_s1027" style="position:absolute;margin-left:0;margin-top:65.85pt;width:569.75pt;height:3.6pt;z-index:-251649024;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" fillcolor="#deebf7" stroked="f" strokeweight="1pt">
            <w10:wrap anchorx="page"/>
          </v:rect>
        </w:pict>
      </w:r>
      <w:r w:rsidR="00955E7A" w:rsidRPr="00DC5A1F">
        <w:rPr>
          <w:rFonts w:ascii="Arial Black" w:hAnsi="Arial Black"/>
          <w:b/>
          <w:color w:val="1F4E79" w:themeColor="accent1" w:themeShade="80"/>
          <w:sz w:val="96"/>
          <w:szCs w:val="96"/>
        </w:rPr>
        <w:t>Chapter 6</w:t>
      </w:r>
      <w:bookmarkEnd w:id="60"/>
    </w:p>
    <w:p w14:paraId="3C799585" w14:textId="77777777" w:rsidR="00112712" w:rsidRDefault="00955E7A" w:rsidP="00955E7A">
      <w:pPr>
        <w:jc w:val="center"/>
        <w:rPr>
          <w:rFonts w:asciiTheme="majorHAnsi" w:hAnsiTheme="majorHAnsi"/>
          <w:b/>
          <w:color w:val="1F4E79" w:themeColor="accent1" w:themeShade="80"/>
          <w:sz w:val="52"/>
          <w:szCs w:val="52"/>
        </w:rPr>
      </w:pPr>
      <w:r w:rsidRPr="00037D5C">
        <w:rPr>
          <w:rFonts w:asciiTheme="majorHAnsi" w:hAnsiTheme="majorHAnsi"/>
          <w:b/>
          <w:color w:val="1F4E79" w:themeColor="accent1" w:themeShade="80"/>
          <w:sz w:val="52"/>
          <w:szCs w:val="52"/>
        </w:rPr>
        <w:t>Conclusion</w:t>
      </w:r>
    </w:p>
    <w:p w14:paraId="1F69EBA1" w14:textId="77777777" w:rsidR="00112712" w:rsidRDefault="00112712">
      <w:pPr>
        <w:rPr>
          <w:rFonts w:asciiTheme="majorHAnsi" w:hAnsiTheme="majorHAnsi"/>
          <w:b/>
          <w:color w:val="1F4E79" w:themeColor="accent1" w:themeShade="80"/>
          <w:sz w:val="52"/>
          <w:szCs w:val="52"/>
        </w:rPr>
      </w:pPr>
      <w:r>
        <w:rPr>
          <w:rFonts w:asciiTheme="majorHAnsi" w:hAnsiTheme="majorHAnsi"/>
          <w:b/>
          <w:color w:val="1F4E79" w:themeColor="accent1" w:themeShade="80"/>
          <w:sz w:val="52"/>
          <w:szCs w:val="52"/>
        </w:rPr>
        <w:br w:type="page"/>
      </w:r>
    </w:p>
    <w:p w14:paraId="3D8150F0" w14:textId="77777777" w:rsidR="00730CB9" w:rsidRPr="008C03EA" w:rsidRDefault="00730CB9" w:rsidP="00730CB9">
      <w:pPr>
        <w:pStyle w:val="Heading1"/>
        <w:rPr>
          <w:b/>
        </w:rPr>
      </w:pPr>
      <w:bookmarkStart w:id="61" w:name="_Toc51191511"/>
      <w:r w:rsidRPr="008C03EA">
        <w:rPr>
          <w:b/>
        </w:rPr>
        <w:lastRenderedPageBreak/>
        <w:t>Conclusion</w:t>
      </w:r>
      <w:bookmarkEnd w:id="61"/>
    </w:p>
    <w:p w14:paraId="250ACBAD" w14:textId="77777777" w:rsidR="000015CA" w:rsidRDefault="000015CA" w:rsidP="00A47A01">
      <w:pPr>
        <w:spacing w:line="276" w:lineRule="auto"/>
        <w:jc w:val="both"/>
        <w:rPr>
          <w:rFonts w:ascii="Times New Roman" w:hAnsi="Times New Roman" w:cs="Times New Roman"/>
          <w:sz w:val="24"/>
          <w:szCs w:val="24"/>
        </w:rPr>
      </w:pPr>
    </w:p>
    <w:p w14:paraId="2A346013" w14:textId="77777777" w:rsidR="00AD7926" w:rsidRDefault="00AD7926" w:rsidP="003473CC">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In the whole report, I have discussed about IDLC. Mostly I got much positive stuffs about the organization. </w:t>
      </w:r>
      <w:r w:rsidR="004374D5">
        <w:rPr>
          <w:rFonts w:ascii="Times New Roman" w:hAnsi="Times New Roman" w:cs="Times New Roman"/>
          <w:sz w:val="24"/>
          <w:szCs w:val="24"/>
        </w:rPr>
        <w:t>Non-Bank Financial Institutions Industry</w:t>
      </w:r>
      <w:r>
        <w:rPr>
          <w:rFonts w:ascii="Times New Roman" w:hAnsi="Times New Roman" w:cs="Times New Roman"/>
          <w:sz w:val="24"/>
          <w:szCs w:val="24"/>
        </w:rPr>
        <w:t xml:space="preserve"> is also doing good as they are able to overcome all the problems that banks have. </w:t>
      </w:r>
      <w:r w:rsidR="00176C38">
        <w:rPr>
          <w:rFonts w:ascii="Times New Roman" w:hAnsi="Times New Roman" w:cs="Times New Roman"/>
          <w:sz w:val="24"/>
          <w:szCs w:val="24"/>
        </w:rPr>
        <w:t xml:space="preserve">As an organization IDLC gives its employees very much friendly environment. That eventually increase the productivity of the employee. Employees get a lot more benefits as they can get loan with lower interest rates. </w:t>
      </w:r>
      <w:r w:rsidR="00BC2293">
        <w:rPr>
          <w:rFonts w:ascii="Times New Roman" w:hAnsi="Times New Roman" w:cs="Times New Roman"/>
          <w:sz w:val="24"/>
          <w:szCs w:val="24"/>
        </w:rPr>
        <w:t xml:space="preserve">As a leading company IDLC has more threats than any other company. All the NBFIs try to copy their activity to reach them and becomes their competitor. </w:t>
      </w:r>
    </w:p>
    <w:p w14:paraId="36568388" w14:textId="77777777" w:rsidR="002D5F4A" w:rsidRDefault="002D5F4A" w:rsidP="003473CC">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IDLC should focus more on their permanent employees. So that permanent employees will become more productive. </w:t>
      </w:r>
      <w:r w:rsidR="00951E8D">
        <w:rPr>
          <w:rFonts w:ascii="Times New Roman" w:hAnsi="Times New Roman" w:cs="Times New Roman"/>
          <w:sz w:val="24"/>
          <w:szCs w:val="24"/>
        </w:rPr>
        <w:t xml:space="preserve">This company has always focused on customer happiness which is a main fact for their success. They should always maintain this. </w:t>
      </w:r>
      <w:r w:rsidR="005964D5">
        <w:rPr>
          <w:rFonts w:ascii="Times New Roman" w:hAnsi="Times New Roman" w:cs="Times New Roman"/>
          <w:sz w:val="24"/>
          <w:szCs w:val="24"/>
        </w:rPr>
        <w:t xml:space="preserve">I </w:t>
      </w:r>
      <w:r w:rsidR="00951E8D">
        <w:rPr>
          <w:rFonts w:ascii="Times New Roman" w:hAnsi="Times New Roman" w:cs="Times New Roman"/>
          <w:sz w:val="24"/>
          <w:szCs w:val="24"/>
        </w:rPr>
        <w:t xml:space="preserve">also </w:t>
      </w:r>
      <w:r w:rsidR="005964D5">
        <w:rPr>
          <w:rFonts w:ascii="Times New Roman" w:hAnsi="Times New Roman" w:cs="Times New Roman"/>
          <w:sz w:val="24"/>
          <w:szCs w:val="24"/>
        </w:rPr>
        <w:t xml:space="preserve">need to be more focused so that I can do my work with more efficiency. This will help me in near future. </w:t>
      </w:r>
    </w:p>
    <w:p w14:paraId="3000CEF3" w14:textId="77777777" w:rsidR="00633F9F" w:rsidRDefault="003473CC" w:rsidP="003473CC">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IDLC is one of the leading organization among all the NBFIs. They have come out with a lot of varieties which eventually attracted the customers. Bangladesh is a poor country and people like to dream. They dream of having their home, and riding on their own car. IDLC has made those dream come true with low level of cost per month. In future if IDLC focuses more on increasing employee productivity they can attract more customer. They can also serve more customers within short time. So they can lead the industry like this in future. I have completed my three months journey with IDLC. I have learn a lot from there which will help me to work </w:t>
      </w:r>
      <w:r w:rsidR="00AD7926">
        <w:rPr>
          <w:rFonts w:ascii="Times New Roman" w:hAnsi="Times New Roman" w:cs="Times New Roman"/>
          <w:sz w:val="24"/>
          <w:szCs w:val="24"/>
        </w:rPr>
        <w:t xml:space="preserve">in any other company. This journey has helped me to know my weaknesses and find out my strengths. </w:t>
      </w:r>
    </w:p>
    <w:p w14:paraId="2A101240" w14:textId="77777777" w:rsidR="00633F9F" w:rsidRDefault="00633F9F">
      <w:pPr>
        <w:rPr>
          <w:rFonts w:ascii="Times New Roman" w:hAnsi="Times New Roman" w:cs="Times New Roman"/>
          <w:sz w:val="24"/>
          <w:szCs w:val="24"/>
        </w:rPr>
      </w:pPr>
      <w:r>
        <w:rPr>
          <w:rFonts w:ascii="Times New Roman" w:hAnsi="Times New Roman" w:cs="Times New Roman"/>
          <w:sz w:val="24"/>
          <w:szCs w:val="24"/>
        </w:rPr>
        <w:br w:type="page"/>
      </w:r>
    </w:p>
    <w:bookmarkStart w:id="62" w:name="_Toc51191512" w:displacedByCustomXml="next"/>
    <w:sdt>
      <w:sdtPr>
        <w:rPr>
          <w:rFonts w:asciiTheme="minorHAnsi" w:eastAsiaTheme="minorHAnsi" w:hAnsiTheme="minorHAnsi" w:cstheme="minorBidi"/>
          <w:color w:val="auto"/>
          <w:sz w:val="22"/>
          <w:szCs w:val="22"/>
        </w:rPr>
        <w:id w:val="919838430"/>
        <w:docPartObj>
          <w:docPartGallery w:val="Bibliographies"/>
          <w:docPartUnique/>
        </w:docPartObj>
      </w:sdtPr>
      <w:sdtEndPr/>
      <w:sdtContent>
        <w:p w14:paraId="4598F026" w14:textId="77777777" w:rsidR="00633F9F" w:rsidRDefault="00633F9F" w:rsidP="00633F9F">
          <w:pPr>
            <w:pStyle w:val="Heading1"/>
            <w:numPr>
              <w:ilvl w:val="0"/>
              <w:numId w:val="0"/>
            </w:numPr>
          </w:pPr>
          <w:r>
            <w:t>Bibliography</w:t>
          </w:r>
          <w:bookmarkEnd w:id="62"/>
        </w:p>
        <w:p w14:paraId="1741C5E9" w14:textId="77777777" w:rsidR="00633F9F" w:rsidRDefault="00BF1D73">
          <w:hyperlink r:id="rId22" w:history="1">
            <w:r w:rsidR="00633F9F" w:rsidRPr="008A6BCE">
              <w:rPr>
                <w:rStyle w:val="Hyperlink"/>
              </w:rPr>
              <w:t>https://www.google.com/search?q=idlc+growth&amp;rlz=1C1CHBF_enBD841BD842&amp;oq=idlc+growth&amp;aqs=chrome..69i57.4966j0j7&amp;sourceid=chrome&amp;ie=UTF-8</w:t>
            </w:r>
          </w:hyperlink>
        </w:p>
        <w:p w14:paraId="515248E5" w14:textId="77777777" w:rsidR="00A758C1" w:rsidRDefault="00BF1D73">
          <w:hyperlink r:id="rId23" w:history="1">
            <w:r w:rsidR="00A758C1" w:rsidRPr="008A6BCE">
              <w:rPr>
                <w:rStyle w:val="Hyperlink"/>
              </w:rPr>
              <w:t>https://idlc.com/</w:t>
            </w:r>
          </w:hyperlink>
        </w:p>
        <w:p w14:paraId="5CC35D72" w14:textId="77777777" w:rsidR="00A758C1" w:rsidRDefault="00BF1D73">
          <w:hyperlink r:id="rId24" w:history="1">
            <w:r w:rsidR="00A758C1" w:rsidRPr="008A6BCE">
              <w:rPr>
                <w:rStyle w:val="Hyperlink"/>
              </w:rPr>
              <w:t>https://www.mindtools.com/pages/article/newtmc_08.htm</w:t>
            </w:r>
          </w:hyperlink>
        </w:p>
        <w:p w14:paraId="4DE4B99A" w14:textId="77777777" w:rsidR="00633F9F" w:rsidRDefault="00BF1D73"/>
      </w:sdtContent>
    </w:sdt>
    <w:p w14:paraId="5AB124F5" w14:textId="77777777" w:rsidR="00FA4888" w:rsidRPr="003473CC" w:rsidRDefault="00FA4888" w:rsidP="003473CC">
      <w:pPr>
        <w:spacing w:line="276" w:lineRule="auto"/>
        <w:jc w:val="both"/>
        <w:rPr>
          <w:rFonts w:ascii="Times New Roman" w:hAnsi="Times New Roman" w:cs="Times New Roman"/>
          <w:sz w:val="24"/>
          <w:szCs w:val="24"/>
        </w:rPr>
      </w:pPr>
    </w:p>
    <w:sectPr w:rsidR="00FA4888" w:rsidRPr="003473CC" w:rsidSect="009F784B">
      <w:footerReference w:type="default" r:id="rId2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68841A" w14:textId="77777777" w:rsidR="00BF1D73" w:rsidRDefault="00BF1D73" w:rsidP="009F784B">
      <w:pPr>
        <w:spacing w:after="0" w:line="240" w:lineRule="auto"/>
      </w:pPr>
      <w:r>
        <w:separator/>
      </w:r>
    </w:p>
  </w:endnote>
  <w:endnote w:type="continuationSeparator" w:id="0">
    <w:p w14:paraId="21C85526" w14:textId="77777777" w:rsidR="00BF1D73" w:rsidRDefault="00BF1D73" w:rsidP="009F78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04052468"/>
      <w:docPartObj>
        <w:docPartGallery w:val="Page Numbers (Bottom of Page)"/>
        <w:docPartUnique/>
      </w:docPartObj>
    </w:sdtPr>
    <w:sdtEndPr>
      <w:rPr>
        <w:color w:val="7F7F7F" w:themeColor="background1" w:themeShade="7F"/>
        <w:spacing w:val="60"/>
      </w:rPr>
    </w:sdtEndPr>
    <w:sdtContent>
      <w:p w14:paraId="64B12F30" w14:textId="77777777" w:rsidR="00633F9F" w:rsidRDefault="00633F9F">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27306D" w:rsidRPr="0027306D">
          <w:rPr>
            <w:b/>
            <w:bCs/>
            <w:noProof/>
          </w:rPr>
          <w:t>vii</w:t>
        </w:r>
        <w:r>
          <w:rPr>
            <w:b/>
            <w:bCs/>
            <w:noProof/>
          </w:rPr>
          <w:fldChar w:fldCharType="end"/>
        </w:r>
        <w:r>
          <w:rPr>
            <w:b/>
            <w:bCs/>
          </w:rPr>
          <w:t xml:space="preserve"> | </w:t>
        </w:r>
        <w:r>
          <w:rPr>
            <w:color w:val="7F7F7F" w:themeColor="background1" w:themeShade="7F"/>
            <w:spacing w:val="60"/>
          </w:rPr>
          <w:t>Page</w:t>
        </w:r>
      </w:p>
    </w:sdtContent>
  </w:sdt>
  <w:p w14:paraId="7C6C37AD" w14:textId="77777777" w:rsidR="00633F9F" w:rsidRDefault="00633F9F" w:rsidP="00E502B3">
    <w:pPr>
      <w:pStyle w:val="Footer"/>
      <w:ind w:firstLine="7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41891013"/>
      <w:docPartObj>
        <w:docPartGallery w:val="Page Numbers (Bottom of Page)"/>
        <w:docPartUnique/>
      </w:docPartObj>
    </w:sdtPr>
    <w:sdtEndPr>
      <w:rPr>
        <w:color w:val="7F7F7F" w:themeColor="background1" w:themeShade="7F"/>
        <w:spacing w:val="60"/>
      </w:rPr>
    </w:sdtEndPr>
    <w:sdtContent>
      <w:p w14:paraId="5A49F6A1" w14:textId="77777777" w:rsidR="00633F9F" w:rsidRDefault="00633F9F">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27306D" w:rsidRPr="0027306D">
          <w:rPr>
            <w:b/>
            <w:bCs/>
            <w:noProof/>
          </w:rPr>
          <w:t>25</w:t>
        </w:r>
        <w:r>
          <w:rPr>
            <w:b/>
            <w:bCs/>
            <w:noProof/>
          </w:rPr>
          <w:fldChar w:fldCharType="end"/>
        </w:r>
        <w:r>
          <w:rPr>
            <w:b/>
            <w:bCs/>
          </w:rPr>
          <w:t xml:space="preserve"> | </w:t>
        </w:r>
        <w:r>
          <w:rPr>
            <w:color w:val="7F7F7F" w:themeColor="background1" w:themeShade="7F"/>
            <w:spacing w:val="60"/>
          </w:rPr>
          <w:t>Page</w:t>
        </w:r>
      </w:p>
    </w:sdtContent>
  </w:sdt>
  <w:p w14:paraId="62875F98" w14:textId="77777777" w:rsidR="00633F9F" w:rsidRDefault="00633F9F" w:rsidP="00E502B3">
    <w:pPr>
      <w:pStyle w:val="Footer"/>
      <w:ind w:firstLine="7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C8C1DD" w14:textId="77777777" w:rsidR="00BF1D73" w:rsidRDefault="00BF1D73" w:rsidP="009F784B">
      <w:pPr>
        <w:spacing w:after="0" w:line="240" w:lineRule="auto"/>
      </w:pPr>
      <w:r>
        <w:separator/>
      </w:r>
    </w:p>
  </w:footnote>
  <w:footnote w:type="continuationSeparator" w:id="0">
    <w:p w14:paraId="77F6BDB8" w14:textId="77777777" w:rsidR="00BF1D73" w:rsidRDefault="00BF1D73" w:rsidP="009F78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81417C"/>
    <w:multiLevelType w:val="hybridMultilevel"/>
    <w:tmpl w:val="0B66BA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347D65"/>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09095565"/>
    <w:multiLevelType w:val="hybridMultilevel"/>
    <w:tmpl w:val="733C683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865BED"/>
    <w:multiLevelType w:val="hybridMultilevel"/>
    <w:tmpl w:val="1DA0C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9E7163"/>
    <w:multiLevelType w:val="hybridMultilevel"/>
    <w:tmpl w:val="AAC0F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856EF9"/>
    <w:multiLevelType w:val="hybridMultilevel"/>
    <w:tmpl w:val="31A4DBDA"/>
    <w:lvl w:ilvl="0" w:tplc="04090005">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6" w15:restartNumberingAfterBreak="0">
    <w:nsid w:val="0D4D64A7"/>
    <w:multiLevelType w:val="hybridMultilevel"/>
    <w:tmpl w:val="451A4F9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891A8E"/>
    <w:multiLevelType w:val="hybridMultilevel"/>
    <w:tmpl w:val="ADEE38D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B26C62"/>
    <w:multiLevelType w:val="hybridMultilevel"/>
    <w:tmpl w:val="8E389B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234CEF"/>
    <w:multiLevelType w:val="hybridMultilevel"/>
    <w:tmpl w:val="4D76FA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9150C1"/>
    <w:multiLevelType w:val="hybridMultilevel"/>
    <w:tmpl w:val="999C8860"/>
    <w:lvl w:ilvl="0" w:tplc="04090005">
      <w:start w:val="1"/>
      <w:numFmt w:val="bullet"/>
      <w:lvlText w:val=""/>
      <w:lvlJc w:val="left"/>
      <w:pPr>
        <w:ind w:left="1382" w:hanging="360"/>
      </w:pPr>
      <w:rPr>
        <w:rFonts w:ascii="Wingdings" w:hAnsi="Wingdings" w:hint="default"/>
      </w:rPr>
    </w:lvl>
    <w:lvl w:ilvl="1" w:tplc="04090003" w:tentative="1">
      <w:start w:val="1"/>
      <w:numFmt w:val="bullet"/>
      <w:lvlText w:val="o"/>
      <w:lvlJc w:val="left"/>
      <w:pPr>
        <w:ind w:left="2102" w:hanging="360"/>
      </w:pPr>
      <w:rPr>
        <w:rFonts w:ascii="Courier New" w:hAnsi="Courier New" w:cs="Courier New" w:hint="default"/>
      </w:rPr>
    </w:lvl>
    <w:lvl w:ilvl="2" w:tplc="04090005" w:tentative="1">
      <w:start w:val="1"/>
      <w:numFmt w:val="bullet"/>
      <w:lvlText w:val=""/>
      <w:lvlJc w:val="left"/>
      <w:pPr>
        <w:ind w:left="2822" w:hanging="360"/>
      </w:pPr>
      <w:rPr>
        <w:rFonts w:ascii="Wingdings" w:hAnsi="Wingdings" w:hint="default"/>
      </w:rPr>
    </w:lvl>
    <w:lvl w:ilvl="3" w:tplc="04090001" w:tentative="1">
      <w:start w:val="1"/>
      <w:numFmt w:val="bullet"/>
      <w:lvlText w:val=""/>
      <w:lvlJc w:val="left"/>
      <w:pPr>
        <w:ind w:left="3542" w:hanging="360"/>
      </w:pPr>
      <w:rPr>
        <w:rFonts w:ascii="Symbol" w:hAnsi="Symbol" w:hint="default"/>
      </w:rPr>
    </w:lvl>
    <w:lvl w:ilvl="4" w:tplc="04090003" w:tentative="1">
      <w:start w:val="1"/>
      <w:numFmt w:val="bullet"/>
      <w:lvlText w:val="o"/>
      <w:lvlJc w:val="left"/>
      <w:pPr>
        <w:ind w:left="4262" w:hanging="360"/>
      </w:pPr>
      <w:rPr>
        <w:rFonts w:ascii="Courier New" w:hAnsi="Courier New" w:cs="Courier New" w:hint="default"/>
      </w:rPr>
    </w:lvl>
    <w:lvl w:ilvl="5" w:tplc="04090005" w:tentative="1">
      <w:start w:val="1"/>
      <w:numFmt w:val="bullet"/>
      <w:lvlText w:val=""/>
      <w:lvlJc w:val="left"/>
      <w:pPr>
        <w:ind w:left="4982" w:hanging="360"/>
      </w:pPr>
      <w:rPr>
        <w:rFonts w:ascii="Wingdings" w:hAnsi="Wingdings" w:hint="default"/>
      </w:rPr>
    </w:lvl>
    <w:lvl w:ilvl="6" w:tplc="04090001" w:tentative="1">
      <w:start w:val="1"/>
      <w:numFmt w:val="bullet"/>
      <w:lvlText w:val=""/>
      <w:lvlJc w:val="left"/>
      <w:pPr>
        <w:ind w:left="5702" w:hanging="360"/>
      </w:pPr>
      <w:rPr>
        <w:rFonts w:ascii="Symbol" w:hAnsi="Symbol" w:hint="default"/>
      </w:rPr>
    </w:lvl>
    <w:lvl w:ilvl="7" w:tplc="04090003" w:tentative="1">
      <w:start w:val="1"/>
      <w:numFmt w:val="bullet"/>
      <w:lvlText w:val="o"/>
      <w:lvlJc w:val="left"/>
      <w:pPr>
        <w:ind w:left="6422" w:hanging="360"/>
      </w:pPr>
      <w:rPr>
        <w:rFonts w:ascii="Courier New" w:hAnsi="Courier New" w:cs="Courier New" w:hint="default"/>
      </w:rPr>
    </w:lvl>
    <w:lvl w:ilvl="8" w:tplc="04090005" w:tentative="1">
      <w:start w:val="1"/>
      <w:numFmt w:val="bullet"/>
      <w:lvlText w:val=""/>
      <w:lvlJc w:val="left"/>
      <w:pPr>
        <w:ind w:left="7142" w:hanging="360"/>
      </w:pPr>
      <w:rPr>
        <w:rFonts w:ascii="Wingdings" w:hAnsi="Wingdings" w:hint="default"/>
      </w:rPr>
    </w:lvl>
  </w:abstractNum>
  <w:abstractNum w:abstractNumId="11" w15:restartNumberingAfterBreak="0">
    <w:nsid w:val="46FA23AD"/>
    <w:multiLevelType w:val="hybridMultilevel"/>
    <w:tmpl w:val="064855CE"/>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2" w15:restartNumberingAfterBreak="0">
    <w:nsid w:val="4BA70AF5"/>
    <w:multiLevelType w:val="hybridMultilevel"/>
    <w:tmpl w:val="28FCB8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2931318"/>
    <w:multiLevelType w:val="hybridMultilevel"/>
    <w:tmpl w:val="884404FA"/>
    <w:lvl w:ilvl="0" w:tplc="0409000D">
      <w:start w:val="1"/>
      <w:numFmt w:val="bullet"/>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4" w15:restartNumberingAfterBreak="0">
    <w:nsid w:val="53122243"/>
    <w:multiLevelType w:val="hybridMultilevel"/>
    <w:tmpl w:val="59E400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57B17D9"/>
    <w:multiLevelType w:val="hybridMultilevel"/>
    <w:tmpl w:val="35C8C2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EF68BC"/>
    <w:multiLevelType w:val="hybridMultilevel"/>
    <w:tmpl w:val="A4BC33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70646EC"/>
    <w:multiLevelType w:val="hybridMultilevel"/>
    <w:tmpl w:val="2E92E2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BF93A2C"/>
    <w:multiLevelType w:val="hybridMultilevel"/>
    <w:tmpl w:val="F71EC74E"/>
    <w:lvl w:ilvl="0" w:tplc="04090005">
      <w:start w:val="1"/>
      <w:numFmt w:val="bullet"/>
      <w:lvlText w:val=""/>
      <w:lvlJc w:val="left"/>
      <w:pPr>
        <w:ind w:left="968" w:hanging="360"/>
      </w:pPr>
      <w:rPr>
        <w:rFonts w:ascii="Wingdings" w:hAnsi="Wingdings" w:hint="default"/>
      </w:rPr>
    </w:lvl>
    <w:lvl w:ilvl="1" w:tplc="04090003" w:tentative="1">
      <w:start w:val="1"/>
      <w:numFmt w:val="bullet"/>
      <w:lvlText w:val="o"/>
      <w:lvlJc w:val="left"/>
      <w:pPr>
        <w:ind w:left="1688" w:hanging="360"/>
      </w:pPr>
      <w:rPr>
        <w:rFonts w:ascii="Courier New" w:hAnsi="Courier New" w:cs="Courier New" w:hint="default"/>
      </w:rPr>
    </w:lvl>
    <w:lvl w:ilvl="2" w:tplc="04090005" w:tentative="1">
      <w:start w:val="1"/>
      <w:numFmt w:val="bullet"/>
      <w:lvlText w:val=""/>
      <w:lvlJc w:val="left"/>
      <w:pPr>
        <w:ind w:left="2408" w:hanging="360"/>
      </w:pPr>
      <w:rPr>
        <w:rFonts w:ascii="Wingdings" w:hAnsi="Wingdings" w:hint="default"/>
      </w:rPr>
    </w:lvl>
    <w:lvl w:ilvl="3" w:tplc="04090001" w:tentative="1">
      <w:start w:val="1"/>
      <w:numFmt w:val="bullet"/>
      <w:lvlText w:val=""/>
      <w:lvlJc w:val="left"/>
      <w:pPr>
        <w:ind w:left="3128" w:hanging="360"/>
      </w:pPr>
      <w:rPr>
        <w:rFonts w:ascii="Symbol" w:hAnsi="Symbol" w:hint="default"/>
      </w:rPr>
    </w:lvl>
    <w:lvl w:ilvl="4" w:tplc="04090003" w:tentative="1">
      <w:start w:val="1"/>
      <w:numFmt w:val="bullet"/>
      <w:lvlText w:val="o"/>
      <w:lvlJc w:val="left"/>
      <w:pPr>
        <w:ind w:left="3848" w:hanging="360"/>
      </w:pPr>
      <w:rPr>
        <w:rFonts w:ascii="Courier New" w:hAnsi="Courier New" w:cs="Courier New" w:hint="default"/>
      </w:rPr>
    </w:lvl>
    <w:lvl w:ilvl="5" w:tplc="04090005" w:tentative="1">
      <w:start w:val="1"/>
      <w:numFmt w:val="bullet"/>
      <w:lvlText w:val=""/>
      <w:lvlJc w:val="left"/>
      <w:pPr>
        <w:ind w:left="4568" w:hanging="360"/>
      </w:pPr>
      <w:rPr>
        <w:rFonts w:ascii="Wingdings" w:hAnsi="Wingdings" w:hint="default"/>
      </w:rPr>
    </w:lvl>
    <w:lvl w:ilvl="6" w:tplc="04090001" w:tentative="1">
      <w:start w:val="1"/>
      <w:numFmt w:val="bullet"/>
      <w:lvlText w:val=""/>
      <w:lvlJc w:val="left"/>
      <w:pPr>
        <w:ind w:left="5288" w:hanging="360"/>
      </w:pPr>
      <w:rPr>
        <w:rFonts w:ascii="Symbol" w:hAnsi="Symbol" w:hint="default"/>
      </w:rPr>
    </w:lvl>
    <w:lvl w:ilvl="7" w:tplc="04090003" w:tentative="1">
      <w:start w:val="1"/>
      <w:numFmt w:val="bullet"/>
      <w:lvlText w:val="o"/>
      <w:lvlJc w:val="left"/>
      <w:pPr>
        <w:ind w:left="6008" w:hanging="360"/>
      </w:pPr>
      <w:rPr>
        <w:rFonts w:ascii="Courier New" w:hAnsi="Courier New" w:cs="Courier New" w:hint="default"/>
      </w:rPr>
    </w:lvl>
    <w:lvl w:ilvl="8" w:tplc="04090005" w:tentative="1">
      <w:start w:val="1"/>
      <w:numFmt w:val="bullet"/>
      <w:lvlText w:val=""/>
      <w:lvlJc w:val="left"/>
      <w:pPr>
        <w:ind w:left="6728" w:hanging="360"/>
      </w:pPr>
      <w:rPr>
        <w:rFonts w:ascii="Wingdings" w:hAnsi="Wingdings" w:hint="default"/>
      </w:rPr>
    </w:lvl>
  </w:abstractNum>
  <w:abstractNum w:abstractNumId="19" w15:restartNumberingAfterBreak="0">
    <w:nsid w:val="607D5A35"/>
    <w:multiLevelType w:val="hybridMultilevel"/>
    <w:tmpl w:val="C9788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18B637A"/>
    <w:multiLevelType w:val="hybridMultilevel"/>
    <w:tmpl w:val="1DE43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307883"/>
    <w:multiLevelType w:val="hybridMultilevel"/>
    <w:tmpl w:val="28FA44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E3D6C2C"/>
    <w:multiLevelType w:val="hybridMultilevel"/>
    <w:tmpl w:val="38A6A4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FE90DD0"/>
    <w:multiLevelType w:val="hybridMultilevel"/>
    <w:tmpl w:val="7B5A9E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1336FF7"/>
    <w:multiLevelType w:val="hybridMultilevel"/>
    <w:tmpl w:val="119CDE1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E526B59"/>
    <w:multiLevelType w:val="multilevel"/>
    <w:tmpl w:val="25164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11"/>
  </w:num>
  <w:num w:numId="3">
    <w:abstractNumId w:val="25"/>
  </w:num>
  <w:num w:numId="4">
    <w:abstractNumId w:val="19"/>
  </w:num>
  <w:num w:numId="5">
    <w:abstractNumId w:val="8"/>
  </w:num>
  <w:num w:numId="6">
    <w:abstractNumId w:val="22"/>
  </w:num>
  <w:num w:numId="7">
    <w:abstractNumId w:val="20"/>
  </w:num>
  <w:num w:numId="8">
    <w:abstractNumId w:val="4"/>
  </w:num>
  <w:num w:numId="9">
    <w:abstractNumId w:val="3"/>
  </w:num>
  <w:num w:numId="10">
    <w:abstractNumId w:val="7"/>
  </w:num>
  <w:num w:numId="11">
    <w:abstractNumId w:val="18"/>
  </w:num>
  <w:num w:numId="12">
    <w:abstractNumId w:val="2"/>
  </w:num>
  <w:num w:numId="13">
    <w:abstractNumId w:val="9"/>
  </w:num>
  <w:num w:numId="14">
    <w:abstractNumId w:val="12"/>
  </w:num>
  <w:num w:numId="15">
    <w:abstractNumId w:val="17"/>
  </w:num>
  <w:num w:numId="16">
    <w:abstractNumId w:val="5"/>
  </w:num>
  <w:num w:numId="17">
    <w:abstractNumId w:val="10"/>
  </w:num>
  <w:num w:numId="18">
    <w:abstractNumId w:val="21"/>
  </w:num>
  <w:num w:numId="19">
    <w:abstractNumId w:val="6"/>
  </w:num>
  <w:num w:numId="20">
    <w:abstractNumId w:val="15"/>
  </w:num>
  <w:num w:numId="21">
    <w:abstractNumId w:val="24"/>
  </w:num>
  <w:num w:numId="22">
    <w:abstractNumId w:val="14"/>
  </w:num>
  <w:num w:numId="23">
    <w:abstractNumId w:val="16"/>
  </w:num>
  <w:num w:numId="24">
    <w:abstractNumId w:val="13"/>
  </w:num>
  <w:num w:numId="25">
    <w:abstractNumId w:val="0"/>
  </w:num>
  <w:num w:numId="2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64CB3"/>
    <w:rsid w:val="000015CA"/>
    <w:rsid w:val="00002A31"/>
    <w:rsid w:val="00007630"/>
    <w:rsid w:val="00012BE9"/>
    <w:rsid w:val="0002005E"/>
    <w:rsid w:val="00023BB1"/>
    <w:rsid w:val="0002519A"/>
    <w:rsid w:val="00031833"/>
    <w:rsid w:val="00032D92"/>
    <w:rsid w:val="00037D5C"/>
    <w:rsid w:val="00043AFF"/>
    <w:rsid w:val="00054CA1"/>
    <w:rsid w:val="00064CB3"/>
    <w:rsid w:val="00066D77"/>
    <w:rsid w:val="000716AB"/>
    <w:rsid w:val="0007187D"/>
    <w:rsid w:val="000970A3"/>
    <w:rsid w:val="000A04B5"/>
    <w:rsid w:val="000A2A29"/>
    <w:rsid w:val="000A4BB4"/>
    <w:rsid w:val="000A6F43"/>
    <w:rsid w:val="000B189D"/>
    <w:rsid w:val="000B43F2"/>
    <w:rsid w:val="000C2296"/>
    <w:rsid w:val="000C2466"/>
    <w:rsid w:val="000D076F"/>
    <w:rsid w:val="000D17A6"/>
    <w:rsid w:val="000E5DF5"/>
    <w:rsid w:val="000E757E"/>
    <w:rsid w:val="000F7797"/>
    <w:rsid w:val="001001E2"/>
    <w:rsid w:val="00110742"/>
    <w:rsid w:val="0011169C"/>
    <w:rsid w:val="001119A8"/>
    <w:rsid w:val="00112712"/>
    <w:rsid w:val="001148BB"/>
    <w:rsid w:val="001162EC"/>
    <w:rsid w:val="00116A61"/>
    <w:rsid w:val="00123BF6"/>
    <w:rsid w:val="0013008E"/>
    <w:rsid w:val="00141E97"/>
    <w:rsid w:val="00143CC7"/>
    <w:rsid w:val="00147850"/>
    <w:rsid w:val="001569B3"/>
    <w:rsid w:val="001616F5"/>
    <w:rsid w:val="00173CCD"/>
    <w:rsid w:val="00175B31"/>
    <w:rsid w:val="00175DA6"/>
    <w:rsid w:val="00176C38"/>
    <w:rsid w:val="00180A0C"/>
    <w:rsid w:val="00181F15"/>
    <w:rsid w:val="00182702"/>
    <w:rsid w:val="00191DFF"/>
    <w:rsid w:val="001937EE"/>
    <w:rsid w:val="00195B0F"/>
    <w:rsid w:val="001B2622"/>
    <w:rsid w:val="001B4DBA"/>
    <w:rsid w:val="001B6AF2"/>
    <w:rsid w:val="001B7C4E"/>
    <w:rsid w:val="001D36C7"/>
    <w:rsid w:val="001E5C3C"/>
    <w:rsid w:val="001F1E95"/>
    <w:rsid w:val="001F2538"/>
    <w:rsid w:val="001F3B1D"/>
    <w:rsid w:val="001F5B57"/>
    <w:rsid w:val="0020668D"/>
    <w:rsid w:val="00210311"/>
    <w:rsid w:val="00211D29"/>
    <w:rsid w:val="00214C2C"/>
    <w:rsid w:val="00215F15"/>
    <w:rsid w:val="002224C9"/>
    <w:rsid w:val="00226F76"/>
    <w:rsid w:val="00251FF3"/>
    <w:rsid w:val="00261A7E"/>
    <w:rsid w:val="002641FE"/>
    <w:rsid w:val="00265737"/>
    <w:rsid w:val="002679B4"/>
    <w:rsid w:val="00270D24"/>
    <w:rsid w:val="0027306D"/>
    <w:rsid w:val="002817FC"/>
    <w:rsid w:val="00282AA6"/>
    <w:rsid w:val="00292FDC"/>
    <w:rsid w:val="00295242"/>
    <w:rsid w:val="002B018F"/>
    <w:rsid w:val="002B0F3A"/>
    <w:rsid w:val="002C06E4"/>
    <w:rsid w:val="002C47DC"/>
    <w:rsid w:val="002D5F4A"/>
    <w:rsid w:val="0030171D"/>
    <w:rsid w:val="003024A0"/>
    <w:rsid w:val="00310FF0"/>
    <w:rsid w:val="003261D8"/>
    <w:rsid w:val="0032782A"/>
    <w:rsid w:val="00336456"/>
    <w:rsid w:val="00341168"/>
    <w:rsid w:val="00346DD3"/>
    <w:rsid w:val="003473CC"/>
    <w:rsid w:val="003501FF"/>
    <w:rsid w:val="00357698"/>
    <w:rsid w:val="003622D7"/>
    <w:rsid w:val="00363692"/>
    <w:rsid w:val="00363826"/>
    <w:rsid w:val="00367400"/>
    <w:rsid w:val="00375A25"/>
    <w:rsid w:val="00381D2B"/>
    <w:rsid w:val="0039326E"/>
    <w:rsid w:val="0039469F"/>
    <w:rsid w:val="0039535E"/>
    <w:rsid w:val="003959BD"/>
    <w:rsid w:val="003979D9"/>
    <w:rsid w:val="003A02FB"/>
    <w:rsid w:val="003A18C6"/>
    <w:rsid w:val="003A3BB1"/>
    <w:rsid w:val="003B258B"/>
    <w:rsid w:val="003B2699"/>
    <w:rsid w:val="003B2C60"/>
    <w:rsid w:val="003B4852"/>
    <w:rsid w:val="003B4ACA"/>
    <w:rsid w:val="003B7669"/>
    <w:rsid w:val="003C0DD8"/>
    <w:rsid w:val="003C65C6"/>
    <w:rsid w:val="003C6C4C"/>
    <w:rsid w:val="003C78AC"/>
    <w:rsid w:val="003D4539"/>
    <w:rsid w:val="003E1692"/>
    <w:rsid w:val="003E3616"/>
    <w:rsid w:val="003E75FF"/>
    <w:rsid w:val="003F5DC0"/>
    <w:rsid w:val="00404CF1"/>
    <w:rsid w:val="00432447"/>
    <w:rsid w:val="0043336B"/>
    <w:rsid w:val="004374D5"/>
    <w:rsid w:val="004406BC"/>
    <w:rsid w:val="00440E9F"/>
    <w:rsid w:val="00446304"/>
    <w:rsid w:val="004500E7"/>
    <w:rsid w:val="004508E7"/>
    <w:rsid w:val="00453D4B"/>
    <w:rsid w:val="004611A0"/>
    <w:rsid w:val="004612FA"/>
    <w:rsid w:val="004677CE"/>
    <w:rsid w:val="00481E32"/>
    <w:rsid w:val="00491D49"/>
    <w:rsid w:val="00491E94"/>
    <w:rsid w:val="0049769E"/>
    <w:rsid w:val="004A4463"/>
    <w:rsid w:val="004B16D8"/>
    <w:rsid w:val="004B32C1"/>
    <w:rsid w:val="004C1111"/>
    <w:rsid w:val="004C2A33"/>
    <w:rsid w:val="004C5297"/>
    <w:rsid w:val="004C601F"/>
    <w:rsid w:val="004D17EB"/>
    <w:rsid w:val="004D30C9"/>
    <w:rsid w:val="004D4533"/>
    <w:rsid w:val="004D4D04"/>
    <w:rsid w:val="004D5659"/>
    <w:rsid w:val="004D673A"/>
    <w:rsid w:val="004E15F1"/>
    <w:rsid w:val="004E7AFF"/>
    <w:rsid w:val="004F6570"/>
    <w:rsid w:val="00501CEE"/>
    <w:rsid w:val="005045A7"/>
    <w:rsid w:val="00504C7A"/>
    <w:rsid w:val="00504DA6"/>
    <w:rsid w:val="00506714"/>
    <w:rsid w:val="005102FD"/>
    <w:rsid w:val="005104C8"/>
    <w:rsid w:val="0051506A"/>
    <w:rsid w:val="0051739F"/>
    <w:rsid w:val="00520FA3"/>
    <w:rsid w:val="005218E9"/>
    <w:rsid w:val="00531B9C"/>
    <w:rsid w:val="00532EA8"/>
    <w:rsid w:val="005331D0"/>
    <w:rsid w:val="005372C8"/>
    <w:rsid w:val="005413BB"/>
    <w:rsid w:val="005475CF"/>
    <w:rsid w:val="005500E7"/>
    <w:rsid w:val="005514F0"/>
    <w:rsid w:val="005525E1"/>
    <w:rsid w:val="00565A2F"/>
    <w:rsid w:val="00566D0D"/>
    <w:rsid w:val="00571DAE"/>
    <w:rsid w:val="00573DBD"/>
    <w:rsid w:val="00573E1C"/>
    <w:rsid w:val="0057551E"/>
    <w:rsid w:val="005818A8"/>
    <w:rsid w:val="0059059F"/>
    <w:rsid w:val="005964D5"/>
    <w:rsid w:val="005A35A4"/>
    <w:rsid w:val="005A4649"/>
    <w:rsid w:val="005A4D6D"/>
    <w:rsid w:val="005B2502"/>
    <w:rsid w:val="005B4CE8"/>
    <w:rsid w:val="005C11D4"/>
    <w:rsid w:val="005C3AF2"/>
    <w:rsid w:val="005C3B32"/>
    <w:rsid w:val="005D0EC9"/>
    <w:rsid w:val="005D2E98"/>
    <w:rsid w:val="005D44D5"/>
    <w:rsid w:val="005E0582"/>
    <w:rsid w:val="005E728E"/>
    <w:rsid w:val="005F61D7"/>
    <w:rsid w:val="005F757F"/>
    <w:rsid w:val="00602DD3"/>
    <w:rsid w:val="006050F0"/>
    <w:rsid w:val="00605F17"/>
    <w:rsid w:val="00607ADC"/>
    <w:rsid w:val="006205AD"/>
    <w:rsid w:val="00621C94"/>
    <w:rsid w:val="00622305"/>
    <w:rsid w:val="006279EB"/>
    <w:rsid w:val="00630CBA"/>
    <w:rsid w:val="0063222B"/>
    <w:rsid w:val="00633F9F"/>
    <w:rsid w:val="00635FA5"/>
    <w:rsid w:val="00636C48"/>
    <w:rsid w:val="006434E9"/>
    <w:rsid w:val="0065089F"/>
    <w:rsid w:val="0065760D"/>
    <w:rsid w:val="0066608B"/>
    <w:rsid w:val="00667366"/>
    <w:rsid w:val="006733D0"/>
    <w:rsid w:val="00674DBA"/>
    <w:rsid w:val="006760D0"/>
    <w:rsid w:val="00676678"/>
    <w:rsid w:val="00681AD0"/>
    <w:rsid w:val="00681BED"/>
    <w:rsid w:val="006842DD"/>
    <w:rsid w:val="00684CC6"/>
    <w:rsid w:val="00692CAE"/>
    <w:rsid w:val="00693F21"/>
    <w:rsid w:val="006A7833"/>
    <w:rsid w:val="006C45EB"/>
    <w:rsid w:val="006D0868"/>
    <w:rsid w:val="006D4B74"/>
    <w:rsid w:val="006D566A"/>
    <w:rsid w:val="006D5EF5"/>
    <w:rsid w:val="006D73EE"/>
    <w:rsid w:val="006F0204"/>
    <w:rsid w:val="006F2AA4"/>
    <w:rsid w:val="006F55AB"/>
    <w:rsid w:val="006F61AF"/>
    <w:rsid w:val="00711633"/>
    <w:rsid w:val="00712217"/>
    <w:rsid w:val="00712C30"/>
    <w:rsid w:val="007172CF"/>
    <w:rsid w:val="00721156"/>
    <w:rsid w:val="00722931"/>
    <w:rsid w:val="00722BF5"/>
    <w:rsid w:val="00727DFA"/>
    <w:rsid w:val="00730CB9"/>
    <w:rsid w:val="00732BF2"/>
    <w:rsid w:val="00736F96"/>
    <w:rsid w:val="007430F7"/>
    <w:rsid w:val="007456A2"/>
    <w:rsid w:val="007512B0"/>
    <w:rsid w:val="007513FB"/>
    <w:rsid w:val="00755D4A"/>
    <w:rsid w:val="0076250D"/>
    <w:rsid w:val="0076253A"/>
    <w:rsid w:val="00771DE8"/>
    <w:rsid w:val="007769EF"/>
    <w:rsid w:val="00784B1B"/>
    <w:rsid w:val="00784B4E"/>
    <w:rsid w:val="007957DA"/>
    <w:rsid w:val="007961CA"/>
    <w:rsid w:val="007A01D9"/>
    <w:rsid w:val="007B20E1"/>
    <w:rsid w:val="007B418B"/>
    <w:rsid w:val="007B5C6D"/>
    <w:rsid w:val="007C0EFA"/>
    <w:rsid w:val="007C3F99"/>
    <w:rsid w:val="007C69E9"/>
    <w:rsid w:val="007D4123"/>
    <w:rsid w:val="007D63A9"/>
    <w:rsid w:val="007E7B55"/>
    <w:rsid w:val="007F07E5"/>
    <w:rsid w:val="00803BC6"/>
    <w:rsid w:val="00805FCE"/>
    <w:rsid w:val="008072CC"/>
    <w:rsid w:val="008115C1"/>
    <w:rsid w:val="00820D93"/>
    <w:rsid w:val="00822CCB"/>
    <w:rsid w:val="00822FB7"/>
    <w:rsid w:val="008317FC"/>
    <w:rsid w:val="00831C1C"/>
    <w:rsid w:val="008324CD"/>
    <w:rsid w:val="00872424"/>
    <w:rsid w:val="00874EEA"/>
    <w:rsid w:val="00883515"/>
    <w:rsid w:val="00887D27"/>
    <w:rsid w:val="00897931"/>
    <w:rsid w:val="008A0225"/>
    <w:rsid w:val="008A0932"/>
    <w:rsid w:val="008A1DA4"/>
    <w:rsid w:val="008A28A8"/>
    <w:rsid w:val="008A415D"/>
    <w:rsid w:val="008A7A59"/>
    <w:rsid w:val="008B119F"/>
    <w:rsid w:val="008C02BB"/>
    <w:rsid w:val="008C03EA"/>
    <w:rsid w:val="008C050C"/>
    <w:rsid w:val="008C1253"/>
    <w:rsid w:val="008C38A5"/>
    <w:rsid w:val="008D2E79"/>
    <w:rsid w:val="008D37D8"/>
    <w:rsid w:val="008D7E5D"/>
    <w:rsid w:val="008E298E"/>
    <w:rsid w:val="00902E34"/>
    <w:rsid w:val="009061C5"/>
    <w:rsid w:val="00906A75"/>
    <w:rsid w:val="00906E17"/>
    <w:rsid w:val="00907515"/>
    <w:rsid w:val="009105F4"/>
    <w:rsid w:val="00914CC2"/>
    <w:rsid w:val="00915958"/>
    <w:rsid w:val="00923780"/>
    <w:rsid w:val="00927CBF"/>
    <w:rsid w:val="00935441"/>
    <w:rsid w:val="009435AD"/>
    <w:rsid w:val="00944150"/>
    <w:rsid w:val="0094615C"/>
    <w:rsid w:val="00950AE7"/>
    <w:rsid w:val="00951E8D"/>
    <w:rsid w:val="009530DB"/>
    <w:rsid w:val="00955E7A"/>
    <w:rsid w:val="00960011"/>
    <w:rsid w:val="00962376"/>
    <w:rsid w:val="00976B65"/>
    <w:rsid w:val="00985483"/>
    <w:rsid w:val="009A1A6D"/>
    <w:rsid w:val="009A1E80"/>
    <w:rsid w:val="009A3870"/>
    <w:rsid w:val="009A4F7F"/>
    <w:rsid w:val="009A72D6"/>
    <w:rsid w:val="009A7AB9"/>
    <w:rsid w:val="009B3F30"/>
    <w:rsid w:val="009C6D82"/>
    <w:rsid w:val="009D343E"/>
    <w:rsid w:val="009D7601"/>
    <w:rsid w:val="009E7F49"/>
    <w:rsid w:val="009F3AF9"/>
    <w:rsid w:val="009F6FB9"/>
    <w:rsid w:val="009F784B"/>
    <w:rsid w:val="00A002A2"/>
    <w:rsid w:val="00A039DE"/>
    <w:rsid w:val="00A05366"/>
    <w:rsid w:val="00A05731"/>
    <w:rsid w:val="00A06A09"/>
    <w:rsid w:val="00A11A6E"/>
    <w:rsid w:val="00A14189"/>
    <w:rsid w:val="00A22237"/>
    <w:rsid w:val="00A30A5A"/>
    <w:rsid w:val="00A314F3"/>
    <w:rsid w:val="00A321F8"/>
    <w:rsid w:val="00A354F9"/>
    <w:rsid w:val="00A35716"/>
    <w:rsid w:val="00A362DA"/>
    <w:rsid w:val="00A377F5"/>
    <w:rsid w:val="00A37FA8"/>
    <w:rsid w:val="00A40DBC"/>
    <w:rsid w:val="00A44F58"/>
    <w:rsid w:val="00A465C8"/>
    <w:rsid w:val="00A47A01"/>
    <w:rsid w:val="00A5147E"/>
    <w:rsid w:val="00A52630"/>
    <w:rsid w:val="00A526AE"/>
    <w:rsid w:val="00A62E60"/>
    <w:rsid w:val="00A65F25"/>
    <w:rsid w:val="00A74DCE"/>
    <w:rsid w:val="00A758C1"/>
    <w:rsid w:val="00A87CA1"/>
    <w:rsid w:val="00AB2A57"/>
    <w:rsid w:val="00AB67F3"/>
    <w:rsid w:val="00AD0DF6"/>
    <w:rsid w:val="00AD2E46"/>
    <w:rsid w:val="00AD4348"/>
    <w:rsid w:val="00AD4EE3"/>
    <w:rsid w:val="00AD55D7"/>
    <w:rsid w:val="00AD6008"/>
    <w:rsid w:val="00AD760F"/>
    <w:rsid w:val="00AD7926"/>
    <w:rsid w:val="00AE1FA2"/>
    <w:rsid w:val="00AE3163"/>
    <w:rsid w:val="00AF717F"/>
    <w:rsid w:val="00B0619F"/>
    <w:rsid w:val="00B1006A"/>
    <w:rsid w:val="00B111FD"/>
    <w:rsid w:val="00B14CC7"/>
    <w:rsid w:val="00B2043C"/>
    <w:rsid w:val="00B31F3F"/>
    <w:rsid w:val="00B32165"/>
    <w:rsid w:val="00B36AB7"/>
    <w:rsid w:val="00B36E49"/>
    <w:rsid w:val="00B37984"/>
    <w:rsid w:val="00B379A4"/>
    <w:rsid w:val="00B47583"/>
    <w:rsid w:val="00B51B43"/>
    <w:rsid w:val="00B55114"/>
    <w:rsid w:val="00B75856"/>
    <w:rsid w:val="00B76A49"/>
    <w:rsid w:val="00B97067"/>
    <w:rsid w:val="00BB0632"/>
    <w:rsid w:val="00BC1780"/>
    <w:rsid w:val="00BC2293"/>
    <w:rsid w:val="00BC774A"/>
    <w:rsid w:val="00BC77B0"/>
    <w:rsid w:val="00BD5073"/>
    <w:rsid w:val="00BD6871"/>
    <w:rsid w:val="00BD7315"/>
    <w:rsid w:val="00BE3649"/>
    <w:rsid w:val="00BE7CD3"/>
    <w:rsid w:val="00BF1D73"/>
    <w:rsid w:val="00BF2081"/>
    <w:rsid w:val="00BF4225"/>
    <w:rsid w:val="00C078A7"/>
    <w:rsid w:val="00C14C55"/>
    <w:rsid w:val="00C21BEF"/>
    <w:rsid w:val="00C2528F"/>
    <w:rsid w:val="00C2789A"/>
    <w:rsid w:val="00C356AF"/>
    <w:rsid w:val="00C36041"/>
    <w:rsid w:val="00C40B3A"/>
    <w:rsid w:val="00C510DC"/>
    <w:rsid w:val="00C53768"/>
    <w:rsid w:val="00C53D80"/>
    <w:rsid w:val="00C56CD7"/>
    <w:rsid w:val="00C64219"/>
    <w:rsid w:val="00C70204"/>
    <w:rsid w:val="00C7673A"/>
    <w:rsid w:val="00C77201"/>
    <w:rsid w:val="00C81695"/>
    <w:rsid w:val="00C85D49"/>
    <w:rsid w:val="00C90D17"/>
    <w:rsid w:val="00C91DE5"/>
    <w:rsid w:val="00C94E8D"/>
    <w:rsid w:val="00C96AFC"/>
    <w:rsid w:val="00C9778D"/>
    <w:rsid w:val="00CA233F"/>
    <w:rsid w:val="00CB4AB4"/>
    <w:rsid w:val="00CC1468"/>
    <w:rsid w:val="00CC14FB"/>
    <w:rsid w:val="00CD1ED2"/>
    <w:rsid w:val="00CD2FDD"/>
    <w:rsid w:val="00CD4406"/>
    <w:rsid w:val="00CE4674"/>
    <w:rsid w:val="00CE4927"/>
    <w:rsid w:val="00CE6931"/>
    <w:rsid w:val="00CF0944"/>
    <w:rsid w:val="00CF1625"/>
    <w:rsid w:val="00CF25AB"/>
    <w:rsid w:val="00CF2DDE"/>
    <w:rsid w:val="00CF31AF"/>
    <w:rsid w:val="00CF3745"/>
    <w:rsid w:val="00D05A07"/>
    <w:rsid w:val="00D17C99"/>
    <w:rsid w:val="00D22CE0"/>
    <w:rsid w:val="00D274C2"/>
    <w:rsid w:val="00D33D13"/>
    <w:rsid w:val="00D46EB9"/>
    <w:rsid w:val="00D50156"/>
    <w:rsid w:val="00D53D8F"/>
    <w:rsid w:val="00D5470D"/>
    <w:rsid w:val="00D57D75"/>
    <w:rsid w:val="00D61547"/>
    <w:rsid w:val="00D62714"/>
    <w:rsid w:val="00D703AD"/>
    <w:rsid w:val="00D70A9C"/>
    <w:rsid w:val="00D77A8E"/>
    <w:rsid w:val="00D81F42"/>
    <w:rsid w:val="00D859D7"/>
    <w:rsid w:val="00D85E6E"/>
    <w:rsid w:val="00D8623D"/>
    <w:rsid w:val="00D86D93"/>
    <w:rsid w:val="00D914E6"/>
    <w:rsid w:val="00D93937"/>
    <w:rsid w:val="00D9543D"/>
    <w:rsid w:val="00DA3254"/>
    <w:rsid w:val="00DA561F"/>
    <w:rsid w:val="00DB4BC1"/>
    <w:rsid w:val="00DB7C77"/>
    <w:rsid w:val="00DC0CD7"/>
    <w:rsid w:val="00DC5A1F"/>
    <w:rsid w:val="00DC77FF"/>
    <w:rsid w:val="00DD070C"/>
    <w:rsid w:val="00DD5AA2"/>
    <w:rsid w:val="00DE43B4"/>
    <w:rsid w:val="00DE7906"/>
    <w:rsid w:val="00E00CD4"/>
    <w:rsid w:val="00E17254"/>
    <w:rsid w:val="00E24F17"/>
    <w:rsid w:val="00E255E2"/>
    <w:rsid w:val="00E32B26"/>
    <w:rsid w:val="00E3338F"/>
    <w:rsid w:val="00E35BE8"/>
    <w:rsid w:val="00E37084"/>
    <w:rsid w:val="00E37F02"/>
    <w:rsid w:val="00E43200"/>
    <w:rsid w:val="00E45575"/>
    <w:rsid w:val="00E502B3"/>
    <w:rsid w:val="00E53F7D"/>
    <w:rsid w:val="00E5497F"/>
    <w:rsid w:val="00E56386"/>
    <w:rsid w:val="00E57E3A"/>
    <w:rsid w:val="00E66831"/>
    <w:rsid w:val="00E70A28"/>
    <w:rsid w:val="00E914E4"/>
    <w:rsid w:val="00E97846"/>
    <w:rsid w:val="00EA3EBC"/>
    <w:rsid w:val="00EB2D65"/>
    <w:rsid w:val="00EC18E9"/>
    <w:rsid w:val="00EC6CF8"/>
    <w:rsid w:val="00ED2C24"/>
    <w:rsid w:val="00ED2CF4"/>
    <w:rsid w:val="00ED5775"/>
    <w:rsid w:val="00EF01DB"/>
    <w:rsid w:val="00EF4E4F"/>
    <w:rsid w:val="00F01255"/>
    <w:rsid w:val="00F02126"/>
    <w:rsid w:val="00F02C89"/>
    <w:rsid w:val="00F02EAB"/>
    <w:rsid w:val="00F12721"/>
    <w:rsid w:val="00F16182"/>
    <w:rsid w:val="00F22C3B"/>
    <w:rsid w:val="00F27CE3"/>
    <w:rsid w:val="00F34FA5"/>
    <w:rsid w:val="00F36886"/>
    <w:rsid w:val="00F36DF9"/>
    <w:rsid w:val="00F3769C"/>
    <w:rsid w:val="00F43BC1"/>
    <w:rsid w:val="00F45B0C"/>
    <w:rsid w:val="00F52F96"/>
    <w:rsid w:val="00F53512"/>
    <w:rsid w:val="00F635E9"/>
    <w:rsid w:val="00F65752"/>
    <w:rsid w:val="00F70077"/>
    <w:rsid w:val="00F71554"/>
    <w:rsid w:val="00F725BE"/>
    <w:rsid w:val="00F8584C"/>
    <w:rsid w:val="00F945BD"/>
    <w:rsid w:val="00FA4888"/>
    <w:rsid w:val="00FA6BFB"/>
    <w:rsid w:val="00FB37A0"/>
    <w:rsid w:val="00FB3EA5"/>
    <w:rsid w:val="00FC0201"/>
    <w:rsid w:val="00FC71A2"/>
    <w:rsid w:val="00FC7B59"/>
    <w:rsid w:val="00FD6582"/>
    <w:rsid w:val="00FD6724"/>
    <w:rsid w:val="00FE0270"/>
    <w:rsid w:val="00FF04CA"/>
    <w:rsid w:val="00FF62F2"/>
  </w:rsids>
  <m:mathPr>
    <m:mathFont m:val="Cambria Math"/>
    <m:brkBin m:val="before"/>
    <m:brkBinSub m:val="--"/>
    <m:smallFrac/>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47"/>
    <o:shapelayout v:ext="edit">
      <o:idmap v:ext="edit" data="1"/>
      <o:rules v:ext="edit">
        <o:r id="V:Rule1" type="connector" idref="#_x0000_s1033"/>
        <o:r id="V:Rule2" type="connector" idref="#_x0000_s1035"/>
        <o:r id="V:Rule3" type="connector" idref="#_x0000_s1034"/>
        <o:r id="V:Rule4" type="connector" idref="#_x0000_s1036"/>
        <o:r id="V:Rule5" type="connector" idref="#_x0000_s1037"/>
        <o:r id="V:Rule6" type="connector" idref="#_x0000_s1045"/>
      </o:rules>
    </o:shapelayout>
  </w:shapeDefaults>
  <w:decimalSymbol w:val="."/>
  <w:listSeparator w:val=","/>
  <w14:docId w14:val="011E3ADD"/>
  <w15:docId w15:val="{94998BB6-A6B8-44D5-9BDF-97452ABF7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119F"/>
  </w:style>
  <w:style w:type="paragraph" w:styleId="Heading1">
    <w:name w:val="heading 1"/>
    <w:basedOn w:val="Normal"/>
    <w:next w:val="Normal"/>
    <w:link w:val="Heading1Char"/>
    <w:uiPriority w:val="9"/>
    <w:qFormat/>
    <w:rsid w:val="00064CB3"/>
    <w:pPr>
      <w:keepNext/>
      <w:keepLines/>
      <w:numPr>
        <w:numId w:val="1"/>
      </w:numPr>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64CB3"/>
    <w:pPr>
      <w:keepNext/>
      <w:keepLines/>
      <w:numPr>
        <w:ilvl w:val="1"/>
        <w:numId w:val="1"/>
      </w:numPr>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64CB3"/>
    <w:pPr>
      <w:keepNext/>
      <w:keepLines/>
      <w:numPr>
        <w:ilvl w:val="2"/>
        <w:numId w:val="1"/>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064CB3"/>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064CB3"/>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064CB3"/>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064CB3"/>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064CB3"/>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64CB3"/>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4CB3"/>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64CB3"/>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064CB3"/>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064CB3"/>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064CB3"/>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064CB3"/>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064CB3"/>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064CB3"/>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064CB3"/>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6F55AB"/>
    <w:pPr>
      <w:ind w:left="720"/>
      <w:contextualSpacing/>
    </w:pPr>
  </w:style>
  <w:style w:type="character" w:styleId="Emphasis">
    <w:name w:val="Emphasis"/>
    <w:basedOn w:val="DefaultParagraphFont"/>
    <w:uiPriority w:val="20"/>
    <w:qFormat/>
    <w:rsid w:val="00EF01DB"/>
    <w:rPr>
      <w:i/>
      <w:iCs/>
    </w:rPr>
  </w:style>
  <w:style w:type="paragraph" w:customStyle="1" w:styleId="font-15">
    <w:name w:val="font-15"/>
    <w:basedOn w:val="Normal"/>
    <w:rsid w:val="001F253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12C30"/>
    <w:rPr>
      <w:color w:val="0563C1" w:themeColor="hyperlink"/>
      <w:u w:val="single"/>
    </w:rPr>
  </w:style>
  <w:style w:type="paragraph" w:styleId="Header">
    <w:name w:val="header"/>
    <w:basedOn w:val="Normal"/>
    <w:link w:val="HeaderChar"/>
    <w:uiPriority w:val="99"/>
    <w:unhideWhenUsed/>
    <w:rsid w:val="009F78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784B"/>
  </w:style>
  <w:style w:type="paragraph" w:styleId="Footer">
    <w:name w:val="footer"/>
    <w:basedOn w:val="Normal"/>
    <w:link w:val="FooterChar"/>
    <w:uiPriority w:val="99"/>
    <w:unhideWhenUsed/>
    <w:rsid w:val="009F78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784B"/>
  </w:style>
  <w:style w:type="paragraph" w:styleId="TOCHeading">
    <w:name w:val="TOC Heading"/>
    <w:basedOn w:val="Heading1"/>
    <w:next w:val="Normal"/>
    <w:uiPriority w:val="39"/>
    <w:unhideWhenUsed/>
    <w:qFormat/>
    <w:rsid w:val="00D50156"/>
    <w:pPr>
      <w:numPr>
        <w:numId w:val="0"/>
      </w:numPr>
      <w:outlineLvl w:val="9"/>
    </w:pPr>
  </w:style>
  <w:style w:type="paragraph" w:styleId="TOC1">
    <w:name w:val="toc 1"/>
    <w:basedOn w:val="Normal"/>
    <w:next w:val="Normal"/>
    <w:autoRedefine/>
    <w:uiPriority w:val="39"/>
    <w:unhideWhenUsed/>
    <w:rsid w:val="00D50156"/>
    <w:pPr>
      <w:spacing w:after="100"/>
    </w:pPr>
  </w:style>
  <w:style w:type="paragraph" w:styleId="TOC2">
    <w:name w:val="toc 2"/>
    <w:basedOn w:val="Normal"/>
    <w:next w:val="Normal"/>
    <w:autoRedefine/>
    <w:uiPriority w:val="39"/>
    <w:unhideWhenUsed/>
    <w:rsid w:val="00D50156"/>
    <w:pPr>
      <w:spacing w:after="100"/>
      <w:ind w:left="220"/>
    </w:pPr>
  </w:style>
  <w:style w:type="paragraph" w:styleId="TOC3">
    <w:name w:val="toc 3"/>
    <w:basedOn w:val="Normal"/>
    <w:next w:val="Normal"/>
    <w:autoRedefine/>
    <w:uiPriority w:val="39"/>
    <w:unhideWhenUsed/>
    <w:rsid w:val="00D50156"/>
    <w:pPr>
      <w:spacing w:after="100"/>
      <w:ind w:left="440"/>
    </w:pPr>
  </w:style>
  <w:style w:type="paragraph" w:styleId="Caption">
    <w:name w:val="caption"/>
    <w:basedOn w:val="Normal"/>
    <w:next w:val="Normal"/>
    <w:uiPriority w:val="35"/>
    <w:unhideWhenUsed/>
    <w:qFormat/>
    <w:rsid w:val="0043336B"/>
    <w:pPr>
      <w:spacing w:after="200" w:line="240" w:lineRule="auto"/>
    </w:pPr>
    <w:rPr>
      <w:i/>
      <w:iCs/>
      <w:color w:val="44546A" w:themeColor="text2"/>
      <w:sz w:val="18"/>
      <w:szCs w:val="18"/>
    </w:rPr>
  </w:style>
  <w:style w:type="table" w:styleId="TableGrid">
    <w:name w:val="Table Grid"/>
    <w:basedOn w:val="TableNormal"/>
    <w:uiPriority w:val="39"/>
    <w:rsid w:val="00BE36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B1006A"/>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652784">
      <w:bodyDiv w:val="1"/>
      <w:marLeft w:val="0"/>
      <w:marRight w:val="0"/>
      <w:marTop w:val="0"/>
      <w:marBottom w:val="0"/>
      <w:divBdr>
        <w:top w:val="none" w:sz="0" w:space="0" w:color="auto"/>
        <w:left w:val="none" w:sz="0" w:space="0" w:color="auto"/>
        <w:bottom w:val="none" w:sz="0" w:space="0" w:color="auto"/>
        <w:right w:val="none" w:sz="0" w:space="0" w:color="auto"/>
      </w:divBdr>
    </w:div>
    <w:div w:id="1852337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fontTable" Target="fontTable.xml"/><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footer" Target="footer2.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mindtools.com/pages/article/newtmc_08.htm" TargetMode="Externa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hyperlink" Target="https://idlc.com/" TargetMode="External"/><Relationship Id="rId10" Type="http://schemas.openxmlformats.org/officeDocument/2006/relationships/image" Target="media/image2.png"/><Relationship Id="rId19" Type="http://schemas.openxmlformats.org/officeDocument/2006/relationships/diagramQuickStyle" Target="diagrams/quickStyle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QuickStyle" Target="diagrams/quickStyle1.xml"/><Relationship Id="rId22" Type="http://schemas.openxmlformats.org/officeDocument/2006/relationships/hyperlink" Target="https://www.google.com/search?q=idlc+growth&amp;rlz=1C1CHBF_enBD841BD842&amp;oq=idlc+growth&amp;aqs=chrome..69i57.4966j0j7&amp;sourceid=chrome&amp;ie=UTF-8" TargetMode="External"/><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9384EB-8ED2-4556-8E56-B2FAB390B740}" type="doc">
      <dgm:prSet loTypeId="urn:microsoft.com/office/officeart/2005/8/layout/chevron2" loCatId="process" qsTypeId="urn:microsoft.com/office/officeart/2005/8/quickstyle/simple5" qsCatId="simple" csTypeId="urn:microsoft.com/office/officeart/2005/8/colors/accent1_2" csCatId="accent1" phldr="1"/>
      <dgm:spPr/>
      <dgm:t>
        <a:bodyPr/>
        <a:lstStyle/>
        <a:p>
          <a:endParaRPr lang="en-US"/>
        </a:p>
      </dgm:t>
    </dgm:pt>
    <dgm:pt modelId="{1876C97D-4CFA-4D8F-A453-C3E57671E399}">
      <dgm:prSet phldrT="[Text]"/>
      <dgm:spPr/>
      <dgm:t>
        <a:bodyPr/>
        <a:lstStyle/>
        <a:p>
          <a:r>
            <a:rPr lang="en-US"/>
            <a:t>S</a:t>
          </a:r>
        </a:p>
      </dgm:t>
    </dgm:pt>
    <dgm:pt modelId="{F37D6D77-9C24-4C0E-8A4D-350704A1FEB9}" type="parTrans" cxnId="{E49619C4-FB7B-4639-BE78-02BFB587296F}">
      <dgm:prSet/>
      <dgm:spPr/>
      <dgm:t>
        <a:bodyPr/>
        <a:lstStyle/>
        <a:p>
          <a:endParaRPr lang="en-US"/>
        </a:p>
      </dgm:t>
    </dgm:pt>
    <dgm:pt modelId="{9A0653AD-21F9-4D3C-AF44-B9C41AD22BDA}" type="sibTrans" cxnId="{E49619C4-FB7B-4639-BE78-02BFB587296F}">
      <dgm:prSet/>
      <dgm:spPr/>
      <dgm:t>
        <a:bodyPr/>
        <a:lstStyle/>
        <a:p>
          <a:endParaRPr lang="en-US"/>
        </a:p>
      </dgm:t>
    </dgm:pt>
    <dgm:pt modelId="{B3BE76D7-658A-43FB-9948-D6442679D1CF}">
      <dgm:prSet phldrT="[Text]" custT="1"/>
      <dgm:spPr/>
      <dgm:t>
        <a:bodyPr/>
        <a:lstStyle/>
        <a:p>
          <a:r>
            <a:rPr lang="en-US" sz="1100"/>
            <a:t>Strong Corporate Identity</a:t>
          </a:r>
        </a:p>
      </dgm:t>
    </dgm:pt>
    <dgm:pt modelId="{36170D4A-3C19-4460-B666-DEF54A58B127}" type="parTrans" cxnId="{BC540F57-2072-4AC9-8E68-E1A0ECA15764}">
      <dgm:prSet/>
      <dgm:spPr/>
      <dgm:t>
        <a:bodyPr/>
        <a:lstStyle/>
        <a:p>
          <a:endParaRPr lang="en-US"/>
        </a:p>
      </dgm:t>
    </dgm:pt>
    <dgm:pt modelId="{6C20DB1B-C807-4A0C-829D-0A79DE1576CD}" type="sibTrans" cxnId="{BC540F57-2072-4AC9-8E68-E1A0ECA15764}">
      <dgm:prSet/>
      <dgm:spPr/>
      <dgm:t>
        <a:bodyPr/>
        <a:lstStyle/>
        <a:p>
          <a:endParaRPr lang="en-US"/>
        </a:p>
      </dgm:t>
    </dgm:pt>
    <dgm:pt modelId="{1F0CA4ED-D2CC-47D6-879D-EBADAEA8285D}">
      <dgm:prSet phldrT="[Text]" custT="1"/>
      <dgm:spPr/>
      <dgm:t>
        <a:bodyPr/>
        <a:lstStyle/>
        <a:p>
          <a:r>
            <a:rPr lang="en-US" sz="1100"/>
            <a:t>Strong Employee Bonding and Belongings</a:t>
          </a:r>
        </a:p>
      </dgm:t>
    </dgm:pt>
    <dgm:pt modelId="{47ACDF60-B4D8-42EA-9895-9142D5C8F954}" type="parTrans" cxnId="{AA340CFD-2CC2-4789-B792-9E4A5644B5CC}">
      <dgm:prSet/>
      <dgm:spPr/>
      <dgm:t>
        <a:bodyPr/>
        <a:lstStyle/>
        <a:p>
          <a:endParaRPr lang="en-US"/>
        </a:p>
      </dgm:t>
    </dgm:pt>
    <dgm:pt modelId="{64772691-B4BA-4FC7-9E76-80FB8B8A9360}" type="sibTrans" cxnId="{AA340CFD-2CC2-4789-B792-9E4A5644B5CC}">
      <dgm:prSet/>
      <dgm:spPr/>
      <dgm:t>
        <a:bodyPr/>
        <a:lstStyle/>
        <a:p>
          <a:endParaRPr lang="en-US"/>
        </a:p>
      </dgm:t>
    </dgm:pt>
    <dgm:pt modelId="{D4602212-7072-4260-9EB5-1C1511F851C7}">
      <dgm:prSet phldrT="[Text]"/>
      <dgm:spPr/>
      <dgm:t>
        <a:bodyPr/>
        <a:lstStyle/>
        <a:p>
          <a:r>
            <a:rPr lang="en-US"/>
            <a:t>O</a:t>
          </a:r>
        </a:p>
      </dgm:t>
    </dgm:pt>
    <dgm:pt modelId="{9D1B11EA-F32A-4EB9-904D-13DAB43199E1}" type="parTrans" cxnId="{13973B82-8C0A-426A-8C2B-FF0068963798}">
      <dgm:prSet/>
      <dgm:spPr/>
      <dgm:t>
        <a:bodyPr/>
        <a:lstStyle/>
        <a:p>
          <a:endParaRPr lang="en-US"/>
        </a:p>
      </dgm:t>
    </dgm:pt>
    <dgm:pt modelId="{E8750336-171E-4137-89D5-BA1DEF479017}" type="sibTrans" cxnId="{13973B82-8C0A-426A-8C2B-FF0068963798}">
      <dgm:prSet/>
      <dgm:spPr/>
      <dgm:t>
        <a:bodyPr/>
        <a:lstStyle/>
        <a:p>
          <a:endParaRPr lang="en-US"/>
        </a:p>
      </dgm:t>
    </dgm:pt>
    <dgm:pt modelId="{09381AD2-D77E-4F2F-847E-4252314C1119}">
      <dgm:prSet phldrT="[Text]" custT="1"/>
      <dgm:spPr/>
      <dgm:t>
        <a:bodyPr/>
        <a:lstStyle/>
        <a:p>
          <a:r>
            <a:rPr lang="en-US" sz="1100"/>
            <a:t>Countrywide Network</a:t>
          </a:r>
        </a:p>
      </dgm:t>
    </dgm:pt>
    <dgm:pt modelId="{8B99B379-34DA-4BFB-8EC9-217361F63193}" type="parTrans" cxnId="{7A0A5CF4-74FE-4D9D-B578-AADF0A475250}">
      <dgm:prSet/>
      <dgm:spPr/>
      <dgm:t>
        <a:bodyPr/>
        <a:lstStyle/>
        <a:p>
          <a:endParaRPr lang="en-US"/>
        </a:p>
      </dgm:t>
    </dgm:pt>
    <dgm:pt modelId="{8EC051C2-4F9D-414B-AF6A-6B8B73B8702D}" type="sibTrans" cxnId="{7A0A5CF4-74FE-4D9D-B578-AADF0A475250}">
      <dgm:prSet/>
      <dgm:spPr/>
      <dgm:t>
        <a:bodyPr/>
        <a:lstStyle/>
        <a:p>
          <a:endParaRPr lang="en-US"/>
        </a:p>
      </dgm:t>
    </dgm:pt>
    <dgm:pt modelId="{FA3F25C9-E515-4449-91AC-4EA7F051346D}">
      <dgm:prSet phldrT="[Text]"/>
      <dgm:spPr/>
      <dgm:t>
        <a:bodyPr/>
        <a:lstStyle/>
        <a:p>
          <a:r>
            <a:rPr lang="en-US"/>
            <a:t>T</a:t>
          </a:r>
        </a:p>
      </dgm:t>
    </dgm:pt>
    <dgm:pt modelId="{326A0DCA-3E41-4F4D-9D8E-02EB1E8762CC}" type="parTrans" cxnId="{B3CE3583-1D71-4776-94C1-AF189EBD280E}">
      <dgm:prSet/>
      <dgm:spPr/>
      <dgm:t>
        <a:bodyPr/>
        <a:lstStyle/>
        <a:p>
          <a:endParaRPr lang="en-US"/>
        </a:p>
      </dgm:t>
    </dgm:pt>
    <dgm:pt modelId="{C148DAB7-8ED6-4578-B093-36CB8B86811A}" type="sibTrans" cxnId="{B3CE3583-1D71-4776-94C1-AF189EBD280E}">
      <dgm:prSet/>
      <dgm:spPr/>
      <dgm:t>
        <a:bodyPr/>
        <a:lstStyle/>
        <a:p>
          <a:endParaRPr lang="en-US"/>
        </a:p>
      </dgm:t>
    </dgm:pt>
    <dgm:pt modelId="{F8F6B990-99B4-435C-8F2C-37F22FE03B3C}">
      <dgm:prSet phldrT="[Text]" custT="1"/>
      <dgm:spPr/>
      <dgm:t>
        <a:bodyPr/>
        <a:lstStyle/>
        <a:p>
          <a:r>
            <a:rPr lang="en-US" sz="1100"/>
            <a:t>New NBFI and Banks</a:t>
          </a:r>
        </a:p>
      </dgm:t>
    </dgm:pt>
    <dgm:pt modelId="{A82C5EDB-58E1-42CA-A732-0EE92D6EFC96}" type="parTrans" cxnId="{859B00E8-74B9-4B0F-8B9D-66B1E55A4937}">
      <dgm:prSet/>
      <dgm:spPr/>
      <dgm:t>
        <a:bodyPr/>
        <a:lstStyle/>
        <a:p>
          <a:endParaRPr lang="en-US"/>
        </a:p>
      </dgm:t>
    </dgm:pt>
    <dgm:pt modelId="{7D5011EA-2154-4570-9763-6FA3AC264CCF}" type="sibTrans" cxnId="{859B00E8-74B9-4B0F-8B9D-66B1E55A4937}">
      <dgm:prSet/>
      <dgm:spPr/>
      <dgm:t>
        <a:bodyPr/>
        <a:lstStyle/>
        <a:p>
          <a:endParaRPr lang="en-US"/>
        </a:p>
      </dgm:t>
    </dgm:pt>
    <dgm:pt modelId="{EFC5AF88-4B7C-4702-8C67-3B275BB81170}">
      <dgm:prSet phldrT="[Text]"/>
      <dgm:spPr/>
      <dgm:t>
        <a:bodyPr/>
        <a:lstStyle/>
        <a:p>
          <a:endParaRPr lang="en-US" sz="500"/>
        </a:p>
      </dgm:t>
    </dgm:pt>
    <dgm:pt modelId="{B5BD286B-E195-427E-A619-B271CDB3DDE3}" type="parTrans" cxnId="{1F1AF49F-8AB5-4E7B-9793-8F45031CA119}">
      <dgm:prSet/>
      <dgm:spPr/>
      <dgm:t>
        <a:bodyPr/>
        <a:lstStyle/>
        <a:p>
          <a:endParaRPr lang="en-US"/>
        </a:p>
      </dgm:t>
    </dgm:pt>
    <dgm:pt modelId="{F3D5AA39-C86F-49B5-9F37-CA97C3327940}" type="sibTrans" cxnId="{1F1AF49F-8AB5-4E7B-9793-8F45031CA119}">
      <dgm:prSet/>
      <dgm:spPr/>
      <dgm:t>
        <a:bodyPr/>
        <a:lstStyle/>
        <a:p>
          <a:endParaRPr lang="en-US"/>
        </a:p>
      </dgm:t>
    </dgm:pt>
    <dgm:pt modelId="{AFE692C5-780C-4971-9D4F-D215D9CAAD07}">
      <dgm:prSet phldrT="[Text]"/>
      <dgm:spPr/>
      <dgm:t>
        <a:bodyPr/>
        <a:lstStyle/>
        <a:p>
          <a:endParaRPr lang="en-US" sz="500"/>
        </a:p>
      </dgm:t>
    </dgm:pt>
    <dgm:pt modelId="{9DCB47F6-0563-4706-A9B7-172AD3274141}" type="parTrans" cxnId="{E1EE2E67-470E-418E-9E92-97A329440E9C}">
      <dgm:prSet/>
      <dgm:spPr/>
      <dgm:t>
        <a:bodyPr/>
        <a:lstStyle/>
        <a:p>
          <a:endParaRPr lang="en-US"/>
        </a:p>
      </dgm:t>
    </dgm:pt>
    <dgm:pt modelId="{D1CCDEED-0515-4C7B-A329-6CAB545CFC70}" type="sibTrans" cxnId="{E1EE2E67-470E-418E-9E92-97A329440E9C}">
      <dgm:prSet/>
      <dgm:spPr/>
      <dgm:t>
        <a:bodyPr/>
        <a:lstStyle/>
        <a:p>
          <a:endParaRPr lang="en-US"/>
        </a:p>
      </dgm:t>
    </dgm:pt>
    <dgm:pt modelId="{49F04AC2-6460-4653-B9C3-7866138D66A2}">
      <dgm:prSet phldrT="[Text]"/>
      <dgm:spPr/>
      <dgm:t>
        <a:bodyPr/>
        <a:lstStyle/>
        <a:p>
          <a:endParaRPr lang="en-US" sz="600"/>
        </a:p>
      </dgm:t>
    </dgm:pt>
    <dgm:pt modelId="{30114BEF-5279-4138-9504-79716A557FAA}" type="parTrans" cxnId="{1172065C-819F-431E-A3B8-6404A0FE6906}">
      <dgm:prSet/>
      <dgm:spPr/>
      <dgm:t>
        <a:bodyPr/>
        <a:lstStyle/>
        <a:p>
          <a:endParaRPr lang="en-US"/>
        </a:p>
      </dgm:t>
    </dgm:pt>
    <dgm:pt modelId="{319F40C7-75D1-4702-A89B-C0757DB7ED75}" type="sibTrans" cxnId="{1172065C-819F-431E-A3B8-6404A0FE6906}">
      <dgm:prSet/>
      <dgm:spPr/>
      <dgm:t>
        <a:bodyPr/>
        <a:lstStyle/>
        <a:p>
          <a:endParaRPr lang="en-US"/>
        </a:p>
      </dgm:t>
    </dgm:pt>
    <dgm:pt modelId="{EBF42DA5-1AF9-4523-A680-AB4B42378A00}">
      <dgm:prSet/>
      <dgm:spPr/>
      <dgm:t>
        <a:bodyPr/>
        <a:lstStyle/>
        <a:p>
          <a:r>
            <a:rPr lang="en-US"/>
            <a:t>W</a:t>
          </a:r>
        </a:p>
      </dgm:t>
    </dgm:pt>
    <dgm:pt modelId="{95682F46-4E57-40E6-89AB-BDD5CE30F2BC}" type="parTrans" cxnId="{C5BED591-D6C4-463C-AFEB-552444E28962}">
      <dgm:prSet/>
      <dgm:spPr/>
      <dgm:t>
        <a:bodyPr/>
        <a:lstStyle/>
        <a:p>
          <a:endParaRPr lang="en-US"/>
        </a:p>
      </dgm:t>
    </dgm:pt>
    <dgm:pt modelId="{ABB05C93-1207-438F-A5A0-DBBE220C0535}" type="sibTrans" cxnId="{C5BED591-D6C4-463C-AFEB-552444E28962}">
      <dgm:prSet/>
      <dgm:spPr/>
      <dgm:t>
        <a:bodyPr/>
        <a:lstStyle/>
        <a:p>
          <a:endParaRPr lang="en-US"/>
        </a:p>
      </dgm:t>
    </dgm:pt>
    <dgm:pt modelId="{71801119-4D84-41E5-B952-56C9E36571BC}">
      <dgm:prSet phldrT="[Text]" custT="1"/>
      <dgm:spPr/>
      <dgm:t>
        <a:bodyPr/>
        <a:lstStyle/>
        <a:p>
          <a:r>
            <a:rPr lang="en-US" sz="1100"/>
            <a:t>Efficient Performance</a:t>
          </a:r>
        </a:p>
      </dgm:t>
    </dgm:pt>
    <dgm:pt modelId="{1EDEE2E7-63B3-4406-B186-09F25433A1D3}" type="parTrans" cxnId="{B1F809D0-89B3-4C4E-A861-DF6563D17BF4}">
      <dgm:prSet/>
      <dgm:spPr/>
      <dgm:t>
        <a:bodyPr/>
        <a:lstStyle/>
        <a:p>
          <a:endParaRPr lang="en-US"/>
        </a:p>
      </dgm:t>
    </dgm:pt>
    <dgm:pt modelId="{C8963162-E1FA-489D-A22E-FD5732C0E758}" type="sibTrans" cxnId="{B1F809D0-89B3-4C4E-A861-DF6563D17BF4}">
      <dgm:prSet/>
      <dgm:spPr/>
      <dgm:t>
        <a:bodyPr/>
        <a:lstStyle/>
        <a:p>
          <a:endParaRPr lang="en-US"/>
        </a:p>
      </dgm:t>
    </dgm:pt>
    <dgm:pt modelId="{E516E250-5B69-467E-A2A3-36877DE0E487}">
      <dgm:prSet phldrT="[Text]" custT="1"/>
      <dgm:spPr/>
      <dgm:t>
        <a:bodyPr/>
        <a:lstStyle/>
        <a:p>
          <a:r>
            <a:rPr lang="en-US" sz="1100"/>
            <a:t>Empowered Work force</a:t>
          </a:r>
        </a:p>
      </dgm:t>
    </dgm:pt>
    <dgm:pt modelId="{114E2F56-7AC9-4A20-9B3A-79CAA46B1A80}" type="parTrans" cxnId="{41CF177D-7A91-4A7C-91F5-2C48AFD297E7}">
      <dgm:prSet/>
      <dgm:spPr/>
      <dgm:t>
        <a:bodyPr/>
        <a:lstStyle/>
        <a:p>
          <a:endParaRPr lang="en-US"/>
        </a:p>
      </dgm:t>
    </dgm:pt>
    <dgm:pt modelId="{DD147311-280E-433F-BF0D-FD06B1E90DD9}" type="sibTrans" cxnId="{41CF177D-7A91-4A7C-91F5-2C48AFD297E7}">
      <dgm:prSet/>
      <dgm:spPr/>
      <dgm:t>
        <a:bodyPr/>
        <a:lstStyle/>
        <a:p>
          <a:endParaRPr lang="en-US"/>
        </a:p>
      </dgm:t>
    </dgm:pt>
    <dgm:pt modelId="{AAE009A2-E868-4DBF-9DC9-3827FEA5E299}">
      <dgm:prSet phldrT="[Text]" custT="1"/>
      <dgm:spPr/>
      <dgm:t>
        <a:bodyPr/>
        <a:lstStyle/>
        <a:p>
          <a:r>
            <a:rPr lang="en-US" sz="1100"/>
            <a:t>Use of Modern Equipment</a:t>
          </a:r>
        </a:p>
      </dgm:t>
    </dgm:pt>
    <dgm:pt modelId="{50859A5B-4452-4FF8-980D-B5DD555DB49A}" type="parTrans" cxnId="{622D1C14-D2C4-44E5-A059-EE2AED844ABA}">
      <dgm:prSet/>
      <dgm:spPr/>
      <dgm:t>
        <a:bodyPr/>
        <a:lstStyle/>
        <a:p>
          <a:endParaRPr lang="en-US"/>
        </a:p>
      </dgm:t>
    </dgm:pt>
    <dgm:pt modelId="{3FABE00D-3248-4CAF-9BE2-7A5D59CE2742}" type="sibTrans" cxnId="{622D1C14-D2C4-44E5-A059-EE2AED844ABA}">
      <dgm:prSet/>
      <dgm:spPr/>
      <dgm:t>
        <a:bodyPr/>
        <a:lstStyle/>
        <a:p>
          <a:endParaRPr lang="en-US"/>
        </a:p>
      </dgm:t>
    </dgm:pt>
    <dgm:pt modelId="{870589E2-316C-4DAB-89E2-005358180CDD}">
      <dgm:prSet phldrT="[Text]" custT="1"/>
      <dgm:spPr/>
      <dgm:t>
        <a:bodyPr/>
        <a:lstStyle/>
        <a:p>
          <a:r>
            <a:rPr lang="en-US" sz="1100"/>
            <a:t>Wholly Owned IT</a:t>
          </a:r>
        </a:p>
      </dgm:t>
    </dgm:pt>
    <dgm:pt modelId="{36721CF3-4DBF-425C-BD6F-9470AEEE6083}" type="parTrans" cxnId="{2603148E-FCB3-40F7-9257-50B9D0424A8F}">
      <dgm:prSet/>
      <dgm:spPr/>
      <dgm:t>
        <a:bodyPr/>
        <a:lstStyle/>
        <a:p>
          <a:endParaRPr lang="en-US"/>
        </a:p>
      </dgm:t>
    </dgm:pt>
    <dgm:pt modelId="{52AD89C9-E086-4CB3-BC3E-A8A2992C5FB4}" type="sibTrans" cxnId="{2603148E-FCB3-40F7-9257-50B9D0424A8F}">
      <dgm:prSet/>
      <dgm:spPr/>
      <dgm:t>
        <a:bodyPr/>
        <a:lstStyle/>
        <a:p>
          <a:endParaRPr lang="en-US"/>
        </a:p>
      </dgm:t>
    </dgm:pt>
    <dgm:pt modelId="{4E369C3D-F1EC-4028-B2B6-8BF75AC1D0C9}">
      <dgm:prSet custT="1"/>
      <dgm:spPr/>
      <dgm:t>
        <a:bodyPr/>
        <a:lstStyle/>
        <a:p>
          <a:r>
            <a:rPr lang="en-US" sz="1100"/>
            <a:t>More Innovative Services must be Offered</a:t>
          </a:r>
        </a:p>
      </dgm:t>
    </dgm:pt>
    <dgm:pt modelId="{697B7BD0-1492-4424-8B0B-7D7D8C13F8AB}" type="parTrans" cxnId="{E2A9BC1D-1736-4986-9D60-A6F8B8B1A8A6}">
      <dgm:prSet/>
      <dgm:spPr/>
      <dgm:t>
        <a:bodyPr/>
        <a:lstStyle/>
        <a:p>
          <a:endParaRPr lang="en-US"/>
        </a:p>
      </dgm:t>
    </dgm:pt>
    <dgm:pt modelId="{451F49F4-290F-4C17-A70D-46D3DA19B366}" type="sibTrans" cxnId="{E2A9BC1D-1736-4986-9D60-A6F8B8B1A8A6}">
      <dgm:prSet/>
      <dgm:spPr/>
      <dgm:t>
        <a:bodyPr/>
        <a:lstStyle/>
        <a:p>
          <a:endParaRPr lang="en-US"/>
        </a:p>
      </dgm:t>
    </dgm:pt>
    <dgm:pt modelId="{8F179C28-B952-4B3D-B141-87A46E4F5EC0}">
      <dgm:prSet/>
      <dgm:spPr/>
      <dgm:t>
        <a:bodyPr/>
        <a:lstStyle/>
        <a:p>
          <a:endParaRPr lang="en-US" sz="600"/>
        </a:p>
      </dgm:t>
    </dgm:pt>
    <dgm:pt modelId="{1D0203A7-F920-49C7-B0FC-69F55BB1B3CE}" type="parTrans" cxnId="{49FC6D67-AD46-41BA-9ECD-5F706B9C3875}">
      <dgm:prSet/>
      <dgm:spPr/>
      <dgm:t>
        <a:bodyPr/>
        <a:lstStyle/>
        <a:p>
          <a:endParaRPr lang="en-US"/>
        </a:p>
      </dgm:t>
    </dgm:pt>
    <dgm:pt modelId="{49DB4D00-35B9-4B4A-BA08-32716048A8B8}" type="sibTrans" cxnId="{49FC6D67-AD46-41BA-9ECD-5F706B9C3875}">
      <dgm:prSet/>
      <dgm:spPr/>
      <dgm:t>
        <a:bodyPr/>
        <a:lstStyle/>
        <a:p>
          <a:endParaRPr lang="en-US"/>
        </a:p>
      </dgm:t>
    </dgm:pt>
    <dgm:pt modelId="{B9BF5C97-776D-47B5-8760-789A883522B1}">
      <dgm:prSet custT="1"/>
      <dgm:spPr/>
      <dgm:t>
        <a:bodyPr/>
        <a:lstStyle/>
        <a:p>
          <a:r>
            <a:rPr lang="en-US" sz="1100"/>
            <a:t>Low Paid Up Capital</a:t>
          </a:r>
        </a:p>
      </dgm:t>
    </dgm:pt>
    <dgm:pt modelId="{57CEEA4B-5471-4C36-AB9C-C2AA75FE912D}" type="parTrans" cxnId="{AE1F8D13-DDC5-406E-A139-994FB1DAE892}">
      <dgm:prSet/>
      <dgm:spPr/>
      <dgm:t>
        <a:bodyPr/>
        <a:lstStyle/>
        <a:p>
          <a:endParaRPr lang="en-US"/>
        </a:p>
      </dgm:t>
    </dgm:pt>
    <dgm:pt modelId="{B3187E75-CB30-4DC0-B7B1-D97649DA7920}" type="sibTrans" cxnId="{AE1F8D13-DDC5-406E-A139-994FB1DAE892}">
      <dgm:prSet/>
      <dgm:spPr/>
      <dgm:t>
        <a:bodyPr/>
        <a:lstStyle/>
        <a:p>
          <a:endParaRPr lang="en-US"/>
        </a:p>
      </dgm:t>
    </dgm:pt>
    <dgm:pt modelId="{D6751DCC-6642-460E-8AB0-54BD0D4F074F}">
      <dgm:prSet custT="1"/>
      <dgm:spPr/>
      <dgm:t>
        <a:bodyPr/>
        <a:lstStyle/>
        <a:p>
          <a:r>
            <a:rPr lang="en-US" sz="1100"/>
            <a:t>Not Offering Islamic Banking Services</a:t>
          </a:r>
        </a:p>
      </dgm:t>
    </dgm:pt>
    <dgm:pt modelId="{026D4B0C-490E-46D5-ADD5-7F749946C0B2}" type="parTrans" cxnId="{FBAE3FF4-3D57-4977-AAD3-61FA7B6AA6B3}">
      <dgm:prSet/>
      <dgm:spPr/>
      <dgm:t>
        <a:bodyPr/>
        <a:lstStyle/>
        <a:p>
          <a:endParaRPr lang="en-US"/>
        </a:p>
      </dgm:t>
    </dgm:pt>
    <dgm:pt modelId="{0D6042AA-2E7E-47C1-AAAB-E697FE9130DE}" type="sibTrans" cxnId="{FBAE3FF4-3D57-4977-AAD3-61FA7B6AA6B3}">
      <dgm:prSet/>
      <dgm:spPr/>
      <dgm:t>
        <a:bodyPr/>
        <a:lstStyle/>
        <a:p>
          <a:endParaRPr lang="en-US"/>
        </a:p>
      </dgm:t>
    </dgm:pt>
    <dgm:pt modelId="{05B1A8E2-30E4-4B5E-9C34-C7A52E365AA6}">
      <dgm:prSet custT="1"/>
      <dgm:spPr/>
      <dgm:t>
        <a:bodyPr/>
        <a:lstStyle/>
        <a:p>
          <a:r>
            <a:rPr lang="en-US" sz="1100"/>
            <a:t>Limited Number of Branches</a:t>
          </a:r>
        </a:p>
      </dgm:t>
    </dgm:pt>
    <dgm:pt modelId="{11DB46F2-4B78-432F-9D70-CF5E4C35889C}" type="parTrans" cxnId="{3C55B202-18E0-4CE7-B295-2F86C27955A6}">
      <dgm:prSet/>
      <dgm:spPr/>
      <dgm:t>
        <a:bodyPr/>
        <a:lstStyle/>
        <a:p>
          <a:endParaRPr lang="en-US"/>
        </a:p>
      </dgm:t>
    </dgm:pt>
    <dgm:pt modelId="{FF693E1C-BCA0-444B-A2B0-83C36658E466}" type="sibTrans" cxnId="{3C55B202-18E0-4CE7-B295-2F86C27955A6}">
      <dgm:prSet/>
      <dgm:spPr/>
      <dgm:t>
        <a:bodyPr/>
        <a:lstStyle/>
        <a:p>
          <a:endParaRPr lang="en-US"/>
        </a:p>
      </dgm:t>
    </dgm:pt>
    <dgm:pt modelId="{22EE69A8-2CAA-4810-B0D0-230B454693A7}">
      <dgm:prSet custT="1"/>
      <dgm:spPr/>
      <dgm:t>
        <a:bodyPr/>
        <a:lstStyle/>
        <a:p>
          <a:r>
            <a:rPr lang="en-US" sz="1100"/>
            <a:t>Limited Scope of Investment</a:t>
          </a:r>
        </a:p>
      </dgm:t>
    </dgm:pt>
    <dgm:pt modelId="{86A0DFFC-6478-43C7-9159-B8C8444B2092}" type="parTrans" cxnId="{B1C253C0-EA4F-41AC-A296-8FAB144715C3}">
      <dgm:prSet/>
      <dgm:spPr/>
      <dgm:t>
        <a:bodyPr/>
        <a:lstStyle/>
        <a:p>
          <a:endParaRPr lang="en-US"/>
        </a:p>
      </dgm:t>
    </dgm:pt>
    <dgm:pt modelId="{7348EE67-DF2B-461F-8A1F-EF6B7BBEA31F}" type="sibTrans" cxnId="{B1C253C0-EA4F-41AC-A296-8FAB144715C3}">
      <dgm:prSet/>
      <dgm:spPr/>
      <dgm:t>
        <a:bodyPr/>
        <a:lstStyle/>
        <a:p>
          <a:endParaRPr lang="en-US"/>
        </a:p>
      </dgm:t>
    </dgm:pt>
    <dgm:pt modelId="{3CF661E8-59E3-40CB-9F41-AE6076129938}">
      <dgm:prSet phldrT="[Text]" custT="1"/>
      <dgm:spPr/>
      <dgm:t>
        <a:bodyPr/>
        <a:lstStyle/>
        <a:p>
          <a:r>
            <a:rPr lang="en-US" sz="1100"/>
            <a:t>Huge Market</a:t>
          </a:r>
        </a:p>
      </dgm:t>
    </dgm:pt>
    <dgm:pt modelId="{F30E5022-3DED-4104-B68A-925328A4A759}" type="parTrans" cxnId="{ECD3DA43-F27C-4658-8348-565EE18E3A1D}">
      <dgm:prSet/>
      <dgm:spPr/>
      <dgm:t>
        <a:bodyPr/>
        <a:lstStyle/>
        <a:p>
          <a:endParaRPr lang="en-US"/>
        </a:p>
      </dgm:t>
    </dgm:pt>
    <dgm:pt modelId="{17B7CABF-8031-45C0-BC73-51AE4725D7D0}" type="sibTrans" cxnId="{ECD3DA43-F27C-4658-8348-565EE18E3A1D}">
      <dgm:prSet/>
      <dgm:spPr/>
      <dgm:t>
        <a:bodyPr/>
        <a:lstStyle/>
        <a:p>
          <a:endParaRPr lang="en-US"/>
        </a:p>
      </dgm:t>
    </dgm:pt>
    <dgm:pt modelId="{D920B23B-FD3F-44E4-BCDE-C0EBF39B807C}">
      <dgm:prSet phldrT="[Text]" custT="1"/>
      <dgm:spPr/>
      <dgm:t>
        <a:bodyPr/>
        <a:lstStyle/>
        <a:p>
          <a:r>
            <a:rPr lang="en-US" sz="1100"/>
            <a:t>Market growth</a:t>
          </a:r>
        </a:p>
      </dgm:t>
    </dgm:pt>
    <dgm:pt modelId="{60293C08-8B80-4E93-8A1F-56D63EFE8D1D}" type="parTrans" cxnId="{E359EF68-B966-44F6-B67B-FB3B2F214D91}">
      <dgm:prSet/>
      <dgm:spPr/>
      <dgm:t>
        <a:bodyPr/>
        <a:lstStyle/>
        <a:p>
          <a:endParaRPr lang="en-US"/>
        </a:p>
      </dgm:t>
    </dgm:pt>
    <dgm:pt modelId="{F02B7390-FC8B-4DA4-857B-13F4B4573E6C}" type="sibTrans" cxnId="{E359EF68-B966-44F6-B67B-FB3B2F214D91}">
      <dgm:prSet/>
      <dgm:spPr/>
      <dgm:t>
        <a:bodyPr/>
        <a:lstStyle/>
        <a:p>
          <a:endParaRPr lang="en-US"/>
        </a:p>
      </dgm:t>
    </dgm:pt>
    <dgm:pt modelId="{80706347-A640-4AEC-A9F6-5F4FF34B05C5}">
      <dgm:prSet phldrT="[Text]" custT="1"/>
      <dgm:spPr/>
      <dgm:t>
        <a:bodyPr/>
        <a:lstStyle/>
        <a:p>
          <a:r>
            <a:rPr lang="en-US" sz="1100"/>
            <a:t>Little Chance of getting information by other Organization</a:t>
          </a:r>
        </a:p>
      </dgm:t>
    </dgm:pt>
    <dgm:pt modelId="{4391B383-2541-4964-9320-D0D0B7195FA7}" type="parTrans" cxnId="{78E5EAE6-A7FC-4E53-9E2F-F7CEED547777}">
      <dgm:prSet/>
      <dgm:spPr/>
      <dgm:t>
        <a:bodyPr/>
        <a:lstStyle/>
        <a:p>
          <a:endParaRPr lang="en-US"/>
        </a:p>
      </dgm:t>
    </dgm:pt>
    <dgm:pt modelId="{283CDE83-3549-4096-8433-09F4AC868F12}" type="sibTrans" cxnId="{78E5EAE6-A7FC-4E53-9E2F-F7CEED547777}">
      <dgm:prSet/>
      <dgm:spPr/>
      <dgm:t>
        <a:bodyPr/>
        <a:lstStyle/>
        <a:p>
          <a:endParaRPr lang="en-US"/>
        </a:p>
      </dgm:t>
    </dgm:pt>
    <dgm:pt modelId="{E46213FE-3438-4CC1-AAF4-0B6A7C1E7330}">
      <dgm:prSet phldrT="[Text]" custT="1"/>
      <dgm:spPr/>
      <dgm:t>
        <a:bodyPr/>
        <a:lstStyle/>
        <a:p>
          <a:r>
            <a:rPr lang="en-US" sz="1100"/>
            <a:t>Rivalry of existing competitors</a:t>
          </a:r>
        </a:p>
      </dgm:t>
    </dgm:pt>
    <dgm:pt modelId="{747053A5-DB09-4F1F-A406-F7CA971FAEF9}" type="parTrans" cxnId="{D4957DFD-7F91-4004-8DD1-F53D0DBA08BF}">
      <dgm:prSet/>
      <dgm:spPr/>
      <dgm:t>
        <a:bodyPr/>
        <a:lstStyle/>
        <a:p>
          <a:endParaRPr lang="en-US"/>
        </a:p>
      </dgm:t>
    </dgm:pt>
    <dgm:pt modelId="{6D2E7AE1-79DC-4BB9-BA1C-F0F704FBE37B}" type="sibTrans" cxnId="{D4957DFD-7F91-4004-8DD1-F53D0DBA08BF}">
      <dgm:prSet/>
      <dgm:spPr/>
      <dgm:t>
        <a:bodyPr/>
        <a:lstStyle/>
        <a:p>
          <a:endParaRPr lang="en-US"/>
        </a:p>
      </dgm:t>
    </dgm:pt>
    <dgm:pt modelId="{56D77F14-EDAE-4FF1-AFB6-9CCDF13697F4}">
      <dgm:prSet phldrT="[Text]" custT="1"/>
      <dgm:spPr/>
      <dgm:t>
        <a:bodyPr/>
        <a:lstStyle/>
        <a:p>
          <a:r>
            <a:rPr lang="en-US" sz="1100"/>
            <a:t>similar services offered by other Banks and NBFIs</a:t>
          </a:r>
        </a:p>
      </dgm:t>
    </dgm:pt>
    <dgm:pt modelId="{78483B93-5578-43B2-8ED8-A4A5008BE171}" type="parTrans" cxnId="{D950542A-BA9D-4BB7-805E-90AC160DCA8B}">
      <dgm:prSet/>
      <dgm:spPr/>
      <dgm:t>
        <a:bodyPr/>
        <a:lstStyle/>
        <a:p>
          <a:endParaRPr lang="en-US"/>
        </a:p>
      </dgm:t>
    </dgm:pt>
    <dgm:pt modelId="{07ABB095-1FF1-42A9-BE54-6CF73DD5B746}" type="sibTrans" cxnId="{D950542A-BA9D-4BB7-805E-90AC160DCA8B}">
      <dgm:prSet/>
      <dgm:spPr/>
      <dgm:t>
        <a:bodyPr/>
        <a:lstStyle/>
        <a:p>
          <a:endParaRPr lang="en-US"/>
        </a:p>
      </dgm:t>
    </dgm:pt>
    <dgm:pt modelId="{E7C54377-FB84-460A-ADD7-BDD0D6E59A05}">
      <dgm:prSet phldrT="[Text]" custT="1"/>
      <dgm:spPr/>
      <dgm:t>
        <a:bodyPr/>
        <a:lstStyle/>
        <a:p>
          <a:r>
            <a:rPr lang="en-US" sz="1100"/>
            <a:t>Industrial Downward</a:t>
          </a:r>
        </a:p>
      </dgm:t>
    </dgm:pt>
    <dgm:pt modelId="{F316B04E-DBFE-4038-B26B-B3CD4294941E}" type="parTrans" cxnId="{C9BE557E-5A9B-4E94-8BDB-9EC2199AA928}">
      <dgm:prSet/>
      <dgm:spPr/>
      <dgm:t>
        <a:bodyPr/>
        <a:lstStyle/>
        <a:p>
          <a:endParaRPr lang="en-US"/>
        </a:p>
      </dgm:t>
    </dgm:pt>
    <dgm:pt modelId="{02D77E97-72DF-4F1A-B560-C118D48779E0}" type="sibTrans" cxnId="{C9BE557E-5A9B-4E94-8BDB-9EC2199AA928}">
      <dgm:prSet/>
      <dgm:spPr/>
      <dgm:t>
        <a:bodyPr/>
        <a:lstStyle/>
        <a:p>
          <a:endParaRPr lang="en-US"/>
        </a:p>
      </dgm:t>
    </dgm:pt>
    <dgm:pt modelId="{0CB9E97B-8042-4900-98FB-B292CFF70C12}" type="pres">
      <dgm:prSet presAssocID="{D59384EB-8ED2-4556-8E56-B2FAB390B740}" presName="linearFlow" presStyleCnt="0">
        <dgm:presLayoutVars>
          <dgm:dir/>
          <dgm:animLvl val="lvl"/>
          <dgm:resizeHandles val="exact"/>
        </dgm:presLayoutVars>
      </dgm:prSet>
      <dgm:spPr/>
    </dgm:pt>
    <dgm:pt modelId="{0FD13DE6-C072-4B2C-853F-F82252958D66}" type="pres">
      <dgm:prSet presAssocID="{1876C97D-4CFA-4D8F-A453-C3E57671E399}" presName="composite" presStyleCnt="0"/>
      <dgm:spPr/>
    </dgm:pt>
    <dgm:pt modelId="{7D7D8295-B9FE-4CA1-8B8F-869B1BEA10B4}" type="pres">
      <dgm:prSet presAssocID="{1876C97D-4CFA-4D8F-A453-C3E57671E399}" presName="parentText" presStyleLbl="alignNode1" presStyleIdx="0" presStyleCnt="4">
        <dgm:presLayoutVars>
          <dgm:chMax val="1"/>
          <dgm:bulletEnabled val="1"/>
        </dgm:presLayoutVars>
      </dgm:prSet>
      <dgm:spPr/>
    </dgm:pt>
    <dgm:pt modelId="{6A4F77E2-4D44-4E64-872E-2D482D1569D0}" type="pres">
      <dgm:prSet presAssocID="{1876C97D-4CFA-4D8F-A453-C3E57671E399}" presName="descendantText" presStyleLbl="alignAcc1" presStyleIdx="0" presStyleCnt="4" custScaleY="218566" custLinFactNeighborX="3148" custLinFactNeighborY="9850">
        <dgm:presLayoutVars>
          <dgm:bulletEnabled val="1"/>
        </dgm:presLayoutVars>
      </dgm:prSet>
      <dgm:spPr/>
    </dgm:pt>
    <dgm:pt modelId="{D7E442EB-2CA7-47D4-96DE-2CB125524044}" type="pres">
      <dgm:prSet presAssocID="{9A0653AD-21F9-4D3C-AF44-B9C41AD22BDA}" presName="sp" presStyleCnt="0"/>
      <dgm:spPr/>
    </dgm:pt>
    <dgm:pt modelId="{975C12B9-D9E5-490A-8C5F-0BAFC27C1E78}" type="pres">
      <dgm:prSet presAssocID="{EBF42DA5-1AF9-4523-A680-AB4B42378A00}" presName="composite" presStyleCnt="0"/>
      <dgm:spPr/>
    </dgm:pt>
    <dgm:pt modelId="{F6B63358-AD5C-48A1-855B-094E0FC830E7}" type="pres">
      <dgm:prSet presAssocID="{EBF42DA5-1AF9-4523-A680-AB4B42378A00}" presName="parentText" presStyleLbl="alignNode1" presStyleIdx="1" presStyleCnt="4">
        <dgm:presLayoutVars>
          <dgm:chMax val="1"/>
          <dgm:bulletEnabled val="1"/>
        </dgm:presLayoutVars>
      </dgm:prSet>
      <dgm:spPr/>
    </dgm:pt>
    <dgm:pt modelId="{9A2DA13F-7BDA-4454-B9D3-C9FDF696E20D}" type="pres">
      <dgm:prSet presAssocID="{EBF42DA5-1AF9-4523-A680-AB4B42378A00}" presName="descendantText" presStyleLbl="alignAcc1" presStyleIdx="1" presStyleCnt="4" custScaleY="154517" custLinFactNeighborX="13" custLinFactNeighborY="40611">
        <dgm:presLayoutVars>
          <dgm:bulletEnabled val="1"/>
        </dgm:presLayoutVars>
      </dgm:prSet>
      <dgm:spPr/>
    </dgm:pt>
    <dgm:pt modelId="{C9A5FC9B-EC68-49AE-B4A5-08B53487C149}" type="pres">
      <dgm:prSet presAssocID="{ABB05C93-1207-438F-A5A0-DBBE220C0535}" presName="sp" presStyleCnt="0"/>
      <dgm:spPr/>
    </dgm:pt>
    <dgm:pt modelId="{7745F98E-0E87-46F3-9C4A-D9C7FAAB0FCD}" type="pres">
      <dgm:prSet presAssocID="{D4602212-7072-4260-9EB5-1C1511F851C7}" presName="composite" presStyleCnt="0"/>
      <dgm:spPr/>
    </dgm:pt>
    <dgm:pt modelId="{6E153540-A9C8-40AB-9C2E-DEAE36FD7056}" type="pres">
      <dgm:prSet presAssocID="{D4602212-7072-4260-9EB5-1C1511F851C7}" presName="parentText" presStyleLbl="alignNode1" presStyleIdx="2" presStyleCnt="4">
        <dgm:presLayoutVars>
          <dgm:chMax val="1"/>
          <dgm:bulletEnabled val="1"/>
        </dgm:presLayoutVars>
      </dgm:prSet>
      <dgm:spPr/>
    </dgm:pt>
    <dgm:pt modelId="{0F499967-E758-4BDF-B8E9-63B0B4585A45}" type="pres">
      <dgm:prSet presAssocID="{D4602212-7072-4260-9EB5-1C1511F851C7}" presName="descendantText" presStyleLbl="alignAcc1" presStyleIdx="2" presStyleCnt="4" custScaleY="154002" custLinFactNeighborX="13" custLinFactNeighborY="42406">
        <dgm:presLayoutVars>
          <dgm:bulletEnabled val="1"/>
        </dgm:presLayoutVars>
      </dgm:prSet>
      <dgm:spPr/>
    </dgm:pt>
    <dgm:pt modelId="{06E788FC-DCD5-4D75-AD21-19B0ADC2067E}" type="pres">
      <dgm:prSet presAssocID="{E8750336-171E-4137-89D5-BA1DEF479017}" presName="sp" presStyleCnt="0"/>
      <dgm:spPr/>
    </dgm:pt>
    <dgm:pt modelId="{2193E9AB-C84B-40D5-A00D-1898FC05F23A}" type="pres">
      <dgm:prSet presAssocID="{FA3F25C9-E515-4449-91AC-4EA7F051346D}" presName="composite" presStyleCnt="0"/>
      <dgm:spPr/>
    </dgm:pt>
    <dgm:pt modelId="{E24DCF44-DD32-4E33-8F00-E709FDCB5979}" type="pres">
      <dgm:prSet presAssocID="{FA3F25C9-E515-4449-91AC-4EA7F051346D}" presName="parentText" presStyleLbl="alignNode1" presStyleIdx="3" presStyleCnt="4">
        <dgm:presLayoutVars>
          <dgm:chMax val="1"/>
          <dgm:bulletEnabled val="1"/>
        </dgm:presLayoutVars>
      </dgm:prSet>
      <dgm:spPr/>
    </dgm:pt>
    <dgm:pt modelId="{663DC579-03EB-4F2C-8919-FA23ED61CBFD}" type="pres">
      <dgm:prSet presAssocID="{FA3F25C9-E515-4449-91AC-4EA7F051346D}" presName="descendantText" presStyleLbl="alignAcc1" presStyleIdx="3" presStyleCnt="4" custScaleY="170709" custLinFactNeighborX="400" custLinFactNeighborY="23607">
        <dgm:presLayoutVars>
          <dgm:bulletEnabled val="1"/>
        </dgm:presLayoutVars>
      </dgm:prSet>
      <dgm:spPr/>
    </dgm:pt>
  </dgm:ptLst>
  <dgm:cxnLst>
    <dgm:cxn modelId="{78967F02-E00B-4683-858C-688A1AA8EB61}" type="presOf" srcId="{D920B23B-FD3F-44E4-BCDE-C0EBF39B807C}" destId="{0F499967-E758-4BDF-B8E9-63B0B4585A45}" srcOrd="0" destOrd="2" presId="urn:microsoft.com/office/officeart/2005/8/layout/chevron2"/>
    <dgm:cxn modelId="{3C55B202-18E0-4CE7-B295-2F86C27955A6}" srcId="{EBF42DA5-1AF9-4523-A680-AB4B42378A00}" destId="{05B1A8E2-30E4-4B5E-9C34-C7A52E365AA6}" srcOrd="3" destOrd="0" parTransId="{11DB46F2-4B78-432F-9D70-CF5E4C35889C}" sibTransId="{FF693E1C-BCA0-444B-A2B0-83C36658E466}"/>
    <dgm:cxn modelId="{AE1F8D13-DDC5-406E-A139-994FB1DAE892}" srcId="{EBF42DA5-1AF9-4523-A680-AB4B42378A00}" destId="{B9BF5C97-776D-47B5-8760-789A883522B1}" srcOrd="1" destOrd="0" parTransId="{57CEEA4B-5471-4C36-AB9C-C2AA75FE912D}" sibTransId="{B3187E75-CB30-4DC0-B7B1-D97649DA7920}"/>
    <dgm:cxn modelId="{622D1C14-D2C4-44E5-A059-EE2AED844ABA}" srcId="{1876C97D-4CFA-4D8F-A453-C3E57671E399}" destId="{AAE009A2-E868-4DBF-9DC9-3827FEA5E299}" srcOrd="4" destOrd="0" parTransId="{50859A5B-4452-4FF8-980D-B5DD555DB49A}" sibTransId="{3FABE00D-3248-4CAF-9BE2-7A5D59CE2742}"/>
    <dgm:cxn modelId="{21194516-71D9-4DAB-8303-4CC79E07E538}" type="presOf" srcId="{71801119-4D84-41E5-B952-56C9E36571BC}" destId="{6A4F77E2-4D44-4E64-872E-2D482D1569D0}" srcOrd="0" destOrd="2" presId="urn:microsoft.com/office/officeart/2005/8/layout/chevron2"/>
    <dgm:cxn modelId="{CA44A818-4504-4E1C-9053-FA3B7C605976}" type="presOf" srcId="{80706347-A640-4AEC-A9F6-5F4FF34B05C5}" destId="{0F499967-E758-4BDF-B8E9-63B0B4585A45}" srcOrd="0" destOrd="3" presId="urn:microsoft.com/office/officeart/2005/8/layout/chevron2"/>
    <dgm:cxn modelId="{EF293419-4AF7-4D2C-9561-15BE78367A7A}" type="presOf" srcId="{EBF42DA5-1AF9-4523-A680-AB4B42378A00}" destId="{F6B63358-AD5C-48A1-855B-094E0FC830E7}" srcOrd="0" destOrd="0" presId="urn:microsoft.com/office/officeart/2005/8/layout/chevron2"/>
    <dgm:cxn modelId="{E2A9BC1D-1736-4986-9D60-A6F8B8B1A8A6}" srcId="{EBF42DA5-1AF9-4523-A680-AB4B42378A00}" destId="{4E369C3D-F1EC-4028-B2B6-8BF75AC1D0C9}" srcOrd="0" destOrd="0" parTransId="{697B7BD0-1492-4424-8B0B-7D7D8C13F8AB}" sibTransId="{451F49F4-290F-4C17-A70D-46D3DA19B366}"/>
    <dgm:cxn modelId="{D950542A-BA9D-4BB7-805E-90AC160DCA8B}" srcId="{FA3F25C9-E515-4449-91AC-4EA7F051346D}" destId="{56D77F14-EDAE-4FF1-AFB6-9CCDF13697F4}" srcOrd="2" destOrd="0" parTransId="{78483B93-5578-43B2-8ED8-A4A5008BE171}" sibTransId="{07ABB095-1FF1-42A9-BE54-6CF73DD5B746}"/>
    <dgm:cxn modelId="{3A45A45B-9F62-4E18-B544-3E7ADA11428E}" type="presOf" srcId="{AAE009A2-E868-4DBF-9DC9-3827FEA5E299}" destId="{6A4F77E2-4D44-4E64-872E-2D482D1569D0}" srcOrd="0" destOrd="4" presId="urn:microsoft.com/office/officeart/2005/8/layout/chevron2"/>
    <dgm:cxn modelId="{1172065C-819F-431E-A3B8-6404A0FE6906}" srcId="{FA3F25C9-E515-4449-91AC-4EA7F051346D}" destId="{49F04AC2-6460-4653-B9C3-7866138D66A2}" srcOrd="4" destOrd="0" parTransId="{30114BEF-5279-4138-9504-79716A557FAA}" sibTransId="{319F40C7-75D1-4702-A89B-C0757DB7ED75}"/>
    <dgm:cxn modelId="{3C7FAD5E-89C1-477C-8E01-BB02D453208D}" type="presOf" srcId="{E7C54377-FB84-460A-ADD7-BDD0D6E59A05}" destId="{663DC579-03EB-4F2C-8919-FA23ED61CBFD}" srcOrd="0" destOrd="3" presId="urn:microsoft.com/office/officeart/2005/8/layout/chevron2"/>
    <dgm:cxn modelId="{ECD3DA43-F27C-4658-8348-565EE18E3A1D}" srcId="{D4602212-7072-4260-9EB5-1C1511F851C7}" destId="{3CF661E8-59E3-40CB-9F41-AE6076129938}" srcOrd="1" destOrd="0" parTransId="{F30E5022-3DED-4104-B68A-925328A4A759}" sibTransId="{17B7CABF-8031-45C0-BC73-51AE4725D7D0}"/>
    <dgm:cxn modelId="{213DD444-DE3B-4B93-8AD8-8E37E7FB7E3B}" type="presOf" srcId="{F8F6B990-99B4-435C-8F2C-37F22FE03B3C}" destId="{663DC579-03EB-4F2C-8919-FA23ED61CBFD}" srcOrd="0" destOrd="0" presId="urn:microsoft.com/office/officeart/2005/8/layout/chevron2"/>
    <dgm:cxn modelId="{E1EE2E67-470E-418E-9E92-97A329440E9C}" srcId="{D4602212-7072-4260-9EB5-1C1511F851C7}" destId="{AFE692C5-780C-4971-9D4F-D215D9CAAD07}" srcOrd="4" destOrd="0" parTransId="{9DCB47F6-0563-4706-A9B7-172AD3274141}" sibTransId="{D1CCDEED-0515-4C7B-A329-6CAB545CFC70}"/>
    <dgm:cxn modelId="{49FC6D67-AD46-41BA-9ECD-5F706B9C3875}" srcId="{EBF42DA5-1AF9-4523-A680-AB4B42378A00}" destId="{8F179C28-B952-4B3D-B141-87A46E4F5EC0}" srcOrd="5" destOrd="0" parTransId="{1D0203A7-F920-49C7-B0FC-69F55BB1B3CE}" sibTransId="{49DB4D00-35B9-4B4A-BA08-32716048A8B8}"/>
    <dgm:cxn modelId="{E359EF68-B966-44F6-B67B-FB3B2F214D91}" srcId="{D4602212-7072-4260-9EB5-1C1511F851C7}" destId="{D920B23B-FD3F-44E4-BCDE-C0EBF39B807C}" srcOrd="2" destOrd="0" parTransId="{60293C08-8B80-4E93-8A1F-56D63EFE8D1D}" sibTransId="{F02B7390-FC8B-4DA4-857B-13F4B4573E6C}"/>
    <dgm:cxn modelId="{03459149-11C5-4239-ABE3-702EDE0BE114}" type="presOf" srcId="{870589E2-316C-4DAB-89E2-005358180CDD}" destId="{6A4F77E2-4D44-4E64-872E-2D482D1569D0}" srcOrd="0" destOrd="5" presId="urn:microsoft.com/office/officeart/2005/8/layout/chevron2"/>
    <dgm:cxn modelId="{F77C184E-4BC3-4246-A56B-84E3012E6F31}" type="presOf" srcId="{B3BE76D7-658A-43FB-9948-D6442679D1CF}" destId="{6A4F77E2-4D44-4E64-872E-2D482D1569D0}" srcOrd="0" destOrd="0" presId="urn:microsoft.com/office/officeart/2005/8/layout/chevron2"/>
    <dgm:cxn modelId="{B40E0970-C733-480B-9738-D8E854360151}" type="presOf" srcId="{8F179C28-B952-4B3D-B141-87A46E4F5EC0}" destId="{9A2DA13F-7BDA-4454-B9D3-C9FDF696E20D}" srcOrd="0" destOrd="5" presId="urn:microsoft.com/office/officeart/2005/8/layout/chevron2"/>
    <dgm:cxn modelId="{E9E89256-5E71-478E-B62C-611FCFA97EA5}" type="presOf" srcId="{05B1A8E2-30E4-4B5E-9C34-C7A52E365AA6}" destId="{9A2DA13F-7BDA-4454-B9D3-C9FDF696E20D}" srcOrd="0" destOrd="3" presId="urn:microsoft.com/office/officeart/2005/8/layout/chevron2"/>
    <dgm:cxn modelId="{BC540F57-2072-4AC9-8E68-E1A0ECA15764}" srcId="{1876C97D-4CFA-4D8F-A453-C3E57671E399}" destId="{B3BE76D7-658A-43FB-9948-D6442679D1CF}" srcOrd="0" destOrd="0" parTransId="{36170D4A-3C19-4460-B666-DEF54A58B127}" sibTransId="{6C20DB1B-C807-4A0C-829D-0A79DE1576CD}"/>
    <dgm:cxn modelId="{41CF177D-7A91-4A7C-91F5-2C48AFD297E7}" srcId="{1876C97D-4CFA-4D8F-A453-C3E57671E399}" destId="{E516E250-5B69-467E-A2A3-36877DE0E487}" srcOrd="3" destOrd="0" parTransId="{114E2F56-7AC9-4A20-9B3A-79CAA46B1A80}" sibTransId="{DD147311-280E-433F-BF0D-FD06B1E90DD9}"/>
    <dgm:cxn modelId="{C9BE557E-5A9B-4E94-8BDB-9EC2199AA928}" srcId="{FA3F25C9-E515-4449-91AC-4EA7F051346D}" destId="{E7C54377-FB84-460A-ADD7-BDD0D6E59A05}" srcOrd="3" destOrd="0" parTransId="{F316B04E-DBFE-4038-B26B-B3CD4294941E}" sibTransId="{02D77E97-72DF-4F1A-B560-C118D48779E0}"/>
    <dgm:cxn modelId="{F6662881-FF9B-4D52-88E7-AEF85B9FE8AC}" type="presOf" srcId="{EFC5AF88-4B7C-4702-8C67-3B275BB81170}" destId="{0F499967-E758-4BDF-B8E9-63B0B4585A45}" srcOrd="0" destOrd="5" presId="urn:microsoft.com/office/officeart/2005/8/layout/chevron2"/>
    <dgm:cxn modelId="{13973B82-8C0A-426A-8C2B-FF0068963798}" srcId="{D59384EB-8ED2-4556-8E56-B2FAB390B740}" destId="{D4602212-7072-4260-9EB5-1C1511F851C7}" srcOrd="2" destOrd="0" parTransId="{9D1B11EA-F32A-4EB9-904D-13DAB43199E1}" sibTransId="{E8750336-171E-4137-89D5-BA1DEF479017}"/>
    <dgm:cxn modelId="{B3CE3583-1D71-4776-94C1-AF189EBD280E}" srcId="{D59384EB-8ED2-4556-8E56-B2FAB390B740}" destId="{FA3F25C9-E515-4449-91AC-4EA7F051346D}" srcOrd="3" destOrd="0" parTransId="{326A0DCA-3E41-4F4D-9D8E-02EB1E8762CC}" sibTransId="{C148DAB7-8ED6-4578-B093-36CB8B86811A}"/>
    <dgm:cxn modelId="{2603148E-FCB3-40F7-9257-50B9D0424A8F}" srcId="{1876C97D-4CFA-4D8F-A453-C3E57671E399}" destId="{870589E2-316C-4DAB-89E2-005358180CDD}" srcOrd="5" destOrd="0" parTransId="{36721CF3-4DBF-425C-BD6F-9470AEEE6083}" sibTransId="{52AD89C9-E086-4CB3-BC3E-A8A2992C5FB4}"/>
    <dgm:cxn modelId="{C5BED591-D6C4-463C-AFEB-552444E28962}" srcId="{D59384EB-8ED2-4556-8E56-B2FAB390B740}" destId="{EBF42DA5-1AF9-4523-A680-AB4B42378A00}" srcOrd="1" destOrd="0" parTransId="{95682F46-4E57-40E6-89AB-BDD5CE30F2BC}" sibTransId="{ABB05C93-1207-438F-A5A0-DBBE220C0535}"/>
    <dgm:cxn modelId="{9BB82F95-564B-4654-AD01-52DB2ED9316D}" type="presOf" srcId="{4E369C3D-F1EC-4028-B2B6-8BF75AC1D0C9}" destId="{9A2DA13F-7BDA-4454-B9D3-C9FDF696E20D}" srcOrd="0" destOrd="0" presId="urn:microsoft.com/office/officeart/2005/8/layout/chevron2"/>
    <dgm:cxn modelId="{5ACF3895-3E57-40B1-A244-56491B15EE4E}" type="presOf" srcId="{56D77F14-EDAE-4FF1-AFB6-9CCDF13697F4}" destId="{663DC579-03EB-4F2C-8919-FA23ED61CBFD}" srcOrd="0" destOrd="2" presId="urn:microsoft.com/office/officeart/2005/8/layout/chevron2"/>
    <dgm:cxn modelId="{1F1AF49F-8AB5-4E7B-9793-8F45031CA119}" srcId="{D4602212-7072-4260-9EB5-1C1511F851C7}" destId="{EFC5AF88-4B7C-4702-8C67-3B275BB81170}" srcOrd="5" destOrd="0" parTransId="{B5BD286B-E195-427E-A619-B271CDB3DDE3}" sibTransId="{F3D5AA39-C86F-49B5-9F37-CA97C3327940}"/>
    <dgm:cxn modelId="{4B4C42A5-A768-4DCA-9103-E6743D276E5E}" type="presOf" srcId="{1876C97D-4CFA-4D8F-A453-C3E57671E399}" destId="{7D7D8295-B9FE-4CA1-8B8F-869B1BEA10B4}" srcOrd="0" destOrd="0" presId="urn:microsoft.com/office/officeart/2005/8/layout/chevron2"/>
    <dgm:cxn modelId="{D5C168AE-0EEE-4B8E-A203-4FD3D5354884}" type="presOf" srcId="{AFE692C5-780C-4971-9D4F-D215D9CAAD07}" destId="{0F499967-E758-4BDF-B8E9-63B0B4585A45}" srcOrd="0" destOrd="4" presId="urn:microsoft.com/office/officeart/2005/8/layout/chevron2"/>
    <dgm:cxn modelId="{C765A5B2-680F-4CBA-B02C-868A2920B898}" type="presOf" srcId="{1F0CA4ED-D2CC-47D6-879D-EBADAEA8285D}" destId="{6A4F77E2-4D44-4E64-872E-2D482D1569D0}" srcOrd="0" destOrd="1" presId="urn:microsoft.com/office/officeart/2005/8/layout/chevron2"/>
    <dgm:cxn modelId="{F20410B6-B76A-4B79-B7A9-F5AFF1EFCD6C}" type="presOf" srcId="{09381AD2-D77E-4F2F-847E-4252314C1119}" destId="{0F499967-E758-4BDF-B8E9-63B0B4585A45}" srcOrd="0" destOrd="0" presId="urn:microsoft.com/office/officeart/2005/8/layout/chevron2"/>
    <dgm:cxn modelId="{B1C253C0-EA4F-41AC-A296-8FAB144715C3}" srcId="{EBF42DA5-1AF9-4523-A680-AB4B42378A00}" destId="{22EE69A8-2CAA-4810-B0D0-230B454693A7}" srcOrd="4" destOrd="0" parTransId="{86A0DFFC-6478-43C7-9159-B8C8444B2092}" sibTransId="{7348EE67-DF2B-461F-8A1F-EF6B7BBEA31F}"/>
    <dgm:cxn modelId="{E49619C4-FB7B-4639-BE78-02BFB587296F}" srcId="{D59384EB-8ED2-4556-8E56-B2FAB390B740}" destId="{1876C97D-4CFA-4D8F-A453-C3E57671E399}" srcOrd="0" destOrd="0" parTransId="{F37D6D77-9C24-4C0E-8A4D-350704A1FEB9}" sibTransId="{9A0653AD-21F9-4D3C-AF44-B9C41AD22BDA}"/>
    <dgm:cxn modelId="{7875F2C5-DFE5-4FFE-92DF-B9410A4C8F26}" type="presOf" srcId="{E46213FE-3438-4CC1-AAF4-0B6A7C1E7330}" destId="{663DC579-03EB-4F2C-8919-FA23ED61CBFD}" srcOrd="0" destOrd="1" presId="urn:microsoft.com/office/officeart/2005/8/layout/chevron2"/>
    <dgm:cxn modelId="{CF634BC7-B3F6-4C02-8A7C-9A23BD8E3F6F}" type="presOf" srcId="{D6751DCC-6642-460E-8AB0-54BD0D4F074F}" destId="{9A2DA13F-7BDA-4454-B9D3-C9FDF696E20D}" srcOrd="0" destOrd="2" presId="urn:microsoft.com/office/officeart/2005/8/layout/chevron2"/>
    <dgm:cxn modelId="{15F900C9-F036-486D-A73A-B2E64A77BDEC}" type="presOf" srcId="{B9BF5C97-776D-47B5-8760-789A883522B1}" destId="{9A2DA13F-7BDA-4454-B9D3-C9FDF696E20D}" srcOrd="0" destOrd="1" presId="urn:microsoft.com/office/officeart/2005/8/layout/chevron2"/>
    <dgm:cxn modelId="{B1F809D0-89B3-4C4E-A861-DF6563D17BF4}" srcId="{1876C97D-4CFA-4D8F-A453-C3E57671E399}" destId="{71801119-4D84-41E5-B952-56C9E36571BC}" srcOrd="2" destOrd="0" parTransId="{1EDEE2E7-63B3-4406-B186-09F25433A1D3}" sibTransId="{C8963162-E1FA-489D-A22E-FD5732C0E758}"/>
    <dgm:cxn modelId="{7F3DC7D3-640E-4B7D-A0E2-8785063EDA52}" type="presOf" srcId="{D59384EB-8ED2-4556-8E56-B2FAB390B740}" destId="{0CB9E97B-8042-4900-98FB-B292CFF70C12}" srcOrd="0" destOrd="0" presId="urn:microsoft.com/office/officeart/2005/8/layout/chevron2"/>
    <dgm:cxn modelId="{2172FDD6-A981-4170-8EFC-A30ACD9B7389}" type="presOf" srcId="{D4602212-7072-4260-9EB5-1C1511F851C7}" destId="{6E153540-A9C8-40AB-9C2E-DEAE36FD7056}" srcOrd="0" destOrd="0" presId="urn:microsoft.com/office/officeart/2005/8/layout/chevron2"/>
    <dgm:cxn modelId="{34B3DCDB-353F-497E-9E53-37B56124C389}" type="presOf" srcId="{22EE69A8-2CAA-4810-B0D0-230B454693A7}" destId="{9A2DA13F-7BDA-4454-B9D3-C9FDF696E20D}" srcOrd="0" destOrd="4" presId="urn:microsoft.com/office/officeart/2005/8/layout/chevron2"/>
    <dgm:cxn modelId="{9ADB61DD-9A47-4066-96CE-42DFF586B32F}" type="presOf" srcId="{3CF661E8-59E3-40CB-9F41-AE6076129938}" destId="{0F499967-E758-4BDF-B8E9-63B0B4585A45}" srcOrd="0" destOrd="1" presId="urn:microsoft.com/office/officeart/2005/8/layout/chevron2"/>
    <dgm:cxn modelId="{A68E42E6-A125-4512-8663-948101328F84}" type="presOf" srcId="{49F04AC2-6460-4653-B9C3-7866138D66A2}" destId="{663DC579-03EB-4F2C-8919-FA23ED61CBFD}" srcOrd="0" destOrd="4" presId="urn:microsoft.com/office/officeart/2005/8/layout/chevron2"/>
    <dgm:cxn modelId="{78E5EAE6-A7FC-4E53-9E2F-F7CEED547777}" srcId="{D4602212-7072-4260-9EB5-1C1511F851C7}" destId="{80706347-A640-4AEC-A9F6-5F4FF34B05C5}" srcOrd="3" destOrd="0" parTransId="{4391B383-2541-4964-9320-D0D0B7195FA7}" sibTransId="{283CDE83-3549-4096-8433-09F4AC868F12}"/>
    <dgm:cxn modelId="{859B00E8-74B9-4B0F-8B9D-66B1E55A4937}" srcId="{FA3F25C9-E515-4449-91AC-4EA7F051346D}" destId="{F8F6B990-99B4-435C-8F2C-37F22FE03B3C}" srcOrd="0" destOrd="0" parTransId="{A82C5EDB-58E1-42CA-A732-0EE92D6EFC96}" sibTransId="{7D5011EA-2154-4570-9763-6FA3AC264CCF}"/>
    <dgm:cxn modelId="{579B10EE-4CB0-47AE-94B2-5EACE3A0E2F6}" type="presOf" srcId="{E516E250-5B69-467E-A2A3-36877DE0E487}" destId="{6A4F77E2-4D44-4E64-872E-2D482D1569D0}" srcOrd="0" destOrd="3" presId="urn:microsoft.com/office/officeart/2005/8/layout/chevron2"/>
    <dgm:cxn modelId="{FBAE3FF4-3D57-4977-AAD3-61FA7B6AA6B3}" srcId="{EBF42DA5-1AF9-4523-A680-AB4B42378A00}" destId="{D6751DCC-6642-460E-8AB0-54BD0D4F074F}" srcOrd="2" destOrd="0" parTransId="{026D4B0C-490E-46D5-ADD5-7F749946C0B2}" sibTransId="{0D6042AA-2E7E-47C1-AAAB-E697FE9130DE}"/>
    <dgm:cxn modelId="{7A0A5CF4-74FE-4D9D-B578-AADF0A475250}" srcId="{D4602212-7072-4260-9EB5-1C1511F851C7}" destId="{09381AD2-D77E-4F2F-847E-4252314C1119}" srcOrd="0" destOrd="0" parTransId="{8B99B379-34DA-4BFB-8EC9-217361F63193}" sibTransId="{8EC051C2-4F9D-414B-AF6A-6B8B73B8702D}"/>
    <dgm:cxn modelId="{A028FCFC-14A2-48E6-ACEC-BE4CBE4F3145}" type="presOf" srcId="{FA3F25C9-E515-4449-91AC-4EA7F051346D}" destId="{E24DCF44-DD32-4E33-8F00-E709FDCB5979}" srcOrd="0" destOrd="0" presId="urn:microsoft.com/office/officeart/2005/8/layout/chevron2"/>
    <dgm:cxn modelId="{AA340CFD-2CC2-4789-B792-9E4A5644B5CC}" srcId="{1876C97D-4CFA-4D8F-A453-C3E57671E399}" destId="{1F0CA4ED-D2CC-47D6-879D-EBADAEA8285D}" srcOrd="1" destOrd="0" parTransId="{47ACDF60-B4D8-42EA-9895-9142D5C8F954}" sibTransId="{64772691-B4BA-4FC7-9E76-80FB8B8A9360}"/>
    <dgm:cxn modelId="{D4957DFD-7F91-4004-8DD1-F53D0DBA08BF}" srcId="{FA3F25C9-E515-4449-91AC-4EA7F051346D}" destId="{E46213FE-3438-4CC1-AAF4-0B6A7C1E7330}" srcOrd="1" destOrd="0" parTransId="{747053A5-DB09-4F1F-A406-F7CA971FAEF9}" sibTransId="{6D2E7AE1-79DC-4BB9-BA1C-F0F704FBE37B}"/>
    <dgm:cxn modelId="{40435283-BF90-4193-9680-66D0B1A125FA}" type="presParOf" srcId="{0CB9E97B-8042-4900-98FB-B292CFF70C12}" destId="{0FD13DE6-C072-4B2C-853F-F82252958D66}" srcOrd="0" destOrd="0" presId="urn:microsoft.com/office/officeart/2005/8/layout/chevron2"/>
    <dgm:cxn modelId="{43F43BAC-45AA-4376-A236-AB0C11539421}" type="presParOf" srcId="{0FD13DE6-C072-4B2C-853F-F82252958D66}" destId="{7D7D8295-B9FE-4CA1-8B8F-869B1BEA10B4}" srcOrd="0" destOrd="0" presId="urn:microsoft.com/office/officeart/2005/8/layout/chevron2"/>
    <dgm:cxn modelId="{B194FEF4-E7C1-47AF-92C5-8F7BC8C8D6D1}" type="presParOf" srcId="{0FD13DE6-C072-4B2C-853F-F82252958D66}" destId="{6A4F77E2-4D44-4E64-872E-2D482D1569D0}" srcOrd="1" destOrd="0" presId="urn:microsoft.com/office/officeart/2005/8/layout/chevron2"/>
    <dgm:cxn modelId="{D66382C0-0012-414C-BE98-4D9D607606DE}" type="presParOf" srcId="{0CB9E97B-8042-4900-98FB-B292CFF70C12}" destId="{D7E442EB-2CA7-47D4-96DE-2CB125524044}" srcOrd="1" destOrd="0" presId="urn:microsoft.com/office/officeart/2005/8/layout/chevron2"/>
    <dgm:cxn modelId="{F63F753D-70CE-466E-8DFA-36A1651564B1}" type="presParOf" srcId="{0CB9E97B-8042-4900-98FB-B292CFF70C12}" destId="{975C12B9-D9E5-490A-8C5F-0BAFC27C1E78}" srcOrd="2" destOrd="0" presId="urn:microsoft.com/office/officeart/2005/8/layout/chevron2"/>
    <dgm:cxn modelId="{51A4D8FB-0FCE-4911-A824-39FF866648DF}" type="presParOf" srcId="{975C12B9-D9E5-490A-8C5F-0BAFC27C1E78}" destId="{F6B63358-AD5C-48A1-855B-094E0FC830E7}" srcOrd="0" destOrd="0" presId="urn:microsoft.com/office/officeart/2005/8/layout/chevron2"/>
    <dgm:cxn modelId="{9AE9FE63-BAF2-4670-B540-258348CEFCC6}" type="presParOf" srcId="{975C12B9-D9E5-490A-8C5F-0BAFC27C1E78}" destId="{9A2DA13F-7BDA-4454-B9D3-C9FDF696E20D}" srcOrd="1" destOrd="0" presId="urn:microsoft.com/office/officeart/2005/8/layout/chevron2"/>
    <dgm:cxn modelId="{D040E71E-E289-473A-9DF5-2B1C693647CE}" type="presParOf" srcId="{0CB9E97B-8042-4900-98FB-B292CFF70C12}" destId="{C9A5FC9B-EC68-49AE-B4A5-08B53487C149}" srcOrd="3" destOrd="0" presId="urn:microsoft.com/office/officeart/2005/8/layout/chevron2"/>
    <dgm:cxn modelId="{D7FA6639-3B6C-4D54-B144-8D6CAB2FBE2E}" type="presParOf" srcId="{0CB9E97B-8042-4900-98FB-B292CFF70C12}" destId="{7745F98E-0E87-46F3-9C4A-D9C7FAAB0FCD}" srcOrd="4" destOrd="0" presId="urn:microsoft.com/office/officeart/2005/8/layout/chevron2"/>
    <dgm:cxn modelId="{71E2F886-87FD-44F6-ABC2-43CEC263E5E8}" type="presParOf" srcId="{7745F98E-0E87-46F3-9C4A-D9C7FAAB0FCD}" destId="{6E153540-A9C8-40AB-9C2E-DEAE36FD7056}" srcOrd="0" destOrd="0" presId="urn:microsoft.com/office/officeart/2005/8/layout/chevron2"/>
    <dgm:cxn modelId="{3AF3E821-17C9-409E-8947-658A017E1EC3}" type="presParOf" srcId="{7745F98E-0E87-46F3-9C4A-D9C7FAAB0FCD}" destId="{0F499967-E758-4BDF-B8E9-63B0B4585A45}" srcOrd="1" destOrd="0" presId="urn:microsoft.com/office/officeart/2005/8/layout/chevron2"/>
    <dgm:cxn modelId="{E725F773-85B6-446B-9608-F8342919A423}" type="presParOf" srcId="{0CB9E97B-8042-4900-98FB-B292CFF70C12}" destId="{06E788FC-DCD5-4D75-AD21-19B0ADC2067E}" srcOrd="5" destOrd="0" presId="urn:microsoft.com/office/officeart/2005/8/layout/chevron2"/>
    <dgm:cxn modelId="{E1AA61A8-D863-4FB4-820B-6F648C9A8095}" type="presParOf" srcId="{0CB9E97B-8042-4900-98FB-B292CFF70C12}" destId="{2193E9AB-C84B-40D5-A00D-1898FC05F23A}" srcOrd="6" destOrd="0" presId="urn:microsoft.com/office/officeart/2005/8/layout/chevron2"/>
    <dgm:cxn modelId="{2D80334F-C317-4850-9BD2-2B6A8FE8599B}" type="presParOf" srcId="{2193E9AB-C84B-40D5-A00D-1898FC05F23A}" destId="{E24DCF44-DD32-4E33-8F00-E709FDCB5979}" srcOrd="0" destOrd="0" presId="urn:microsoft.com/office/officeart/2005/8/layout/chevron2"/>
    <dgm:cxn modelId="{0109BC53-E02D-48F1-9451-A4D9703EC80E}" type="presParOf" srcId="{2193E9AB-C84B-40D5-A00D-1898FC05F23A}" destId="{663DC579-03EB-4F2C-8919-FA23ED61CBFD}" srcOrd="1" destOrd="0" presId="urn:microsoft.com/office/officeart/2005/8/layout/chevron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16A4742-ED07-4428-A0B8-D42FBDB91048}" type="doc">
      <dgm:prSet loTypeId="urn:microsoft.com/office/officeart/2008/layout/AlternatingHexagons" loCatId="list" qsTypeId="urn:microsoft.com/office/officeart/2005/8/quickstyle/simple1" qsCatId="simple" csTypeId="urn:microsoft.com/office/officeart/2005/8/colors/accent1_2" csCatId="accent1" phldr="1"/>
      <dgm:spPr/>
      <dgm:t>
        <a:bodyPr/>
        <a:lstStyle/>
        <a:p>
          <a:endParaRPr lang="en-US"/>
        </a:p>
      </dgm:t>
    </dgm:pt>
    <dgm:pt modelId="{DC8498E6-7D9F-4604-B494-99B951D49893}">
      <dgm:prSet phldrT="[Text]" custT="1"/>
      <dgm:spPr/>
      <dgm:t>
        <a:bodyPr/>
        <a:lstStyle/>
        <a:p>
          <a:r>
            <a:rPr lang="en-US" sz="1100"/>
            <a:t>MS Word Knowledge</a:t>
          </a:r>
        </a:p>
      </dgm:t>
    </dgm:pt>
    <dgm:pt modelId="{2F77826D-634A-48D1-A554-514FE64C484B}" type="parTrans" cxnId="{69E0297F-D37F-4DF9-89D7-43A2C91A35A7}">
      <dgm:prSet/>
      <dgm:spPr/>
      <dgm:t>
        <a:bodyPr/>
        <a:lstStyle/>
        <a:p>
          <a:endParaRPr lang="en-US"/>
        </a:p>
      </dgm:t>
    </dgm:pt>
    <dgm:pt modelId="{3C2BFA4C-1AD5-4EC5-8D9C-01789117CC86}" type="sibTrans" cxnId="{69E0297F-D37F-4DF9-89D7-43A2C91A35A7}">
      <dgm:prSet custT="1"/>
      <dgm:spPr/>
      <dgm:t>
        <a:bodyPr/>
        <a:lstStyle/>
        <a:p>
          <a:r>
            <a:rPr lang="en-US" sz="1200"/>
            <a:t>Excel knowledge </a:t>
          </a:r>
        </a:p>
      </dgm:t>
    </dgm:pt>
    <dgm:pt modelId="{D950EF8E-7E34-4177-8942-E5872F2E76A1}">
      <dgm:prSet phldrT="[Text]" custT="1"/>
      <dgm:spPr/>
      <dgm:t>
        <a:bodyPr/>
        <a:lstStyle/>
        <a:p>
          <a:r>
            <a:rPr lang="en-US" sz="1400" b="1">
              <a:solidFill>
                <a:schemeClr val="accent5">
                  <a:lumMod val="75000"/>
                </a:schemeClr>
              </a:solidFill>
            </a:rPr>
            <a:t>Skills Applied</a:t>
          </a:r>
        </a:p>
      </dgm:t>
    </dgm:pt>
    <dgm:pt modelId="{00986E83-ED52-4457-89D8-3EA48195360A}" type="parTrans" cxnId="{C78B499C-226A-4FB6-86BC-04B888A15A82}">
      <dgm:prSet/>
      <dgm:spPr/>
      <dgm:t>
        <a:bodyPr/>
        <a:lstStyle/>
        <a:p>
          <a:endParaRPr lang="en-US"/>
        </a:p>
      </dgm:t>
    </dgm:pt>
    <dgm:pt modelId="{6BA8ED1E-9DCB-4199-AFF2-58040E7D8330}" type="sibTrans" cxnId="{C78B499C-226A-4FB6-86BC-04B888A15A82}">
      <dgm:prSet/>
      <dgm:spPr/>
      <dgm:t>
        <a:bodyPr/>
        <a:lstStyle/>
        <a:p>
          <a:r>
            <a:rPr lang="en-US"/>
            <a:t>Decision Making</a:t>
          </a:r>
        </a:p>
      </dgm:t>
    </dgm:pt>
    <dgm:pt modelId="{A12091D3-FC7C-48FC-B121-92686897D3DC}">
      <dgm:prSet phldrT="[Text]" phldr="1"/>
      <dgm:spPr/>
      <dgm:t>
        <a:bodyPr/>
        <a:lstStyle/>
        <a:p>
          <a:endParaRPr lang="en-US"/>
        </a:p>
      </dgm:t>
    </dgm:pt>
    <dgm:pt modelId="{839D37D8-D603-45CC-90F6-D0EF7B005478}" type="parTrans" cxnId="{9930E6A2-8E0D-45B5-A917-F3412DA73341}">
      <dgm:prSet/>
      <dgm:spPr/>
      <dgm:t>
        <a:bodyPr/>
        <a:lstStyle/>
        <a:p>
          <a:endParaRPr lang="en-US"/>
        </a:p>
      </dgm:t>
    </dgm:pt>
    <dgm:pt modelId="{75283D3B-E20C-4199-B190-F4501567CA97}" type="sibTrans" cxnId="{9930E6A2-8E0D-45B5-A917-F3412DA73341}">
      <dgm:prSet/>
      <dgm:spPr/>
      <dgm:t>
        <a:bodyPr/>
        <a:lstStyle/>
        <a:p>
          <a:endParaRPr lang="en-US"/>
        </a:p>
      </dgm:t>
    </dgm:pt>
    <dgm:pt modelId="{80F9A545-BB5C-4DA8-842D-309852586FCB}">
      <dgm:prSet phldrT="[Text]" custT="1"/>
      <dgm:spPr/>
      <dgm:t>
        <a:bodyPr/>
        <a:lstStyle/>
        <a:p>
          <a:r>
            <a:rPr lang="en-US" sz="1100"/>
            <a:t>Active Listening</a:t>
          </a:r>
        </a:p>
      </dgm:t>
    </dgm:pt>
    <dgm:pt modelId="{32D677B1-3678-43A0-8C0B-200389E522C3}" type="parTrans" cxnId="{C40884E3-2786-400F-A87A-8849E89D710F}">
      <dgm:prSet/>
      <dgm:spPr/>
      <dgm:t>
        <a:bodyPr/>
        <a:lstStyle/>
        <a:p>
          <a:endParaRPr lang="en-US"/>
        </a:p>
      </dgm:t>
    </dgm:pt>
    <dgm:pt modelId="{53D00873-C3F5-4613-A5A8-96504E5EE077}" type="sibTrans" cxnId="{C40884E3-2786-400F-A87A-8849E89D710F}">
      <dgm:prSet custT="1"/>
      <dgm:spPr/>
      <dgm:t>
        <a:bodyPr/>
        <a:lstStyle/>
        <a:p>
          <a:r>
            <a:rPr lang="en-US" sz="1200"/>
            <a:t>Public Speaking</a:t>
          </a:r>
        </a:p>
      </dgm:t>
    </dgm:pt>
    <dgm:pt modelId="{3859A712-B749-4080-A540-6EDC29458CA0}">
      <dgm:prSet custT="1"/>
      <dgm:spPr/>
      <dgm:t>
        <a:bodyPr/>
        <a:lstStyle/>
        <a:p>
          <a:r>
            <a:rPr lang="en-US" sz="1100"/>
            <a:t>Teamwork </a:t>
          </a:r>
        </a:p>
      </dgm:t>
    </dgm:pt>
    <dgm:pt modelId="{EAD03D28-196F-4041-B0E5-583C7E86FDC6}" type="parTrans" cxnId="{8011ED6A-A246-4986-8663-A1E6B2901807}">
      <dgm:prSet/>
      <dgm:spPr/>
      <dgm:t>
        <a:bodyPr/>
        <a:lstStyle/>
        <a:p>
          <a:endParaRPr lang="en-US"/>
        </a:p>
      </dgm:t>
    </dgm:pt>
    <dgm:pt modelId="{DBD5A53B-6457-4A73-A83E-89FAF3ED9248}" type="sibTrans" cxnId="{8011ED6A-A246-4986-8663-A1E6B2901807}">
      <dgm:prSet custT="1"/>
      <dgm:spPr/>
      <dgm:t>
        <a:bodyPr/>
        <a:lstStyle/>
        <a:p>
          <a:r>
            <a:rPr lang="en-US" sz="1100"/>
            <a:t>Decision Making</a:t>
          </a:r>
        </a:p>
      </dgm:t>
    </dgm:pt>
    <dgm:pt modelId="{E5C19F12-8067-4325-A2B0-02B01CFED81A}" type="pres">
      <dgm:prSet presAssocID="{D16A4742-ED07-4428-A0B8-D42FBDB91048}" presName="Name0" presStyleCnt="0">
        <dgm:presLayoutVars>
          <dgm:chMax/>
          <dgm:chPref/>
          <dgm:dir/>
          <dgm:animLvl val="lvl"/>
        </dgm:presLayoutVars>
      </dgm:prSet>
      <dgm:spPr/>
    </dgm:pt>
    <dgm:pt modelId="{11067BA6-8DE1-42CB-9704-F93A5BCA100D}" type="pres">
      <dgm:prSet presAssocID="{DC8498E6-7D9F-4604-B494-99B951D49893}" presName="composite" presStyleCnt="0"/>
      <dgm:spPr/>
    </dgm:pt>
    <dgm:pt modelId="{BF9E4A74-B8C6-4DC6-B916-47256B8F5022}" type="pres">
      <dgm:prSet presAssocID="{DC8498E6-7D9F-4604-B494-99B951D49893}" presName="Parent1" presStyleLbl="node1" presStyleIdx="0" presStyleCnt="8">
        <dgm:presLayoutVars>
          <dgm:chMax val="1"/>
          <dgm:chPref val="1"/>
          <dgm:bulletEnabled val="1"/>
        </dgm:presLayoutVars>
      </dgm:prSet>
      <dgm:spPr/>
    </dgm:pt>
    <dgm:pt modelId="{7F4C4363-27E9-44CE-AC9C-38F434DA5AF2}" type="pres">
      <dgm:prSet presAssocID="{DC8498E6-7D9F-4604-B494-99B951D49893}" presName="Childtext1" presStyleLbl="revTx" presStyleIdx="0" presStyleCnt="4">
        <dgm:presLayoutVars>
          <dgm:chMax val="0"/>
          <dgm:chPref val="0"/>
          <dgm:bulletEnabled val="1"/>
        </dgm:presLayoutVars>
      </dgm:prSet>
      <dgm:spPr/>
    </dgm:pt>
    <dgm:pt modelId="{0D4B2744-F92D-48E9-9C5D-AEFE8C4C4099}" type="pres">
      <dgm:prSet presAssocID="{DC8498E6-7D9F-4604-B494-99B951D49893}" presName="BalanceSpacing" presStyleCnt="0"/>
      <dgm:spPr/>
    </dgm:pt>
    <dgm:pt modelId="{20EA4633-1397-415F-8FA1-EA145A734CCE}" type="pres">
      <dgm:prSet presAssocID="{DC8498E6-7D9F-4604-B494-99B951D49893}" presName="BalanceSpacing1" presStyleCnt="0"/>
      <dgm:spPr/>
    </dgm:pt>
    <dgm:pt modelId="{16D5400B-B810-44FB-9BBB-3C7E1FB3CDDA}" type="pres">
      <dgm:prSet presAssocID="{3C2BFA4C-1AD5-4EC5-8D9C-01789117CC86}" presName="Accent1Text" presStyleLbl="node1" presStyleIdx="1" presStyleCnt="8"/>
      <dgm:spPr/>
    </dgm:pt>
    <dgm:pt modelId="{E5DCE64A-719A-4F8F-AFA2-B65074CDB366}" type="pres">
      <dgm:prSet presAssocID="{3C2BFA4C-1AD5-4EC5-8D9C-01789117CC86}" presName="spaceBetweenRectangles" presStyleCnt="0"/>
      <dgm:spPr/>
    </dgm:pt>
    <dgm:pt modelId="{EFD10ACF-0410-4933-93B0-C974C4F87E7D}" type="pres">
      <dgm:prSet presAssocID="{D950EF8E-7E34-4177-8942-E5872F2E76A1}" presName="composite" presStyleCnt="0"/>
      <dgm:spPr/>
    </dgm:pt>
    <dgm:pt modelId="{F81A70E0-32C4-466A-9A33-4D8E145124B5}" type="pres">
      <dgm:prSet presAssocID="{D950EF8E-7E34-4177-8942-E5872F2E76A1}" presName="Parent1" presStyleLbl="node1" presStyleIdx="2" presStyleCnt="8">
        <dgm:presLayoutVars>
          <dgm:chMax val="1"/>
          <dgm:chPref val="1"/>
          <dgm:bulletEnabled val="1"/>
        </dgm:presLayoutVars>
      </dgm:prSet>
      <dgm:spPr/>
    </dgm:pt>
    <dgm:pt modelId="{85F07A91-0AD3-479F-B821-785B26677A00}" type="pres">
      <dgm:prSet presAssocID="{D950EF8E-7E34-4177-8942-E5872F2E76A1}" presName="Childtext1" presStyleLbl="revTx" presStyleIdx="1" presStyleCnt="4">
        <dgm:presLayoutVars>
          <dgm:chMax val="0"/>
          <dgm:chPref val="0"/>
          <dgm:bulletEnabled val="1"/>
        </dgm:presLayoutVars>
      </dgm:prSet>
      <dgm:spPr/>
    </dgm:pt>
    <dgm:pt modelId="{F187E0C8-817C-44E7-ABD4-DBE3B4413FE6}" type="pres">
      <dgm:prSet presAssocID="{D950EF8E-7E34-4177-8942-E5872F2E76A1}" presName="BalanceSpacing" presStyleCnt="0"/>
      <dgm:spPr/>
    </dgm:pt>
    <dgm:pt modelId="{892BFE91-018D-4CAF-9004-D3AB12625774}" type="pres">
      <dgm:prSet presAssocID="{D950EF8E-7E34-4177-8942-E5872F2E76A1}" presName="BalanceSpacing1" presStyleCnt="0"/>
      <dgm:spPr/>
    </dgm:pt>
    <dgm:pt modelId="{982658A3-379B-45D6-9127-D38754160419}" type="pres">
      <dgm:prSet presAssocID="{6BA8ED1E-9DCB-4199-AFF2-58040E7D8330}" presName="Accent1Text" presStyleLbl="node1" presStyleIdx="3" presStyleCnt="8"/>
      <dgm:spPr/>
    </dgm:pt>
    <dgm:pt modelId="{1FE9B010-5F2E-4D83-AD90-EE8B486D4877}" type="pres">
      <dgm:prSet presAssocID="{6BA8ED1E-9DCB-4199-AFF2-58040E7D8330}" presName="spaceBetweenRectangles" presStyleCnt="0"/>
      <dgm:spPr/>
    </dgm:pt>
    <dgm:pt modelId="{C051D829-CCD0-4BA9-B8CC-4E96DC7022B5}" type="pres">
      <dgm:prSet presAssocID="{80F9A545-BB5C-4DA8-842D-309852586FCB}" presName="composite" presStyleCnt="0"/>
      <dgm:spPr/>
    </dgm:pt>
    <dgm:pt modelId="{08C2D71D-054A-4754-A24E-96E5E94CE91E}" type="pres">
      <dgm:prSet presAssocID="{80F9A545-BB5C-4DA8-842D-309852586FCB}" presName="Parent1" presStyleLbl="node1" presStyleIdx="4" presStyleCnt="8">
        <dgm:presLayoutVars>
          <dgm:chMax val="1"/>
          <dgm:chPref val="1"/>
          <dgm:bulletEnabled val="1"/>
        </dgm:presLayoutVars>
      </dgm:prSet>
      <dgm:spPr/>
    </dgm:pt>
    <dgm:pt modelId="{F420DAF3-540D-4143-93BF-AE116F8C67B1}" type="pres">
      <dgm:prSet presAssocID="{80F9A545-BB5C-4DA8-842D-309852586FCB}" presName="Childtext1" presStyleLbl="revTx" presStyleIdx="2" presStyleCnt="4">
        <dgm:presLayoutVars>
          <dgm:chMax val="0"/>
          <dgm:chPref val="0"/>
          <dgm:bulletEnabled val="1"/>
        </dgm:presLayoutVars>
      </dgm:prSet>
      <dgm:spPr/>
    </dgm:pt>
    <dgm:pt modelId="{990C13BA-433B-4825-B834-101B58264D63}" type="pres">
      <dgm:prSet presAssocID="{80F9A545-BB5C-4DA8-842D-309852586FCB}" presName="BalanceSpacing" presStyleCnt="0"/>
      <dgm:spPr/>
    </dgm:pt>
    <dgm:pt modelId="{FAD5782C-921E-4B72-B0A4-488300BDC079}" type="pres">
      <dgm:prSet presAssocID="{80F9A545-BB5C-4DA8-842D-309852586FCB}" presName="BalanceSpacing1" presStyleCnt="0"/>
      <dgm:spPr/>
    </dgm:pt>
    <dgm:pt modelId="{9F60E7CE-8B3A-4ABD-ABB6-68D37DD8CD23}" type="pres">
      <dgm:prSet presAssocID="{53D00873-C3F5-4613-A5A8-96504E5EE077}" presName="Accent1Text" presStyleLbl="node1" presStyleIdx="5" presStyleCnt="8"/>
      <dgm:spPr/>
    </dgm:pt>
    <dgm:pt modelId="{EF69988A-1CF9-444D-9857-2905BAD87575}" type="pres">
      <dgm:prSet presAssocID="{53D00873-C3F5-4613-A5A8-96504E5EE077}" presName="spaceBetweenRectangles" presStyleCnt="0"/>
      <dgm:spPr/>
    </dgm:pt>
    <dgm:pt modelId="{CF9C16EA-2755-4D6F-B950-5C2B4B028DB1}" type="pres">
      <dgm:prSet presAssocID="{3859A712-B749-4080-A540-6EDC29458CA0}" presName="composite" presStyleCnt="0"/>
      <dgm:spPr/>
    </dgm:pt>
    <dgm:pt modelId="{D73E8E21-CF22-40E7-A7B2-8EF5FA192315}" type="pres">
      <dgm:prSet presAssocID="{3859A712-B749-4080-A540-6EDC29458CA0}" presName="Parent1" presStyleLbl="node1" presStyleIdx="6" presStyleCnt="8" custLinFactX="-7857" custLinFactY="-67179" custLinFactNeighborX="-100000" custLinFactNeighborY="-100000">
        <dgm:presLayoutVars>
          <dgm:chMax val="1"/>
          <dgm:chPref val="1"/>
          <dgm:bulletEnabled val="1"/>
        </dgm:presLayoutVars>
      </dgm:prSet>
      <dgm:spPr/>
    </dgm:pt>
    <dgm:pt modelId="{97DAB596-635A-41C3-8AF3-2D8804749412}" type="pres">
      <dgm:prSet presAssocID="{3859A712-B749-4080-A540-6EDC29458CA0}" presName="Childtext1" presStyleLbl="revTx" presStyleIdx="3" presStyleCnt="4">
        <dgm:presLayoutVars>
          <dgm:chMax val="0"/>
          <dgm:chPref val="0"/>
          <dgm:bulletEnabled val="1"/>
        </dgm:presLayoutVars>
      </dgm:prSet>
      <dgm:spPr/>
    </dgm:pt>
    <dgm:pt modelId="{C9997CEA-CB92-4F46-9982-E82B3C159C25}" type="pres">
      <dgm:prSet presAssocID="{3859A712-B749-4080-A540-6EDC29458CA0}" presName="BalanceSpacing" presStyleCnt="0"/>
      <dgm:spPr/>
    </dgm:pt>
    <dgm:pt modelId="{59460F01-F832-46C7-90BA-5F0E6CA9BA29}" type="pres">
      <dgm:prSet presAssocID="{3859A712-B749-4080-A540-6EDC29458CA0}" presName="BalanceSpacing1" presStyleCnt="0"/>
      <dgm:spPr/>
    </dgm:pt>
    <dgm:pt modelId="{1EA5BF36-6194-4FE0-9FE9-1E9A18D2608F}" type="pres">
      <dgm:prSet presAssocID="{DBD5A53B-6457-4A73-A83E-89FAF3ED9248}" presName="Accent1Text" presStyleLbl="node1" presStyleIdx="7" presStyleCnt="8" custLinFactY="-66101" custLinFactNeighborX="0" custLinFactNeighborY="-100000"/>
      <dgm:spPr/>
    </dgm:pt>
  </dgm:ptLst>
  <dgm:cxnLst>
    <dgm:cxn modelId="{ACA3D00D-5A5E-42A6-AD65-3670203EB606}" type="presOf" srcId="{6BA8ED1E-9DCB-4199-AFF2-58040E7D8330}" destId="{982658A3-379B-45D6-9127-D38754160419}" srcOrd="0" destOrd="0" presId="urn:microsoft.com/office/officeart/2008/layout/AlternatingHexagons"/>
    <dgm:cxn modelId="{FD205129-6B4D-40D5-80D3-AFA344217A58}" type="presOf" srcId="{D950EF8E-7E34-4177-8942-E5872F2E76A1}" destId="{F81A70E0-32C4-466A-9A33-4D8E145124B5}" srcOrd="0" destOrd="0" presId="urn:microsoft.com/office/officeart/2008/layout/AlternatingHexagons"/>
    <dgm:cxn modelId="{D67B4B2C-5EC4-4B84-BA87-500E7230BE05}" type="presOf" srcId="{80F9A545-BB5C-4DA8-842D-309852586FCB}" destId="{08C2D71D-054A-4754-A24E-96E5E94CE91E}" srcOrd="0" destOrd="0" presId="urn:microsoft.com/office/officeart/2008/layout/AlternatingHexagons"/>
    <dgm:cxn modelId="{8011ED6A-A246-4986-8663-A1E6B2901807}" srcId="{D16A4742-ED07-4428-A0B8-D42FBDB91048}" destId="{3859A712-B749-4080-A540-6EDC29458CA0}" srcOrd="3" destOrd="0" parTransId="{EAD03D28-196F-4041-B0E5-583C7E86FDC6}" sibTransId="{DBD5A53B-6457-4A73-A83E-89FAF3ED9248}"/>
    <dgm:cxn modelId="{4779C94C-8575-420E-8C05-BDEF17CD0ECD}" type="presOf" srcId="{DC8498E6-7D9F-4604-B494-99B951D49893}" destId="{BF9E4A74-B8C6-4DC6-B916-47256B8F5022}" srcOrd="0" destOrd="0" presId="urn:microsoft.com/office/officeart/2008/layout/AlternatingHexagons"/>
    <dgm:cxn modelId="{69E0297F-D37F-4DF9-89D7-43A2C91A35A7}" srcId="{D16A4742-ED07-4428-A0B8-D42FBDB91048}" destId="{DC8498E6-7D9F-4604-B494-99B951D49893}" srcOrd="0" destOrd="0" parTransId="{2F77826D-634A-48D1-A554-514FE64C484B}" sibTransId="{3C2BFA4C-1AD5-4EC5-8D9C-01789117CC86}"/>
    <dgm:cxn modelId="{C78B499C-226A-4FB6-86BC-04B888A15A82}" srcId="{D16A4742-ED07-4428-A0B8-D42FBDB91048}" destId="{D950EF8E-7E34-4177-8942-E5872F2E76A1}" srcOrd="1" destOrd="0" parTransId="{00986E83-ED52-4457-89D8-3EA48195360A}" sibTransId="{6BA8ED1E-9DCB-4199-AFF2-58040E7D8330}"/>
    <dgm:cxn modelId="{9930E6A2-8E0D-45B5-A917-F3412DA73341}" srcId="{D950EF8E-7E34-4177-8942-E5872F2E76A1}" destId="{A12091D3-FC7C-48FC-B121-92686897D3DC}" srcOrd="0" destOrd="0" parTransId="{839D37D8-D603-45CC-90F6-D0EF7B005478}" sibTransId="{75283D3B-E20C-4199-B190-F4501567CA97}"/>
    <dgm:cxn modelId="{8DDD47AE-F1E3-403B-AF8A-AA44D0A1F7FB}" type="presOf" srcId="{53D00873-C3F5-4613-A5A8-96504E5EE077}" destId="{9F60E7CE-8B3A-4ABD-ABB6-68D37DD8CD23}" srcOrd="0" destOrd="0" presId="urn:microsoft.com/office/officeart/2008/layout/AlternatingHexagons"/>
    <dgm:cxn modelId="{B4A7D9CB-71A5-4835-9DB9-1B6BB8EB5E3B}" type="presOf" srcId="{3C2BFA4C-1AD5-4EC5-8D9C-01789117CC86}" destId="{16D5400B-B810-44FB-9BBB-3C7E1FB3CDDA}" srcOrd="0" destOrd="0" presId="urn:microsoft.com/office/officeart/2008/layout/AlternatingHexagons"/>
    <dgm:cxn modelId="{6D2E2BD3-5414-448E-977E-0B5BEC12CB53}" type="presOf" srcId="{DBD5A53B-6457-4A73-A83E-89FAF3ED9248}" destId="{1EA5BF36-6194-4FE0-9FE9-1E9A18D2608F}" srcOrd="0" destOrd="0" presId="urn:microsoft.com/office/officeart/2008/layout/AlternatingHexagons"/>
    <dgm:cxn modelId="{36606AD6-4168-49EA-A8C0-B7584BCB88C4}" type="presOf" srcId="{3859A712-B749-4080-A540-6EDC29458CA0}" destId="{D73E8E21-CF22-40E7-A7B2-8EF5FA192315}" srcOrd="0" destOrd="0" presId="urn:microsoft.com/office/officeart/2008/layout/AlternatingHexagons"/>
    <dgm:cxn modelId="{C40884E3-2786-400F-A87A-8849E89D710F}" srcId="{D16A4742-ED07-4428-A0B8-D42FBDB91048}" destId="{80F9A545-BB5C-4DA8-842D-309852586FCB}" srcOrd="2" destOrd="0" parTransId="{32D677B1-3678-43A0-8C0B-200389E522C3}" sibTransId="{53D00873-C3F5-4613-A5A8-96504E5EE077}"/>
    <dgm:cxn modelId="{881EF7F6-D1EC-42AD-8A3B-9D90700ED978}" type="presOf" srcId="{A12091D3-FC7C-48FC-B121-92686897D3DC}" destId="{85F07A91-0AD3-479F-B821-785B26677A00}" srcOrd="0" destOrd="0" presId="urn:microsoft.com/office/officeart/2008/layout/AlternatingHexagons"/>
    <dgm:cxn modelId="{429EF8F8-EF5C-4D19-B623-7257966D8B3A}" type="presOf" srcId="{D16A4742-ED07-4428-A0B8-D42FBDB91048}" destId="{E5C19F12-8067-4325-A2B0-02B01CFED81A}" srcOrd="0" destOrd="0" presId="urn:microsoft.com/office/officeart/2008/layout/AlternatingHexagons"/>
    <dgm:cxn modelId="{2BA372C2-780F-4C40-991E-898ABF82D5F7}" type="presParOf" srcId="{E5C19F12-8067-4325-A2B0-02B01CFED81A}" destId="{11067BA6-8DE1-42CB-9704-F93A5BCA100D}" srcOrd="0" destOrd="0" presId="urn:microsoft.com/office/officeart/2008/layout/AlternatingHexagons"/>
    <dgm:cxn modelId="{EAD46C92-1DBE-4E71-AE64-DE2D860EDB73}" type="presParOf" srcId="{11067BA6-8DE1-42CB-9704-F93A5BCA100D}" destId="{BF9E4A74-B8C6-4DC6-B916-47256B8F5022}" srcOrd="0" destOrd="0" presId="urn:microsoft.com/office/officeart/2008/layout/AlternatingHexagons"/>
    <dgm:cxn modelId="{D2EC74C5-0FA8-447F-BE9E-E2555E53DDE4}" type="presParOf" srcId="{11067BA6-8DE1-42CB-9704-F93A5BCA100D}" destId="{7F4C4363-27E9-44CE-AC9C-38F434DA5AF2}" srcOrd="1" destOrd="0" presId="urn:microsoft.com/office/officeart/2008/layout/AlternatingHexagons"/>
    <dgm:cxn modelId="{F952457E-AAAC-49D5-9E4F-36306EBFE459}" type="presParOf" srcId="{11067BA6-8DE1-42CB-9704-F93A5BCA100D}" destId="{0D4B2744-F92D-48E9-9C5D-AEFE8C4C4099}" srcOrd="2" destOrd="0" presId="urn:microsoft.com/office/officeart/2008/layout/AlternatingHexagons"/>
    <dgm:cxn modelId="{3E885726-1377-4FDB-B26C-4255A03A7103}" type="presParOf" srcId="{11067BA6-8DE1-42CB-9704-F93A5BCA100D}" destId="{20EA4633-1397-415F-8FA1-EA145A734CCE}" srcOrd="3" destOrd="0" presId="urn:microsoft.com/office/officeart/2008/layout/AlternatingHexagons"/>
    <dgm:cxn modelId="{6DBDB138-B71A-4962-8819-7B30C4C0F109}" type="presParOf" srcId="{11067BA6-8DE1-42CB-9704-F93A5BCA100D}" destId="{16D5400B-B810-44FB-9BBB-3C7E1FB3CDDA}" srcOrd="4" destOrd="0" presId="urn:microsoft.com/office/officeart/2008/layout/AlternatingHexagons"/>
    <dgm:cxn modelId="{FD3BD388-4D73-40F2-8A1F-E55F1CF4EA74}" type="presParOf" srcId="{E5C19F12-8067-4325-A2B0-02B01CFED81A}" destId="{E5DCE64A-719A-4F8F-AFA2-B65074CDB366}" srcOrd="1" destOrd="0" presId="urn:microsoft.com/office/officeart/2008/layout/AlternatingHexagons"/>
    <dgm:cxn modelId="{E030F738-70DF-4EF2-B618-0D45CC1657C8}" type="presParOf" srcId="{E5C19F12-8067-4325-A2B0-02B01CFED81A}" destId="{EFD10ACF-0410-4933-93B0-C974C4F87E7D}" srcOrd="2" destOrd="0" presId="urn:microsoft.com/office/officeart/2008/layout/AlternatingHexagons"/>
    <dgm:cxn modelId="{66F07E0E-FC59-4600-A7CE-088B7C66C6B9}" type="presParOf" srcId="{EFD10ACF-0410-4933-93B0-C974C4F87E7D}" destId="{F81A70E0-32C4-466A-9A33-4D8E145124B5}" srcOrd="0" destOrd="0" presId="urn:microsoft.com/office/officeart/2008/layout/AlternatingHexagons"/>
    <dgm:cxn modelId="{C0A672C3-26AF-4064-BD24-07D3EDE2042A}" type="presParOf" srcId="{EFD10ACF-0410-4933-93B0-C974C4F87E7D}" destId="{85F07A91-0AD3-479F-B821-785B26677A00}" srcOrd="1" destOrd="0" presId="urn:microsoft.com/office/officeart/2008/layout/AlternatingHexagons"/>
    <dgm:cxn modelId="{6D10C11E-CFA8-4F1A-ACF6-50F5F3CE820F}" type="presParOf" srcId="{EFD10ACF-0410-4933-93B0-C974C4F87E7D}" destId="{F187E0C8-817C-44E7-ABD4-DBE3B4413FE6}" srcOrd="2" destOrd="0" presId="urn:microsoft.com/office/officeart/2008/layout/AlternatingHexagons"/>
    <dgm:cxn modelId="{E82A28C1-3D62-4472-82CF-788B3AA1A867}" type="presParOf" srcId="{EFD10ACF-0410-4933-93B0-C974C4F87E7D}" destId="{892BFE91-018D-4CAF-9004-D3AB12625774}" srcOrd="3" destOrd="0" presId="urn:microsoft.com/office/officeart/2008/layout/AlternatingHexagons"/>
    <dgm:cxn modelId="{27B15812-FD2D-4D9B-A2E9-8AE9AB46F1EE}" type="presParOf" srcId="{EFD10ACF-0410-4933-93B0-C974C4F87E7D}" destId="{982658A3-379B-45D6-9127-D38754160419}" srcOrd="4" destOrd="0" presId="urn:microsoft.com/office/officeart/2008/layout/AlternatingHexagons"/>
    <dgm:cxn modelId="{1095BE05-32EE-4E29-B2C8-8806C448A4EA}" type="presParOf" srcId="{E5C19F12-8067-4325-A2B0-02B01CFED81A}" destId="{1FE9B010-5F2E-4D83-AD90-EE8B486D4877}" srcOrd="3" destOrd="0" presId="urn:microsoft.com/office/officeart/2008/layout/AlternatingHexagons"/>
    <dgm:cxn modelId="{57D8862D-4822-4604-9225-0C80F25B47C1}" type="presParOf" srcId="{E5C19F12-8067-4325-A2B0-02B01CFED81A}" destId="{C051D829-CCD0-4BA9-B8CC-4E96DC7022B5}" srcOrd="4" destOrd="0" presId="urn:microsoft.com/office/officeart/2008/layout/AlternatingHexagons"/>
    <dgm:cxn modelId="{C3DBA60B-E6C3-4E61-B8C9-85D846C406D7}" type="presParOf" srcId="{C051D829-CCD0-4BA9-B8CC-4E96DC7022B5}" destId="{08C2D71D-054A-4754-A24E-96E5E94CE91E}" srcOrd="0" destOrd="0" presId="urn:microsoft.com/office/officeart/2008/layout/AlternatingHexagons"/>
    <dgm:cxn modelId="{39F8215A-6870-4E79-8407-B71873EF4E22}" type="presParOf" srcId="{C051D829-CCD0-4BA9-B8CC-4E96DC7022B5}" destId="{F420DAF3-540D-4143-93BF-AE116F8C67B1}" srcOrd="1" destOrd="0" presId="urn:microsoft.com/office/officeart/2008/layout/AlternatingHexagons"/>
    <dgm:cxn modelId="{B0841914-0B59-4D2F-BF94-14B4053A326E}" type="presParOf" srcId="{C051D829-CCD0-4BA9-B8CC-4E96DC7022B5}" destId="{990C13BA-433B-4825-B834-101B58264D63}" srcOrd="2" destOrd="0" presId="urn:microsoft.com/office/officeart/2008/layout/AlternatingHexagons"/>
    <dgm:cxn modelId="{AF551F3D-8BC9-4423-B8EA-AB7F76BB50D9}" type="presParOf" srcId="{C051D829-CCD0-4BA9-B8CC-4E96DC7022B5}" destId="{FAD5782C-921E-4B72-B0A4-488300BDC079}" srcOrd="3" destOrd="0" presId="urn:microsoft.com/office/officeart/2008/layout/AlternatingHexagons"/>
    <dgm:cxn modelId="{19DA0331-1C24-4188-97A5-CAE0776290CE}" type="presParOf" srcId="{C051D829-CCD0-4BA9-B8CC-4E96DC7022B5}" destId="{9F60E7CE-8B3A-4ABD-ABB6-68D37DD8CD23}" srcOrd="4" destOrd="0" presId="urn:microsoft.com/office/officeart/2008/layout/AlternatingHexagons"/>
    <dgm:cxn modelId="{96E67838-F909-4626-AA46-74703B1370F7}" type="presParOf" srcId="{E5C19F12-8067-4325-A2B0-02B01CFED81A}" destId="{EF69988A-1CF9-444D-9857-2905BAD87575}" srcOrd="5" destOrd="0" presId="urn:microsoft.com/office/officeart/2008/layout/AlternatingHexagons"/>
    <dgm:cxn modelId="{EF458FC5-C3F8-48D3-B0FE-E3C20082E77C}" type="presParOf" srcId="{E5C19F12-8067-4325-A2B0-02B01CFED81A}" destId="{CF9C16EA-2755-4D6F-B950-5C2B4B028DB1}" srcOrd="6" destOrd="0" presId="urn:microsoft.com/office/officeart/2008/layout/AlternatingHexagons"/>
    <dgm:cxn modelId="{0ACE925B-25EB-4B71-A639-BFC386E228BB}" type="presParOf" srcId="{CF9C16EA-2755-4D6F-B950-5C2B4B028DB1}" destId="{D73E8E21-CF22-40E7-A7B2-8EF5FA192315}" srcOrd="0" destOrd="0" presId="urn:microsoft.com/office/officeart/2008/layout/AlternatingHexagons"/>
    <dgm:cxn modelId="{15AE6FA8-674E-4097-B160-E49D03185CE0}" type="presParOf" srcId="{CF9C16EA-2755-4D6F-B950-5C2B4B028DB1}" destId="{97DAB596-635A-41C3-8AF3-2D8804749412}" srcOrd="1" destOrd="0" presId="urn:microsoft.com/office/officeart/2008/layout/AlternatingHexagons"/>
    <dgm:cxn modelId="{E9905522-F820-475A-A064-94C2EDF3B8EF}" type="presParOf" srcId="{CF9C16EA-2755-4D6F-B950-5C2B4B028DB1}" destId="{C9997CEA-CB92-4F46-9982-E82B3C159C25}" srcOrd="2" destOrd="0" presId="urn:microsoft.com/office/officeart/2008/layout/AlternatingHexagons"/>
    <dgm:cxn modelId="{9855EB2E-6C45-4394-A115-F263A0609EA5}" type="presParOf" srcId="{CF9C16EA-2755-4D6F-B950-5C2B4B028DB1}" destId="{59460F01-F832-46C7-90BA-5F0E6CA9BA29}" srcOrd="3" destOrd="0" presId="urn:microsoft.com/office/officeart/2008/layout/AlternatingHexagons"/>
    <dgm:cxn modelId="{4838CA8E-CD34-4211-8D7F-B7F0309DA653}" type="presParOf" srcId="{CF9C16EA-2755-4D6F-B950-5C2B4B028DB1}" destId="{1EA5BF36-6194-4FE0-9FE9-1E9A18D2608F}" srcOrd="4" destOrd="0" presId="urn:microsoft.com/office/officeart/2008/layout/AlternatingHexagons"/>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7D8295-B9FE-4CA1-8B8F-869B1BEA10B4}">
      <dsp:nvSpPr>
        <dsp:cNvPr id="0" name=""/>
        <dsp:cNvSpPr/>
      </dsp:nvSpPr>
      <dsp:spPr>
        <a:xfrm rot="5400000">
          <a:off x="-136903" y="660721"/>
          <a:ext cx="912690" cy="638883"/>
        </a:xfrm>
        <a:prstGeom prst="chevron">
          <a:avLst/>
        </a:prstGeom>
        <a:gradFill rotWithShape="0">
          <a:gsLst>
            <a:gs pos="0">
              <a:schemeClr val="accent1">
                <a:hueOff val="0"/>
                <a:satOff val="0"/>
                <a:lumOff val="0"/>
                <a:alphaOff val="0"/>
                <a:tint val="97000"/>
                <a:satMod val="115000"/>
                <a:lumMod val="114000"/>
              </a:schemeClr>
            </a:gs>
            <a:gs pos="60000">
              <a:schemeClr val="accent1">
                <a:hueOff val="0"/>
                <a:satOff val="0"/>
                <a:lumOff val="0"/>
                <a:alphaOff val="0"/>
                <a:tint val="100000"/>
                <a:shade val="96000"/>
                <a:satMod val="100000"/>
                <a:lumMod val="108000"/>
              </a:schemeClr>
            </a:gs>
            <a:gs pos="100000">
              <a:schemeClr val="accent1">
                <a:hueOff val="0"/>
                <a:satOff val="0"/>
                <a:lumOff val="0"/>
                <a:alphaOff val="0"/>
                <a:shade val="91000"/>
                <a:satMod val="100000"/>
              </a:schemeClr>
            </a:gs>
          </a:gsLst>
          <a:lin ang="5400000" scaled="0"/>
        </a:gradFill>
        <a:ln w="12700" cap="flat" cmpd="sng" algn="ctr">
          <a:solidFill>
            <a:schemeClr val="accent1">
              <a:hueOff val="0"/>
              <a:satOff val="0"/>
              <a:lumOff val="0"/>
              <a:alphaOff val="0"/>
            </a:schemeClr>
          </a:solidFill>
          <a:prstDash val="solid"/>
        </a:ln>
        <a:effectLst>
          <a:reflection blurRad="25400" stA="32000" endPos="28000" dist="8889" dir="5400000" sy="-100000" rotWithShape="0"/>
        </a:effectLst>
        <a:scene3d>
          <a:camera prst="orthographicFront">
            <a:rot lat="0" lon="0" rev="0"/>
          </a:camera>
          <a:lightRig rig="threePt" dir="t">
            <a:rot lat="0" lon="0" rev="4800000"/>
          </a:lightRig>
        </a:scene3d>
        <a:sp3d>
          <a:bevelT w="50800" h="25400"/>
        </a:sp3d>
      </dsp:spPr>
      <dsp:style>
        <a:lnRef idx="1">
          <a:scrgbClr r="0" g="0" b="0"/>
        </a:lnRef>
        <a:fillRef idx="3">
          <a:scrgbClr r="0" g="0" b="0"/>
        </a:fillRef>
        <a:effectRef idx="3">
          <a:scrgbClr r="0" g="0" b="0"/>
        </a:effectRef>
        <a:fontRef idx="minor">
          <a:schemeClr val="lt1"/>
        </a:fontRef>
      </dsp:style>
      <dsp:txBody>
        <a:bodyPr spcFirstLastPara="0" vert="horz" wrap="square" lIns="10795" tIns="10795" rIns="10795" bIns="10795" numCol="1" spcCol="1270" anchor="ctr" anchorCtr="0">
          <a:noAutofit/>
        </a:bodyPr>
        <a:lstStyle/>
        <a:p>
          <a:pPr marL="0" lvl="0" indent="0" algn="ctr" defTabSz="755650">
            <a:lnSpc>
              <a:spcPct val="90000"/>
            </a:lnSpc>
            <a:spcBef>
              <a:spcPct val="0"/>
            </a:spcBef>
            <a:spcAft>
              <a:spcPct val="35000"/>
            </a:spcAft>
            <a:buNone/>
          </a:pPr>
          <a:r>
            <a:rPr lang="en-US" sz="1700" kern="1200"/>
            <a:t>S</a:t>
          </a:r>
        </a:p>
      </dsp:txBody>
      <dsp:txXfrm rot="-5400000">
        <a:off x="1" y="843260"/>
        <a:ext cx="638883" cy="273807"/>
      </dsp:txXfrm>
    </dsp:sp>
    <dsp:sp modelId="{6A4F77E2-4D44-4E64-872E-2D482D1569D0}">
      <dsp:nvSpPr>
        <dsp:cNvPr id="0" name=""/>
        <dsp:cNvSpPr/>
      </dsp:nvSpPr>
      <dsp:spPr>
        <a:xfrm rot="5400000">
          <a:off x="2413980" y="-1544694"/>
          <a:ext cx="1297322" cy="4847516"/>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ln>
        <a:effectLst>
          <a:outerShdw blurRad="50800" dist="31750" dir="5400000" sy="98000" rotWithShape="0">
            <a:srgbClr val="000000">
              <a:alpha val="47000"/>
            </a:srgbClr>
          </a:outerShdw>
        </a:effectLst>
        <a:scene3d>
          <a:camera prst="orthographicFront">
            <a:rot lat="0" lon="0" rev="0"/>
          </a:camera>
          <a:lightRig rig="twoPt" dir="t">
            <a:rot lat="0" lon="0" rev="4800000"/>
          </a:lightRig>
        </a:scene3d>
        <a:sp3d prstMaterial="matte">
          <a:bevelT w="25400" h="44450"/>
        </a:sp3d>
      </dsp:spPr>
      <dsp:style>
        <a:lnRef idx="1">
          <a:scrgbClr r="0" g="0" b="0"/>
        </a:lnRef>
        <a:fillRef idx="1">
          <a:scrgbClr r="0" g="0" b="0"/>
        </a:fillRef>
        <a:effectRef idx="2">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US" sz="1100" kern="1200"/>
            <a:t>Strong Corporate Identity</a:t>
          </a:r>
        </a:p>
        <a:p>
          <a:pPr marL="57150" lvl="1" indent="-57150" algn="l" defTabSz="488950">
            <a:lnSpc>
              <a:spcPct val="90000"/>
            </a:lnSpc>
            <a:spcBef>
              <a:spcPct val="0"/>
            </a:spcBef>
            <a:spcAft>
              <a:spcPct val="15000"/>
            </a:spcAft>
            <a:buChar char="•"/>
          </a:pPr>
          <a:r>
            <a:rPr lang="en-US" sz="1100" kern="1200"/>
            <a:t>Strong Employee Bonding and Belongings</a:t>
          </a:r>
        </a:p>
        <a:p>
          <a:pPr marL="57150" lvl="1" indent="-57150" algn="l" defTabSz="488950">
            <a:lnSpc>
              <a:spcPct val="90000"/>
            </a:lnSpc>
            <a:spcBef>
              <a:spcPct val="0"/>
            </a:spcBef>
            <a:spcAft>
              <a:spcPct val="15000"/>
            </a:spcAft>
            <a:buChar char="•"/>
          </a:pPr>
          <a:r>
            <a:rPr lang="en-US" sz="1100" kern="1200"/>
            <a:t>Efficient Performance</a:t>
          </a:r>
        </a:p>
        <a:p>
          <a:pPr marL="57150" lvl="1" indent="-57150" algn="l" defTabSz="488950">
            <a:lnSpc>
              <a:spcPct val="90000"/>
            </a:lnSpc>
            <a:spcBef>
              <a:spcPct val="0"/>
            </a:spcBef>
            <a:spcAft>
              <a:spcPct val="15000"/>
            </a:spcAft>
            <a:buChar char="•"/>
          </a:pPr>
          <a:r>
            <a:rPr lang="en-US" sz="1100" kern="1200"/>
            <a:t>Empowered Work force</a:t>
          </a:r>
        </a:p>
        <a:p>
          <a:pPr marL="57150" lvl="1" indent="-57150" algn="l" defTabSz="488950">
            <a:lnSpc>
              <a:spcPct val="90000"/>
            </a:lnSpc>
            <a:spcBef>
              <a:spcPct val="0"/>
            </a:spcBef>
            <a:spcAft>
              <a:spcPct val="15000"/>
            </a:spcAft>
            <a:buChar char="•"/>
          </a:pPr>
          <a:r>
            <a:rPr lang="en-US" sz="1100" kern="1200"/>
            <a:t>Use of Modern Equipment</a:t>
          </a:r>
        </a:p>
        <a:p>
          <a:pPr marL="57150" lvl="1" indent="-57150" algn="l" defTabSz="488950">
            <a:lnSpc>
              <a:spcPct val="90000"/>
            </a:lnSpc>
            <a:spcBef>
              <a:spcPct val="0"/>
            </a:spcBef>
            <a:spcAft>
              <a:spcPct val="15000"/>
            </a:spcAft>
            <a:buChar char="•"/>
          </a:pPr>
          <a:r>
            <a:rPr lang="en-US" sz="1100" kern="1200"/>
            <a:t>Wholly Owned IT</a:t>
          </a:r>
        </a:p>
      </dsp:txBody>
      <dsp:txXfrm rot="-5400000">
        <a:off x="638883" y="293733"/>
        <a:ext cx="4784186" cy="1170662"/>
      </dsp:txXfrm>
    </dsp:sp>
    <dsp:sp modelId="{F6B63358-AD5C-48A1-855B-094E0FC830E7}">
      <dsp:nvSpPr>
        <dsp:cNvPr id="0" name=""/>
        <dsp:cNvSpPr/>
      </dsp:nvSpPr>
      <dsp:spPr>
        <a:xfrm rot="5400000">
          <a:off x="-136903" y="1661391"/>
          <a:ext cx="912690" cy="638883"/>
        </a:xfrm>
        <a:prstGeom prst="chevron">
          <a:avLst/>
        </a:prstGeom>
        <a:gradFill rotWithShape="0">
          <a:gsLst>
            <a:gs pos="0">
              <a:schemeClr val="accent1">
                <a:hueOff val="0"/>
                <a:satOff val="0"/>
                <a:lumOff val="0"/>
                <a:alphaOff val="0"/>
                <a:tint val="97000"/>
                <a:satMod val="115000"/>
                <a:lumMod val="114000"/>
              </a:schemeClr>
            </a:gs>
            <a:gs pos="60000">
              <a:schemeClr val="accent1">
                <a:hueOff val="0"/>
                <a:satOff val="0"/>
                <a:lumOff val="0"/>
                <a:alphaOff val="0"/>
                <a:tint val="100000"/>
                <a:shade val="96000"/>
                <a:satMod val="100000"/>
                <a:lumMod val="108000"/>
              </a:schemeClr>
            </a:gs>
            <a:gs pos="100000">
              <a:schemeClr val="accent1">
                <a:hueOff val="0"/>
                <a:satOff val="0"/>
                <a:lumOff val="0"/>
                <a:alphaOff val="0"/>
                <a:shade val="91000"/>
                <a:satMod val="100000"/>
              </a:schemeClr>
            </a:gs>
          </a:gsLst>
          <a:lin ang="5400000" scaled="0"/>
        </a:gradFill>
        <a:ln w="12700" cap="flat" cmpd="sng" algn="ctr">
          <a:solidFill>
            <a:schemeClr val="accent1">
              <a:hueOff val="0"/>
              <a:satOff val="0"/>
              <a:lumOff val="0"/>
              <a:alphaOff val="0"/>
            </a:schemeClr>
          </a:solidFill>
          <a:prstDash val="solid"/>
        </a:ln>
        <a:effectLst>
          <a:reflection blurRad="25400" stA="32000" endPos="28000" dist="8889" dir="5400000" sy="-100000" rotWithShape="0"/>
        </a:effectLst>
        <a:scene3d>
          <a:camera prst="orthographicFront">
            <a:rot lat="0" lon="0" rev="0"/>
          </a:camera>
          <a:lightRig rig="threePt" dir="t">
            <a:rot lat="0" lon="0" rev="4800000"/>
          </a:lightRig>
        </a:scene3d>
        <a:sp3d>
          <a:bevelT w="50800" h="25400"/>
        </a:sp3d>
      </dsp:spPr>
      <dsp:style>
        <a:lnRef idx="1">
          <a:scrgbClr r="0" g="0" b="0"/>
        </a:lnRef>
        <a:fillRef idx="3">
          <a:scrgbClr r="0" g="0" b="0"/>
        </a:fillRef>
        <a:effectRef idx="3">
          <a:scrgbClr r="0" g="0" b="0"/>
        </a:effectRef>
        <a:fontRef idx="minor">
          <a:schemeClr val="lt1"/>
        </a:fontRef>
      </dsp:style>
      <dsp:txBody>
        <a:bodyPr spcFirstLastPara="0" vert="horz" wrap="square" lIns="10795" tIns="10795" rIns="10795" bIns="10795" numCol="1" spcCol="1270" anchor="ctr" anchorCtr="0">
          <a:noAutofit/>
        </a:bodyPr>
        <a:lstStyle/>
        <a:p>
          <a:pPr marL="0" lvl="0" indent="0" algn="ctr" defTabSz="755650">
            <a:lnSpc>
              <a:spcPct val="90000"/>
            </a:lnSpc>
            <a:spcBef>
              <a:spcPct val="0"/>
            </a:spcBef>
            <a:spcAft>
              <a:spcPct val="35000"/>
            </a:spcAft>
            <a:buNone/>
          </a:pPr>
          <a:r>
            <a:rPr lang="en-US" sz="1700" kern="1200"/>
            <a:t>W</a:t>
          </a:r>
        </a:p>
      </dsp:txBody>
      <dsp:txXfrm rot="-5400000">
        <a:off x="1" y="1843930"/>
        <a:ext cx="638883" cy="273807"/>
      </dsp:txXfrm>
    </dsp:sp>
    <dsp:sp modelId="{9A2DA13F-7BDA-4454-B9D3-C9FDF696E20D}">
      <dsp:nvSpPr>
        <dsp:cNvPr id="0" name=""/>
        <dsp:cNvSpPr/>
      </dsp:nvSpPr>
      <dsp:spPr>
        <a:xfrm rot="5400000">
          <a:off x="2604306" y="-361721"/>
          <a:ext cx="916670" cy="4847516"/>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ln>
        <a:effectLst>
          <a:outerShdw blurRad="50800" dist="31750" dir="5400000" sy="98000" rotWithShape="0">
            <a:srgbClr val="000000">
              <a:alpha val="47000"/>
            </a:srgbClr>
          </a:outerShdw>
        </a:effectLst>
        <a:scene3d>
          <a:camera prst="orthographicFront">
            <a:rot lat="0" lon="0" rev="0"/>
          </a:camera>
          <a:lightRig rig="twoPt" dir="t">
            <a:rot lat="0" lon="0" rev="4800000"/>
          </a:lightRig>
        </a:scene3d>
        <a:sp3d prstMaterial="matte">
          <a:bevelT w="25400" h="44450"/>
        </a:sp3d>
      </dsp:spPr>
      <dsp:style>
        <a:lnRef idx="1">
          <a:scrgbClr r="0" g="0" b="0"/>
        </a:lnRef>
        <a:fillRef idx="1">
          <a:scrgbClr r="0" g="0" b="0"/>
        </a:fillRef>
        <a:effectRef idx="2">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US" sz="1100" kern="1200"/>
            <a:t>More Innovative Services must be Offered</a:t>
          </a:r>
        </a:p>
        <a:p>
          <a:pPr marL="57150" lvl="1" indent="-57150" algn="l" defTabSz="488950">
            <a:lnSpc>
              <a:spcPct val="90000"/>
            </a:lnSpc>
            <a:spcBef>
              <a:spcPct val="0"/>
            </a:spcBef>
            <a:spcAft>
              <a:spcPct val="15000"/>
            </a:spcAft>
            <a:buChar char="•"/>
          </a:pPr>
          <a:r>
            <a:rPr lang="en-US" sz="1100" kern="1200"/>
            <a:t>Low Paid Up Capital</a:t>
          </a:r>
        </a:p>
        <a:p>
          <a:pPr marL="57150" lvl="1" indent="-57150" algn="l" defTabSz="488950">
            <a:lnSpc>
              <a:spcPct val="90000"/>
            </a:lnSpc>
            <a:spcBef>
              <a:spcPct val="0"/>
            </a:spcBef>
            <a:spcAft>
              <a:spcPct val="15000"/>
            </a:spcAft>
            <a:buChar char="•"/>
          </a:pPr>
          <a:r>
            <a:rPr lang="en-US" sz="1100" kern="1200"/>
            <a:t>Not Offering Islamic Banking Services</a:t>
          </a:r>
        </a:p>
        <a:p>
          <a:pPr marL="57150" lvl="1" indent="-57150" algn="l" defTabSz="488950">
            <a:lnSpc>
              <a:spcPct val="90000"/>
            </a:lnSpc>
            <a:spcBef>
              <a:spcPct val="0"/>
            </a:spcBef>
            <a:spcAft>
              <a:spcPct val="15000"/>
            </a:spcAft>
            <a:buChar char="•"/>
          </a:pPr>
          <a:r>
            <a:rPr lang="en-US" sz="1100" kern="1200"/>
            <a:t>Limited Number of Branches</a:t>
          </a:r>
        </a:p>
        <a:p>
          <a:pPr marL="57150" lvl="1" indent="-57150" algn="l" defTabSz="488950">
            <a:lnSpc>
              <a:spcPct val="90000"/>
            </a:lnSpc>
            <a:spcBef>
              <a:spcPct val="0"/>
            </a:spcBef>
            <a:spcAft>
              <a:spcPct val="15000"/>
            </a:spcAft>
            <a:buChar char="•"/>
          </a:pPr>
          <a:r>
            <a:rPr lang="en-US" sz="1100" kern="1200"/>
            <a:t>Limited Scope of Investment</a:t>
          </a:r>
        </a:p>
        <a:p>
          <a:pPr marL="57150" lvl="1" indent="-57150" algn="l" defTabSz="266700">
            <a:lnSpc>
              <a:spcPct val="90000"/>
            </a:lnSpc>
            <a:spcBef>
              <a:spcPct val="0"/>
            </a:spcBef>
            <a:spcAft>
              <a:spcPct val="15000"/>
            </a:spcAft>
            <a:buChar char="•"/>
          </a:pPr>
          <a:endParaRPr lang="en-US" sz="600" kern="1200"/>
        </a:p>
      </dsp:txBody>
      <dsp:txXfrm rot="-5400000">
        <a:off x="638883" y="1648450"/>
        <a:ext cx="4802768" cy="827174"/>
      </dsp:txXfrm>
    </dsp:sp>
    <dsp:sp modelId="{6E153540-A9C8-40AB-9C2E-DEAE36FD7056}">
      <dsp:nvSpPr>
        <dsp:cNvPr id="0" name=""/>
        <dsp:cNvSpPr/>
      </dsp:nvSpPr>
      <dsp:spPr>
        <a:xfrm rot="5400000">
          <a:off x="-136903" y="2627782"/>
          <a:ext cx="912690" cy="638883"/>
        </a:xfrm>
        <a:prstGeom prst="chevron">
          <a:avLst/>
        </a:prstGeom>
        <a:gradFill rotWithShape="0">
          <a:gsLst>
            <a:gs pos="0">
              <a:schemeClr val="accent1">
                <a:hueOff val="0"/>
                <a:satOff val="0"/>
                <a:lumOff val="0"/>
                <a:alphaOff val="0"/>
                <a:tint val="97000"/>
                <a:satMod val="115000"/>
                <a:lumMod val="114000"/>
              </a:schemeClr>
            </a:gs>
            <a:gs pos="60000">
              <a:schemeClr val="accent1">
                <a:hueOff val="0"/>
                <a:satOff val="0"/>
                <a:lumOff val="0"/>
                <a:alphaOff val="0"/>
                <a:tint val="100000"/>
                <a:shade val="96000"/>
                <a:satMod val="100000"/>
                <a:lumMod val="108000"/>
              </a:schemeClr>
            </a:gs>
            <a:gs pos="100000">
              <a:schemeClr val="accent1">
                <a:hueOff val="0"/>
                <a:satOff val="0"/>
                <a:lumOff val="0"/>
                <a:alphaOff val="0"/>
                <a:shade val="91000"/>
                <a:satMod val="100000"/>
              </a:schemeClr>
            </a:gs>
          </a:gsLst>
          <a:lin ang="5400000" scaled="0"/>
        </a:gradFill>
        <a:ln w="12700" cap="flat" cmpd="sng" algn="ctr">
          <a:solidFill>
            <a:schemeClr val="accent1">
              <a:hueOff val="0"/>
              <a:satOff val="0"/>
              <a:lumOff val="0"/>
              <a:alphaOff val="0"/>
            </a:schemeClr>
          </a:solidFill>
          <a:prstDash val="solid"/>
        </a:ln>
        <a:effectLst>
          <a:reflection blurRad="25400" stA="32000" endPos="28000" dist="8889" dir="5400000" sy="-100000" rotWithShape="0"/>
        </a:effectLst>
        <a:scene3d>
          <a:camera prst="orthographicFront">
            <a:rot lat="0" lon="0" rev="0"/>
          </a:camera>
          <a:lightRig rig="threePt" dir="t">
            <a:rot lat="0" lon="0" rev="4800000"/>
          </a:lightRig>
        </a:scene3d>
        <a:sp3d>
          <a:bevelT w="50800" h="25400"/>
        </a:sp3d>
      </dsp:spPr>
      <dsp:style>
        <a:lnRef idx="1">
          <a:scrgbClr r="0" g="0" b="0"/>
        </a:lnRef>
        <a:fillRef idx="3">
          <a:scrgbClr r="0" g="0" b="0"/>
        </a:fillRef>
        <a:effectRef idx="3">
          <a:scrgbClr r="0" g="0" b="0"/>
        </a:effectRef>
        <a:fontRef idx="minor">
          <a:schemeClr val="lt1"/>
        </a:fontRef>
      </dsp:style>
      <dsp:txBody>
        <a:bodyPr spcFirstLastPara="0" vert="horz" wrap="square" lIns="10795" tIns="10795" rIns="10795" bIns="10795" numCol="1" spcCol="1270" anchor="ctr" anchorCtr="0">
          <a:noAutofit/>
        </a:bodyPr>
        <a:lstStyle/>
        <a:p>
          <a:pPr marL="0" lvl="0" indent="0" algn="ctr" defTabSz="755650">
            <a:lnSpc>
              <a:spcPct val="90000"/>
            </a:lnSpc>
            <a:spcBef>
              <a:spcPct val="0"/>
            </a:spcBef>
            <a:spcAft>
              <a:spcPct val="35000"/>
            </a:spcAft>
            <a:buNone/>
          </a:pPr>
          <a:r>
            <a:rPr lang="en-US" sz="1700" kern="1200"/>
            <a:t>O</a:t>
          </a:r>
        </a:p>
      </dsp:txBody>
      <dsp:txXfrm rot="-5400000">
        <a:off x="1" y="2810321"/>
        <a:ext cx="638883" cy="273807"/>
      </dsp:txXfrm>
    </dsp:sp>
    <dsp:sp modelId="{0F499967-E758-4BDF-B8E9-63B0B4585A45}">
      <dsp:nvSpPr>
        <dsp:cNvPr id="0" name=""/>
        <dsp:cNvSpPr/>
      </dsp:nvSpPr>
      <dsp:spPr>
        <a:xfrm rot="5400000">
          <a:off x="2605834" y="615318"/>
          <a:ext cx="913615" cy="4847516"/>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ln>
        <a:effectLst>
          <a:outerShdw blurRad="50800" dist="31750" dir="5400000" sy="98000" rotWithShape="0">
            <a:srgbClr val="000000">
              <a:alpha val="47000"/>
            </a:srgbClr>
          </a:outerShdw>
        </a:effectLst>
        <a:scene3d>
          <a:camera prst="orthographicFront">
            <a:rot lat="0" lon="0" rev="0"/>
          </a:camera>
          <a:lightRig rig="twoPt" dir="t">
            <a:rot lat="0" lon="0" rev="4800000"/>
          </a:lightRig>
        </a:scene3d>
        <a:sp3d prstMaterial="matte">
          <a:bevelT w="25400" h="44450"/>
        </a:sp3d>
      </dsp:spPr>
      <dsp:style>
        <a:lnRef idx="1">
          <a:scrgbClr r="0" g="0" b="0"/>
        </a:lnRef>
        <a:fillRef idx="1">
          <a:scrgbClr r="0" g="0" b="0"/>
        </a:fillRef>
        <a:effectRef idx="2">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US" sz="1100" kern="1200"/>
            <a:t>Countrywide Network</a:t>
          </a:r>
        </a:p>
        <a:p>
          <a:pPr marL="57150" lvl="1" indent="-57150" algn="l" defTabSz="488950">
            <a:lnSpc>
              <a:spcPct val="90000"/>
            </a:lnSpc>
            <a:spcBef>
              <a:spcPct val="0"/>
            </a:spcBef>
            <a:spcAft>
              <a:spcPct val="15000"/>
            </a:spcAft>
            <a:buChar char="•"/>
          </a:pPr>
          <a:r>
            <a:rPr lang="en-US" sz="1100" kern="1200"/>
            <a:t>Huge Market</a:t>
          </a:r>
        </a:p>
        <a:p>
          <a:pPr marL="57150" lvl="1" indent="-57150" algn="l" defTabSz="488950">
            <a:lnSpc>
              <a:spcPct val="90000"/>
            </a:lnSpc>
            <a:spcBef>
              <a:spcPct val="0"/>
            </a:spcBef>
            <a:spcAft>
              <a:spcPct val="15000"/>
            </a:spcAft>
            <a:buChar char="•"/>
          </a:pPr>
          <a:r>
            <a:rPr lang="en-US" sz="1100" kern="1200"/>
            <a:t>Market growth</a:t>
          </a:r>
        </a:p>
        <a:p>
          <a:pPr marL="57150" lvl="1" indent="-57150" algn="l" defTabSz="488950">
            <a:lnSpc>
              <a:spcPct val="90000"/>
            </a:lnSpc>
            <a:spcBef>
              <a:spcPct val="0"/>
            </a:spcBef>
            <a:spcAft>
              <a:spcPct val="15000"/>
            </a:spcAft>
            <a:buChar char="•"/>
          </a:pPr>
          <a:r>
            <a:rPr lang="en-US" sz="1100" kern="1200"/>
            <a:t>Little Chance of getting information by other Organization</a:t>
          </a:r>
        </a:p>
        <a:p>
          <a:pPr marL="57150" lvl="1" indent="-57150" algn="l" defTabSz="222250">
            <a:lnSpc>
              <a:spcPct val="90000"/>
            </a:lnSpc>
            <a:spcBef>
              <a:spcPct val="0"/>
            </a:spcBef>
            <a:spcAft>
              <a:spcPct val="15000"/>
            </a:spcAft>
            <a:buChar char="•"/>
          </a:pPr>
          <a:endParaRPr lang="en-US" sz="500" kern="1200"/>
        </a:p>
        <a:p>
          <a:pPr marL="57150" lvl="1" indent="-57150" algn="l" defTabSz="222250">
            <a:lnSpc>
              <a:spcPct val="90000"/>
            </a:lnSpc>
            <a:spcBef>
              <a:spcPct val="0"/>
            </a:spcBef>
            <a:spcAft>
              <a:spcPct val="15000"/>
            </a:spcAft>
            <a:buChar char="•"/>
          </a:pPr>
          <a:endParaRPr lang="en-US" sz="500" kern="1200"/>
        </a:p>
      </dsp:txBody>
      <dsp:txXfrm rot="-5400000">
        <a:off x="638884" y="2626868"/>
        <a:ext cx="4802917" cy="824417"/>
      </dsp:txXfrm>
    </dsp:sp>
    <dsp:sp modelId="{E24DCF44-DD32-4E33-8F00-E709FDCB5979}">
      <dsp:nvSpPr>
        <dsp:cNvPr id="0" name=""/>
        <dsp:cNvSpPr/>
      </dsp:nvSpPr>
      <dsp:spPr>
        <a:xfrm rot="5400000">
          <a:off x="-136903" y="3643730"/>
          <a:ext cx="912690" cy="638883"/>
        </a:xfrm>
        <a:prstGeom prst="chevron">
          <a:avLst/>
        </a:prstGeom>
        <a:gradFill rotWithShape="0">
          <a:gsLst>
            <a:gs pos="0">
              <a:schemeClr val="accent1">
                <a:hueOff val="0"/>
                <a:satOff val="0"/>
                <a:lumOff val="0"/>
                <a:alphaOff val="0"/>
                <a:tint val="97000"/>
                <a:satMod val="115000"/>
                <a:lumMod val="114000"/>
              </a:schemeClr>
            </a:gs>
            <a:gs pos="60000">
              <a:schemeClr val="accent1">
                <a:hueOff val="0"/>
                <a:satOff val="0"/>
                <a:lumOff val="0"/>
                <a:alphaOff val="0"/>
                <a:tint val="100000"/>
                <a:shade val="96000"/>
                <a:satMod val="100000"/>
                <a:lumMod val="108000"/>
              </a:schemeClr>
            </a:gs>
            <a:gs pos="100000">
              <a:schemeClr val="accent1">
                <a:hueOff val="0"/>
                <a:satOff val="0"/>
                <a:lumOff val="0"/>
                <a:alphaOff val="0"/>
                <a:shade val="91000"/>
                <a:satMod val="100000"/>
              </a:schemeClr>
            </a:gs>
          </a:gsLst>
          <a:lin ang="5400000" scaled="0"/>
        </a:gradFill>
        <a:ln w="12700" cap="flat" cmpd="sng" algn="ctr">
          <a:solidFill>
            <a:schemeClr val="accent1">
              <a:hueOff val="0"/>
              <a:satOff val="0"/>
              <a:lumOff val="0"/>
              <a:alphaOff val="0"/>
            </a:schemeClr>
          </a:solidFill>
          <a:prstDash val="solid"/>
        </a:ln>
        <a:effectLst>
          <a:reflection blurRad="25400" stA="32000" endPos="28000" dist="8889" dir="5400000" sy="-100000" rotWithShape="0"/>
        </a:effectLst>
        <a:scene3d>
          <a:camera prst="orthographicFront">
            <a:rot lat="0" lon="0" rev="0"/>
          </a:camera>
          <a:lightRig rig="threePt" dir="t">
            <a:rot lat="0" lon="0" rev="4800000"/>
          </a:lightRig>
        </a:scene3d>
        <a:sp3d>
          <a:bevelT w="50800" h="25400"/>
        </a:sp3d>
      </dsp:spPr>
      <dsp:style>
        <a:lnRef idx="1">
          <a:scrgbClr r="0" g="0" b="0"/>
        </a:lnRef>
        <a:fillRef idx="3">
          <a:scrgbClr r="0" g="0" b="0"/>
        </a:fillRef>
        <a:effectRef idx="3">
          <a:scrgbClr r="0" g="0" b="0"/>
        </a:effectRef>
        <a:fontRef idx="minor">
          <a:schemeClr val="lt1"/>
        </a:fontRef>
      </dsp:style>
      <dsp:txBody>
        <a:bodyPr spcFirstLastPara="0" vert="horz" wrap="square" lIns="10795" tIns="10795" rIns="10795" bIns="10795" numCol="1" spcCol="1270" anchor="ctr" anchorCtr="0">
          <a:noAutofit/>
        </a:bodyPr>
        <a:lstStyle/>
        <a:p>
          <a:pPr marL="0" lvl="0" indent="0" algn="ctr" defTabSz="755650">
            <a:lnSpc>
              <a:spcPct val="90000"/>
            </a:lnSpc>
            <a:spcBef>
              <a:spcPct val="0"/>
            </a:spcBef>
            <a:spcAft>
              <a:spcPct val="35000"/>
            </a:spcAft>
            <a:buNone/>
          </a:pPr>
          <a:r>
            <a:rPr lang="en-US" sz="1700" kern="1200"/>
            <a:t>T</a:t>
          </a:r>
        </a:p>
      </dsp:txBody>
      <dsp:txXfrm rot="-5400000">
        <a:off x="1" y="3826269"/>
        <a:ext cx="638883" cy="273807"/>
      </dsp:txXfrm>
    </dsp:sp>
    <dsp:sp modelId="{663DC579-03EB-4F2C-8919-FA23ED61CBFD}">
      <dsp:nvSpPr>
        <dsp:cNvPr id="0" name=""/>
        <dsp:cNvSpPr/>
      </dsp:nvSpPr>
      <dsp:spPr>
        <a:xfrm rot="5400000">
          <a:off x="2556277" y="1519741"/>
          <a:ext cx="1012729" cy="4847516"/>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ln>
        <a:effectLst>
          <a:outerShdw blurRad="50800" dist="31750" dir="5400000" sy="98000" rotWithShape="0">
            <a:srgbClr val="000000">
              <a:alpha val="47000"/>
            </a:srgbClr>
          </a:outerShdw>
        </a:effectLst>
        <a:scene3d>
          <a:camera prst="orthographicFront">
            <a:rot lat="0" lon="0" rev="0"/>
          </a:camera>
          <a:lightRig rig="twoPt" dir="t">
            <a:rot lat="0" lon="0" rev="4800000"/>
          </a:lightRig>
        </a:scene3d>
        <a:sp3d prstMaterial="matte">
          <a:bevelT w="25400" h="44450"/>
        </a:sp3d>
      </dsp:spPr>
      <dsp:style>
        <a:lnRef idx="1">
          <a:scrgbClr r="0" g="0" b="0"/>
        </a:lnRef>
        <a:fillRef idx="1">
          <a:scrgbClr r="0" g="0" b="0"/>
        </a:fillRef>
        <a:effectRef idx="2">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US" sz="1100" kern="1200"/>
            <a:t>New NBFI and Banks</a:t>
          </a:r>
        </a:p>
        <a:p>
          <a:pPr marL="57150" lvl="1" indent="-57150" algn="l" defTabSz="488950">
            <a:lnSpc>
              <a:spcPct val="90000"/>
            </a:lnSpc>
            <a:spcBef>
              <a:spcPct val="0"/>
            </a:spcBef>
            <a:spcAft>
              <a:spcPct val="15000"/>
            </a:spcAft>
            <a:buChar char="•"/>
          </a:pPr>
          <a:r>
            <a:rPr lang="en-US" sz="1100" kern="1200"/>
            <a:t>Rivalry of existing competitors</a:t>
          </a:r>
        </a:p>
        <a:p>
          <a:pPr marL="57150" lvl="1" indent="-57150" algn="l" defTabSz="488950">
            <a:lnSpc>
              <a:spcPct val="90000"/>
            </a:lnSpc>
            <a:spcBef>
              <a:spcPct val="0"/>
            </a:spcBef>
            <a:spcAft>
              <a:spcPct val="15000"/>
            </a:spcAft>
            <a:buChar char="•"/>
          </a:pPr>
          <a:r>
            <a:rPr lang="en-US" sz="1100" kern="1200"/>
            <a:t>similar services offered by other Banks and NBFIs</a:t>
          </a:r>
        </a:p>
        <a:p>
          <a:pPr marL="57150" lvl="1" indent="-57150" algn="l" defTabSz="488950">
            <a:lnSpc>
              <a:spcPct val="90000"/>
            </a:lnSpc>
            <a:spcBef>
              <a:spcPct val="0"/>
            </a:spcBef>
            <a:spcAft>
              <a:spcPct val="15000"/>
            </a:spcAft>
            <a:buChar char="•"/>
          </a:pPr>
          <a:r>
            <a:rPr lang="en-US" sz="1100" kern="1200"/>
            <a:t>Industrial Downward</a:t>
          </a:r>
        </a:p>
        <a:p>
          <a:pPr marL="57150" lvl="1" indent="-57150" algn="l" defTabSz="266700">
            <a:lnSpc>
              <a:spcPct val="90000"/>
            </a:lnSpc>
            <a:spcBef>
              <a:spcPct val="0"/>
            </a:spcBef>
            <a:spcAft>
              <a:spcPct val="15000"/>
            </a:spcAft>
            <a:buChar char="•"/>
          </a:pPr>
          <a:endParaRPr lang="en-US" sz="600" kern="1200"/>
        </a:p>
      </dsp:txBody>
      <dsp:txXfrm rot="-5400000">
        <a:off x="638884" y="3486572"/>
        <a:ext cx="4798079" cy="91385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9E4A74-B8C6-4DC6-B916-47256B8F5022}">
      <dsp:nvSpPr>
        <dsp:cNvPr id="0" name=""/>
        <dsp:cNvSpPr/>
      </dsp:nvSpPr>
      <dsp:spPr>
        <a:xfrm rot="5400000">
          <a:off x="2405489" y="79953"/>
          <a:ext cx="1217414" cy="1059150"/>
        </a:xfrm>
        <a:prstGeom prst="hexagon">
          <a:avLst>
            <a:gd name="adj" fmla="val 25000"/>
            <a:gd name="vf" fmla="val 11547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t>MS Word Knowledge</a:t>
          </a:r>
        </a:p>
      </dsp:txBody>
      <dsp:txXfrm rot="-5400000">
        <a:off x="2649672" y="190535"/>
        <a:ext cx="729048" cy="837986"/>
      </dsp:txXfrm>
    </dsp:sp>
    <dsp:sp modelId="{7F4C4363-27E9-44CE-AC9C-38F434DA5AF2}">
      <dsp:nvSpPr>
        <dsp:cNvPr id="0" name=""/>
        <dsp:cNvSpPr/>
      </dsp:nvSpPr>
      <dsp:spPr>
        <a:xfrm>
          <a:off x="3575911" y="244304"/>
          <a:ext cx="1358634" cy="730448"/>
        </a:xfrm>
        <a:prstGeom prst="rect">
          <a:avLst/>
        </a:prstGeom>
        <a:noFill/>
        <a:ln>
          <a:noFill/>
        </a:ln>
        <a:effectLst/>
      </dsp:spPr>
      <dsp:style>
        <a:lnRef idx="0">
          <a:scrgbClr r="0" g="0" b="0"/>
        </a:lnRef>
        <a:fillRef idx="0">
          <a:scrgbClr r="0" g="0" b="0"/>
        </a:fillRef>
        <a:effectRef idx="0">
          <a:scrgbClr r="0" g="0" b="0"/>
        </a:effectRef>
        <a:fontRef idx="minor"/>
      </dsp:style>
    </dsp:sp>
    <dsp:sp modelId="{16D5400B-B810-44FB-9BBB-3C7E1FB3CDDA}">
      <dsp:nvSpPr>
        <dsp:cNvPr id="0" name=""/>
        <dsp:cNvSpPr/>
      </dsp:nvSpPr>
      <dsp:spPr>
        <a:xfrm rot="5400000">
          <a:off x="1261607" y="79953"/>
          <a:ext cx="1217414" cy="1059150"/>
        </a:xfrm>
        <a:prstGeom prst="hexagon">
          <a:avLst>
            <a:gd name="adj" fmla="val 25000"/>
            <a:gd name="vf" fmla="val 11547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r>
            <a:rPr lang="en-US" sz="1200" kern="1200"/>
            <a:t>Excel knowledge </a:t>
          </a:r>
        </a:p>
      </dsp:txBody>
      <dsp:txXfrm rot="-5400000">
        <a:off x="1505790" y="190535"/>
        <a:ext cx="729048" cy="837986"/>
      </dsp:txXfrm>
    </dsp:sp>
    <dsp:sp modelId="{F81A70E0-32C4-466A-9A33-4D8E145124B5}">
      <dsp:nvSpPr>
        <dsp:cNvPr id="0" name=""/>
        <dsp:cNvSpPr/>
      </dsp:nvSpPr>
      <dsp:spPr>
        <a:xfrm rot="5400000">
          <a:off x="1831356" y="1113294"/>
          <a:ext cx="1217414" cy="1059150"/>
        </a:xfrm>
        <a:prstGeom prst="hexagon">
          <a:avLst>
            <a:gd name="adj" fmla="val 25000"/>
            <a:gd name="vf" fmla="val 11547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b="1" kern="1200">
              <a:solidFill>
                <a:schemeClr val="accent5">
                  <a:lumMod val="75000"/>
                </a:schemeClr>
              </a:solidFill>
            </a:rPr>
            <a:t>Skills Applied</a:t>
          </a:r>
        </a:p>
      </dsp:txBody>
      <dsp:txXfrm rot="-5400000">
        <a:off x="2075539" y="1223876"/>
        <a:ext cx="729048" cy="837986"/>
      </dsp:txXfrm>
    </dsp:sp>
    <dsp:sp modelId="{85F07A91-0AD3-479F-B821-785B26677A00}">
      <dsp:nvSpPr>
        <dsp:cNvPr id="0" name=""/>
        <dsp:cNvSpPr/>
      </dsp:nvSpPr>
      <dsp:spPr>
        <a:xfrm>
          <a:off x="551854" y="1277645"/>
          <a:ext cx="1314807" cy="73044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5730" tIns="125730" rIns="125730" bIns="125730" numCol="1" spcCol="1270" anchor="ctr" anchorCtr="0">
          <a:noAutofit/>
        </a:bodyPr>
        <a:lstStyle/>
        <a:p>
          <a:pPr marL="0" lvl="0" indent="0" algn="r" defTabSz="1466850">
            <a:lnSpc>
              <a:spcPct val="90000"/>
            </a:lnSpc>
            <a:spcBef>
              <a:spcPct val="0"/>
            </a:spcBef>
            <a:spcAft>
              <a:spcPct val="35000"/>
            </a:spcAft>
            <a:buNone/>
          </a:pPr>
          <a:endParaRPr lang="en-US" sz="3300" kern="1200"/>
        </a:p>
      </dsp:txBody>
      <dsp:txXfrm>
        <a:off x="551854" y="1277645"/>
        <a:ext cx="1314807" cy="730448"/>
      </dsp:txXfrm>
    </dsp:sp>
    <dsp:sp modelId="{982658A3-379B-45D6-9127-D38754160419}">
      <dsp:nvSpPr>
        <dsp:cNvPr id="0" name=""/>
        <dsp:cNvSpPr/>
      </dsp:nvSpPr>
      <dsp:spPr>
        <a:xfrm rot="5400000">
          <a:off x="2975239" y="1113294"/>
          <a:ext cx="1217414" cy="1059150"/>
        </a:xfrm>
        <a:prstGeom prst="hexagon">
          <a:avLst>
            <a:gd name="adj" fmla="val 25000"/>
            <a:gd name="vf" fmla="val 11547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r>
            <a:rPr lang="en-US" sz="1600" kern="1200"/>
            <a:t>Decision Making</a:t>
          </a:r>
        </a:p>
      </dsp:txBody>
      <dsp:txXfrm rot="-5400000">
        <a:off x="3219422" y="1223876"/>
        <a:ext cx="729048" cy="837986"/>
      </dsp:txXfrm>
    </dsp:sp>
    <dsp:sp modelId="{08C2D71D-054A-4754-A24E-96E5E94CE91E}">
      <dsp:nvSpPr>
        <dsp:cNvPr id="0" name=""/>
        <dsp:cNvSpPr/>
      </dsp:nvSpPr>
      <dsp:spPr>
        <a:xfrm rot="5400000">
          <a:off x="2405489" y="2146635"/>
          <a:ext cx="1217414" cy="1059150"/>
        </a:xfrm>
        <a:prstGeom prst="hexagon">
          <a:avLst>
            <a:gd name="adj" fmla="val 25000"/>
            <a:gd name="vf" fmla="val 11547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t>Active Listening</a:t>
          </a:r>
        </a:p>
      </dsp:txBody>
      <dsp:txXfrm rot="-5400000">
        <a:off x="2649672" y="2257217"/>
        <a:ext cx="729048" cy="837986"/>
      </dsp:txXfrm>
    </dsp:sp>
    <dsp:sp modelId="{F420DAF3-540D-4143-93BF-AE116F8C67B1}">
      <dsp:nvSpPr>
        <dsp:cNvPr id="0" name=""/>
        <dsp:cNvSpPr/>
      </dsp:nvSpPr>
      <dsp:spPr>
        <a:xfrm>
          <a:off x="3575911" y="2310986"/>
          <a:ext cx="1358634" cy="730448"/>
        </a:xfrm>
        <a:prstGeom prst="rect">
          <a:avLst/>
        </a:prstGeom>
        <a:noFill/>
        <a:ln>
          <a:noFill/>
        </a:ln>
        <a:effectLst/>
      </dsp:spPr>
      <dsp:style>
        <a:lnRef idx="0">
          <a:scrgbClr r="0" g="0" b="0"/>
        </a:lnRef>
        <a:fillRef idx="0">
          <a:scrgbClr r="0" g="0" b="0"/>
        </a:fillRef>
        <a:effectRef idx="0">
          <a:scrgbClr r="0" g="0" b="0"/>
        </a:effectRef>
        <a:fontRef idx="minor"/>
      </dsp:style>
    </dsp:sp>
    <dsp:sp modelId="{9F60E7CE-8B3A-4ABD-ABB6-68D37DD8CD23}">
      <dsp:nvSpPr>
        <dsp:cNvPr id="0" name=""/>
        <dsp:cNvSpPr/>
      </dsp:nvSpPr>
      <dsp:spPr>
        <a:xfrm rot="5400000">
          <a:off x="1261607" y="2146635"/>
          <a:ext cx="1217414" cy="1059150"/>
        </a:xfrm>
        <a:prstGeom prst="hexagon">
          <a:avLst>
            <a:gd name="adj" fmla="val 25000"/>
            <a:gd name="vf" fmla="val 11547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r>
            <a:rPr lang="en-US" sz="1200" kern="1200"/>
            <a:t>Public Speaking</a:t>
          </a:r>
        </a:p>
      </dsp:txBody>
      <dsp:txXfrm rot="-5400000">
        <a:off x="1505790" y="2257217"/>
        <a:ext cx="729048" cy="837986"/>
      </dsp:txXfrm>
    </dsp:sp>
    <dsp:sp modelId="{D73E8E21-CF22-40E7-A7B2-8EF5FA192315}">
      <dsp:nvSpPr>
        <dsp:cNvPr id="0" name=""/>
        <dsp:cNvSpPr/>
      </dsp:nvSpPr>
      <dsp:spPr>
        <a:xfrm rot="5400000">
          <a:off x="688989" y="1144716"/>
          <a:ext cx="1217414" cy="1059150"/>
        </a:xfrm>
        <a:prstGeom prst="hexagon">
          <a:avLst>
            <a:gd name="adj" fmla="val 25000"/>
            <a:gd name="vf" fmla="val 11547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t>Teamwork </a:t>
          </a:r>
        </a:p>
      </dsp:txBody>
      <dsp:txXfrm rot="-5400000">
        <a:off x="933172" y="1255298"/>
        <a:ext cx="729048" cy="837986"/>
      </dsp:txXfrm>
    </dsp:sp>
    <dsp:sp modelId="{97DAB596-635A-41C3-8AF3-2D8804749412}">
      <dsp:nvSpPr>
        <dsp:cNvPr id="0" name=""/>
        <dsp:cNvSpPr/>
      </dsp:nvSpPr>
      <dsp:spPr>
        <a:xfrm>
          <a:off x="551854" y="3344327"/>
          <a:ext cx="1314807" cy="730448"/>
        </a:xfrm>
        <a:prstGeom prst="rect">
          <a:avLst/>
        </a:prstGeom>
        <a:noFill/>
        <a:ln>
          <a:noFill/>
        </a:ln>
        <a:effectLst/>
      </dsp:spPr>
      <dsp:style>
        <a:lnRef idx="0">
          <a:scrgbClr r="0" g="0" b="0"/>
        </a:lnRef>
        <a:fillRef idx="0">
          <a:scrgbClr r="0" g="0" b="0"/>
        </a:fillRef>
        <a:effectRef idx="0">
          <a:scrgbClr r="0" g="0" b="0"/>
        </a:effectRef>
        <a:fontRef idx="minor"/>
      </dsp:style>
    </dsp:sp>
    <dsp:sp modelId="{1EA5BF36-6194-4FE0-9FE9-1E9A18D2608F}">
      <dsp:nvSpPr>
        <dsp:cNvPr id="0" name=""/>
        <dsp:cNvSpPr/>
      </dsp:nvSpPr>
      <dsp:spPr>
        <a:xfrm rot="5400000">
          <a:off x="2975239" y="1157840"/>
          <a:ext cx="1217414" cy="1059150"/>
        </a:xfrm>
        <a:prstGeom prst="hexagon">
          <a:avLst>
            <a:gd name="adj" fmla="val 25000"/>
            <a:gd name="vf" fmla="val 11547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en-US" sz="1100" kern="1200"/>
            <a:t>Decision Making</a:t>
          </a:r>
        </a:p>
      </dsp:txBody>
      <dsp:txXfrm rot="-5400000">
        <a:off x="3219422" y="1268422"/>
        <a:ext cx="729048" cy="837986"/>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AlternatingHexagons">
  <dgm:title val=""/>
  <dgm:desc val=""/>
  <dgm:catLst>
    <dgm:cat type="list" pri="1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1"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chMax/>
      <dgm:chPref/>
      <dgm:dir/>
      <dgm:animLvl val="lvl"/>
    </dgm:varLst>
    <dgm:alg type="lin">
      <dgm:param type="linDir" val="fromT"/>
    </dgm:alg>
    <dgm:shape xmlns:r="http://schemas.openxmlformats.org/officeDocument/2006/relationships" r:blip="">
      <dgm:adjLst/>
    </dgm:shape>
    <dgm:constrLst>
      <dgm:constr type="primFontSz" for="des" forName="Parent1" val="65"/>
      <dgm:constr type="primFontSz" for="des" forName="Childtext1" refType="primFontSz" refFor="des" refForName="Parent1" op="lte"/>
      <dgm:constr type="w" for="ch" forName="composite" refType="w"/>
      <dgm:constr type="h" for="ch" forName="composite" refType="h"/>
      <dgm:constr type="h" for="ch" forName="spaceBetweenRectangles" refType="w" refFor="ch" refForName="composite" fact="-0.042"/>
      <dgm:constr type="sp" refType="h" refFor="ch" refForName="composite" op="equ" fact="0.1"/>
    </dgm:constrLst>
    <dgm:forEach name="nodesForEach" axis="ch" ptType="node">
      <dgm:layoutNode name="composite">
        <dgm:alg type="composite">
          <dgm:param type="ar" val="3.6"/>
        </dgm:alg>
        <dgm:shape xmlns:r="http://schemas.openxmlformats.org/officeDocument/2006/relationships" r:blip="">
          <dgm:adjLst/>
        </dgm:shape>
        <dgm:choose name="Name1">
          <dgm:if name="Name2" func="var" arg="dir" op="equ" val="norm">
            <dgm:choose name="Name3">
              <dgm:if name="Name4" axis="self" ptType="node" func="posOdd" op="equ" val="1">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dgm:constr type="h" for="ch" forName="BalanceSpacing" refType="h" fact="0.1"/>
                  <dgm:constr type="l" for="ch" forName="BalanceSpacing1" refType="w" fact="0.69"/>
                  <dgm:constr type="t" for="ch" forName="BalanceSpacing1" refType="h" fact="0.2"/>
                  <dgm:constr type="w" for="ch" forName="BalanceSpacing1" refType="w" fact="0.31"/>
                  <dgm:constr type="h" for="ch" forName="BalanceSpacing1" refType="h" fact="0.6"/>
                </dgm:constrLst>
              </dgm:if>
              <dgm:else name="Name5">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 type="l" for="ch" forName="BalanceSpacing1" refType="w" fact="0"/>
                  <dgm:constr type="t" for="ch" forName="BalanceSpacing1" refType="h" fact="0.2"/>
                  <dgm:constr type="w" for="ch" forName="BalanceSpacing1" refType="w" fact="0.3"/>
                  <dgm:constr type="h" for="ch" forName="BalanceSpacing1" refType="h" fact="0.6"/>
                </dgm:constrLst>
              </dgm:else>
            </dgm:choose>
          </dgm:if>
          <dgm:else name="Name6">
            <dgm:choose name="Name7">
              <dgm:if name="Name8" axis="self" ptType="node" func="posOdd" op="equ" val="1">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Lst>
              </dgm:if>
              <dgm:else name="Name9">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fact="0.18"/>
                  <dgm:constr type="h" for="ch" forName="BalanceSpacing" refType="h"/>
                </dgm:constrLst>
              </dgm:else>
            </dgm:choose>
          </dgm:else>
        </dgm:choose>
        <dgm:layoutNode name="Parent1" styleLbl="node1">
          <dgm:varLst>
            <dgm:chMax val="1"/>
            <dgm:chPref val="1"/>
            <dgm:bulletEnabled val="1"/>
          </dgm:varLst>
          <dgm:alg type="tx"/>
          <dgm:shape xmlns:r="http://schemas.openxmlformats.org/officeDocument/2006/relationships" rot="90" type="hexagon" r:blip="">
            <dgm:adjLst>
              <dgm:adj idx="1" val="0.25"/>
              <dgm:adj idx="2" val="1.154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hildtext1" styleLbl="revTx">
          <dgm:varLst>
            <dgm:chMax val="0"/>
            <dgm:chPref val="0"/>
            <dgm:bulletEnabled val="1"/>
          </dgm:varLst>
          <dgm:choose name="Name10">
            <dgm:if name="Name11" func="var" arg="dir" op="equ" val="norm">
              <dgm:choose name="Name12">
                <dgm:if name="Name13" axis="self" ptType="node" func="posOdd" op="equ" val="1">
                  <dgm:alg type="tx">
                    <dgm:param type="parTxLTRAlign" val="l"/>
                  </dgm:alg>
                </dgm:if>
                <dgm:else name="Name14">
                  <dgm:alg type="tx">
                    <dgm:param type="parTxLTRAlign" val="r"/>
                  </dgm:alg>
                </dgm:else>
              </dgm:choose>
            </dgm:if>
            <dgm:else name="Name15">
              <dgm:choose name="Name16">
                <dgm:if name="Name17" axis="self" ptType="node" func="posOdd" op="equ" val="1">
                  <dgm:alg type="tx">
                    <dgm:param type="parTxLTRAlign" val="r"/>
                  </dgm:alg>
                </dgm:if>
                <dgm:else name="Name18">
                  <dgm:alg type="tx">
                    <dgm:param type="parTxLTRAlign" val="l"/>
                  </dgm:alg>
                </dgm:else>
              </dgm:choose>
            </dgm:else>
          </dgm:choose>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BalanceSpacing">
          <dgm:alg type="sp"/>
          <dgm:shape xmlns:r="http://schemas.openxmlformats.org/officeDocument/2006/relationships" r:blip="">
            <dgm:adjLst/>
          </dgm:shape>
        </dgm:layoutNode>
        <dgm:layoutNode name="BalanceSpacing1">
          <dgm:alg type="sp"/>
          <dgm:shape xmlns:r="http://schemas.openxmlformats.org/officeDocument/2006/relationships" r:blip="">
            <dgm:adjLst/>
          </dgm:shape>
        </dgm:layoutNode>
        <dgm:forEach name="Name19" axis="followSib" ptType="sibTrans" hideLastTrans="0" cnt="1">
          <dgm:layoutNode name="Accent1Text" styleLbl="node1">
            <dgm:alg type="tx"/>
            <dgm:shape xmlns:r="http://schemas.openxmlformats.org/officeDocument/2006/relationships" rot="90" type="hexagon" r:blip="">
              <dgm:adjLst>
                <dgm:adj idx="1" val="0.25"/>
                <dgm:adj idx="2" val="1.1547"/>
              </dgm:adjLst>
            </dgm:shape>
            <dgm:presOf axis="self" ptType="sibTrans"/>
            <dgm:constrLst>
              <dgm:constr type="lMarg"/>
              <dgm:constr type="rMarg"/>
              <dgm:constr type="tMarg"/>
              <dgm:constr type="bMarg"/>
            </dgm:constrLst>
            <dgm:ruleLst>
              <dgm:rule type="primFontSz" val="5" fact="NaN" max="NaN"/>
            </dgm:ruleLst>
          </dgm:layoutNode>
        </dgm:forEach>
      </dgm:layoutNode>
      <dgm:forEach name="Name2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Reflection">
      <a:fillStyleLst>
        <a:solidFill>
          <a:schemeClr val="phClr"/>
        </a:solidFill>
        <a:gradFill rotWithShape="1">
          <a:gsLst>
            <a:gs pos="0">
              <a:schemeClr val="phClr">
                <a:tint val="50000"/>
                <a:alpha val="100000"/>
                <a:satMod val="140000"/>
                <a:lumMod val="105000"/>
              </a:schemeClr>
            </a:gs>
            <a:gs pos="41000">
              <a:schemeClr val="phClr">
                <a:tint val="57000"/>
                <a:satMod val="160000"/>
                <a:lumMod val="99000"/>
              </a:schemeClr>
            </a:gs>
            <a:gs pos="100000">
              <a:schemeClr val="phClr">
                <a:tint val="80000"/>
                <a:satMod val="180000"/>
                <a:lumMod val="104000"/>
              </a:schemeClr>
            </a:gs>
          </a:gsLst>
          <a:lin ang="5400000" scaled="1"/>
        </a:gradFill>
        <a:gradFill rotWithShape="1">
          <a:gsLst>
            <a:gs pos="0">
              <a:schemeClr val="phClr">
                <a:tint val="97000"/>
                <a:satMod val="115000"/>
                <a:lumMod val="114000"/>
              </a:schemeClr>
            </a:gs>
            <a:gs pos="60000">
              <a:schemeClr val="phClr">
                <a:tint val="100000"/>
                <a:shade val="96000"/>
                <a:satMod val="100000"/>
                <a:lumMod val="108000"/>
              </a:schemeClr>
            </a:gs>
            <a:gs pos="100000">
              <a:schemeClr val="phClr">
                <a:shade val="91000"/>
                <a:satMod val="100000"/>
              </a:schemeClr>
            </a:gs>
          </a:gsLst>
          <a:lin ang="5400000" scaled="0"/>
        </a:gradFill>
      </a:fillStyleLst>
      <a:lnStyleLst>
        <a:ln w="12700" cap="flat" cmpd="sng" algn="ctr">
          <a:solidFill>
            <a:schemeClr val="phClr"/>
          </a:solidFill>
          <a:prstDash val="solid"/>
        </a:ln>
        <a:ln w="19050" cap="flat" cmpd="sng" algn="ctr">
          <a:solidFill>
            <a:schemeClr val="phClr"/>
          </a:solidFill>
          <a:prstDash val="solid"/>
        </a:ln>
        <a:ln w="28575" cap="flat" cmpd="sng" algn="ctr">
          <a:solidFill>
            <a:schemeClr val="phClr"/>
          </a:solidFill>
          <a:prstDash val="solid"/>
        </a:ln>
      </a:lnStyleLst>
      <a:effectStyleLst>
        <a:effectStyle>
          <a:effectLst>
            <a:outerShdw blurRad="38100" dist="25400" dir="5400000" rotWithShape="0">
              <a:srgbClr val="000000">
                <a:alpha val="28000"/>
              </a:srgbClr>
            </a:outerShdw>
          </a:effectLst>
        </a:effectStyle>
        <a:effectStyle>
          <a:effectLst>
            <a:outerShdw blurRad="50800" dist="31750" dir="5400000" sy="98000" rotWithShape="0">
              <a:srgbClr val="000000">
                <a:alpha val="47000"/>
              </a:srgbClr>
            </a:outerShdw>
          </a:effectLst>
          <a:scene3d>
            <a:camera prst="orthographicFront">
              <a:rot lat="0" lon="0" rev="0"/>
            </a:camera>
            <a:lightRig rig="twoPt" dir="t">
              <a:rot lat="0" lon="0" rev="4800000"/>
            </a:lightRig>
          </a:scene3d>
          <a:sp3d prstMaterial="matte">
            <a:bevelT w="25400" h="44450"/>
          </a:sp3d>
        </a:effectStyle>
        <a:effectStyle>
          <a:effectLst>
            <a:reflection blurRad="25400" stA="32000" endPos="28000" dist="8889" dir="5400000" sy="-100000" rotWithShape="0"/>
          </a:effectLst>
          <a:scene3d>
            <a:camera prst="orthographicFront">
              <a:rot lat="0" lon="0" rev="0"/>
            </a:camera>
            <a:lightRig rig="threePt" dir="t">
              <a:rot lat="0" lon="0" rev="4800000"/>
            </a:lightRig>
          </a:scene3d>
          <a:sp3d>
            <a:bevelT w="50800" h="2540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104525-BFB5-4EB9-9BDD-93B1148DE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3458</TotalTime>
  <Pages>41</Pages>
  <Words>9999</Words>
  <Characters>56999</Characters>
  <Application>Microsoft Office Word</Application>
  <DocSecurity>0</DocSecurity>
  <Lines>474</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Protik Ghosh</dc:creator>
  <cp:keywords/>
  <dc:description/>
  <cp:lastModifiedBy>Dr. Md Mohan Uddin</cp:lastModifiedBy>
  <cp:revision>589</cp:revision>
  <dcterms:created xsi:type="dcterms:W3CDTF">2019-12-05T05:42:00Z</dcterms:created>
  <dcterms:modified xsi:type="dcterms:W3CDTF">2020-09-21T09:19:00Z</dcterms:modified>
</cp:coreProperties>
</file>