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13CD" w:rsidRDefault="009913CD" w:rsidP="009913CD">
      <w:pPr>
        <w:jc w:val="center"/>
        <w:rPr>
          <w:rFonts w:ascii="Times New Roman" w:hAnsi="Times New Roman" w:cs="Times New Roman"/>
          <w:noProof/>
          <w:sz w:val="44"/>
          <w:szCs w:val="44"/>
        </w:rPr>
      </w:pPr>
      <w:bookmarkStart w:id="0" w:name="_Toc44182754"/>
    </w:p>
    <w:p w:rsidR="009913CD" w:rsidRDefault="009913CD" w:rsidP="009913CD">
      <w:pPr>
        <w:jc w:val="center"/>
        <w:rPr>
          <w:rFonts w:ascii="Times New Roman" w:hAnsi="Times New Roman" w:cs="Times New Roman"/>
          <w:noProof/>
          <w:sz w:val="44"/>
          <w:szCs w:val="44"/>
        </w:rPr>
      </w:pPr>
    </w:p>
    <w:p w:rsidR="009913CD" w:rsidRDefault="009913CD" w:rsidP="009913CD">
      <w:pPr>
        <w:jc w:val="center"/>
        <w:rPr>
          <w:rFonts w:ascii="Times New Roman" w:hAnsi="Times New Roman" w:cs="Times New Roman"/>
          <w:noProof/>
          <w:sz w:val="44"/>
          <w:szCs w:val="44"/>
        </w:rPr>
      </w:pPr>
    </w:p>
    <w:p w:rsidR="009913CD" w:rsidRDefault="009913CD" w:rsidP="009913CD">
      <w:pPr>
        <w:jc w:val="center"/>
        <w:rPr>
          <w:rFonts w:ascii="Times New Roman" w:hAnsi="Times New Roman" w:cs="Times New Roman"/>
          <w:noProof/>
          <w:sz w:val="44"/>
          <w:szCs w:val="44"/>
        </w:rPr>
      </w:pPr>
    </w:p>
    <w:p w:rsidR="009913CD" w:rsidRDefault="009913CD" w:rsidP="009913CD">
      <w:pPr>
        <w:jc w:val="center"/>
        <w:rPr>
          <w:rFonts w:ascii="Times New Roman" w:hAnsi="Times New Roman" w:cs="Times New Roman"/>
          <w:noProof/>
          <w:sz w:val="44"/>
          <w:szCs w:val="44"/>
        </w:rPr>
      </w:pPr>
    </w:p>
    <w:p w:rsidR="009913CD" w:rsidRDefault="009913CD" w:rsidP="009913CD">
      <w:pPr>
        <w:jc w:val="center"/>
        <w:rPr>
          <w:rFonts w:ascii="Times New Roman" w:hAnsi="Times New Roman" w:cs="Times New Roman"/>
          <w:noProof/>
          <w:sz w:val="44"/>
          <w:szCs w:val="44"/>
        </w:rPr>
      </w:pPr>
    </w:p>
    <w:p w:rsidR="009913CD" w:rsidRPr="00982CCC" w:rsidRDefault="009913CD" w:rsidP="009913CD">
      <w:pPr>
        <w:jc w:val="center"/>
        <w:rPr>
          <w:rFonts w:ascii="Times New Roman" w:hAnsi="Times New Roman" w:cs="Times New Roman"/>
          <w:noProof/>
          <w:sz w:val="44"/>
          <w:szCs w:val="44"/>
        </w:rPr>
      </w:pPr>
      <w:r w:rsidRPr="00982CCC">
        <w:rPr>
          <w:rFonts w:ascii="Times New Roman" w:hAnsi="Times New Roman" w:cs="Times New Roman"/>
          <w:noProof/>
          <w:sz w:val="44"/>
          <w:szCs w:val="44"/>
        </w:rPr>
        <w:t>Internship Report</w:t>
      </w:r>
    </w:p>
    <w:p w:rsidR="009913CD" w:rsidRPr="00982CCC" w:rsidRDefault="009913CD" w:rsidP="009913CD">
      <w:pPr>
        <w:jc w:val="center"/>
        <w:rPr>
          <w:rFonts w:ascii="Times New Roman" w:hAnsi="Times New Roman" w:cs="Times New Roman"/>
          <w:noProof/>
          <w:sz w:val="36"/>
          <w:szCs w:val="36"/>
        </w:rPr>
      </w:pPr>
      <w:r w:rsidRPr="00982CCC">
        <w:rPr>
          <w:rFonts w:ascii="Times New Roman" w:hAnsi="Times New Roman" w:cs="Times New Roman"/>
          <w:noProof/>
          <w:sz w:val="36"/>
          <w:szCs w:val="36"/>
        </w:rPr>
        <w:t>On</w:t>
      </w:r>
    </w:p>
    <w:p w:rsidR="009913CD" w:rsidRPr="00982CCC" w:rsidRDefault="009913CD" w:rsidP="009913CD">
      <w:pPr>
        <w:jc w:val="center"/>
        <w:rPr>
          <w:rFonts w:ascii="Times New Roman" w:hAnsi="Times New Roman" w:cs="Times New Roman"/>
          <w:noProof/>
          <w:sz w:val="36"/>
          <w:szCs w:val="36"/>
        </w:rPr>
      </w:pPr>
      <w:r w:rsidRPr="00982CCC">
        <w:rPr>
          <w:rFonts w:ascii="Times New Roman" w:hAnsi="Times New Roman" w:cs="Times New Roman"/>
          <w:noProof/>
          <w:sz w:val="36"/>
          <w:szCs w:val="36"/>
        </w:rPr>
        <w:t>“Quality Assurance and Audit Procedure of ACNABIN Chartered Accountants”</w:t>
      </w:r>
    </w:p>
    <w:p w:rsidR="009913CD" w:rsidRDefault="009913CD" w:rsidP="009913CD">
      <w:pPr>
        <w:jc w:val="center"/>
        <w:rPr>
          <w:b/>
          <w:sz w:val="44"/>
          <w:szCs w:val="44"/>
        </w:rPr>
      </w:pPr>
      <w:r>
        <w:rPr>
          <w:b/>
          <w:noProof/>
          <w:sz w:val="44"/>
          <w:szCs w:val="44"/>
        </w:rPr>
        <w:br w:type="page"/>
      </w:r>
      <w:r w:rsidRPr="003B0FD0">
        <w:rPr>
          <w:b/>
          <w:sz w:val="44"/>
          <w:szCs w:val="44"/>
        </w:rPr>
        <w:lastRenderedPageBreak/>
        <w:t>United International University</w:t>
      </w:r>
    </w:p>
    <w:p w:rsidR="009913CD" w:rsidRDefault="009913CD" w:rsidP="009913CD">
      <w:r>
        <w:rPr>
          <w:noProof/>
        </w:rPr>
        <w:drawing>
          <wp:anchor distT="0" distB="0" distL="114300" distR="114300" simplePos="0" relativeHeight="251624960" behindDoc="0" locked="0" layoutInCell="1" allowOverlap="1">
            <wp:simplePos x="0" y="0"/>
            <wp:positionH relativeFrom="column">
              <wp:posOffset>2110105</wp:posOffset>
            </wp:positionH>
            <wp:positionV relativeFrom="paragraph">
              <wp:posOffset>1905</wp:posOffset>
            </wp:positionV>
            <wp:extent cx="1508125" cy="1371600"/>
            <wp:effectExtent l="19050" t="0" r="0" b="0"/>
            <wp:wrapThrough wrapText="bothSides">
              <wp:wrapPolygon edited="0">
                <wp:start x="-273" y="0"/>
                <wp:lineTo x="-273" y="21300"/>
                <wp:lineTo x="21555" y="21300"/>
                <wp:lineTo x="21555" y="0"/>
                <wp:lineTo x="-273" y="0"/>
              </wp:wrapPolygon>
            </wp:wrapThrough>
            <wp:docPr id="4" name="Picture 2" descr="E:\uni\UIU\Logo_ui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uni\UIU\Logo_uiu.jpg"/>
                    <pic:cNvPicPr>
                      <a:picLocks noChangeAspect="1" noChangeArrowheads="1"/>
                    </pic:cNvPicPr>
                  </pic:nvPicPr>
                  <pic:blipFill>
                    <a:blip r:embed="rId9" cstate="print"/>
                    <a:srcRect/>
                    <a:stretch>
                      <a:fillRect/>
                    </a:stretch>
                  </pic:blipFill>
                  <pic:spPr bwMode="auto">
                    <a:xfrm>
                      <a:off x="0" y="0"/>
                      <a:ext cx="1508125" cy="1371600"/>
                    </a:xfrm>
                    <a:prstGeom prst="rect">
                      <a:avLst/>
                    </a:prstGeom>
                    <a:noFill/>
                    <a:ln w="9525">
                      <a:noFill/>
                      <a:miter lim="800000"/>
                      <a:headEnd/>
                      <a:tailEnd/>
                    </a:ln>
                  </pic:spPr>
                </pic:pic>
              </a:graphicData>
            </a:graphic>
          </wp:anchor>
        </w:drawing>
      </w:r>
    </w:p>
    <w:p w:rsidR="009913CD" w:rsidRDefault="009913CD" w:rsidP="009913CD"/>
    <w:p w:rsidR="009913CD" w:rsidRDefault="009913CD" w:rsidP="009913CD"/>
    <w:p w:rsidR="009913CD" w:rsidRDefault="009913CD" w:rsidP="009913CD"/>
    <w:p w:rsidR="009913CD" w:rsidRDefault="009913CD" w:rsidP="009913CD"/>
    <w:p w:rsidR="009913CD" w:rsidRDefault="009913CD" w:rsidP="009913CD"/>
    <w:p w:rsidR="009913CD" w:rsidRPr="003B0FD0" w:rsidRDefault="009913CD" w:rsidP="009913CD">
      <w:pPr>
        <w:jc w:val="center"/>
        <w:rPr>
          <w:rFonts w:ascii="Times New Roman" w:hAnsi="Times New Roman" w:cs="Times New Roman"/>
          <w:b/>
          <w:sz w:val="40"/>
          <w:szCs w:val="40"/>
        </w:rPr>
      </w:pPr>
      <w:r w:rsidRPr="003B0FD0">
        <w:rPr>
          <w:rFonts w:ascii="Times New Roman" w:hAnsi="Times New Roman" w:cs="Times New Roman"/>
          <w:b/>
          <w:sz w:val="40"/>
          <w:szCs w:val="40"/>
        </w:rPr>
        <w:t>Internship report</w:t>
      </w:r>
    </w:p>
    <w:p w:rsidR="009913CD" w:rsidRPr="003B0FD0" w:rsidRDefault="009913CD" w:rsidP="009913CD">
      <w:pPr>
        <w:jc w:val="center"/>
        <w:rPr>
          <w:rFonts w:ascii="Times New Roman" w:hAnsi="Times New Roman" w:cs="Times New Roman"/>
          <w:b/>
          <w:sz w:val="36"/>
          <w:szCs w:val="36"/>
        </w:rPr>
      </w:pPr>
      <w:r w:rsidRPr="003B0FD0">
        <w:rPr>
          <w:rFonts w:ascii="Times New Roman" w:hAnsi="Times New Roman" w:cs="Times New Roman"/>
          <w:b/>
          <w:sz w:val="36"/>
          <w:szCs w:val="36"/>
        </w:rPr>
        <w:t>On</w:t>
      </w:r>
    </w:p>
    <w:p w:rsidR="009913CD" w:rsidRDefault="009913CD" w:rsidP="009913CD">
      <w:pPr>
        <w:jc w:val="center"/>
        <w:rPr>
          <w:rFonts w:ascii="Times New Roman" w:hAnsi="Times New Roman" w:cs="Times New Roman"/>
          <w:sz w:val="36"/>
          <w:szCs w:val="36"/>
        </w:rPr>
      </w:pPr>
      <w:r w:rsidRPr="003B0FD0">
        <w:rPr>
          <w:rFonts w:ascii="Times New Roman" w:hAnsi="Times New Roman" w:cs="Times New Roman"/>
          <w:sz w:val="36"/>
          <w:szCs w:val="36"/>
        </w:rPr>
        <w:t>“Quality assurance and Audit procedure of ACNABIN Chartered Accountants”</w:t>
      </w:r>
    </w:p>
    <w:p w:rsidR="009913CD" w:rsidRPr="003B0FD0" w:rsidRDefault="009913CD" w:rsidP="009913CD">
      <w:pPr>
        <w:jc w:val="center"/>
        <w:rPr>
          <w:b/>
          <w:sz w:val="36"/>
          <w:szCs w:val="36"/>
        </w:rPr>
      </w:pPr>
    </w:p>
    <w:p w:rsidR="009913CD" w:rsidRPr="003B0FD0" w:rsidRDefault="009913CD" w:rsidP="009913CD">
      <w:pPr>
        <w:jc w:val="center"/>
        <w:rPr>
          <w:rFonts w:ascii="Times New Roman" w:hAnsi="Times New Roman" w:cs="Times New Roman"/>
          <w:b/>
          <w:sz w:val="32"/>
          <w:szCs w:val="32"/>
          <w:u w:val="single"/>
        </w:rPr>
      </w:pPr>
      <w:r w:rsidRPr="003B0FD0">
        <w:rPr>
          <w:rFonts w:ascii="Times New Roman" w:hAnsi="Times New Roman" w:cs="Times New Roman"/>
          <w:b/>
          <w:sz w:val="32"/>
          <w:szCs w:val="32"/>
          <w:u w:val="single"/>
        </w:rPr>
        <w:t>Submitted To</w:t>
      </w:r>
      <w:r w:rsidRPr="00715A37">
        <w:rPr>
          <w:rFonts w:ascii="Times New Roman" w:hAnsi="Times New Roman" w:cs="Times New Roman"/>
          <w:b/>
          <w:sz w:val="32"/>
          <w:szCs w:val="32"/>
        </w:rPr>
        <w:t>:</w:t>
      </w:r>
    </w:p>
    <w:p w:rsidR="009913CD" w:rsidRPr="003B0FD0" w:rsidRDefault="009913CD" w:rsidP="009913CD">
      <w:pPr>
        <w:spacing w:after="0" w:line="240" w:lineRule="auto"/>
        <w:jc w:val="center"/>
        <w:rPr>
          <w:rFonts w:ascii="Times New Roman" w:hAnsi="Times New Roman" w:cs="Times New Roman"/>
          <w:sz w:val="24"/>
          <w:szCs w:val="24"/>
        </w:rPr>
      </w:pPr>
      <w:r w:rsidRPr="003B0FD0">
        <w:rPr>
          <w:rFonts w:ascii="Times New Roman" w:hAnsi="Times New Roman" w:cs="Times New Roman"/>
          <w:sz w:val="24"/>
          <w:szCs w:val="24"/>
        </w:rPr>
        <w:t>Ziaul Karim</w:t>
      </w:r>
    </w:p>
    <w:p w:rsidR="009913CD" w:rsidRPr="003B0FD0" w:rsidRDefault="009913CD" w:rsidP="009913CD">
      <w:pPr>
        <w:spacing w:after="0" w:line="240" w:lineRule="auto"/>
        <w:jc w:val="center"/>
        <w:rPr>
          <w:rFonts w:ascii="Times New Roman" w:hAnsi="Times New Roman" w:cs="Times New Roman"/>
          <w:sz w:val="24"/>
          <w:szCs w:val="24"/>
        </w:rPr>
      </w:pPr>
      <w:r w:rsidRPr="003B0FD0">
        <w:rPr>
          <w:rFonts w:ascii="Times New Roman" w:hAnsi="Times New Roman" w:cs="Times New Roman"/>
          <w:sz w:val="24"/>
          <w:szCs w:val="24"/>
        </w:rPr>
        <w:t>Assistant Professor</w:t>
      </w:r>
    </w:p>
    <w:p w:rsidR="009913CD" w:rsidRDefault="009913CD" w:rsidP="009913CD">
      <w:pPr>
        <w:spacing w:after="0" w:line="240" w:lineRule="auto"/>
        <w:jc w:val="center"/>
        <w:rPr>
          <w:rFonts w:ascii="Times New Roman" w:hAnsi="Times New Roman" w:cs="Times New Roman"/>
          <w:sz w:val="24"/>
          <w:szCs w:val="24"/>
        </w:rPr>
      </w:pPr>
      <w:r w:rsidRPr="003B0FD0">
        <w:rPr>
          <w:rFonts w:ascii="Times New Roman" w:hAnsi="Times New Roman" w:cs="Times New Roman"/>
          <w:sz w:val="24"/>
          <w:szCs w:val="24"/>
        </w:rPr>
        <w:t>School Of Business and Economics</w:t>
      </w:r>
    </w:p>
    <w:p w:rsidR="009913CD" w:rsidRDefault="009913CD" w:rsidP="009913CD">
      <w:pPr>
        <w:spacing w:after="0" w:line="240" w:lineRule="auto"/>
        <w:jc w:val="center"/>
        <w:rPr>
          <w:rFonts w:ascii="Times New Roman" w:hAnsi="Times New Roman" w:cs="Times New Roman"/>
          <w:sz w:val="24"/>
          <w:szCs w:val="24"/>
        </w:rPr>
      </w:pPr>
    </w:p>
    <w:p w:rsidR="009913CD" w:rsidRDefault="009913CD" w:rsidP="009913CD">
      <w:pPr>
        <w:spacing w:after="0" w:line="240" w:lineRule="auto"/>
        <w:jc w:val="center"/>
        <w:rPr>
          <w:rFonts w:ascii="Times New Roman" w:hAnsi="Times New Roman" w:cs="Times New Roman"/>
          <w:sz w:val="24"/>
          <w:szCs w:val="24"/>
        </w:rPr>
      </w:pPr>
    </w:p>
    <w:p w:rsidR="009913CD" w:rsidRDefault="009913CD" w:rsidP="009913CD">
      <w:pPr>
        <w:spacing w:after="0" w:line="240" w:lineRule="auto"/>
        <w:jc w:val="center"/>
        <w:rPr>
          <w:rFonts w:ascii="Times New Roman" w:hAnsi="Times New Roman" w:cs="Times New Roman"/>
          <w:b/>
          <w:sz w:val="32"/>
          <w:szCs w:val="32"/>
          <w:u w:val="single"/>
        </w:rPr>
      </w:pPr>
      <w:r>
        <w:rPr>
          <w:rFonts w:ascii="Times New Roman" w:hAnsi="Times New Roman" w:cs="Times New Roman"/>
          <w:b/>
          <w:sz w:val="32"/>
          <w:szCs w:val="32"/>
          <w:u w:val="single"/>
        </w:rPr>
        <w:t>Submitted By</w:t>
      </w:r>
      <w:r w:rsidRPr="003243E5">
        <w:rPr>
          <w:rFonts w:ascii="Times New Roman" w:hAnsi="Times New Roman" w:cs="Times New Roman"/>
          <w:b/>
          <w:sz w:val="32"/>
          <w:szCs w:val="32"/>
        </w:rPr>
        <w:t>:</w:t>
      </w:r>
    </w:p>
    <w:p w:rsidR="009913CD" w:rsidRPr="003B0FD0" w:rsidRDefault="009913CD" w:rsidP="009913CD">
      <w:pPr>
        <w:spacing w:after="0" w:line="240" w:lineRule="auto"/>
        <w:jc w:val="center"/>
        <w:rPr>
          <w:rFonts w:ascii="Times New Roman" w:eastAsiaTheme="majorEastAsia" w:hAnsi="Times New Roman" w:cs="Times New Roman"/>
          <w:b/>
          <w:color w:val="365F91" w:themeColor="accent1" w:themeShade="BF"/>
          <w:sz w:val="32"/>
          <w:szCs w:val="32"/>
          <w:u w:val="single"/>
        </w:rPr>
      </w:pPr>
    </w:p>
    <w:p w:rsidR="009913CD" w:rsidRPr="003B0FD0" w:rsidRDefault="009913CD" w:rsidP="009913CD">
      <w:pPr>
        <w:spacing w:after="0" w:line="240" w:lineRule="auto"/>
        <w:jc w:val="center"/>
        <w:rPr>
          <w:rFonts w:ascii="Times New Roman" w:hAnsi="Times New Roman" w:cs="Times New Roman"/>
          <w:sz w:val="24"/>
          <w:szCs w:val="24"/>
        </w:rPr>
      </w:pPr>
      <w:r w:rsidRPr="003B0FD0">
        <w:rPr>
          <w:rFonts w:ascii="Times New Roman" w:hAnsi="Times New Roman" w:cs="Times New Roman"/>
          <w:sz w:val="24"/>
          <w:szCs w:val="24"/>
        </w:rPr>
        <w:t>Farhan Jahan Era</w:t>
      </w:r>
    </w:p>
    <w:p w:rsidR="009913CD" w:rsidRPr="003B0FD0" w:rsidRDefault="009913CD" w:rsidP="009913CD">
      <w:pPr>
        <w:spacing w:after="0"/>
        <w:jc w:val="center"/>
        <w:rPr>
          <w:rFonts w:ascii="Times New Roman" w:hAnsi="Times New Roman" w:cs="Times New Roman"/>
          <w:sz w:val="24"/>
          <w:szCs w:val="24"/>
        </w:rPr>
      </w:pPr>
      <w:r w:rsidRPr="003B0FD0">
        <w:rPr>
          <w:rFonts w:ascii="Times New Roman" w:hAnsi="Times New Roman" w:cs="Times New Roman"/>
          <w:sz w:val="24"/>
          <w:szCs w:val="24"/>
        </w:rPr>
        <w:t>ID: 114 161 014</w:t>
      </w:r>
    </w:p>
    <w:p w:rsidR="009913CD" w:rsidRDefault="009913CD" w:rsidP="009913CD">
      <w:pPr>
        <w:spacing w:after="0"/>
        <w:rPr>
          <w:rFonts w:ascii="Times New Roman" w:hAnsi="Times New Roman" w:cs="Times New Roman"/>
          <w:b/>
          <w:sz w:val="28"/>
          <w:szCs w:val="28"/>
        </w:rPr>
      </w:pPr>
    </w:p>
    <w:p w:rsidR="009913CD" w:rsidRDefault="009913CD" w:rsidP="009913CD">
      <w:pPr>
        <w:spacing w:after="0"/>
        <w:rPr>
          <w:rFonts w:ascii="Times New Roman" w:hAnsi="Times New Roman" w:cs="Times New Roman"/>
          <w:b/>
          <w:sz w:val="28"/>
          <w:szCs w:val="28"/>
        </w:rPr>
      </w:pPr>
    </w:p>
    <w:p w:rsidR="009913CD" w:rsidRDefault="009913CD" w:rsidP="009913CD">
      <w:pPr>
        <w:spacing w:after="0"/>
        <w:rPr>
          <w:rFonts w:ascii="Times New Roman" w:hAnsi="Times New Roman" w:cs="Times New Roman"/>
          <w:b/>
          <w:sz w:val="28"/>
          <w:szCs w:val="28"/>
        </w:rPr>
      </w:pPr>
    </w:p>
    <w:p w:rsidR="009913CD" w:rsidRDefault="009913CD" w:rsidP="009913CD">
      <w:pPr>
        <w:spacing w:after="0"/>
        <w:rPr>
          <w:rFonts w:ascii="Times New Roman" w:hAnsi="Times New Roman" w:cs="Times New Roman"/>
          <w:b/>
          <w:sz w:val="28"/>
          <w:szCs w:val="28"/>
        </w:rPr>
      </w:pPr>
    </w:p>
    <w:p w:rsidR="009913CD" w:rsidRDefault="009913CD" w:rsidP="009913CD">
      <w:pPr>
        <w:spacing w:after="0"/>
        <w:rPr>
          <w:rFonts w:ascii="Times New Roman" w:hAnsi="Times New Roman" w:cs="Times New Roman"/>
          <w:b/>
          <w:sz w:val="28"/>
          <w:szCs w:val="28"/>
        </w:rPr>
      </w:pPr>
    </w:p>
    <w:p w:rsidR="009913CD" w:rsidRDefault="009913CD" w:rsidP="009913CD">
      <w:pPr>
        <w:jc w:val="center"/>
        <w:rPr>
          <w:rFonts w:ascii="Times New Roman" w:hAnsi="Times New Roman" w:cs="Times New Roman"/>
          <w:b/>
          <w:sz w:val="32"/>
          <w:szCs w:val="32"/>
        </w:rPr>
        <w:sectPr w:rsidR="009913CD" w:rsidSect="00715A37">
          <w:footerReference w:type="default" r:id="rId10"/>
          <w:pgSz w:w="12240" w:h="15840" w:code="1"/>
          <w:pgMar w:top="1440" w:right="1440" w:bottom="1440" w:left="1440" w:header="720" w:footer="720" w:gutter="0"/>
          <w:pgNumType w:fmt="lowerRoman" w:start="1"/>
          <w:cols w:space="720"/>
          <w:titlePg/>
          <w:docGrid w:linePitch="360"/>
        </w:sectPr>
      </w:pPr>
      <w:r>
        <w:rPr>
          <w:rFonts w:ascii="Times New Roman" w:hAnsi="Times New Roman" w:cs="Times New Roman"/>
          <w:b/>
          <w:sz w:val="28"/>
          <w:szCs w:val="28"/>
        </w:rPr>
        <w:t xml:space="preserve">Date of Submission: </w:t>
      </w:r>
      <w:r w:rsidR="00E8782D">
        <w:rPr>
          <w:rFonts w:ascii="Times New Roman" w:hAnsi="Times New Roman" w:cs="Times New Roman"/>
          <w:sz w:val="28"/>
          <w:szCs w:val="28"/>
        </w:rPr>
        <w:t>10</w:t>
      </w:r>
      <w:r>
        <w:rPr>
          <w:rFonts w:ascii="Times New Roman" w:hAnsi="Times New Roman" w:cs="Times New Roman"/>
          <w:sz w:val="28"/>
          <w:szCs w:val="28"/>
          <w:vertAlign w:val="superscript"/>
        </w:rPr>
        <w:t>th</w:t>
      </w:r>
      <w:r>
        <w:rPr>
          <w:rFonts w:ascii="Times New Roman" w:hAnsi="Times New Roman" w:cs="Times New Roman"/>
          <w:sz w:val="28"/>
          <w:szCs w:val="28"/>
        </w:rPr>
        <w:t xml:space="preserve"> December</w:t>
      </w:r>
      <w:r w:rsidRPr="001B2F13">
        <w:rPr>
          <w:rFonts w:ascii="Times New Roman" w:hAnsi="Times New Roman" w:cs="Times New Roman"/>
          <w:sz w:val="28"/>
          <w:szCs w:val="28"/>
        </w:rPr>
        <w:t>, 2020</w:t>
      </w:r>
    </w:p>
    <w:p w:rsidR="009913CD" w:rsidRDefault="009913CD" w:rsidP="009913CD">
      <w:pPr>
        <w:pStyle w:val="Heading1"/>
        <w:spacing w:before="0" w:after="240" w:line="360" w:lineRule="auto"/>
        <w:jc w:val="center"/>
      </w:pPr>
      <w:bookmarkStart w:id="1" w:name="_Toc58445831"/>
      <w:bookmarkEnd w:id="0"/>
      <w:r w:rsidRPr="00DD4204">
        <w:lastRenderedPageBreak/>
        <w:t>Letter of Transmittal</w:t>
      </w:r>
      <w:bookmarkEnd w:id="1"/>
    </w:p>
    <w:p w:rsidR="009913CD" w:rsidRPr="00277A6E" w:rsidRDefault="009913CD" w:rsidP="009913CD">
      <w:pPr>
        <w:spacing w:after="0" w:line="360" w:lineRule="auto"/>
        <w:rPr>
          <w:rFonts w:ascii="Times New Roman" w:hAnsi="Times New Roman" w:cs="Times New Roman"/>
          <w:sz w:val="24"/>
          <w:szCs w:val="24"/>
        </w:rPr>
      </w:pPr>
      <w:r w:rsidRPr="00277A6E">
        <w:rPr>
          <w:rFonts w:ascii="Times New Roman" w:hAnsi="Times New Roman" w:cs="Times New Roman"/>
          <w:sz w:val="24"/>
          <w:szCs w:val="24"/>
        </w:rPr>
        <w:t>Date:</w:t>
      </w:r>
      <w:r w:rsidR="00E8782D">
        <w:rPr>
          <w:rFonts w:ascii="Times New Roman" w:hAnsi="Times New Roman" w:cs="Times New Roman"/>
          <w:sz w:val="24"/>
          <w:szCs w:val="24"/>
        </w:rPr>
        <w:t xml:space="preserve"> 10</w:t>
      </w:r>
      <w:r w:rsidRPr="00F50F9C">
        <w:rPr>
          <w:rFonts w:ascii="Times New Roman" w:hAnsi="Times New Roman" w:cs="Times New Roman"/>
          <w:sz w:val="24"/>
          <w:szCs w:val="24"/>
          <w:vertAlign w:val="superscript"/>
        </w:rPr>
        <w:t>th</w:t>
      </w:r>
      <w:r>
        <w:rPr>
          <w:rFonts w:ascii="Times New Roman" w:hAnsi="Times New Roman" w:cs="Times New Roman"/>
          <w:sz w:val="24"/>
          <w:szCs w:val="24"/>
        </w:rPr>
        <w:t xml:space="preserve"> December, 2020</w:t>
      </w:r>
    </w:p>
    <w:p w:rsidR="009913CD" w:rsidRPr="00277A6E" w:rsidRDefault="009913CD" w:rsidP="009913CD">
      <w:pPr>
        <w:spacing w:after="0" w:line="360" w:lineRule="auto"/>
        <w:rPr>
          <w:rFonts w:ascii="Times New Roman" w:hAnsi="Times New Roman" w:cs="Times New Roman"/>
          <w:sz w:val="24"/>
          <w:szCs w:val="24"/>
        </w:rPr>
      </w:pPr>
      <w:r w:rsidRPr="00277A6E">
        <w:rPr>
          <w:rFonts w:ascii="Times New Roman" w:hAnsi="Times New Roman" w:cs="Times New Roman"/>
          <w:sz w:val="24"/>
          <w:szCs w:val="24"/>
        </w:rPr>
        <w:t>Ziaul Karim</w:t>
      </w:r>
    </w:p>
    <w:p w:rsidR="009913CD" w:rsidRPr="00277A6E" w:rsidRDefault="009913CD" w:rsidP="009913CD">
      <w:pPr>
        <w:spacing w:after="0" w:line="360" w:lineRule="auto"/>
        <w:rPr>
          <w:rFonts w:ascii="Times New Roman" w:hAnsi="Times New Roman" w:cs="Times New Roman"/>
          <w:sz w:val="24"/>
          <w:szCs w:val="24"/>
        </w:rPr>
      </w:pPr>
      <w:r w:rsidRPr="00277A6E">
        <w:rPr>
          <w:rFonts w:ascii="Times New Roman" w:hAnsi="Times New Roman" w:cs="Times New Roman"/>
          <w:sz w:val="24"/>
          <w:szCs w:val="24"/>
        </w:rPr>
        <w:t>Assistant Professor</w:t>
      </w:r>
    </w:p>
    <w:p w:rsidR="009913CD" w:rsidRPr="00277A6E" w:rsidRDefault="00F97084" w:rsidP="009913CD">
      <w:pPr>
        <w:spacing w:after="0" w:line="360" w:lineRule="auto"/>
        <w:rPr>
          <w:rFonts w:ascii="Times New Roman" w:hAnsi="Times New Roman" w:cs="Times New Roman"/>
          <w:sz w:val="24"/>
          <w:szCs w:val="24"/>
        </w:rPr>
      </w:pPr>
      <w:r>
        <w:rPr>
          <w:rFonts w:ascii="Times New Roman" w:hAnsi="Times New Roman" w:cs="Times New Roman"/>
          <w:sz w:val="24"/>
          <w:szCs w:val="24"/>
        </w:rPr>
        <w:t>Sc</w:t>
      </w:r>
      <w:r w:rsidR="009913CD" w:rsidRPr="00277A6E">
        <w:rPr>
          <w:rFonts w:ascii="Times New Roman" w:hAnsi="Times New Roman" w:cs="Times New Roman"/>
          <w:sz w:val="24"/>
          <w:szCs w:val="24"/>
        </w:rPr>
        <w:t>hool of Business and Economics</w:t>
      </w:r>
    </w:p>
    <w:p w:rsidR="009913CD" w:rsidRPr="00277A6E" w:rsidRDefault="009913CD" w:rsidP="009913CD">
      <w:pPr>
        <w:spacing w:after="0" w:line="360" w:lineRule="auto"/>
        <w:rPr>
          <w:rFonts w:ascii="Times New Roman" w:hAnsi="Times New Roman" w:cs="Times New Roman"/>
          <w:sz w:val="24"/>
          <w:szCs w:val="24"/>
        </w:rPr>
      </w:pPr>
      <w:r w:rsidRPr="00277A6E">
        <w:rPr>
          <w:rFonts w:ascii="Times New Roman" w:hAnsi="Times New Roman" w:cs="Times New Roman"/>
          <w:sz w:val="24"/>
          <w:szCs w:val="24"/>
        </w:rPr>
        <w:t>United International University</w:t>
      </w:r>
    </w:p>
    <w:p w:rsidR="009913CD" w:rsidRPr="00277A6E" w:rsidRDefault="009913CD" w:rsidP="009913CD">
      <w:pPr>
        <w:spacing w:after="0" w:line="360" w:lineRule="auto"/>
        <w:rPr>
          <w:rFonts w:ascii="Times New Roman" w:hAnsi="Times New Roman" w:cs="Times New Roman"/>
          <w:sz w:val="24"/>
          <w:szCs w:val="24"/>
        </w:rPr>
      </w:pPr>
      <w:r w:rsidRPr="00277A6E">
        <w:rPr>
          <w:rFonts w:ascii="Times New Roman" w:hAnsi="Times New Roman" w:cs="Times New Roman"/>
          <w:b/>
          <w:sz w:val="24"/>
          <w:szCs w:val="24"/>
        </w:rPr>
        <w:t>Subject:</w:t>
      </w:r>
      <w:r w:rsidRPr="00277A6E">
        <w:rPr>
          <w:rFonts w:ascii="Times New Roman" w:hAnsi="Times New Roman" w:cs="Times New Roman"/>
          <w:sz w:val="24"/>
          <w:szCs w:val="24"/>
        </w:rPr>
        <w:t xml:space="preserve"> In concern of submitting an internship report.</w:t>
      </w:r>
    </w:p>
    <w:p w:rsidR="009913CD" w:rsidRPr="00277A6E" w:rsidRDefault="009913CD" w:rsidP="009913CD">
      <w:pPr>
        <w:spacing w:after="0" w:line="360" w:lineRule="auto"/>
        <w:rPr>
          <w:rFonts w:ascii="Times New Roman" w:hAnsi="Times New Roman" w:cs="Times New Roman"/>
          <w:sz w:val="24"/>
          <w:szCs w:val="24"/>
        </w:rPr>
      </w:pPr>
    </w:p>
    <w:p w:rsidR="009913CD" w:rsidRPr="00277A6E" w:rsidRDefault="009913CD" w:rsidP="009913CD">
      <w:pPr>
        <w:spacing w:after="0" w:line="360" w:lineRule="auto"/>
        <w:rPr>
          <w:rFonts w:ascii="Times New Roman" w:hAnsi="Times New Roman" w:cs="Times New Roman"/>
          <w:sz w:val="24"/>
          <w:szCs w:val="24"/>
        </w:rPr>
      </w:pPr>
      <w:r w:rsidRPr="00277A6E">
        <w:rPr>
          <w:rFonts w:ascii="Times New Roman" w:hAnsi="Times New Roman" w:cs="Times New Roman"/>
          <w:sz w:val="24"/>
          <w:szCs w:val="24"/>
        </w:rPr>
        <w:t>Dear Sir,</w:t>
      </w:r>
    </w:p>
    <w:p w:rsidR="009913CD" w:rsidRDefault="00DF72D5" w:rsidP="009913C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With due respect,</w:t>
      </w:r>
      <w:r w:rsidR="009913CD" w:rsidRPr="00277A6E">
        <w:rPr>
          <w:rFonts w:ascii="Times New Roman" w:hAnsi="Times New Roman" w:cs="Times New Roman"/>
          <w:sz w:val="24"/>
          <w:szCs w:val="24"/>
        </w:rPr>
        <w:t xml:space="preserve"> I would like to submit my internship report on “Qua</w:t>
      </w:r>
      <w:r>
        <w:rPr>
          <w:rFonts w:ascii="Times New Roman" w:hAnsi="Times New Roman" w:cs="Times New Roman"/>
          <w:sz w:val="24"/>
          <w:szCs w:val="24"/>
        </w:rPr>
        <w:t>lity Assurance and Audit procedure</w:t>
      </w:r>
      <w:r w:rsidR="009913CD" w:rsidRPr="00277A6E">
        <w:rPr>
          <w:rFonts w:ascii="Times New Roman" w:hAnsi="Times New Roman" w:cs="Times New Roman"/>
          <w:sz w:val="24"/>
          <w:szCs w:val="24"/>
        </w:rPr>
        <w:t xml:space="preserve"> of ACNABIN Chartered Accountants”. It is my utmost pleasure to submit my internship report to you. The report is a prerequisite for completing my Bachelor of Business Administration in Accounting at United International University. This report can help the reader to get familiar as well as understand the audit procedure has followed by ACNABIN Chartered Accountants and all other firms in Bangladesh as well. And how a chartered accountant firm implements the audit procedure over an organization is the aim of this report.</w:t>
      </w:r>
    </w:p>
    <w:p w:rsidR="009913CD" w:rsidRDefault="009913CD" w:rsidP="009913CD">
      <w:pPr>
        <w:spacing w:after="0" w:line="360" w:lineRule="auto"/>
        <w:jc w:val="both"/>
        <w:rPr>
          <w:rFonts w:ascii="Times New Roman" w:hAnsi="Times New Roman" w:cs="Times New Roman"/>
          <w:sz w:val="24"/>
          <w:szCs w:val="24"/>
        </w:rPr>
      </w:pPr>
      <w:r w:rsidRPr="00277A6E">
        <w:rPr>
          <w:rFonts w:ascii="Times New Roman" w:hAnsi="Times New Roman" w:cs="Times New Roman"/>
          <w:sz w:val="24"/>
          <w:szCs w:val="24"/>
        </w:rPr>
        <w:t>Here, I tried to disclose the formation of quality assurance and the steps of audit procedure that have be</w:t>
      </w:r>
      <w:r w:rsidR="00270310">
        <w:rPr>
          <w:rFonts w:ascii="Times New Roman" w:hAnsi="Times New Roman" w:cs="Times New Roman"/>
          <w:sz w:val="24"/>
          <w:szCs w:val="24"/>
        </w:rPr>
        <w:t>en followed in ACNABIN. I</w:t>
      </w:r>
      <w:r w:rsidRPr="00277A6E">
        <w:rPr>
          <w:rFonts w:ascii="Times New Roman" w:hAnsi="Times New Roman" w:cs="Times New Roman"/>
          <w:sz w:val="24"/>
          <w:szCs w:val="24"/>
        </w:rPr>
        <w:t>t was a prominent opportunity for me to gather such huge practical knowledge and experience that I can implement in my future work.</w:t>
      </w:r>
    </w:p>
    <w:p w:rsidR="009913CD" w:rsidRPr="008A7DAB" w:rsidRDefault="009913CD" w:rsidP="009913CD">
      <w:pPr>
        <w:spacing w:after="0" w:line="360" w:lineRule="auto"/>
        <w:rPr>
          <w:rFonts w:ascii="Times New Roman" w:hAnsi="Times New Roman" w:cs="Times New Roman"/>
          <w:sz w:val="20"/>
          <w:szCs w:val="20"/>
        </w:rPr>
      </w:pPr>
    </w:p>
    <w:p w:rsidR="009913CD" w:rsidRDefault="009913CD" w:rsidP="009913CD">
      <w:pPr>
        <w:spacing w:after="0" w:line="360" w:lineRule="auto"/>
        <w:jc w:val="both"/>
        <w:rPr>
          <w:rFonts w:ascii="Times New Roman" w:hAnsi="Times New Roman" w:cs="Times New Roman"/>
          <w:sz w:val="24"/>
          <w:szCs w:val="24"/>
        </w:rPr>
      </w:pPr>
      <w:r w:rsidRPr="00277A6E">
        <w:rPr>
          <w:rFonts w:ascii="Times New Roman" w:hAnsi="Times New Roman" w:cs="Times New Roman"/>
          <w:sz w:val="24"/>
          <w:szCs w:val="24"/>
        </w:rPr>
        <w:t>I, therefore, would be grateful if you can enlighten me with your perspective on the report and assess my report keeping the limitations in mind. I am much thankful for your continuous guidance and support.</w:t>
      </w:r>
    </w:p>
    <w:p w:rsidR="009913CD" w:rsidRDefault="009913CD" w:rsidP="009913CD">
      <w:pPr>
        <w:spacing w:after="0" w:line="360" w:lineRule="auto"/>
        <w:rPr>
          <w:rFonts w:ascii="Times New Roman" w:hAnsi="Times New Roman" w:cs="Times New Roman"/>
          <w:sz w:val="24"/>
          <w:szCs w:val="24"/>
        </w:rPr>
      </w:pPr>
      <w:r>
        <w:rPr>
          <w:rFonts w:ascii="Times New Roman" w:hAnsi="Times New Roman" w:cs="Times New Roman"/>
          <w:sz w:val="24"/>
          <w:szCs w:val="24"/>
        </w:rPr>
        <w:t>Yours Sincerely,</w:t>
      </w:r>
    </w:p>
    <w:p w:rsidR="009913CD" w:rsidRDefault="009913CD" w:rsidP="009913CD">
      <w:pPr>
        <w:spacing w:after="0" w:line="360" w:lineRule="auto"/>
        <w:rPr>
          <w:rFonts w:ascii="Times New Roman" w:hAnsi="Times New Roman" w:cs="Times New Roman"/>
          <w:sz w:val="24"/>
          <w:szCs w:val="24"/>
        </w:rPr>
      </w:pPr>
      <w:r>
        <w:rPr>
          <w:rFonts w:ascii="Times New Roman" w:hAnsi="Times New Roman" w:cs="Times New Roman"/>
          <w:sz w:val="24"/>
          <w:szCs w:val="24"/>
        </w:rPr>
        <w:t>----------------------</w:t>
      </w:r>
    </w:p>
    <w:p w:rsidR="009913CD" w:rsidRDefault="009913CD" w:rsidP="009913CD">
      <w:pPr>
        <w:spacing w:after="0" w:line="240" w:lineRule="auto"/>
        <w:rPr>
          <w:rFonts w:ascii="Times New Roman" w:hAnsi="Times New Roman" w:cs="Times New Roman"/>
          <w:sz w:val="24"/>
          <w:szCs w:val="24"/>
        </w:rPr>
      </w:pPr>
      <w:r>
        <w:rPr>
          <w:rFonts w:ascii="Times New Roman" w:hAnsi="Times New Roman" w:cs="Times New Roman"/>
          <w:sz w:val="24"/>
          <w:szCs w:val="24"/>
        </w:rPr>
        <w:t>Farhan Jahan Era</w:t>
      </w:r>
    </w:p>
    <w:p w:rsidR="009913CD" w:rsidRDefault="009913CD" w:rsidP="009913CD">
      <w:pPr>
        <w:spacing w:after="0" w:line="240" w:lineRule="auto"/>
        <w:rPr>
          <w:rFonts w:ascii="Times New Roman" w:hAnsi="Times New Roman" w:cs="Times New Roman"/>
          <w:sz w:val="24"/>
          <w:szCs w:val="24"/>
        </w:rPr>
      </w:pPr>
      <w:r>
        <w:rPr>
          <w:rFonts w:ascii="Times New Roman" w:hAnsi="Times New Roman" w:cs="Times New Roman"/>
          <w:sz w:val="24"/>
          <w:szCs w:val="24"/>
        </w:rPr>
        <w:t>ID: 114 161 014</w:t>
      </w:r>
    </w:p>
    <w:p w:rsidR="009913CD" w:rsidRDefault="009913CD" w:rsidP="009913CD">
      <w:pPr>
        <w:spacing w:after="0" w:line="240" w:lineRule="auto"/>
        <w:rPr>
          <w:rFonts w:ascii="Times New Roman" w:hAnsi="Times New Roman" w:cs="Times New Roman"/>
          <w:sz w:val="24"/>
          <w:szCs w:val="24"/>
        </w:rPr>
      </w:pPr>
      <w:r>
        <w:rPr>
          <w:rFonts w:ascii="Times New Roman" w:hAnsi="Times New Roman" w:cs="Times New Roman"/>
          <w:sz w:val="24"/>
          <w:szCs w:val="24"/>
        </w:rPr>
        <w:t>Department: BBA in AIS</w:t>
      </w:r>
    </w:p>
    <w:p w:rsidR="009913CD" w:rsidRDefault="009913CD" w:rsidP="009913CD">
      <w:pPr>
        <w:spacing w:after="0" w:line="240" w:lineRule="auto"/>
        <w:rPr>
          <w:rFonts w:ascii="Times New Roman" w:hAnsi="Times New Roman" w:cs="Times New Roman"/>
          <w:sz w:val="24"/>
          <w:szCs w:val="24"/>
        </w:rPr>
      </w:pPr>
      <w:r>
        <w:rPr>
          <w:rFonts w:ascii="Times New Roman" w:hAnsi="Times New Roman" w:cs="Times New Roman"/>
          <w:sz w:val="24"/>
          <w:szCs w:val="24"/>
        </w:rPr>
        <w:t>School of Business and Economics</w:t>
      </w:r>
    </w:p>
    <w:p w:rsidR="009913CD" w:rsidRPr="00277A6E" w:rsidRDefault="009913CD" w:rsidP="009913C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9913CD" w:rsidRPr="00DD4204" w:rsidRDefault="009913CD" w:rsidP="009913CD">
      <w:pPr>
        <w:spacing w:after="0" w:line="240" w:lineRule="auto"/>
      </w:pPr>
    </w:p>
    <w:p w:rsidR="009913CD" w:rsidRPr="00AE1344" w:rsidRDefault="00F97084" w:rsidP="009913CD">
      <w:pPr>
        <w:pStyle w:val="Heading1"/>
        <w:spacing w:after="120" w:line="360" w:lineRule="auto"/>
        <w:jc w:val="center"/>
      </w:pPr>
      <w:bookmarkStart w:id="2" w:name="_Toc58445832"/>
      <w:r>
        <w:lastRenderedPageBreak/>
        <w:t>Acknowledg</w:t>
      </w:r>
      <w:r w:rsidR="009913CD" w:rsidRPr="007E6B73">
        <w:t>ment</w:t>
      </w:r>
      <w:bookmarkEnd w:id="2"/>
    </w:p>
    <w:p w:rsidR="009913CD" w:rsidRPr="00AE1344" w:rsidRDefault="009913CD" w:rsidP="009913CD">
      <w:pPr>
        <w:spacing w:line="360" w:lineRule="auto"/>
        <w:jc w:val="both"/>
        <w:rPr>
          <w:rFonts w:ascii="Times New Roman" w:hAnsi="Times New Roman" w:cs="Times New Roman"/>
          <w:sz w:val="24"/>
          <w:szCs w:val="24"/>
        </w:rPr>
      </w:pPr>
      <w:r w:rsidRPr="00AE1344">
        <w:rPr>
          <w:rFonts w:ascii="Times New Roman" w:hAnsi="Times New Roman" w:cs="Times New Roman"/>
          <w:sz w:val="24"/>
          <w:szCs w:val="24"/>
        </w:rPr>
        <w:t>At first, I would like to evolve my sincere gratefulness to Almighty Allah, who gave opportunity, courage</w:t>
      </w:r>
      <w:r>
        <w:rPr>
          <w:rFonts w:ascii="Times New Roman" w:hAnsi="Times New Roman" w:cs="Times New Roman"/>
          <w:sz w:val="24"/>
          <w:szCs w:val="24"/>
        </w:rPr>
        <w:t>,</w:t>
      </w:r>
      <w:r w:rsidRPr="00AE1344">
        <w:rPr>
          <w:rFonts w:ascii="Times New Roman" w:hAnsi="Times New Roman" w:cs="Times New Roman"/>
          <w:sz w:val="24"/>
          <w:szCs w:val="24"/>
        </w:rPr>
        <w:t xml:space="preserve"> and knowledge needed to complete this report. Then, I would like to evolve </w:t>
      </w:r>
      <w:r>
        <w:rPr>
          <w:rFonts w:ascii="Times New Roman" w:hAnsi="Times New Roman" w:cs="Times New Roman"/>
          <w:sz w:val="24"/>
          <w:szCs w:val="24"/>
        </w:rPr>
        <w:t xml:space="preserve">in </w:t>
      </w:r>
      <w:r w:rsidRPr="00AE1344">
        <w:rPr>
          <w:rFonts w:ascii="Times New Roman" w:hAnsi="Times New Roman" w:cs="Times New Roman"/>
          <w:sz w:val="24"/>
          <w:szCs w:val="24"/>
        </w:rPr>
        <w:t xml:space="preserve">my hearty gratefulness to my honorable moderator Ziaul Karim for his continuous monitoring &amp; supervision, support, and utmost care regarding the completion of my internship report. His natural guidance and inspiration for this report </w:t>
      </w:r>
      <w:r>
        <w:rPr>
          <w:rFonts w:ascii="Times New Roman" w:hAnsi="Times New Roman" w:cs="Times New Roman"/>
          <w:sz w:val="24"/>
          <w:szCs w:val="24"/>
        </w:rPr>
        <w:t>were</w:t>
      </w:r>
      <w:r w:rsidRPr="00AE1344">
        <w:rPr>
          <w:rFonts w:ascii="Times New Roman" w:hAnsi="Times New Roman" w:cs="Times New Roman"/>
          <w:sz w:val="24"/>
          <w:szCs w:val="24"/>
        </w:rPr>
        <w:t xml:space="preserve"> an enormous source of encour</w:t>
      </w:r>
      <w:r>
        <w:rPr>
          <w:rFonts w:ascii="Times New Roman" w:hAnsi="Times New Roman" w:cs="Times New Roman"/>
          <w:sz w:val="24"/>
          <w:szCs w:val="24"/>
        </w:rPr>
        <w:t>agement for me. I am very much grateful and heart</w:t>
      </w:r>
      <w:r w:rsidRPr="00AE1344">
        <w:rPr>
          <w:rFonts w:ascii="Times New Roman" w:hAnsi="Times New Roman" w:cs="Times New Roman"/>
          <w:sz w:val="24"/>
          <w:szCs w:val="24"/>
        </w:rPr>
        <w:t>felt thanks to our respected teacher for providing us useful informatio</w:t>
      </w:r>
      <w:r w:rsidR="00666380">
        <w:rPr>
          <w:rFonts w:ascii="Times New Roman" w:hAnsi="Times New Roman" w:cs="Times New Roman"/>
          <w:sz w:val="24"/>
          <w:szCs w:val="24"/>
        </w:rPr>
        <w:t>n to complete this report. It was</w:t>
      </w:r>
      <w:r w:rsidRPr="00AE1344">
        <w:rPr>
          <w:rFonts w:ascii="Times New Roman" w:hAnsi="Times New Roman" w:cs="Times New Roman"/>
          <w:sz w:val="24"/>
          <w:szCs w:val="24"/>
        </w:rPr>
        <w:t xml:space="preserve"> a great journey of 12 weeks having lots of experiences with ACNABIN Chartered Accountant. I would also express my gratitude to other teachers who</w:t>
      </w:r>
      <w:r>
        <w:rPr>
          <w:rFonts w:ascii="Times New Roman" w:hAnsi="Times New Roman" w:cs="Times New Roman"/>
          <w:sz w:val="24"/>
          <w:szCs w:val="24"/>
        </w:rPr>
        <w:t>se teaching methodology, advice</w:t>
      </w:r>
      <w:r w:rsidRPr="00AE1344">
        <w:rPr>
          <w:rFonts w:ascii="Times New Roman" w:hAnsi="Times New Roman" w:cs="Times New Roman"/>
          <w:sz w:val="24"/>
          <w:szCs w:val="24"/>
        </w:rPr>
        <w:t>, support provide useful contribution</w:t>
      </w:r>
      <w:r>
        <w:rPr>
          <w:rFonts w:ascii="Times New Roman" w:hAnsi="Times New Roman" w:cs="Times New Roman"/>
          <w:sz w:val="24"/>
          <w:szCs w:val="24"/>
        </w:rPr>
        <w:t>s</w:t>
      </w:r>
      <w:r w:rsidRPr="00AE1344">
        <w:rPr>
          <w:rFonts w:ascii="Times New Roman" w:hAnsi="Times New Roman" w:cs="Times New Roman"/>
          <w:sz w:val="24"/>
          <w:szCs w:val="24"/>
        </w:rPr>
        <w:t xml:space="preserve"> during preparation.</w:t>
      </w:r>
    </w:p>
    <w:p w:rsidR="009913CD" w:rsidRPr="00AE1344" w:rsidRDefault="009913CD" w:rsidP="009913CD">
      <w:pPr>
        <w:spacing w:line="360" w:lineRule="auto"/>
        <w:jc w:val="both"/>
        <w:rPr>
          <w:rFonts w:ascii="Times New Roman" w:hAnsi="Times New Roman" w:cs="Times New Roman"/>
          <w:sz w:val="24"/>
          <w:szCs w:val="24"/>
        </w:rPr>
      </w:pPr>
      <w:r w:rsidRPr="00AE1344">
        <w:rPr>
          <w:rFonts w:ascii="Times New Roman" w:hAnsi="Times New Roman" w:cs="Times New Roman"/>
          <w:sz w:val="24"/>
          <w:szCs w:val="24"/>
        </w:rPr>
        <w:t>I would like to give thanks to all the classmates who supported</w:t>
      </w:r>
      <w:r>
        <w:rPr>
          <w:rFonts w:ascii="Times New Roman" w:hAnsi="Times New Roman" w:cs="Times New Roman"/>
          <w:sz w:val="24"/>
          <w:szCs w:val="24"/>
        </w:rPr>
        <w:t xml:space="preserve"> me</w:t>
      </w:r>
      <w:r w:rsidRPr="00AE1344">
        <w:rPr>
          <w:rFonts w:ascii="Times New Roman" w:hAnsi="Times New Roman" w:cs="Times New Roman"/>
          <w:sz w:val="24"/>
          <w:szCs w:val="24"/>
        </w:rPr>
        <w:t xml:space="preserve"> </w:t>
      </w:r>
      <w:r>
        <w:rPr>
          <w:rFonts w:ascii="Times New Roman" w:hAnsi="Times New Roman" w:cs="Times New Roman"/>
          <w:sz w:val="24"/>
          <w:szCs w:val="24"/>
        </w:rPr>
        <w:t>during this period</w:t>
      </w:r>
      <w:r w:rsidRPr="00AE1344">
        <w:rPr>
          <w:rFonts w:ascii="Times New Roman" w:hAnsi="Times New Roman" w:cs="Times New Roman"/>
          <w:sz w:val="24"/>
          <w:szCs w:val="24"/>
        </w:rPr>
        <w:t xml:space="preserve"> because without their cooperation and effort it was not possible to go on with this report. I am also grateful to my friends and family for their support.</w:t>
      </w:r>
    </w:p>
    <w:p w:rsidR="009913CD" w:rsidRPr="00277A6E" w:rsidRDefault="009913CD" w:rsidP="009913CD">
      <w:pPr>
        <w:spacing w:line="360" w:lineRule="auto"/>
        <w:jc w:val="both"/>
      </w:pPr>
      <w:r w:rsidRPr="00AE1344">
        <w:rPr>
          <w:rFonts w:ascii="Times New Roman" w:hAnsi="Times New Roman" w:cs="Times New Roman"/>
          <w:sz w:val="24"/>
          <w:szCs w:val="24"/>
        </w:rPr>
        <w:t>Lastly, I would like to express my dearest gratitude to my university, UIU Career</w:t>
      </w:r>
      <w:r>
        <w:rPr>
          <w:rFonts w:ascii="Times New Roman" w:hAnsi="Times New Roman" w:cs="Times New Roman"/>
          <w:sz w:val="24"/>
          <w:szCs w:val="24"/>
        </w:rPr>
        <w:t xml:space="preserve"> Counseling Center for</w:t>
      </w:r>
      <w:r w:rsidRPr="00AE1344">
        <w:rPr>
          <w:rFonts w:ascii="Times New Roman" w:hAnsi="Times New Roman" w:cs="Times New Roman"/>
          <w:sz w:val="24"/>
          <w:szCs w:val="24"/>
        </w:rPr>
        <w:t xml:space="preserve"> all the programs that I have participated</w:t>
      </w:r>
      <w:r>
        <w:rPr>
          <w:rFonts w:ascii="Times New Roman" w:hAnsi="Times New Roman" w:cs="Times New Roman"/>
          <w:sz w:val="24"/>
          <w:szCs w:val="24"/>
        </w:rPr>
        <w:t xml:space="preserve"> in</w:t>
      </w:r>
      <w:r w:rsidRPr="00AE1344">
        <w:rPr>
          <w:rFonts w:ascii="Times New Roman" w:hAnsi="Times New Roman" w:cs="Times New Roman"/>
          <w:sz w:val="24"/>
          <w:szCs w:val="24"/>
        </w:rPr>
        <w:t xml:space="preserve"> during my varsity life.</w:t>
      </w:r>
      <w:r w:rsidRPr="00277A6E">
        <w:br w:type="page"/>
      </w:r>
    </w:p>
    <w:p w:rsidR="009913CD" w:rsidRPr="007E6B73" w:rsidRDefault="009913CD" w:rsidP="009913CD">
      <w:pPr>
        <w:pStyle w:val="Heading1"/>
        <w:spacing w:after="120" w:line="360" w:lineRule="auto"/>
        <w:jc w:val="center"/>
      </w:pPr>
      <w:bookmarkStart w:id="3" w:name="_Toc58445833"/>
      <w:r>
        <w:lastRenderedPageBreak/>
        <w:t>Declaration</w:t>
      </w:r>
      <w:bookmarkEnd w:id="3"/>
    </w:p>
    <w:p w:rsidR="009913CD" w:rsidRPr="00CC490F" w:rsidRDefault="009913CD" w:rsidP="009913CD">
      <w:pPr>
        <w:spacing w:line="360" w:lineRule="auto"/>
        <w:jc w:val="both"/>
        <w:rPr>
          <w:rFonts w:ascii="Times New Roman" w:hAnsi="Times New Roman" w:cs="Times New Roman"/>
          <w:sz w:val="24"/>
          <w:szCs w:val="24"/>
        </w:rPr>
      </w:pPr>
      <w:r w:rsidRPr="00CC490F">
        <w:rPr>
          <w:rFonts w:ascii="Times New Roman" w:hAnsi="Times New Roman" w:cs="Times New Roman"/>
          <w:sz w:val="24"/>
          <w:szCs w:val="24"/>
        </w:rPr>
        <w:t>I am Farhan Jahan Era, the student of Bachelor of Business Administration in Accounting and Information System, bearing ID: 114 161 014, would like to disclose that the internship report titled, “Quality Assurance and Audit Procedure of ACNABIN Chartered Accountants” has been solely prepared by me under the supervision of Ziaul Karim, School of Business and Economics, after the completion of the internship program at ACNABIN Chartered Accountants.</w:t>
      </w:r>
    </w:p>
    <w:p w:rsidR="009913CD" w:rsidRPr="00CC490F" w:rsidRDefault="009913CD" w:rsidP="009913CD">
      <w:pPr>
        <w:spacing w:line="360" w:lineRule="auto"/>
        <w:jc w:val="both"/>
        <w:rPr>
          <w:rFonts w:ascii="Times New Roman" w:hAnsi="Times New Roman" w:cs="Times New Roman"/>
          <w:sz w:val="24"/>
          <w:szCs w:val="24"/>
        </w:rPr>
      </w:pPr>
      <w:r w:rsidRPr="00CC490F">
        <w:rPr>
          <w:rFonts w:ascii="Times New Roman" w:hAnsi="Times New Roman" w:cs="Times New Roman"/>
          <w:sz w:val="24"/>
          <w:szCs w:val="24"/>
        </w:rPr>
        <w:t>The report has been prepared and submitted for academic purposes only and it is a requisite for completing the Bachelor of Business Administration at United International University.</w:t>
      </w:r>
    </w:p>
    <w:p w:rsidR="009913CD" w:rsidRPr="00CC490F" w:rsidRDefault="009913CD" w:rsidP="009913CD">
      <w:pPr>
        <w:spacing w:line="360" w:lineRule="auto"/>
        <w:jc w:val="both"/>
        <w:rPr>
          <w:rFonts w:ascii="Times New Roman" w:hAnsi="Times New Roman" w:cs="Times New Roman"/>
          <w:sz w:val="24"/>
          <w:szCs w:val="24"/>
        </w:rPr>
      </w:pPr>
      <w:r w:rsidRPr="00CC490F">
        <w:rPr>
          <w:rFonts w:ascii="Times New Roman" w:hAnsi="Times New Roman" w:cs="Times New Roman"/>
          <w:sz w:val="24"/>
          <w:szCs w:val="24"/>
        </w:rPr>
        <w:t>Preparing the report has enriched my knowledge on a professional level and has allowed me to relate the theoretical aspects to the practical ways of doing things. I express my sincerest grat</w:t>
      </w:r>
      <w:r>
        <w:rPr>
          <w:rFonts w:ascii="Times New Roman" w:hAnsi="Times New Roman" w:cs="Times New Roman"/>
          <w:sz w:val="24"/>
          <w:szCs w:val="24"/>
        </w:rPr>
        <w:t xml:space="preserve">itude for having been allowed </w:t>
      </w:r>
      <w:r w:rsidRPr="00CC490F">
        <w:rPr>
          <w:rFonts w:ascii="Times New Roman" w:hAnsi="Times New Roman" w:cs="Times New Roman"/>
          <w:sz w:val="24"/>
          <w:szCs w:val="24"/>
        </w:rPr>
        <w:t>to prepare this report and I enjoyed doing so.</w:t>
      </w:r>
    </w:p>
    <w:p w:rsidR="009913CD" w:rsidRPr="00CC490F" w:rsidRDefault="009913CD" w:rsidP="009913CD">
      <w:pPr>
        <w:spacing w:line="360" w:lineRule="auto"/>
        <w:jc w:val="both"/>
        <w:rPr>
          <w:rFonts w:ascii="Times New Roman" w:hAnsi="Times New Roman" w:cs="Times New Roman"/>
          <w:sz w:val="24"/>
          <w:szCs w:val="24"/>
        </w:rPr>
      </w:pPr>
    </w:p>
    <w:p w:rsidR="009913CD" w:rsidRPr="00CC490F" w:rsidRDefault="009913CD" w:rsidP="009913CD">
      <w:pPr>
        <w:spacing w:line="360" w:lineRule="auto"/>
        <w:jc w:val="both"/>
        <w:rPr>
          <w:rFonts w:ascii="Times New Roman" w:hAnsi="Times New Roman" w:cs="Times New Roman"/>
          <w:sz w:val="24"/>
          <w:szCs w:val="24"/>
        </w:rPr>
      </w:pPr>
    </w:p>
    <w:p w:rsidR="009913CD" w:rsidRPr="00CC490F" w:rsidRDefault="009913CD" w:rsidP="009913CD">
      <w:pPr>
        <w:spacing w:line="360" w:lineRule="auto"/>
        <w:jc w:val="both"/>
        <w:rPr>
          <w:rFonts w:ascii="Times New Roman" w:hAnsi="Times New Roman" w:cs="Times New Roman"/>
          <w:sz w:val="24"/>
          <w:szCs w:val="24"/>
        </w:rPr>
      </w:pPr>
    </w:p>
    <w:p w:rsidR="009913CD" w:rsidRPr="00CC490F" w:rsidRDefault="009913CD" w:rsidP="009913CD">
      <w:pPr>
        <w:spacing w:line="360" w:lineRule="auto"/>
        <w:jc w:val="both"/>
        <w:rPr>
          <w:rFonts w:ascii="Times New Roman" w:hAnsi="Times New Roman" w:cs="Times New Roman"/>
          <w:sz w:val="24"/>
          <w:szCs w:val="24"/>
        </w:rPr>
      </w:pPr>
      <w:r w:rsidRPr="00CC490F">
        <w:rPr>
          <w:rFonts w:ascii="Times New Roman" w:hAnsi="Times New Roman" w:cs="Times New Roman"/>
          <w:sz w:val="24"/>
          <w:szCs w:val="24"/>
        </w:rPr>
        <w:t>----------------------------</w:t>
      </w:r>
    </w:p>
    <w:p w:rsidR="009913CD" w:rsidRPr="00CC490F" w:rsidRDefault="009913CD" w:rsidP="009913CD">
      <w:pPr>
        <w:spacing w:line="360" w:lineRule="auto"/>
        <w:jc w:val="both"/>
        <w:rPr>
          <w:rFonts w:ascii="Times New Roman" w:hAnsi="Times New Roman" w:cs="Times New Roman"/>
          <w:sz w:val="24"/>
          <w:szCs w:val="24"/>
        </w:rPr>
      </w:pPr>
      <w:r w:rsidRPr="00CC490F">
        <w:rPr>
          <w:rFonts w:ascii="Times New Roman" w:hAnsi="Times New Roman" w:cs="Times New Roman"/>
          <w:sz w:val="24"/>
          <w:szCs w:val="24"/>
        </w:rPr>
        <w:t>Farhan Jahan Era</w:t>
      </w:r>
    </w:p>
    <w:p w:rsidR="009913CD" w:rsidRPr="00CC490F" w:rsidRDefault="009913CD" w:rsidP="009913CD">
      <w:pPr>
        <w:spacing w:line="360" w:lineRule="auto"/>
        <w:jc w:val="both"/>
        <w:rPr>
          <w:rFonts w:ascii="Times New Roman" w:hAnsi="Times New Roman" w:cs="Times New Roman"/>
          <w:sz w:val="24"/>
          <w:szCs w:val="24"/>
        </w:rPr>
      </w:pPr>
      <w:r w:rsidRPr="00CC490F">
        <w:rPr>
          <w:rFonts w:ascii="Times New Roman" w:hAnsi="Times New Roman" w:cs="Times New Roman"/>
          <w:sz w:val="24"/>
          <w:szCs w:val="24"/>
        </w:rPr>
        <w:t>ID: 114 161 014</w:t>
      </w:r>
    </w:p>
    <w:p w:rsidR="009913CD" w:rsidRPr="00CC490F" w:rsidRDefault="009913CD" w:rsidP="009913CD">
      <w:pPr>
        <w:spacing w:line="360" w:lineRule="auto"/>
        <w:jc w:val="both"/>
        <w:rPr>
          <w:rFonts w:ascii="Times New Roman" w:hAnsi="Times New Roman" w:cs="Times New Roman"/>
          <w:sz w:val="24"/>
          <w:szCs w:val="24"/>
        </w:rPr>
      </w:pPr>
      <w:r w:rsidRPr="00CC490F">
        <w:rPr>
          <w:rFonts w:ascii="Times New Roman" w:hAnsi="Times New Roman" w:cs="Times New Roman"/>
          <w:sz w:val="24"/>
          <w:szCs w:val="24"/>
        </w:rPr>
        <w:t>Department: BBA in AIS</w:t>
      </w:r>
    </w:p>
    <w:p w:rsidR="009913CD" w:rsidRPr="00CC490F" w:rsidRDefault="009913CD" w:rsidP="009913CD">
      <w:pPr>
        <w:spacing w:line="360" w:lineRule="auto"/>
        <w:jc w:val="both"/>
        <w:rPr>
          <w:rFonts w:ascii="Times New Roman" w:hAnsi="Times New Roman" w:cs="Times New Roman"/>
          <w:sz w:val="24"/>
          <w:szCs w:val="24"/>
        </w:rPr>
      </w:pPr>
      <w:r w:rsidRPr="00CC490F">
        <w:rPr>
          <w:rFonts w:ascii="Times New Roman" w:hAnsi="Times New Roman" w:cs="Times New Roman"/>
          <w:sz w:val="24"/>
          <w:szCs w:val="24"/>
        </w:rPr>
        <w:t xml:space="preserve">School Of Business and Economics </w:t>
      </w:r>
    </w:p>
    <w:p w:rsidR="009913CD" w:rsidRDefault="009913CD" w:rsidP="009913CD">
      <w:pPr>
        <w:rPr>
          <w:rFonts w:asciiTheme="majorHAnsi" w:eastAsiaTheme="majorEastAsia" w:hAnsiTheme="majorHAnsi" w:cstheme="majorBidi"/>
          <w:color w:val="365F91" w:themeColor="accent1" w:themeShade="BF"/>
        </w:rPr>
      </w:pPr>
      <w:r>
        <w:br w:type="page"/>
      </w:r>
    </w:p>
    <w:p w:rsidR="009913CD" w:rsidRDefault="009913CD" w:rsidP="009913CD">
      <w:pPr>
        <w:pStyle w:val="Heading1"/>
        <w:spacing w:after="120" w:line="360" w:lineRule="auto"/>
        <w:jc w:val="center"/>
      </w:pPr>
      <w:bookmarkStart w:id="4" w:name="_Toc58445834"/>
      <w:r>
        <w:lastRenderedPageBreak/>
        <w:t xml:space="preserve">Executive </w:t>
      </w:r>
      <w:r w:rsidRPr="007E6B73">
        <w:t>Summary</w:t>
      </w:r>
      <w:bookmarkEnd w:id="4"/>
    </w:p>
    <w:p w:rsidR="009913CD" w:rsidRPr="00FC0839" w:rsidRDefault="00320DA4" w:rsidP="009913CD">
      <w:pPr>
        <w:spacing w:line="360" w:lineRule="auto"/>
        <w:jc w:val="both"/>
        <w:rPr>
          <w:rFonts w:ascii="Times New Roman" w:hAnsi="Times New Roman" w:cs="Times New Roman"/>
          <w:sz w:val="24"/>
          <w:szCs w:val="24"/>
        </w:rPr>
      </w:pPr>
      <w:bookmarkStart w:id="5" w:name="_GoBack"/>
      <w:bookmarkEnd w:id="5"/>
      <w:r w:rsidRPr="00320DA4">
        <w:rPr>
          <w:rFonts w:ascii="Times New Roman" w:hAnsi="Times New Roman" w:cs="Times New Roman"/>
          <w:sz w:val="24"/>
          <w:szCs w:val="24"/>
        </w:rPr>
        <w:t>This report “Quality Assurance and Audit Procedure of ACNABIN Chartered Accountants” has been written based on 12 weeks of working experience as an intern in ACNABIN Chartered Accountants. An internship program is a process of knowledge integration of the undergraduate program where we will able to gather practical knowledge. This report aims to analyze the audit procedure of ACNABIN Chartered Accountants of Bangladesh. It also, discloses how an audit firm can ensure the quality of assurance by following rules and standards. The report has been segmented into seven different chapters. To discuss the audit and the quality assurance process of ACNABIN, I have used the positivism and interpretivism approaches. ACNABIN uses the positivism approach in its audit. To analyze the data I've collected from my tenure as an intern, I used the qualitative data analysis method. ACNABIN chartered Accountants follow the PDCA Cycle in the way of ensuring quality assurance in auditing. Most of the information has been taken from secondary sources of data. Based on my working experience, I have found some similarities and dissimilarities in the way they have been followed to conduct the audit procedure. As per my working experience in audit service, I recommended some betterment of the internal control systems of ACNABIN Chartered Accountants so that they can complete the audit procedure more effectively.</w:t>
      </w:r>
    </w:p>
    <w:p w:rsidR="009913CD" w:rsidRPr="00CC490F" w:rsidRDefault="009913CD" w:rsidP="009913CD"/>
    <w:p w:rsidR="009913CD" w:rsidRDefault="009913CD" w:rsidP="009913CD">
      <w:pPr>
        <w:rPr>
          <w:rFonts w:asciiTheme="majorHAnsi" w:eastAsiaTheme="majorEastAsia" w:hAnsiTheme="majorHAnsi" w:cstheme="majorBidi"/>
          <w:color w:val="365F91" w:themeColor="accent1" w:themeShade="BF"/>
        </w:rPr>
      </w:pPr>
      <w:r>
        <w:br w:type="page"/>
      </w:r>
    </w:p>
    <w:p w:rsidR="009913CD" w:rsidRDefault="009913CD" w:rsidP="009913CD">
      <w:pPr>
        <w:pStyle w:val="Heading1"/>
        <w:spacing w:after="120" w:line="360" w:lineRule="auto"/>
        <w:jc w:val="center"/>
      </w:pPr>
      <w:bookmarkStart w:id="6" w:name="_Toc58445835"/>
      <w:r>
        <w:lastRenderedPageBreak/>
        <w:t>List of Acronyms</w:t>
      </w:r>
      <w:bookmarkEnd w:id="6"/>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BBA: Bachelor of Business Administration</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FCA: Fellow Chartered Accountant</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ICAB: Institute of Chartered Accountants of Bangladesh</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IAS: International Accounting Standards</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CA: Chartered Accountant</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BSEC: Bangladesh Securities and Exchange Commission</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AICPA: American Institute of Certified Public Accountants</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CPA: Certified Public Accountant</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GAAP: Generally Accepted Accounting Principles</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APM: Audit Practice Manual</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ASB: Auditing Standards Board</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BSA: Bangladesh Standards on Auditing</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ISA: International Standards on Auditing</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IFRS: International Financial Reporting Standards</w:t>
      </w:r>
    </w:p>
    <w:p w:rsidR="009913CD" w:rsidRPr="00123ADA" w:rsidRDefault="009913CD" w:rsidP="009913CD">
      <w:pPr>
        <w:spacing w:line="360" w:lineRule="auto"/>
        <w:jc w:val="both"/>
        <w:rPr>
          <w:rFonts w:ascii="Times New Roman" w:hAnsi="Times New Roman" w:cs="Times New Roman"/>
          <w:sz w:val="24"/>
          <w:szCs w:val="24"/>
        </w:rPr>
      </w:pPr>
      <w:r w:rsidRPr="00123ADA">
        <w:rPr>
          <w:rFonts w:ascii="Times New Roman" w:hAnsi="Times New Roman" w:cs="Times New Roman"/>
          <w:sz w:val="24"/>
          <w:szCs w:val="24"/>
        </w:rPr>
        <w:t>BFRS: Bangladesh Financial Reporting Standards</w:t>
      </w:r>
    </w:p>
    <w:p w:rsidR="009913CD" w:rsidRDefault="009913CD" w:rsidP="009913CD"/>
    <w:p w:rsidR="009913CD" w:rsidRDefault="009913CD" w:rsidP="009913CD"/>
    <w:p w:rsidR="009913CD" w:rsidRPr="005D3C6E" w:rsidRDefault="009913CD" w:rsidP="009913CD"/>
    <w:p w:rsidR="009913CD" w:rsidRDefault="009913CD" w:rsidP="009913CD">
      <w:pPr>
        <w:rPr>
          <w:rFonts w:asciiTheme="majorHAnsi" w:eastAsiaTheme="majorEastAsia" w:hAnsiTheme="majorHAnsi" w:cstheme="majorBidi"/>
          <w:color w:val="365F91" w:themeColor="accent1" w:themeShade="BF"/>
        </w:rPr>
      </w:pPr>
      <w:r>
        <w:br w:type="page"/>
      </w:r>
    </w:p>
    <w:sdt>
      <w:sdtPr>
        <w:rPr>
          <w:rFonts w:asciiTheme="minorHAnsi" w:eastAsiaTheme="minorHAnsi" w:hAnsiTheme="minorHAnsi" w:cstheme="minorBidi"/>
          <w:b w:val="0"/>
          <w:color w:val="auto"/>
          <w:sz w:val="22"/>
          <w:szCs w:val="22"/>
        </w:rPr>
        <w:id w:val="889846437"/>
        <w:docPartObj>
          <w:docPartGallery w:val="Table of Contents"/>
          <w:docPartUnique/>
        </w:docPartObj>
      </w:sdtPr>
      <w:sdtEndPr>
        <w:rPr>
          <w:bCs/>
          <w:noProof/>
        </w:rPr>
      </w:sdtEndPr>
      <w:sdtContent>
        <w:p w:rsidR="009913CD" w:rsidRDefault="009913CD" w:rsidP="009913CD">
          <w:pPr>
            <w:pStyle w:val="TOCHeading"/>
          </w:pPr>
          <w:r>
            <w:t>Table of Contents</w:t>
          </w:r>
        </w:p>
        <w:p w:rsidR="00666380" w:rsidRPr="00486D85" w:rsidRDefault="00EB2033">
          <w:pPr>
            <w:pStyle w:val="TOC1"/>
            <w:tabs>
              <w:tab w:val="right" w:leader="dot" w:pos="9350"/>
            </w:tabs>
            <w:rPr>
              <w:rFonts w:ascii="Times New Roman" w:eastAsiaTheme="minorEastAsia" w:hAnsi="Times New Roman" w:cs="Times New Roman"/>
              <w:noProof/>
              <w:sz w:val="24"/>
              <w:szCs w:val="24"/>
            </w:rPr>
          </w:pPr>
          <w:r w:rsidRPr="00486D85">
            <w:rPr>
              <w:rFonts w:ascii="Times New Roman" w:hAnsi="Times New Roman" w:cs="Times New Roman"/>
              <w:sz w:val="24"/>
              <w:szCs w:val="24"/>
            </w:rPr>
            <w:fldChar w:fldCharType="begin"/>
          </w:r>
          <w:r w:rsidR="009913CD" w:rsidRPr="00486D85">
            <w:rPr>
              <w:rFonts w:ascii="Times New Roman" w:hAnsi="Times New Roman" w:cs="Times New Roman"/>
              <w:sz w:val="24"/>
              <w:szCs w:val="24"/>
            </w:rPr>
            <w:instrText xml:space="preserve"> TOC \o "1-3" \h \z \u </w:instrText>
          </w:r>
          <w:r w:rsidRPr="00486D85">
            <w:rPr>
              <w:rFonts w:ascii="Times New Roman" w:hAnsi="Times New Roman" w:cs="Times New Roman"/>
              <w:sz w:val="24"/>
              <w:szCs w:val="24"/>
            </w:rPr>
            <w:fldChar w:fldCharType="separate"/>
          </w:r>
          <w:hyperlink w:anchor="_Toc58445831" w:history="1">
            <w:r w:rsidR="00666380" w:rsidRPr="00486D85">
              <w:rPr>
                <w:rStyle w:val="Hyperlink"/>
                <w:rFonts w:ascii="Times New Roman" w:hAnsi="Times New Roman" w:cs="Times New Roman"/>
                <w:noProof/>
                <w:sz w:val="24"/>
                <w:szCs w:val="24"/>
              </w:rPr>
              <w:t>Letter of Transmittal</w:t>
            </w:r>
            <w:r w:rsidR="00666380" w:rsidRPr="00486D85">
              <w:rPr>
                <w:rFonts w:ascii="Times New Roman" w:hAnsi="Times New Roman" w:cs="Times New Roman"/>
                <w:noProof/>
                <w:webHidden/>
                <w:sz w:val="24"/>
                <w:szCs w:val="24"/>
              </w:rPr>
              <w:tab/>
            </w:r>
            <w:r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_Toc58445831 \h </w:instrText>
            </w:r>
            <w:r w:rsidRPr="00486D85">
              <w:rPr>
                <w:rFonts w:ascii="Times New Roman" w:hAnsi="Times New Roman" w:cs="Times New Roman"/>
                <w:noProof/>
                <w:webHidden/>
                <w:sz w:val="24"/>
                <w:szCs w:val="24"/>
              </w:rPr>
            </w:r>
            <w:r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i</w:t>
            </w:r>
            <w:r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832" w:history="1">
            <w:r w:rsidR="00F97084">
              <w:rPr>
                <w:rStyle w:val="Hyperlink"/>
                <w:rFonts w:ascii="Times New Roman" w:hAnsi="Times New Roman" w:cs="Times New Roman"/>
                <w:noProof/>
                <w:sz w:val="24"/>
                <w:szCs w:val="24"/>
              </w:rPr>
              <w:t>Acknowledg</w:t>
            </w:r>
            <w:r w:rsidR="00666380" w:rsidRPr="00486D85">
              <w:rPr>
                <w:rStyle w:val="Hyperlink"/>
                <w:rFonts w:ascii="Times New Roman" w:hAnsi="Times New Roman" w:cs="Times New Roman"/>
                <w:noProof/>
                <w:sz w:val="24"/>
                <w:szCs w:val="24"/>
              </w:rPr>
              <w:t>ment</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_Toc58445832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ii</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833" w:history="1">
            <w:r w:rsidR="00666380" w:rsidRPr="00486D85">
              <w:rPr>
                <w:rStyle w:val="Hyperlink"/>
                <w:rFonts w:ascii="Times New Roman" w:hAnsi="Times New Roman" w:cs="Times New Roman"/>
                <w:noProof/>
                <w:sz w:val="24"/>
                <w:szCs w:val="24"/>
              </w:rPr>
              <w:t>Declaration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_Toc58445833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iii</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834" w:history="1">
            <w:r w:rsidR="00666380" w:rsidRPr="00486D85">
              <w:rPr>
                <w:rStyle w:val="Hyperlink"/>
                <w:rFonts w:ascii="Times New Roman" w:hAnsi="Times New Roman" w:cs="Times New Roman"/>
                <w:noProof/>
                <w:sz w:val="24"/>
                <w:szCs w:val="24"/>
              </w:rPr>
              <w:t>Executive Summary</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_Toc58445834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iv</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835" w:history="1">
            <w:r w:rsidR="00666380" w:rsidRPr="00486D85">
              <w:rPr>
                <w:rStyle w:val="Hyperlink"/>
                <w:rFonts w:ascii="Times New Roman" w:hAnsi="Times New Roman" w:cs="Times New Roman"/>
                <w:noProof/>
                <w:sz w:val="24"/>
                <w:szCs w:val="24"/>
              </w:rPr>
              <w:t>List of Acronyms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_Toc58445835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v</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836" w:history="1">
            <w:r w:rsidR="00666380" w:rsidRPr="00486D85">
              <w:rPr>
                <w:rStyle w:val="Hyperlink"/>
                <w:rFonts w:ascii="Times New Roman" w:hAnsi="Times New Roman" w:cs="Times New Roman"/>
                <w:noProof/>
                <w:sz w:val="24"/>
                <w:szCs w:val="24"/>
              </w:rPr>
              <w:t>Chapter-1: Introduction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_Toc58445836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37" w:history="1">
            <w:r w:rsidR="00666380" w:rsidRPr="00486D85">
              <w:rPr>
                <w:rStyle w:val="Hyperlink"/>
                <w:rFonts w:ascii="Times New Roman" w:hAnsi="Times New Roman" w:cs="Times New Roman"/>
                <w:noProof/>
                <w:sz w:val="24"/>
                <w:szCs w:val="24"/>
              </w:rPr>
              <w:t>1.1 Introduction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_Toc58445837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38" w:history="1">
            <w:r w:rsidR="00666380" w:rsidRPr="00486D85">
              <w:rPr>
                <w:rStyle w:val="Hyperlink"/>
                <w:rFonts w:ascii="Times New Roman" w:hAnsi="Times New Roman" w:cs="Times New Roman"/>
                <w:noProof/>
                <w:sz w:val="24"/>
                <w:szCs w:val="24"/>
              </w:rPr>
              <w:t>1.2 Background of the Organization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_Toc58445838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39" w:history="1">
            <w:r w:rsidR="00666380" w:rsidRPr="00486D85">
              <w:rPr>
                <w:rStyle w:val="Hyperlink"/>
                <w:rFonts w:ascii="Times New Roman" w:hAnsi="Times New Roman" w:cs="Times New Roman"/>
                <w:noProof/>
                <w:sz w:val="24"/>
                <w:szCs w:val="24"/>
              </w:rPr>
              <w:t>1.3 Objective of the study</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_Toc58445839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4</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40" w:history="1">
            <w:r w:rsidR="00666380" w:rsidRPr="00486D85">
              <w:rPr>
                <w:rStyle w:val="Hyperlink"/>
                <w:rFonts w:ascii="Times New Roman" w:hAnsi="Times New Roman" w:cs="Times New Roman"/>
                <w:noProof/>
                <w:sz w:val="24"/>
                <w:szCs w:val="24"/>
              </w:rPr>
              <w:t>1.4 Scope of the Study</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_Toc58445840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5</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41" w:history="1">
            <w:r w:rsidR="00666380" w:rsidRPr="00486D85">
              <w:rPr>
                <w:rStyle w:val="Hyperlink"/>
                <w:rFonts w:ascii="Times New Roman" w:hAnsi="Times New Roman" w:cs="Times New Roman"/>
                <w:noProof/>
                <w:sz w:val="24"/>
                <w:szCs w:val="24"/>
              </w:rPr>
              <w:t>1.5 Methodology of the study</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_Toc58445841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5</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42" w:history="1">
            <w:r w:rsidR="00666380" w:rsidRPr="00486D85">
              <w:rPr>
                <w:rStyle w:val="Hyperlink"/>
                <w:rFonts w:ascii="Times New Roman" w:hAnsi="Times New Roman" w:cs="Times New Roman"/>
                <w:noProof/>
                <w:sz w:val="24"/>
                <w:szCs w:val="24"/>
              </w:rPr>
              <w:t>1.6 Limitation of the Study</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_Toc58445842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6</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843" w:history="1">
            <w:r w:rsidR="00666380" w:rsidRPr="00486D85">
              <w:rPr>
                <w:rStyle w:val="Hyperlink"/>
                <w:rFonts w:ascii="Times New Roman" w:hAnsi="Times New Roman" w:cs="Times New Roman"/>
                <w:noProof/>
                <w:sz w:val="24"/>
                <w:szCs w:val="24"/>
              </w:rPr>
              <w:t>Chapter-2: Literature Review</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_Toc58445843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7</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44" w:history="1">
            <w:r w:rsidR="00666380" w:rsidRPr="00486D85">
              <w:rPr>
                <w:rStyle w:val="Hyperlink"/>
                <w:rFonts w:ascii="Times New Roman" w:hAnsi="Times New Roman" w:cs="Times New Roman"/>
                <w:noProof/>
                <w:sz w:val="24"/>
                <w:szCs w:val="24"/>
              </w:rPr>
              <w:t>2.1 Introduction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_Toc58445844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7</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45" w:history="1">
            <w:r w:rsidR="00666380" w:rsidRPr="00486D85">
              <w:rPr>
                <w:rStyle w:val="Hyperlink"/>
                <w:rFonts w:ascii="Times New Roman" w:hAnsi="Times New Roman" w:cs="Times New Roman"/>
                <w:noProof/>
                <w:sz w:val="24"/>
                <w:szCs w:val="24"/>
              </w:rPr>
              <w:t>2,2 Auditing &amp; Audit Procedure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_Toc58445845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7</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46" w:history="1">
            <w:r w:rsidR="00666380" w:rsidRPr="00486D85">
              <w:rPr>
                <w:rStyle w:val="Hyperlink"/>
                <w:rFonts w:ascii="Times New Roman" w:hAnsi="Times New Roman" w:cs="Times New Roman"/>
                <w:noProof/>
                <w:sz w:val="24"/>
                <w:szCs w:val="24"/>
              </w:rPr>
              <w:t>2.2.1 Audit Plan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_Toc58445846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9</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47" w:history="1">
            <w:r w:rsidR="00666380" w:rsidRPr="00486D85">
              <w:rPr>
                <w:rStyle w:val="Hyperlink"/>
                <w:rFonts w:ascii="Times New Roman" w:hAnsi="Times New Roman" w:cs="Times New Roman"/>
                <w:noProof/>
                <w:sz w:val="24"/>
                <w:szCs w:val="24"/>
              </w:rPr>
              <w:t>2.2.2 Audit Objective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_Toc58445847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9</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48" w:history="1">
            <w:r w:rsidR="00666380" w:rsidRPr="00486D85">
              <w:rPr>
                <w:rStyle w:val="Hyperlink"/>
                <w:rFonts w:ascii="Times New Roman" w:hAnsi="Times New Roman" w:cs="Times New Roman"/>
                <w:noProof/>
                <w:sz w:val="24"/>
                <w:szCs w:val="24"/>
              </w:rPr>
              <w:t>2.2.3 Audit Evidences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_Toc58445848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10</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49" w:history="1">
            <w:r w:rsidR="00666380" w:rsidRPr="00486D85">
              <w:rPr>
                <w:rStyle w:val="Hyperlink"/>
                <w:rFonts w:ascii="Times New Roman" w:hAnsi="Times New Roman" w:cs="Times New Roman"/>
                <w:noProof/>
                <w:sz w:val="24"/>
                <w:szCs w:val="24"/>
              </w:rPr>
              <w:t>2.2.4 Audit Opinion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_Toc58445849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10</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50" w:history="1">
            <w:r w:rsidR="00666380" w:rsidRPr="00486D85">
              <w:rPr>
                <w:rStyle w:val="Hyperlink"/>
                <w:rFonts w:ascii="Times New Roman" w:hAnsi="Times New Roman" w:cs="Times New Roman"/>
                <w:noProof/>
                <w:sz w:val="24"/>
                <w:szCs w:val="24"/>
              </w:rPr>
              <w:t>2.3 Quality Assurance in Audit Procedure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_Toc58445850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11</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851" w:history="1">
            <w:r w:rsidR="00666380" w:rsidRPr="00486D85">
              <w:rPr>
                <w:rStyle w:val="Hyperlink"/>
                <w:rFonts w:ascii="Times New Roman" w:hAnsi="Times New Roman" w:cs="Times New Roman"/>
                <w:noProof/>
                <w:sz w:val="24"/>
                <w:szCs w:val="24"/>
              </w:rPr>
              <w:t>Chapter-3: Methodology of the Report</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_Toc58445851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13</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52" w:history="1">
            <w:r w:rsidR="00666380" w:rsidRPr="00486D85">
              <w:rPr>
                <w:rStyle w:val="Hyperlink"/>
                <w:rFonts w:ascii="Times New Roman" w:hAnsi="Times New Roman" w:cs="Times New Roman"/>
                <w:noProof/>
                <w:sz w:val="24"/>
                <w:szCs w:val="24"/>
              </w:rPr>
              <w:t>3.1 Introduction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_Toc58445852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13</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53" w:history="1">
            <w:r w:rsidR="00666380" w:rsidRPr="00486D85">
              <w:rPr>
                <w:rStyle w:val="Hyperlink"/>
                <w:rFonts w:ascii="Times New Roman" w:hAnsi="Times New Roman" w:cs="Times New Roman"/>
                <w:noProof/>
                <w:sz w:val="24"/>
                <w:szCs w:val="24"/>
              </w:rPr>
              <w:t>3.2 Research Philosophy</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_Toc58445853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13</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54" w:history="1">
            <w:r w:rsidR="00666380" w:rsidRPr="00486D85">
              <w:rPr>
                <w:rStyle w:val="Hyperlink"/>
                <w:rFonts w:ascii="Times New Roman" w:hAnsi="Times New Roman" w:cs="Times New Roman"/>
                <w:noProof/>
                <w:sz w:val="24"/>
                <w:szCs w:val="24"/>
              </w:rPr>
              <w:t>3.2.1 positivism &amp; Interprevitism</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_Toc58445854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13</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55" w:history="1">
            <w:r w:rsidR="00666380" w:rsidRPr="00486D85">
              <w:rPr>
                <w:rStyle w:val="Hyperlink"/>
                <w:rFonts w:ascii="Times New Roman" w:hAnsi="Times New Roman" w:cs="Times New Roman"/>
                <w:noProof/>
                <w:sz w:val="24"/>
                <w:szCs w:val="24"/>
              </w:rPr>
              <w:t>3.2.2 Justification of positivism</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_Toc58445855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14</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56" w:history="1">
            <w:r w:rsidR="00666380" w:rsidRPr="00486D85">
              <w:rPr>
                <w:rStyle w:val="Hyperlink"/>
                <w:rFonts w:ascii="Times New Roman" w:hAnsi="Times New Roman" w:cs="Times New Roman"/>
                <w:noProof/>
                <w:sz w:val="24"/>
                <w:szCs w:val="24"/>
              </w:rPr>
              <w:t>3.3 Methodological Approach</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_Toc58445856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15</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57" w:history="1">
            <w:r w:rsidR="00666380" w:rsidRPr="00486D85">
              <w:rPr>
                <w:rStyle w:val="Hyperlink"/>
                <w:rFonts w:ascii="Times New Roman" w:hAnsi="Times New Roman" w:cs="Times New Roman"/>
                <w:noProof/>
                <w:sz w:val="24"/>
                <w:szCs w:val="24"/>
              </w:rPr>
              <w:t>3.3.1 Qualitative Research Methods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_Toc58445857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15</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58" w:history="1">
            <w:r w:rsidR="00666380" w:rsidRPr="00486D85">
              <w:rPr>
                <w:rStyle w:val="Hyperlink"/>
                <w:rFonts w:ascii="Times New Roman" w:hAnsi="Times New Roman" w:cs="Times New Roman"/>
                <w:noProof/>
                <w:sz w:val="24"/>
                <w:szCs w:val="24"/>
              </w:rPr>
              <w:t>3.3.2 Qualitative Data Analysis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_Toc58445858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16</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59" w:history="1">
            <w:r w:rsidR="00666380" w:rsidRPr="00486D85">
              <w:rPr>
                <w:rStyle w:val="Hyperlink"/>
                <w:rFonts w:ascii="Times New Roman" w:hAnsi="Times New Roman" w:cs="Times New Roman"/>
                <w:noProof/>
                <w:sz w:val="24"/>
                <w:szCs w:val="24"/>
              </w:rPr>
              <w:t>3.3.3 Justification of Mixed Method approach</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_Toc58445859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16</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60" w:history="1">
            <w:r w:rsidR="00666380" w:rsidRPr="00486D85">
              <w:rPr>
                <w:rStyle w:val="Hyperlink"/>
                <w:rFonts w:ascii="Times New Roman" w:hAnsi="Times New Roman" w:cs="Times New Roman"/>
                <w:noProof/>
                <w:sz w:val="24"/>
                <w:szCs w:val="24"/>
              </w:rPr>
              <w:t>3.4 Method of Data Collection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_Toc58445860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17</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61" w:history="1">
            <w:r w:rsidR="00666380" w:rsidRPr="00486D85">
              <w:rPr>
                <w:rStyle w:val="Hyperlink"/>
                <w:rFonts w:ascii="Times New Roman" w:hAnsi="Times New Roman" w:cs="Times New Roman"/>
                <w:noProof/>
                <w:sz w:val="24"/>
                <w:szCs w:val="24"/>
              </w:rPr>
              <w:t>3.4.1 Primary &amp; Secondary Data</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_Toc58445861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17</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62" w:history="1">
            <w:r w:rsidR="00666380" w:rsidRPr="00486D85">
              <w:rPr>
                <w:rStyle w:val="Hyperlink"/>
                <w:rFonts w:ascii="Times New Roman" w:hAnsi="Times New Roman" w:cs="Times New Roman"/>
                <w:noProof/>
                <w:sz w:val="24"/>
                <w:szCs w:val="24"/>
              </w:rPr>
              <w:t>3.5 Method analysis &amp; Justification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_Toc58445862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17</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863" w:history="1">
            <w:r w:rsidR="00666380" w:rsidRPr="00486D85">
              <w:rPr>
                <w:rStyle w:val="Hyperlink"/>
                <w:rFonts w:ascii="Times New Roman" w:hAnsi="Times New Roman" w:cs="Times New Roman"/>
                <w:noProof/>
                <w:sz w:val="24"/>
                <w:szCs w:val="24"/>
              </w:rPr>
              <w:t>Chapter-4: Audit Procedure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_Toc58445863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64" w:history="1">
            <w:r w:rsidR="00666380" w:rsidRPr="00486D85">
              <w:rPr>
                <w:rStyle w:val="Hyperlink"/>
                <w:rFonts w:ascii="Times New Roman" w:hAnsi="Times New Roman" w:cs="Times New Roman"/>
                <w:noProof/>
                <w:sz w:val="24"/>
                <w:szCs w:val="24"/>
              </w:rPr>
              <w:t>4.1 Audit Procedure of Bangladesh</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_Toc58445864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65" w:history="1">
            <w:r w:rsidR="00666380" w:rsidRPr="00486D85">
              <w:rPr>
                <w:rStyle w:val="Hyperlink"/>
                <w:rFonts w:ascii="Times New Roman" w:hAnsi="Times New Roman" w:cs="Times New Roman"/>
                <w:noProof/>
                <w:sz w:val="24"/>
                <w:szCs w:val="24"/>
              </w:rPr>
              <w:t>4.1.1 Audit</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_Toc58445865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66" w:history="1">
            <w:r w:rsidR="00666380" w:rsidRPr="00486D85">
              <w:rPr>
                <w:rStyle w:val="Hyperlink"/>
                <w:rFonts w:ascii="Times New Roman" w:hAnsi="Times New Roman" w:cs="Times New Roman"/>
                <w:noProof/>
                <w:sz w:val="24"/>
                <w:szCs w:val="24"/>
              </w:rPr>
              <w:t>4.1.2 Types of Audit</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_Toc58445866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67" w:history="1">
            <w:r w:rsidR="00666380" w:rsidRPr="00486D85">
              <w:rPr>
                <w:rStyle w:val="Hyperlink"/>
                <w:rFonts w:ascii="Times New Roman" w:hAnsi="Times New Roman" w:cs="Times New Roman"/>
                <w:noProof/>
                <w:sz w:val="24"/>
                <w:szCs w:val="24"/>
              </w:rPr>
              <w:t>4.1.3 Difference between Auditing and Accounting</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_Toc58445867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68" w:history="1">
            <w:r w:rsidR="00666380" w:rsidRPr="00486D85">
              <w:rPr>
                <w:rStyle w:val="Hyperlink"/>
                <w:rFonts w:ascii="Times New Roman" w:hAnsi="Times New Roman" w:cs="Times New Roman"/>
                <w:noProof/>
                <w:sz w:val="24"/>
                <w:szCs w:val="24"/>
              </w:rPr>
              <w:t>4.1.4 Audit Procedure by ICAB</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_Toc58445868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19</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69" w:history="1">
            <w:r w:rsidR="00666380" w:rsidRPr="00486D85">
              <w:rPr>
                <w:rStyle w:val="Hyperlink"/>
                <w:rFonts w:ascii="Times New Roman" w:hAnsi="Times New Roman" w:cs="Times New Roman"/>
                <w:noProof/>
                <w:sz w:val="24"/>
                <w:szCs w:val="24"/>
              </w:rPr>
              <w:t>4.2 Audit Procedure followed by ACNABIN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_Toc58445869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22</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70" w:history="1">
            <w:r w:rsidR="00666380" w:rsidRPr="00486D85">
              <w:rPr>
                <w:rStyle w:val="Hyperlink"/>
                <w:rFonts w:ascii="Times New Roman" w:hAnsi="Times New Roman" w:cs="Times New Roman"/>
                <w:noProof/>
                <w:sz w:val="24"/>
                <w:szCs w:val="24"/>
              </w:rPr>
              <w:t>4.2.1 ACNABIN Audit Linkage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_Toc58445870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22</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72" w:history="1">
            <w:r w:rsidR="00666380" w:rsidRPr="00486D85">
              <w:rPr>
                <w:rStyle w:val="Hyperlink"/>
                <w:rFonts w:ascii="Times New Roman" w:hAnsi="Times New Roman" w:cs="Times New Roman"/>
                <w:noProof/>
                <w:sz w:val="24"/>
                <w:szCs w:val="24"/>
              </w:rPr>
              <w:t>4.2.2 Engagement Procedure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_Toc58445872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22</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73" w:history="1">
            <w:r w:rsidR="00666380" w:rsidRPr="00486D85">
              <w:rPr>
                <w:rStyle w:val="Hyperlink"/>
                <w:rFonts w:ascii="Times New Roman" w:hAnsi="Times New Roman" w:cs="Times New Roman"/>
                <w:noProof/>
                <w:sz w:val="24"/>
                <w:szCs w:val="24"/>
              </w:rPr>
              <w:t>4.2.3 Audit Procedure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_Toc58445873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24</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874" w:history="1">
            <w:r w:rsidR="00666380" w:rsidRPr="00486D85">
              <w:rPr>
                <w:rStyle w:val="Hyperlink"/>
                <w:rFonts w:ascii="Times New Roman" w:hAnsi="Times New Roman" w:cs="Times New Roman"/>
                <w:noProof/>
                <w:sz w:val="24"/>
                <w:szCs w:val="24"/>
              </w:rPr>
              <w:t>Chapter-5: Analysis of the Report</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_Toc58445874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26</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75" w:history="1">
            <w:r w:rsidR="00666380" w:rsidRPr="00486D85">
              <w:rPr>
                <w:rStyle w:val="Hyperlink"/>
                <w:rFonts w:ascii="Times New Roman" w:hAnsi="Times New Roman" w:cs="Times New Roman"/>
                <w:noProof/>
                <w:sz w:val="24"/>
                <w:szCs w:val="24"/>
              </w:rPr>
              <w:t>5.1 Introduction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_Toc58445875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26</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76" w:history="1">
            <w:r w:rsidR="00666380" w:rsidRPr="00486D85">
              <w:rPr>
                <w:rStyle w:val="Hyperlink"/>
                <w:rFonts w:ascii="Times New Roman" w:hAnsi="Times New Roman" w:cs="Times New Roman"/>
                <w:noProof/>
                <w:sz w:val="24"/>
                <w:szCs w:val="24"/>
              </w:rPr>
              <w:t>5.2 Summary of Standards IAS &amp; IFRS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_Toc58445876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26</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77" w:history="1">
            <w:r w:rsidR="00666380" w:rsidRPr="00486D85">
              <w:rPr>
                <w:rStyle w:val="Hyperlink"/>
                <w:rFonts w:ascii="Times New Roman" w:hAnsi="Times New Roman" w:cs="Times New Roman"/>
                <w:noProof/>
                <w:sz w:val="24"/>
                <w:szCs w:val="24"/>
              </w:rPr>
              <w:t>5.2.1 International Accounting Standard 1</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_Toc58445877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78" w:history="1">
            <w:r w:rsidR="00666380" w:rsidRPr="00486D85">
              <w:rPr>
                <w:rStyle w:val="Hyperlink"/>
                <w:rFonts w:ascii="Times New Roman" w:hAnsi="Times New Roman" w:cs="Times New Roman"/>
                <w:noProof/>
                <w:sz w:val="24"/>
                <w:szCs w:val="24"/>
              </w:rPr>
              <w:t>5.2.2 International Accounting Standard 2</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_Toc58445878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79" w:history="1">
            <w:r w:rsidR="00666380" w:rsidRPr="00486D85">
              <w:rPr>
                <w:rStyle w:val="Hyperlink"/>
                <w:rFonts w:ascii="Times New Roman" w:hAnsi="Times New Roman" w:cs="Times New Roman"/>
                <w:noProof/>
                <w:sz w:val="24"/>
                <w:szCs w:val="24"/>
              </w:rPr>
              <w:t>5.2.3 International Accounting Standard 7</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_Toc58445879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80" w:history="1">
            <w:r w:rsidR="00666380" w:rsidRPr="00486D85">
              <w:rPr>
                <w:rStyle w:val="Hyperlink"/>
                <w:rFonts w:ascii="Times New Roman" w:hAnsi="Times New Roman" w:cs="Times New Roman"/>
                <w:noProof/>
                <w:sz w:val="24"/>
                <w:szCs w:val="24"/>
              </w:rPr>
              <w:t>5.2.4 International Accounting Standard 8</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_Toc58445880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81" w:history="1">
            <w:r w:rsidR="00666380" w:rsidRPr="00486D85">
              <w:rPr>
                <w:rStyle w:val="Hyperlink"/>
                <w:rFonts w:ascii="Times New Roman" w:hAnsi="Times New Roman" w:cs="Times New Roman"/>
                <w:noProof/>
                <w:sz w:val="24"/>
                <w:szCs w:val="24"/>
              </w:rPr>
              <w:t>5.2.5 International Accounting Standard 12</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_Toc58445881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28</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82" w:history="1">
            <w:r w:rsidR="00666380" w:rsidRPr="00486D85">
              <w:rPr>
                <w:rStyle w:val="Hyperlink"/>
                <w:rFonts w:ascii="Times New Roman" w:hAnsi="Times New Roman" w:cs="Times New Roman"/>
                <w:noProof/>
                <w:sz w:val="24"/>
                <w:szCs w:val="24"/>
              </w:rPr>
              <w:t>5.2.6 International Accounting Standard 16</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_Toc58445882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29</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83" w:history="1">
            <w:r w:rsidR="00666380" w:rsidRPr="00486D85">
              <w:rPr>
                <w:rStyle w:val="Hyperlink"/>
                <w:rFonts w:ascii="Times New Roman" w:hAnsi="Times New Roman" w:cs="Times New Roman"/>
                <w:noProof/>
                <w:sz w:val="24"/>
                <w:szCs w:val="24"/>
              </w:rPr>
              <w:t>5.2.7 International Accounting Standard 23</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_Toc58445883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29</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84" w:history="1">
            <w:r w:rsidR="00666380" w:rsidRPr="00486D85">
              <w:rPr>
                <w:rStyle w:val="Hyperlink"/>
                <w:rFonts w:ascii="Times New Roman" w:hAnsi="Times New Roman" w:cs="Times New Roman"/>
                <w:noProof/>
                <w:sz w:val="24"/>
                <w:szCs w:val="24"/>
              </w:rPr>
              <w:t>5.2.8 International Accounting Standard 24</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_Toc58445884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29</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85" w:history="1">
            <w:r w:rsidR="00666380" w:rsidRPr="00486D85">
              <w:rPr>
                <w:rStyle w:val="Hyperlink"/>
                <w:rFonts w:ascii="Times New Roman" w:hAnsi="Times New Roman" w:cs="Times New Roman"/>
                <w:noProof/>
                <w:sz w:val="24"/>
                <w:szCs w:val="24"/>
              </w:rPr>
              <w:t>5.2.9 International Accounting Standards 33</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_Toc58445885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29</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86" w:history="1">
            <w:r w:rsidR="00666380" w:rsidRPr="00486D85">
              <w:rPr>
                <w:rStyle w:val="Hyperlink"/>
                <w:rFonts w:ascii="Times New Roman" w:hAnsi="Times New Roman" w:cs="Times New Roman"/>
                <w:noProof/>
                <w:sz w:val="24"/>
                <w:szCs w:val="24"/>
              </w:rPr>
              <w:t>5.2.10 International Accounting Standard 38</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_Toc58445886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30</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87" w:history="1">
            <w:r w:rsidR="00666380" w:rsidRPr="00486D85">
              <w:rPr>
                <w:rStyle w:val="Hyperlink"/>
                <w:rFonts w:ascii="Times New Roman" w:hAnsi="Times New Roman" w:cs="Times New Roman"/>
                <w:noProof/>
                <w:sz w:val="24"/>
                <w:szCs w:val="24"/>
              </w:rPr>
              <w:t>5.2.11 International Financial Reporting Standards 7</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_Toc58445887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30</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88" w:history="1">
            <w:r w:rsidR="00666380" w:rsidRPr="00486D85">
              <w:rPr>
                <w:rStyle w:val="Hyperlink"/>
                <w:rFonts w:ascii="Times New Roman" w:hAnsi="Times New Roman" w:cs="Times New Roman"/>
                <w:noProof/>
                <w:sz w:val="24"/>
                <w:szCs w:val="24"/>
              </w:rPr>
              <w:t>5.2.12 International Financial Reporting Standards 10 &amp; 13</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_Toc58445888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30</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89" w:history="1">
            <w:r w:rsidR="00666380" w:rsidRPr="00486D85">
              <w:rPr>
                <w:rStyle w:val="Hyperlink"/>
                <w:rFonts w:ascii="Times New Roman" w:hAnsi="Times New Roman" w:cs="Times New Roman"/>
                <w:noProof/>
                <w:sz w:val="24"/>
                <w:szCs w:val="24"/>
              </w:rPr>
              <w:t>5.3 Summary of Standards ISA</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_Toc58445889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30</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90" w:history="1">
            <w:r w:rsidR="00666380" w:rsidRPr="00486D85">
              <w:rPr>
                <w:rStyle w:val="Hyperlink"/>
                <w:rFonts w:ascii="Times New Roman" w:hAnsi="Times New Roman" w:cs="Times New Roman"/>
                <w:noProof/>
                <w:sz w:val="24"/>
                <w:szCs w:val="24"/>
              </w:rPr>
              <w:t>5.3.1 ISA 210: Agreeing the Terms of Audit Engagements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_Toc58445890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31</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91" w:history="1">
            <w:r w:rsidR="00666380" w:rsidRPr="00486D85">
              <w:rPr>
                <w:rStyle w:val="Hyperlink"/>
                <w:rFonts w:ascii="Times New Roman" w:hAnsi="Times New Roman" w:cs="Times New Roman"/>
                <w:noProof/>
                <w:sz w:val="24"/>
                <w:szCs w:val="24"/>
              </w:rPr>
              <w:t>5.3.2 ISA 220: Quality Control for an Audit of Financial Statements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_Toc58445891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31</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92" w:history="1">
            <w:r w:rsidR="00666380" w:rsidRPr="00486D85">
              <w:rPr>
                <w:rStyle w:val="Hyperlink"/>
                <w:rFonts w:ascii="Times New Roman" w:hAnsi="Times New Roman" w:cs="Times New Roman"/>
                <w:noProof/>
                <w:sz w:val="24"/>
                <w:szCs w:val="24"/>
              </w:rPr>
              <w:t>5.3.3 ISA230: Audit Documentation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_Toc58445892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31</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93" w:history="1">
            <w:r w:rsidR="00666380" w:rsidRPr="00486D85">
              <w:rPr>
                <w:rStyle w:val="Hyperlink"/>
                <w:rFonts w:ascii="Times New Roman" w:hAnsi="Times New Roman" w:cs="Times New Roman"/>
                <w:noProof/>
                <w:sz w:val="24"/>
                <w:szCs w:val="24"/>
              </w:rPr>
              <w:t>5.3.4 ISA 300: Planning an Audit of Financial Statements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_Toc58445893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31</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94" w:history="1">
            <w:r w:rsidR="00666380" w:rsidRPr="00486D85">
              <w:rPr>
                <w:rStyle w:val="Hyperlink"/>
                <w:rFonts w:ascii="Times New Roman" w:hAnsi="Times New Roman" w:cs="Times New Roman"/>
                <w:noProof/>
                <w:sz w:val="24"/>
                <w:szCs w:val="24"/>
              </w:rPr>
              <w:t>5.3.5 ISA 320: Materiality in Planning and Performing an Audit</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_Toc58445894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31</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95" w:history="1">
            <w:r w:rsidR="00666380" w:rsidRPr="00486D85">
              <w:rPr>
                <w:rStyle w:val="Hyperlink"/>
                <w:rFonts w:ascii="Times New Roman" w:hAnsi="Times New Roman" w:cs="Times New Roman"/>
                <w:noProof/>
                <w:sz w:val="24"/>
                <w:szCs w:val="24"/>
              </w:rPr>
              <w:t>5.3.6 ISA 500: Audit Evidence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_Toc58445895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31</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96" w:history="1">
            <w:r w:rsidR="00666380" w:rsidRPr="00486D85">
              <w:rPr>
                <w:rStyle w:val="Hyperlink"/>
                <w:rFonts w:ascii="Times New Roman" w:hAnsi="Times New Roman" w:cs="Times New Roman"/>
                <w:noProof/>
                <w:sz w:val="24"/>
                <w:szCs w:val="24"/>
              </w:rPr>
              <w:t>5.3.7 ISA 530: Audit Sampling</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_Toc58445896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32</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97" w:history="1">
            <w:r w:rsidR="00666380" w:rsidRPr="00486D85">
              <w:rPr>
                <w:rStyle w:val="Hyperlink"/>
                <w:rFonts w:ascii="Times New Roman" w:hAnsi="Times New Roman" w:cs="Times New Roman"/>
                <w:noProof/>
                <w:sz w:val="24"/>
                <w:szCs w:val="24"/>
              </w:rPr>
              <w:t>5.3.8 ISA 550: Related Parties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_Toc58445897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32</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898" w:history="1">
            <w:r w:rsidR="00666380" w:rsidRPr="00486D85">
              <w:rPr>
                <w:rStyle w:val="Hyperlink"/>
                <w:rFonts w:ascii="Times New Roman" w:hAnsi="Times New Roman" w:cs="Times New Roman"/>
                <w:noProof/>
                <w:sz w:val="24"/>
                <w:szCs w:val="24"/>
              </w:rPr>
              <w:t>5.3.9 ISA 810: Engagement to Report on Summary Financial Statements</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_Toc58445898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32</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899" w:history="1">
            <w:r w:rsidR="00666380" w:rsidRPr="00486D85">
              <w:rPr>
                <w:rStyle w:val="Hyperlink"/>
                <w:rFonts w:ascii="Times New Roman" w:hAnsi="Times New Roman" w:cs="Times New Roman"/>
                <w:noProof/>
                <w:sz w:val="24"/>
                <w:szCs w:val="24"/>
              </w:rPr>
              <w:t>5.4 Quality Assurance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_Toc58445899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32</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900" w:history="1">
            <w:r w:rsidR="00666380" w:rsidRPr="00486D85">
              <w:rPr>
                <w:rStyle w:val="Hyperlink"/>
                <w:rFonts w:ascii="Times New Roman" w:hAnsi="Times New Roman" w:cs="Times New Roman"/>
                <w:noProof/>
                <w:sz w:val="24"/>
                <w:szCs w:val="24"/>
              </w:rPr>
              <w:t>5.4.1 Introduction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_Toc58445900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32</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901" w:history="1">
            <w:r w:rsidR="00666380" w:rsidRPr="00486D85">
              <w:rPr>
                <w:rStyle w:val="Hyperlink"/>
                <w:rFonts w:ascii="Times New Roman" w:hAnsi="Times New Roman" w:cs="Times New Roman"/>
                <w:noProof/>
                <w:sz w:val="24"/>
                <w:szCs w:val="24"/>
              </w:rPr>
              <w:t>5.4.2 PDCA Cycle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_Toc58445901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33</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3"/>
            <w:tabs>
              <w:tab w:val="right" w:leader="dot" w:pos="9350"/>
            </w:tabs>
            <w:rPr>
              <w:rFonts w:ascii="Times New Roman" w:eastAsiaTheme="minorEastAsia" w:hAnsi="Times New Roman" w:cs="Times New Roman"/>
              <w:noProof/>
              <w:sz w:val="24"/>
              <w:szCs w:val="24"/>
            </w:rPr>
          </w:pPr>
          <w:hyperlink w:anchor="_Toc58445902" w:history="1">
            <w:r w:rsidR="00666380" w:rsidRPr="00486D85">
              <w:rPr>
                <w:rStyle w:val="Hyperlink"/>
                <w:rFonts w:ascii="Times New Roman" w:hAnsi="Times New Roman" w:cs="Times New Roman"/>
                <w:noProof/>
                <w:sz w:val="24"/>
                <w:szCs w:val="24"/>
              </w:rPr>
              <w:t>5.4.3 Quality Assurance Service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_Toc58445902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34</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903" w:history="1">
            <w:r w:rsidR="00666380" w:rsidRPr="00486D85">
              <w:rPr>
                <w:rStyle w:val="Hyperlink"/>
                <w:rFonts w:ascii="Times New Roman" w:hAnsi="Times New Roman" w:cs="Times New Roman"/>
                <w:noProof/>
                <w:sz w:val="24"/>
                <w:szCs w:val="24"/>
              </w:rPr>
              <w:t>Chapter-6: Conclusion and Recommendation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_Toc58445903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36</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904" w:history="1">
            <w:r w:rsidR="00666380" w:rsidRPr="00486D85">
              <w:rPr>
                <w:rStyle w:val="Hyperlink"/>
                <w:rFonts w:ascii="Times New Roman" w:hAnsi="Times New Roman" w:cs="Times New Roman"/>
                <w:noProof/>
                <w:sz w:val="24"/>
                <w:szCs w:val="24"/>
              </w:rPr>
              <w:t>6.1 Recommendation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_Toc58445904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36</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2"/>
            <w:tabs>
              <w:tab w:val="right" w:leader="dot" w:pos="9350"/>
            </w:tabs>
            <w:rPr>
              <w:rFonts w:ascii="Times New Roman" w:eastAsiaTheme="minorEastAsia" w:hAnsi="Times New Roman" w:cs="Times New Roman"/>
              <w:noProof/>
              <w:sz w:val="24"/>
              <w:szCs w:val="24"/>
            </w:rPr>
          </w:pPr>
          <w:hyperlink w:anchor="_Toc58445905" w:history="1">
            <w:r w:rsidR="00666380" w:rsidRPr="00486D85">
              <w:rPr>
                <w:rStyle w:val="Hyperlink"/>
                <w:rFonts w:ascii="Times New Roman" w:hAnsi="Times New Roman" w:cs="Times New Roman"/>
                <w:noProof/>
                <w:sz w:val="24"/>
                <w:szCs w:val="24"/>
              </w:rPr>
              <w:t>6.2 Conclusion</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_Toc58445905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37</w:t>
            </w:r>
            <w:r w:rsidR="00EB2033" w:rsidRPr="00486D85">
              <w:rPr>
                <w:rFonts w:ascii="Times New Roman" w:hAnsi="Times New Roman" w:cs="Times New Roman"/>
                <w:noProof/>
                <w:webHidden/>
                <w:sz w:val="24"/>
                <w:szCs w:val="24"/>
              </w:rPr>
              <w:fldChar w:fldCharType="end"/>
            </w:r>
          </w:hyperlink>
        </w:p>
        <w:p w:rsidR="00666380" w:rsidRPr="00486D85" w:rsidRDefault="008A41A5">
          <w:pPr>
            <w:pStyle w:val="TOC1"/>
            <w:tabs>
              <w:tab w:val="right" w:leader="dot" w:pos="9350"/>
            </w:tabs>
            <w:rPr>
              <w:rFonts w:ascii="Times New Roman" w:eastAsiaTheme="minorEastAsia" w:hAnsi="Times New Roman" w:cs="Times New Roman"/>
              <w:noProof/>
              <w:sz w:val="24"/>
              <w:szCs w:val="24"/>
            </w:rPr>
          </w:pPr>
          <w:hyperlink w:anchor="_Toc58445906" w:history="1">
            <w:r w:rsidR="00666380" w:rsidRPr="00486D85">
              <w:rPr>
                <w:rStyle w:val="Hyperlink"/>
                <w:rFonts w:ascii="Times New Roman" w:eastAsia="Times New Roman" w:hAnsi="Times New Roman" w:cs="Times New Roman"/>
                <w:noProof/>
                <w:sz w:val="24"/>
                <w:szCs w:val="24"/>
              </w:rPr>
              <w:t>Chapter-7: Reference</w:t>
            </w:r>
            <w:r w:rsidR="00666380" w:rsidRPr="00486D85">
              <w:rPr>
                <w:rFonts w:ascii="Times New Roman" w:hAnsi="Times New Roman" w:cs="Times New Roman"/>
                <w:noProof/>
                <w:webHidden/>
                <w:sz w:val="24"/>
                <w:szCs w:val="24"/>
              </w:rPr>
              <w:tab/>
            </w:r>
            <w:r w:rsidR="00EB2033" w:rsidRPr="00486D85">
              <w:rPr>
                <w:rFonts w:ascii="Times New Roman" w:hAnsi="Times New Roman" w:cs="Times New Roman"/>
                <w:noProof/>
                <w:webHidden/>
                <w:sz w:val="24"/>
                <w:szCs w:val="24"/>
              </w:rPr>
              <w:fldChar w:fldCharType="begin"/>
            </w:r>
            <w:r w:rsidR="00666380" w:rsidRPr="00486D85">
              <w:rPr>
                <w:rFonts w:ascii="Times New Roman" w:hAnsi="Times New Roman" w:cs="Times New Roman"/>
                <w:noProof/>
                <w:webHidden/>
                <w:sz w:val="24"/>
                <w:szCs w:val="24"/>
              </w:rPr>
              <w:instrText xml:space="preserve"> PAGEREF _Toc58445906 \h </w:instrText>
            </w:r>
            <w:r w:rsidR="00EB2033" w:rsidRPr="00486D85">
              <w:rPr>
                <w:rFonts w:ascii="Times New Roman" w:hAnsi="Times New Roman" w:cs="Times New Roman"/>
                <w:noProof/>
                <w:webHidden/>
                <w:sz w:val="24"/>
                <w:szCs w:val="24"/>
              </w:rPr>
            </w:r>
            <w:r w:rsidR="00EB2033" w:rsidRPr="00486D85">
              <w:rPr>
                <w:rFonts w:ascii="Times New Roman" w:hAnsi="Times New Roman" w:cs="Times New Roman"/>
                <w:noProof/>
                <w:webHidden/>
                <w:sz w:val="24"/>
                <w:szCs w:val="24"/>
              </w:rPr>
              <w:fldChar w:fldCharType="separate"/>
            </w:r>
            <w:r w:rsidR="00656544">
              <w:rPr>
                <w:rFonts w:ascii="Times New Roman" w:hAnsi="Times New Roman" w:cs="Times New Roman"/>
                <w:noProof/>
                <w:webHidden/>
                <w:sz w:val="24"/>
                <w:szCs w:val="24"/>
              </w:rPr>
              <w:t>38</w:t>
            </w:r>
            <w:r w:rsidR="00EB2033" w:rsidRPr="00486D85">
              <w:rPr>
                <w:rFonts w:ascii="Times New Roman" w:hAnsi="Times New Roman" w:cs="Times New Roman"/>
                <w:noProof/>
                <w:webHidden/>
                <w:sz w:val="24"/>
                <w:szCs w:val="24"/>
              </w:rPr>
              <w:fldChar w:fldCharType="end"/>
            </w:r>
          </w:hyperlink>
        </w:p>
        <w:p w:rsidR="009913CD" w:rsidRPr="00486D85" w:rsidRDefault="00EB2033" w:rsidP="00486D85">
          <w:pPr>
            <w:rPr>
              <w:rFonts w:ascii="Times New Roman" w:hAnsi="Times New Roman" w:cs="Times New Roman"/>
              <w:b/>
              <w:bCs/>
              <w:noProof/>
              <w:sz w:val="24"/>
              <w:szCs w:val="24"/>
            </w:rPr>
          </w:pPr>
          <w:r w:rsidRPr="00486D85">
            <w:rPr>
              <w:rFonts w:ascii="Times New Roman" w:hAnsi="Times New Roman" w:cs="Times New Roman"/>
              <w:b/>
              <w:bCs/>
              <w:noProof/>
              <w:sz w:val="24"/>
              <w:szCs w:val="24"/>
            </w:rPr>
            <w:fldChar w:fldCharType="end"/>
          </w:r>
        </w:p>
      </w:sdtContent>
    </w:sdt>
    <w:p w:rsidR="00486D85" w:rsidRDefault="00486D85" w:rsidP="00486D85">
      <w:pPr>
        <w:spacing w:after="0"/>
        <w:jc w:val="center"/>
        <w:rPr>
          <w:rFonts w:ascii="Times New Roman" w:hAnsi="Times New Roman" w:cs="Times New Roman"/>
          <w:sz w:val="32"/>
          <w:szCs w:val="32"/>
        </w:rPr>
      </w:pPr>
    </w:p>
    <w:p w:rsidR="009913CD" w:rsidRDefault="009913CD" w:rsidP="009913CD">
      <w:pPr>
        <w:jc w:val="center"/>
        <w:rPr>
          <w:rFonts w:ascii="Times New Roman" w:hAnsi="Times New Roman" w:cs="Times New Roman"/>
          <w:sz w:val="32"/>
          <w:szCs w:val="32"/>
        </w:rPr>
      </w:pPr>
      <w:r w:rsidRPr="00694F2F">
        <w:rPr>
          <w:rFonts w:ascii="Times New Roman" w:hAnsi="Times New Roman" w:cs="Times New Roman"/>
          <w:sz w:val="32"/>
          <w:szCs w:val="32"/>
        </w:rPr>
        <w:t>List of Table</w:t>
      </w:r>
    </w:p>
    <w:p w:rsidR="009913CD" w:rsidRDefault="009913CD" w:rsidP="009913CD">
      <w:pPr>
        <w:spacing w:after="0" w:line="360" w:lineRule="auto"/>
        <w:jc w:val="center"/>
        <w:rPr>
          <w:rFonts w:ascii="Times New Roman" w:hAnsi="Times New Roman" w:cs="Times New Roman"/>
          <w:sz w:val="24"/>
          <w:szCs w:val="24"/>
        </w:rPr>
      </w:pPr>
      <w:r w:rsidRPr="00EF0094">
        <w:rPr>
          <w:rFonts w:ascii="Times New Roman" w:hAnsi="Times New Roman" w:cs="Times New Roman"/>
          <w:sz w:val="24"/>
          <w:szCs w:val="24"/>
        </w:rPr>
        <w:t>Table 1: Address and Partner’s Name</w:t>
      </w:r>
      <w:r>
        <w:rPr>
          <w:rFonts w:ascii="Times New Roman" w:hAnsi="Times New Roman" w:cs="Times New Roman"/>
          <w:sz w:val="24"/>
          <w:szCs w:val="24"/>
        </w:rPr>
        <w:t>…………………………………………………………….3</w:t>
      </w:r>
    </w:p>
    <w:p w:rsidR="009913CD" w:rsidRPr="007C1177" w:rsidRDefault="009913CD" w:rsidP="009913CD">
      <w:pPr>
        <w:spacing w:line="360" w:lineRule="auto"/>
        <w:jc w:val="center"/>
        <w:rPr>
          <w:rFonts w:ascii="Times New Roman" w:hAnsi="Times New Roman" w:cs="Times New Roman"/>
          <w:sz w:val="24"/>
          <w:szCs w:val="24"/>
        </w:rPr>
      </w:pPr>
      <w:r w:rsidRPr="007C1177">
        <w:rPr>
          <w:rFonts w:ascii="Times New Roman" w:hAnsi="Times New Roman" w:cs="Times New Roman"/>
          <w:sz w:val="24"/>
          <w:szCs w:val="24"/>
        </w:rPr>
        <w:t>Table-2: Level of Materiality</w:t>
      </w:r>
      <w:r>
        <w:rPr>
          <w:rFonts w:ascii="Times New Roman" w:hAnsi="Times New Roman" w:cs="Times New Roman"/>
          <w:sz w:val="24"/>
          <w:szCs w:val="24"/>
        </w:rPr>
        <w:t>……………………………………………………………………21</w:t>
      </w:r>
    </w:p>
    <w:p w:rsidR="009913CD" w:rsidRDefault="009913CD" w:rsidP="009913CD">
      <w:pPr>
        <w:jc w:val="center"/>
        <w:rPr>
          <w:rFonts w:ascii="Times New Roman" w:hAnsi="Times New Roman" w:cs="Times New Roman"/>
          <w:sz w:val="32"/>
          <w:szCs w:val="32"/>
        </w:rPr>
      </w:pPr>
      <w:r>
        <w:rPr>
          <w:rFonts w:ascii="Times New Roman" w:hAnsi="Times New Roman" w:cs="Times New Roman"/>
          <w:sz w:val="32"/>
          <w:szCs w:val="32"/>
        </w:rPr>
        <w:t>Table of Figure</w:t>
      </w:r>
    </w:p>
    <w:p w:rsidR="009913CD" w:rsidRDefault="009913CD" w:rsidP="009913CD">
      <w:pPr>
        <w:spacing w:after="0" w:line="360" w:lineRule="auto"/>
        <w:jc w:val="center"/>
        <w:rPr>
          <w:rFonts w:ascii="Times New Roman" w:hAnsi="Times New Roman" w:cs="Times New Roman"/>
          <w:sz w:val="24"/>
          <w:szCs w:val="24"/>
        </w:rPr>
      </w:pPr>
      <w:r w:rsidRPr="00EF0094">
        <w:rPr>
          <w:rFonts w:ascii="Times New Roman" w:hAnsi="Times New Roman" w:cs="Times New Roman"/>
          <w:sz w:val="24"/>
          <w:szCs w:val="24"/>
        </w:rPr>
        <w:t>Figure-1: Hierarchy of ACNABIN Chartered Accountants</w:t>
      </w:r>
      <w:r>
        <w:rPr>
          <w:rFonts w:ascii="Times New Roman" w:hAnsi="Times New Roman" w:cs="Times New Roman"/>
          <w:sz w:val="24"/>
          <w:szCs w:val="24"/>
        </w:rPr>
        <w:t>………………………………………4</w:t>
      </w:r>
    </w:p>
    <w:p w:rsidR="009913CD" w:rsidRDefault="009913CD" w:rsidP="009913CD">
      <w:pPr>
        <w:spacing w:after="0" w:line="360" w:lineRule="auto"/>
        <w:jc w:val="center"/>
        <w:rPr>
          <w:rFonts w:ascii="Times New Roman" w:hAnsi="Times New Roman" w:cs="Times New Roman"/>
          <w:sz w:val="24"/>
          <w:szCs w:val="24"/>
        </w:rPr>
      </w:pPr>
      <w:r w:rsidRPr="0099115E">
        <w:rPr>
          <w:rFonts w:ascii="Times New Roman" w:hAnsi="Times New Roman" w:cs="Times New Roman"/>
          <w:sz w:val="24"/>
          <w:szCs w:val="24"/>
        </w:rPr>
        <w:t>Figure-2: Accounting and Auditing…………………………………………</w:t>
      </w:r>
      <w:r>
        <w:rPr>
          <w:rFonts w:ascii="Times New Roman" w:hAnsi="Times New Roman" w:cs="Times New Roman"/>
          <w:sz w:val="24"/>
          <w:szCs w:val="24"/>
        </w:rPr>
        <w:t>……………..</w:t>
      </w:r>
      <w:r w:rsidRPr="0099115E">
        <w:rPr>
          <w:rFonts w:ascii="Times New Roman" w:hAnsi="Times New Roman" w:cs="Times New Roman"/>
          <w:sz w:val="24"/>
          <w:szCs w:val="24"/>
        </w:rPr>
        <w:t>…….19</w:t>
      </w:r>
    </w:p>
    <w:p w:rsidR="009913CD" w:rsidRDefault="009913CD" w:rsidP="009913CD">
      <w:pPr>
        <w:spacing w:after="0" w:line="360" w:lineRule="auto"/>
        <w:jc w:val="center"/>
        <w:rPr>
          <w:rFonts w:ascii="Times New Roman" w:hAnsi="Times New Roman" w:cs="Times New Roman"/>
          <w:sz w:val="24"/>
          <w:szCs w:val="24"/>
        </w:rPr>
      </w:pPr>
      <w:r w:rsidRPr="0099115E">
        <w:rPr>
          <w:rFonts w:ascii="Times New Roman" w:hAnsi="Times New Roman" w:cs="Times New Roman"/>
          <w:sz w:val="24"/>
          <w:szCs w:val="24"/>
        </w:rPr>
        <w:t>Figure-3: Audit Procedure by ICAB</w:t>
      </w:r>
      <w:r>
        <w:rPr>
          <w:rFonts w:ascii="Times New Roman" w:hAnsi="Times New Roman" w:cs="Times New Roman"/>
          <w:sz w:val="24"/>
          <w:szCs w:val="24"/>
        </w:rPr>
        <w:t>.......................................................................................…...19</w:t>
      </w:r>
    </w:p>
    <w:p w:rsidR="009913CD" w:rsidRDefault="009913CD" w:rsidP="009913CD">
      <w:pPr>
        <w:tabs>
          <w:tab w:val="left" w:pos="7305"/>
        </w:tabs>
        <w:spacing w:after="0" w:line="360" w:lineRule="auto"/>
        <w:jc w:val="center"/>
        <w:rPr>
          <w:rFonts w:ascii="Times New Roman" w:hAnsi="Times New Roman" w:cs="Times New Roman"/>
          <w:sz w:val="24"/>
          <w:szCs w:val="24"/>
        </w:rPr>
      </w:pPr>
      <w:r w:rsidRPr="007C1177">
        <w:rPr>
          <w:rFonts w:ascii="Times New Roman" w:hAnsi="Times New Roman" w:cs="Times New Roman"/>
          <w:sz w:val="24"/>
          <w:szCs w:val="24"/>
        </w:rPr>
        <w:t>Figure-4: Audit Linkage</w:t>
      </w:r>
      <w:r>
        <w:rPr>
          <w:rFonts w:ascii="Times New Roman" w:hAnsi="Times New Roman" w:cs="Times New Roman"/>
          <w:sz w:val="24"/>
          <w:szCs w:val="24"/>
        </w:rPr>
        <w:t>………………………………………………………………………....22</w:t>
      </w:r>
    </w:p>
    <w:p w:rsidR="009913CD" w:rsidRPr="00185AD3" w:rsidRDefault="009913CD" w:rsidP="009913CD">
      <w:pPr>
        <w:spacing w:after="0" w:line="360" w:lineRule="auto"/>
        <w:jc w:val="center"/>
        <w:rPr>
          <w:rFonts w:ascii="Times New Roman" w:hAnsi="Times New Roman" w:cs="Times New Roman"/>
          <w:sz w:val="24"/>
          <w:szCs w:val="24"/>
        </w:rPr>
      </w:pPr>
      <w:r w:rsidRPr="00185AD3">
        <w:rPr>
          <w:rFonts w:ascii="Times New Roman" w:hAnsi="Times New Roman" w:cs="Times New Roman"/>
          <w:sz w:val="24"/>
          <w:szCs w:val="24"/>
        </w:rPr>
        <w:t>Figure-5: Types of Standards</w:t>
      </w:r>
      <w:r>
        <w:rPr>
          <w:rFonts w:ascii="Times New Roman" w:hAnsi="Times New Roman" w:cs="Times New Roman"/>
          <w:sz w:val="24"/>
          <w:szCs w:val="24"/>
        </w:rPr>
        <w:t>…………………………………………………………………….27</w:t>
      </w:r>
    </w:p>
    <w:p w:rsidR="009913CD" w:rsidRDefault="009913CD" w:rsidP="009913CD">
      <w:pPr>
        <w:spacing w:line="360" w:lineRule="auto"/>
        <w:jc w:val="center"/>
        <w:rPr>
          <w:rFonts w:ascii="Times New Roman" w:hAnsi="Times New Roman" w:cs="Times New Roman"/>
          <w:sz w:val="24"/>
          <w:szCs w:val="24"/>
        </w:rPr>
        <w:sectPr w:rsidR="009913CD" w:rsidSect="00475F6E">
          <w:footerReference w:type="default" r:id="rId11"/>
          <w:pgSz w:w="12240" w:h="15840"/>
          <w:pgMar w:top="1440" w:right="1440" w:bottom="1440" w:left="1440" w:header="720" w:footer="720" w:gutter="0"/>
          <w:pgNumType w:fmt="lowerRoman" w:start="1"/>
          <w:cols w:space="720"/>
          <w:docGrid w:linePitch="360"/>
        </w:sectPr>
      </w:pPr>
      <w:r>
        <w:rPr>
          <w:rFonts w:ascii="Times New Roman" w:hAnsi="Times New Roman" w:cs="Times New Roman"/>
          <w:sz w:val="24"/>
          <w:szCs w:val="24"/>
        </w:rPr>
        <w:t>Figure-6</w:t>
      </w:r>
      <w:r w:rsidRPr="00086EA4">
        <w:rPr>
          <w:rFonts w:ascii="Times New Roman" w:hAnsi="Times New Roman" w:cs="Times New Roman"/>
          <w:sz w:val="24"/>
          <w:szCs w:val="24"/>
        </w:rPr>
        <w:t>: PDCA Cycle</w:t>
      </w:r>
      <w:r>
        <w:rPr>
          <w:rFonts w:ascii="Times New Roman" w:hAnsi="Times New Roman" w:cs="Times New Roman"/>
          <w:sz w:val="24"/>
          <w:szCs w:val="24"/>
        </w:rPr>
        <w:t>………………………………………………………………...…………33</w:t>
      </w:r>
    </w:p>
    <w:p w:rsidR="0000789B" w:rsidRDefault="001D2D46" w:rsidP="00486D85">
      <w:pPr>
        <w:pStyle w:val="Heading1"/>
        <w:spacing w:before="0"/>
        <w:jc w:val="center"/>
      </w:pPr>
      <w:bookmarkStart w:id="7" w:name="_Toc58445836"/>
      <w:r w:rsidRPr="001D2D46">
        <w:lastRenderedPageBreak/>
        <w:t>Chapter-1</w:t>
      </w:r>
      <w:r>
        <w:t xml:space="preserve">: </w:t>
      </w:r>
      <w:r w:rsidRPr="00FD2EB9">
        <w:t>Introduction</w:t>
      </w:r>
      <w:bookmarkEnd w:id="7"/>
    </w:p>
    <w:p w:rsidR="001D2D46" w:rsidRDefault="00FD2EB9" w:rsidP="00FD2EB9">
      <w:pPr>
        <w:pStyle w:val="Heading2"/>
        <w:spacing w:line="360" w:lineRule="auto"/>
      </w:pPr>
      <w:bookmarkStart w:id="8" w:name="_Toc58445837"/>
      <w:r>
        <w:t xml:space="preserve">1.1 </w:t>
      </w:r>
      <w:r w:rsidR="001D2D46" w:rsidRPr="00FD2EB9">
        <w:t>Introduction</w:t>
      </w:r>
      <w:bookmarkEnd w:id="8"/>
    </w:p>
    <w:p w:rsidR="001D2D46" w:rsidRPr="00777DF5" w:rsidRDefault="001D2D46" w:rsidP="001A4680">
      <w:pPr>
        <w:spacing w:line="360" w:lineRule="auto"/>
        <w:jc w:val="both"/>
        <w:rPr>
          <w:rFonts w:ascii="Times New Roman" w:hAnsi="Times New Roman" w:cs="Times New Roman"/>
          <w:sz w:val="24"/>
          <w:szCs w:val="24"/>
        </w:rPr>
      </w:pPr>
      <w:r w:rsidRPr="00777DF5">
        <w:rPr>
          <w:rFonts w:ascii="Times New Roman" w:hAnsi="Times New Roman" w:cs="Times New Roman"/>
          <w:sz w:val="24"/>
          <w:szCs w:val="24"/>
        </w:rPr>
        <w:t>For a stu</w:t>
      </w:r>
      <w:r w:rsidR="00592302">
        <w:rPr>
          <w:rFonts w:ascii="Times New Roman" w:hAnsi="Times New Roman" w:cs="Times New Roman"/>
          <w:sz w:val="24"/>
          <w:szCs w:val="24"/>
        </w:rPr>
        <w:t>dent</w:t>
      </w:r>
      <w:r w:rsidR="00D96051">
        <w:rPr>
          <w:rFonts w:ascii="Times New Roman" w:hAnsi="Times New Roman" w:cs="Times New Roman"/>
          <w:sz w:val="24"/>
          <w:szCs w:val="24"/>
        </w:rPr>
        <w:t>,</w:t>
      </w:r>
      <w:r w:rsidR="00592302">
        <w:rPr>
          <w:rFonts w:ascii="Times New Roman" w:hAnsi="Times New Roman" w:cs="Times New Roman"/>
          <w:sz w:val="24"/>
          <w:szCs w:val="24"/>
        </w:rPr>
        <w:t xml:space="preserve"> it is important to have </w:t>
      </w:r>
      <w:r w:rsidRPr="00777DF5">
        <w:rPr>
          <w:rFonts w:ascii="Times New Roman" w:hAnsi="Times New Roman" w:cs="Times New Roman"/>
          <w:sz w:val="24"/>
          <w:szCs w:val="24"/>
        </w:rPr>
        <w:t>practical knowledge as well as theoret</w:t>
      </w:r>
      <w:r w:rsidR="00592302">
        <w:rPr>
          <w:rFonts w:ascii="Times New Roman" w:hAnsi="Times New Roman" w:cs="Times New Roman"/>
          <w:sz w:val="24"/>
          <w:szCs w:val="24"/>
        </w:rPr>
        <w:t>ical education. O</w:t>
      </w:r>
      <w:r w:rsidRPr="00777DF5">
        <w:rPr>
          <w:rFonts w:ascii="Times New Roman" w:hAnsi="Times New Roman" w:cs="Times New Roman"/>
          <w:sz w:val="24"/>
          <w:szCs w:val="24"/>
        </w:rPr>
        <w:t>therwise</w:t>
      </w:r>
      <w:r w:rsidR="00592302">
        <w:rPr>
          <w:rFonts w:ascii="Times New Roman" w:hAnsi="Times New Roman" w:cs="Times New Roman"/>
          <w:sz w:val="24"/>
          <w:szCs w:val="24"/>
        </w:rPr>
        <w:t>,</w:t>
      </w:r>
      <w:r w:rsidRPr="00777DF5">
        <w:rPr>
          <w:rFonts w:ascii="Times New Roman" w:hAnsi="Times New Roman" w:cs="Times New Roman"/>
          <w:sz w:val="24"/>
          <w:szCs w:val="24"/>
        </w:rPr>
        <w:t xml:space="preserve"> it will be impossible to compete with others as well as to achieve their goal.</w:t>
      </w:r>
    </w:p>
    <w:p w:rsidR="001D2D46" w:rsidRPr="00777DF5" w:rsidRDefault="001D2D46" w:rsidP="00777DF5">
      <w:pPr>
        <w:spacing w:line="360" w:lineRule="auto"/>
        <w:jc w:val="both"/>
        <w:rPr>
          <w:rFonts w:ascii="Times New Roman" w:hAnsi="Times New Roman" w:cs="Times New Roman"/>
          <w:sz w:val="24"/>
          <w:szCs w:val="24"/>
        </w:rPr>
      </w:pPr>
      <w:r w:rsidRPr="00777DF5">
        <w:rPr>
          <w:rFonts w:ascii="Times New Roman" w:hAnsi="Times New Roman" w:cs="Times New Roman"/>
          <w:sz w:val="24"/>
          <w:szCs w:val="24"/>
        </w:rPr>
        <w:t>To gather this practical knowledge and gain knowledge about much more complex situation</w:t>
      </w:r>
      <w:r w:rsidR="00592302">
        <w:rPr>
          <w:rFonts w:ascii="Times New Roman" w:hAnsi="Times New Roman" w:cs="Times New Roman"/>
          <w:sz w:val="24"/>
          <w:szCs w:val="24"/>
        </w:rPr>
        <w:t>s</w:t>
      </w:r>
      <w:r w:rsidRPr="00777DF5">
        <w:rPr>
          <w:rFonts w:ascii="Times New Roman" w:hAnsi="Times New Roman" w:cs="Times New Roman"/>
          <w:sz w:val="24"/>
          <w:szCs w:val="24"/>
        </w:rPr>
        <w:t xml:space="preserve"> in this challenging world, we are the student of </w:t>
      </w:r>
      <w:r w:rsidR="00592302">
        <w:rPr>
          <w:rFonts w:ascii="Times New Roman" w:hAnsi="Times New Roman" w:cs="Times New Roman"/>
          <w:sz w:val="24"/>
          <w:szCs w:val="24"/>
        </w:rPr>
        <w:t xml:space="preserve">the </w:t>
      </w:r>
      <w:r w:rsidRPr="00777DF5">
        <w:rPr>
          <w:rFonts w:ascii="Times New Roman" w:hAnsi="Times New Roman" w:cs="Times New Roman"/>
          <w:sz w:val="24"/>
          <w:szCs w:val="24"/>
        </w:rPr>
        <w:t>Faculty of Business and Economics of United International Unive</w:t>
      </w:r>
      <w:r w:rsidR="00592302">
        <w:rPr>
          <w:rFonts w:ascii="Times New Roman" w:hAnsi="Times New Roman" w:cs="Times New Roman"/>
          <w:sz w:val="24"/>
          <w:szCs w:val="24"/>
        </w:rPr>
        <w:t>rsity have to undertake a three-</w:t>
      </w:r>
      <w:r w:rsidRPr="00777DF5">
        <w:rPr>
          <w:rFonts w:ascii="Times New Roman" w:hAnsi="Times New Roman" w:cs="Times New Roman"/>
          <w:sz w:val="24"/>
          <w:szCs w:val="24"/>
        </w:rPr>
        <w:t>month internship program.</w:t>
      </w:r>
    </w:p>
    <w:p w:rsidR="001D2D46" w:rsidRPr="00777DF5" w:rsidRDefault="00592302" w:rsidP="00777DF5">
      <w:pPr>
        <w:spacing w:line="360" w:lineRule="auto"/>
        <w:jc w:val="both"/>
        <w:rPr>
          <w:rFonts w:ascii="Times New Roman" w:hAnsi="Times New Roman" w:cs="Times New Roman"/>
          <w:sz w:val="24"/>
          <w:szCs w:val="24"/>
        </w:rPr>
      </w:pPr>
      <w:r>
        <w:rPr>
          <w:rFonts w:ascii="Times New Roman" w:hAnsi="Times New Roman" w:cs="Times New Roman"/>
          <w:sz w:val="24"/>
          <w:szCs w:val="24"/>
        </w:rPr>
        <w:t>The i</w:t>
      </w:r>
      <w:r w:rsidR="001D2D46" w:rsidRPr="00777DF5">
        <w:rPr>
          <w:rFonts w:ascii="Times New Roman" w:hAnsi="Times New Roman" w:cs="Times New Roman"/>
          <w:sz w:val="24"/>
          <w:szCs w:val="24"/>
        </w:rPr>
        <w:t xml:space="preserve">nternship is an opportunity of gathering structural experience for a certain period of time at any organization that is offered by an employer to the students. </w:t>
      </w:r>
      <w:r>
        <w:rPr>
          <w:rFonts w:ascii="Times New Roman" w:hAnsi="Times New Roman" w:cs="Times New Roman"/>
          <w:sz w:val="24"/>
          <w:szCs w:val="24"/>
        </w:rPr>
        <w:t>The i</w:t>
      </w:r>
      <w:r w:rsidR="001D2D46" w:rsidRPr="00777DF5">
        <w:rPr>
          <w:rFonts w:ascii="Times New Roman" w:hAnsi="Times New Roman" w:cs="Times New Roman"/>
          <w:sz w:val="24"/>
          <w:szCs w:val="24"/>
        </w:rPr>
        <w:t>nternship can be either paid or voluntary and can be part-time or full-time.</w:t>
      </w:r>
      <w:r w:rsidR="008833AE" w:rsidRPr="00777DF5">
        <w:rPr>
          <w:rFonts w:ascii="Times New Roman" w:hAnsi="Times New Roman" w:cs="Times New Roman"/>
          <w:sz w:val="24"/>
          <w:szCs w:val="24"/>
        </w:rPr>
        <w:t xml:space="preserve"> The practice of hiring paid full-time interns is prominent in Bangladesh. In simple word</w:t>
      </w:r>
      <w:r>
        <w:rPr>
          <w:rFonts w:ascii="Times New Roman" w:hAnsi="Times New Roman" w:cs="Times New Roman"/>
          <w:sz w:val="24"/>
          <w:szCs w:val="24"/>
        </w:rPr>
        <w:t>s</w:t>
      </w:r>
      <w:r w:rsidR="008833AE" w:rsidRPr="00777DF5">
        <w:rPr>
          <w:rFonts w:ascii="Times New Roman" w:hAnsi="Times New Roman" w:cs="Times New Roman"/>
          <w:sz w:val="24"/>
          <w:szCs w:val="24"/>
        </w:rPr>
        <w:t xml:space="preserve">, </w:t>
      </w:r>
      <w:r>
        <w:rPr>
          <w:rFonts w:ascii="Times New Roman" w:hAnsi="Times New Roman" w:cs="Times New Roman"/>
          <w:sz w:val="24"/>
          <w:szCs w:val="24"/>
        </w:rPr>
        <w:t xml:space="preserve">an </w:t>
      </w:r>
      <w:r w:rsidR="008833AE" w:rsidRPr="00777DF5">
        <w:rPr>
          <w:rFonts w:ascii="Times New Roman" w:hAnsi="Times New Roman" w:cs="Times New Roman"/>
          <w:sz w:val="24"/>
          <w:szCs w:val="24"/>
        </w:rPr>
        <w:t xml:space="preserve">internship means it is an opportunity to test out all the knowledge and skills that you gained in theoretical education and observe how they pursuit in the actual business areas. In </w:t>
      </w:r>
      <w:r>
        <w:rPr>
          <w:rFonts w:ascii="Times New Roman" w:hAnsi="Times New Roman" w:cs="Times New Roman"/>
          <w:sz w:val="24"/>
          <w:szCs w:val="24"/>
        </w:rPr>
        <w:t xml:space="preserve">the </w:t>
      </w:r>
      <w:r w:rsidR="008833AE" w:rsidRPr="00777DF5">
        <w:rPr>
          <w:rFonts w:ascii="Times New Roman" w:hAnsi="Times New Roman" w:cs="Times New Roman"/>
          <w:sz w:val="24"/>
          <w:szCs w:val="24"/>
        </w:rPr>
        <w:t>internship period</w:t>
      </w:r>
      <w:r>
        <w:rPr>
          <w:rFonts w:ascii="Times New Roman" w:hAnsi="Times New Roman" w:cs="Times New Roman"/>
          <w:sz w:val="24"/>
          <w:szCs w:val="24"/>
        </w:rPr>
        <w:t>,</w:t>
      </w:r>
      <w:r w:rsidR="008833AE" w:rsidRPr="00777DF5">
        <w:rPr>
          <w:rFonts w:ascii="Times New Roman" w:hAnsi="Times New Roman" w:cs="Times New Roman"/>
          <w:sz w:val="24"/>
          <w:szCs w:val="24"/>
        </w:rPr>
        <w:t xml:space="preserve"> you ca</w:t>
      </w:r>
      <w:r>
        <w:rPr>
          <w:rFonts w:ascii="Times New Roman" w:hAnsi="Times New Roman" w:cs="Times New Roman"/>
          <w:sz w:val="24"/>
          <w:szCs w:val="24"/>
        </w:rPr>
        <w:t>n gain newfound knowledge, real-</w:t>
      </w:r>
      <w:r w:rsidR="008833AE" w:rsidRPr="00777DF5">
        <w:rPr>
          <w:rFonts w:ascii="Times New Roman" w:hAnsi="Times New Roman" w:cs="Times New Roman"/>
          <w:sz w:val="24"/>
          <w:szCs w:val="24"/>
        </w:rPr>
        <w:t>life working experience of an organization, and primary idea</w:t>
      </w:r>
      <w:r>
        <w:rPr>
          <w:rFonts w:ascii="Times New Roman" w:hAnsi="Times New Roman" w:cs="Times New Roman"/>
          <w:sz w:val="24"/>
          <w:szCs w:val="24"/>
        </w:rPr>
        <w:t>s</w:t>
      </w:r>
      <w:r w:rsidR="008833AE" w:rsidRPr="00777DF5">
        <w:rPr>
          <w:rFonts w:ascii="Times New Roman" w:hAnsi="Times New Roman" w:cs="Times New Roman"/>
          <w:sz w:val="24"/>
          <w:szCs w:val="24"/>
        </w:rPr>
        <w:t xml:space="preserve"> about today’s working environment</w:t>
      </w:r>
      <w:r>
        <w:rPr>
          <w:rFonts w:ascii="Times New Roman" w:hAnsi="Times New Roman" w:cs="Times New Roman"/>
          <w:sz w:val="24"/>
          <w:szCs w:val="24"/>
        </w:rPr>
        <w:t>,</w:t>
      </w:r>
      <w:r w:rsidR="008833AE" w:rsidRPr="00777DF5">
        <w:rPr>
          <w:rFonts w:ascii="Times New Roman" w:hAnsi="Times New Roman" w:cs="Times New Roman"/>
          <w:sz w:val="24"/>
          <w:szCs w:val="24"/>
        </w:rPr>
        <w:t xml:space="preserve"> and superior knowledge regarding any particular industry. Also, you can develop</w:t>
      </w:r>
      <w:r>
        <w:rPr>
          <w:rFonts w:ascii="Times New Roman" w:hAnsi="Times New Roman" w:cs="Times New Roman"/>
          <w:sz w:val="24"/>
          <w:szCs w:val="24"/>
        </w:rPr>
        <w:t xml:space="preserve"> a</w:t>
      </w:r>
      <w:r w:rsidR="008833AE" w:rsidRPr="00777DF5">
        <w:rPr>
          <w:rFonts w:ascii="Times New Roman" w:hAnsi="Times New Roman" w:cs="Times New Roman"/>
          <w:sz w:val="24"/>
          <w:szCs w:val="24"/>
        </w:rPr>
        <w:t xml:space="preserve"> network with </w:t>
      </w:r>
      <w:r>
        <w:rPr>
          <w:rFonts w:ascii="Times New Roman" w:hAnsi="Times New Roman" w:cs="Times New Roman"/>
          <w:sz w:val="24"/>
          <w:szCs w:val="24"/>
        </w:rPr>
        <w:t xml:space="preserve">the </w:t>
      </w:r>
      <w:r w:rsidR="008833AE" w:rsidRPr="00777DF5">
        <w:rPr>
          <w:rFonts w:ascii="Times New Roman" w:hAnsi="Times New Roman" w:cs="Times New Roman"/>
          <w:sz w:val="24"/>
          <w:szCs w:val="24"/>
        </w:rPr>
        <w:t xml:space="preserve">outside professional workplace, which is a great opportunity for your future career. So, an internship is the combination of so many practical work experience and growing a relationship as </w:t>
      </w:r>
      <w:r>
        <w:rPr>
          <w:rFonts w:ascii="Times New Roman" w:hAnsi="Times New Roman" w:cs="Times New Roman"/>
          <w:sz w:val="24"/>
          <w:szCs w:val="24"/>
        </w:rPr>
        <w:t xml:space="preserve">an </w:t>
      </w:r>
      <w:r w:rsidR="008833AE" w:rsidRPr="00777DF5">
        <w:rPr>
          <w:rFonts w:ascii="Times New Roman" w:hAnsi="Times New Roman" w:cs="Times New Roman"/>
          <w:sz w:val="24"/>
          <w:szCs w:val="24"/>
        </w:rPr>
        <w:t xml:space="preserve">experience between the intern and the employer. And it is mainly designed to deliver in intern the practical knowledge, skills, </w:t>
      </w:r>
      <w:r w:rsidR="00777DF5" w:rsidRPr="00777DF5">
        <w:rPr>
          <w:rFonts w:ascii="Times New Roman" w:hAnsi="Times New Roman" w:cs="Times New Roman"/>
          <w:sz w:val="24"/>
          <w:szCs w:val="24"/>
        </w:rPr>
        <w:t>workplace experience</w:t>
      </w:r>
      <w:r>
        <w:rPr>
          <w:rFonts w:ascii="Times New Roman" w:hAnsi="Times New Roman" w:cs="Times New Roman"/>
          <w:sz w:val="24"/>
          <w:szCs w:val="24"/>
        </w:rPr>
        <w:t>,</w:t>
      </w:r>
      <w:r w:rsidR="00777DF5" w:rsidRPr="00777DF5">
        <w:rPr>
          <w:rFonts w:ascii="Times New Roman" w:hAnsi="Times New Roman" w:cs="Times New Roman"/>
          <w:sz w:val="24"/>
          <w:szCs w:val="24"/>
        </w:rPr>
        <w:t xml:space="preserve"> and discipline about the practical organization.</w:t>
      </w:r>
    </w:p>
    <w:p w:rsidR="00777DF5" w:rsidRDefault="00592302" w:rsidP="00777DF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Since I want to be qualified as a </w:t>
      </w:r>
      <w:r w:rsidR="00777DF5" w:rsidRPr="00777DF5">
        <w:rPr>
          <w:rFonts w:ascii="Times New Roman" w:hAnsi="Times New Roman" w:cs="Times New Roman"/>
          <w:sz w:val="24"/>
          <w:szCs w:val="24"/>
        </w:rPr>
        <w:t xml:space="preserve">chartered accountant. I select </w:t>
      </w:r>
      <w:r w:rsidR="00777DF5" w:rsidRPr="00777DF5">
        <w:rPr>
          <w:rFonts w:ascii="Times New Roman" w:hAnsi="Times New Roman" w:cs="Times New Roman"/>
          <w:b/>
          <w:sz w:val="24"/>
          <w:szCs w:val="24"/>
        </w:rPr>
        <w:t xml:space="preserve">ACNABIN Chartered Accountants </w:t>
      </w:r>
      <w:r w:rsidR="00777DF5" w:rsidRPr="00777DF5">
        <w:rPr>
          <w:rFonts w:ascii="Times New Roman" w:hAnsi="Times New Roman" w:cs="Times New Roman"/>
          <w:sz w:val="24"/>
          <w:szCs w:val="24"/>
        </w:rPr>
        <w:t>firm, which is a renowned CA firm in our country. This internship program has approved me to obtain practical knowledge of how a CA firm operates in Bangladesh. I have prepared my report based on</w:t>
      </w:r>
      <w:r>
        <w:rPr>
          <w:rFonts w:ascii="Times New Roman" w:hAnsi="Times New Roman" w:cs="Times New Roman"/>
          <w:sz w:val="24"/>
          <w:szCs w:val="24"/>
        </w:rPr>
        <w:t xml:space="preserve"> the</w:t>
      </w:r>
      <w:r w:rsidR="00777DF5" w:rsidRPr="00777DF5">
        <w:rPr>
          <w:rFonts w:ascii="Times New Roman" w:hAnsi="Times New Roman" w:cs="Times New Roman"/>
          <w:sz w:val="24"/>
          <w:szCs w:val="24"/>
        </w:rPr>
        <w:t xml:space="preserve"> quality assurance and audit procedure of ACNABIN Chartered Accountants. This report provide me an opportunity to obtain knowledge about the quality assurance and audit procedures of ACNABIN Chartered Accountants firm, also helps me to use the theoretical knowledge in</w:t>
      </w:r>
      <w:r>
        <w:rPr>
          <w:rFonts w:ascii="Times New Roman" w:hAnsi="Times New Roman" w:cs="Times New Roman"/>
          <w:sz w:val="24"/>
          <w:szCs w:val="24"/>
        </w:rPr>
        <w:t xml:space="preserve"> a</w:t>
      </w:r>
      <w:r w:rsidR="00777DF5" w:rsidRPr="00777DF5">
        <w:rPr>
          <w:rFonts w:ascii="Times New Roman" w:hAnsi="Times New Roman" w:cs="Times New Roman"/>
          <w:sz w:val="24"/>
          <w:szCs w:val="24"/>
        </w:rPr>
        <w:t xml:space="preserve"> practical exercise.</w:t>
      </w:r>
    </w:p>
    <w:p w:rsidR="00D147C6" w:rsidRPr="00D147C6" w:rsidRDefault="000F3528" w:rsidP="000F3528">
      <w:pPr>
        <w:pStyle w:val="Heading2"/>
        <w:spacing w:line="360" w:lineRule="auto"/>
      </w:pPr>
      <w:bookmarkStart w:id="9" w:name="_Toc58445838"/>
      <w:r>
        <w:lastRenderedPageBreak/>
        <w:t xml:space="preserve">1.2 </w:t>
      </w:r>
      <w:r w:rsidR="001756AE" w:rsidRPr="001756AE">
        <w:t>Background of the Organization</w:t>
      </w:r>
      <w:bookmarkEnd w:id="9"/>
    </w:p>
    <w:p w:rsidR="001756AE" w:rsidRPr="00D147C6" w:rsidRDefault="001756AE" w:rsidP="001A4680">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Compare</w:t>
      </w:r>
      <w:r w:rsidR="00FA1425">
        <w:rPr>
          <w:rFonts w:ascii="Times New Roman" w:hAnsi="Times New Roman" w:cs="Times New Roman"/>
          <w:sz w:val="24"/>
          <w:szCs w:val="24"/>
        </w:rPr>
        <w:t>d</w:t>
      </w:r>
      <w:r w:rsidRPr="00D147C6">
        <w:rPr>
          <w:rFonts w:ascii="Times New Roman" w:hAnsi="Times New Roman" w:cs="Times New Roman"/>
          <w:sz w:val="24"/>
          <w:szCs w:val="24"/>
        </w:rPr>
        <w:t xml:space="preserve"> to other accounting profession</w:t>
      </w:r>
      <w:r w:rsidR="00B3487F">
        <w:rPr>
          <w:rFonts w:ascii="Times New Roman" w:hAnsi="Times New Roman" w:cs="Times New Roman"/>
          <w:sz w:val="24"/>
          <w:szCs w:val="24"/>
        </w:rPr>
        <w:t>s</w:t>
      </w:r>
      <w:r w:rsidRPr="00D147C6">
        <w:rPr>
          <w:rFonts w:ascii="Times New Roman" w:hAnsi="Times New Roman" w:cs="Times New Roman"/>
          <w:sz w:val="24"/>
          <w:szCs w:val="24"/>
        </w:rPr>
        <w:t xml:space="preserve">, Chartered accountancy is one of the </w:t>
      </w:r>
      <w:r w:rsidR="00B3487F">
        <w:rPr>
          <w:rFonts w:ascii="Times New Roman" w:hAnsi="Times New Roman" w:cs="Times New Roman"/>
          <w:sz w:val="24"/>
          <w:szCs w:val="24"/>
        </w:rPr>
        <w:t>best accounting professions in</w:t>
      </w:r>
      <w:r w:rsidRPr="00D147C6">
        <w:rPr>
          <w:rFonts w:ascii="Times New Roman" w:hAnsi="Times New Roman" w:cs="Times New Roman"/>
          <w:sz w:val="24"/>
          <w:szCs w:val="24"/>
        </w:rPr>
        <w:t xml:space="preserve"> the world. ACNABIN Chartered Accountants is one of the top largest leading chartered accounted audit firm</w:t>
      </w:r>
      <w:r w:rsidR="00B3487F">
        <w:rPr>
          <w:rFonts w:ascii="Times New Roman" w:hAnsi="Times New Roman" w:cs="Times New Roman"/>
          <w:sz w:val="24"/>
          <w:szCs w:val="24"/>
        </w:rPr>
        <w:t>s</w:t>
      </w:r>
      <w:r w:rsidRPr="00D147C6">
        <w:rPr>
          <w:rFonts w:ascii="Times New Roman" w:hAnsi="Times New Roman" w:cs="Times New Roman"/>
          <w:sz w:val="24"/>
          <w:szCs w:val="24"/>
        </w:rPr>
        <w:t xml:space="preserve"> in the country context that have a good position in the market having 10 partners, 5 directors, 130 employees &amp; staffs, and more than 16 students. ACNABIN has been successfully providing public practice service for more than 34 years. ACNABIN Chartered Accountants firm </w:t>
      </w:r>
      <w:r w:rsidR="00B85E0F" w:rsidRPr="00D147C6">
        <w:rPr>
          <w:rFonts w:ascii="Times New Roman" w:hAnsi="Times New Roman" w:cs="Times New Roman"/>
          <w:sz w:val="24"/>
          <w:szCs w:val="24"/>
        </w:rPr>
        <w:t xml:space="preserve">was formed as </w:t>
      </w:r>
      <w:r w:rsidR="00B3487F">
        <w:rPr>
          <w:rFonts w:ascii="Times New Roman" w:hAnsi="Times New Roman" w:cs="Times New Roman"/>
          <w:sz w:val="24"/>
          <w:szCs w:val="24"/>
        </w:rPr>
        <w:t>a partnership firm with having the</w:t>
      </w:r>
      <w:r w:rsidR="00B85E0F" w:rsidRPr="00D147C6">
        <w:rPr>
          <w:rFonts w:ascii="Times New Roman" w:hAnsi="Times New Roman" w:cs="Times New Roman"/>
          <w:sz w:val="24"/>
          <w:szCs w:val="24"/>
        </w:rPr>
        <w:t xml:space="preserve"> visi</w:t>
      </w:r>
      <w:r w:rsidR="00B3487F">
        <w:rPr>
          <w:rFonts w:ascii="Times New Roman" w:hAnsi="Times New Roman" w:cs="Times New Roman"/>
          <w:sz w:val="24"/>
          <w:szCs w:val="24"/>
        </w:rPr>
        <w:t>on to build an institution that</w:t>
      </w:r>
      <w:r w:rsidR="00B85E0F" w:rsidRPr="00D147C6">
        <w:rPr>
          <w:rFonts w:ascii="Times New Roman" w:hAnsi="Times New Roman" w:cs="Times New Roman"/>
          <w:sz w:val="24"/>
          <w:szCs w:val="24"/>
        </w:rPr>
        <w:t xml:space="preserve"> provides audit, assurance services, accounting services as well as would foster an environment, leadership, learning, and collabora</w:t>
      </w:r>
      <w:r w:rsidR="00B3487F">
        <w:rPr>
          <w:rFonts w:ascii="Times New Roman" w:hAnsi="Times New Roman" w:cs="Times New Roman"/>
          <w:sz w:val="24"/>
          <w:szCs w:val="24"/>
        </w:rPr>
        <w:t>tions. ABM Aziz-Uddin FCA, Anwar</w:t>
      </w:r>
      <w:r w:rsidR="00B85E0F" w:rsidRPr="00D147C6">
        <w:rPr>
          <w:rFonts w:ascii="Times New Roman" w:hAnsi="Times New Roman" w:cs="Times New Roman"/>
          <w:sz w:val="24"/>
          <w:szCs w:val="24"/>
        </w:rPr>
        <w:t xml:space="preserve"> Uddin Chowdhury FCA, ASM Nayeen FCA, Mohammed Akhtaruzzaman FCA, ATMA Bari FCA, Iftekhar Hossain FCA</w:t>
      </w:r>
      <w:r w:rsidR="00B3487F">
        <w:rPr>
          <w:rFonts w:ascii="Times New Roman" w:hAnsi="Times New Roman" w:cs="Times New Roman"/>
          <w:sz w:val="24"/>
          <w:szCs w:val="24"/>
        </w:rPr>
        <w:t>,</w:t>
      </w:r>
      <w:r w:rsidR="00B85E0F" w:rsidRPr="00D147C6">
        <w:rPr>
          <w:rFonts w:ascii="Times New Roman" w:hAnsi="Times New Roman" w:cs="Times New Roman"/>
          <w:sz w:val="24"/>
          <w:szCs w:val="24"/>
        </w:rPr>
        <w:t xml:space="preserve"> and Mohammad Nurun Nabi FCA, are the founder partner who formed ACNA</w:t>
      </w:r>
      <w:r w:rsidR="00B3487F">
        <w:rPr>
          <w:rFonts w:ascii="Times New Roman" w:hAnsi="Times New Roman" w:cs="Times New Roman"/>
          <w:sz w:val="24"/>
          <w:szCs w:val="24"/>
        </w:rPr>
        <w:t>BIN Chartered Accountants in</w:t>
      </w:r>
      <w:r w:rsidR="00B85E0F" w:rsidRPr="00D147C6">
        <w:rPr>
          <w:rFonts w:ascii="Times New Roman" w:hAnsi="Times New Roman" w:cs="Times New Roman"/>
          <w:sz w:val="24"/>
          <w:szCs w:val="24"/>
        </w:rPr>
        <w:t xml:space="preserve"> early 1985.</w:t>
      </w:r>
    </w:p>
    <w:p w:rsidR="00B85E0F" w:rsidRPr="00D147C6" w:rsidRDefault="00B85E0F" w:rsidP="00D147C6">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The name ‘ACNABIN’ is the acronyms of those seven founder partners name:</w:t>
      </w:r>
    </w:p>
    <w:p w:rsidR="00D147C6" w:rsidRPr="00D147C6" w:rsidRDefault="00D147C6" w:rsidP="00D147C6">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A=ABM Aziz-Uddin</w:t>
      </w:r>
    </w:p>
    <w:p w:rsidR="00D147C6" w:rsidRPr="00D147C6" w:rsidRDefault="00D147C6" w:rsidP="00D147C6">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C=Anwar Uddin Chowdhury</w:t>
      </w:r>
    </w:p>
    <w:p w:rsidR="00D147C6" w:rsidRPr="00D147C6" w:rsidRDefault="00D147C6" w:rsidP="00D147C6">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N=Abu Sayed Mohammad Nayeem</w:t>
      </w:r>
    </w:p>
    <w:p w:rsidR="00D147C6" w:rsidRPr="00D147C6" w:rsidRDefault="00D147C6" w:rsidP="00D147C6">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A=Mohammed Akhtaruzzaman</w:t>
      </w:r>
    </w:p>
    <w:p w:rsidR="00D147C6" w:rsidRPr="00D147C6" w:rsidRDefault="00D147C6" w:rsidP="00D147C6">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B= ATMA Bari</w:t>
      </w:r>
    </w:p>
    <w:p w:rsidR="00D147C6" w:rsidRPr="00D147C6" w:rsidRDefault="00D147C6" w:rsidP="00D147C6">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I=Iftekhar Hossain</w:t>
      </w:r>
    </w:p>
    <w:p w:rsidR="00D147C6" w:rsidRDefault="00D147C6" w:rsidP="00D147C6">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N= Mohammad Nurun Nabi</w:t>
      </w:r>
    </w:p>
    <w:p w:rsidR="008E23E8" w:rsidRDefault="008E23E8" w:rsidP="00D147C6">
      <w:pPr>
        <w:spacing w:line="360" w:lineRule="auto"/>
        <w:jc w:val="both"/>
        <w:rPr>
          <w:rFonts w:ascii="Times New Roman" w:hAnsi="Times New Roman" w:cs="Times New Roman"/>
          <w:sz w:val="24"/>
          <w:szCs w:val="24"/>
        </w:rPr>
      </w:pPr>
      <w:r w:rsidRPr="008E23E8">
        <w:rPr>
          <w:rFonts w:ascii="Times New Roman" w:hAnsi="Times New Roman" w:cs="Times New Roman"/>
          <w:sz w:val="24"/>
          <w:szCs w:val="24"/>
        </w:rPr>
        <w:t xml:space="preserve">ACNABIN has two main offices located in Kawran Bazar. The two offices they use for separate client services and both offices of ACNABIN are perfectly designed as well adequately maintained by sufficient </w:t>
      </w:r>
      <w:r w:rsidR="00B3487F">
        <w:rPr>
          <w:rFonts w:ascii="Times New Roman" w:hAnsi="Times New Roman" w:cs="Times New Roman"/>
          <w:sz w:val="24"/>
          <w:szCs w:val="24"/>
        </w:rPr>
        <w:t xml:space="preserve">manpower support to fulfill </w:t>
      </w:r>
      <w:r w:rsidRPr="008E23E8">
        <w:rPr>
          <w:rFonts w:ascii="Times New Roman" w:hAnsi="Times New Roman" w:cs="Times New Roman"/>
          <w:sz w:val="24"/>
          <w:szCs w:val="24"/>
        </w:rPr>
        <w:t>every single requirement from their clients. ACNABIN has several accounting</w:t>
      </w:r>
      <w:r w:rsidR="00B3487F">
        <w:rPr>
          <w:rFonts w:ascii="Times New Roman" w:hAnsi="Times New Roman" w:cs="Times New Roman"/>
          <w:sz w:val="24"/>
          <w:szCs w:val="24"/>
        </w:rPr>
        <w:t xml:space="preserve"> services</w:t>
      </w:r>
      <w:r w:rsidRPr="008E23E8">
        <w:rPr>
          <w:rFonts w:ascii="Times New Roman" w:hAnsi="Times New Roman" w:cs="Times New Roman"/>
          <w:sz w:val="24"/>
          <w:szCs w:val="24"/>
        </w:rPr>
        <w:t>, assurance, VAT, and Tax services clients in top categories organization in Bangladesh. ACNABIN provi</w:t>
      </w:r>
      <w:r w:rsidR="00B3487F">
        <w:rPr>
          <w:rFonts w:ascii="Times New Roman" w:hAnsi="Times New Roman" w:cs="Times New Roman"/>
          <w:sz w:val="24"/>
          <w:szCs w:val="24"/>
        </w:rPr>
        <w:t>des consultancy services like</w:t>
      </w:r>
      <w:r w:rsidRPr="008E23E8">
        <w:rPr>
          <w:rFonts w:ascii="Times New Roman" w:hAnsi="Times New Roman" w:cs="Times New Roman"/>
          <w:sz w:val="24"/>
          <w:szCs w:val="24"/>
        </w:rPr>
        <w:t xml:space="preserve"> accounting services to fulfill the complete portion of </w:t>
      </w:r>
      <w:r w:rsidR="00B3487F">
        <w:rPr>
          <w:rFonts w:ascii="Times New Roman" w:hAnsi="Times New Roman" w:cs="Times New Roman"/>
          <w:sz w:val="24"/>
          <w:szCs w:val="24"/>
        </w:rPr>
        <w:t xml:space="preserve">the </w:t>
      </w:r>
      <w:r w:rsidRPr="008E23E8">
        <w:rPr>
          <w:rFonts w:ascii="Times New Roman" w:hAnsi="Times New Roman" w:cs="Times New Roman"/>
          <w:sz w:val="24"/>
          <w:szCs w:val="24"/>
        </w:rPr>
        <w:t>client’s ongoing needs. All consultancy services are hi</w:t>
      </w:r>
      <w:r w:rsidR="00B3487F">
        <w:rPr>
          <w:rFonts w:ascii="Times New Roman" w:hAnsi="Times New Roman" w:cs="Times New Roman"/>
          <w:sz w:val="24"/>
          <w:szCs w:val="24"/>
        </w:rPr>
        <w:t>ghly value</w:t>
      </w:r>
      <w:r w:rsidR="00D96051">
        <w:rPr>
          <w:rFonts w:ascii="Times New Roman" w:hAnsi="Times New Roman" w:cs="Times New Roman"/>
          <w:sz w:val="24"/>
          <w:szCs w:val="24"/>
        </w:rPr>
        <w:t>d</w:t>
      </w:r>
      <w:r w:rsidR="00B3487F">
        <w:rPr>
          <w:rFonts w:ascii="Times New Roman" w:hAnsi="Times New Roman" w:cs="Times New Roman"/>
          <w:sz w:val="24"/>
          <w:szCs w:val="24"/>
        </w:rPr>
        <w:t xml:space="preserve"> adding to</w:t>
      </w:r>
      <w:r w:rsidRPr="008E23E8">
        <w:rPr>
          <w:rFonts w:ascii="Times New Roman" w:hAnsi="Times New Roman" w:cs="Times New Roman"/>
          <w:sz w:val="24"/>
          <w:szCs w:val="24"/>
        </w:rPr>
        <w:t xml:space="preserve"> the firm as well</w:t>
      </w:r>
      <w:r w:rsidR="00B3487F">
        <w:rPr>
          <w:rFonts w:ascii="Times New Roman" w:hAnsi="Times New Roman" w:cs="Times New Roman"/>
          <w:sz w:val="24"/>
          <w:szCs w:val="24"/>
        </w:rPr>
        <w:t xml:space="preserve"> as</w:t>
      </w:r>
      <w:r w:rsidRPr="008E23E8">
        <w:rPr>
          <w:rFonts w:ascii="Times New Roman" w:hAnsi="Times New Roman" w:cs="Times New Roman"/>
          <w:sz w:val="24"/>
          <w:szCs w:val="24"/>
        </w:rPr>
        <w:t xml:space="preserve"> increasing the reputation of the firm. It also takes the </w:t>
      </w:r>
      <w:r w:rsidRPr="008E23E8">
        <w:rPr>
          <w:rFonts w:ascii="Times New Roman" w:hAnsi="Times New Roman" w:cs="Times New Roman"/>
          <w:sz w:val="24"/>
          <w:szCs w:val="24"/>
        </w:rPr>
        <w:lastRenderedPageBreak/>
        <w:t xml:space="preserve">firm’s reputation high as well as go beyond audit that representing their commitments. All services </w:t>
      </w:r>
      <w:r w:rsidR="00B3487F">
        <w:rPr>
          <w:rFonts w:ascii="Times New Roman" w:hAnsi="Times New Roman" w:cs="Times New Roman"/>
          <w:sz w:val="24"/>
          <w:szCs w:val="24"/>
        </w:rPr>
        <w:t xml:space="preserve">are </w:t>
      </w:r>
      <w:r w:rsidRPr="008E23E8">
        <w:rPr>
          <w:rFonts w:ascii="Times New Roman" w:hAnsi="Times New Roman" w:cs="Times New Roman"/>
          <w:sz w:val="24"/>
          <w:szCs w:val="24"/>
        </w:rPr>
        <w:t>directly supervised by partners and separately modified by the supervisor so that students get huge support in their work</w:t>
      </w:r>
      <w:r>
        <w:rPr>
          <w:rFonts w:ascii="Times New Roman" w:hAnsi="Times New Roman" w:cs="Times New Roman"/>
          <w:sz w:val="24"/>
          <w:szCs w:val="24"/>
        </w:rPr>
        <w:t>.</w:t>
      </w:r>
    </w:p>
    <w:p w:rsidR="00D147C6" w:rsidRDefault="00D147C6" w:rsidP="00D147C6">
      <w:pPr>
        <w:spacing w:line="360" w:lineRule="auto"/>
        <w:jc w:val="both"/>
        <w:rPr>
          <w:rFonts w:ascii="Times New Roman" w:hAnsi="Times New Roman" w:cs="Times New Roman"/>
          <w:sz w:val="24"/>
          <w:szCs w:val="24"/>
        </w:rPr>
      </w:pPr>
      <w:r w:rsidRPr="00D147C6">
        <w:rPr>
          <w:rFonts w:ascii="Times New Roman" w:hAnsi="Times New Roman" w:cs="Times New Roman"/>
          <w:sz w:val="24"/>
          <w:szCs w:val="24"/>
        </w:rPr>
        <w:t>The address and the current partner’s name are given below:</w:t>
      </w:r>
    </w:p>
    <w:tbl>
      <w:tblPr>
        <w:tblStyle w:val="MediumGrid1-Accent3"/>
        <w:tblW w:w="0" w:type="auto"/>
        <w:tblLook w:val="04A0" w:firstRow="1" w:lastRow="0" w:firstColumn="1" w:lastColumn="0" w:noHBand="0" w:noVBand="1"/>
      </w:tblPr>
      <w:tblGrid>
        <w:gridCol w:w="4703"/>
        <w:gridCol w:w="4703"/>
      </w:tblGrid>
      <w:tr w:rsidR="00D147C6" w:rsidTr="000F3528">
        <w:trPr>
          <w:cnfStyle w:val="100000000000" w:firstRow="1" w:lastRow="0" w:firstColumn="0" w:lastColumn="0" w:oddVBand="0" w:evenVBand="0" w:oddHBand="0" w:evenHBand="0" w:firstRowFirstColumn="0" w:firstRowLastColumn="0" w:lastRowFirstColumn="0" w:lastRowLastColumn="0"/>
          <w:trHeight w:val="1618"/>
        </w:trPr>
        <w:tc>
          <w:tcPr>
            <w:cnfStyle w:val="001000000000" w:firstRow="0" w:lastRow="0" w:firstColumn="1" w:lastColumn="0" w:oddVBand="0" w:evenVBand="0" w:oddHBand="0" w:evenHBand="0" w:firstRowFirstColumn="0" w:firstRowLastColumn="0" w:lastRowFirstColumn="0" w:lastRowLastColumn="0"/>
            <w:tcW w:w="4703" w:type="dxa"/>
          </w:tcPr>
          <w:p w:rsidR="00D147C6" w:rsidRPr="00F339DB" w:rsidRDefault="00D147C6" w:rsidP="00B4143C">
            <w:pPr>
              <w:spacing w:after="120"/>
              <w:jc w:val="both"/>
              <w:rPr>
                <w:rFonts w:ascii="Times New Roman" w:eastAsia="Calibri" w:hAnsi="Times New Roman" w:cs="Times New Roman"/>
                <w:b w:val="0"/>
                <w:sz w:val="24"/>
                <w:szCs w:val="24"/>
              </w:rPr>
            </w:pPr>
            <w:r w:rsidRPr="00F339DB">
              <w:rPr>
                <w:rFonts w:ascii="Times New Roman" w:eastAsia="Calibri" w:hAnsi="Times New Roman" w:cs="Times New Roman"/>
                <w:b w:val="0"/>
                <w:sz w:val="24"/>
                <w:szCs w:val="24"/>
              </w:rPr>
              <w:t>Address</w:t>
            </w:r>
          </w:p>
        </w:tc>
        <w:tc>
          <w:tcPr>
            <w:tcW w:w="4703" w:type="dxa"/>
          </w:tcPr>
          <w:p w:rsidR="00D147C6" w:rsidRDefault="00D147C6" w:rsidP="008E23E8">
            <w:pPr>
              <w:spacing w:after="12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A23303">
              <w:rPr>
                <w:rFonts w:ascii="Times New Roman" w:eastAsia="Calibri" w:hAnsi="Times New Roman" w:cs="Times New Roman"/>
                <w:sz w:val="24"/>
                <w:szCs w:val="24"/>
              </w:rPr>
              <w:t>Head Office</w:t>
            </w:r>
            <w:r w:rsidRPr="00F339DB">
              <w:rPr>
                <w:rFonts w:ascii="Times New Roman" w:eastAsia="Calibri" w:hAnsi="Times New Roman" w:cs="Times New Roman"/>
                <w:b w:val="0"/>
                <w:sz w:val="24"/>
                <w:szCs w:val="24"/>
              </w:rPr>
              <w:t>:</w:t>
            </w:r>
            <w:r>
              <w:rPr>
                <w:rFonts w:ascii="Times New Roman" w:eastAsia="Calibri" w:hAnsi="Times New Roman" w:cs="Times New Roman"/>
                <w:sz w:val="24"/>
                <w:szCs w:val="24"/>
              </w:rPr>
              <w:t xml:space="preserve"> </w:t>
            </w:r>
            <w:r w:rsidRPr="00A23303">
              <w:rPr>
                <w:rFonts w:ascii="Times New Roman" w:eastAsia="Calibri" w:hAnsi="Times New Roman" w:cs="Times New Roman"/>
                <w:b w:val="0"/>
                <w:sz w:val="24"/>
                <w:szCs w:val="24"/>
              </w:rPr>
              <w:t>DBBL Bhaban (Level-13), 12 Kawran Bazar Commercial Area, Dhaka-1215, Bangladesh.</w:t>
            </w:r>
          </w:p>
        </w:tc>
      </w:tr>
      <w:tr w:rsidR="00D147C6" w:rsidTr="000F3528">
        <w:trPr>
          <w:cnfStyle w:val="000000100000" w:firstRow="0" w:lastRow="0" w:firstColumn="0" w:lastColumn="0" w:oddVBand="0" w:evenVBand="0" w:oddHBand="1" w:evenHBand="0" w:firstRowFirstColumn="0" w:firstRowLastColumn="0" w:lastRowFirstColumn="0" w:lastRowLastColumn="0"/>
          <w:trHeight w:val="4570"/>
        </w:trPr>
        <w:tc>
          <w:tcPr>
            <w:cnfStyle w:val="001000000000" w:firstRow="0" w:lastRow="0" w:firstColumn="1" w:lastColumn="0" w:oddVBand="0" w:evenVBand="0" w:oddHBand="0" w:evenHBand="0" w:firstRowFirstColumn="0" w:firstRowLastColumn="0" w:lastRowFirstColumn="0" w:lastRowLastColumn="0"/>
            <w:tcW w:w="4703" w:type="dxa"/>
          </w:tcPr>
          <w:p w:rsidR="00D147C6" w:rsidRPr="00F339DB" w:rsidRDefault="00D147C6" w:rsidP="00B4143C">
            <w:pPr>
              <w:spacing w:after="120"/>
              <w:jc w:val="both"/>
              <w:rPr>
                <w:rFonts w:ascii="Times New Roman" w:eastAsia="Calibri" w:hAnsi="Times New Roman" w:cs="Times New Roman"/>
                <w:b w:val="0"/>
                <w:sz w:val="24"/>
                <w:szCs w:val="24"/>
              </w:rPr>
            </w:pPr>
            <w:r w:rsidRPr="00F339DB">
              <w:rPr>
                <w:rFonts w:ascii="Times New Roman" w:eastAsia="Calibri" w:hAnsi="Times New Roman" w:cs="Times New Roman"/>
                <w:b w:val="0"/>
                <w:sz w:val="24"/>
                <w:szCs w:val="24"/>
              </w:rPr>
              <w:t>Name of Partners</w:t>
            </w:r>
          </w:p>
        </w:tc>
        <w:tc>
          <w:tcPr>
            <w:tcW w:w="4703" w:type="dxa"/>
          </w:tcPr>
          <w:p w:rsidR="00D147C6" w:rsidRDefault="00D147C6" w:rsidP="008E23E8">
            <w:pPr>
              <w:pStyle w:val="ListParagraph"/>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F339DB">
              <w:rPr>
                <w:rFonts w:ascii="Times New Roman" w:eastAsia="Calibri" w:hAnsi="Times New Roman" w:cs="Times New Roman"/>
                <w:sz w:val="24"/>
                <w:szCs w:val="24"/>
              </w:rPr>
              <w:t>ABM Azizuddin, FCA</w:t>
            </w:r>
          </w:p>
          <w:p w:rsidR="00D147C6" w:rsidRDefault="00D147C6" w:rsidP="008E23E8">
            <w:pPr>
              <w:pStyle w:val="ListParagraph"/>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F339DB">
              <w:rPr>
                <w:rFonts w:ascii="Times New Roman" w:eastAsia="Calibri" w:hAnsi="Times New Roman" w:cs="Times New Roman"/>
                <w:sz w:val="24"/>
                <w:szCs w:val="24"/>
              </w:rPr>
              <w:t>Iftekhar Hossain, FCA</w:t>
            </w:r>
          </w:p>
          <w:p w:rsidR="00D147C6" w:rsidRDefault="00D147C6" w:rsidP="008E23E8">
            <w:pPr>
              <w:pStyle w:val="ListParagraph"/>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F339DB">
              <w:rPr>
                <w:rFonts w:ascii="Times New Roman" w:eastAsia="Calibri" w:hAnsi="Times New Roman" w:cs="Times New Roman"/>
                <w:sz w:val="24"/>
                <w:szCs w:val="24"/>
              </w:rPr>
              <w:t>A.S.M Nayeem, FCA, FCCA</w:t>
            </w:r>
          </w:p>
          <w:p w:rsidR="00D147C6" w:rsidRDefault="00D147C6" w:rsidP="008E23E8">
            <w:pPr>
              <w:pStyle w:val="ListParagraph"/>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F339DB">
              <w:rPr>
                <w:rFonts w:ascii="Times New Roman" w:eastAsia="Calibri" w:hAnsi="Times New Roman" w:cs="Times New Roman"/>
                <w:sz w:val="24"/>
                <w:szCs w:val="24"/>
              </w:rPr>
              <w:t>Mohammad Nurun Nabi, FCA</w:t>
            </w:r>
          </w:p>
          <w:p w:rsidR="00D147C6" w:rsidRDefault="00D147C6" w:rsidP="008E23E8">
            <w:pPr>
              <w:pStyle w:val="ListParagraph"/>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F339DB">
              <w:rPr>
                <w:rFonts w:ascii="Times New Roman" w:eastAsia="Calibri" w:hAnsi="Times New Roman" w:cs="Times New Roman"/>
                <w:sz w:val="24"/>
                <w:szCs w:val="24"/>
              </w:rPr>
              <w:t>ATMA Bari, FCA, FCEA (London)</w:t>
            </w:r>
          </w:p>
          <w:p w:rsidR="00D147C6" w:rsidRDefault="00D147C6" w:rsidP="008E23E8">
            <w:pPr>
              <w:pStyle w:val="ListParagraph"/>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Pr>
                <w:rFonts w:ascii="Times New Roman" w:eastAsia="Calibri" w:hAnsi="Times New Roman" w:cs="Times New Roman"/>
                <w:sz w:val="24"/>
                <w:szCs w:val="24"/>
              </w:rPr>
              <w:t>Md. Moniruzzaman, FCA</w:t>
            </w:r>
          </w:p>
          <w:p w:rsidR="00D147C6" w:rsidRDefault="00D147C6" w:rsidP="008E23E8">
            <w:pPr>
              <w:pStyle w:val="ListParagraph"/>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Pr>
                <w:rFonts w:ascii="Times New Roman" w:eastAsia="Calibri" w:hAnsi="Times New Roman" w:cs="Times New Roman"/>
                <w:sz w:val="24"/>
                <w:szCs w:val="24"/>
              </w:rPr>
              <w:t>Md. Rokonuzzaman, FCA</w:t>
            </w:r>
          </w:p>
          <w:p w:rsidR="00D147C6" w:rsidRDefault="00D147C6" w:rsidP="008E23E8">
            <w:pPr>
              <w:pStyle w:val="ListParagraph"/>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Pr>
                <w:rFonts w:ascii="Times New Roman" w:eastAsia="Calibri" w:hAnsi="Times New Roman" w:cs="Times New Roman"/>
                <w:sz w:val="24"/>
                <w:szCs w:val="24"/>
              </w:rPr>
              <w:t>Md. Mominul Karim, FCA</w:t>
            </w:r>
          </w:p>
          <w:p w:rsidR="00D147C6" w:rsidRDefault="00D147C6" w:rsidP="008E23E8">
            <w:pPr>
              <w:pStyle w:val="ListParagraph"/>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Pr>
                <w:rFonts w:ascii="Times New Roman" w:eastAsia="Calibri" w:hAnsi="Times New Roman" w:cs="Times New Roman"/>
                <w:sz w:val="24"/>
                <w:szCs w:val="24"/>
              </w:rPr>
              <w:t>Md. Reajul Islam, FCA</w:t>
            </w:r>
          </w:p>
          <w:p w:rsidR="00D147C6" w:rsidRPr="007025EC" w:rsidRDefault="00D147C6" w:rsidP="008E23E8">
            <w:pPr>
              <w:pStyle w:val="ListParagraph"/>
              <w:keepNext/>
              <w:numPr>
                <w:ilvl w:val="0"/>
                <w:numId w:val="2"/>
              </w:numPr>
              <w:spacing w:after="12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Pr>
                <w:rFonts w:ascii="Times New Roman" w:eastAsia="Calibri" w:hAnsi="Times New Roman" w:cs="Times New Roman"/>
                <w:sz w:val="24"/>
                <w:szCs w:val="24"/>
              </w:rPr>
              <w:t>Muhammad Aminul Hoque, FCA</w:t>
            </w:r>
          </w:p>
        </w:tc>
      </w:tr>
    </w:tbl>
    <w:p w:rsidR="008E23E8" w:rsidRDefault="00D147C6" w:rsidP="000F3528">
      <w:pPr>
        <w:spacing w:line="360" w:lineRule="auto"/>
        <w:jc w:val="center"/>
        <w:rPr>
          <w:rFonts w:ascii="Times New Roman" w:hAnsi="Times New Roman" w:cs="Times New Roman"/>
          <w:b/>
          <w:sz w:val="24"/>
          <w:szCs w:val="24"/>
        </w:rPr>
      </w:pPr>
      <w:r w:rsidRPr="00D147C6">
        <w:rPr>
          <w:rFonts w:ascii="Times New Roman" w:hAnsi="Times New Roman" w:cs="Times New Roman"/>
          <w:b/>
          <w:sz w:val="24"/>
          <w:szCs w:val="24"/>
        </w:rPr>
        <w:t>Table 1: Address and Partner’s Name</w:t>
      </w:r>
    </w:p>
    <w:p w:rsidR="008E23E8" w:rsidRDefault="008E23E8" w:rsidP="008E23E8">
      <w:pPr>
        <w:spacing w:line="360" w:lineRule="auto"/>
        <w:jc w:val="both"/>
        <w:rPr>
          <w:rFonts w:ascii="Times New Roman" w:hAnsi="Times New Roman" w:cs="Times New Roman"/>
          <w:sz w:val="24"/>
          <w:szCs w:val="24"/>
        </w:rPr>
      </w:pPr>
      <w:r w:rsidRPr="008E23E8">
        <w:rPr>
          <w:rFonts w:ascii="Times New Roman" w:hAnsi="Times New Roman" w:cs="Times New Roman"/>
          <w:sz w:val="24"/>
          <w:szCs w:val="24"/>
        </w:rPr>
        <w:t>ACNABIN Chartered Accountants have both locally and globally working experienced partners in international consultancy services with local and international organizations. Based on Bangladesh Banks raking report, ACNABIN has been taking place as one of the top CA firm</w:t>
      </w:r>
      <w:r w:rsidR="009F58D6">
        <w:rPr>
          <w:rFonts w:ascii="Times New Roman" w:hAnsi="Times New Roman" w:cs="Times New Roman"/>
          <w:sz w:val="24"/>
          <w:szCs w:val="24"/>
        </w:rPr>
        <w:t>s</w:t>
      </w:r>
      <w:r w:rsidRPr="008E23E8">
        <w:rPr>
          <w:rFonts w:ascii="Times New Roman" w:hAnsi="Times New Roman" w:cs="Times New Roman"/>
          <w:sz w:val="24"/>
          <w:szCs w:val="24"/>
        </w:rPr>
        <w:t xml:space="preserve"> operating in Bangladesh. In 2020, it has been recognized as an independent member of Baker </w:t>
      </w:r>
      <w:r w:rsidR="009F58D6">
        <w:rPr>
          <w:rFonts w:ascii="Times New Roman" w:hAnsi="Times New Roman" w:cs="Times New Roman"/>
          <w:sz w:val="24"/>
          <w:szCs w:val="24"/>
        </w:rPr>
        <w:t xml:space="preserve">Tilly International, which is an </w:t>
      </w:r>
      <w:r w:rsidRPr="008E23E8">
        <w:rPr>
          <w:rFonts w:ascii="Times New Roman" w:hAnsi="Times New Roman" w:cs="Times New Roman"/>
          <w:sz w:val="24"/>
          <w:szCs w:val="24"/>
        </w:rPr>
        <w:t>international audit and business consultancy network.</w:t>
      </w:r>
    </w:p>
    <w:p w:rsidR="008E23E8" w:rsidRDefault="008E23E8" w:rsidP="008E23E8">
      <w:pPr>
        <w:spacing w:line="360" w:lineRule="auto"/>
        <w:jc w:val="both"/>
        <w:rPr>
          <w:rFonts w:ascii="Times New Roman" w:hAnsi="Times New Roman" w:cs="Times New Roman"/>
          <w:sz w:val="24"/>
          <w:szCs w:val="24"/>
        </w:rPr>
      </w:pPr>
    </w:p>
    <w:p w:rsidR="008E23E8" w:rsidRDefault="008E23E8" w:rsidP="008E23E8">
      <w:pPr>
        <w:spacing w:line="360" w:lineRule="auto"/>
        <w:jc w:val="both"/>
        <w:rPr>
          <w:rFonts w:ascii="Times New Roman" w:hAnsi="Times New Roman" w:cs="Times New Roman"/>
          <w:sz w:val="24"/>
          <w:szCs w:val="24"/>
        </w:rPr>
      </w:pPr>
    </w:p>
    <w:p w:rsidR="008E23E8" w:rsidRDefault="008E23E8" w:rsidP="008E23E8">
      <w:pPr>
        <w:spacing w:line="360" w:lineRule="auto"/>
        <w:jc w:val="both"/>
        <w:rPr>
          <w:rFonts w:ascii="Times New Roman" w:hAnsi="Times New Roman" w:cs="Times New Roman"/>
          <w:sz w:val="24"/>
          <w:szCs w:val="24"/>
        </w:rPr>
      </w:pPr>
    </w:p>
    <w:p w:rsidR="00B007C3" w:rsidRDefault="00B007C3" w:rsidP="00B007C3">
      <w:pPr>
        <w:spacing w:line="360" w:lineRule="auto"/>
        <w:jc w:val="both"/>
        <w:rPr>
          <w:rFonts w:ascii="Times New Roman" w:hAnsi="Times New Roman" w:cs="Times New Roman"/>
          <w:sz w:val="24"/>
          <w:szCs w:val="24"/>
        </w:rPr>
      </w:pPr>
      <w:r w:rsidRPr="00B007C3">
        <w:rPr>
          <w:rFonts w:ascii="Times New Roman" w:hAnsi="Times New Roman" w:cs="Times New Roman"/>
          <w:sz w:val="24"/>
          <w:szCs w:val="24"/>
        </w:rPr>
        <w:lastRenderedPageBreak/>
        <w:t>The</w:t>
      </w:r>
      <w:r>
        <w:rPr>
          <w:rFonts w:ascii="Times New Roman" w:hAnsi="Times New Roman" w:cs="Times New Roman"/>
          <w:sz w:val="24"/>
          <w:szCs w:val="24"/>
        </w:rPr>
        <w:t xml:space="preserve"> Organizational Hierarchy of ACNABIN Chartered Accountants is given below:</w:t>
      </w:r>
    </w:p>
    <w:p w:rsidR="00B007C3" w:rsidRDefault="008A41A5" w:rsidP="008E23E8">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_x0000_s1050" type="#_x0000_t202" style="position:absolute;left:0;text-align:left;margin-left:175.5pt;margin-top:18.3pt;width:103.5pt;height:27pt;z-index:251670016" fillcolor="white [3201]" strokecolor="#fabf8f [1945]" strokeweight="1pt">
            <v:fill color2="#fbd4b4 [1305]" focusposition="1" focussize="" focus="100%" type="gradient"/>
            <v:shadow on="t" type="perspective" color="#974706 [1609]" opacity=".5" offset="1pt" offset2="-3pt"/>
            <v:textbox style="mso-next-textbox:#_x0000_s1050">
              <w:txbxContent>
                <w:p w:rsidR="00D12D61" w:rsidRPr="003653E2" w:rsidRDefault="00D12D61" w:rsidP="00B007C3">
                  <w:pPr>
                    <w:jc w:val="center"/>
                    <w:rPr>
                      <w:rFonts w:ascii="Times New Roman" w:hAnsi="Times New Roman" w:cs="Times New Roman"/>
                      <w:sz w:val="24"/>
                      <w:szCs w:val="24"/>
                    </w:rPr>
                  </w:pPr>
                  <w:r w:rsidRPr="003653E2">
                    <w:rPr>
                      <w:rFonts w:ascii="Times New Roman" w:hAnsi="Times New Roman" w:cs="Times New Roman"/>
                      <w:sz w:val="24"/>
                      <w:szCs w:val="24"/>
                    </w:rPr>
                    <w:t>Partners</w:t>
                  </w:r>
                </w:p>
              </w:txbxContent>
            </v:textbox>
          </v:shape>
        </w:pict>
      </w:r>
    </w:p>
    <w:p w:rsidR="00B007C3" w:rsidRDefault="008A41A5" w:rsidP="008E23E8">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51" type="#_x0000_t32" style="position:absolute;left:0;text-align:left;margin-left:225.85pt;margin-top:14.6pt;width:0;height:29.25pt;z-index:251671040" o:connectortype="straight"/>
        </w:pict>
      </w:r>
    </w:p>
    <w:p w:rsidR="00B007C3" w:rsidRDefault="00B007C3" w:rsidP="00B007C3">
      <w:pPr>
        <w:keepNext/>
        <w:spacing w:after="0" w:line="240" w:lineRule="auto"/>
        <w:jc w:val="both"/>
      </w:pPr>
    </w:p>
    <w:p w:rsidR="00B007C3" w:rsidRDefault="008A41A5" w:rsidP="00B007C3">
      <w:pPr>
        <w:keepNext/>
        <w:spacing w:after="0" w:line="240" w:lineRule="auto"/>
        <w:jc w:val="both"/>
      </w:pPr>
      <w:r>
        <w:rPr>
          <w:noProof/>
        </w:rPr>
        <w:pict>
          <v:shape id="_x0000_s1029" type="#_x0000_t202" style="position:absolute;left:0;text-align:left;margin-left:175.5pt;margin-top:-.25pt;width:103.5pt;height:27.75pt;z-index:251648512" fillcolor="white [3201]" strokecolor="#fabf8f [1945]" strokeweight="1pt">
            <v:fill color2="#fbd4b4 [1305]" focusposition="1" focussize="" focus="100%" type="gradient"/>
            <v:shadow on="t" type="perspective" color="#974706 [1609]" opacity=".5" offset="1pt" offset2="-3pt"/>
            <v:textbox style="mso-next-textbox:#_x0000_s1029">
              <w:txbxContent>
                <w:p w:rsidR="00D12D61" w:rsidRPr="003653E2" w:rsidRDefault="00D12D61" w:rsidP="00B007C3">
                  <w:pPr>
                    <w:jc w:val="center"/>
                    <w:rPr>
                      <w:rFonts w:ascii="Times New Roman" w:hAnsi="Times New Roman" w:cs="Times New Roman"/>
                      <w:sz w:val="24"/>
                      <w:szCs w:val="24"/>
                    </w:rPr>
                  </w:pPr>
                  <w:r w:rsidRPr="003653E2">
                    <w:rPr>
                      <w:rFonts w:ascii="Times New Roman" w:hAnsi="Times New Roman" w:cs="Times New Roman"/>
                      <w:sz w:val="24"/>
                      <w:szCs w:val="24"/>
                    </w:rPr>
                    <w:t>Directors</w:t>
                  </w:r>
                </w:p>
                <w:p w:rsidR="00D12D61" w:rsidRDefault="00D12D61" w:rsidP="00B007C3"/>
              </w:txbxContent>
            </v:textbox>
          </v:shape>
        </w:pict>
      </w:r>
    </w:p>
    <w:p w:rsidR="00B007C3" w:rsidRDefault="00B007C3" w:rsidP="00B007C3">
      <w:pPr>
        <w:keepNext/>
        <w:spacing w:after="0" w:line="240" w:lineRule="auto"/>
        <w:jc w:val="both"/>
      </w:pPr>
    </w:p>
    <w:p w:rsidR="00B007C3" w:rsidRDefault="008A41A5" w:rsidP="00B007C3">
      <w:pPr>
        <w:keepNext/>
        <w:spacing w:after="0" w:line="240" w:lineRule="auto"/>
        <w:jc w:val="both"/>
      </w:pPr>
      <w:r>
        <w:rPr>
          <w:noProof/>
        </w:rPr>
        <w:pict>
          <v:shape id="_x0000_s1031" type="#_x0000_t32" style="position:absolute;left:0;text-align:left;margin-left:225.75pt;margin-top:.65pt;width:.05pt;height:18pt;z-index:251650560" o:connectortype="straight"/>
        </w:pict>
      </w:r>
    </w:p>
    <w:p w:rsidR="00B007C3" w:rsidRDefault="008A41A5" w:rsidP="00B007C3">
      <w:pPr>
        <w:keepNext/>
        <w:spacing w:after="0" w:line="240" w:lineRule="auto"/>
        <w:jc w:val="both"/>
      </w:pPr>
      <w:r>
        <w:rPr>
          <w:noProof/>
        </w:rPr>
        <w:pict>
          <v:shape id="_x0000_s1030" type="#_x0000_t202" style="position:absolute;left:0;text-align:left;margin-left:165.75pt;margin-top:5.25pt;width:123pt;height:34.5pt;z-index:251649536" fillcolor="white [3201]" strokecolor="#fabf8f [1945]" strokeweight="1pt">
            <v:fill color2="#fbd4b4 [1305]" focusposition="1" focussize="" focus="100%" type="gradient"/>
            <v:shadow on="t" type="perspective" color="#974706 [1609]" opacity=".5" offset="1pt" offset2="-3pt"/>
            <v:textbox style="mso-next-textbox:#_x0000_s1030">
              <w:txbxContent>
                <w:p w:rsidR="00D12D61" w:rsidRPr="00F57DAC" w:rsidRDefault="00D12D61" w:rsidP="00B007C3">
                  <w:pPr>
                    <w:jc w:val="center"/>
                    <w:rPr>
                      <w:rFonts w:ascii="Times New Roman" w:hAnsi="Times New Roman" w:cs="Times New Roman"/>
                      <w:sz w:val="24"/>
                      <w:szCs w:val="24"/>
                    </w:rPr>
                  </w:pPr>
                  <w:r w:rsidRPr="00F57DAC">
                    <w:rPr>
                      <w:rFonts w:ascii="Times New Roman" w:hAnsi="Times New Roman" w:cs="Times New Roman"/>
                      <w:sz w:val="24"/>
                      <w:szCs w:val="24"/>
                    </w:rPr>
                    <w:t>General Manager, Administration</w:t>
                  </w:r>
                </w:p>
              </w:txbxContent>
            </v:textbox>
          </v:shape>
        </w:pict>
      </w:r>
    </w:p>
    <w:p w:rsidR="00B007C3" w:rsidRDefault="00B007C3" w:rsidP="00B007C3">
      <w:pPr>
        <w:keepNext/>
        <w:spacing w:after="0" w:line="240" w:lineRule="auto"/>
        <w:jc w:val="both"/>
      </w:pPr>
    </w:p>
    <w:p w:rsidR="00B007C3" w:rsidRDefault="008A41A5" w:rsidP="00B007C3">
      <w:pPr>
        <w:keepNext/>
        <w:spacing w:after="0" w:line="240" w:lineRule="auto"/>
        <w:jc w:val="both"/>
      </w:pPr>
      <w:r>
        <w:rPr>
          <w:noProof/>
        </w:rPr>
        <w:pict>
          <v:shape id="_x0000_s1034" type="#_x0000_t32" style="position:absolute;left:0;text-align:left;margin-left:225.8pt;margin-top:12.9pt;width:0;height:15pt;z-index:251653632" o:connectortype="straight"/>
        </w:pict>
      </w:r>
    </w:p>
    <w:p w:rsidR="00B007C3" w:rsidRDefault="00B007C3" w:rsidP="00B007C3">
      <w:pPr>
        <w:keepNext/>
        <w:spacing w:after="0" w:line="240" w:lineRule="auto"/>
        <w:jc w:val="both"/>
      </w:pPr>
    </w:p>
    <w:p w:rsidR="00B007C3" w:rsidRDefault="008A41A5" w:rsidP="00B007C3">
      <w:pPr>
        <w:keepNext/>
        <w:spacing w:after="0" w:line="240" w:lineRule="auto"/>
        <w:jc w:val="both"/>
      </w:pPr>
      <w:r>
        <w:rPr>
          <w:noProof/>
        </w:rPr>
        <w:pict>
          <v:shape id="_x0000_s1038" type="#_x0000_t32" style="position:absolute;left:0;text-align:left;margin-left:279pt;margin-top:1.05pt;width:0;height:13.5pt;z-index:251657728" o:connectortype="straight"/>
        </w:pict>
      </w:r>
      <w:r>
        <w:rPr>
          <w:noProof/>
        </w:rPr>
        <w:pict>
          <v:shape id="_x0000_s1037" type="#_x0000_t32" style="position:absolute;left:0;text-align:left;margin-left:225.8pt;margin-top:1.05pt;width:53.2pt;height:0;z-index:251656704" o:connectortype="straight"/>
        </w:pict>
      </w:r>
      <w:r>
        <w:rPr>
          <w:noProof/>
        </w:rPr>
        <w:pict>
          <v:shape id="_x0000_s1036" type="#_x0000_t32" style="position:absolute;left:0;text-align:left;margin-left:175.5pt;margin-top:1.05pt;width:0;height:13.5pt;z-index:251655680" o:connectortype="straight"/>
        </w:pict>
      </w:r>
      <w:r>
        <w:rPr>
          <w:noProof/>
        </w:rPr>
        <w:pict>
          <v:shape id="_x0000_s1035" type="#_x0000_t32" style="position:absolute;left:0;text-align:left;margin-left:175.5pt;margin-top:1.05pt;width:50.3pt;height:0;flip:x;z-index:251654656" o:connectortype="straight"/>
        </w:pict>
      </w:r>
    </w:p>
    <w:p w:rsidR="00B007C3" w:rsidRDefault="008A41A5" w:rsidP="00B007C3">
      <w:r>
        <w:rPr>
          <w:noProof/>
        </w:rPr>
        <w:pict>
          <v:shape id="_x0000_s1033" type="#_x0000_t202" style="position:absolute;margin-left:249pt;margin-top:1.1pt;width:111pt;height:33.75pt;z-index:251652608" fillcolor="white [3201]" strokecolor="#fabf8f [1945]" strokeweight="1pt">
            <v:fill color2="#fbd4b4 [1305]" focusposition="1" focussize="" focus="100%" type="gradient"/>
            <v:shadow on="t" type="perspective" color="#974706 [1609]" opacity=".5" offset="1pt" offset2="-3pt"/>
            <v:textbox style="mso-next-textbox:#_x0000_s1033">
              <w:txbxContent>
                <w:p w:rsidR="00D12D61" w:rsidRPr="00F57DAC" w:rsidRDefault="00D12D61" w:rsidP="00B007C3">
                  <w:pPr>
                    <w:jc w:val="center"/>
                    <w:rPr>
                      <w:rFonts w:ascii="Times New Roman" w:hAnsi="Times New Roman" w:cs="Times New Roman"/>
                      <w:sz w:val="24"/>
                      <w:szCs w:val="24"/>
                    </w:rPr>
                  </w:pPr>
                  <w:r w:rsidRPr="00F57DAC">
                    <w:rPr>
                      <w:rFonts w:ascii="Times New Roman" w:hAnsi="Times New Roman" w:cs="Times New Roman"/>
                      <w:sz w:val="24"/>
                      <w:szCs w:val="24"/>
                    </w:rPr>
                    <w:t>Administration</w:t>
                  </w:r>
                </w:p>
              </w:txbxContent>
            </v:textbox>
          </v:shape>
        </w:pict>
      </w:r>
      <w:r>
        <w:rPr>
          <w:noProof/>
        </w:rPr>
        <w:pict>
          <v:shape id="_x0000_s1032" type="#_x0000_t202" style="position:absolute;margin-left:87pt;margin-top:1.1pt;width:129pt;height:33.75pt;z-index:251651584" fillcolor="white [3201]" strokecolor="#fabf8f [1945]" strokeweight="1pt">
            <v:fill color2="#fbd4b4 [1305]" focusposition="1" focussize="" focus="100%" type="gradient"/>
            <v:shadow on="t" type="perspective" color="#974706 [1609]" opacity=".5" offset="1pt" offset2="-3pt"/>
            <v:textbox style="mso-next-textbox:#_x0000_s1032">
              <w:txbxContent>
                <w:p w:rsidR="00D12D61" w:rsidRPr="00F57DAC" w:rsidRDefault="00D12D61" w:rsidP="00B007C3">
                  <w:pPr>
                    <w:jc w:val="center"/>
                    <w:rPr>
                      <w:rFonts w:ascii="Times New Roman" w:hAnsi="Times New Roman" w:cs="Times New Roman"/>
                      <w:sz w:val="24"/>
                      <w:szCs w:val="24"/>
                    </w:rPr>
                  </w:pPr>
                  <w:r w:rsidRPr="00F57DAC">
                    <w:rPr>
                      <w:rFonts w:ascii="Times New Roman" w:hAnsi="Times New Roman" w:cs="Times New Roman"/>
                      <w:sz w:val="24"/>
                      <w:szCs w:val="24"/>
                    </w:rPr>
                    <w:t>Manager</w:t>
                  </w:r>
                </w:p>
              </w:txbxContent>
            </v:textbox>
          </v:shape>
        </w:pict>
      </w:r>
    </w:p>
    <w:p w:rsidR="00B007C3" w:rsidRDefault="008A41A5" w:rsidP="00B007C3">
      <w:r>
        <w:rPr>
          <w:noProof/>
        </w:rPr>
        <w:pict>
          <v:shape id="_x0000_s1040" type="#_x0000_t32" style="position:absolute;margin-left:2in;margin-top:12.35pt;width:0;height:17.25pt;z-index:251659776" o:connectortype="straight"/>
        </w:pict>
      </w:r>
    </w:p>
    <w:p w:rsidR="00B007C3" w:rsidRDefault="008A41A5" w:rsidP="00B007C3">
      <w:pPr>
        <w:keepNext/>
        <w:spacing w:after="0" w:line="240" w:lineRule="auto"/>
        <w:jc w:val="both"/>
      </w:pPr>
      <w:r>
        <w:rPr>
          <w:noProof/>
        </w:rPr>
        <w:pict>
          <v:shape id="_x0000_s1039" type="#_x0000_t202" style="position:absolute;left:0;text-align:left;margin-left:87pt;margin-top:7.1pt;width:111pt;height:37.5pt;z-index:251658752" fillcolor="white [3201]" strokecolor="#fabf8f [1945]" strokeweight="1pt">
            <v:fill color2="#fbd4b4 [1305]" focusposition="1" focussize="" focus="100%" type="gradient"/>
            <v:shadow on="t" type="perspective" color="#974706 [1609]" opacity=".5" offset="1pt" offset2="-3pt"/>
            <v:textbox style="mso-next-textbox:#_x0000_s1039">
              <w:txbxContent>
                <w:p w:rsidR="00D12D61" w:rsidRPr="00F57DAC" w:rsidRDefault="00D12D61" w:rsidP="00B007C3">
                  <w:pPr>
                    <w:jc w:val="center"/>
                    <w:rPr>
                      <w:rFonts w:ascii="Times New Roman" w:hAnsi="Times New Roman" w:cs="Times New Roman"/>
                      <w:sz w:val="24"/>
                      <w:szCs w:val="24"/>
                    </w:rPr>
                  </w:pPr>
                  <w:r w:rsidRPr="00F57DAC">
                    <w:rPr>
                      <w:rFonts w:ascii="Times New Roman" w:hAnsi="Times New Roman" w:cs="Times New Roman"/>
                      <w:sz w:val="24"/>
                      <w:szCs w:val="24"/>
                    </w:rPr>
                    <w:t>Senior Assistant Managers</w:t>
                  </w:r>
                </w:p>
              </w:txbxContent>
            </v:textbox>
          </v:shape>
        </w:pict>
      </w:r>
    </w:p>
    <w:p w:rsidR="00B007C3" w:rsidRDefault="00B007C3" w:rsidP="00B007C3">
      <w:pPr>
        <w:keepNext/>
        <w:spacing w:after="0" w:line="240" w:lineRule="auto"/>
        <w:jc w:val="both"/>
      </w:pPr>
    </w:p>
    <w:p w:rsidR="00B007C3" w:rsidRDefault="00B007C3" w:rsidP="00B007C3">
      <w:pPr>
        <w:keepNext/>
        <w:spacing w:after="0" w:line="240" w:lineRule="auto"/>
        <w:jc w:val="both"/>
      </w:pPr>
    </w:p>
    <w:p w:rsidR="00B007C3" w:rsidRDefault="008A41A5" w:rsidP="00B007C3">
      <w:pPr>
        <w:keepNext/>
        <w:spacing w:after="0" w:line="240" w:lineRule="auto"/>
        <w:jc w:val="both"/>
      </w:pPr>
      <w:r>
        <w:rPr>
          <w:noProof/>
        </w:rPr>
        <w:pict>
          <v:shape id="_x0000_s1042" type="#_x0000_t32" style="position:absolute;left:0;text-align:left;margin-left:149.25pt;margin-top:4.35pt;width:.75pt;height:18.75pt;z-index:251661824" o:connectortype="straight"/>
        </w:pict>
      </w:r>
    </w:p>
    <w:p w:rsidR="00B007C3" w:rsidRDefault="008A41A5" w:rsidP="00B007C3">
      <w:pPr>
        <w:keepNext/>
        <w:spacing w:after="0" w:line="240" w:lineRule="auto"/>
        <w:jc w:val="both"/>
      </w:pPr>
      <w:r>
        <w:rPr>
          <w:noProof/>
        </w:rPr>
        <w:pict>
          <v:shape id="_x0000_s1041" type="#_x0000_t202" style="position:absolute;left:0;text-align:left;margin-left:90.75pt;margin-top:9.65pt;width:116.25pt;height:27.75pt;z-index:251660800" fillcolor="white [3201]" strokecolor="#fabf8f [1945]" strokeweight="1pt">
            <v:fill color2="#fbd4b4 [1305]" focusposition="1" focussize="" focus="100%" type="gradient"/>
            <v:shadow on="t" type="perspective" color="#974706 [1609]" opacity=".5" offset="1pt" offset2="-3pt"/>
            <v:textbox style="mso-next-textbox:#_x0000_s1041">
              <w:txbxContent>
                <w:p w:rsidR="00D12D61" w:rsidRPr="00F57DAC" w:rsidRDefault="00D12D61" w:rsidP="00B007C3">
                  <w:pPr>
                    <w:jc w:val="center"/>
                    <w:rPr>
                      <w:rFonts w:ascii="Times New Roman" w:hAnsi="Times New Roman" w:cs="Times New Roman"/>
                      <w:sz w:val="24"/>
                      <w:szCs w:val="24"/>
                    </w:rPr>
                  </w:pPr>
                  <w:r w:rsidRPr="00F57DAC">
                    <w:rPr>
                      <w:rFonts w:ascii="Times New Roman" w:hAnsi="Times New Roman" w:cs="Times New Roman"/>
                      <w:sz w:val="24"/>
                      <w:szCs w:val="24"/>
                    </w:rPr>
                    <w:t>Assistant Managers</w:t>
                  </w:r>
                </w:p>
              </w:txbxContent>
            </v:textbox>
          </v:shape>
        </w:pict>
      </w:r>
    </w:p>
    <w:p w:rsidR="00B007C3" w:rsidRDefault="00B007C3" w:rsidP="00B007C3">
      <w:pPr>
        <w:keepNext/>
        <w:spacing w:after="0" w:line="240" w:lineRule="auto"/>
        <w:jc w:val="both"/>
      </w:pPr>
    </w:p>
    <w:p w:rsidR="00B007C3" w:rsidRDefault="008A41A5" w:rsidP="00B007C3">
      <w:pPr>
        <w:keepNext/>
        <w:spacing w:after="0" w:line="240" w:lineRule="auto"/>
        <w:jc w:val="both"/>
      </w:pPr>
      <w:r>
        <w:rPr>
          <w:noProof/>
        </w:rPr>
        <w:pict>
          <v:shape id="_x0000_s1045" type="#_x0000_t32" style="position:absolute;left:0;text-align:left;margin-left:150pt;margin-top:10.55pt;width:0;height:39.75pt;z-index:251664896" o:connectortype="straight"/>
        </w:pict>
      </w:r>
    </w:p>
    <w:p w:rsidR="00B007C3" w:rsidRDefault="008A41A5" w:rsidP="00B007C3">
      <w:pPr>
        <w:keepNext/>
        <w:spacing w:after="0" w:line="240" w:lineRule="auto"/>
        <w:jc w:val="both"/>
      </w:pPr>
      <w:r>
        <w:rPr>
          <w:noProof/>
        </w:rPr>
        <w:pict>
          <v:shape id="_x0000_s1043" type="#_x0000_t202" style="position:absolute;left:0;text-align:left;margin-left:263.25pt;margin-top:3.1pt;width:97.5pt;height:27.75pt;z-index:251662848" fillcolor="white [3201]" strokecolor="#fabf8f [1945]" strokeweight="1pt">
            <v:fill color2="#fbd4b4 [1305]" focusposition="1" focussize="" focus="100%" type="gradient"/>
            <v:shadow on="t" type="perspective" color="#974706 [1609]" opacity=".5" offset="1pt" offset2="-3pt"/>
            <v:textbox style="mso-next-textbox:#_x0000_s1043">
              <w:txbxContent>
                <w:p w:rsidR="00D12D61" w:rsidRPr="00F57DAC" w:rsidRDefault="00D12D61" w:rsidP="00B007C3">
                  <w:pPr>
                    <w:jc w:val="center"/>
                    <w:rPr>
                      <w:rFonts w:ascii="Times New Roman" w:hAnsi="Times New Roman" w:cs="Times New Roman"/>
                      <w:sz w:val="24"/>
                      <w:szCs w:val="24"/>
                    </w:rPr>
                  </w:pPr>
                  <w:r w:rsidRPr="00F57DAC">
                    <w:rPr>
                      <w:rFonts w:ascii="Times New Roman" w:hAnsi="Times New Roman" w:cs="Times New Roman"/>
                      <w:sz w:val="24"/>
                      <w:szCs w:val="24"/>
                    </w:rPr>
                    <w:t>Executives</w:t>
                  </w:r>
                </w:p>
              </w:txbxContent>
            </v:textbox>
          </v:shape>
        </w:pict>
      </w:r>
    </w:p>
    <w:p w:rsidR="00B007C3" w:rsidRDefault="008A41A5" w:rsidP="00B007C3">
      <w:pPr>
        <w:keepNext/>
        <w:spacing w:after="0" w:line="240" w:lineRule="auto"/>
        <w:jc w:val="both"/>
      </w:pPr>
      <w:r>
        <w:rPr>
          <w:noProof/>
        </w:rPr>
        <w:pict>
          <v:shape id="_x0000_s1047" type="#_x0000_t32" style="position:absolute;left:0;text-align:left;margin-left:215.95pt;margin-top:2.45pt;width:0;height:41.25pt;flip:y;z-index:251666944" o:connectortype="straight"/>
        </w:pict>
      </w:r>
      <w:r>
        <w:rPr>
          <w:noProof/>
        </w:rPr>
        <w:pict>
          <v:shape id="_x0000_s1048" type="#_x0000_t32" style="position:absolute;left:0;text-align:left;margin-left:3in;margin-top:2.45pt;width:47.25pt;height:0;z-index:251667968" o:connectortype="straight"/>
        </w:pict>
      </w:r>
    </w:p>
    <w:p w:rsidR="00B007C3" w:rsidRDefault="008A41A5" w:rsidP="00B007C3">
      <w:pPr>
        <w:keepNext/>
        <w:spacing w:after="0" w:line="240" w:lineRule="auto"/>
        <w:jc w:val="both"/>
      </w:pPr>
      <w:r>
        <w:rPr>
          <w:noProof/>
        </w:rPr>
        <w:pict>
          <v:shape id="_x0000_s1046" type="#_x0000_t32" style="position:absolute;left:0;text-align:left;margin-left:150pt;margin-top:10pt;width:66pt;height:0;z-index:251665920" o:connectortype="straight"/>
        </w:pict>
      </w:r>
    </w:p>
    <w:p w:rsidR="00B007C3" w:rsidRDefault="008A41A5" w:rsidP="00B007C3">
      <w:pPr>
        <w:keepNext/>
        <w:spacing w:after="0" w:line="240" w:lineRule="auto"/>
        <w:jc w:val="both"/>
      </w:pPr>
      <w:r>
        <w:rPr>
          <w:noProof/>
        </w:rPr>
        <w:pict>
          <v:shape id="_x0000_s1044" type="#_x0000_t202" style="position:absolute;left:0;text-align:left;margin-left:263.25pt;margin-top:1.85pt;width:102.75pt;height:27pt;z-index:251663872" fillcolor="white [3201]" strokecolor="#fabf8f [1945]" strokeweight="1pt">
            <v:fill color2="#fbd4b4 [1305]" focusposition="1" focussize="" focus="100%" type="gradient"/>
            <v:shadow on="t" type="perspective" color="#974706 [1609]" opacity=".5" offset="1pt" offset2="-3pt"/>
            <v:textbox style="mso-next-textbox:#_x0000_s1044">
              <w:txbxContent>
                <w:p w:rsidR="00D12D61" w:rsidRPr="00F57DAC" w:rsidRDefault="00D12D61" w:rsidP="00B007C3">
                  <w:pPr>
                    <w:jc w:val="center"/>
                    <w:rPr>
                      <w:rFonts w:ascii="Times New Roman" w:hAnsi="Times New Roman" w:cs="Times New Roman"/>
                      <w:sz w:val="24"/>
                      <w:szCs w:val="24"/>
                    </w:rPr>
                  </w:pPr>
                  <w:r w:rsidRPr="00F57DAC">
                    <w:rPr>
                      <w:rFonts w:ascii="Times New Roman" w:hAnsi="Times New Roman" w:cs="Times New Roman"/>
                      <w:sz w:val="24"/>
                      <w:szCs w:val="24"/>
                    </w:rPr>
                    <w:t>Articled Students</w:t>
                  </w:r>
                </w:p>
              </w:txbxContent>
            </v:textbox>
          </v:shape>
        </w:pict>
      </w:r>
    </w:p>
    <w:p w:rsidR="00B007C3" w:rsidRDefault="008A41A5" w:rsidP="00B007C3">
      <w:pPr>
        <w:keepNext/>
        <w:spacing w:after="0" w:line="240" w:lineRule="auto"/>
        <w:jc w:val="both"/>
      </w:pPr>
      <w:r>
        <w:rPr>
          <w:noProof/>
        </w:rPr>
        <w:pict>
          <v:shape id="_x0000_s1049" type="#_x0000_t32" style="position:absolute;left:0;text-align:left;margin-left:215.95pt;margin-top:3.4pt;width:47.25pt;height:0;z-index:251668992" o:connectortype="straight"/>
        </w:pict>
      </w:r>
    </w:p>
    <w:p w:rsidR="00B007C3" w:rsidRPr="00B6307B" w:rsidRDefault="00B007C3" w:rsidP="00B007C3">
      <w:pPr>
        <w:keepNext/>
        <w:spacing w:after="0" w:line="240" w:lineRule="auto"/>
        <w:rPr>
          <w:rFonts w:ascii="Times New Roman" w:hAnsi="Times New Roman" w:cs="Times New Roman"/>
          <w:b/>
          <w:sz w:val="24"/>
          <w:szCs w:val="24"/>
        </w:rPr>
      </w:pPr>
    </w:p>
    <w:p w:rsidR="00B007C3" w:rsidRDefault="00B007C3" w:rsidP="008E23E8">
      <w:pPr>
        <w:spacing w:line="360" w:lineRule="auto"/>
        <w:jc w:val="both"/>
        <w:rPr>
          <w:rFonts w:ascii="Times New Roman" w:hAnsi="Times New Roman" w:cs="Times New Roman"/>
          <w:sz w:val="24"/>
          <w:szCs w:val="24"/>
        </w:rPr>
      </w:pPr>
    </w:p>
    <w:p w:rsidR="00B007C3" w:rsidRDefault="00B007C3" w:rsidP="00B007C3">
      <w:pPr>
        <w:spacing w:line="360" w:lineRule="auto"/>
        <w:jc w:val="center"/>
        <w:rPr>
          <w:rFonts w:ascii="Times New Roman" w:hAnsi="Times New Roman" w:cs="Times New Roman"/>
          <w:b/>
          <w:sz w:val="24"/>
          <w:szCs w:val="24"/>
        </w:rPr>
      </w:pPr>
      <w:r w:rsidRPr="00B007C3">
        <w:rPr>
          <w:rFonts w:ascii="Times New Roman" w:hAnsi="Times New Roman" w:cs="Times New Roman"/>
          <w:b/>
          <w:sz w:val="24"/>
          <w:szCs w:val="24"/>
        </w:rPr>
        <w:t>Figure-1: Hierarchy of ACNABIN Chartered Accountants</w:t>
      </w:r>
    </w:p>
    <w:p w:rsidR="00B007C3" w:rsidRDefault="000F3528" w:rsidP="000F3528">
      <w:pPr>
        <w:pStyle w:val="Heading2"/>
        <w:spacing w:line="360" w:lineRule="auto"/>
      </w:pPr>
      <w:bookmarkStart w:id="10" w:name="_Toc58445839"/>
      <w:r>
        <w:t xml:space="preserve">1.3 </w:t>
      </w:r>
      <w:r w:rsidR="00B007C3" w:rsidRPr="00295D88">
        <w:t>Objective of the study</w:t>
      </w:r>
      <w:bookmarkEnd w:id="10"/>
    </w:p>
    <w:p w:rsidR="00295D88" w:rsidRDefault="009F58D6" w:rsidP="00E56E8B">
      <w:pPr>
        <w:spacing w:line="360" w:lineRule="auto"/>
        <w:jc w:val="both"/>
        <w:rPr>
          <w:rFonts w:ascii="Times New Roman" w:hAnsi="Times New Roman" w:cs="Times New Roman"/>
          <w:sz w:val="24"/>
          <w:szCs w:val="24"/>
        </w:rPr>
      </w:pPr>
      <w:r>
        <w:rPr>
          <w:rFonts w:ascii="Times New Roman" w:hAnsi="Times New Roman" w:cs="Times New Roman"/>
          <w:sz w:val="24"/>
          <w:szCs w:val="24"/>
        </w:rPr>
        <w:t>The i</w:t>
      </w:r>
      <w:r w:rsidR="00295D88" w:rsidRPr="00295D88">
        <w:rPr>
          <w:rFonts w:ascii="Times New Roman" w:hAnsi="Times New Roman" w:cs="Times New Roman"/>
          <w:sz w:val="24"/>
          <w:szCs w:val="24"/>
        </w:rPr>
        <w:t>nternship program is require</w:t>
      </w:r>
      <w:r>
        <w:rPr>
          <w:rFonts w:ascii="Times New Roman" w:hAnsi="Times New Roman" w:cs="Times New Roman"/>
          <w:sz w:val="24"/>
          <w:szCs w:val="24"/>
        </w:rPr>
        <w:t>d</w:t>
      </w:r>
      <w:r w:rsidR="00295D88" w:rsidRPr="00295D88">
        <w:rPr>
          <w:rFonts w:ascii="Times New Roman" w:hAnsi="Times New Roman" w:cs="Times New Roman"/>
          <w:sz w:val="24"/>
          <w:szCs w:val="24"/>
        </w:rPr>
        <w:t xml:space="preserve"> to increase the applied knowledge as well</w:t>
      </w:r>
      <w:r>
        <w:rPr>
          <w:rFonts w:ascii="Times New Roman" w:hAnsi="Times New Roman" w:cs="Times New Roman"/>
          <w:sz w:val="24"/>
          <w:szCs w:val="24"/>
        </w:rPr>
        <w:t xml:space="preserve"> as</w:t>
      </w:r>
      <w:r w:rsidR="00295D88" w:rsidRPr="00295D88">
        <w:rPr>
          <w:rFonts w:ascii="Times New Roman" w:hAnsi="Times New Roman" w:cs="Times New Roman"/>
          <w:sz w:val="24"/>
          <w:szCs w:val="24"/>
        </w:rPr>
        <w:t xml:space="preserve"> develop the practical working experience along with theoretical knowledge that we learn from the BBA program. BBA program has </w:t>
      </w:r>
      <w:r>
        <w:rPr>
          <w:rFonts w:ascii="Times New Roman" w:hAnsi="Times New Roman" w:cs="Times New Roman"/>
          <w:sz w:val="24"/>
          <w:szCs w:val="24"/>
        </w:rPr>
        <w:t xml:space="preserve">been </w:t>
      </w:r>
      <w:r w:rsidR="00295D88" w:rsidRPr="00295D88">
        <w:rPr>
          <w:rFonts w:ascii="Times New Roman" w:hAnsi="Times New Roman" w:cs="Times New Roman"/>
          <w:sz w:val="24"/>
          <w:szCs w:val="24"/>
        </w:rPr>
        <w:t xml:space="preserve">designed in a way so that students can gain theoretical knowledge as well as practical experience. Practical working experience and working environment </w:t>
      </w:r>
      <w:r>
        <w:rPr>
          <w:rFonts w:ascii="Times New Roman" w:hAnsi="Times New Roman" w:cs="Times New Roman"/>
          <w:sz w:val="24"/>
          <w:szCs w:val="24"/>
        </w:rPr>
        <w:t>are</w:t>
      </w:r>
      <w:r w:rsidR="00295D88" w:rsidRPr="00295D88">
        <w:rPr>
          <w:rFonts w:ascii="Times New Roman" w:hAnsi="Times New Roman" w:cs="Times New Roman"/>
          <w:sz w:val="24"/>
          <w:szCs w:val="24"/>
        </w:rPr>
        <w:t xml:space="preserve"> far different than get</w:t>
      </w:r>
      <w:r>
        <w:rPr>
          <w:rFonts w:ascii="Times New Roman" w:hAnsi="Times New Roman" w:cs="Times New Roman"/>
          <w:sz w:val="24"/>
          <w:szCs w:val="24"/>
        </w:rPr>
        <w:t>ting</w:t>
      </w:r>
      <w:r w:rsidR="00295D88" w:rsidRPr="00295D88">
        <w:rPr>
          <w:rFonts w:ascii="Times New Roman" w:hAnsi="Times New Roman" w:cs="Times New Roman"/>
          <w:sz w:val="24"/>
          <w:szCs w:val="24"/>
        </w:rPr>
        <w:t xml:space="preserve"> </w:t>
      </w:r>
      <w:r w:rsidRPr="00295D88">
        <w:rPr>
          <w:rFonts w:ascii="Times New Roman" w:hAnsi="Times New Roman" w:cs="Times New Roman"/>
          <w:sz w:val="24"/>
          <w:szCs w:val="24"/>
        </w:rPr>
        <w:t>learned</w:t>
      </w:r>
      <w:r>
        <w:rPr>
          <w:rFonts w:ascii="Times New Roman" w:hAnsi="Times New Roman" w:cs="Times New Roman"/>
          <w:sz w:val="24"/>
          <w:szCs w:val="24"/>
        </w:rPr>
        <w:t xml:space="preserve"> from our text</w:t>
      </w:r>
      <w:r w:rsidR="00295D88" w:rsidRPr="00295D88">
        <w:rPr>
          <w:rFonts w:ascii="Times New Roman" w:hAnsi="Times New Roman" w:cs="Times New Roman"/>
          <w:sz w:val="24"/>
          <w:szCs w:val="24"/>
        </w:rPr>
        <w:t xml:space="preserve">book in our university life. So, </w:t>
      </w:r>
      <w:r>
        <w:rPr>
          <w:rFonts w:ascii="Times New Roman" w:hAnsi="Times New Roman" w:cs="Times New Roman"/>
          <w:sz w:val="24"/>
          <w:szCs w:val="24"/>
        </w:rPr>
        <w:t xml:space="preserve">an </w:t>
      </w:r>
      <w:r w:rsidR="00295D88" w:rsidRPr="00295D88">
        <w:rPr>
          <w:rFonts w:ascii="Times New Roman" w:hAnsi="Times New Roman" w:cs="Times New Roman"/>
          <w:sz w:val="24"/>
          <w:szCs w:val="24"/>
        </w:rPr>
        <w:t>internship is considered as an opportunity to see how they work, what are the approaches</w:t>
      </w:r>
      <w:r>
        <w:rPr>
          <w:rFonts w:ascii="Times New Roman" w:hAnsi="Times New Roman" w:cs="Times New Roman"/>
          <w:sz w:val="24"/>
          <w:szCs w:val="24"/>
        </w:rPr>
        <w:t>,</w:t>
      </w:r>
      <w:r w:rsidR="00295D88" w:rsidRPr="00295D88">
        <w:rPr>
          <w:rFonts w:ascii="Times New Roman" w:hAnsi="Times New Roman" w:cs="Times New Roman"/>
          <w:sz w:val="24"/>
          <w:szCs w:val="24"/>
        </w:rPr>
        <w:t xml:space="preserve"> and </w:t>
      </w:r>
      <w:r w:rsidR="00295D88" w:rsidRPr="00295D88">
        <w:rPr>
          <w:rFonts w:ascii="Times New Roman" w:hAnsi="Times New Roman" w:cs="Times New Roman"/>
          <w:sz w:val="24"/>
          <w:szCs w:val="24"/>
        </w:rPr>
        <w:lastRenderedPageBreak/>
        <w:t xml:space="preserve">how the world going on. Moreover, </w:t>
      </w:r>
      <w:r>
        <w:rPr>
          <w:rFonts w:ascii="Times New Roman" w:hAnsi="Times New Roman" w:cs="Times New Roman"/>
          <w:sz w:val="24"/>
          <w:szCs w:val="24"/>
        </w:rPr>
        <w:t xml:space="preserve">an </w:t>
      </w:r>
      <w:r w:rsidR="00295D88" w:rsidRPr="00295D88">
        <w:rPr>
          <w:rFonts w:ascii="Times New Roman" w:hAnsi="Times New Roman" w:cs="Times New Roman"/>
          <w:sz w:val="24"/>
          <w:szCs w:val="24"/>
        </w:rPr>
        <w:t>internship is a pre-requisite to complete the under-graduation or graduation program. There are some pr</w:t>
      </w:r>
      <w:r w:rsidR="002122B4">
        <w:rPr>
          <w:rFonts w:ascii="Times New Roman" w:hAnsi="Times New Roman" w:cs="Times New Roman"/>
          <w:sz w:val="24"/>
          <w:szCs w:val="24"/>
        </w:rPr>
        <w:t xml:space="preserve">imary and secondary objectives </w:t>
      </w:r>
      <w:r w:rsidR="00295D88" w:rsidRPr="00295D88">
        <w:rPr>
          <w:rFonts w:ascii="Times New Roman" w:hAnsi="Times New Roman" w:cs="Times New Roman"/>
          <w:sz w:val="24"/>
          <w:szCs w:val="24"/>
        </w:rPr>
        <w:t>f</w:t>
      </w:r>
      <w:r w:rsidR="002122B4">
        <w:rPr>
          <w:rFonts w:ascii="Times New Roman" w:hAnsi="Times New Roman" w:cs="Times New Roman"/>
          <w:sz w:val="24"/>
          <w:szCs w:val="24"/>
        </w:rPr>
        <w:t>or</w:t>
      </w:r>
      <w:r w:rsidR="00295D88" w:rsidRPr="00295D88">
        <w:rPr>
          <w:rFonts w:ascii="Times New Roman" w:hAnsi="Times New Roman" w:cs="Times New Roman"/>
          <w:sz w:val="24"/>
          <w:szCs w:val="24"/>
        </w:rPr>
        <w:t xml:space="preserve"> completing this report.</w:t>
      </w:r>
    </w:p>
    <w:p w:rsidR="00295D88" w:rsidRDefault="00295D88" w:rsidP="00E56E8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The main objective is to fulfill the requirements to complete the under-graduation degree.</w:t>
      </w:r>
    </w:p>
    <w:p w:rsidR="00295D88" w:rsidRDefault="009F58D6" w:rsidP="00E56E8B">
      <w:pPr>
        <w:spacing w:line="360" w:lineRule="auto"/>
        <w:jc w:val="both"/>
        <w:rPr>
          <w:rFonts w:ascii="Times New Roman" w:hAnsi="Times New Roman" w:cs="Times New Roman"/>
          <w:sz w:val="24"/>
          <w:szCs w:val="24"/>
        </w:rPr>
      </w:pPr>
      <w:r>
        <w:rPr>
          <w:rFonts w:ascii="Times New Roman" w:hAnsi="Times New Roman" w:cs="Times New Roman"/>
          <w:sz w:val="24"/>
          <w:szCs w:val="24"/>
        </w:rPr>
        <w:t>The other objectives for</w:t>
      </w:r>
      <w:r w:rsidR="00295D88">
        <w:rPr>
          <w:rFonts w:ascii="Times New Roman" w:hAnsi="Times New Roman" w:cs="Times New Roman"/>
          <w:sz w:val="24"/>
          <w:szCs w:val="24"/>
        </w:rPr>
        <w:t xml:space="preserve"> the internship are as follow:</w:t>
      </w:r>
    </w:p>
    <w:p w:rsidR="00295D88" w:rsidRDefault="00295D88" w:rsidP="00E56E8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understand about the auditing procedure through </w:t>
      </w:r>
      <w:r w:rsidR="001B20D3">
        <w:rPr>
          <w:rFonts w:ascii="Times New Roman" w:hAnsi="Times New Roman" w:cs="Times New Roman"/>
          <w:sz w:val="24"/>
          <w:szCs w:val="24"/>
        </w:rPr>
        <w:t>ACNABIN Chartered Accountants</w:t>
      </w:r>
    </w:p>
    <w:p w:rsidR="001B20D3" w:rsidRDefault="009F58D6" w:rsidP="00E56E8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Internship allowed </w:t>
      </w:r>
      <w:r w:rsidR="002537DF">
        <w:rPr>
          <w:rFonts w:ascii="Times New Roman" w:hAnsi="Times New Roman" w:cs="Times New Roman"/>
          <w:sz w:val="24"/>
          <w:szCs w:val="24"/>
        </w:rPr>
        <w:t>us</w:t>
      </w:r>
      <w:r w:rsidR="001B20D3">
        <w:rPr>
          <w:rFonts w:ascii="Times New Roman" w:hAnsi="Times New Roman" w:cs="Times New Roman"/>
          <w:sz w:val="24"/>
          <w:szCs w:val="24"/>
        </w:rPr>
        <w:t xml:space="preserve"> to gain the first working experience</w:t>
      </w:r>
    </w:p>
    <w:p w:rsidR="001B20D3" w:rsidRDefault="001B20D3" w:rsidP="00E56E8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know how a chartered accountant firm runs the audit activities</w:t>
      </w:r>
    </w:p>
    <w:p w:rsidR="001B20D3" w:rsidRDefault="001B20D3" w:rsidP="00E56E8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gather comprehensive knowledge about the procedure they follow to conduct an audit practices</w:t>
      </w:r>
    </w:p>
    <w:p w:rsidR="001B20D3" w:rsidRDefault="002537DF" w:rsidP="00E56E8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learn how to e</w:t>
      </w:r>
      <w:r w:rsidR="001B20D3">
        <w:rPr>
          <w:rFonts w:ascii="Times New Roman" w:hAnsi="Times New Roman" w:cs="Times New Roman"/>
          <w:sz w:val="24"/>
          <w:szCs w:val="24"/>
        </w:rPr>
        <w:t>nsure the quality assurance services</w:t>
      </w:r>
    </w:p>
    <w:p w:rsidR="001B20D3" w:rsidRDefault="001B20D3" w:rsidP="00E56E8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acquire how to gather and process evidences to make audit report successful</w:t>
      </w:r>
    </w:p>
    <w:p w:rsidR="001B20D3" w:rsidRDefault="001B20D3" w:rsidP="00E56E8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get the opportunity to structure the internal confidence as an intern to become a</w:t>
      </w:r>
      <w:r w:rsidR="002537DF">
        <w:rPr>
          <w:rFonts w:ascii="Times New Roman" w:hAnsi="Times New Roman" w:cs="Times New Roman"/>
          <w:sz w:val="24"/>
          <w:szCs w:val="24"/>
        </w:rPr>
        <w:t>n</w:t>
      </w:r>
      <w:r>
        <w:rPr>
          <w:rFonts w:ascii="Times New Roman" w:hAnsi="Times New Roman" w:cs="Times New Roman"/>
          <w:sz w:val="24"/>
          <w:szCs w:val="24"/>
        </w:rPr>
        <w:t xml:space="preserve"> efficient employee</w:t>
      </w:r>
    </w:p>
    <w:p w:rsidR="001B20D3" w:rsidRPr="000F3528" w:rsidRDefault="001B20D3" w:rsidP="00E56E8B">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know how effectively and efficiently the audit process will maintain the quality of audits for profit&amp; non-profit companies/organizations.</w:t>
      </w:r>
    </w:p>
    <w:p w:rsidR="001B20D3" w:rsidRDefault="000F3528" w:rsidP="000F3528">
      <w:pPr>
        <w:pStyle w:val="Heading2"/>
        <w:spacing w:line="360" w:lineRule="auto"/>
      </w:pPr>
      <w:bookmarkStart w:id="11" w:name="_Toc58445840"/>
      <w:r>
        <w:t xml:space="preserve">1.4 </w:t>
      </w:r>
      <w:r w:rsidR="001B20D3" w:rsidRPr="001B20D3">
        <w:t>Scope of the Study</w:t>
      </w:r>
      <w:bookmarkEnd w:id="11"/>
    </w:p>
    <w:p w:rsidR="001B20D3" w:rsidRPr="007C31A2" w:rsidRDefault="001B20D3" w:rsidP="001A4680">
      <w:pPr>
        <w:spacing w:line="360" w:lineRule="auto"/>
        <w:jc w:val="both"/>
        <w:rPr>
          <w:rFonts w:ascii="Times New Roman" w:hAnsi="Times New Roman" w:cs="Times New Roman"/>
          <w:sz w:val="24"/>
          <w:szCs w:val="24"/>
        </w:rPr>
      </w:pPr>
      <w:r w:rsidRPr="007C31A2">
        <w:rPr>
          <w:rFonts w:ascii="Times New Roman" w:hAnsi="Times New Roman" w:cs="Times New Roman"/>
          <w:sz w:val="24"/>
          <w:szCs w:val="24"/>
        </w:rPr>
        <w:t xml:space="preserve">Science I have been joined as </w:t>
      </w:r>
      <w:r w:rsidR="002537DF">
        <w:rPr>
          <w:rFonts w:ascii="Times New Roman" w:hAnsi="Times New Roman" w:cs="Times New Roman"/>
          <w:sz w:val="24"/>
          <w:szCs w:val="24"/>
        </w:rPr>
        <w:t xml:space="preserve">an </w:t>
      </w:r>
      <w:r w:rsidRPr="007C31A2">
        <w:rPr>
          <w:rFonts w:ascii="Times New Roman" w:hAnsi="Times New Roman" w:cs="Times New Roman"/>
          <w:sz w:val="24"/>
          <w:szCs w:val="24"/>
        </w:rPr>
        <w:t>intern in ACNABIN CA firm that gave me</w:t>
      </w:r>
      <w:r w:rsidR="002537DF">
        <w:rPr>
          <w:rFonts w:ascii="Times New Roman" w:hAnsi="Times New Roman" w:cs="Times New Roman"/>
          <w:sz w:val="24"/>
          <w:szCs w:val="24"/>
        </w:rPr>
        <w:t xml:space="preserve"> a</w:t>
      </w:r>
      <w:r w:rsidRPr="007C31A2">
        <w:rPr>
          <w:rFonts w:ascii="Times New Roman" w:hAnsi="Times New Roman" w:cs="Times New Roman"/>
          <w:sz w:val="24"/>
          <w:szCs w:val="24"/>
        </w:rPr>
        <w:t xml:space="preserve"> huge</w:t>
      </w:r>
      <w:r w:rsidR="002537DF">
        <w:rPr>
          <w:rFonts w:ascii="Times New Roman" w:hAnsi="Times New Roman" w:cs="Times New Roman"/>
          <w:sz w:val="24"/>
          <w:szCs w:val="24"/>
        </w:rPr>
        <w:t xml:space="preserve"> opportunity to accommodate</w:t>
      </w:r>
      <w:r w:rsidRPr="007C31A2">
        <w:rPr>
          <w:rFonts w:ascii="Times New Roman" w:hAnsi="Times New Roman" w:cs="Times New Roman"/>
          <w:sz w:val="24"/>
          <w:szCs w:val="24"/>
        </w:rPr>
        <w:t xml:space="preserve"> the operation of an audit firm. The scopes are given below:</w:t>
      </w:r>
    </w:p>
    <w:p w:rsidR="001B20D3" w:rsidRPr="007C31A2" w:rsidRDefault="001B20D3" w:rsidP="007C31A2">
      <w:pPr>
        <w:pStyle w:val="ListParagraph"/>
        <w:numPr>
          <w:ilvl w:val="0"/>
          <w:numId w:val="5"/>
        </w:numPr>
        <w:spacing w:line="360" w:lineRule="auto"/>
        <w:jc w:val="both"/>
        <w:rPr>
          <w:rFonts w:ascii="Times New Roman" w:hAnsi="Times New Roman" w:cs="Times New Roman"/>
          <w:sz w:val="24"/>
          <w:szCs w:val="24"/>
        </w:rPr>
      </w:pPr>
      <w:r w:rsidRPr="007C31A2">
        <w:rPr>
          <w:rFonts w:ascii="Times New Roman" w:hAnsi="Times New Roman" w:cs="Times New Roman"/>
          <w:sz w:val="24"/>
          <w:szCs w:val="24"/>
        </w:rPr>
        <w:t>Advance and nurture written communication skills</w:t>
      </w:r>
    </w:p>
    <w:p w:rsidR="001B20D3" w:rsidRPr="007C31A2" w:rsidRDefault="001B20D3" w:rsidP="007C31A2">
      <w:pPr>
        <w:pStyle w:val="ListParagraph"/>
        <w:numPr>
          <w:ilvl w:val="0"/>
          <w:numId w:val="5"/>
        </w:numPr>
        <w:spacing w:line="360" w:lineRule="auto"/>
        <w:jc w:val="both"/>
        <w:rPr>
          <w:rFonts w:ascii="Times New Roman" w:hAnsi="Times New Roman" w:cs="Times New Roman"/>
          <w:sz w:val="24"/>
          <w:szCs w:val="24"/>
        </w:rPr>
      </w:pPr>
      <w:r w:rsidRPr="007C31A2">
        <w:rPr>
          <w:rFonts w:ascii="Times New Roman" w:hAnsi="Times New Roman" w:cs="Times New Roman"/>
          <w:sz w:val="24"/>
          <w:szCs w:val="24"/>
        </w:rPr>
        <w:t>Achieve the main goals of the internship program</w:t>
      </w:r>
    </w:p>
    <w:p w:rsidR="001B20D3" w:rsidRPr="007C31A2" w:rsidRDefault="001B20D3" w:rsidP="007C31A2">
      <w:pPr>
        <w:pStyle w:val="ListParagraph"/>
        <w:numPr>
          <w:ilvl w:val="0"/>
          <w:numId w:val="5"/>
        </w:numPr>
        <w:spacing w:line="360" w:lineRule="auto"/>
        <w:jc w:val="both"/>
        <w:rPr>
          <w:rFonts w:ascii="Times New Roman" w:hAnsi="Times New Roman" w:cs="Times New Roman"/>
          <w:sz w:val="24"/>
          <w:szCs w:val="24"/>
        </w:rPr>
      </w:pPr>
      <w:r w:rsidRPr="007C31A2">
        <w:rPr>
          <w:rFonts w:ascii="Times New Roman" w:hAnsi="Times New Roman" w:cs="Times New Roman"/>
          <w:sz w:val="24"/>
          <w:szCs w:val="24"/>
        </w:rPr>
        <w:t>Serve as a documentation of the experience of internship program</w:t>
      </w:r>
    </w:p>
    <w:p w:rsidR="001B20D3" w:rsidRPr="007C31A2" w:rsidRDefault="007C31A2" w:rsidP="007C31A2">
      <w:pPr>
        <w:pStyle w:val="ListParagraph"/>
        <w:numPr>
          <w:ilvl w:val="0"/>
          <w:numId w:val="5"/>
        </w:numPr>
        <w:spacing w:line="360" w:lineRule="auto"/>
        <w:jc w:val="both"/>
        <w:rPr>
          <w:rFonts w:ascii="Times New Roman" w:hAnsi="Times New Roman" w:cs="Times New Roman"/>
          <w:sz w:val="24"/>
          <w:szCs w:val="24"/>
        </w:rPr>
      </w:pPr>
      <w:r w:rsidRPr="007C31A2">
        <w:rPr>
          <w:rFonts w:ascii="Times New Roman" w:hAnsi="Times New Roman" w:cs="Times New Roman"/>
          <w:sz w:val="24"/>
          <w:szCs w:val="24"/>
        </w:rPr>
        <w:t>Background of the organization and their existing position in market</w:t>
      </w:r>
    </w:p>
    <w:p w:rsidR="007C31A2" w:rsidRPr="007C31A2" w:rsidRDefault="007C31A2" w:rsidP="007C31A2">
      <w:pPr>
        <w:pStyle w:val="ListParagraph"/>
        <w:numPr>
          <w:ilvl w:val="0"/>
          <w:numId w:val="5"/>
        </w:numPr>
        <w:spacing w:line="360" w:lineRule="auto"/>
        <w:jc w:val="both"/>
        <w:rPr>
          <w:rFonts w:ascii="Times New Roman" w:hAnsi="Times New Roman" w:cs="Times New Roman"/>
          <w:sz w:val="24"/>
          <w:szCs w:val="24"/>
        </w:rPr>
      </w:pPr>
      <w:r w:rsidRPr="007C31A2">
        <w:rPr>
          <w:rFonts w:ascii="Times New Roman" w:hAnsi="Times New Roman" w:cs="Times New Roman"/>
          <w:sz w:val="24"/>
          <w:szCs w:val="24"/>
        </w:rPr>
        <w:t>How they conduct audit and the procedure of audit</w:t>
      </w:r>
    </w:p>
    <w:p w:rsidR="007C31A2" w:rsidRPr="000F3528" w:rsidRDefault="007C31A2" w:rsidP="007C31A2">
      <w:pPr>
        <w:pStyle w:val="ListParagraph"/>
        <w:numPr>
          <w:ilvl w:val="0"/>
          <w:numId w:val="5"/>
        </w:numPr>
        <w:spacing w:line="360" w:lineRule="auto"/>
        <w:jc w:val="both"/>
        <w:rPr>
          <w:rFonts w:ascii="Times New Roman" w:hAnsi="Times New Roman" w:cs="Times New Roman"/>
          <w:sz w:val="24"/>
          <w:szCs w:val="24"/>
        </w:rPr>
      </w:pPr>
      <w:r w:rsidRPr="007C31A2">
        <w:rPr>
          <w:rFonts w:ascii="Times New Roman" w:hAnsi="Times New Roman" w:cs="Times New Roman"/>
          <w:sz w:val="24"/>
          <w:szCs w:val="24"/>
        </w:rPr>
        <w:t>How an audit firm ensure</w:t>
      </w:r>
      <w:r w:rsidR="002537DF">
        <w:rPr>
          <w:rFonts w:ascii="Times New Roman" w:hAnsi="Times New Roman" w:cs="Times New Roman"/>
          <w:sz w:val="24"/>
          <w:szCs w:val="24"/>
        </w:rPr>
        <w:t>s the</w:t>
      </w:r>
      <w:r w:rsidRPr="007C31A2">
        <w:rPr>
          <w:rFonts w:ascii="Times New Roman" w:hAnsi="Times New Roman" w:cs="Times New Roman"/>
          <w:sz w:val="24"/>
          <w:szCs w:val="24"/>
        </w:rPr>
        <w:t xml:space="preserve"> quality of assurance in their auditing service.</w:t>
      </w:r>
    </w:p>
    <w:p w:rsidR="007C31A2" w:rsidRDefault="000F3528" w:rsidP="000F3528">
      <w:pPr>
        <w:pStyle w:val="Heading2"/>
        <w:spacing w:line="360" w:lineRule="auto"/>
      </w:pPr>
      <w:bookmarkStart w:id="12" w:name="_Toc58445841"/>
      <w:r>
        <w:t xml:space="preserve">1.5 </w:t>
      </w:r>
      <w:r w:rsidR="007C31A2" w:rsidRPr="007C31A2">
        <w:t>Methodology of the study</w:t>
      </w:r>
      <w:bookmarkEnd w:id="12"/>
    </w:p>
    <w:p w:rsidR="007C31A2" w:rsidRDefault="007C31A2" w:rsidP="001A4680">
      <w:pPr>
        <w:spacing w:line="360" w:lineRule="auto"/>
        <w:jc w:val="both"/>
        <w:rPr>
          <w:rFonts w:ascii="Times New Roman" w:hAnsi="Times New Roman" w:cs="Times New Roman"/>
          <w:sz w:val="24"/>
          <w:szCs w:val="24"/>
        </w:rPr>
      </w:pPr>
      <w:r w:rsidRPr="007C31A2">
        <w:rPr>
          <w:rFonts w:ascii="Times New Roman" w:hAnsi="Times New Roman" w:cs="Times New Roman"/>
          <w:sz w:val="24"/>
          <w:szCs w:val="24"/>
        </w:rPr>
        <w:t xml:space="preserve">This internship program is one kind of knowledge gathering and gaining practical experience sector. An internship report has to be prepared from what kind of knowledge and experiences we </w:t>
      </w:r>
      <w:r w:rsidRPr="007C31A2">
        <w:rPr>
          <w:rFonts w:ascii="Times New Roman" w:hAnsi="Times New Roman" w:cs="Times New Roman"/>
          <w:sz w:val="24"/>
          <w:szCs w:val="24"/>
        </w:rPr>
        <w:lastRenderedPageBreak/>
        <w:t xml:space="preserve">have gathered from this period of journey and it should be accumulated all the information or data we have been collected to complete the report. This report has been conducted with both primary and secondary data and information sources. We shall look </w:t>
      </w:r>
      <w:r w:rsidR="002537DF">
        <w:rPr>
          <w:rFonts w:ascii="Times New Roman" w:hAnsi="Times New Roman" w:cs="Times New Roman"/>
          <w:sz w:val="24"/>
          <w:szCs w:val="24"/>
        </w:rPr>
        <w:t xml:space="preserve">at </w:t>
      </w:r>
      <w:r w:rsidRPr="007C31A2">
        <w:rPr>
          <w:rFonts w:ascii="Times New Roman" w:hAnsi="Times New Roman" w:cs="Times New Roman"/>
          <w:sz w:val="24"/>
          <w:szCs w:val="24"/>
        </w:rPr>
        <w:t>more details about sources of data in chapter-3.</w:t>
      </w:r>
    </w:p>
    <w:p w:rsidR="007C31A2" w:rsidRDefault="000F3528" w:rsidP="000F3528">
      <w:pPr>
        <w:pStyle w:val="Heading2"/>
        <w:spacing w:line="360" w:lineRule="auto"/>
      </w:pPr>
      <w:bookmarkStart w:id="13" w:name="_Toc58445842"/>
      <w:r>
        <w:t xml:space="preserve">1.6 </w:t>
      </w:r>
      <w:r w:rsidR="007C31A2" w:rsidRPr="007C31A2">
        <w:t>Limitation of the Study</w:t>
      </w:r>
      <w:bookmarkEnd w:id="13"/>
    </w:p>
    <w:p w:rsidR="007C31A2" w:rsidRPr="005247A0" w:rsidRDefault="005247A0" w:rsidP="001A4680">
      <w:pPr>
        <w:spacing w:line="360" w:lineRule="auto"/>
        <w:jc w:val="both"/>
        <w:rPr>
          <w:rFonts w:ascii="Times New Roman" w:hAnsi="Times New Roman" w:cs="Times New Roman"/>
          <w:sz w:val="24"/>
          <w:szCs w:val="24"/>
        </w:rPr>
      </w:pPr>
      <w:r w:rsidRPr="005247A0">
        <w:rPr>
          <w:rFonts w:ascii="Times New Roman" w:hAnsi="Times New Roman" w:cs="Times New Roman"/>
          <w:sz w:val="24"/>
          <w:szCs w:val="24"/>
        </w:rPr>
        <w:t>In my internship period, though there</w:t>
      </w:r>
      <w:r w:rsidR="002537DF">
        <w:rPr>
          <w:rFonts w:ascii="Times New Roman" w:hAnsi="Times New Roman" w:cs="Times New Roman"/>
          <w:sz w:val="24"/>
          <w:szCs w:val="24"/>
        </w:rPr>
        <w:t xml:space="preserve"> were so many opportunities,</w:t>
      </w:r>
      <w:r w:rsidRPr="005247A0">
        <w:rPr>
          <w:rFonts w:ascii="Times New Roman" w:hAnsi="Times New Roman" w:cs="Times New Roman"/>
          <w:sz w:val="24"/>
          <w:szCs w:val="24"/>
        </w:rPr>
        <w:t xml:space="preserve"> I had to face many problems</w:t>
      </w:r>
      <w:r w:rsidR="002537DF">
        <w:rPr>
          <w:rFonts w:ascii="Times New Roman" w:hAnsi="Times New Roman" w:cs="Times New Roman"/>
          <w:sz w:val="24"/>
          <w:szCs w:val="24"/>
        </w:rPr>
        <w:t xml:space="preserve"> as well. These can be called</w:t>
      </w:r>
      <w:r w:rsidRPr="005247A0">
        <w:rPr>
          <w:rFonts w:ascii="Times New Roman" w:hAnsi="Times New Roman" w:cs="Times New Roman"/>
          <w:sz w:val="24"/>
          <w:szCs w:val="24"/>
        </w:rPr>
        <w:t xml:space="preserve"> limitations. Few of them are given below:</w:t>
      </w:r>
    </w:p>
    <w:p w:rsidR="005247A0" w:rsidRPr="005247A0" w:rsidRDefault="005247A0" w:rsidP="005247A0">
      <w:pPr>
        <w:pStyle w:val="ListParagraph"/>
        <w:numPr>
          <w:ilvl w:val="0"/>
          <w:numId w:val="6"/>
        </w:numPr>
        <w:spacing w:line="360" w:lineRule="auto"/>
        <w:jc w:val="both"/>
        <w:rPr>
          <w:rFonts w:ascii="Times New Roman" w:hAnsi="Times New Roman" w:cs="Times New Roman"/>
          <w:sz w:val="24"/>
          <w:szCs w:val="24"/>
        </w:rPr>
      </w:pPr>
      <w:r w:rsidRPr="005247A0">
        <w:rPr>
          <w:rFonts w:ascii="Times New Roman" w:hAnsi="Times New Roman" w:cs="Times New Roman"/>
          <w:b/>
          <w:sz w:val="24"/>
          <w:szCs w:val="24"/>
        </w:rPr>
        <w:t xml:space="preserve">Time constraints: </w:t>
      </w:r>
      <w:r w:rsidRPr="005247A0">
        <w:rPr>
          <w:rFonts w:ascii="Times New Roman" w:hAnsi="Times New Roman" w:cs="Times New Roman"/>
          <w:sz w:val="24"/>
          <w:szCs w:val="24"/>
        </w:rPr>
        <w:t>as we know our internship program is</w:t>
      </w:r>
      <w:r w:rsidR="002537DF">
        <w:rPr>
          <w:rFonts w:ascii="Times New Roman" w:hAnsi="Times New Roman" w:cs="Times New Roman"/>
          <w:sz w:val="24"/>
          <w:szCs w:val="24"/>
        </w:rPr>
        <w:t xml:space="preserve"> only for 12 weeks which was in</w:t>
      </w:r>
      <w:r w:rsidRPr="005247A0">
        <w:rPr>
          <w:rFonts w:ascii="Times New Roman" w:hAnsi="Times New Roman" w:cs="Times New Roman"/>
          <w:sz w:val="24"/>
          <w:szCs w:val="24"/>
        </w:rPr>
        <w:t xml:space="preserve">sufficient to cover all the grounds of </w:t>
      </w:r>
      <w:r w:rsidR="002537DF">
        <w:rPr>
          <w:rFonts w:ascii="Times New Roman" w:hAnsi="Times New Roman" w:cs="Times New Roman"/>
          <w:sz w:val="24"/>
          <w:szCs w:val="24"/>
        </w:rPr>
        <w:t xml:space="preserve">the </w:t>
      </w:r>
      <w:r w:rsidRPr="005247A0">
        <w:rPr>
          <w:rFonts w:ascii="Times New Roman" w:hAnsi="Times New Roman" w:cs="Times New Roman"/>
          <w:sz w:val="24"/>
          <w:szCs w:val="24"/>
        </w:rPr>
        <w:t xml:space="preserve">audit procedure and quality assurance of this firm. Because </w:t>
      </w:r>
      <w:r w:rsidR="00D96051">
        <w:rPr>
          <w:rFonts w:ascii="Times New Roman" w:hAnsi="Times New Roman" w:cs="Times New Roman"/>
          <w:sz w:val="24"/>
          <w:szCs w:val="24"/>
        </w:rPr>
        <w:t xml:space="preserve">the </w:t>
      </w:r>
      <w:r w:rsidRPr="005247A0">
        <w:rPr>
          <w:rFonts w:ascii="Times New Roman" w:hAnsi="Times New Roman" w:cs="Times New Roman"/>
          <w:sz w:val="24"/>
          <w:szCs w:val="24"/>
        </w:rPr>
        <w:t>audit procedure is along</w:t>
      </w:r>
      <w:r w:rsidR="002537DF">
        <w:rPr>
          <w:rFonts w:ascii="Times New Roman" w:hAnsi="Times New Roman" w:cs="Times New Roman"/>
          <w:sz w:val="24"/>
          <w:szCs w:val="24"/>
        </w:rPr>
        <w:t xml:space="preserve"> with</w:t>
      </w:r>
      <w:r w:rsidRPr="005247A0">
        <w:rPr>
          <w:rFonts w:ascii="Times New Roman" w:hAnsi="Times New Roman" w:cs="Times New Roman"/>
          <w:sz w:val="24"/>
          <w:szCs w:val="24"/>
        </w:rPr>
        <w:t xml:space="preserve"> work that has to be completed by a team</w:t>
      </w:r>
      <w:r w:rsidR="002537DF">
        <w:rPr>
          <w:rFonts w:ascii="Times New Roman" w:hAnsi="Times New Roman" w:cs="Times New Roman"/>
          <w:sz w:val="24"/>
          <w:szCs w:val="24"/>
        </w:rPr>
        <w:t>,</w:t>
      </w:r>
      <w:r w:rsidRPr="005247A0">
        <w:rPr>
          <w:rFonts w:ascii="Times New Roman" w:hAnsi="Times New Roman" w:cs="Times New Roman"/>
          <w:sz w:val="24"/>
          <w:szCs w:val="24"/>
        </w:rPr>
        <w:t xml:space="preserve"> not by a person.</w:t>
      </w:r>
    </w:p>
    <w:p w:rsidR="005247A0" w:rsidRPr="005247A0" w:rsidRDefault="005247A0" w:rsidP="005247A0">
      <w:pPr>
        <w:pStyle w:val="ListParagraph"/>
        <w:numPr>
          <w:ilvl w:val="0"/>
          <w:numId w:val="6"/>
        </w:numPr>
        <w:spacing w:line="360" w:lineRule="auto"/>
        <w:jc w:val="both"/>
        <w:rPr>
          <w:rFonts w:ascii="Times New Roman" w:hAnsi="Times New Roman" w:cs="Times New Roman"/>
          <w:sz w:val="24"/>
          <w:szCs w:val="24"/>
        </w:rPr>
      </w:pPr>
      <w:r w:rsidRPr="005247A0">
        <w:rPr>
          <w:rFonts w:ascii="Times New Roman" w:hAnsi="Times New Roman" w:cs="Times New Roman"/>
          <w:b/>
          <w:sz w:val="24"/>
          <w:szCs w:val="24"/>
        </w:rPr>
        <w:t>Firm’s code of conduct:</w:t>
      </w:r>
      <w:r w:rsidRPr="005247A0">
        <w:rPr>
          <w:rFonts w:ascii="Times New Roman" w:hAnsi="Times New Roman" w:cs="Times New Roman"/>
          <w:sz w:val="24"/>
          <w:szCs w:val="24"/>
        </w:rPr>
        <w:t xml:space="preserve"> every organization has some rules and restrictions. Because of those restrictions</w:t>
      </w:r>
      <w:r w:rsidR="002537DF">
        <w:rPr>
          <w:rFonts w:ascii="Times New Roman" w:hAnsi="Times New Roman" w:cs="Times New Roman"/>
          <w:sz w:val="24"/>
          <w:szCs w:val="24"/>
        </w:rPr>
        <w:t>,</w:t>
      </w:r>
      <w:r w:rsidRPr="005247A0">
        <w:rPr>
          <w:rFonts w:ascii="Times New Roman" w:hAnsi="Times New Roman" w:cs="Times New Roman"/>
          <w:sz w:val="24"/>
          <w:szCs w:val="24"/>
        </w:rPr>
        <w:t xml:space="preserve"> I am unable to provide any depth information which is related to</w:t>
      </w:r>
      <w:r w:rsidR="002537DF">
        <w:rPr>
          <w:rFonts w:ascii="Times New Roman" w:hAnsi="Times New Roman" w:cs="Times New Roman"/>
          <w:sz w:val="24"/>
          <w:szCs w:val="24"/>
        </w:rPr>
        <w:t xml:space="preserve"> the</w:t>
      </w:r>
      <w:r w:rsidRPr="005247A0">
        <w:rPr>
          <w:rFonts w:ascii="Times New Roman" w:hAnsi="Times New Roman" w:cs="Times New Roman"/>
          <w:sz w:val="24"/>
          <w:szCs w:val="24"/>
        </w:rPr>
        <w:t xml:space="preserve"> firm’s audit procedure.</w:t>
      </w:r>
    </w:p>
    <w:p w:rsidR="005247A0" w:rsidRPr="005247A0" w:rsidRDefault="005247A0" w:rsidP="005247A0">
      <w:pPr>
        <w:pStyle w:val="ListParagraph"/>
        <w:numPr>
          <w:ilvl w:val="0"/>
          <w:numId w:val="6"/>
        </w:numPr>
        <w:spacing w:line="360" w:lineRule="auto"/>
        <w:jc w:val="both"/>
        <w:rPr>
          <w:rFonts w:ascii="Times New Roman" w:hAnsi="Times New Roman" w:cs="Times New Roman"/>
          <w:sz w:val="24"/>
          <w:szCs w:val="24"/>
        </w:rPr>
      </w:pPr>
      <w:r w:rsidRPr="005247A0">
        <w:rPr>
          <w:rFonts w:ascii="Times New Roman" w:hAnsi="Times New Roman" w:cs="Times New Roman"/>
          <w:b/>
          <w:sz w:val="24"/>
          <w:szCs w:val="24"/>
        </w:rPr>
        <w:t>Limitation in</w:t>
      </w:r>
      <w:r w:rsidR="0020086C">
        <w:rPr>
          <w:rFonts w:ascii="Times New Roman" w:hAnsi="Times New Roman" w:cs="Times New Roman"/>
          <w:b/>
          <w:sz w:val="24"/>
          <w:szCs w:val="24"/>
        </w:rPr>
        <w:t xml:space="preserve"> the</w:t>
      </w:r>
      <w:r w:rsidRPr="005247A0">
        <w:rPr>
          <w:rFonts w:ascii="Times New Roman" w:hAnsi="Times New Roman" w:cs="Times New Roman"/>
          <w:b/>
          <w:sz w:val="24"/>
          <w:szCs w:val="24"/>
        </w:rPr>
        <w:t xml:space="preserve"> practical environment:</w:t>
      </w:r>
      <w:r w:rsidRPr="005247A0">
        <w:rPr>
          <w:rFonts w:ascii="Times New Roman" w:hAnsi="Times New Roman" w:cs="Times New Roman"/>
          <w:sz w:val="24"/>
          <w:szCs w:val="24"/>
        </w:rPr>
        <w:t xml:space="preserve"> as I didn’t have any practical knowledge about this profession, I was given limited responsibility.</w:t>
      </w:r>
    </w:p>
    <w:p w:rsidR="007C31A2" w:rsidRPr="007C31A2" w:rsidRDefault="007C31A2" w:rsidP="007C31A2">
      <w:pPr>
        <w:pStyle w:val="ListParagraph"/>
        <w:ind w:left="480"/>
      </w:pPr>
    </w:p>
    <w:p w:rsidR="007C31A2" w:rsidRPr="007C31A2" w:rsidRDefault="007C31A2" w:rsidP="007C31A2">
      <w:pPr>
        <w:pStyle w:val="ListParagraph"/>
        <w:spacing w:line="360" w:lineRule="auto"/>
        <w:ind w:left="480"/>
        <w:jc w:val="both"/>
        <w:rPr>
          <w:rFonts w:ascii="Times New Roman" w:hAnsi="Times New Roman" w:cs="Times New Roman"/>
          <w:sz w:val="24"/>
          <w:szCs w:val="24"/>
        </w:rPr>
      </w:pPr>
    </w:p>
    <w:p w:rsidR="001B20D3" w:rsidRPr="007C31A2" w:rsidRDefault="001B20D3" w:rsidP="007C31A2">
      <w:pPr>
        <w:pStyle w:val="ListParagraph"/>
        <w:spacing w:line="360" w:lineRule="auto"/>
        <w:jc w:val="both"/>
        <w:rPr>
          <w:rFonts w:ascii="Times New Roman" w:hAnsi="Times New Roman" w:cs="Times New Roman"/>
          <w:sz w:val="24"/>
          <w:szCs w:val="24"/>
        </w:rPr>
      </w:pPr>
    </w:p>
    <w:p w:rsidR="00295D88" w:rsidRPr="00295D88" w:rsidRDefault="00295D88" w:rsidP="00295D88"/>
    <w:p w:rsidR="00B007C3" w:rsidRDefault="00B007C3" w:rsidP="00B007C3">
      <w:pPr>
        <w:spacing w:line="360" w:lineRule="auto"/>
        <w:jc w:val="center"/>
        <w:rPr>
          <w:rFonts w:ascii="Times New Roman" w:hAnsi="Times New Roman" w:cs="Times New Roman"/>
          <w:b/>
          <w:sz w:val="24"/>
          <w:szCs w:val="24"/>
        </w:rPr>
      </w:pPr>
    </w:p>
    <w:p w:rsidR="003E3A88" w:rsidRDefault="003E3A88" w:rsidP="00B007C3">
      <w:pPr>
        <w:spacing w:line="360" w:lineRule="auto"/>
        <w:jc w:val="center"/>
        <w:rPr>
          <w:rFonts w:ascii="Times New Roman" w:hAnsi="Times New Roman" w:cs="Times New Roman"/>
          <w:b/>
          <w:sz w:val="24"/>
          <w:szCs w:val="24"/>
        </w:rPr>
      </w:pPr>
    </w:p>
    <w:p w:rsidR="000F3528" w:rsidRDefault="000F3528" w:rsidP="00B007C3">
      <w:pPr>
        <w:spacing w:line="360" w:lineRule="auto"/>
        <w:jc w:val="center"/>
        <w:rPr>
          <w:rFonts w:ascii="Times New Roman" w:hAnsi="Times New Roman" w:cs="Times New Roman"/>
          <w:b/>
          <w:sz w:val="24"/>
          <w:szCs w:val="24"/>
        </w:rPr>
      </w:pPr>
    </w:p>
    <w:p w:rsidR="000F3528" w:rsidRDefault="000F3528" w:rsidP="00B007C3">
      <w:pPr>
        <w:spacing w:line="360" w:lineRule="auto"/>
        <w:jc w:val="center"/>
        <w:rPr>
          <w:rFonts w:ascii="Times New Roman" w:hAnsi="Times New Roman" w:cs="Times New Roman"/>
          <w:b/>
          <w:sz w:val="24"/>
          <w:szCs w:val="24"/>
        </w:rPr>
      </w:pPr>
    </w:p>
    <w:p w:rsidR="000F3528" w:rsidRDefault="000F3528" w:rsidP="00B007C3">
      <w:pPr>
        <w:spacing w:line="360" w:lineRule="auto"/>
        <w:jc w:val="center"/>
        <w:rPr>
          <w:rFonts w:ascii="Times New Roman" w:hAnsi="Times New Roman" w:cs="Times New Roman"/>
          <w:b/>
          <w:sz w:val="24"/>
          <w:szCs w:val="24"/>
        </w:rPr>
      </w:pPr>
    </w:p>
    <w:p w:rsidR="000F3528" w:rsidRDefault="000F3528" w:rsidP="00B007C3">
      <w:pPr>
        <w:spacing w:line="360" w:lineRule="auto"/>
        <w:jc w:val="center"/>
        <w:rPr>
          <w:rFonts w:ascii="Times New Roman" w:hAnsi="Times New Roman" w:cs="Times New Roman"/>
          <w:b/>
          <w:sz w:val="24"/>
          <w:szCs w:val="24"/>
        </w:rPr>
      </w:pPr>
    </w:p>
    <w:p w:rsidR="003E3A88" w:rsidRPr="000F3528" w:rsidRDefault="003E3A88" w:rsidP="000F3528">
      <w:pPr>
        <w:pStyle w:val="Heading1"/>
        <w:jc w:val="center"/>
      </w:pPr>
      <w:bookmarkStart w:id="14" w:name="_Toc58445843"/>
      <w:r w:rsidRPr="003E3A88">
        <w:lastRenderedPageBreak/>
        <w:t xml:space="preserve">Chapter-2: </w:t>
      </w:r>
      <w:r w:rsidRPr="000F3528">
        <w:t>Literature</w:t>
      </w:r>
      <w:r w:rsidRPr="003E3A88">
        <w:t xml:space="preserve"> Review</w:t>
      </w:r>
      <w:bookmarkEnd w:id="14"/>
    </w:p>
    <w:p w:rsidR="005B4DED" w:rsidRPr="005B4DED" w:rsidRDefault="00C666CF" w:rsidP="00C666CF">
      <w:pPr>
        <w:pStyle w:val="Heading2"/>
        <w:spacing w:line="360" w:lineRule="auto"/>
      </w:pPr>
      <w:bookmarkStart w:id="15" w:name="_Toc58445844"/>
      <w:r>
        <w:t xml:space="preserve">2.1 </w:t>
      </w:r>
      <w:r w:rsidR="005B4DED" w:rsidRPr="005B4DED">
        <w:t>Introduction</w:t>
      </w:r>
      <w:bookmarkEnd w:id="15"/>
    </w:p>
    <w:p w:rsidR="005B4DED" w:rsidRPr="005C3B42" w:rsidRDefault="005B4DED" w:rsidP="001A4680">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t>Literature review recognizes, evaluates, and syntheses t</w:t>
      </w:r>
      <w:r w:rsidR="00C5614E">
        <w:rPr>
          <w:rFonts w:ascii="Times New Roman" w:hAnsi="Times New Roman" w:cs="Times New Roman"/>
          <w:sz w:val="24"/>
          <w:szCs w:val="24"/>
        </w:rPr>
        <w:t>he related literature within a</w:t>
      </w:r>
      <w:r w:rsidRPr="005C3B42">
        <w:rPr>
          <w:rFonts w:ascii="Times New Roman" w:hAnsi="Times New Roman" w:cs="Times New Roman"/>
          <w:sz w:val="24"/>
          <w:szCs w:val="24"/>
        </w:rPr>
        <w:t xml:space="preserve"> certain area of the research. It exposes how knowledge has</w:t>
      </w:r>
      <w:r w:rsidR="001E347E">
        <w:rPr>
          <w:rFonts w:ascii="Times New Roman" w:hAnsi="Times New Roman" w:cs="Times New Roman"/>
          <w:sz w:val="24"/>
          <w:szCs w:val="24"/>
        </w:rPr>
        <w:t xml:space="preserve"> been</w:t>
      </w:r>
      <w:r w:rsidRPr="005C3B42">
        <w:rPr>
          <w:rFonts w:ascii="Times New Roman" w:hAnsi="Times New Roman" w:cs="Times New Roman"/>
          <w:sz w:val="24"/>
          <w:szCs w:val="24"/>
        </w:rPr>
        <w:t xml:space="preserve"> expressed within the areas and highlighting what has already been done. A literature review is mainly considered as a survey summary of the research report, journals, articles, or a</w:t>
      </w:r>
      <w:r w:rsidR="001E347E">
        <w:rPr>
          <w:rFonts w:ascii="Times New Roman" w:hAnsi="Times New Roman" w:cs="Times New Roman"/>
          <w:sz w:val="24"/>
          <w:szCs w:val="24"/>
        </w:rPr>
        <w:t xml:space="preserve"> specific topic that relevant to</w:t>
      </w:r>
      <w:r w:rsidRPr="005C3B42">
        <w:rPr>
          <w:rFonts w:ascii="Times New Roman" w:hAnsi="Times New Roman" w:cs="Times New Roman"/>
          <w:sz w:val="24"/>
          <w:szCs w:val="24"/>
        </w:rPr>
        <w:t xml:space="preserve"> the particular research area. Also</w:t>
      </w:r>
      <w:r w:rsidR="001E347E">
        <w:rPr>
          <w:rFonts w:ascii="Times New Roman" w:hAnsi="Times New Roman" w:cs="Times New Roman"/>
          <w:sz w:val="24"/>
          <w:szCs w:val="24"/>
        </w:rPr>
        <w:t>,</w:t>
      </w:r>
      <w:r w:rsidRPr="005C3B42">
        <w:rPr>
          <w:rFonts w:ascii="Times New Roman" w:hAnsi="Times New Roman" w:cs="Times New Roman"/>
          <w:sz w:val="24"/>
          <w:szCs w:val="24"/>
        </w:rPr>
        <w:t xml:space="preserve"> it is the combination of search, evaluate</w:t>
      </w:r>
      <w:r w:rsidR="001E347E">
        <w:rPr>
          <w:rFonts w:ascii="Times New Roman" w:hAnsi="Times New Roman" w:cs="Times New Roman"/>
          <w:sz w:val="24"/>
          <w:szCs w:val="24"/>
        </w:rPr>
        <w:t>s, identifies</w:t>
      </w:r>
      <w:r w:rsidRPr="005C3B42">
        <w:rPr>
          <w:rFonts w:ascii="Times New Roman" w:hAnsi="Times New Roman" w:cs="Times New Roman"/>
          <w:sz w:val="24"/>
          <w:szCs w:val="24"/>
        </w:rPr>
        <w:t>, and review</w:t>
      </w:r>
      <w:r w:rsidR="001E347E">
        <w:rPr>
          <w:rFonts w:ascii="Times New Roman" w:hAnsi="Times New Roman" w:cs="Times New Roman"/>
          <w:sz w:val="24"/>
          <w:szCs w:val="24"/>
        </w:rPr>
        <w:t>s</w:t>
      </w:r>
      <w:r w:rsidRPr="005C3B42">
        <w:rPr>
          <w:rFonts w:ascii="Times New Roman" w:hAnsi="Times New Roman" w:cs="Times New Roman"/>
          <w:sz w:val="24"/>
          <w:szCs w:val="24"/>
        </w:rPr>
        <w:t xml:space="preserve"> of a reputed journal or article that has been written as the part of an article, thesis paper, dissertation,</w:t>
      </w:r>
      <w:r w:rsidR="00C5614E">
        <w:rPr>
          <w:rFonts w:ascii="Times New Roman" w:hAnsi="Times New Roman" w:cs="Times New Roman"/>
          <w:sz w:val="24"/>
          <w:szCs w:val="24"/>
        </w:rPr>
        <w:t xml:space="preserve"> and research paper to provide</w:t>
      </w:r>
      <w:r w:rsidRPr="005C3B42">
        <w:rPr>
          <w:rFonts w:ascii="Times New Roman" w:hAnsi="Times New Roman" w:cs="Times New Roman"/>
          <w:sz w:val="24"/>
          <w:szCs w:val="24"/>
        </w:rPr>
        <w:t xml:space="preserve"> plenty of informati</w:t>
      </w:r>
      <w:r w:rsidR="001E347E">
        <w:rPr>
          <w:rFonts w:ascii="Times New Roman" w:hAnsi="Times New Roman" w:cs="Times New Roman"/>
          <w:sz w:val="24"/>
          <w:szCs w:val="24"/>
        </w:rPr>
        <w:t>on related to your work</w:t>
      </w:r>
      <w:r w:rsidRPr="005C3B42">
        <w:rPr>
          <w:rFonts w:ascii="Times New Roman" w:hAnsi="Times New Roman" w:cs="Times New Roman"/>
          <w:sz w:val="24"/>
          <w:szCs w:val="24"/>
        </w:rPr>
        <w:t xml:space="preserve"> to collaborate with current knowledge.</w:t>
      </w:r>
    </w:p>
    <w:p w:rsidR="005B4DED" w:rsidRPr="005B4DED" w:rsidRDefault="00D12D61" w:rsidP="00C666CF">
      <w:pPr>
        <w:pStyle w:val="Heading2"/>
        <w:spacing w:line="360" w:lineRule="auto"/>
      </w:pPr>
      <w:bookmarkStart w:id="16" w:name="_Toc58445845"/>
      <w:r>
        <w:t>2.</w:t>
      </w:r>
      <w:r w:rsidR="00C666CF">
        <w:t xml:space="preserve">2 </w:t>
      </w:r>
      <w:r w:rsidR="005B4DED" w:rsidRPr="005B4DED">
        <w:t>Auditing &amp; Audit Procedure</w:t>
      </w:r>
      <w:bookmarkEnd w:id="16"/>
    </w:p>
    <w:p w:rsidR="005B4DED" w:rsidRDefault="005B4DED" w:rsidP="001A4680">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t>Audit refers to evaluate</w:t>
      </w:r>
      <w:r w:rsidR="001E347E">
        <w:rPr>
          <w:rFonts w:ascii="Times New Roman" w:hAnsi="Times New Roman" w:cs="Times New Roman"/>
          <w:sz w:val="24"/>
          <w:szCs w:val="24"/>
        </w:rPr>
        <w:t>s</w:t>
      </w:r>
      <w:r w:rsidRPr="005C3B42">
        <w:rPr>
          <w:rFonts w:ascii="Times New Roman" w:hAnsi="Times New Roman" w:cs="Times New Roman"/>
          <w:sz w:val="24"/>
          <w:szCs w:val="24"/>
        </w:rPr>
        <w:t>, inspection</w:t>
      </w:r>
      <w:r w:rsidR="00C5614E">
        <w:rPr>
          <w:rFonts w:ascii="Times New Roman" w:hAnsi="Times New Roman" w:cs="Times New Roman"/>
          <w:sz w:val="24"/>
          <w:szCs w:val="24"/>
        </w:rPr>
        <w:t>,</w:t>
      </w:r>
      <w:r w:rsidRPr="005C3B42">
        <w:rPr>
          <w:rFonts w:ascii="Times New Roman" w:hAnsi="Times New Roman" w:cs="Times New Roman"/>
          <w:sz w:val="24"/>
          <w:szCs w:val="24"/>
        </w:rPr>
        <w:t xml:space="preserve"> or examination </w:t>
      </w:r>
      <w:r w:rsidR="001E347E">
        <w:rPr>
          <w:rFonts w:ascii="Times New Roman" w:hAnsi="Times New Roman" w:cs="Times New Roman"/>
          <w:sz w:val="24"/>
          <w:szCs w:val="24"/>
        </w:rPr>
        <w:t>of various services related to</w:t>
      </w:r>
      <w:r w:rsidRPr="005C3B42">
        <w:rPr>
          <w:rFonts w:ascii="Times New Roman" w:hAnsi="Times New Roman" w:cs="Times New Roman"/>
          <w:sz w:val="24"/>
          <w:szCs w:val="24"/>
        </w:rPr>
        <w:t xml:space="preserve"> journals, goods, and books of accounts by an independent auditor can make to ensure the overall presentation which has been made by the organization is accurately represented by the following appropriate criteria </w:t>
      </w:r>
      <w:sdt>
        <w:sdtPr>
          <w:rPr>
            <w:rFonts w:ascii="Times New Roman" w:hAnsi="Times New Roman" w:cs="Times New Roman"/>
            <w:sz w:val="24"/>
            <w:szCs w:val="24"/>
          </w:rPr>
          <w:id w:val="1685478667"/>
          <w:citation/>
        </w:sdtPr>
        <w:sdtEndPr/>
        <w:sdtContent>
          <w:r w:rsidR="00EB2033" w:rsidRPr="005C3B42">
            <w:rPr>
              <w:rFonts w:ascii="Times New Roman" w:hAnsi="Times New Roman" w:cs="Times New Roman"/>
              <w:sz w:val="24"/>
              <w:szCs w:val="24"/>
            </w:rPr>
            <w:fldChar w:fldCharType="begin"/>
          </w:r>
          <w:r w:rsidRPr="005C3B42">
            <w:rPr>
              <w:rFonts w:ascii="Times New Roman" w:hAnsi="Times New Roman" w:cs="Times New Roman"/>
              <w:sz w:val="24"/>
              <w:szCs w:val="24"/>
            </w:rPr>
            <w:instrText xml:space="preserve">CITATION Fak12 \n  \y  \l 1033 </w:instrText>
          </w:r>
          <w:r w:rsidR="00EB2033" w:rsidRPr="005C3B42">
            <w:rPr>
              <w:rFonts w:ascii="Times New Roman" w:hAnsi="Times New Roman" w:cs="Times New Roman"/>
              <w:sz w:val="24"/>
              <w:szCs w:val="24"/>
            </w:rPr>
            <w:fldChar w:fldCharType="separate"/>
          </w:r>
          <w:r w:rsidRPr="005C3B42">
            <w:rPr>
              <w:rFonts w:ascii="Times New Roman" w:hAnsi="Times New Roman" w:cs="Times New Roman"/>
              <w:noProof/>
              <w:sz w:val="24"/>
              <w:szCs w:val="24"/>
            </w:rPr>
            <w:t>(Landi Fakudze, Introduction to Auditing, 2012)</w:t>
          </w:r>
          <w:r w:rsidR="00EB2033" w:rsidRPr="005C3B42">
            <w:rPr>
              <w:rFonts w:ascii="Times New Roman" w:hAnsi="Times New Roman" w:cs="Times New Roman"/>
              <w:sz w:val="24"/>
              <w:szCs w:val="24"/>
            </w:rPr>
            <w:fldChar w:fldCharType="end"/>
          </w:r>
        </w:sdtContent>
      </w:sdt>
      <w:r w:rsidRPr="005C3B42">
        <w:rPr>
          <w:rFonts w:ascii="Times New Roman" w:hAnsi="Times New Roman" w:cs="Times New Roman"/>
          <w:sz w:val="24"/>
          <w:szCs w:val="24"/>
        </w:rPr>
        <w:t>. The term audit actually refers to</w:t>
      </w:r>
      <w:r w:rsidR="001E347E">
        <w:rPr>
          <w:rFonts w:ascii="Times New Roman" w:hAnsi="Times New Roman" w:cs="Times New Roman"/>
          <w:sz w:val="24"/>
          <w:szCs w:val="24"/>
        </w:rPr>
        <w:t xml:space="preserve"> an</w:t>
      </w:r>
      <w:r w:rsidRPr="005C3B42">
        <w:rPr>
          <w:rFonts w:ascii="Times New Roman" w:hAnsi="Times New Roman" w:cs="Times New Roman"/>
          <w:sz w:val="24"/>
          <w:szCs w:val="24"/>
        </w:rPr>
        <w:t xml:space="preserve"> integrated approach that means the audit of financial statements of an entity or the organization. The financial audit is an objective of inspection evaluation, and checking the financial information that the organization recorded th</w:t>
      </w:r>
      <w:r w:rsidR="001E347E">
        <w:rPr>
          <w:rFonts w:ascii="Times New Roman" w:hAnsi="Times New Roman" w:cs="Times New Roman"/>
          <w:sz w:val="24"/>
          <w:szCs w:val="24"/>
        </w:rPr>
        <w:t>e transaction by</w:t>
      </w:r>
      <w:r w:rsidRPr="005C3B42">
        <w:rPr>
          <w:rFonts w:ascii="Times New Roman" w:hAnsi="Times New Roman" w:cs="Times New Roman"/>
          <w:sz w:val="24"/>
          <w:szCs w:val="24"/>
        </w:rPr>
        <w:t xml:space="preserve"> accounting standards or not. And also to make sure that all accounts have been presented and recorded true &amp; fairly in </w:t>
      </w:r>
      <w:r w:rsidR="005F241E">
        <w:rPr>
          <w:rFonts w:ascii="Times New Roman" w:hAnsi="Times New Roman" w:cs="Times New Roman"/>
          <w:sz w:val="24"/>
          <w:szCs w:val="24"/>
        </w:rPr>
        <w:t xml:space="preserve">an </w:t>
      </w:r>
      <w:r w:rsidR="005F241E" w:rsidRPr="005C3B42">
        <w:rPr>
          <w:rFonts w:ascii="Times New Roman" w:hAnsi="Times New Roman" w:cs="Times New Roman"/>
          <w:sz w:val="24"/>
          <w:szCs w:val="24"/>
        </w:rPr>
        <w:t>accurate</w:t>
      </w:r>
      <w:r w:rsidRPr="005C3B42">
        <w:rPr>
          <w:rFonts w:ascii="Times New Roman" w:hAnsi="Times New Roman" w:cs="Times New Roman"/>
          <w:sz w:val="24"/>
          <w:szCs w:val="24"/>
        </w:rPr>
        <w:t xml:space="preserve"> manner.</w:t>
      </w:r>
    </w:p>
    <w:p w:rsidR="005B4DED" w:rsidRPr="005C3B42" w:rsidRDefault="005F241E" w:rsidP="005B4DE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Auditing is considered </w:t>
      </w:r>
      <w:r w:rsidR="005B4DED" w:rsidRPr="005C3B42">
        <w:rPr>
          <w:rFonts w:ascii="Times New Roman" w:hAnsi="Times New Roman" w:cs="Times New Roman"/>
          <w:sz w:val="24"/>
          <w:szCs w:val="24"/>
        </w:rPr>
        <w:t>an important element in acco</w:t>
      </w:r>
      <w:r>
        <w:rPr>
          <w:rFonts w:ascii="Times New Roman" w:hAnsi="Times New Roman" w:cs="Times New Roman"/>
          <w:sz w:val="24"/>
          <w:szCs w:val="24"/>
        </w:rPr>
        <w:t xml:space="preserve">unting as well </w:t>
      </w:r>
      <w:r w:rsidR="00C5614E">
        <w:rPr>
          <w:rFonts w:ascii="Times New Roman" w:hAnsi="Times New Roman" w:cs="Times New Roman"/>
          <w:sz w:val="24"/>
          <w:szCs w:val="24"/>
        </w:rPr>
        <w:t xml:space="preserve">as </w:t>
      </w:r>
      <w:r>
        <w:rPr>
          <w:rFonts w:ascii="Times New Roman" w:hAnsi="Times New Roman" w:cs="Times New Roman"/>
          <w:sz w:val="24"/>
          <w:szCs w:val="24"/>
        </w:rPr>
        <w:t>a task that carries</w:t>
      </w:r>
      <w:r w:rsidR="005B4DED" w:rsidRPr="005C3B42">
        <w:rPr>
          <w:rFonts w:ascii="Times New Roman" w:hAnsi="Times New Roman" w:cs="Times New Roman"/>
          <w:sz w:val="24"/>
          <w:szCs w:val="24"/>
        </w:rPr>
        <w:t xml:space="preserve"> professional judgment and responsibilities to </w:t>
      </w:r>
      <w:r w:rsidR="00C5614E">
        <w:rPr>
          <w:rFonts w:ascii="Times New Roman" w:hAnsi="Times New Roman" w:cs="Times New Roman"/>
          <w:sz w:val="24"/>
          <w:szCs w:val="24"/>
        </w:rPr>
        <w:t xml:space="preserve">the </w:t>
      </w:r>
      <w:r w:rsidR="005B4DED" w:rsidRPr="005C3B42">
        <w:rPr>
          <w:rFonts w:ascii="Times New Roman" w:hAnsi="Times New Roman" w:cs="Times New Roman"/>
          <w:sz w:val="24"/>
          <w:szCs w:val="24"/>
        </w:rPr>
        <w:t>consulate the skills and knowledge. Auditing is necessary to accumulate the skills and knowle</w:t>
      </w:r>
      <w:r w:rsidR="00C5614E">
        <w:rPr>
          <w:rFonts w:ascii="Times New Roman" w:hAnsi="Times New Roman" w:cs="Times New Roman"/>
          <w:sz w:val="24"/>
          <w:szCs w:val="24"/>
        </w:rPr>
        <w:t xml:space="preserve">dge to provide </w:t>
      </w:r>
      <w:r>
        <w:rPr>
          <w:rFonts w:ascii="Times New Roman" w:hAnsi="Times New Roman" w:cs="Times New Roman"/>
          <w:sz w:val="24"/>
          <w:szCs w:val="24"/>
        </w:rPr>
        <w:t>judgment by</w:t>
      </w:r>
      <w:r w:rsidR="005B4DED" w:rsidRPr="005C3B42">
        <w:rPr>
          <w:rFonts w:ascii="Times New Roman" w:hAnsi="Times New Roman" w:cs="Times New Roman"/>
          <w:sz w:val="24"/>
          <w:szCs w:val="24"/>
        </w:rPr>
        <w:t xml:space="preserve"> calling the responsibility to conduct the audit activity </w:t>
      </w:r>
      <w:sdt>
        <w:sdtPr>
          <w:rPr>
            <w:rFonts w:ascii="Times New Roman" w:hAnsi="Times New Roman" w:cs="Times New Roman"/>
            <w:sz w:val="24"/>
            <w:szCs w:val="24"/>
          </w:rPr>
          <w:id w:val="-261147079"/>
          <w:citation/>
        </w:sdtPr>
        <w:sdtEndPr/>
        <w:sdtContent>
          <w:r w:rsidR="00EB2033" w:rsidRPr="005C3B42">
            <w:rPr>
              <w:rFonts w:ascii="Times New Roman" w:hAnsi="Times New Roman" w:cs="Times New Roman"/>
              <w:sz w:val="24"/>
              <w:szCs w:val="24"/>
            </w:rPr>
            <w:fldChar w:fldCharType="begin"/>
          </w:r>
          <w:r w:rsidR="005B4DED" w:rsidRPr="005C3B42">
            <w:rPr>
              <w:rFonts w:ascii="Times New Roman" w:hAnsi="Times New Roman" w:cs="Times New Roman"/>
              <w:sz w:val="24"/>
              <w:szCs w:val="24"/>
            </w:rPr>
            <w:instrText xml:space="preserve">CITATION Per20 \l 1033 </w:instrText>
          </w:r>
          <w:r w:rsidR="00EB2033" w:rsidRPr="005C3B42">
            <w:rPr>
              <w:rFonts w:ascii="Times New Roman" w:hAnsi="Times New Roman" w:cs="Times New Roman"/>
              <w:sz w:val="24"/>
              <w:szCs w:val="24"/>
            </w:rPr>
            <w:fldChar w:fldCharType="separate"/>
          </w:r>
          <w:r w:rsidR="005B4DED" w:rsidRPr="005C3B42">
            <w:rPr>
              <w:rFonts w:ascii="Times New Roman" w:hAnsi="Times New Roman" w:cs="Times New Roman"/>
              <w:noProof/>
              <w:sz w:val="24"/>
              <w:szCs w:val="24"/>
            </w:rPr>
            <w:t>(Taylor, 2020)</w:t>
          </w:r>
          <w:r w:rsidR="00EB2033" w:rsidRPr="005C3B42">
            <w:rPr>
              <w:rFonts w:ascii="Times New Roman" w:hAnsi="Times New Roman" w:cs="Times New Roman"/>
              <w:sz w:val="24"/>
              <w:szCs w:val="24"/>
            </w:rPr>
            <w:fldChar w:fldCharType="end"/>
          </w:r>
        </w:sdtContent>
      </w:sdt>
      <w:r w:rsidR="005B4DED" w:rsidRPr="005C3B42">
        <w:rPr>
          <w:rFonts w:ascii="Times New Roman" w:hAnsi="Times New Roman" w:cs="Times New Roman"/>
          <w:sz w:val="24"/>
          <w:szCs w:val="24"/>
        </w:rPr>
        <w:t>.</w:t>
      </w:r>
    </w:p>
    <w:p w:rsidR="005B4DED" w:rsidRDefault="005F241E" w:rsidP="005B4DED">
      <w:pPr>
        <w:spacing w:line="360" w:lineRule="auto"/>
        <w:jc w:val="both"/>
        <w:rPr>
          <w:rFonts w:ascii="Times New Roman" w:hAnsi="Times New Roman" w:cs="Times New Roman"/>
          <w:sz w:val="24"/>
          <w:szCs w:val="24"/>
        </w:rPr>
      </w:pPr>
      <w:r>
        <w:rPr>
          <w:rFonts w:ascii="Times New Roman" w:hAnsi="Times New Roman" w:cs="Times New Roman"/>
          <w:sz w:val="24"/>
          <w:szCs w:val="24"/>
        </w:rPr>
        <w:t>An audit is a</w:t>
      </w:r>
      <w:r w:rsidR="005B4DED" w:rsidRPr="005C3B42">
        <w:rPr>
          <w:rFonts w:ascii="Times New Roman" w:hAnsi="Times New Roman" w:cs="Times New Roman"/>
          <w:sz w:val="24"/>
          <w:szCs w:val="24"/>
        </w:rPr>
        <w:t xml:space="preserve"> process where the business gets the service of identifying the misstatements regarding their reporting of the accounts including public and private companies, charities, firms</w:t>
      </w:r>
      <w:r>
        <w:rPr>
          <w:rFonts w:ascii="Times New Roman" w:hAnsi="Times New Roman" w:cs="Times New Roman"/>
          <w:sz w:val="24"/>
          <w:szCs w:val="24"/>
        </w:rPr>
        <w:t>,</w:t>
      </w:r>
      <w:r w:rsidR="005B4DED" w:rsidRPr="005C3B42">
        <w:rPr>
          <w:rFonts w:ascii="Times New Roman" w:hAnsi="Times New Roman" w:cs="Times New Roman"/>
          <w:sz w:val="24"/>
          <w:szCs w:val="24"/>
        </w:rPr>
        <w:t xml:space="preserve"> etc. Auditing fulfill</w:t>
      </w:r>
      <w:r>
        <w:rPr>
          <w:rFonts w:ascii="Times New Roman" w:hAnsi="Times New Roman" w:cs="Times New Roman"/>
          <w:sz w:val="24"/>
          <w:szCs w:val="24"/>
        </w:rPr>
        <w:t>s</w:t>
      </w:r>
      <w:r w:rsidR="005B4DED" w:rsidRPr="005C3B42">
        <w:rPr>
          <w:rFonts w:ascii="Times New Roman" w:hAnsi="Times New Roman" w:cs="Times New Roman"/>
          <w:sz w:val="24"/>
          <w:szCs w:val="24"/>
        </w:rPr>
        <w:t xml:space="preserve"> the requirements of the authorities and help</w:t>
      </w:r>
      <w:r>
        <w:rPr>
          <w:rFonts w:ascii="Times New Roman" w:hAnsi="Times New Roman" w:cs="Times New Roman"/>
          <w:sz w:val="24"/>
          <w:szCs w:val="24"/>
        </w:rPr>
        <w:t>s</w:t>
      </w:r>
      <w:r w:rsidR="005B4DED" w:rsidRPr="005C3B42">
        <w:rPr>
          <w:rFonts w:ascii="Times New Roman" w:hAnsi="Times New Roman" w:cs="Times New Roman"/>
          <w:sz w:val="24"/>
          <w:szCs w:val="24"/>
        </w:rPr>
        <w:t xml:space="preserve"> to take the opportunities to prepare and check as well</w:t>
      </w:r>
      <w:r>
        <w:rPr>
          <w:rFonts w:ascii="Times New Roman" w:hAnsi="Times New Roman" w:cs="Times New Roman"/>
          <w:sz w:val="24"/>
          <w:szCs w:val="24"/>
        </w:rPr>
        <w:t xml:space="preserve"> as</w:t>
      </w:r>
      <w:r w:rsidR="005B4DED" w:rsidRPr="005C3B42">
        <w:rPr>
          <w:rFonts w:ascii="Times New Roman" w:hAnsi="Times New Roman" w:cs="Times New Roman"/>
          <w:sz w:val="24"/>
          <w:szCs w:val="24"/>
        </w:rPr>
        <w:t xml:space="preserve"> their statements about their reporting </w:t>
      </w:r>
      <w:sdt>
        <w:sdtPr>
          <w:rPr>
            <w:rFonts w:ascii="Times New Roman" w:hAnsi="Times New Roman" w:cs="Times New Roman"/>
            <w:sz w:val="24"/>
            <w:szCs w:val="24"/>
          </w:rPr>
          <w:id w:val="1075086355"/>
          <w:citation/>
        </w:sdtPr>
        <w:sdtEndPr/>
        <w:sdtContent>
          <w:r w:rsidR="00EB2033" w:rsidRPr="005C3B42">
            <w:rPr>
              <w:rFonts w:ascii="Times New Roman" w:hAnsi="Times New Roman" w:cs="Times New Roman"/>
              <w:sz w:val="24"/>
              <w:szCs w:val="24"/>
            </w:rPr>
            <w:fldChar w:fldCharType="begin"/>
          </w:r>
          <w:r w:rsidR="005B4DED" w:rsidRPr="005C3B42">
            <w:rPr>
              <w:rFonts w:ascii="Times New Roman" w:hAnsi="Times New Roman" w:cs="Times New Roman"/>
              <w:sz w:val="24"/>
              <w:szCs w:val="24"/>
            </w:rPr>
            <w:instrText xml:space="preserve"> CITATION Woo791 \l 1033 </w:instrText>
          </w:r>
          <w:r w:rsidR="00EB2033" w:rsidRPr="005C3B42">
            <w:rPr>
              <w:rFonts w:ascii="Times New Roman" w:hAnsi="Times New Roman" w:cs="Times New Roman"/>
              <w:sz w:val="24"/>
              <w:szCs w:val="24"/>
            </w:rPr>
            <w:fldChar w:fldCharType="separate"/>
          </w:r>
          <w:r w:rsidR="005B4DED" w:rsidRPr="005C3B42">
            <w:rPr>
              <w:rFonts w:ascii="Times New Roman" w:hAnsi="Times New Roman" w:cs="Times New Roman"/>
              <w:noProof/>
              <w:sz w:val="24"/>
              <w:szCs w:val="24"/>
            </w:rPr>
            <w:t>(Woolf, 1979)</w:t>
          </w:r>
          <w:r w:rsidR="00EB2033" w:rsidRPr="005C3B42">
            <w:rPr>
              <w:rFonts w:ascii="Times New Roman" w:hAnsi="Times New Roman" w:cs="Times New Roman"/>
              <w:sz w:val="24"/>
              <w:szCs w:val="24"/>
            </w:rPr>
            <w:fldChar w:fldCharType="end"/>
          </w:r>
        </w:sdtContent>
      </w:sdt>
      <w:r w:rsidR="005B4DED" w:rsidRPr="005C3B42">
        <w:rPr>
          <w:rFonts w:ascii="Times New Roman" w:hAnsi="Times New Roman" w:cs="Times New Roman"/>
          <w:sz w:val="24"/>
          <w:szCs w:val="24"/>
        </w:rPr>
        <w:t>.</w:t>
      </w:r>
    </w:p>
    <w:p w:rsidR="005B4DED" w:rsidRPr="005C3B42" w:rsidRDefault="005B4DED" w:rsidP="005B4DED">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lastRenderedPageBreak/>
        <w:t xml:space="preserve">Audit procedures are considered as the processes, techniques, and methods to evaluate the accounting records by obtaining sufficient evidence that is appropriate for auditing to perform the audit by enabling to conclude an opinion about the organization’s statements maintaining the established criteria </w:t>
      </w:r>
      <w:sdt>
        <w:sdtPr>
          <w:rPr>
            <w:rFonts w:ascii="Times New Roman" w:hAnsi="Times New Roman" w:cs="Times New Roman"/>
            <w:sz w:val="24"/>
            <w:szCs w:val="24"/>
          </w:rPr>
          <w:id w:val="-371852859"/>
          <w:citation/>
        </w:sdtPr>
        <w:sdtEndPr/>
        <w:sdtContent>
          <w:r w:rsidR="00EB2033" w:rsidRPr="005C3B42">
            <w:rPr>
              <w:rFonts w:ascii="Times New Roman" w:hAnsi="Times New Roman" w:cs="Times New Roman"/>
              <w:sz w:val="24"/>
              <w:szCs w:val="24"/>
            </w:rPr>
            <w:fldChar w:fldCharType="begin"/>
          </w:r>
          <w:r w:rsidRPr="005C3B42">
            <w:rPr>
              <w:rFonts w:ascii="Times New Roman" w:hAnsi="Times New Roman" w:cs="Times New Roman"/>
              <w:sz w:val="24"/>
              <w:szCs w:val="24"/>
            </w:rPr>
            <w:instrText xml:space="preserve"> CITATION Loe98 \l 1033 </w:instrText>
          </w:r>
          <w:r w:rsidR="00EB2033" w:rsidRPr="005C3B42">
            <w:rPr>
              <w:rFonts w:ascii="Times New Roman" w:hAnsi="Times New Roman" w:cs="Times New Roman"/>
              <w:sz w:val="24"/>
              <w:szCs w:val="24"/>
            </w:rPr>
            <w:fldChar w:fldCharType="separate"/>
          </w:r>
          <w:r w:rsidRPr="005C3B42">
            <w:rPr>
              <w:rFonts w:ascii="Times New Roman" w:hAnsi="Times New Roman" w:cs="Times New Roman"/>
              <w:noProof/>
              <w:sz w:val="24"/>
              <w:szCs w:val="24"/>
            </w:rPr>
            <w:t>(Loebbecke, 1998)</w:t>
          </w:r>
          <w:r w:rsidR="00EB2033" w:rsidRPr="005C3B42">
            <w:rPr>
              <w:rFonts w:ascii="Times New Roman" w:hAnsi="Times New Roman" w:cs="Times New Roman"/>
              <w:sz w:val="24"/>
              <w:szCs w:val="24"/>
            </w:rPr>
            <w:fldChar w:fldCharType="end"/>
          </w:r>
        </w:sdtContent>
      </w:sdt>
      <w:r w:rsidR="00562EFE">
        <w:rPr>
          <w:rFonts w:ascii="Times New Roman" w:hAnsi="Times New Roman" w:cs="Times New Roman"/>
          <w:sz w:val="24"/>
          <w:szCs w:val="24"/>
        </w:rPr>
        <w:t>. Auditor</w:t>
      </w:r>
      <w:r w:rsidR="00C5614E">
        <w:rPr>
          <w:rFonts w:ascii="Times New Roman" w:hAnsi="Times New Roman" w:cs="Times New Roman"/>
          <w:sz w:val="24"/>
          <w:szCs w:val="24"/>
        </w:rPr>
        <w:t>s</w:t>
      </w:r>
      <w:r w:rsidR="00562EFE">
        <w:rPr>
          <w:rFonts w:ascii="Times New Roman" w:hAnsi="Times New Roman" w:cs="Times New Roman"/>
          <w:sz w:val="24"/>
          <w:szCs w:val="24"/>
        </w:rPr>
        <w:t xml:space="preserve"> use</w:t>
      </w:r>
      <w:r w:rsidR="00562EFE" w:rsidRPr="005C3B42">
        <w:rPr>
          <w:rFonts w:ascii="Times New Roman" w:hAnsi="Times New Roman" w:cs="Times New Roman"/>
          <w:sz w:val="24"/>
          <w:szCs w:val="24"/>
        </w:rPr>
        <w:t xml:space="preserve"> the audit procedure to determine the appr</w:t>
      </w:r>
      <w:r w:rsidR="00562EFE">
        <w:rPr>
          <w:rFonts w:ascii="Times New Roman" w:hAnsi="Times New Roman" w:cs="Times New Roman"/>
          <w:sz w:val="24"/>
          <w:szCs w:val="24"/>
        </w:rPr>
        <w:t>opriateness of the quality of</w:t>
      </w:r>
      <w:r w:rsidR="00562EFE" w:rsidRPr="005C3B42">
        <w:rPr>
          <w:rFonts w:ascii="Times New Roman" w:hAnsi="Times New Roman" w:cs="Times New Roman"/>
          <w:sz w:val="24"/>
          <w:szCs w:val="24"/>
        </w:rPr>
        <w:t xml:space="preserve"> the information used in the financial </w:t>
      </w:r>
      <w:r w:rsidR="00562EFE">
        <w:rPr>
          <w:rFonts w:ascii="Times New Roman" w:hAnsi="Times New Roman" w:cs="Times New Roman"/>
          <w:sz w:val="24"/>
          <w:szCs w:val="24"/>
        </w:rPr>
        <w:t>statements stated is under</w:t>
      </w:r>
      <w:r w:rsidRPr="005C3B42">
        <w:rPr>
          <w:rFonts w:ascii="Times New Roman" w:hAnsi="Times New Roman" w:cs="Times New Roman"/>
          <w:sz w:val="24"/>
          <w:szCs w:val="24"/>
        </w:rPr>
        <w:t xml:space="preserve"> </w:t>
      </w:r>
      <w:r w:rsidR="00562EFE">
        <w:rPr>
          <w:rFonts w:ascii="Times New Roman" w:hAnsi="Times New Roman" w:cs="Times New Roman"/>
          <w:sz w:val="24"/>
          <w:szCs w:val="24"/>
        </w:rPr>
        <w:t>established criteria. I</w:t>
      </w:r>
      <w:r w:rsidRPr="005C3B42">
        <w:rPr>
          <w:rFonts w:ascii="Times New Roman" w:hAnsi="Times New Roman" w:cs="Times New Roman"/>
          <w:sz w:val="24"/>
          <w:szCs w:val="24"/>
        </w:rPr>
        <w:t>f auditor</w:t>
      </w:r>
      <w:r w:rsidR="00562EFE">
        <w:rPr>
          <w:rFonts w:ascii="Times New Roman" w:hAnsi="Times New Roman" w:cs="Times New Roman"/>
          <w:sz w:val="24"/>
          <w:szCs w:val="24"/>
        </w:rPr>
        <w:t>s</w:t>
      </w:r>
      <w:r w:rsidRPr="005C3B42">
        <w:rPr>
          <w:rFonts w:ascii="Times New Roman" w:hAnsi="Times New Roman" w:cs="Times New Roman"/>
          <w:sz w:val="24"/>
          <w:szCs w:val="24"/>
        </w:rPr>
        <w:t xml:space="preserve"> could find out that all the value </w:t>
      </w:r>
      <w:r w:rsidR="00562EFE">
        <w:rPr>
          <w:rFonts w:ascii="Times New Roman" w:hAnsi="Times New Roman" w:cs="Times New Roman"/>
          <w:sz w:val="24"/>
          <w:szCs w:val="24"/>
        </w:rPr>
        <w:t xml:space="preserve">of the financial statements is </w:t>
      </w:r>
      <w:r w:rsidRPr="005C3B42">
        <w:rPr>
          <w:rFonts w:ascii="Times New Roman" w:hAnsi="Times New Roman" w:cs="Times New Roman"/>
          <w:sz w:val="24"/>
          <w:szCs w:val="24"/>
        </w:rPr>
        <w:t>fairly presented then they conclude with an unqualified opinion about the organization’s financial statements.</w:t>
      </w:r>
    </w:p>
    <w:p w:rsidR="005B4DED" w:rsidRDefault="005B4DED" w:rsidP="005B4DED">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t xml:space="preserve">Auditing is the </w:t>
      </w:r>
      <w:r w:rsidR="00562EFE" w:rsidRPr="005C3B42">
        <w:rPr>
          <w:rFonts w:ascii="Times New Roman" w:hAnsi="Times New Roman" w:cs="Times New Roman"/>
          <w:sz w:val="24"/>
          <w:szCs w:val="24"/>
        </w:rPr>
        <w:t>combination of independent assurance accumulates &amp; evaluates</w:t>
      </w:r>
      <w:r w:rsidRPr="005C3B42">
        <w:rPr>
          <w:rFonts w:ascii="Times New Roman" w:hAnsi="Times New Roman" w:cs="Times New Roman"/>
          <w:sz w:val="24"/>
          <w:szCs w:val="24"/>
        </w:rPr>
        <w:t xml:space="preserve"> the evidence as per qualitative information and established criteria. These criteria are given below:</w:t>
      </w:r>
    </w:p>
    <w:p w:rsidR="005B4DED" w:rsidRPr="005C3B42" w:rsidRDefault="005B4DED" w:rsidP="005B4DED">
      <w:pPr>
        <w:pStyle w:val="ListParagraph"/>
        <w:numPr>
          <w:ilvl w:val="0"/>
          <w:numId w:val="9"/>
        </w:numPr>
        <w:spacing w:after="160" w:line="360" w:lineRule="auto"/>
        <w:jc w:val="both"/>
        <w:rPr>
          <w:rFonts w:ascii="Times New Roman" w:hAnsi="Times New Roman" w:cs="Times New Roman"/>
          <w:sz w:val="24"/>
          <w:szCs w:val="24"/>
        </w:rPr>
      </w:pPr>
      <w:r w:rsidRPr="005C3B42">
        <w:rPr>
          <w:rFonts w:ascii="Times New Roman" w:hAnsi="Times New Roman" w:cs="Times New Roman"/>
          <w:sz w:val="24"/>
          <w:szCs w:val="24"/>
          <w:u w:val="single"/>
        </w:rPr>
        <w:t>Competent Independent Person</w:t>
      </w:r>
      <w:r w:rsidRPr="005C3B42">
        <w:rPr>
          <w:rFonts w:ascii="Times New Roman" w:hAnsi="Times New Roman" w:cs="Times New Roman"/>
          <w:sz w:val="24"/>
          <w:szCs w:val="24"/>
        </w:rPr>
        <w:t>: As the audit</w:t>
      </w:r>
      <w:r w:rsidR="00562EFE">
        <w:rPr>
          <w:rFonts w:ascii="Times New Roman" w:hAnsi="Times New Roman" w:cs="Times New Roman"/>
          <w:sz w:val="24"/>
          <w:szCs w:val="24"/>
        </w:rPr>
        <w:t>or is the person who assures</w:t>
      </w:r>
      <w:r w:rsidRPr="005C3B42">
        <w:rPr>
          <w:rFonts w:ascii="Times New Roman" w:hAnsi="Times New Roman" w:cs="Times New Roman"/>
          <w:sz w:val="24"/>
          <w:szCs w:val="24"/>
        </w:rPr>
        <w:t xml:space="preserve"> the company’s financial statements. So, an auditor should be as qualified as so that he/she can able to cop</w:t>
      </w:r>
      <w:r w:rsidR="00562EFE">
        <w:rPr>
          <w:rFonts w:ascii="Times New Roman" w:hAnsi="Times New Roman" w:cs="Times New Roman"/>
          <w:sz w:val="24"/>
          <w:szCs w:val="24"/>
        </w:rPr>
        <w:t>e</w:t>
      </w:r>
      <w:r w:rsidRPr="005C3B42">
        <w:rPr>
          <w:rFonts w:ascii="Times New Roman" w:hAnsi="Times New Roman" w:cs="Times New Roman"/>
          <w:sz w:val="24"/>
          <w:szCs w:val="24"/>
        </w:rPr>
        <w:t xml:space="preserve"> up with the situation, able to make </w:t>
      </w:r>
      <w:r w:rsidR="00562EFE">
        <w:rPr>
          <w:rFonts w:ascii="Times New Roman" w:hAnsi="Times New Roman" w:cs="Times New Roman"/>
          <w:sz w:val="24"/>
          <w:szCs w:val="24"/>
        </w:rPr>
        <w:t xml:space="preserve">a </w:t>
      </w:r>
      <w:r w:rsidRPr="005C3B42">
        <w:rPr>
          <w:rFonts w:ascii="Times New Roman" w:hAnsi="Times New Roman" w:cs="Times New Roman"/>
          <w:sz w:val="24"/>
          <w:szCs w:val="24"/>
        </w:rPr>
        <w:t>suitable decision, and also able to identify the section or phrase used by the company. And he/she would be quite enough as well to make the solution regarding the issue and the portion or area of the audit that has been accumulated to reach the proper conclusion.</w:t>
      </w:r>
    </w:p>
    <w:p w:rsidR="005B4DED" w:rsidRPr="005C3B42" w:rsidRDefault="005B4DED" w:rsidP="005B4DED">
      <w:pPr>
        <w:pStyle w:val="ListParagraph"/>
        <w:numPr>
          <w:ilvl w:val="0"/>
          <w:numId w:val="9"/>
        </w:numPr>
        <w:spacing w:after="0" w:line="360" w:lineRule="auto"/>
        <w:jc w:val="both"/>
        <w:rPr>
          <w:rFonts w:ascii="Times New Roman" w:hAnsi="Times New Roman" w:cs="Times New Roman"/>
          <w:sz w:val="24"/>
          <w:szCs w:val="24"/>
        </w:rPr>
      </w:pPr>
      <w:r w:rsidRPr="005C3B42">
        <w:rPr>
          <w:rFonts w:ascii="Times New Roman" w:hAnsi="Times New Roman" w:cs="Times New Roman"/>
          <w:sz w:val="24"/>
          <w:szCs w:val="24"/>
          <w:u w:val="single"/>
        </w:rPr>
        <w:t>Accumulating and Evaluating Evidence</w:t>
      </w:r>
      <w:r>
        <w:rPr>
          <w:rFonts w:ascii="Times New Roman" w:hAnsi="Times New Roman" w:cs="Times New Roman"/>
          <w:sz w:val="24"/>
          <w:szCs w:val="24"/>
        </w:rPr>
        <w:t xml:space="preserve">: An </w:t>
      </w:r>
      <w:r w:rsidR="00562EFE">
        <w:rPr>
          <w:rFonts w:ascii="Times New Roman" w:hAnsi="Times New Roman" w:cs="Times New Roman"/>
          <w:sz w:val="24"/>
          <w:szCs w:val="24"/>
        </w:rPr>
        <w:t>evidence is considered as proof</w:t>
      </w:r>
      <w:r w:rsidRPr="005C3B42">
        <w:rPr>
          <w:rFonts w:ascii="Times New Roman" w:hAnsi="Times New Roman" w:cs="Times New Roman"/>
          <w:sz w:val="24"/>
          <w:szCs w:val="24"/>
        </w:rPr>
        <w:t xml:space="preserve"> or documents of records of determining the information of t</w:t>
      </w:r>
      <w:r w:rsidR="00562EFE">
        <w:rPr>
          <w:rFonts w:ascii="Times New Roman" w:hAnsi="Times New Roman" w:cs="Times New Roman"/>
          <w:sz w:val="24"/>
          <w:szCs w:val="24"/>
        </w:rPr>
        <w:t>he financial statements that have</w:t>
      </w:r>
      <w:r w:rsidRPr="005C3B42">
        <w:rPr>
          <w:rFonts w:ascii="Times New Roman" w:hAnsi="Times New Roman" w:cs="Times New Roman"/>
          <w:sz w:val="24"/>
          <w:szCs w:val="24"/>
        </w:rPr>
        <w:t xml:space="preserve"> been audited by using the established criteria as quantifiable information of the financial statement.</w:t>
      </w:r>
    </w:p>
    <w:p w:rsidR="005B4DED" w:rsidRPr="005C3B42" w:rsidRDefault="005B4DED" w:rsidP="005B4DED">
      <w:pPr>
        <w:pStyle w:val="ListParagraph"/>
        <w:numPr>
          <w:ilvl w:val="0"/>
          <w:numId w:val="9"/>
        </w:numPr>
        <w:spacing w:after="160" w:line="360" w:lineRule="auto"/>
        <w:jc w:val="both"/>
        <w:rPr>
          <w:rFonts w:ascii="Times New Roman" w:hAnsi="Times New Roman" w:cs="Times New Roman"/>
          <w:sz w:val="24"/>
          <w:szCs w:val="24"/>
        </w:rPr>
      </w:pPr>
      <w:r w:rsidRPr="005C3B42">
        <w:rPr>
          <w:rFonts w:ascii="Times New Roman" w:hAnsi="Times New Roman" w:cs="Times New Roman"/>
          <w:sz w:val="24"/>
          <w:szCs w:val="24"/>
          <w:u w:val="single"/>
        </w:rPr>
        <w:t>Quantifiable Information and Established Criteria</w:t>
      </w:r>
      <w:r w:rsidRPr="005C3B42">
        <w:rPr>
          <w:rFonts w:ascii="Times New Roman" w:hAnsi="Times New Roman" w:cs="Times New Roman"/>
          <w:sz w:val="24"/>
          <w:szCs w:val="24"/>
        </w:rPr>
        <w:t>: The information must be verified by some other independent verifiable person to increase the authenticity of that information. And it must be verified by some specific forms, verifiable standards (criteria), and some authorized rules. If</w:t>
      </w:r>
      <w:r w:rsidR="009443AD">
        <w:rPr>
          <w:rFonts w:ascii="Times New Roman" w:hAnsi="Times New Roman" w:cs="Times New Roman"/>
          <w:sz w:val="24"/>
          <w:szCs w:val="24"/>
        </w:rPr>
        <w:t xml:space="preserve"> the</w:t>
      </w:r>
      <w:r w:rsidRPr="005C3B42">
        <w:rPr>
          <w:rFonts w:ascii="Times New Roman" w:hAnsi="Times New Roman" w:cs="Times New Roman"/>
          <w:sz w:val="24"/>
          <w:szCs w:val="24"/>
        </w:rPr>
        <w:t xml:space="preserve"> information has been verified by following the established criteria, it will be beneficial for both entity and </w:t>
      </w:r>
      <w:r w:rsidR="009443AD">
        <w:rPr>
          <w:rFonts w:ascii="Times New Roman" w:hAnsi="Times New Roman" w:cs="Times New Roman"/>
          <w:sz w:val="24"/>
          <w:szCs w:val="24"/>
        </w:rPr>
        <w:t xml:space="preserve">the auditor to understand </w:t>
      </w:r>
      <w:r w:rsidRPr="005C3B42">
        <w:rPr>
          <w:rFonts w:ascii="Times New Roman" w:hAnsi="Times New Roman" w:cs="Times New Roman"/>
          <w:sz w:val="24"/>
          <w:szCs w:val="24"/>
        </w:rPr>
        <w:t>the information.</w:t>
      </w:r>
    </w:p>
    <w:p w:rsidR="005B4DED" w:rsidRDefault="005B4DED" w:rsidP="005B4DED">
      <w:pPr>
        <w:pStyle w:val="ListParagraph"/>
        <w:numPr>
          <w:ilvl w:val="0"/>
          <w:numId w:val="9"/>
        </w:numPr>
        <w:spacing w:after="160" w:line="360" w:lineRule="auto"/>
        <w:jc w:val="both"/>
        <w:rPr>
          <w:rFonts w:ascii="Times New Roman" w:hAnsi="Times New Roman" w:cs="Times New Roman"/>
          <w:sz w:val="24"/>
          <w:szCs w:val="24"/>
        </w:rPr>
      </w:pPr>
      <w:r w:rsidRPr="005C3B42">
        <w:rPr>
          <w:rFonts w:ascii="Times New Roman" w:hAnsi="Times New Roman" w:cs="Times New Roman"/>
          <w:sz w:val="24"/>
          <w:szCs w:val="24"/>
          <w:u w:val="single"/>
        </w:rPr>
        <w:t>Economic Entity</w:t>
      </w:r>
      <w:r w:rsidRPr="005C3B42">
        <w:rPr>
          <w:rFonts w:ascii="Times New Roman" w:hAnsi="Times New Roman" w:cs="Times New Roman"/>
          <w:sz w:val="24"/>
          <w:szCs w:val="24"/>
        </w:rPr>
        <w:t xml:space="preserve">: At the time of </w:t>
      </w:r>
      <w:r w:rsidR="005F227B">
        <w:rPr>
          <w:rFonts w:ascii="Times New Roman" w:hAnsi="Times New Roman" w:cs="Times New Roman"/>
          <w:sz w:val="24"/>
          <w:szCs w:val="24"/>
        </w:rPr>
        <w:t>conducting the au</w:t>
      </w:r>
      <w:r w:rsidR="009443AD">
        <w:rPr>
          <w:rFonts w:ascii="Times New Roman" w:hAnsi="Times New Roman" w:cs="Times New Roman"/>
          <w:sz w:val="24"/>
          <w:szCs w:val="24"/>
        </w:rPr>
        <w:t>dit,</w:t>
      </w:r>
      <w:r w:rsidR="005F227B">
        <w:rPr>
          <w:rFonts w:ascii="Times New Roman" w:hAnsi="Times New Roman" w:cs="Times New Roman"/>
          <w:sz w:val="24"/>
          <w:szCs w:val="24"/>
        </w:rPr>
        <w:t xml:space="preserve"> </w:t>
      </w:r>
      <w:r w:rsidR="009443AD">
        <w:rPr>
          <w:rFonts w:ascii="Times New Roman" w:hAnsi="Times New Roman" w:cs="Times New Roman"/>
          <w:sz w:val="24"/>
          <w:szCs w:val="24"/>
        </w:rPr>
        <w:t>some issues</w:t>
      </w:r>
      <w:r w:rsidRPr="005C3B42">
        <w:rPr>
          <w:rFonts w:ascii="Times New Roman" w:hAnsi="Times New Roman" w:cs="Times New Roman"/>
          <w:sz w:val="24"/>
          <w:szCs w:val="24"/>
        </w:rPr>
        <w:t xml:space="preserve"> must be clear. </w:t>
      </w:r>
      <w:r w:rsidR="009443AD">
        <w:rPr>
          <w:rFonts w:ascii="Times New Roman" w:hAnsi="Times New Roman" w:cs="Times New Roman"/>
          <w:sz w:val="24"/>
          <w:szCs w:val="24"/>
        </w:rPr>
        <w:t>The t</w:t>
      </w:r>
      <w:r w:rsidRPr="005C3B42">
        <w:rPr>
          <w:rFonts w:ascii="Times New Roman" w:hAnsi="Times New Roman" w:cs="Times New Roman"/>
          <w:sz w:val="24"/>
          <w:szCs w:val="24"/>
        </w:rPr>
        <w:t>ime period is directly involve</w:t>
      </w:r>
      <w:r w:rsidR="005F227B">
        <w:rPr>
          <w:rFonts w:ascii="Times New Roman" w:hAnsi="Times New Roman" w:cs="Times New Roman"/>
          <w:sz w:val="24"/>
          <w:szCs w:val="24"/>
        </w:rPr>
        <w:t>d</w:t>
      </w:r>
      <w:r w:rsidRPr="005C3B42">
        <w:rPr>
          <w:rFonts w:ascii="Times New Roman" w:hAnsi="Times New Roman" w:cs="Times New Roman"/>
          <w:sz w:val="24"/>
          <w:szCs w:val="24"/>
        </w:rPr>
        <w:t xml:space="preserve"> with </w:t>
      </w:r>
      <w:r w:rsidR="009443AD">
        <w:rPr>
          <w:rFonts w:ascii="Times New Roman" w:hAnsi="Times New Roman" w:cs="Times New Roman"/>
          <w:sz w:val="24"/>
          <w:szCs w:val="24"/>
        </w:rPr>
        <w:t xml:space="preserve">the </w:t>
      </w:r>
      <w:r w:rsidRPr="005C3B42">
        <w:rPr>
          <w:rFonts w:ascii="Times New Roman" w:hAnsi="Times New Roman" w:cs="Times New Roman"/>
          <w:sz w:val="24"/>
          <w:szCs w:val="24"/>
        </w:rPr>
        <w:t>economic en</w:t>
      </w:r>
      <w:r>
        <w:rPr>
          <w:rFonts w:ascii="Times New Roman" w:hAnsi="Times New Roman" w:cs="Times New Roman"/>
          <w:sz w:val="24"/>
          <w:szCs w:val="24"/>
        </w:rPr>
        <w:t>t</w:t>
      </w:r>
      <w:r w:rsidRPr="005C3B42">
        <w:rPr>
          <w:rFonts w:ascii="Times New Roman" w:hAnsi="Times New Roman" w:cs="Times New Roman"/>
          <w:sz w:val="24"/>
          <w:szCs w:val="24"/>
        </w:rPr>
        <w:t>ity and</w:t>
      </w:r>
      <w:r w:rsidR="009443AD">
        <w:rPr>
          <w:rFonts w:ascii="Times New Roman" w:hAnsi="Times New Roman" w:cs="Times New Roman"/>
          <w:sz w:val="24"/>
          <w:szCs w:val="24"/>
        </w:rPr>
        <w:t xml:space="preserve"> is</w:t>
      </w:r>
      <w:r w:rsidRPr="005C3B42">
        <w:rPr>
          <w:rFonts w:ascii="Times New Roman" w:hAnsi="Times New Roman" w:cs="Times New Roman"/>
          <w:sz w:val="24"/>
          <w:szCs w:val="24"/>
        </w:rPr>
        <w:t xml:space="preserve"> considered as the primary method of defining audit.</w:t>
      </w:r>
    </w:p>
    <w:p w:rsidR="005B4DED" w:rsidRPr="005B4DED" w:rsidRDefault="005B4DED" w:rsidP="005B4DED">
      <w:pPr>
        <w:pStyle w:val="ListParagraph"/>
        <w:numPr>
          <w:ilvl w:val="0"/>
          <w:numId w:val="9"/>
        </w:numPr>
        <w:spacing w:after="160" w:line="360" w:lineRule="auto"/>
        <w:jc w:val="both"/>
        <w:rPr>
          <w:rFonts w:ascii="Times New Roman" w:hAnsi="Times New Roman" w:cs="Times New Roman"/>
          <w:sz w:val="24"/>
          <w:szCs w:val="24"/>
        </w:rPr>
      </w:pPr>
      <w:r w:rsidRPr="005B4DED">
        <w:rPr>
          <w:rFonts w:ascii="Times New Roman" w:hAnsi="Times New Roman" w:cs="Times New Roman"/>
          <w:sz w:val="24"/>
          <w:szCs w:val="24"/>
          <w:u w:val="single"/>
        </w:rPr>
        <w:t>Reporting</w:t>
      </w:r>
      <w:r w:rsidR="005F227B">
        <w:rPr>
          <w:rFonts w:ascii="Times New Roman" w:hAnsi="Times New Roman" w:cs="Times New Roman"/>
          <w:sz w:val="24"/>
          <w:szCs w:val="24"/>
        </w:rPr>
        <w:t>: Reporting is a</w:t>
      </w:r>
      <w:r w:rsidRPr="005B4DED">
        <w:rPr>
          <w:rFonts w:ascii="Times New Roman" w:hAnsi="Times New Roman" w:cs="Times New Roman"/>
          <w:sz w:val="24"/>
          <w:szCs w:val="24"/>
        </w:rPr>
        <w:t xml:space="preserve"> vital part of every audit procedure because after reporting, it has been considered as </w:t>
      </w:r>
      <w:r w:rsidR="005F227B">
        <w:rPr>
          <w:rFonts w:ascii="Times New Roman" w:hAnsi="Times New Roman" w:cs="Times New Roman"/>
          <w:sz w:val="24"/>
          <w:szCs w:val="24"/>
        </w:rPr>
        <w:t xml:space="preserve">the </w:t>
      </w:r>
      <w:r w:rsidRPr="005B4DED">
        <w:rPr>
          <w:rFonts w:ascii="Times New Roman" w:hAnsi="Times New Roman" w:cs="Times New Roman"/>
          <w:sz w:val="24"/>
          <w:szCs w:val="24"/>
        </w:rPr>
        <w:t>final report, and it carries the reputation of that particular firm.</w:t>
      </w:r>
    </w:p>
    <w:p w:rsidR="005B4DED" w:rsidRPr="005C3B42" w:rsidRDefault="005B4DED" w:rsidP="005B4DED">
      <w:pPr>
        <w:pStyle w:val="ListParagraph"/>
        <w:numPr>
          <w:ilvl w:val="0"/>
          <w:numId w:val="9"/>
        </w:numPr>
        <w:spacing w:after="160" w:line="360" w:lineRule="auto"/>
        <w:jc w:val="both"/>
        <w:rPr>
          <w:rFonts w:ascii="Times New Roman" w:hAnsi="Times New Roman" w:cs="Times New Roman"/>
          <w:sz w:val="24"/>
          <w:szCs w:val="24"/>
        </w:rPr>
      </w:pPr>
      <w:r w:rsidRPr="005C3B42">
        <w:rPr>
          <w:rFonts w:ascii="Times New Roman" w:hAnsi="Times New Roman" w:cs="Times New Roman"/>
          <w:sz w:val="24"/>
          <w:szCs w:val="24"/>
        </w:rPr>
        <w:lastRenderedPageBreak/>
        <w:t xml:space="preserve">The way of reporting or the audit report is the final stage of </w:t>
      </w:r>
      <w:r w:rsidR="005F227B">
        <w:rPr>
          <w:rFonts w:ascii="Times New Roman" w:hAnsi="Times New Roman" w:cs="Times New Roman"/>
          <w:sz w:val="24"/>
          <w:szCs w:val="24"/>
        </w:rPr>
        <w:t xml:space="preserve">the </w:t>
      </w:r>
      <w:r w:rsidRPr="005C3B42">
        <w:rPr>
          <w:rFonts w:ascii="Times New Roman" w:hAnsi="Times New Roman" w:cs="Times New Roman"/>
          <w:sz w:val="24"/>
          <w:szCs w:val="24"/>
        </w:rPr>
        <w:t>audit procedure (the conclusion about related users).</w:t>
      </w:r>
    </w:p>
    <w:p w:rsidR="005B4DED" w:rsidRPr="005B4DED" w:rsidRDefault="00C666CF" w:rsidP="00C666CF">
      <w:pPr>
        <w:pStyle w:val="Heading3"/>
        <w:spacing w:line="360" w:lineRule="auto"/>
      </w:pPr>
      <w:bookmarkStart w:id="17" w:name="_Toc58445846"/>
      <w:r>
        <w:t xml:space="preserve">2.2.1 </w:t>
      </w:r>
      <w:r w:rsidR="005B4DED" w:rsidRPr="005B4DED">
        <w:t>Audit Plan</w:t>
      </w:r>
      <w:bookmarkEnd w:id="17"/>
    </w:p>
    <w:p w:rsidR="005B4DED" w:rsidRPr="005C3B42" w:rsidRDefault="005F227B" w:rsidP="001A4680">
      <w:pPr>
        <w:spacing w:line="360" w:lineRule="auto"/>
        <w:jc w:val="both"/>
        <w:rPr>
          <w:rFonts w:ascii="Times New Roman" w:hAnsi="Times New Roman" w:cs="Times New Roman"/>
          <w:sz w:val="24"/>
          <w:szCs w:val="24"/>
        </w:rPr>
      </w:pPr>
      <w:r>
        <w:rPr>
          <w:rFonts w:ascii="Times New Roman" w:hAnsi="Times New Roman" w:cs="Times New Roman"/>
          <w:sz w:val="24"/>
          <w:szCs w:val="24"/>
        </w:rPr>
        <w:t>The a</w:t>
      </w:r>
      <w:r w:rsidR="005B4DED" w:rsidRPr="005C3B42">
        <w:rPr>
          <w:rFonts w:ascii="Times New Roman" w:hAnsi="Times New Roman" w:cs="Times New Roman"/>
          <w:sz w:val="24"/>
          <w:szCs w:val="24"/>
        </w:rPr>
        <w:t>udit plan is the part of auditing and considered as the detailed plan over nature, t</w:t>
      </w:r>
      <w:r>
        <w:rPr>
          <w:rFonts w:ascii="Times New Roman" w:hAnsi="Times New Roman" w:cs="Times New Roman"/>
          <w:sz w:val="24"/>
          <w:szCs w:val="24"/>
        </w:rPr>
        <w:t>iming, and the strategy</w:t>
      </w:r>
      <w:r w:rsidR="005B4DED" w:rsidRPr="005C3B42">
        <w:rPr>
          <w:rFonts w:ascii="Times New Roman" w:hAnsi="Times New Roman" w:cs="Times New Roman"/>
          <w:sz w:val="24"/>
          <w:szCs w:val="24"/>
        </w:rPr>
        <w:t xml:space="preserve"> to detect the audit and its scope, and procedure for the audit engagement to obtain the sufficient appropriate audit evidence </w:t>
      </w:r>
      <w:sdt>
        <w:sdtPr>
          <w:rPr>
            <w:rFonts w:ascii="Times New Roman" w:hAnsi="Times New Roman" w:cs="Times New Roman"/>
            <w:sz w:val="24"/>
            <w:szCs w:val="24"/>
          </w:rPr>
          <w:id w:val="-457185641"/>
          <w:citation/>
        </w:sdtPr>
        <w:sdtEndPr/>
        <w:sdtContent>
          <w:r w:rsidR="00EB2033" w:rsidRPr="005C3B42">
            <w:rPr>
              <w:rFonts w:ascii="Times New Roman" w:hAnsi="Times New Roman" w:cs="Times New Roman"/>
              <w:sz w:val="24"/>
              <w:szCs w:val="24"/>
            </w:rPr>
            <w:fldChar w:fldCharType="begin"/>
          </w:r>
          <w:r w:rsidR="005B4DED" w:rsidRPr="005C3B42">
            <w:rPr>
              <w:rFonts w:ascii="Times New Roman" w:hAnsi="Times New Roman" w:cs="Times New Roman"/>
              <w:sz w:val="24"/>
              <w:szCs w:val="24"/>
            </w:rPr>
            <w:instrText xml:space="preserve"> CITATION Ass091 \l 1033 </w:instrText>
          </w:r>
          <w:r w:rsidR="00EB2033" w:rsidRPr="005C3B42">
            <w:rPr>
              <w:rFonts w:ascii="Times New Roman" w:hAnsi="Times New Roman" w:cs="Times New Roman"/>
              <w:sz w:val="24"/>
              <w:szCs w:val="24"/>
            </w:rPr>
            <w:fldChar w:fldCharType="separate"/>
          </w:r>
          <w:r w:rsidR="005B4DED" w:rsidRPr="005C3B42">
            <w:rPr>
              <w:rFonts w:ascii="Times New Roman" w:hAnsi="Times New Roman" w:cs="Times New Roman"/>
              <w:noProof/>
              <w:sz w:val="24"/>
              <w:szCs w:val="24"/>
            </w:rPr>
            <w:t>(Assurance, 2009)</w:t>
          </w:r>
          <w:r w:rsidR="00EB2033" w:rsidRPr="005C3B42">
            <w:rPr>
              <w:rFonts w:ascii="Times New Roman" w:hAnsi="Times New Roman" w:cs="Times New Roman"/>
              <w:sz w:val="24"/>
              <w:szCs w:val="24"/>
            </w:rPr>
            <w:fldChar w:fldCharType="end"/>
          </w:r>
        </w:sdtContent>
      </w:sdt>
      <w:r w:rsidR="005B4DED" w:rsidRPr="005C3B42">
        <w:rPr>
          <w:rFonts w:ascii="Times New Roman" w:hAnsi="Times New Roman" w:cs="Times New Roman"/>
          <w:sz w:val="24"/>
          <w:szCs w:val="24"/>
        </w:rPr>
        <w:t xml:space="preserve">. </w:t>
      </w:r>
      <w:r>
        <w:rPr>
          <w:rFonts w:ascii="Times New Roman" w:hAnsi="Times New Roman" w:cs="Times New Roman"/>
          <w:sz w:val="24"/>
          <w:szCs w:val="24"/>
        </w:rPr>
        <w:t>The a</w:t>
      </w:r>
      <w:r w:rsidR="005B4DED" w:rsidRPr="005C3B42">
        <w:rPr>
          <w:rFonts w:ascii="Times New Roman" w:hAnsi="Times New Roman" w:cs="Times New Roman"/>
          <w:sz w:val="24"/>
          <w:szCs w:val="24"/>
        </w:rPr>
        <w:t>udit plan is the initial stage of conducting the audit procedure. It is considered as a specific guideline of the following audit process during conducting the audit and also the significant portion of auditing has been work for the internal and also for the external audit. The auditor always go</w:t>
      </w:r>
      <w:r>
        <w:rPr>
          <w:rFonts w:ascii="Times New Roman" w:hAnsi="Times New Roman" w:cs="Times New Roman"/>
          <w:sz w:val="24"/>
          <w:szCs w:val="24"/>
        </w:rPr>
        <w:t>es</w:t>
      </w:r>
      <w:r w:rsidR="005B4DED" w:rsidRPr="005C3B42">
        <w:rPr>
          <w:rFonts w:ascii="Times New Roman" w:hAnsi="Times New Roman" w:cs="Times New Roman"/>
          <w:sz w:val="24"/>
          <w:szCs w:val="24"/>
        </w:rPr>
        <w:t xml:space="preserve"> </w:t>
      </w:r>
      <w:r>
        <w:rPr>
          <w:rFonts w:ascii="Times New Roman" w:hAnsi="Times New Roman" w:cs="Times New Roman"/>
          <w:sz w:val="24"/>
          <w:szCs w:val="24"/>
        </w:rPr>
        <w:t xml:space="preserve">for a better plan to obtain </w:t>
      </w:r>
      <w:r w:rsidRPr="005C3B42">
        <w:rPr>
          <w:rFonts w:ascii="Times New Roman" w:hAnsi="Times New Roman" w:cs="Times New Roman"/>
          <w:sz w:val="24"/>
          <w:szCs w:val="24"/>
        </w:rPr>
        <w:t>sufficient</w:t>
      </w:r>
      <w:r w:rsidR="005B4DED" w:rsidRPr="005C3B42">
        <w:rPr>
          <w:rFonts w:ascii="Times New Roman" w:hAnsi="Times New Roman" w:cs="Times New Roman"/>
          <w:sz w:val="24"/>
          <w:szCs w:val="24"/>
        </w:rPr>
        <w:t xml:space="preserve"> appro</w:t>
      </w:r>
      <w:r>
        <w:rPr>
          <w:rFonts w:ascii="Times New Roman" w:hAnsi="Times New Roman" w:cs="Times New Roman"/>
          <w:sz w:val="24"/>
          <w:szCs w:val="24"/>
        </w:rPr>
        <w:t>priate evidence that is</w:t>
      </w:r>
      <w:r w:rsidR="005B4DED" w:rsidRPr="005C3B42">
        <w:rPr>
          <w:rFonts w:ascii="Times New Roman" w:hAnsi="Times New Roman" w:cs="Times New Roman"/>
          <w:sz w:val="24"/>
          <w:szCs w:val="24"/>
        </w:rPr>
        <w:t xml:space="preserve"> essential for the audit and helps to minimize the risk to the acceptable level and improve the audit efficiency in a minimum effort. </w:t>
      </w:r>
    </w:p>
    <w:p w:rsidR="005B4DED" w:rsidRPr="005C3B42" w:rsidRDefault="005B4DED" w:rsidP="005B4DED">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t xml:space="preserve">Audit planning is very much </w:t>
      </w:r>
      <w:r w:rsidR="005F227B">
        <w:rPr>
          <w:rFonts w:ascii="Times New Roman" w:hAnsi="Times New Roman" w:cs="Times New Roman"/>
          <w:sz w:val="24"/>
          <w:szCs w:val="24"/>
        </w:rPr>
        <w:t>important in auditing because</w:t>
      </w:r>
      <w:r w:rsidRPr="005C3B42">
        <w:rPr>
          <w:rFonts w:ascii="Times New Roman" w:hAnsi="Times New Roman" w:cs="Times New Roman"/>
          <w:sz w:val="24"/>
          <w:szCs w:val="24"/>
        </w:rPr>
        <w:t xml:space="preserve"> significant activities ha</w:t>
      </w:r>
      <w:r w:rsidR="005F227B">
        <w:rPr>
          <w:rFonts w:ascii="Times New Roman" w:hAnsi="Times New Roman" w:cs="Times New Roman"/>
          <w:sz w:val="24"/>
          <w:szCs w:val="24"/>
        </w:rPr>
        <w:t>ve</w:t>
      </w:r>
      <w:r w:rsidRPr="005C3B42">
        <w:rPr>
          <w:rFonts w:ascii="Times New Roman" w:hAnsi="Times New Roman" w:cs="Times New Roman"/>
          <w:sz w:val="24"/>
          <w:szCs w:val="24"/>
        </w:rPr>
        <w:t xml:space="preserve"> to be perform</w:t>
      </w:r>
      <w:r w:rsidR="005F227B">
        <w:rPr>
          <w:rFonts w:ascii="Times New Roman" w:hAnsi="Times New Roman" w:cs="Times New Roman"/>
          <w:sz w:val="24"/>
          <w:szCs w:val="24"/>
        </w:rPr>
        <w:t>ed</w:t>
      </w:r>
      <w:r w:rsidRPr="005C3B42">
        <w:rPr>
          <w:rFonts w:ascii="Times New Roman" w:hAnsi="Times New Roman" w:cs="Times New Roman"/>
          <w:sz w:val="24"/>
          <w:szCs w:val="24"/>
        </w:rPr>
        <w:t xml:space="preserve"> as well it has to develop the strategy to revoke the activities </w:t>
      </w:r>
      <w:sdt>
        <w:sdtPr>
          <w:rPr>
            <w:rFonts w:ascii="Times New Roman" w:hAnsi="Times New Roman" w:cs="Times New Roman"/>
            <w:sz w:val="24"/>
            <w:szCs w:val="24"/>
          </w:rPr>
          <w:id w:val="-139576243"/>
          <w:citation/>
        </w:sdtPr>
        <w:sdtEndPr/>
        <w:sdtContent>
          <w:r w:rsidR="00EB2033" w:rsidRPr="005C3B42">
            <w:rPr>
              <w:rFonts w:ascii="Times New Roman" w:hAnsi="Times New Roman" w:cs="Times New Roman"/>
              <w:sz w:val="24"/>
              <w:szCs w:val="24"/>
            </w:rPr>
            <w:fldChar w:fldCharType="begin"/>
          </w:r>
          <w:r w:rsidRPr="005C3B42">
            <w:rPr>
              <w:rFonts w:ascii="Times New Roman" w:hAnsi="Times New Roman" w:cs="Times New Roman"/>
              <w:sz w:val="24"/>
              <w:szCs w:val="24"/>
            </w:rPr>
            <w:instrText xml:space="preserve">CITATION Placeholder1 \l 1033 </w:instrText>
          </w:r>
          <w:r w:rsidR="00EB2033" w:rsidRPr="005C3B42">
            <w:rPr>
              <w:rFonts w:ascii="Times New Roman" w:hAnsi="Times New Roman" w:cs="Times New Roman"/>
              <w:sz w:val="24"/>
              <w:szCs w:val="24"/>
            </w:rPr>
            <w:fldChar w:fldCharType="separate"/>
          </w:r>
          <w:r w:rsidRPr="005C3B42">
            <w:rPr>
              <w:rFonts w:ascii="Times New Roman" w:hAnsi="Times New Roman" w:cs="Times New Roman"/>
              <w:noProof/>
              <w:sz w:val="24"/>
              <w:szCs w:val="24"/>
            </w:rPr>
            <w:t>(Blokdijk et al, 2006)</w:t>
          </w:r>
          <w:r w:rsidR="00EB2033" w:rsidRPr="005C3B42">
            <w:rPr>
              <w:rFonts w:ascii="Times New Roman" w:hAnsi="Times New Roman" w:cs="Times New Roman"/>
              <w:sz w:val="24"/>
              <w:szCs w:val="24"/>
            </w:rPr>
            <w:fldChar w:fldCharType="end"/>
          </w:r>
        </w:sdtContent>
      </w:sdt>
      <w:r w:rsidRPr="005C3B42">
        <w:rPr>
          <w:rFonts w:ascii="Times New Roman" w:hAnsi="Times New Roman" w:cs="Times New Roman"/>
          <w:sz w:val="24"/>
          <w:szCs w:val="24"/>
        </w:rPr>
        <w:t xml:space="preserve">. In the planning stage, </w:t>
      </w:r>
      <w:r w:rsidR="005F227B">
        <w:rPr>
          <w:rFonts w:ascii="Times New Roman" w:hAnsi="Times New Roman" w:cs="Times New Roman"/>
          <w:sz w:val="24"/>
          <w:szCs w:val="24"/>
        </w:rPr>
        <w:t>the auditor has to perform</w:t>
      </w:r>
      <w:r w:rsidRPr="005C3B42">
        <w:rPr>
          <w:rFonts w:ascii="Times New Roman" w:hAnsi="Times New Roman" w:cs="Times New Roman"/>
          <w:sz w:val="24"/>
          <w:szCs w:val="24"/>
        </w:rPr>
        <w:t xml:space="preserve"> planning, understanding, and develop the strategy to perform the audit procedure. Also in the planning stage, </w:t>
      </w:r>
      <w:r w:rsidR="005F227B">
        <w:rPr>
          <w:rFonts w:ascii="Times New Roman" w:hAnsi="Times New Roman" w:cs="Times New Roman"/>
          <w:sz w:val="24"/>
          <w:szCs w:val="24"/>
        </w:rPr>
        <w:t xml:space="preserve">the </w:t>
      </w:r>
      <w:r w:rsidRPr="005C3B42">
        <w:rPr>
          <w:rFonts w:ascii="Times New Roman" w:hAnsi="Times New Roman" w:cs="Times New Roman"/>
          <w:sz w:val="24"/>
          <w:szCs w:val="24"/>
        </w:rPr>
        <w:t>auditor has to find out the merits and demerits and the risk assessments as well to conduct the whole procedure. An audit planning enable</w:t>
      </w:r>
      <w:r w:rsidR="005F227B">
        <w:rPr>
          <w:rFonts w:ascii="Times New Roman" w:hAnsi="Times New Roman" w:cs="Times New Roman"/>
          <w:sz w:val="24"/>
          <w:szCs w:val="24"/>
        </w:rPr>
        <w:t>s</w:t>
      </w:r>
      <w:r w:rsidRPr="005C3B42">
        <w:rPr>
          <w:rFonts w:ascii="Times New Roman" w:hAnsi="Times New Roman" w:cs="Times New Roman"/>
          <w:sz w:val="24"/>
          <w:szCs w:val="24"/>
        </w:rPr>
        <w:t xml:space="preserve"> an auditor to make some better way to increase the audit efficiency, concerning the risk areas, and also essential to prepare a better strategic audit planning for the auditor as well as audit risk can be identified and detected.</w:t>
      </w:r>
    </w:p>
    <w:p w:rsidR="005B4DED" w:rsidRPr="005C3B42" w:rsidRDefault="005B4DED" w:rsidP="005B4DED">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t>A proper audit plan can able to help the auditor to perform well to work the substantive procedure so much ea</w:t>
      </w:r>
      <w:r w:rsidR="005F227B">
        <w:rPr>
          <w:rFonts w:ascii="Times New Roman" w:hAnsi="Times New Roman" w:cs="Times New Roman"/>
          <w:sz w:val="24"/>
          <w:szCs w:val="24"/>
        </w:rPr>
        <w:t>sier. An a</w:t>
      </w:r>
      <w:r w:rsidRPr="005C3B42">
        <w:rPr>
          <w:rFonts w:ascii="Times New Roman" w:hAnsi="Times New Roman" w:cs="Times New Roman"/>
          <w:sz w:val="24"/>
          <w:szCs w:val="24"/>
        </w:rPr>
        <w:t xml:space="preserve">udit plan helps to understand the areas, environment, and the nature of the entity’s business that increase the work efficiency as well the potentiality to perform well. In the planning stage, </w:t>
      </w:r>
      <w:r w:rsidR="00BD2425">
        <w:rPr>
          <w:rFonts w:ascii="Times New Roman" w:hAnsi="Times New Roman" w:cs="Times New Roman"/>
          <w:sz w:val="24"/>
          <w:szCs w:val="24"/>
        </w:rPr>
        <w:t xml:space="preserve">the </w:t>
      </w:r>
      <w:r w:rsidRPr="005C3B42">
        <w:rPr>
          <w:rFonts w:ascii="Times New Roman" w:hAnsi="Times New Roman" w:cs="Times New Roman"/>
          <w:sz w:val="24"/>
          <w:szCs w:val="24"/>
        </w:rPr>
        <w:t xml:space="preserve">auditor can find out the risk and the segmented areas into </w:t>
      </w:r>
      <w:r w:rsidR="00BD2425">
        <w:rPr>
          <w:rFonts w:ascii="Times New Roman" w:hAnsi="Times New Roman" w:cs="Times New Roman"/>
          <w:sz w:val="24"/>
          <w:szCs w:val="24"/>
        </w:rPr>
        <w:t xml:space="preserve">a </w:t>
      </w:r>
      <w:r w:rsidRPr="005C3B42">
        <w:rPr>
          <w:rFonts w:ascii="Times New Roman" w:hAnsi="Times New Roman" w:cs="Times New Roman"/>
          <w:sz w:val="24"/>
          <w:szCs w:val="24"/>
        </w:rPr>
        <w:t xml:space="preserve">different portion of the systems that could be identified the audit units to make sure the potentiality of the large impacts and the risk of the entity </w:t>
      </w:r>
      <w:sdt>
        <w:sdtPr>
          <w:rPr>
            <w:rFonts w:ascii="Times New Roman" w:hAnsi="Times New Roman" w:cs="Times New Roman"/>
            <w:sz w:val="24"/>
            <w:szCs w:val="24"/>
          </w:rPr>
          <w:id w:val="2117319973"/>
          <w:citation/>
        </w:sdtPr>
        <w:sdtEndPr/>
        <w:sdtContent>
          <w:r w:rsidR="00EB2033" w:rsidRPr="005C3B42">
            <w:rPr>
              <w:rFonts w:ascii="Times New Roman" w:hAnsi="Times New Roman" w:cs="Times New Roman"/>
              <w:sz w:val="24"/>
              <w:szCs w:val="24"/>
            </w:rPr>
            <w:fldChar w:fldCharType="begin"/>
          </w:r>
          <w:r w:rsidRPr="005C3B42">
            <w:rPr>
              <w:rFonts w:ascii="Times New Roman" w:hAnsi="Times New Roman" w:cs="Times New Roman"/>
              <w:sz w:val="24"/>
              <w:szCs w:val="24"/>
            </w:rPr>
            <w:instrText xml:space="preserve">CITATION kin06 \l 1033 </w:instrText>
          </w:r>
          <w:r w:rsidR="00EB2033" w:rsidRPr="005C3B42">
            <w:rPr>
              <w:rFonts w:ascii="Times New Roman" w:hAnsi="Times New Roman" w:cs="Times New Roman"/>
              <w:sz w:val="24"/>
              <w:szCs w:val="24"/>
            </w:rPr>
            <w:fldChar w:fldCharType="separate"/>
          </w:r>
          <w:r w:rsidRPr="005C3B42">
            <w:rPr>
              <w:rFonts w:ascii="Times New Roman" w:hAnsi="Times New Roman" w:cs="Times New Roman"/>
              <w:noProof/>
              <w:sz w:val="24"/>
              <w:szCs w:val="24"/>
            </w:rPr>
            <w:t>(Nigel, king, 2006)</w:t>
          </w:r>
          <w:r w:rsidR="00EB2033" w:rsidRPr="005C3B42">
            <w:rPr>
              <w:rFonts w:ascii="Times New Roman" w:hAnsi="Times New Roman" w:cs="Times New Roman"/>
              <w:sz w:val="24"/>
              <w:szCs w:val="24"/>
            </w:rPr>
            <w:fldChar w:fldCharType="end"/>
          </w:r>
        </w:sdtContent>
      </w:sdt>
      <w:r w:rsidRPr="005C3B42">
        <w:rPr>
          <w:rFonts w:ascii="Times New Roman" w:hAnsi="Times New Roman" w:cs="Times New Roman"/>
          <w:sz w:val="24"/>
          <w:szCs w:val="24"/>
        </w:rPr>
        <w:t xml:space="preserve">. </w:t>
      </w:r>
    </w:p>
    <w:p w:rsidR="005B4DED" w:rsidRPr="005B4DED" w:rsidRDefault="005B4DED" w:rsidP="008E0A40">
      <w:pPr>
        <w:pStyle w:val="Heading3"/>
        <w:tabs>
          <w:tab w:val="left" w:pos="5835"/>
        </w:tabs>
        <w:spacing w:line="360" w:lineRule="auto"/>
      </w:pPr>
      <w:bookmarkStart w:id="18" w:name="_Toc58445847"/>
      <w:r w:rsidRPr="005B4DED">
        <w:t xml:space="preserve">2.2.2 Audit </w:t>
      </w:r>
      <w:r w:rsidRPr="00255796">
        <w:t>Objective</w:t>
      </w:r>
      <w:bookmarkEnd w:id="18"/>
      <w:r w:rsidR="008E0A40">
        <w:tab/>
      </w:r>
    </w:p>
    <w:p w:rsidR="005B4DED" w:rsidRDefault="005B4DED" w:rsidP="001A4680">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t xml:space="preserve">An audit objective is considered as the main elements of the report. Also audit objective is focusing </w:t>
      </w:r>
      <w:r w:rsidR="00BD2425">
        <w:rPr>
          <w:rFonts w:ascii="Times New Roman" w:hAnsi="Times New Roman" w:cs="Times New Roman"/>
          <w:sz w:val="24"/>
          <w:szCs w:val="24"/>
        </w:rPr>
        <w:t xml:space="preserve">on </w:t>
      </w:r>
      <w:r w:rsidRPr="005C3B42">
        <w:rPr>
          <w:rFonts w:ascii="Times New Roman" w:hAnsi="Times New Roman" w:cs="Times New Roman"/>
          <w:sz w:val="24"/>
          <w:szCs w:val="24"/>
        </w:rPr>
        <w:t>the goals and the purpose of doing the audit where we can found the key elements to do so and to cond</w:t>
      </w:r>
      <w:r w:rsidR="00BD2425">
        <w:rPr>
          <w:rFonts w:ascii="Times New Roman" w:hAnsi="Times New Roman" w:cs="Times New Roman"/>
          <w:sz w:val="24"/>
          <w:szCs w:val="24"/>
        </w:rPr>
        <w:t>uct the whole audit procedure. The objective may</w:t>
      </w:r>
      <w:r w:rsidRPr="005C3B42">
        <w:rPr>
          <w:rFonts w:ascii="Times New Roman" w:hAnsi="Times New Roman" w:cs="Times New Roman"/>
          <w:sz w:val="24"/>
          <w:szCs w:val="24"/>
        </w:rPr>
        <w:t xml:space="preserve"> vary and can be fulfilled in</w:t>
      </w:r>
      <w:r>
        <w:rPr>
          <w:rFonts w:ascii="Times New Roman" w:hAnsi="Times New Roman" w:cs="Times New Roman"/>
          <w:sz w:val="24"/>
          <w:szCs w:val="24"/>
        </w:rPr>
        <w:t xml:space="preserve"> </w:t>
      </w:r>
      <w:r w:rsidRPr="005C3B42">
        <w:rPr>
          <w:rFonts w:ascii="Times New Roman" w:hAnsi="Times New Roman" w:cs="Times New Roman"/>
          <w:sz w:val="24"/>
          <w:szCs w:val="24"/>
        </w:rPr>
        <w:lastRenderedPageBreak/>
        <w:t>different ways</w:t>
      </w:r>
      <w:sdt>
        <w:sdtPr>
          <w:rPr>
            <w:rFonts w:ascii="Times New Roman" w:hAnsi="Times New Roman" w:cs="Times New Roman"/>
            <w:sz w:val="24"/>
            <w:szCs w:val="24"/>
          </w:rPr>
          <w:id w:val="-1083145739"/>
          <w:citation/>
        </w:sdtPr>
        <w:sdtEndPr/>
        <w:sdtContent>
          <w:r w:rsidR="00EB2033" w:rsidRPr="005C3B42">
            <w:rPr>
              <w:rFonts w:ascii="Times New Roman" w:hAnsi="Times New Roman" w:cs="Times New Roman"/>
              <w:sz w:val="24"/>
              <w:szCs w:val="24"/>
            </w:rPr>
            <w:fldChar w:fldCharType="begin"/>
          </w:r>
          <w:r w:rsidRPr="005C3B42">
            <w:rPr>
              <w:rFonts w:ascii="Times New Roman" w:hAnsi="Times New Roman" w:cs="Times New Roman"/>
              <w:sz w:val="24"/>
              <w:szCs w:val="24"/>
            </w:rPr>
            <w:instrText xml:space="preserve">CITATION RLD \l 1033 </w:instrText>
          </w:r>
          <w:r w:rsidR="00EB2033" w:rsidRPr="005C3B42">
            <w:rPr>
              <w:rFonts w:ascii="Times New Roman" w:hAnsi="Times New Roman" w:cs="Times New Roman"/>
              <w:sz w:val="24"/>
              <w:szCs w:val="24"/>
            </w:rPr>
            <w:fldChar w:fldCharType="separate"/>
          </w:r>
          <w:r w:rsidRPr="005C3B42">
            <w:rPr>
              <w:rFonts w:ascii="Times New Roman" w:hAnsi="Times New Roman" w:cs="Times New Roman"/>
              <w:noProof/>
              <w:sz w:val="24"/>
              <w:szCs w:val="24"/>
            </w:rPr>
            <w:t xml:space="preserve"> (L.R.Dicksee, 2009)</w:t>
          </w:r>
          <w:r w:rsidR="00EB2033" w:rsidRPr="005C3B42">
            <w:rPr>
              <w:rFonts w:ascii="Times New Roman" w:hAnsi="Times New Roman" w:cs="Times New Roman"/>
              <w:sz w:val="24"/>
              <w:szCs w:val="24"/>
            </w:rPr>
            <w:fldChar w:fldCharType="end"/>
          </w:r>
        </w:sdtContent>
      </w:sdt>
      <w:r w:rsidR="00BD2425">
        <w:rPr>
          <w:rFonts w:ascii="Times New Roman" w:hAnsi="Times New Roman" w:cs="Times New Roman"/>
          <w:sz w:val="24"/>
          <w:szCs w:val="24"/>
        </w:rPr>
        <w:t>. The objective portion of</w:t>
      </w:r>
      <w:r w:rsidRPr="005C3B42">
        <w:rPr>
          <w:rFonts w:ascii="Times New Roman" w:hAnsi="Times New Roman" w:cs="Times New Roman"/>
          <w:sz w:val="24"/>
          <w:szCs w:val="24"/>
        </w:rPr>
        <w:t xml:space="preserve"> an audit report includes how to conduct the audit and the purpose of preparing the financial statements and the necessity of auditing.</w:t>
      </w:r>
    </w:p>
    <w:p w:rsidR="005B4DED" w:rsidRPr="005B4DED" w:rsidRDefault="005B4DED" w:rsidP="00255796">
      <w:pPr>
        <w:pStyle w:val="Heading3"/>
        <w:spacing w:line="360" w:lineRule="auto"/>
      </w:pPr>
      <w:bookmarkStart w:id="19" w:name="_Toc58445848"/>
      <w:r w:rsidRPr="005B4DED">
        <w:t xml:space="preserve">2.2.3 Audit </w:t>
      </w:r>
      <w:r w:rsidRPr="00255796">
        <w:t>Evidences</w:t>
      </w:r>
      <w:bookmarkEnd w:id="19"/>
    </w:p>
    <w:p w:rsidR="005B4DED" w:rsidRPr="005C3B42" w:rsidRDefault="005B4DED" w:rsidP="001A4680">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t>The impor</w:t>
      </w:r>
      <w:r w:rsidR="00DF7C6B">
        <w:rPr>
          <w:rFonts w:ascii="Times New Roman" w:hAnsi="Times New Roman" w:cs="Times New Roman"/>
          <w:sz w:val="24"/>
          <w:szCs w:val="24"/>
        </w:rPr>
        <w:t>tance</w:t>
      </w:r>
      <w:r w:rsidRPr="005C3B42">
        <w:rPr>
          <w:rFonts w:ascii="Times New Roman" w:hAnsi="Times New Roman" w:cs="Times New Roman"/>
          <w:sz w:val="24"/>
          <w:szCs w:val="24"/>
        </w:rPr>
        <w:t xml:space="preserve"> of evidence in auditing is expressed clearly and forcefully in auditing standards that the suf</w:t>
      </w:r>
      <w:r w:rsidR="009443AD">
        <w:rPr>
          <w:rFonts w:ascii="Times New Roman" w:hAnsi="Times New Roman" w:cs="Times New Roman"/>
          <w:sz w:val="24"/>
          <w:szCs w:val="24"/>
        </w:rPr>
        <w:t xml:space="preserve">ficient evidence is the must </w:t>
      </w:r>
      <w:r w:rsidRPr="005C3B42">
        <w:rPr>
          <w:rFonts w:ascii="Times New Roman" w:hAnsi="Times New Roman" w:cs="Times New Roman"/>
          <w:sz w:val="24"/>
          <w:szCs w:val="24"/>
        </w:rPr>
        <w:t xml:space="preserve">complete the audit procedure and evidence is the consideration as the essential elements in auditing because of proper evidence and </w:t>
      </w:r>
      <w:r w:rsidR="00DF7C6B">
        <w:rPr>
          <w:rFonts w:ascii="Times New Roman" w:hAnsi="Times New Roman" w:cs="Times New Roman"/>
          <w:sz w:val="24"/>
          <w:szCs w:val="24"/>
        </w:rPr>
        <w:t xml:space="preserve">the </w:t>
      </w:r>
      <w:r w:rsidRPr="005C3B42">
        <w:rPr>
          <w:rFonts w:ascii="Times New Roman" w:hAnsi="Times New Roman" w:cs="Times New Roman"/>
          <w:sz w:val="24"/>
          <w:szCs w:val="24"/>
        </w:rPr>
        <w:t xml:space="preserve">report will be considered as incomplete and the opinion regarding the financial statements will have noncompliance according to audit standards </w:t>
      </w:r>
      <w:sdt>
        <w:sdtPr>
          <w:rPr>
            <w:rFonts w:ascii="Times New Roman" w:hAnsi="Times New Roman" w:cs="Times New Roman"/>
            <w:sz w:val="24"/>
            <w:szCs w:val="24"/>
          </w:rPr>
          <w:id w:val="-746882318"/>
          <w:citation/>
        </w:sdtPr>
        <w:sdtEndPr/>
        <w:sdtContent>
          <w:r w:rsidR="00EB2033" w:rsidRPr="005C3B42">
            <w:rPr>
              <w:rFonts w:ascii="Times New Roman" w:hAnsi="Times New Roman" w:cs="Times New Roman"/>
              <w:sz w:val="24"/>
              <w:szCs w:val="24"/>
            </w:rPr>
            <w:fldChar w:fldCharType="begin"/>
          </w:r>
          <w:r w:rsidRPr="005C3B42">
            <w:rPr>
              <w:rFonts w:ascii="Times New Roman" w:hAnsi="Times New Roman" w:cs="Times New Roman"/>
              <w:sz w:val="24"/>
              <w:szCs w:val="24"/>
            </w:rPr>
            <w:instrText xml:space="preserve">CITATION Mau861 \t  \l 1033 </w:instrText>
          </w:r>
          <w:r w:rsidR="00EB2033" w:rsidRPr="005C3B42">
            <w:rPr>
              <w:rFonts w:ascii="Times New Roman" w:hAnsi="Times New Roman" w:cs="Times New Roman"/>
              <w:sz w:val="24"/>
              <w:szCs w:val="24"/>
            </w:rPr>
            <w:fldChar w:fldCharType="separate"/>
          </w:r>
          <w:r w:rsidRPr="005C3B42">
            <w:rPr>
              <w:rFonts w:ascii="Times New Roman" w:hAnsi="Times New Roman" w:cs="Times New Roman"/>
              <w:noProof/>
              <w:sz w:val="24"/>
              <w:szCs w:val="24"/>
            </w:rPr>
            <w:t>(Mautz, pre-1986)</w:t>
          </w:r>
          <w:r w:rsidR="00EB2033" w:rsidRPr="005C3B42">
            <w:rPr>
              <w:rFonts w:ascii="Times New Roman" w:hAnsi="Times New Roman" w:cs="Times New Roman"/>
              <w:sz w:val="24"/>
              <w:szCs w:val="24"/>
            </w:rPr>
            <w:fldChar w:fldCharType="end"/>
          </w:r>
        </w:sdtContent>
      </w:sdt>
      <w:r w:rsidR="00DF7C6B">
        <w:rPr>
          <w:rFonts w:ascii="Times New Roman" w:hAnsi="Times New Roman" w:cs="Times New Roman"/>
          <w:sz w:val="24"/>
          <w:szCs w:val="24"/>
        </w:rPr>
        <w:t>. Audit evidence is very</w:t>
      </w:r>
      <w:r w:rsidRPr="005C3B42">
        <w:rPr>
          <w:rFonts w:ascii="Times New Roman" w:hAnsi="Times New Roman" w:cs="Times New Roman"/>
          <w:sz w:val="24"/>
          <w:szCs w:val="24"/>
        </w:rPr>
        <w:t xml:space="preserve"> crucial for every audit procedure. An audit process will be incomplete, if there may possibility of lacking sufficient appropriate evidence existence. An auditor made their decision about the organization based on the appropriate evidence the organization had.  Also, the more evidence the auditor can collect the more they can understand the entity’s business so that they will able to make their judgment about the organization and more evidence the audit procedure appropriate as well as it provide</w:t>
      </w:r>
      <w:r w:rsidR="00DF7C6B">
        <w:rPr>
          <w:rFonts w:ascii="Times New Roman" w:hAnsi="Times New Roman" w:cs="Times New Roman"/>
          <w:sz w:val="24"/>
          <w:szCs w:val="24"/>
        </w:rPr>
        <w:t>s</w:t>
      </w:r>
      <w:r w:rsidRPr="005C3B42">
        <w:rPr>
          <w:rFonts w:ascii="Times New Roman" w:hAnsi="Times New Roman" w:cs="Times New Roman"/>
          <w:sz w:val="24"/>
          <w:szCs w:val="24"/>
        </w:rPr>
        <w:t xml:space="preserve"> a true &amp; fair view.</w:t>
      </w:r>
    </w:p>
    <w:p w:rsidR="005B4DED" w:rsidRDefault="005B4DED" w:rsidP="005B4DED">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t xml:space="preserve">A </w:t>
      </w:r>
      <w:r w:rsidR="00DF7C6B">
        <w:rPr>
          <w:rFonts w:ascii="Times New Roman" w:hAnsi="Times New Roman" w:cs="Times New Roman"/>
          <w:sz w:val="24"/>
          <w:szCs w:val="24"/>
        </w:rPr>
        <w:t xml:space="preserve">piece of </w:t>
      </w:r>
      <w:r w:rsidRPr="005C3B42">
        <w:rPr>
          <w:rFonts w:ascii="Times New Roman" w:hAnsi="Times New Roman" w:cs="Times New Roman"/>
          <w:sz w:val="24"/>
          <w:szCs w:val="24"/>
        </w:rPr>
        <w:t>reliable evidence has six characteris</w:t>
      </w:r>
      <w:r w:rsidR="00DF7C6B">
        <w:rPr>
          <w:rFonts w:ascii="Times New Roman" w:hAnsi="Times New Roman" w:cs="Times New Roman"/>
          <w:sz w:val="24"/>
          <w:szCs w:val="24"/>
        </w:rPr>
        <w:t>tics. These all are independent</w:t>
      </w:r>
      <w:r w:rsidRPr="005C3B42">
        <w:rPr>
          <w:rFonts w:ascii="Times New Roman" w:hAnsi="Times New Roman" w:cs="Times New Roman"/>
          <w:sz w:val="24"/>
          <w:szCs w:val="24"/>
        </w:rPr>
        <w:t xml:space="preserve"> in nature that providers can make sure the effectiveness of the audit procedure as well to increase the reliability regarding the issue related to internal control and the objectivity of the degree of assurance so that it can maintain the timeliness of providing the information </w:t>
      </w:r>
      <w:sdt>
        <w:sdtPr>
          <w:rPr>
            <w:rFonts w:ascii="Times New Roman" w:hAnsi="Times New Roman" w:cs="Times New Roman"/>
            <w:sz w:val="24"/>
            <w:szCs w:val="24"/>
          </w:rPr>
          <w:id w:val="1199586645"/>
          <w:citation/>
        </w:sdtPr>
        <w:sdtEndPr/>
        <w:sdtContent>
          <w:r w:rsidR="00EB2033" w:rsidRPr="005C3B42">
            <w:rPr>
              <w:rFonts w:ascii="Times New Roman" w:hAnsi="Times New Roman" w:cs="Times New Roman"/>
              <w:sz w:val="24"/>
              <w:szCs w:val="24"/>
            </w:rPr>
            <w:fldChar w:fldCharType="begin"/>
          </w:r>
          <w:r w:rsidRPr="005C3B42">
            <w:rPr>
              <w:rFonts w:ascii="Times New Roman" w:hAnsi="Times New Roman" w:cs="Times New Roman"/>
              <w:sz w:val="24"/>
              <w:szCs w:val="24"/>
            </w:rPr>
            <w:instrText xml:space="preserve">CITATION Are94 \n  \y  \l 1033 </w:instrText>
          </w:r>
          <w:r w:rsidR="00EB2033" w:rsidRPr="005C3B42">
            <w:rPr>
              <w:rFonts w:ascii="Times New Roman" w:hAnsi="Times New Roman" w:cs="Times New Roman"/>
              <w:sz w:val="24"/>
              <w:szCs w:val="24"/>
            </w:rPr>
            <w:fldChar w:fldCharType="separate"/>
          </w:r>
          <w:r w:rsidRPr="005C3B42">
            <w:rPr>
              <w:rFonts w:ascii="Times New Roman" w:hAnsi="Times New Roman" w:cs="Times New Roman"/>
              <w:noProof/>
              <w:sz w:val="24"/>
              <w:szCs w:val="24"/>
            </w:rPr>
            <w:t>(Arens, Elder, Beasley, 1994)</w:t>
          </w:r>
          <w:r w:rsidR="00EB2033" w:rsidRPr="005C3B42">
            <w:rPr>
              <w:rFonts w:ascii="Times New Roman" w:hAnsi="Times New Roman" w:cs="Times New Roman"/>
              <w:sz w:val="24"/>
              <w:szCs w:val="24"/>
            </w:rPr>
            <w:fldChar w:fldCharType="end"/>
          </w:r>
        </w:sdtContent>
      </w:sdt>
      <w:r w:rsidRPr="005C3B42">
        <w:rPr>
          <w:rFonts w:ascii="Times New Roman" w:hAnsi="Times New Roman" w:cs="Times New Roman"/>
          <w:sz w:val="24"/>
          <w:szCs w:val="24"/>
        </w:rPr>
        <w:t>.</w:t>
      </w:r>
    </w:p>
    <w:p w:rsidR="005B4DED" w:rsidRPr="005B4DED" w:rsidRDefault="005B4DED" w:rsidP="00255796">
      <w:pPr>
        <w:pStyle w:val="Heading3"/>
        <w:spacing w:line="360" w:lineRule="auto"/>
      </w:pPr>
      <w:bookmarkStart w:id="20" w:name="_Toc58445849"/>
      <w:r w:rsidRPr="005B4DED">
        <w:t xml:space="preserve">2.2.4 Audit </w:t>
      </w:r>
      <w:r w:rsidRPr="00255796">
        <w:t>Opinion</w:t>
      </w:r>
      <w:bookmarkEnd w:id="20"/>
    </w:p>
    <w:p w:rsidR="005B4DED" w:rsidRPr="005C3B42" w:rsidRDefault="005B4DED" w:rsidP="001A4680">
      <w:pPr>
        <w:spacing w:line="360" w:lineRule="auto"/>
        <w:jc w:val="both"/>
        <w:rPr>
          <w:rFonts w:ascii="Times New Roman" w:hAnsi="Times New Roman" w:cs="Times New Roman"/>
          <w:sz w:val="24"/>
          <w:szCs w:val="24"/>
        </w:rPr>
      </w:pPr>
      <w:r w:rsidRPr="005C3B42">
        <w:rPr>
          <w:rFonts w:ascii="Times New Roman" w:hAnsi="Times New Roman" w:cs="Times New Roman"/>
          <w:sz w:val="24"/>
          <w:szCs w:val="24"/>
        </w:rPr>
        <w:t xml:space="preserve"> 4 types of opinion</w:t>
      </w:r>
      <w:r w:rsidR="00BA58A0">
        <w:rPr>
          <w:rFonts w:ascii="Times New Roman" w:hAnsi="Times New Roman" w:cs="Times New Roman"/>
          <w:sz w:val="24"/>
          <w:szCs w:val="24"/>
        </w:rPr>
        <w:t>s have</w:t>
      </w:r>
      <w:r w:rsidRPr="005C3B42">
        <w:rPr>
          <w:rFonts w:ascii="Times New Roman" w:hAnsi="Times New Roman" w:cs="Times New Roman"/>
          <w:sz w:val="24"/>
          <w:szCs w:val="24"/>
        </w:rPr>
        <w:t xml:space="preserve"> been provided by the auditor based on the company’s financial position or situation over their statements, and the evidence they have to prove</w:t>
      </w:r>
      <w:sdt>
        <w:sdtPr>
          <w:rPr>
            <w:rFonts w:ascii="Times New Roman" w:hAnsi="Times New Roman" w:cs="Times New Roman"/>
            <w:sz w:val="24"/>
            <w:szCs w:val="24"/>
          </w:rPr>
          <w:id w:val="-977523683"/>
          <w:citation/>
        </w:sdtPr>
        <w:sdtEndPr/>
        <w:sdtContent>
          <w:r w:rsidR="00EB2033" w:rsidRPr="005C3B42">
            <w:rPr>
              <w:rFonts w:ascii="Times New Roman" w:hAnsi="Times New Roman" w:cs="Times New Roman"/>
              <w:sz w:val="24"/>
              <w:szCs w:val="24"/>
            </w:rPr>
            <w:fldChar w:fldCharType="begin"/>
          </w:r>
          <w:r w:rsidRPr="005C3B42">
            <w:rPr>
              <w:rFonts w:ascii="Times New Roman" w:hAnsi="Times New Roman" w:cs="Times New Roman"/>
              <w:sz w:val="24"/>
              <w:szCs w:val="24"/>
            </w:rPr>
            <w:instrText xml:space="preserve">CITATION htt \l 1033 </w:instrText>
          </w:r>
          <w:r w:rsidR="00EB2033" w:rsidRPr="005C3B42">
            <w:rPr>
              <w:rFonts w:ascii="Times New Roman" w:hAnsi="Times New Roman" w:cs="Times New Roman"/>
              <w:sz w:val="24"/>
              <w:szCs w:val="24"/>
            </w:rPr>
            <w:fldChar w:fldCharType="separate"/>
          </w:r>
          <w:r w:rsidRPr="005C3B42">
            <w:rPr>
              <w:rFonts w:ascii="Times New Roman" w:hAnsi="Times New Roman" w:cs="Times New Roman"/>
              <w:noProof/>
              <w:sz w:val="24"/>
              <w:szCs w:val="24"/>
            </w:rPr>
            <w:t xml:space="preserve"> (Price, Nicholas J., 2019)</w:t>
          </w:r>
          <w:r w:rsidR="00EB2033" w:rsidRPr="005C3B42">
            <w:rPr>
              <w:rFonts w:ascii="Times New Roman" w:hAnsi="Times New Roman" w:cs="Times New Roman"/>
              <w:sz w:val="24"/>
              <w:szCs w:val="24"/>
            </w:rPr>
            <w:fldChar w:fldCharType="end"/>
          </w:r>
        </w:sdtContent>
      </w:sdt>
      <w:r w:rsidRPr="005C3B42">
        <w:rPr>
          <w:rFonts w:ascii="Times New Roman" w:hAnsi="Times New Roman" w:cs="Times New Roman"/>
          <w:sz w:val="24"/>
          <w:szCs w:val="24"/>
        </w:rPr>
        <w:t>. An opinion about financial statements bears the reputation of the organization and sustainability of going concern assumption</w:t>
      </w:r>
      <w:r w:rsidR="00BA58A0">
        <w:rPr>
          <w:rFonts w:ascii="Times New Roman" w:hAnsi="Times New Roman" w:cs="Times New Roman"/>
          <w:sz w:val="24"/>
          <w:szCs w:val="24"/>
        </w:rPr>
        <w:t xml:space="preserve"> over the period. The opinions are</w:t>
      </w:r>
      <w:r w:rsidRPr="005C3B42">
        <w:rPr>
          <w:rFonts w:ascii="Times New Roman" w:hAnsi="Times New Roman" w:cs="Times New Roman"/>
          <w:sz w:val="24"/>
          <w:szCs w:val="24"/>
        </w:rPr>
        <w:t xml:space="preserve"> discussed as below:</w:t>
      </w:r>
    </w:p>
    <w:p w:rsidR="005B4DED" w:rsidRDefault="005B4DED" w:rsidP="005B4DED">
      <w:pPr>
        <w:pStyle w:val="ListParagraph"/>
        <w:numPr>
          <w:ilvl w:val="0"/>
          <w:numId w:val="10"/>
        </w:numPr>
        <w:spacing w:after="160" w:line="360" w:lineRule="auto"/>
        <w:jc w:val="both"/>
        <w:rPr>
          <w:rFonts w:ascii="Times New Roman" w:hAnsi="Times New Roman" w:cs="Times New Roman"/>
          <w:sz w:val="24"/>
          <w:szCs w:val="24"/>
        </w:rPr>
      </w:pPr>
      <w:r w:rsidRPr="00BA58A0">
        <w:rPr>
          <w:rFonts w:ascii="Times New Roman" w:hAnsi="Times New Roman" w:cs="Times New Roman"/>
          <w:b/>
          <w:sz w:val="24"/>
          <w:szCs w:val="24"/>
        </w:rPr>
        <w:t>Unqualified Opinion:</w:t>
      </w:r>
      <w:r w:rsidRPr="005C3B42">
        <w:rPr>
          <w:rFonts w:ascii="Times New Roman" w:hAnsi="Times New Roman" w:cs="Times New Roman"/>
          <w:sz w:val="24"/>
          <w:szCs w:val="24"/>
        </w:rPr>
        <w:t xml:space="preserve"> Unqualified opinion </w:t>
      </w:r>
      <w:r w:rsidR="009443AD">
        <w:rPr>
          <w:rFonts w:ascii="Times New Roman" w:hAnsi="Times New Roman" w:cs="Times New Roman"/>
          <w:sz w:val="24"/>
          <w:szCs w:val="24"/>
        </w:rPr>
        <w:t>is considered as a</w:t>
      </w:r>
      <w:r w:rsidRPr="005C3B42">
        <w:rPr>
          <w:rFonts w:ascii="Times New Roman" w:hAnsi="Times New Roman" w:cs="Times New Roman"/>
          <w:sz w:val="24"/>
          <w:szCs w:val="24"/>
        </w:rPr>
        <w:t xml:space="preserve"> good opinion about the company and its performance. If a company provide</w:t>
      </w:r>
      <w:r w:rsidR="00BA58A0">
        <w:rPr>
          <w:rFonts w:ascii="Times New Roman" w:hAnsi="Times New Roman" w:cs="Times New Roman"/>
          <w:sz w:val="24"/>
          <w:szCs w:val="24"/>
        </w:rPr>
        <w:t>s</w:t>
      </w:r>
      <w:r w:rsidRPr="005C3B42">
        <w:rPr>
          <w:rFonts w:ascii="Times New Roman" w:hAnsi="Times New Roman" w:cs="Times New Roman"/>
          <w:sz w:val="24"/>
          <w:szCs w:val="24"/>
        </w:rPr>
        <w:t xml:space="preserve"> authentic information about their organization as a result auditor provide</w:t>
      </w:r>
      <w:r w:rsidR="00BA58A0">
        <w:rPr>
          <w:rFonts w:ascii="Times New Roman" w:hAnsi="Times New Roman" w:cs="Times New Roman"/>
          <w:sz w:val="24"/>
          <w:szCs w:val="24"/>
        </w:rPr>
        <w:t>s</w:t>
      </w:r>
      <w:r w:rsidRPr="005C3B42">
        <w:rPr>
          <w:rFonts w:ascii="Times New Roman" w:hAnsi="Times New Roman" w:cs="Times New Roman"/>
          <w:sz w:val="24"/>
          <w:szCs w:val="24"/>
        </w:rPr>
        <w:t xml:space="preserve"> an unqualified opinion, but </w:t>
      </w:r>
      <w:r w:rsidR="00BA58A0">
        <w:rPr>
          <w:rFonts w:ascii="Times New Roman" w:hAnsi="Times New Roman" w:cs="Times New Roman"/>
          <w:sz w:val="24"/>
          <w:szCs w:val="24"/>
        </w:rPr>
        <w:t xml:space="preserve">the </w:t>
      </w:r>
      <w:r w:rsidRPr="005C3B42">
        <w:rPr>
          <w:rFonts w:ascii="Times New Roman" w:hAnsi="Times New Roman" w:cs="Times New Roman"/>
          <w:sz w:val="24"/>
          <w:szCs w:val="24"/>
        </w:rPr>
        <w:t>company must ensure the true &amp; fair vi</w:t>
      </w:r>
      <w:r w:rsidR="00BA58A0">
        <w:rPr>
          <w:rFonts w:ascii="Times New Roman" w:hAnsi="Times New Roman" w:cs="Times New Roman"/>
          <w:sz w:val="24"/>
          <w:szCs w:val="24"/>
        </w:rPr>
        <w:t>ew to be disclosed. And there are</w:t>
      </w:r>
      <w:r w:rsidRPr="005C3B42">
        <w:rPr>
          <w:rFonts w:ascii="Times New Roman" w:hAnsi="Times New Roman" w:cs="Times New Roman"/>
          <w:sz w:val="24"/>
          <w:szCs w:val="24"/>
        </w:rPr>
        <w:t xml:space="preserve"> no material misstatement</w:t>
      </w:r>
      <w:r w:rsidR="00BA58A0">
        <w:rPr>
          <w:rFonts w:ascii="Times New Roman" w:hAnsi="Times New Roman" w:cs="Times New Roman"/>
          <w:sz w:val="24"/>
          <w:szCs w:val="24"/>
        </w:rPr>
        <w:t>s</w:t>
      </w:r>
      <w:r w:rsidRPr="005C3B42">
        <w:rPr>
          <w:rFonts w:ascii="Times New Roman" w:hAnsi="Times New Roman" w:cs="Times New Roman"/>
          <w:sz w:val="24"/>
          <w:szCs w:val="24"/>
        </w:rPr>
        <w:t xml:space="preserve"> that </w:t>
      </w:r>
      <w:r w:rsidRPr="005C3B42">
        <w:rPr>
          <w:rFonts w:ascii="Times New Roman" w:hAnsi="Times New Roman" w:cs="Times New Roman"/>
          <w:sz w:val="24"/>
          <w:szCs w:val="24"/>
        </w:rPr>
        <w:lastRenderedPageBreak/>
        <w:t>may</w:t>
      </w:r>
      <w:r>
        <w:rPr>
          <w:rFonts w:ascii="Times New Roman" w:hAnsi="Times New Roman" w:cs="Times New Roman"/>
          <w:sz w:val="24"/>
          <w:szCs w:val="24"/>
        </w:rPr>
        <w:t xml:space="preserve"> </w:t>
      </w:r>
      <w:r w:rsidRPr="005C3B42">
        <w:rPr>
          <w:rFonts w:ascii="Times New Roman" w:hAnsi="Times New Roman" w:cs="Times New Roman"/>
          <w:sz w:val="24"/>
          <w:szCs w:val="24"/>
        </w:rPr>
        <w:t>change the economic decision of the organization. As a result, all the statements have been prepared by following the authorized standards and laws.</w:t>
      </w:r>
    </w:p>
    <w:p w:rsidR="005B4DED" w:rsidRPr="005C3B42" w:rsidRDefault="005B4DED" w:rsidP="005B4DED">
      <w:pPr>
        <w:pStyle w:val="ListParagraph"/>
        <w:numPr>
          <w:ilvl w:val="0"/>
          <w:numId w:val="10"/>
        </w:numPr>
        <w:spacing w:after="160" w:line="360" w:lineRule="auto"/>
        <w:jc w:val="both"/>
        <w:rPr>
          <w:rFonts w:ascii="Times New Roman" w:hAnsi="Times New Roman" w:cs="Times New Roman"/>
          <w:sz w:val="24"/>
          <w:szCs w:val="24"/>
        </w:rPr>
      </w:pPr>
      <w:r w:rsidRPr="001D5AFF">
        <w:rPr>
          <w:rFonts w:ascii="Times New Roman" w:hAnsi="Times New Roman" w:cs="Times New Roman"/>
          <w:b/>
          <w:sz w:val="24"/>
          <w:szCs w:val="24"/>
        </w:rPr>
        <w:t>Qualified Opinion:</w:t>
      </w:r>
      <w:r w:rsidRPr="005C3B42">
        <w:rPr>
          <w:rFonts w:ascii="Times New Roman" w:hAnsi="Times New Roman" w:cs="Times New Roman"/>
          <w:sz w:val="24"/>
          <w:szCs w:val="24"/>
        </w:rPr>
        <w:t xml:space="preserve"> A qualified opinion means that all statements have not</w:t>
      </w:r>
      <w:r w:rsidR="001D5AFF">
        <w:rPr>
          <w:rFonts w:ascii="Times New Roman" w:hAnsi="Times New Roman" w:cs="Times New Roman"/>
          <w:sz w:val="24"/>
          <w:szCs w:val="24"/>
        </w:rPr>
        <w:t xml:space="preserve"> been</w:t>
      </w:r>
      <w:r w:rsidRPr="005C3B42">
        <w:rPr>
          <w:rFonts w:ascii="Times New Roman" w:hAnsi="Times New Roman" w:cs="Times New Roman"/>
          <w:sz w:val="24"/>
          <w:szCs w:val="24"/>
        </w:rPr>
        <w:t xml:space="preserve"> prepared by ensuring the terms and conditions as well</w:t>
      </w:r>
      <w:r w:rsidR="009443AD">
        <w:rPr>
          <w:rFonts w:ascii="Times New Roman" w:hAnsi="Times New Roman" w:cs="Times New Roman"/>
          <w:sz w:val="24"/>
          <w:szCs w:val="24"/>
        </w:rPr>
        <w:t xml:space="preserve"> as not ensuring the truth</w:t>
      </w:r>
      <w:r w:rsidRPr="005C3B42">
        <w:rPr>
          <w:rFonts w:ascii="Times New Roman" w:hAnsi="Times New Roman" w:cs="Times New Roman"/>
          <w:sz w:val="24"/>
          <w:szCs w:val="24"/>
        </w:rPr>
        <w:t xml:space="preserve"> &amp; fairness of presentation. All the five statements are prepared and pres</w:t>
      </w:r>
      <w:r w:rsidR="00DC242B">
        <w:rPr>
          <w:rFonts w:ascii="Times New Roman" w:hAnsi="Times New Roman" w:cs="Times New Roman"/>
          <w:sz w:val="24"/>
          <w:szCs w:val="24"/>
        </w:rPr>
        <w:t>ented by not ensuring the fair</w:t>
      </w:r>
      <w:r w:rsidRPr="005C3B42">
        <w:rPr>
          <w:rFonts w:ascii="Times New Roman" w:hAnsi="Times New Roman" w:cs="Times New Roman"/>
          <w:sz w:val="24"/>
          <w:szCs w:val="24"/>
        </w:rPr>
        <w:t xml:space="preserve"> view of pr</w:t>
      </w:r>
      <w:r w:rsidR="00DC242B">
        <w:rPr>
          <w:rFonts w:ascii="Times New Roman" w:hAnsi="Times New Roman" w:cs="Times New Roman"/>
          <w:sz w:val="24"/>
          <w:szCs w:val="24"/>
        </w:rPr>
        <w:t>esentation or the statements have</w:t>
      </w:r>
      <w:r w:rsidRPr="005C3B42">
        <w:rPr>
          <w:rFonts w:ascii="Times New Roman" w:hAnsi="Times New Roman" w:cs="Times New Roman"/>
          <w:sz w:val="24"/>
          <w:szCs w:val="24"/>
        </w:rPr>
        <w:t xml:space="preserve"> some material amount that can change the decisi</w:t>
      </w:r>
      <w:r w:rsidR="00DC242B">
        <w:rPr>
          <w:rFonts w:ascii="Times New Roman" w:hAnsi="Times New Roman" w:cs="Times New Roman"/>
          <w:sz w:val="24"/>
          <w:szCs w:val="24"/>
        </w:rPr>
        <w:t>on of the company itself. That</w:t>
      </w:r>
      <w:r w:rsidRPr="005C3B42">
        <w:rPr>
          <w:rFonts w:ascii="Times New Roman" w:hAnsi="Times New Roman" w:cs="Times New Roman"/>
          <w:sz w:val="24"/>
          <w:szCs w:val="24"/>
        </w:rPr>
        <w:t xml:space="preserve"> means there might be some significant amount of misstatement arise which cross the material amount.</w:t>
      </w:r>
    </w:p>
    <w:p w:rsidR="005B4DED" w:rsidRPr="005C3B42" w:rsidRDefault="005B4DED" w:rsidP="005B4DED">
      <w:pPr>
        <w:pStyle w:val="ListParagraph"/>
        <w:numPr>
          <w:ilvl w:val="0"/>
          <w:numId w:val="10"/>
        </w:numPr>
        <w:spacing w:after="160" w:line="360" w:lineRule="auto"/>
        <w:jc w:val="both"/>
        <w:rPr>
          <w:rFonts w:ascii="Times New Roman" w:hAnsi="Times New Roman" w:cs="Times New Roman"/>
          <w:sz w:val="24"/>
          <w:szCs w:val="24"/>
        </w:rPr>
      </w:pPr>
      <w:r w:rsidRPr="001D5AFF">
        <w:rPr>
          <w:rFonts w:ascii="Times New Roman" w:hAnsi="Times New Roman" w:cs="Times New Roman"/>
          <w:b/>
          <w:sz w:val="24"/>
          <w:szCs w:val="24"/>
        </w:rPr>
        <w:t>Adverse opinion:</w:t>
      </w:r>
      <w:r w:rsidRPr="005C3B42">
        <w:rPr>
          <w:rFonts w:ascii="Times New Roman" w:hAnsi="Times New Roman" w:cs="Times New Roman"/>
          <w:sz w:val="24"/>
          <w:szCs w:val="24"/>
        </w:rPr>
        <w:t xml:space="preserve"> An adverse opinion me</w:t>
      </w:r>
      <w:r w:rsidR="00DC242B">
        <w:rPr>
          <w:rFonts w:ascii="Times New Roman" w:hAnsi="Times New Roman" w:cs="Times New Roman"/>
          <w:sz w:val="24"/>
          <w:szCs w:val="24"/>
        </w:rPr>
        <w:t>ans that the statements that have</w:t>
      </w:r>
      <w:r w:rsidRPr="005C3B42">
        <w:rPr>
          <w:rFonts w:ascii="Times New Roman" w:hAnsi="Times New Roman" w:cs="Times New Roman"/>
          <w:sz w:val="24"/>
          <w:szCs w:val="24"/>
        </w:rPr>
        <w:t xml:space="preserve"> been presented by the entity are not ensuring the fair</w:t>
      </w:r>
      <w:r w:rsidR="009443AD">
        <w:rPr>
          <w:rFonts w:ascii="Times New Roman" w:hAnsi="Times New Roman" w:cs="Times New Roman"/>
          <w:sz w:val="24"/>
          <w:szCs w:val="24"/>
        </w:rPr>
        <w:t xml:space="preserve"> view as well there might be</w:t>
      </w:r>
      <w:r w:rsidRPr="005C3B42">
        <w:rPr>
          <w:rFonts w:ascii="Times New Roman" w:hAnsi="Times New Roman" w:cs="Times New Roman"/>
          <w:sz w:val="24"/>
          <w:szCs w:val="24"/>
        </w:rPr>
        <w:t xml:space="preserve"> material misstatements exist and the amount is as significant as the decision can be change</w:t>
      </w:r>
      <w:r w:rsidR="00DC242B">
        <w:rPr>
          <w:rFonts w:ascii="Times New Roman" w:hAnsi="Times New Roman" w:cs="Times New Roman"/>
          <w:sz w:val="24"/>
          <w:szCs w:val="24"/>
        </w:rPr>
        <w:t>d</w:t>
      </w:r>
      <w:r w:rsidRPr="005C3B42">
        <w:rPr>
          <w:rFonts w:ascii="Times New Roman" w:hAnsi="Times New Roman" w:cs="Times New Roman"/>
          <w:sz w:val="24"/>
          <w:szCs w:val="24"/>
        </w:rPr>
        <w:t xml:space="preserve"> for that amount as simple word the amount cross</w:t>
      </w:r>
      <w:r w:rsidR="00DC242B">
        <w:rPr>
          <w:rFonts w:ascii="Times New Roman" w:hAnsi="Times New Roman" w:cs="Times New Roman"/>
          <w:sz w:val="24"/>
          <w:szCs w:val="24"/>
        </w:rPr>
        <w:t>es</w:t>
      </w:r>
      <w:r w:rsidRPr="005C3B42">
        <w:rPr>
          <w:rFonts w:ascii="Times New Roman" w:hAnsi="Times New Roman" w:cs="Times New Roman"/>
          <w:sz w:val="24"/>
          <w:szCs w:val="24"/>
        </w:rPr>
        <w:t xml:space="preserve"> the materiality level or amount is material to change the decision.</w:t>
      </w:r>
    </w:p>
    <w:p w:rsidR="00C23DB3" w:rsidRPr="00255796" w:rsidRDefault="005B4DED" w:rsidP="00255796">
      <w:pPr>
        <w:pStyle w:val="ListParagraph"/>
        <w:numPr>
          <w:ilvl w:val="0"/>
          <w:numId w:val="10"/>
        </w:numPr>
        <w:spacing w:after="160" w:line="360" w:lineRule="auto"/>
        <w:jc w:val="both"/>
        <w:rPr>
          <w:rFonts w:ascii="Times New Roman" w:hAnsi="Times New Roman" w:cs="Times New Roman"/>
          <w:sz w:val="24"/>
          <w:szCs w:val="24"/>
        </w:rPr>
      </w:pPr>
      <w:r w:rsidRPr="001D5AFF">
        <w:rPr>
          <w:rFonts w:ascii="Times New Roman" w:hAnsi="Times New Roman" w:cs="Times New Roman"/>
          <w:b/>
          <w:sz w:val="24"/>
          <w:szCs w:val="24"/>
        </w:rPr>
        <w:t>Disclaimer Opinion:</w:t>
      </w:r>
      <w:r w:rsidRPr="005C3B42">
        <w:rPr>
          <w:rFonts w:ascii="Times New Roman" w:hAnsi="Times New Roman" w:cs="Times New Roman"/>
          <w:sz w:val="24"/>
          <w:szCs w:val="24"/>
        </w:rPr>
        <w:t xml:space="preserve"> A disclaimer opinion states that the financial statements are not prepared by following appropriate standards and la</w:t>
      </w:r>
      <w:r w:rsidR="009443AD">
        <w:rPr>
          <w:rFonts w:ascii="Times New Roman" w:hAnsi="Times New Roman" w:cs="Times New Roman"/>
          <w:sz w:val="24"/>
          <w:szCs w:val="24"/>
        </w:rPr>
        <w:t>ws. And the entity’s management</w:t>
      </w:r>
      <w:r w:rsidRPr="005C3B42">
        <w:rPr>
          <w:rFonts w:ascii="Times New Roman" w:hAnsi="Times New Roman" w:cs="Times New Roman"/>
          <w:sz w:val="24"/>
          <w:szCs w:val="24"/>
        </w:rPr>
        <w:t xml:space="preserve"> is not that much co-operative to provide the evidence an</w:t>
      </w:r>
      <w:r w:rsidR="00DC242B">
        <w:rPr>
          <w:rFonts w:ascii="Times New Roman" w:hAnsi="Times New Roman" w:cs="Times New Roman"/>
          <w:sz w:val="24"/>
          <w:szCs w:val="24"/>
        </w:rPr>
        <w:t>d necessary documents because the financial statements do not provide a</w:t>
      </w:r>
      <w:r w:rsidRPr="005C3B42">
        <w:rPr>
          <w:rFonts w:ascii="Times New Roman" w:hAnsi="Times New Roman" w:cs="Times New Roman"/>
          <w:sz w:val="24"/>
          <w:szCs w:val="24"/>
        </w:rPr>
        <w:t xml:space="preserve"> true &amp; fair view so that the auditor express</w:t>
      </w:r>
      <w:r w:rsidR="00DC242B">
        <w:rPr>
          <w:rFonts w:ascii="Times New Roman" w:hAnsi="Times New Roman" w:cs="Times New Roman"/>
          <w:sz w:val="24"/>
          <w:szCs w:val="24"/>
        </w:rPr>
        <w:t xml:space="preserve">es a disclaimer opinion about </w:t>
      </w:r>
      <w:r w:rsidRPr="005C3B42">
        <w:rPr>
          <w:rFonts w:ascii="Times New Roman" w:hAnsi="Times New Roman" w:cs="Times New Roman"/>
          <w:sz w:val="24"/>
          <w:szCs w:val="24"/>
        </w:rPr>
        <w:t xml:space="preserve">the overall findings. Disclaimer opinion is considered as a negative opinion about the organization’s financial statements and it will hamper the operation of the business of the entity and create </w:t>
      </w:r>
      <w:r w:rsidR="00DC242B">
        <w:rPr>
          <w:rFonts w:ascii="Times New Roman" w:hAnsi="Times New Roman" w:cs="Times New Roman"/>
          <w:sz w:val="24"/>
          <w:szCs w:val="24"/>
        </w:rPr>
        <w:t xml:space="preserve">a </w:t>
      </w:r>
      <w:r w:rsidRPr="005C3B42">
        <w:rPr>
          <w:rFonts w:ascii="Times New Roman" w:hAnsi="Times New Roman" w:cs="Times New Roman"/>
          <w:sz w:val="24"/>
          <w:szCs w:val="24"/>
        </w:rPr>
        <w:t>bad impact over its reputat</w:t>
      </w:r>
      <w:r w:rsidR="00DC242B">
        <w:rPr>
          <w:rFonts w:ascii="Times New Roman" w:hAnsi="Times New Roman" w:cs="Times New Roman"/>
          <w:sz w:val="24"/>
          <w:szCs w:val="24"/>
        </w:rPr>
        <w:t>ion in the market as well as</w:t>
      </w:r>
      <w:r w:rsidRPr="005C3B42">
        <w:rPr>
          <w:rFonts w:ascii="Times New Roman" w:hAnsi="Times New Roman" w:cs="Times New Roman"/>
          <w:sz w:val="24"/>
          <w:szCs w:val="24"/>
        </w:rPr>
        <w:t xml:space="preserve"> become a threat for being</w:t>
      </w:r>
      <w:r w:rsidR="00DC242B">
        <w:rPr>
          <w:rFonts w:ascii="Times New Roman" w:hAnsi="Times New Roman" w:cs="Times New Roman"/>
          <w:sz w:val="24"/>
          <w:szCs w:val="24"/>
        </w:rPr>
        <w:t xml:space="preserve"> a</w:t>
      </w:r>
      <w:r w:rsidRPr="005C3B42">
        <w:rPr>
          <w:rFonts w:ascii="Times New Roman" w:hAnsi="Times New Roman" w:cs="Times New Roman"/>
          <w:sz w:val="24"/>
          <w:szCs w:val="24"/>
        </w:rPr>
        <w:t xml:space="preserve"> going concern.</w:t>
      </w:r>
    </w:p>
    <w:p w:rsidR="00C23DB3" w:rsidRPr="00C23DB3" w:rsidRDefault="00C23DB3" w:rsidP="00255796">
      <w:pPr>
        <w:pStyle w:val="Heading2"/>
        <w:spacing w:line="360" w:lineRule="auto"/>
      </w:pPr>
      <w:bookmarkStart w:id="21" w:name="_Toc58445850"/>
      <w:r w:rsidRPr="00C23DB3">
        <w:t xml:space="preserve">2.3 Quality </w:t>
      </w:r>
      <w:r w:rsidRPr="00255796">
        <w:t>Assurance</w:t>
      </w:r>
      <w:r w:rsidRPr="00C23DB3">
        <w:t xml:space="preserve"> in Audit Procedure</w:t>
      </w:r>
      <w:bookmarkEnd w:id="21"/>
    </w:p>
    <w:p w:rsidR="00C23DB3" w:rsidRPr="005C3B42" w:rsidRDefault="00C23DB3" w:rsidP="001A4680">
      <w:pPr>
        <w:spacing w:line="360" w:lineRule="auto"/>
        <w:ind w:left="360"/>
        <w:jc w:val="both"/>
        <w:rPr>
          <w:rFonts w:ascii="Times New Roman" w:hAnsi="Times New Roman" w:cs="Times New Roman"/>
          <w:sz w:val="24"/>
          <w:szCs w:val="24"/>
        </w:rPr>
      </w:pPr>
      <w:r w:rsidRPr="005C3B42">
        <w:rPr>
          <w:rFonts w:ascii="Times New Roman" w:hAnsi="Times New Roman" w:cs="Times New Roman"/>
          <w:sz w:val="24"/>
          <w:szCs w:val="24"/>
        </w:rPr>
        <w:t>A systematic approach or process of assuring the standard services provide in auditing to s</w:t>
      </w:r>
      <w:r w:rsidR="00413DEB">
        <w:rPr>
          <w:rFonts w:ascii="Times New Roman" w:hAnsi="Times New Roman" w:cs="Times New Roman"/>
          <w:sz w:val="24"/>
          <w:szCs w:val="24"/>
        </w:rPr>
        <w:t>ee whether the services that have</w:t>
      </w:r>
      <w:r w:rsidRPr="005C3B42">
        <w:rPr>
          <w:rFonts w:ascii="Times New Roman" w:hAnsi="Times New Roman" w:cs="Times New Roman"/>
          <w:sz w:val="24"/>
          <w:szCs w:val="24"/>
        </w:rPr>
        <w:t xml:space="preserve"> been provided with</w:t>
      </w:r>
      <w:r w:rsidR="00413DEB">
        <w:rPr>
          <w:rFonts w:ascii="Times New Roman" w:hAnsi="Times New Roman" w:cs="Times New Roman"/>
          <w:sz w:val="24"/>
          <w:szCs w:val="24"/>
        </w:rPr>
        <w:t>in the audit procedure can meet</w:t>
      </w:r>
      <w:r w:rsidRPr="005C3B42">
        <w:rPr>
          <w:rFonts w:ascii="Times New Roman" w:hAnsi="Times New Roman" w:cs="Times New Roman"/>
          <w:sz w:val="24"/>
          <w:szCs w:val="24"/>
        </w:rPr>
        <w:t xml:space="preserve"> the specific requirements is termed into the quality assurance service.</w:t>
      </w:r>
    </w:p>
    <w:p w:rsidR="00C23DB3" w:rsidRPr="005C3B42" w:rsidRDefault="00C23DB3" w:rsidP="00C23DB3">
      <w:pPr>
        <w:spacing w:line="360" w:lineRule="auto"/>
        <w:ind w:left="360"/>
        <w:jc w:val="both"/>
        <w:rPr>
          <w:rFonts w:ascii="Times New Roman" w:hAnsi="Times New Roman" w:cs="Times New Roman"/>
          <w:sz w:val="24"/>
          <w:szCs w:val="24"/>
        </w:rPr>
      </w:pPr>
      <w:r w:rsidRPr="005C3B42">
        <w:rPr>
          <w:rFonts w:ascii="Times New Roman" w:hAnsi="Times New Roman" w:cs="Times New Roman"/>
          <w:sz w:val="24"/>
          <w:szCs w:val="24"/>
        </w:rPr>
        <w:t xml:space="preserve">Quality </w:t>
      </w:r>
      <w:r w:rsidR="00413DEB">
        <w:rPr>
          <w:rFonts w:ascii="Times New Roman" w:hAnsi="Times New Roman" w:cs="Times New Roman"/>
          <w:sz w:val="24"/>
          <w:szCs w:val="24"/>
        </w:rPr>
        <w:t>assurance (QA) has to be met</w:t>
      </w:r>
      <w:r w:rsidR="009443AD">
        <w:rPr>
          <w:rFonts w:ascii="Times New Roman" w:hAnsi="Times New Roman" w:cs="Times New Roman"/>
          <w:sz w:val="24"/>
          <w:szCs w:val="24"/>
        </w:rPr>
        <w:t xml:space="preserve"> with</w:t>
      </w:r>
      <w:r w:rsidRPr="005C3B42">
        <w:rPr>
          <w:rFonts w:ascii="Times New Roman" w:hAnsi="Times New Roman" w:cs="Times New Roman"/>
          <w:sz w:val="24"/>
          <w:szCs w:val="24"/>
        </w:rPr>
        <w:t xml:space="preserve"> some specific requirements that </w:t>
      </w:r>
      <w:r w:rsidR="0051462C" w:rsidRPr="005C3B42">
        <w:rPr>
          <w:rFonts w:ascii="Times New Roman" w:hAnsi="Times New Roman" w:cs="Times New Roman"/>
          <w:sz w:val="24"/>
          <w:szCs w:val="24"/>
        </w:rPr>
        <w:t>have</w:t>
      </w:r>
      <w:r w:rsidRPr="005C3B42">
        <w:rPr>
          <w:rFonts w:ascii="Times New Roman" w:hAnsi="Times New Roman" w:cs="Times New Roman"/>
          <w:sz w:val="24"/>
          <w:szCs w:val="24"/>
        </w:rPr>
        <w:t xml:space="preserve"> been implemented within the stand</w:t>
      </w:r>
      <w:r w:rsidR="009443AD">
        <w:rPr>
          <w:rFonts w:ascii="Times New Roman" w:hAnsi="Times New Roman" w:cs="Times New Roman"/>
          <w:sz w:val="24"/>
          <w:szCs w:val="24"/>
        </w:rPr>
        <w:t>ard system so that the entity</w:t>
      </w:r>
      <w:r w:rsidRPr="005C3B42">
        <w:rPr>
          <w:rFonts w:ascii="Times New Roman" w:hAnsi="Times New Roman" w:cs="Times New Roman"/>
          <w:sz w:val="24"/>
          <w:szCs w:val="24"/>
        </w:rPr>
        <w:t xml:space="preserve"> determine</w:t>
      </w:r>
      <w:r w:rsidR="00413DEB">
        <w:rPr>
          <w:rFonts w:ascii="Times New Roman" w:hAnsi="Times New Roman" w:cs="Times New Roman"/>
          <w:sz w:val="24"/>
          <w:szCs w:val="24"/>
        </w:rPr>
        <w:t>s</w:t>
      </w:r>
      <w:r w:rsidRPr="005C3B42">
        <w:rPr>
          <w:rFonts w:ascii="Times New Roman" w:hAnsi="Times New Roman" w:cs="Times New Roman"/>
          <w:sz w:val="24"/>
          <w:szCs w:val="24"/>
        </w:rPr>
        <w:t xml:space="preserve"> the product or service has </w:t>
      </w:r>
      <w:r w:rsidR="0051462C" w:rsidRPr="005C3B42">
        <w:rPr>
          <w:rFonts w:ascii="Times New Roman" w:hAnsi="Times New Roman" w:cs="Times New Roman"/>
          <w:sz w:val="24"/>
          <w:szCs w:val="24"/>
        </w:rPr>
        <w:t>met</w:t>
      </w:r>
      <w:r w:rsidRPr="005C3B42">
        <w:rPr>
          <w:rFonts w:ascii="Times New Roman" w:hAnsi="Times New Roman" w:cs="Times New Roman"/>
          <w:sz w:val="24"/>
          <w:szCs w:val="24"/>
        </w:rPr>
        <w:t xml:space="preserve"> the requirements or not. By assuring the quality services in the audit procedure to the government agencies, regulators, and third parties so that an auditor must understand the</w:t>
      </w:r>
      <w:r>
        <w:rPr>
          <w:rFonts w:ascii="Times New Roman" w:hAnsi="Times New Roman" w:cs="Times New Roman"/>
          <w:sz w:val="24"/>
          <w:szCs w:val="24"/>
        </w:rPr>
        <w:t xml:space="preserve"> </w:t>
      </w:r>
      <w:r w:rsidRPr="005C3B42">
        <w:rPr>
          <w:rFonts w:ascii="Times New Roman" w:hAnsi="Times New Roman" w:cs="Times New Roman"/>
          <w:sz w:val="24"/>
          <w:szCs w:val="24"/>
        </w:rPr>
        <w:lastRenderedPageBreak/>
        <w:t xml:space="preserve">entity’s operation and how it runs or operates its business in a management evaluation tool </w:t>
      </w:r>
      <w:sdt>
        <w:sdtPr>
          <w:rPr>
            <w:rFonts w:ascii="Times New Roman" w:hAnsi="Times New Roman" w:cs="Times New Roman"/>
            <w:sz w:val="24"/>
            <w:szCs w:val="24"/>
          </w:rPr>
          <w:id w:val="-1828594235"/>
          <w:citation/>
        </w:sdtPr>
        <w:sdtEndPr/>
        <w:sdtContent>
          <w:r w:rsidR="00EB2033" w:rsidRPr="005C3B42">
            <w:rPr>
              <w:rFonts w:ascii="Times New Roman" w:hAnsi="Times New Roman" w:cs="Times New Roman"/>
              <w:sz w:val="24"/>
              <w:szCs w:val="24"/>
            </w:rPr>
            <w:fldChar w:fldCharType="begin"/>
          </w:r>
          <w:r w:rsidRPr="005C3B42">
            <w:rPr>
              <w:rFonts w:ascii="Times New Roman" w:hAnsi="Times New Roman" w:cs="Times New Roman"/>
              <w:sz w:val="24"/>
              <w:szCs w:val="24"/>
            </w:rPr>
            <w:instrText xml:space="preserve"> CITATION McG98 \l 1033 </w:instrText>
          </w:r>
          <w:r w:rsidR="00EB2033" w:rsidRPr="005C3B42">
            <w:rPr>
              <w:rFonts w:ascii="Times New Roman" w:hAnsi="Times New Roman" w:cs="Times New Roman"/>
              <w:sz w:val="24"/>
              <w:szCs w:val="24"/>
            </w:rPr>
            <w:fldChar w:fldCharType="separate"/>
          </w:r>
          <w:r w:rsidRPr="005C3B42">
            <w:rPr>
              <w:rFonts w:ascii="Times New Roman" w:hAnsi="Times New Roman" w:cs="Times New Roman"/>
              <w:noProof/>
              <w:sz w:val="24"/>
              <w:szCs w:val="24"/>
            </w:rPr>
            <w:t>(McGraw-Hill, 1998)</w:t>
          </w:r>
          <w:r w:rsidR="00EB2033" w:rsidRPr="005C3B42">
            <w:rPr>
              <w:rFonts w:ascii="Times New Roman" w:hAnsi="Times New Roman" w:cs="Times New Roman"/>
              <w:sz w:val="24"/>
              <w:szCs w:val="24"/>
            </w:rPr>
            <w:fldChar w:fldCharType="end"/>
          </w:r>
        </w:sdtContent>
      </w:sdt>
    </w:p>
    <w:p w:rsidR="00C23DB3" w:rsidRDefault="00C23DB3" w:rsidP="00C23DB3">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Un</w:t>
      </w:r>
      <w:r w:rsidR="00413DEB">
        <w:rPr>
          <w:rFonts w:ascii="Times New Roman" w:hAnsi="Times New Roman" w:cs="Times New Roman"/>
          <w:sz w:val="24"/>
          <w:szCs w:val="24"/>
        </w:rPr>
        <w:t xml:space="preserve">derstanding the entity is the </w:t>
      </w:r>
      <w:r w:rsidR="00615397">
        <w:rPr>
          <w:rFonts w:ascii="Times New Roman" w:hAnsi="Times New Roman" w:cs="Times New Roman"/>
          <w:sz w:val="24"/>
          <w:szCs w:val="24"/>
        </w:rPr>
        <w:t>must for e</w:t>
      </w:r>
      <w:r>
        <w:rPr>
          <w:rFonts w:ascii="Times New Roman" w:hAnsi="Times New Roman" w:cs="Times New Roman"/>
          <w:sz w:val="24"/>
          <w:szCs w:val="24"/>
        </w:rPr>
        <w:t>nsuring the quality to supply confidence that a product or service will fulfill the requirements so that the auditor in quality service, but the auditor shouldn’t be involved in completing any verification. After that auditor must take steps for planning for</w:t>
      </w:r>
      <w:r w:rsidR="009443AD">
        <w:rPr>
          <w:rFonts w:ascii="Times New Roman" w:hAnsi="Times New Roman" w:cs="Times New Roman"/>
          <w:sz w:val="24"/>
          <w:szCs w:val="24"/>
        </w:rPr>
        <w:t xml:space="preserve"> the</w:t>
      </w:r>
      <w:r>
        <w:rPr>
          <w:rFonts w:ascii="Times New Roman" w:hAnsi="Times New Roman" w:cs="Times New Roman"/>
          <w:sz w:val="24"/>
          <w:szCs w:val="24"/>
        </w:rPr>
        <w:t xml:space="preserve"> audit process that how it could be done. An evaluation of the quality assurance in auditing, </w:t>
      </w:r>
      <w:r w:rsidR="00615397">
        <w:rPr>
          <w:rFonts w:ascii="Times New Roman" w:hAnsi="Times New Roman" w:cs="Times New Roman"/>
          <w:sz w:val="24"/>
          <w:szCs w:val="24"/>
        </w:rPr>
        <w:t xml:space="preserve">the </w:t>
      </w:r>
      <w:r>
        <w:rPr>
          <w:rFonts w:ascii="Times New Roman" w:hAnsi="Times New Roman" w:cs="Times New Roman"/>
          <w:sz w:val="24"/>
          <w:szCs w:val="24"/>
        </w:rPr>
        <w:t xml:space="preserve">auditor can find out the best observation regarding the invented issue and find out </w:t>
      </w:r>
      <w:r w:rsidR="009443AD">
        <w:rPr>
          <w:rFonts w:ascii="Times New Roman" w:hAnsi="Times New Roman" w:cs="Times New Roman"/>
          <w:sz w:val="24"/>
          <w:szCs w:val="24"/>
        </w:rPr>
        <w:t>the solution to</w:t>
      </w:r>
      <w:r w:rsidR="00615397">
        <w:rPr>
          <w:rFonts w:ascii="Times New Roman" w:hAnsi="Times New Roman" w:cs="Times New Roman"/>
          <w:sz w:val="24"/>
          <w:szCs w:val="24"/>
        </w:rPr>
        <w:t xml:space="preserve"> that issue. To e</w:t>
      </w:r>
      <w:r w:rsidR="009443AD">
        <w:rPr>
          <w:rFonts w:ascii="Times New Roman" w:hAnsi="Times New Roman" w:cs="Times New Roman"/>
          <w:sz w:val="24"/>
          <w:szCs w:val="24"/>
        </w:rPr>
        <w:t xml:space="preserve">nsure </w:t>
      </w:r>
      <w:r>
        <w:rPr>
          <w:rFonts w:ascii="Times New Roman" w:hAnsi="Times New Roman" w:cs="Times New Roman"/>
          <w:sz w:val="24"/>
          <w:szCs w:val="24"/>
        </w:rPr>
        <w:t xml:space="preserve">quality assurance, </w:t>
      </w:r>
      <w:r w:rsidR="00615397">
        <w:rPr>
          <w:rFonts w:ascii="Times New Roman" w:hAnsi="Times New Roman" w:cs="Times New Roman"/>
          <w:sz w:val="24"/>
          <w:szCs w:val="24"/>
        </w:rPr>
        <w:t xml:space="preserve">the </w:t>
      </w:r>
      <w:r>
        <w:rPr>
          <w:rFonts w:ascii="Times New Roman" w:hAnsi="Times New Roman" w:cs="Times New Roman"/>
          <w:sz w:val="24"/>
          <w:szCs w:val="24"/>
        </w:rPr>
        <w:t>auditor verifying the date as well the information related to the issue to find out the results.</w:t>
      </w: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Default="00255796" w:rsidP="00C23DB3">
      <w:pPr>
        <w:spacing w:line="360" w:lineRule="auto"/>
        <w:ind w:left="360"/>
        <w:jc w:val="both"/>
        <w:rPr>
          <w:rFonts w:ascii="Times New Roman" w:hAnsi="Times New Roman" w:cs="Times New Roman"/>
          <w:sz w:val="24"/>
          <w:szCs w:val="24"/>
        </w:rPr>
      </w:pPr>
    </w:p>
    <w:p w:rsidR="00255796" w:rsidRPr="005C3B42" w:rsidRDefault="00255796" w:rsidP="00C23DB3">
      <w:pPr>
        <w:spacing w:line="360" w:lineRule="auto"/>
        <w:ind w:left="360"/>
        <w:jc w:val="both"/>
        <w:rPr>
          <w:rFonts w:ascii="Times New Roman" w:hAnsi="Times New Roman" w:cs="Times New Roman"/>
          <w:sz w:val="24"/>
          <w:szCs w:val="24"/>
        </w:rPr>
      </w:pPr>
    </w:p>
    <w:p w:rsidR="003E3A88" w:rsidRDefault="003E3A88" w:rsidP="00486D85">
      <w:pPr>
        <w:pStyle w:val="Heading1"/>
        <w:spacing w:before="0"/>
        <w:jc w:val="center"/>
      </w:pPr>
      <w:bookmarkStart w:id="22" w:name="_Toc58445851"/>
      <w:r w:rsidRPr="003E3A88">
        <w:lastRenderedPageBreak/>
        <w:t>Chapter-3: Methodology of the Report</w:t>
      </w:r>
      <w:bookmarkEnd w:id="22"/>
    </w:p>
    <w:p w:rsidR="003E3A88" w:rsidRDefault="003E3A88" w:rsidP="00255796">
      <w:pPr>
        <w:pStyle w:val="Heading2"/>
        <w:spacing w:line="360" w:lineRule="auto"/>
      </w:pPr>
      <w:bookmarkStart w:id="23" w:name="_Toc58445852"/>
      <w:r w:rsidRPr="003E3A88">
        <w:t xml:space="preserve">3.1 </w:t>
      </w:r>
      <w:r w:rsidRPr="00255796">
        <w:t>Introduction</w:t>
      </w:r>
      <w:bookmarkEnd w:id="23"/>
    </w:p>
    <w:p w:rsidR="00407B47" w:rsidRPr="00407B47" w:rsidRDefault="00407B47" w:rsidP="001A4680">
      <w:pPr>
        <w:spacing w:line="360" w:lineRule="auto"/>
        <w:jc w:val="both"/>
        <w:rPr>
          <w:rFonts w:ascii="Times New Roman" w:hAnsi="Times New Roman" w:cs="Times New Roman"/>
          <w:sz w:val="24"/>
          <w:szCs w:val="24"/>
        </w:rPr>
      </w:pPr>
      <w:r w:rsidRPr="00407B47">
        <w:rPr>
          <w:rFonts w:ascii="Times New Roman" w:hAnsi="Times New Roman" w:cs="Times New Roman"/>
          <w:sz w:val="24"/>
          <w:szCs w:val="24"/>
        </w:rPr>
        <w:t xml:space="preserve">The methodology section </w:t>
      </w:r>
      <w:r w:rsidR="001705C0">
        <w:rPr>
          <w:rFonts w:ascii="Times New Roman" w:hAnsi="Times New Roman" w:cs="Times New Roman"/>
          <w:sz w:val="24"/>
          <w:szCs w:val="24"/>
        </w:rPr>
        <w:t>of this report shows a detailed</w:t>
      </w:r>
      <w:r w:rsidRPr="00407B47">
        <w:rPr>
          <w:rFonts w:ascii="Times New Roman" w:hAnsi="Times New Roman" w:cs="Times New Roman"/>
          <w:sz w:val="24"/>
          <w:szCs w:val="24"/>
        </w:rPr>
        <w:t xml:space="preserve"> discussion about how the research takes place, the way of preparing the report, and how it was conducted. The method section is the overview of the full report that may</w:t>
      </w:r>
      <w:r w:rsidR="001705C0">
        <w:rPr>
          <w:rFonts w:ascii="Times New Roman" w:hAnsi="Times New Roman" w:cs="Times New Roman"/>
          <w:sz w:val="24"/>
          <w:szCs w:val="24"/>
        </w:rPr>
        <w:t xml:space="preserve"> be</w:t>
      </w:r>
      <w:r w:rsidRPr="00407B47">
        <w:rPr>
          <w:rFonts w:ascii="Times New Roman" w:hAnsi="Times New Roman" w:cs="Times New Roman"/>
          <w:sz w:val="24"/>
          <w:szCs w:val="24"/>
        </w:rPr>
        <w:t xml:space="preserve"> prepared. The research method is used to choose how it could be prepared and the presentation of the whole report. It include</w:t>
      </w:r>
      <w:r w:rsidR="001705C0">
        <w:rPr>
          <w:rFonts w:ascii="Times New Roman" w:hAnsi="Times New Roman" w:cs="Times New Roman"/>
          <w:sz w:val="24"/>
          <w:szCs w:val="24"/>
        </w:rPr>
        <w:t>s the planning ph</w:t>
      </w:r>
      <w:r w:rsidRPr="00407B47">
        <w:rPr>
          <w:rFonts w:ascii="Times New Roman" w:hAnsi="Times New Roman" w:cs="Times New Roman"/>
          <w:sz w:val="24"/>
          <w:szCs w:val="24"/>
        </w:rPr>
        <w:t>ase, participation, research methods used, surveys, questionnaire</w:t>
      </w:r>
      <w:r w:rsidR="001705C0">
        <w:rPr>
          <w:rFonts w:ascii="Times New Roman" w:hAnsi="Times New Roman" w:cs="Times New Roman"/>
          <w:sz w:val="24"/>
          <w:szCs w:val="24"/>
        </w:rPr>
        <w:t>s</w:t>
      </w:r>
      <w:r w:rsidRPr="00407B47">
        <w:rPr>
          <w:rFonts w:ascii="Times New Roman" w:hAnsi="Times New Roman" w:cs="Times New Roman"/>
          <w:sz w:val="24"/>
          <w:szCs w:val="24"/>
        </w:rPr>
        <w:t>, interview</w:t>
      </w:r>
      <w:r w:rsidR="001705C0">
        <w:rPr>
          <w:rFonts w:ascii="Times New Roman" w:hAnsi="Times New Roman" w:cs="Times New Roman"/>
          <w:sz w:val="24"/>
          <w:szCs w:val="24"/>
        </w:rPr>
        <w:t>s</w:t>
      </w:r>
      <w:r w:rsidRPr="00407B47">
        <w:rPr>
          <w:rFonts w:ascii="Times New Roman" w:hAnsi="Times New Roman" w:cs="Times New Roman"/>
          <w:sz w:val="24"/>
          <w:szCs w:val="24"/>
        </w:rPr>
        <w:t xml:space="preserve">, and other related studies of the report. </w:t>
      </w:r>
    </w:p>
    <w:p w:rsidR="00407B47" w:rsidRPr="00407B47" w:rsidRDefault="00407B47" w:rsidP="00407B47">
      <w:pPr>
        <w:spacing w:line="360" w:lineRule="auto"/>
        <w:jc w:val="both"/>
        <w:rPr>
          <w:rFonts w:ascii="Times New Roman" w:hAnsi="Times New Roman" w:cs="Times New Roman"/>
          <w:sz w:val="24"/>
          <w:szCs w:val="24"/>
        </w:rPr>
      </w:pPr>
      <w:r w:rsidRPr="00407B47">
        <w:rPr>
          <w:rFonts w:ascii="Times New Roman" w:hAnsi="Times New Roman" w:cs="Times New Roman"/>
          <w:sz w:val="24"/>
          <w:szCs w:val="24"/>
        </w:rPr>
        <w:t xml:space="preserve">The procedure of an audit report defines the basic movement by the methodology adopted by the auditor. The methodology shows the approaches that will determine the needs to be </w:t>
      </w:r>
      <w:r w:rsidR="00E41652" w:rsidRPr="00407B47">
        <w:rPr>
          <w:rFonts w:ascii="Times New Roman" w:hAnsi="Times New Roman" w:cs="Times New Roman"/>
          <w:sz w:val="24"/>
          <w:szCs w:val="24"/>
        </w:rPr>
        <w:t>fulfilled</w:t>
      </w:r>
      <w:r w:rsidRPr="00407B47">
        <w:rPr>
          <w:rFonts w:ascii="Times New Roman" w:hAnsi="Times New Roman" w:cs="Times New Roman"/>
          <w:sz w:val="24"/>
          <w:szCs w:val="24"/>
        </w:rPr>
        <w:t>, done</w:t>
      </w:r>
      <w:r w:rsidR="00D96051">
        <w:rPr>
          <w:rFonts w:ascii="Times New Roman" w:hAnsi="Times New Roman" w:cs="Times New Roman"/>
          <w:sz w:val="24"/>
          <w:szCs w:val="24"/>
        </w:rPr>
        <w:t>,</w:t>
      </w:r>
      <w:r w:rsidRPr="00407B47">
        <w:rPr>
          <w:rFonts w:ascii="Times New Roman" w:hAnsi="Times New Roman" w:cs="Times New Roman"/>
          <w:sz w:val="24"/>
          <w:szCs w:val="24"/>
        </w:rPr>
        <w:t xml:space="preserve"> or prepared whatever the procedures or the tasks they follow will have to be founded, do</w:t>
      </w:r>
      <w:r w:rsidR="001705C0">
        <w:rPr>
          <w:rFonts w:ascii="Times New Roman" w:hAnsi="Times New Roman" w:cs="Times New Roman"/>
          <w:sz w:val="24"/>
          <w:szCs w:val="24"/>
        </w:rPr>
        <w:t>,</w:t>
      </w:r>
      <w:r w:rsidRPr="00407B47">
        <w:rPr>
          <w:rFonts w:ascii="Times New Roman" w:hAnsi="Times New Roman" w:cs="Times New Roman"/>
          <w:sz w:val="24"/>
          <w:szCs w:val="24"/>
        </w:rPr>
        <w:t xml:space="preserve"> or execute</w:t>
      </w:r>
      <w:r w:rsidR="001705C0">
        <w:rPr>
          <w:rFonts w:ascii="Times New Roman" w:hAnsi="Times New Roman" w:cs="Times New Roman"/>
          <w:sz w:val="24"/>
          <w:szCs w:val="24"/>
        </w:rPr>
        <w:t xml:space="preserve"> to determine following</w:t>
      </w:r>
      <w:r w:rsidRPr="00407B47">
        <w:rPr>
          <w:rFonts w:ascii="Times New Roman" w:hAnsi="Times New Roman" w:cs="Times New Roman"/>
          <w:sz w:val="24"/>
          <w:szCs w:val="24"/>
        </w:rPr>
        <w:t xml:space="preserve"> the approaches.</w:t>
      </w:r>
    </w:p>
    <w:p w:rsidR="00407B47" w:rsidRDefault="00407B47" w:rsidP="00407B47">
      <w:pPr>
        <w:spacing w:line="360" w:lineRule="auto"/>
        <w:jc w:val="both"/>
        <w:rPr>
          <w:rFonts w:ascii="Times New Roman" w:hAnsi="Times New Roman" w:cs="Times New Roman"/>
          <w:sz w:val="24"/>
          <w:szCs w:val="24"/>
        </w:rPr>
      </w:pPr>
      <w:r w:rsidRPr="00407B47">
        <w:rPr>
          <w:rFonts w:ascii="Times New Roman" w:hAnsi="Times New Roman" w:cs="Times New Roman"/>
          <w:sz w:val="24"/>
          <w:szCs w:val="24"/>
        </w:rPr>
        <w:t>The methodology part of the report include</w:t>
      </w:r>
      <w:r w:rsidR="001705C0">
        <w:rPr>
          <w:rFonts w:ascii="Times New Roman" w:hAnsi="Times New Roman" w:cs="Times New Roman"/>
          <w:sz w:val="24"/>
          <w:szCs w:val="24"/>
        </w:rPr>
        <w:t>s</w:t>
      </w:r>
      <w:r w:rsidRPr="00407B47">
        <w:rPr>
          <w:rFonts w:ascii="Times New Roman" w:hAnsi="Times New Roman" w:cs="Times New Roman"/>
          <w:sz w:val="24"/>
          <w:szCs w:val="24"/>
        </w:rPr>
        <w:t xml:space="preserve"> some steps to describe the whole process of </w:t>
      </w:r>
      <w:r w:rsidR="001705C0">
        <w:rPr>
          <w:rFonts w:ascii="Times New Roman" w:hAnsi="Times New Roman" w:cs="Times New Roman"/>
          <w:sz w:val="24"/>
          <w:szCs w:val="24"/>
        </w:rPr>
        <w:t xml:space="preserve">the </w:t>
      </w:r>
      <w:r w:rsidRPr="00407B47">
        <w:rPr>
          <w:rFonts w:ascii="Times New Roman" w:hAnsi="Times New Roman" w:cs="Times New Roman"/>
          <w:sz w:val="24"/>
          <w:szCs w:val="24"/>
        </w:rPr>
        <w:t xml:space="preserve">report can be conducted. These are summarized below: </w:t>
      </w:r>
    </w:p>
    <w:p w:rsidR="00E41652" w:rsidRDefault="00E41652" w:rsidP="00255796">
      <w:pPr>
        <w:pStyle w:val="Heading2"/>
        <w:spacing w:line="360" w:lineRule="auto"/>
      </w:pPr>
      <w:bookmarkStart w:id="24" w:name="_Toc58445853"/>
      <w:r w:rsidRPr="00E41652">
        <w:t xml:space="preserve">3.2 Research </w:t>
      </w:r>
      <w:r w:rsidRPr="00255796">
        <w:t>Philosophy</w:t>
      </w:r>
      <w:bookmarkEnd w:id="24"/>
    </w:p>
    <w:p w:rsidR="00E41652" w:rsidRDefault="001705C0" w:rsidP="001A4680">
      <w:pPr>
        <w:spacing w:line="360" w:lineRule="auto"/>
        <w:jc w:val="both"/>
        <w:rPr>
          <w:rFonts w:ascii="Times New Roman" w:hAnsi="Times New Roman" w:cs="Times New Roman"/>
          <w:sz w:val="24"/>
          <w:szCs w:val="24"/>
        </w:rPr>
      </w:pPr>
      <w:r>
        <w:rPr>
          <w:rFonts w:ascii="Times New Roman" w:hAnsi="Times New Roman" w:cs="Times New Roman"/>
          <w:sz w:val="24"/>
          <w:szCs w:val="24"/>
        </w:rPr>
        <w:t>The r</w:t>
      </w:r>
      <w:r w:rsidR="00E41652" w:rsidRPr="00E41652">
        <w:rPr>
          <w:rFonts w:ascii="Times New Roman" w:hAnsi="Times New Roman" w:cs="Times New Roman"/>
          <w:sz w:val="24"/>
          <w:szCs w:val="24"/>
        </w:rPr>
        <w:t>esearch methodology framework is considered as a full package of the research report as well a whole warp weft that include</w:t>
      </w:r>
      <w:r>
        <w:rPr>
          <w:rFonts w:ascii="Times New Roman" w:hAnsi="Times New Roman" w:cs="Times New Roman"/>
          <w:sz w:val="24"/>
          <w:szCs w:val="24"/>
        </w:rPr>
        <w:t>s</w:t>
      </w:r>
      <w:r w:rsidR="00E41652" w:rsidRPr="00E41652">
        <w:rPr>
          <w:rFonts w:ascii="Times New Roman" w:hAnsi="Times New Roman" w:cs="Times New Roman"/>
          <w:sz w:val="24"/>
          <w:szCs w:val="24"/>
        </w:rPr>
        <w:t xml:space="preserve"> in the research to fulfill and conclude the research report as well by researcher set the requirements of the objective of</w:t>
      </w:r>
      <w:r>
        <w:rPr>
          <w:rFonts w:ascii="Times New Roman" w:hAnsi="Times New Roman" w:cs="Times New Roman"/>
          <w:sz w:val="24"/>
          <w:szCs w:val="24"/>
        </w:rPr>
        <w:t xml:space="preserve"> the</w:t>
      </w:r>
      <w:r w:rsidR="00E41652" w:rsidRPr="00E41652">
        <w:rPr>
          <w:rFonts w:ascii="Times New Roman" w:hAnsi="Times New Roman" w:cs="Times New Roman"/>
          <w:sz w:val="24"/>
          <w:szCs w:val="24"/>
        </w:rPr>
        <w:t xml:space="preserve"> research. In an audit report, a rese</w:t>
      </w:r>
      <w:r>
        <w:rPr>
          <w:rFonts w:ascii="Times New Roman" w:hAnsi="Times New Roman" w:cs="Times New Roman"/>
          <w:sz w:val="24"/>
          <w:szCs w:val="24"/>
        </w:rPr>
        <w:t>arch philosophy is considering</w:t>
      </w:r>
      <w:r w:rsidR="00E41652" w:rsidRPr="00E41652">
        <w:rPr>
          <w:rFonts w:ascii="Times New Roman" w:hAnsi="Times New Roman" w:cs="Times New Roman"/>
          <w:sz w:val="24"/>
          <w:szCs w:val="24"/>
        </w:rPr>
        <w:t xml:space="preserve"> a belief discussion about the report</w:t>
      </w:r>
      <w:r>
        <w:rPr>
          <w:rFonts w:ascii="Times New Roman" w:hAnsi="Times New Roman" w:cs="Times New Roman"/>
          <w:sz w:val="24"/>
          <w:szCs w:val="24"/>
        </w:rPr>
        <w:t>’s</w:t>
      </w:r>
      <w:r w:rsidR="00E41652" w:rsidRPr="00E41652">
        <w:rPr>
          <w:rFonts w:ascii="Times New Roman" w:hAnsi="Times New Roman" w:cs="Times New Roman"/>
          <w:sz w:val="24"/>
          <w:szCs w:val="24"/>
        </w:rPr>
        <w:t xml:space="preserve"> methodological structure and the framework of the audit report. It also expresses </w:t>
      </w:r>
      <w:r>
        <w:rPr>
          <w:rFonts w:ascii="Times New Roman" w:hAnsi="Times New Roman" w:cs="Times New Roman"/>
          <w:sz w:val="24"/>
          <w:szCs w:val="24"/>
        </w:rPr>
        <w:t xml:space="preserve">how </w:t>
      </w:r>
      <w:r w:rsidR="00E41652" w:rsidRPr="00E41652">
        <w:rPr>
          <w:rFonts w:ascii="Times New Roman" w:hAnsi="Times New Roman" w:cs="Times New Roman"/>
          <w:sz w:val="24"/>
          <w:szCs w:val="24"/>
        </w:rPr>
        <w:t xml:space="preserve">an audit report may be conducted and the data may collect </w:t>
      </w:r>
      <w:r>
        <w:rPr>
          <w:rFonts w:ascii="Times New Roman" w:hAnsi="Times New Roman" w:cs="Times New Roman"/>
          <w:sz w:val="24"/>
          <w:szCs w:val="24"/>
        </w:rPr>
        <w:t>to collect</w:t>
      </w:r>
      <w:r w:rsidR="00E41652" w:rsidRPr="00E41652">
        <w:rPr>
          <w:rFonts w:ascii="Times New Roman" w:hAnsi="Times New Roman" w:cs="Times New Roman"/>
          <w:sz w:val="24"/>
          <w:szCs w:val="24"/>
        </w:rPr>
        <w:t xml:space="preserve"> evidence about the entity and its operation. It is a phenomenon so that it should be gathered, analyzed</w:t>
      </w:r>
      <w:r w:rsidR="00FA7651">
        <w:rPr>
          <w:rFonts w:ascii="Times New Roman" w:hAnsi="Times New Roman" w:cs="Times New Roman"/>
          <w:sz w:val="24"/>
          <w:szCs w:val="24"/>
        </w:rPr>
        <w:t>,</w:t>
      </w:r>
      <w:r w:rsidR="00E41652" w:rsidRPr="00E41652">
        <w:rPr>
          <w:rFonts w:ascii="Times New Roman" w:hAnsi="Times New Roman" w:cs="Times New Roman"/>
          <w:sz w:val="24"/>
          <w:szCs w:val="24"/>
        </w:rPr>
        <w:t xml:space="preserve"> and used related to the auditing standard that should be followed to conduct the audit report. The term epistemology meaning that the philosophy of the methodology encompasses the section may believe in various philosophies of research approach to maintain the true statements.</w:t>
      </w:r>
    </w:p>
    <w:p w:rsidR="00E41652" w:rsidRDefault="00583C6A" w:rsidP="00255796">
      <w:pPr>
        <w:pStyle w:val="Heading3"/>
        <w:spacing w:line="360" w:lineRule="auto"/>
      </w:pPr>
      <w:bookmarkStart w:id="25" w:name="_Toc58445854"/>
      <w:r>
        <w:t>3.2.1 P</w:t>
      </w:r>
      <w:r w:rsidR="000F3350" w:rsidRPr="000F3350">
        <w:t xml:space="preserve">ositivism &amp; </w:t>
      </w:r>
      <w:r w:rsidR="000F3350" w:rsidRPr="00255796">
        <w:t>Interprevitism</w:t>
      </w:r>
      <w:bookmarkEnd w:id="25"/>
    </w:p>
    <w:p w:rsidR="000F3350" w:rsidRPr="003B65D9" w:rsidRDefault="00B835C2" w:rsidP="001A4680">
      <w:pPr>
        <w:spacing w:line="360" w:lineRule="auto"/>
        <w:jc w:val="both"/>
        <w:rPr>
          <w:rFonts w:ascii="Times New Roman" w:hAnsi="Times New Roman" w:cs="Times New Roman"/>
          <w:sz w:val="24"/>
          <w:szCs w:val="24"/>
        </w:rPr>
      </w:pPr>
      <w:r>
        <w:rPr>
          <w:rFonts w:ascii="Times New Roman" w:hAnsi="Times New Roman" w:cs="Times New Roman"/>
          <w:sz w:val="24"/>
          <w:szCs w:val="24"/>
        </w:rPr>
        <w:t>Positivism is</w:t>
      </w:r>
      <w:r w:rsidR="000F3350" w:rsidRPr="003B65D9">
        <w:rPr>
          <w:rFonts w:ascii="Times New Roman" w:hAnsi="Times New Roman" w:cs="Times New Roman"/>
          <w:sz w:val="24"/>
          <w:szCs w:val="24"/>
        </w:rPr>
        <w:t xml:space="preserve"> developed in western culture. Usually</w:t>
      </w:r>
      <w:r w:rsidR="00FA7651">
        <w:rPr>
          <w:rFonts w:ascii="Times New Roman" w:hAnsi="Times New Roman" w:cs="Times New Roman"/>
          <w:sz w:val="24"/>
          <w:szCs w:val="24"/>
        </w:rPr>
        <w:t xml:space="preserve">, </w:t>
      </w:r>
      <w:r w:rsidR="000F3350" w:rsidRPr="003B65D9">
        <w:rPr>
          <w:rFonts w:ascii="Times New Roman" w:hAnsi="Times New Roman" w:cs="Times New Roman"/>
          <w:sz w:val="24"/>
          <w:szCs w:val="24"/>
        </w:rPr>
        <w:t xml:space="preserve">positivism </w:t>
      </w:r>
      <w:r w:rsidR="00FA7651">
        <w:rPr>
          <w:rFonts w:ascii="Times New Roman" w:hAnsi="Times New Roman" w:cs="Times New Roman"/>
          <w:sz w:val="24"/>
          <w:szCs w:val="24"/>
        </w:rPr>
        <w:t xml:space="preserve">is </w:t>
      </w:r>
      <w:r w:rsidR="000F3350" w:rsidRPr="003B65D9">
        <w:rPr>
          <w:rFonts w:ascii="Times New Roman" w:hAnsi="Times New Roman" w:cs="Times New Roman"/>
          <w:sz w:val="24"/>
          <w:szCs w:val="24"/>
        </w:rPr>
        <w:t xml:space="preserve">considered as a philosophy to confine the system that itself can operate the data system of experience and excludes for a certain </w:t>
      </w:r>
      <w:r w:rsidR="000F3350" w:rsidRPr="003B65D9">
        <w:rPr>
          <w:rFonts w:ascii="Times New Roman" w:hAnsi="Times New Roman" w:cs="Times New Roman"/>
          <w:sz w:val="24"/>
          <w:szCs w:val="24"/>
        </w:rPr>
        <w:lastRenderedPageBreak/>
        <w:t xml:space="preserve">period of time that could be prior or an actual basis. To have a close look </w:t>
      </w:r>
      <w:r w:rsidR="00FA7651">
        <w:rPr>
          <w:rFonts w:ascii="Times New Roman" w:hAnsi="Times New Roman" w:cs="Times New Roman"/>
          <w:sz w:val="24"/>
          <w:szCs w:val="24"/>
        </w:rPr>
        <w:t xml:space="preserve">at </w:t>
      </w:r>
      <w:r w:rsidR="000F3350" w:rsidRPr="003B65D9">
        <w:rPr>
          <w:rFonts w:ascii="Times New Roman" w:hAnsi="Times New Roman" w:cs="Times New Roman"/>
          <w:sz w:val="24"/>
          <w:szCs w:val="24"/>
        </w:rPr>
        <w:t xml:space="preserve">positivism, it has been designed by its items and condition by a French philosopher </w:t>
      </w:r>
      <w:r w:rsidR="000F3350" w:rsidRPr="003B65D9">
        <w:rPr>
          <w:rFonts w:ascii="Times New Roman" w:hAnsi="Times New Roman" w:cs="Times New Roman"/>
          <w:b/>
          <w:sz w:val="24"/>
          <w:szCs w:val="24"/>
        </w:rPr>
        <w:t>August Comte</w:t>
      </w:r>
      <w:r w:rsidR="000F3350" w:rsidRPr="003B65D9">
        <w:rPr>
          <w:rFonts w:ascii="Times New Roman" w:hAnsi="Times New Roman" w:cs="Times New Roman"/>
          <w:sz w:val="24"/>
          <w:szCs w:val="24"/>
        </w:rPr>
        <w:t xml:space="preserve"> (Herbert</w:t>
      </w:r>
      <w:r w:rsidR="00FA7651">
        <w:rPr>
          <w:rFonts w:ascii="Times New Roman" w:hAnsi="Times New Roman" w:cs="Times New Roman"/>
          <w:sz w:val="24"/>
          <w:szCs w:val="24"/>
        </w:rPr>
        <w:t xml:space="preserve"> Feigl, Positivism, 1953). P</w:t>
      </w:r>
      <w:r w:rsidR="000F3350" w:rsidRPr="003B65D9">
        <w:rPr>
          <w:rFonts w:ascii="Times New Roman" w:hAnsi="Times New Roman" w:cs="Times New Roman"/>
          <w:sz w:val="24"/>
          <w:szCs w:val="24"/>
        </w:rPr>
        <w:t xml:space="preserve">ositivism is considered as a complete philosophical ideology of interactive session regarding the issue related to qualitative characteristics of social culture. </w:t>
      </w:r>
      <w:r w:rsidR="00FA7651">
        <w:rPr>
          <w:rFonts w:ascii="Times New Roman" w:hAnsi="Times New Roman" w:cs="Times New Roman"/>
          <w:sz w:val="24"/>
          <w:szCs w:val="24"/>
        </w:rPr>
        <w:t>Positivism is also considered</w:t>
      </w:r>
      <w:r w:rsidR="000F3350" w:rsidRPr="003B65D9">
        <w:rPr>
          <w:rFonts w:ascii="Times New Roman" w:hAnsi="Times New Roman" w:cs="Times New Roman"/>
          <w:sz w:val="24"/>
          <w:szCs w:val="24"/>
        </w:rPr>
        <w:t xml:space="preserve"> a traditional philosophy. Positivism prefe</w:t>
      </w:r>
      <w:r w:rsidR="008D02C8" w:rsidRPr="003B65D9">
        <w:rPr>
          <w:rFonts w:ascii="Times New Roman" w:hAnsi="Times New Roman" w:cs="Times New Roman"/>
          <w:sz w:val="24"/>
          <w:szCs w:val="24"/>
        </w:rPr>
        <w:t>r</w:t>
      </w:r>
      <w:r w:rsidR="00123ADA">
        <w:rPr>
          <w:rFonts w:ascii="Times New Roman" w:hAnsi="Times New Roman" w:cs="Times New Roman"/>
          <w:sz w:val="24"/>
          <w:szCs w:val="24"/>
        </w:rPr>
        <w:t>s</w:t>
      </w:r>
      <w:r w:rsidR="008D02C8" w:rsidRPr="003B65D9">
        <w:rPr>
          <w:rFonts w:ascii="Times New Roman" w:hAnsi="Times New Roman" w:cs="Times New Roman"/>
          <w:sz w:val="24"/>
          <w:szCs w:val="24"/>
        </w:rPr>
        <w:t xml:space="preserve"> quantitative official sta</w:t>
      </w:r>
      <w:r w:rsidR="000F3350" w:rsidRPr="003B65D9">
        <w:rPr>
          <w:rFonts w:ascii="Times New Roman" w:hAnsi="Times New Roman" w:cs="Times New Roman"/>
          <w:sz w:val="24"/>
          <w:szCs w:val="24"/>
        </w:rPr>
        <w:t>t</w:t>
      </w:r>
      <w:r w:rsidR="008D02C8" w:rsidRPr="003B65D9">
        <w:rPr>
          <w:rFonts w:ascii="Times New Roman" w:hAnsi="Times New Roman" w:cs="Times New Roman"/>
          <w:sz w:val="24"/>
          <w:szCs w:val="24"/>
        </w:rPr>
        <w:t>ist</w:t>
      </w:r>
      <w:r w:rsidR="000F3350" w:rsidRPr="003B65D9">
        <w:rPr>
          <w:rFonts w:ascii="Times New Roman" w:hAnsi="Times New Roman" w:cs="Times New Roman"/>
          <w:sz w:val="24"/>
          <w:szCs w:val="24"/>
        </w:rPr>
        <w:t>ics, social</w:t>
      </w:r>
      <w:r w:rsidR="008D02C8" w:rsidRPr="003B65D9">
        <w:rPr>
          <w:rFonts w:ascii="Times New Roman" w:hAnsi="Times New Roman" w:cs="Times New Roman"/>
          <w:sz w:val="24"/>
          <w:szCs w:val="24"/>
        </w:rPr>
        <w:t xml:space="preserve"> survey</w:t>
      </w:r>
      <w:r w:rsidR="00FA7651">
        <w:rPr>
          <w:rFonts w:ascii="Times New Roman" w:hAnsi="Times New Roman" w:cs="Times New Roman"/>
          <w:sz w:val="24"/>
          <w:szCs w:val="24"/>
        </w:rPr>
        <w:t>s</w:t>
      </w:r>
      <w:r w:rsidR="008D02C8" w:rsidRPr="003B65D9">
        <w:rPr>
          <w:rFonts w:ascii="Times New Roman" w:hAnsi="Times New Roman" w:cs="Times New Roman"/>
          <w:sz w:val="24"/>
          <w:szCs w:val="24"/>
        </w:rPr>
        <w:t xml:space="preserve">, </w:t>
      </w:r>
      <w:r w:rsidR="00583C6A" w:rsidRPr="003B65D9">
        <w:rPr>
          <w:rFonts w:ascii="Times New Roman" w:hAnsi="Times New Roman" w:cs="Times New Roman"/>
          <w:sz w:val="24"/>
          <w:szCs w:val="24"/>
        </w:rPr>
        <w:t>and questionnaires</w:t>
      </w:r>
      <w:r w:rsidR="008D02C8" w:rsidRPr="003B65D9">
        <w:rPr>
          <w:rFonts w:ascii="Times New Roman" w:hAnsi="Times New Roman" w:cs="Times New Roman"/>
          <w:sz w:val="24"/>
          <w:szCs w:val="24"/>
        </w:rPr>
        <w:t>, structural interview</w:t>
      </w:r>
      <w:r w:rsidR="00FA7651">
        <w:rPr>
          <w:rFonts w:ascii="Times New Roman" w:hAnsi="Times New Roman" w:cs="Times New Roman"/>
          <w:sz w:val="24"/>
          <w:szCs w:val="24"/>
        </w:rPr>
        <w:t>s</w:t>
      </w:r>
      <w:r w:rsidR="008D02C8" w:rsidRPr="003B65D9">
        <w:rPr>
          <w:rFonts w:ascii="Times New Roman" w:hAnsi="Times New Roman" w:cs="Times New Roman"/>
          <w:sz w:val="24"/>
          <w:szCs w:val="24"/>
        </w:rPr>
        <w:t xml:space="preserve"> to become the information valid, reliable, and representable. The Key terms related to positivism are objective, detachment, trends, companies, generalizability, scientific calculation</w:t>
      </w:r>
      <w:r w:rsidR="00FA7651">
        <w:rPr>
          <w:rFonts w:ascii="Times New Roman" w:hAnsi="Times New Roman" w:cs="Times New Roman"/>
          <w:sz w:val="24"/>
          <w:szCs w:val="24"/>
        </w:rPr>
        <w:t>,</w:t>
      </w:r>
      <w:r w:rsidR="008D02C8" w:rsidRPr="003B65D9">
        <w:rPr>
          <w:rFonts w:ascii="Times New Roman" w:hAnsi="Times New Roman" w:cs="Times New Roman"/>
          <w:sz w:val="24"/>
          <w:szCs w:val="24"/>
        </w:rPr>
        <w:t xml:space="preserve"> etc.</w:t>
      </w:r>
    </w:p>
    <w:p w:rsidR="003B65D9" w:rsidRDefault="008D02C8" w:rsidP="003B65D9">
      <w:pPr>
        <w:spacing w:line="360" w:lineRule="auto"/>
        <w:jc w:val="both"/>
        <w:rPr>
          <w:rFonts w:ascii="Times New Roman" w:hAnsi="Times New Roman" w:cs="Times New Roman"/>
          <w:sz w:val="24"/>
          <w:szCs w:val="24"/>
        </w:rPr>
      </w:pPr>
      <w:r w:rsidRPr="003B65D9">
        <w:rPr>
          <w:rFonts w:ascii="Times New Roman" w:hAnsi="Times New Roman" w:cs="Times New Roman"/>
          <w:sz w:val="24"/>
          <w:szCs w:val="24"/>
        </w:rPr>
        <w:t>Interpretivism is co</w:t>
      </w:r>
      <w:r w:rsidR="00FA7651">
        <w:rPr>
          <w:rFonts w:ascii="Times New Roman" w:hAnsi="Times New Roman" w:cs="Times New Roman"/>
          <w:sz w:val="24"/>
          <w:szCs w:val="24"/>
        </w:rPr>
        <w:t xml:space="preserve">nsidered </w:t>
      </w:r>
      <w:r w:rsidRPr="003B65D9">
        <w:rPr>
          <w:rFonts w:ascii="Times New Roman" w:hAnsi="Times New Roman" w:cs="Times New Roman"/>
          <w:sz w:val="24"/>
          <w:szCs w:val="24"/>
        </w:rPr>
        <w:t xml:space="preserve">the opposite of positivism and </w:t>
      </w:r>
      <w:r w:rsidR="00FA7651">
        <w:rPr>
          <w:rFonts w:ascii="Times New Roman" w:hAnsi="Times New Roman" w:cs="Times New Roman"/>
          <w:sz w:val="24"/>
          <w:szCs w:val="24"/>
        </w:rPr>
        <w:t xml:space="preserve">is </w:t>
      </w:r>
      <w:r w:rsidR="00D96051">
        <w:rPr>
          <w:rFonts w:ascii="Times New Roman" w:hAnsi="Times New Roman" w:cs="Times New Roman"/>
          <w:sz w:val="24"/>
          <w:szCs w:val="24"/>
        </w:rPr>
        <w:t>also known as interpretivism</w:t>
      </w:r>
      <w:r w:rsidRPr="003B65D9">
        <w:rPr>
          <w:rFonts w:ascii="Times New Roman" w:hAnsi="Times New Roman" w:cs="Times New Roman"/>
          <w:sz w:val="24"/>
          <w:szCs w:val="24"/>
        </w:rPr>
        <w:t xml:space="preserve">. Interpretivist </w:t>
      </w:r>
      <w:r w:rsidR="003B65D9" w:rsidRPr="003B65D9">
        <w:rPr>
          <w:rFonts w:ascii="Times New Roman" w:hAnsi="Times New Roman" w:cs="Times New Roman"/>
          <w:sz w:val="24"/>
          <w:szCs w:val="24"/>
        </w:rPr>
        <w:t>sometimes</w:t>
      </w:r>
      <w:r w:rsidRPr="003B65D9">
        <w:rPr>
          <w:rFonts w:ascii="Times New Roman" w:hAnsi="Times New Roman" w:cs="Times New Roman"/>
          <w:sz w:val="24"/>
          <w:szCs w:val="24"/>
        </w:rPr>
        <w:t xml:space="preserve"> concern with the standards, articles, researches documents, and journal</w:t>
      </w:r>
      <w:r w:rsidR="00FA7651">
        <w:rPr>
          <w:rFonts w:ascii="Times New Roman" w:hAnsi="Times New Roman" w:cs="Times New Roman"/>
          <w:sz w:val="24"/>
          <w:szCs w:val="24"/>
        </w:rPr>
        <w:t>s</w:t>
      </w:r>
      <w:r w:rsidRPr="003B65D9">
        <w:rPr>
          <w:rFonts w:ascii="Times New Roman" w:hAnsi="Times New Roman" w:cs="Times New Roman"/>
          <w:sz w:val="24"/>
          <w:szCs w:val="24"/>
        </w:rPr>
        <w:t xml:space="preserve"> as well to interp</w:t>
      </w:r>
      <w:r w:rsidR="00974584">
        <w:rPr>
          <w:rFonts w:ascii="Times New Roman" w:hAnsi="Times New Roman" w:cs="Times New Roman"/>
          <w:sz w:val="24"/>
          <w:szCs w:val="24"/>
        </w:rPr>
        <w:t xml:space="preserve">ret elements of the study. The </w:t>
      </w:r>
      <w:r w:rsidR="0013620E">
        <w:rPr>
          <w:rFonts w:ascii="Times New Roman" w:hAnsi="Times New Roman" w:cs="Times New Roman"/>
          <w:sz w:val="24"/>
          <w:szCs w:val="24"/>
        </w:rPr>
        <w:t>i</w:t>
      </w:r>
      <w:r w:rsidRPr="003B65D9">
        <w:rPr>
          <w:rFonts w:ascii="Times New Roman" w:hAnsi="Times New Roman" w:cs="Times New Roman"/>
          <w:sz w:val="24"/>
          <w:szCs w:val="24"/>
        </w:rPr>
        <w:t>nterpretivism philosophy is use</w:t>
      </w:r>
      <w:r w:rsidR="00FA7651">
        <w:rPr>
          <w:rFonts w:ascii="Times New Roman" w:hAnsi="Times New Roman" w:cs="Times New Roman"/>
          <w:sz w:val="24"/>
          <w:szCs w:val="24"/>
        </w:rPr>
        <w:t>d</w:t>
      </w:r>
      <w:r w:rsidRPr="003B65D9">
        <w:rPr>
          <w:rFonts w:ascii="Times New Roman" w:hAnsi="Times New Roman" w:cs="Times New Roman"/>
          <w:sz w:val="24"/>
          <w:szCs w:val="24"/>
        </w:rPr>
        <w:t xml:space="preserve"> to communicate the individual conscience regarding the issue related to perform</w:t>
      </w:r>
      <w:r w:rsidR="00FA7651">
        <w:rPr>
          <w:rFonts w:ascii="Times New Roman" w:hAnsi="Times New Roman" w:cs="Times New Roman"/>
          <w:sz w:val="24"/>
          <w:szCs w:val="24"/>
        </w:rPr>
        <w:t>ing</w:t>
      </w:r>
      <w:r w:rsidRPr="003B65D9">
        <w:rPr>
          <w:rFonts w:ascii="Times New Roman" w:hAnsi="Times New Roman" w:cs="Times New Roman"/>
          <w:sz w:val="24"/>
          <w:szCs w:val="24"/>
        </w:rPr>
        <w:t xml:space="preserve"> the procedure to interact with people about their interest in </w:t>
      </w:r>
      <w:r w:rsidR="00FA7651">
        <w:rPr>
          <w:rFonts w:ascii="Times New Roman" w:hAnsi="Times New Roman" w:cs="Times New Roman"/>
          <w:sz w:val="24"/>
          <w:szCs w:val="24"/>
        </w:rPr>
        <w:t xml:space="preserve">the </w:t>
      </w:r>
      <w:r w:rsidR="00B835C2">
        <w:rPr>
          <w:rFonts w:ascii="Times New Roman" w:hAnsi="Times New Roman" w:cs="Times New Roman"/>
          <w:sz w:val="24"/>
          <w:szCs w:val="24"/>
        </w:rPr>
        <w:t>study, and also this</w:t>
      </w:r>
      <w:r w:rsidRPr="003B65D9">
        <w:rPr>
          <w:rFonts w:ascii="Times New Roman" w:hAnsi="Times New Roman" w:cs="Times New Roman"/>
          <w:sz w:val="24"/>
          <w:szCs w:val="24"/>
        </w:rPr>
        <w:t xml:space="preserve"> indicates that it is </w:t>
      </w:r>
      <w:r w:rsidR="003B65D9" w:rsidRPr="003B65D9">
        <w:rPr>
          <w:rFonts w:ascii="Times New Roman" w:hAnsi="Times New Roman" w:cs="Times New Roman"/>
          <w:sz w:val="24"/>
          <w:szCs w:val="24"/>
        </w:rPr>
        <w:t>interactive with the public interest regarding the study. The interpretivism prefer</w:t>
      </w:r>
      <w:r w:rsidR="00FA7651">
        <w:rPr>
          <w:rFonts w:ascii="Times New Roman" w:hAnsi="Times New Roman" w:cs="Times New Roman"/>
          <w:sz w:val="24"/>
          <w:szCs w:val="24"/>
        </w:rPr>
        <w:t>s</w:t>
      </w:r>
      <w:r w:rsidR="003B65D9" w:rsidRPr="003B65D9">
        <w:rPr>
          <w:rFonts w:ascii="Times New Roman" w:hAnsi="Times New Roman" w:cs="Times New Roman"/>
          <w:sz w:val="24"/>
          <w:szCs w:val="24"/>
        </w:rPr>
        <w:t xml:space="preserve"> qualitative information, personal documents, participant observation, unstructured interview</w:t>
      </w:r>
      <w:r w:rsidR="00D96051">
        <w:rPr>
          <w:rFonts w:ascii="Times New Roman" w:hAnsi="Times New Roman" w:cs="Times New Roman"/>
          <w:sz w:val="24"/>
          <w:szCs w:val="24"/>
        </w:rPr>
        <w:t>,</w:t>
      </w:r>
      <w:r w:rsidR="003B65D9" w:rsidRPr="003B65D9">
        <w:rPr>
          <w:rFonts w:ascii="Times New Roman" w:hAnsi="Times New Roman" w:cs="Times New Roman"/>
          <w:sz w:val="24"/>
          <w:szCs w:val="24"/>
        </w:rPr>
        <w:t xml:space="preserve"> etc. And the key terms related to interpretivism are subjective, interactive, involvement, individual motive, and humanistic</w:t>
      </w:r>
      <w:r w:rsidR="00FA7651">
        <w:rPr>
          <w:rFonts w:ascii="Times New Roman" w:hAnsi="Times New Roman" w:cs="Times New Roman"/>
          <w:sz w:val="24"/>
          <w:szCs w:val="24"/>
        </w:rPr>
        <w:t>,</w:t>
      </w:r>
      <w:r w:rsidR="003B65D9" w:rsidRPr="003B65D9">
        <w:rPr>
          <w:rFonts w:ascii="Times New Roman" w:hAnsi="Times New Roman" w:cs="Times New Roman"/>
          <w:sz w:val="24"/>
          <w:szCs w:val="24"/>
        </w:rPr>
        <w:t xml:space="preserve"> etc.</w:t>
      </w:r>
    </w:p>
    <w:p w:rsidR="003B65D9" w:rsidRPr="003B65D9" w:rsidRDefault="003B65D9" w:rsidP="003B1960">
      <w:pPr>
        <w:pStyle w:val="Heading3"/>
        <w:spacing w:line="360" w:lineRule="auto"/>
      </w:pPr>
      <w:bookmarkStart w:id="26" w:name="_Toc58445855"/>
      <w:r w:rsidRPr="003B65D9">
        <w:t xml:space="preserve">3.2.2 Justification of </w:t>
      </w:r>
      <w:r w:rsidRPr="003B1960">
        <w:t>positivism</w:t>
      </w:r>
      <w:bookmarkEnd w:id="26"/>
    </w:p>
    <w:p w:rsidR="00407B47" w:rsidRDefault="003B65D9" w:rsidP="001A468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Positivism is the </w:t>
      </w:r>
      <w:r w:rsidR="0051462C">
        <w:rPr>
          <w:rFonts w:ascii="Times New Roman" w:hAnsi="Times New Roman" w:cs="Times New Roman"/>
          <w:sz w:val="24"/>
          <w:szCs w:val="24"/>
        </w:rPr>
        <w:t>opposite</w:t>
      </w:r>
      <w:r>
        <w:rPr>
          <w:rFonts w:ascii="Times New Roman" w:hAnsi="Times New Roman" w:cs="Times New Roman"/>
          <w:sz w:val="24"/>
          <w:szCs w:val="24"/>
        </w:rPr>
        <w:t xml:space="preserve"> approach compared to </w:t>
      </w:r>
      <w:r w:rsidR="00FA7651">
        <w:rPr>
          <w:rFonts w:ascii="Times New Roman" w:hAnsi="Times New Roman" w:cs="Times New Roman"/>
          <w:sz w:val="24"/>
          <w:szCs w:val="24"/>
        </w:rPr>
        <w:t xml:space="preserve">the </w:t>
      </w:r>
      <w:r w:rsidR="00974584">
        <w:rPr>
          <w:rFonts w:ascii="Times New Roman" w:hAnsi="Times New Roman" w:cs="Times New Roman"/>
          <w:sz w:val="24"/>
          <w:szCs w:val="24"/>
        </w:rPr>
        <w:t>i</w:t>
      </w:r>
      <w:r>
        <w:rPr>
          <w:rFonts w:ascii="Times New Roman" w:hAnsi="Times New Roman" w:cs="Times New Roman"/>
          <w:sz w:val="24"/>
          <w:szCs w:val="24"/>
        </w:rPr>
        <w:t xml:space="preserve">nterpretivism approach and </w:t>
      </w:r>
      <w:r w:rsidR="00FA7651">
        <w:rPr>
          <w:rFonts w:ascii="Times New Roman" w:hAnsi="Times New Roman" w:cs="Times New Roman"/>
          <w:sz w:val="24"/>
          <w:szCs w:val="24"/>
        </w:rPr>
        <w:t xml:space="preserve">the </w:t>
      </w:r>
      <w:r>
        <w:rPr>
          <w:rFonts w:ascii="Times New Roman" w:hAnsi="Times New Roman" w:cs="Times New Roman"/>
          <w:sz w:val="24"/>
          <w:szCs w:val="24"/>
        </w:rPr>
        <w:t>two approaches are dif</w:t>
      </w:r>
      <w:r w:rsidR="00123ADA">
        <w:rPr>
          <w:rFonts w:ascii="Times New Roman" w:hAnsi="Times New Roman" w:cs="Times New Roman"/>
          <w:sz w:val="24"/>
          <w:szCs w:val="24"/>
        </w:rPr>
        <w:t>f</w:t>
      </w:r>
      <w:r w:rsidR="00FA7651">
        <w:rPr>
          <w:rFonts w:ascii="Times New Roman" w:hAnsi="Times New Roman" w:cs="Times New Roman"/>
          <w:sz w:val="24"/>
          <w:szCs w:val="24"/>
        </w:rPr>
        <w:t xml:space="preserve">erent from one another that </w:t>
      </w:r>
      <w:r w:rsidR="00D96051">
        <w:rPr>
          <w:rFonts w:ascii="Times New Roman" w:hAnsi="Times New Roman" w:cs="Times New Roman"/>
          <w:sz w:val="24"/>
          <w:szCs w:val="24"/>
        </w:rPr>
        <w:t>has</w:t>
      </w:r>
      <w:r w:rsidR="00FA7651">
        <w:rPr>
          <w:rFonts w:ascii="Times New Roman" w:hAnsi="Times New Roman" w:cs="Times New Roman"/>
          <w:sz w:val="24"/>
          <w:szCs w:val="24"/>
        </w:rPr>
        <w:t xml:space="preserve"> been used in</w:t>
      </w:r>
      <w:r>
        <w:rPr>
          <w:rFonts w:ascii="Times New Roman" w:hAnsi="Times New Roman" w:cs="Times New Roman"/>
          <w:sz w:val="24"/>
          <w:szCs w:val="24"/>
        </w:rPr>
        <w:t xml:space="preserve"> sociology. Positivist is oppose</w:t>
      </w:r>
      <w:r w:rsidR="007B17A1">
        <w:rPr>
          <w:rFonts w:ascii="Times New Roman" w:hAnsi="Times New Roman" w:cs="Times New Roman"/>
          <w:sz w:val="24"/>
          <w:szCs w:val="24"/>
        </w:rPr>
        <w:t>d</w:t>
      </w:r>
      <w:r>
        <w:rPr>
          <w:rFonts w:ascii="Times New Roman" w:hAnsi="Times New Roman" w:cs="Times New Roman"/>
          <w:sz w:val="24"/>
          <w:szCs w:val="24"/>
        </w:rPr>
        <w:t xml:space="preserve"> to interpretivism in the way of presenting the result, choosing the methods, preferring the</w:t>
      </w:r>
      <w:r w:rsidR="007B17A1">
        <w:rPr>
          <w:rFonts w:ascii="Times New Roman" w:hAnsi="Times New Roman" w:cs="Times New Roman"/>
          <w:sz w:val="24"/>
          <w:szCs w:val="24"/>
        </w:rPr>
        <w:t xml:space="preserve"> objective, and individual judg</w:t>
      </w:r>
      <w:r>
        <w:rPr>
          <w:rFonts w:ascii="Times New Roman" w:hAnsi="Times New Roman" w:cs="Times New Roman"/>
          <w:sz w:val="24"/>
          <w:szCs w:val="24"/>
        </w:rPr>
        <w:t xml:space="preserve">ment as well. Positivism always prefers the </w:t>
      </w:r>
      <w:r w:rsidR="00594542">
        <w:rPr>
          <w:rFonts w:ascii="Times New Roman" w:hAnsi="Times New Roman" w:cs="Times New Roman"/>
          <w:sz w:val="24"/>
          <w:szCs w:val="24"/>
        </w:rPr>
        <w:t xml:space="preserve">quantitative methods, but interpretivism </w:t>
      </w:r>
      <w:r w:rsidR="0051462C">
        <w:rPr>
          <w:rFonts w:ascii="Times New Roman" w:hAnsi="Times New Roman" w:cs="Times New Roman"/>
          <w:sz w:val="24"/>
          <w:szCs w:val="24"/>
        </w:rPr>
        <w:t>prefers</w:t>
      </w:r>
      <w:r w:rsidR="007B17A1">
        <w:rPr>
          <w:rFonts w:ascii="Times New Roman" w:hAnsi="Times New Roman" w:cs="Times New Roman"/>
          <w:sz w:val="24"/>
          <w:szCs w:val="24"/>
        </w:rPr>
        <w:t xml:space="preserve"> </w:t>
      </w:r>
      <w:r w:rsidR="00594542">
        <w:rPr>
          <w:rFonts w:ascii="Times New Roman" w:hAnsi="Times New Roman" w:cs="Times New Roman"/>
          <w:sz w:val="24"/>
          <w:szCs w:val="24"/>
        </w:rPr>
        <w:t>humanistic qualitative methods. In general, positivism is better than interpretivism except</w:t>
      </w:r>
      <w:r w:rsidR="007B17A1">
        <w:rPr>
          <w:rFonts w:ascii="Times New Roman" w:hAnsi="Times New Roman" w:cs="Times New Roman"/>
          <w:sz w:val="24"/>
          <w:szCs w:val="24"/>
        </w:rPr>
        <w:t xml:space="preserve"> for</w:t>
      </w:r>
      <w:r w:rsidR="00594542">
        <w:rPr>
          <w:rFonts w:ascii="Times New Roman" w:hAnsi="Times New Roman" w:cs="Times New Roman"/>
          <w:sz w:val="24"/>
          <w:szCs w:val="24"/>
        </w:rPr>
        <w:t xml:space="preserve"> some exceptional case</w:t>
      </w:r>
      <w:r w:rsidR="007B17A1">
        <w:rPr>
          <w:rFonts w:ascii="Times New Roman" w:hAnsi="Times New Roman" w:cs="Times New Roman"/>
          <w:sz w:val="24"/>
          <w:szCs w:val="24"/>
        </w:rPr>
        <w:t>s</w:t>
      </w:r>
      <w:r w:rsidR="00594542">
        <w:rPr>
          <w:rFonts w:ascii="Times New Roman" w:hAnsi="Times New Roman" w:cs="Times New Roman"/>
          <w:sz w:val="24"/>
          <w:szCs w:val="24"/>
        </w:rPr>
        <w:t xml:space="preserve"> or scenarios. Positivism philosophy is likel</w:t>
      </w:r>
      <w:r w:rsidR="007B17A1">
        <w:rPr>
          <w:rFonts w:ascii="Times New Roman" w:hAnsi="Times New Roman" w:cs="Times New Roman"/>
          <w:sz w:val="24"/>
          <w:szCs w:val="24"/>
        </w:rPr>
        <w:t>y to prefer the method that is e</w:t>
      </w:r>
      <w:r w:rsidR="00594542">
        <w:rPr>
          <w:rFonts w:ascii="Times New Roman" w:hAnsi="Times New Roman" w:cs="Times New Roman"/>
          <w:sz w:val="24"/>
          <w:szCs w:val="24"/>
        </w:rPr>
        <w:t>nsuring the social welf</w:t>
      </w:r>
      <w:r w:rsidR="007B17A1">
        <w:rPr>
          <w:rFonts w:ascii="Times New Roman" w:hAnsi="Times New Roman" w:cs="Times New Roman"/>
          <w:sz w:val="24"/>
          <w:szCs w:val="24"/>
        </w:rPr>
        <w:t xml:space="preserve">are of society like </w:t>
      </w:r>
      <w:r w:rsidR="00594542">
        <w:rPr>
          <w:rFonts w:ascii="Times New Roman" w:hAnsi="Times New Roman" w:cs="Times New Roman"/>
          <w:sz w:val="24"/>
          <w:szCs w:val="24"/>
        </w:rPr>
        <w:t>quantitative methods. Positivism prefer</w:t>
      </w:r>
      <w:r w:rsidR="00123ADA">
        <w:rPr>
          <w:rFonts w:ascii="Times New Roman" w:hAnsi="Times New Roman" w:cs="Times New Roman"/>
          <w:sz w:val="24"/>
          <w:szCs w:val="24"/>
        </w:rPr>
        <w:t>s</w:t>
      </w:r>
      <w:r w:rsidR="00594542">
        <w:rPr>
          <w:rFonts w:ascii="Times New Roman" w:hAnsi="Times New Roman" w:cs="Times New Roman"/>
          <w:sz w:val="24"/>
          <w:szCs w:val="24"/>
        </w:rPr>
        <w:t xml:space="preserve"> to maintain the </w:t>
      </w:r>
      <w:r w:rsidR="007B17A1">
        <w:rPr>
          <w:rFonts w:ascii="Times New Roman" w:hAnsi="Times New Roman" w:cs="Times New Roman"/>
          <w:sz w:val="24"/>
          <w:szCs w:val="24"/>
        </w:rPr>
        <w:t xml:space="preserve">quality of services like </w:t>
      </w:r>
      <w:r w:rsidR="00594542">
        <w:rPr>
          <w:rFonts w:ascii="Times New Roman" w:hAnsi="Times New Roman" w:cs="Times New Roman"/>
          <w:sz w:val="24"/>
          <w:szCs w:val="24"/>
        </w:rPr>
        <w:t>good reliability and representativeness. ACNABIN prefer</w:t>
      </w:r>
      <w:r w:rsidR="007B17A1">
        <w:rPr>
          <w:rFonts w:ascii="Times New Roman" w:hAnsi="Times New Roman" w:cs="Times New Roman"/>
          <w:sz w:val="24"/>
          <w:szCs w:val="24"/>
        </w:rPr>
        <w:t>s to</w:t>
      </w:r>
      <w:r w:rsidR="00594542">
        <w:rPr>
          <w:rFonts w:ascii="Times New Roman" w:hAnsi="Times New Roman" w:cs="Times New Roman"/>
          <w:sz w:val="24"/>
          <w:szCs w:val="24"/>
        </w:rPr>
        <w:t xml:space="preserve"> maintain </w:t>
      </w:r>
      <w:r w:rsidR="00720432">
        <w:rPr>
          <w:rFonts w:ascii="Times New Roman" w:hAnsi="Times New Roman" w:cs="Times New Roman"/>
          <w:sz w:val="24"/>
          <w:szCs w:val="24"/>
        </w:rPr>
        <w:t xml:space="preserve">the positivism approach </w:t>
      </w:r>
      <w:r w:rsidR="009E7335">
        <w:rPr>
          <w:rFonts w:ascii="Times New Roman" w:hAnsi="Times New Roman" w:cs="Times New Roman"/>
          <w:sz w:val="24"/>
          <w:szCs w:val="24"/>
        </w:rPr>
        <w:t xml:space="preserve">to increase the position in </w:t>
      </w:r>
      <w:r w:rsidR="00720432">
        <w:rPr>
          <w:rFonts w:ascii="Times New Roman" w:hAnsi="Times New Roman" w:cs="Times New Roman"/>
          <w:sz w:val="24"/>
          <w:szCs w:val="24"/>
        </w:rPr>
        <w:t>society as a unity of the individual and believe</w:t>
      </w:r>
      <w:r w:rsidR="009E7335">
        <w:rPr>
          <w:rFonts w:ascii="Times New Roman" w:hAnsi="Times New Roman" w:cs="Times New Roman"/>
          <w:sz w:val="24"/>
          <w:szCs w:val="24"/>
        </w:rPr>
        <w:t>s</w:t>
      </w:r>
      <w:r w:rsidR="00720432">
        <w:rPr>
          <w:rFonts w:ascii="Times New Roman" w:hAnsi="Times New Roman" w:cs="Times New Roman"/>
          <w:sz w:val="24"/>
          <w:szCs w:val="24"/>
        </w:rPr>
        <w:t xml:space="preserve"> the method that is beneficial for social </w:t>
      </w:r>
      <w:r w:rsidR="007B17A1">
        <w:rPr>
          <w:rFonts w:ascii="Times New Roman" w:hAnsi="Times New Roman" w:cs="Times New Roman"/>
          <w:sz w:val="24"/>
          <w:szCs w:val="24"/>
        </w:rPr>
        <w:t>welfare and has a good impact on</w:t>
      </w:r>
      <w:r w:rsidR="00720432">
        <w:rPr>
          <w:rFonts w:ascii="Times New Roman" w:hAnsi="Times New Roman" w:cs="Times New Roman"/>
          <w:sz w:val="24"/>
          <w:szCs w:val="24"/>
        </w:rPr>
        <w:t xml:space="preserve"> social fact.</w:t>
      </w:r>
    </w:p>
    <w:p w:rsidR="00720432" w:rsidRDefault="00720432" w:rsidP="00407B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Positivist is </w:t>
      </w:r>
      <w:r w:rsidR="009E7335">
        <w:rPr>
          <w:rFonts w:ascii="Times New Roman" w:hAnsi="Times New Roman" w:cs="Times New Roman"/>
          <w:sz w:val="24"/>
          <w:szCs w:val="24"/>
        </w:rPr>
        <w:t>a traditional approach that e</w:t>
      </w:r>
      <w:r w:rsidR="0051462C">
        <w:rPr>
          <w:rFonts w:ascii="Times New Roman" w:hAnsi="Times New Roman" w:cs="Times New Roman"/>
          <w:sz w:val="24"/>
          <w:szCs w:val="24"/>
        </w:rPr>
        <w:t>nsures</w:t>
      </w:r>
      <w:r w:rsidR="009E7335">
        <w:rPr>
          <w:rFonts w:ascii="Times New Roman" w:hAnsi="Times New Roman" w:cs="Times New Roman"/>
          <w:sz w:val="24"/>
          <w:szCs w:val="24"/>
        </w:rPr>
        <w:t xml:space="preserve"> the importance</w:t>
      </w:r>
      <w:r>
        <w:rPr>
          <w:rFonts w:ascii="Times New Roman" w:hAnsi="Times New Roman" w:cs="Times New Roman"/>
          <w:sz w:val="24"/>
          <w:szCs w:val="24"/>
        </w:rPr>
        <w:t xml:space="preserve"> of being the qu</w:t>
      </w:r>
      <w:r w:rsidR="009E7335">
        <w:rPr>
          <w:rFonts w:ascii="Times New Roman" w:hAnsi="Times New Roman" w:cs="Times New Roman"/>
          <w:sz w:val="24"/>
          <w:szCs w:val="24"/>
        </w:rPr>
        <w:t>antitative method of research. A q</w:t>
      </w:r>
      <w:r>
        <w:rPr>
          <w:rFonts w:ascii="Times New Roman" w:hAnsi="Times New Roman" w:cs="Times New Roman"/>
          <w:sz w:val="24"/>
          <w:szCs w:val="24"/>
        </w:rPr>
        <w:t xml:space="preserve">uantitative approach like </w:t>
      </w:r>
      <w:r w:rsidR="009E7335">
        <w:rPr>
          <w:rFonts w:ascii="Times New Roman" w:hAnsi="Times New Roman" w:cs="Times New Roman"/>
          <w:sz w:val="24"/>
          <w:szCs w:val="24"/>
        </w:rPr>
        <w:t>large-</w:t>
      </w:r>
      <w:r>
        <w:rPr>
          <w:rFonts w:ascii="Times New Roman" w:hAnsi="Times New Roman" w:cs="Times New Roman"/>
          <w:sz w:val="24"/>
          <w:szCs w:val="24"/>
        </w:rPr>
        <w:t xml:space="preserve">scale surveys, individual counting, and physical </w:t>
      </w:r>
      <w:r>
        <w:rPr>
          <w:rFonts w:ascii="Times New Roman" w:hAnsi="Times New Roman" w:cs="Times New Roman"/>
          <w:sz w:val="24"/>
          <w:szCs w:val="24"/>
        </w:rPr>
        <w:lastRenderedPageBreak/>
        <w:t>approach of iden</w:t>
      </w:r>
      <w:r w:rsidR="009E7335">
        <w:rPr>
          <w:rFonts w:ascii="Times New Roman" w:hAnsi="Times New Roman" w:cs="Times New Roman"/>
          <w:sz w:val="24"/>
          <w:szCs w:val="24"/>
        </w:rPr>
        <w:t>tifying the size of the items. A q</w:t>
      </w:r>
      <w:r>
        <w:rPr>
          <w:rFonts w:ascii="Times New Roman" w:hAnsi="Times New Roman" w:cs="Times New Roman"/>
          <w:sz w:val="24"/>
          <w:szCs w:val="24"/>
        </w:rPr>
        <w:t xml:space="preserve">uantitative approach is better than </w:t>
      </w:r>
      <w:r w:rsidR="009E7335">
        <w:rPr>
          <w:rFonts w:ascii="Times New Roman" w:hAnsi="Times New Roman" w:cs="Times New Roman"/>
          <w:sz w:val="24"/>
          <w:szCs w:val="24"/>
        </w:rPr>
        <w:t>a qualitative approach to</w:t>
      </w:r>
      <w:r>
        <w:rPr>
          <w:rFonts w:ascii="Times New Roman" w:hAnsi="Times New Roman" w:cs="Times New Roman"/>
          <w:sz w:val="24"/>
          <w:szCs w:val="24"/>
        </w:rPr>
        <w:t xml:space="preserve"> iden</w:t>
      </w:r>
      <w:r w:rsidR="009E7335">
        <w:rPr>
          <w:rFonts w:ascii="Times New Roman" w:hAnsi="Times New Roman" w:cs="Times New Roman"/>
          <w:sz w:val="24"/>
          <w:szCs w:val="24"/>
        </w:rPr>
        <w:t>tifying the size of the items. A q</w:t>
      </w:r>
      <w:r>
        <w:rPr>
          <w:rFonts w:ascii="Times New Roman" w:hAnsi="Times New Roman" w:cs="Times New Roman"/>
          <w:sz w:val="24"/>
          <w:szCs w:val="24"/>
        </w:rPr>
        <w:t xml:space="preserve">uantitative approach is better than </w:t>
      </w:r>
      <w:r w:rsidR="009E7335">
        <w:rPr>
          <w:rFonts w:ascii="Times New Roman" w:hAnsi="Times New Roman" w:cs="Times New Roman"/>
          <w:sz w:val="24"/>
          <w:szCs w:val="24"/>
        </w:rPr>
        <w:t xml:space="preserve">a </w:t>
      </w:r>
      <w:r>
        <w:rPr>
          <w:rFonts w:ascii="Times New Roman" w:hAnsi="Times New Roman" w:cs="Times New Roman"/>
          <w:sz w:val="24"/>
          <w:szCs w:val="24"/>
        </w:rPr>
        <w:t xml:space="preserve">qualitative approach because qualitative doesn’t </w:t>
      </w:r>
      <w:r w:rsidR="009A3119">
        <w:rPr>
          <w:rFonts w:ascii="Times New Roman" w:hAnsi="Times New Roman" w:cs="Times New Roman"/>
          <w:sz w:val="24"/>
          <w:szCs w:val="24"/>
        </w:rPr>
        <w:t>insure the 100 perc</w:t>
      </w:r>
      <w:r>
        <w:rPr>
          <w:rFonts w:ascii="Times New Roman" w:hAnsi="Times New Roman" w:cs="Times New Roman"/>
          <w:sz w:val="24"/>
          <w:szCs w:val="24"/>
        </w:rPr>
        <w:t>ent assurance that the information is exact or accurate from their side. In</w:t>
      </w:r>
      <w:r w:rsidR="009E7335">
        <w:rPr>
          <w:rFonts w:ascii="Times New Roman" w:hAnsi="Times New Roman" w:cs="Times New Roman"/>
          <w:sz w:val="24"/>
          <w:szCs w:val="24"/>
        </w:rPr>
        <w:t xml:space="preserve"> the</w:t>
      </w:r>
      <w:r>
        <w:rPr>
          <w:rFonts w:ascii="Times New Roman" w:hAnsi="Times New Roman" w:cs="Times New Roman"/>
          <w:sz w:val="24"/>
          <w:szCs w:val="24"/>
        </w:rPr>
        <w:t xml:space="preserve"> qualitative approach, sometimes we should </w:t>
      </w:r>
      <w:r w:rsidR="00C565D2">
        <w:rPr>
          <w:rFonts w:ascii="Times New Roman" w:hAnsi="Times New Roman" w:cs="Times New Roman"/>
          <w:sz w:val="24"/>
          <w:szCs w:val="24"/>
        </w:rPr>
        <w:t>decide</w:t>
      </w:r>
      <w:r>
        <w:rPr>
          <w:rFonts w:ascii="Times New Roman" w:hAnsi="Times New Roman" w:cs="Times New Roman"/>
          <w:sz w:val="24"/>
          <w:szCs w:val="24"/>
        </w:rPr>
        <w:t xml:space="preserve"> estimation</w:t>
      </w:r>
      <w:r w:rsidR="00B835C2">
        <w:rPr>
          <w:rFonts w:ascii="Times New Roman" w:hAnsi="Times New Roman" w:cs="Times New Roman"/>
          <w:sz w:val="24"/>
          <w:szCs w:val="24"/>
        </w:rPr>
        <w:t xml:space="preserve"> or prediction of our</w:t>
      </w:r>
      <w:r>
        <w:rPr>
          <w:rFonts w:ascii="Times New Roman" w:hAnsi="Times New Roman" w:cs="Times New Roman"/>
          <w:sz w:val="24"/>
          <w:szCs w:val="24"/>
        </w:rPr>
        <w:t xml:space="preserve"> thinking that means all information that we have been taken is not always correct, but in auditing noting is preferable as an estimation because they have to </w:t>
      </w:r>
      <w:r w:rsidR="00C565D2">
        <w:rPr>
          <w:rFonts w:ascii="Times New Roman" w:hAnsi="Times New Roman" w:cs="Times New Roman"/>
          <w:sz w:val="24"/>
          <w:szCs w:val="24"/>
        </w:rPr>
        <w:t>provide a report based</w:t>
      </w:r>
      <w:r>
        <w:rPr>
          <w:rFonts w:ascii="Times New Roman" w:hAnsi="Times New Roman" w:cs="Times New Roman"/>
          <w:sz w:val="24"/>
          <w:szCs w:val="24"/>
        </w:rPr>
        <w:t xml:space="preserve"> evidence they have provided. </w:t>
      </w:r>
    </w:p>
    <w:p w:rsidR="009A3119" w:rsidRDefault="009A3119" w:rsidP="003B1960">
      <w:pPr>
        <w:pStyle w:val="Heading2"/>
        <w:spacing w:line="360" w:lineRule="auto"/>
      </w:pPr>
      <w:bookmarkStart w:id="27" w:name="_Toc58445856"/>
      <w:r w:rsidRPr="009A3119">
        <w:t xml:space="preserve">3.3 Methodological </w:t>
      </w:r>
      <w:r w:rsidRPr="003B1960">
        <w:t>Approach</w:t>
      </w:r>
      <w:bookmarkEnd w:id="27"/>
    </w:p>
    <w:p w:rsidR="009A3119" w:rsidRPr="00C032D3" w:rsidRDefault="009A3119" w:rsidP="001A4680">
      <w:pPr>
        <w:spacing w:line="360" w:lineRule="auto"/>
        <w:jc w:val="both"/>
        <w:rPr>
          <w:rFonts w:ascii="Times New Roman" w:hAnsi="Times New Roman" w:cs="Times New Roman"/>
          <w:sz w:val="24"/>
          <w:szCs w:val="24"/>
        </w:rPr>
      </w:pPr>
      <w:r w:rsidRPr="00C032D3">
        <w:rPr>
          <w:rFonts w:ascii="Times New Roman" w:hAnsi="Times New Roman" w:cs="Times New Roman"/>
          <w:sz w:val="24"/>
          <w:szCs w:val="24"/>
        </w:rPr>
        <w:t>Methodology refers to a structural approach in terms of</w:t>
      </w:r>
      <w:r w:rsidR="00C565D2">
        <w:rPr>
          <w:rFonts w:ascii="Times New Roman" w:hAnsi="Times New Roman" w:cs="Times New Roman"/>
          <w:sz w:val="24"/>
          <w:szCs w:val="24"/>
        </w:rPr>
        <w:t xml:space="preserve"> a</w:t>
      </w:r>
      <w:r w:rsidRPr="00C032D3">
        <w:rPr>
          <w:rFonts w:ascii="Times New Roman" w:hAnsi="Times New Roman" w:cs="Times New Roman"/>
          <w:sz w:val="24"/>
          <w:szCs w:val="24"/>
        </w:rPr>
        <w:t xml:space="preserve"> rational and strategic approach to over-catch the research philosophy. The development of the methodological approach involves </w:t>
      </w:r>
      <w:r w:rsidR="0051462C" w:rsidRPr="00C032D3">
        <w:rPr>
          <w:rFonts w:ascii="Times New Roman" w:hAnsi="Times New Roman" w:cs="Times New Roman"/>
          <w:sz w:val="24"/>
          <w:szCs w:val="24"/>
        </w:rPr>
        <w:t>using</w:t>
      </w:r>
      <w:r w:rsidRPr="00C032D3">
        <w:rPr>
          <w:rFonts w:ascii="Times New Roman" w:hAnsi="Times New Roman" w:cs="Times New Roman"/>
          <w:sz w:val="24"/>
          <w:szCs w:val="24"/>
        </w:rPr>
        <w:t xml:space="preserve"> the primary terms related to </w:t>
      </w:r>
      <w:r w:rsidR="00C565D2">
        <w:rPr>
          <w:rFonts w:ascii="Times New Roman" w:hAnsi="Times New Roman" w:cs="Times New Roman"/>
          <w:sz w:val="24"/>
          <w:szCs w:val="24"/>
        </w:rPr>
        <w:t xml:space="preserve">the </w:t>
      </w:r>
      <w:r w:rsidRPr="00C032D3">
        <w:rPr>
          <w:rFonts w:ascii="Times New Roman" w:hAnsi="Times New Roman" w:cs="Times New Roman"/>
          <w:sz w:val="24"/>
          <w:szCs w:val="24"/>
        </w:rPr>
        <w:t>res</w:t>
      </w:r>
      <w:r w:rsidR="00C565D2">
        <w:rPr>
          <w:rFonts w:ascii="Times New Roman" w:hAnsi="Times New Roman" w:cs="Times New Roman"/>
          <w:sz w:val="24"/>
          <w:szCs w:val="24"/>
        </w:rPr>
        <w:t>earch methods of the approach. The m</w:t>
      </w:r>
      <w:r w:rsidRPr="00C032D3">
        <w:rPr>
          <w:rFonts w:ascii="Times New Roman" w:hAnsi="Times New Roman" w:cs="Times New Roman"/>
          <w:sz w:val="24"/>
          <w:szCs w:val="24"/>
        </w:rPr>
        <w:t>ethodological approach</w:t>
      </w:r>
      <w:r w:rsidR="00C565D2">
        <w:rPr>
          <w:rFonts w:ascii="Times New Roman" w:hAnsi="Times New Roman" w:cs="Times New Roman"/>
          <w:sz w:val="24"/>
          <w:szCs w:val="24"/>
        </w:rPr>
        <w:t xml:space="preserve"> is</w:t>
      </w:r>
      <w:r w:rsidRPr="00C032D3">
        <w:rPr>
          <w:rFonts w:ascii="Times New Roman" w:hAnsi="Times New Roman" w:cs="Times New Roman"/>
          <w:sz w:val="24"/>
          <w:szCs w:val="24"/>
        </w:rPr>
        <w:t xml:space="preserve"> mainly classified into two categories, quantita</w:t>
      </w:r>
      <w:r w:rsidR="00C565D2">
        <w:rPr>
          <w:rFonts w:ascii="Times New Roman" w:hAnsi="Times New Roman" w:cs="Times New Roman"/>
          <w:sz w:val="24"/>
          <w:szCs w:val="24"/>
        </w:rPr>
        <w:t>tive and qualitative approach. The q</w:t>
      </w:r>
      <w:r w:rsidRPr="00C032D3">
        <w:rPr>
          <w:rFonts w:ascii="Times New Roman" w:hAnsi="Times New Roman" w:cs="Times New Roman"/>
          <w:sz w:val="24"/>
          <w:szCs w:val="24"/>
        </w:rPr>
        <w:t>uantitative process is related to the res</w:t>
      </w:r>
      <w:r w:rsidR="00C565D2">
        <w:rPr>
          <w:rFonts w:ascii="Times New Roman" w:hAnsi="Times New Roman" w:cs="Times New Roman"/>
          <w:sz w:val="24"/>
          <w:szCs w:val="24"/>
        </w:rPr>
        <w:t>earch approach accomplish in</w:t>
      </w:r>
      <w:r w:rsidRPr="00C032D3">
        <w:rPr>
          <w:rFonts w:ascii="Times New Roman" w:hAnsi="Times New Roman" w:cs="Times New Roman"/>
          <w:sz w:val="24"/>
          <w:szCs w:val="24"/>
        </w:rPr>
        <w:t xml:space="preserve"> collecting and analyzing the numerical data. Methodological data is related to offer in two ways qualitative and quantitative approach.</w:t>
      </w:r>
    </w:p>
    <w:p w:rsidR="009A3119" w:rsidRPr="00C032D3" w:rsidRDefault="009A3119" w:rsidP="00C032D3">
      <w:pPr>
        <w:spacing w:line="360" w:lineRule="auto"/>
        <w:jc w:val="both"/>
        <w:rPr>
          <w:rFonts w:ascii="Times New Roman" w:hAnsi="Times New Roman" w:cs="Times New Roman"/>
          <w:sz w:val="24"/>
          <w:szCs w:val="24"/>
        </w:rPr>
      </w:pPr>
      <w:r w:rsidRPr="00C032D3">
        <w:rPr>
          <w:rFonts w:ascii="Times New Roman" w:hAnsi="Times New Roman" w:cs="Times New Roman"/>
          <w:sz w:val="24"/>
          <w:szCs w:val="24"/>
        </w:rPr>
        <w:t xml:space="preserve">Second, </w:t>
      </w:r>
      <w:r w:rsidR="00C032D3" w:rsidRPr="00C032D3">
        <w:rPr>
          <w:rFonts w:ascii="Times New Roman" w:hAnsi="Times New Roman" w:cs="Times New Roman"/>
          <w:sz w:val="24"/>
          <w:szCs w:val="24"/>
        </w:rPr>
        <w:t xml:space="preserve">qualitative research is the method of data collection as well </w:t>
      </w:r>
      <w:r w:rsidR="00C565D2">
        <w:rPr>
          <w:rFonts w:ascii="Times New Roman" w:hAnsi="Times New Roman" w:cs="Times New Roman"/>
          <w:sz w:val="24"/>
          <w:szCs w:val="24"/>
        </w:rPr>
        <w:t xml:space="preserve">as </w:t>
      </w:r>
      <w:r w:rsidR="00C032D3" w:rsidRPr="00C032D3">
        <w:rPr>
          <w:rFonts w:ascii="Times New Roman" w:hAnsi="Times New Roman" w:cs="Times New Roman"/>
          <w:sz w:val="24"/>
          <w:szCs w:val="24"/>
        </w:rPr>
        <w:t xml:space="preserve">analyzes the data related to </w:t>
      </w:r>
      <w:r w:rsidR="00C565D2">
        <w:rPr>
          <w:rFonts w:ascii="Times New Roman" w:hAnsi="Times New Roman" w:cs="Times New Roman"/>
          <w:sz w:val="24"/>
          <w:szCs w:val="24"/>
        </w:rPr>
        <w:t xml:space="preserve">the </w:t>
      </w:r>
      <w:r w:rsidR="00C032D3" w:rsidRPr="00C032D3">
        <w:rPr>
          <w:rFonts w:ascii="Times New Roman" w:hAnsi="Times New Roman" w:cs="Times New Roman"/>
          <w:sz w:val="24"/>
          <w:szCs w:val="24"/>
        </w:rPr>
        <w:t>company’s business and its statements value that are related to the research approach. Qualitative and quantitative approach</w:t>
      </w:r>
      <w:r w:rsidR="00C565D2">
        <w:rPr>
          <w:rFonts w:ascii="Times New Roman" w:hAnsi="Times New Roman" w:cs="Times New Roman"/>
          <w:sz w:val="24"/>
          <w:szCs w:val="24"/>
        </w:rPr>
        <w:t>es</w:t>
      </w:r>
      <w:r w:rsidR="00C032D3" w:rsidRPr="00C032D3">
        <w:rPr>
          <w:rFonts w:ascii="Times New Roman" w:hAnsi="Times New Roman" w:cs="Times New Roman"/>
          <w:sz w:val="24"/>
          <w:szCs w:val="24"/>
        </w:rPr>
        <w:t xml:space="preserve"> are not similar </w:t>
      </w:r>
      <w:r w:rsidR="00C565D2">
        <w:rPr>
          <w:rFonts w:ascii="Times New Roman" w:hAnsi="Times New Roman" w:cs="Times New Roman"/>
          <w:sz w:val="24"/>
          <w:szCs w:val="24"/>
        </w:rPr>
        <w:t xml:space="preserve">to </w:t>
      </w:r>
      <w:r w:rsidR="00C032D3" w:rsidRPr="00C032D3">
        <w:rPr>
          <w:rFonts w:ascii="Times New Roman" w:hAnsi="Times New Roman" w:cs="Times New Roman"/>
          <w:sz w:val="24"/>
          <w:szCs w:val="24"/>
        </w:rPr>
        <w:t xml:space="preserve">each other, qualitative research is opposite to quantitative approach. Qualitative and quantitative methods are used in the research report. But for this report, I prefer the qualitative approach because it is much easier and flexible than </w:t>
      </w:r>
      <w:r w:rsidR="00C565D2">
        <w:rPr>
          <w:rFonts w:ascii="Times New Roman" w:hAnsi="Times New Roman" w:cs="Times New Roman"/>
          <w:sz w:val="24"/>
          <w:szCs w:val="24"/>
        </w:rPr>
        <w:t xml:space="preserve">the </w:t>
      </w:r>
      <w:r w:rsidR="00C032D3" w:rsidRPr="00C032D3">
        <w:rPr>
          <w:rFonts w:ascii="Times New Roman" w:hAnsi="Times New Roman" w:cs="Times New Roman"/>
          <w:sz w:val="24"/>
          <w:szCs w:val="24"/>
        </w:rPr>
        <w:t xml:space="preserve">quantitative approach. Also, </w:t>
      </w:r>
      <w:r w:rsidR="00C565D2">
        <w:rPr>
          <w:rFonts w:ascii="Times New Roman" w:hAnsi="Times New Roman" w:cs="Times New Roman"/>
          <w:sz w:val="24"/>
          <w:szCs w:val="24"/>
        </w:rPr>
        <w:t xml:space="preserve">the </w:t>
      </w:r>
      <w:r w:rsidR="00C032D3" w:rsidRPr="00C032D3">
        <w:rPr>
          <w:rFonts w:ascii="Times New Roman" w:hAnsi="Times New Roman" w:cs="Times New Roman"/>
          <w:sz w:val="24"/>
          <w:szCs w:val="24"/>
        </w:rPr>
        <w:t xml:space="preserve">quantitative </w:t>
      </w:r>
      <w:r w:rsidR="0051462C" w:rsidRPr="00C032D3">
        <w:rPr>
          <w:rFonts w:ascii="Times New Roman" w:hAnsi="Times New Roman" w:cs="Times New Roman"/>
          <w:sz w:val="24"/>
          <w:szCs w:val="24"/>
        </w:rPr>
        <w:t xml:space="preserve">approach is usually requiring </w:t>
      </w:r>
      <w:r w:rsidR="00C565D2">
        <w:rPr>
          <w:rFonts w:ascii="Times New Roman" w:hAnsi="Times New Roman" w:cs="Times New Roman"/>
          <w:sz w:val="24"/>
          <w:szCs w:val="24"/>
        </w:rPr>
        <w:t xml:space="preserve">a </w:t>
      </w:r>
      <w:r w:rsidR="0051462C" w:rsidRPr="00C032D3">
        <w:rPr>
          <w:rFonts w:ascii="Times New Roman" w:hAnsi="Times New Roman" w:cs="Times New Roman"/>
          <w:sz w:val="24"/>
          <w:szCs w:val="24"/>
        </w:rPr>
        <w:t>larger sample size and systematically describes</w:t>
      </w:r>
      <w:r w:rsidR="00C032D3" w:rsidRPr="00C032D3">
        <w:rPr>
          <w:rFonts w:ascii="Times New Roman" w:hAnsi="Times New Roman" w:cs="Times New Roman"/>
          <w:sz w:val="24"/>
          <w:szCs w:val="24"/>
        </w:rPr>
        <w:t xml:space="preserve"> large collections of things for conducting the report.</w:t>
      </w:r>
    </w:p>
    <w:p w:rsidR="00C032D3" w:rsidRDefault="00C032D3" w:rsidP="00C032D3">
      <w:pPr>
        <w:spacing w:line="360" w:lineRule="auto"/>
        <w:jc w:val="both"/>
        <w:rPr>
          <w:rFonts w:ascii="Times New Roman" w:hAnsi="Times New Roman" w:cs="Times New Roman"/>
          <w:sz w:val="24"/>
          <w:szCs w:val="24"/>
        </w:rPr>
      </w:pPr>
      <w:r w:rsidRPr="00C032D3">
        <w:rPr>
          <w:rFonts w:ascii="Times New Roman" w:hAnsi="Times New Roman" w:cs="Times New Roman"/>
          <w:sz w:val="24"/>
          <w:szCs w:val="24"/>
        </w:rPr>
        <w:t>Qualitative approach of preparing the report is summarized below:</w:t>
      </w:r>
    </w:p>
    <w:p w:rsidR="00C032D3" w:rsidRDefault="00DE5806" w:rsidP="003B1960">
      <w:pPr>
        <w:pStyle w:val="Heading3"/>
        <w:spacing w:line="360" w:lineRule="auto"/>
      </w:pPr>
      <w:bookmarkStart w:id="28" w:name="_Toc58445857"/>
      <w:r w:rsidRPr="00DE5806">
        <w:t xml:space="preserve">3.3.1 Qualitative Research </w:t>
      </w:r>
      <w:r w:rsidRPr="003B1960">
        <w:t>Methods</w:t>
      </w:r>
      <w:bookmarkEnd w:id="28"/>
    </w:p>
    <w:p w:rsidR="00DE5806" w:rsidRPr="00913DC4" w:rsidRDefault="00DE5806" w:rsidP="003958F4">
      <w:pPr>
        <w:spacing w:line="360" w:lineRule="auto"/>
        <w:jc w:val="both"/>
        <w:rPr>
          <w:rFonts w:ascii="Times New Roman" w:hAnsi="Times New Roman" w:cs="Times New Roman"/>
          <w:sz w:val="24"/>
          <w:szCs w:val="24"/>
        </w:rPr>
      </w:pPr>
      <w:r w:rsidRPr="00913DC4">
        <w:rPr>
          <w:rFonts w:ascii="Times New Roman" w:hAnsi="Times New Roman" w:cs="Times New Roman"/>
          <w:sz w:val="24"/>
          <w:szCs w:val="24"/>
        </w:rPr>
        <w:t xml:space="preserve">In </w:t>
      </w:r>
      <w:r w:rsidR="00C565D2">
        <w:rPr>
          <w:rFonts w:ascii="Times New Roman" w:hAnsi="Times New Roman" w:cs="Times New Roman"/>
          <w:sz w:val="24"/>
          <w:szCs w:val="24"/>
        </w:rPr>
        <w:t xml:space="preserve">the </w:t>
      </w:r>
      <w:r w:rsidRPr="00913DC4">
        <w:rPr>
          <w:rFonts w:ascii="Times New Roman" w:hAnsi="Times New Roman" w:cs="Times New Roman"/>
          <w:sz w:val="24"/>
          <w:szCs w:val="24"/>
        </w:rPr>
        <w:t>research approach</w:t>
      </w:r>
      <w:r w:rsidR="00C565D2">
        <w:rPr>
          <w:rFonts w:ascii="Times New Roman" w:hAnsi="Times New Roman" w:cs="Times New Roman"/>
          <w:sz w:val="24"/>
          <w:szCs w:val="24"/>
        </w:rPr>
        <w:t>,</w:t>
      </w:r>
      <w:r w:rsidRPr="00913DC4">
        <w:rPr>
          <w:rFonts w:ascii="Times New Roman" w:hAnsi="Times New Roman" w:cs="Times New Roman"/>
          <w:sz w:val="24"/>
          <w:szCs w:val="24"/>
        </w:rPr>
        <w:t xml:space="preserve"> ther</w:t>
      </w:r>
      <w:r w:rsidR="00C565D2">
        <w:rPr>
          <w:rFonts w:ascii="Times New Roman" w:hAnsi="Times New Roman" w:cs="Times New Roman"/>
          <w:sz w:val="24"/>
          <w:szCs w:val="24"/>
        </w:rPr>
        <w:t>e are some methods of collecting</w:t>
      </w:r>
      <w:r w:rsidRPr="00913DC4">
        <w:rPr>
          <w:rFonts w:ascii="Times New Roman" w:hAnsi="Times New Roman" w:cs="Times New Roman"/>
          <w:sz w:val="24"/>
          <w:szCs w:val="24"/>
        </w:rPr>
        <w:t xml:space="preserve"> data or information regarding</w:t>
      </w:r>
      <w:r w:rsidR="00C565D2">
        <w:rPr>
          <w:rFonts w:ascii="Times New Roman" w:hAnsi="Times New Roman" w:cs="Times New Roman"/>
          <w:sz w:val="24"/>
          <w:szCs w:val="24"/>
        </w:rPr>
        <w:t xml:space="preserve"> the</w:t>
      </w:r>
      <w:r w:rsidRPr="00913DC4">
        <w:rPr>
          <w:rFonts w:ascii="Times New Roman" w:hAnsi="Times New Roman" w:cs="Times New Roman"/>
          <w:sz w:val="24"/>
          <w:szCs w:val="24"/>
        </w:rPr>
        <w:t xml:space="preserve"> usefulness of the report. These are some qualitative approaches are summarized below:</w:t>
      </w:r>
    </w:p>
    <w:p w:rsidR="00DE5806" w:rsidRPr="00913DC4" w:rsidRDefault="00DE5806" w:rsidP="0008037C">
      <w:pPr>
        <w:pStyle w:val="ListParagraph"/>
        <w:numPr>
          <w:ilvl w:val="0"/>
          <w:numId w:val="7"/>
        </w:numPr>
        <w:spacing w:line="360" w:lineRule="auto"/>
        <w:jc w:val="both"/>
        <w:rPr>
          <w:rFonts w:ascii="Times New Roman" w:hAnsi="Times New Roman" w:cs="Times New Roman"/>
          <w:sz w:val="24"/>
          <w:szCs w:val="24"/>
        </w:rPr>
      </w:pPr>
      <w:r w:rsidRPr="00913DC4">
        <w:rPr>
          <w:rFonts w:ascii="Times New Roman" w:hAnsi="Times New Roman" w:cs="Times New Roman"/>
          <w:b/>
          <w:sz w:val="24"/>
          <w:szCs w:val="24"/>
        </w:rPr>
        <w:t xml:space="preserve">Observations: </w:t>
      </w:r>
      <w:r w:rsidR="00222AE9" w:rsidRPr="00222AE9">
        <w:rPr>
          <w:rFonts w:ascii="Times New Roman" w:hAnsi="Times New Roman" w:cs="Times New Roman"/>
          <w:sz w:val="24"/>
          <w:szCs w:val="24"/>
        </w:rPr>
        <w:t>This</w:t>
      </w:r>
      <w:r w:rsidR="00222AE9">
        <w:rPr>
          <w:rFonts w:ascii="Times New Roman" w:hAnsi="Times New Roman" w:cs="Times New Roman"/>
          <w:b/>
          <w:sz w:val="24"/>
          <w:szCs w:val="24"/>
        </w:rPr>
        <w:t xml:space="preserve"> </w:t>
      </w:r>
      <w:r w:rsidRPr="00913DC4">
        <w:rPr>
          <w:rFonts w:ascii="Times New Roman" w:hAnsi="Times New Roman" w:cs="Times New Roman"/>
          <w:sz w:val="24"/>
          <w:szCs w:val="24"/>
        </w:rPr>
        <w:t>is related to</w:t>
      </w:r>
      <w:r w:rsidR="00B01D36">
        <w:rPr>
          <w:rFonts w:ascii="Times New Roman" w:hAnsi="Times New Roman" w:cs="Times New Roman"/>
          <w:sz w:val="24"/>
          <w:szCs w:val="24"/>
        </w:rPr>
        <w:t xml:space="preserve"> the</w:t>
      </w:r>
      <w:r w:rsidRPr="00913DC4">
        <w:rPr>
          <w:rFonts w:ascii="Times New Roman" w:hAnsi="Times New Roman" w:cs="Times New Roman"/>
          <w:sz w:val="24"/>
          <w:szCs w:val="24"/>
        </w:rPr>
        <w:t xml:space="preserve"> recording of the dat</w:t>
      </w:r>
      <w:r w:rsidR="00465C12">
        <w:rPr>
          <w:rFonts w:ascii="Times New Roman" w:hAnsi="Times New Roman" w:cs="Times New Roman"/>
          <w:sz w:val="24"/>
          <w:szCs w:val="24"/>
        </w:rPr>
        <w:t>a that has been seen to work,</w:t>
      </w:r>
      <w:r w:rsidRPr="00913DC4">
        <w:rPr>
          <w:rFonts w:ascii="Times New Roman" w:hAnsi="Times New Roman" w:cs="Times New Roman"/>
          <w:sz w:val="24"/>
          <w:szCs w:val="24"/>
        </w:rPr>
        <w:t xml:space="preserve"> heard, or to encounter in detailed field notes.</w:t>
      </w:r>
    </w:p>
    <w:p w:rsidR="00DE5806" w:rsidRPr="00913DC4" w:rsidRDefault="00DE5806" w:rsidP="0008037C">
      <w:pPr>
        <w:pStyle w:val="ListParagraph"/>
        <w:numPr>
          <w:ilvl w:val="0"/>
          <w:numId w:val="7"/>
        </w:numPr>
        <w:spacing w:line="360" w:lineRule="auto"/>
        <w:jc w:val="both"/>
        <w:rPr>
          <w:rFonts w:ascii="Times New Roman" w:hAnsi="Times New Roman" w:cs="Times New Roman"/>
          <w:sz w:val="24"/>
          <w:szCs w:val="24"/>
        </w:rPr>
      </w:pPr>
      <w:r w:rsidRPr="00913DC4">
        <w:rPr>
          <w:rFonts w:ascii="Times New Roman" w:hAnsi="Times New Roman" w:cs="Times New Roman"/>
          <w:b/>
          <w:sz w:val="24"/>
          <w:szCs w:val="24"/>
        </w:rPr>
        <w:t>Interviews:</w:t>
      </w:r>
      <w:r w:rsidRPr="00913DC4">
        <w:rPr>
          <w:rFonts w:ascii="Times New Roman" w:hAnsi="Times New Roman" w:cs="Times New Roman"/>
          <w:sz w:val="24"/>
          <w:szCs w:val="24"/>
        </w:rPr>
        <w:t xml:space="preserve"> asking questions individually to the people for each one </w:t>
      </w:r>
      <w:r w:rsidR="0051462C" w:rsidRPr="00913DC4">
        <w:rPr>
          <w:rFonts w:ascii="Times New Roman" w:hAnsi="Times New Roman" w:cs="Times New Roman"/>
          <w:sz w:val="24"/>
          <w:szCs w:val="24"/>
        </w:rPr>
        <w:t>by one</w:t>
      </w:r>
      <w:r w:rsidRPr="00913DC4">
        <w:rPr>
          <w:rFonts w:ascii="Times New Roman" w:hAnsi="Times New Roman" w:cs="Times New Roman"/>
          <w:sz w:val="24"/>
          <w:szCs w:val="24"/>
        </w:rPr>
        <w:t xml:space="preserve"> </w:t>
      </w:r>
      <w:r w:rsidR="0051462C" w:rsidRPr="00913DC4">
        <w:rPr>
          <w:rFonts w:ascii="Times New Roman" w:hAnsi="Times New Roman" w:cs="Times New Roman"/>
          <w:sz w:val="24"/>
          <w:szCs w:val="24"/>
        </w:rPr>
        <w:t>conversation</w:t>
      </w:r>
      <w:r w:rsidRPr="00913DC4">
        <w:rPr>
          <w:rFonts w:ascii="Times New Roman" w:hAnsi="Times New Roman" w:cs="Times New Roman"/>
          <w:sz w:val="24"/>
          <w:szCs w:val="24"/>
        </w:rPr>
        <w:t>.</w:t>
      </w:r>
    </w:p>
    <w:p w:rsidR="00DE5806" w:rsidRPr="00913DC4" w:rsidRDefault="00DE5806" w:rsidP="0008037C">
      <w:pPr>
        <w:pStyle w:val="ListParagraph"/>
        <w:numPr>
          <w:ilvl w:val="0"/>
          <w:numId w:val="7"/>
        </w:numPr>
        <w:spacing w:line="360" w:lineRule="auto"/>
        <w:jc w:val="both"/>
        <w:rPr>
          <w:rFonts w:ascii="Times New Roman" w:hAnsi="Times New Roman" w:cs="Times New Roman"/>
          <w:sz w:val="24"/>
          <w:szCs w:val="24"/>
        </w:rPr>
      </w:pPr>
      <w:r w:rsidRPr="00913DC4">
        <w:rPr>
          <w:rFonts w:ascii="Times New Roman" w:hAnsi="Times New Roman" w:cs="Times New Roman"/>
          <w:b/>
          <w:sz w:val="24"/>
          <w:szCs w:val="24"/>
        </w:rPr>
        <w:lastRenderedPageBreak/>
        <w:t>Focus groups:</w:t>
      </w:r>
      <w:r w:rsidRPr="00913DC4">
        <w:rPr>
          <w:rFonts w:ascii="Times New Roman" w:hAnsi="Times New Roman" w:cs="Times New Roman"/>
          <w:sz w:val="24"/>
          <w:szCs w:val="24"/>
        </w:rPr>
        <w:t xml:space="preserve"> those are involve</w:t>
      </w:r>
      <w:r w:rsidR="00B01D36">
        <w:rPr>
          <w:rFonts w:ascii="Times New Roman" w:hAnsi="Times New Roman" w:cs="Times New Roman"/>
          <w:sz w:val="24"/>
          <w:szCs w:val="24"/>
        </w:rPr>
        <w:t>d</w:t>
      </w:r>
      <w:r w:rsidRPr="00913DC4">
        <w:rPr>
          <w:rFonts w:ascii="Times New Roman" w:hAnsi="Times New Roman" w:cs="Times New Roman"/>
          <w:sz w:val="24"/>
          <w:szCs w:val="24"/>
        </w:rPr>
        <w:t xml:space="preserve"> in asking questions as well to generate and ménage for discussing among a group of individuals</w:t>
      </w:r>
    </w:p>
    <w:p w:rsidR="00DE5806" w:rsidRPr="00913DC4" w:rsidRDefault="00DE5806" w:rsidP="0008037C">
      <w:pPr>
        <w:pStyle w:val="ListParagraph"/>
        <w:numPr>
          <w:ilvl w:val="0"/>
          <w:numId w:val="7"/>
        </w:numPr>
        <w:spacing w:line="360" w:lineRule="auto"/>
        <w:jc w:val="both"/>
        <w:rPr>
          <w:rFonts w:ascii="Times New Roman" w:hAnsi="Times New Roman" w:cs="Times New Roman"/>
          <w:sz w:val="24"/>
          <w:szCs w:val="24"/>
        </w:rPr>
      </w:pPr>
      <w:r w:rsidRPr="00913DC4">
        <w:rPr>
          <w:rFonts w:ascii="Times New Roman" w:hAnsi="Times New Roman" w:cs="Times New Roman"/>
          <w:b/>
          <w:sz w:val="24"/>
          <w:szCs w:val="24"/>
        </w:rPr>
        <w:t>Surveys:</w:t>
      </w:r>
      <w:r w:rsidRPr="00913DC4">
        <w:rPr>
          <w:rFonts w:ascii="Times New Roman" w:hAnsi="Times New Roman" w:cs="Times New Roman"/>
          <w:sz w:val="24"/>
          <w:szCs w:val="24"/>
        </w:rPr>
        <w:t xml:space="preserve"> set the questionnaires and distributed the discussion for each member.</w:t>
      </w:r>
    </w:p>
    <w:p w:rsidR="00DE5806" w:rsidRPr="00913DC4" w:rsidRDefault="00DE5806" w:rsidP="0008037C">
      <w:pPr>
        <w:pStyle w:val="ListParagraph"/>
        <w:numPr>
          <w:ilvl w:val="0"/>
          <w:numId w:val="7"/>
        </w:numPr>
        <w:spacing w:line="360" w:lineRule="auto"/>
        <w:jc w:val="both"/>
        <w:rPr>
          <w:rFonts w:ascii="Times New Roman" w:hAnsi="Times New Roman" w:cs="Times New Roman"/>
          <w:sz w:val="24"/>
          <w:szCs w:val="24"/>
        </w:rPr>
      </w:pPr>
      <w:r w:rsidRPr="00913DC4">
        <w:rPr>
          <w:rFonts w:ascii="Times New Roman" w:hAnsi="Times New Roman" w:cs="Times New Roman"/>
          <w:b/>
          <w:sz w:val="24"/>
          <w:szCs w:val="24"/>
        </w:rPr>
        <w:t>Secondary research:</w:t>
      </w:r>
      <w:r w:rsidRPr="00913DC4">
        <w:rPr>
          <w:rFonts w:ascii="Times New Roman" w:hAnsi="Times New Roman" w:cs="Times New Roman"/>
          <w:sz w:val="24"/>
          <w:szCs w:val="24"/>
        </w:rPr>
        <w:t xml:space="preserve"> data collecting from texts, images, videos, or recording</w:t>
      </w:r>
      <w:r w:rsidR="00B01D36">
        <w:rPr>
          <w:rFonts w:ascii="Times New Roman" w:hAnsi="Times New Roman" w:cs="Times New Roman"/>
          <w:sz w:val="24"/>
          <w:szCs w:val="24"/>
        </w:rPr>
        <w:t>s,</w:t>
      </w:r>
      <w:r w:rsidRPr="00913DC4">
        <w:rPr>
          <w:rFonts w:ascii="Times New Roman" w:hAnsi="Times New Roman" w:cs="Times New Roman"/>
          <w:sz w:val="24"/>
          <w:szCs w:val="24"/>
        </w:rPr>
        <w:t xml:space="preserve"> etc.</w:t>
      </w:r>
    </w:p>
    <w:p w:rsidR="00DE5806" w:rsidRDefault="00DE5806" w:rsidP="003958F4">
      <w:pPr>
        <w:spacing w:line="360" w:lineRule="auto"/>
        <w:jc w:val="both"/>
        <w:rPr>
          <w:rFonts w:ascii="Times New Roman" w:hAnsi="Times New Roman" w:cs="Times New Roman"/>
          <w:sz w:val="24"/>
          <w:szCs w:val="24"/>
        </w:rPr>
      </w:pPr>
      <w:r w:rsidRPr="00913DC4">
        <w:rPr>
          <w:rFonts w:ascii="Times New Roman" w:hAnsi="Times New Roman" w:cs="Times New Roman"/>
          <w:sz w:val="24"/>
          <w:szCs w:val="24"/>
        </w:rPr>
        <w:t>In a qualitative method, data should be relevant and it must be presented as per faithful representation. Faithful representation means it must be presented as p</w:t>
      </w:r>
      <w:r w:rsidR="00913DC4" w:rsidRPr="00913DC4">
        <w:rPr>
          <w:rFonts w:ascii="Times New Roman" w:hAnsi="Times New Roman" w:cs="Times New Roman"/>
          <w:sz w:val="24"/>
          <w:szCs w:val="24"/>
        </w:rPr>
        <w:t>er guid</w:t>
      </w:r>
      <w:r w:rsidRPr="00913DC4">
        <w:rPr>
          <w:rFonts w:ascii="Times New Roman" w:hAnsi="Times New Roman" w:cs="Times New Roman"/>
          <w:sz w:val="24"/>
          <w:szCs w:val="24"/>
        </w:rPr>
        <w:t xml:space="preserve">ance provided by </w:t>
      </w:r>
      <w:r w:rsidR="00B01D36">
        <w:rPr>
          <w:rFonts w:ascii="Times New Roman" w:hAnsi="Times New Roman" w:cs="Times New Roman"/>
          <w:sz w:val="24"/>
          <w:szCs w:val="24"/>
        </w:rPr>
        <w:t xml:space="preserve">a </w:t>
      </w:r>
      <w:r w:rsidRPr="00913DC4">
        <w:rPr>
          <w:rFonts w:ascii="Times New Roman" w:hAnsi="Times New Roman" w:cs="Times New Roman"/>
          <w:sz w:val="24"/>
          <w:szCs w:val="24"/>
        </w:rPr>
        <w:t xml:space="preserve">certified </w:t>
      </w:r>
      <w:r w:rsidR="00913DC4" w:rsidRPr="00913DC4">
        <w:rPr>
          <w:rFonts w:ascii="Times New Roman" w:hAnsi="Times New Roman" w:cs="Times New Roman"/>
          <w:sz w:val="24"/>
          <w:szCs w:val="24"/>
        </w:rPr>
        <w:t>o</w:t>
      </w:r>
      <w:r w:rsidRPr="00913DC4">
        <w:rPr>
          <w:rFonts w:ascii="Times New Roman" w:hAnsi="Times New Roman" w:cs="Times New Roman"/>
          <w:sz w:val="24"/>
          <w:szCs w:val="24"/>
        </w:rPr>
        <w:t>rganization or institute like company Act, ISA, IAS, IFRS</w:t>
      </w:r>
      <w:r w:rsidR="00B01D36">
        <w:rPr>
          <w:rFonts w:ascii="Times New Roman" w:hAnsi="Times New Roman" w:cs="Times New Roman"/>
          <w:sz w:val="24"/>
          <w:szCs w:val="24"/>
        </w:rPr>
        <w:t>,</w:t>
      </w:r>
      <w:r w:rsidRPr="00913DC4">
        <w:rPr>
          <w:rFonts w:ascii="Times New Roman" w:hAnsi="Times New Roman" w:cs="Times New Roman"/>
          <w:sz w:val="24"/>
          <w:szCs w:val="24"/>
        </w:rPr>
        <w:t xml:space="preserve"> etc.</w:t>
      </w:r>
    </w:p>
    <w:p w:rsidR="00913DC4" w:rsidRDefault="00913DC4" w:rsidP="003B1960">
      <w:pPr>
        <w:pStyle w:val="Heading3"/>
        <w:spacing w:line="360" w:lineRule="auto"/>
      </w:pPr>
      <w:bookmarkStart w:id="29" w:name="_Toc58445858"/>
      <w:r w:rsidRPr="00913DC4">
        <w:t xml:space="preserve">3.3.2 Qualitative Data </w:t>
      </w:r>
      <w:r w:rsidRPr="003B1960">
        <w:t>Analysis</w:t>
      </w:r>
      <w:bookmarkEnd w:id="29"/>
    </w:p>
    <w:p w:rsidR="00913DC4" w:rsidRPr="00E71A1D" w:rsidRDefault="00277323" w:rsidP="001A4680">
      <w:pPr>
        <w:spacing w:line="360" w:lineRule="auto"/>
        <w:jc w:val="both"/>
        <w:rPr>
          <w:rFonts w:ascii="Times New Roman" w:hAnsi="Times New Roman" w:cs="Times New Roman"/>
          <w:sz w:val="24"/>
          <w:szCs w:val="24"/>
        </w:rPr>
      </w:pPr>
      <w:r w:rsidRPr="00E71A1D">
        <w:rPr>
          <w:rFonts w:ascii="Times New Roman" w:hAnsi="Times New Roman" w:cs="Times New Roman"/>
          <w:sz w:val="24"/>
          <w:szCs w:val="24"/>
        </w:rPr>
        <w:t xml:space="preserve">Qualitative analysis of data or information can take text, photo, audio, and video </w:t>
      </w:r>
      <w:r w:rsidR="00B01D36">
        <w:rPr>
          <w:rFonts w:ascii="Times New Roman" w:hAnsi="Times New Roman" w:cs="Times New Roman"/>
          <w:sz w:val="24"/>
          <w:szCs w:val="24"/>
        </w:rPr>
        <w:t>whatever way is suitable for</w:t>
      </w:r>
      <w:r w:rsidRPr="00E71A1D">
        <w:rPr>
          <w:rFonts w:ascii="Times New Roman" w:hAnsi="Times New Roman" w:cs="Times New Roman"/>
          <w:sz w:val="24"/>
          <w:szCs w:val="24"/>
        </w:rPr>
        <w:t xml:space="preserve"> concluding the report. Data analysis of the</w:t>
      </w:r>
      <w:r w:rsidR="00B01D36">
        <w:rPr>
          <w:rFonts w:ascii="Times New Roman" w:hAnsi="Times New Roman" w:cs="Times New Roman"/>
          <w:sz w:val="24"/>
          <w:szCs w:val="24"/>
        </w:rPr>
        <w:t xml:space="preserve"> quantitative approach can take</w:t>
      </w:r>
      <w:r w:rsidRPr="00E71A1D">
        <w:rPr>
          <w:rFonts w:ascii="Times New Roman" w:hAnsi="Times New Roman" w:cs="Times New Roman"/>
          <w:sz w:val="24"/>
          <w:szCs w:val="24"/>
        </w:rPr>
        <w:t xml:space="preserve"> place generally in five steps. These are:</w:t>
      </w:r>
    </w:p>
    <w:p w:rsidR="00277323" w:rsidRPr="00E71A1D" w:rsidRDefault="00277323" w:rsidP="00E71A1D">
      <w:pPr>
        <w:pStyle w:val="ListParagraph"/>
        <w:numPr>
          <w:ilvl w:val="0"/>
          <w:numId w:val="8"/>
        </w:numPr>
        <w:spacing w:line="360" w:lineRule="auto"/>
        <w:jc w:val="both"/>
        <w:rPr>
          <w:rFonts w:ascii="Times New Roman" w:hAnsi="Times New Roman" w:cs="Times New Roman"/>
          <w:sz w:val="24"/>
          <w:szCs w:val="24"/>
        </w:rPr>
      </w:pPr>
      <w:r w:rsidRPr="00E71A1D">
        <w:rPr>
          <w:rFonts w:ascii="Times New Roman" w:hAnsi="Times New Roman" w:cs="Times New Roman"/>
          <w:b/>
          <w:sz w:val="24"/>
          <w:szCs w:val="24"/>
        </w:rPr>
        <w:t xml:space="preserve">Prepare and organize data: </w:t>
      </w:r>
      <w:r w:rsidRPr="00E71A1D">
        <w:rPr>
          <w:rFonts w:ascii="Times New Roman" w:hAnsi="Times New Roman" w:cs="Times New Roman"/>
          <w:sz w:val="24"/>
          <w:szCs w:val="24"/>
        </w:rPr>
        <w:t>data organize and prepared by collecting the data from field notes well by transcribing interviews.</w:t>
      </w:r>
    </w:p>
    <w:p w:rsidR="00277323" w:rsidRPr="00E71A1D" w:rsidRDefault="00277323" w:rsidP="00E71A1D">
      <w:pPr>
        <w:pStyle w:val="ListParagraph"/>
        <w:numPr>
          <w:ilvl w:val="0"/>
          <w:numId w:val="8"/>
        </w:numPr>
        <w:spacing w:line="360" w:lineRule="auto"/>
        <w:jc w:val="both"/>
        <w:rPr>
          <w:rFonts w:ascii="Times New Roman" w:hAnsi="Times New Roman" w:cs="Times New Roman"/>
          <w:sz w:val="24"/>
          <w:szCs w:val="24"/>
        </w:rPr>
      </w:pPr>
      <w:r w:rsidRPr="00E71A1D">
        <w:rPr>
          <w:rFonts w:ascii="Times New Roman" w:hAnsi="Times New Roman" w:cs="Times New Roman"/>
          <w:b/>
          <w:sz w:val="24"/>
          <w:szCs w:val="24"/>
        </w:rPr>
        <w:t xml:space="preserve"> Review and explore data: </w:t>
      </w:r>
      <w:r w:rsidRPr="00E71A1D">
        <w:rPr>
          <w:rFonts w:ascii="Times New Roman" w:hAnsi="Times New Roman" w:cs="Times New Roman"/>
          <w:sz w:val="24"/>
          <w:szCs w:val="24"/>
        </w:rPr>
        <w:t>data review by checking the entire data or information thoroughly and explore to check the data patterns.</w:t>
      </w:r>
    </w:p>
    <w:p w:rsidR="00277323" w:rsidRPr="00E71A1D" w:rsidRDefault="00277323" w:rsidP="00E71A1D">
      <w:pPr>
        <w:pStyle w:val="ListParagraph"/>
        <w:numPr>
          <w:ilvl w:val="0"/>
          <w:numId w:val="8"/>
        </w:numPr>
        <w:spacing w:line="360" w:lineRule="auto"/>
        <w:jc w:val="both"/>
        <w:rPr>
          <w:rFonts w:ascii="Times New Roman" w:hAnsi="Times New Roman" w:cs="Times New Roman"/>
          <w:sz w:val="24"/>
          <w:szCs w:val="24"/>
        </w:rPr>
      </w:pPr>
      <w:r w:rsidRPr="00E71A1D">
        <w:rPr>
          <w:rFonts w:ascii="Times New Roman" w:hAnsi="Times New Roman" w:cs="Times New Roman"/>
          <w:b/>
          <w:sz w:val="24"/>
          <w:szCs w:val="24"/>
        </w:rPr>
        <w:t>Develop a data system:</w:t>
      </w:r>
      <w:r w:rsidRPr="00E71A1D">
        <w:rPr>
          <w:rFonts w:ascii="Times New Roman" w:hAnsi="Times New Roman" w:cs="Times New Roman"/>
          <w:sz w:val="24"/>
          <w:szCs w:val="24"/>
        </w:rPr>
        <w:t xml:space="preserve"> after that, develop the </w:t>
      </w:r>
      <w:r w:rsidR="00B01D36">
        <w:rPr>
          <w:rFonts w:ascii="Times New Roman" w:hAnsi="Times New Roman" w:cs="Times New Roman"/>
          <w:sz w:val="24"/>
          <w:szCs w:val="24"/>
        </w:rPr>
        <w:t xml:space="preserve">system to initiate the ideas </w:t>
      </w:r>
      <w:r w:rsidRPr="00E71A1D">
        <w:rPr>
          <w:rFonts w:ascii="Times New Roman" w:hAnsi="Times New Roman" w:cs="Times New Roman"/>
          <w:sz w:val="24"/>
          <w:szCs w:val="24"/>
        </w:rPr>
        <w:t>to establish a code to set out to categorize the data.</w:t>
      </w:r>
    </w:p>
    <w:p w:rsidR="00277323" w:rsidRPr="00E71A1D" w:rsidRDefault="00277323" w:rsidP="00E71A1D">
      <w:pPr>
        <w:pStyle w:val="ListParagraph"/>
        <w:numPr>
          <w:ilvl w:val="0"/>
          <w:numId w:val="8"/>
        </w:numPr>
        <w:spacing w:line="360" w:lineRule="auto"/>
        <w:jc w:val="both"/>
        <w:rPr>
          <w:rFonts w:ascii="Times New Roman" w:hAnsi="Times New Roman" w:cs="Times New Roman"/>
          <w:sz w:val="24"/>
          <w:szCs w:val="24"/>
        </w:rPr>
      </w:pPr>
      <w:r w:rsidRPr="00E71A1D">
        <w:rPr>
          <w:rFonts w:ascii="Times New Roman" w:hAnsi="Times New Roman" w:cs="Times New Roman"/>
          <w:b/>
          <w:sz w:val="24"/>
          <w:szCs w:val="24"/>
        </w:rPr>
        <w:t>Identify recurring themes:</w:t>
      </w:r>
      <w:r w:rsidRPr="00E71A1D">
        <w:rPr>
          <w:rFonts w:ascii="Times New Roman" w:hAnsi="Times New Roman" w:cs="Times New Roman"/>
          <w:sz w:val="24"/>
          <w:szCs w:val="24"/>
        </w:rPr>
        <w:t xml:space="preserve"> </w:t>
      </w:r>
      <w:r w:rsidR="00E71A1D" w:rsidRPr="00E71A1D">
        <w:rPr>
          <w:rFonts w:ascii="Times New Roman" w:hAnsi="Times New Roman" w:cs="Times New Roman"/>
          <w:sz w:val="24"/>
          <w:szCs w:val="24"/>
        </w:rPr>
        <w:t>at the end of the process, link up all codes together to cohesive the data as well to overarch the system.</w:t>
      </w:r>
    </w:p>
    <w:p w:rsidR="00E71A1D" w:rsidRDefault="00E71A1D" w:rsidP="003B1960">
      <w:pPr>
        <w:pStyle w:val="Heading3"/>
        <w:spacing w:line="360" w:lineRule="auto"/>
      </w:pPr>
      <w:bookmarkStart w:id="30" w:name="_Toc58445859"/>
      <w:r w:rsidRPr="00E71A1D">
        <w:t>3.3.3 Just</w:t>
      </w:r>
      <w:r>
        <w:t xml:space="preserve">ification of Mixed Method </w:t>
      </w:r>
      <w:r w:rsidRPr="003B1960">
        <w:t>approach</w:t>
      </w:r>
      <w:bookmarkEnd w:id="30"/>
    </w:p>
    <w:p w:rsidR="00E71A1D" w:rsidRDefault="00982E72" w:rsidP="009572F9">
      <w:pPr>
        <w:spacing w:line="360" w:lineRule="auto"/>
        <w:jc w:val="both"/>
        <w:rPr>
          <w:rFonts w:ascii="Times New Roman" w:hAnsi="Times New Roman" w:cs="Times New Roman"/>
          <w:sz w:val="24"/>
          <w:szCs w:val="24"/>
        </w:rPr>
      </w:pPr>
      <w:r>
        <w:rPr>
          <w:rFonts w:ascii="Times New Roman" w:hAnsi="Times New Roman" w:cs="Times New Roman"/>
          <w:sz w:val="24"/>
          <w:szCs w:val="24"/>
        </w:rPr>
        <w:t>A m</w:t>
      </w:r>
      <w:r w:rsidR="00E71A1D" w:rsidRPr="001E0C8F">
        <w:rPr>
          <w:rFonts w:ascii="Times New Roman" w:hAnsi="Times New Roman" w:cs="Times New Roman"/>
          <w:sz w:val="24"/>
          <w:szCs w:val="24"/>
        </w:rPr>
        <w:t>ixed approach is the combination of quantitative and qualitative approach</w:t>
      </w:r>
      <w:r>
        <w:rPr>
          <w:rFonts w:ascii="Times New Roman" w:hAnsi="Times New Roman" w:cs="Times New Roman"/>
          <w:sz w:val="24"/>
          <w:szCs w:val="24"/>
        </w:rPr>
        <w:t>es</w:t>
      </w:r>
      <w:r w:rsidR="00E71A1D" w:rsidRPr="001E0C8F">
        <w:rPr>
          <w:rFonts w:ascii="Times New Roman" w:hAnsi="Times New Roman" w:cs="Times New Roman"/>
          <w:sz w:val="24"/>
          <w:szCs w:val="24"/>
        </w:rPr>
        <w:t xml:space="preserve"> that use in the research report of the methodology portion of engagement that provide</w:t>
      </w:r>
      <w:r>
        <w:rPr>
          <w:rFonts w:ascii="Times New Roman" w:hAnsi="Times New Roman" w:cs="Times New Roman"/>
          <w:sz w:val="24"/>
          <w:szCs w:val="24"/>
        </w:rPr>
        <w:t>s</w:t>
      </w:r>
      <w:r w:rsidR="00E71A1D" w:rsidRPr="001E0C8F">
        <w:rPr>
          <w:rFonts w:ascii="Times New Roman" w:hAnsi="Times New Roman" w:cs="Times New Roman"/>
          <w:sz w:val="24"/>
          <w:szCs w:val="24"/>
        </w:rPr>
        <w:t xml:space="preserve"> the advancement in systematical approach. The term “mixed methods” refers</w:t>
      </w:r>
      <w:r>
        <w:rPr>
          <w:rFonts w:ascii="Times New Roman" w:hAnsi="Times New Roman" w:cs="Times New Roman"/>
          <w:sz w:val="24"/>
          <w:szCs w:val="24"/>
        </w:rPr>
        <w:t xml:space="preserve"> to</w:t>
      </w:r>
      <w:r w:rsidR="00E71A1D" w:rsidRPr="001E0C8F">
        <w:rPr>
          <w:rFonts w:ascii="Times New Roman" w:hAnsi="Times New Roman" w:cs="Times New Roman"/>
          <w:sz w:val="24"/>
          <w:szCs w:val="24"/>
        </w:rPr>
        <w:t xml:space="preserve"> an organized approach including both quantitative and qualitative approach</w:t>
      </w:r>
      <w:r>
        <w:rPr>
          <w:rFonts w:ascii="Times New Roman" w:hAnsi="Times New Roman" w:cs="Times New Roman"/>
          <w:sz w:val="24"/>
          <w:szCs w:val="24"/>
        </w:rPr>
        <w:t>es. The m</w:t>
      </w:r>
      <w:r w:rsidR="00E71A1D" w:rsidRPr="001E0C8F">
        <w:rPr>
          <w:rFonts w:ascii="Times New Roman" w:hAnsi="Times New Roman" w:cs="Times New Roman"/>
          <w:sz w:val="24"/>
          <w:szCs w:val="24"/>
        </w:rPr>
        <w:t xml:space="preserve">ixed approach having the mixing combination of integration about the </w:t>
      </w:r>
      <w:r w:rsidR="001E0C8F" w:rsidRPr="001E0C8F">
        <w:rPr>
          <w:rFonts w:ascii="Times New Roman" w:hAnsi="Times New Roman" w:cs="Times New Roman"/>
          <w:sz w:val="24"/>
          <w:szCs w:val="24"/>
        </w:rPr>
        <w:t>adequate program of a</w:t>
      </w:r>
      <w:r>
        <w:rPr>
          <w:rFonts w:ascii="Times New Roman" w:hAnsi="Times New Roman" w:cs="Times New Roman"/>
          <w:sz w:val="24"/>
          <w:szCs w:val="24"/>
        </w:rPr>
        <w:t>n inquiry or investigation that</w:t>
      </w:r>
      <w:r w:rsidR="001E0C8F" w:rsidRPr="001E0C8F">
        <w:rPr>
          <w:rFonts w:ascii="Times New Roman" w:hAnsi="Times New Roman" w:cs="Times New Roman"/>
          <w:sz w:val="24"/>
          <w:szCs w:val="24"/>
        </w:rPr>
        <w:t xml:space="preserve"> </w:t>
      </w:r>
      <w:r w:rsidRPr="001E0C8F">
        <w:rPr>
          <w:rFonts w:ascii="Times New Roman" w:hAnsi="Times New Roman" w:cs="Times New Roman"/>
          <w:sz w:val="24"/>
          <w:szCs w:val="24"/>
        </w:rPr>
        <w:t>originates</w:t>
      </w:r>
      <w:r w:rsidR="001E0C8F" w:rsidRPr="001E0C8F">
        <w:rPr>
          <w:rFonts w:ascii="Times New Roman" w:hAnsi="Times New Roman" w:cs="Times New Roman"/>
          <w:sz w:val="24"/>
          <w:szCs w:val="24"/>
        </w:rPr>
        <w:t xml:space="preserve"> the social interaction. Mixed in the culture having recen</w:t>
      </w:r>
      <w:r>
        <w:rPr>
          <w:rFonts w:ascii="Times New Roman" w:hAnsi="Times New Roman" w:cs="Times New Roman"/>
          <w:sz w:val="24"/>
          <w:szCs w:val="24"/>
        </w:rPr>
        <w:t>tly expanded into society about health and medicine</w:t>
      </w:r>
      <w:r w:rsidR="001E0C8F" w:rsidRPr="001E0C8F">
        <w:rPr>
          <w:rFonts w:ascii="Times New Roman" w:hAnsi="Times New Roman" w:cs="Times New Roman"/>
          <w:sz w:val="24"/>
          <w:szCs w:val="24"/>
        </w:rPr>
        <w:t>. The mixed approach follow</w:t>
      </w:r>
      <w:r>
        <w:rPr>
          <w:rFonts w:ascii="Times New Roman" w:hAnsi="Times New Roman" w:cs="Times New Roman"/>
          <w:sz w:val="24"/>
          <w:szCs w:val="24"/>
        </w:rPr>
        <w:t>s</w:t>
      </w:r>
      <w:r w:rsidR="001E0C8F" w:rsidRPr="001E0C8F">
        <w:rPr>
          <w:rFonts w:ascii="Times New Roman" w:hAnsi="Times New Roman" w:cs="Times New Roman"/>
          <w:sz w:val="24"/>
          <w:szCs w:val="24"/>
        </w:rPr>
        <w:t xml:space="preserve"> the procedure including offering various methods as an alternative approach or method that may design a specific function in an audit report on the methodology portion. This approach may increase the communication area across </w:t>
      </w:r>
      <w:r w:rsidR="001E0C8F" w:rsidRPr="001E0C8F">
        <w:rPr>
          <w:rFonts w:ascii="Times New Roman" w:hAnsi="Times New Roman" w:cs="Times New Roman"/>
          <w:sz w:val="24"/>
          <w:szCs w:val="24"/>
        </w:rPr>
        <w:lastRenderedPageBreak/>
        <w:t>the whole function of the report. It also specified a shorten notation system throughout the process of the diagrams or noting research that practically bring</w:t>
      </w:r>
      <w:r>
        <w:rPr>
          <w:rFonts w:ascii="Times New Roman" w:hAnsi="Times New Roman" w:cs="Times New Roman"/>
          <w:sz w:val="24"/>
          <w:szCs w:val="24"/>
        </w:rPr>
        <w:t>s</w:t>
      </w:r>
      <w:r w:rsidR="001E0C8F" w:rsidRPr="001E0C8F">
        <w:rPr>
          <w:rFonts w:ascii="Times New Roman" w:hAnsi="Times New Roman" w:cs="Times New Roman"/>
          <w:sz w:val="24"/>
          <w:szCs w:val="24"/>
        </w:rPr>
        <w:t xml:space="preserve"> out the benefit from integration as well</w:t>
      </w:r>
      <w:r>
        <w:rPr>
          <w:rFonts w:ascii="Times New Roman" w:hAnsi="Times New Roman" w:cs="Times New Roman"/>
          <w:sz w:val="24"/>
          <w:szCs w:val="24"/>
        </w:rPr>
        <w:t xml:space="preserve"> as</w:t>
      </w:r>
      <w:r w:rsidR="001E0C8F" w:rsidRPr="001E0C8F">
        <w:rPr>
          <w:rFonts w:ascii="Times New Roman" w:hAnsi="Times New Roman" w:cs="Times New Roman"/>
          <w:sz w:val="24"/>
          <w:szCs w:val="24"/>
        </w:rPr>
        <w:t xml:space="preserve"> developing the conclusion of the mixed method of the study.</w:t>
      </w:r>
    </w:p>
    <w:p w:rsidR="00F152DB" w:rsidRDefault="00F152DB" w:rsidP="003B1960">
      <w:pPr>
        <w:pStyle w:val="Heading2"/>
        <w:spacing w:line="360" w:lineRule="auto"/>
      </w:pPr>
      <w:bookmarkStart w:id="31" w:name="_Toc58445860"/>
      <w:r w:rsidRPr="00F152DB">
        <w:t xml:space="preserve">3.4 Method of Data </w:t>
      </w:r>
      <w:r w:rsidRPr="003B1960">
        <w:t>Collection</w:t>
      </w:r>
      <w:bookmarkEnd w:id="31"/>
    </w:p>
    <w:p w:rsidR="00F152DB" w:rsidRPr="0075035D" w:rsidRDefault="00EA7AF5" w:rsidP="009572F9">
      <w:pPr>
        <w:spacing w:line="360" w:lineRule="auto"/>
        <w:jc w:val="both"/>
        <w:rPr>
          <w:rFonts w:ascii="Times New Roman" w:hAnsi="Times New Roman" w:cs="Times New Roman"/>
          <w:sz w:val="24"/>
          <w:szCs w:val="24"/>
        </w:rPr>
      </w:pPr>
      <w:r>
        <w:rPr>
          <w:rFonts w:ascii="Times New Roman" w:hAnsi="Times New Roman" w:cs="Times New Roman"/>
          <w:sz w:val="24"/>
          <w:szCs w:val="24"/>
        </w:rPr>
        <w:t>The d</w:t>
      </w:r>
      <w:r w:rsidR="00F152DB" w:rsidRPr="0075035D">
        <w:rPr>
          <w:rFonts w:ascii="Times New Roman" w:hAnsi="Times New Roman" w:cs="Times New Roman"/>
          <w:sz w:val="24"/>
          <w:szCs w:val="24"/>
        </w:rPr>
        <w:t>ata coll</w:t>
      </w:r>
      <w:r w:rsidR="00123ADA">
        <w:rPr>
          <w:rFonts w:ascii="Times New Roman" w:hAnsi="Times New Roman" w:cs="Times New Roman"/>
          <w:sz w:val="24"/>
          <w:szCs w:val="24"/>
        </w:rPr>
        <w:t>ection method may always depend</w:t>
      </w:r>
      <w:r w:rsidR="00F152DB" w:rsidRPr="0075035D">
        <w:rPr>
          <w:rFonts w:ascii="Times New Roman" w:hAnsi="Times New Roman" w:cs="Times New Roman"/>
          <w:sz w:val="24"/>
          <w:szCs w:val="24"/>
        </w:rPr>
        <w:t xml:space="preserve"> on the types of data or information you need to finalize the </w:t>
      </w:r>
      <w:r w:rsidR="0075035D" w:rsidRPr="0075035D">
        <w:rPr>
          <w:rFonts w:ascii="Times New Roman" w:hAnsi="Times New Roman" w:cs="Times New Roman"/>
          <w:sz w:val="24"/>
          <w:szCs w:val="24"/>
        </w:rPr>
        <w:t>r</w:t>
      </w:r>
      <w:r w:rsidR="00F152DB" w:rsidRPr="0075035D">
        <w:rPr>
          <w:rFonts w:ascii="Times New Roman" w:hAnsi="Times New Roman" w:cs="Times New Roman"/>
          <w:sz w:val="24"/>
          <w:szCs w:val="24"/>
        </w:rPr>
        <w:t>eport or prepa</w:t>
      </w:r>
      <w:r w:rsidR="0075035D" w:rsidRPr="0075035D">
        <w:rPr>
          <w:rFonts w:ascii="Times New Roman" w:hAnsi="Times New Roman" w:cs="Times New Roman"/>
          <w:sz w:val="24"/>
          <w:szCs w:val="24"/>
        </w:rPr>
        <w:t>red the report. Data collection methods may have different categories. But we need to understand that which one is the best option for this report that we are preparing right now and based on our evaluation we can finalize the suitable one.</w:t>
      </w:r>
    </w:p>
    <w:p w:rsidR="00F152DB" w:rsidRPr="003B1960" w:rsidRDefault="00F152DB" w:rsidP="003B1960">
      <w:pPr>
        <w:pStyle w:val="Heading3"/>
        <w:spacing w:line="360" w:lineRule="auto"/>
      </w:pPr>
      <w:bookmarkStart w:id="32" w:name="_Toc58445861"/>
      <w:r w:rsidRPr="00F152DB">
        <w:t>3.4.1 Primary &amp; Secondary Data</w:t>
      </w:r>
      <w:bookmarkEnd w:id="32"/>
    </w:p>
    <w:p w:rsidR="00C15CEF" w:rsidRDefault="00F152DB" w:rsidP="009572F9">
      <w:pPr>
        <w:spacing w:line="360" w:lineRule="auto"/>
        <w:jc w:val="both"/>
        <w:rPr>
          <w:rFonts w:ascii="Times New Roman" w:hAnsi="Times New Roman" w:cs="Times New Roman"/>
          <w:sz w:val="24"/>
          <w:szCs w:val="24"/>
        </w:rPr>
      </w:pPr>
      <w:r w:rsidRPr="00F152DB">
        <w:rPr>
          <w:rFonts w:ascii="Times New Roman" w:hAnsi="Times New Roman" w:cs="Times New Roman"/>
          <w:sz w:val="24"/>
          <w:szCs w:val="24"/>
        </w:rPr>
        <w:t>Primary data has been collecte</w:t>
      </w:r>
      <w:r w:rsidR="00815D0C">
        <w:rPr>
          <w:rFonts w:ascii="Times New Roman" w:hAnsi="Times New Roman" w:cs="Times New Roman"/>
          <w:sz w:val="24"/>
          <w:szCs w:val="24"/>
        </w:rPr>
        <w:t>d from the raw or the</w:t>
      </w:r>
      <w:r w:rsidRPr="00F152DB">
        <w:rPr>
          <w:rFonts w:ascii="Times New Roman" w:hAnsi="Times New Roman" w:cs="Times New Roman"/>
          <w:sz w:val="24"/>
          <w:szCs w:val="24"/>
        </w:rPr>
        <w:t xml:space="preserve"> source directly and secondary data are the existing information use </w:t>
      </w:r>
      <w:r w:rsidR="00815D0C">
        <w:rPr>
          <w:rFonts w:ascii="Times New Roman" w:hAnsi="Times New Roman" w:cs="Times New Roman"/>
          <w:sz w:val="24"/>
          <w:szCs w:val="24"/>
        </w:rPr>
        <w:t xml:space="preserve">by </w:t>
      </w:r>
      <w:r w:rsidRPr="00F152DB">
        <w:rPr>
          <w:rFonts w:ascii="Times New Roman" w:hAnsi="Times New Roman" w:cs="Times New Roman"/>
          <w:sz w:val="24"/>
          <w:szCs w:val="24"/>
        </w:rPr>
        <w:t>another research or in another sector, both are used to prepare the report. Usually</w:t>
      </w:r>
      <w:r w:rsidR="00815D0C">
        <w:rPr>
          <w:rFonts w:ascii="Times New Roman" w:hAnsi="Times New Roman" w:cs="Times New Roman"/>
          <w:sz w:val="24"/>
          <w:szCs w:val="24"/>
        </w:rPr>
        <w:t>,</w:t>
      </w:r>
      <w:r w:rsidRPr="00F152DB">
        <w:rPr>
          <w:rFonts w:ascii="Times New Roman" w:hAnsi="Times New Roman" w:cs="Times New Roman"/>
          <w:sz w:val="24"/>
          <w:szCs w:val="24"/>
        </w:rPr>
        <w:t xml:space="preserve"> secondary data is used more to prepare the report in </w:t>
      </w:r>
      <w:r w:rsidR="00815D0C">
        <w:rPr>
          <w:rFonts w:ascii="Times New Roman" w:hAnsi="Times New Roman" w:cs="Times New Roman"/>
          <w:sz w:val="24"/>
          <w:szCs w:val="24"/>
        </w:rPr>
        <w:t xml:space="preserve">a </w:t>
      </w:r>
      <w:r w:rsidRPr="00F152DB">
        <w:rPr>
          <w:rFonts w:ascii="Times New Roman" w:hAnsi="Times New Roman" w:cs="Times New Roman"/>
          <w:sz w:val="24"/>
          <w:szCs w:val="24"/>
        </w:rPr>
        <w:t>stand of primary data because collecting secondary data is much easier than primary data collection. In this report, I used both primary and secondary source</w:t>
      </w:r>
      <w:r w:rsidR="00815D0C">
        <w:rPr>
          <w:rFonts w:ascii="Times New Roman" w:hAnsi="Times New Roman" w:cs="Times New Roman"/>
          <w:sz w:val="24"/>
          <w:szCs w:val="24"/>
        </w:rPr>
        <w:t>s</w:t>
      </w:r>
      <w:r w:rsidRPr="00F152DB">
        <w:rPr>
          <w:rFonts w:ascii="Times New Roman" w:hAnsi="Times New Roman" w:cs="Times New Roman"/>
          <w:sz w:val="24"/>
          <w:szCs w:val="24"/>
        </w:rPr>
        <w:t xml:space="preserve"> of data as need basis.</w:t>
      </w:r>
    </w:p>
    <w:p w:rsidR="0075035D" w:rsidRPr="00695E86" w:rsidRDefault="0075035D" w:rsidP="003F29DD">
      <w:pPr>
        <w:pStyle w:val="Heading2"/>
        <w:spacing w:line="360" w:lineRule="auto"/>
        <w:rPr>
          <w:rFonts w:ascii="Times New Roman" w:hAnsi="Times New Roman" w:cs="Times New Roman"/>
        </w:rPr>
      </w:pPr>
      <w:bookmarkStart w:id="33" w:name="_Toc58445862"/>
      <w:r w:rsidRPr="00695E86">
        <w:t>3.5 Method analysis &amp; Justification</w:t>
      </w:r>
      <w:bookmarkEnd w:id="33"/>
    </w:p>
    <w:p w:rsidR="00585668" w:rsidRPr="00585668" w:rsidRDefault="00585668" w:rsidP="00A14F59">
      <w:pPr>
        <w:spacing w:line="360" w:lineRule="auto"/>
        <w:jc w:val="both"/>
        <w:rPr>
          <w:rFonts w:ascii="Times New Roman" w:hAnsi="Times New Roman" w:cs="Times New Roman"/>
          <w:sz w:val="24"/>
          <w:szCs w:val="24"/>
        </w:rPr>
      </w:pPr>
      <w:r w:rsidRPr="00585668">
        <w:rPr>
          <w:rFonts w:ascii="Times New Roman" w:hAnsi="Times New Roman" w:cs="Times New Roman"/>
          <w:sz w:val="24"/>
          <w:szCs w:val="24"/>
        </w:rPr>
        <w:t xml:space="preserve">Choosing the appropriate method is too much important. </w:t>
      </w:r>
      <w:r w:rsidR="005011D9">
        <w:rPr>
          <w:rFonts w:ascii="Times New Roman" w:hAnsi="Times New Roman" w:cs="Times New Roman"/>
          <w:sz w:val="24"/>
          <w:szCs w:val="24"/>
        </w:rPr>
        <w:t>The m</w:t>
      </w:r>
      <w:r w:rsidRPr="00585668">
        <w:rPr>
          <w:rFonts w:ascii="Times New Roman" w:hAnsi="Times New Roman" w:cs="Times New Roman"/>
          <w:sz w:val="24"/>
          <w:szCs w:val="24"/>
        </w:rPr>
        <w:t>ethodology takes huge responsibility in the matter of justificati</w:t>
      </w:r>
      <w:r w:rsidR="005011D9">
        <w:rPr>
          <w:rFonts w:ascii="Times New Roman" w:hAnsi="Times New Roman" w:cs="Times New Roman"/>
          <w:sz w:val="24"/>
          <w:szCs w:val="24"/>
        </w:rPr>
        <w:t>on and analysis of the report. The m</w:t>
      </w:r>
      <w:r w:rsidRPr="00585668">
        <w:rPr>
          <w:rFonts w:ascii="Times New Roman" w:hAnsi="Times New Roman" w:cs="Times New Roman"/>
          <w:sz w:val="24"/>
          <w:szCs w:val="24"/>
        </w:rPr>
        <w:t>ethod should be justified as</w:t>
      </w:r>
      <w:r w:rsidR="005011D9">
        <w:rPr>
          <w:rFonts w:ascii="Times New Roman" w:hAnsi="Times New Roman" w:cs="Times New Roman"/>
          <w:sz w:val="24"/>
          <w:szCs w:val="24"/>
        </w:rPr>
        <w:t xml:space="preserve"> enough as the important part of every report. The m</w:t>
      </w:r>
      <w:r w:rsidRPr="00585668">
        <w:rPr>
          <w:rFonts w:ascii="Times New Roman" w:hAnsi="Times New Roman" w:cs="Times New Roman"/>
          <w:sz w:val="24"/>
          <w:szCs w:val="24"/>
        </w:rPr>
        <w:t xml:space="preserve">ethod should be practical to judge the important verification in the analysis portion of the report. The way of conducting the audit procedure sometimes depends on the approach that has been chosen in the report is the matter of question for these reports in which </w:t>
      </w:r>
      <w:r w:rsidR="005011D9">
        <w:rPr>
          <w:rFonts w:ascii="Times New Roman" w:hAnsi="Times New Roman" w:cs="Times New Roman"/>
          <w:sz w:val="24"/>
          <w:szCs w:val="24"/>
        </w:rPr>
        <w:t xml:space="preserve">the </w:t>
      </w:r>
      <w:r w:rsidRPr="00585668">
        <w:rPr>
          <w:rFonts w:ascii="Times New Roman" w:hAnsi="Times New Roman" w:cs="Times New Roman"/>
          <w:sz w:val="24"/>
          <w:szCs w:val="24"/>
        </w:rPr>
        <w:t>standard approach has not been applied.</w:t>
      </w:r>
    </w:p>
    <w:p w:rsidR="00585668" w:rsidRDefault="00E10A71" w:rsidP="003958F4">
      <w:pPr>
        <w:spacing w:line="360" w:lineRule="auto"/>
        <w:jc w:val="both"/>
      </w:pPr>
      <w:r>
        <w:rPr>
          <w:rFonts w:ascii="Times New Roman" w:hAnsi="Times New Roman" w:cs="Times New Roman"/>
          <w:sz w:val="24"/>
          <w:szCs w:val="24"/>
        </w:rPr>
        <w:t>The m</w:t>
      </w:r>
      <w:r w:rsidR="00585668" w:rsidRPr="00585668">
        <w:rPr>
          <w:rFonts w:ascii="Times New Roman" w:hAnsi="Times New Roman" w:cs="Times New Roman"/>
          <w:sz w:val="24"/>
          <w:szCs w:val="24"/>
        </w:rPr>
        <w:t>ethod should be justified so that the objective of the report could be fulfilled. Last of all the approach or method should well understand for the intended users. There will be some limitation</w:t>
      </w:r>
      <w:r>
        <w:rPr>
          <w:rFonts w:ascii="Times New Roman" w:hAnsi="Times New Roman" w:cs="Times New Roman"/>
          <w:sz w:val="24"/>
          <w:szCs w:val="24"/>
        </w:rPr>
        <w:t>s</w:t>
      </w:r>
      <w:r w:rsidR="00585668" w:rsidRPr="00585668">
        <w:rPr>
          <w:rFonts w:ascii="Times New Roman" w:hAnsi="Times New Roman" w:cs="Times New Roman"/>
          <w:sz w:val="24"/>
          <w:szCs w:val="24"/>
        </w:rPr>
        <w:t xml:space="preserve"> of choosing the appropriate approach but it should be justified enough to be verified</w:t>
      </w:r>
      <w:r w:rsidR="00585668">
        <w:t xml:space="preserve">. </w:t>
      </w:r>
    </w:p>
    <w:p w:rsidR="0051462C" w:rsidRDefault="0051462C" w:rsidP="00585668">
      <w:pPr>
        <w:spacing w:line="360" w:lineRule="auto"/>
      </w:pPr>
    </w:p>
    <w:p w:rsidR="00D75605" w:rsidRDefault="00D75605" w:rsidP="003F29DD">
      <w:pPr>
        <w:pStyle w:val="Heading1"/>
        <w:jc w:val="center"/>
      </w:pPr>
      <w:bookmarkStart w:id="34" w:name="_Toc58445863"/>
      <w:r w:rsidRPr="00D75605">
        <w:lastRenderedPageBreak/>
        <w:t xml:space="preserve">Chapter-4: Audit </w:t>
      </w:r>
      <w:r w:rsidRPr="003F29DD">
        <w:t>Procedure</w:t>
      </w:r>
      <w:bookmarkEnd w:id="34"/>
    </w:p>
    <w:p w:rsidR="00D75605" w:rsidRPr="00D75605" w:rsidRDefault="00D75605" w:rsidP="003F29DD">
      <w:pPr>
        <w:pStyle w:val="Heading2"/>
      </w:pPr>
      <w:bookmarkStart w:id="35" w:name="_Toc58445864"/>
      <w:r w:rsidRPr="00D75605">
        <w:t xml:space="preserve">4.1 Audit </w:t>
      </w:r>
      <w:r w:rsidRPr="003F29DD">
        <w:t>Procedure</w:t>
      </w:r>
      <w:r w:rsidRPr="00D75605">
        <w:t xml:space="preserve"> of Bangladesh</w:t>
      </w:r>
      <w:bookmarkEnd w:id="35"/>
    </w:p>
    <w:p w:rsidR="00D75605" w:rsidRDefault="00D75605" w:rsidP="003F29DD">
      <w:pPr>
        <w:pStyle w:val="Heading3"/>
        <w:spacing w:line="360" w:lineRule="auto"/>
      </w:pPr>
      <w:bookmarkStart w:id="36" w:name="_Toc58445865"/>
      <w:r w:rsidRPr="00D75605">
        <w:t xml:space="preserve">4.1.1 </w:t>
      </w:r>
      <w:r w:rsidRPr="003F29DD">
        <w:t>Audit</w:t>
      </w:r>
      <w:bookmarkEnd w:id="36"/>
    </w:p>
    <w:p w:rsidR="00D75605" w:rsidRPr="00D75605" w:rsidRDefault="007D100C" w:rsidP="009572F9">
      <w:pPr>
        <w:spacing w:line="360" w:lineRule="auto"/>
        <w:jc w:val="both"/>
        <w:rPr>
          <w:rFonts w:ascii="Times New Roman" w:hAnsi="Times New Roman" w:cs="Times New Roman"/>
          <w:sz w:val="24"/>
          <w:szCs w:val="24"/>
        </w:rPr>
      </w:pPr>
      <w:r>
        <w:rPr>
          <w:rFonts w:ascii="Times New Roman" w:hAnsi="Times New Roman" w:cs="Times New Roman"/>
          <w:sz w:val="24"/>
          <w:szCs w:val="24"/>
        </w:rPr>
        <w:t>The a</w:t>
      </w:r>
      <w:r w:rsidR="00D75605" w:rsidRPr="00D75605">
        <w:rPr>
          <w:rFonts w:ascii="Times New Roman" w:hAnsi="Times New Roman" w:cs="Times New Roman"/>
          <w:sz w:val="24"/>
          <w:szCs w:val="24"/>
        </w:rPr>
        <w:t xml:space="preserve">udit is considered as the process by which a component, </w:t>
      </w:r>
      <w:r>
        <w:rPr>
          <w:rFonts w:ascii="Times New Roman" w:hAnsi="Times New Roman" w:cs="Times New Roman"/>
          <w:sz w:val="24"/>
          <w:szCs w:val="24"/>
        </w:rPr>
        <w:t xml:space="preserve">an </w:t>
      </w:r>
      <w:r w:rsidR="00D75605" w:rsidRPr="00D75605">
        <w:rPr>
          <w:rFonts w:ascii="Times New Roman" w:hAnsi="Times New Roman" w:cs="Times New Roman"/>
          <w:sz w:val="24"/>
          <w:szCs w:val="24"/>
        </w:rPr>
        <w:t xml:space="preserve">independent person accumulates and evaluates evidence about quantifiable information related to a specific economic entity </w:t>
      </w:r>
      <w:r>
        <w:rPr>
          <w:rFonts w:ascii="Times New Roman" w:hAnsi="Times New Roman" w:cs="Times New Roman"/>
          <w:sz w:val="24"/>
          <w:szCs w:val="24"/>
        </w:rPr>
        <w:t>to determine and report</w:t>
      </w:r>
      <w:r w:rsidR="00D75605" w:rsidRPr="00D75605">
        <w:rPr>
          <w:rFonts w:ascii="Times New Roman" w:hAnsi="Times New Roman" w:cs="Times New Roman"/>
          <w:sz w:val="24"/>
          <w:szCs w:val="24"/>
        </w:rPr>
        <w:t xml:space="preserve"> on the degree of correspondence </w:t>
      </w:r>
      <w:r>
        <w:rPr>
          <w:rFonts w:ascii="Times New Roman" w:hAnsi="Times New Roman" w:cs="Times New Roman"/>
          <w:sz w:val="24"/>
          <w:szCs w:val="24"/>
        </w:rPr>
        <w:t xml:space="preserve">between </w:t>
      </w:r>
      <w:r w:rsidR="00D75605" w:rsidRPr="00D75605">
        <w:rPr>
          <w:rFonts w:ascii="Times New Roman" w:hAnsi="Times New Roman" w:cs="Times New Roman"/>
          <w:sz w:val="24"/>
          <w:szCs w:val="24"/>
        </w:rPr>
        <w:t>the quantifiable information and established criteria.</w:t>
      </w:r>
    </w:p>
    <w:p w:rsidR="00D75605" w:rsidRPr="00D75605" w:rsidRDefault="00D75605" w:rsidP="003F29DD">
      <w:pPr>
        <w:pStyle w:val="Heading3"/>
        <w:spacing w:line="360" w:lineRule="auto"/>
      </w:pPr>
      <w:bookmarkStart w:id="37" w:name="_Toc58445866"/>
      <w:r w:rsidRPr="00D75605">
        <w:t xml:space="preserve">4.1.2 Types of </w:t>
      </w:r>
      <w:r w:rsidRPr="003F29DD">
        <w:t>Audit</w:t>
      </w:r>
      <w:bookmarkEnd w:id="37"/>
    </w:p>
    <w:p w:rsidR="00F152DB" w:rsidRPr="003925BE" w:rsidRDefault="00D75605" w:rsidP="009572F9">
      <w:pPr>
        <w:spacing w:line="360" w:lineRule="auto"/>
        <w:jc w:val="both"/>
        <w:rPr>
          <w:rFonts w:ascii="Times New Roman" w:hAnsi="Times New Roman" w:cs="Times New Roman"/>
          <w:sz w:val="24"/>
          <w:szCs w:val="24"/>
        </w:rPr>
      </w:pPr>
      <w:r w:rsidRPr="003925BE">
        <w:rPr>
          <w:rFonts w:ascii="Times New Roman" w:hAnsi="Times New Roman" w:cs="Times New Roman"/>
          <w:sz w:val="24"/>
          <w:szCs w:val="24"/>
        </w:rPr>
        <w:t>According to the ‘</w:t>
      </w:r>
      <w:r w:rsidRPr="003925BE">
        <w:rPr>
          <w:rFonts w:ascii="Times New Roman" w:hAnsi="Times New Roman" w:cs="Times New Roman"/>
          <w:b/>
          <w:sz w:val="24"/>
          <w:szCs w:val="24"/>
        </w:rPr>
        <w:t>Accounting &amp; Assurance Service:</w:t>
      </w:r>
      <w:r w:rsidRPr="003925BE">
        <w:rPr>
          <w:rFonts w:ascii="Times New Roman" w:hAnsi="Times New Roman" w:cs="Times New Roman"/>
          <w:sz w:val="24"/>
          <w:szCs w:val="24"/>
        </w:rPr>
        <w:t xml:space="preserve"> An Integrated Approach (15</w:t>
      </w:r>
      <w:r w:rsidRPr="003925BE">
        <w:rPr>
          <w:rFonts w:ascii="Times New Roman" w:hAnsi="Times New Roman" w:cs="Times New Roman"/>
          <w:sz w:val="24"/>
          <w:szCs w:val="24"/>
          <w:vertAlign w:val="superscript"/>
        </w:rPr>
        <w:t>th</w:t>
      </w:r>
      <w:r w:rsidRPr="003925BE">
        <w:rPr>
          <w:rFonts w:ascii="Times New Roman" w:hAnsi="Times New Roman" w:cs="Times New Roman"/>
          <w:sz w:val="24"/>
          <w:szCs w:val="24"/>
        </w:rPr>
        <w:t xml:space="preserve"> edition)” book, audit is classified as below:</w:t>
      </w:r>
    </w:p>
    <w:p w:rsidR="003925BE" w:rsidRPr="003925BE" w:rsidRDefault="003925BE" w:rsidP="003925BE">
      <w:pPr>
        <w:pStyle w:val="ListParagraph"/>
        <w:numPr>
          <w:ilvl w:val="0"/>
          <w:numId w:val="11"/>
        </w:numPr>
        <w:spacing w:line="360" w:lineRule="auto"/>
        <w:jc w:val="both"/>
        <w:rPr>
          <w:rFonts w:ascii="Times New Roman" w:hAnsi="Times New Roman" w:cs="Times New Roman"/>
          <w:sz w:val="24"/>
          <w:szCs w:val="24"/>
        </w:rPr>
      </w:pPr>
      <w:r w:rsidRPr="003925BE">
        <w:rPr>
          <w:rFonts w:ascii="Times New Roman" w:hAnsi="Times New Roman" w:cs="Times New Roman"/>
          <w:b/>
          <w:sz w:val="24"/>
          <w:szCs w:val="24"/>
        </w:rPr>
        <w:t>Operational A</w:t>
      </w:r>
      <w:r w:rsidR="00D75605" w:rsidRPr="003925BE">
        <w:rPr>
          <w:rFonts w:ascii="Times New Roman" w:hAnsi="Times New Roman" w:cs="Times New Roman"/>
          <w:b/>
          <w:sz w:val="24"/>
          <w:szCs w:val="24"/>
        </w:rPr>
        <w:t xml:space="preserve">udit: </w:t>
      </w:r>
      <w:r w:rsidR="00D75605" w:rsidRPr="003925BE">
        <w:rPr>
          <w:rFonts w:ascii="Times New Roman" w:hAnsi="Times New Roman" w:cs="Times New Roman"/>
          <w:sz w:val="24"/>
          <w:szCs w:val="24"/>
        </w:rPr>
        <w:t>me</w:t>
      </w:r>
      <w:r w:rsidR="007D100C">
        <w:rPr>
          <w:rFonts w:ascii="Times New Roman" w:hAnsi="Times New Roman" w:cs="Times New Roman"/>
          <w:sz w:val="24"/>
          <w:szCs w:val="24"/>
        </w:rPr>
        <w:t>ans evaluating the</w:t>
      </w:r>
      <w:r w:rsidR="00D75605" w:rsidRPr="003925BE">
        <w:rPr>
          <w:rFonts w:ascii="Times New Roman" w:hAnsi="Times New Roman" w:cs="Times New Roman"/>
          <w:sz w:val="24"/>
          <w:szCs w:val="24"/>
        </w:rPr>
        <w:t xml:space="preserve"> work </w:t>
      </w:r>
      <w:r w:rsidR="007D100C">
        <w:rPr>
          <w:rFonts w:ascii="Times New Roman" w:hAnsi="Times New Roman" w:cs="Times New Roman"/>
          <w:sz w:val="24"/>
          <w:szCs w:val="24"/>
        </w:rPr>
        <w:t xml:space="preserve">efficiency </w:t>
      </w:r>
      <w:r w:rsidR="00D75605" w:rsidRPr="003925BE">
        <w:rPr>
          <w:rFonts w:ascii="Times New Roman" w:hAnsi="Times New Roman" w:cs="Times New Roman"/>
          <w:sz w:val="24"/>
          <w:szCs w:val="24"/>
        </w:rPr>
        <w:t xml:space="preserve">as well the effectiveness of completing the work in a particular segment of an organization. Generally, management looks forward </w:t>
      </w:r>
      <w:r w:rsidR="007D100C">
        <w:rPr>
          <w:rFonts w:ascii="Times New Roman" w:hAnsi="Times New Roman" w:cs="Times New Roman"/>
          <w:sz w:val="24"/>
          <w:szCs w:val="24"/>
        </w:rPr>
        <w:t xml:space="preserve">to </w:t>
      </w:r>
      <w:r w:rsidR="00D75605" w:rsidRPr="003925BE">
        <w:rPr>
          <w:rFonts w:ascii="Times New Roman" w:hAnsi="Times New Roman" w:cs="Times New Roman"/>
          <w:sz w:val="24"/>
          <w:szCs w:val="24"/>
        </w:rPr>
        <w:t xml:space="preserve">the suggested outcomes after ending the operational audit for improving the operational procedures. Here the </w:t>
      </w:r>
      <w:r w:rsidRPr="003925BE">
        <w:rPr>
          <w:rFonts w:ascii="Times New Roman" w:hAnsi="Times New Roman" w:cs="Times New Roman"/>
          <w:sz w:val="24"/>
          <w:szCs w:val="24"/>
        </w:rPr>
        <w:t>observation is</w:t>
      </w:r>
      <w:r w:rsidR="00D75605" w:rsidRPr="003925BE">
        <w:rPr>
          <w:rFonts w:ascii="Times New Roman" w:hAnsi="Times New Roman" w:cs="Times New Roman"/>
          <w:sz w:val="24"/>
          <w:szCs w:val="24"/>
        </w:rPr>
        <w:t xml:space="preserve"> not restricted to accounting as well to evaluate</w:t>
      </w:r>
      <w:r w:rsidRPr="003925BE">
        <w:rPr>
          <w:rFonts w:ascii="Times New Roman" w:hAnsi="Times New Roman" w:cs="Times New Roman"/>
          <w:sz w:val="24"/>
          <w:szCs w:val="24"/>
        </w:rPr>
        <w:t xml:space="preserve"> organizations structure, adaptability of completing the operation, and the marketing mix</w:t>
      </w:r>
      <w:r w:rsidR="007D100C">
        <w:rPr>
          <w:rFonts w:ascii="Times New Roman" w:hAnsi="Times New Roman" w:cs="Times New Roman"/>
          <w:sz w:val="24"/>
          <w:szCs w:val="24"/>
        </w:rPr>
        <w:t>,</w:t>
      </w:r>
      <w:r w:rsidRPr="003925BE">
        <w:rPr>
          <w:rFonts w:ascii="Times New Roman" w:hAnsi="Times New Roman" w:cs="Times New Roman"/>
          <w:sz w:val="24"/>
          <w:szCs w:val="24"/>
        </w:rPr>
        <w:t xml:space="preserve"> etc.</w:t>
      </w:r>
    </w:p>
    <w:p w:rsidR="00D75605" w:rsidRPr="003925BE" w:rsidRDefault="003925BE" w:rsidP="003925BE">
      <w:pPr>
        <w:pStyle w:val="ListParagraph"/>
        <w:numPr>
          <w:ilvl w:val="0"/>
          <w:numId w:val="11"/>
        </w:numPr>
        <w:spacing w:line="360" w:lineRule="auto"/>
        <w:jc w:val="both"/>
        <w:rPr>
          <w:rFonts w:ascii="Times New Roman" w:hAnsi="Times New Roman" w:cs="Times New Roman"/>
          <w:b/>
          <w:sz w:val="24"/>
          <w:szCs w:val="24"/>
        </w:rPr>
      </w:pPr>
      <w:r w:rsidRPr="003925BE">
        <w:rPr>
          <w:rFonts w:ascii="Times New Roman" w:hAnsi="Times New Roman" w:cs="Times New Roman"/>
          <w:b/>
          <w:sz w:val="24"/>
          <w:szCs w:val="24"/>
        </w:rPr>
        <w:t xml:space="preserve">Compliance Audit: </w:t>
      </w:r>
      <w:r w:rsidRPr="003925BE">
        <w:rPr>
          <w:rFonts w:ascii="Times New Roman" w:hAnsi="Times New Roman" w:cs="Times New Roman"/>
          <w:sz w:val="24"/>
          <w:szCs w:val="24"/>
        </w:rPr>
        <w:t>is accomplished to conduct whether the client has followed specific rules and regulation</w:t>
      </w:r>
      <w:r w:rsidR="007D100C">
        <w:rPr>
          <w:rFonts w:ascii="Times New Roman" w:hAnsi="Times New Roman" w:cs="Times New Roman"/>
          <w:sz w:val="24"/>
          <w:szCs w:val="24"/>
        </w:rPr>
        <w:t>s</w:t>
      </w:r>
      <w:r w:rsidRPr="003925BE">
        <w:rPr>
          <w:rFonts w:ascii="Times New Roman" w:hAnsi="Times New Roman" w:cs="Times New Roman"/>
          <w:sz w:val="24"/>
          <w:szCs w:val="24"/>
        </w:rPr>
        <w:t xml:space="preserve"> set by </w:t>
      </w:r>
      <w:r w:rsidR="007D100C">
        <w:rPr>
          <w:rFonts w:ascii="Times New Roman" w:hAnsi="Times New Roman" w:cs="Times New Roman"/>
          <w:sz w:val="24"/>
          <w:szCs w:val="24"/>
        </w:rPr>
        <w:t xml:space="preserve">the </w:t>
      </w:r>
      <w:r w:rsidRPr="003925BE">
        <w:rPr>
          <w:rFonts w:ascii="Times New Roman" w:hAnsi="Times New Roman" w:cs="Times New Roman"/>
          <w:sz w:val="24"/>
          <w:szCs w:val="24"/>
        </w:rPr>
        <w:t>top authority, such as the government, BRTA</w:t>
      </w:r>
      <w:r w:rsidR="007D100C">
        <w:rPr>
          <w:rFonts w:ascii="Times New Roman" w:hAnsi="Times New Roman" w:cs="Times New Roman"/>
          <w:sz w:val="24"/>
          <w:szCs w:val="24"/>
        </w:rPr>
        <w:t>,</w:t>
      </w:r>
      <w:r w:rsidRPr="003925BE">
        <w:rPr>
          <w:rFonts w:ascii="Times New Roman" w:hAnsi="Times New Roman" w:cs="Times New Roman"/>
          <w:sz w:val="24"/>
          <w:szCs w:val="24"/>
        </w:rPr>
        <w:t xml:space="preserve"> etc.</w:t>
      </w:r>
    </w:p>
    <w:p w:rsidR="003925BE" w:rsidRPr="003925BE" w:rsidRDefault="003925BE" w:rsidP="003925BE">
      <w:pPr>
        <w:pStyle w:val="ListParagraph"/>
        <w:numPr>
          <w:ilvl w:val="0"/>
          <w:numId w:val="11"/>
        </w:numPr>
        <w:spacing w:line="360" w:lineRule="auto"/>
        <w:jc w:val="both"/>
        <w:rPr>
          <w:rFonts w:ascii="Times New Roman" w:hAnsi="Times New Roman" w:cs="Times New Roman"/>
          <w:sz w:val="24"/>
          <w:szCs w:val="24"/>
        </w:rPr>
      </w:pPr>
      <w:r w:rsidRPr="003925BE">
        <w:rPr>
          <w:rFonts w:ascii="Times New Roman" w:hAnsi="Times New Roman" w:cs="Times New Roman"/>
          <w:b/>
          <w:sz w:val="24"/>
          <w:szCs w:val="24"/>
        </w:rPr>
        <w:t xml:space="preserve">Financial Statement Audit: </w:t>
      </w:r>
      <w:r w:rsidR="007D100C">
        <w:rPr>
          <w:rFonts w:ascii="Times New Roman" w:hAnsi="Times New Roman" w:cs="Times New Roman"/>
          <w:sz w:val="24"/>
          <w:szCs w:val="24"/>
        </w:rPr>
        <w:t>is directed to e</w:t>
      </w:r>
      <w:r w:rsidRPr="003925BE">
        <w:rPr>
          <w:rFonts w:ascii="Times New Roman" w:hAnsi="Times New Roman" w:cs="Times New Roman"/>
          <w:sz w:val="24"/>
          <w:szCs w:val="24"/>
        </w:rPr>
        <w:t>nsure that all the organization should foll</w:t>
      </w:r>
      <w:r w:rsidR="007D100C">
        <w:rPr>
          <w:rFonts w:ascii="Times New Roman" w:hAnsi="Times New Roman" w:cs="Times New Roman"/>
          <w:sz w:val="24"/>
          <w:szCs w:val="24"/>
        </w:rPr>
        <w:t>ow</w:t>
      </w:r>
      <w:r w:rsidRPr="003925BE">
        <w:rPr>
          <w:rFonts w:ascii="Times New Roman" w:hAnsi="Times New Roman" w:cs="Times New Roman"/>
          <w:sz w:val="24"/>
          <w:szCs w:val="24"/>
        </w:rPr>
        <w:t xml:space="preserve"> the rules and regulation</w:t>
      </w:r>
      <w:r w:rsidR="007D100C">
        <w:rPr>
          <w:rFonts w:ascii="Times New Roman" w:hAnsi="Times New Roman" w:cs="Times New Roman"/>
          <w:sz w:val="24"/>
          <w:szCs w:val="24"/>
        </w:rPr>
        <w:t>s</w:t>
      </w:r>
      <w:r w:rsidRPr="003925BE">
        <w:rPr>
          <w:rFonts w:ascii="Times New Roman" w:hAnsi="Times New Roman" w:cs="Times New Roman"/>
          <w:sz w:val="24"/>
          <w:szCs w:val="24"/>
        </w:rPr>
        <w:t xml:space="preserve"> as per authorized stand</w:t>
      </w:r>
      <w:r w:rsidR="007D100C">
        <w:rPr>
          <w:rFonts w:ascii="Times New Roman" w:hAnsi="Times New Roman" w:cs="Times New Roman"/>
          <w:sz w:val="24"/>
          <w:szCs w:val="24"/>
        </w:rPr>
        <w:t>ards and laws to prepare and present</w:t>
      </w:r>
      <w:r w:rsidRPr="003925BE">
        <w:rPr>
          <w:rFonts w:ascii="Times New Roman" w:hAnsi="Times New Roman" w:cs="Times New Roman"/>
          <w:sz w:val="24"/>
          <w:szCs w:val="24"/>
        </w:rPr>
        <w:t xml:space="preserve"> the financial statements.</w:t>
      </w:r>
    </w:p>
    <w:p w:rsidR="003925BE" w:rsidRPr="003925BE" w:rsidRDefault="003925BE" w:rsidP="003F29DD">
      <w:pPr>
        <w:pStyle w:val="Heading3"/>
        <w:spacing w:line="360" w:lineRule="auto"/>
      </w:pPr>
      <w:bookmarkStart w:id="38" w:name="_Toc58445867"/>
      <w:r w:rsidRPr="003925BE">
        <w:t xml:space="preserve">4.1.3 Difference between Auditing and </w:t>
      </w:r>
      <w:r w:rsidRPr="003F29DD">
        <w:t>Accounting</w:t>
      </w:r>
      <w:bookmarkEnd w:id="38"/>
    </w:p>
    <w:p w:rsidR="00F152DB" w:rsidRPr="00EC6453" w:rsidRDefault="003925BE" w:rsidP="009572F9">
      <w:pPr>
        <w:spacing w:line="360" w:lineRule="auto"/>
        <w:jc w:val="both"/>
        <w:rPr>
          <w:rFonts w:ascii="Times New Roman" w:hAnsi="Times New Roman" w:cs="Times New Roman"/>
          <w:sz w:val="24"/>
          <w:szCs w:val="24"/>
        </w:rPr>
      </w:pPr>
      <w:r w:rsidRPr="00EC6453">
        <w:rPr>
          <w:rFonts w:ascii="Times New Roman" w:hAnsi="Times New Roman" w:cs="Times New Roman"/>
          <w:sz w:val="24"/>
          <w:szCs w:val="24"/>
        </w:rPr>
        <w:t>Auditing is systematic and voluntary supervision and investigation of books, accounts, statutory records, documents</w:t>
      </w:r>
      <w:r w:rsidR="00760D8C">
        <w:rPr>
          <w:rFonts w:ascii="Times New Roman" w:hAnsi="Times New Roman" w:cs="Times New Roman"/>
          <w:sz w:val="24"/>
          <w:szCs w:val="24"/>
        </w:rPr>
        <w:t>,</w:t>
      </w:r>
      <w:r w:rsidRPr="00EC6453">
        <w:rPr>
          <w:rFonts w:ascii="Times New Roman" w:hAnsi="Times New Roman" w:cs="Times New Roman"/>
          <w:sz w:val="24"/>
          <w:szCs w:val="24"/>
        </w:rPr>
        <w:t xml:space="preserve"> and vouchers of the client and determine</w:t>
      </w:r>
      <w:r w:rsidR="00760D8C">
        <w:rPr>
          <w:rFonts w:ascii="Times New Roman" w:hAnsi="Times New Roman" w:cs="Times New Roman"/>
          <w:sz w:val="24"/>
          <w:szCs w:val="24"/>
        </w:rPr>
        <w:t>s</w:t>
      </w:r>
      <w:r w:rsidRPr="00EC6453">
        <w:rPr>
          <w:rFonts w:ascii="Times New Roman" w:hAnsi="Times New Roman" w:cs="Times New Roman"/>
          <w:sz w:val="24"/>
          <w:szCs w:val="24"/>
        </w:rPr>
        <w:t xml:space="preserve"> whether the statement amount and the non-financial issue have been prepared with a true and fair view or not.</w:t>
      </w:r>
    </w:p>
    <w:p w:rsidR="003925BE" w:rsidRPr="00EC6453" w:rsidRDefault="003925BE" w:rsidP="00EC6453">
      <w:pPr>
        <w:spacing w:line="360" w:lineRule="auto"/>
        <w:jc w:val="both"/>
        <w:rPr>
          <w:rFonts w:ascii="Times New Roman" w:hAnsi="Times New Roman" w:cs="Times New Roman"/>
          <w:sz w:val="24"/>
          <w:szCs w:val="24"/>
        </w:rPr>
      </w:pPr>
      <w:r w:rsidRPr="00EC6453">
        <w:rPr>
          <w:rFonts w:ascii="Times New Roman" w:hAnsi="Times New Roman" w:cs="Times New Roman"/>
          <w:sz w:val="24"/>
          <w:szCs w:val="24"/>
        </w:rPr>
        <w:t xml:space="preserve">On the other hand, accounting is the method </w:t>
      </w:r>
      <w:r w:rsidR="00EC6453" w:rsidRPr="00EC6453">
        <w:rPr>
          <w:rFonts w:ascii="Times New Roman" w:hAnsi="Times New Roman" w:cs="Times New Roman"/>
          <w:sz w:val="24"/>
          <w:szCs w:val="24"/>
        </w:rPr>
        <w:t>of recording, abstracting, analyzing</w:t>
      </w:r>
      <w:r w:rsidR="00760D8C">
        <w:rPr>
          <w:rFonts w:ascii="Times New Roman" w:hAnsi="Times New Roman" w:cs="Times New Roman"/>
          <w:sz w:val="24"/>
          <w:szCs w:val="24"/>
        </w:rPr>
        <w:t>,</w:t>
      </w:r>
      <w:r w:rsidR="00EC6453" w:rsidRPr="00EC6453">
        <w:rPr>
          <w:rFonts w:ascii="Times New Roman" w:hAnsi="Times New Roman" w:cs="Times New Roman"/>
          <w:sz w:val="24"/>
          <w:szCs w:val="24"/>
        </w:rPr>
        <w:t xml:space="preserve"> and reporting financial transactions </w:t>
      </w:r>
      <w:r w:rsidR="00760D8C">
        <w:rPr>
          <w:rFonts w:ascii="Times New Roman" w:hAnsi="Times New Roman" w:cs="Times New Roman"/>
          <w:sz w:val="24"/>
          <w:szCs w:val="24"/>
        </w:rPr>
        <w:t xml:space="preserve">that </w:t>
      </w:r>
      <w:r w:rsidR="00EC6453" w:rsidRPr="00EC6453">
        <w:rPr>
          <w:rFonts w:ascii="Times New Roman" w:hAnsi="Times New Roman" w:cs="Times New Roman"/>
          <w:sz w:val="24"/>
          <w:szCs w:val="24"/>
        </w:rPr>
        <w:t xml:space="preserve">are related </w:t>
      </w:r>
      <w:r w:rsidR="00760D8C">
        <w:rPr>
          <w:rFonts w:ascii="Times New Roman" w:hAnsi="Times New Roman" w:cs="Times New Roman"/>
          <w:sz w:val="24"/>
          <w:szCs w:val="24"/>
        </w:rPr>
        <w:t xml:space="preserve">to </w:t>
      </w:r>
      <w:r w:rsidR="00EC6453" w:rsidRPr="00EC6453">
        <w:rPr>
          <w:rFonts w:ascii="Times New Roman" w:hAnsi="Times New Roman" w:cs="Times New Roman"/>
          <w:sz w:val="24"/>
          <w:szCs w:val="24"/>
        </w:rPr>
        <w:t>an individual business entity. The outcomes of</w:t>
      </w:r>
      <w:r w:rsidR="00760D8C">
        <w:rPr>
          <w:rFonts w:ascii="Times New Roman" w:hAnsi="Times New Roman" w:cs="Times New Roman"/>
          <w:sz w:val="24"/>
          <w:szCs w:val="24"/>
        </w:rPr>
        <w:t xml:space="preserve"> the</w:t>
      </w:r>
      <w:r w:rsidR="00EC6453" w:rsidRPr="00EC6453">
        <w:rPr>
          <w:rFonts w:ascii="Times New Roman" w:hAnsi="Times New Roman" w:cs="Times New Roman"/>
          <w:sz w:val="24"/>
          <w:szCs w:val="24"/>
        </w:rPr>
        <w:t xml:space="preserve"> method are used by the outsider user of the financial statement to make </w:t>
      </w:r>
      <w:r w:rsidR="00760D8C">
        <w:rPr>
          <w:rFonts w:ascii="Times New Roman" w:hAnsi="Times New Roman" w:cs="Times New Roman"/>
          <w:sz w:val="24"/>
          <w:szCs w:val="24"/>
        </w:rPr>
        <w:t xml:space="preserve">a </w:t>
      </w:r>
      <w:r w:rsidR="00EC6453" w:rsidRPr="00EC6453">
        <w:rPr>
          <w:rFonts w:ascii="Times New Roman" w:hAnsi="Times New Roman" w:cs="Times New Roman"/>
          <w:sz w:val="24"/>
          <w:szCs w:val="24"/>
        </w:rPr>
        <w:t>business decision.</w:t>
      </w:r>
    </w:p>
    <w:p w:rsidR="00860068" w:rsidRDefault="008A41A5" w:rsidP="00860068">
      <w:pPr>
        <w:spacing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97" type="#_x0000_t66" style="position:absolute;left:0;text-align:left;margin-left:204pt;margin-top:153.15pt;width:45.75pt;height:8.25pt;rotation:-907292fd;z-index:251691520"/>
        </w:pict>
      </w:r>
      <w:r>
        <w:rPr>
          <w:rFonts w:ascii="Times New Roman" w:hAnsi="Times New Roman" w:cs="Times New Roman"/>
          <w:noProof/>
          <w:sz w:val="24"/>
          <w:szCs w:val="24"/>
        </w:rPr>
        <w:pict>
          <v:shape id="_x0000_s1065" type="#_x0000_t32" style="position:absolute;left:0;text-align:left;margin-left:149.25pt;margin-top:153.15pt;width:141.85pt;height:33pt;flip:y;z-index:251683328" o:connectortype="straight">
            <v:shadow on="t"/>
          </v:shape>
        </w:pict>
      </w:r>
      <w:r>
        <w:rPr>
          <w:rFonts w:ascii="Times New Roman" w:hAnsi="Times New Roman" w:cs="Times New Roman"/>
          <w:noProof/>
          <w:sz w:val="24"/>
          <w:szCs w:val="24"/>
        </w:rPr>
        <w:pict>
          <v:shape id="_x0000_s1063" type="#_x0000_t202" style="position:absolute;left:0;text-align:left;margin-left:3.75pt;margin-top:153.15pt;width:145.5pt;height:54pt;z-index:251681280" fillcolor="#fabf8f [1945]" strokecolor="#f79646 [3209]" strokeweight="1pt">
            <v:fill color2="#f79646 [3209]" focus="50%" type="gradient"/>
            <v:shadow on="t" type="perspective" color="#974706 [1609]" offset="1pt" offset2="-3pt"/>
            <v:textbox style="mso-next-textbox:#_x0000_s1063">
              <w:txbxContent>
                <w:p w:rsidR="00D12D61" w:rsidRDefault="00D12D61" w:rsidP="00E00014">
                  <w:pPr>
                    <w:jc w:val="center"/>
                  </w:pPr>
                  <w:r>
                    <w:t xml:space="preserve">Recording of Transaction and Preparation of Financial </w:t>
                  </w:r>
                  <w:r w:rsidRPr="00B806CC">
                    <w:rPr>
                      <w:rFonts w:ascii="Times New Roman" w:hAnsi="Times New Roman" w:cs="Times New Roman"/>
                      <w:sz w:val="24"/>
                      <w:szCs w:val="24"/>
                    </w:rPr>
                    <w:t>Statements</w:t>
                  </w:r>
                </w:p>
              </w:txbxContent>
            </v:textbox>
          </v:shape>
        </w:pict>
      </w:r>
      <w:r>
        <w:rPr>
          <w:rFonts w:ascii="Times New Roman" w:hAnsi="Times New Roman" w:cs="Times New Roman"/>
          <w:noProof/>
          <w:sz w:val="24"/>
          <w:szCs w:val="24"/>
        </w:rPr>
        <w:pict>
          <v:shape id="_x0000_s1062" type="#_x0000_t202" style="position:absolute;left:0;text-align:left;margin-left:291.1pt;margin-top:133.8pt;width:121.5pt;height:36pt;z-index:251680256" fillcolor="#c2d69b [1942]" strokecolor="#9bbb59 [3206]" strokeweight="1pt">
            <v:fill color2="#9bbb59 [3206]" focus="50%" type="gradient"/>
            <v:shadow on="t" type="perspective" color="#4e6128 [1606]" offset="1pt" offset2="-3pt"/>
            <v:textbox style="mso-next-textbox:#_x0000_s1062">
              <w:txbxContent>
                <w:p w:rsidR="00D12D61" w:rsidRPr="00B806CC" w:rsidRDefault="00D12D61" w:rsidP="00EC6453">
                  <w:pPr>
                    <w:jc w:val="center"/>
                    <w:rPr>
                      <w:rFonts w:ascii="Times New Roman" w:hAnsi="Times New Roman" w:cs="Times New Roman"/>
                      <w:sz w:val="28"/>
                      <w:szCs w:val="28"/>
                    </w:rPr>
                  </w:pPr>
                  <w:r w:rsidRPr="00B806CC">
                    <w:rPr>
                      <w:rFonts w:ascii="Times New Roman" w:hAnsi="Times New Roman" w:cs="Times New Roman"/>
                      <w:sz w:val="28"/>
                      <w:szCs w:val="28"/>
                    </w:rPr>
                    <w:t>Accounting</w:t>
                  </w:r>
                </w:p>
              </w:txbxContent>
            </v:textbox>
          </v:shape>
        </w:pict>
      </w:r>
      <w:r w:rsidR="00EC6453" w:rsidRPr="00EC6453">
        <w:rPr>
          <w:rFonts w:ascii="Times New Roman" w:hAnsi="Times New Roman" w:cs="Times New Roman"/>
          <w:sz w:val="24"/>
          <w:szCs w:val="24"/>
        </w:rPr>
        <w:t xml:space="preserve">Most of the people tend to confuse auditing with accounting, as most of </w:t>
      </w:r>
      <w:r w:rsidR="009666C3">
        <w:rPr>
          <w:rFonts w:ascii="Times New Roman" w:hAnsi="Times New Roman" w:cs="Times New Roman"/>
          <w:sz w:val="24"/>
          <w:szCs w:val="24"/>
        </w:rPr>
        <w:t xml:space="preserve">the </w:t>
      </w:r>
      <w:r w:rsidR="00EC6453" w:rsidRPr="00EC6453">
        <w:rPr>
          <w:rFonts w:ascii="Times New Roman" w:hAnsi="Times New Roman" w:cs="Times New Roman"/>
          <w:sz w:val="24"/>
          <w:szCs w:val="24"/>
        </w:rPr>
        <w:t xml:space="preserve">auditing procedure is concerned with accounting information. After completion of </w:t>
      </w:r>
      <w:r w:rsidR="009666C3">
        <w:rPr>
          <w:rFonts w:ascii="Times New Roman" w:hAnsi="Times New Roman" w:cs="Times New Roman"/>
          <w:sz w:val="24"/>
          <w:szCs w:val="24"/>
        </w:rPr>
        <w:t xml:space="preserve">the </w:t>
      </w:r>
      <w:r w:rsidR="00EC6453" w:rsidRPr="00EC6453">
        <w:rPr>
          <w:rFonts w:ascii="Times New Roman" w:hAnsi="Times New Roman" w:cs="Times New Roman"/>
          <w:sz w:val="24"/>
          <w:szCs w:val="24"/>
        </w:rPr>
        <w:t>accounting process, auditing starts with the intention of asserting the true and fair view of books of accounting. The standard on auditing governs auditing, on the other hand</w:t>
      </w:r>
      <w:r w:rsidR="009666C3">
        <w:rPr>
          <w:rFonts w:ascii="Times New Roman" w:hAnsi="Times New Roman" w:cs="Times New Roman"/>
          <w:sz w:val="24"/>
          <w:szCs w:val="24"/>
        </w:rPr>
        <w:t>, accounting is governed by accounting</w:t>
      </w:r>
      <w:r w:rsidR="00EC6453" w:rsidRPr="00EC6453">
        <w:rPr>
          <w:rFonts w:ascii="Times New Roman" w:hAnsi="Times New Roman" w:cs="Times New Roman"/>
          <w:sz w:val="24"/>
          <w:szCs w:val="24"/>
        </w:rPr>
        <w:t xml:space="preserve"> standards. In simple words, accounting is a continuous activity and facilitates task which is done by the accountants, whereas auditing is a periodic activity and difficult task, which is performed by the auditors.</w:t>
      </w:r>
    </w:p>
    <w:p w:rsidR="00860068" w:rsidRDefault="00860068" w:rsidP="00860068">
      <w:pPr>
        <w:spacing w:line="360" w:lineRule="auto"/>
        <w:jc w:val="both"/>
        <w:rPr>
          <w:rFonts w:ascii="Times New Roman" w:hAnsi="Times New Roman" w:cs="Times New Roman"/>
          <w:sz w:val="24"/>
          <w:szCs w:val="24"/>
        </w:rPr>
      </w:pPr>
    </w:p>
    <w:p w:rsidR="00EC6453" w:rsidRPr="00860068" w:rsidRDefault="008A41A5" w:rsidP="00860068">
      <w:pPr>
        <w:spacing w:line="360" w:lineRule="auto"/>
        <w:jc w:val="both"/>
        <w:rPr>
          <w:rFonts w:ascii="Times New Roman" w:hAnsi="Times New Roman" w:cs="Times New Roman"/>
          <w:sz w:val="24"/>
          <w:szCs w:val="24"/>
        </w:rPr>
      </w:pPr>
      <w:r>
        <w:rPr>
          <w:noProof/>
        </w:rPr>
        <w:pict>
          <v:shape id="_x0000_s1056" type="#_x0000_t66" style="position:absolute;left:0;text-align:left;margin-left:225.75pt;margin-top:18.6pt;width:51.75pt;height:8.25pt;rotation:744598fd;z-index:251675136"/>
        </w:pict>
      </w:r>
      <w:r>
        <w:rPr>
          <w:noProof/>
        </w:rPr>
        <w:pict>
          <v:shape id="_x0000_s1054" type="#_x0000_t32" style="position:absolute;left:0;text-align:left;margin-left:149.25pt;margin-top:5.85pt;width:177.75pt;height:48pt;z-index:251673088" o:connectortype="straight">
            <v:shadow on="t" type="double" opacity=".5" color2="shadow add(102)" offset="-3pt,-3pt" offset2="-6pt,-6pt"/>
          </v:shape>
        </w:pict>
      </w:r>
    </w:p>
    <w:p w:rsidR="00EC6453" w:rsidRDefault="008A41A5" w:rsidP="00EC6453">
      <w:pPr>
        <w:keepNext/>
        <w:jc w:val="both"/>
      </w:pPr>
      <w:r>
        <w:rPr>
          <w:noProof/>
        </w:rPr>
        <w:pict>
          <v:shape id="_x0000_s1053" type="#_x0000_t202" style="position:absolute;left:0;text-align:left;margin-left:327pt;margin-top:10.2pt;width:102.75pt;height:26.25pt;z-index:251672064" fillcolor="#92cddc [1944]" strokecolor="#4bacc6 [3208]" strokeweight="1pt">
            <v:fill color2="#4bacc6 [3208]" focus="50%" type="gradient"/>
            <v:shadow on="t" type="perspective" color="#205867 [1608]" offset="1pt" offset2="-3pt"/>
            <v:textbox style="mso-next-textbox:#_x0000_s1053">
              <w:txbxContent>
                <w:p w:rsidR="00D12D61" w:rsidRPr="002629FC" w:rsidRDefault="00D12D61" w:rsidP="00EC6453">
                  <w:pPr>
                    <w:jc w:val="center"/>
                    <w:rPr>
                      <w:rFonts w:ascii="Times New Roman" w:hAnsi="Times New Roman" w:cs="Times New Roman"/>
                      <w:sz w:val="28"/>
                      <w:szCs w:val="28"/>
                    </w:rPr>
                  </w:pPr>
                  <w:r w:rsidRPr="002629FC">
                    <w:rPr>
                      <w:rFonts w:ascii="Times New Roman" w:hAnsi="Times New Roman" w:cs="Times New Roman"/>
                      <w:sz w:val="28"/>
                      <w:szCs w:val="28"/>
                    </w:rPr>
                    <w:t>GAAP</w:t>
                  </w:r>
                </w:p>
              </w:txbxContent>
            </v:textbox>
          </v:shape>
        </w:pict>
      </w:r>
      <w:r>
        <w:rPr>
          <w:noProof/>
        </w:rPr>
        <w:pict>
          <v:shape id="_x0000_s1064" type="#_x0000_t32" style="position:absolute;left:0;text-align:left;margin-left:164.25pt;margin-top:23.15pt;width:162.75pt;height:31.4pt;flip:x;z-index:251682304" o:connectortype="straight">
            <v:shadow on="t"/>
          </v:shape>
        </w:pict>
      </w:r>
    </w:p>
    <w:p w:rsidR="00EC6453" w:rsidRDefault="008A41A5" w:rsidP="00EC6453">
      <w:pPr>
        <w:keepNext/>
        <w:jc w:val="both"/>
      </w:pPr>
      <w:r>
        <w:rPr>
          <w:noProof/>
        </w:rPr>
        <w:pict>
          <v:shape id="_x0000_s1058" type="#_x0000_t66" style="position:absolute;left:0;text-align:left;margin-left:213.75pt;margin-top:2.75pt;width:45.75pt;height:8.25pt;rotation:-907292fd;z-index:251676160"/>
        </w:pict>
      </w:r>
      <w:r>
        <w:rPr>
          <w:noProof/>
        </w:rPr>
        <w:pict>
          <v:shape id="_x0000_s1055" type="#_x0000_t202" style="position:absolute;left:0;text-align:left;margin-left:13.5pt;margin-top:11pt;width:145.5pt;height:34.5pt;z-index:251674112" fillcolor="#95b3d7 [1940]" strokecolor="#4f81bd [3204]" strokeweight="1pt">
            <v:fill color2="#4f81bd [3204]" focus="50%" type="gradient"/>
            <v:shadow on="t" type="perspective" color="#243f60 [1604]" offset="1pt" offset2="-3pt"/>
            <v:textbox style="mso-next-textbox:#_x0000_s1055">
              <w:txbxContent>
                <w:p w:rsidR="00D12D61" w:rsidRPr="002629FC" w:rsidRDefault="00D12D61" w:rsidP="00EC6453">
                  <w:pPr>
                    <w:jc w:val="center"/>
                    <w:rPr>
                      <w:rFonts w:ascii="Times New Roman" w:hAnsi="Times New Roman" w:cs="Times New Roman"/>
                      <w:sz w:val="24"/>
                      <w:szCs w:val="24"/>
                    </w:rPr>
                  </w:pPr>
                  <w:r w:rsidRPr="002629FC">
                    <w:rPr>
                      <w:rFonts w:ascii="Times New Roman" w:hAnsi="Times New Roman" w:cs="Times New Roman"/>
                      <w:sz w:val="24"/>
                      <w:szCs w:val="24"/>
                    </w:rPr>
                    <w:t>Evaluation of Financial Statement</w:t>
                  </w:r>
                </w:p>
              </w:txbxContent>
            </v:textbox>
          </v:shape>
        </w:pict>
      </w:r>
    </w:p>
    <w:p w:rsidR="00EC6453" w:rsidRDefault="008A41A5" w:rsidP="00EC6453">
      <w:pPr>
        <w:keepNext/>
        <w:jc w:val="both"/>
      </w:pPr>
      <w:r>
        <w:rPr>
          <w:noProof/>
        </w:rPr>
        <w:pict>
          <v:shape id="_x0000_s1061" type="#_x0000_t66" style="position:absolute;left:0;text-align:left;margin-left:225.75pt;margin-top:15.65pt;width:38.25pt;height:8.25pt;rotation:734665fd;z-index:251679232"/>
        </w:pict>
      </w:r>
      <w:r>
        <w:rPr>
          <w:noProof/>
        </w:rPr>
        <w:pict>
          <v:shape id="_x0000_s1060" type="#_x0000_t32" style="position:absolute;left:0;text-align:left;margin-left:159pt;margin-top:3.7pt;width:136.5pt;height:43.5pt;z-index:251678208" o:connectortype="straight">
            <v:shadow on="t"/>
          </v:shape>
        </w:pict>
      </w:r>
    </w:p>
    <w:p w:rsidR="00EC6453" w:rsidRDefault="008A41A5" w:rsidP="00EC6453">
      <w:pPr>
        <w:keepNext/>
        <w:spacing w:after="240"/>
        <w:jc w:val="both"/>
      </w:pPr>
      <w:r>
        <w:rPr>
          <w:noProof/>
        </w:rPr>
        <w:pict>
          <v:shape id="_x0000_s1059" type="#_x0000_t202" style="position:absolute;left:0;text-align:left;margin-left:295.5pt;margin-top:11.15pt;width:96pt;height:27.75pt;z-index:251677184" fillcolor="#d99594 [1941]" strokecolor="#c0504d [3205]" strokeweight="1pt">
            <v:fill color2="#c0504d [3205]" focus="50%" type="gradient"/>
            <v:shadow on="t" type="perspective" color="#622423 [1605]" offset="1pt" offset2="-3pt"/>
            <v:textbox style="mso-next-textbox:#_x0000_s1059">
              <w:txbxContent>
                <w:p w:rsidR="00D12D61" w:rsidRPr="002629FC" w:rsidRDefault="00D12D61" w:rsidP="00EC6453">
                  <w:pPr>
                    <w:jc w:val="center"/>
                    <w:rPr>
                      <w:rFonts w:ascii="Times New Roman" w:hAnsi="Times New Roman" w:cs="Times New Roman"/>
                      <w:sz w:val="28"/>
                      <w:szCs w:val="28"/>
                    </w:rPr>
                  </w:pPr>
                  <w:r w:rsidRPr="002629FC">
                    <w:rPr>
                      <w:rFonts w:ascii="Times New Roman" w:hAnsi="Times New Roman" w:cs="Times New Roman"/>
                      <w:sz w:val="28"/>
                      <w:szCs w:val="28"/>
                    </w:rPr>
                    <w:t>Auditing</w:t>
                  </w:r>
                </w:p>
              </w:txbxContent>
            </v:textbox>
          </v:shape>
        </w:pict>
      </w:r>
    </w:p>
    <w:p w:rsidR="00DF26C9" w:rsidRDefault="00DF26C9" w:rsidP="00EC6453">
      <w:pPr>
        <w:keepNext/>
        <w:spacing w:after="240"/>
        <w:jc w:val="both"/>
      </w:pPr>
    </w:p>
    <w:p w:rsidR="00637990" w:rsidRPr="00D25DD7" w:rsidRDefault="00E00014" w:rsidP="00637990">
      <w:pPr>
        <w:jc w:val="center"/>
        <w:rPr>
          <w:rFonts w:ascii="Times New Roman" w:hAnsi="Times New Roman" w:cs="Times New Roman"/>
          <w:b/>
          <w:sz w:val="24"/>
          <w:szCs w:val="24"/>
        </w:rPr>
      </w:pPr>
      <w:r w:rsidRPr="00D25DD7">
        <w:rPr>
          <w:rFonts w:ascii="Times New Roman" w:hAnsi="Times New Roman" w:cs="Times New Roman"/>
          <w:b/>
          <w:sz w:val="24"/>
          <w:szCs w:val="24"/>
        </w:rPr>
        <w:t>Figure-2: Accounting and Auditing</w:t>
      </w:r>
    </w:p>
    <w:p w:rsidR="00637990" w:rsidRDefault="00637990" w:rsidP="00DE01C5">
      <w:pPr>
        <w:jc w:val="both"/>
        <w:rPr>
          <w:rFonts w:ascii="Times New Roman" w:hAnsi="Times New Roman" w:cs="Times New Roman"/>
          <w:sz w:val="24"/>
          <w:szCs w:val="24"/>
        </w:rPr>
      </w:pPr>
      <w:r>
        <w:rPr>
          <w:rFonts w:ascii="Times New Roman" w:hAnsi="Times New Roman" w:cs="Times New Roman"/>
          <w:sz w:val="24"/>
          <w:szCs w:val="24"/>
        </w:rPr>
        <w:t>So, both accounting and auditing are specialized area</w:t>
      </w:r>
      <w:r w:rsidR="009666C3">
        <w:rPr>
          <w:rFonts w:ascii="Times New Roman" w:hAnsi="Times New Roman" w:cs="Times New Roman"/>
          <w:sz w:val="24"/>
          <w:szCs w:val="24"/>
        </w:rPr>
        <w:t>s</w:t>
      </w:r>
      <w:r>
        <w:rPr>
          <w:rFonts w:ascii="Times New Roman" w:hAnsi="Times New Roman" w:cs="Times New Roman"/>
          <w:sz w:val="24"/>
          <w:szCs w:val="24"/>
        </w:rPr>
        <w:t>, but the scope of auditing is larger than accounting.</w:t>
      </w:r>
    </w:p>
    <w:p w:rsidR="00637990" w:rsidRDefault="00637990" w:rsidP="003F29DD">
      <w:pPr>
        <w:pStyle w:val="Heading3"/>
        <w:spacing w:line="360" w:lineRule="auto"/>
      </w:pPr>
      <w:bookmarkStart w:id="39" w:name="_Toc58445868"/>
      <w:r w:rsidRPr="00637990">
        <w:t>4.1.4 Audit Procedure by ICAB</w:t>
      </w:r>
      <w:bookmarkEnd w:id="39"/>
    </w:p>
    <w:p w:rsidR="00637990" w:rsidRPr="00131024" w:rsidRDefault="00637990" w:rsidP="009572F9">
      <w:pPr>
        <w:spacing w:line="360" w:lineRule="auto"/>
        <w:jc w:val="both"/>
        <w:rPr>
          <w:rFonts w:ascii="Times New Roman" w:hAnsi="Times New Roman" w:cs="Times New Roman"/>
          <w:sz w:val="24"/>
          <w:szCs w:val="24"/>
        </w:rPr>
      </w:pPr>
      <w:r w:rsidRPr="00131024">
        <w:rPr>
          <w:rFonts w:ascii="Times New Roman" w:hAnsi="Times New Roman" w:cs="Times New Roman"/>
          <w:sz w:val="24"/>
          <w:szCs w:val="24"/>
        </w:rPr>
        <w:t xml:space="preserve">The ICAB is the professional body and the supreme authority and institute working in Bangladesh. The auditors have to follow everything written in the Audit Practice Manual </w:t>
      </w:r>
      <w:r w:rsidR="00131024" w:rsidRPr="00131024">
        <w:rPr>
          <w:rFonts w:ascii="Times New Roman" w:hAnsi="Times New Roman" w:cs="Times New Roman"/>
          <w:sz w:val="24"/>
          <w:szCs w:val="24"/>
        </w:rPr>
        <w:t>which is considered as the bible of the auditors. The four steps of audit procedure are given below:</w:t>
      </w:r>
    </w:p>
    <w:p w:rsidR="00131024" w:rsidRPr="00637990" w:rsidRDefault="00131024" w:rsidP="00637990">
      <w:r w:rsidRPr="00131024">
        <w:rPr>
          <w:noProof/>
        </w:rPr>
        <w:drawing>
          <wp:inline distT="0" distB="0" distL="0" distR="0">
            <wp:extent cx="5943600" cy="910590"/>
            <wp:effectExtent l="19050" t="0" r="19050"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DE5806" w:rsidRPr="00D25DD7" w:rsidRDefault="00131024" w:rsidP="00131024">
      <w:pPr>
        <w:jc w:val="center"/>
        <w:rPr>
          <w:rFonts w:ascii="Times New Roman" w:hAnsi="Times New Roman" w:cs="Times New Roman"/>
          <w:b/>
          <w:sz w:val="24"/>
          <w:szCs w:val="24"/>
        </w:rPr>
      </w:pPr>
      <w:r w:rsidRPr="00D25DD7">
        <w:rPr>
          <w:rFonts w:ascii="Times New Roman" w:hAnsi="Times New Roman" w:cs="Times New Roman"/>
          <w:b/>
          <w:sz w:val="24"/>
          <w:szCs w:val="24"/>
        </w:rPr>
        <w:t>Figure-3: Audit Procedure by ICAB</w:t>
      </w:r>
    </w:p>
    <w:p w:rsidR="00131024" w:rsidRPr="00091806" w:rsidRDefault="00091806" w:rsidP="003F29DD">
      <w:pPr>
        <w:pStyle w:val="Heading4"/>
        <w:spacing w:line="360" w:lineRule="auto"/>
      </w:pPr>
      <w:r w:rsidRPr="00091806">
        <w:lastRenderedPageBreak/>
        <w:t xml:space="preserve">4.1.4.1 </w:t>
      </w:r>
      <w:r w:rsidRPr="003F29DD">
        <w:t>Planning</w:t>
      </w:r>
    </w:p>
    <w:p w:rsidR="00091806" w:rsidRPr="00CF7326" w:rsidRDefault="00AC18B2" w:rsidP="009572F9">
      <w:p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Proper planning provides a guideline so that targeted goals can be achieve</w:t>
      </w:r>
      <w:r w:rsidR="00246974">
        <w:rPr>
          <w:rFonts w:ascii="Times New Roman" w:hAnsi="Times New Roman" w:cs="Times New Roman"/>
          <w:sz w:val="24"/>
          <w:szCs w:val="24"/>
        </w:rPr>
        <w:t>d</w:t>
      </w:r>
      <w:r w:rsidRPr="00CF7326">
        <w:rPr>
          <w:rFonts w:ascii="Times New Roman" w:hAnsi="Times New Roman" w:cs="Times New Roman"/>
          <w:sz w:val="24"/>
          <w:szCs w:val="24"/>
        </w:rPr>
        <w:t xml:space="preserve"> easily and quickly. Planning provides the required data to make operative decisions about the order and how to prioritize the elements based on which the resources are allocated</w:t>
      </w:r>
      <w:r w:rsidR="00246974">
        <w:rPr>
          <w:rFonts w:ascii="Times New Roman" w:hAnsi="Times New Roman" w:cs="Times New Roman"/>
          <w:sz w:val="24"/>
          <w:szCs w:val="24"/>
        </w:rPr>
        <w:t xml:space="preserve">. Proper planning maximized </w:t>
      </w:r>
      <w:r w:rsidRPr="00CF7326">
        <w:rPr>
          <w:rFonts w:ascii="Times New Roman" w:hAnsi="Times New Roman" w:cs="Times New Roman"/>
          <w:sz w:val="24"/>
          <w:szCs w:val="24"/>
        </w:rPr>
        <w:t>productivity and minimized the wastage of resources. This is also applicable for an audit. The IAS-300, which is one of the International Standards on auditing, claimed that audit procedure should be planned properly. Bangladesh Standards on Auditing (BSA) also implies the same rule.</w:t>
      </w:r>
    </w:p>
    <w:p w:rsidR="00AC18B2" w:rsidRPr="00CF7326" w:rsidRDefault="00AC18B2" w:rsidP="00CF7326">
      <w:p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For a successful audit, planning is required according to BSA. The reasons of planning are:</w:t>
      </w:r>
    </w:p>
    <w:p w:rsidR="00AC18B2" w:rsidRPr="00CF7326" w:rsidRDefault="00AC18B2" w:rsidP="00CF7326">
      <w:pPr>
        <w:pStyle w:val="ListParagraph"/>
        <w:numPr>
          <w:ilvl w:val="0"/>
          <w:numId w:val="12"/>
        </w:numPr>
        <w:spacing w:line="360" w:lineRule="auto"/>
        <w:jc w:val="both"/>
        <w:rPr>
          <w:rFonts w:ascii="Times New Roman" w:hAnsi="Times New Roman" w:cs="Times New Roman"/>
          <w:sz w:val="24"/>
          <w:szCs w:val="24"/>
        </w:rPr>
      </w:pPr>
      <w:r w:rsidRPr="00CF7326">
        <w:rPr>
          <w:rFonts w:ascii="Times New Roman" w:hAnsi="Times New Roman" w:cs="Times New Roman"/>
          <w:b/>
          <w:sz w:val="24"/>
          <w:szCs w:val="24"/>
        </w:rPr>
        <w:t xml:space="preserve">Assessment of Risk and Materiality: </w:t>
      </w:r>
      <w:r w:rsidRPr="00CF7326">
        <w:rPr>
          <w:rFonts w:ascii="Times New Roman" w:hAnsi="Times New Roman" w:cs="Times New Roman"/>
          <w:sz w:val="24"/>
          <w:szCs w:val="24"/>
        </w:rPr>
        <w:t>for formulating &amp; strategizing an audi</w:t>
      </w:r>
      <w:r w:rsidR="00246974">
        <w:rPr>
          <w:rFonts w:ascii="Times New Roman" w:hAnsi="Times New Roman" w:cs="Times New Roman"/>
          <w:sz w:val="24"/>
          <w:szCs w:val="24"/>
        </w:rPr>
        <w:t xml:space="preserve">t plan risk and materiality is </w:t>
      </w:r>
      <w:r w:rsidRPr="00CF7326">
        <w:rPr>
          <w:rFonts w:ascii="Times New Roman" w:hAnsi="Times New Roman" w:cs="Times New Roman"/>
          <w:sz w:val="24"/>
          <w:szCs w:val="24"/>
        </w:rPr>
        <w:t>necessary. In BSA, BSA-315 &amp; BSA-330, these two standards are associated with risk. And materiality can be affects by 3 ways in audit:</w:t>
      </w:r>
    </w:p>
    <w:p w:rsidR="00AC18B2" w:rsidRPr="00CF7326" w:rsidRDefault="00CF7326" w:rsidP="00CF7326">
      <w:pPr>
        <w:pStyle w:val="ListParagraph"/>
        <w:numPr>
          <w:ilvl w:val="1"/>
          <w:numId w:val="14"/>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Impacts the quality and enlarge the tests of detail.</w:t>
      </w:r>
    </w:p>
    <w:p w:rsidR="00CF7326" w:rsidRPr="00CF7326" w:rsidRDefault="00CF7326" w:rsidP="00CF7326">
      <w:pPr>
        <w:pStyle w:val="ListParagraph"/>
        <w:numPr>
          <w:ilvl w:val="1"/>
          <w:numId w:val="14"/>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Impacts in decision about adjustments of actual errors to projected errors</w:t>
      </w:r>
    </w:p>
    <w:p w:rsidR="00CF7326" w:rsidRPr="00091806" w:rsidRDefault="00CF7326" w:rsidP="00CF7326">
      <w:pPr>
        <w:pStyle w:val="ListParagraph"/>
        <w:numPr>
          <w:ilvl w:val="1"/>
          <w:numId w:val="14"/>
        </w:numPr>
        <w:spacing w:line="360" w:lineRule="auto"/>
        <w:jc w:val="both"/>
      </w:pPr>
      <w:r w:rsidRPr="00CF7326">
        <w:rPr>
          <w:rFonts w:ascii="Times New Roman" w:hAnsi="Times New Roman" w:cs="Times New Roman"/>
          <w:sz w:val="24"/>
          <w:szCs w:val="24"/>
        </w:rPr>
        <w:t>Measure areas of significance regarding judgment matters.</w:t>
      </w:r>
    </w:p>
    <w:p w:rsidR="00CF7326" w:rsidRPr="008102C5" w:rsidRDefault="008102C5" w:rsidP="008102C5">
      <w:pPr>
        <w:pStyle w:val="Heading4"/>
        <w:spacing w:line="360" w:lineRule="auto"/>
      </w:pPr>
      <w:r>
        <w:t xml:space="preserve">4.1.4.2 </w:t>
      </w:r>
      <w:r w:rsidR="00CF7326" w:rsidRPr="003F29DD">
        <w:t>Collection</w:t>
      </w:r>
      <w:r w:rsidR="00CF7326" w:rsidRPr="00CF7326">
        <w:t xml:space="preserve"> of Audit Evidence</w:t>
      </w:r>
    </w:p>
    <w:p w:rsidR="00181A91" w:rsidRDefault="00AA6F8E" w:rsidP="009572F9">
      <w:pPr>
        <w:spacing w:line="360" w:lineRule="auto"/>
        <w:jc w:val="both"/>
        <w:rPr>
          <w:rFonts w:ascii="Times New Roman" w:hAnsi="Times New Roman" w:cs="Times New Roman"/>
          <w:sz w:val="24"/>
          <w:szCs w:val="24"/>
        </w:rPr>
      </w:pPr>
      <w:r>
        <w:rPr>
          <w:rFonts w:ascii="Times New Roman" w:hAnsi="Times New Roman" w:cs="Times New Roman"/>
          <w:sz w:val="24"/>
          <w:szCs w:val="24"/>
        </w:rPr>
        <w:t>The a</w:t>
      </w:r>
      <w:r w:rsidR="00CF7326" w:rsidRPr="00CF7326">
        <w:rPr>
          <w:rFonts w:ascii="Times New Roman" w:hAnsi="Times New Roman" w:cs="Times New Roman"/>
          <w:sz w:val="24"/>
          <w:szCs w:val="24"/>
        </w:rPr>
        <w:t>uditor accumulate</w:t>
      </w:r>
      <w:r>
        <w:rPr>
          <w:rFonts w:ascii="Times New Roman" w:hAnsi="Times New Roman" w:cs="Times New Roman"/>
          <w:sz w:val="24"/>
          <w:szCs w:val="24"/>
        </w:rPr>
        <w:t>s</w:t>
      </w:r>
      <w:r w:rsidR="00CF7326" w:rsidRPr="00CF7326">
        <w:rPr>
          <w:rFonts w:ascii="Times New Roman" w:hAnsi="Times New Roman" w:cs="Times New Roman"/>
          <w:sz w:val="24"/>
          <w:szCs w:val="24"/>
        </w:rPr>
        <w:t xml:space="preserve"> the information about the statements to reduce the risk</w:t>
      </w:r>
      <w:r>
        <w:rPr>
          <w:rFonts w:ascii="Times New Roman" w:hAnsi="Times New Roman" w:cs="Times New Roman"/>
          <w:sz w:val="24"/>
          <w:szCs w:val="24"/>
        </w:rPr>
        <w:t xml:space="preserve"> is called the evidence. To obtain</w:t>
      </w:r>
      <w:r w:rsidR="00CF7326" w:rsidRPr="00CF7326">
        <w:rPr>
          <w:rFonts w:ascii="Times New Roman" w:hAnsi="Times New Roman" w:cs="Times New Roman"/>
          <w:sz w:val="24"/>
          <w:szCs w:val="24"/>
        </w:rPr>
        <w:t xml:space="preserve"> the evidence, it should be appropriate and sufficient as well. The design should be appropriately performed by the auditor in the audit procedure. There are several ways of collecting sufficient as well </w:t>
      </w:r>
      <w:r>
        <w:rPr>
          <w:rFonts w:ascii="Times New Roman" w:hAnsi="Times New Roman" w:cs="Times New Roman"/>
          <w:sz w:val="24"/>
          <w:szCs w:val="24"/>
        </w:rPr>
        <w:t xml:space="preserve">as </w:t>
      </w:r>
      <w:r w:rsidR="00CF7326" w:rsidRPr="00CF7326">
        <w:rPr>
          <w:rFonts w:ascii="Times New Roman" w:hAnsi="Times New Roman" w:cs="Times New Roman"/>
          <w:sz w:val="24"/>
          <w:szCs w:val="24"/>
        </w:rPr>
        <w:t>appropriate audit evidence to conclude with the conclusion. Ways are given below:</w:t>
      </w:r>
    </w:p>
    <w:p w:rsidR="00CF7326" w:rsidRPr="00181A91" w:rsidRDefault="00CF7326" w:rsidP="00181A91">
      <w:pPr>
        <w:pStyle w:val="ListParagraph"/>
        <w:numPr>
          <w:ilvl w:val="0"/>
          <w:numId w:val="12"/>
        </w:numPr>
        <w:spacing w:line="360" w:lineRule="auto"/>
        <w:jc w:val="both"/>
        <w:rPr>
          <w:rFonts w:ascii="Times New Roman" w:hAnsi="Times New Roman" w:cs="Times New Roman"/>
          <w:sz w:val="24"/>
          <w:szCs w:val="24"/>
        </w:rPr>
      </w:pPr>
      <w:r w:rsidRPr="00181A91">
        <w:rPr>
          <w:rFonts w:ascii="Times New Roman" w:hAnsi="Times New Roman" w:cs="Times New Roman"/>
          <w:sz w:val="24"/>
          <w:szCs w:val="24"/>
        </w:rPr>
        <w:t>Analytical procedures</w:t>
      </w:r>
    </w:p>
    <w:p w:rsidR="00CF7326" w:rsidRPr="00CF7326" w:rsidRDefault="00CF7326" w:rsidP="00CF7326">
      <w:pPr>
        <w:pStyle w:val="ListParagraph"/>
        <w:numPr>
          <w:ilvl w:val="0"/>
          <w:numId w:val="12"/>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Documentation</w:t>
      </w:r>
    </w:p>
    <w:p w:rsidR="00CF7326" w:rsidRPr="00CF7326" w:rsidRDefault="00CF7326" w:rsidP="00CF7326">
      <w:pPr>
        <w:pStyle w:val="ListParagraph"/>
        <w:numPr>
          <w:ilvl w:val="0"/>
          <w:numId w:val="12"/>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External confirmation</w:t>
      </w:r>
    </w:p>
    <w:p w:rsidR="00CF7326" w:rsidRPr="00CF7326" w:rsidRDefault="00CF7326" w:rsidP="00CF7326">
      <w:pPr>
        <w:pStyle w:val="ListParagraph"/>
        <w:numPr>
          <w:ilvl w:val="0"/>
          <w:numId w:val="12"/>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Inspection</w:t>
      </w:r>
    </w:p>
    <w:p w:rsidR="00CF7326" w:rsidRPr="00CF7326" w:rsidRDefault="00CF7326" w:rsidP="00CF7326">
      <w:pPr>
        <w:pStyle w:val="ListParagraph"/>
        <w:numPr>
          <w:ilvl w:val="0"/>
          <w:numId w:val="12"/>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Inquiries</w:t>
      </w:r>
    </w:p>
    <w:p w:rsidR="00CF7326" w:rsidRPr="00CF7326" w:rsidRDefault="00CF7326" w:rsidP="00CF7326">
      <w:pPr>
        <w:pStyle w:val="ListParagraph"/>
        <w:numPr>
          <w:ilvl w:val="0"/>
          <w:numId w:val="12"/>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Recalculation</w:t>
      </w:r>
    </w:p>
    <w:p w:rsidR="00CF7326" w:rsidRPr="00CF7326" w:rsidRDefault="00CF7326" w:rsidP="00CF7326">
      <w:pPr>
        <w:pStyle w:val="ListParagraph"/>
        <w:numPr>
          <w:ilvl w:val="0"/>
          <w:numId w:val="12"/>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Observation</w:t>
      </w:r>
    </w:p>
    <w:p w:rsidR="00CF7326" w:rsidRPr="00CF7326" w:rsidRDefault="00CF7326" w:rsidP="00CF7326">
      <w:pPr>
        <w:pStyle w:val="ListParagraph"/>
        <w:numPr>
          <w:ilvl w:val="0"/>
          <w:numId w:val="12"/>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t>Re-performance</w:t>
      </w:r>
    </w:p>
    <w:p w:rsidR="00CF7326" w:rsidRDefault="00CF7326" w:rsidP="00CF7326">
      <w:pPr>
        <w:pStyle w:val="ListParagraph"/>
        <w:numPr>
          <w:ilvl w:val="0"/>
          <w:numId w:val="12"/>
        </w:numPr>
        <w:spacing w:line="360" w:lineRule="auto"/>
        <w:jc w:val="both"/>
        <w:rPr>
          <w:rFonts w:ascii="Times New Roman" w:hAnsi="Times New Roman" w:cs="Times New Roman"/>
          <w:sz w:val="24"/>
          <w:szCs w:val="24"/>
        </w:rPr>
      </w:pPr>
      <w:r w:rsidRPr="00CF7326">
        <w:rPr>
          <w:rFonts w:ascii="Times New Roman" w:hAnsi="Times New Roman" w:cs="Times New Roman"/>
          <w:sz w:val="24"/>
          <w:szCs w:val="24"/>
        </w:rPr>
        <w:lastRenderedPageBreak/>
        <w:t>Physical examination</w:t>
      </w:r>
    </w:p>
    <w:p w:rsidR="00CF7326" w:rsidRPr="00181A91" w:rsidRDefault="00CF7326" w:rsidP="008102C5">
      <w:pPr>
        <w:pStyle w:val="Heading4"/>
        <w:spacing w:line="360" w:lineRule="auto"/>
      </w:pPr>
      <w:r w:rsidRPr="00181A91">
        <w:t xml:space="preserve">4.1.4.3 Controlling and </w:t>
      </w:r>
      <w:r w:rsidRPr="008102C5">
        <w:t>Recording</w:t>
      </w:r>
    </w:p>
    <w:p w:rsidR="00CF7326" w:rsidRDefault="00CF7326" w:rsidP="009572F9">
      <w:pPr>
        <w:spacing w:line="360" w:lineRule="auto"/>
        <w:jc w:val="both"/>
        <w:rPr>
          <w:rFonts w:ascii="Times New Roman" w:hAnsi="Times New Roman" w:cs="Times New Roman"/>
          <w:sz w:val="24"/>
          <w:szCs w:val="24"/>
        </w:rPr>
      </w:pPr>
      <w:r>
        <w:rPr>
          <w:rFonts w:ascii="Times New Roman" w:hAnsi="Times New Roman" w:cs="Times New Roman"/>
          <w:sz w:val="24"/>
          <w:szCs w:val="24"/>
        </w:rPr>
        <w:t>The application of the planning stage is controlling and recording. Based on the assessments and records the evidence h</w:t>
      </w:r>
      <w:r w:rsidR="005B5FAE">
        <w:rPr>
          <w:rFonts w:ascii="Times New Roman" w:hAnsi="Times New Roman" w:cs="Times New Roman"/>
          <w:sz w:val="24"/>
          <w:szCs w:val="24"/>
        </w:rPr>
        <w:t>as been collected and evaluated</w:t>
      </w:r>
      <w:r>
        <w:rPr>
          <w:rFonts w:ascii="Times New Roman" w:hAnsi="Times New Roman" w:cs="Times New Roman"/>
          <w:sz w:val="24"/>
          <w:szCs w:val="24"/>
        </w:rPr>
        <w:t xml:space="preserve"> after all assessments and aspects have </w:t>
      </w:r>
      <w:r w:rsidR="00181A91">
        <w:rPr>
          <w:rFonts w:ascii="Times New Roman" w:hAnsi="Times New Roman" w:cs="Times New Roman"/>
          <w:sz w:val="24"/>
          <w:szCs w:val="24"/>
        </w:rPr>
        <w:t>been taken into consideration. There are 2 types of risk assessment according to APM:</w:t>
      </w:r>
    </w:p>
    <w:p w:rsidR="00181A91" w:rsidRDefault="00181A91" w:rsidP="00181A9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General risk assessment</w:t>
      </w:r>
    </w:p>
    <w:p w:rsidR="00181A91" w:rsidRPr="008102C5" w:rsidRDefault="00181A91" w:rsidP="00181A91">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Specific risk assessment.</w:t>
      </w:r>
    </w:p>
    <w:p w:rsidR="00181A91" w:rsidRPr="00181A91" w:rsidRDefault="00181A91" w:rsidP="00181A91">
      <w:pPr>
        <w:spacing w:line="360" w:lineRule="auto"/>
        <w:jc w:val="both"/>
        <w:rPr>
          <w:rFonts w:ascii="Times New Roman" w:hAnsi="Times New Roman" w:cs="Times New Roman"/>
          <w:sz w:val="24"/>
          <w:szCs w:val="24"/>
        </w:rPr>
      </w:pPr>
      <w:r w:rsidRPr="00181A91">
        <w:rPr>
          <w:rFonts w:ascii="Times New Roman" w:hAnsi="Times New Roman" w:cs="Times New Roman"/>
          <w:sz w:val="24"/>
          <w:szCs w:val="24"/>
        </w:rPr>
        <w:t>And according to the APM there is a guideline for the level of materiality that is given below:</w:t>
      </w:r>
    </w:p>
    <w:tbl>
      <w:tblPr>
        <w:tblStyle w:val="MediumList1-Accent3"/>
        <w:tblW w:w="0" w:type="auto"/>
        <w:tblLook w:val="04A0" w:firstRow="1" w:lastRow="0" w:firstColumn="1" w:lastColumn="0" w:noHBand="0" w:noVBand="1"/>
      </w:tblPr>
      <w:tblGrid>
        <w:gridCol w:w="3192"/>
        <w:gridCol w:w="3192"/>
        <w:gridCol w:w="3192"/>
      </w:tblGrid>
      <w:tr w:rsidR="00181A91" w:rsidTr="00181A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181A91" w:rsidRDefault="00181A91" w:rsidP="00181A91">
            <w:pPr>
              <w:spacing w:line="360" w:lineRule="auto"/>
              <w:jc w:val="both"/>
              <w:rPr>
                <w:rFonts w:ascii="Times New Roman" w:hAnsi="Times New Roman" w:cs="Times New Roman"/>
                <w:sz w:val="24"/>
                <w:szCs w:val="24"/>
              </w:rPr>
            </w:pPr>
            <w:r>
              <w:rPr>
                <w:rFonts w:ascii="Times New Roman" w:hAnsi="Times New Roman" w:cs="Times New Roman"/>
                <w:sz w:val="24"/>
                <w:szCs w:val="24"/>
              </w:rPr>
              <w:t>Amount of Taka</w:t>
            </w:r>
          </w:p>
        </w:tc>
        <w:tc>
          <w:tcPr>
            <w:tcW w:w="3192" w:type="dxa"/>
          </w:tcPr>
          <w:p w:rsidR="00181A91" w:rsidRPr="00181A91" w:rsidRDefault="00181A91" w:rsidP="00181A9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181A91">
              <w:rPr>
                <w:rFonts w:ascii="Times New Roman" w:hAnsi="Times New Roman" w:cs="Times New Roman"/>
                <w:b/>
                <w:sz w:val="24"/>
                <w:szCs w:val="24"/>
              </w:rPr>
              <w:t>Profit before taxation parameters</w:t>
            </w:r>
          </w:p>
        </w:tc>
        <w:tc>
          <w:tcPr>
            <w:tcW w:w="3192" w:type="dxa"/>
          </w:tcPr>
          <w:p w:rsidR="00181A91" w:rsidRPr="00181A91" w:rsidRDefault="00181A91" w:rsidP="00181A91">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181A91">
              <w:rPr>
                <w:rFonts w:ascii="Times New Roman" w:hAnsi="Times New Roman" w:cs="Times New Roman"/>
                <w:b/>
                <w:sz w:val="24"/>
                <w:szCs w:val="24"/>
              </w:rPr>
              <w:t>Turnover and total assets parameters</w:t>
            </w:r>
          </w:p>
        </w:tc>
      </w:tr>
      <w:tr w:rsidR="00181A91" w:rsidTr="00181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181A91" w:rsidRDefault="00181A91" w:rsidP="00181A91">
            <w:pPr>
              <w:spacing w:line="360" w:lineRule="auto"/>
              <w:jc w:val="both"/>
              <w:rPr>
                <w:rFonts w:ascii="Times New Roman" w:hAnsi="Times New Roman" w:cs="Times New Roman"/>
                <w:sz w:val="24"/>
                <w:szCs w:val="24"/>
              </w:rPr>
            </w:pPr>
            <w:r>
              <w:rPr>
                <w:rFonts w:ascii="Times New Roman" w:hAnsi="Times New Roman" w:cs="Times New Roman"/>
                <w:sz w:val="24"/>
                <w:szCs w:val="24"/>
              </w:rPr>
              <w:t>0-5 Corers</w:t>
            </w:r>
          </w:p>
        </w:tc>
        <w:tc>
          <w:tcPr>
            <w:tcW w:w="3192" w:type="dxa"/>
          </w:tcPr>
          <w:p w:rsidR="00181A91" w:rsidRDefault="00181A91" w:rsidP="00181A9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3192" w:type="dxa"/>
          </w:tcPr>
          <w:p w:rsidR="00181A91" w:rsidRDefault="00181A91" w:rsidP="00181A9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w:t>
            </w:r>
          </w:p>
        </w:tc>
      </w:tr>
      <w:tr w:rsidR="00181A91" w:rsidTr="00181A91">
        <w:tc>
          <w:tcPr>
            <w:cnfStyle w:val="001000000000" w:firstRow="0" w:lastRow="0" w:firstColumn="1" w:lastColumn="0" w:oddVBand="0" w:evenVBand="0" w:oddHBand="0" w:evenHBand="0" w:firstRowFirstColumn="0" w:firstRowLastColumn="0" w:lastRowFirstColumn="0" w:lastRowLastColumn="0"/>
            <w:tcW w:w="3192" w:type="dxa"/>
          </w:tcPr>
          <w:p w:rsidR="00181A91" w:rsidRDefault="00181A91" w:rsidP="00181A91">
            <w:pPr>
              <w:spacing w:line="360" w:lineRule="auto"/>
              <w:jc w:val="both"/>
              <w:rPr>
                <w:rFonts w:ascii="Times New Roman" w:hAnsi="Times New Roman" w:cs="Times New Roman"/>
                <w:sz w:val="24"/>
                <w:szCs w:val="24"/>
              </w:rPr>
            </w:pPr>
            <w:r>
              <w:rPr>
                <w:rFonts w:ascii="Times New Roman" w:hAnsi="Times New Roman" w:cs="Times New Roman"/>
                <w:sz w:val="24"/>
                <w:szCs w:val="24"/>
              </w:rPr>
              <w:t>5 corers 1 to 10 corers</w:t>
            </w:r>
          </w:p>
        </w:tc>
        <w:tc>
          <w:tcPr>
            <w:tcW w:w="3192" w:type="dxa"/>
          </w:tcPr>
          <w:p w:rsidR="00181A91" w:rsidRDefault="00181A91" w:rsidP="00181A9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3192" w:type="dxa"/>
          </w:tcPr>
          <w:p w:rsidR="00181A91" w:rsidRDefault="00181A91" w:rsidP="00181A9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tc>
      </w:tr>
      <w:tr w:rsidR="00181A91" w:rsidTr="00181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181A91" w:rsidRDefault="00181A91" w:rsidP="00181A91">
            <w:pPr>
              <w:spacing w:line="360" w:lineRule="auto"/>
              <w:jc w:val="both"/>
              <w:rPr>
                <w:rFonts w:ascii="Times New Roman" w:hAnsi="Times New Roman" w:cs="Times New Roman"/>
                <w:sz w:val="24"/>
                <w:szCs w:val="24"/>
              </w:rPr>
            </w:pPr>
            <w:r>
              <w:rPr>
                <w:rFonts w:ascii="Times New Roman" w:hAnsi="Times New Roman" w:cs="Times New Roman"/>
                <w:sz w:val="24"/>
                <w:szCs w:val="24"/>
              </w:rPr>
              <w:t>10 corers 1 to 20 corers</w:t>
            </w:r>
          </w:p>
        </w:tc>
        <w:tc>
          <w:tcPr>
            <w:tcW w:w="3192" w:type="dxa"/>
          </w:tcPr>
          <w:p w:rsidR="00181A91" w:rsidRDefault="00181A91" w:rsidP="00181A9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3192" w:type="dxa"/>
          </w:tcPr>
          <w:p w:rsidR="00181A91" w:rsidRDefault="00181A91" w:rsidP="00181A9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w:t>
            </w:r>
          </w:p>
        </w:tc>
      </w:tr>
      <w:tr w:rsidR="00181A91" w:rsidTr="00181A91">
        <w:tc>
          <w:tcPr>
            <w:cnfStyle w:val="001000000000" w:firstRow="0" w:lastRow="0" w:firstColumn="1" w:lastColumn="0" w:oddVBand="0" w:evenVBand="0" w:oddHBand="0" w:evenHBand="0" w:firstRowFirstColumn="0" w:firstRowLastColumn="0" w:lastRowFirstColumn="0" w:lastRowLastColumn="0"/>
            <w:tcW w:w="3192" w:type="dxa"/>
          </w:tcPr>
          <w:p w:rsidR="00181A91" w:rsidRDefault="00181A91" w:rsidP="00181A91">
            <w:pPr>
              <w:spacing w:line="360" w:lineRule="auto"/>
              <w:jc w:val="both"/>
              <w:rPr>
                <w:rFonts w:ascii="Times New Roman" w:hAnsi="Times New Roman" w:cs="Times New Roman"/>
                <w:sz w:val="24"/>
                <w:szCs w:val="24"/>
              </w:rPr>
            </w:pPr>
            <w:r>
              <w:rPr>
                <w:rFonts w:ascii="Times New Roman" w:hAnsi="Times New Roman" w:cs="Times New Roman"/>
                <w:sz w:val="24"/>
                <w:szCs w:val="24"/>
              </w:rPr>
              <w:t>20 corers 1 to 56 corers</w:t>
            </w:r>
          </w:p>
        </w:tc>
        <w:tc>
          <w:tcPr>
            <w:tcW w:w="3192" w:type="dxa"/>
          </w:tcPr>
          <w:p w:rsidR="00181A91" w:rsidRDefault="00181A91" w:rsidP="00181A9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3192" w:type="dxa"/>
          </w:tcPr>
          <w:p w:rsidR="00181A91" w:rsidRDefault="00181A91" w:rsidP="00181A9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w:t>
            </w:r>
          </w:p>
        </w:tc>
      </w:tr>
      <w:tr w:rsidR="00181A91" w:rsidTr="00181A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181A91" w:rsidRDefault="00181A91" w:rsidP="00181A91">
            <w:pPr>
              <w:spacing w:line="360" w:lineRule="auto"/>
              <w:jc w:val="both"/>
              <w:rPr>
                <w:rFonts w:ascii="Times New Roman" w:hAnsi="Times New Roman" w:cs="Times New Roman"/>
                <w:sz w:val="24"/>
                <w:szCs w:val="24"/>
              </w:rPr>
            </w:pPr>
            <w:r>
              <w:rPr>
                <w:rFonts w:ascii="Times New Roman" w:hAnsi="Times New Roman" w:cs="Times New Roman"/>
                <w:sz w:val="24"/>
                <w:szCs w:val="24"/>
              </w:rPr>
              <w:t>Over 56 corers</w:t>
            </w:r>
          </w:p>
        </w:tc>
        <w:tc>
          <w:tcPr>
            <w:tcW w:w="3192" w:type="dxa"/>
          </w:tcPr>
          <w:p w:rsidR="00181A91" w:rsidRDefault="00181A91" w:rsidP="00181A9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3192" w:type="dxa"/>
          </w:tcPr>
          <w:p w:rsidR="00181A91" w:rsidRDefault="00181A91" w:rsidP="00181A9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r>
    </w:tbl>
    <w:p w:rsidR="00181A91" w:rsidRPr="007C1177" w:rsidRDefault="00181A91" w:rsidP="008102C5">
      <w:pPr>
        <w:spacing w:line="360" w:lineRule="auto"/>
        <w:jc w:val="center"/>
        <w:rPr>
          <w:rFonts w:ascii="Times New Roman" w:hAnsi="Times New Roman" w:cs="Times New Roman"/>
          <w:b/>
          <w:sz w:val="24"/>
          <w:szCs w:val="24"/>
        </w:rPr>
      </w:pPr>
      <w:r w:rsidRPr="007C1177">
        <w:rPr>
          <w:rFonts w:ascii="Times New Roman" w:hAnsi="Times New Roman" w:cs="Times New Roman"/>
          <w:b/>
          <w:sz w:val="24"/>
          <w:szCs w:val="24"/>
        </w:rPr>
        <w:t>Table-2: Level of Materiality</w:t>
      </w:r>
    </w:p>
    <w:p w:rsidR="001C32FE" w:rsidRDefault="009572F9" w:rsidP="009572F9">
      <w:pPr>
        <w:spacing w:line="360" w:lineRule="auto"/>
        <w:jc w:val="both"/>
        <w:rPr>
          <w:rFonts w:ascii="Times New Roman" w:hAnsi="Times New Roman" w:cs="Times New Roman"/>
          <w:sz w:val="24"/>
          <w:szCs w:val="24"/>
        </w:rPr>
      </w:pPr>
      <w:r w:rsidRPr="009572F9">
        <w:rPr>
          <w:rFonts w:ascii="Times New Roman" w:hAnsi="Times New Roman" w:cs="Times New Roman"/>
          <w:sz w:val="24"/>
          <w:szCs w:val="24"/>
        </w:rPr>
        <w:t>D</w:t>
      </w:r>
      <w:r w:rsidR="005B5FAE">
        <w:rPr>
          <w:rFonts w:ascii="Times New Roman" w:hAnsi="Times New Roman" w:cs="Times New Roman"/>
          <w:sz w:val="24"/>
          <w:szCs w:val="24"/>
        </w:rPr>
        <w:t xml:space="preserve">espite having a guideline </w:t>
      </w:r>
      <w:r w:rsidRPr="009572F9">
        <w:rPr>
          <w:rFonts w:ascii="Times New Roman" w:hAnsi="Times New Roman" w:cs="Times New Roman"/>
          <w:sz w:val="24"/>
          <w:szCs w:val="24"/>
        </w:rPr>
        <w:t xml:space="preserve">to determine the level of materiality is </w:t>
      </w:r>
      <w:r w:rsidR="00867C1B">
        <w:rPr>
          <w:rFonts w:ascii="Times New Roman" w:hAnsi="Times New Roman" w:cs="Times New Roman"/>
          <w:sz w:val="24"/>
          <w:szCs w:val="24"/>
        </w:rPr>
        <w:t>considered professional</w:t>
      </w:r>
      <w:r>
        <w:rPr>
          <w:rFonts w:ascii="Times New Roman" w:hAnsi="Times New Roman" w:cs="Times New Roman"/>
          <w:sz w:val="24"/>
          <w:szCs w:val="24"/>
        </w:rPr>
        <w:t xml:space="preserve"> judg</w:t>
      </w:r>
      <w:r w:rsidRPr="009572F9">
        <w:rPr>
          <w:rFonts w:ascii="Times New Roman" w:hAnsi="Times New Roman" w:cs="Times New Roman"/>
          <w:sz w:val="24"/>
          <w:szCs w:val="24"/>
        </w:rPr>
        <w:t>ment.</w:t>
      </w:r>
    </w:p>
    <w:p w:rsidR="009572F9" w:rsidRDefault="008102C5" w:rsidP="008102C5">
      <w:pPr>
        <w:pStyle w:val="Heading4"/>
        <w:spacing w:line="360" w:lineRule="auto"/>
      </w:pPr>
      <w:r>
        <w:t xml:space="preserve">4.1.4.4 </w:t>
      </w:r>
      <w:r w:rsidR="009572F9" w:rsidRPr="009572F9">
        <w:t>Review and Opinion</w:t>
      </w:r>
    </w:p>
    <w:p w:rsidR="009572F9" w:rsidRDefault="009572F9" w:rsidP="009572F9">
      <w:pPr>
        <w:spacing w:line="360" w:lineRule="auto"/>
        <w:jc w:val="both"/>
        <w:rPr>
          <w:rFonts w:ascii="Times New Roman" w:hAnsi="Times New Roman" w:cs="Times New Roman"/>
          <w:sz w:val="24"/>
          <w:szCs w:val="24"/>
        </w:rPr>
      </w:pPr>
      <w:r w:rsidRPr="009572F9">
        <w:rPr>
          <w:rFonts w:ascii="Times New Roman" w:hAnsi="Times New Roman" w:cs="Times New Roman"/>
          <w:sz w:val="24"/>
          <w:szCs w:val="24"/>
        </w:rPr>
        <w:t>According to ICAB</w:t>
      </w:r>
      <w:r w:rsidR="005B5FAE">
        <w:rPr>
          <w:rFonts w:ascii="Times New Roman" w:hAnsi="Times New Roman" w:cs="Times New Roman"/>
          <w:sz w:val="24"/>
          <w:szCs w:val="24"/>
        </w:rPr>
        <w:t>,</w:t>
      </w:r>
      <w:r w:rsidRPr="009572F9">
        <w:rPr>
          <w:rFonts w:ascii="Times New Roman" w:hAnsi="Times New Roman" w:cs="Times New Roman"/>
          <w:sz w:val="24"/>
          <w:szCs w:val="24"/>
        </w:rPr>
        <w:t xml:space="preserve"> this is the final stage of </w:t>
      </w:r>
      <w:r w:rsidR="005B5FAE">
        <w:rPr>
          <w:rFonts w:ascii="Times New Roman" w:hAnsi="Times New Roman" w:cs="Times New Roman"/>
          <w:sz w:val="24"/>
          <w:szCs w:val="24"/>
        </w:rPr>
        <w:t xml:space="preserve">the </w:t>
      </w:r>
      <w:r w:rsidRPr="009572F9">
        <w:rPr>
          <w:rFonts w:ascii="Times New Roman" w:hAnsi="Times New Roman" w:cs="Times New Roman"/>
          <w:sz w:val="24"/>
          <w:szCs w:val="24"/>
        </w:rPr>
        <w:t>auditing procedure in Bangladesh. Here a discussion is held about the</w:t>
      </w:r>
      <w:r w:rsidR="005B5FAE">
        <w:rPr>
          <w:rFonts w:ascii="Times New Roman" w:hAnsi="Times New Roman" w:cs="Times New Roman"/>
          <w:sz w:val="24"/>
          <w:szCs w:val="24"/>
        </w:rPr>
        <w:t xml:space="preserve"> report and the audit results</w:t>
      </w:r>
      <w:r w:rsidRPr="009572F9">
        <w:rPr>
          <w:rFonts w:ascii="Times New Roman" w:hAnsi="Times New Roman" w:cs="Times New Roman"/>
          <w:sz w:val="24"/>
          <w:szCs w:val="24"/>
        </w:rPr>
        <w:t xml:space="preserve"> between the management and the auditors. Some observations may</w:t>
      </w:r>
      <w:r w:rsidR="00C65489">
        <w:rPr>
          <w:rFonts w:ascii="Times New Roman" w:hAnsi="Times New Roman" w:cs="Times New Roman"/>
          <w:sz w:val="24"/>
          <w:szCs w:val="24"/>
        </w:rPr>
        <w:t xml:space="preserve"> </w:t>
      </w:r>
      <w:r w:rsidRPr="009572F9">
        <w:rPr>
          <w:rFonts w:ascii="Times New Roman" w:hAnsi="Times New Roman" w:cs="Times New Roman"/>
          <w:sz w:val="24"/>
          <w:szCs w:val="24"/>
        </w:rPr>
        <w:t>be disclosed based on the management</w:t>
      </w:r>
      <w:r w:rsidR="00C65489">
        <w:rPr>
          <w:rFonts w:ascii="Times New Roman" w:hAnsi="Times New Roman" w:cs="Times New Roman"/>
          <w:sz w:val="24"/>
          <w:szCs w:val="24"/>
        </w:rPr>
        <w:t>’</w:t>
      </w:r>
      <w:r w:rsidRPr="009572F9">
        <w:rPr>
          <w:rFonts w:ascii="Times New Roman" w:hAnsi="Times New Roman" w:cs="Times New Roman"/>
          <w:sz w:val="24"/>
          <w:szCs w:val="24"/>
        </w:rPr>
        <w:t>s feedbacks. Then after completion of the review of the checklist, the managing partner of the firm analyzes the overall audit and is</w:t>
      </w:r>
      <w:r w:rsidR="00C65489">
        <w:rPr>
          <w:rFonts w:ascii="Times New Roman" w:hAnsi="Times New Roman" w:cs="Times New Roman"/>
          <w:sz w:val="24"/>
          <w:szCs w:val="24"/>
        </w:rPr>
        <w:t>sue an opinion. The opinion</w:t>
      </w:r>
      <w:r w:rsidRPr="009572F9">
        <w:rPr>
          <w:rFonts w:ascii="Times New Roman" w:hAnsi="Times New Roman" w:cs="Times New Roman"/>
          <w:sz w:val="24"/>
          <w:szCs w:val="24"/>
        </w:rPr>
        <w:t xml:space="preserve"> is completely dependent on how the answers have been able to satisfy the audit team. From multiple audit areas</w:t>
      </w:r>
      <w:r w:rsidR="00C65489">
        <w:rPr>
          <w:rFonts w:ascii="Times New Roman" w:hAnsi="Times New Roman" w:cs="Times New Roman"/>
          <w:sz w:val="24"/>
          <w:szCs w:val="24"/>
        </w:rPr>
        <w:t>,</w:t>
      </w:r>
      <w:r w:rsidRPr="009572F9">
        <w:rPr>
          <w:rFonts w:ascii="Times New Roman" w:hAnsi="Times New Roman" w:cs="Times New Roman"/>
          <w:sz w:val="24"/>
          <w:szCs w:val="24"/>
        </w:rPr>
        <w:t xml:space="preserve"> various conclusions can be drawn, as it is significant to do so.</w:t>
      </w:r>
    </w:p>
    <w:p w:rsidR="009572F9" w:rsidRPr="009572F9" w:rsidRDefault="009572F9" w:rsidP="008102C5">
      <w:pPr>
        <w:pStyle w:val="Heading2"/>
      </w:pPr>
      <w:bookmarkStart w:id="40" w:name="_Toc58445869"/>
      <w:r w:rsidRPr="009572F9">
        <w:lastRenderedPageBreak/>
        <w:t>4.2</w:t>
      </w:r>
      <w:r w:rsidR="008102C5">
        <w:t xml:space="preserve"> </w:t>
      </w:r>
      <w:r w:rsidRPr="009572F9">
        <w:t xml:space="preserve">Audit Procedure followed by </w:t>
      </w:r>
      <w:r w:rsidRPr="008102C5">
        <w:t>ACNABIN</w:t>
      </w:r>
      <w:bookmarkEnd w:id="40"/>
    </w:p>
    <w:p w:rsidR="009572F9" w:rsidRDefault="009572F9" w:rsidP="008102C5">
      <w:pPr>
        <w:pStyle w:val="Heading3"/>
        <w:spacing w:line="360" w:lineRule="auto"/>
      </w:pPr>
      <w:bookmarkStart w:id="41" w:name="_Toc58445870"/>
      <w:r w:rsidRPr="009572F9">
        <w:t xml:space="preserve">4.2.1 </w:t>
      </w:r>
      <w:r w:rsidRPr="008102C5">
        <w:t>ACNABIN</w:t>
      </w:r>
      <w:r w:rsidRPr="009572F9">
        <w:t xml:space="preserve"> Audit Linkage</w:t>
      </w:r>
      <w:bookmarkEnd w:id="41"/>
    </w:p>
    <w:p w:rsidR="009572F9" w:rsidRDefault="008A41A5" w:rsidP="00A73ABD">
      <w:pPr>
        <w:spacing w:line="360" w:lineRule="auto"/>
        <w:rPr>
          <w:rFonts w:ascii="Times New Roman" w:hAnsi="Times New Roman" w:cs="Times New Roman"/>
          <w:sz w:val="24"/>
          <w:szCs w:val="24"/>
        </w:rPr>
      </w:pPr>
      <w:r>
        <w:rPr>
          <w:rFonts w:ascii="Times New Roman" w:hAnsi="Times New Roman" w:cs="Times New Roman"/>
          <w:noProof/>
          <w:sz w:val="24"/>
          <w:szCs w:val="24"/>
        </w:rPr>
        <w:pict>
          <v:roundrect id="_x0000_s1095" style="position:absolute;margin-left:162pt;margin-top:28.85pt;width:123.75pt;height:27pt;z-index:251690496" arcsize="10923f" fillcolor="#fabf8f [1945]" strokecolor="#fabf8f [1945]" strokeweight="1pt">
            <v:fill color2="#fde9d9 [665]" angle="-45" focus="-50%" type="gradient"/>
            <v:shadow on="t" type="perspective" color="#974706 [1609]" opacity=".5" offset="1pt" offset2="-3pt"/>
            <v:textbox style="mso-next-textbox:#_x0000_s1095">
              <w:txbxContent>
                <w:p w:rsidR="00D12D61" w:rsidRPr="007C20D0" w:rsidRDefault="00D12D61" w:rsidP="00A3177B">
                  <w:pPr>
                    <w:jc w:val="center"/>
                    <w:rPr>
                      <w:rFonts w:ascii="Times New Roman" w:hAnsi="Times New Roman" w:cs="Times New Roman"/>
                      <w:sz w:val="24"/>
                      <w:szCs w:val="24"/>
                    </w:rPr>
                  </w:pPr>
                  <w:r w:rsidRPr="007C20D0">
                    <w:rPr>
                      <w:rFonts w:ascii="Times New Roman" w:hAnsi="Times New Roman" w:cs="Times New Roman"/>
                      <w:sz w:val="24"/>
                      <w:szCs w:val="24"/>
                    </w:rPr>
                    <w:t>Audit Planning</w:t>
                  </w:r>
                </w:p>
              </w:txbxContent>
            </v:textbox>
          </v:roundrect>
        </w:pict>
      </w:r>
      <w:r w:rsidR="00A73ABD" w:rsidRPr="00A73ABD">
        <w:rPr>
          <w:rFonts w:ascii="Times New Roman" w:hAnsi="Times New Roman" w:cs="Times New Roman"/>
          <w:sz w:val="24"/>
          <w:szCs w:val="24"/>
        </w:rPr>
        <w:t>The audit linkage of ACNABIN is given below:</w:t>
      </w:r>
    </w:p>
    <w:p w:rsidR="00A3177B" w:rsidRPr="00D90077" w:rsidRDefault="00A3177B" w:rsidP="00A3177B">
      <w:pPr>
        <w:jc w:val="both"/>
        <w:rPr>
          <w:rFonts w:ascii="Times New Roman" w:hAnsi="Times New Roman" w:cs="Times New Roman"/>
        </w:rPr>
      </w:pPr>
    </w:p>
    <w:p w:rsidR="00A3177B" w:rsidRPr="00D90077" w:rsidRDefault="008A41A5" w:rsidP="00A3177B">
      <w:pPr>
        <w:jc w:val="both"/>
        <w:rPr>
          <w:rFonts w:ascii="Times New Roman" w:hAnsi="Times New Roman" w:cs="Times New Roman"/>
        </w:rPr>
      </w:pPr>
      <w:r>
        <w:rPr>
          <w:rFonts w:ascii="Times New Roman" w:hAnsi="Times New Roman" w:cs="Times New Roman"/>
          <w:noProof/>
        </w:rPr>
        <w:pict>
          <v:shapetype id="_x0000_t4" coordsize="21600,21600" o:spt="4" path="m10800,l,10800,10800,21600,21600,10800xe">
            <v:stroke joinstyle="miter"/>
            <v:path gradientshapeok="t" o:connecttype="rect" textboxrect="5400,5400,16200,16200"/>
          </v:shapetype>
          <v:shape id="_x0000_s1068" type="#_x0000_t4" style="position:absolute;left:0;text-align:left;margin-left:133.85pt;margin-top:20.1pt;width:178.5pt;height:55.7pt;z-index:251625984" fillcolor="#fabf8f [1945]" strokecolor="#fabf8f [1945]" strokeweight="1pt">
            <v:fill color2="#fde9d9 [665]" angle="-45" focus="-50%" type="gradient"/>
            <v:shadow on="t" type="perspective" color="#974706 [1609]" opacity=".5" offset="1pt" offset2="-3pt"/>
            <v:textbox style="mso-next-textbox:#_x0000_s1068">
              <w:txbxContent>
                <w:p w:rsidR="00D12D61" w:rsidRPr="007C20D0" w:rsidRDefault="00D12D61" w:rsidP="00A3177B">
                  <w:pPr>
                    <w:jc w:val="center"/>
                    <w:rPr>
                      <w:rFonts w:ascii="Times New Roman" w:hAnsi="Times New Roman" w:cs="Times New Roman"/>
                    </w:rPr>
                  </w:pPr>
                  <w:r w:rsidRPr="007C20D0">
                    <w:rPr>
                      <w:rFonts w:ascii="Times New Roman" w:hAnsi="Times New Roman" w:cs="Times New Roman"/>
                    </w:rPr>
                    <w:t>Reply on Internal Control</w:t>
                  </w:r>
                </w:p>
              </w:txbxContent>
            </v:textbox>
          </v:shape>
        </w:pict>
      </w:r>
      <w:r>
        <w:rPr>
          <w:rFonts w:ascii="Times New Roman" w:hAnsi="Times New Roman" w:cs="Times New Roman"/>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67" type="#_x0000_t67" style="position:absolute;left:0;text-align:left;margin-left:217.5pt;margin-top:.6pt;width:7.15pt;height:19.5pt;z-index:251627008" fillcolor="#666 [1936]" strokecolor="black [3200]" strokeweight="1pt">
            <v:fill color2="black [3200]" focus="50%" type="gradient"/>
            <v:shadow on="t" type="perspective" color="#7f7f7f [1601]" offset="1pt" offset2="-3pt"/>
            <v:textbox style="layout-flow:vertical-ideographic"/>
          </v:shape>
        </w:pict>
      </w:r>
    </w:p>
    <w:p w:rsidR="00A3177B" w:rsidRPr="00D90077" w:rsidRDefault="008A41A5" w:rsidP="00A3177B">
      <w:pPr>
        <w:jc w:val="both"/>
        <w:rPr>
          <w:rFonts w:ascii="Times New Roman" w:hAnsi="Times New Roman" w:cs="Times New Roman"/>
        </w:rPr>
      </w:pPr>
      <w:r>
        <w:rPr>
          <w:rFonts w:ascii="Times New Roman" w:hAnsi="Times New Roman" w:cs="Times New Roman"/>
          <w:noProof/>
        </w:rPr>
        <w:pict>
          <v:shape id="_x0000_s1094" type="#_x0000_t202" style="position:absolute;left:0;text-align:left;margin-left:327.9pt;margin-top:3.15pt;width:37.35pt;height:20.2pt;z-index:25168947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IoO38ikCAABPBAAADgAAAAAAAAAAAAAAAAAuAgAAZHJzL2Uyb0Rv&#10;Yy54bWxQSwECLQAUAAYACAAAACEASFsnctsAAAAHAQAADwAAAAAAAAAAAAAAAACDBAAAZHJzL2Rv&#10;d25yZXYueG1sUEsFBgAAAAAEAAQA8wAAAIsFAAAAAA==&#10;" stroked="f">
            <v:textbox style="mso-next-textbox:#_x0000_s1094">
              <w:txbxContent>
                <w:p w:rsidR="00D12D61" w:rsidRPr="00F347A1" w:rsidRDefault="00D12D61" w:rsidP="00A3177B">
                  <w:pPr>
                    <w:rPr>
                      <w:b/>
                    </w:rPr>
                  </w:pPr>
                  <w:r w:rsidRPr="00F347A1">
                    <w:rPr>
                      <w:rFonts w:ascii="Times New Roman" w:hAnsi="Times New Roman" w:cs="Times New Roman"/>
                      <w:b/>
                      <w:sz w:val="24"/>
                      <w:szCs w:val="24"/>
                    </w:rPr>
                    <w:t>No</w:t>
                  </w:r>
                </w:p>
              </w:txbxContent>
            </v:textbox>
            <w10:wrap type="square"/>
          </v:shape>
        </w:pict>
      </w:r>
      <w:r>
        <w:rPr>
          <w:noProof/>
        </w:rPr>
        <w:pict>
          <v:shape id="_x0000_s1082" type="#_x0000_t32" style="position:absolute;left:0;text-align:left;margin-left:390.75pt;margin-top:23.35pt;width:.05pt;height:290.2pt;z-index:251628032" o:connectortype="straight"/>
        </w:pict>
      </w:r>
      <w:r>
        <w:rPr>
          <w:noProof/>
        </w:rPr>
        <w:pict>
          <v:shape id="_x0000_s1081" type="#_x0000_t32" style="position:absolute;left:0;text-align:left;margin-left:312.35pt;margin-top:23.35pt;width:79.9pt;height:.75pt;flip:y;z-index:251629056" o:connectortype="straight"/>
        </w:pict>
      </w:r>
      <w:r w:rsidR="00A3177B">
        <w:rPr>
          <w:rFonts w:ascii="Times New Roman" w:hAnsi="Times New Roman" w:cs="Times New Roman"/>
        </w:rPr>
        <w:t xml:space="preserve">                                                                                                                    </w:t>
      </w:r>
    </w:p>
    <w:p w:rsidR="00A3177B" w:rsidRDefault="008A41A5" w:rsidP="00A3177B">
      <w:pPr>
        <w:pStyle w:val="Heading1"/>
      </w:pPr>
      <w:bookmarkStart w:id="42" w:name="_Toc58106999"/>
      <w:bookmarkStart w:id="43" w:name="_Toc58261807"/>
      <w:bookmarkStart w:id="44" w:name="_Toc58265122"/>
      <w:bookmarkStart w:id="45" w:name="_Toc58267274"/>
      <w:bookmarkStart w:id="46" w:name="_Toc58268227"/>
      <w:bookmarkStart w:id="47" w:name="_Toc58445514"/>
      <w:bookmarkStart w:id="48" w:name="_Toc58445871"/>
      <w:r>
        <w:rPr>
          <w:noProof/>
          <w:sz w:val="24"/>
          <w:szCs w:val="24"/>
        </w:rPr>
        <w:pict>
          <v:shape id="_x0000_s1069" type="#_x0000_t67" style="position:absolute;margin-left:217.5pt;margin-top:26.7pt;width:7.15pt;height:20.25pt;z-index:251630080" fillcolor="#666 [1936]" strokecolor="black [3200]" strokeweight="1pt">
            <v:fill color2="black [3200]" focus="50%" type="gradient"/>
            <v:shadow on="t" type="perspective" color="#7f7f7f [1601]" offset="1pt" offset2="-3pt"/>
            <v:textbox style="layout-flow:vertical-ideographic"/>
          </v:shape>
        </w:pict>
      </w:r>
      <w:bookmarkEnd w:id="42"/>
      <w:bookmarkEnd w:id="43"/>
      <w:bookmarkEnd w:id="44"/>
      <w:bookmarkEnd w:id="45"/>
      <w:bookmarkEnd w:id="46"/>
      <w:bookmarkEnd w:id="47"/>
      <w:bookmarkEnd w:id="48"/>
    </w:p>
    <w:p w:rsidR="00A3177B" w:rsidRPr="003102E9" w:rsidRDefault="008A41A5" w:rsidP="00A3177B">
      <w:pPr>
        <w:rPr>
          <w:rFonts w:ascii="Times New Roman" w:hAnsi="Times New Roman" w:cs="Times New Roman"/>
          <w:b/>
          <w:sz w:val="24"/>
          <w:szCs w:val="24"/>
        </w:rPr>
      </w:pPr>
      <w:r>
        <w:rPr>
          <w:noProof/>
        </w:rPr>
        <w:pict>
          <v:rect id="_x0000_s1070" style="position:absolute;margin-left:131.6pt;margin-top:18.25pt;width:183.8pt;height:37.35pt;z-index:251631104" fillcolor="#fabf8f [1945]" strokecolor="#fabf8f [1945]" strokeweight="1pt">
            <v:fill color2="#fde9d9 [665]" angle="-45" focus="-50%" type="gradient"/>
            <v:shadow on="t" type="perspective" color="#974706 [1609]" opacity=".5" offset="1pt" offset2="-3pt"/>
            <v:textbox style="mso-next-textbox:#_x0000_s1070">
              <w:txbxContent>
                <w:p w:rsidR="00D12D61" w:rsidRPr="00CE7E5D" w:rsidRDefault="00D12D61" w:rsidP="00A3177B">
                  <w:pPr>
                    <w:spacing w:after="0" w:line="240" w:lineRule="auto"/>
                    <w:jc w:val="center"/>
                    <w:rPr>
                      <w:rFonts w:ascii="Times New Roman" w:hAnsi="Times New Roman" w:cs="Times New Roman"/>
                      <w:sz w:val="24"/>
                      <w:szCs w:val="24"/>
                    </w:rPr>
                  </w:pPr>
                  <w:r w:rsidRPr="00CE7E5D">
                    <w:rPr>
                      <w:rFonts w:ascii="Times New Roman" w:hAnsi="Times New Roman" w:cs="Times New Roman"/>
                      <w:sz w:val="24"/>
                      <w:szCs w:val="24"/>
                    </w:rPr>
                    <w:t>Identify:</w:t>
                  </w:r>
                </w:p>
                <w:p w:rsidR="00D12D61" w:rsidRPr="00CE7E5D" w:rsidRDefault="00D12D61" w:rsidP="00A3177B">
                  <w:pPr>
                    <w:jc w:val="center"/>
                    <w:rPr>
                      <w:rFonts w:ascii="Times New Roman" w:hAnsi="Times New Roman" w:cs="Times New Roman"/>
                      <w:sz w:val="24"/>
                      <w:szCs w:val="24"/>
                    </w:rPr>
                  </w:pPr>
                  <w:r w:rsidRPr="00CE7E5D">
                    <w:rPr>
                      <w:rFonts w:ascii="Times New Roman" w:hAnsi="Times New Roman" w:cs="Times New Roman"/>
                      <w:sz w:val="24"/>
                      <w:szCs w:val="24"/>
                    </w:rPr>
                    <w:t>Procedures, Objective, Technique</w:t>
                  </w:r>
                </w:p>
              </w:txbxContent>
            </v:textbox>
          </v:rect>
        </w:pict>
      </w:r>
      <w:r w:rsidR="00A3177B" w:rsidRPr="00967041">
        <w:rPr>
          <w:sz w:val="24"/>
          <w:szCs w:val="24"/>
        </w:rPr>
        <w:t xml:space="preserve">                                        </w:t>
      </w:r>
      <w:r w:rsidR="00A3177B">
        <w:rPr>
          <w:sz w:val="24"/>
          <w:szCs w:val="24"/>
        </w:rPr>
        <w:t xml:space="preserve">                            </w:t>
      </w:r>
      <w:r w:rsidR="00A3177B" w:rsidRPr="003102E9">
        <w:rPr>
          <w:b/>
          <w:sz w:val="24"/>
          <w:szCs w:val="24"/>
        </w:rPr>
        <w:t xml:space="preserve"> Yes</w:t>
      </w:r>
    </w:p>
    <w:p w:rsidR="00A3177B" w:rsidRDefault="00A3177B" w:rsidP="00A3177B"/>
    <w:p w:rsidR="00A3177B" w:rsidRDefault="008A41A5" w:rsidP="00A3177B">
      <w:r>
        <w:rPr>
          <w:rFonts w:ascii="Times New Roman" w:hAnsi="Times New Roman" w:cs="Times New Roman"/>
          <w:b/>
          <w:noProof/>
          <w:sz w:val="24"/>
          <w:szCs w:val="24"/>
        </w:rPr>
        <w:pict>
          <v:shape id="_x0000_s1072" type="#_x0000_t4" style="position:absolute;margin-left:115.65pt;margin-top:32.65pt;width:204.75pt;height:65.45pt;z-index:251633152" fillcolor="#fabf8f [1945]" strokecolor="#fabf8f [1945]" strokeweight="1pt">
            <v:fill color2="#fde9d9 [665]" angle="-45" focus="-50%" type="gradient"/>
            <v:shadow on="t" type="perspective" color="#974706 [1609]" opacity=".5" offset="1pt" offset2="-3pt"/>
            <v:textbox style="mso-next-textbox:#_x0000_s1072">
              <w:txbxContent>
                <w:p w:rsidR="00D12D61" w:rsidRPr="00CE7E5D" w:rsidRDefault="00D12D61" w:rsidP="00A3177B">
                  <w:pPr>
                    <w:jc w:val="center"/>
                    <w:rPr>
                      <w:rFonts w:ascii="Times New Roman" w:hAnsi="Times New Roman" w:cs="Times New Roman"/>
                      <w:sz w:val="24"/>
                      <w:szCs w:val="24"/>
                    </w:rPr>
                  </w:pPr>
                  <w:r>
                    <w:rPr>
                      <w:rFonts w:ascii="Times New Roman" w:hAnsi="Times New Roman" w:cs="Times New Roman"/>
                      <w:sz w:val="24"/>
                      <w:szCs w:val="24"/>
                    </w:rPr>
                    <w:t>Does Technique meet Objects?</w:t>
                  </w:r>
                </w:p>
              </w:txbxContent>
            </v:textbox>
          </v:shape>
        </w:pict>
      </w:r>
      <w:r>
        <w:rPr>
          <w:noProof/>
        </w:rPr>
        <w:pict>
          <v:shape id="_x0000_s1089" type="#_x0000_t202" style="position:absolute;margin-left:173.85pt;margin-top:12.45pt;width:37.35pt;height:20.2pt;z-index:25168537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IoO38ikCAABPBAAADgAAAAAAAAAAAAAAAAAuAgAAZHJzL2Uyb0Rv&#10;Yy54bWxQSwECLQAUAAYACAAAACEASFsnctsAAAAHAQAADwAAAAAAAAAAAAAAAACDBAAAZHJzL2Rv&#10;d25yZXYueG1sUEsFBgAAAAAEAAQA8wAAAIsFAAAAAA==&#10;" stroked="f">
            <v:textbox style="mso-next-textbox:#_x0000_s1089">
              <w:txbxContent>
                <w:p w:rsidR="00D12D61" w:rsidRDefault="00D12D61" w:rsidP="00A3177B">
                  <w:r w:rsidRPr="00CE7E5D">
                    <w:rPr>
                      <w:rFonts w:ascii="Times New Roman" w:hAnsi="Times New Roman" w:cs="Times New Roman"/>
                      <w:b/>
                      <w:sz w:val="24"/>
                      <w:szCs w:val="24"/>
                    </w:rPr>
                    <w:t>Yes</w:t>
                  </w:r>
                </w:p>
              </w:txbxContent>
            </v:textbox>
            <w10:wrap type="square"/>
          </v:shape>
        </w:pict>
      </w:r>
      <w:r>
        <w:rPr>
          <w:noProof/>
        </w:rPr>
        <w:pict>
          <v:shape id="_x0000_s1071" type="#_x0000_t67" style="position:absolute;margin-left:216.75pt;margin-top:9.45pt;width:7.15pt;height:18.75pt;z-index:251632128" fillcolor="#666 [1936]" strokecolor="black [3200]" strokeweight="1pt">
            <v:fill color2="black [3200]" focus="50%" type="gradient"/>
            <v:shadow on="t" type="perspective" color="#7f7f7f [1601]" offset="1pt" offset2="-3pt"/>
            <v:textbox style="layout-flow:vertical-ideographic"/>
          </v:shape>
        </w:pict>
      </w:r>
    </w:p>
    <w:p w:rsidR="00A3177B" w:rsidRPr="00CE7E5D" w:rsidRDefault="008A41A5" w:rsidP="00A3177B">
      <w:pPr>
        <w:rPr>
          <w:rFonts w:ascii="Times New Roman" w:hAnsi="Times New Roman" w:cs="Times New Roman"/>
          <w:b/>
          <w:sz w:val="24"/>
          <w:szCs w:val="24"/>
        </w:rPr>
      </w:pP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83" type="#_x0000_t13" style="position:absolute;margin-left:323.05pt;margin-top:34.45pt;width:62.85pt;height:7.15pt;z-index:251634176" fillcolor="#666 [1936]" strokecolor="black [3200]" strokeweight="1pt">
            <v:fill color2="black [3200]" focus="50%" type="gradient"/>
            <v:shadow on="t" type="perspective" color="#7f7f7f [1601]" offset="1pt" offset2="-3pt"/>
          </v:shape>
        </w:pict>
      </w:r>
      <w:r>
        <w:rPr>
          <w:rFonts w:ascii="Times New Roman" w:hAnsi="Times New Roman" w:cs="Times New Roman"/>
          <w:b/>
          <w:noProof/>
          <w:sz w:val="24"/>
          <w:szCs w:val="24"/>
        </w:rPr>
        <w:pict>
          <v:shape id="_x0000_s1093" type="#_x0000_t202" style="position:absolute;margin-left:323.6pt;margin-top:14.25pt;width:37.35pt;height:20.2pt;z-index:25168844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IoO38ikCAABPBAAADgAAAAAAAAAAAAAAAAAuAgAAZHJzL2Uyb0Rv&#10;Yy54bWxQSwECLQAUAAYACAAAACEASFsnctsAAAAHAQAADwAAAAAAAAAAAAAAAACDBAAAZHJzL2Rv&#10;d25yZXYueG1sUEsFBgAAAAAEAAQA8wAAAIsFAAAAAA==&#10;" stroked="f">
            <v:textbox style="mso-next-textbox:#_x0000_s1093">
              <w:txbxContent>
                <w:p w:rsidR="00D12D61" w:rsidRPr="00F347A1" w:rsidRDefault="00D12D61" w:rsidP="00A3177B">
                  <w:pPr>
                    <w:rPr>
                      <w:b/>
                    </w:rPr>
                  </w:pPr>
                  <w:r w:rsidRPr="00F347A1">
                    <w:rPr>
                      <w:rFonts w:ascii="Times New Roman" w:hAnsi="Times New Roman" w:cs="Times New Roman"/>
                      <w:b/>
                      <w:sz w:val="24"/>
                      <w:szCs w:val="24"/>
                    </w:rPr>
                    <w:t>No</w:t>
                  </w:r>
                </w:p>
              </w:txbxContent>
            </v:textbox>
            <w10:wrap type="square"/>
          </v:shape>
        </w:pict>
      </w:r>
      <w:r w:rsidR="00A3177B">
        <w:rPr>
          <w:rFonts w:ascii="Times New Roman" w:hAnsi="Times New Roman" w:cs="Times New Roman"/>
          <w:b/>
          <w:sz w:val="24"/>
          <w:szCs w:val="24"/>
        </w:rPr>
        <w:t xml:space="preserve">                                                                 </w:t>
      </w:r>
    </w:p>
    <w:p w:rsidR="00A3177B" w:rsidRDefault="00A3177B" w:rsidP="00A3177B"/>
    <w:p w:rsidR="00A3177B" w:rsidRDefault="008A41A5" w:rsidP="00A3177B">
      <w:pPr>
        <w:tabs>
          <w:tab w:val="left" w:pos="7305"/>
        </w:tabs>
      </w:pPr>
      <w:r>
        <w:rPr>
          <w:noProof/>
        </w:rPr>
        <w:pict>
          <v:shape id="_x0000_s1073" type="#_x0000_t67" style="position:absolute;margin-left:219pt;margin-top:17.85pt;width:7.15pt;height:23.85pt;z-index:251635200" fillcolor="#666 [1936]" strokecolor="black [3200]" strokeweight="1pt">
            <v:fill color2="black [3200]" focus="50%" type="gradient"/>
            <v:shadow on="t" type="perspective" color="#7f7f7f [1601]" offset="1pt" offset2="-3pt"/>
            <v:textbox style="layout-flow:vertical-ideographic"/>
          </v:shape>
        </w:pict>
      </w:r>
    </w:p>
    <w:p w:rsidR="00A3177B" w:rsidRDefault="008A41A5" w:rsidP="00A3177B">
      <w:pPr>
        <w:tabs>
          <w:tab w:val="left" w:pos="7305"/>
        </w:tabs>
      </w:pPr>
      <w:r>
        <w:rPr>
          <w:rFonts w:ascii="Times New Roman" w:hAnsi="Times New Roman" w:cs="Times New Roman"/>
          <w:b/>
          <w:noProof/>
        </w:rPr>
        <w:pict>
          <v:rect id="_x0000_s1074" style="position:absolute;margin-left:147.75pt;margin-top:20.8pt;width:148.85pt;height:24pt;z-index:251636224" fillcolor="#fabf8f [1945]" strokecolor="#fabf8f [1945]" strokeweight="1pt">
            <v:fill color2="#fde9d9 [665]" angle="-45" focus="-50%" type="gradient"/>
            <v:shadow on="t" type="perspective" color="#974706 [1609]" opacity=".5" offset="1pt" offset2="-3pt"/>
            <v:textbox style="mso-next-textbox:#_x0000_s1074">
              <w:txbxContent>
                <w:p w:rsidR="00D12D61" w:rsidRPr="00CE7E5D" w:rsidRDefault="00D12D61" w:rsidP="00A3177B">
                  <w:pPr>
                    <w:jc w:val="center"/>
                    <w:rPr>
                      <w:rFonts w:ascii="Times New Roman" w:hAnsi="Times New Roman" w:cs="Times New Roman"/>
                      <w:sz w:val="24"/>
                      <w:szCs w:val="24"/>
                    </w:rPr>
                  </w:pPr>
                  <w:r w:rsidRPr="00CE7E5D">
                    <w:rPr>
                      <w:rFonts w:ascii="Times New Roman" w:hAnsi="Times New Roman" w:cs="Times New Roman"/>
                      <w:sz w:val="24"/>
                      <w:szCs w:val="24"/>
                    </w:rPr>
                    <w:t>Test Control Technique</w:t>
                  </w:r>
                </w:p>
              </w:txbxContent>
            </v:textbox>
          </v:rect>
        </w:pict>
      </w:r>
      <w:r w:rsidR="00A3177B">
        <w:t xml:space="preserve">                                                                            </w:t>
      </w:r>
      <w:r w:rsidR="00A3177B" w:rsidRPr="00CE7E5D">
        <w:rPr>
          <w:rFonts w:ascii="Times New Roman" w:hAnsi="Times New Roman" w:cs="Times New Roman"/>
          <w:b/>
          <w:sz w:val="24"/>
          <w:szCs w:val="24"/>
        </w:rPr>
        <w:t>Yes</w:t>
      </w:r>
    </w:p>
    <w:p w:rsidR="00A3177B" w:rsidRPr="00CE7E5D" w:rsidRDefault="008A41A5" w:rsidP="00A3177B">
      <w:pPr>
        <w:tabs>
          <w:tab w:val="left" w:pos="7305"/>
        </w:tabs>
        <w:spacing w:after="240"/>
        <w:rPr>
          <w:rFonts w:ascii="Times New Roman" w:hAnsi="Times New Roman" w:cs="Times New Roman"/>
          <w:b/>
        </w:rPr>
      </w:pPr>
      <w:r>
        <w:rPr>
          <w:noProof/>
        </w:rPr>
        <w:pict>
          <v:shape id="_x0000_s1075" type="#_x0000_t67" style="position:absolute;margin-left:219pt;margin-top:23.55pt;width:7.15pt;height:24.15pt;z-index:251637248" fillcolor="#666 [1936]" strokecolor="black [3200]" strokeweight="1pt">
            <v:fill color2="black [3200]" focus="50%" type="gradient"/>
            <v:shadow on="t" type="perspective" color="#7f7f7f [1601]" offset="1pt" offset2="-3pt"/>
            <v:textbox style="layout-flow:vertical-ideographic"/>
          </v:shape>
        </w:pict>
      </w:r>
      <w:r w:rsidR="00A3177B">
        <w:rPr>
          <w:rFonts w:ascii="Times New Roman" w:hAnsi="Times New Roman" w:cs="Times New Roman"/>
          <w:b/>
          <w:sz w:val="24"/>
          <w:szCs w:val="24"/>
        </w:rPr>
        <w:t xml:space="preserve">                                                          </w:t>
      </w:r>
    </w:p>
    <w:p w:rsidR="00A3177B" w:rsidRDefault="00A3177B" w:rsidP="00A3177B">
      <w:pPr>
        <w:tabs>
          <w:tab w:val="left" w:pos="7305"/>
        </w:tabs>
        <w:spacing w:after="0"/>
      </w:pPr>
      <w:r>
        <w:t xml:space="preserve">                                                                                 </w:t>
      </w:r>
    </w:p>
    <w:p w:rsidR="00A3177B" w:rsidRPr="00BF58B8" w:rsidRDefault="008A41A5" w:rsidP="00A3177B">
      <w:pPr>
        <w:tabs>
          <w:tab w:val="left" w:pos="7305"/>
        </w:tabs>
        <w:rPr>
          <w:rFonts w:ascii="Times New Roman" w:hAnsi="Times New Roman" w:cs="Times New Roman"/>
          <w:b/>
          <w:sz w:val="24"/>
          <w:szCs w:val="24"/>
        </w:rPr>
      </w:pPr>
      <w:r>
        <w:rPr>
          <w:rFonts w:ascii="Times New Roman" w:hAnsi="Times New Roman" w:cs="Times New Roman"/>
          <w:b/>
          <w:noProof/>
          <w:sz w:val="24"/>
          <w:szCs w:val="24"/>
        </w:rPr>
        <w:pict>
          <v:shape id="_x0000_s1091" type="#_x0000_t202" style="position:absolute;margin-left:94.25pt;margin-top:24.85pt;width:37.35pt;height:20.2pt;z-index:25168640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IoO38ikCAABPBAAADgAAAAAAAAAAAAAAAAAuAgAAZHJzL2Uyb0Rv&#10;Yy54bWxQSwECLQAUAAYACAAAACEASFsnctsAAAAHAQAADwAAAAAAAAAAAAAAAACDBAAAZHJzL2Rv&#10;d25yZXYueG1sUEsFBgAAAAAEAAQA8wAAAIsFAAAAAA==&#10;" stroked="f">
            <v:textbox style="mso-next-textbox:#_x0000_s1091">
              <w:txbxContent>
                <w:p w:rsidR="00D12D61" w:rsidRDefault="00D12D61" w:rsidP="00A3177B">
                  <w:r w:rsidRPr="00CE7E5D">
                    <w:rPr>
                      <w:rFonts w:ascii="Times New Roman" w:hAnsi="Times New Roman" w:cs="Times New Roman"/>
                      <w:b/>
                      <w:sz w:val="24"/>
                      <w:szCs w:val="24"/>
                    </w:rPr>
                    <w:t>Yes</w:t>
                  </w:r>
                </w:p>
              </w:txbxContent>
            </v:textbox>
            <w10:wrap type="square"/>
          </v:shape>
        </w:pict>
      </w:r>
      <w:r>
        <w:rPr>
          <w:rFonts w:ascii="Times New Roman" w:hAnsi="Times New Roman" w:cs="Times New Roman"/>
          <w:b/>
          <w:noProof/>
          <w:sz w:val="24"/>
          <w:szCs w:val="24"/>
        </w:rPr>
        <w:pict>
          <v:shape id="_x0000_s1092" type="#_x0000_t202" style="position:absolute;margin-left:323.05pt;margin-top:24.85pt;width:34.7pt;height:20.2pt;z-index:25168742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IoO38ikCAABPBAAADgAAAAAAAAAAAAAAAAAuAgAAZHJzL2Uyb0Rv&#10;Yy54bWxQSwECLQAUAAYACAAAACEASFsnctsAAAAHAQAADwAAAAAAAAAAAAAAAACDBAAAZHJzL2Rv&#10;d25yZXYueG1sUEsFBgAAAAAEAAQA8wAAAIsFAAAAAA==&#10;" stroked="f">
            <v:textbox style="mso-next-textbox:#_x0000_s1092">
              <w:txbxContent>
                <w:p w:rsidR="00D12D61" w:rsidRPr="00F347A1" w:rsidRDefault="00D12D61" w:rsidP="00A3177B">
                  <w:pPr>
                    <w:rPr>
                      <w:b/>
                    </w:rPr>
                  </w:pPr>
                  <w:r w:rsidRPr="00F347A1">
                    <w:rPr>
                      <w:rFonts w:ascii="Times New Roman" w:hAnsi="Times New Roman" w:cs="Times New Roman"/>
                      <w:b/>
                      <w:sz w:val="24"/>
                      <w:szCs w:val="24"/>
                    </w:rPr>
                    <w:t>No</w:t>
                  </w:r>
                </w:p>
              </w:txbxContent>
            </v:textbox>
            <w10:wrap type="square"/>
          </v:shape>
        </w:pict>
      </w:r>
      <w:r>
        <w:rPr>
          <w:rFonts w:ascii="Times New Roman" w:hAnsi="Times New Roman" w:cs="Times New Roman"/>
          <w:b/>
          <w:noProof/>
          <w:sz w:val="24"/>
          <w:szCs w:val="24"/>
        </w:rPr>
        <w:pict>
          <v:shape id="_x0000_s1076" type="#_x0000_t4" style="position:absolute;margin-left:121.05pt;margin-top:8.45pt;width:202.55pt;height:62.2pt;z-index:251638272" fillcolor="#fabf8f [1945]" strokecolor="#fabf8f [1945]" strokeweight="1pt">
            <v:fill color2="#fde9d9 [665]" angle="-45" focus="-50%" type="gradient"/>
            <v:shadow on="t" type="perspective" color="#974706 [1609]" opacity=".5" offset="1pt" offset2="-3pt"/>
            <v:textbox style="mso-next-textbox:#_x0000_s1076">
              <w:txbxContent>
                <w:p w:rsidR="00D12D61" w:rsidRPr="00CE7E5D" w:rsidRDefault="00D12D61" w:rsidP="00A3177B">
                  <w:pPr>
                    <w:rPr>
                      <w:rFonts w:ascii="Times New Roman" w:hAnsi="Times New Roman" w:cs="Times New Roman"/>
                      <w:sz w:val="24"/>
                      <w:szCs w:val="24"/>
                    </w:rPr>
                  </w:pPr>
                  <w:r>
                    <w:rPr>
                      <w:rFonts w:ascii="Times New Roman" w:hAnsi="Times New Roman" w:cs="Times New Roman"/>
                      <w:sz w:val="24"/>
                      <w:szCs w:val="24"/>
                    </w:rPr>
                    <w:t>Does Technique work effectively?</w:t>
                  </w:r>
                </w:p>
              </w:txbxContent>
            </v:textbox>
          </v:shape>
        </w:pict>
      </w:r>
      <w:r>
        <w:rPr>
          <w:noProof/>
        </w:rPr>
        <w:pict>
          <v:rect id="_x0000_s1079" style="position:absolute;margin-left:357.75pt;margin-top:22.65pt;width:119.25pt;height:26.6pt;z-index:251639296" fillcolor="#fabf8f [1945]" strokecolor="#fabf8f [1945]" strokeweight="1pt">
            <v:fill color2="#fde9d9 [665]" angle="-45" focus="-50%" type="gradient"/>
            <v:shadow on="t" type="perspective" color="#974706 [1609]" opacity=".5" offset="1pt" offset2="-3pt"/>
            <v:textbox style="mso-next-textbox:#_x0000_s1079">
              <w:txbxContent>
                <w:p w:rsidR="00D12D61" w:rsidRPr="00BF58B8" w:rsidRDefault="00D12D61" w:rsidP="00A3177B">
                  <w:pPr>
                    <w:jc w:val="center"/>
                    <w:rPr>
                      <w:rFonts w:ascii="Times New Roman" w:hAnsi="Times New Roman" w:cs="Times New Roman"/>
                      <w:sz w:val="24"/>
                      <w:szCs w:val="24"/>
                    </w:rPr>
                  </w:pPr>
                  <w:r w:rsidRPr="00BF58B8">
                    <w:rPr>
                      <w:rFonts w:ascii="Times New Roman" w:hAnsi="Times New Roman" w:cs="Times New Roman"/>
                      <w:sz w:val="24"/>
                      <w:szCs w:val="24"/>
                    </w:rPr>
                    <w:t>Extensive Planning</w:t>
                  </w:r>
                </w:p>
              </w:txbxContent>
            </v:textbox>
          </v:rect>
        </w:pict>
      </w:r>
      <w:r w:rsidR="00A3177B">
        <w:rPr>
          <w:rFonts w:ascii="Times New Roman" w:hAnsi="Times New Roman" w:cs="Times New Roman"/>
          <w:b/>
          <w:sz w:val="24"/>
          <w:szCs w:val="24"/>
        </w:rPr>
        <w:t xml:space="preserve">                                  </w:t>
      </w:r>
    </w:p>
    <w:p w:rsidR="00A3177B" w:rsidRDefault="008A41A5" w:rsidP="00A3177B">
      <w:pPr>
        <w:tabs>
          <w:tab w:val="left" w:pos="7305"/>
        </w:tabs>
      </w:pPr>
      <w:r>
        <w:rPr>
          <w:noProof/>
        </w:rPr>
        <w:pict>
          <v:rect id="_x0000_s1077" style="position:absolute;margin-left:-17.65pt;margin-top:3.1pt;width:106.5pt;height:20.25pt;z-index:251640320" fillcolor="#fabf8f [1945]" strokecolor="#fabf8f [1945]" strokeweight="1pt">
            <v:fill color2="#fde9d9 [665]" angle="-45" focus="-50%" type="gradient"/>
            <v:shadow on="t" type="perspective" color="#974706 [1609]" opacity=".5" offset="1pt" offset2="-3pt"/>
            <v:textbox style="mso-next-textbox:#_x0000_s1077">
              <w:txbxContent>
                <w:p w:rsidR="00D12D61" w:rsidRPr="00BF58B8" w:rsidRDefault="00D12D61" w:rsidP="00A3177B">
                  <w:pPr>
                    <w:rPr>
                      <w:rFonts w:ascii="Times New Roman" w:hAnsi="Times New Roman" w:cs="Times New Roman"/>
                      <w:sz w:val="24"/>
                      <w:szCs w:val="24"/>
                    </w:rPr>
                  </w:pPr>
                  <w:r w:rsidRPr="00BF58B8">
                    <w:rPr>
                      <w:rFonts w:ascii="Times New Roman" w:hAnsi="Times New Roman" w:cs="Times New Roman"/>
                      <w:sz w:val="24"/>
                      <w:szCs w:val="24"/>
                    </w:rPr>
                    <w:t>Minimal Plan</w:t>
                  </w:r>
                  <w:r>
                    <w:rPr>
                      <w:rFonts w:ascii="Times New Roman" w:hAnsi="Times New Roman" w:cs="Times New Roman"/>
                      <w:sz w:val="24"/>
                      <w:szCs w:val="24"/>
                    </w:rPr>
                    <w:t>n</w:t>
                  </w:r>
                  <w:r w:rsidRPr="00BF58B8">
                    <w:rPr>
                      <w:rFonts w:ascii="Times New Roman" w:hAnsi="Times New Roman" w:cs="Times New Roman"/>
                      <w:sz w:val="24"/>
                      <w:szCs w:val="24"/>
                    </w:rPr>
                    <w:t>ing</w:t>
                  </w:r>
                </w:p>
              </w:txbxContent>
            </v:textbox>
          </v:rect>
        </w:pict>
      </w:r>
      <w:r>
        <w:rPr>
          <w:noProof/>
        </w:rPr>
        <w:pict>
          <v:shape id="_x0000_s1080" type="#_x0000_t13" style="position:absolute;margin-left:326.25pt;margin-top:12.85pt;width:31.5pt;height:7.15pt;z-index:251641344" fillcolor="#666 [1936]" strokecolor="black [3200]" strokeweight="1pt">
            <v:fill color2="black [3200]" focus="50%" type="gradient"/>
            <v:shadow on="t" type="perspective" color="#7f7f7f [1601]" offset="1pt" offset2="-3pt"/>
          </v:shape>
        </w:pict>
      </w:r>
      <w:r>
        <w:rPr>
          <w:noProof/>
        </w:rPr>
        <w:pict>
          <v:shape id="_x0000_s1078" type="#_x0000_t66" style="position:absolute;margin-left:88.85pt;margin-top:12.85pt;width:30pt;height:7.15pt;z-index:251642368" fillcolor="#666 [1936]" strokecolor="black [3200]" strokeweight="1pt">
            <v:fill color2="black [3200]" focus="50%" type="gradient"/>
            <v:shadow on="t" type="perspective" color="#7f7f7f [1601]" offset="1pt" offset2="-3pt"/>
          </v:shape>
        </w:pict>
      </w:r>
      <w:r w:rsidR="00A3177B">
        <w:t xml:space="preserve">                                        </w:t>
      </w:r>
      <w:r w:rsidR="00A3177B">
        <w:tab/>
      </w:r>
    </w:p>
    <w:p w:rsidR="00A3177B" w:rsidRDefault="008A41A5" w:rsidP="00A3177B">
      <w:pPr>
        <w:tabs>
          <w:tab w:val="left" w:pos="7305"/>
        </w:tabs>
      </w:pPr>
      <w:r>
        <w:rPr>
          <w:noProof/>
        </w:rPr>
        <w:pict>
          <v:shape id="_x0000_s1086" type="#_x0000_t32" style="position:absolute;margin-left:24.7pt;margin-top:-2.05pt;width:.05pt;height:34.8pt;flip:y;z-index:251643392" o:connectortype="straight"/>
        </w:pict>
      </w:r>
      <w:r>
        <w:rPr>
          <w:noProof/>
        </w:rPr>
        <w:pict>
          <v:shape id="_x0000_s1084" type="#_x0000_t32" style="position:absolute;margin-left:390.75pt;margin-top:-2.05pt;width:.05pt;height:34.8pt;z-index:251644416" o:connectortype="straight"/>
        </w:pict>
      </w:r>
    </w:p>
    <w:p w:rsidR="00A3177B" w:rsidRDefault="008A41A5" w:rsidP="00A3177B">
      <w:pPr>
        <w:tabs>
          <w:tab w:val="left" w:pos="7305"/>
        </w:tabs>
      </w:pPr>
      <w:r>
        <w:rPr>
          <w:noProof/>
        </w:rPr>
        <w:pict>
          <v:shape id="_x0000_s1088" type="#_x0000_t67" style="position:absolute;margin-left:219pt;margin-top:7.3pt;width:5.65pt;height:16.4pt;z-index:251645440" fillcolor="#666 [1936]" strokecolor="black [3200]" strokeweight="1pt">
            <v:fill color2="black [3200]" focus="50%" type="gradient"/>
            <v:shadow on="t" type="perspective" color="#7f7f7f [1601]" offset="1pt" offset2="-3pt"/>
            <v:textbox style="layout-flow:vertical-ideographic"/>
          </v:shape>
        </w:pict>
      </w:r>
      <w:r>
        <w:rPr>
          <w:noProof/>
        </w:rPr>
        <w:pict>
          <v:shape id="_x0000_s1085" type="#_x0000_t32" style="position:absolute;margin-left:26.25pt;margin-top:7.3pt;width:366pt;height:0;flip:x;z-index:251646464" o:connectortype="straight"/>
        </w:pict>
      </w:r>
    </w:p>
    <w:p w:rsidR="00A3177B" w:rsidRDefault="008A41A5" w:rsidP="00A3177B">
      <w:pPr>
        <w:tabs>
          <w:tab w:val="left" w:pos="7305"/>
        </w:tabs>
        <w:spacing w:after="240"/>
        <w:jc w:val="center"/>
        <w:rPr>
          <w:rFonts w:ascii="Times New Roman" w:hAnsi="Times New Roman" w:cs="Times New Roman"/>
          <w:b/>
          <w:sz w:val="24"/>
          <w:szCs w:val="24"/>
        </w:rPr>
      </w:pPr>
      <w:r>
        <w:rPr>
          <w:noProof/>
        </w:rPr>
        <w:pict>
          <v:shape id="_x0000_s1087" type="#_x0000_t202" style="position:absolute;left:0;text-align:left;margin-left:155.25pt;margin-top:1.2pt;width:130.5pt;height:23.25pt;z-index:251647488" fillcolor="#fabf8f [1945]" strokecolor="#fabf8f [1945]" strokeweight="1pt">
            <v:fill color2="#fde9d9 [665]" angle="-45" focus="-50%" type="gradient"/>
            <v:shadow on="t" type="perspective" color="#974706 [1609]" opacity=".5" offset="1pt" offset2="-3pt"/>
            <v:textbox style="mso-next-textbox:#_x0000_s1087">
              <w:txbxContent>
                <w:p w:rsidR="00D12D61" w:rsidRPr="00157CB0" w:rsidRDefault="00D12D61" w:rsidP="00A3177B">
                  <w:pPr>
                    <w:spacing w:after="240"/>
                    <w:jc w:val="center"/>
                    <w:rPr>
                      <w:rFonts w:ascii="Times New Roman" w:hAnsi="Times New Roman" w:cs="Times New Roman"/>
                      <w:sz w:val="24"/>
                      <w:szCs w:val="24"/>
                    </w:rPr>
                  </w:pPr>
                  <w:r w:rsidRPr="00157CB0">
                    <w:rPr>
                      <w:rFonts w:ascii="Times New Roman" w:hAnsi="Times New Roman" w:cs="Times New Roman"/>
                      <w:sz w:val="24"/>
                      <w:szCs w:val="24"/>
                    </w:rPr>
                    <w:t>Overall Conclusion</w:t>
                  </w:r>
                </w:p>
              </w:txbxContent>
            </v:textbox>
          </v:shape>
        </w:pict>
      </w:r>
    </w:p>
    <w:p w:rsidR="00A3177B" w:rsidRPr="007C1177" w:rsidRDefault="00A3177B" w:rsidP="00A3177B">
      <w:pPr>
        <w:tabs>
          <w:tab w:val="left" w:pos="7305"/>
        </w:tabs>
        <w:jc w:val="center"/>
        <w:rPr>
          <w:rFonts w:ascii="Times New Roman" w:hAnsi="Times New Roman" w:cs="Times New Roman"/>
          <w:b/>
          <w:sz w:val="24"/>
          <w:szCs w:val="24"/>
        </w:rPr>
      </w:pPr>
      <w:r w:rsidRPr="007C1177">
        <w:rPr>
          <w:rFonts w:ascii="Times New Roman" w:hAnsi="Times New Roman" w:cs="Times New Roman"/>
          <w:b/>
          <w:sz w:val="24"/>
          <w:szCs w:val="24"/>
        </w:rPr>
        <w:t>Figure-4: Audit Linkage</w:t>
      </w:r>
    </w:p>
    <w:p w:rsidR="00A3177B" w:rsidRDefault="00167CE9" w:rsidP="005B0F49">
      <w:pPr>
        <w:pStyle w:val="Heading3"/>
        <w:spacing w:line="360" w:lineRule="auto"/>
      </w:pPr>
      <w:bookmarkStart w:id="49" w:name="_Toc58445872"/>
      <w:r w:rsidRPr="00167CE9">
        <w:t xml:space="preserve">4.2.2 Engagement </w:t>
      </w:r>
      <w:r w:rsidRPr="005B0F49">
        <w:t>Procedure</w:t>
      </w:r>
      <w:bookmarkEnd w:id="49"/>
    </w:p>
    <w:p w:rsidR="00167CE9" w:rsidRDefault="00167CE9" w:rsidP="00F84247">
      <w:pPr>
        <w:spacing w:line="360" w:lineRule="auto"/>
        <w:jc w:val="both"/>
        <w:rPr>
          <w:rFonts w:ascii="Times New Roman" w:hAnsi="Times New Roman" w:cs="Times New Roman"/>
          <w:sz w:val="24"/>
          <w:szCs w:val="24"/>
        </w:rPr>
      </w:pPr>
      <w:r w:rsidRPr="00F84247">
        <w:rPr>
          <w:rFonts w:ascii="Times New Roman" w:hAnsi="Times New Roman" w:cs="Times New Roman"/>
          <w:sz w:val="24"/>
          <w:szCs w:val="24"/>
        </w:rPr>
        <w:t>At firs</w:t>
      </w:r>
      <w:r w:rsidR="00237012">
        <w:rPr>
          <w:rFonts w:ascii="Times New Roman" w:hAnsi="Times New Roman" w:cs="Times New Roman"/>
          <w:sz w:val="24"/>
          <w:szCs w:val="24"/>
        </w:rPr>
        <w:t>t, I would like to discuss</w:t>
      </w:r>
      <w:r w:rsidRPr="00F84247">
        <w:rPr>
          <w:rFonts w:ascii="Times New Roman" w:hAnsi="Times New Roman" w:cs="Times New Roman"/>
          <w:sz w:val="24"/>
          <w:szCs w:val="24"/>
        </w:rPr>
        <w:t xml:space="preserve"> how ACNABIN Chartered Accountant engage</w:t>
      </w:r>
      <w:r w:rsidR="00F023C4">
        <w:rPr>
          <w:rFonts w:ascii="Times New Roman" w:hAnsi="Times New Roman" w:cs="Times New Roman"/>
          <w:sz w:val="24"/>
          <w:szCs w:val="24"/>
        </w:rPr>
        <w:t>s</w:t>
      </w:r>
      <w:r w:rsidRPr="00F84247">
        <w:rPr>
          <w:rFonts w:ascii="Times New Roman" w:hAnsi="Times New Roman" w:cs="Times New Roman"/>
          <w:sz w:val="24"/>
          <w:szCs w:val="24"/>
        </w:rPr>
        <w:t xml:space="preserve"> with their client or how they recruit to conduct the audit procedure</w:t>
      </w:r>
      <w:r w:rsidR="00F023C4">
        <w:rPr>
          <w:rFonts w:ascii="Times New Roman" w:hAnsi="Times New Roman" w:cs="Times New Roman"/>
          <w:sz w:val="24"/>
          <w:szCs w:val="24"/>
        </w:rPr>
        <w:t>,</w:t>
      </w:r>
      <w:r w:rsidRPr="00F84247">
        <w:rPr>
          <w:rFonts w:ascii="Times New Roman" w:hAnsi="Times New Roman" w:cs="Times New Roman"/>
          <w:sz w:val="24"/>
          <w:szCs w:val="24"/>
        </w:rPr>
        <w:t xml:space="preserve"> and then I wil</w:t>
      </w:r>
      <w:r w:rsidR="00F023C4">
        <w:rPr>
          <w:rFonts w:ascii="Times New Roman" w:hAnsi="Times New Roman" w:cs="Times New Roman"/>
          <w:sz w:val="24"/>
          <w:szCs w:val="24"/>
        </w:rPr>
        <w:t xml:space="preserve">l discuss </w:t>
      </w:r>
      <w:r w:rsidRPr="00F84247">
        <w:rPr>
          <w:rFonts w:ascii="Times New Roman" w:hAnsi="Times New Roman" w:cs="Times New Roman"/>
          <w:sz w:val="24"/>
          <w:szCs w:val="24"/>
        </w:rPr>
        <w:t xml:space="preserve">the audit procedure </w:t>
      </w:r>
      <w:r w:rsidRPr="00F84247">
        <w:rPr>
          <w:rFonts w:ascii="Times New Roman" w:hAnsi="Times New Roman" w:cs="Times New Roman"/>
          <w:sz w:val="24"/>
          <w:szCs w:val="24"/>
        </w:rPr>
        <w:lastRenderedPageBreak/>
        <w:t xml:space="preserve">that has been followed by ACNABIN. ACNABIN CA firm has a diverse clientele. And the client can be new or existing. Before beginning the procedure of auditing, checking the documents to conclude the understanding process between clients and CA firm. So the </w:t>
      </w:r>
      <w:r w:rsidR="00F84247" w:rsidRPr="00F84247">
        <w:rPr>
          <w:rFonts w:ascii="Times New Roman" w:hAnsi="Times New Roman" w:cs="Times New Roman"/>
          <w:sz w:val="24"/>
          <w:szCs w:val="24"/>
        </w:rPr>
        <w:t>approach is different for these two types of client and is</w:t>
      </w:r>
      <w:r w:rsidRPr="00F84247">
        <w:rPr>
          <w:rFonts w:ascii="Times New Roman" w:hAnsi="Times New Roman" w:cs="Times New Roman"/>
          <w:sz w:val="24"/>
          <w:szCs w:val="24"/>
        </w:rPr>
        <w:t xml:space="preserve"> described below:</w:t>
      </w:r>
    </w:p>
    <w:p w:rsidR="00F84247" w:rsidRPr="005B0F49" w:rsidRDefault="00F84247" w:rsidP="005B0F49">
      <w:pPr>
        <w:pStyle w:val="Heading4"/>
        <w:spacing w:line="360" w:lineRule="auto"/>
      </w:pPr>
      <w:r w:rsidRPr="00F84247">
        <w:t>4.2.2.1 Engagement with new clients</w:t>
      </w:r>
    </w:p>
    <w:p w:rsidR="00F84247" w:rsidRPr="00962424" w:rsidRDefault="00F84247" w:rsidP="00962424">
      <w:pPr>
        <w:spacing w:line="360" w:lineRule="auto"/>
        <w:jc w:val="both"/>
        <w:rPr>
          <w:rFonts w:ascii="Times New Roman" w:hAnsi="Times New Roman" w:cs="Times New Roman"/>
          <w:sz w:val="24"/>
          <w:szCs w:val="24"/>
        </w:rPr>
      </w:pPr>
      <w:r w:rsidRPr="00962424">
        <w:rPr>
          <w:rFonts w:ascii="Times New Roman" w:hAnsi="Times New Roman" w:cs="Times New Roman"/>
          <w:sz w:val="24"/>
          <w:szCs w:val="24"/>
        </w:rPr>
        <w:t>An audit engagement starts with providing an engagement letter to the clients from the audit team where</w:t>
      </w:r>
      <w:r w:rsidR="00F023C4">
        <w:rPr>
          <w:rFonts w:ascii="Times New Roman" w:hAnsi="Times New Roman" w:cs="Times New Roman"/>
          <w:sz w:val="24"/>
          <w:szCs w:val="24"/>
        </w:rPr>
        <w:t xml:space="preserve"> the</w:t>
      </w:r>
      <w:r w:rsidRPr="00962424">
        <w:rPr>
          <w:rFonts w:ascii="Times New Roman" w:hAnsi="Times New Roman" w:cs="Times New Roman"/>
          <w:sz w:val="24"/>
          <w:szCs w:val="24"/>
        </w:rPr>
        <w:t xml:space="preserve"> firm mentioned the discussion of conduction of the audit </w:t>
      </w:r>
      <w:r w:rsidR="00F023C4">
        <w:rPr>
          <w:rFonts w:ascii="Times New Roman" w:hAnsi="Times New Roman" w:cs="Times New Roman"/>
          <w:sz w:val="24"/>
          <w:szCs w:val="24"/>
        </w:rPr>
        <w:t>procedure. For every new client</w:t>
      </w:r>
      <w:r w:rsidRPr="00962424">
        <w:rPr>
          <w:rFonts w:ascii="Times New Roman" w:hAnsi="Times New Roman" w:cs="Times New Roman"/>
          <w:sz w:val="24"/>
          <w:szCs w:val="24"/>
        </w:rPr>
        <w:t xml:space="preserve">, there must be a consideration of </w:t>
      </w:r>
      <w:r w:rsidR="00F023C4">
        <w:rPr>
          <w:rFonts w:ascii="Times New Roman" w:hAnsi="Times New Roman" w:cs="Times New Roman"/>
          <w:sz w:val="24"/>
          <w:szCs w:val="24"/>
        </w:rPr>
        <w:t xml:space="preserve">an </w:t>
      </w:r>
      <w:r w:rsidRPr="00962424">
        <w:rPr>
          <w:rFonts w:ascii="Times New Roman" w:hAnsi="Times New Roman" w:cs="Times New Roman"/>
          <w:sz w:val="24"/>
          <w:szCs w:val="24"/>
        </w:rPr>
        <w:t xml:space="preserve">acceptance letter, and also mentioned the required policy and procedure about to conduct the audit by the ACNABIN Chartered Accountants. </w:t>
      </w:r>
      <w:r w:rsidR="00F023C4">
        <w:rPr>
          <w:rFonts w:ascii="Times New Roman" w:hAnsi="Times New Roman" w:cs="Times New Roman"/>
          <w:sz w:val="24"/>
          <w:szCs w:val="24"/>
        </w:rPr>
        <w:t xml:space="preserve">For every engagement, the same procedure </w:t>
      </w:r>
      <w:r w:rsidRPr="00962424">
        <w:rPr>
          <w:rFonts w:ascii="Times New Roman" w:hAnsi="Times New Roman" w:cs="Times New Roman"/>
          <w:sz w:val="24"/>
          <w:szCs w:val="24"/>
        </w:rPr>
        <w:t>has been followed by ACNABIN Chartered Accountants. These are mentioned below:</w:t>
      </w:r>
    </w:p>
    <w:p w:rsidR="001A3DB0" w:rsidRPr="00962424" w:rsidRDefault="00F84247" w:rsidP="00962424">
      <w:pPr>
        <w:pStyle w:val="ListParagraph"/>
        <w:numPr>
          <w:ilvl w:val="0"/>
          <w:numId w:val="17"/>
        </w:numPr>
        <w:spacing w:line="360" w:lineRule="auto"/>
        <w:jc w:val="both"/>
        <w:rPr>
          <w:rFonts w:ascii="Times New Roman" w:hAnsi="Times New Roman" w:cs="Times New Roman"/>
          <w:sz w:val="24"/>
          <w:szCs w:val="24"/>
        </w:rPr>
      </w:pPr>
      <w:r w:rsidRPr="00962424">
        <w:rPr>
          <w:rFonts w:ascii="Times New Roman" w:hAnsi="Times New Roman" w:cs="Times New Roman"/>
          <w:b/>
          <w:sz w:val="24"/>
          <w:szCs w:val="24"/>
        </w:rPr>
        <w:t xml:space="preserve">Stage-1: Client requires for technical and financial proposal from the ACNABIN: </w:t>
      </w:r>
      <w:r w:rsidRPr="00962424">
        <w:rPr>
          <w:rFonts w:ascii="Times New Roman" w:hAnsi="Times New Roman" w:cs="Times New Roman"/>
          <w:sz w:val="24"/>
          <w:szCs w:val="24"/>
        </w:rPr>
        <w:t>At first, ACNABIN provide</w:t>
      </w:r>
      <w:r w:rsidR="00F023C4">
        <w:rPr>
          <w:rFonts w:ascii="Times New Roman" w:hAnsi="Times New Roman" w:cs="Times New Roman"/>
          <w:sz w:val="24"/>
          <w:szCs w:val="24"/>
        </w:rPr>
        <w:t>s</w:t>
      </w:r>
      <w:r w:rsidRPr="00962424">
        <w:rPr>
          <w:rFonts w:ascii="Times New Roman" w:hAnsi="Times New Roman" w:cs="Times New Roman"/>
          <w:sz w:val="24"/>
          <w:szCs w:val="24"/>
        </w:rPr>
        <w:t xml:space="preserve"> an engagement letter to the client</w:t>
      </w:r>
      <w:r w:rsidR="00F023C4">
        <w:rPr>
          <w:rFonts w:ascii="Times New Roman" w:hAnsi="Times New Roman" w:cs="Times New Roman"/>
          <w:sz w:val="24"/>
          <w:szCs w:val="24"/>
        </w:rPr>
        <w:t>’</w:t>
      </w:r>
      <w:r w:rsidRPr="00962424">
        <w:rPr>
          <w:rFonts w:ascii="Times New Roman" w:hAnsi="Times New Roman" w:cs="Times New Roman"/>
          <w:sz w:val="24"/>
          <w:szCs w:val="24"/>
        </w:rPr>
        <w:t xml:space="preserve">s office mentioning the criteria as a proposal of audit from the firm. The proposal can be given in two ways, one is direct and another is </w:t>
      </w:r>
      <w:r w:rsidR="001A3DB0" w:rsidRPr="00962424">
        <w:rPr>
          <w:rFonts w:ascii="Times New Roman" w:hAnsi="Times New Roman" w:cs="Times New Roman"/>
          <w:sz w:val="24"/>
          <w:szCs w:val="24"/>
        </w:rPr>
        <w:t>give</w:t>
      </w:r>
      <w:r w:rsidR="00F023C4">
        <w:rPr>
          <w:rFonts w:ascii="Times New Roman" w:hAnsi="Times New Roman" w:cs="Times New Roman"/>
          <w:sz w:val="24"/>
          <w:szCs w:val="24"/>
        </w:rPr>
        <w:t>n</w:t>
      </w:r>
      <w:r w:rsidR="001A3DB0" w:rsidRPr="00962424">
        <w:rPr>
          <w:rFonts w:ascii="Times New Roman" w:hAnsi="Times New Roman" w:cs="Times New Roman"/>
          <w:sz w:val="24"/>
          <w:szCs w:val="24"/>
        </w:rPr>
        <w:t xml:space="preserve"> the circular in </w:t>
      </w:r>
      <w:r w:rsidR="00F023C4">
        <w:rPr>
          <w:rFonts w:ascii="Times New Roman" w:hAnsi="Times New Roman" w:cs="Times New Roman"/>
          <w:sz w:val="24"/>
          <w:szCs w:val="24"/>
        </w:rPr>
        <w:t xml:space="preserve">the </w:t>
      </w:r>
      <w:r w:rsidR="001A3DB0" w:rsidRPr="00962424">
        <w:rPr>
          <w:rFonts w:ascii="Times New Roman" w:hAnsi="Times New Roman" w:cs="Times New Roman"/>
          <w:sz w:val="24"/>
          <w:szCs w:val="24"/>
        </w:rPr>
        <w:t xml:space="preserve">newspaper. For the direct offer to the client, </w:t>
      </w:r>
      <w:r w:rsidR="00F023C4">
        <w:rPr>
          <w:rFonts w:ascii="Times New Roman" w:hAnsi="Times New Roman" w:cs="Times New Roman"/>
          <w:sz w:val="24"/>
          <w:szCs w:val="24"/>
        </w:rPr>
        <w:t>the client requests</w:t>
      </w:r>
      <w:r w:rsidR="001A3DB0" w:rsidRPr="00962424">
        <w:rPr>
          <w:rFonts w:ascii="Times New Roman" w:hAnsi="Times New Roman" w:cs="Times New Roman"/>
          <w:sz w:val="24"/>
          <w:szCs w:val="24"/>
        </w:rPr>
        <w:t xml:space="preserve"> ACNABIN to submit a quotation for </w:t>
      </w:r>
      <w:r w:rsidR="00F023C4">
        <w:rPr>
          <w:rFonts w:ascii="Times New Roman" w:hAnsi="Times New Roman" w:cs="Times New Roman"/>
          <w:sz w:val="24"/>
          <w:szCs w:val="24"/>
        </w:rPr>
        <w:t xml:space="preserve">the </w:t>
      </w:r>
      <w:r w:rsidR="001A3DB0" w:rsidRPr="00962424">
        <w:rPr>
          <w:rFonts w:ascii="Times New Roman" w:hAnsi="Times New Roman" w:cs="Times New Roman"/>
          <w:sz w:val="24"/>
          <w:szCs w:val="24"/>
        </w:rPr>
        <w:t xml:space="preserve">cost of conducting the audit with the proper attachment. Another one starts with the acceptance for </w:t>
      </w:r>
      <w:r w:rsidR="00F023C4">
        <w:rPr>
          <w:rFonts w:ascii="Times New Roman" w:hAnsi="Times New Roman" w:cs="Times New Roman"/>
          <w:sz w:val="24"/>
          <w:szCs w:val="24"/>
        </w:rPr>
        <w:t xml:space="preserve">an </w:t>
      </w:r>
      <w:r w:rsidR="001A3DB0" w:rsidRPr="00962424">
        <w:rPr>
          <w:rFonts w:ascii="Times New Roman" w:hAnsi="Times New Roman" w:cs="Times New Roman"/>
          <w:sz w:val="24"/>
          <w:szCs w:val="24"/>
        </w:rPr>
        <w:t>appraisal from the client’s side.</w:t>
      </w:r>
    </w:p>
    <w:p w:rsidR="001A3DB0" w:rsidRPr="00962424" w:rsidRDefault="001A3DB0" w:rsidP="00962424">
      <w:pPr>
        <w:pStyle w:val="ListParagraph"/>
        <w:numPr>
          <w:ilvl w:val="0"/>
          <w:numId w:val="17"/>
        </w:numPr>
        <w:spacing w:line="360" w:lineRule="auto"/>
        <w:jc w:val="both"/>
        <w:rPr>
          <w:rFonts w:ascii="Times New Roman" w:hAnsi="Times New Roman" w:cs="Times New Roman"/>
          <w:sz w:val="24"/>
          <w:szCs w:val="24"/>
        </w:rPr>
      </w:pPr>
      <w:r w:rsidRPr="00962424">
        <w:rPr>
          <w:rFonts w:ascii="Times New Roman" w:hAnsi="Times New Roman" w:cs="Times New Roman"/>
          <w:b/>
          <w:sz w:val="24"/>
          <w:szCs w:val="24"/>
        </w:rPr>
        <w:t>Stage-</w:t>
      </w:r>
      <w:r w:rsidRPr="00962424">
        <w:rPr>
          <w:rFonts w:ascii="Times New Roman" w:hAnsi="Times New Roman" w:cs="Times New Roman"/>
          <w:sz w:val="24"/>
          <w:szCs w:val="24"/>
        </w:rPr>
        <w:t>2</w:t>
      </w:r>
      <w:r w:rsidRPr="00962424">
        <w:rPr>
          <w:rFonts w:ascii="Times New Roman" w:hAnsi="Times New Roman" w:cs="Times New Roman"/>
          <w:b/>
          <w:sz w:val="24"/>
          <w:szCs w:val="24"/>
        </w:rPr>
        <w:t xml:space="preserve">: The technical and financial proposals sent by ACNABIN to the client: </w:t>
      </w:r>
      <w:r w:rsidRPr="00962424">
        <w:rPr>
          <w:rFonts w:ascii="Times New Roman" w:hAnsi="Times New Roman" w:cs="Times New Roman"/>
          <w:sz w:val="24"/>
          <w:szCs w:val="24"/>
        </w:rPr>
        <w:t xml:space="preserve">after that ACNABIN finalize the client letter and circular regarding the issue about the audit technical and financial terms, and then ACNABIN send a draft of </w:t>
      </w:r>
      <w:r w:rsidR="00F023C4">
        <w:rPr>
          <w:rFonts w:ascii="Times New Roman" w:hAnsi="Times New Roman" w:cs="Times New Roman"/>
          <w:sz w:val="24"/>
          <w:szCs w:val="24"/>
        </w:rPr>
        <w:t xml:space="preserve">the </w:t>
      </w:r>
      <w:r w:rsidRPr="00962424">
        <w:rPr>
          <w:rFonts w:ascii="Times New Roman" w:hAnsi="Times New Roman" w:cs="Times New Roman"/>
          <w:sz w:val="24"/>
          <w:szCs w:val="24"/>
        </w:rPr>
        <w:t>proposal letter to the clients considering the terms and condition set by ICAB regarding the audit fee as</w:t>
      </w:r>
      <w:r w:rsidR="00F023C4">
        <w:rPr>
          <w:rFonts w:ascii="Times New Roman" w:hAnsi="Times New Roman" w:cs="Times New Roman"/>
          <w:sz w:val="24"/>
          <w:szCs w:val="24"/>
        </w:rPr>
        <w:t xml:space="preserve"> a</w:t>
      </w:r>
      <w:r w:rsidRPr="00962424">
        <w:rPr>
          <w:rFonts w:ascii="Times New Roman" w:hAnsi="Times New Roman" w:cs="Times New Roman"/>
          <w:sz w:val="24"/>
          <w:szCs w:val="24"/>
        </w:rPr>
        <w:t xml:space="preserve"> minimum and other related issue</w:t>
      </w:r>
      <w:r w:rsidR="00F023C4">
        <w:rPr>
          <w:rFonts w:ascii="Times New Roman" w:hAnsi="Times New Roman" w:cs="Times New Roman"/>
          <w:sz w:val="24"/>
          <w:szCs w:val="24"/>
        </w:rPr>
        <w:t>s</w:t>
      </w:r>
      <w:r w:rsidRPr="00962424">
        <w:rPr>
          <w:rFonts w:ascii="Times New Roman" w:hAnsi="Times New Roman" w:cs="Times New Roman"/>
          <w:sz w:val="24"/>
          <w:szCs w:val="24"/>
        </w:rPr>
        <w:t>. ACNABIN estimates its personal cos</w:t>
      </w:r>
      <w:r w:rsidR="00F023C4">
        <w:rPr>
          <w:rFonts w:ascii="Times New Roman" w:hAnsi="Times New Roman" w:cs="Times New Roman"/>
          <w:sz w:val="24"/>
          <w:szCs w:val="24"/>
        </w:rPr>
        <w:t>ts. The firm also mentions that</w:t>
      </w:r>
      <w:r w:rsidR="00B835C2">
        <w:rPr>
          <w:rFonts w:ascii="Times New Roman" w:hAnsi="Times New Roman" w:cs="Times New Roman"/>
          <w:sz w:val="24"/>
          <w:szCs w:val="24"/>
        </w:rPr>
        <w:t xml:space="preserve"> the cos</w:t>
      </w:r>
      <w:r w:rsidRPr="00962424">
        <w:rPr>
          <w:rFonts w:ascii="Times New Roman" w:hAnsi="Times New Roman" w:cs="Times New Roman"/>
          <w:sz w:val="24"/>
          <w:szCs w:val="24"/>
        </w:rPr>
        <w:t>t may vary, as it is an estimate.</w:t>
      </w:r>
    </w:p>
    <w:p w:rsidR="001A3DB0" w:rsidRPr="00962424" w:rsidRDefault="001A3DB0" w:rsidP="00962424">
      <w:pPr>
        <w:pStyle w:val="ListParagraph"/>
        <w:numPr>
          <w:ilvl w:val="0"/>
          <w:numId w:val="17"/>
        </w:numPr>
        <w:spacing w:line="360" w:lineRule="auto"/>
        <w:jc w:val="both"/>
        <w:rPr>
          <w:rFonts w:ascii="Times New Roman" w:hAnsi="Times New Roman" w:cs="Times New Roman"/>
          <w:sz w:val="24"/>
          <w:szCs w:val="24"/>
        </w:rPr>
      </w:pPr>
      <w:r w:rsidRPr="00962424">
        <w:rPr>
          <w:rFonts w:ascii="Times New Roman" w:hAnsi="Times New Roman" w:cs="Times New Roman"/>
          <w:b/>
          <w:sz w:val="24"/>
          <w:szCs w:val="24"/>
        </w:rPr>
        <w:t>Stage-</w:t>
      </w:r>
      <w:r w:rsidRPr="00962424">
        <w:rPr>
          <w:rFonts w:ascii="Times New Roman" w:hAnsi="Times New Roman" w:cs="Times New Roman"/>
          <w:sz w:val="24"/>
          <w:szCs w:val="24"/>
        </w:rPr>
        <w:t xml:space="preserve">3: </w:t>
      </w:r>
      <w:r w:rsidRPr="00962424">
        <w:rPr>
          <w:rFonts w:ascii="Times New Roman" w:hAnsi="Times New Roman" w:cs="Times New Roman"/>
          <w:b/>
          <w:sz w:val="24"/>
          <w:szCs w:val="24"/>
        </w:rPr>
        <w:t>Acceptanc</w:t>
      </w:r>
      <w:r w:rsidR="00F023C4">
        <w:rPr>
          <w:rFonts w:ascii="Times New Roman" w:hAnsi="Times New Roman" w:cs="Times New Roman"/>
          <w:b/>
          <w:sz w:val="24"/>
          <w:szCs w:val="24"/>
        </w:rPr>
        <w:t xml:space="preserve">e by the client based on the </w:t>
      </w:r>
      <w:r w:rsidRPr="00962424">
        <w:rPr>
          <w:rFonts w:ascii="Times New Roman" w:hAnsi="Times New Roman" w:cs="Times New Roman"/>
          <w:b/>
          <w:sz w:val="24"/>
          <w:szCs w:val="24"/>
        </w:rPr>
        <w:t xml:space="preserve">proposal of ACNABIN –A letter of contract: </w:t>
      </w:r>
      <w:r w:rsidRPr="00962424">
        <w:rPr>
          <w:rFonts w:ascii="Times New Roman" w:hAnsi="Times New Roman" w:cs="Times New Roman"/>
          <w:sz w:val="24"/>
          <w:szCs w:val="24"/>
        </w:rPr>
        <w:t>and then review the proposal letter by</w:t>
      </w:r>
      <w:r w:rsidR="00F023C4">
        <w:rPr>
          <w:rFonts w:ascii="Times New Roman" w:hAnsi="Times New Roman" w:cs="Times New Roman"/>
          <w:sz w:val="24"/>
          <w:szCs w:val="24"/>
        </w:rPr>
        <w:t xml:space="preserve"> the client-</w:t>
      </w:r>
      <w:r w:rsidRPr="00962424">
        <w:rPr>
          <w:rFonts w:ascii="Times New Roman" w:hAnsi="Times New Roman" w:cs="Times New Roman"/>
          <w:sz w:val="24"/>
          <w:szCs w:val="24"/>
        </w:rPr>
        <w:t xml:space="preserve">side, </w:t>
      </w:r>
      <w:r w:rsidR="00F023C4">
        <w:rPr>
          <w:rFonts w:ascii="Times New Roman" w:hAnsi="Times New Roman" w:cs="Times New Roman"/>
          <w:sz w:val="24"/>
          <w:szCs w:val="24"/>
        </w:rPr>
        <w:t xml:space="preserve">the </w:t>
      </w:r>
      <w:r w:rsidRPr="00962424">
        <w:rPr>
          <w:rFonts w:ascii="Times New Roman" w:hAnsi="Times New Roman" w:cs="Times New Roman"/>
          <w:sz w:val="24"/>
          <w:szCs w:val="24"/>
        </w:rPr>
        <w:t>client then select the one that best fits its requireme</w:t>
      </w:r>
      <w:r w:rsidR="00F023C4">
        <w:rPr>
          <w:rFonts w:ascii="Times New Roman" w:hAnsi="Times New Roman" w:cs="Times New Roman"/>
          <w:sz w:val="24"/>
          <w:szCs w:val="24"/>
        </w:rPr>
        <w:t xml:space="preserve">nts. In case of being directly </w:t>
      </w:r>
      <w:r w:rsidRPr="00962424">
        <w:rPr>
          <w:rFonts w:ascii="Times New Roman" w:hAnsi="Times New Roman" w:cs="Times New Roman"/>
          <w:sz w:val="24"/>
          <w:szCs w:val="24"/>
        </w:rPr>
        <w:t>elected by the company, after finalization</w:t>
      </w:r>
      <w:r w:rsidR="00F023C4">
        <w:rPr>
          <w:rFonts w:ascii="Times New Roman" w:hAnsi="Times New Roman" w:cs="Times New Roman"/>
          <w:sz w:val="24"/>
          <w:szCs w:val="24"/>
        </w:rPr>
        <w:t>,</w:t>
      </w:r>
      <w:r w:rsidRPr="00962424">
        <w:rPr>
          <w:rFonts w:ascii="Times New Roman" w:hAnsi="Times New Roman" w:cs="Times New Roman"/>
          <w:sz w:val="24"/>
          <w:szCs w:val="24"/>
        </w:rPr>
        <w:t xml:space="preserve"> the letter of contac</w:t>
      </w:r>
      <w:r w:rsidR="00860068">
        <w:rPr>
          <w:rFonts w:ascii="Times New Roman" w:hAnsi="Times New Roman" w:cs="Times New Roman"/>
          <w:sz w:val="24"/>
          <w:szCs w:val="24"/>
        </w:rPr>
        <w:t>t is made and select to ACNABIN</w:t>
      </w:r>
      <w:r w:rsidRPr="00962424">
        <w:rPr>
          <w:rFonts w:ascii="Times New Roman" w:hAnsi="Times New Roman" w:cs="Times New Roman"/>
          <w:sz w:val="24"/>
          <w:szCs w:val="24"/>
        </w:rPr>
        <w:t xml:space="preserve"> the proposal letter is directly received and reviewed.</w:t>
      </w:r>
    </w:p>
    <w:p w:rsidR="001A3DB0" w:rsidRDefault="001A3DB0" w:rsidP="00962424">
      <w:pPr>
        <w:pStyle w:val="ListParagraph"/>
        <w:numPr>
          <w:ilvl w:val="0"/>
          <w:numId w:val="17"/>
        </w:numPr>
        <w:spacing w:line="360" w:lineRule="auto"/>
        <w:jc w:val="both"/>
        <w:rPr>
          <w:rFonts w:ascii="Times New Roman" w:hAnsi="Times New Roman" w:cs="Times New Roman"/>
          <w:sz w:val="24"/>
          <w:szCs w:val="24"/>
        </w:rPr>
      </w:pPr>
      <w:r w:rsidRPr="00962424">
        <w:rPr>
          <w:rFonts w:ascii="Times New Roman" w:hAnsi="Times New Roman" w:cs="Times New Roman"/>
          <w:b/>
          <w:sz w:val="24"/>
          <w:szCs w:val="24"/>
        </w:rPr>
        <w:lastRenderedPageBreak/>
        <w:t>Stage-</w:t>
      </w:r>
      <w:r w:rsidRPr="00962424">
        <w:rPr>
          <w:rFonts w:ascii="Times New Roman" w:hAnsi="Times New Roman" w:cs="Times New Roman"/>
          <w:sz w:val="24"/>
          <w:szCs w:val="24"/>
        </w:rPr>
        <w:t xml:space="preserve">4: </w:t>
      </w:r>
      <w:r w:rsidR="00962424" w:rsidRPr="00962424">
        <w:rPr>
          <w:rFonts w:ascii="Times New Roman" w:hAnsi="Times New Roman" w:cs="Times New Roman"/>
          <w:b/>
          <w:sz w:val="24"/>
          <w:szCs w:val="24"/>
        </w:rPr>
        <w:t xml:space="preserve">A letter is sent by ACNABIN to the client confirming to work with the client-confirmation letter: </w:t>
      </w:r>
      <w:r w:rsidR="00962424" w:rsidRPr="00962424">
        <w:rPr>
          <w:rFonts w:ascii="Times New Roman" w:hAnsi="Times New Roman" w:cs="Times New Roman"/>
          <w:sz w:val="24"/>
          <w:szCs w:val="24"/>
        </w:rPr>
        <w:t>After that</w:t>
      </w:r>
      <w:r w:rsidR="00F023C4">
        <w:rPr>
          <w:rFonts w:ascii="Times New Roman" w:hAnsi="Times New Roman" w:cs="Times New Roman"/>
          <w:sz w:val="24"/>
          <w:szCs w:val="24"/>
        </w:rPr>
        <w:t>,</w:t>
      </w:r>
      <w:r w:rsidR="00962424" w:rsidRPr="00962424">
        <w:rPr>
          <w:rFonts w:ascii="Times New Roman" w:hAnsi="Times New Roman" w:cs="Times New Roman"/>
          <w:sz w:val="24"/>
          <w:szCs w:val="24"/>
        </w:rPr>
        <w:t xml:space="preserve"> the confirmation letter has</w:t>
      </w:r>
      <w:r w:rsidR="00F023C4">
        <w:rPr>
          <w:rFonts w:ascii="Times New Roman" w:hAnsi="Times New Roman" w:cs="Times New Roman"/>
          <w:sz w:val="24"/>
          <w:szCs w:val="24"/>
        </w:rPr>
        <w:t xml:space="preserve"> been</w:t>
      </w:r>
      <w:r w:rsidR="00670E3D">
        <w:rPr>
          <w:rFonts w:ascii="Times New Roman" w:hAnsi="Times New Roman" w:cs="Times New Roman"/>
          <w:sz w:val="24"/>
          <w:szCs w:val="24"/>
        </w:rPr>
        <w:t xml:space="preserve"> provided by the client-</w:t>
      </w:r>
      <w:r w:rsidR="00962424" w:rsidRPr="00962424">
        <w:rPr>
          <w:rFonts w:ascii="Times New Roman" w:hAnsi="Times New Roman" w:cs="Times New Roman"/>
          <w:sz w:val="24"/>
          <w:szCs w:val="24"/>
        </w:rPr>
        <w:t xml:space="preserve">side. Then ACNABIN provides </w:t>
      </w:r>
      <w:r w:rsidR="00670E3D">
        <w:rPr>
          <w:rFonts w:ascii="Times New Roman" w:hAnsi="Times New Roman" w:cs="Times New Roman"/>
          <w:sz w:val="24"/>
          <w:szCs w:val="24"/>
        </w:rPr>
        <w:t xml:space="preserve">a </w:t>
      </w:r>
      <w:r w:rsidR="00962424" w:rsidRPr="00962424">
        <w:rPr>
          <w:rFonts w:ascii="Times New Roman" w:hAnsi="Times New Roman" w:cs="Times New Roman"/>
          <w:sz w:val="24"/>
          <w:szCs w:val="24"/>
        </w:rPr>
        <w:t>confirma</w:t>
      </w:r>
      <w:r w:rsidR="00962424">
        <w:rPr>
          <w:rFonts w:ascii="Times New Roman" w:hAnsi="Times New Roman" w:cs="Times New Roman"/>
          <w:sz w:val="24"/>
          <w:szCs w:val="24"/>
        </w:rPr>
        <w:t>tion letter describing the firm’s</w:t>
      </w:r>
      <w:r w:rsidR="00962424" w:rsidRPr="00962424">
        <w:rPr>
          <w:rFonts w:ascii="Times New Roman" w:hAnsi="Times New Roman" w:cs="Times New Roman"/>
          <w:sz w:val="24"/>
          <w:szCs w:val="24"/>
        </w:rPr>
        <w:t xml:space="preserve"> willingness to work with the client.</w:t>
      </w:r>
    </w:p>
    <w:p w:rsidR="00962424" w:rsidRDefault="00962424" w:rsidP="005B0F49">
      <w:pPr>
        <w:pStyle w:val="Heading4"/>
        <w:spacing w:line="360" w:lineRule="auto"/>
      </w:pPr>
      <w:r w:rsidRPr="00962424">
        <w:t xml:space="preserve">4.2.2.2 Engagement with existing </w:t>
      </w:r>
      <w:r w:rsidRPr="005B0F49">
        <w:t>client</w:t>
      </w:r>
    </w:p>
    <w:p w:rsidR="00962424" w:rsidRPr="006F72CB" w:rsidRDefault="00962424" w:rsidP="003958F4">
      <w:pPr>
        <w:spacing w:line="360" w:lineRule="auto"/>
        <w:jc w:val="both"/>
        <w:rPr>
          <w:rFonts w:ascii="Times New Roman" w:hAnsi="Times New Roman" w:cs="Times New Roman"/>
          <w:sz w:val="24"/>
          <w:szCs w:val="24"/>
        </w:rPr>
      </w:pPr>
      <w:r w:rsidRPr="006F72CB">
        <w:rPr>
          <w:rFonts w:ascii="Times New Roman" w:hAnsi="Times New Roman" w:cs="Times New Roman"/>
          <w:sz w:val="24"/>
          <w:szCs w:val="24"/>
        </w:rPr>
        <w:t>This stage is much easier and simpler. Here three process of engagement has been conducted between the clients and ACNABIN:</w:t>
      </w:r>
    </w:p>
    <w:p w:rsidR="00962424" w:rsidRPr="006F72CB" w:rsidRDefault="00962424" w:rsidP="003958F4">
      <w:pPr>
        <w:pStyle w:val="ListParagraph"/>
        <w:numPr>
          <w:ilvl w:val="0"/>
          <w:numId w:val="18"/>
        </w:numPr>
        <w:spacing w:line="360" w:lineRule="auto"/>
        <w:jc w:val="both"/>
        <w:rPr>
          <w:rFonts w:ascii="Times New Roman" w:hAnsi="Times New Roman" w:cs="Times New Roman"/>
          <w:sz w:val="24"/>
          <w:szCs w:val="24"/>
        </w:rPr>
      </w:pPr>
      <w:r w:rsidRPr="006F72CB">
        <w:rPr>
          <w:rFonts w:ascii="Times New Roman" w:hAnsi="Times New Roman" w:cs="Times New Roman"/>
          <w:sz w:val="24"/>
          <w:szCs w:val="24"/>
        </w:rPr>
        <w:t>The client sends the letter of appointment to ACNABIN Chartered Accountants directly and requesting its services again.</w:t>
      </w:r>
    </w:p>
    <w:p w:rsidR="00962424" w:rsidRPr="006F72CB" w:rsidRDefault="00670E3D" w:rsidP="003958F4">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If</w:t>
      </w:r>
      <w:r w:rsidR="00962424" w:rsidRPr="006F72CB">
        <w:rPr>
          <w:rFonts w:ascii="Times New Roman" w:hAnsi="Times New Roman" w:cs="Times New Roman"/>
          <w:sz w:val="24"/>
          <w:szCs w:val="24"/>
        </w:rPr>
        <w:t xml:space="preserve"> the firm accepts this appointment, a confirmation letter has been sent by the firm to the client after receiving the appointment letter.</w:t>
      </w:r>
    </w:p>
    <w:p w:rsidR="00962424" w:rsidRDefault="00962424" w:rsidP="003958F4">
      <w:pPr>
        <w:pStyle w:val="ListParagraph"/>
        <w:numPr>
          <w:ilvl w:val="0"/>
          <w:numId w:val="18"/>
        </w:numPr>
        <w:spacing w:line="360" w:lineRule="auto"/>
        <w:jc w:val="both"/>
        <w:rPr>
          <w:rFonts w:ascii="Times New Roman" w:hAnsi="Times New Roman" w:cs="Times New Roman"/>
          <w:sz w:val="24"/>
          <w:szCs w:val="24"/>
        </w:rPr>
      </w:pPr>
      <w:r w:rsidRPr="006F72CB">
        <w:rPr>
          <w:rFonts w:ascii="Times New Roman" w:hAnsi="Times New Roman" w:cs="Times New Roman"/>
          <w:sz w:val="24"/>
          <w:szCs w:val="24"/>
        </w:rPr>
        <w:t xml:space="preserve">The willingness of the reappointment: In this letter ACNABIN wants to audit this year. It can request to increase </w:t>
      </w:r>
      <w:r w:rsidR="00670E3D">
        <w:rPr>
          <w:rFonts w:ascii="Times New Roman" w:hAnsi="Times New Roman" w:cs="Times New Roman"/>
          <w:sz w:val="24"/>
          <w:szCs w:val="24"/>
        </w:rPr>
        <w:t xml:space="preserve">the </w:t>
      </w:r>
      <w:r w:rsidRPr="006F72CB">
        <w:rPr>
          <w:rFonts w:ascii="Times New Roman" w:hAnsi="Times New Roman" w:cs="Times New Roman"/>
          <w:sz w:val="24"/>
          <w:szCs w:val="24"/>
        </w:rPr>
        <w:t xml:space="preserve">audit fee of </w:t>
      </w:r>
      <w:r w:rsidR="006F72CB" w:rsidRPr="006F72CB">
        <w:rPr>
          <w:rFonts w:ascii="Times New Roman" w:hAnsi="Times New Roman" w:cs="Times New Roman"/>
          <w:sz w:val="24"/>
          <w:szCs w:val="24"/>
        </w:rPr>
        <w:t>other services for the coming year, but it will not be lesser than the current year.</w:t>
      </w:r>
    </w:p>
    <w:p w:rsidR="006F72CB" w:rsidRPr="00860068" w:rsidRDefault="00646FC8" w:rsidP="005B0F49">
      <w:pPr>
        <w:pStyle w:val="Heading4"/>
        <w:spacing w:line="360" w:lineRule="auto"/>
      </w:pPr>
      <w:r w:rsidRPr="00860068">
        <w:t>4.2.2.3 Directly Appointed by the Client</w:t>
      </w:r>
    </w:p>
    <w:p w:rsidR="00646FC8" w:rsidRPr="006F72CB" w:rsidRDefault="00646FC8" w:rsidP="00DE01C5">
      <w:pPr>
        <w:spacing w:line="360" w:lineRule="auto"/>
        <w:jc w:val="both"/>
        <w:rPr>
          <w:rFonts w:ascii="Times New Roman" w:hAnsi="Times New Roman" w:cs="Times New Roman"/>
          <w:sz w:val="24"/>
          <w:szCs w:val="24"/>
        </w:rPr>
      </w:pPr>
      <w:r>
        <w:rPr>
          <w:rFonts w:ascii="Times New Roman" w:hAnsi="Times New Roman" w:cs="Times New Roman"/>
          <w:sz w:val="24"/>
          <w:szCs w:val="24"/>
        </w:rPr>
        <w:t>ACNABIN Char</w:t>
      </w:r>
      <w:r w:rsidR="00670E3D">
        <w:rPr>
          <w:rFonts w:ascii="Times New Roman" w:hAnsi="Times New Roman" w:cs="Times New Roman"/>
          <w:sz w:val="24"/>
          <w:szCs w:val="24"/>
        </w:rPr>
        <w:t xml:space="preserve">tered Accountants appointed </w:t>
      </w:r>
      <w:r>
        <w:rPr>
          <w:rFonts w:ascii="Times New Roman" w:hAnsi="Times New Roman" w:cs="Times New Roman"/>
          <w:sz w:val="24"/>
          <w:szCs w:val="24"/>
        </w:rPr>
        <w:t>all of the things after getting t</w:t>
      </w:r>
      <w:r w:rsidR="00670E3D">
        <w:rPr>
          <w:rFonts w:ascii="Times New Roman" w:hAnsi="Times New Roman" w:cs="Times New Roman"/>
          <w:sz w:val="24"/>
          <w:szCs w:val="24"/>
        </w:rPr>
        <w:t>he confirmation from the client-</w:t>
      </w:r>
      <w:r>
        <w:rPr>
          <w:rFonts w:ascii="Times New Roman" w:hAnsi="Times New Roman" w:cs="Times New Roman"/>
          <w:sz w:val="24"/>
          <w:szCs w:val="24"/>
        </w:rPr>
        <w:t>side. ACNABIN considered all the issue</w:t>
      </w:r>
      <w:r w:rsidR="00670E3D">
        <w:rPr>
          <w:rFonts w:ascii="Times New Roman" w:hAnsi="Times New Roman" w:cs="Times New Roman"/>
          <w:sz w:val="24"/>
          <w:szCs w:val="24"/>
        </w:rPr>
        <w:t>s</w:t>
      </w:r>
      <w:r>
        <w:rPr>
          <w:rFonts w:ascii="Times New Roman" w:hAnsi="Times New Roman" w:cs="Times New Roman"/>
          <w:sz w:val="24"/>
          <w:szCs w:val="24"/>
        </w:rPr>
        <w:t xml:space="preserve"> regarding the audit if the whole conditions are favorable then it accepts the appointment and sends a confirmation letter to the client. And if is not deemed profitable, then the firm tries to negotiate and if the negotiation fails then the firm reject</w:t>
      </w:r>
      <w:r w:rsidR="00670E3D">
        <w:rPr>
          <w:rFonts w:ascii="Times New Roman" w:hAnsi="Times New Roman" w:cs="Times New Roman"/>
          <w:sz w:val="24"/>
          <w:szCs w:val="24"/>
        </w:rPr>
        <w:t>s</w:t>
      </w:r>
      <w:r>
        <w:rPr>
          <w:rFonts w:ascii="Times New Roman" w:hAnsi="Times New Roman" w:cs="Times New Roman"/>
          <w:sz w:val="24"/>
          <w:szCs w:val="24"/>
        </w:rPr>
        <w:t xml:space="preserve"> the proposal and sends a rejection letter with </w:t>
      </w:r>
      <w:r w:rsidR="00670E3D">
        <w:rPr>
          <w:rFonts w:ascii="Times New Roman" w:hAnsi="Times New Roman" w:cs="Times New Roman"/>
          <w:sz w:val="24"/>
          <w:szCs w:val="24"/>
        </w:rPr>
        <w:t xml:space="preserve">a </w:t>
      </w:r>
      <w:r>
        <w:rPr>
          <w:rFonts w:ascii="Times New Roman" w:hAnsi="Times New Roman" w:cs="Times New Roman"/>
          <w:sz w:val="24"/>
          <w:szCs w:val="24"/>
        </w:rPr>
        <w:t>proper explanation.</w:t>
      </w:r>
    </w:p>
    <w:p w:rsidR="00F84247" w:rsidRPr="00860068" w:rsidRDefault="00646FC8" w:rsidP="005B0F49">
      <w:pPr>
        <w:pStyle w:val="Heading3"/>
        <w:spacing w:line="360" w:lineRule="auto"/>
      </w:pPr>
      <w:bookmarkStart w:id="50" w:name="_Toc58445873"/>
      <w:r w:rsidRPr="00860068">
        <w:t xml:space="preserve">4.2.3 Audit </w:t>
      </w:r>
      <w:r w:rsidRPr="005B0F49">
        <w:t>Procedure</w:t>
      </w:r>
      <w:bookmarkEnd w:id="50"/>
    </w:p>
    <w:p w:rsidR="00A73ABD" w:rsidRDefault="00646FC8" w:rsidP="00974584">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actual process of auditing can commence, after confirmation with the client. ACNABIN generally follows Arthur Andersons Audit Procedure. There are seven steps involving in the audit </w:t>
      </w:r>
      <w:r w:rsidR="00141BA7">
        <w:rPr>
          <w:rFonts w:ascii="Times New Roman" w:hAnsi="Times New Roman" w:cs="Times New Roman"/>
          <w:sz w:val="24"/>
          <w:szCs w:val="24"/>
        </w:rPr>
        <w:t>procedure that comes</w:t>
      </w:r>
      <w:r>
        <w:rPr>
          <w:rFonts w:ascii="Times New Roman" w:hAnsi="Times New Roman" w:cs="Times New Roman"/>
          <w:sz w:val="24"/>
          <w:szCs w:val="24"/>
        </w:rPr>
        <w:t xml:space="preserve"> one after another. Steps are given below:</w:t>
      </w:r>
    </w:p>
    <w:p w:rsidR="00AD7F0E" w:rsidRDefault="00AD7F0E" w:rsidP="008241AB">
      <w:pPr>
        <w:spacing w:after="0" w:line="360" w:lineRule="auto"/>
        <w:jc w:val="both"/>
        <w:rPr>
          <w:rFonts w:ascii="Times New Roman" w:hAnsi="Times New Roman" w:cs="Times New Roman"/>
          <w:b/>
          <w:sz w:val="24"/>
          <w:szCs w:val="24"/>
        </w:rPr>
      </w:pPr>
      <w:r w:rsidRPr="00AD7F0E">
        <w:rPr>
          <w:rFonts w:ascii="Times New Roman" w:hAnsi="Times New Roman" w:cs="Times New Roman"/>
          <w:b/>
          <w:sz w:val="24"/>
          <w:szCs w:val="24"/>
        </w:rPr>
        <w:t>Step-1:</w:t>
      </w:r>
      <w:r>
        <w:rPr>
          <w:rFonts w:ascii="Times New Roman" w:hAnsi="Times New Roman" w:cs="Times New Roman"/>
          <w:b/>
          <w:sz w:val="24"/>
          <w:szCs w:val="24"/>
        </w:rPr>
        <w:t xml:space="preserve"> Identify Overall Goals</w:t>
      </w:r>
    </w:p>
    <w:p w:rsidR="00AD7F0E" w:rsidRDefault="00AD7F0E" w:rsidP="008241AB">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Opinion on financial goals</w:t>
      </w:r>
    </w:p>
    <w:p w:rsidR="00AD7F0E" w:rsidRDefault="00AD7F0E" w:rsidP="008241AB">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Efficiency</w:t>
      </w:r>
    </w:p>
    <w:p w:rsidR="00AD7F0E" w:rsidRDefault="00AD7F0E" w:rsidP="008241AB">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Errors</w:t>
      </w:r>
    </w:p>
    <w:p w:rsidR="00AD7F0E" w:rsidRDefault="00AD7F0E" w:rsidP="008241AB">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Irregularities</w:t>
      </w:r>
    </w:p>
    <w:p w:rsidR="00AD7F0E" w:rsidRDefault="00AD7F0E" w:rsidP="008241AB">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Going concern</w:t>
      </w:r>
    </w:p>
    <w:p w:rsidR="00AD7F0E" w:rsidRDefault="00DA1308" w:rsidP="008241AB">
      <w:pPr>
        <w:pStyle w:val="ListParagraph"/>
        <w:numPr>
          <w:ilvl w:val="0"/>
          <w:numId w:val="27"/>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Client value</w:t>
      </w:r>
    </w:p>
    <w:p w:rsidR="00AD7F0E" w:rsidRDefault="00AD7F0E" w:rsidP="008241AB">
      <w:pPr>
        <w:spacing w:after="0" w:line="360" w:lineRule="auto"/>
        <w:jc w:val="both"/>
        <w:rPr>
          <w:rFonts w:ascii="Times New Roman" w:hAnsi="Times New Roman" w:cs="Times New Roman"/>
          <w:b/>
          <w:sz w:val="24"/>
          <w:szCs w:val="24"/>
        </w:rPr>
      </w:pPr>
      <w:r w:rsidRPr="00AD7F0E">
        <w:rPr>
          <w:rFonts w:ascii="Times New Roman" w:hAnsi="Times New Roman" w:cs="Times New Roman"/>
          <w:b/>
          <w:sz w:val="24"/>
          <w:szCs w:val="24"/>
        </w:rPr>
        <w:t>Step-2: Gather &amp; Evaluate Initial Information</w:t>
      </w:r>
    </w:p>
    <w:p w:rsidR="00AD7F0E" w:rsidRPr="00AD7F0E" w:rsidRDefault="00AD7F0E" w:rsidP="008241AB">
      <w:pPr>
        <w:pStyle w:val="ListParagraph"/>
        <w:numPr>
          <w:ilvl w:val="0"/>
          <w:numId w:val="28"/>
        </w:numPr>
        <w:spacing w:line="360" w:lineRule="auto"/>
        <w:jc w:val="both"/>
        <w:rPr>
          <w:rFonts w:ascii="Times New Roman" w:hAnsi="Times New Roman" w:cs="Times New Roman"/>
          <w:sz w:val="24"/>
          <w:szCs w:val="24"/>
        </w:rPr>
      </w:pPr>
      <w:r w:rsidRPr="00AD7F0E">
        <w:rPr>
          <w:rFonts w:ascii="Times New Roman" w:hAnsi="Times New Roman" w:cs="Times New Roman"/>
          <w:sz w:val="24"/>
          <w:szCs w:val="24"/>
        </w:rPr>
        <w:t>Understand the business</w:t>
      </w:r>
    </w:p>
    <w:p w:rsidR="00AD7F0E" w:rsidRPr="00AD7F0E" w:rsidRDefault="00AD7F0E" w:rsidP="008241AB">
      <w:pPr>
        <w:pStyle w:val="ListParagraph"/>
        <w:numPr>
          <w:ilvl w:val="0"/>
          <w:numId w:val="28"/>
        </w:numPr>
        <w:spacing w:line="360" w:lineRule="auto"/>
        <w:jc w:val="both"/>
        <w:rPr>
          <w:rFonts w:ascii="Times New Roman" w:hAnsi="Times New Roman" w:cs="Times New Roman"/>
          <w:sz w:val="24"/>
          <w:szCs w:val="24"/>
        </w:rPr>
      </w:pPr>
      <w:r w:rsidRPr="00AD7F0E">
        <w:rPr>
          <w:rFonts w:ascii="Times New Roman" w:hAnsi="Times New Roman" w:cs="Times New Roman"/>
          <w:sz w:val="24"/>
          <w:szCs w:val="24"/>
        </w:rPr>
        <w:t>Consider internal control structure</w:t>
      </w:r>
    </w:p>
    <w:p w:rsidR="00AD7F0E" w:rsidRPr="00AD7F0E" w:rsidRDefault="00AD7F0E" w:rsidP="008241AB">
      <w:pPr>
        <w:pStyle w:val="ListParagraph"/>
        <w:numPr>
          <w:ilvl w:val="0"/>
          <w:numId w:val="28"/>
        </w:numPr>
        <w:spacing w:line="360" w:lineRule="auto"/>
        <w:jc w:val="both"/>
        <w:rPr>
          <w:rFonts w:ascii="Times New Roman" w:hAnsi="Times New Roman" w:cs="Times New Roman"/>
          <w:sz w:val="24"/>
          <w:szCs w:val="24"/>
        </w:rPr>
      </w:pPr>
      <w:r w:rsidRPr="00AD7F0E">
        <w:rPr>
          <w:rFonts w:ascii="Times New Roman" w:hAnsi="Times New Roman" w:cs="Times New Roman"/>
          <w:sz w:val="24"/>
          <w:szCs w:val="24"/>
        </w:rPr>
        <w:t>Identify client expectation</w:t>
      </w:r>
    </w:p>
    <w:p w:rsidR="00AD7F0E" w:rsidRDefault="00AD7F0E" w:rsidP="008241AB">
      <w:pPr>
        <w:pStyle w:val="ListParagraph"/>
        <w:numPr>
          <w:ilvl w:val="0"/>
          <w:numId w:val="28"/>
        </w:numPr>
        <w:spacing w:after="120" w:line="360" w:lineRule="auto"/>
        <w:jc w:val="both"/>
        <w:rPr>
          <w:rFonts w:ascii="Times New Roman" w:hAnsi="Times New Roman" w:cs="Times New Roman"/>
          <w:sz w:val="24"/>
          <w:szCs w:val="24"/>
        </w:rPr>
      </w:pPr>
      <w:r w:rsidRPr="00AD7F0E">
        <w:rPr>
          <w:rFonts w:ascii="Times New Roman" w:hAnsi="Times New Roman" w:cs="Times New Roman"/>
          <w:sz w:val="24"/>
          <w:szCs w:val="24"/>
        </w:rPr>
        <w:t>Consider materiality</w:t>
      </w:r>
    </w:p>
    <w:p w:rsidR="00AD7F0E" w:rsidRDefault="00141BA7" w:rsidP="008241A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Step-3: Ass</w:t>
      </w:r>
      <w:r w:rsidR="00AD7F0E">
        <w:rPr>
          <w:rFonts w:ascii="Times New Roman" w:hAnsi="Times New Roman" w:cs="Times New Roman"/>
          <w:b/>
          <w:sz w:val="24"/>
          <w:szCs w:val="24"/>
        </w:rPr>
        <w:t>ess General Risks</w:t>
      </w:r>
    </w:p>
    <w:p w:rsidR="00AD7F0E" w:rsidRPr="00AD7F0E" w:rsidRDefault="00AD7F0E" w:rsidP="008241AB">
      <w:pPr>
        <w:pStyle w:val="ListParagraph"/>
        <w:numPr>
          <w:ilvl w:val="0"/>
          <w:numId w:val="29"/>
        </w:numPr>
        <w:spacing w:line="360" w:lineRule="auto"/>
        <w:jc w:val="both"/>
        <w:rPr>
          <w:rFonts w:ascii="Times New Roman" w:hAnsi="Times New Roman" w:cs="Times New Roman"/>
          <w:sz w:val="24"/>
          <w:szCs w:val="24"/>
        </w:rPr>
      </w:pPr>
      <w:r w:rsidRPr="00AD7F0E">
        <w:rPr>
          <w:rFonts w:ascii="Times New Roman" w:hAnsi="Times New Roman" w:cs="Times New Roman"/>
          <w:sz w:val="24"/>
          <w:szCs w:val="24"/>
        </w:rPr>
        <w:t>Consider impact of pervasive factors</w:t>
      </w:r>
    </w:p>
    <w:p w:rsidR="00AD7F0E" w:rsidRPr="00AD7F0E" w:rsidRDefault="00670E3D" w:rsidP="008241AB">
      <w:pPr>
        <w:pStyle w:val="ListParagraph"/>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Decide co</w:t>
      </w:r>
      <w:r w:rsidR="00AD7F0E" w:rsidRPr="00AD7F0E">
        <w:rPr>
          <w:rFonts w:ascii="Times New Roman" w:hAnsi="Times New Roman" w:cs="Times New Roman"/>
          <w:sz w:val="24"/>
          <w:szCs w:val="24"/>
        </w:rPr>
        <w:t>ordination and timing</w:t>
      </w:r>
    </w:p>
    <w:p w:rsidR="00AD7F0E" w:rsidRDefault="00AD7F0E" w:rsidP="008241AB">
      <w:pPr>
        <w:pStyle w:val="ListParagraph"/>
        <w:numPr>
          <w:ilvl w:val="0"/>
          <w:numId w:val="29"/>
        </w:numPr>
        <w:spacing w:after="120" w:line="360" w:lineRule="auto"/>
        <w:jc w:val="both"/>
        <w:rPr>
          <w:rFonts w:ascii="Times New Roman" w:hAnsi="Times New Roman" w:cs="Times New Roman"/>
          <w:sz w:val="24"/>
          <w:szCs w:val="24"/>
        </w:rPr>
      </w:pPr>
      <w:r w:rsidRPr="00AD7F0E">
        <w:rPr>
          <w:rFonts w:ascii="Times New Roman" w:hAnsi="Times New Roman" w:cs="Times New Roman"/>
          <w:sz w:val="24"/>
          <w:szCs w:val="24"/>
        </w:rPr>
        <w:t>E</w:t>
      </w:r>
      <w:r w:rsidR="00DA1308">
        <w:rPr>
          <w:rFonts w:ascii="Times New Roman" w:hAnsi="Times New Roman" w:cs="Times New Roman"/>
          <w:sz w:val="24"/>
          <w:szCs w:val="24"/>
        </w:rPr>
        <w:t>stablish overall audit approach</w:t>
      </w:r>
    </w:p>
    <w:p w:rsidR="00AD7F0E" w:rsidRDefault="00141BA7" w:rsidP="008241A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Step-4: Assess Account-specification Risks</w:t>
      </w:r>
    </w:p>
    <w:p w:rsidR="00141BA7" w:rsidRDefault="00141BA7" w:rsidP="008241AB">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Identify accounts and transactions to be addressed</w:t>
      </w:r>
    </w:p>
    <w:p w:rsidR="00141BA7" w:rsidRDefault="00141BA7" w:rsidP="008241AB">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Identify types of financial statement misstatement</w:t>
      </w:r>
    </w:p>
    <w:p w:rsidR="00141BA7" w:rsidRDefault="00141BA7" w:rsidP="008241AB">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Identify risk indicators</w:t>
      </w:r>
    </w:p>
    <w:p w:rsidR="00141BA7" w:rsidRDefault="00141BA7" w:rsidP="008241AB">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Select mitigating controls upon which reliance will be placed</w:t>
      </w:r>
    </w:p>
    <w:p w:rsidR="00141BA7" w:rsidRDefault="00141BA7" w:rsidP="008241AB">
      <w:pPr>
        <w:pStyle w:val="ListParagraph"/>
        <w:numPr>
          <w:ilvl w:val="0"/>
          <w:numId w:val="30"/>
        </w:numPr>
        <w:spacing w:line="360" w:lineRule="auto"/>
        <w:jc w:val="both"/>
        <w:rPr>
          <w:rFonts w:ascii="Times New Roman" w:hAnsi="Times New Roman" w:cs="Times New Roman"/>
          <w:sz w:val="24"/>
          <w:szCs w:val="24"/>
        </w:rPr>
      </w:pPr>
      <w:r>
        <w:rPr>
          <w:rFonts w:ascii="Times New Roman" w:hAnsi="Times New Roman" w:cs="Times New Roman"/>
          <w:sz w:val="24"/>
          <w:szCs w:val="24"/>
        </w:rPr>
        <w:t>Develop procedures to test mitigating controls</w:t>
      </w:r>
    </w:p>
    <w:p w:rsidR="00141BA7" w:rsidRDefault="00141BA7" w:rsidP="008241AB">
      <w:pPr>
        <w:pStyle w:val="ListParagraph"/>
        <w:numPr>
          <w:ilvl w:val="0"/>
          <w:numId w:val="30"/>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Assess remaining risk to be addressed by substanti</w:t>
      </w:r>
      <w:r w:rsidR="00DA1308">
        <w:rPr>
          <w:rFonts w:ascii="Times New Roman" w:hAnsi="Times New Roman" w:cs="Times New Roman"/>
          <w:sz w:val="24"/>
          <w:szCs w:val="24"/>
        </w:rPr>
        <w:t>ve tests</w:t>
      </w:r>
    </w:p>
    <w:p w:rsidR="00141BA7" w:rsidRDefault="00141BA7" w:rsidP="008241A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Step-5: develop effective and Efficient Audit Plan</w:t>
      </w:r>
    </w:p>
    <w:p w:rsidR="00141BA7" w:rsidRDefault="00141BA7" w:rsidP="008241AB">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Test of controls</w:t>
      </w:r>
    </w:p>
    <w:p w:rsidR="00141BA7" w:rsidRDefault="00141BA7" w:rsidP="008241AB">
      <w:pPr>
        <w:pStyle w:val="ListParagraph"/>
        <w:numPr>
          <w:ilvl w:val="0"/>
          <w:numId w:val="31"/>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Substantive test</w:t>
      </w:r>
    </w:p>
    <w:p w:rsidR="00141BA7" w:rsidRDefault="00141BA7" w:rsidP="008241A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Step-6: Conduct Audit Testing</w:t>
      </w:r>
    </w:p>
    <w:p w:rsidR="00141BA7" w:rsidRDefault="00141BA7" w:rsidP="008241AB">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Test of controls</w:t>
      </w:r>
    </w:p>
    <w:p w:rsidR="00141BA7" w:rsidRDefault="00DA1308" w:rsidP="008241AB">
      <w:pPr>
        <w:pStyle w:val="ListParagraph"/>
        <w:numPr>
          <w:ilvl w:val="0"/>
          <w:numId w:val="31"/>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Substantive test</w:t>
      </w:r>
    </w:p>
    <w:p w:rsidR="00141BA7" w:rsidRDefault="00141BA7" w:rsidP="008241A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Step-7: Evaluate and Communicate Audit Results</w:t>
      </w:r>
    </w:p>
    <w:p w:rsidR="00141BA7" w:rsidRDefault="00141BA7" w:rsidP="008241AB">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External reports</w:t>
      </w:r>
    </w:p>
    <w:p w:rsidR="00141BA7" w:rsidRPr="00DA1308" w:rsidRDefault="00DA1308" w:rsidP="008241AB">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Internal Reports</w:t>
      </w:r>
    </w:p>
    <w:p w:rsidR="00AD7F0E" w:rsidRDefault="00CF6E9E" w:rsidP="00DA1308">
      <w:pPr>
        <w:pStyle w:val="Heading1"/>
        <w:jc w:val="center"/>
      </w:pPr>
      <w:bookmarkStart w:id="51" w:name="_Toc58445874"/>
      <w:r w:rsidRPr="00CF6E9E">
        <w:lastRenderedPageBreak/>
        <w:t xml:space="preserve">Chapter-5: </w:t>
      </w:r>
      <w:r w:rsidRPr="00DA1308">
        <w:t>Analysis</w:t>
      </w:r>
      <w:r w:rsidRPr="00CF6E9E">
        <w:t xml:space="preserve"> of the Report</w:t>
      </w:r>
      <w:bookmarkEnd w:id="51"/>
    </w:p>
    <w:p w:rsidR="00CF6E9E" w:rsidRDefault="00CF6E9E" w:rsidP="00DA1308">
      <w:pPr>
        <w:pStyle w:val="Heading2"/>
        <w:spacing w:line="360" w:lineRule="auto"/>
      </w:pPr>
      <w:bookmarkStart w:id="52" w:name="_Toc58445875"/>
      <w:r w:rsidRPr="00CF6E9E">
        <w:t xml:space="preserve">5.1 </w:t>
      </w:r>
      <w:r w:rsidRPr="00DA1308">
        <w:t>Introduction</w:t>
      </w:r>
      <w:bookmarkEnd w:id="52"/>
    </w:p>
    <w:p w:rsidR="00CF6E9E" w:rsidRDefault="00766BF5" w:rsidP="00A81F1D">
      <w:pPr>
        <w:spacing w:line="360" w:lineRule="auto"/>
        <w:jc w:val="both"/>
        <w:rPr>
          <w:rFonts w:ascii="Times New Roman" w:hAnsi="Times New Roman" w:cs="Times New Roman"/>
          <w:sz w:val="24"/>
          <w:szCs w:val="24"/>
        </w:rPr>
      </w:pPr>
      <w:r>
        <w:rPr>
          <w:rFonts w:ascii="Times New Roman" w:hAnsi="Times New Roman" w:cs="Times New Roman"/>
          <w:sz w:val="24"/>
          <w:szCs w:val="24"/>
        </w:rPr>
        <w:t>An a</w:t>
      </w:r>
      <w:r w:rsidR="00CF6E9E" w:rsidRPr="00A81F1D">
        <w:rPr>
          <w:rFonts w:ascii="Times New Roman" w:hAnsi="Times New Roman" w:cs="Times New Roman"/>
          <w:sz w:val="24"/>
          <w:szCs w:val="24"/>
        </w:rPr>
        <w:t xml:space="preserve">udit is the process of evaluation or analysis </w:t>
      </w:r>
      <w:r>
        <w:rPr>
          <w:rFonts w:ascii="Times New Roman" w:hAnsi="Times New Roman" w:cs="Times New Roman"/>
          <w:sz w:val="24"/>
          <w:szCs w:val="24"/>
        </w:rPr>
        <w:t xml:space="preserve">of </w:t>
      </w:r>
      <w:r w:rsidR="00CF6E9E" w:rsidRPr="00A81F1D">
        <w:rPr>
          <w:rFonts w:ascii="Times New Roman" w:hAnsi="Times New Roman" w:cs="Times New Roman"/>
          <w:sz w:val="24"/>
          <w:szCs w:val="24"/>
        </w:rPr>
        <w:t>the transaction they recorded to determine the accuracy and safety as well and to process the evaluation to declare the result based on the analysis.</w:t>
      </w:r>
      <w:r>
        <w:rPr>
          <w:rFonts w:ascii="Times New Roman" w:hAnsi="Times New Roman" w:cs="Times New Roman"/>
          <w:sz w:val="24"/>
          <w:szCs w:val="24"/>
        </w:rPr>
        <w:t xml:space="preserve"> Analyzing the data related to</w:t>
      </w:r>
      <w:r w:rsidR="00CF6E9E" w:rsidRPr="00A81F1D">
        <w:rPr>
          <w:rFonts w:ascii="Times New Roman" w:hAnsi="Times New Roman" w:cs="Times New Roman"/>
          <w:sz w:val="24"/>
          <w:szCs w:val="24"/>
        </w:rPr>
        <w:t xml:space="preserve"> the report to identify the anomalies, difficulties, threats, and burden</w:t>
      </w:r>
      <w:r w:rsidR="006842DC">
        <w:rPr>
          <w:rFonts w:ascii="Times New Roman" w:hAnsi="Times New Roman" w:cs="Times New Roman"/>
          <w:sz w:val="24"/>
          <w:szCs w:val="24"/>
        </w:rPr>
        <w:t>s</w:t>
      </w:r>
      <w:r w:rsidR="00CF6E9E" w:rsidRPr="00A81F1D">
        <w:rPr>
          <w:rFonts w:ascii="Times New Roman" w:hAnsi="Times New Roman" w:cs="Times New Roman"/>
          <w:sz w:val="24"/>
          <w:szCs w:val="24"/>
        </w:rPr>
        <w:t xml:space="preserve"> for completing the audit report is the main objective of </w:t>
      </w:r>
      <w:r w:rsidR="006842DC">
        <w:rPr>
          <w:rFonts w:ascii="Times New Roman" w:hAnsi="Times New Roman" w:cs="Times New Roman"/>
          <w:sz w:val="24"/>
          <w:szCs w:val="24"/>
        </w:rPr>
        <w:t xml:space="preserve">the </w:t>
      </w:r>
      <w:r w:rsidR="00CF6E9E" w:rsidRPr="00A81F1D">
        <w:rPr>
          <w:rFonts w:ascii="Times New Roman" w:hAnsi="Times New Roman" w:cs="Times New Roman"/>
          <w:sz w:val="24"/>
          <w:szCs w:val="24"/>
        </w:rPr>
        <w:t>analysis part of a report. It is usually used for further investigating about audit evidence and make</w:t>
      </w:r>
      <w:r w:rsidR="00AD5FB8" w:rsidRPr="00A81F1D">
        <w:rPr>
          <w:rFonts w:ascii="Times New Roman" w:hAnsi="Times New Roman" w:cs="Times New Roman"/>
          <w:sz w:val="24"/>
          <w:szCs w:val="24"/>
        </w:rPr>
        <w:t>s</w:t>
      </w:r>
      <w:r w:rsidR="00CF6E9E" w:rsidRPr="00A81F1D">
        <w:rPr>
          <w:rFonts w:ascii="Times New Roman" w:hAnsi="Times New Roman" w:cs="Times New Roman"/>
          <w:sz w:val="24"/>
          <w:szCs w:val="24"/>
        </w:rPr>
        <w:t xml:space="preserve"> some query so that the hi</w:t>
      </w:r>
      <w:r w:rsidR="006842DC">
        <w:rPr>
          <w:rFonts w:ascii="Times New Roman" w:hAnsi="Times New Roman" w:cs="Times New Roman"/>
          <w:sz w:val="24"/>
          <w:szCs w:val="24"/>
        </w:rPr>
        <w:t>dden part of an organization can</w:t>
      </w:r>
      <w:r w:rsidR="00CF6E9E" w:rsidRPr="00A81F1D">
        <w:rPr>
          <w:rFonts w:ascii="Times New Roman" w:hAnsi="Times New Roman" w:cs="Times New Roman"/>
          <w:sz w:val="24"/>
          <w:szCs w:val="24"/>
        </w:rPr>
        <w:t xml:space="preserve"> come forward as well to make the things more clear and to reduce the audit</w:t>
      </w:r>
      <w:r w:rsidR="00AD5FB8" w:rsidRPr="00A81F1D">
        <w:rPr>
          <w:rFonts w:ascii="Times New Roman" w:hAnsi="Times New Roman" w:cs="Times New Roman"/>
          <w:sz w:val="24"/>
          <w:szCs w:val="24"/>
        </w:rPr>
        <w:t xml:space="preserve"> risk in that particular report. Audit analysis of data related to analysis to complete the report as well to reduce the audit risk to make the work efficient and effective so that it can bring a positive vibe and good reputatio</w:t>
      </w:r>
      <w:r w:rsidR="006842DC">
        <w:rPr>
          <w:rFonts w:ascii="Times New Roman" w:hAnsi="Times New Roman" w:cs="Times New Roman"/>
          <w:sz w:val="24"/>
          <w:szCs w:val="24"/>
        </w:rPr>
        <w:t>n. Audit data analysis involves</w:t>
      </w:r>
      <w:r w:rsidR="00A81F1D" w:rsidRPr="00A81F1D">
        <w:rPr>
          <w:rFonts w:ascii="Times New Roman" w:hAnsi="Times New Roman" w:cs="Times New Roman"/>
          <w:sz w:val="24"/>
          <w:szCs w:val="24"/>
        </w:rPr>
        <w:t xml:space="preserve"> having </w:t>
      </w:r>
      <w:r w:rsidR="006842DC">
        <w:rPr>
          <w:rFonts w:ascii="Times New Roman" w:hAnsi="Times New Roman" w:cs="Times New Roman"/>
          <w:sz w:val="24"/>
          <w:szCs w:val="24"/>
        </w:rPr>
        <w:t>to analyze</w:t>
      </w:r>
      <w:r w:rsidR="00A81F1D" w:rsidRPr="00A81F1D">
        <w:rPr>
          <w:rFonts w:ascii="Times New Roman" w:hAnsi="Times New Roman" w:cs="Times New Roman"/>
          <w:sz w:val="24"/>
          <w:szCs w:val="24"/>
        </w:rPr>
        <w:t xml:space="preserve"> the data of </w:t>
      </w:r>
      <w:r w:rsidR="006842DC">
        <w:rPr>
          <w:rFonts w:ascii="Times New Roman" w:hAnsi="Times New Roman" w:cs="Times New Roman"/>
          <w:sz w:val="24"/>
          <w:szCs w:val="24"/>
        </w:rPr>
        <w:t xml:space="preserve">the </w:t>
      </w:r>
      <w:r w:rsidR="00A81F1D" w:rsidRPr="00A81F1D">
        <w:rPr>
          <w:rFonts w:ascii="Times New Roman" w:hAnsi="Times New Roman" w:cs="Times New Roman"/>
          <w:sz w:val="24"/>
          <w:szCs w:val="24"/>
        </w:rPr>
        <w:t>population to identify the approach is going smoothly or not. ACNABIN Chartered Accountant</w:t>
      </w:r>
      <w:r w:rsidR="006842DC">
        <w:rPr>
          <w:rFonts w:ascii="Times New Roman" w:hAnsi="Times New Roman" w:cs="Times New Roman"/>
          <w:sz w:val="24"/>
          <w:szCs w:val="24"/>
        </w:rPr>
        <w:t>s try to e</w:t>
      </w:r>
      <w:r w:rsidR="00A81F1D" w:rsidRPr="00A81F1D">
        <w:rPr>
          <w:rFonts w:ascii="Times New Roman" w:hAnsi="Times New Roman" w:cs="Times New Roman"/>
          <w:sz w:val="24"/>
          <w:szCs w:val="24"/>
        </w:rPr>
        <w:t xml:space="preserve">nsure that </w:t>
      </w:r>
      <w:r w:rsidR="006842DC">
        <w:rPr>
          <w:rFonts w:ascii="Times New Roman" w:hAnsi="Times New Roman" w:cs="Times New Roman"/>
          <w:sz w:val="24"/>
          <w:szCs w:val="24"/>
        </w:rPr>
        <w:t xml:space="preserve">the </w:t>
      </w:r>
      <w:r w:rsidR="00A81F1D" w:rsidRPr="00A81F1D">
        <w:rPr>
          <w:rFonts w:ascii="Times New Roman" w:hAnsi="Times New Roman" w:cs="Times New Roman"/>
          <w:sz w:val="24"/>
          <w:szCs w:val="24"/>
        </w:rPr>
        <w:t>analysis portion must be appropriately verified so that they can make their review smoothly and can able to provide a good opinion based on their results. ACNABIN usually use</w:t>
      </w:r>
      <w:r w:rsidR="006842DC">
        <w:rPr>
          <w:rFonts w:ascii="Times New Roman" w:hAnsi="Times New Roman" w:cs="Times New Roman"/>
          <w:sz w:val="24"/>
          <w:szCs w:val="24"/>
        </w:rPr>
        <w:t>s</w:t>
      </w:r>
      <w:r w:rsidR="00A81F1D" w:rsidRPr="00A81F1D">
        <w:rPr>
          <w:rFonts w:ascii="Times New Roman" w:hAnsi="Times New Roman" w:cs="Times New Roman"/>
          <w:sz w:val="24"/>
          <w:szCs w:val="24"/>
        </w:rPr>
        <w:t xml:space="preserve"> the population sampling of entire data related to the most appropriate for </w:t>
      </w:r>
      <w:r w:rsidR="006842DC">
        <w:rPr>
          <w:rFonts w:ascii="Times New Roman" w:hAnsi="Times New Roman" w:cs="Times New Roman"/>
          <w:sz w:val="24"/>
          <w:szCs w:val="24"/>
        </w:rPr>
        <w:t xml:space="preserve">the </w:t>
      </w:r>
      <w:r w:rsidR="00A81F1D" w:rsidRPr="00A81F1D">
        <w:rPr>
          <w:rFonts w:ascii="Times New Roman" w:hAnsi="Times New Roman" w:cs="Times New Roman"/>
          <w:sz w:val="24"/>
          <w:szCs w:val="24"/>
        </w:rPr>
        <w:t>analysis portion of the report.</w:t>
      </w:r>
    </w:p>
    <w:p w:rsidR="00A81F1D" w:rsidRDefault="00A81F1D" w:rsidP="00DA1308">
      <w:pPr>
        <w:pStyle w:val="Heading2"/>
        <w:spacing w:line="360" w:lineRule="auto"/>
      </w:pPr>
      <w:bookmarkStart w:id="53" w:name="_Toc58445876"/>
      <w:r w:rsidRPr="00A81F1D">
        <w:t xml:space="preserve">5.2 Summary of Standards IAS &amp; </w:t>
      </w:r>
      <w:r w:rsidRPr="00DA1308">
        <w:t>IFRS</w:t>
      </w:r>
      <w:bookmarkEnd w:id="53"/>
    </w:p>
    <w:p w:rsidR="00A81F1D" w:rsidRDefault="00A81F1D" w:rsidP="0036289B">
      <w:pPr>
        <w:spacing w:line="360" w:lineRule="auto"/>
        <w:jc w:val="both"/>
        <w:rPr>
          <w:rFonts w:ascii="Times New Roman" w:hAnsi="Times New Roman" w:cs="Times New Roman"/>
          <w:sz w:val="24"/>
          <w:szCs w:val="24"/>
        </w:rPr>
      </w:pPr>
      <w:r w:rsidRPr="0036289B">
        <w:rPr>
          <w:rFonts w:ascii="Times New Roman" w:hAnsi="Times New Roman" w:cs="Times New Roman"/>
          <w:sz w:val="24"/>
          <w:szCs w:val="24"/>
        </w:rPr>
        <w:t>International Accounting Standard (IAS) has been issued by the International Accounting Standard Committee (IASC) which has been formed in 1973. The publishing of the standards by IASC is to compare businesse</w:t>
      </w:r>
      <w:r w:rsidR="006842DC">
        <w:rPr>
          <w:rFonts w:ascii="Times New Roman" w:hAnsi="Times New Roman" w:cs="Times New Roman"/>
          <w:sz w:val="24"/>
          <w:szCs w:val="24"/>
        </w:rPr>
        <w:t xml:space="preserve">s around the world and make </w:t>
      </w:r>
      <w:r w:rsidRPr="0036289B">
        <w:rPr>
          <w:rFonts w:ascii="Times New Roman" w:hAnsi="Times New Roman" w:cs="Times New Roman"/>
          <w:sz w:val="24"/>
          <w:szCs w:val="24"/>
        </w:rPr>
        <w:t>things easier than before.</w:t>
      </w:r>
      <w:r w:rsidR="0036289B" w:rsidRPr="0036289B">
        <w:rPr>
          <w:rFonts w:ascii="Times New Roman" w:hAnsi="Times New Roman" w:cs="Times New Roman"/>
          <w:sz w:val="24"/>
          <w:szCs w:val="24"/>
        </w:rPr>
        <w:t xml:space="preserve"> To increase the transparency and trust in financial reporting, and foster global trade and investment. Standards are the branch mark for the reporting and preparing the report, statements, and essential for running or operating the business. IAS stands for International Accounting </w:t>
      </w:r>
      <w:r w:rsidR="006842DC">
        <w:rPr>
          <w:rFonts w:ascii="Times New Roman" w:hAnsi="Times New Roman" w:cs="Times New Roman"/>
          <w:sz w:val="24"/>
          <w:szCs w:val="24"/>
        </w:rPr>
        <w:t>Standards. IAS is preferable for</w:t>
      </w:r>
      <w:r w:rsidR="0036289B" w:rsidRPr="0036289B">
        <w:rPr>
          <w:rFonts w:ascii="Times New Roman" w:hAnsi="Times New Roman" w:cs="Times New Roman"/>
          <w:sz w:val="24"/>
          <w:szCs w:val="24"/>
        </w:rPr>
        <w:t xml:space="preserve"> preparing financial statements, running the business effecti</w:t>
      </w:r>
      <w:r w:rsidR="006842DC">
        <w:rPr>
          <w:rFonts w:ascii="Times New Roman" w:hAnsi="Times New Roman" w:cs="Times New Roman"/>
          <w:sz w:val="24"/>
          <w:szCs w:val="24"/>
        </w:rPr>
        <w:t xml:space="preserve">vely &amp; efficiently, and for </w:t>
      </w:r>
      <w:r w:rsidR="0036289B" w:rsidRPr="0036289B">
        <w:rPr>
          <w:rFonts w:ascii="Times New Roman" w:hAnsi="Times New Roman" w:cs="Times New Roman"/>
          <w:sz w:val="24"/>
          <w:szCs w:val="24"/>
        </w:rPr>
        <w:t>reporting as well. Therefore, IFRS refers to the framework for the preparation and presentation of financial statements. There are 41 IAS in total, but somehow some IAS couldn’t exist right now, some are merged with other standards and few are replaced by IFRS.  There are in total 13 IFRS. Here the types of standards that have been followed by ACNABIN Chartered Accountant:</w:t>
      </w:r>
    </w:p>
    <w:p w:rsidR="0036289B" w:rsidRPr="0036289B" w:rsidRDefault="00C26F78" w:rsidP="0036289B">
      <w:pPr>
        <w:spacing w:line="360" w:lineRule="auto"/>
        <w:jc w:val="both"/>
        <w:rPr>
          <w:rFonts w:ascii="Times New Roman" w:hAnsi="Times New Roman" w:cs="Times New Roman"/>
          <w:sz w:val="24"/>
          <w:szCs w:val="24"/>
        </w:rPr>
      </w:pPr>
      <w:r w:rsidRPr="00C26F78">
        <w:rPr>
          <w:rFonts w:ascii="Times New Roman" w:hAnsi="Times New Roman" w:cs="Times New Roman"/>
          <w:noProof/>
          <w:sz w:val="24"/>
          <w:szCs w:val="24"/>
        </w:rPr>
        <w:lastRenderedPageBreak/>
        <w:drawing>
          <wp:inline distT="0" distB="0" distL="0" distR="0">
            <wp:extent cx="5857875" cy="3019425"/>
            <wp:effectExtent l="0" t="0" r="0" b="9525"/>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A81F1D" w:rsidRPr="000E1996" w:rsidRDefault="00C26F78" w:rsidP="00C26F78">
      <w:pPr>
        <w:jc w:val="center"/>
        <w:rPr>
          <w:rFonts w:ascii="Times New Roman" w:hAnsi="Times New Roman" w:cs="Times New Roman"/>
          <w:b/>
          <w:sz w:val="24"/>
          <w:szCs w:val="24"/>
        </w:rPr>
      </w:pPr>
      <w:r w:rsidRPr="000E1996">
        <w:rPr>
          <w:rFonts w:ascii="Times New Roman" w:hAnsi="Times New Roman" w:cs="Times New Roman"/>
          <w:b/>
          <w:sz w:val="24"/>
          <w:szCs w:val="24"/>
        </w:rPr>
        <w:t>Figure-5: Types of Standards</w:t>
      </w:r>
    </w:p>
    <w:p w:rsidR="00C26F78" w:rsidRDefault="00C26F78" w:rsidP="00C26F78">
      <w:pPr>
        <w:spacing w:line="360" w:lineRule="auto"/>
        <w:jc w:val="both"/>
        <w:rPr>
          <w:rFonts w:ascii="Times New Roman" w:hAnsi="Times New Roman" w:cs="Times New Roman"/>
          <w:sz w:val="24"/>
          <w:szCs w:val="24"/>
        </w:rPr>
      </w:pPr>
      <w:r>
        <w:rPr>
          <w:rFonts w:ascii="Times New Roman" w:hAnsi="Times New Roman" w:cs="Times New Roman"/>
          <w:sz w:val="24"/>
          <w:szCs w:val="24"/>
        </w:rPr>
        <w:t>International Accounting Standards Committee (IASC) was the supreme authority to publish those standards IAS and IFRS from 1973 to 2000. From 2001, IASB established and hold the authority to publish the standards as well can able to change those stan</w:t>
      </w:r>
      <w:r w:rsidR="002271D5">
        <w:rPr>
          <w:rFonts w:ascii="Times New Roman" w:hAnsi="Times New Roman" w:cs="Times New Roman"/>
          <w:sz w:val="24"/>
          <w:szCs w:val="24"/>
        </w:rPr>
        <w:t xml:space="preserve">dards. Bangladesh just gets </w:t>
      </w:r>
      <w:r>
        <w:rPr>
          <w:rFonts w:ascii="Times New Roman" w:hAnsi="Times New Roman" w:cs="Times New Roman"/>
          <w:sz w:val="24"/>
          <w:szCs w:val="24"/>
        </w:rPr>
        <w:t xml:space="preserve">permission to adopt the </w:t>
      </w:r>
      <w:r w:rsidR="002271D5">
        <w:rPr>
          <w:rFonts w:ascii="Times New Roman" w:hAnsi="Times New Roman" w:cs="Times New Roman"/>
          <w:sz w:val="24"/>
          <w:szCs w:val="24"/>
        </w:rPr>
        <w:t>standards that have</w:t>
      </w:r>
      <w:r>
        <w:rPr>
          <w:rFonts w:ascii="Times New Roman" w:hAnsi="Times New Roman" w:cs="Times New Roman"/>
          <w:sz w:val="24"/>
          <w:szCs w:val="24"/>
        </w:rPr>
        <w:t xml:space="preserve"> been published by IASB. ICAB publish</w:t>
      </w:r>
      <w:r w:rsidR="002271D5">
        <w:rPr>
          <w:rFonts w:ascii="Times New Roman" w:hAnsi="Times New Roman" w:cs="Times New Roman"/>
          <w:sz w:val="24"/>
          <w:szCs w:val="24"/>
        </w:rPr>
        <w:t>es</w:t>
      </w:r>
      <w:r>
        <w:rPr>
          <w:rFonts w:ascii="Times New Roman" w:hAnsi="Times New Roman" w:cs="Times New Roman"/>
          <w:sz w:val="24"/>
          <w:szCs w:val="24"/>
        </w:rPr>
        <w:t xml:space="preserve"> the standards that have been adopted from IASB and also hold</w:t>
      </w:r>
      <w:r w:rsidR="002271D5">
        <w:rPr>
          <w:rFonts w:ascii="Times New Roman" w:hAnsi="Times New Roman" w:cs="Times New Roman"/>
          <w:sz w:val="24"/>
          <w:szCs w:val="24"/>
        </w:rPr>
        <w:t>s</w:t>
      </w:r>
      <w:r w:rsidR="00001E41">
        <w:rPr>
          <w:rFonts w:ascii="Times New Roman" w:hAnsi="Times New Roman" w:cs="Times New Roman"/>
          <w:sz w:val="24"/>
          <w:szCs w:val="24"/>
        </w:rPr>
        <w:t xml:space="preserve"> the authority to</w:t>
      </w:r>
      <w:r>
        <w:rPr>
          <w:rFonts w:ascii="Times New Roman" w:hAnsi="Times New Roman" w:cs="Times New Roman"/>
          <w:sz w:val="24"/>
          <w:szCs w:val="24"/>
        </w:rPr>
        <w:t xml:space="preserve"> make any decision regarding those standards. The reporting standards have been prescribed by the ICAB. From in total of 41 IAS IAB on the behalf of Bangladesh just adopted 20 IAS as well in total 12 IFRS has been ICAB, IFRS 9 has no implementation in Bangladesh.</w:t>
      </w:r>
    </w:p>
    <w:p w:rsidR="00FA1153" w:rsidRDefault="00FA1153" w:rsidP="00C26F78">
      <w:pPr>
        <w:spacing w:line="360" w:lineRule="auto"/>
        <w:jc w:val="both"/>
        <w:rPr>
          <w:rFonts w:ascii="Times New Roman" w:hAnsi="Times New Roman" w:cs="Times New Roman"/>
          <w:sz w:val="24"/>
          <w:szCs w:val="24"/>
        </w:rPr>
      </w:pPr>
      <w:r>
        <w:rPr>
          <w:rFonts w:ascii="Times New Roman" w:hAnsi="Times New Roman" w:cs="Times New Roman"/>
          <w:sz w:val="24"/>
          <w:szCs w:val="24"/>
        </w:rPr>
        <w:t>Stan</w:t>
      </w:r>
      <w:r w:rsidR="00C26F78">
        <w:rPr>
          <w:rFonts w:ascii="Times New Roman" w:hAnsi="Times New Roman" w:cs="Times New Roman"/>
          <w:sz w:val="24"/>
          <w:szCs w:val="24"/>
        </w:rPr>
        <w:t>d</w:t>
      </w:r>
      <w:r>
        <w:rPr>
          <w:rFonts w:ascii="Times New Roman" w:hAnsi="Times New Roman" w:cs="Times New Roman"/>
          <w:sz w:val="24"/>
          <w:szCs w:val="24"/>
        </w:rPr>
        <w:t>a</w:t>
      </w:r>
      <w:r w:rsidR="00C26F78">
        <w:rPr>
          <w:rFonts w:ascii="Times New Roman" w:hAnsi="Times New Roman" w:cs="Times New Roman"/>
          <w:sz w:val="24"/>
          <w:szCs w:val="24"/>
        </w:rPr>
        <w:t>rds are rules and procedures that must be mandatory to be followed by all institutes or organization</w:t>
      </w:r>
      <w:r>
        <w:rPr>
          <w:rFonts w:ascii="Times New Roman" w:hAnsi="Times New Roman" w:cs="Times New Roman"/>
          <w:sz w:val="24"/>
          <w:szCs w:val="24"/>
        </w:rPr>
        <w:t xml:space="preserve"> to prepare their financial statements as well to run their operation and </w:t>
      </w:r>
      <w:r w:rsidR="00001E41">
        <w:rPr>
          <w:rFonts w:ascii="Times New Roman" w:hAnsi="Times New Roman" w:cs="Times New Roman"/>
          <w:sz w:val="24"/>
          <w:szCs w:val="24"/>
        </w:rPr>
        <w:t>also the reporting body like audit firm is</w:t>
      </w:r>
      <w:r>
        <w:rPr>
          <w:rFonts w:ascii="Times New Roman" w:hAnsi="Times New Roman" w:cs="Times New Roman"/>
          <w:sz w:val="24"/>
          <w:szCs w:val="24"/>
        </w:rPr>
        <w:t xml:space="preserve"> require</w:t>
      </w:r>
      <w:r w:rsidR="00001E41">
        <w:rPr>
          <w:rFonts w:ascii="Times New Roman" w:hAnsi="Times New Roman" w:cs="Times New Roman"/>
          <w:sz w:val="24"/>
          <w:szCs w:val="24"/>
        </w:rPr>
        <w:t>d</w:t>
      </w:r>
      <w:r>
        <w:rPr>
          <w:rFonts w:ascii="Times New Roman" w:hAnsi="Times New Roman" w:cs="Times New Roman"/>
          <w:sz w:val="24"/>
          <w:szCs w:val="24"/>
        </w:rPr>
        <w:t xml:space="preserve"> to follow all standards for doing their audit activities as well as for checking </w:t>
      </w:r>
      <w:r w:rsidR="00001E41">
        <w:rPr>
          <w:rFonts w:ascii="Times New Roman" w:hAnsi="Times New Roman" w:cs="Times New Roman"/>
          <w:sz w:val="24"/>
          <w:szCs w:val="24"/>
        </w:rPr>
        <w:t>client’s</w:t>
      </w:r>
      <w:r>
        <w:rPr>
          <w:rFonts w:ascii="Times New Roman" w:hAnsi="Times New Roman" w:cs="Times New Roman"/>
          <w:sz w:val="24"/>
          <w:szCs w:val="24"/>
        </w:rPr>
        <w:t xml:space="preserve"> financial statements. ACNABIN Chartered Accountants applies these standards that have been adopted by </w:t>
      </w:r>
      <w:r w:rsidR="00001E41">
        <w:rPr>
          <w:rFonts w:ascii="Times New Roman" w:hAnsi="Times New Roman" w:cs="Times New Roman"/>
          <w:sz w:val="24"/>
          <w:szCs w:val="24"/>
        </w:rPr>
        <w:t xml:space="preserve">the </w:t>
      </w:r>
      <w:r>
        <w:rPr>
          <w:rFonts w:ascii="Times New Roman" w:hAnsi="Times New Roman" w:cs="Times New Roman"/>
          <w:sz w:val="24"/>
          <w:szCs w:val="24"/>
        </w:rPr>
        <w:t xml:space="preserve">Institute of Chartered Accountants of Bangladesh. ACNABIN Chartered Accountant follows the rules and regulation that has been set by guiding authority and comply </w:t>
      </w:r>
      <w:r w:rsidR="00001E41">
        <w:rPr>
          <w:rFonts w:ascii="Times New Roman" w:hAnsi="Times New Roman" w:cs="Times New Roman"/>
          <w:sz w:val="24"/>
          <w:szCs w:val="24"/>
        </w:rPr>
        <w:t xml:space="preserve">with </w:t>
      </w:r>
      <w:r>
        <w:rPr>
          <w:rFonts w:ascii="Times New Roman" w:hAnsi="Times New Roman" w:cs="Times New Roman"/>
          <w:sz w:val="24"/>
          <w:szCs w:val="24"/>
        </w:rPr>
        <w:t>the IAS, IFRS, and ISA to reflect in their auditing activitie</w:t>
      </w:r>
      <w:r w:rsidR="00001E41">
        <w:rPr>
          <w:rFonts w:ascii="Times New Roman" w:hAnsi="Times New Roman" w:cs="Times New Roman"/>
          <w:sz w:val="24"/>
          <w:szCs w:val="24"/>
        </w:rPr>
        <w:t>s. Some standards</w:t>
      </w:r>
      <w:r>
        <w:rPr>
          <w:rFonts w:ascii="Times New Roman" w:hAnsi="Times New Roman" w:cs="Times New Roman"/>
          <w:sz w:val="24"/>
          <w:szCs w:val="24"/>
        </w:rPr>
        <w:t xml:space="preserve"> </w:t>
      </w:r>
      <w:r w:rsidR="00001E41">
        <w:rPr>
          <w:rFonts w:ascii="Times New Roman" w:hAnsi="Times New Roman" w:cs="Times New Roman"/>
          <w:sz w:val="24"/>
          <w:szCs w:val="24"/>
        </w:rPr>
        <w:t>have</w:t>
      </w:r>
      <w:r>
        <w:rPr>
          <w:rFonts w:ascii="Times New Roman" w:hAnsi="Times New Roman" w:cs="Times New Roman"/>
          <w:sz w:val="24"/>
          <w:szCs w:val="24"/>
        </w:rPr>
        <w:t xml:space="preserve"> been u</w:t>
      </w:r>
      <w:r w:rsidR="00001E41">
        <w:rPr>
          <w:rFonts w:ascii="Times New Roman" w:hAnsi="Times New Roman" w:cs="Times New Roman"/>
          <w:sz w:val="24"/>
          <w:szCs w:val="24"/>
        </w:rPr>
        <w:t>se frequently and the most used</w:t>
      </w:r>
      <w:r>
        <w:rPr>
          <w:rFonts w:ascii="Times New Roman" w:hAnsi="Times New Roman" w:cs="Times New Roman"/>
          <w:sz w:val="24"/>
          <w:szCs w:val="24"/>
        </w:rPr>
        <w:t xml:space="preserve"> standards as per audit activities are given as below:</w:t>
      </w:r>
    </w:p>
    <w:p w:rsidR="00FA1153" w:rsidRPr="00822540" w:rsidRDefault="00FA1153" w:rsidP="000E1996">
      <w:pPr>
        <w:pStyle w:val="Heading3"/>
        <w:spacing w:line="360" w:lineRule="auto"/>
      </w:pPr>
      <w:bookmarkStart w:id="54" w:name="_Toc58445877"/>
      <w:r w:rsidRPr="00822540">
        <w:lastRenderedPageBreak/>
        <w:t xml:space="preserve">5.2.1 International Accounting </w:t>
      </w:r>
      <w:r w:rsidRPr="000E1996">
        <w:t>Standard</w:t>
      </w:r>
      <w:r w:rsidRPr="00822540">
        <w:t xml:space="preserve"> 1</w:t>
      </w:r>
      <w:bookmarkEnd w:id="54"/>
    </w:p>
    <w:p w:rsidR="00FA1153" w:rsidRDefault="00856DB8" w:rsidP="00C26F78">
      <w:pPr>
        <w:spacing w:line="360" w:lineRule="auto"/>
        <w:jc w:val="both"/>
        <w:rPr>
          <w:rFonts w:ascii="Times New Roman" w:hAnsi="Times New Roman" w:cs="Times New Roman"/>
          <w:sz w:val="24"/>
          <w:szCs w:val="24"/>
        </w:rPr>
      </w:pPr>
      <w:r>
        <w:rPr>
          <w:rFonts w:ascii="Times New Roman" w:hAnsi="Times New Roman" w:cs="Times New Roman"/>
          <w:sz w:val="24"/>
          <w:szCs w:val="24"/>
        </w:rPr>
        <w:t>IAS 1 refers to</w:t>
      </w:r>
      <w:r w:rsidR="007C00C8">
        <w:rPr>
          <w:rFonts w:ascii="Times New Roman" w:hAnsi="Times New Roman" w:cs="Times New Roman"/>
          <w:sz w:val="24"/>
          <w:szCs w:val="24"/>
        </w:rPr>
        <w:t xml:space="preserve"> the</w:t>
      </w:r>
      <w:r>
        <w:rPr>
          <w:rFonts w:ascii="Times New Roman" w:hAnsi="Times New Roman" w:cs="Times New Roman"/>
          <w:sz w:val="24"/>
          <w:szCs w:val="24"/>
        </w:rPr>
        <w:t xml:space="preserve"> presentation of financial statements </w:t>
      </w:r>
      <w:r w:rsidR="007C00C8">
        <w:rPr>
          <w:rFonts w:ascii="Times New Roman" w:hAnsi="Times New Roman" w:cs="Times New Roman"/>
          <w:sz w:val="24"/>
          <w:szCs w:val="24"/>
        </w:rPr>
        <w:t xml:space="preserve">that </w:t>
      </w:r>
      <w:r>
        <w:rPr>
          <w:rFonts w:ascii="Times New Roman" w:hAnsi="Times New Roman" w:cs="Times New Roman"/>
          <w:sz w:val="24"/>
          <w:szCs w:val="24"/>
        </w:rPr>
        <w:t xml:space="preserve">sets out the overall requirements, form, and content for </w:t>
      </w:r>
      <w:r w:rsidR="007C00C8">
        <w:rPr>
          <w:rFonts w:ascii="Times New Roman" w:hAnsi="Times New Roman" w:cs="Times New Roman"/>
          <w:sz w:val="24"/>
          <w:szCs w:val="24"/>
        </w:rPr>
        <w:t>a financial statement. It</w:t>
      </w:r>
      <w:r w:rsidR="00465C12">
        <w:rPr>
          <w:rFonts w:ascii="Times New Roman" w:hAnsi="Times New Roman" w:cs="Times New Roman"/>
          <w:sz w:val="24"/>
          <w:szCs w:val="24"/>
        </w:rPr>
        <w:t xml:space="preserve"> identifies a complete set of</w:t>
      </w:r>
      <w:r>
        <w:rPr>
          <w:rFonts w:ascii="Times New Roman" w:hAnsi="Times New Roman" w:cs="Times New Roman"/>
          <w:sz w:val="24"/>
          <w:szCs w:val="24"/>
        </w:rPr>
        <w:t xml:space="preserve"> F</w:t>
      </w:r>
      <w:r w:rsidR="007C00C8">
        <w:rPr>
          <w:rFonts w:ascii="Times New Roman" w:hAnsi="Times New Roman" w:cs="Times New Roman"/>
          <w:sz w:val="24"/>
          <w:szCs w:val="24"/>
        </w:rPr>
        <w:t xml:space="preserve">inancial </w:t>
      </w:r>
      <w:r>
        <w:rPr>
          <w:rFonts w:ascii="Times New Roman" w:hAnsi="Times New Roman" w:cs="Times New Roman"/>
          <w:sz w:val="24"/>
          <w:szCs w:val="24"/>
        </w:rPr>
        <w:t>S</w:t>
      </w:r>
      <w:r w:rsidR="007C00C8">
        <w:rPr>
          <w:rFonts w:ascii="Times New Roman" w:hAnsi="Times New Roman" w:cs="Times New Roman"/>
          <w:sz w:val="24"/>
          <w:szCs w:val="24"/>
        </w:rPr>
        <w:t>tatement</w:t>
      </w:r>
      <w:r>
        <w:rPr>
          <w:rFonts w:ascii="Times New Roman" w:hAnsi="Times New Roman" w:cs="Times New Roman"/>
          <w:sz w:val="24"/>
          <w:szCs w:val="24"/>
        </w:rPr>
        <w:t xml:space="preserve"> per</w:t>
      </w:r>
      <w:r w:rsidR="007C00C8">
        <w:rPr>
          <w:rFonts w:ascii="Times New Roman" w:hAnsi="Times New Roman" w:cs="Times New Roman"/>
          <w:sz w:val="24"/>
          <w:szCs w:val="24"/>
        </w:rPr>
        <w:t xml:space="preserve">iod for every single statement </w:t>
      </w:r>
      <w:r>
        <w:rPr>
          <w:rFonts w:ascii="Times New Roman" w:hAnsi="Times New Roman" w:cs="Times New Roman"/>
          <w:sz w:val="24"/>
          <w:szCs w:val="24"/>
        </w:rPr>
        <w:t>like</w:t>
      </w:r>
      <w:r w:rsidR="007C00C8">
        <w:rPr>
          <w:rFonts w:ascii="Times New Roman" w:hAnsi="Times New Roman" w:cs="Times New Roman"/>
          <w:sz w:val="24"/>
          <w:szCs w:val="24"/>
        </w:rPr>
        <w:t xml:space="preserve"> a</w:t>
      </w:r>
      <w:r>
        <w:rPr>
          <w:rFonts w:ascii="Times New Roman" w:hAnsi="Times New Roman" w:cs="Times New Roman"/>
          <w:sz w:val="24"/>
          <w:szCs w:val="24"/>
        </w:rPr>
        <w:t xml:space="preserve"> statement of Financial Position or Balance sheet, Statement of Cash flow or Cash Flow Statement, Notes, Statement of Changes in Equity, </w:t>
      </w:r>
      <w:r w:rsidR="007C00C8">
        <w:rPr>
          <w:rFonts w:ascii="Times New Roman" w:hAnsi="Times New Roman" w:cs="Times New Roman"/>
          <w:sz w:val="24"/>
          <w:szCs w:val="24"/>
        </w:rPr>
        <w:t>and Statement of Comprehensive I</w:t>
      </w:r>
      <w:r>
        <w:rPr>
          <w:rFonts w:ascii="Times New Roman" w:hAnsi="Times New Roman" w:cs="Times New Roman"/>
          <w:sz w:val="24"/>
          <w:szCs w:val="24"/>
        </w:rPr>
        <w:t>ncome or Income Statemen</w:t>
      </w:r>
      <w:r w:rsidR="00465C12">
        <w:rPr>
          <w:rFonts w:ascii="Times New Roman" w:hAnsi="Times New Roman" w:cs="Times New Roman"/>
          <w:sz w:val="24"/>
          <w:szCs w:val="24"/>
        </w:rPr>
        <w:t xml:space="preserve">t. Every statement is very </w:t>
      </w:r>
      <w:r>
        <w:rPr>
          <w:rFonts w:ascii="Times New Roman" w:hAnsi="Times New Roman" w:cs="Times New Roman"/>
          <w:sz w:val="24"/>
          <w:szCs w:val="24"/>
        </w:rPr>
        <w:t xml:space="preserve">crucial for the reporting purpose for the organization as well for the audit firms (like ACNABIN) for reviewing their statements and </w:t>
      </w:r>
      <w:r w:rsidR="00557CBC">
        <w:rPr>
          <w:rFonts w:ascii="Times New Roman" w:hAnsi="Times New Roman" w:cs="Times New Roman"/>
          <w:sz w:val="24"/>
          <w:szCs w:val="24"/>
        </w:rPr>
        <w:t>provides</w:t>
      </w:r>
      <w:r>
        <w:rPr>
          <w:rFonts w:ascii="Times New Roman" w:hAnsi="Times New Roman" w:cs="Times New Roman"/>
          <w:sz w:val="24"/>
          <w:szCs w:val="24"/>
        </w:rPr>
        <w:t xml:space="preserve"> an opinion based on the preparation</w:t>
      </w:r>
      <w:r w:rsidR="007C00C8">
        <w:rPr>
          <w:rFonts w:ascii="Times New Roman" w:hAnsi="Times New Roman" w:cs="Times New Roman"/>
          <w:sz w:val="24"/>
          <w:szCs w:val="24"/>
        </w:rPr>
        <w:t xml:space="preserve"> of the statement</w:t>
      </w:r>
      <w:r>
        <w:rPr>
          <w:rFonts w:ascii="Times New Roman" w:hAnsi="Times New Roman" w:cs="Times New Roman"/>
          <w:sz w:val="24"/>
          <w:szCs w:val="24"/>
        </w:rPr>
        <w:t>.</w:t>
      </w:r>
    </w:p>
    <w:p w:rsidR="00856DB8" w:rsidRPr="00056F1A" w:rsidRDefault="00856DB8" w:rsidP="00056F1A">
      <w:pPr>
        <w:pStyle w:val="Heading3"/>
        <w:spacing w:line="360" w:lineRule="auto"/>
      </w:pPr>
      <w:bookmarkStart w:id="55" w:name="_Toc58445878"/>
      <w:r w:rsidRPr="00822540">
        <w:t>5.2.2 International Accounting Standard 2</w:t>
      </w:r>
      <w:bookmarkEnd w:id="55"/>
    </w:p>
    <w:p w:rsidR="00856DB8" w:rsidRDefault="00856DB8" w:rsidP="00C26F78">
      <w:pPr>
        <w:spacing w:line="360" w:lineRule="auto"/>
        <w:jc w:val="both"/>
        <w:rPr>
          <w:rFonts w:ascii="Times New Roman" w:hAnsi="Times New Roman" w:cs="Times New Roman"/>
          <w:sz w:val="24"/>
          <w:szCs w:val="24"/>
        </w:rPr>
      </w:pPr>
      <w:r>
        <w:rPr>
          <w:rFonts w:ascii="Times New Roman" w:hAnsi="Times New Roman" w:cs="Times New Roman"/>
          <w:sz w:val="24"/>
          <w:szCs w:val="24"/>
        </w:rPr>
        <w:t>IAS 2 refers to Inventories. Inventories are considered</w:t>
      </w:r>
      <w:r w:rsidR="007F7BDE">
        <w:rPr>
          <w:rFonts w:ascii="Times New Roman" w:hAnsi="Times New Roman" w:cs="Times New Roman"/>
          <w:sz w:val="24"/>
          <w:szCs w:val="24"/>
        </w:rPr>
        <w:t xml:space="preserve"> essential elements</w:t>
      </w:r>
      <w:r>
        <w:rPr>
          <w:rFonts w:ascii="Times New Roman" w:hAnsi="Times New Roman" w:cs="Times New Roman"/>
          <w:sz w:val="24"/>
          <w:szCs w:val="24"/>
        </w:rPr>
        <w:t xml:space="preserve"> of an organization. Manufacturing and non-manufacturing both </w:t>
      </w:r>
      <w:r w:rsidR="007F7BDE">
        <w:rPr>
          <w:rFonts w:ascii="Times New Roman" w:hAnsi="Times New Roman" w:cs="Times New Roman"/>
          <w:sz w:val="24"/>
          <w:szCs w:val="24"/>
        </w:rPr>
        <w:t>organizations</w:t>
      </w:r>
      <w:r w:rsidR="00161C48">
        <w:rPr>
          <w:rFonts w:ascii="Times New Roman" w:hAnsi="Times New Roman" w:cs="Times New Roman"/>
          <w:sz w:val="24"/>
          <w:szCs w:val="24"/>
        </w:rPr>
        <w:t xml:space="preserve"> have</w:t>
      </w:r>
      <w:r>
        <w:rPr>
          <w:rFonts w:ascii="Times New Roman" w:hAnsi="Times New Roman" w:cs="Times New Roman"/>
          <w:sz w:val="24"/>
          <w:szCs w:val="24"/>
        </w:rPr>
        <w:t xml:space="preserve"> to have inventories</w:t>
      </w:r>
      <w:r w:rsidR="007F7BDE">
        <w:rPr>
          <w:rFonts w:ascii="Times New Roman" w:hAnsi="Times New Roman" w:cs="Times New Roman"/>
          <w:sz w:val="24"/>
          <w:szCs w:val="24"/>
        </w:rPr>
        <w:t xml:space="preserve"> to operate the daily operation of the business. Inventori</w:t>
      </w:r>
      <w:r w:rsidR="00557CBC">
        <w:rPr>
          <w:rFonts w:ascii="Times New Roman" w:hAnsi="Times New Roman" w:cs="Times New Roman"/>
          <w:sz w:val="24"/>
          <w:szCs w:val="24"/>
        </w:rPr>
        <w:t xml:space="preserve">es are measured by the lower </w:t>
      </w:r>
      <w:r w:rsidR="007F7BDE">
        <w:rPr>
          <w:rFonts w:ascii="Times New Roman" w:hAnsi="Times New Roman" w:cs="Times New Roman"/>
          <w:sz w:val="24"/>
          <w:szCs w:val="24"/>
        </w:rPr>
        <w:t>net realized value and cost</w:t>
      </w:r>
      <w:r w:rsidR="00557CBC">
        <w:rPr>
          <w:rFonts w:ascii="Times New Roman" w:hAnsi="Times New Roman" w:cs="Times New Roman"/>
          <w:sz w:val="24"/>
          <w:szCs w:val="24"/>
        </w:rPr>
        <w:t xml:space="preserve"> of the inventories. Two authorized methods have </w:t>
      </w:r>
      <w:r w:rsidR="007F7BDE">
        <w:rPr>
          <w:rFonts w:ascii="Times New Roman" w:hAnsi="Times New Roman" w:cs="Times New Roman"/>
          <w:sz w:val="24"/>
          <w:szCs w:val="24"/>
        </w:rPr>
        <w:t xml:space="preserve">been followed for specific identification </w:t>
      </w:r>
      <w:r w:rsidR="00EF3B16">
        <w:rPr>
          <w:rFonts w:ascii="Times New Roman" w:hAnsi="Times New Roman" w:cs="Times New Roman"/>
          <w:sz w:val="24"/>
          <w:szCs w:val="24"/>
        </w:rPr>
        <w:t xml:space="preserve">are </w:t>
      </w:r>
      <w:r w:rsidR="007F7BDE">
        <w:rPr>
          <w:rFonts w:ascii="Times New Roman" w:hAnsi="Times New Roman" w:cs="Times New Roman"/>
          <w:sz w:val="24"/>
          <w:szCs w:val="24"/>
        </w:rPr>
        <w:t>FIFO and Weighted Average Cost.</w:t>
      </w:r>
    </w:p>
    <w:p w:rsidR="007F7BDE" w:rsidRPr="00056F1A" w:rsidRDefault="007F7BDE" w:rsidP="00056F1A">
      <w:pPr>
        <w:pStyle w:val="Heading3"/>
        <w:spacing w:line="360" w:lineRule="auto"/>
      </w:pPr>
      <w:bookmarkStart w:id="56" w:name="_Toc58445879"/>
      <w:r w:rsidRPr="00822540">
        <w:t>5.2.3 International Accounting Standard 7</w:t>
      </w:r>
      <w:bookmarkEnd w:id="56"/>
    </w:p>
    <w:p w:rsidR="007F7BDE" w:rsidRDefault="007F7BDE" w:rsidP="00C26F78">
      <w:pPr>
        <w:spacing w:line="360" w:lineRule="auto"/>
        <w:jc w:val="both"/>
        <w:rPr>
          <w:rFonts w:ascii="Times New Roman" w:hAnsi="Times New Roman" w:cs="Times New Roman"/>
          <w:sz w:val="24"/>
          <w:szCs w:val="24"/>
        </w:rPr>
      </w:pPr>
      <w:r>
        <w:rPr>
          <w:rFonts w:ascii="Times New Roman" w:hAnsi="Times New Roman" w:cs="Times New Roman"/>
          <w:sz w:val="24"/>
          <w:szCs w:val="24"/>
        </w:rPr>
        <w:t>Cash Flow Statement is the element of financial statements fall</w:t>
      </w:r>
      <w:r w:rsidR="00355C7C">
        <w:rPr>
          <w:rFonts w:ascii="Times New Roman" w:hAnsi="Times New Roman" w:cs="Times New Roman"/>
          <w:sz w:val="24"/>
          <w:szCs w:val="24"/>
        </w:rPr>
        <w:t>s</w:t>
      </w:r>
      <w:r>
        <w:rPr>
          <w:rFonts w:ascii="Times New Roman" w:hAnsi="Times New Roman" w:cs="Times New Roman"/>
          <w:sz w:val="24"/>
          <w:szCs w:val="24"/>
        </w:rPr>
        <w:t xml:space="preserve"> under IAS 7. Cash Flow provides the complete picture of cash overview included cash outflow and cash inflow. IAS 7 provides the guid</w:t>
      </w:r>
      <w:r w:rsidR="00355C7C">
        <w:rPr>
          <w:rFonts w:ascii="Times New Roman" w:hAnsi="Times New Roman" w:cs="Times New Roman"/>
          <w:sz w:val="24"/>
          <w:szCs w:val="24"/>
        </w:rPr>
        <w:t>es</w:t>
      </w:r>
      <w:r w:rsidR="00465C12">
        <w:rPr>
          <w:rFonts w:ascii="Times New Roman" w:hAnsi="Times New Roman" w:cs="Times New Roman"/>
          <w:sz w:val="24"/>
          <w:szCs w:val="24"/>
        </w:rPr>
        <w:t xml:space="preserve"> for</w:t>
      </w:r>
      <w:r>
        <w:rPr>
          <w:rFonts w:ascii="Times New Roman" w:hAnsi="Times New Roman" w:cs="Times New Roman"/>
          <w:sz w:val="24"/>
          <w:szCs w:val="24"/>
        </w:rPr>
        <w:t xml:space="preserve"> preparing the cash flow statement and overall i</w:t>
      </w:r>
      <w:r w:rsidR="00355C7C">
        <w:rPr>
          <w:rFonts w:ascii="Times New Roman" w:hAnsi="Times New Roman" w:cs="Times New Roman"/>
          <w:sz w:val="24"/>
          <w:szCs w:val="24"/>
        </w:rPr>
        <w:t>nstruction. There are 3 parts to</w:t>
      </w:r>
      <w:r>
        <w:rPr>
          <w:rFonts w:ascii="Times New Roman" w:hAnsi="Times New Roman" w:cs="Times New Roman"/>
          <w:sz w:val="24"/>
          <w:szCs w:val="24"/>
        </w:rPr>
        <w:t xml:space="preserve"> cash flow. These are Operating activities, financial activities, and investing activities. Operating activities can be prepared either using</w:t>
      </w:r>
      <w:r w:rsidR="00056F1A">
        <w:rPr>
          <w:rFonts w:ascii="Times New Roman" w:hAnsi="Times New Roman" w:cs="Times New Roman"/>
          <w:sz w:val="24"/>
          <w:szCs w:val="24"/>
        </w:rPr>
        <w:t xml:space="preserve"> the direct or indirect method.</w:t>
      </w:r>
    </w:p>
    <w:p w:rsidR="007F7BDE" w:rsidRPr="00724896" w:rsidRDefault="007F7BDE" w:rsidP="00056F1A">
      <w:pPr>
        <w:pStyle w:val="Heading3"/>
        <w:spacing w:line="360" w:lineRule="auto"/>
      </w:pPr>
      <w:bookmarkStart w:id="57" w:name="_Toc58445880"/>
      <w:r w:rsidRPr="00724896">
        <w:t xml:space="preserve">5.2.4 International </w:t>
      </w:r>
      <w:r w:rsidRPr="00056F1A">
        <w:t>Accounting</w:t>
      </w:r>
      <w:r w:rsidRPr="00724896">
        <w:t xml:space="preserve"> Standard 8</w:t>
      </w:r>
      <w:bookmarkEnd w:id="57"/>
    </w:p>
    <w:p w:rsidR="007F7BDE" w:rsidRDefault="004F6D4C" w:rsidP="00C26F78">
      <w:pPr>
        <w:spacing w:line="360" w:lineRule="auto"/>
        <w:jc w:val="both"/>
        <w:rPr>
          <w:rFonts w:ascii="Times New Roman" w:hAnsi="Times New Roman" w:cs="Times New Roman"/>
          <w:sz w:val="24"/>
          <w:szCs w:val="24"/>
        </w:rPr>
      </w:pPr>
      <w:r>
        <w:rPr>
          <w:rFonts w:ascii="Times New Roman" w:hAnsi="Times New Roman" w:cs="Times New Roman"/>
          <w:sz w:val="24"/>
          <w:szCs w:val="24"/>
        </w:rPr>
        <w:t>IAS 8 provides instructions about Accounting Policies, Changes in Accounting Estimates</w:t>
      </w:r>
      <w:r w:rsidR="00465C12">
        <w:rPr>
          <w:rFonts w:ascii="Times New Roman" w:hAnsi="Times New Roman" w:cs="Times New Roman"/>
          <w:sz w:val="24"/>
          <w:szCs w:val="24"/>
        </w:rPr>
        <w:t>,</w:t>
      </w:r>
      <w:r>
        <w:rPr>
          <w:rFonts w:ascii="Times New Roman" w:hAnsi="Times New Roman" w:cs="Times New Roman"/>
          <w:sz w:val="24"/>
          <w:szCs w:val="24"/>
        </w:rPr>
        <w:t xml:space="preserve"> and</w:t>
      </w:r>
      <w:r w:rsidR="00EF3B16">
        <w:rPr>
          <w:rFonts w:ascii="Times New Roman" w:hAnsi="Times New Roman" w:cs="Times New Roman"/>
          <w:sz w:val="24"/>
          <w:szCs w:val="24"/>
        </w:rPr>
        <w:t>,</w:t>
      </w:r>
      <w:r>
        <w:rPr>
          <w:rFonts w:ascii="Times New Roman" w:hAnsi="Times New Roman" w:cs="Times New Roman"/>
          <w:sz w:val="24"/>
          <w:szCs w:val="24"/>
        </w:rPr>
        <w:t xml:space="preserve"> Errors. And also, how to apply the accountin</w:t>
      </w:r>
      <w:r w:rsidR="00EF3B16">
        <w:rPr>
          <w:rFonts w:ascii="Times New Roman" w:hAnsi="Times New Roman" w:cs="Times New Roman"/>
          <w:sz w:val="24"/>
          <w:szCs w:val="24"/>
        </w:rPr>
        <w:t>g policy in auditing, how to adapt to</w:t>
      </w:r>
      <w:r>
        <w:rPr>
          <w:rFonts w:ascii="Times New Roman" w:hAnsi="Times New Roman" w:cs="Times New Roman"/>
          <w:sz w:val="24"/>
          <w:szCs w:val="24"/>
        </w:rPr>
        <w:t xml:space="preserve"> the changes in accounting systems, and how to make a clear estimation that may reflect in auditing </w:t>
      </w:r>
      <w:r w:rsidR="00EF3B16">
        <w:rPr>
          <w:rFonts w:ascii="Times New Roman" w:hAnsi="Times New Roman" w:cs="Times New Roman"/>
          <w:sz w:val="24"/>
          <w:szCs w:val="24"/>
        </w:rPr>
        <w:t>activities. ACNABIN is very much</w:t>
      </w:r>
      <w:r>
        <w:rPr>
          <w:rFonts w:ascii="Times New Roman" w:hAnsi="Times New Roman" w:cs="Times New Roman"/>
          <w:sz w:val="24"/>
          <w:szCs w:val="24"/>
        </w:rPr>
        <w:t xml:space="preserve"> conscious about the accounting policy and it</w:t>
      </w:r>
      <w:r w:rsidR="00EF3B16">
        <w:rPr>
          <w:rFonts w:ascii="Times New Roman" w:hAnsi="Times New Roman" w:cs="Times New Roman"/>
          <w:sz w:val="24"/>
          <w:szCs w:val="24"/>
        </w:rPr>
        <w:t>s</w:t>
      </w:r>
      <w:r>
        <w:rPr>
          <w:rFonts w:ascii="Times New Roman" w:hAnsi="Times New Roman" w:cs="Times New Roman"/>
          <w:sz w:val="24"/>
          <w:szCs w:val="24"/>
        </w:rPr>
        <w:t xml:space="preserve"> changes in operations.</w:t>
      </w:r>
    </w:p>
    <w:p w:rsidR="004F6D4C" w:rsidRPr="00822540" w:rsidRDefault="004F6D4C" w:rsidP="00056F1A">
      <w:pPr>
        <w:pStyle w:val="Heading3"/>
        <w:spacing w:line="360" w:lineRule="auto"/>
      </w:pPr>
      <w:bookmarkStart w:id="58" w:name="_Toc58445881"/>
      <w:r w:rsidRPr="00822540">
        <w:t xml:space="preserve">5.2.5 International Accounting Standard </w:t>
      </w:r>
      <w:r w:rsidRPr="00056F1A">
        <w:t>12</w:t>
      </w:r>
      <w:bookmarkEnd w:id="58"/>
    </w:p>
    <w:p w:rsidR="004F6D4C" w:rsidRDefault="004F6D4C" w:rsidP="0082254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IAS 12 refers </w:t>
      </w:r>
      <w:r w:rsidR="00EF3B16">
        <w:rPr>
          <w:rFonts w:ascii="Times New Roman" w:hAnsi="Times New Roman" w:cs="Times New Roman"/>
          <w:sz w:val="24"/>
          <w:szCs w:val="24"/>
        </w:rPr>
        <w:t xml:space="preserve">to the statements that provide guide </w:t>
      </w:r>
      <w:r>
        <w:rPr>
          <w:rFonts w:ascii="Times New Roman" w:hAnsi="Times New Roman" w:cs="Times New Roman"/>
          <w:sz w:val="24"/>
          <w:szCs w:val="24"/>
        </w:rPr>
        <w:t>Inco</w:t>
      </w:r>
      <w:r w:rsidR="00EF3B16">
        <w:rPr>
          <w:rFonts w:ascii="Times New Roman" w:hAnsi="Times New Roman" w:cs="Times New Roman"/>
          <w:sz w:val="24"/>
          <w:szCs w:val="24"/>
        </w:rPr>
        <w:t>me Taxes and its implication so-</w:t>
      </w:r>
      <w:r>
        <w:rPr>
          <w:rFonts w:ascii="Times New Roman" w:hAnsi="Times New Roman" w:cs="Times New Roman"/>
          <w:sz w:val="24"/>
          <w:szCs w:val="24"/>
        </w:rPr>
        <w:t>called ‘comprehensive balance sheet method’. IAS 12 consider</w:t>
      </w:r>
      <w:r w:rsidR="002254E9">
        <w:rPr>
          <w:rFonts w:ascii="Times New Roman" w:hAnsi="Times New Roman" w:cs="Times New Roman"/>
          <w:sz w:val="24"/>
          <w:szCs w:val="24"/>
        </w:rPr>
        <w:t>s</w:t>
      </w:r>
      <w:r>
        <w:rPr>
          <w:rFonts w:ascii="Times New Roman" w:hAnsi="Times New Roman" w:cs="Times New Roman"/>
          <w:sz w:val="24"/>
          <w:szCs w:val="24"/>
        </w:rPr>
        <w:t xml:space="preserve"> the current tax, future tax, an</w:t>
      </w:r>
      <w:r w:rsidR="00465C12">
        <w:rPr>
          <w:rFonts w:ascii="Times New Roman" w:hAnsi="Times New Roman" w:cs="Times New Roman"/>
          <w:sz w:val="24"/>
          <w:szCs w:val="24"/>
        </w:rPr>
        <w:t>d</w:t>
      </w:r>
      <w:r>
        <w:rPr>
          <w:rFonts w:ascii="Times New Roman" w:hAnsi="Times New Roman" w:cs="Times New Roman"/>
          <w:sz w:val="24"/>
          <w:szCs w:val="24"/>
        </w:rPr>
        <w:t xml:space="preserve"> different tax that may </w:t>
      </w:r>
      <w:r w:rsidR="00465C12">
        <w:rPr>
          <w:rFonts w:ascii="Times New Roman" w:hAnsi="Times New Roman" w:cs="Times New Roman"/>
          <w:sz w:val="24"/>
          <w:szCs w:val="24"/>
        </w:rPr>
        <w:t xml:space="preserve">be </w:t>
      </w:r>
      <w:r>
        <w:rPr>
          <w:rFonts w:ascii="Times New Roman" w:hAnsi="Times New Roman" w:cs="Times New Roman"/>
          <w:sz w:val="24"/>
          <w:szCs w:val="24"/>
        </w:rPr>
        <w:t>adjusted i</w:t>
      </w:r>
      <w:r w:rsidR="002254E9">
        <w:rPr>
          <w:rFonts w:ascii="Times New Roman" w:hAnsi="Times New Roman" w:cs="Times New Roman"/>
          <w:sz w:val="24"/>
          <w:szCs w:val="24"/>
        </w:rPr>
        <w:t>n the FS for carrying the number</w:t>
      </w:r>
      <w:r>
        <w:rPr>
          <w:rFonts w:ascii="Times New Roman" w:hAnsi="Times New Roman" w:cs="Times New Roman"/>
          <w:sz w:val="24"/>
          <w:szCs w:val="24"/>
        </w:rPr>
        <w:t xml:space="preserve"> of entity</w:t>
      </w:r>
      <w:r w:rsidR="00822540">
        <w:rPr>
          <w:rFonts w:ascii="Times New Roman" w:hAnsi="Times New Roman" w:cs="Times New Roman"/>
          <w:sz w:val="24"/>
          <w:szCs w:val="24"/>
        </w:rPr>
        <w:t>’</w:t>
      </w:r>
      <w:r>
        <w:rPr>
          <w:rFonts w:ascii="Times New Roman" w:hAnsi="Times New Roman" w:cs="Times New Roman"/>
          <w:sz w:val="24"/>
          <w:szCs w:val="24"/>
        </w:rPr>
        <w:t xml:space="preserve">s assets, equity, and </w:t>
      </w:r>
      <w:r>
        <w:rPr>
          <w:rFonts w:ascii="Times New Roman" w:hAnsi="Times New Roman" w:cs="Times New Roman"/>
          <w:sz w:val="24"/>
          <w:szCs w:val="24"/>
        </w:rPr>
        <w:lastRenderedPageBreak/>
        <w:t>liabilities. ACNABIN keeps the amount separately for the provision of inc</w:t>
      </w:r>
      <w:r w:rsidR="00822540">
        <w:rPr>
          <w:rFonts w:ascii="Times New Roman" w:hAnsi="Times New Roman" w:cs="Times New Roman"/>
          <w:sz w:val="24"/>
          <w:szCs w:val="24"/>
        </w:rPr>
        <w:t>ome tax and</w:t>
      </w:r>
      <w:r w:rsidR="002254E9">
        <w:rPr>
          <w:rFonts w:ascii="Times New Roman" w:hAnsi="Times New Roman" w:cs="Times New Roman"/>
          <w:sz w:val="24"/>
          <w:szCs w:val="24"/>
        </w:rPr>
        <w:t xml:space="preserve"> other</w:t>
      </w:r>
      <w:r>
        <w:rPr>
          <w:rFonts w:ascii="Times New Roman" w:hAnsi="Times New Roman" w:cs="Times New Roman"/>
          <w:sz w:val="24"/>
          <w:szCs w:val="24"/>
        </w:rPr>
        <w:t xml:space="preserve"> taxes as well.</w:t>
      </w:r>
    </w:p>
    <w:p w:rsidR="00822540" w:rsidRPr="00822540" w:rsidRDefault="00822540" w:rsidP="00056F1A">
      <w:pPr>
        <w:pStyle w:val="Heading3"/>
        <w:spacing w:line="360" w:lineRule="auto"/>
      </w:pPr>
      <w:bookmarkStart w:id="59" w:name="_Toc58445882"/>
      <w:r w:rsidRPr="00822540">
        <w:t>5.2.6 International Accounting Standard 16</w:t>
      </w:r>
      <w:bookmarkEnd w:id="59"/>
    </w:p>
    <w:p w:rsidR="00856DB8" w:rsidRDefault="00822540"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IAS 16 set out the guidance and instruction about the components of the financial position that is property, p</w:t>
      </w:r>
      <w:r w:rsidR="002254E9">
        <w:rPr>
          <w:rFonts w:ascii="Times New Roman" w:hAnsi="Times New Roman" w:cs="Times New Roman"/>
          <w:sz w:val="24"/>
          <w:szCs w:val="24"/>
        </w:rPr>
        <w:t xml:space="preserve">lant, and equipment. PPE is a </w:t>
      </w:r>
      <w:r>
        <w:rPr>
          <w:rFonts w:ascii="Times New Roman" w:hAnsi="Times New Roman" w:cs="Times New Roman"/>
          <w:sz w:val="24"/>
          <w:szCs w:val="24"/>
        </w:rPr>
        <w:t xml:space="preserve">vital item of an organization. </w:t>
      </w:r>
      <w:r w:rsidR="002254E9">
        <w:rPr>
          <w:rFonts w:ascii="Times New Roman" w:hAnsi="Times New Roman" w:cs="Times New Roman"/>
          <w:sz w:val="24"/>
          <w:szCs w:val="24"/>
        </w:rPr>
        <w:t>The o</w:t>
      </w:r>
      <w:r>
        <w:rPr>
          <w:rFonts w:ascii="Times New Roman" w:hAnsi="Times New Roman" w:cs="Times New Roman"/>
          <w:sz w:val="24"/>
          <w:szCs w:val="24"/>
        </w:rPr>
        <w:t xml:space="preserve">rganization usually follows the historical cost method for their reporting purpose and it can be subsequently and initially controlled by the cost or revaluation model. Depreciation amount has been charged based on their useful life and it has been allocated an amount following the </w:t>
      </w:r>
      <w:r w:rsidR="00724896">
        <w:rPr>
          <w:rFonts w:ascii="Times New Roman" w:hAnsi="Times New Roman" w:cs="Times New Roman"/>
          <w:sz w:val="24"/>
          <w:szCs w:val="24"/>
        </w:rPr>
        <w:t>methods that have</w:t>
      </w:r>
      <w:r>
        <w:rPr>
          <w:rFonts w:ascii="Times New Roman" w:hAnsi="Times New Roman" w:cs="Times New Roman"/>
          <w:sz w:val="24"/>
          <w:szCs w:val="24"/>
        </w:rPr>
        <w:t xml:space="preserve"> been set out in the IAS 16.</w:t>
      </w:r>
    </w:p>
    <w:p w:rsidR="00724896" w:rsidRPr="00056F1A" w:rsidRDefault="00822540" w:rsidP="00C63F7D">
      <w:pPr>
        <w:pStyle w:val="Heading3"/>
        <w:spacing w:line="360" w:lineRule="auto"/>
      </w:pPr>
      <w:bookmarkStart w:id="60" w:name="_Toc58445883"/>
      <w:r w:rsidRPr="00C63F7D">
        <w:rPr>
          <w:rFonts w:ascii="Times New Roman" w:hAnsi="Times New Roman" w:cs="Times New Roman"/>
          <w:szCs w:val="24"/>
        </w:rPr>
        <w:t>5.2.7</w:t>
      </w:r>
      <w:r>
        <w:rPr>
          <w:rFonts w:ascii="Times New Roman" w:hAnsi="Times New Roman" w:cs="Times New Roman"/>
          <w:szCs w:val="24"/>
        </w:rPr>
        <w:t xml:space="preserve"> </w:t>
      </w:r>
      <w:r w:rsidR="00724896" w:rsidRPr="00822540">
        <w:t>International Accounting Standard</w:t>
      </w:r>
      <w:r w:rsidR="00724896">
        <w:t xml:space="preserve"> 23</w:t>
      </w:r>
      <w:bookmarkEnd w:id="60"/>
    </w:p>
    <w:p w:rsidR="00724896" w:rsidRDefault="00724896" w:rsidP="00724896">
      <w:pPr>
        <w:spacing w:line="360" w:lineRule="auto"/>
        <w:jc w:val="both"/>
        <w:rPr>
          <w:rFonts w:ascii="Times New Roman" w:hAnsi="Times New Roman" w:cs="Times New Roman"/>
          <w:sz w:val="24"/>
          <w:szCs w:val="24"/>
        </w:rPr>
      </w:pPr>
      <w:r w:rsidRPr="00724896">
        <w:rPr>
          <w:rFonts w:ascii="Times New Roman" w:hAnsi="Times New Roman" w:cs="Times New Roman"/>
          <w:sz w:val="24"/>
          <w:szCs w:val="24"/>
        </w:rPr>
        <w:t>IAS 23 is all about the accounting treatment for borrowing costs. This standard is for those organizations who take leverage and most o</w:t>
      </w:r>
      <w:r w:rsidR="002254E9">
        <w:rPr>
          <w:rFonts w:ascii="Times New Roman" w:hAnsi="Times New Roman" w:cs="Times New Roman"/>
          <w:sz w:val="24"/>
          <w:szCs w:val="24"/>
        </w:rPr>
        <w:t>f the operation has been operating</w:t>
      </w:r>
      <w:r w:rsidRPr="00724896">
        <w:rPr>
          <w:rFonts w:ascii="Times New Roman" w:hAnsi="Times New Roman" w:cs="Times New Roman"/>
          <w:sz w:val="24"/>
          <w:szCs w:val="24"/>
        </w:rPr>
        <w:t xml:space="preserve"> by using the leverage money. Borrowing costs increase the organization</w:t>
      </w:r>
      <w:r w:rsidR="002254E9">
        <w:rPr>
          <w:rFonts w:ascii="Times New Roman" w:hAnsi="Times New Roman" w:cs="Times New Roman"/>
          <w:sz w:val="24"/>
          <w:szCs w:val="24"/>
        </w:rPr>
        <w:t>’s expense and make the cash out</w:t>
      </w:r>
      <w:r w:rsidRPr="00724896">
        <w:rPr>
          <w:rFonts w:ascii="Times New Roman" w:hAnsi="Times New Roman" w:cs="Times New Roman"/>
          <w:sz w:val="24"/>
          <w:szCs w:val="24"/>
        </w:rPr>
        <w:t xml:space="preserve">flow upper-wide, it also includes overdraft, finance charge on </w:t>
      </w:r>
      <w:r w:rsidR="002254E9">
        <w:rPr>
          <w:rFonts w:ascii="Times New Roman" w:hAnsi="Times New Roman" w:cs="Times New Roman"/>
          <w:sz w:val="24"/>
          <w:szCs w:val="24"/>
        </w:rPr>
        <w:t xml:space="preserve">a </w:t>
      </w:r>
      <w:r w:rsidRPr="00724896">
        <w:rPr>
          <w:rFonts w:ascii="Times New Roman" w:hAnsi="Times New Roman" w:cs="Times New Roman"/>
          <w:sz w:val="24"/>
          <w:szCs w:val="24"/>
        </w:rPr>
        <w:t>lease that has been adjusted with interest costs.</w:t>
      </w:r>
    </w:p>
    <w:p w:rsidR="00724896" w:rsidRPr="009E3FE2" w:rsidRDefault="00724896" w:rsidP="00C63F7D">
      <w:pPr>
        <w:pStyle w:val="Heading3"/>
        <w:spacing w:line="360" w:lineRule="auto"/>
      </w:pPr>
      <w:bookmarkStart w:id="61" w:name="_Toc58445884"/>
      <w:r w:rsidRPr="009E3FE2">
        <w:t>5.2.8 International Accounting Standard 24</w:t>
      </w:r>
      <w:bookmarkEnd w:id="61"/>
    </w:p>
    <w:p w:rsidR="00724896" w:rsidRDefault="00724896"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Related Party transaction is considered as an important part in auditing to consider the materiality portion. Related party disclos</w:t>
      </w:r>
      <w:r w:rsidR="002254E9">
        <w:rPr>
          <w:rFonts w:ascii="Times New Roman" w:hAnsi="Times New Roman" w:cs="Times New Roman"/>
          <w:sz w:val="24"/>
          <w:szCs w:val="24"/>
        </w:rPr>
        <w:t>ures fall</w:t>
      </w:r>
      <w:r>
        <w:rPr>
          <w:rFonts w:ascii="Times New Roman" w:hAnsi="Times New Roman" w:cs="Times New Roman"/>
          <w:sz w:val="24"/>
          <w:szCs w:val="24"/>
        </w:rPr>
        <w:t xml:space="preserve"> under IAS 24 that set</w:t>
      </w:r>
      <w:r w:rsidR="002254E9">
        <w:rPr>
          <w:rFonts w:ascii="Times New Roman" w:hAnsi="Times New Roman" w:cs="Times New Roman"/>
          <w:sz w:val="24"/>
          <w:szCs w:val="24"/>
        </w:rPr>
        <w:t>s</w:t>
      </w:r>
      <w:r>
        <w:rPr>
          <w:rFonts w:ascii="Times New Roman" w:hAnsi="Times New Roman" w:cs="Times New Roman"/>
          <w:sz w:val="24"/>
          <w:szCs w:val="24"/>
        </w:rPr>
        <w:t xml:space="preserve"> the guidance to disclose the related party transaction of an organization</w:t>
      </w:r>
      <w:r w:rsidR="0041379C">
        <w:rPr>
          <w:rFonts w:ascii="Times New Roman" w:hAnsi="Times New Roman" w:cs="Times New Roman"/>
          <w:sz w:val="24"/>
          <w:szCs w:val="24"/>
        </w:rPr>
        <w:t>. ACNABIN figure out the portion of related party transaction very carefully because in the related party transaction top managements are directly involved as a result possibility of fraud in high comparative to other transaction.</w:t>
      </w:r>
    </w:p>
    <w:p w:rsidR="0041379C" w:rsidRPr="003F009A" w:rsidRDefault="0041379C" w:rsidP="00C63F7D">
      <w:pPr>
        <w:pStyle w:val="Heading3"/>
        <w:spacing w:line="360" w:lineRule="auto"/>
      </w:pPr>
      <w:bookmarkStart w:id="62" w:name="_Toc58445885"/>
      <w:r w:rsidRPr="003F009A">
        <w:t>5.2.9 International Accounting Standards 33</w:t>
      </w:r>
      <w:bookmarkEnd w:id="62"/>
    </w:p>
    <w:p w:rsidR="0041379C" w:rsidRDefault="0041379C"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The guidance for earnings per share fall</w:t>
      </w:r>
      <w:r w:rsidR="002254E9">
        <w:rPr>
          <w:rFonts w:ascii="Times New Roman" w:hAnsi="Times New Roman" w:cs="Times New Roman"/>
          <w:sz w:val="24"/>
          <w:szCs w:val="24"/>
        </w:rPr>
        <w:t>s</w:t>
      </w:r>
      <w:r>
        <w:rPr>
          <w:rFonts w:ascii="Times New Roman" w:hAnsi="Times New Roman" w:cs="Times New Roman"/>
          <w:sz w:val="24"/>
          <w:szCs w:val="24"/>
        </w:rPr>
        <w:t xml:space="preserve"> under the IAS 33 that prescribe the rules and instruction relevant to deal with and to calculate the earnings per share. ACNABIN shows the EPS value per share in the period over time. EPS can be computed by dividing the company’s total earnings or profit by the total share outstanding in the company.</w:t>
      </w:r>
      <w:r w:rsidR="00CC19EF" w:rsidRPr="00CC19EF">
        <w:rPr>
          <w:rFonts w:ascii="Times New Roman" w:hAnsi="Times New Roman" w:cs="Times New Roman"/>
          <w:sz w:val="24"/>
          <w:szCs w:val="24"/>
        </w:rPr>
        <w:t xml:space="preserve"> I</w:t>
      </w:r>
      <w:r w:rsidRPr="00CC19EF">
        <w:rPr>
          <w:rFonts w:ascii="Times New Roman" w:hAnsi="Times New Roman" w:cs="Times New Roman"/>
          <w:sz w:val="24"/>
          <w:szCs w:val="24"/>
        </w:rPr>
        <w:t>t</w:t>
      </w:r>
      <w:r>
        <w:rPr>
          <w:rFonts w:ascii="Times New Roman" w:hAnsi="Times New Roman" w:cs="Times New Roman"/>
          <w:sz w:val="24"/>
          <w:szCs w:val="24"/>
        </w:rPr>
        <w:t xml:space="preserve"> is calculated over ordinary share and potential ordinary share for all publicly </w:t>
      </w:r>
      <w:r w:rsidR="00663BD9">
        <w:rPr>
          <w:rFonts w:ascii="Times New Roman" w:hAnsi="Times New Roman" w:cs="Times New Roman"/>
          <w:sz w:val="24"/>
          <w:szCs w:val="24"/>
        </w:rPr>
        <w:t>and non-publicly trad</w:t>
      </w:r>
      <w:r>
        <w:rPr>
          <w:rFonts w:ascii="Times New Roman" w:hAnsi="Times New Roman" w:cs="Times New Roman"/>
          <w:sz w:val="24"/>
          <w:szCs w:val="24"/>
        </w:rPr>
        <w:t xml:space="preserve">ed </w:t>
      </w:r>
      <w:r w:rsidR="00663BD9">
        <w:rPr>
          <w:rFonts w:ascii="Times New Roman" w:hAnsi="Times New Roman" w:cs="Times New Roman"/>
          <w:sz w:val="24"/>
          <w:szCs w:val="24"/>
        </w:rPr>
        <w:t>companies. EPS appears a vit</w:t>
      </w:r>
      <w:r w:rsidR="002254E9">
        <w:rPr>
          <w:rFonts w:ascii="Times New Roman" w:hAnsi="Times New Roman" w:cs="Times New Roman"/>
          <w:sz w:val="24"/>
          <w:szCs w:val="24"/>
        </w:rPr>
        <w:t xml:space="preserve">al role in the share market. From </w:t>
      </w:r>
      <w:r w:rsidR="00663BD9">
        <w:rPr>
          <w:rFonts w:ascii="Times New Roman" w:hAnsi="Times New Roman" w:cs="Times New Roman"/>
          <w:sz w:val="24"/>
          <w:szCs w:val="24"/>
        </w:rPr>
        <w:t>Bangladesh</w:t>
      </w:r>
      <w:r w:rsidR="002254E9">
        <w:rPr>
          <w:rFonts w:ascii="Times New Roman" w:hAnsi="Times New Roman" w:cs="Times New Roman"/>
          <w:sz w:val="24"/>
          <w:szCs w:val="24"/>
        </w:rPr>
        <w:t>’s</w:t>
      </w:r>
      <w:r w:rsidR="00663BD9">
        <w:rPr>
          <w:rFonts w:ascii="Times New Roman" w:hAnsi="Times New Roman" w:cs="Times New Roman"/>
          <w:sz w:val="24"/>
          <w:szCs w:val="24"/>
        </w:rPr>
        <w:t xml:space="preserve"> perspective, EPS create</w:t>
      </w:r>
      <w:r w:rsidR="002254E9">
        <w:rPr>
          <w:rFonts w:ascii="Times New Roman" w:hAnsi="Times New Roman" w:cs="Times New Roman"/>
          <w:sz w:val="24"/>
          <w:szCs w:val="24"/>
        </w:rPr>
        <w:t>s</w:t>
      </w:r>
      <w:r w:rsidR="00663BD9">
        <w:rPr>
          <w:rFonts w:ascii="Times New Roman" w:hAnsi="Times New Roman" w:cs="Times New Roman"/>
          <w:sz w:val="24"/>
          <w:szCs w:val="24"/>
        </w:rPr>
        <w:t xml:space="preserve"> a vibe in </w:t>
      </w:r>
      <w:r w:rsidR="002254E9">
        <w:rPr>
          <w:rFonts w:ascii="Times New Roman" w:hAnsi="Times New Roman" w:cs="Times New Roman"/>
          <w:sz w:val="24"/>
          <w:szCs w:val="24"/>
        </w:rPr>
        <w:t xml:space="preserve">the </w:t>
      </w:r>
      <w:r w:rsidR="00663BD9">
        <w:rPr>
          <w:rFonts w:ascii="Times New Roman" w:hAnsi="Times New Roman" w:cs="Times New Roman"/>
          <w:sz w:val="24"/>
          <w:szCs w:val="24"/>
        </w:rPr>
        <w:t>share or stock market.</w:t>
      </w:r>
    </w:p>
    <w:p w:rsidR="00663BD9" w:rsidRPr="009E3FE2" w:rsidRDefault="00663BD9" w:rsidP="00C63F7D">
      <w:pPr>
        <w:pStyle w:val="Heading3"/>
        <w:spacing w:line="360" w:lineRule="auto"/>
      </w:pPr>
      <w:bookmarkStart w:id="63" w:name="_Toc58445886"/>
      <w:r w:rsidRPr="009E3FE2">
        <w:lastRenderedPageBreak/>
        <w:t xml:space="preserve">5.2.10 International Accounting </w:t>
      </w:r>
      <w:r w:rsidRPr="00C63F7D">
        <w:t>Standard</w:t>
      </w:r>
      <w:r w:rsidRPr="009E3FE2">
        <w:t xml:space="preserve"> 38</w:t>
      </w:r>
      <w:bookmarkEnd w:id="63"/>
    </w:p>
    <w:p w:rsidR="00663BD9" w:rsidRDefault="00663BD9"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IAS 38 contains Intangible Assets</w:t>
      </w:r>
      <w:r w:rsidR="00D65410">
        <w:rPr>
          <w:rFonts w:ascii="Times New Roman" w:hAnsi="Times New Roman" w:cs="Times New Roman"/>
          <w:sz w:val="24"/>
          <w:szCs w:val="24"/>
        </w:rPr>
        <w:t xml:space="preserve"> that</w:t>
      </w:r>
      <w:r w:rsidR="003510EB">
        <w:rPr>
          <w:rFonts w:ascii="Times New Roman" w:hAnsi="Times New Roman" w:cs="Times New Roman"/>
          <w:sz w:val="24"/>
          <w:szCs w:val="24"/>
        </w:rPr>
        <w:t xml:space="preserve"> have a great influence on</w:t>
      </w:r>
      <w:r>
        <w:rPr>
          <w:rFonts w:ascii="Times New Roman" w:hAnsi="Times New Roman" w:cs="Times New Roman"/>
          <w:sz w:val="24"/>
          <w:szCs w:val="24"/>
        </w:rPr>
        <w:t xml:space="preserve"> the organization</w:t>
      </w:r>
      <w:r w:rsidR="003510EB">
        <w:rPr>
          <w:rFonts w:ascii="Times New Roman" w:hAnsi="Times New Roman" w:cs="Times New Roman"/>
          <w:sz w:val="24"/>
          <w:szCs w:val="24"/>
        </w:rPr>
        <w:t>’</w:t>
      </w:r>
      <w:r>
        <w:rPr>
          <w:rFonts w:ascii="Times New Roman" w:hAnsi="Times New Roman" w:cs="Times New Roman"/>
          <w:sz w:val="24"/>
          <w:szCs w:val="24"/>
        </w:rPr>
        <w:t>s financial performance. Intangible assets are those which we couldn’t get the physical existence. It is c</w:t>
      </w:r>
      <w:r w:rsidR="003510EB">
        <w:rPr>
          <w:rFonts w:ascii="Times New Roman" w:hAnsi="Times New Roman" w:cs="Times New Roman"/>
          <w:sz w:val="24"/>
          <w:szCs w:val="24"/>
        </w:rPr>
        <w:t>onsidered a non-monetary asset</w:t>
      </w:r>
      <w:r>
        <w:rPr>
          <w:rFonts w:ascii="Times New Roman" w:hAnsi="Times New Roman" w:cs="Times New Roman"/>
          <w:sz w:val="24"/>
          <w:szCs w:val="24"/>
        </w:rPr>
        <w:t xml:space="preserve"> o</w:t>
      </w:r>
      <w:r w:rsidR="003510EB">
        <w:rPr>
          <w:rFonts w:ascii="Times New Roman" w:hAnsi="Times New Roman" w:cs="Times New Roman"/>
          <w:sz w:val="24"/>
          <w:szCs w:val="24"/>
        </w:rPr>
        <w:t>f the balance sheet. It is</w:t>
      </w:r>
      <w:r>
        <w:rPr>
          <w:rFonts w:ascii="Times New Roman" w:hAnsi="Times New Roman" w:cs="Times New Roman"/>
          <w:sz w:val="24"/>
          <w:szCs w:val="24"/>
        </w:rPr>
        <w:t xml:space="preserve"> arising from </w:t>
      </w:r>
      <w:r w:rsidR="003510EB">
        <w:rPr>
          <w:rFonts w:ascii="Times New Roman" w:hAnsi="Times New Roman" w:cs="Times New Roman"/>
          <w:sz w:val="24"/>
          <w:szCs w:val="24"/>
        </w:rPr>
        <w:t xml:space="preserve">a </w:t>
      </w:r>
      <w:r>
        <w:rPr>
          <w:rFonts w:ascii="Times New Roman" w:hAnsi="Times New Roman" w:cs="Times New Roman"/>
          <w:sz w:val="24"/>
          <w:szCs w:val="24"/>
        </w:rPr>
        <w:t>legal right or contractual.</w:t>
      </w:r>
    </w:p>
    <w:p w:rsidR="00663BD9" w:rsidRPr="009E3FE2" w:rsidRDefault="00663BD9" w:rsidP="00C63F7D">
      <w:pPr>
        <w:pStyle w:val="Heading3"/>
        <w:spacing w:line="360" w:lineRule="auto"/>
      </w:pPr>
      <w:bookmarkStart w:id="64" w:name="_Toc58445887"/>
      <w:r w:rsidRPr="009E3FE2">
        <w:t xml:space="preserve">5.2.11 International Financial Reporting </w:t>
      </w:r>
      <w:r w:rsidRPr="00C63F7D">
        <w:t>Standards</w:t>
      </w:r>
      <w:r w:rsidRPr="009E3FE2">
        <w:t xml:space="preserve"> 7</w:t>
      </w:r>
      <w:bookmarkEnd w:id="64"/>
    </w:p>
    <w:p w:rsidR="00663BD9" w:rsidRDefault="003510EB"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IFRS 7 describes</w:t>
      </w:r>
      <w:r w:rsidR="00663BD9">
        <w:rPr>
          <w:rFonts w:ascii="Times New Roman" w:hAnsi="Times New Roman" w:cs="Times New Roman"/>
          <w:sz w:val="24"/>
          <w:szCs w:val="24"/>
        </w:rPr>
        <w:t xml:space="preserve"> the Financial Instruments. Financial Instruments need to b</w:t>
      </w:r>
      <w:r>
        <w:rPr>
          <w:rFonts w:ascii="Times New Roman" w:hAnsi="Times New Roman" w:cs="Times New Roman"/>
          <w:sz w:val="24"/>
          <w:szCs w:val="24"/>
        </w:rPr>
        <w:t>e disclosed</w:t>
      </w:r>
      <w:r w:rsidR="00663BD9">
        <w:rPr>
          <w:rFonts w:ascii="Times New Roman" w:hAnsi="Times New Roman" w:cs="Times New Roman"/>
          <w:sz w:val="24"/>
          <w:szCs w:val="24"/>
        </w:rPr>
        <w:t xml:space="preserve"> and have to provide the disclosures of information required by the entities about significant criteria. ACNABIN follows guidance about the nature and existence of the financial instrument</w:t>
      </w:r>
      <w:r>
        <w:rPr>
          <w:rFonts w:ascii="Times New Roman" w:hAnsi="Times New Roman" w:cs="Times New Roman"/>
          <w:sz w:val="24"/>
          <w:szCs w:val="24"/>
        </w:rPr>
        <w:t>s. It can be measured by both</w:t>
      </w:r>
      <w:r w:rsidR="00663BD9">
        <w:rPr>
          <w:rFonts w:ascii="Times New Roman" w:hAnsi="Times New Roman" w:cs="Times New Roman"/>
          <w:sz w:val="24"/>
          <w:szCs w:val="24"/>
        </w:rPr>
        <w:t xml:space="preserve"> qualitative and quantitative approach</w:t>
      </w:r>
      <w:r>
        <w:rPr>
          <w:rFonts w:ascii="Times New Roman" w:hAnsi="Times New Roman" w:cs="Times New Roman"/>
          <w:sz w:val="24"/>
          <w:szCs w:val="24"/>
        </w:rPr>
        <w:t>es</w:t>
      </w:r>
      <w:r w:rsidR="00663BD9">
        <w:rPr>
          <w:rFonts w:ascii="Times New Roman" w:hAnsi="Times New Roman" w:cs="Times New Roman"/>
          <w:sz w:val="24"/>
          <w:szCs w:val="24"/>
        </w:rPr>
        <w:t>.</w:t>
      </w:r>
    </w:p>
    <w:p w:rsidR="00663BD9" w:rsidRPr="00C63F7D" w:rsidRDefault="00663BD9" w:rsidP="00C63F7D">
      <w:pPr>
        <w:pStyle w:val="Heading3"/>
        <w:spacing w:line="360" w:lineRule="auto"/>
      </w:pPr>
      <w:bookmarkStart w:id="65" w:name="_Toc58445888"/>
      <w:r w:rsidRPr="009E3FE2">
        <w:t>5.2.12 International Financial Reporting Standards 10 &amp; 13</w:t>
      </w:r>
      <w:bookmarkEnd w:id="65"/>
    </w:p>
    <w:p w:rsidR="00663BD9" w:rsidRDefault="00663BD9"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IFRS 10 discuss</w:t>
      </w:r>
      <w:r w:rsidR="003510EB">
        <w:rPr>
          <w:rFonts w:ascii="Times New Roman" w:hAnsi="Times New Roman" w:cs="Times New Roman"/>
          <w:sz w:val="24"/>
          <w:szCs w:val="24"/>
        </w:rPr>
        <w:t>es</w:t>
      </w:r>
      <w:r>
        <w:rPr>
          <w:rFonts w:ascii="Times New Roman" w:hAnsi="Times New Roman" w:cs="Times New Roman"/>
          <w:sz w:val="24"/>
          <w:szCs w:val="24"/>
        </w:rPr>
        <w:t xml:space="preserve"> the rules and guidance of consolida</w:t>
      </w:r>
      <w:r w:rsidR="00465C12">
        <w:rPr>
          <w:rFonts w:ascii="Times New Roman" w:hAnsi="Times New Roman" w:cs="Times New Roman"/>
          <w:sz w:val="24"/>
          <w:szCs w:val="24"/>
        </w:rPr>
        <w:t>ted statements</w:t>
      </w:r>
      <w:r w:rsidR="00D65410">
        <w:rPr>
          <w:rFonts w:ascii="Times New Roman" w:hAnsi="Times New Roman" w:cs="Times New Roman"/>
          <w:sz w:val="24"/>
          <w:szCs w:val="24"/>
        </w:rPr>
        <w:t xml:space="preserve"> &amp; IFRS 13 guides consolidating</w:t>
      </w:r>
      <w:r>
        <w:rPr>
          <w:rFonts w:ascii="Times New Roman" w:hAnsi="Times New Roman" w:cs="Times New Roman"/>
          <w:sz w:val="24"/>
          <w:szCs w:val="24"/>
        </w:rPr>
        <w:t xml:space="preserve"> the fair value </w:t>
      </w:r>
      <w:r w:rsidR="009E3FE2">
        <w:rPr>
          <w:rFonts w:ascii="Times New Roman" w:hAnsi="Times New Roman" w:cs="Times New Roman"/>
          <w:sz w:val="24"/>
          <w:szCs w:val="24"/>
        </w:rPr>
        <w:t>guidance about the standards that we have applied in our system.</w:t>
      </w:r>
    </w:p>
    <w:p w:rsidR="009E3FE2" w:rsidRPr="00AC6F09" w:rsidRDefault="009E3FE2" w:rsidP="00AC6F09">
      <w:pPr>
        <w:pStyle w:val="Heading2"/>
        <w:spacing w:line="360" w:lineRule="auto"/>
      </w:pPr>
      <w:bookmarkStart w:id="66" w:name="_Toc58445889"/>
      <w:r w:rsidRPr="007B76A9">
        <w:t xml:space="preserve">5.3 Summary of Standards </w:t>
      </w:r>
      <w:r w:rsidRPr="00C63F7D">
        <w:t>ISA</w:t>
      </w:r>
      <w:bookmarkEnd w:id="66"/>
    </w:p>
    <w:p w:rsidR="009E3FE2" w:rsidRDefault="009E3FE2"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International Standards on Auditing (ISA) are considered as the guidance and rules related to auditing and conduct au</w:t>
      </w:r>
      <w:r w:rsidR="003510EB">
        <w:rPr>
          <w:rFonts w:ascii="Times New Roman" w:hAnsi="Times New Roman" w:cs="Times New Roman"/>
          <w:sz w:val="24"/>
          <w:szCs w:val="24"/>
        </w:rPr>
        <w:t xml:space="preserve">dit activities. ISA set out </w:t>
      </w:r>
      <w:r>
        <w:rPr>
          <w:rFonts w:ascii="Times New Roman" w:hAnsi="Times New Roman" w:cs="Times New Roman"/>
          <w:sz w:val="24"/>
          <w:szCs w:val="24"/>
        </w:rPr>
        <w:t>professional guidance for the auditing of financial activities with</w:t>
      </w:r>
      <w:r w:rsidR="003510EB">
        <w:rPr>
          <w:rFonts w:ascii="Times New Roman" w:hAnsi="Times New Roman" w:cs="Times New Roman"/>
          <w:sz w:val="24"/>
          <w:szCs w:val="24"/>
        </w:rPr>
        <w:t xml:space="preserve"> relevant information. ISA is</w:t>
      </w:r>
      <w:r>
        <w:rPr>
          <w:rFonts w:ascii="Times New Roman" w:hAnsi="Times New Roman" w:cs="Times New Roman"/>
          <w:sz w:val="24"/>
          <w:szCs w:val="24"/>
        </w:rPr>
        <w:t xml:space="preserve"> issued by IFCA on the behalf of the main</w:t>
      </w:r>
      <w:r w:rsidR="003510EB">
        <w:rPr>
          <w:rFonts w:ascii="Times New Roman" w:hAnsi="Times New Roman" w:cs="Times New Roman"/>
          <w:sz w:val="24"/>
          <w:szCs w:val="24"/>
        </w:rPr>
        <w:t xml:space="preserve"> body the IAASB. Auditing is an essential part of </w:t>
      </w:r>
      <w:r>
        <w:rPr>
          <w:rFonts w:ascii="Times New Roman" w:hAnsi="Times New Roman" w:cs="Times New Roman"/>
          <w:sz w:val="24"/>
          <w:szCs w:val="24"/>
        </w:rPr>
        <w:t>accounting b</w:t>
      </w:r>
      <w:r w:rsidR="003510EB">
        <w:rPr>
          <w:rFonts w:ascii="Times New Roman" w:hAnsi="Times New Roman" w:cs="Times New Roman"/>
          <w:sz w:val="24"/>
          <w:szCs w:val="24"/>
        </w:rPr>
        <w:t>ecause an audit is considered a mandatory activity</w:t>
      </w:r>
      <w:r>
        <w:rPr>
          <w:rFonts w:ascii="Times New Roman" w:hAnsi="Times New Roman" w:cs="Times New Roman"/>
          <w:sz w:val="24"/>
          <w:szCs w:val="24"/>
        </w:rPr>
        <w:t xml:space="preserve"> for t</w:t>
      </w:r>
      <w:r w:rsidR="003510EB">
        <w:rPr>
          <w:rFonts w:ascii="Times New Roman" w:hAnsi="Times New Roman" w:cs="Times New Roman"/>
          <w:sz w:val="24"/>
          <w:szCs w:val="24"/>
        </w:rPr>
        <w:t xml:space="preserve">he organizations. To conduct </w:t>
      </w:r>
      <w:r>
        <w:rPr>
          <w:rFonts w:ascii="Times New Roman" w:hAnsi="Times New Roman" w:cs="Times New Roman"/>
          <w:sz w:val="24"/>
          <w:szCs w:val="24"/>
        </w:rPr>
        <w:t xml:space="preserve">audit activities, </w:t>
      </w:r>
      <w:r w:rsidR="003510EB">
        <w:rPr>
          <w:rFonts w:ascii="Times New Roman" w:hAnsi="Times New Roman" w:cs="Times New Roman"/>
          <w:sz w:val="24"/>
          <w:szCs w:val="24"/>
        </w:rPr>
        <w:t xml:space="preserve">the </w:t>
      </w:r>
      <w:r>
        <w:rPr>
          <w:rFonts w:ascii="Times New Roman" w:hAnsi="Times New Roman" w:cs="Times New Roman"/>
          <w:sz w:val="24"/>
          <w:szCs w:val="24"/>
        </w:rPr>
        <w:t>auditor must take ISA in their consideration and</w:t>
      </w:r>
      <w:r w:rsidR="003510EB">
        <w:rPr>
          <w:rFonts w:ascii="Times New Roman" w:hAnsi="Times New Roman" w:cs="Times New Roman"/>
          <w:sz w:val="24"/>
          <w:szCs w:val="24"/>
        </w:rPr>
        <w:t xml:space="preserve"> must follow the standards </w:t>
      </w:r>
      <w:r>
        <w:rPr>
          <w:rFonts w:ascii="Times New Roman" w:hAnsi="Times New Roman" w:cs="Times New Roman"/>
          <w:sz w:val="24"/>
          <w:szCs w:val="24"/>
        </w:rPr>
        <w:t>authorized by the authorized body</w:t>
      </w:r>
      <w:r w:rsidR="007B76A9">
        <w:rPr>
          <w:rFonts w:ascii="Times New Roman" w:hAnsi="Times New Roman" w:cs="Times New Roman"/>
          <w:sz w:val="24"/>
          <w:szCs w:val="24"/>
        </w:rPr>
        <w:t xml:space="preserve">. There are in total 36 International Standards of auditing and 1 quality control standards. ACNABIN as an audit firm must comply </w:t>
      </w:r>
      <w:r w:rsidR="003510EB">
        <w:rPr>
          <w:rFonts w:ascii="Times New Roman" w:hAnsi="Times New Roman" w:cs="Times New Roman"/>
          <w:sz w:val="24"/>
          <w:szCs w:val="24"/>
        </w:rPr>
        <w:t xml:space="preserve">with </w:t>
      </w:r>
      <w:r w:rsidR="007B76A9">
        <w:rPr>
          <w:rFonts w:ascii="Times New Roman" w:hAnsi="Times New Roman" w:cs="Times New Roman"/>
          <w:sz w:val="24"/>
          <w:szCs w:val="24"/>
        </w:rPr>
        <w:t>all the standards that have. But not al</w:t>
      </w:r>
      <w:r w:rsidR="003510EB">
        <w:rPr>
          <w:rFonts w:ascii="Times New Roman" w:hAnsi="Times New Roman" w:cs="Times New Roman"/>
          <w:sz w:val="24"/>
          <w:szCs w:val="24"/>
        </w:rPr>
        <w:t>l standards are frequently applied</w:t>
      </w:r>
      <w:r w:rsidR="007B76A9">
        <w:rPr>
          <w:rFonts w:ascii="Times New Roman" w:hAnsi="Times New Roman" w:cs="Times New Roman"/>
          <w:sz w:val="24"/>
          <w:szCs w:val="24"/>
        </w:rPr>
        <w:t xml:space="preserve"> in the auditing activities and not all standards are so much imp</w:t>
      </w:r>
      <w:r w:rsidR="008D5E8B">
        <w:rPr>
          <w:rFonts w:ascii="Times New Roman" w:hAnsi="Times New Roman" w:cs="Times New Roman"/>
          <w:sz w:val="24"/>
          <w:szCs w:val="24"/>
        </w:rPr>
        <w:t xml:space="preserve">ortant in the conduction of </w:t>
      </w:r>
      <w:r w:rsidR="007B76A9">
        <w:rPr>
          <w:rFonts w:ascii="Times New Roman" w:hAnsi="Times New Roman" w:cs="Times New Roman"/>
          <w:sz w:val="24"/>
          <w:szCs w:val="24"/>
        </w:rPr>
        <w:t>completing the audit activities.</w:t>
      </w:r>
    </w:p>
    <w:p w:rsidR="007B76A9" w:rsidRDefault="008D5E8B"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The standards that have</w:t>
      </w:r>
      <w:r w:rsidR="007B76A9">
        <w:rPr>
          <w:rFonts w:ascii="Times New Roman" w:hAnsi="Times New Roman" w:cs="Times New Roman"/>
          <w:sz w:val="24"/>
          <w:szCs w:val="24"/>
        </w:rPr>
        <w:t xml:space="preserve"> been used by ACNABIN Chartered Accountant and standards are applicable in auditing used by ACNABIN </w:t>
      </w:r>
      <w:r w:rsidR="00465C12">
        <w:rPr>
          <w:rFonts w:ascii="Times New Roman" w:hAnsi="Times New Roman" w:cs="Times New Roman"/>
          <w:sz w:val="24"/>
          <w:szCs w:val="24"/>
        </w:rPr>
        <w:t>Chartered Accountant. S</w:t>
      </w:r>
      <w:r w:rsidR="007B76A9">
        <w:rPr>
          <w:rFonts w:ascii="Times New Roman" w:hAnsi="Times New Roman" w:cs="Times New Roman"/>
          <w:sz w:val="24"/>
          <w:szCs w:val="24"/>
        </w:rPr>
        <w:t xml:space="preserve">ome important standards </w:t>
      </w:r>
      <w:r w:rsidR="00465C12">
        <w:rPr>
          <w:rFonts w:ascii="Times New Roman" w:hAnsi="Times New Roman" w:cs="Times New Roman"/>
          <w:sz w:val="24"/>
          <w:szCs w:val="24"/>
        </w:rPr>
        <w:t>have</w:t>
      </w:r>
      <w:r w:rsidR="007B76A9">
        <w:rPr>
          <w:rFonts w:ascii="Times New Roman" w:hAnsi="Times New Roman" w:cs="Times New Roman"/>
          <w:sz w:val="24"/>
          <w:szCs w:val="24"/>
        </w:rPr>
        <w:t xml:space="preserve"> been used discussed below:</w:t>
      </w:r>
    </w:p>
    <w:p w:rsidR="001C2759" w:rsidRPr="003F009A" w:rsidRDefault="005B2A73" w:rsidP="00AC6F09">
      <w:pPr>
        <w:pStyle w:val="Heading3"/>
        <w:spacing w:line="360" w:lineRule="auto"/>
      </w:pPr>
      <w:bookmarkStart w:id="67" w:name="_Toc58445890"/>
      <w:r w:rsidRPr="003F009A">
        <w:lastRenderedPageBreak/>
        <w:t xml:space="preserve">5.3.1 ISA 210: </w:t>
      </w:r>
      <w:r w:rsidR="001C2759" w:rsidRPr="003F009A">
        <w:t>Agreeing the Terms of Audit Engagements</w:t>
      </w:r>
      <w:bookmarkEnd w:id="67"/>
    </w:p>
    <w:p w:rsidR="001C2759" w:rsidRDefault="003A3E63"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The a</w:t>
      </w:r>
      <w:r w:rsidR="001C2759">
        <w:rPr>
          <w:rFonts w:ascii="Times New Roman" w:hAnsi="Times New Roman" w:cs="Times New Roman"/>
          <w:sz w:val="24"/>
          <w:szCs w:val="24"/>
        </w:rPr>
        <w:t>udit process start</w:t>
      </w:r>
      <w:r>
        <w:rPr>
          <w:rFonts w:ascii="Times New Roman" w:hAnsi="Times New Roman" w:cs="Times New Roman"/>
          <w:sz w:val="24"/>
          <w:szCs w:val="24"/>
        </w:rPr>
        <w:t>s</w:t>
      </w:r>
      <w:r w:rsidR="001C2759">
        <w:rPr>
          <w:rFonts w:ascii="Times New Roman" w:hAnsi="Times New Roman" w:cs="Times New Roman"/>
          <w:sz w:val="24"/>
          <w:szCs w:val="24"/>
        </w:rPr>
        <w:t xml:space="preserve"> with audit engagement between two parties one is the practi</w:t>
      </w:r>
      <w:r w:rsidR="005B2A73">
        <w:rPr>
          <w:rFonts w:ascii="Times New Roman" w:hAnsi="Times New Roman" w:cs="Times New Roman"/>
          <w:sz w:val="24"/>
          <w:szCs w:val="24"/>
        </w:rPr>
        <w:t>ti</w:t>
      </w:r>
      <w:r w:rsidR="001C2759">
        <w:rPr>
          <w:rFonts w:ascii="Times New Roman" w:hAnsi="Times New Roman" w:cs="Times New Roman"/>
          <w:sz w:val="24"/>
          <w:szCs w:val="24"/>
        </w:rPr>
        <w:t>oner and another one is the entity or the organization. ISA 210 state</w:t>
      </w:r>
      <w:r>
        <w:rPr>
          <w:rFonts w:ascii="Times New Roman" w:hAnsi="Times New Roman" w:cs="Times New Roman"/>
          <w:sz w:val="24"/>
          <w:szCs w:val="24"/>
        </w:rPr>
        <w:t>s</w:t>
      </w:r>
      <w:r w:rsidR="001C2759">
        <w:rPr>
          <w:rFonts w:ascii="Times New Roman" w:hAnsi="Times New Roman" w:cs="Times New Roman"/>
          <w:sz w:val="24"/>
          <w:szCs w:val="24"/>
        </w:rPr>
        <w:t xml:space="preserve"> </w:t>
      </w:r>
      <w:r>
        <w:rPr>
          <w:rFonts w:ascii="Times New Roman" w:hAnsi="Times New Roman" w:cs="Times New Roman"/>
          <w:sz w:val="24"/>
          <w:szCs w:val="24"/>
        </w:rPr>
        <w:t>t</w:t>
      </w:r>
      <w:r w:rsidR="001C2759">
        <w:rPr>
          <w:rFonts w:ascii="Times New Roman" w:hAnsi="Times New Roman" w:cs="Times New Roman"/>
          <w:sz w:val="24"/>
          <w:szCs w:val="24"/>
        </w:rPr>
        <w:t>he process that how to enter and the terms of audit engagements.</w:t>
      </w:r>
      <w:r>
        <w:rPr>
          <w:rFonts w:ascii="Times New Roman" w:hAnsi="Times New Roman" w:cs="Times New Roman"/>
          <w:sz w:val="24"/>
          <w:szCs w:val="24"/>
        </w:rPr>
        <w:t xml:space="preserve"> An engagement</w:t>
      </w:r>
      <w:r w:rsidR="005B2A73">
        <w:rPr>
          <w:rFonts w:ascii="Times New Roman" w:hAnsi="Times New Roman" w:cs="Times New Roman"/>
          <w:sz w:val="24"/>
          <w:szCs w:val="24"/>
        </w:rPr>
        <w:t xml:space="preserve"> starts with planning, understanding the entity and its business, objectives, requirements</w:t>
      </w:r>
      <w:r>
        <w:rPr>
          <w:rFonts w:ascii="Times New Roman" w:hAnsi="Times New Roman" w:cs="Times New Roman"/>
          <w:sz w:val="24"/>
          <w:szCs w:val="24"/>
        </w:rPr>
        <w:t>,</w:t>
      </w:r>
      <w:r w:rsidR="005B2A73">
        <w:rPr>
          <w:rFonts w:ascii="Times New Roman" w:hAnsi="Times New Roman" w:cs="Times New Roman"/>
          <w:sz w:val="24"/>
          <w:szCs w:val="24"/>
        </w:rPr>
        <w:t xml:space="preserve"> etc.</w:t>
      </w:r>
    </w:p>
    <w:p w:rsidR="005B2A73" w:rsidRPr="003F009A" w:rsidRDefault="005B2A73" w:rsidP="00AC6F09">
      <w:pPr>
        <w:pStyle w:val="Heading3"/>
        <w:spacing w:line="360" w:lineRule="auto"/>
      </w:pPr>
      <w:bookmarkStart w:id="68" w:name="_Toc58445891"/>
      <w:r w:rsidRPr="003F009A">
        <w:t xml:space="preserve">5.3.2 ISA 220: Quality Control for an Audit of </w:t>
      </w:r>
      <w:r w:rsidRPr="00AC6F09">
        <w:t>Financial</w:t>
      </w:r>
      <w:r w:rsidRPr="003F009A">
        <w:t xml:space="preserve"> Statements</w:t>
      </w:r>
      <w:bookmarkEnd w:id="68"/>
    </w:p>
    <w:p w:rsidR="005B2A73" w:rsidRDefault="005B2A73"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ISA 220 set the rules and guidance to deal with the quality control of auditing of the FS. It set the specification activities about the auditor to demonstrate the segregation of the control activities.</w:t>
      </w:r>
    </w:p>
    <w:p w:rsidR="005B2A73" w:rsidRPr="003F009A" w:rsidRDefault="005B2A73" w:rsidP="00CC7BB4">
      <w:pPr>
        <w:pStyle w:val="Heading3"/>
        <w:spacing w:line="360" w:lineRule="auto"/>
      </w:pPr>
      <w:bookmarkStart w:id="69" w:name="_Toc58445892"/>
      <w:r w:rsidRPr="003F009A">
        <w:t xml:space="preserve">5.3.3 ISA230: Audit </w:t>
      </w:r>
      <w:r w:rsidRPr="00CC7BB4">
        <w:t>Documentation</w:t>
      </w:r>
      <w:bookmarkEnd w:id="69"/>
    </w:p>
    <w:p w:rsidR="005B2A73" w:rsidRDefault="005B2A73"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Audit documentation takes a crucial activity to cond</w:t>
      </w:r>
      <w:r w:rsidR="003A3E63">
        <w:rPr>
          <w:rFonts w:ascii="Times New Roman" w:hAnsi="Times New Roman" w:cs="Times New Roman"/>
          <w:sz w:val="24"/>
          <w:szCs w:val="24"/>
        </w:rPr>
        <w:t>uct the audit process. ISA 230</w:t>
      </w:r>
      <w:r>
        <w:rPr>
          <w:rFonts w:ascii="Times New Roman" w:hAnsi="Times New Roman" w:cs="Times New Roman"/>
          <w:sz w:val="24"/>
          <w:szCs w:val="24"/>
        </w:rPr>
        <w:t xml:space="preserve"> descri</w:t>
      </w:r>
      <w:r w:rsidR="003A3E63">
        <w:rPr>
          <w:rFonts w:ascii="Times New Roman" w:hAnsi="Times New Roman" w:cs="Times New Roman"/>
          <w:sz w:val="24"/>
          <w:szCs w:val="24"/>
        </w:rPr>
        <w:t>b</w:t>
      </w:r>
      <w:r>
        <w:rPr>
          <w:rFonts w:ascii="Times New Roman" w:hAnsi="Times New Roman" w:cs="Times New Roman"/>
          <w:sz w:val="24"/>
          <w:szCs w:val="24"/>
        </w:rPr>
        <w:t>ed the documentation of auditing and its importance in auditing</w:t>
      </w:r>
      <w:r w:rsidR="003A3E63">
        <w:rPr>
          <w:rFonts w:ascii="Times New Roman" w:hAnsi="Times New Roman" w:cs="Times New Roman"/>
          <w:sz w:val="24"/>
          <w:szCs w:val="24"/>
        </w:rPr>
        <w:t>. Documents are considered as</w:t>
      </w:r>
      <w:r>
        <w:rPr>
          <w:rFonts w:ascii="Times New Roman" w:hAnsi="Times New Roman" w:cs="Times New Roman"/>
          <w:sz w:val="24"/>
          <w:szCs w:val="24"/>
        </w:rPr>
        <w:t xml:space="preserve"> evidence of the audit act</w:t>
      </w:r>
      <w:r w:rsidR="003A3E63">
        <w:rPr>
          <w:rFonts w:ascii="Times New Roman" w:hAnsi="Times New Roman" w:cs="Times New Roman"/>
          <w:sz w:val="24"/>
          <w:szCs w:val="24"/>
        </w:rPr>
        <w:t>ivities. It is one kind of proof</w:t>
      </w:r>
      <w:r>
        <w:rPr>
          <w:rFonts w:ascii="Times New Roman" w:hAnsi="Times New Roman" w:cs="Times New Roman"/>
          <w:sz w:val="24"/>
          <w:szCs w:val="24"/>
        </w:rPr>
        <w:t xml:space="preserve"> about the assessment that an auditor has provided. It is included as the process</w:t>
      </w:r>
      <w:r w:rsidR="003A3E63">
        <w:rPr>
          <w:rFonts w:ascii="Times New Roman" w:hAnsi="Times New Roman" w:cs="Times New Roman"/>
          <w:sz w:val="24"/>
          <w:szCs w:val="24"/>
        </w:rPr>
        <w:t>ing</w:t>
      </w:r>
      <w:r>
        <w:rPr>
          <w:rFonts w:ascii="Times New Roman" w:hAnsi="Times New Roman" w:cs="Times New Roman"/>
          <w:sz w:val="24"/>
          <w:szCs w:val="24"/>
        </w:rPr>
        <w:t xml:space="preserve"> activity.</w:t>
      </w:r>
    </w:p>
    <w:p w:rsidR="005B2A73" w:rsidRPr="003F009A" w:rsidRDefault="005B2A73" w:rsidP="00CC7BB4">
      <w:pPr>
        <w:pStyle w:val="Heading3"/>
        <w:spacing w:line="360" w:lineRule="auto"/>
      </w:pPr>
      <w:bookmarkStart w:id="70" w:name="_Toc58445893"/>
      <w:r w:rsidRPr="003F009A">
        <w:t xml:space="preserve">5.3.4 ISA 300: Planning an Audit of Financial </w:t>
      </w:r>
      <w:r w:rsidRPr="00CC7BB4">
        <w:t>Statements</w:t>
      </w:r>
      <w:bookmarkEnd w:id="70"/>
    </w:p>
    <w:p w:rsidR="005B2A73" w:rsidRDefault="005B2A73"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ISA 300 prescribes the process and activities of planning an audit of </w:t>
      </w:r>
      <w:r w:rsidR="003A3E63">
        <w:rPr>
          <w:rFonts w:ascii="Times New Roman" w:hAnsi="Times New Roman" w:cs="Times New Roman"/>
          <w:sz w:val="24"/>
          <w:szCs w:val="24"/>
        </w:rPr>
        <w:t xml:space="preserve">the </w:t>
      </w:r>
      <w:r>
        <w:rPr>
          <w:rFonts w:ascii="Times New Roman" w:hAnsi="Times New Roman" w:cs="Times New Roman"/>
          <w:sz w:val="24"/>
          <w:szCs w:val="24"/>
        </w:rPr>
        <w:t xml:space="preserve">financial statement. Planning is the initial stage of audit activity. In </w:t>
      </w:r>
      <w:r w:rsidR="0045373B">
        <w:rPr>
          <w:rFonts w:ascii="Times New Roman" w:hAnsi="Times New Roman" w:cs="Times New Roman"/>
          <w:sz w:val="24"/>
          <w:szCs w:val="24"/>
        </w:rPr>
        <w:t>the planning stage</w:t>
      </w:r>
      <w:r>
        <w:rPr>
          <w:rFonts w:ascii="Times New Roman" w:hAnsi="Times New Roman" w:cs="Times New Roman"/>
          <w:sz w:val="24"/>
          <w:szCs w:val="24"/>
        </w:rPr>
        <w:t xml:space="preserve">, auditor set out the process </w:t>
      </w:r>
      <w:r w:rsidR="003A3E63">
        <w:rPr>
          <w:rFonts w:ascii="Times New Roman" w:hAnsi="Times New Roman" w:cs="Times New Roman"/>
          <w:sz w:val="24"/>
          <w:szCs w:val="24"/>
        </w:rPr>
        <w:t xml:space="preserve">of </w:t>
      </w:r>
      <w:r>
        <w:rPr>
          <w:rFonts w:ascii="Times New Roman" w:hAnsi="Times New Roman" w:cs="Times New Roman"/>
          <w:sz w:val="24"/>
          <w:szCs w:val="24"/>
        </w:rPr>
        <w:t>how they can conclude the audi</w:t>
      </w:r>
      <w:r w:rsidR="0045373B">
        <w:rPr>
          <w:rFonts w:ascii="Times New Roman" w:hAnsi="Times New Roman" w:cs="Times New Roman"/>
          <w:sz w:val="24"/>
          <w:szCs w:val="24"/>
        </w:rPr>
        <w:t>t process and sort out the error</w:t>
      </w:r>
      <w:r>
        <w:rPr>
          <w:rFonts w:ascii="Times New Roman" w:hAnsi="Times New Roman" w:cs="Times New Roman"/>
          <w:sz w:val="24"/>
          <w:szCs w:val="24"/>
        </w:rPr>
        <w:t xml:space="preserve"> and misstatements in the FS. It is the responsibility of the independent auditor to s</w:t>
      </w:r>
      <w:r w:rsidR="003A3E63">
        <w:rPr>
          <w:rFonts w:ascii="Times New Roman" w:hAnsi="Times New Roman" w:cs="Times New Roman"/>
          <w:sz w:val="24"/>
          <w:szCs w:val="24"/>
        </w:rPr>
        <w:t>ort out the whole process and ma</w:t>
      </w:r>
      <w:r>
        <w:rPr>
          <w:rFonts w:ascii="Times New Roman" w:hAnsi="Times New Roman" w:cs="Times New Roman"/>
          <w:sz w:val="24"/>
          <w:szCs w:val="24"/>
        </w:rPr>
        <w:t xml:space="preserve">ke the conclusion to provide </w:t>
      </w:r>
      <w:r w:rsidR="0045373B">
        <w:rPr>
          <w:rFonts w:ascii="Times New Roman" w:hAnsi="Times New Roman" w:cs="Times New Roman"/>
          <w:sz w:val="24"/>
          <w:szCs w:val="24"/>
        </w:rPr>
        <w:t>the audit opinion.</w:t>
      </w:r>
    </w:p>
    <w:p w:rsidR="0045373B" w:rsidRPr="003F009A" w:rsidRDefault="0045373B" w:rsidP="00CC7BB4">
      <w:pPr>
        <w:pStyle w:val="Heading3"/>
        <w:spacing w:line="360" w:lineRule="auto"/>
      </w:pPr>
      <w:bookmarkStart w:id="71" w:name="_Toc58445894"/>
      <w:r w:rsidRPr="003F009A">
        <w:t xml:space="preserve">5.3.5 ISA 320: Materiality in Planning and </w:t>
      </w:r>
      <w:r w:rsidRPr="00CC7BB4">
        <w:t>Performing</w:t>
      </w:r>
      <w:r w:rsidRPr="003F009A">
        <w:t xml:space="preserve"> an Audit</w:t>
      </w:r>
      <w:bookmarkEnd w:id="71"/>
    </w:p>
    <w:p w:rsidR="0045373B" w:rsidRDefault="0045373B"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ISA 320 revised the standards of materiality portion in a</w:t>
      </w:r>
      <w:r w:rsidR="003A3E63">
        <w:rPr>
          <w:rFonts w:ascii="Times New Roman" w:hAnsi="Times New Roman" w:cs="Times New Roman"/>
          <w:sz w:val="24"/>
          <w:szCs w:val="24"/>
        </w:rPr>
        <w:t xml:space="preserve">uditing and </w:t>
      </w:r>
      <w:r w:rsidR="00465C12">
        <w:rPr>
          <w:rFonts w:ascii="Times New Roman" w:hAnsi="Times New Roman" w:cs="Times New Roman"/>
          <w:sz w:val="24"/>
          <w:szCs w:val="24"/>
        </w:rPr>
        <w:t>provides a</w:t>
      </w:r>
      <w:r w:rsidR="003A3E63">
        <w:rPr>
          <w:rFonts w:ascii="Times New Roman" w:hAnsi="Times New Roman" w:cs="Times New Roman"/>
          <w:sz w:val="24"/>
          <w:szCs w:val="24"/>
        </w:rPr>
        <w:t xml:space="preserve"> guide</w:t>
      </w:r>
      <w:r>
        <w:rPr>
          <w:rFonts w:ascii="Times New Roman" w:hAnsi="Times New Roman" w:cs="Times New Roman"/>
          <w:sz w:val="24"/>
          <w:szCs w:val="24"/>
        </w:rPr>
        <w:t xml:space="preserve"> for calculation materiality amount to find out the m</w:t>
      </w:r>
      <w:r w:rsidR="00465C12">
        <w:rPr>
          <w:rFonts w:ascii="Times New Roman" w:hAnsi="Times New Roman" w:cs="Times New Roman"/>
          <w:sz w:val="24"/>
          <w:szCs w:val="24"/>
        </w:rPr>
        <w:t xml:space="preserve">isstatements that may affect </w:t>
      </w:r>
      <w:r w:rsidR="00E52675">
        <w:rPr>
          <w:rFonts w:ascii="Times New Roman" w:hAnsi="Times New Roman" w:cs="Times New Roman"/>
          <w:sz w:val="24"/>
          <w:szCs w:val="24"/>
        </w:rPr>
        <w:t>decision making. ISA 320 prescribe</w:t>
      </w:r>
      <w:r w:rsidR="003A3E63">
        <w:rPr>
          <w:rFonts w:ascii="Times New Roman" w:hAnsi="Times New Roman" w:cs="Times New Roman"/>
          <w:sz w:val="24"/>
          <w:szCs w:val="24"/>
        </w:rPr>
        <w:t>s</w:t>
      </w:r>
      <w:r w:rsidR="00E52675">
        <w:rPr>
          <w:rFonts w:ascii="Times New Roman" w:hAnsi="Times New Roman" w:cs="Times New Roman"/>
          <w:sz w:val="24"/>
          <w:szCs w:val="24"/>
        </w:rPr>
        <w:t xml:space="preserve"> the rules for materiality in planning and performing an audit.</w:t>
      </w:r>
    </w:p>
    <w:p w:rsidR="00E52675" w:rsidRPr="003F009A" w:rsidRDefault="00E52675" w:rsidP="00CC7BB4">
      <w:pPr>
        <w:pStyle w:val="Heading3"/>
        <w:spacing w:line="360" w:lineRule="auto"/>
      </w:pPr>
      <w:bookmarkStart w:id="72" w:name="_Toc58445895"/>
      <w:r w:rsidRPr="003F009A">
        <w:t xml:space="preserve">5.3.6 ISA 500: Audit </w:t>
      </w:r>
      <w:r w:rsidRPr="00CC7BB4">
        <w:t>Evidence</w:t>
      </w:r>
      <w:bookmarkEnd w:id="72"/>
    </w:p>
    <w:p w:rsidR="00E52675" w:rsidRDefault="00E52675"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Evidence is important in all sector</w:t>
      </w:r>
      <w:r w:rsidR="00C41D72">
        <w:rPr>
          <w:rFonts w:ascii="Times New Roman" w:hAnsi="Times New Roman" w:cs="Times New Roman"/>
          <w:sz w:val="24"/>
          <w:szCs w:val="24"/>
        </w:rPr>
        <w:t>s</w:t>
      </w:r>
      <w:r>
        <w:rPr>
          <w:rFonts w:ascii="Times New Roman" w:hAnsi="Times New Roman" w:cs="Times New Roman"/>
          <w:sz w:val="24"/>
          <w:szCs w:val="24"/>
        </w:rPr>
        <w:t xml:space="preserve"> of our dai</w:t>
      </w:r>
      <w:r w:rsidR="00C41D72">
        <w:rPr>
          <w:rFonts w:ascii="Times New Roman" w:hAnsi="Times New Roman" w:cs="Times New Roman"/>
          <w:sz w:val="24"/>
          <w:szCs w:val="24"/>
        </w:rPr>
        <w:t xml:space="preserve">ly work. ISA 500 prescribes </w:t>
      </w:r>
      <w:r>
        <w:rPr>
          <w:rFonts w:ascii="Times New Roman" w:hAnsi="Times New Roman" w:cs="Times New Roman"/>
          <w:sz w:val="24"/>
          <w:szCs w:val="24"/>
        </w:rPr>
        <w:t>guidance about gathering and collecting audit evidence. To conduct the audit process gat</w:t>
      </w:r>
      <w:r w:rsidR="00C41D72">
        <w:rPr>
          <w:rFonts w:ascii="Times New Roman" w:hAnsi="Times New Roman" w:cs="Times New Roman"/>
          <w:sz w:val="24"/>
          <w:szCs w:val="24"/>
        </w:rPr>
        <w:t>hering the audit evidence is a</w:t>
      </w:r>
      <w:r>
        <w:rPr>
          <w:rFonts w:ascii="Times New Roman" w:hAnsi="Times New Roman" w:cs="Times New Roman"/>
          <w:sz w:val="24"/>
          <w:szCs w:val="24"/>
        </w:rPr>
        <w:t xml:space="preserve"> must. Audit evidence is somehow linked with audit documentation. ACNABIN</w:t>
      </w:r>
      <w:r w:rsidR="00A12075">
        <w:rPr>
          <w:rFonts w:ascii="Times New Roman" w:hAnsi="Times New Roman" w:cs="Times New Roman"/>
          <w:sz w:val="24"/>
          <w:szCs w:val="24"/>
        </w:rPr>
        <w:t xml:space="preserve"> </w:t>
      </w:r>
      <w:r w:rsidR="00A12075">
        <w:rPr>
          <w:rFonts w:ascii="Times New Roman" w:hAnsi="Times New Roman" w:cs="Times New Roman"/>
          <w:sz w:val="24"/>
          <w:szCs w:val="24"/>
        </w:rPr>
        <w:lastRenderedPageBreak/>
        <w:t>takes evi</w:t>
      </w:r>
      <w:r w:rsidR="00C41D72">
        <w:rPr>
          <w:rFonts w:ascii="Times New Roman" w:hAnsi="Times New Roman" w:cs="Times New Roman"/>
          <w:sz w:val="24"/>
          <w:szCs w:val="24"/>
        </w:rPr>
        <w:t>dence in every audit engagement</w:t>
      </w:r>
      <w:r w:rsidR="00A12075">
        <w:rPr>
          <w:rFonts w:ascii="Times New Roman" w:hAnsi="Times New Roman" w:cs="Times New Roman"/>
          <w:sz w:val="24"/>
          <w:szCs w:val="24"/>
        </w:rPr>
        <w:t xml:space="preserve"> for reducing the audit risk to provide their opinion. Based on the collected evidence, </w:t>
      </w:r>
      <w:r w:rsidR="00C41D72">
        <w:rPr>
          <w:rFonts w:ascii="Times New Roman" w:hAnsi="Times New Roman" w:cs="Times New Roman"/>
          <w:sz w:val="24"/>
          <w:szCs w:val="24"/>
        </w:rPr>
        <w:t xml:space="preserve">the </w:t>
      </w:r>
      <w:r w:rsidR="00A12075">
        <w:rPr>
          <w:rFonts w:ascii="Times New Roman" w:hAnsi="Times New Roman" w:cs="Times New Roman"/>
          <w:sz w:val="24"/>
          <w:szCs w:val="24"/>
        </w:rPr>
        <w:t>audit can reliably</w:t>
      </w:r>
      <w:r w:rsidR="00CC7BB4">
        <w:rPr>
          <w:rFonts w:ascii="Times New Roman" w:hAnsi="Times New Roman" w:cs="Times New Roman"/>
          <w:sz w:val="24"/>
          <w:szCs w:val="24"/>
        </w:rPr>
        <w:t xml:space="preserve"> provide</w:t>
      </w:r>
      <w:r w:rsidR="00A12075">
        <w:rPr>
          <w:rFonts w:ascii="Times New Roman" w:hAnsi="Times New Roman" w:cs="Times New Roman"/>
          <w:sz w:val="24"/>
          <w:szCs w:val="24"/>
        </w:rPr>
        <w:t xml:space="preserve"> their opinion.</w:t>
      </w:r>
    </w:p>
    <w:p w:rsidR="00A12075" w:rsidRPr="003F009A" w:rsidRDefault="00A12075" w:rsidP="00C3461F">
      <w:pPr>
        <w:pStyle w:val="Heading3"/>
        <w:spacing w:line="360" w:lineRule="auto"/>
      </w:pPr>
      <w:bookmarkStart w:id="73" w:name="_Toc58445896"/>
      <w:r w:rsidRPr="003F009A">
        <w:t xml:space="preserve">5.3.7 ISA 530: Audit </w:t>
      </w:r>
      <w:r w:rsidRPr="00C3461F">
        <w:t>Sampling</w:t>
      </w:r>
      <w:bookmarkEnd w:id="73"/>
    </w:p>
    <w:p w:rsidR="00A12075" w:rsidRDefault="00A12075"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ISA 530 states that audit sampling provide</w:t>
      </w:r>
      <w:r w:rsidR="00C41D72">
        <w:rPr>
          <w:rFonts w:ascii="Times New Roman" w:hAnsi="Times New Roman" w:cs="Times New Roman"/>
          <w:sz w:val="24"/>
          <w:szCs w:val="24"/>
        </w:rPr>
        <w:t>s</w:t>
      </w:r>
      <w:r>
        <w:rPr>
          <w:rFonts w:ascii="Times New Roman" w:hAnsi="Times New Roman" w:cs="Times New Roman"/>
          <w:sz w:val="24"/>
          <w:szCs w:val="24"/>
        </w:rPr>
        <w:t xml:space="preserve"> the guidance and rules regarding the way of sampling and describe</w:t>
      </w:r>
      <w:r w:rsidR="00C41D72">
        <w:rPr>
          <w:rFonts w:ascii="Times New Roman" w:hAnsi="Times New Roman" w:cs="Times New Roman"/>
          <w:sz w:val="24"/>
          <w:szCs w:val="24"/>
        </w:rPr>
        <w:t>s</w:t>
      </w:r>
      <w:r>
        <w:rPr>
          <w:rFonts w:ascii="Times New Roman" w:hAnsi="Times New Roman" w:cs="Times New Roman"/>
          <w:sz w:val="24"/>
          <w:szCs w:val="24"/>
        </w:rPr>
        <w:t xml:space="preserve"> the need for using the sampling methods Audit sampling. In auditing, ACNABIN use</w:t>
      </w:r>
      <w:r w:rsidR="00C41D72">
        <w:rPr>
          <w:rFonts w:ascii="Times New Roman" w:hAnsi="Times New Roman" w:cs="Times New Roman"/>
          <w:sz w:val="24"/>
          <w:szCs w:val="24"/>
        </w:rPr>
        <w:t>s</w:t>
      </w:r>
      <w:r>
        <w:rPr>
          <w:rFonts w:ascii="Times New Roman" w:hAnsi="Times New Roman" w:cs="Times New Roman"/>
          <w:sz w:val="24"/>
          <w:szCs w:val="24"/>
        </w:rPr>
        <w:t xml:space="preserve"> to prefer</w:t>
      </w:r>
      <w:r w:rsidR="00C41D72">
        <w:rPr>
          <w:rFonts w:ascii="Times New Roman" w:hAnsi="Times New Roman" w:cs="Times New Roman"/>
          <w:sz w:val="24"/>
          <w:szCs w:val="24"/>
        </w:rPr>
        <w:t>s</w:t>
      </w:r>
      <w:r>
        <w:rPr>
          <w:rFonts w:ascii="Times New Roman" w:hAnsi="Times New Roman" w:cs="Times New Roman"/>
          <w:sz w:val="24"/>
          <w:szCs w:val="24"/>
        </w:rPr>
        <w:t xml:space="preserve"> the sampling method because they couldn’t able to check all the docume</w:t>
      </w:r>
      <w:r w:rsidR="00C41D72">
        <w:rPr>
          <w:rFonts w:ascii="Times New Roman" w:hAnsi="Times New Roman" w:cs="Times New Roman"/>
          <w:sz w:val="24"/>
          <w:szCs w:val="24"/>
        </w:rPr>
        <w:t xml:space="preserve">nts and evidence to provide </w:t>
      </w:r>
      <w:r>
        <w:rPr>
          <w:rFonts w:ascii="Times New Roman" w:hAnsi="Times New Roman" w:cs="Times New Roman"/>
          <w:sz w:val="24"/>
          <w:szCs w:val="24"/>
        </w:rPr>
        <w:t xml:space="preserve">absolute assurance because of </w:t>
      </w:r>
      <w:r w:rsidR="00C41D72">
        <w:rPr>
          <w:rFonts w:ascii="Times New Roman" w:hAnsi="Times New Roman" w:cs="Times New Roman"/>
          <w:sz w:val="24"/>
          <w:szCs w:val="24"/>
        </w:rPr>
        <w:t xml:space="preserve">the </w:t>
      </w:r>
      <w:r>
        <w:rPr>
          <w:rFonts w:ascii="Times New Roman" w:hAnsi="Times New Roman" w:cs="Times New Roman"/>
          <w:sz w:val="24"/>
          <w:szCs w:val="24"/>
        </w:rPr>
        <w:t xml:space="preserve">time constant as a result they have to go for </w:t>
      </w:r>
      <w:r w:rsidR="00C41D72">
        <w:rPr>
          <w:rFonts w:ascii="Times New Roman" w:hAnsi="Times New Roman" w:cs="Times New Roman"/>
          <w:sz w:val="24"/>
          <w:szCs w:val="24"/>
        </w:rPr>
        <w:t xml:space="preserve">the </w:t>
      </w:r>
      <w:r>
        <w:rPr>
          <w:rFonts w:ascii="Times New Roman" w:hAnsi="Times New Roman" w:cs="Times New Roman"/>
          <w:sz w:val="24"/>
          <w:szCs w:val="24"/>
        </w:rPr>
        <w:t>sampling method.</w:t>
      </w:r>
    </w:p>
    <w:p w:rsidR="00A12075" w:rsidRPr="003F009A" w:rsidRDefault="00A12075" w:rsidP="00C3461F">
      <w:pPr>
        <w:pStyle w:val="Heading3"/>
        <w:spacing w:line="360" w:lineRule="auto"/>
      </w:pPr>
      <w:bookmarkStart w:id="74" w:name="_Toc58445897"/>
      <w:r w:rsidRPr="003F009A">
        <w:t xml:space="preserve">5.3.8 ISA 550: Related </w:t>
      </w:r>
      <w:r w:rsidRPr="00C3461F">
        <w:t>Parties</w:t>
      </w:r>
      <w:bookmarkEnd w:id="74"/>
    </w:p>
    <w:p w:rsidR="00A12075" w:rsidRDefault="00A12075"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International Standards on Auditing 550 provide the guidance and rule </w:t>
      </w:r>
      <w:r w:rsidR="00C41D72">
        <w:rPr>
          <w:rFonts w:ascii="Times New Roman" w:hAnsi="Times New Roman" w:cs="Times New Roman"/>
          <w:sz w:val="24"/>
          <w:szCs w:val="24"/>
        </w:rPr>
        <w:t xml:space="preserve">on </w:t>
      </w:r>
      <w:r>
        <w:rPr>
          <w:rFonts w:ascii="Times New Roman" w:hAnsi="Times New Roman" w:cs="Times New Roman"/>
          <w:sz w:val="24"/>
          <w:szCs w:val="24"/>
        </w:rPr>
        <w:t xml:space="preserve">how to race the related party transaction and how to record it. Related </w:t>
      </w:r>
      <w:r w:rsidR="00024220">
        <w:rPr>
          <w:rFonts w:ascii="Times New Roman" w:hAnsi="Times New Roman" w:cs="Times New Roman"/>
          <w:sz w:val="24"/>
          <w:szCs w:val="24"/>
        </w:rPr>
        <w:t>parties are those top</w:t>
      </w:r>
      <w:r w:rsidR="00465C12">
        <w:rPr>
          <w:rFonts w:ascii="Times New Roman" w:hAnsi="Times New Roman" w:cs="Times New Roman"/>
          <w:sz w:val="24"/>
          <w:szCs w:val="24"/>
        </w:rPr>
        <w:t xml:space="preserve"> management</w:t>
      </w:r>
      <w:r>
        <w:rPr>
          <w:rFonts w:ascii="Times New Roman" w:hAnsi="Times New Roman" w:cs="Times New Roman"/>
          <w:sz w:val="24"/>
          <w:szCs w:val="24"/>
        </w:rPr>
        <w:t xml:space="preserve"> and owner</w:t>
      </w:r>
      <w:r w:rsidR="00465C12">
        <w:rPr>
          <w:rFonts w:ascii="Times New Roman" w:hAnsi="Times New Roman" w:cs="Times New Roman"/>
          <w:sz w:val="24"/>
          <w:szCs w:val="24"/>
        </w:rPr>
        <w:t>s</w:t>
      </w:r>
      <w:r>
        <w:rPr>
          <w:rFonts w:ascii="Times New Roman" w:hAnsi="Times New Roman" w:cs="Times New Roman"/>
          <w:sz w:val="24"/>
          <w:szCs w:val="24"/>
        </w:rPr>
        <w:t xml:space="preserve"> of the organization who bear the</w:t>
      </w:r>
      <w:r w:rsidR="00465C12">
        <w:rPr>
          <w:rFonts w:ascii="Times New Roman" w:hAnsi="Times New Roman" w:cs="Times New Roman"/>
          <w:sz w:val="24"/>
          <w:szCs w:val="24"/>
        </w:rPr>
        <w:t xml:space="preserve"> authority to take the </w:t>
      </w:r>
      <w:r w:rsidR="001D04C2">
        <w:rPr>
          <w:rFonts w:ascii="Times New Roman" w:hAnsi="Times New Roman" w:cs="Times New Roman"/>
          <w:sz w:val="24"/>
          <w:szCs w:val="24"/>
        </w:rPr>
        <w:t>economic</w:t>
      </w:r>
      <w:r>
        <w:rPr>
          <w:rFonts w:ascii="Times New Roman" w:hAnsi="Times New Roman" w:cs="Times New Roman"/>
          <w:sz w:val="24"/>
          <w:szCs w:val="24"/>
        </w:rPr>
        <w:t xml:space="preserve"> decision of the organization.</w:t>
      </w:r>
    </w:p>
    <w:p w:rsidR="00A12075" w:rsidRPr="003F009A" w:rsidRDefault="00A12075" w:rsidP="00A26C61">
      <w:pPr>
        <w:pStyle w:val="Heading3"/>
        <w:spacing w:line="360" w:lineRule="auto"/>
      </w:pPr>
      <w:bookmarkStart w:id="75" w:name="_Toc58445898"/>
      <w:r w:rsidRPr="003F009A">
        <w:t xml:space="preserve">5.3.9 ISA 810: Engagement to Report on Summary </w:t>
      </w:r>
      <w:r w:rsidRPr="00A26C61">
        <w:t>Financial</w:t>
      </w:r>
      <w:r w:rsidRPr="003F009A">
        <w:t xml:space="preserve"> Statements</w:t>
      </w:r>
      <w:bookmarkEnd w:id="75"/>
    </w:p>
    <w:p w:rsidR="00A12075" w:rsidRDefault="00C41D72" w:rsidP="00724896">
      <w:pPr>
        <w:spacing w:line="360" w:lineRule="auto"/>
        <w:jc w:val="both"/>
        <w:rPr>
          <w:rFonts w:ascii="Times New Roman" w:hAnsi="Times New Roman" w:cs="Times New Roman"/>
          <w:sz w:val="24"/>
          <w:szCs w:val="24"/>
        </w:rPr>
      </w:pPr>
      <w:r>
        <w:rPr>
          <w:rFonts w:ascii="Times New Roman" w:hAnsi="Times New Roman" w:cs="Times New Roman"/>
          <w:sz w:val="24"/>
          <w:szCs w:val="24"/>
        </w:rPr>
        <w:t>The a</w:t>
      </w:r>
      <w:r w:rsidR="00A12075">
        <w:rPr>
          <w:rFonts w:ascii="Times New Roman" w:hAnsi="Times New Roman" w:cs="Times New Roman"/>
          <w:sz w:val="24"/>
          <w:szCs w:val="24"/>
        </w:rPr>
        <w:t>udit start</w:t>
      </w:r>
      <w:r>
        <w:rPr>
          <w:rFonts w:ascii="Times New Roman" w:hAnsi="Times New Roman" w:cs="Times New Roman"/>
          <w:sz w:val="24"/>
          <w:szCs w:val="24"/>
        </w:rPr>
        <w:t>s</w:t>
      </w:r>
      <w:r w:rsidR="00A12075">
        <w:rPr>
          <w:rFonts w:ascii="Times New Roman" w:hAnsi="Times New Roman" w:cs="Times New Roman"/>
          <w:sz w:val="24"/>
          <w:szCs w:val="24"/>
        </w:rPr>
        <w:t xml:space="preserve"> </w:t>
      </w:r>
      <w:r w:rsidR="00465C12">
        <w:rPr>
          <w:rFonts w:ascii="Times New Roman" w:hAnsi="Times New Roman" w:cs="Times New Roman"/>
          <w:sz w:val="24"/>
          <w:szCs w:val="24"/>
        </w:rPr>
        <w:t xml:space="preserve">with </w:t>
      </w:r>
      <w:r>
        <w:rPr>
          <w:rFonts w:ascii="Times New Roman" w:hAnsi="Times New Roman" w:cs="Times New Roman"/>
          <w:sz w:val="24"/>
          <w:szCs w:val="24"/>
        </w:rPr>
        <w:t xml:space="preserve">an </w:t>
      </w:r>
      <w:r w:rsidR="00A12075">
        <w:rPr>
          <w:rFonts w:ascii="Times New Roman" w:hAnsi="Times New Roman" w:cs="Times New Roman"/>
          <w:sz w:val="24"/>
          <w:szCs w:val="24"/>
        </w:rPr>
        <w:t xml:space="preserve">invitation between two parties, </w:t>
      </w:r>
      <w:r>
        <w:rPr>
          <w:rFonts w:ascii="Times New Roman" w:hAnsi="Times New Roman" w:cs="Times New Roman"/>
          <w:sz w:val="24"/>
          <w:szCs w:val="24"/>
        </w:rPr>
        <w:t xml:space="preserve">the </w:t>
      </w:r>
      <w:r w:rsidR="00A12075">
        <w:rPr>
          <w:rFonts w:ascii="Times New Roman" w:hAnsi="Times New Roman" w:cs="Times New Roman"/>
          <w:sz w:val="24"/>
          <w:szCs w:val="24"/>
        </w:rPr>
        <w:t xml:space="preserve">practitioner and the organization. After conducting </w:t>
      </w:r>
      <w:r>
        <w:rPr>
          <w:rFonts w:ascii="Times New Roman" w:hAnsi="Times New Roman" w:cs="Times New Roman"/>
          <w:sz w:val="24"/>
          <w:szCs w:val="24"/>
        </w:rPr>
        <w:t xml:space="preserve">the </w:t>
      </w:r>
      <w:r w:rsidR="00A12075">
        <w:rPr>
          <w:rFonts w:ascii="Times New Roman" w:hAnsi="Times New Roman" w:cs="Times New Roman"/>
          <w:sz w:val="24"/>
          <w:szCs w:val="24"/>
        </w:rPr>
        <w:t xml:space="preserve">whole process of auditing, </w:t>
      </w:r>
      <w:r>
        <w:rPr>
          <w:rFonts w:ascii="Times New Roman" w:hAnsi="Times New Roman" w:cs="Times New Roman"/>
          <w:sz w:val="24"/>
          <w:szCs w:val="24"/>
        </w:rPr>
        <w:t xml:space="preserve">the </w:t>
      </w:r>
      <w:r w:rsidR="00A12075">
        <w:rPr>
          <w:rFonts w:ascii="Times New Roman" w:hAnsi="Times New Roman" w:cs="Times New Roman"/>
          <w:sz w:val="24"/>
          <w:szCs w:val="24"/>
        </w:rPr>
        <w:t>auditor must provide an opinion about the organization and it</w:t>
      </w:r>
      <w:r>
        <w:rPr>
          <w:rFonts w:ascii="Times New Roman" w:hAnsi="Times New Roman" w:cs="Times New Roman"/>
          <w:sz w:val="24"/>
          <w:szCs w:val="24"/>
        </w:rPr>
        <w:t>s</w:t>
      </w:r>
      <w:r w:rsidR="00A12075">
        <w:rPr>
          <w:rFonts w:ascii="Times New Roman" w:hAnsi="Times New Roman" w:cs="Times New Roman"/>
          <w:sz w:val="24"/>
          <w:szCs w:val="24"/>
        </w:rPr>
        <w:t xml:space="preserve"> financial stability based on</w:t>
      </w:r>
      <w:r>
        <w:rPr>
          <w:rFonts w:ascii="Times New Roman" w:hAnsi="Times New Roman" w:cs="Times New Roman"/>
          <w:sz w:val="24"/>
          <w:szCs w:val="24"/>
        </w:rPr>
        <w:t xml:space="preserve"> the</w:t>
      </w:r>
      <w:r w:rsidR="00A12075">
        <w:rPr>
          <w:rFonts w:ascii="Times New Roman" w:hAnsi="Times New Roman" w:cs="Times New Roman"/>
          <w:sz w:val="24"/>
          <w:szCs w:val="24"/>
        </w:rPr>
        <w:t xml:space="preserve"> organization</w:t>
      </w:r>
      <w:r>
        <w:rPr>
          <w:rFonts w:ascii="Times New Roman" w:hAnsi="Times New Roman" w:cs="Times New Roman"/>
          <w:sz w:val="24"/>
          <w:szCs w:val="24"/>
        </w:rPr>
        <w:t>’</w:t>
      </w:r>
      <w:r w:rsidR="00A12075">
        <w:rPr>
          <w:rFonts w:ascii="Times New Roman" w:hAnsi="Times New Roman" w:cs="Times New Roman"/>
          <w:sz w:val="24"/>
          <w:szCs w:val="24"/>
        </w:rPr>
        <w:t>s financial statements. ISA 810</w:t>
      </w:r>
      <w:r w:rsidR="002D64E2">
        <w:rPr>
          <w:rFonts w:ascii="Times New Roman" w:hAnsi="Times New Roman" w:cs="Times New Roman"/>
          <w:sz w:val="24"/>
          <w:szCs w:val="24"/>
        </w:rPr>
        <w:t xml:space="preserve"> </w:t>
      </w:r>
      <w:r w:rsidR="00A12075">
        <w:rPr>
          <w:rFonts w:ascii="Times New Roman" w:hAnsi="Times New Roman" w:cs="Times New Roman"/>
          <w:sz w:val="24"/>
          <w:szCs w:val="24"/>
        </w:rPr>
        <w:t>provide</w:t>
      </w:r>
      <w:r>
        <w:rPr>
          <w:rFonts w:ascii="Times New Roman" w:hAnsi="Times New Roman" w:cs="Times New Roman"/>
          <w:sz w:val="24"/>
          <w:szCs w:val="24"/>
        </w:rPr>
        <w:t>s</w:t>
      </w:r>
      <w:r w:rsidR="00A12075">
        <w:rPr>
          <w:rFonts w:ascii="Times New Roman" w:hAnsi="Times New Roman" w:cs="Times New Roman"/>
          <w:sz w:val="24"/>
          <w:szCs w:val="24"/>
        </w:rPr>
        <w:t xml:space="preserve"> the following procedure to make the engagement report.</w:t>
      </w:r>
    </w:p>
    <w:p w:rsidR="00D866F9" w:rsidRPr="004121B9" w:rsidRDefault="00D866F9" w:rsidP="00A26C61">
      <w:pPr>
        <w:pStyle w:val="Heading2"/>
        <w:spacing w:line="360" w:lineRule="auto"/>
      </w:pPr>
      <w:bookmarkStart w:id="76" w:name="_Toc58445899"/>
      <w:r w:rsidRPr="004121B9">
        <w:t xml:space="preserve">5.4 Quality </w:t>
      </w:r>
      <w:r w:rsidRPr="00A26C61">
        <w:t>Assurance</w:t>
      </w:r>
      <w:bookmarkEnd w:id="76"/>
    </w:p>
    <w:p w:rsidR="00D866F9" w:rsidRPr="004121B9" w:rsidRDefault="00D866F9" w:rsidP="00A26C61">
      <w:pPr>
        <w:pStyle w:val="Heading3"/>
        <w:spacing w:before="120" w:line="360" w:lineRule="auto"/>
      </w:pPr>
      <w:bookmarkStart w:id="77" w:name="_Toc58445900"/>
      <w:r w:rsidRPr="004121B9">
        <w:t xml:space="preserve">5.4.1 </w:t>
      </w:r>
      <w:r w:rsidRPr="00A26C61">
        <w:t>Introduction</w:t>
      </w:r>
      <w:bookmarkEnd w:id="77"/>
    </w:p>
    <w:p w:rsidR="005611AC" w:rsidRPr="004121B9"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sz w:val="24"/>
          <w:szCs w:val="24"/>
        </w:rPr>
        <w:t>Quality assurance (QA) has to be meet some specific requirements of the entity to determin</w:t>
      </w:r>
      <w:r w:rsidR="00C41D72">
        <w:rPr>
          <w:rFonts w:ascii="Times New Roman" w:hAnsi="Times New Roman" w:cs="Times New Roman"/>
          <w:sz w:val="24"/>
          <w:szCs w:val="24"/>
        </w:rPr>
        <w:t>e the product or service has me</w:t>
      </w:r>
      <w:r w:rsidRPr="004121B9">
        <w:rPr>
          <w:rFonts w:ascii="Times New Roman" w:hAnsi="Times New Roman" w:cs="Times New Roman"/>
          <w:sz w:val="24"/>
          <w:szCs w:val="24"/>
        </w:rPr>
        <w:t xml:space="preserve">t the requirements or not. By assuring the quality services in the audit procedure, an auditor must understand the entity’s operation and how it runs or operate its business. For ensuring the quality audit in quality assurance service, auditors have to understand the nature of </w:t>
      </w:r>
      <w:r w:rsidR="00C41D72">
        <w:rPr>
          <w:rFonts w:ascii="Times New Roman" w:hAnsi="Times New Roman" w:cs="Times New Roman"/>
          <w:sz w:val="24"/>
          <w:szCs w:val="24"/>
        </w:rPr>
        <w:t xml:space="preserve">the </w:t>
      </w:r>
      <w:r w:rsidRPr="004121B9">
        <w:rPr>
          <w:rFonts w:ascii="Times New Roman" w:hAnsi="Times New Roman" w:cs="Times New Roman"/>
          <w:sz w:val="24"/>
          <w:szCs w:val="24"/>
        </w:rPr>
        <w:t xml:space="preserve">entity. After that auditor must take </w:t>
      </w:r>
      <w:r w:rsidR="00C41D72">
        <w:rPr>
          <w:rFonts w:ascii="Times New Roman" w:hAnsi="Times New Roman" w:cs="Times New Roman"/>
          <w:sz w:val="24"/>
          <w:szCs w:val="24"/>
        </w:rPr>
        <w:t xml:space="preserve">a </w:t>
      </w:r>
      <w:r w:rsidRPr="004121B9">
        <w:rPr>
          <w:rFonts w:ascii="Times New Roman" w:hAnsi="Times New Roman" w:cs="Times New Roman"/>
          <w:sz w:val="24"/>
          <w:szCs w:val="24"/>
        </w:rPr>
        <w:t>step for planning for audit procedure that how it could be do</w:t>
      </w:r>
      <w:r w:rsidR="00C41D72">
        <w:rPr>
          <w:rFonts w:ascii="Times New Roman" w:hAnsi="Times New Roman" w:cs="Times New Roman"/>
          <w:sz w:val="24"/>
          <w:szCs w:val="24"/>
        </w:rPr>
        <w:t xml:space="preserve">ne. To develop and maintain </w:t>
      </w:r>
      <w:r w:rsidRPr="004121B9">
        <w:rPr>
          <w:rFonts w:ascii="Times New Roman" w:hAnsi="Times New Roman" w:cs="Times New Roman"/>
          <w:sz w:val="24"/>
          <w:szCs w:val="24"/>
        </w:rPr>
        <w:t>quality assurance and reliable product</w:t>
      </w:r>
      <w:r w:rsidR="00C41D72">
        <w:rPr>
          <w:rFonts w:ascii="Times New Roman" w:hAnsi="Times New Roman" w:cs="Times New Roman"/>
          <w:sz w:val="24"/>
          <w:szCs w:val="24"/>
        </w:rPr>
        <w:t>s</w:t>
      </w:r>
      <w:r w:rsidRPr="004121B9">
        <w:rPr>
          <w:rFonts w:ascii="Times New Roman" w:hAnsi="Times New Roman" w:cs="Times New Roman"/>
          <w:sz w:val="24"/>
          <w:szCs w:val="24"/>
        </w:rPr>
        <w:t xml:space="preserve"> and service</w:t>
      </w:r>
      <w:r w:rsidR="00C41D72">
        <w:rPr>
          <w:rFonts w:ascii="Times New Roman" w:hAnsi="Times New Roman" w:cs="Times New Roman"/>
          <w:sz w:val="24"/>
          <w:szCs w:val="24"/>
        </w:rPr>
        <w:t>s</w:t>
      </w:r>
      <w:r w:rsidRPr="004121B9">
        <w:rPr>
          <w:rFonts w:ascii="Times New Roman" w:hAnsi="Times New Roman" w:cs="Times New Roman"/>
          <w:sz w:val="24"/>
          <w:szCs w:val="24"/>
        </w:rPr>
        <w:t xml:space="preserve">, </w:t>
      </w:r>
      <w:r w:rsidR="001D04C2">
        <w:rPr>
          <w:rFonts w:ascii="Times New Roman" w:hAnsi="Times New Roman" w:cs="Times New Roman"/>
          <w:sz w:val="24"/>
          <w:szCs w:val="24"/>
        </w:rPr>
        <w:t xml:space="preserve">the </w:t>
      </w:r>
      <w:r w:rsidRPr="004121B9">
        <w:rPr>
          <w:rFonts w:ascii="Times New Roman" w:hAnsi="Times New Roman" w:cs="Times New Roman"/>
          <w:sz w:val="24"/>
          <w:szCs w:val="24"/>
        </w:rPr>
        <w:t>quality establishment in</w:t>
      </w:r>
      <w:r w:rsidR="00C41D72">
        <w:rPr>
          <w:rFonts w:ascii="Times New Roman" w:hAnsi="Times New Roman" w:cs="Times New Roman"/>
          <w:sz w:val="24"/>
          <w:szCs w:val="24"/>
        </w:rPr>
        <w:t xml:space="preserve"> the</w:t>
      </w:r>
      <w:r w:rsidR="0051559F">
        <w:rPr>
          <w:rFonts w:ascii="Times New Roman" w:hAnsi="Times New Roman" w:cs="Times New Roman"/>
          <w:sz w:val="24"/>
          <w:szCs w:val="24"/>
        </w:rPr>
        <w:t xml:space="preserve"> audit process is a </w:t>
      </w:r>
      <w:r w:rsidRPr="004121B9">
        <w:rPr>
          <w:rFonts w:ascii="Times New Roman" w:hAnsi="Times New Roman" w:cs="Times New Roman"/>
          <w:sz w:val="24"/>
          <w:szCs w:val="24"/>
        </w:rPr>
        <w:t xml:space="preserve">must. By ensuring the quality establishment of the organization will get the advancement over their client’ in the process of </w:t>
      </w:r>
      <w:r w:rsidR="0051559F">
        <w:rPr>
          <w:rFonts w:ascii="Times New Roman" w:hAnsi="Times New Roman" w:cs="Times New Roman"/>
          <w:sz w:val="24"/>
          <w:szCs w:val="24"/>
        </w:rPr>
        <w:t xml:space="preserve">the </w:t>
      </w:r>
      <w:r w:rsidRPr="004121B9">
        <w:rPr>
          <w:rFonts w:ascii="Times New Roman" w:hAnsi="Times New Roman" w:cs="Times New Roman"/>
          <w:sz w:val="24"/>
          <w:szCs w:val="24"/>
        </w:rPr>
        <w:t xml:space="preserve">audit procedure. In the process of ensuring the quality assurance will meet the client’s </w:t>
      </w:r>
      <w:r w:rsidRPr="004121B9">
        <w:rPr>
          <w:rFonts w:ascii="Times New Roman" w:hAnsi="Times New Roman" w:cs="Times New Roman"/>
          <w:sz w:val="24"/>
          <w:szCs w:val="24"/>
        </w:rPr>
        <w:lastRenderedPageBreak/>
        <w:t>expectation, to increase the confidentiality of the customer and the company’s credibility as well. It also improve</w:t>
      </w:r>
      <w:r w:rsidR="0051559F">
        <w:rPr>
          <w:rFonts w:ascii="Times New Roman" w:hAnsi="Times New Roman" w:cs="Times New Roman"/>
          <w:sz w:val="24"/>
          <w:szCs w:val="24"/>
        </w:rPr>
        <w:t>s</w:t>
      </w:r>
      <w:r w:rsidRPr="004121B9">
        <w:rPr>
          <w:rFonts w:ascii="Times New Roman" w:hAnsi="Times New Roman" w:cs="Times New Roman"/>
          <w:sz w:val="24"/>
          <w:szCs w:val="24"/>
        </w:rPr>
        <w:t xml:space="preserve"> the working potential</w:t>
      </w:r>
      <w:r w:rsidR="0051559F">
        <w:rPr>
          <w:rFonts w:ascii="Times New Roman" w:hAnsi="Times New Roman" w:cs="Times New Roman"/>
          <w:sz w:val="24"/>
          <w:szCs w:val="24"/>
        </w:rPr>
        <w:t>ity and audit efficiency that will enable</w:t>
      </w:r>
      <w:r w:rsidRPr="004121B9">
        <w:rPr>
          <w:rFonts w:ascii="Times New Roman" w:hAnsi="Times New Roman" w:cs="Times New Roman"/>
          <w:sz w:val="24"/>
          <w:szCs w:val="24"/>
        </w:rPr>
        <w:t xml:space="preserve"> a company to make a better position in the market as well to become the better competitor so that the organization can compete with other organization</w:t>
      </w:r>
      <w:r w:rsidR="0051559F">
        <w:rPr>
          <w:rFonts w:ascii="Times New Roman" w:hAnsi="Times New Roman" w:cs="Times New Roman"/>
          <w:sz w:val="24"/>
          <w:szCs w:val="24"/>
        </w:rPr>
        <w:t>s</w:t>
      </w:r>
      <w:r w:rsidRPr="004121B9">
        <w:rPr>
          <w:rFonts w:ascii="Times New Roman" w:hAnsi="Times New Roman" w:cs="Times New Roman"/>
          <w:sz w:val="24"/>
          <w:szCs w:val="24"/>
        </w:rPr>
        <w:t>.</w:t>
      </w:r>
    </w:p>
    <w:p w:rsidR="00D866F9" w:rsidRPr="004121B9" w:rsidRDefault="00D866F9" w:rsidP="004121B9">
      <w:pPr>
        <w:pStyle w:val="Heading3"/>
        <w:spacing w:line="360" w:lineRule="auto"/>
        <w:rPr>
          <w:rFonts w:ascii="Times New Roman" w:hAnsi="Times New Roman" w:cs="Times New Roman"/>
        </w:rPr>
      </w:pPr>
      <w:bookmarkStart w:id="78" w:name="_Toc58445901"/>
      <w:r w:rsidRPr="004121B9">
        <w:rPr>
          <w:rFonts w:ascii="Times New Roman" w:hAnsi="Times New Roman" w:cs="Times New Roman"/>
        </w:rPr>
        <w:t>5.4.2 PDCA Cycle</w:t>
      </w:r>
      <w:bookmarkEnd w:id="78"/>
      <w:r w:rsidRPr="004121B9">
        <w:rPr>
          <w:rFonts w:ascii="Times New Roman" w:hAnsi="Times New Roman" w:cs="Times New Roman"/>
        </w:rPr>
        <w:t xml:space="preserve"> </w:t>
      </w:r>
    </w:p>
    <w:p w:rsidR="005611AC" w:rsidRPr="004121B9"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sz w:val="24"/>
          <w:szCs w:val="24"/>
        </w:rPr>
        <w:t>Quality assurance in an audit service indicate</w:t>
      </w:r>
      <w:r w:rsidR="0051559F">
        <w:rPr>
          <w:rFonts w:ascii="Times New Roman" w:hAnsi="Times New Roman" w:cs="Times New Roman"/>
          <w:sz w:val="24"/>
          <w:szCs w:val="24"/>
        </w:rPr>
        <w:t>s</w:t>
      </w:r>
      <w:r w:rsidRPr="004121B9">
        <w:rPr>
          <w:rFonts w:ascii="Times New Roman" w:hAnsi="Times New Roman" w:cs="Times New Roman"/>
          <w:sz w:val="24"/>
          <w:szCs w:val="24"/>
        </w:rPr>
        <w:t xml:space="preserve"> it has</w:t>
      </w:r>
      <w:r w:rsidR="0051559F">
        <w:rPr>
          <w:rFonts w:ascii="Times New Roman" w:hAnsi="Times New Roman" w:cs="Times New Roman"/>
          <w:sz w:val="24"/>
          <w:szCs w:val="24"/>
        </w:rPr>
        <w:t xml:space="preserve"> the quality that includes some criteria. The criteria are </w:t>
      </w:r>
      <w:r w:rsidRPr="004121B9">
        <w:rPr>
          <w:rFonts w:ascii="Times New Roman" w:hAnsi="Times New Roman" w:cs="Times New Roman"/>
          <w:sz w:val="24"/>
          <w:szCs w:val="24"/>
        </w:rPr>
        <w:t>called PDCA or ‘Deming Cycle’. The cycle includes:</w:t>
      </w:r>
    </w:p>
    <w:p w:rsidR="005611AC" w:rsidRPr="004121B9"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noProof/>
          <w:sz w:val="24"/>
          <w:szCs w:val="24"/>
        </w:rPr>
        <w:drawing>
          <wp:inline distT="0" distB="0" distL="0" distR="0">
            <wp:extent cx="5883910" cy="2714625"/>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5611AC" w:rsidRPr="004121B9" w:rsidRDefault="00185AD3" w:rsidP="004121B9">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6</w:t>
      </w:r>
      <w:r w:rsidR="005611AC" w:rsidRPr="004121B9">
        <w:rPr>
          <w:rFonts w:ascii="Times New Roman" w:hAnsi="Times New Roman" w:cs="Times New Roman"/>
          <w:sz w:val="24"/>
          <w:szCs w:val="24"/>
        </w:rPr>
        <w:t>: PDCA CYCLE</w:t>
      </w:r>
    </w:p>
    <w:p w:rsidR="005611AC" w:rsidRPr="004121B9"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sz w:val="24"/>
          <w:szCs w:val="24"/>
        </w:rPr>
        <w:t xml:space="preserve">The following steps of </w:t>
      </w:r>
      <w:r w:rsidR="005644AA">
        <w:rPr>
          <w:rFonts w:ascii="Times New Roman" w:hAnsi="Times New Roman" w:cs="Times New Roman"/>
          <w:sz w:val="24"/>
          <w:szCs w:val="24"/>
        </w:rPr>
        <w:t xml:space="preserve">the </w:t>
      </w:r>
      <w:r w:rsidRPr="004121B9">
        <w:rPr>
          <w:rFonts w:ascii="Times New Roman" w:hAnsi="Times New Roman" w:cs="Times New Roman"/>
          <w:sz w:val="24"/>
          <w:szCs w:val="24"/>
        </w:rPr>
        <w:t>PDCA cycle describe that the process of quality assurance can be achieve</w:t>
      </w:r>
      <w:r w:rsidR="005644AA">
        <w:rPr>
          <w:rFonts w:ascii="Times New Roman" w:hAnsi="Times New Roman" w:cs="Times New Roman"/>
          <w:sz w:val="24"/>
          <w:szCs w:val="24"/>
        </w:rPr>
        <w:t>d by e</w:t>
      </w:r>
      <w:r w:rsidRPr="004121B9">
        <w:rPr>
          <w:rFonts w:ascii="Times New Roman" w:hAnsi="Times New Roman" w:cs="Times New Roman"/>
          <w:sz w:val="24"/>
          <w:szCs w:val="24"/>
        </w:rPr>
        <w:t xml:space="preserve">nsuring </w:t>
      </w:r>
      <w:r w:rsidR="005644AA">
        <w:rPr>
          <w:rFonts w:ascii="Times New Roman" w:hAnsi="Times New Roman" w:cs="Times New Roman"/>
          <w:sz w:val="24"/>
          <w:szCs w:val="24"/>
        </w:rPr>
        <w:t xml:space="preserve">the </w:t>
      </w:r>
      <w:r w:rsidRPr="004121B9">
        <w:rPr>
          <w:rFonts w:ascii="Times New Roman" w:hAnsi="Times New Roman" w:cs="Times New Roman"/>
          <w:sz w:val="24"/>
          <w:szCs w:val="24"/>
        </w:rPr>
        <w:t>above steps so that the process of the following organization insure the quality service to evaluate and impr</w:t>
      </w:r>
      <w:r w:rsidR="005644AA">
        <w:rPr>
          <w:rFonts w:ascii="Times New Roman" w:hAnsi="Times New Roman" w:cs="Times New Roman"/>
          <w:sz w:val="24"/>
          <w:szCs w:val="24"/>
        </w:rPr>
        <w:t>ove the whole process continuously</w:t>
      </w:r>
      <w:r w:rsidRPr="004121B9">
        <w:rPr>
          <w:rFonts w:ascii="Times New Roman" w:hAnsi="Times New Roman" w:cs="Times New Roman"/>
          <w:sz w:val="24"/>
          <w:szCs w:val="24"/>
        </w:rPr>
        <w:t>. The PDCA process is describe</w:t>
      </w:r>
      <w:r w:rsidR="005644AA">
        <w:rPr>
          <w:rFonts w:ascii="Times New Roman" w:hAnsi="Times New Roman" w:cs="Times New Roman"/>
          <w:sz w:val="24"/>
          <w:szCs w:val="24"/>
        </w:rPr>
        <w:t>d</w:t>
      </w:r>
      <w:r w:rsidRPr="004121B9">
        <w:rPr>
          <w:rFonts w:ascii="Times New Roman" w:hAnsi="Times New Roman" w:cs="Times New Roman"/>
          <w:sz w:val="24"/>
          <w:szCs w:val="24"/>
        </w:rPr>
        <w:t xml:space="preserve"> below as how it works:</w:t>
      </w:r>
    </w:p>
    <w:p w:rsidR="005611AC" w:rsidRPr="004121B9" w:rsidRDefault="005611AC" w:rsidP="004121B9">
      <w:pPr>
        <w:numPr>
          <w:ilvl w:val="0"/>
          <w:numId w:val="34"/>
        </w:numPr>
        <w:spacing w:line="360" w:lineRule="auto"/>
        <w:jc w:val="both"/>
        <w:rPr>
          <w:rFonts w:ascii="Times New Roman" w:hAnsi="Times New Roman" w:cs="Times New Roman"/>
          <w:sz w:val="24"/>
          <w:szCs w:val="24"/>
        </w:rPr>
      </w:pPr>
      <w:r w:rsidRPr="004121B9">
        <w:rPr>
          <w:rFonts w:ascii="Times New Roman" w:hAnsi="Times New Roman" w:cs="Times New Roman"/>
          <w:b/>
          <w:sz w:val="24"/>
          <w:szCs w:val="24"/>
        </w:rPr>
        <w:t>Plan:</w:t>
      </w:r>
      <w:r w:rsidR="005644AA">
        <w:rPr>
          <w:rFonts w:ascii="Times New Roman" w:hAnsi="Times New Roman" w:cs="Times New Roman"/>
          <w:sz w:val="24"/>
          <w:szCs w:val="24"/>
        </w:rPr>
        <w:t xml:space="preserve"> The first step</w:t>
      </w:r>
      <w:r w:rsidRPr="004121B9">
        <w:rPr>
          <w:rFonts w:ascii="Times New Roman" w:hAnsi="Times New Roman" w:cs="Times New Roman"/>
          <w:sz w:val="24"/>
          <w:szCs w:val="24"/>
        </w:rPr>
        <w:t xml:space="preserve"> of </w:t>
      </w:r>
      <w:r w:rsidR="005644AA">
        <w:rPr>
          <w:rFonts w:ascii="Times New Roman" w:hAnsi="Times New Roman" w:cs="Times New Roman"/>
          <w:sz w:val="24"/>
          <w:szCs w:val="24"/>
        </w:rPr>
        <w:t xml:space="preserve">the </w:t>
      </w:r>
      <w:r w:rsidRPr="004121B9">
        <w:rPr>
          <w:rFonts w:ascii="Times New Roman" w:hAnsi="Times New Roman" w:cs="Times New Roman"/>
          <w:sz w:val="24"/>
          <w:szCs w:val="24"/>
        </w:rPr>
        <w:t xml:space="preserve">PDCA cycle is the planning stage.  In this step, an organization should understand the entity first then go for </w:t>
      </w:r>
      <w:r w:rsidR="005644AA">
        <w:rPr>
          <w:rFonts w:ascii="Times New Roman" w:hAnsi="Times New Roman" w:cs="Times New Roman"/>
          <w:sz w:val="24"/>
          <w:szCs w:val="24"/>
        </w:rPr>
        <w:t>the planning ph</w:t>
      </w:r>
      <w:r w:rsidRPr="004121B9">
        <w:rPr>
          <w:rFonts w:ascii="Times New Roman" w:hAnsi="Times New Roman" w:cs="Times New Roman"/>
          <w:sz w:val="24"/>
          <w:szCs w:val="24"/>
        </w:rPr>
        <w:t>ase of how it work</w:t>
      </w:r>
      <w:r w:rsidR="00CA69DB">
        <w:rPr>
          <w:rFonts w:ascii="Times New Roman" w:hAnsi="Times New Roman" w:cs="Times New Roman"/>
          <w:sz w:val="24"/>
          <w:szCs w:val="24"/>
        </w:rPr>
        <w:t xml:space="preserve">s to ensure </w:t>
      </w:r>
      <w:r w:rsidRPr="004121B9">
        <w:rPr>
          <w:rFonts w:ascii="Times New Roman" w:hAnsi="Times New Roman" w:cs="Times New Roman"/>
          <w:sz w:val="24"/>
          <w:szCs w:val="24"/>
        </w:rPr>
        <w:t>quality service and quality assurance as well. It identifies the related objectives and determine</w:t>
      </w:r>
      <w:r w:rsidR="00CA69DB">
        <w:rPr>
          <w:rFonts w:ascii="Times New Roman" w:hAnsi="Times New Roman" w:cs="Times New Roman"/>
          <w:sz w:val="24"/>
          <w:szCs w:val="24"/>
        </w:rPr>
        <w:t>s</w:t>
      </w:r>
      <w:r w:rsidRPr="004121B9">
        <w:rPr>
          <w:rFonts w:ascii="Times New Roman" w:hAnsi="Times New Roman" w:cs="Times New Roman"/>
          <w:sz w:val="24"/>
          <w:szCs w:val="24"/>
        </w:rPr>
        <w:t xml:space="preserve"> the process work so that it can establish the b</w:t>
      </w:r>
      <w:r w:rsidR="00CA69DB">
        <w:rPr>
          <w:rFonts w:ascii="Times New Roman" w:hAnsi="Times New Roman" w:cs="Times New Roman"/>
          <w:sz w:val="24"/>
          <w:szCs w:val="24"/>
        </w:rPr>
        <w:t>est work planning phrase for</w:t>
      </w:r>
      <w:r w:rsidRPr="004121B9">
        <w:rPr>
          <w:rFonts w:ascii="Times New Roman" w:hAnsi="Times New Roman" w:cs="Times New Roman"/>
          <w:sz w:val="24"/>
          <w:szCs w:val="24"/>
        </w:rPr>
        <w:t xml:space="preserve"> quality assurance.</w:t>
      </w:r>
    </w:p>
    <w:p w:rsidR="005611AC" w:rsidRPr="004121B9" w:rsidRDefault="005611AC" w:rsidP="004121B9">
      <w:pPr>
        <w:numPr>
          <w:ilvl w:val="0"/>
          <w:numId w:val="34"/>
        </w:numPr>
        <w:spacing w:line="360" w:lineRule="auto"/>
        <w:jc w:val="both"/>
        <w:rPr>
          <w:rFonts w:ascii="Times New Roman" w:hAnsi="Times New Roman" w:cs="Times New Roman"/>
          <w:sz w:val="24"/>
          <w:szCs w:val="24"/>
        </w:rPr>
      </w:pPr>
      <w:r w:rsidRPr="004121B9">
        <w:rPr>
          <w:rFonts w:ascii="Times New Roman" w:hAnsi="Times New Roman" w:cs="Times New Roman"/>
          <w:b/>
          <w:sz w:val="24"/>
          <w:szCs w:val="24"/>
        </w:rPr>
        <w:lastRenderedPageBreak/>
        <w:t>Do:</w:t>
      </w:r>
      <w:r w:rsidRPr="004121B9">
        <w:rPr>
          <w:rFonts w:ascii="Times New Roman" w:hAnsi="Times New Roman" w:cs="Times New Roman"/>
          <w:sz w:val="24"/>
          <w:szCs w:val="24"/>
        </w:rPr>
        <w:t xml:space="preserve"> After that organization can develop and test the process that they build so that they can identify the changes required </w:t>
      </w:r>
      <w:r w:rsidR="00CA69DB">
        <w:rPr>
          <w:rFonts w:ascii="Times New Roman" w:hAnsi="Times New Roman" w:cs="Times New Roman"/>
          <w:sz w:val="24"/>
          <w:szCs w:val="24"/>
        </w:rPr>
        <w:t>to fulfill the goal. If there are</w:t>
      </w:r>
      <w:r w:rsidRPr="004121B9">
        <w:rPr>
          <w:rFonts w:ascii="Times New Roman" w:hAnsi="Times New Roman" w:cs="Times New Roman"/>
          <w:sz w:val="24"/>
          <w:szCs w:val="24"/>
        </w:rPr>
        <w:t xml:space="preserve"> required any changes that will immediately solve.</w:t>
      </w:r>
    </w:p>
    <w:p w:rsidR="005611AC" w:rsidRPr="004121B9" w:rsidRDefault="005611AC" w:rsidP="004121B9">
      <w:pPr>
        <w:numPr>
          <w:ilvl w:val="0"/>
          <w:numId w:val="34"/>
        </w:numPr>
        <w:spacing w:line="360" w:lineRule="auto"/>
        <w:jc w:val="both"/>
        <w:rPr>
          <w:rFonts w:ascii="Times New Roman" w:hAnsi="Times New Roman" w:cs="Times New Roman"/>
          <w:sz w:val="24"/>
          <w:szCs w:val="24"/>
        </w:rPr>
      </w:pPr>
      <w:r w:rsidRPr="004121B9">
        <w:rPr>
          <w:rFonts w:ascii="Times New Roman" w:hAnsi="Times New Roman" w:cs="Times New Roman"/>
          <w:b/>
          <w:sz w:val="24"/>
          <w:szCs w:val="24"/>
        </w:rPr>
        <w:t>Check:</w:t>
      </w:r>
      <w:r w:rsidRPr="004121B9">
        <w:rPr>
          <w:rFonts w:ascii="Times New Roman" w:hAnsi="Times New Roman" w:cs="Times New Roman"/>
          <w:sz w:val="24"/>
          <w:szCs w:val="24"/>
        </w:rPr>
        <w:t xml:space="preserve"> Checking is the crucial step of</w:t>
      </w:r>
      <w:r w:rsidR="00CA69DB">
        <w:rPr>
          <w:rFonts w:ascii="Times New Roman" w:hAnsi="Times New Roman" w:cs="Times New Roman"/>
          <w:sz w:val="24"/>
          <w:szCs w:val="24"/>
        </w:rPr>
        <w:t xml:space="preserve"> the</w:t>
      </w:r>
      <w:r w:rsidRPr="004121B9">
        <w:rPr>
          <w:rFonts w:ascii="Times New Roman" w:hAnsi="Times New Roman" w:cs="Times New Roman"/>
          <w:sz w:val="24"/>
          <w:szCs w:val="24"/>
        </w:rPr>
        <w:t xml:space="preserve"> PDCA cycle because it </w:t>
      </w:r>
      <w:r w:rsidR="00CA69DB" w:rsidRPr="004121B9">
        <w:rPr>
          <w:rFonts w:ascii="Times New Roman" w:hAnsi="Times New Roman" w:cs="Times New Roman"/>
          <w:sz w:val="24"/>
          <w:szCs w:val="24"/>
        </w:rPr>
        <w:t>comprises</w:t>
      </w:r>
      <w:r w:rsidRPr="004121B9">
        <w:rPr>
          <w:rFonts w:ascii="Times New Roman" w:hAnsi="Times New Roman" w:cs="Times New Roman"/>
          <w:sz w:val="24"/>
          <w:szCs w:val="24"/>
        </w:rPr>
        <w:t xml:space="preserve"> the most important steps and very much </w:t>
      </w:r>
      <w:r w:rsidR="00CA69DB">
        <w:rPr>
          <w:rFonts w:ascii="Times New Roman" w:hAnsi="Times New Roman" w:cs="Times New Roman"/>
          <w:sz w:val="24"/>
          <w:szCs w:val="24"/>
        </w:rPr>
        <w:t xml:space="preserve">a </w:t>
      </w:r>
      <w:r w:rsidRPr="004121B9">
        <w:rPr>
          <w:rFonts w:ascii="Times New Roman" w:hAnsi="Times New Roman" w:cs="Times New Roman"/>
          <w:sz w:val="24"/>
          <w:szCs w:val="24"/>
        </w:rPr>
        <w:t>risky task. It</w:t>
      </w:r>
      <w:r w:rsidR="00CA69DB">
        <w:rPr>
          <w:rFonts w:ascii="Times New Roman" w:hAnsi="Times New Roman" w:cs="Times New Roman"/>
          <w:sz w:val="24"/>
          <w:szCs w:val="24"/>
        </w:rPr>
        <w:t xml:space="preserve"> monitors the whole process by e</w:t>
      </w:r>
      <w:r w:rsidRPr="004121B9">
        <w:rPr>
          <w:rFonts w:ascii="Times New Roman" w:hAnsi="Times New Roman" w:cs="Times New Roman"/>
          <w:sz w:val="24"/>
          <w:szCs w:val="24"/>
        </w:rPr>
        <w:t>nsuring the process need any changes, modify the processes, and check whether it meets the predetermined objectives.</w:t>
      </w:r>
    </w:p>
    <w:p w:rsidR="005611AC" w:rsidRPr="004121B9" w:rsidRDefault="005611AC" w:rsidP="004121B9">
      <w:pPr>
        <w:numPr>
          <w:ilvl w:val="0"/>
          <w:numId w:val="34"/>
        </w:numPr>
        <w:spacing w:line="360" w:lineRule="auto"/>
        <w:jc w:val="both"/>
        <w:rPr>
          <w:rFonts w:ascii="Times New Roman" w:hAnsi="Times New Roman" w:cs="Times New Roman"/>
          <w:sz w:val="24"/>
          <w:szCs w:val="24"/>
        </w:rPr>
      </w:pPr>
      <w:r w:rsidRPr="00577D69">
        <w:rPr>
          <w:rFonts w:ascii="Times New Roman" w:hAnsi="Times New Roman" w:cs="Times New Roman"/>
          <w:b/>
          <w:sz w:val="24"/>
          <w:szCs w:val="24"/>
        </w:rPr>
        <w:t>Act:</w:t>
      </w:r>
      <w:r w:rsidRPr="004121B9">
        <w:rPr>
          <w:rFonts w:ascii="Times New Roman" w:hAnsi="Times New Roman" w:cs="Times New Roman"/>
          <w:sz w:val="24"/>
          <w:szCs w:val="24"/>
        </w:rPr>
        <w:t xml:space="preserve"> If the whole process </w:t>
      </w:r>
      <w:r w:rsidR="00CA69DB">
        <w:rPr>
          <w:rFonts w:ascii="Times New Roman" w:hAnsi="Times New Roman" w:cs="Times New Roman"/>
          <w:sz w:val="24"/>
          <w:szCs w:val="24"/>
        </w:rPr>
        <w:t xml:space="preserve">is </w:t>
      </w:r>
      <w:r w:rsidRPr="004121B9">
        <w:rPr>
          <w:rFonts w:ascii="Times New Roman" w:hAnsi="Times New Roman" w:cs="Times New Roman"/>
          <w:sz w:val="24"/>
          <w:szCs w:val="24"/>
        </w:rPr>
        <w:t>found with having no mistakes, fraud, or misstatement that required to be changed as far the process act to the implemented.</w:t>
      </w:r>
    </w:p>
    <w:p w:rsidR="00D866F9" w:rsidRPr="004121B9" w:rsidRDefault="00D866F9" w:rsidP="00A26C61">
      <w:pPr>
        <w:pStyle w:val="Heading3"/>
        <w:spacing w:line="360" w:lineRule="auto"/>
      </w:pPr>
      <w:bookmarkStart w:id="79" w:name="_Toc58445902"/>
      <w:r w:rsidRPr="004121B9">
        <w:t xml:space="preserve">5.4.3 Quality </w:t>
      </w:r>
      <w:r w:rsidRPr="00A26C61">
        <w:t>Assurance</w:t>
      </w:r>
      <w:r w:rsidRPr="004121B9">
        <w:t xml:space="preserve"> Service</w:t>
      </w:r>
      <w:bookmarkEnd w:id="79"/>
    </w:p>
    <w:p w:rsidR="005611AC" w:rsidRPr="004121B9"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sz w:val="24"/>
          <w:szCs w:val="24"/>
        </w:rPr>
        <w:t>Quality assurance is required in a quality service i</w:t>
      </w:r>
      <w:r w:rsidR="00CA69DB">
        <w:rPr>
          <w:rFonts w:ascii="Times New Roman" w:hAnsi="Times New Roman" w:cs="Times New Roman"/>
          <w:sz w:val="24"/>
          <w:szCs w:val="24"/>
        </w:rPr>
        <w:t>n auditing that should comprise</w:t>
      </w:r>
      <w:r w:rsidRPr="004121B9">
        <w:rPr>
          <w:rFonts w:ascii="Times New Roman" w:hAnsi="Times New Roman" w:cs="Times New Roman"/>
          <w:sz w:val="24"/>
          <w:szCs w:val="24"/>
        </w:rPr>
        <w:t xml:space="preserve"> the fundamental and the procedural activities to implement the requirements so that the goals would be achieve</w:t>
      </w:r>
      <w:r w:rsidR="00CA69DB">
        <w:rPr>
          <w:rFonts w:ascii="Times New Roman" w:hAnsi="Times New Roman" w:cs="Times New Roman"/>
          <w:sz w:val="24"/>
          <w:szCs w:val="24"/>
        </w:rPr>
        <w:t>d</w:t>
      </w:r>
      <w:r w:rsidRPr="004121B9">
        <w:rPr>
          <w:rFonts w:ascii="Times New Roman" w:hAnsi="Times New Roman" w:cs="Times New Roman"/>
          <w:sz w:val="24"/>
          <w:szCs w:val="24"/>
        </w:rPr>
        <w:t xml:space="preserve"> for a product or service. Quality assurance is a process including so ma</w:t>
      </w:r>
      <w:r w:rsidR="00CA69DB">
        <w:rPr>
          <w:rFonts w:ascii="Times New Roman" w:hAnsi="Times New Roman" w:cs="Times New Roman"/>
          <w:sz w:val="24"/>
          <w:szCs w:val="24"/>
        </w:rPr>
        <w:t>ny systematic approaches to making</w:t>
      </w:r>
      <w:r w:rsidRPr="004121B9">
        <w:rPr>
          <w:rFonts w:ascii="Times New Roman" w:hAnsi="Times New Roman" w:cs="Times New Roman"/>
          <w:sz w:val="24"/>
          <w:szCs w:val="24"/>
        </w:rPr>
        <w:t xml:space="preserve"> the measurement as well as some com</w:t>
      </w:r>
      <w:r w:rsidR="00CA69DB">
        <w:rPr>
          <w:rFonts w:ascii="Times New Roman" w:hAnsi="Times New Roman" w:cs="Times New Roman"/>
          <w:sz w:val="24"/>
          <w:szCs w:val="24"/>
        </w:rPr>
        <w:t>parison required in the</w:t>
      </w:r>
      <w:r w:rsidRPr="004121B9">
        <w:rPr>
          <w:rFonts w:ascii="Times New Roman" w:hAnsi="Times New Roman" w:cs="Times New Roman"/>
          <w:sz w:val="24"/>
          <w:szCs w:val="24"/>
        </w:rPr>
        <w:t xml:space="preserve"> standards </w:t>
      </w:r>
      <w:r w:rsidR="00CA69DB">
        <w:rPr>
          <w:rFonts w:ascii="Times New Roman" w:hAnsi="Times New Roman" w:cs="Times New Roman"/>
          <w:sz w:val="24"/>
          <w:szCs w:val="24"/>
        </w:rPr>
        <w:t xml:space="preserve">of the products </w:t>
      </w:r>
      <w:r w:rsidRPr="004121B9">
        <w:rPr>
          <w:rFonts w:ascii="Times New Roman" w:hAnsi="Times New Roman" w:cs="Times New Roman"/>
          <w:sz w:val="24"/>
          <w:szCs w:val="24"/>
        </w:rPr>
        <w:t>so that it could be maintained in a way so that it would be able to process and evaluate the potential feedback loop of the audit procedure to prevent and control all associate supporting related to quality assurance in an audit procedure. Quality service and quantitative cr</w:t>
      </w:r>
      <w:r w:rsidR="00CA69DB">
        <w:rPr>
          <w:rFonts w:ascii="Times New Roman" w:hAnsi="Times New Roman" w:cs="Times New Roman"/>
          <w:sz w:val="24"/>
          <w:szCs w:val="24"/>
        </w:rPr>
        <w:t xml:space="preserve">iteria both are used as an </w:t>
      </w:r>
      <w:r w:rsidRPr="004121B9">
        <w:rPr>
          <w:rFonts w:ascii="Times New Roman" w:hAnsi="Times New Roman" w:cs="Times New Roman"/>
          <w:sz w:val="24"/>
          <w:szCs w:val="24"/>
        </w:rPr>
        <w:t>indication to fulfill the procedure of quality assurance services. Some steps should be following o fulfill the whole procedure.</w:t>
      </w:r>
    </w:p>
    <w:p w:rsidR="00D866F9" w:rsidRPr="00A26C61" w:rsidRDefault="00D866F9" w:rsidP="00A26C61">
      <w:pPr>
        <w:pStyle w:val="Heading4"/>
        <w:spacing w:line="360" w:lineRule="auto"/>
      </w:pPr>
      <w:r w:rsidRPr="004121B9">
        <w:t>5.4.3.1 Accuracy</w:t>
      </w:r>
    </w:p>
    <w:p w:rsidR="005611AC" w:rsidRPr="004121B9"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sz w:val="24"/>
          <w:szCs w:val="24"/>
        </w:rPr>
        <w:t>The audit co</w:t>
      </w:r>
      <w:r w:rsidR="00CA69DB">
        <w:rPr>
          <w:rFonts w:ascii="Times New Roman" w:hAnsi="Times New Roman" w:cs="Times New Roman"/>
          <w:sz w:val="24"/>
          <w:szCs w:val="24"/>
        </w:rPr>
        <w:t>uldn’t be absolute but it must e</w:t>
      </w:r>
      <w:r w:rsidRPr="004121B9">
        <w:rPr>
          <w:rFonts w:ascii="Times New Roman" w:hAnsi="Times New Roman" w:cs="Times New Roman"/>
          <w:sz w:val="24"/>
          <w:szCs w:val="24"/>
        </w:rPr>
        <w:t>nsure the accuracy in their work whatever they have been done to conclude their audit process. It must be complete as per the rules provided by the authorize</w:t>
      </w:r>
      <w:r w:rsidR="00CA69DB">
        <w:rPr>
          <w:rFonts w:ascii="Times New Roman" w:hAnsi="Times New Roman" w:cs="Times New Roman"/>
          <w:sz w:val="24"/>
          <w:szCs w:val="24"/>
        </w:rPr>
        <w:t>d</w:t>
      </w:r>
      <w:r w:rsidRPr="004121B9">
        <w:rPr>
          <w:rFonts w:ascii="Times New Roman" w:hAnsi="Times New Roman" w:cs="Times New Roman"/>
          <w:sz w:val="24"/>
          <w:szCs w:val="24"/>
        </w:rPr>
        <w:t xml:space="preserve"> body. The assertion should be disclosed about all related transactions.</w:t>
      </w:r>
    </w:p>
    <w:p w:rsidR="00D866F9" w:rsidRPr="004121B9" w:rsidRDefault="00D866F9" w:rsidP="004121B9">
      <w:pPr>
        <w:pStyle w:val="Heading4"/>
        <w:spacing w:line="360" w:lineRule="auto"/>
        <w:rPr>
          <w:rFonts w:ascii="Times New Roman" w:hAnsi="Times New Roman" w:cs="Times New Roman"/>
        </w:rPr>
      </w:pPr>
      <w:r w:rsidRPr="004121B9">
        <w:rPr>
          <w:rFonts w:ascii="Times New Roman" w:hAnsi="Times New Roman" w:cs="Times New Roman"/>
        </w:rPr>
        <w:t>5.4.3.2 Representativeness</w:t>
      </w:r>
    </w:p>
    <w:p w:rsidR="005611AC" w:rsidRPr="004121B9"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sz w:val="24"/>
          <w:szCs w:val="24"/>
        </w:rPr>
        <w:t>Representativeness can be define</w:t>
      </w:r>
      <w:r w:rsidR="00CA69DB">
        <w:rPr>
          <w:rFonts w:ascii="Times New Roman" w:hAnsi="Times New Roman" w:cs="Times New Roman"/>
          <w:sz w:val="24"/>
          <w:szCs w:val="24"/>
        </w:rPr>
        <w:t>d</w:t>
      </w:r>
      <w:r w:rsidRPr="004121B9">
        <w:rPr>
          <w:rFonts w:ascii="Times New Roman" w:hAnsi="Times New Roman" w:cs="Times New Roman"/>
          <w:sz w:val="24"/>
          <w:szCs w:val="24"/>
        </w:rPr>
        <w:t xml:space="preserve"> by the level of how well</w:t>
      </w:r>
      <w:r w:rsidR="00CA69DB">
        <w:rPr>
          <w:rFonts w:ascii="Times New Roman" w:hAnsi="Times New Roman" w:cs="Times New Roman"/>
          <w:sz w:val="24"/>
          <w:szCs w:val="24"/>
        </w:rPr>
        <w:t xml:space="preserve"> the information has been put</w:t>
      </w:r>
      <w:r w:rsidRPr="004121B9">
        <w:rPr>
          <w:rFonts w:ascii="Times New Roman" w:hAnsi="Times New Roman" w:cs="Times New Roman"/>
          <w:sz w:val="24"/>
          <w:szCs w:val="24"/>
        </w:rPr>
        <w:t xml:space="preserve"> or how accurately segregated that reflects upon a sample. The whole</w:t>
      </w:r>
      <w:r w:rsidR="00CA69DB">
        <w:rPr>
          <w:rFonts w:ascii="Times New Roman" w:hAnsi="Times New Roman" w:cs="Times New Roman"/>
          <w:sz w:val="24"/>
          <w:szCs w:val="24"/>
        </w:rPr>
        <w:t xml:space="preserve"> population believes to conclude to ensure good representativeness. </w:t>
      </w:r>
      <w:r w:rsidRPr="004121B9">
        <w:rPr>
          <w:rFonts w:ascii="Times New Roman" w:hAnsi="Times New Roman" w:cs="Times New Roman"/>
          <w:sz w:val="24"/>
          <w:szCs w:val="24"/>
        </w:rPr>
        <w:t>Rep</w:t>
      </w:r>
      <w:r w:rsidR="00CA69DB">
        <w:rPr>
          <w:rFonts w:ascii="Times New Roman" w:hAnsi="Times New Roman" w:cs="Times New Roman"/>
          <w:sz w:val="24"/>
          <w:szCs w:val="24"/>
        </w:rPr>
        <w:t xml:space="preserve">resentativeness use to make </w:t>
      </w:r>
      <w:r w:rsidRPr="004121B9">
        <w:rPr>
          <w:rFonts w:ascii="Times New Roman" w:hAnsi="Times New Roman" w:cs="Times New Roman"/>
          <w:sz w:val="24"/>
          <w:szCs w:val="24"/>
        </w:rPr>
        <w:t>judgments about th</w:t>
      </w:r>
      <w:r w:rsidR="00BD58E1">
        <w:rPr>
          <w:rFonts w:ascii="Times New Roman" w:hAnsi="Times New Roman" w:cs="Times New Roman"/>
          <w:sz w:val="24"/>
          <w:szCs w:val="24"/>
        </w:rPr>
        <w:t xml:space="preserve">e appropriateness to reduce </w:t>
      </w:r>
      <w:r w:rsidRPr="004121B9">
        <w:rPr>
          <w:rFonts w:ascii="Times New Roman" w:hAnsi="Times New Roman" w:cs="Times New Roman"/>
          <w:sz w:val="24"/>
          <w:szCs w:val="24"/>
        </w:rPr>
        <w:t>uncertainty.</w:t>
      </w:r>
    </w:p>
    <w:p w:rsidR="00D866F9" w:rsidRPr="00B31FC9" w:rsidRDefault="00D866F9" w:rsidP="00B31FC9">
      <w:pPr>
        <w:pStyle w:val="Heading4"/>
        <w:spacing w:line="360" w:lineRule="auto"/>
      </w:pPr>
      <w:r w:rsidRPr="004121B9">
        <w:lastRenderedPageBreak/>
        <w:t>5.4.3.3 Comparability</w:t>
      </w:r>
    </w:p>
    <w:p w:rsidR="005611AC" w:rsidRPr="004121B9"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sz w:val="24"/>
          <w:szCs w:val="24"/>
        </w:rPr>
        <w:t>To draw a meaningful conclusion about an entity’s financial perf</w:t>
      </w:r>
      <w:r w:rsidR="00B31FC9">
        <w:rPr>
          <w:rFonts w:ascii="Times New Roman" w:hAnsi="Times New Roman" w:cs="Times New Roman"/>
          <w:sz w:val="24"/>
          <w:szCs w:val="24"/>
        </w:rPr>
        <w:t xml:space="preserve">ormance and financial structure </w:t>
      </w:r>
      <w:r w:rsidRPr="004121B9">
        <w:rPr>
          <w:rFonts w:ascii="Times New Roman" w:hAnsi="Times New Roman" w:cs="Times New Roman"/>
          <w:sz w:val="24"/>
          <w:szCs w:val="24"/>
        </w:rPr>
        <w:t>over the period, financial statements of one successive accounting period should be compare</w:t>
      </w:r>
      <w:r w:rsidR="004674E8">
        <w:rPr>
          <w:rFonts w:ascii="Times New Roman" w:hAnsi="Times New Roman" w:cs="Times New Roman"/>
          <w:sz w:val="24"/>
          <w:szCs w:val="24"/>
        </w:rPr>
        <w:t>d</w:t>
      </w:r>
      <w:r w:rsidRPr="004121B9">
        <w:rPr>
          <w:rFonts w:ascii="Times New Roman" w:hAnsi="Times New Roman" w:cs="Times New Roman"/>
          <w:sz w:val="24"/>
          <w:szCs w:val="24"/>
        </w:rPr>
        <w:t xml:space="preserve"> with another distinct period.</w:t>
      </w:r>
    </w:p>
    <w:p w:rsidR="00D866F9" w:rsidRPr="004121B9" w:rsidRDefault="00D866F9" w:rsidP="00B31FC9">
      <w:pPr>
        <w:pStyle w:val="Heading4"/>
        <w:spacing w:line="360" w:lineRule="auto"/>
      </w:pPr>
      <w:r w:rsidRPr="004121B9">
        <w:t xml:space="preserve">5.4.3.4 </w:t>
      </w:r>
      <w:r w:rsidRPr="00B31FC9">
        <w:t>Completeness</w:t>
      </w:r>
    </w:p>
    <w:p w:rsidR="005611AC" w:rsidRPr="004121B9"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sz w:val="24"/>
          <w:szCs w:val="24"/>
        </w:rPr>
        <w:t>The information that we have been used must be complete and authent</w:t>
      </w:r>
      <w:r w:rsidR="004674E8">
        <w:rPr>
          <w:rFonts w:ascii="Times New Roman" w:hAnsi="Times New Roman" w:cs="Times New Roman"/>
          <w:sz w:val="24"/>
          <w:szCs w:val="24"/>
        </w:rPr>
        <w:t xml:space="preserve">ic as well for relabeling </w:t>
      </w:r>
      <w:r w:rsidRPr="004121B9">
        <w:rPr>
          <w:rFonts w:ascii="Times New Roman" w:hAnsi="Times New Roman" w:cs="Times New Roman"/>
          <w:sz w:val="24"/>
          <w:szCs w:val="24"/>
        </w:rPr>
        <w:t>the financial statements data. Completeness is the assertion of certainty of the individual transactions considered as the assertion of completeness is an assertion that is complete.</w:t>
      </w:r>
    </w:p>
    <w:p w:rsidR="00D866F9" w:rsidRPr="004121B9" w:rsidRDefault="00D866F9" w:rsidP="00B90117">
      <w:pPr>
        <w:pStyle w:val="Heading4"/>
        <w:spacing w:line="360" w:lineRule="auto"/>
      </w:pPr>
      <w:r w:rsidRPr="004121B9">
        <w:t xml:space="preserve">5.4.3.5 Data </w:t>
      </w:r>
      <w:r w:rsidRPr="00B90117">
        <w:t>Reporting</w:t>
      </w:r>
    </w:p>
    <w:p w:rsidR="005611AC" w:rsidRDefault="005611AC" w:rsidP="004121B9">
      <w:pPr>
        <w:spacing w:line="360" w:lineRule="auto"/>
        <w:jc w:val="both"/>
        <w:rPr>
          <w:rFonts w:ascii="Times New Roman" w:hAnsi="Times New Roman" w:cs="Times New Roman"/>
          <w:sz w:val="24"/>
          <w:szCs w:val="24"/>
        </w:rPr>
      </w:pPr>
      <w:r w:rsidRPr="004121B9">
        <w:rPr>
          <w:rFonts w:ascii="Times New Roman" w:hAnsi="Times New Roman" w:cs="Times New Roman"/>
          <w:sz w:val="24"/>
          <w:szCs w:val="24"/>
        </w:rPr>
        <w:t>Reporting is th</w:t>
      </w:r>
      <w:r w:rsidR="004674E8">
        <w:rPr>
          <w:rFonts w:ascii="Times New Roman" w:hAnsi="Times New Roman" w:cs="Times New Roman"/>
          <w:sz w:val="24"/>
          <w:szCs w:val="24"/>
        </w:rPr>
        <w:t xml:space="preserve">e final process of auditing </w:t>
      </w:r>
      <w:r w:rsidRPr="004121B9">
        <w:rPr>
          <w:rFonts w:ascii="Times New Roman" w:hAnsi="Times New Roman" w:cs="Times New Roman"/>
          <w:sz w:val="24"/>
          <w:szCs w:val="24"/>
        </w:rPr>
        <w:t xml:space="preserve">financial statements. As per International Accounting Standards-1, reporting must be based on IAS-1. After concluding the whole procedure of auditing data reporting has </w:t>
      </w:r>
      <w:r w:rsidR="004674E8">
        <w:rPr>
          <w:rFonts w:ascii="Times New Roman" w:hAnsi="Times New Roman" w:cs="Times New Roman"/>
          <w:sz w:val="24"/>
          <w:szCs w:val="24"/>
        </w:rPr>
        <w:t xml:space="preserve">been </w:t>
      </w:r>
      <w:r w:rsidRPr="004121B9">
        <w:rPr>
          <w:rFonts w:ascii="Times New Roman" w:hAnsi="Times New Roman" w:cs="Times New Roman"/>
          <w:sz w:val="24"/>
          <w:szCs w:val="24"/>
        </w:rPr>
        <w:t>taken into consideration.</w:t>
      </w:r>
    </w:p>
    <w:p w:rsidR="00B90117" w:rsidRDefault="00B90117" w:rsidP="004121B9">
      <w:pPr>
        <w:spacing w:line="360" w:lineRule="auto"/>
        <w:jc w:val="both"/>
        <w:rPr>
          <w:rFonts w:ascii="Times New Roman" w:hAnsi="Times New Roman" w:cs="Times New Roman"/>
          <w:sz w:val="24"/>
          <w:szCs w:val="24"/>
        </w:rPr>
      </w:pPr>
    </w:p>
    <w:p w:rsidR="00B90117" w:rsidRDefault="00B90117" w:rsidP="004121B9">
      <w:pPr>
        <w:spacing w:line="360" w:lineRule="auto"/>
        <w:jc w:val="both"/>
        <w:rPr>
          <w:rFonts w:ascii="Times New Roman" w:hAnsi="Times New Roman" w:cs="Times New Roman"/>
          <w:sz w:val="24"/>
          <w:szCs w:val="24"/>
        </w:rPr>
      </w:pPr>
    </w:p>
    <w:p w:rsidR="00B90117" w:rsidRDefault="00B90117" w:rsidP="004121B9">
      <w:pPr>
        <w:spacing w:line="360" w:lineRule="auto"/>
        <w:jc w:val="both"/>
        <w:rPr>
          <w:rFonts w:ascii="Times New Roman" w:hAnsi="Times New Roman" w:cs="Times New Roman"/>
          <w:sz w:val="24"/>
          <w:szCs w:val="24"/>
        </w:rPr>
      </w:pPr>
    </w:p>
    <w:p w:rsidR="00B90117" w:rsidRDefault="00B90117" w:rsidP="004121B9">
      <w:pPr>
        <w:spacing w:line="360" w:lineRule="auto"/>
        <w:jc w:val="both"/>
        <w:rPr>
          <w:rFonts w:ascii="Times New Roman" w:hAnsi="Times New Roman" w:cs="Times New Roman"/>
          <w:sz w:val="24"/>
          <w:szCs w:val="24"/>
        </w:rPr>
      </w:pPr>
    </w:p>
    <w:p w:rsidR="00B90117" w:rsidRDefault="00B90117" w:rsidP="004121B9">
      <w:pPr>
        <w:spacing w:line="360" w:lineRule="auto"/>
        <w:jc w:val="both"/>
        <w:rPr>
          <w:rFonts w:ascii="Times New Roman" w:hAnsi="Times New Roman" w:cs="Times New Roman"/>
          <w:sz w:val="24"/>
          <w:szCs w:val="24"/>
        </w:rPr>
      </w:pPr>
    </w:p>
    <w:p w:rsidR="00B90117" w:rsidRDefault="00B90117" w:rsidP="004121B9">
      <w:pPr>
        <w:spacing w:line="360" w:lineRule="auto"/>
        <w:jc w:val="both"/>
        <w:rPr>
          <w:rFonts w:ascii="Times New Roman" w:hAnsi="Times New Roman" w:cs="Times New Roman"/>
          <w:sz w:val="24"/>
          <w:szCs w:val="24"/>
        </w:rPr>
      </w:pPr>
    </w:p>
    <w:p w:rsidR="00B90117" w:rsidRDefault="00B90117" w:rsidP="004121B9">
      <w:pPr>
        <w:spacing w:line="360" w:lineRule="auto"/>
        <w:jc w:val="both"/>
        <w:rPr>
          <w:rFonts w:ascii="Times New Roman" w:hAnsi="Times New Roman" w:cs="Times New Roman"/>
          <w:sz w:val="24"/>
          <w:szCs w:val="24"/>
        </w:rPr>
      </w:pPr>
    </w:p>
    <w:p w:rsidR="00B90117" w:rsidRDefault="00B90117" w:rsidP="004121B9">
      <w:pPr>
        <w:spacing w:line="360" w:lineRule="auto"/>
        <w:jc w:val="both"/>
        <w:rPr>
          <w:rFonts w:ascii="Times New Roman" w:hAnsi="Times New Roman" w:cs="Times New Roman"/>
          <w:sz w:val="24"/>
          <w:szCs w:val="24"/>
        </w:rPr>
      </w:pPr>
    </w:p>
    <w:p w:rsidR="00B90117" w:rsidRPr="004121B9" w:rsidRDefault="00B90117" w:rsidP="004121B9">
      <w:pPr>
        <w:spacing w:line="360" w:lineRule="auto"/>
        <w:jc w:val="both"/>
        <w:rPr>
          <w:rFonts w:ascii="Times New Roman" w:hAnsi="Times New Roman" w:cs="Times New Roman"/>
          <w:sz w:val="24"/>
          <w:szCs w:val="24"/>
        </w:rPr>
      </w:pPr>
    </w:p>
    <w:p w:rsidR="00B07234" w:rsidRPr="00B07234" w:rsidRDefault="00B07234" w:rsidP="00B90117">
      <w:pPr>
        <w:pStyle w:val="Heading1"/>
        <w:jc w:val="center"/>
      </w:pPr>
      <w:bookmarkStart w:id="80" w:name="_Toc58445903"/>
      <w:r w:rsidRPr="00B07234">
        <w:lastRenderedPageBreak/>
        <w:t>Chapter-6: Conclusion and Recommendation</w:t>
      </w:r>
      <w:bookmarkEnd w:id="80"/>
    </w:p>
    <w:p w:rsidR="00B07234" w:rsidRPr="00B07234" w:rsidRDefault="00B07234" w:rsidP="00B90117">
      <w:pPr>
        <w:pStyle w:val="Heading2"/>
        <w:spacing w:before="120" w:line="360" w:lineRule="auto"/>
      </w:pPr>
      <w:bookmarkStart w:id="81" w:name="_Toc58445904"/>
      <w:r w:rsidRPr="00B07234">
        <w:t>6.1 Recommendation</w:t>
      </w:r>
      <w:bookmarkEnd w:id="81"/>
    </w:p>
    <w:p w:rsidR="00B07234" w:rsidRPr="00B07234" w:rsidRDefault="00B07234" w:rsidP="000B3522">
      <w:pPr>
        <w:spacing w:line="360" w:lineRule="auto"/>
        <w:jc w:val="both"/>
        <w:rPr>
          <w:rFonts w:ascii="Times New Roman" w:hAnsi="Times New Roman" w:cs="Times New Roman"/>
          <w:sz w:val="24"/>
          <w:szCs w:val="24"/>
        </w:rPr>
      </w:pPr>
      <w:r w:rsidRPr="00B07234">
        <w:rPr>
          <w:rFonts w:ascii="Times New Roman" w:hAnsi="Times New Roman" w:cs="Times New Roman"/>
          <w:sz w:val="24"/>
          <w:szCs w:val="24"/>
        </w:rPr>
        <w:t>As we all know that every system has some limitation areas that they working for as well problems are common in every system whatever the areas of that could be. Also</w:t>
      </w:r>
      <w:r w:rsidR="00CC62EF">
        <w:rPr>
          <w:rFonts w:ascii="Times New Roman" w:hAnsi="Times New Roman" w:cs="Times New Roman"/>
          <w:sz w:val="24"/>
          <w:szCs w:val="24"/>
        </w:rPr>
        <w:t>,</w:t>
      </w:r>
      <w:r w:rsidRPr="00B07234">
        <w:rPr>
          <w:rFonts w:ascii="Times New Roman" w:hAnsi="Times New Roman" w:cs="Times New Roman"/>
          <w:sz w:val="24"/>
          <w:szCs w:val="24"/>
        </w:rPr>
        <w:t xml:space="preserve"> there is no system or processes that have</w:t>
      </w:r>
      <w:r w:rsidR="00CC62EF">
        <w:rPr>
          <w:rFonts w:ascii="Times New Roman" w:hAnsi="Times New Roman" w:cs="Times New Roman"/>
          <w:sz w:val="24"/>
          <w:szCs w:val="24"/>
        </w:rPr>
        <w:t>n’t any problem. The solution to</w:t>
      </w:r>
      <w:r w:rsidRPr="00B07234">
        <w:rPr>
          <w:rFonts w:ascii="Times New Roman" w:hAnsi="Times New Roman" w:cs="Times New Roman"/>
          <w:sz w:val="24"/>
          <w:szCs w:val="24"/>
        </w:rPr>
        <w:t xml:space="preserve"> that particular problem never come immediately, it will ta</w:t>
      </w:r>
      <w:r w:rsidR="00CC62EF">
        <w:rPr>
          <w:rFonts w:ascii="Times New Roman" w:hAnsi="Times New Roman" w:cs="Times New Roman"/>
          <w:sz w:val="24"/>
          <w:szCs w:val="24"/>
        </w:rPr>
        <w:t>ke time to come forward. E</w:t>
      </w:r>
      <w:r w:rsidRPr="00B07234">
        <w:rPr>
          <w:rFonts w:ascii="Times New Roman" w:hAnsi="Times New Roman" w:cs="Times New Roman"/>
          <w:sz w:val="24"/>
          <w:szCs w:val="24"/>
        </w:rPr>
        <w:t>ventual</w:t>
      </w:r>
      <w:r w:rsidR="00CC62EF">
        <w:rPr>
          <w:rFonts w:ascii="Times New Roman" w:hAnsi="Times New Roman" w:cs="Times New Roman"/>
          <w:sz w:val="24"/>
          <w:szCs w:val="24"/>
        </w:rPr>
        <w:t>ly,</w:t>
      </w:r>
      <w:r w:rsidR="001D04C2">
        <w:rPr>
          <w:rFonts w:ascii="Times New Roman" w:hAnsi="Times New Roman" w:cs="Times New Roman"/>
          <w:sz w:val="24"/>
          <w:szCs w:val="24"/>
        </w:rPr>
        <w:t xml:space="preserve"> </w:t>
      </w:r>
      <w:r w:rsidRPr="00B07234">
        <w:rPr>
          <w:rFonts w:ascii="Times New Roman" w:hAnsi="Times New Roman" w:cs="Times New Roman"/>
          <w:sz w:val="24"/>
          <w:szCs w:val="24"/>
        </w:rPr>
        <w:t>the solution will be found out. To prepare the report, we found some miscommuni</w:t>
      </w:r>
      <w:r w:rsidR="00CC62EF">
        <w:rPr>
          <w:rFonts w:ascii="Times New Roman" w:hAnsi="Times New Roman" w:cs="Times New Roman"/>
          <w:sz w:val="24"/>
          <w:szCs w:val="24"/>
        </w:rPr>
        <w:t xml:space="preserve">cations, mistakes, some recommendations </w:t>
      </w:r>
      <w:r w:rsidRPr="00B07234">
        <w:rPr>
          <w:rFonts w:ascii="Times New Roman" w:hAnsi="Times New Roman" w:cs="Times New Roman"/>
          <w:sz w:val="24"/>
          <w:szCs w:val="24"/>
        </w:rPr>
        <w:t>have been listed below as to how the problems might be reduced:</w:t>
      </w:r>
    </w:p>
    <w:p w:rsidR="00B07234" w:rsidRPr="00B07234" w:rsidRDefault="00B07234" w:rsidP="000B3522">
      <w:pPr>
        <w:numPr>
          <w:ilvl w:val="0"/>
          <w:numId w:val="35"/>
        </w:numPr>
        <w:spacing w:line="360" w:lineRule="auto"/>
        <w:jc w:val="both"/>
        <w:rPr>
          <w:rFonts w:ascii="Times New Roman" w:hAnsi="Times New Roman" w:cs="Times New Roman"/>
          <w:sz w:val="24"/>
          <w:szCs w:val="24"/>
        </w:rPr>
      </w:pPr>
      <w:r w:rsidRPr="00B07234">
        <w:rPr>
          <w:rFonts w:ascii="Times New Roman" w:hAnsi="Times New Roman" w:cs="Times New Roman"/>
          <w:sz w:val="24"/>
          <w:szCs w:val="24"/>
        </w:rPr>
        <w:t>ACNABIN should improve their working space as well</w:t>
      </w:r>
      <w:r w:rsidR="00CC62EF">
        <w:rPr>
          <w:rFonts w:ascii="Times New Roman" w:hAnsi="Times New Roman" w:cs="Times New Roman"/>
          <w:sz w:val="24"/>
          <w:szCs w:val="24"/>
        </w:rPr>
        <w:t xml:space="preserve"> as</w:t>
      </w:r>
      <w:r w:rsidRPr="00B07234">
        <w:rPr>
          <w:rFonts w:ascii="Times New Roman" w:hAnsi="Times New Roman" w:cs="Times New Roman"/>
          <w:sz w:val="24"/>
          <w:szCs w:val="24"/>
        </w:rPr>
        <w:t xml:space="preserve"> their working environment.</w:t>
      </w:r>
    </w:p>
    <w:p w:rsidR="00B07234" w:rsidRPr="00B07234" w:rsidRDefault="00B07234" w:rsidP="000B3522">
      <w:pPr>
        <w:numPr>
          <w:ilvl w:val="0"/>
          <w:numId w:val="35"/>
        </w:numPr>
        <w:spacing w:line="360" w:lineRule="auto"/>
        <w:jc w:val="both"/>
        <w:rPr>
          <w:rFonts w:ascii="Times New Roman" w:hAnsi="Times New Roman" w:cs="Times New Roman"/>
          <w:sz w:val="24"/>
          <w:szCs w:val="24"/>
        </w:rPr>
      </w:pPr>
      <w:r w:rsidRPr="00B07234">
        <w:rPr>
          <w:rFonts w:ascii="Times New Roman" w:hAnsi="Times New Roman" w:cs="Times New Roman"/>
          <w:sz w:val="24"/>
          <w:szCs w:val="24"/>
        </w:rPr>
        <w:t xml:space="preserve">They should perform </w:t>
      </w:r>
      <w:r w:rsidR="00E71043">
        <w:rPr>
          <w:rFonts w:ascii="Times New Roman" w:hAnsi="Times New Roman" w:cs="Times New Roman"/>
          <w:sz w:val="24"/>
          <w:szCs w:val="24"/>
        </w:rPr>
        <w:t>t</w:t>
      </w:r>
      <w:r w:rsidRPr="00B07234">
        <w:rPr>
          <w:rFonts w:ascii="Times New Roman" w:hAnsi="Times New Roman" w:cs="Times New Roman"/>
          <w:sz w:val="24"/>
          <w:szCs w:val="24"/>
        </w:rPr>
        <w:t>heir audit activities as per the latest circular of Bangladesh Bank and should follow other requirements.</w:t>
      </w:r>
    </w:p>
    <w:p w:rsidR="00B07234" w:rsidRPr="00B07234" w:rsidRDefault="00B07234" w:rsidP="000B3522">
      <w:pPr>
        <w:numPr>
          <w:ilvl w:val="0"/>
          <w:numId w:val="35"/>
        </w:numPr>
        <w:spacing w:line="360" w:lineRule="auto"/>
        <w:jc w:val="both"/>
        <w:rPr>
          <w:rFonts w:ascii="Times New Roman" w:hAnsi="Times New Roman" w:cs="Times New Roman"/>
          <w:sz w:val="24"/>
          <w:szCs w:val="24"/>
        </w:rPr>
      </w:pPr>
      <w:r w:rsidRPr="00B07234">
        <w:rPr>
          <w:rFonts w:ascii="Times New Roman" w:hAnsi="Times New Roman" w:cs="Times New Roman"/>
          <w:sz w:val="24"/>
          <w:szCs w:val="24"/>
        </w:rPr>
        <w:t xml:space="preserve">By fixing </w:t>
      </w:r>
      <w:r w:rsidR="00CC62EF">
        <w:rPr>
          <w:rFonts w:ascii="Times New Roman" w:hAnsi="Times New Roman" w:cs="Times New Roman"/>
          <w:sz w:val="24"/>
          <w:szCs w:val="24"/>
        </w:rPr>
        <w:t xml:space="preserve">the </w:t>
      </w:r>
      <w:r w:rsidRPr="00B07234">
        <w:rPr>
          <w:rFonts w:ascii="Times New Roman" w:hAnsi="Times New Roman" w:cs="Times New Roman"/>
          <w:sz w:val="24"/>
          <w:szCs w:val="24"/>
        </w:rPr>
        <w:t xml:space="preserve">date and time with the exporter, auditors should not visit their factory. Because if auditors do so, </w:t>
      </w:r>
      <w:r w:rsidR="00CC62EF">
        <w:rPr>
          <w:rFonts w:ascii="Times New Roman" w:hAnsi="Times New Roman" w:cs="Times New Roman"/>
          <w:sz w:val="24"/>
          <w:szCs w:val="24"/>
        </w:rPr>
        <w:t xml:space="preserve">the </w:t>
      </w:r>
      <w:r w:rsidRPr="00B07234">
        <w:rPr>
          <w:rFonts w:ascii="Times New Roman" w:hAnsi="Times New Roman" w:cs="Times New Roman"/>
          <w:sz w:val="24"/>
          <w:szCs w:val="24"/>
        </w:rPr>
        <w:t>exporter can manipulate documents and other information.</w:t>
      </w:r>
    </w:p>
    <w:p w:rsidR="00B07234" w:rsidRPr="00B07234" w:rsidRDefault="00B07234" w:rsidP="000B3522">
      <w:pPr>
        <w:numPr>
          <w:ilvl w:val="0"/>
          <w:numId w:val="35"/>
        </w:numPr>
        <w:spacing w:line="360" w:lineRule="auto"/>
        <w:jc w:val="both"/>
        <w:rPr>
          <w:rFonts w:ascii="Times New Roman" w:hAnsi="Times New Roman" w:cs="Times New Roman"/>
          <w:sz w:val="24"/>
          <w:szCs w:val="24"/>
        </w:rPr>
      </w:pPr>
      <w:r w:rsidRPr="00B07234">
        <w:rPr>
          <w:rFonts w:ascii="Times New Roman" w:hAnsi="Times New Roman" w:cs="Times New Roman"/>
          <w:sz w:val="24"/>
          <w:szCs w:val="24"/>
        </w:rPr>
        <w:t>According to ISA-530, Audit</w:t>
      </w:r>
      <w:r w:rsidR="00CC62EF">
        <w:rPr>
          <w:rFonts w:ascii="Times New Roman" w:hAnsi="Times New Roman" w:cs="Times New Roman"/>
          <w:sz w:val="24"/>
          <w:szCs w:val="24"/>
        </w:rPr>
        <w:t>s</w:t>
      </w:r>
      <w:r w:rsidRPr="00B07234">
        <w:rPr>
          <w:rFonts w:ascii="Times New Roman" w:hAnsi="Times New Roman" w:cs="Times New Roman"/>
          <w:sz w:val="24"/>
          <w:szCs w:val="24"/>
        </w:rPr>
        <w:t xml:space="preserve"> can be conduct based on sampling because of</w:t>
      </w:r>
      <w:r w:rsidR="00CC62EF">
        <w:rPr>
          <w:rFonts w:ascii="Times New Roman" w:hAnsi="Times New Roman" w:cs="Times New Roman"/>
          <w:sz w:val="24"/>
          <w:szCs w:val="24"/>
        </w:rPr>
        <w:t xml:space="preserve"> the</w:t>
      </w:r>
      <w:r w:rsidRPr="00B07234">
        <w:rPr>
          <w:rFonts w:ascii="Times New Roman" w:hAnsi="Times New Roman" w:cs="Times New Roman"/>
          <w:sz w:val="24"/>
          <w:szCs w:val="24"/>
        </w:rPr>
        <w:t xml:space="preserve"> time constant auditor could not able to check a</w:t>
      </w:r>
      <w:r w:rsidR="00CC62EF">
        <w:rPr>
          <w:rFonts w:ascii="Times New Roman" w:hAnsi="Times New Roman" w:cs="Times New Roman"/>
          <w:sz w:val="24"/>
          <w:szCs w:val="24"/>
        </w:rPr>
        <w:t xml:space="preserve">ll the documents to provide </w:t>
      </w:r>
      <w:r w:rsidRPr="00B07234">
        <w:rPr>
          <w:rFonts w:ascii="Times New Roman" w:hAnsi="Times New Roman" w:cs="Times New Roman"/>
          <w:sz w:val="24"/>
          <w:szCs w:val="24"/>
        </w:rPr>
        <w:t xml:space="preserve">absolute assurance. So </w:t>
      </w:r>
      <w:r w:rsidR="00CC62EF">
        <w:rPr>
          <w:rFonts w:ascii="Times New Roman" w:hAnsi="Times New Roman" w:cs="Times New Roman"/>
          <w:sz w:val="24"/>
          <w:szCs w:val="24"/>
        </w:rPr>
        <w:t xml:space="preserve">the </w:t>
      </w:r>
      <w:r w:rsidRPr="00B07234">
        <w:rPr>
          <w:rFonts w:ascii="Times New Roman" w:hAnsi="Times New Roman" w:cs="Times New Roman"/>
          <w:sz w:val="24"/>
          <w:szCs w:val="24"/>
        </w:rPr>
        <w:t>firm should make the sampling process as detailed as possible to ensure the audit quality.</w:t>
      </w:r>
    </w:p>
    <w:p w:rsidR="00B07234" w:rsidRPr="00B07234" w:rsidRDefault="00B07234" w:rsidP="000B3522">
      <w:pPr>
        <w:numPr>
          <w:ilvl w:val="0"/>
          <w:numId w:val="35"/>
        </w:numPr>
        <w:spacing w:line="360" w:lineRule="auto"/>
        <w:jc w:val="both"/>
        <w:rPr>
          <w:rFonts w:ascii="Times New Roman" w:hAnsi="Times New Roman" w:cs="Times New Roman"/>
          <w:sz w:val="24"/>
          <w:szCs w:val="24"/>
        </w:rPr>
      </w:pPr>
      <w:r w:rsidRPr="00B07234">
        <w:rPr>
          <w:rFonts w:ascii="Times New Roman" w:hAnsi="Times New Roman" w:cs="Times New Roman"/>
          <w:sz w:val="24"/>
          <w:szCs w:val="24"/>
        </w:rPr>
        <w:t>To reduce the load on auditors and maintain the audit quality firm should use auditing software.</w:t>
      </w:r>
    </w:p>
    <w:p w:rsidR="00B07234" w:rsidRDefault="00B07234" w:rsidP="000B3522">
      <w:pPr>
        <w:numPr>
          <w:ilvl w:val="0"/>
          <w:numId w:val="35"/>
        </w:numPr>
        <w:spacing w:line="360" w:lineRule="auto"/>
        <w:jc w:val="both"/>
        <w:rPr>
          <w:rFonts w:ascii="Times New Roman" w:hAnsi="Times New Roman" w:cs="Times New Roman"/>
          <w:sz w:val="24"/>
          <w:szCs w:val="24"/>
        </w:rPr>
      </w:pPr>
      <w:r w:rsidRPr="00B07234">
        <w:rPr>
          <w:rFonts w:ascii="Times New Roman" w:hAnsi="Times New Roman" w:cs="Times New Roman"/>
          <w:sz w:val="24"/>
          <w:szCs w:val="24"/>
        </w:rPr>
        <w:t>The firm should develop ways of providing mor</w:t>
      </w:r>
      <w:r w:rsidR="00CC62EF">
        <w:rPr>
          <w:rFonts w:ascii="Times New Roman" w:hAnsi="Times New Roman" w:cs="Times New Roman"/>
          <w:sz w:val="24"/>
          <w:szCs w:val="24"/>
        </w:rPr>
        <w:t>e customer satisfaction to its</w:t>
      </w:r>
      <w:r w:rsidRPr="00B07234">
        <w:rPr>
          <w:rFonts w:ascii="Times New Roman" w:hAnsi="Times New Roman" w:cs="Times New Roman"/>
          <w:sz w:val="24"/>
          <w:szCs w:val="24"/>
        </w:rPr>
        <w:t xml:space="preserve"> clients.</w:t>
      </w:r>
    </w:p>
    <w:p w:rsidR="00B90117" w:rsidRDefault="00B90117" w:rsidP="000B3522">
      <w:pPr>
        <w:spacing w:line="360" w:lineRule="auto"/>
        <w:jc w:val="both"/>
        <w:rPr>
          <w:rFonts w:ascii="Times New Roman" w:hAnsi="Times New Roman" w:cs="Times New Roman"/>
          <w:sz w:val="24"/>
          <w:szCs w:val="24"/>
        </w:rPr>
      </w:pPr>
    </w:p>
    <w:p w:rsidR="00B90117" w:rsidRDefault="00B90117" w:rsidP="00B90117">
      <w:pPr>
        <w:spacing w:line="360" w:lineRule="auto"/>
        <w:jc w:val="both"/>
        <w:rPr>
          <w:rFonts w:ascii="Times New Roman" w:hAnsi="Times New Roman" w:cs="Times New Roman"/>
          <w:sz w:val="24"/>
          <w:szCs w:val="24"/>
        </w:rPr>
      </w:pPr>
    </w:p>
    <w:p w:rsidR="00B90117" w:rsidRDefault="00B90117" w:rsidP="00B90117">
      <w:pPr>
        <w:spacing w:line="360" w:lineRule="auto"/>
        <w:jc w:val="both"/>
        <w:rPr>
          <w:rFonts w:ascii="Times New Roman" w:hAnsi="Times New Roman" w:cs="Times New Roman"/>
          <w:sz w:val="24"/>
          <w:szCs w:val="24"/>
        </w:rPr>
      </w:pPr>
    </w:p>
    <w:p w:rsidR="00B90117" w:rsidRPr="00B07234" w:rsidRDefault="00B90117" w:rsidP="00B90117">
      <w:pPr>
        <w:spacing w:line="360" w:lineRule="auto"/>
        <w:jc w:val="both"/>
        <w:rPr>
          <w:rFonts w:ascii="Times New Roman" w:hAnsi="Times New Roman" w:cs="Times New Roman"/>
          <w:sz w:val="24"/>
          <w:szCs w:val="24"/>
        </w:rPr>
      </w:pPr>
    </w:p>
    <w:p w:rsidR="00B07234" w:rsidRPr="00B07234" w:rsidRDefault="00B07234" w:rsidP="00B90117">
      <w:pPr>
        <w:pStyle w:val="Heading2"/>
        <w:spacing w:line="360" w:lineRule="auto"/>
      </w:pPr>
      <w:bookmarkStart w:id="82" w:name="_Toc58445905"/>
      <w:r w:rsidRPr="00B07234">
        <w:lastRenderedPageBreak/>
        <w:t xml:space="preserve">6.2 </w:t>
      </w:r>
      <w:r w:rsidRPr="00B90117">
        <w:t>Conclusion</w:t>
      </w:r>
      <w:bookmarkEnd w:id="82"/>
    </w:p>
    <w:p w:rsidR="00B07234" w:rsidRPr="00B07234" w:rsidRDefault="00B07234" w:rsidP="00B07234">
      <w:pPr>
        <w:spacing w:line="360" w:lineRule="auto"/>
        <w:jc w:val="both"/>
        <w:rPr>
          <w:rFonts w:ascii="Times New Roman" w:hAnsi="Times New Roman" w:cs="Times New Roman"/>
          <w:sz w:val="24"/>
          <w:szCs w:val="24"/>
        </w:rPr>
      </w:pPr>
      <w:r w:rsidRPr="00B07234">
        <w:rPr>
          <w:rFonts w:ascii="Times New Roman" w:hAnsi="Times New Roman" w:cs="Times New Roman"/>
          <w:sz w:val="24"/>
          <w:szCs w:val="24"/>
        </w:rPr>
        <w:t>I have tried to disclose the quality assurance and audit procedure of ACNABIN Chartered Accountants in this report. The objective of this report is to gather some experience about</w:t>
      </w:r>
      <w:r w:rsidR="00CC62EF">
        <w:rPr>
          <w:rFonts w:ascii="Times New Roman" w:hAnsi="Times New Roman" w:cs="Times New Roman"/>
          <w:sz w:val="24"/>
          <w:szCs w:val="24"/>
        </w:rPr>
        <w:t xml:space="preserve"> the</w:t>
      </w:r>
      <w:r w:rsidRPr="00B07234">
        <w:rPr>
          <w:rFonts w:ascii="Times New Roman" w:hAnsi="Times New Roman" w:cs="Times New Roman"/>
          <w:sz w:val="24"/>
          <w:szCs w:val="24"/>
        </w:rPr>
        <w:t xml:space="preserve"> audit procedure of ACNABIN Chartered Accountants as well as</w:t>
      </w:r>
      <w:r w:rsidR="00CC62EF">
        <w:rPr>
          <w:rFonts w:ascii="Times New Roman" w:hAnsi="Times New Roman" w:cs="Times New Roman"/>
          <w:sz w:val="24"/>
          <w:szCs w:val="24"/>
        </w:rPr>
        <w:t xml:space="preserve"> the</w:t>
      </w:r>
      <w:r w:rsidRPr="00B07234">
        <w:rPr>
          <w:rFonts w:ascii="Times New Roman" w:hAnsi="Times New Roman" w:cs="Times New Roman"/>
          <w:sz w:val="24"/>
          <w:szCs w:val="24"/>
        </w:rPr>
        <w:t xml:space="preserve"> audit procedure of Bangladesh. Also, know the detail about the audit sector how the work has been done. To prepare these, secondary sources of data have been used. T</w:t>
      </w:r>
      <w:r w:rsidR="00CC62EF">
        <w:rPr>
          <w:rFonts w:ascii="Times New Roman" w:hAnsi="Times New Roman" w:cs="Times New Roman"/>
          <w:sz w:val="24"/>
          <w:szCs w:val="24"/>
        </w:rPr>
        <w:t>his internship program acts as</w:t>
      </w:r>
      <w:r w:rsidRPr="00B07234">
        <w:rPr>
          <w:rFonts w:ascii="Times New Roman" w:hAnsi="Times New Roman" w:cs="Times New Roman"/>
          <w:sz w:val="24"/>
          <w:szCs w:val="24"/>
        </w:rPr>
        <w:t xml:space="preserve"> a bridge of experience between practical and theoretical knowledge, by which </w:t>
      </w:r>
      <w:r w:rsidR="00CC62EF">
        <w:rPr>
          <w:rFonts w:ascii="Times New Roman" w:hAnsi="Times New Roman" w:cs="Times New Roman"/>
          <w:sz w:val="24"/>
          <w:szCs w:val="24"/>
        </w:rPr>
        <w:t xml:space="preserve">the </w:t>
      </w:r>
      <w:r w:rsidRPr="00B07234">
        <w:rPr>
          <w:rFonts w:ascii="Times New Roman" w:hAnsi="Times New Roman" w:cs="Times New Roman"/>
          <w:sz w:val="24"/>
          <w:szCs w:val="24"/>
        </w:rPr>
        <w:t xml:space="preserve">intern can gain proper knowledge and understand the whole procedure. This practical experience helps to enhance the intern’s knowledge and helps to enrich her potentiality that she doesn’t have before. For an intern, </w:t>
      </w:r>
      <w:r w:rsidR="00CC62EF">
        <w:rPr>
          <w:rFonts w:ascii="Times New Roman" w:hAnsi="Times New Roman" w:cs="Times New Roman"/>
          <w:sz w:val="24"/>
          <w:szCs w:val="24"/>
        </w:rPr>
        <w:t>the internship is an opportunity f</w:t>
      </w:r>
      <w:r w:rsidRPr="00B07234">
        <w:rPr>
          <w:rFonts w:ascii="Times New Roman" w:hAnsi="Times New Roman" w:cs="Times New Roman"/>
          <w:sz w:val="24"/>
          <w:szCs w:val="24"/>
        </w:rPr>
        <w:t>o</w:t>
      </w:r>
      <w:r w:rsidR="00CC62EF">
        <w:rPr>
          <w:rFonts w:ascii="Times New Roman" w:hAnsi="Times New Roman" w:cs="Times New Roman"/>
          <w:sz w:val="24"/>
          <w:szCs w:val="24"/>
        </w:rPr>
        <w:t>r a</w:t>
      </w:r>
      <w:r w:rsidRPr="00B07234">
        <w:rPr>
          <w:rFonts w:ascii="Times New Roman" w:hAnsi="Times New Roman" w:cs="Times New Roman"/>
          <w:sz w:val="24"/>
          <w:szCs w:val="24"/>
        </w:rPr>
        <w:t xml:space="preserve"> rewarding experience as it is a real eye-opener. In Bangladesh chartered accountancy is </w:t>
      </w:r>
      <w:r w:rsidR="00CC62EF">
        <w:rPr>
          <w:rFonts w:ascii="Times New Roman" w:hAnsi="Times New Roman" w:cs="Times New Roman"/>
          <w:sz w:val="24"/>
          <w:szCs w:val="24"/>
        </w:rPr>
        <w:t>a well-</w:t>
      </w:r>
      <w:r w:rsidRPr="00B07234">
        <w:rPr>
          <w:rFonts w:ascii="Times New Roman" w:hAnsi="Times New Roman" w:cs="Times New Roman"/>
          <w:sz w:val="24"/>
          <w:szCs w:val="24"/>
        </w:rPr>
        <w:t>reputed profession and ACNABIN Chartered Ac</w:t>
      </w:r>
      <w:r w:rsidR="009B252F">
        <w:rPr>
          <w:rFonts w:ascii="Times New Roman" w:hAnsi="Times New Roman" w:cs="Times New Roman"/>
          <w:sz w:val="24"/>
          <w:szCs w:val="24"/>
        </w:rPr>
        <w:t>countants, being one of the top-</w:t>
      </w:r>
      <w:r w:rsidRPr="00B07234">
        <w:rPr>
          <w:rFonts w:ascii="Times New Roman" w:hAnsi="Times New Roman" w:cs="Times New Roman"/>
          <w:sz w:val="24"/>
          <w:szCs w:val="24"/>
        </w:rPr>
        <w:t>ranked firm</w:t>
      </w:r>
      <w:r w:rsidR="007C3E99">
        <w:rPr>
          <w:rFonts w:ascii="Times New Roman" w:hAnsi="Times New Roman" w:cs="Times New Roman"/>
          <w:sz w:val="24"/>
          <w:szCs w:val="24"/>
        </w:rPr>
        <w:t>s</w:t>
      </w:r>
      <w:r w:rsidRPr="00B07234">
        <w:rPr>
          <w:rFonts w:ascii="Times New Roman" w:hAnsi="Times New Roman" w:cs="Times New Roman"/>
          <w:sz w:val="24"/>
          <w:szCs w:val="24"/>
        </w:rPr>
        <w:t xml:space="preserve"> in its profession. They have tried to follow all the rules and regulations enforced by ICAB. However</w:t>
      </w:r>
      <w:r w:rsidR="007C3E99">
        <w:rPr>
          <w:rFonts w:ascii="Times New Roman" w:hAnsi="Times New Roman" w:cs="Times New Roman"/>
          <w:sz w:val="24"/>
          <w:szCs w:val="24"/>
        </w:rPr>
        <w:t>,</w:t>
      </w:r>
      <w:r w:rsidRPr="00B07234">
        <w:rPr>
          <w:rFonts w:ascii="Times New Roman" w:hAnsi="Times New Roman" w:cs="Times New Roman"/>
          <w:sz w:val="24"/>
          <w:szCs w:val="24"/>
        </w:rPr>
        <w:t xml:space="preserve"> there are some loopholes in the process. No</w:t>
      </w:r>
      <w:r w:rsidR="007C3E99">
        <w:rPr>
          <w:rFonts w:ascii="Times New Roman" w:hAnsi="Times New Roman" w:cs="Times New Roman"/>
          <w:sz w:val="24"/>
          <w:szCs w:val="24"/>
        </w:rPr>
        <w:t>wa</w:t>
      </w:r>
      <w:r w:rsidRPr="00B07234">
        <w:rPr>
          <w:rFonts w:ascii="Times New Roman" w:hAnsi="Times New Roman" w:cs="Times New Roman"/>
          <w:sz w:val="24"/>
          <w:szCs w:val="24"/>
        </w:rPr>
        <w:t xml:space="preserve">days, </w:t>
      </w:r>
      <w:r w:rsidR="007C3E99">
        <w:rPr>
          <w:rFonts w:ascii="Times New Roman" w:hAnsi="Times New Roman" w:cs="Times New Roman"/>
          <w:sz w:val="24"/>
          <w:szCs w:val="24"/>
        </w:rPr>
        <w:t xml:space="preserve">the </w:t>
      </w:r>
      <w:r w:rsidRPr="00B07234">
        <w:rPr>
          <w:rFonts w:ascii="Times New Roman" w:hAnsi="Times New Roman" w:cs="Times New Roman"/>
          <w:sz w:val="24"/>
          <w:szCs w:val="24"/>
        </w:rPr>
        <w:t>world is changing rapidly with technology and</w:t>
      </w:r>
      <w:r w:rsidR="007C3E99">
        <w:rPr>
          <w:rFonts w:ascii="Times New Roman" w:hAnsi="Times New Roman" w:cs="Times New Roman"/>
          <w:sz w:val="24"/>
          <w:szCs w:val="24"/>
        </w:rPr>
        <w:t xml:space="preserve"> the</w:t>
      </w:r>
      <w:r w:rsidRPr="00B07234">
        <w:rPr>
          <w:rFonts w:ascii="Times New Roman" w:hAnsi="Times New Roman" w:cs="Times New Roman"/>
          <w:sz w:val="24"/>
          <w:szCs w:val="24"/>
        </w:rPr>
        <w:t xml:space="preserve"> economy. But CA plays a key role to get success. The firm should develop some ways by which they can satisfy their client and eliminating work pressure from their students and employees. With the help of good resources</w:t>
      </w:r>
      <w:r w:rsidR="007C3E99">
        <w:rPr>
          <w:rFonts w:ascii="Times New Roman" w:hAnsi="Times New Roman" w:cs="Times New Roman"/>
          <w:sz w:val="24"/>
          <w:szCs w:val="24"/>
        </w:rPr>
        <w:t>,</w:t>
      </w:r>
      <w:r w:rsidRPr="00B07234">
        <w:rPr>
          <w:rFonts w:ascii="Times New Roman" w:hAnsi="Times New Roman" w:cs="Times New Roman"/>
          <w:sz w:val="24"/>
          <w:szCs w:val="24"/>
        </w:rPr>
        <w:t xml:space="preserve"> this growing sector can improve even more. Here good resources mean the articled students themselves. For me</w:t>
      </w:r>
      <w:r w:rsidR="007C3E99">
        <w:rPr>
          <w:rFonts w:ascii="Times New Roman" w:hAnsi="Times New Roman" w:cs="Times New Roman"/>
          <w:sz w:val="24"/>
          <w:szCs w:val="24"/>
        </w:rPr>
        <w:t>,</w:t>
      </w:r>
      <w:r w:rsidRPr="00B07234">
        <w:rPr>
          <w:rFonts w:ascii="Times New Roman" w:hAnsi="Times New Roman" w:cs="Times New Roman"/>
          <w:sz w:val="24"/>
          <w:szCs w:val="24"/>
        </w:rPr>
        <w:t xml:space="preserve"> it has been a great time to work as an intern in ACNABIN. I hope that in the future their audit procedure will develop and improve and quality will be satisfactory as well. </w:t>
      </w:r>
    </w:p>
    <w:p w:rsidR="00A12075" w:rsidRDefault="00A12075" w:rsidP="00B90117">
      <w:pPr>
        <w:spacing w:line="360" w:lineRule="auto"/>
        <w:jc w:val="center"/>
        <w:rPr>
          <w:rFonts w:ascii="Times New Roman" w:hAnsi="Times New Roman" w:cs="Times New Roman"/>
          <w:sz w:val="24"/>
          <w:szCs w:val="24"/>
        </w:rPr>
      </w:pPr>
    </w:p>
    <w:p w:rsidR="00B90117" w:rsidRDefault="00B90117" w:rsidP="00B90117">
      <w:pPr>
        <w:spacing w:line="360" w:lineRule="auto"/>
        <w:jc w:val="center"/>
        <w:rPr>
          <w:rFonts w:ascii="Times New Roman" w:hAnsi="Times New Roman" w:cs="Times New Roman"/>
          <w:sz w:val="24"/>
          <w:szCs w:val="24"/>
        </w:rPr>
      </w:pPr>
    </w:p>
    <w:p w:rsidR="00B90117" w:rsidRDefault="00B90117" w:rsidP="00B90117">
      <w:pPr>
        <w:spacing w:line="360" w:lineRule="auto"/>
        <w:jc w:val="center"/>
        <w:rPr>
          <w:rFonts w:ascii="Times New Roman" w:hAnsi="Times New Roman" w:cs="Times New Roman"/>
          <w:sz w:val="24"/>
          <w:szCs w:val="24"/>
        </w:rPr>
      </w:pPr>
    </w:p>
    <w:p w:rsidR="00B90117" w:rsidRDefault="00B90117" w:rsidP="00B90117">
      <w:pPr>
        <w:spacing w:line="360" w:lineRule="auto"/>
        <w:jc w:val="center"/>
        <w:rPr>
          <w:rFonts w:ascii="Times New Roman" w:hAnsi="Times New Roman" w:cs="Times New Roman"/>
          <w:sz w:val="24"/>
          <w:szCs w:val="24"/>
        </w:rPr>
      </w:pPr>
    </w:p>
    <w:p w:rsidR="00B90117" w:rsidRDefault="00B90117" w:rsidP="00B90117">
      <w:pPr>
        <w:spacing w:line="360" w:lineRule="auto"/>
        <w:jc w:val="center"/>
        <w:rPr>
          <w:rFonts w:ascii="Times New Roman" w:hAnsi="Times New Roman" w:cs="Times New Roman"/>
          <w:sz w:val="24"/>
          <w:szCs w:val="24"/>
        </w:rPr>
      </w:pPr>
    </w:p>
    <w:p w:rsidR="00B90117" w:rsidRDefault="00B90117" w:rsidP="00B90117">
      <w:pPr>
        <w:spacing w:line="360" w:lineRule="auto"/>
        <w:jc w:val="center"/>
        <w:rPr>
          <w:rFonts w:ascii="Times New Roman" w:hAnsi="Times New Roman" w:cs="Times New Roman"/>
          <w:sz w:val="24"/>
          <w:szCs w:val="24"/>
        </w:rPr>
      </w:pPr>
    </w:p>
    <w:p w:rsidR="00B90117" w:rsidRDefault="00B90117" w:rsidP="00B90117">
      <w:pPr>
        <w:spacing w:line="360" w:lineRule="auto"/>
        <w:jc w:val="center"/>
        <w:rPr>
          <w:rFonts w:ascii="Times New Roman" w:hAnsi="Times New Roman" w:cs="Times New Roman"/>
          <w:sz w:val="24"/>
          <w:szCs w:val="24"/>
        </w:rPr>
      </w:pPr>
    </w:p>
    <w:p w:rsidR="004837F5" w:rsidRPr="004837F5" w:rsidRDefault="004837F5" w:rsidP="004837F5">
      <w:pPr>
        <w:keepNext/>
        <w:keepLines/>
        <w:spacing w:before="400" w:after="120" w:line="240" w:lineRule="auto"/>
        <w:jc w:val="center"/>
        <w:outlineLvl w:val="0"/>
        <w:rPr>
          <w:rFonts w:ascii="Calibri Light" w:eastAsia="Times New Roman" w:hAnsi="Calibri Light" w:cs="Times New Roman"/>
          <w:color w:val="1F4E79"/>
          <w:sz w:val="36"/>
          <w:szCs w:val="36"/>
        </w:rPr>
      </w:pPr>
      <w:bookmarkStart w:id="83" w:name="_Toc56631000"/>
      <w:bookmarkStart w:id="84" w:name="_Toc57888768"/>
      <w:bookmarkStart w:id="85" w:name="_Toc58445906"/>
      <w:r w:rsidRPr="004837F5">
        <w:rPr>
          <w:rFonts w:ascii="Calibri Light" w:eastAsia="Times New Roman" w:hAnsi="Calibri Light" w:cs="Times New Roman"/>
          <w:color w:val="1F4E79"/>
          <w:sz w:val="36"/>
          <w:szCs w:val="36"/>
        </w:rPr>
        <w:lastRenderedPageBreak/>
        <w:t>Chapter-7: Reference</w:t>
      </w:r>
      <w:bookmarkEnd w:id="83"/>
      <w:bookmarkEnd w:id="84"/>
      <w:bookmarkEnd w:id="85"/>
    </w:p>
    <w:p w:rsidR="004837F5" w:rsidRPr="004837F5" w:rsidRDefault="004837F5" w:rsidP="004837F5">
      <w:pPr>
        <w:spacing w:after="0" w:line="240" w:lineRule="auto"/>
        <w:ind w:right="67" w:hanging="10"/>
        <w:jc w:val="both"/>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 xml:space="preserve">Internship. </w:t>
      </w:r>
      <w:r w:rsidRPr="004837F5">
        <w:rPr>
          <w:rFonts w:ascii="Times New Roman" w:eastAsia="Times New Roman" w:hAnsi="Times New Roman" w:cs="Times New Roman"/>
          <w:i/>
          <w:iCs/>
          <w:color w:val="000000" w:themeColor="text1"/>
          <w:sz w:val="24"/>
          <w:szCs w:val="24"/>
        </w:rPr>
        <w:t xml:space="preserve">URL: </w:t>
      </w:r>
      <w:hyperlink r:id="rId27" w:history="1">
        <w:r w:rsidRPr="004837F5">
          <w:rPr>
            <w:rFonts w:ascii="Times New Roman" w:eastAsia="Times New Roman" w:hAnsi="Times New Roman" w:cs="Times New Roman"/>
            <w:i/>
            <w:color w:val="000000" w:themeColor="text1"/>
            <w:sz w:val="24"/>
            <w:szCs w:val="24"/>
          </w:rPr>
          <w:t>https://en.wikipedia.org/wiki/Internship</w:t>
        </w:r>
      </w:hyperlink>
    </w:p>
    <w:p w:rsidR="004837F5" w:rsidRPr="004837F5" w:rsidRDefault="004837F5" w:rsidP="004837F5">
      <w:pPr>
        <w:spacing w:after="0" w:line="240" w:lineRule="auto"/>
        <w:ind w:right="72"/>
        <w:jc w:val="both"/>
        <w:rPr>
          <w:rFonts w:ascii="Times New Roman" w:eastAsia="Times New Roman" w:hAnsi="Times New Roman" w:cs="Times New Roman"/>
          <w:i/>
          <w:color w:val="000000" w:themeColor="text1"/>
          <w:sz w:val="24"/>
          <w:szCs w:val="24"/>
        </w:rPr>
      </w:pPr>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r w:rsidRPr="004837F5">
        <w:rPr>
          <w:rFonts w:ascii="Times New Roman" w:eastAsia="Times New Roman" w:hAnsi="Times New Roman" w:cs="Times New Roman"/>
          <w:color w:val="000000" w:themeColor="text1"/>
          <w:sz w:val="24"/>
          <w:szCs w:val="24"/>
        </w:rPr>
        <w:t xml:space="preserve">ACNABIN: </w:t>
      </w:r>
      <w:r w:rsidRPr="004837F5">
        <w:rPr>
          <w:rFonts w:ascii="Times New Roman" w:eastAsia="Times New Roman" w:hAnsi="Times New Roman" w:cs="Times New Roman"/>
          <w:i/>
          <w:color w:val="000000" w:themeColor="text1"/>
          <w:sz w:val="24"/>
          <w:szCs w:val="24"/>
        </w:rPr>
        <w:t xml:space="preserve">URL: </w:t>
      </w:r>
      <w:hyperlink r:id="rId28" w:history="1">
        <w:r w:rsidRPr="004837F5">
          <w:rPr>
            <w:rFonts w:ascii="Times New Roman" w:eastAsia="Times New Roman" w:hAnsi="Times New Roman" w:cs="Times New Roman"/>
            <w:i/>
            <w:color w:val="000000" w:themeColor="text1"/>
            <w:sz w:val="24"/>
            <w:szCs w:val="24"/>
          </w:rPr>
          <w:t>https://www.acnabin.com/</w:t>
        </w:r>
      </w:hyperlink>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p>
    <w:p w:rsidR="004837F5" w:rsidRPr="004837F5" w:rsidRDefault="004837F5" w:rsidP="004837F5">
      <w:pPr>
        <w:spacing w:after="0" w:line="240" w:lineRule="auto"/>
        <w:ind w:right="67" w:hanging="10"/>
        <w:jc w:val="both"/>
        <w:rPr>
          <w:rFonts w:ascii="Times New Roman" w:eastAsia="Times New Roman" w:hAnsi="Times New Roman" w:cs="Times New Roman"/>
          <w:i/>
          <w:iCs/>
          <w:color w:val="000000" w:themeColor="text1"/>
          <w:sz w:val="24"/>
          <w:szCs w:val="24"/>
        </w:rPr>
      </w:pPr>
      <w:r w:rsidRPr="004837F5">
        <w:rPr>
          <w:rFonts w:ascii="Times New Roman" w:eastAsia="Times New Roman" w:hAnsi="Times New Roman" w:cs="Times New Roman"/>
          <w:color w:val="000000" w:themeColor="text1"/>
          <w:sz w:val="24"/>
          <w:szCs w:val="24"/>
        </w:rPr>
        <w:t xml:space="preserve">Audit: </w:t>
      </w:r>
      <w:r w:rsidRPr="004837F5">
        <w:rPr>
          <w:rFonts w:ascii="Times New Roman" w:eastAsia="Times New Roman" w:hAnsi="Times New Roman" w:cs="Times New Roman"/>
          <w:i/>
          <w:iCs/>
          <w:color w:val="000000" w:themeColor="text1"/>
          <w:sz w:val="24"/>
          <w:szCs w:val="24"/>
        </w:rPr>
        <w:t xml:space="preserve">URL: </w:t>
      </w:r>
      <w:hyperlink r:id="rId29" w:history="1">
        <w:r w:rsidRPr="004837F5">
          <w:rPr>
            <w:rFonts w:ascii="Times New Roman" w:eastAsia="Times New Roman" w:hAnsi="Times New Roman" w:cs="Times New Roman"/>
            <w:i/>
            <w:iCs/>
            <w:color w:val="000000" w:themeColor="text1"/>
            <w:sz w:val="24"/>
            <w:szCs w:val="24"/>
          </w:rPr>
          <w:t>https://en.wikipedia.org/wiki/Audit</w:t>
        </w:r>
      </w:hyperlink>
    </w:p>
    <w:p w:rsidR="004837F5" w:rsidRPr="004837F5" w:rsidRDefault="004837F5" w:rsidP="004837F5">
      <w:pPr>
        <w:spacing w:after="0" w:line="240" w:lineRule="auto"/>
        <w:ind w:right="72"/>
        <w:jc w:val="both"/>
        <w:rPr>
          <w:rFonts w:ascii="Times New Roman" w:eastAsia="Times New Roman" w:hAnsi="Times New Roman" w:cs="Times New Roman"/>
          <w:i/>
          <w:iCs/>
          <w:color w:val="000000" w:themeColor="text1"/>
          <w:sz w:val="24"/>
          <w:szCs w:val="24"/>
        </w:rPr>
      </w:pPr>
    </w:p>
    <w:p w:rsidR="004837F5" w:rsidRPr="004837F5" w:rsidRDefault="004837F5" w:rsidP="004837F5">
      <w:pPr>
        <w:spacing w:after="0" w:line="240" w:lineRule="auto"/>
        <w:ind w:right="72"/>
        <w:jc w:val="both"/>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 xml:space="preserve">Literature Review: </w:t>
      </w:r>
      <w:r w:rsidRPr="004837F5">
        <w:rPr>
          <w:rFonts w:ascii="Times New Roman" w:eastAsia="Times New Roman" w:hAnsi="Times New Roman" w:cs="Times New Roman"/>
          <w:i/>
          <w:color w:val="000000" w:themeColor="text1"/>
          <w:sz w:val="24"/>
          <w:szCs w:val="24"/>
        </w:rPr>
        <w:t xml:space="preserve">URL: </w:t>
      </w:r>
      <w:hyperlink r:id="rId30" w:history="1">
        <w:r w:rsidRPr="004837F5">
          <w:rPr>
            <w:rFonts w:ascii="Times New Roman" w:eastAsia="Times New Roman" w:hAnsi="Times New Roman" w:cs="Times New Roman"/>
            <w:i/>
            <w:color w:val="000000" w:themeColor="text1"/>
            <w:sz w:val="24"/>
            <w:szCs w:val="24"/>
          </w:rPr>
          <w:t>https://en.wikipedia.org/wiki/Literature_review</w:t>
        </w:r>
      </w:hyperlink>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p>
    <w:p w:rsidR="004837F5" w:rsidRPr="004837F5" w:rsidRDefault="004837F5" w:rsidP="004837F5">
      <w:pPr>
        <w:spacing w:after="4" w:line="271" w:lineRule="auto"/>
        <w:ind w:right="67" w:hanging="10"/>
        <w:jc w:val="both"/>
        <w:rPr>
          <w:rFonts w:ascii="Times New Roman" w:eastAsia="Times New Roman" w:hAnsi="Times New Roman" w:cs="Times New Roman"/>
          <w:color w:val="000000" w:themeColor="text1"/>
          <w:sz w:val="24"/>
          <w:szCs w:val="24"/>
        </w:rPr>
      </w:pPr>
      <w:r w:rsidRPr="004837F5">
        <w:rPr>
          <w:rFonts w:ascii="Times New Roman" w:eastAsia="Times New Roman" w:hAnsi="Times New Roman" w:cs="Times New Roman"/>
          <w:color w:val="000000" w:themeColor="text1"/>
          <w:sz w:val="24"/>
          <w:szCs w:val="24"/>
        </w:rPr>
        <w:t xml:space="preserve">Brylow, W. 2018. Five Elements of an Effective Audit Planning Process. </w:t>
      </w:r>
    </w:p>
    <w:p w:rsidR="004837F5" w:rsidRPr="004837F5" w:rsidRDefault="004837F5" w:rsidP="004837F5">
      <w:pPr>
        <w:spacing w:after="4" w:line="271" w:lineRule="auto"/>
        <w:ind w:right="67" w:hanging="10"/>
        <w:jc w:val="both"/>
        <w:rPr>
          <w:rFonts w:ascii="Times New Roman" w:eastAsia="Times New Roman" w:hAnsi="Times New Roman" w:cs="Times New Roman"/>
          <w:color w:val="000000" w:themeColor="text1"/>
          <w:sz w:val="24"/>
          <w:szCs w:val="24"/>
        </w:rPr>
      </w:pPr>
      <w:r w:rsidRPr="004837F5">
        <w:rPr>
          <w:rFonts w:ascii="Times New Roman" w:eastAsia="Times New Roman" w:hAnsi="Times New Roman" w:cs="Times New Roman"/>
          <w:i/>
          <w:iCs/>
          <w:color w:val="000000" w:themeColor="text1"/>
          <w:sz w:val="24"/>
          <w:szCs w:val="24"/>
        </w:rPr>
        <w:t xml:space="preserve">URL: </w:t>
      </w:r>
      <w:hyperlink r:id="rId31" w:history="1">
        <w:r w:rsidRPr="004837F5">
          <w:rPr>
            <w:rFonts w:ascii="Times New Roman" w:eastAsia="Times New Roman" w:hAnsi="Times New Roman" w:cs="Times New Roman"/>
            <w:i/>
            <w:color w:val="000000" w:themeColor="text1"/>
            <w:sz w:val="24"/>
            <w:szCs w:val="24"/>
          </w:rPr>
          <w:t>https://misti.com/internal-audit-insights/five-elements-of-effective-audit-planning</w:t>
        </w:r>
      </w:hyperlink>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p>
    <w:p w:rsidR="004837F5" w:rsidRPr="004837F5" w:rsidRDefault="004837F5" w:rsidP="004837F5">
      <w:pPr>
        <w:spacing w:after="0" w:line="240" w:lineRule="auto"/>
        <w:ind w:left="14" w:right="72" w:hanging="14"/>
        <w:jc w:val="both"/>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 xml:space="preserve">Arens and Loebbecke, 1998, </w:t>
      </w:r>
      <w:r w:rsidRPr="004837F5">
        <w:rPr>
          <w:rFonts w:ascii="Times New Roman" w:eastAsia="Times New Roman" w:hAnsi="Times New Roman" w:cs="Times New Roman"/>
          <w:i/>
          <w:iCs/>
          <w:color w:val="000000" w:themeColor="text1"/>
          <w:sz w:val="24"/>
          <w:szCs w:val="24"/>
        </w:rPr>
        <w:t xml:space="preserve">URL: </w:t>
      </w:r>
      <w:r w:rsidRPr="004837F5">
        <w:rPr>
          <w:rFonts w:ascii="Times New Roman" w:eastAsia="Times New Roman" w:hAnsi="Times New Roman" w:cs="Times New Roman"/>
          <w:color w:val="000000" w:themeColor="text1"/>
          <w:sz w:val="24"/>
          <w:szCs w:val="24"/>
        </w:rPr>
        <w:t xml:space="preserve"> </w:t>
      </w:r>
      <w:hyperlink r:id="rId32" w:history="1">
        <w:r w:rsidRPr="004837F5">
          <w:rPr>
            <w:rFonts w:ascii="Times New Roman" w:eastAsia="Times New Roman" w:hAnsi="Times New Roman" w:cs="Times New Roman"/>
            <w:i/>
            <w:color w:val="000000" w:themeColor="text1"/>
            <w:sz w:val="24"/>
            <w:szCs w:val="24"/>
          </w:rPr>
          <w:t>https://www.amazon.com/Auditing-Integrated-Approach-Alvin-Arens/dp/0130827355</w:t>
        </w:r>
      </w:hyperlink>
    </w:p>
    <w:p w:rsidR="004837F5" w:rsidRPr="004837F5" w:rsidRDefault="004837F5" w:rsidP="004837F5">
      <w:pPr>
        <w:spacing w:after="0" w:line="240" w:lineRule="auto"/>
        <w:ind w:right="72"/>
        <w:jc w:val="both"/>
        <w:rPr>
          <w:rFonts w:ascii="Times New Roman" w:eastAsia="Times New Roman" w:hAnsi="Times New Roman" w:cs="Times New Roman"/>
          <w:i/>
          <w:color w:val="000000" w:themeColor="text1"/>
          <w:sz w:val="24"/>
          <w:szCs w:val="24"/>
        </w:rPr>
      </w:pPr>
    </w:p>
    <w:p w:rsidR="004837F5" w:rsidRPr="004837F5" w:rsidRDefault="004837F5" w:rsidP="004837F5">
      <w:pPr>
        <w:spacing w:after="0" w:line="240" w:lineRule="auto"/>
        <w:ind w:right="72"/>
        <w:rPr>
          <w:rFonts w:ascii="Times New Roman" w:eastAsia="Times New Roman" w:hAnsi="Times New Roman" w:cs="Times New Roman"/>
          <w:noProof/>
          <w:color w:val="000000" w:themeColor="text1"/>
          <w:sz w:val="24"/>
          <w:szCs w:val="24"/>
        </w:rPr>
      </w:pPr>
      <w:r w:rsidRPr="004837F5">
        <w:rPr>
          <w:rFonts w:ascii="Times New Roman" w:eastAsia="Times New Roman" w:hAnsi="Times New Roman" w:cs="Times New Roman"/>
          <w:noProof/>
          <w:color w:val="000000" w:themeColor="text1"/>
          <w:sz w:val="24"/>
          <w:szCs w:val="24"/>
        </w:rPr>
        <w:t xml:space="preserve">Blokdijk et al, 2006: </w:t>
      </w:r>
    </w:p>
    <w:p w:rsidR="004837F5" w:rsidRPr="004837F5" w:rsidRDefault="004837F5" w:rsidP="004837F5">
      <w:pPr>
        <w:spacing w:after="0" w:line="240" w:lineRule="auto"/>
        <w:ind w:right="72"/>
        <w:rPr>
          <w:rFonts w:ascii="Times New Roman" w:eastAsia="Times New Roman" w:hAnsi="Times New Roman" w:cs="Times New Roman"/>
          <w:i/>
          <w:noProof/>
          <w:color w:val="000000" w:themeColor="text1"/>
          <w:sz w:val="24"/>
          <w:szCs w:val="24"/>
        </w:rPr>
      </w:pPr>
      <w:r w:rsidRPr="004837F5">
        <w:rPr>
          <w:rFonts w:ascii="Times New Roman" w:eastAsia="Times New Roman" w:hAnsi="Times New Roman" w:cs="Times New Roman"/>
          <w:i/>
          <w:noProof/>
          <w:color w:val="000000" w:themeColor="text1"/>
          <w:sz w:val="24"/>
          <w:szCs w:val="24"/>
        </w:rPr>
        <w:t>URL:</w:t>
      </w:r>
      <w:hyperlink r:id="rId33" w:history="1">
        <w:r w:rsidRPr="004837F5">
          <w:rPr>
            <w:rFonts w:ascii="Times New Roman" w:eastAsia="Times New Roman" w:hAnsi="Times New Roman" w:cs="Times New Roman"/>
            <w:i/>
            <w:noProof/>
            <w:color w:val="000000" w:themeColor="text1"/>
            <w:sz w:val="24"/>
            <w:szCs w:val="24"/>
          </w:rPr>
          <w:t>https://scholar.google.com/scholar?q=(Blokdijk+et+al,+2006&amp;hl=en&amp;as_sdt=0&amp;as_vis=1&amp;oi=scholart</w:t>
        </w:r>
      </w:hyperlink>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p>
    <w:p w:rsidR="004837F5" w:rsidRPr="004837F5" w:rsidRDefault="004837F5" w:rsidP="004837F5">
      <w:pPr>
        <w:spacing w:after="0" w:line="240" w:lineRule="auto"/>
        <w:ind w:right="72"/>
        <w:jc w:val="both"/>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noProof/>
          <w:color w:val="000000" w:themeColor="text1"/>
          <w:sz w:val="24"/>
          <w:szCs w:val="24"/>
        </w:rPr>
        <w:t>Arens, Elder, Beasley, 1994:</w:t>
      </w:r>
      <w:r w:rsidRPr="004837F5">
        <w:rPr>
          <w:rFonts w:ascii="Times New Roman" w:eastAsia="Times New Roman" w:hAnsi="Times New Roman" w:cs="Times New Roman"/>
          <w:color w:val="000000" w:themeColor="text1"/>
          <w:sz w:val="24"/>
          <w:szCs w:val="24"/>
        </w:rPr>
        <w:t xml:space="preserve"> </w:t>
      </w:r>
      <w:r w:rsidRPr="004837F5">
        <w:rPr>
          <w:rFonts w:ascii="Times New Roman" w:eastAsia="Times New Roman" w:hAnsi="Times New Roman" w:cs="Times New Roman"/>
          <w:i/>
          <w:color w:val="000000" w:themeColor="text1"/>
          <w:sz w:val="24"/>
          <w:szCs w:val="24"/>
        </w:rPr>
        <w:t xml:space="preserve">URL: </w:t>
      </w:r>
      <w:hyperlink r:id="rId34" w:history="1">
        <w:r w:rsidRPr="004837F5">
          <w:rPr>
            <w:rFonts w:ascii="Times New Roman" w:eastAsia="Times New Roman" w:hAnsi="Times New Roman" w:cs="Times New Roman"/>
            <w:i/>
            <w:color w:val="000000" w:themeColor="text1"/>
            <w:sz w:val="24"/>
            <w:szCs w:val="24"/>
          </w:rPr>
          <w:t>https://www.amazon.com/Auditing-Assurance-Services-Integrated-Hardcover/dp/B009O3IV0K</w:t>
        </w:r>
      </w:hyperlink>
    </w:p>
    <w:p w:rsidR="004837F5" w:rsidRPr="004837F5" w:rsidRDefault="004837F5" w:rsidP="004837F5">
      <w:pPr>
        <w:spacing w:after="0" w:line="240" w:lineRule="auto"/>
        <w:ind w:right="72"/>
        <w:jc w:val="both"/>
        <w:rPr>
          <w:rFonts w:ascii="Times New Roman" w:eastAsia="Times New Roman" w:hAnsi="Times New Roman" w:cs="Times New Roman"/>
          <w:i/>
          <w:color w:val="000000" w:themeColor="text1"/>
          <w:sz w:val="24"/>
          <w:szCs w:val="24"/>
        </w:rPr>
      </w:pPr>
    </w:p>
    <w:p w:rsidR="004837F5" w:rsidRPr="004837F5" w:rsidRDefault="004837F5" w:rsidP="004837F5">
      <w:pPr>
        <w:spacing w:after="0" w:line="240" w:lineRule="auto"/>
        <w:ind w:right="72"/>
        <w:rPr>
          <w:rFonts w:ascii="Times New Roman" w:eastAsia="Times New Roman" w:hAnsi="Times New Roman" w:cs="Times New Roman"/>
          <w:i/>
          <w:noProof/>
          <w:color w:val="000000" w:themeColor="text1"/>
          <w:sz w:val="24"/>
          <w:szCs w:val="24"/>
        </w:rPr>
      </w:pPr>
      <w:r w:rsidRPr="004837F5">
        <w:rPr>
          <w:rFonts w:ascii="Times New Roman" w:eastAsia="Times New Roman" w:hAnsi="Times New Roman" w:cs="Times New Roman"/>
          <w:noProof/>
          <w:color w:val="000000" w:themeColor="text1"/>
          <w:sz w:val="24"/>
          <w:szCs w:val="24"/>
        </w:rPr>
        <w:t>L.R.Dicksee, 2009</w:t>
      </w:r>
      <w:r w:rsidRPr="004837F5">
        <w:rPr>
          <w:rFonts w:ascii="Times New Roman" w:eastAsia="Times New Roman" w:hAnsi="Times New Roman" w:cs="Times New Roman"/>
          <w:i/>
          <w:noProof/>
          <w:color w:val="000000" w:themeColor="text1"/>
          <w:sz w:val="24"/>
          <w:szCs w:val="24"/>
        </w:rPr>
        <w:t xml:space="preserve">: URL: </w:t>
      </w:r>
      <w:hyperlink r:id="rId35" w:history="1">
        <w:r w:rsidRPr="004837F5">
          <w:rPr>
            <w:rFonts w:ascii="Times New Roman" w:eastAsia="Times New Roman" w:hAnsi="Times New Roman" w:cs="Times New Roman"/>
            <w:i/>
            <w:noProof/>
            <w:color w:val="000000" w:themeColor="text1"/>
            <w:sz w:val="24"/>
            <w:szCs w:val="24"/>
          </w:rPr>
          <w:t>https://www.researchgate.net/publication/306189073_Auditors'_independence</w:t>
        </w:r>
      </w:hyperlink>
    </w:p>
    <w:p w:rsidR="004837F5" w:rsidRPr="004837F5" w:rsidRDefault="004837F5" w:rsidP="004837F5">
      <w:pPr>
        <w:spacing w:after="0" w:line="240" w:lineRule="auto"/>
        <w:ind w:right="72"/>
        <w:jc w:val="both"/>
        <w:rPr>
          <w:rFonts w:ascii="Times New Roman" w:eastAsia="Times New Roman" w:hAnsi="Times New Roman" w:cs="Times New Roman"/>
          <w:i/>
          <w:color w:val="000000" w:themeColor="text1"/>
          <w:sz w:val="24"/>
          <w:szCs w:val="24"/>
        </w:rPr>
      </w:pPr>
    </w:p>
    <w:p w:rsidR="004837F5" w:rsidRPr="004837F5" w:rsidRDefault="004837F5" w:rsidP="004837F5">
      <w:pPr>
        <w:spacing w:after="0" w:line="240" w:lineRule="auto"/>
        <w:ind w:right="72"/>
        <w:jc w:val="both"/>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Price, Nicholas J., 2019:</w:t>
      </w:r>
      <w:r w:rsidRPr="004837F5">
        <w:rPr>
          <w:rFonts w:ascii="Times New Roman" w:eastAsia="Times New Roman" w:hAnsi="Times New Roman" w:cs="Times New Roman"/>
          <w:i/>
          <w:color w:val="000000" w:themeColor="text1"/>
          <w:sz w:val="24"/>
          <w:szCs w:val="24"/>
        </w:rPr>
        <w:t xml:space="preserve"> URL: </w:t>
      </w:r>
      <w:hyperlink r:id="rId36" w:history="1">
        <w:r w:rsidRPr="004837F5">
          <w:rPr>
            <w:rFonts w:ascii="Times New Roman" w:eastAsia="Times New Roman" w:hAnsi="Times New Roman" w:cs="Times New Roman"/>
            <w:i/>
            <w:color w:val="000000" w:themeColor="text1"/>
            <w:sz w:val="24"/>
            <w:szCs w:val="24"/>
          </w:rPr>
          <w:t>https://insights.diligent.com/audit-reporting/understanding-four-types-audit-reports</w:t>
        </w:r>
      </w:hyperlink>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p>
    <w:p w:rsidR="004837F5" w:rsidRPr="004837F5" w:rsidRDefault="004837F5" w:rsidP="004837F5">
      <w:pPr>
        <w:spacing w:after="0" w:line="240" w:lineRule="auto"/>
        <w:ind w:right="72"/>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Mcgraw-hill 1988</w:t>
      </w:r>
      <w:r w:rsidRPr="004837F5">
        <w:rPr>
          <w:rFonts w:ascii="Times New Roman" w:eastAsia="Times New Roman" w:hAnsi="Times New Roman" w:cs="Times New Roman"/>
          <w:i/>
          <w:color w:val="000000" w:themeColor="text1"/>
          <w:sz w:val="24"/>
          <w:szCs w:val="24"/>
        </w:rPr>
        <w:t xml:space="preserve">: URL:    </w:t>
      </w:r>
      <w:hyperlink r:id="rId37" w:history="1">
        <w:r w:rsidRPr="004837F5">
          <w:rPr>
            <w:rFonts w:ascii="Times New Roman" w:eastAsia="Times New Roman" w:hAnsi="Times New Roman" w:cs="Times New Roman"/>
            <w:i/>
            <w:color w:val="000000" w:themeColor="text1"/>
            <w:sz w:val="24"/>
            <w:szCs w:val="24"/>
          </w:rPr>
          <w:t>https://www.sciencedirect.com/science/article/abs/pii/S0272696307000873</w:t>
        </w:r>
      </w:hyperlink>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p>
    <w:p w:rsidR="004837F5" w:rsidRPr="004837F5" w:rsidRDefault="004837F5" w:rsidP="004837F5">
      <w:pPr>
        <w:spacing w:after="0" w:line="240" w:lineRule="auto"/>
        <w:ind w:right="72"/>
        <w:jc w:val="both"/>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bCs/>
          <w:color w:val="000000" w:themeColor="text1"/>
          <w:sz w:val="24"/>
          <w:szCs w:val="24"/>
          <w:shd w:val="clear" w:color="auto" w:fill="FFFFFF"/>
        </w:rPr>
        <w:t>Auguste Comte</w:t>
      </w:r>
      <w:r w:rsidRPr="004837F5">
        <w:rPr>
          <w:rFonts w:ascii="Times New Roman" w:eastAsia="Times New Roman" w:hAnsi="Times New Roman" w:cs="Times New Roman"/>
          <w:color w:val="000000" w:themeColor="text1"/>
          <w:sz w:val="24"/>
          <w:szCs w:val="24"/>
          <w:shd w:val="clear" w:color="auto" w:fill="FFFFFF"/>
        </w:rPr>
        <w:t> (1798–1857):</w:t>
      </w:r>
      <w:r w:rsidRPr="004837F5">
        <w:rPr>
          <w:rFonts w:ascii="Times New Roman" w:eastAsia="Times New Roman" w:hAnsi="Times New Roman" w:cs="Times New Roman"/>
          <w:i/>
          <w:color w:val="000000" w:themeColor="text1"/>
          <w:sz w:val="24"/>
          <w:szCs w:val="24"/>
        </w:rPr>
        <w:t xml:space="preserve"> </w:t>
      </w:r>
      <w:hyperlink r:id="rId38" w:history="1">
        <w:r w:rsidRPr="004837F5">
          <w:rPr>
            <w:rFonts w:ascii="Times New Roman" w:eastAsia="Times New Roman" w:hAnsi="Times New Roman" w:cs="Times New Roman"/>
            <w:i/>
            <w:color w:val="000000" w:themeColor="text1"/>
            <w:sz w:val="24"/>
            <w:szCs w:val="24"/>
          </w:rPr>
          <w:t>URL:https://www.britannica.com/topic/positivism</w:t>
        </w:r>
      </w:hyperlink>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r w:rsidRPr="004837F5">
        <w:rPr>
          <w:rFonts w:ascii="Times New Roman" w:eastAsia="Times New Roman" w:hAnsi="Times New Roman" w:cs="Times New Roman"/>
          <w:color w:val="000000" w:themeColor="text1"/>
          <w:sz w:val="24"/>
          <w:szCs w:val="24"/>
        </w:rPr>
        <w:t xml:space="preserve">Audit Procedure: URL: </w:t>
      </w:r>
      <w:hyperlink r:id="rId39" w:history="1">
        <w:r w:rsidRPr="004837F5">
          <w:rPr>
            <w:rFonts w:ascii="Times New Roman" w:eastAsia="Times New Roman" w:hAnsi="Times New Roman" w:cs="Times New Roman"/>
            <w:color w:val="000000" w:themeColor="text1"/>
            <w:sz w:val="24"/>
            <w:szCs w:val="24"/>
          </w:rPr>
          <w:t>https://www.accountingtools.com/articles/audit-procedures.html</w:t>
        </w:r>
      </w:hyperlink>
    </w:p>
    <w:p w:rsidR="004837F5" w:rsidRPr="004837F5" w:rsidRDefault="004837F5" w:rsidP="004837F5">
      <w:pPr>
        <w:spacing w:after="0" w:line="240" w:lineRule="auto"/>
        <w:ind w:right="72"/>
        <w:jc w:val="both"/>
        <w:rPr>
          <w:rFonts w:ascii="Times New Roman" w:eastAsia="Times New Roman" w:hAnsi="Times New Roman" w:cs="Times New Roman"/>
          <w:color w:val="000000" w:themeColor="text1"/>
          <w:sz w:val="24"/>
          <w:szCs w:val="24"/>
        </w:rPr>
      </w:pPr>
    </w:p>
    <w:p w:rsidR="004837F5" w:rsidRPr="004837F5" w:rsidRDefault="004837F5" w:rsidP="004837F5">
      <w:pPr>
        <w:spacing w:after="0" w:line="240" w:lineRule="auto"/>
        <w:ind w:right="72"/>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Introduction to Auditing:</w:t>
      </w:r>
      <w:r w:rsidRPr="004837F5">
        <w:rPr>
          <w:rFonts w:ascii="Times New Roman" w:eastAsia="Times New Roman" w:hAnsi="Times New Roman" w:cs="Times New Roman"/>
          <w:i/>
          <w:color w:val="000000" w:themeColor="text1"/>
          <w:sz w:val="24"/>
          <w:szCs w:val="24"/>
        </w:rPr>
        <w:t xml:space="preserve"> URL: </w:t>
      </w:r>
      <w:hyperlink r:id="rId40" w:history="1">
        <w:r w:rsidRPr="004837F5">
          <w:rPr>
            <w:rFonts w:ascii="Times New Roman" w:eastAsia="Times New Roman" w:hAnsi="Times New Roman" w:cs="Times New Roman"/>
            <w:i/>
            <w:color w:val="000000" w:themeColor="text1"/>
            <w:sz w:val="24"/>
            <w:szCs w:val="24"/>
          </w:rPr>
          <w:t>https://www.academia.edu/7158400/1_Chapter_1_Introduction_to_Auditing</w:t>
        </w:r>
      </w:hyperlink>
    </w:p>
    <w:p w:rsidR="004837F5" w:rsidRPr="004837F5" w:rsidRDefault="004837F5" w:rsidP="004837F5">
      <w:pPr>
        <w:spacing w:after="0" w:line="240" w:lineRule="auto"/>
        <w:ind w:right="72"/>
        <w:jc w:val="both"/>
        <w:rPr>
          <w:rFonts w:ascii="Times New Roman" w:eastAsia="Times New Roman" w:hAnsi="Times New Roman" w:cs="Times New Roman"/>
          <w:i/>
          <w:color w:val="000000" w:themeColor="text1"/>
          <w:sz w:val="24"/>
          <w:szCs w:val="24"/>
        </w:rPr>
      </w:pPr>
    </w:p>
    <w:p w:rsidR="004837F5" w:rsidRPr="004837F5" w:rsidRDefault="004837F5" w:rsidP="004837F5">
      <w:pPr>
        <w:spacing w:after="0" w:line="240" w:lineRule="auto"/>
        <w:ind w:right="67"/>
        <w:jc w:val="both"/>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International Accounting Standards:</w:t>
      </w:r>
      <w:r w:rsidRPr="004837F5">
        <w:rPr>
          <w:rFonts w:ascii="Times New Roman" w:eastAsia="Times New Roman" w:hAnsi="Times New Roman" w:cs="Times New Roman"/>
          <w:i/>
          <w:color w:val="000000" w:themeColor="text1"/>
          <w:sz w:val="24"/>
          <w:szCs w:val="24"/>
        </w:rPr>
        <w:t xml:space="preserve"> URL; </w:t>
      </w:r>
      <w:hyperlink r:id="rId41" w:history="1">
        <w:r w:rsidRPr="004837F5">
          <w:rPr>
            <w:rFonts w:ascii="Times New Roman" w:eastAsia="Times New Roman" w:hAnsi="Times New Roman" w:cs="Times New Roman"/>
            <w:i/>
            <w:color w:val="000000" w:themeColor="text1"/>
            <w:sz w:val="24"/>
            <w:szCs w:val="24"/>
          </w:rPr>
          <w:t>https://www.iasplus.com/en/standards/ia</w:t>
        </w:r>
      </w:hyperlink>
    </w:p>
    <w:p w:rsidR="004837F5" w:rsidRPr="004837F5" w:rsidRDefault="004837F5" w:rsidP="004837F5">
      <w:pPr>
        <w:spacing w:after="0" w:line="240" w:lineRule="auto"/>
        <w:ind w:right="67"/>
        <w:jc w:val="both"/>
        <w:rPr>
          <w:rFonts w:ascii="Times New Roman" w:eastAsia="Times New Roman" w:hAnsi="Times New Roman" w:cs="Times New Roman"/>
          <w:i/>
          <w:color w:val="000000" w:themeColor="text1"/>
          <w:sz w:val="24"/>
          <w:szCs w:val="24"/>
        </w:rPr>
      </w:pPr>
    </w:p>
    <w:p w:rsidR="004837F5" w:rsidRPr="004837F5" w:rsidRDefault="004837F5" w:rsidP="004837F5">
      <w:pPr>
        <w:spacing w:after="0" w:line="240" w:lineRule="auto"/>
        <w:ind w:right="67"/>
        <w:jc w:val="both"/>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International Financial Reporting Standards</w:t>
      </w:r>
      <w:r w:rsidRPr="004837F5">
        <w:rPr>
          <w:rFonts w:ascii="Times New Roman" w:eastAsia="Times New Roman" w:hAnsi="Times New Roman" w:cs="Times New Roman"/>
          <w:i/>
          <w:color w:val="000000" w:themeColor="text1"/>
          <w:sz w:val="24"/>
          <w:szCs w:val="24"/>
        </w:rPr>
        <w:t xml:space="preserve">: URL: </w:t>
      </w:r>
      <w:hyperlink r:id="rId42" w:history="1">
        <w:r w:rsidRPr="004837F5">
          <w:rPr>
            <w:rFonts w:ascii="Times New Roman" w:eastAsia="Times New Roman" w:hAnsi="Times New Roman" w:cs="Times New Roman"/>
            <w:i/>
            <w:color w:val="000000" w:themeColor="text1"/>
            <w:sz w:val="24"/>
            <w:szCs w:val="24"/>
          </w:rPr>
          <w:t>https://www.ifrs.org/</w:t>
        </w:r>
      </w:hyperlink>
    </w:p>
    <w:p w:rsidR="004837F5" w:rsidRPr="004837F5" w:rsidRDefault="004837F5" w:rsidP="004837F5">
      <w:pPr>
        <w:spacing w:after="0" w:line="240" w:lineRule="auto"/>
        <w:ind w:right="67"/>
        <w:jc w:val="both"/>
        <w:rPr>
          <w:rFonts w:ascii="Times New Roman" w:eastAsia="Times New Roman" w:hAnsi="Times New Roman" w:cs="Times New Roman"/>
          <w:i/>
          <w:color w:val="000000" w:themeColor="text1"/>
          <w:sz w:val="24"/>
          <w:szCs w:val="24"/>
        </w:rPr>
      </w:pPr>
    </w:p>
    <w:p w:rsidR="004837F5" w:rsidRPr="004837F5" w:rsidRDefault="004837F5" w:rsidP="004837F5">
      <w:pPr>
        <w:spacing w:after="0" w:line="240" w:lineRule="auto"/>
        <w:ind w:right="67"/>
        <w:rPr>
          <w:rFonts w:ascii="Times New Roman" w:eastAsia="Times New Roman" w:hAnsi="Times New Roman" w:cs="Times New Roman"/>
          <w:color w:val="000000" w:themeColor="text1"/>
          <w:sz w:val="24"/>
          <w:szCs w:val="24"/>
        </w:rPr>
      </w:pPr>
      <w:r w:rsidRPr="004837F5">
        <w:rPr>
          <w:rFonts w:ascii="Times New Roman" w:eastAsia="Times New Roman" w:hAnsi="Times New Roman" w:cs="Times New Roman"/>
          <w:color w:val="000000" w:themeColor="text1"/>
          <w:sz w:val="24"/>
          <w:szCs w:val="24"/>
        </w:rPr>
        <w:t xml:space="preserve">CA. R. Devarajan, 2008. Auditing And Assurance, board of studies the Institute of Chartered Accountants of India </w:t>
      </w:r>
    </w:p>
    <w:p w:rsidR="004837F5" w:rsidRPr="004837F5" w:rsidRDefault="004837F5" w:rsidP="004837F5">
      <w:pPr>
        <w:spacing w:after="0" w:line="240" w:lineRule="auto"/>
        <w:ind w:right="67"/>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 xml:space="preserve">URL: </w:t>
      </w:r>
      <w:hyperlink r:id="rId43" w:history="1">
        <w:r w:rsidRPr="004837F5">
          <w:rPr>
            <w:rFonts w:ascii="Times New Roman" w:eastAsia="Times New Roman" w:hAnsi="Times New Roman" w:cs="Times New Roman"/>
            <w:i/>
            <w:color w:val="000000" w:themeColor="text1"/>
            <w:sz w:val="24"/>
            <w:szCs w:val="24"/>
          </w:rPr>
          <w:t>https://vipss.yolasite.com/resources/PCC_BOOKS/Auditing%20and%20Assurance.pdf</w:t>
        </w:r>
      </w:hyperlink>
    </w:p>
    <w:p w:rsidR="004837F5" w:rsidRPr="004837F5" w:rsidRDefault="004837F5" w:rsidP="004837F5">
      <w:pPr>
        <w:spacing w:after="0" w:line="240" w:lineRule="auto"/>
        <w:ind w:right="67"/>
        <w:jc w:val="both"/>
        <w:rPr>
          <w:rFonts w:ascii="Times New Roman" w:eastAsia="Times New Roman" w:hAnsi="Times New Roman" w:cs="Times New Roman"/>
          <w:i/>
          <w:color w:val="000000" w:themeColor="text1"/>
          <w:sz w:val="24"/>
          <w:szCs w:val="24"/>
        </w:rPr>
      </w:pPr>
    </w:p>
    <w:p w:rsidR="004837F5" w:rsidRPr="004837F5" w:rsidRDefault="004837F5" w:rsidP="004837F5">
      <w:pPr>
        <w:spacing w:after="0" w:line="240" w:lineRule="auto"/>
        <w:ind w:left="14" w:right="72" w:hanging="14"/>
        <w:jc w:val="both"/>
        <w:rPr>
          <w:rFonts w:ascii="Times New Roman" w:eastAsia="Times New Roman" w:hAnsi="Times New Roman" w:cs="Times New Roman"/>
          <w:color w:val="000000" w:themeColor="text1"/>
          <w:sz w:val="24"/>
          <w:szCs w:val="24"/>
        </w:rPr>
      </w:pPr>
      <w:r w:rsidRPr="004837F5">
        <w:rPr>
          <w:rFonts w:ascii="Times New Roman" w:eastAsia="Times New Roman" w:hAnsi="Times New Roman" w:cs="Times New Roman"/>
          <w:color w:val="000000" w:themeColor="text1"/>
          <w:sz w:val="24"/>
          <w:szCs w:val="24"/>
        </w:rPr>
        <w:t xml:space="preserve">Arens, Elder, Beasley, Auditing and Assurance Services, chapter-7, URL: </w:t>
      </w:r>
      <w:hyperlink r:id="rId44" w:history="1">
        <w:r w:rsidRPr="004837F5">
          <w:rPr>
            <w:rFonts w:ascii="Times New Roman" w:eastAsia="Times New Roman" w:hAnsi="Times New Roman" w:cs="Times New Roman"/>
            <w:i/>
            <w:color w:val="000000" w:themeColor="text1"/>
            <w:sz w:val="24"/>
            <w:szCs w:val="24"/>
          </w:rPr>
          <w:t>https://www.studocu.com/row/document/the-american-university-in</w:t>
        </w:r>
        <w:r w:rsidRPr="004837F5">
          <w:rPr>
            <w:rFonts w:ascii="Times New Roman" w:eastAsia="Times New Roman" w:hAnsi="Times New Roman" w:cs="Times New Roman"/>
            <w:color w:val="000000" w:themeColor="text1"/>
            <w:sz w:val="24"/>
            <w:szCs w:val="24"/>
          </w:rPr>
          <w:t>cairo/auditing/other/chapter-7</w:t>
        </w:r>
      </w:hyperlink>
    </w:p>
    <w:p w:rsidR="004837F5" w:rsidRPr="004837F5" w:rsidRDefault="004837F5" w:rsidP="004837F5">
      <w:pPr>
        <w:spacing w:after="0" w:line="240" w:lineRule="auto"/>
        <w:ind w:right="72"/>
        <w:rPr>
          <w:rFonts w:ascii="Times New Roman" w:eastAsia="Times New Roman" w:hAnsi="Times New Roman" w:cs="Times New Roman"/>
          <w:color w:val="000000" w:themeColor="text1"/>
          <w:sz w:val="24"/>
          <w:szCs w:val="24"/>
        </w:rPr>
      </w:pPr>
    </w:p>
    <w:p w:rsidR="004837F5" w:rsidRPr="004837F5" w:rsidRDefault="004837F5" w:rsidP="004837F5">
      <w:pPr>
        <w:spacing w:after="0" w:line="240" w:lineRule="auto"/>
        <w:ind w:left="14" w:right="72" w:hanging="14"/>
        <w:jc w:val="both"/>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 xml:space="preserve">Colbert and Alderman, 1995, URL: </w:t>
      </w:r>
      <w:hyperlink r:id="rId45" w:history="1">
        <w:r w:rsidRPr="004837F5">
          <w:rPr>
            <w:rFonts w:ascii="Times New Roman" w:eastAsia="Times New Roman" w:hAnsi="Times New Roman" w:cs="Times New Roman"/>
            <w:i/>
            <w:color w:val="000000" w:themeColor="text1"/>
            <w:sz w:val="24"/>
            <w:szCs w:val="24"/>
          </w:rPr>
          <w:t>https://www.researchgate.net/scientific-contributions/2036578255_Janet_L_Colbert</w:t>
        </w:r>
      </w:hyperlink>
    </w:p>
    <w:p w:rsidR="004837F5" w:rsidRPr="004837F5" w:rsidRDefault="004837F5" w:rsidP="004837F5">
      <w:pPr>
        <w:spacing w:after="0" w:line="240" w:lineRule="auto"/>
        <w:ind w:right="72"/>
        <w:rPr>
          <w:rFonts w:ascii="Times New Roman" w:eastAsia="Times New Roman" w:hAnsi="Times New Roman" w:cs="Times New Roman"/>
          <w:color w:val="000000" w:themeColor="text1"/>
          <w:sz w:val="24"/>
          <w:szCs w:val="24"/>
        </w:rPr>
      </w:pPr>
    </w:p>
    <w:p w:rsidR="004837F5" w:rsidRPr="004837F5" w:rsidRDefault="004837F5" w:rsidP="004837F5">
      <w:pPr>
        <w:spacing w:after="100" w:afterAutospacing="1" w:line="240" w:lineRule="auto"/>
        <w:ind w:left="14" w:right="72" w:hanging="14"/>
        <w:rPr>
          <w:rFonts w:ascii="Times New Roman" w:eastAsia="Times New Roman" w:hAnsi="Times New Roman" w:cs="Times New Roman"/>
          <w:i/>
          <w:color w:val="000000" w:themeColor="text1"/>
          <w:sz w:val="24"/>
          <w:szCs w:val="24"/>
        </w:rPr>
      </w:pPr>
      <w:r w:rsidRPr="004837F5">
        <w:rPr>
          <w:rFonts w:ascii="Times New Roman" w:eastAsia="Times New Roman" w:hAnsi="Times New Roman" w:cs="Times New Roman"/>
          <w:color w:val="000000" w:themeColor="text1"/>
          <w:sz w:val="24"/>
          <w:szCs w:val="24"/>
        </w:rPr>
        <w:t xml:space="preserve">Institute of Internal Auditors, 1997, URL: </w:t>
      </w:r>
      <w:hyperlink r:id="rId46" w:history="1">
        <w:r w:rsidRPr="004837F5">
          <w:rPr>
            <w:rFonts w:ascii="Times New Roman" w:eastAsia="Times New Roman" w:hAnsi="Times New Roman" w:cs="Times New Roman"/>
            <w:i/>
            <w:color w:val="000000" w:themeColor="text1"/>
            <w:sz w:val="24"/>
            <w:szCs w:val="24"/>
          </w:rPr>
          <w:t>https://na.theiia.org/iiarf/Public%20Documents/Chapter%201%20Internal%20Auditing%20History%20Evolution%20and%20Prospects.pdf</w:t>
        </w:r>
      </w:hyperlink>
    </w:p>
    <w:p w:rsidR="004837F5" w:rsidRPr="004837F5" w:rsidRDefault="004837F5" w:rsidP="004837F5">
      <w:pPr>
        <w:spacing w:after="4" w:line="271" w:lineRule="auto"/>
        <w:ind w:right="67"/>
        <w:jc w:val="both"/>
        <w:rPr>
          <w:rFonts w:ascii="Times New Roman" w:eastAsia="Times New Roman" w:hAnsi="Times New Roman" w:cs="Times New Roman"/>
          <w:iCs/>
          <w:color w:val="000000" w:themeColor="text1"/>
          <w:sz w:val="24"/>
          <w:szCs w:val="24"/>
        </w:rPr>
      </w:pPr>
      <w:r w:rsidRPr="004837F5">
        <w:rPr>
          <w:rFonts w:ascii="Times New Roman" w:eastAsia="Times New Roman" w:hAnsi="Times New Roman" w:cs="Times New Roman"/>
          <w:color w:val="000000" w:themeColor="text1"/>
          <w:sz w:val="24"/>
          <w:szCs w:val="24"/>
        </w:rPr>
        <w:t xml:space="preserve">The Institute of Chartered Accountants of Bangladesh. (2017). </w:t>
      </w:r>
      <w:r w:rsidRPr="004837F5">
        <w:rPr>
          <w:rFonts w:ascii="Times New Roman" w:eastAsia="Times New Roman" w:hAnsi="Times New Roman" w:cs="Times New Roman"/>
          <w:iCs/>
          <w:color w:val="000000" w:themeColor="text1"/>
          <w:sz w:val="24"/>
          <w:szCs w:val="24"/>
        </w:rPr>
        <w:t>Audit Practice Manual: A Complete Audit System with Guidance Notes, Forms, Checklists</w:t>
      </w:r>
      <w:r w:rsidR="00D65410">
        <w:rPr>
          <w:rFonts w:ascii="Times New Roman" w:eastAsia="Times New Roman" w:hAnsi="Times New Roman" w:cs="Times New Roman"/>
          <w:iCs/>
          <w:color w:val="000000" w:themeColor="text1"/>
          <w:sz w:val="24"/>
          <w:szCs w:val="24"/>
        </w:rPr>
        <w:t>,</w:t>
      </w:r>
      <w:r w:rsidR="000160DA">
        <w:rPr>
          <w:rFonts w:ascii="Times New Roman" w:eastAsia="Times New Roman" w:hAnsi="Times New Roman" w:cs="Times New Roman"/>
          <w:iCs/>
          <w:color w:val="000000" w:themeColor="text1"/>
          <w:sz w:val="24"/>
          <w:szCs w:val="24"/>
        </w:rPr>
        <w:t xml:space="preserve"> and Programm</w:t>
      </w:r>
      <w:r w:rsidRPr="004837F5">
        <w:rPr>
          <w:rFonts w:ascii="Times New Roman" w:eastAsia="Times New Roman" w:hAnsi="Times New Roman" w:cs="Times New Roman"/>
          <w:iCs/>
          <w:color w:val="000000" w:themeColor="text1"/>
          <w:sz w:val="24"/>
          <w:szCs w:val="24"/>
        </w:rPr>
        <w:t>es. Dhaka.</w:t>
      </w:r>
    </w:p>
    <w:p w:rsidR="004837F5" w:rsidRPr="004837F5" w:rsidRDefault="004837F5" w:rsidP="004837F5">
      <w:pPr>
        <w:shd w:val="clear" w:color="auto" w:fill="FFFFFF"/>
        <w:spacing w:before="100" w:beforeAutospacing="1" w:after="100" w:afterAutospacing="1" w:line="240" w:lineRule="auto"/>
        <w:jc w:val="both"/>
        <w:rPr>
          <w:rFonts w:ascii="Times New Roman" w:eastAsia="Times New Roman" w:hAnsi="Times New Roman" w:cs="Times New Roman"/>
          <w:sz w:val="24"/>
          <w:szCs w:val="24"/>
          <w:lang w:eastAsia="en-GB"/>
        </w:rPr>
      </w:pPr>
    </w:p>
    <w:p w:rsidR="005B2A73" w:rsidRDefault="005B2A73" w:rsidP="00724896">
      <w:pPr>
        <w:spacing w:line="360" w:lineRule="auto"/>
        <w:jc w:val="both"/>
        <w:rPr>
          <w:rFonts w:ascii="Times New Roman" w:hAnsi="Times New Roman" w:cs="Times New Roman"/>
          <w:sz w:val="24"/>
          <w:szCs w:val="24"/>
        </w:rPr>
      </w:pPr>
    </w:p>
    <w:p w:rsidR="009E3FE2" w:rsidRPr="00724896" w:rsidRDefault="009E3FE2" w:rsidP="00724896">
      <w:pPr>
        <w:spacing w:line="360" w:lineRule="auto"/>
        <w:jc w:val="both"/>
        <w:rPr>
          <w:rFonts w:ascii="Times New Roman" w:hAnsi="Times New Roman" w:cs="Times New Roman"/>
          <w:sz w:val="24"/>
          <w:szCs w:val="24"/>
        </w:rPr>
      </w:pPr>
    </w:p>
    <w:p w:rsidR="00724896" w:rsidRPr="00724896" w:rsidRDefault="00724896" w:rsidP="00724896">
      <w:pPr>
        <w:spacing w:line="360" w:lineRule="auto"/>
        <w:jc w:val="both"/>
        <w:rPr>
          <w:rFonts w:ascii="Times New Roman" w:hAnsi="Times New Roman" w:cs="Times New Roman"/>
          <w:sz w:val="24"/>
          <w:szCs w:val="24"/>
        </w:rPr>
      </w:pPr>
    </w:p>
    <w:p w:rsidR="00724896" w:rsidRPr="00724896" w:rsidRDefault="00724896" w:rsidP="00724896"/>
    <w:p w:rsidR="00822540" w:rsidRDefault="00822540" w:rsidP="00C26F78">
      <w:pPr>
        <w:spacing w:line="360" w:lineRule="auto"/>
        <w:jc w:val="both"/>
        <w:rPr>
          <w:rFonts w:ascii="Times New Roman" w:hAnsi="Times New Roman" w:cs="Times New Roman"/>
          <w:sz w:val="24"/>
          <w:szCs w:val="24"/>
        </w:rPr>
      </w:pPr>
    </w:p>
    <w:p w:rsidR="00FA1153" w:rsidRPr="00C26F78" w:rsidRDefault="00FA1153" w:rsidP="00C26F78">
      <w:pPr>
        <w:spacing w:line="360" w:lineRule="auto"/>
        <w:jc w:val="both"/>
        <w:rPr>
          <w:rFonts w:ascii="Times New Roman" w:hAnsi="Times New Roman" w:cs="Times New Roman"/>
          <w:sz w:val="24"/>
          <w:szCs w:val="24"/>
        </w:rPr>
      </w:pPr>
    </w:p>
    <w:p w:rsidR="00181A91" w:rsidRPr="009572F9" w:rsidRDefault="00181A91" w:rsidP="009572F9">
      <w:pPr>
        <w:spacing w:line="360" w:lineRule="auto"/>
        <w:jc w:val="both"/>
        <w:rPr>
          <w:rFonts w:ascii="Times New Roman" w:hAnsi="Times New Roman" w:cs="Times New Roman"/>
          <w:sz w:val="24"/>
          <w:szCs w:val="24"/>
        </w:rPr>
      </w:pPr>
    </w:p>
    <w:p w:rsidR="003E3A88" w:rsidRPr="009572F9" w:rsidRDefault="003E3A88" w:rsidP="009572F9">
      <w:pPr>
        <w:spacing w:line="360" w:lineRule="auto"/>
        <w:jc w:val="both"/>
        <w:rPr>
          <w:rFonts w:ascii="Times New Roman" w:hAnsi="Times New Roman" w:cs="Times New Roman"/>
          <w:b/>
          <w:sz w:val="24"/>
          <w:szCs w:val="24"/>
        </w:rPr>
      </w:pPr>
    </w:p>
    <w:p w:rsidR="003E3A88" w:rsidRDefault="003E3A88" w:rsidP="00B007C3">
      <w:pPr>
        <w:spacing w:line="360" w:lineRule="auto"/>
        <w:jc w:val="center"/>
        <w:rPr>
          <w:rFonts w:ascii="Times New Roman" w:hAnsi="Times New Roman" w:cs="Times New Roman"/>
          <w:b/>
          <w:sz w:val="24"/>
          <w:szCs w:val="24"/>
        </w:rPr>
      </w:pPr>
    </w:p>
    <w:p w:rsidR="003D7D63" w:rsidRDefault="003D7D63" w:rsidP="00B007C3">
      <w:pPr>
        <w:spacing w:line="360" w:lineRule="auto"/>
        <w:jc w:val="center"/>
        <w:rPr>
          <w:rFonts w:ascii="Times New Roman" w:hAnsi="Times New Roman" w:cs="Times New Roman"/>
          <w:sz w:val="24"/>
          <w:szCs w:val="24"/>
        </w:rPr>
      </w:pPr>
    </w:p>
    <w:p w:rsidR="000918A7" w:rsidRDefault="000918A7" w:rsidP="00A14F59">
      <w:pPr>
        <w:spacing w:line="360" w:lineRule="auto"/>
        <w:rPr>
          <w:rFonts w:ascii="Times New Roman" w:hAnsi="Times New Roman" w:cs="Times New Roman"/>
          <w:b/>
          <w:sz w:val="24"/>
          <w:szCs w:val="24"/>
        </w:rPr>
      </w:pPr>
    </w:p>
    <w:p w:rsidR="003E3A88" w:rsidRDefault="003E3A88" w:rsidP="00F67CEB">
      <w:pPr>
        <w:spacing w:after="0" w:line="360" w:lineRule="auto"/>
        <w:jc w:val="center"/>
        <w:rPr>
          <w:rFonts w:ascii="Times New Roman" w:hAnsi="Times New Roman" w:cs="Times New Roman"/>
          <w:b/>
          <w:sz w:val="24"/>
          <w:szCs w:val="24"/>
        </w:rPr>
      </w:pPr>
    </w:p>
    <w:p w:rsidR="003D7D63" w:rsidRDefault="003D7D63" w:rsidP="00B007C3">
      <w:pPr>
        <w:spacing w:line="360" w:lineRule="auto"/>
        <w:jc w:val="center"/>
        <w:rPr>
          <w:rFonts w:ascii="Times New Roman" w:hAnsi="Times New Roman" w:cs="Times New Roman"/>
          <w:b/>
          <w:sz w:val="24"/>
          <w:szCs w:val="24"/>
        </w:rPr>
      </w:pPr>
    </w:p>
    <w:p w:rsidR="003E3A88" w:rsidRPr="00B007C3" w:rsidRDefault="003E3A88" w:rsidP="00B007C3">
      <w:pPr>
        <w:spacing w:line="360" w:lineRule="auto"/>
        <w:jc w:val="center"/>
        <w:rPr>
          <w:rFonts w:ascii="Times New Roman" w:hAnsi="Times New Roman" w:cs="Times New Roman"/>
          <w:b/>
          <w:sz w:val="24"/>
          <w:szCs w:val="24"/>
        </w:rPr>
      </w:pPr>
    </w:p>
    <w:sectPr w:rsidR="003E3A88" w:rsidRPr="00B007C3" w:rsidSect="00475F6E">
      <w:footerReference w:type="default" r:id="rId4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41A5" w:rsidRDefault="008A41A5" w:rsidP="003D7D63">
      <w:pPr>
        <w:spacing w:after="0" w:line="240" w:lineRule="auto"/>
      </w:pPr>
      <w:r>
        <w:separator/>
      </w:r>
    </w:p>
  </w:endnote>
  <w:endnote w:type="continuationSeparator" w:id="0">
    <w:p w:rsidR="008A41A5" w:rsidRDefault="008A41A5" w:rsidP="003D7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D61" w:rsidRDefault="00D12D61" w:rsidP="00715A37">
    <w:pPr>
      <w:pStyle w:val="Footer"/>
      <w:jc w:val="center"/>
    </w:pPr>
  </w:p>
  <w:p w:rsidR="00D12D61" w:rsidRDefault="00D12D6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D61" w:rsidRPr="00155E57" w:rsidRDefault="00D12D61">
    <w:pPr>
      <w:pStyle w:val="Footer"/>
      <w:jc w:val="right"/>
      <w:rPr>
        <w:rFonts w:ascii="Times New Roman" w:hAnsi="Times New Roman" w:cs="Times New Roman"/>
        <w:sz w:val="24"/>
        <w:szCs w:val="24"/>
      </w:rPr>
    </w:pPr>
    <w:r w:rsidRPr="00155E57">
      <w:rPr>
        <w:rFonts w:ascii="Times New Roman" w:hAnsi="Times New Roman" w:cs="Times New Roman"/>
        <w:sz w:val="24"/>
        <w:szCs w:val="24"/>
      </w:rPr>
      <w:t>Page-</w:t>
    </w:r>
    <w:sdt>
      <w:sdtPr>
        <w:rPr>
          <w:rFonts w:ascii="Times New Roman" w:hAnsi="Times New Roman" w:cs="Times New Roman"/>
          <w:sz w:val="24"/>
          <w:szCs w:val="24"/>
        </w:rPr>
        <w:id w:val="-2041664069"/>
        <w:docPartObj>
          <w:docPartGallery w:val="Page Numbers (Bottom of Page)"/>
          <w:docPartUnique/>
        </w:docPartObj>
      </w:sdtPr>
      <w:sdtEndPr>
        <w:rPr>
          <w:noProof/>
        </w:rPr>
      </w:sdtEndPr>
      <w:sdtContent>
        <w:r w:rsidRPr="00155E57">
          <w:rPr>
            <w:rFonts w:ascii="Times New Roman" w:hAnsi="Times New Roman" w:cs="Times New Roman"/>
            <w:sz w:val="24"/>
            <w:szCs w:val="24"/>
          </w:rPr>
          <w:fldChar w:fldCharType="begin"/>
        </w:r>
        <w:r w:rsidRPr="00155E57">
          <w:rPr>
            <w:rFonts w:ascii="Times New Roman" w:hAnsi="Times New Roman" w:cs="Times New Roman"/>
            <w:sz w:val="24"/>
            <w:szCs w:val="24"/>
          </w:rPr>
          <w:instrText xml:space="preserve"> PAGE   \* MERGEFORMAT </w:instrText>
        </w:r>
        <w:r w:rsidRPr="00155E57">
          <w:rPr>
            <w:rFonts w:ascii="Times New Roman" w:hAnsi="Times New Roman" w:cs="Times New Roman"/>
            <w:sz w:val="24"/>
            <w:szCs w:val="24"/>
          </w:rPr>
          <w:fldChar w:fldCharType="separate"/>
        </w:r>
        <w:r w:rsidR="00320DA4">
          <w:rPr>
            <w:rFonts w:ascii="Times New Roman" w:hAnsi="Times New Roman" w:cs="Times New Roman"/>
            <w:noProof/>
            <w:sz w:val="24"/>
            <w:szCs w:val="24"/>
          </w:rPr>
          <w:t>iv</w:t>
        </w:r>
        <w:r w:rsidRPr="00155E57">
          <w:rPr>
            <w:rFonts w:ascii="Times New Roman" w:hAnsi="Times New Roman" w:cs="Times New Roman"/>
            <w:noProof/>
            <w:sz w:val="24"/>
            <w:szCs w:val="24"/>
          </w:rPr>
          <w:fldChar w:fldCharType="end"/>
        </w:r>
      </w:sdtContent>
    </w:sdt>
  </w:p>
  <w:p w:rsidR="00D12D61" w:rsidRDefault="00D12D6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D61" w:rsidRPr="00155E57" w:rsidRDefault="00D12D61">
    <w:pPr>
      <w:pStyle w:val="Footer"/>
      <w:jc w:val="right"/>
      <w:rPr>
        <w:rFonts w:ascii="Times New Roman" w:hAnsi="Times New Roman" w:cs="Times New Roman"/>
        <w:sz w:val="24"/>
        <w:szCs w:val="24"/>
      </w:rPr>
    </w:pPr>
    <w:r w:rsidRPr="00155E57">
      <w:rPr>
        <w:rFonts w:ascii="Times New Roman" w:hAnsi="Times New Roman" w:cs="Times New Roman"/>
        <w:sz w:val="24"/>
        <w:szCs w:val="24"/>
      </w:rPr>
      <w:t>Page-</w:t>
    </w:r>
    <w:sdt>
      <w:sdtPr>
        <w:rPr>
          <w:rFonts w:ascii="Times New Roman" w:hAnsi="Times New Roman" w:cs="Times New Roman"/>
          <w:sz w:val="24"/>
          <w:szCs w:val="24"/>
        </w:rPr>
        <w:id w:val="-1530485152"/>
        <w:docPartObj>
          <w:docPartGallery w:val="Page Numbers (Bottom of Page)"/>
          <w:docPartUnique/>
        </w:docPartObj>
      </w:sdtPr>
      <w:sdtEndPr>
        <w:rPr>
          <w:noProof/>
        </w:rPr>
      </w:sdtEndPr>
      <w:sdtContent>
        <w:r w:rsidRPr="00155E57">
          <w:rPr>
            <w:rFonts w:ascii="Times New Roman" w:hAnsi="Times New Roman" w:cs="Times New Roman"/>
            <w:sz w:val="24"/>
            <w:szCs w:val="24"/>
          </w:rPr>
          <w:fldChar w:fldCharType="begin"/>
        </w:r>
        <w:r w:rsidRPr="00155E57">
          <w:rPr>
            <w:rFonts w:ascii="Times New Roman" w:hAnsi="Times New Roman" w:cs="Times New Roman"/>
            <w:sz w:val="24"/>
            <w:szCs w:val="24"/>
          </w:rPr>
          <w:instrText xml:space="preserve"> PAGE   \* MERGEFORMAT </w:instrText>
        </w:r>
        <w:r w:rsidRPr="00155E57">
          <w:rPr>
            <w:rFonts w:ascii="Times New Roman" w:hAnsi="Times New Roman" w:cs="Times New Roman"/>
            <w:sz w:val="24"/>
            <w:szCs w:val="24"/>
          </w:rPr>
          <w:fldChar w:fldCharType="separate"/>
        </w:r>
        <w:r w:rsidR="00320DA4">
          <w:rPr>
            <w:rFonts w:ascii="Times New Roman" w:hAnsi="Times New Roman" w:cs="Times New Roman"/>
            <w:noProof/>
            <w:sz w:val="24"/>
            <w:szCs w:val="24"/>
          </w:rPr>
          <w:t>39</w:t>
        </w:r>
        <w:r w:rsidRPr="00155E57">
          <w:rPr>
            <w:rFonts w:ascii="Times New Roman" w:hAnsi="Times New Roman" w:cs="Times New Roman"/>
            <w:noProof/>
            <w:sz w:val="24"/>
            <w:szCs w:val="24"/>
          </w:rPr>
          <w:fldChar w:fldCharType="end"/>
        </w:r>
      </w:sdtContent>
    </w:sdt>
  </w:p>
  <w:p w:rsidR="00D12D61" w:rsidRDefault="00D12D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41A5" w:rsidRDefault="008A41A5" w:rsidP="003D7D63">
      <w:pPr>
        <w:spacing w:after="0" w:line="240" w:lineRule="auto"/>
      </w:pPr>
      <w:r>
        <w:separator/>
      </w:r>
    </w:p>
  </w:footnote>
  <w:footnote w:type="continuationSeparator" w:id="0">
    <w:p w:rsidR="008A41A5" w:rsidRDefault="008A41A5" w:rsidP="003D7D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4018D"/>
    <w:multiLevelType w:val="multilevel"/>
    <w:tmpl w:val="777AE688"/>
    <w:lvl w:ilvl="0">
      <w:start w:val="4"/>
      <w:numFmt w:val="decimal"/>
      <w:lvlText w:val="%1"/>
      <w:lvlJc w:val="left"/>
      <w:pPr>
        <w:ind w:left="675" w:hanging="675"/>
      </w:pPr>
      <w:rPr>
        <w:rFonts w:hint="default"/>
      </w:rPr>
    </w:lvl>
    <w:lvl w:ilvl="1">
      <w:start w:val="1"/>
      <w:numFmt w:val="decimal"/>
      <w:lvlText w:val="%1.%2"/>
      <w:lvlJc w:val="left"/>
      <w:pPr>
        <w:ind w:left="675" w:hanging="675"/>
      </w:pPr>
      <w:rPr>
        <w:rFonts w:hint="default"/>
      </w:rPr>
    </w:lvl>
    <w:lvl w:ilvl="2">
      <w:start w:val="4"/>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53C6ED7"/>
    <w:multiLevelType w:val="hybridMultilevel"/>
    <w:tmpl w:val="0EA4FBFC"/>
    <w:lvl w:ilvl="0" w:tplc="08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9808AD"/>
    <w:multiLevelType w:val="multilevel"/>
    <w:tmpl w:val="47C00876"/>
    <w:lvl w:ilvl="0">
      <w:start w:val="1"/>
      <w:numFmt w:val="decimal"/>
      <w:lvlText w:val="%1."/>
      <w:lvlJc w:val="left"/>
      <w:pPr>
        <w:ind w:left="720" w:hanging="360"/>
      </w:pPr>
    </w:lvl>
    <w:lvl w:ilvl="1">
      <w:start w:val="1"/>
      <w:numFmt w:val="decimal"/>
      <w:lvlText w:val="%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nsid w:val="07AA29FA"/>
    <w:multiLevelType w:val="hybridMultilevel"/>
    <w:tmpl w:val="207EC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A351B0"/>
    <w:multiLevelType w:val="hybridMultilevel"/>
    <w:tmpl w:val="18FAA632"/>
    <w:lvl w:ilvl="0" w:tplc="08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EC5481F"/>
    <w:multiLevelType w:val="hybridMultilevel"/>
    <w:tmpl w:val="133E75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0B53262"/>
    <w:multiLevelType w:val="hybridMultilevel"/>
    <w:tmpl w:val="9A6E0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EA2757"/>
    <w:multiLevelType w:val="multilevel"/>
    <w:tmpl w:val="EEFE3568"/>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19CB28B7"/>
    <w:multiLevelType w:val="hybridMultilevel"/>
    <w:tmpl w:val="71CCF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310AD5"/>
    <w:multiLevelType w:val="hybridMultilevel"/>
    <w:tmpl w:val="26468F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F6E7C1C"/>
    <w:multiLevelType w:val="hybridMultilevel"/>
    <w:tmpl w:val="254AF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5E3458"/>
    <w:multiLevelType w:val="hybridMultilevel"/>
    <w:tmpl w:val="F544DCA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DE20194"/>
    <w:multiLevelType w:val="hybridMultilevel"/>
    <w:tmpl w:val="67386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4E3245B"/>
    <w:multiLevelType w:val="multilevel"/>
    <w:tmpl w:val="F830E1D4"/>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3BAA2034"/>
    <w:multiLevelType w:val="hybridMultilevel"/>
    <w:tmpl w:val="2B7ED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2A754FE"/>
    <w:multiLevelType w:val="hybridMultilevel"/>
    <w:tmpl w:val="D3F27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44C5D9C"/>
    <w:multiLevelType w:val="hybridMultilevel"/>
    <w:tmpl w:val="62D4B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DC96356"/>
    <w:multiLevelType w:val="hybridMultilevel"/>
    <w:tmpl w:val="5DE46C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F704C03"/>
    <w:multiLevelType w:val="hybridMultilevel"/>
    <w:tmpl w:val="861C58D8"/>
    <w:lvl w:ilvl="0" w:tplc="08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10608A5"/>
    <w:multiLevelType w:val="hybridMultilevel"/>
    <w:tmpl w:val="BA68B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F41482"/>
    <w:multiLevelType w:val="multilevel"/>
    <w:tmpl w:val="47C00876"/>
    <w:lvl w:ilvl="0">
      <w:start w:val="1"/>
      <w:numFmt w:val="decimal"/>
      <w:lvlText w:val="%1."/>
      <w:lvlJc w:val="left"/>
      <w:pPr>
        <w:ind w:left="720" w:hanging="360"/>
      </w:pPr>
    </w:lvl>
    <w:lvl w:ilvl="1">
      <w:start w:val="1"/>
      <w:numFmt w:val="decimal"/>
      <w:lvlText w:val="%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nsid w:val="576D2C71"/>
    <w:multiLevelType w:val="hybridMultilevel"/>
    <w:tmpl w:val="5B16AC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7AA677B"/>
    <w:multiLevelType w:val="hybridMultilevel"/>
    <w:tmpl w:val="447E0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94A2286"/>
    <w:multiLevelType w:val="multilevel"/>
    <w:tmpl w:val="47C00876"/>
    <w:lvl w:ilvl="0">
      <w:start w:val="1"/>
      <w:numFmt w:val="decimal"/>
      <w:lvlText w:val="%1."/>
      <w:lvlJc w:val="left"/>
      <w:pPr>
        <w:ind w:left="720" w:hanging="360"/>
      </w:pPr>
    </w:lvl>
    <w:lvl w:ilvl="1">
      <w:start w:val="1"/>
      <w:numFmt w:val="decimal"/>
      <w:lvlText w:val="%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nsid w:val="5D8160C5"/>
    <w:multiLevelType w:val="multilevel"/>
    <w:tmpl w:val="DBA6FCD6"/>
    <w:lvl w:ilvl="0">
      <w:start w:val="1"/>
      <w:numFmt w:val="decimal"/>
      <w:lvlText w:val="%1."/>
      <w:lvlJc w:val="left"/>
      <w:pPr>
        <w:ind w:left="720" w:hanging="360"/>
      </w:p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61705CC9"/>
    <w:multiLevelType w:val="hybridMultilevel"/>
    <w:tmpl w:val="FC667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1E31CCF"/>
    <w:multiLevelType w:val="hybridMultilevel"/>
    <w:tmpl w:val="EF3A4A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2952E60"/>
    <w:multiLevelType w:val="hybridMultilevel"/>
    <w:tmpl w:val="9872C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35505EF"/>
    <w:multiLevelType w:val="hybridMultilevel"/>
    <w:tmpl w:val="AD3E9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3836FE0"/>
    <w:multiLevelType w:val="hybridMultilevel"/>
    <w:tmpl w:val="84DA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7CE1B83"/>
    <w:multiLevelType w:val="hybridMultilevel"/>
    <w:tmpl w:val="667E4D30"/>
    <w:lvl w:ilvl="0" w:tplc="08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667141"/>
    <w:multiLevelType w:val="hybridMultilevel"/>
    <w:tmpl w:val="CD9A3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88B4B60"/>
    <w:multiLevelType w:val="hybridMultilevel"/>
    <w:tmpl w:val="DA30F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C9D6B84"/>
    <w:multiLevelType w:val="hybridMultilevel"/>
    <w:tmpl w:val="CB9A6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D1C0015"/>
    <w:multiLevelType w:val="hybridMultilevel"/>
    <w:tmpl w:val="A22015C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E9871DD"/>
    <w:multiLevelType w:val="hybridMultilevel"/>
    <w:tmpl w:val="E4565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34"/>
  </w:num>
  <w:num w:numId="3">
    <w:abstractNumId w:val="11"/>
  </w:num>
  <w:num w:numId="4">
    <w:abstractNumId w:val="21"/>
  </w:num>
  <w:num w:numId="5">
    <w:abstractNumId w:val="4"/>
  </w:num>
  <w:num w:numId="6">
    <w:abstractNumId w:val="1"/>
  </w:num>
  <w:num w:numId="7">
    <w:abstractNumId w:val="30"/>
  </w:num>
  <w:num w:numId="8">
    <w:abstractNumId w:val="18"/>
  </w:num>
  <w:num w:numId="9">
    <w:abstractNumId w:val="32"/>
  </w:num>
  <w:num w:numId="10">
    <w:abstractNumId w:val="24"/>
  </w:num>
  <w:num w:numId="11">
    <w:abstractNumId w:val="8"/>
  </w:num>
  <w:num w:numId="12">
    <w:abstractNumId w:val="6"/>
  </w:num>
  <w:num w:numId="13">
    <w:abstractNumId w:val="23"/>
  </w:num>
  <w:num w:numId="14">
    <w:abstractNumId w:val="2"/>
  </w:num>
  <w:num w:numId="15">
    <w:abstractNumId w:val="20"/>
  </w:num>
  <w:num w:numId="16">
    <w:abstractNumId w:val="0"/>
  </w:num>
  <w:num w:numId="17">
    <w:abstractNumId w:val="22"/>
  </w:num>
  <w:num w:numId="18">
    <w:abstractNumId w:val="14"/>
  </w:num>
  <w:num w:numId="19">
    <w:abstractNumId w:val="29"/>
  </w:num>
  <w:num w:numId="20">
    <w:abstractNumId w:val="9"/>
  </w:num>
  <w:num w:numId="21">
    <w:abstractNumId w:val="33"/>
  </w:num>
  <w:num w:numId="22">
    <w:abstractNumId w:val="16"/>
  </w:num>
  <w:num w:numId="23">
    <w:abstractNumId w:val="15"/>
  </w:num>
  <w:num w:numId="24">
    <w:abstractNumId w:val="31"/>
  </w:num>
  <w:num w:numId="25">
    <w:abstractNumId w:val="25"/>
  </w:num>
  <w:num w:numId="26">
    <w:abstractNumId w:val="17"/>
  </w:num>
  <w:num w:numId="27">
    <w:abstractNumId w:val="3"/>
  </w:num>
  <w:num w:numId="28">
    <w:abstractNumId w:val="12"/>
  </w:num>
  <w:num w:numId="29">
    <w:abstractNumId w:val="28"/>
  </w:num>
  <w:num w:numId="30">
    <w:abstractNumId w:val="5"/>
  </w:num>
  <w:num w:numId="31">
    <w:abstractNumId w:val="27"/>
  </w:num>
  <w:num w:numId="32">
    <w:abstractNumId w:val="19"/>
  </w:num>
  <w:num w:numId="33">
    <w:abstractNumId w:val="10"/>
  </w:num>
  <w:num w:numId="34">
    <w:abstractNumId w:val="35"/>
  </w:num>
  <w:num w:numId="35">
    <w:abstractNumId w:val="26"/>
  </w:num>
  <w:num w:numId="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__Grammarly_42____i" w:val="H4sIAAAAAAAEAKtWckksSQxILCpxzi/NK1GyMqwFAAEhoTITAAAA"/>
    <w:docVar w:name="__Grammarly_42___1" w:val="H4sIAAAAAAAEAKtWcslP9kxRslIyNDYyNTI0tjA3NrMwMbW0NLVQ0lEKTi0uzszPAykwrAUABCqcjSwAAAA="/>
  </w:docVars>
  <w:rsids>
    <w:rsidRoot w:val="006B5FAB"/>
    <w:rsid w:val="00001E41"/>
    <w:rsid w:val="0000789B"/>
    <w:rsid w:val="000160DA"/>
    <w:rsid w:val="00024220"/>
    <w:rsid w:val="00042657"/>
    <w:rsid w:val="00056F1A"/>
    <w:rsid w:val="0008037C"/>
    <w:rsid w:val="00085025"/>
    <w:rsid w:val="00086EA4"/>
    <w:rsid w:val="00091806"/>
    <w:rsid w:val="000918A7"/>
    <w:rsid w:val="000B3522"/>
    <w:rsid w:val="000D53FD"/>
    <w:rsid w:val="000E1996"/>
    <w:rsid w:val="000F3350"/>
    <w:rsid w:val="000F3528"/>
    <w:rsid w:val="001053CB"/>
    <w:rsid w:val="00114A44"/>
    <w:rsid w:val="00123ADA"/>
    <w:rsid w:val="00131024"/>
    <w:rsid w:val="0013620E"/>
    <w:rsid w:val="00141BA7"/>
    <w:rsid w:val="00155E57"/>
    <w:rsid w:val="00161C48"/>
    <w:rsid w:val="00167CE9"/>
    <w:rsid w:val="001705C0"/>
    <w:rsid w:val="0017169B"/>
    <w:rsid w:val="001756AE"/>
    <w:rsid w:val="00181A91"/>
    <w:rsid w:val="00185AD3"/>
    <w:rsid w:val="001A3DB0"/>
    <w:rsid w:val="001A4680"/>
    <w:rsid w:val="001B20D3"/>
    <w:rsid w:val="001C2759"/>
    <w:rsid w:val="001C32FE"/>
    <w:rsid w:val="001D04C2"/>
    <w:rsid w:val="001D2D46"/>
    <w:rsid w:val="001D5AFF"/>
    <w:rsid w:val="001E0C8F"/>
    <w:rsid w:val="001E347E"/>
    <w:rsid w:val="001F0914"/>
    <w:rsid w:val="001F7509"/>
    <w:rsid w:val="0020086C"/>
    <w:rsid w:val="002079A5"/>
    <w:rsid w:val="002122B4"/>
    <w:rsid w:val="00221E1D"/>
    <w:rsid w:val="00222AE9"/>
    <w:rsid w:val="002254E9"/>
    <w:rsid w:val="002271D5"/>
    <w:rsid w:val="00237012"/>
    <w:rsid w:val="002424B5"/>
    <w:rsid w:val="00246974"/>
    <w:rsid w:val="002537DF"/>
    <w:rsid w:val="00255796"/>
    <w:rsid w:val="0026496C"/>
    <w:rsid w:val="00270310"/>
    <w:rsid w:val="00276DA2"/>
    <w:rsid w:val="00277323"/>
    <w:rsid w:val="00277A6E"/>
    <w:rsid w:val="00282E15"/>
    <w:rsid w:val="00295D88"/>
    <w:rsid w:val="002A27E8"/>
    <w:rsid w:val="002A5A4B"/>
    <w:rsid w:val="002B02D2"/>
    <w:rsid w:val="002D4FB2"/>
    <w:rsid w:val="002D64E2"/>
    <w:rsid w:val="002F5C9C"/>
    <w:rsid w:val="002F7E7D"/>
    <w:rsid w:val="00320DA4"/>
    <w:rsid w:val="003243E5"/>
    <w:rsid w:val="00333CCD"/>
    <w:rsid w:val="003510EB"/>
    <w:rsid w:val="00355C7C"/>
    <w:rsid w:val="003578A1"/>
    <w:rsid w:val="0036289B"/>
    <w:rsid w:val="00375D21"/>
    <w:rsid w:val="003925BE"/>
    <w:rsid w:val="003958F4"/>
    <w:rsid w:val="003A3E63"/>
    <w:rsid w:val="003B0FD0"/>
    <w:rsid w:val="003B1960"/>
    <w:rsid w:val="003B65D9"/>
    <w:rsid w:val="003D4C43"/>
    <w:rsid w:val="003D7D63"/>
    <w:rsid w:val="003E3A88"/>
    <w:rsid w:val="003F009A"/>
    <w:rsid w:val="003F29DD"/>
    <w:rsid w:val="00407B47"/>
    <w:rsid w:val="004121B9"/>
    <w:rsid w:val="0041379C"/>
    <w:rsid w:val="00413DEB"/>
    <w:rsid w:val="0042196D"/>
    <w:rsid w:val="00451D74"/>
    <w:rsid w:val="0045373B"/>
    <w:rsid w:val="00465C12"/>
    <w:rsid w:val="004674E8"/>
    <w:rsid w:val="00475F6E"/>
    <w:rsid w:val="004837F5"/>
    <w:rsid w:val="00484D84"/>
    <w:rsid w:val="00486D85"/>
    <w:rsid w:val="004C7E02"/>
    <w:rsid w:val="004E091C"/>
    <w:rsid w:val="004E5A9D"/>
    <w:rsid w:val="004F6D4C"/>
    <w:rsid w:val="005011D9"/>
    <w:rsid w:val="00501E0E"/>
    <w:rsid w:val="0051462C"/>
    <w:rsid w:val="0051559F"/>
    <w:rsid w:val="005247A0"/>
    <w:rsid w:val="00532982"/>
    <w:rsid w:val="00546584"/>
    <w:rsid w:val="00552118"/>
    <w:rsid w:val="00557CBC"/>
    <w:rsid w:val="005611AC"/>
    <w:rsid w:val="00562EFE"/>
    <w:rsid w:val="005644AA"/>
    <w:rsid w:val="00577D69"/>
    <w:rsid w:val="00583C6A"/>
    <w:rsid w:val="00585668"/>
    <w:rsid w:val="00592302"/>
    <w:rsid w:val="00594542"/>
    <w:rsid w:val="005B0F49"/>
    <w:rsid w:val="005B2A73"/>
    <w:rsid w:val="005B4DED"/>
    <w:rsid w:val="005B4F9D"/>
    <w:rsid w:val="005B5FAE"/>
    <w:rsid w:val="005D3C6E"/>
    <w:rsid w:val="005E5738"/>
    <w:rsid w:val="005F227B"/>
    <w:rsid w:val="005F241E"/>
    <w:rsid w:val="005F5873"/>
    <w:rsid w:val="00614868"/>
    <w:rsid w:val="00615397"/>
    <w:rsid w:val="0063771F"/>
    <w:rsid w:val="00637990"/>
    <w:rsid w:val="00646FC8"/>
    <w:rsid w:val="00656544"/>
    <w:rsid w:val="00663BD9"/>
    <w:rsid w:val="00666380"/>
    <w:rsid w:val="00670E3D"/>
    <w:rsid w:val="00675C99"/>
    <w:rsid w:val="006842DC"/>
    <w:rsid w:val="00694F2F"/>
    <w:rsid w:val="00695E86"/>
    <w:rsid w:val="006B0C8E"/>
    <w:rsid w:val="006B5FAB"/>
    <w:rsid w:val="006E1743"/>
    <w:rsid w:val="006F409E"/>
    <w:rsid w:val="006F72CB"/>
    <w:rsid w:val="00702A2C"/>
    <w:rsid w:val="0070523A"/>
    <w:rsid w:val="00715A37"/>
    <w:rsid w:val="00720432"/>
    <w:rsid w:val="00721FD4"/>
    <w:rsid w:val="00724896"/>
    <w:rsid w:val="0075035D"/>
    <w:rsid w:val="00760D8C"/>
    <w:rsid w:val="00766BF5"/>
    <w:rsid w:val="00767DCA"/>
    <w:rsid w:val="007717FF"/>
    <w:rsid w:val="00777DF5"/>
    <w:rsid w:val="007A28EE"/>
    <w:rsid w:val="007A6F99"/>
    <w:rsid w:val="007B17A1"/>
    <w:rsid w:val="007B2082"/>
    <w:rsid w:val="007B76A9"/>
    <w:rsid w:val="007C00C8"/>
    <w:rsid w:val="007C1177"/>
    <w:rsid w:val="007C31A2"/>
    <w:rsid w:val="007C3E99"/>
    <w:rsid w:val="007D100C"/>
    <w:rsid w:val="007E6B73"/>
    <w:rsid w:val="007F00DC"/>
    <w:rsid w:val="007F5F65"/>
    <w:rsid w:val="007F7BDE"/>
    <w:rsid w:val="008102C5"/>
    <w:rsid w:val="00815D0C"/>
    <w:rsid w:val="00822540"/>
    <w:rsid w:val="008241AB"/>
    <w:rsid w:val="00856DB8"/>
    <w:rsid w:val="00860068"/>
    <w:rsid w:val="00867C1B"/>
    <w:rsid w:val="008833AE"/>
    <w:rsid w:val="00893940"/>
    <w:rsid w:val="008A41A5"/>
    <w:rsid w:val="008A7DAB"/>
    <w:rsid w:val="008A7EA2"/>
    <w:rsid w:val="008B17E3"/>
    <w:rsid w:val="008B4E62"/>
    <w:rsid w:val="008D02C8"/>
    <w:rsid w:val="008D5E8B"/>
    <w:rsid w:val="008E0A40"/>
    <w:rsid w:val="008E1325"/>
    <w:rsid w:val="008E1C8F"/>
    <w:rsid w:val="008E23E8"/>
    <w:rsid w:val="009020F3"/>
    <w:rsid w:val="00903A50"/>
    <w:rsid w:val="00913DC4"/>
    <w:rsid w:val="009203A2"/>
    <w:rsid w:val="00924F7E"/>
    <w:rsid w:val="009443AD"/>
    <w:rsid w:val="009572F9"/>
    <w:rsid w:val="00962424"/>
    <w:rsid w:val="009666C3"/>
    <w:rsid w:val="00974584"/>
    <w:rsid w:val="00982E72"/>
    <w:rsid w:val="0099115E"/>
    <w:rsid w:val="009913CD"/>
    <w:rsid w:val="009A1BBC"/>
    <w:rsid w:val="009A3119"/>
    <w:rsid w:val="009B252F"/>
    <w:rsid w:val="009B76E9"/>
    <w:rsid w:val="009C7555"/>
    <w:rsid w:val="009D690D"/>
    <w:rsid w:val="009E2943"/>
    <w:rsid w:val="009E3FE2"/>
    <w:rsid w:val="009E7335"/>
    <w:rsid w:val="009F58D6"/>
    <w:rsid w:val="00A12075"/>
    <w:rsid w:val="00A1349C"/>
    <w:rsid w:val="00A14F59"/>
    <w:rsid w:val="00A22FCE"/>
    <w:rsid w:val="00A26C61"/>
    <w:rsid w:val="00A3177B"/>
    <w:rsid w:val="00A64DDC"/>
    <w:rsid w:val="00A73ABD"/>
    <w:rsid w:val="00A81F1D"/>
    <w:rsid w:val="00AA6F8E"/>
    <w:rsid w:val="00AC18B2"/>
    <w:rsid w:val="00AC6F09"/>
    <w:rsid w:val="00AD5FB8"/>
    <w:rsid w:val="00AD7F0E"/>
    <w:rsid w:val="00AE1344"/>
    <w:rsid w:val="00AE333C"/>
    <w:rsid w:val="00B007C3"/>
    <w:rsid w:val="00B01182"/>
    <w:rsid w:val="00B01D36"/>
    <w:rsid w:val="00B063B4"/>
    <w:rsid w:val="00B07234"/>
    <w:rsid w:val="00B21920"/>
    <w:rsid w:val="00B2620F"/>
    <w:rsid w:val="00B274BF"/>
    <w:rsid w:val="00B31FC9"/>
    <w:rsid w:val="00B3487F"/>
    <w:rsid w:val="00B4143C"/>
    <w:rsid w:val="00B418C2"/>
    <w:rsid w:val="00B42233"/>
    <w:rsid w:val="00B431C3"/>
    <w:rsid w:val="00B6024B"/>
    <w:rsid w:val="00B835C2"/>
    <w:rsid w:val="00B85301"/>
    <w:rsid w:val="00B85E0F"/>
    <w:rsid w:val="00B90117"/>
    <w:rsid w:val="00BA58A0"/>
    <w:rsid w:val="00BB352E"/>
    <w:rsid w:val="00BD2425"/>
    <w:rsid w:val="00BD58E1"/>
    <w:rsid w:val="00C032D3"/>
    <w:rsid w:val="00C15CEF"/>
    <w:rsid w:val="00C23941"/>
    <w:rsid w:val="00C23DB3"/>
    <w:rsid w:val="00C26F78"/>
    <w:rsid w:val="00C3461F"/>
    <w:rsid w:val="00C40015"/>
    <w:rsid w:val="00C41D72"/>
    <w:rsid w:val="00C4536B"/>
    <w:rsid w:val="00C50469"/>
    <w:rsid w:val="00C5614E"/>
    <w:rsid w:val="00C565D2"/>
    <w:rsid w:val="00C63F7D"/>
    <w:rsid w:val="00C65489"/>
    <w:rsid w:val="00C666CF"/>
    <w:rsid w:val="00C904B2"/>
    <w:rsid w:val="00C93F6E"/>
    <w:rsid w:val="00CA69DB"/>
    <w:rsid w:val="00CC19EF"/>
    <w:rsid w:val="00CC490F"/>
    <w:rsid w:val="00CC62EF"/>
    <w:rsid w:val="00CC7BB4"/>
    <w:rsid w:val="00CD2C1C"/>
    <w:rsid w:val="00CF6E9E"/>
    <w:rsid w:val="00CF7326"/>
    <w:rsid w:val="00D03B95"/>
    <w:rsid w:val="00D10C85"/>
    <w:rsid w:val="00D12D61"/>
    <w:rsid w:val="00D147C6"/>
    <w:rsid w:val="00D25DD7"/>
    <w:rsid w:val="00D421E6"/>
    <w:rsid w:val="00D65410"/>
    <w:rsid w:val="00D75605"/>
    <w:rsid w:val="00D866F9"/>
    <w:rsid w:val="00D94FC7"/>
    <w:rsid w:val="00D96051"/>
    <w:rsid w:val="00DA1308"/>
    <w:rsid w:val="00DA47B5"/>
    <w:rsid w:val="00DC242B"/>
    <w:rsid w:val="00DD4204"/>
    <w:rsid w:val="00DE01C5"/>
    <w:rsid w:val="00DE5806"/>
    <w:rsid w:val="00DF247D"/>
    <w:rsid w:val="00DF26C9"/>
    <w:rsid w:val="00DF72D5"/>
    <w:rsid w:val="00DF7C6B"/>
    <w:rsid w:val="00E00014"/>
    <w:rsid w:val="00E10A71"/>
    <w:rsid w:val="00E41652"/>
    <w:rsid w:val="00E45D87"/>
    <w:rsid w:val="00E52675"/>
    <w:rsid w:val="00E56E8B"/>
    <w:rsid w:val="00E71043"/>
    <w:rsid w:val="00E71A1D"/>
    <w:rsid w:val="00E80A6D"/>
    <w:rsid w:val="00E8782D"/>
    <w:rsid w:val="00EA50EF"/>
    <w:rsid w:val="00EA7AF5"/>
    <w:rsid w:val="00EB2033"/>
    <w:rsid w:val="00EC6453"/>
    <w:rsid w:val="00EF0094"/>
    <w:rsid w:val="00EF3B16"/>
    <w:rsid w:val="00F023C4"/>
    <w:rsid w:val="00F152DB"/>
    <w:rsid w:val="00F5012C"/>
    <w:rsid w:val="00F50F9C"/>
    <w:rsid w:val="00F67CEB"/>
    <w:rsid w:val="00F772F6"/>
    <w:rsid w:val="00F803A7"/>
    <w:rsid w:val="00F84247"/>
    <w:rsid w:val="00F97084"/>
    <w:rsid w:val="00FA1153"/>
    <w:rsid w:val="00FA1425"/>
    <w:rsid w:val="00FA7651"/>
    <w:rsid w:val="00FB4D49"/>
    <w:rsid w:val="00FC0839"/>
    <w:rsid w:val="00FD2E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45"/>
        <o:r id="V:Rule2" type="connector" idref="#_x0000_s1037"/>
        <o:r id="V:Rule3" type="connector" idref="#_x0000_s1047"/>
        <o:r id="V:Rule4" type="connector" idref="#_x0000_s1049"/>
        <o:r id="V:Rule5" type="connector" idref="#_x0000_s1060"/>
        <o:r id="V:Rule6" type="connector" idref="#_x0000_s1035"/>
        <o:r id="V:Rule7" type="connector" idref="#_x0000_s1048"/>
        <o:r id="V:Rule8" type="connector" idref="#_x0000_s1034"/>
        <o:r id="V:Rule9" type="connector" idref="#_x0000_s1065"/>
        <o:r id="V:Rule10" type="connector" idref="#_x0000_s1081"/>
        <o:r id="V:Rule11" type="connector" idref="#_x0000_s1040"/>
        <o:r id="V:Rule12" type="connector" idref="#_x0000_s1064"/>
        <o:r id="V:Rule13" type="connector" idref="#_x0000_s1036"/>
        <o:r id="V:Rule14" type="connector" idref="#_x0000_s1046"/>
        <o:r id="V:Rule15" type="connector" idref="#_x0000_s1085"/>
        <o:r id="V:Rule16" type="connector" idref="#_x0000_s1082"/>
        <o:r id="V:Rule17" type="connector" idref="#_x0000_s1051"/>
        <o:r id="V:Rule18" type="connector" idref="#_x0000_s1042"/>
        <o:r id="V:Rule19" type="connector" idref="#_x0000_s1054"/>
        <o:r id="V:Rule20" type="connector" idref="#_x0000_s1086"/>
        <o:r id="V:Rule21" type="connector" idref="#_x0000_s1031"/>
        <o:r id="V:Rule22" type="connector" idref="#_x0000_s1038"/>
        <o:r id="V:Rule23" type="connector" idref="#_x0000_s108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0094"/>
  </w:style>
  <w:style w:type="paragraph" w:styleId="Heading1">
    <w:name w:val="heading 1"/>
    <w:basedOn w:val="Normal"/>
    <w:next w:val="Normal"/>
    <w:link w:val="Heading1Char"/>
    <w:uiPriority w:val="9"/>
    <w:qFormat/>
    <w:rsid w:val="00FD2EB9"/>
    <w:pPr>
      <w:keepNext/>
      <w:keepLines/>
      <w:spacing w:before="480" w:after="0"/>
      <w:outlineLvl w:val="0"/>
    </w:pPr>
    <w:rPr>
      <w:rFonts w:ascii="Arial" w:eastAsiaTheme="majorEastAsia" w:hAnsi="Arial" w:cstheme="majorBidi"/>
      <w:bCs/>
      <w:color w:val="365F91" w:themeColor="accent1" w:themeShade="BF"/>
      <w:sz w:val="32"/>
      <w:szCs w:val="28"/>
    </w:rPr>
  </w:style>
  <w:style w:type="paragraph" w:styleId="Heading2">
    <w:name w:val="heading 2"/>
    <w:basedOn w:val="Normal"/>
    <w:next w:val="Normal"/>
    <w:link w:val="Heading2Char"/>
    <w:uiPriority w:val="9"/>
    <w:unhideWhenUsed/>
    <w:qFormat/>
    <w:rsid w:val="00FD2EB9"/>
    <w:pPr>
      <w:keepNext/>
      <w:keepLines/>
      <w:spacing w:before="200" w:after="0"/>
      <w:outlineLvl w:val="1"/>
    </w:pPr>
    <w:rPr>
      <w:rFonts w:ascii="Arial" w:eastAsiaTheme="majorEastAsia" w:hAnsi="Arial" w:cstheme="majorBidi"/>
      <w:bCs/>
      <w:color w:val="1F497D" w:themeColor="text2"/>
      <w:sz w:val="28"/>
      <w:szCs w:val="26"/>
    </w:rPr>
  </w:style>
  <w:style w:type="paragraph" w:styleId="Heading3">
    <w:name w:val="heading 3"/>
    <w:basedOn w:val="Normal"/>
    <w:next w:val="Normal"/>
    <w:link w:val="Heading3Char"/>
    <w:uiPriority w:val="9"/>
    <w:unhideWhenUsed/>
    <w:qFormat/>
    <w:rsid w:val="00C666CF"/>
    <w:pPr>
      <w:keepNext/>
      <w:keepLines/>
      <w:spacing w:before="200" w:after="0"/>
      <w:outlineLvl w:val="2"/>
    </w:pPr>
    <w:rPr>
      <w:rFonts w:asciiTheme="majorHAnsi" w:eastAsiaTheme="majorEastAsia" w:hAnsiTheme="majorHAnsi" w:cstheme="majorBidi"/>
      <w:bCs/>
      <w:color w:val="1F497D" w:themeColor="text2"/>
      <w:sz w:val="26"/>
    </w:rPr>
  </w:style>
  <w:style w:type="paragraph" w:styleId="Heading4">
    <w:name w:val="heading 4"/>
    <w:basedOn w:val="Normal"/>
    <w:next w:val="Normal"/>
    <w:link w:val="Heading4Char"/>
    <w:uiPriority w:val="9"/>
    <w:unhideWhenUsed/>
    <w:qFormat/>
    <w:rsid w:val="003F29DD"/>
    <w:pPr>
      <w:keepNext/>
      <w:keepLines/>
      <w:spacing w:before="200" w:after="0"/>
      <w:outlineLvl w:val="3"/>
    </w:pPr>
    <w:rPr>
      <w:rFonts w:ascii="Arial" w:eastAsiaTheme="majorEastAsia" w:hAnsi="Arial" w:cstheme="majorBidi"/>
      <w:bCs/>
      <w:iCs/>
      <w:color w:val="1F497D" w:themeColor="text2"/>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2EB9"/>
    <w:rPr>
      <w:rFonts w:ascii="Arial" w:eastAsiaTheme="majorEastAsia" w:hAnsi="Arial" w:cstheme="majorBidi"/>
      <w:bCs/>
      <w:color w:val="365F91" w:themeColor="accent1" w:themeShade="BF"/>
      <w:sz w:val="32"/>
      <w:szCs w:val="28"/>
    </w:rPr>
  </w:style>
  <w:style w:type="character" w:customStyle="1" w:styleId="Heading2Char">
    <w:name w:val="Heading 2 Char"/>
    <w:basedOn w:val="DefaultParagraphFont"/>
    <w:link w:val="Heading2"/>
    <w:uiPriority w:val="9"/>
    <w:rsid w:val="00FD2EB9"/>
    <w:rPr>
      <w:rFonts w:ascii="Arial" w:eastAsiaTheme="majorEastAsia" w:hAnsi="Arial" w:cstheme="majorBidi"/>
      <w:bCs/>
      <w:color w:val="1F497D" w:themeColor="text2"/>
      <w:sz w:val="28"/>
      <w:szCs w:val="26"/>
    </w:rPr>
  </w:style>
  <w:style w:type="paragraph" w:styleId="ListParagraph">
    <w:name w:val="List Paragraph"/>
    <w:aliases w:val="Elenco Normale"/>
    <w:basedOn w:val="Normal"/>
    <w:uiPriority w:val="34"/>
    <w:qFormat/>
    <w:rsid w:val="001756AE"/>
    <w:pPr>
      <w:ind w:left="720"/>
      <w:contextualSpacing/>
    </w:pPr>
  </w:style>
  <w:style w:type="table" w:styleId="MediumGrid1-Accent6">
    <w:name w:val="Medium Grid 1 Accent 6"/>
    <w:basedOn w:val="TableNormal"/>
    <w:uiPriority w:val="67"/>
    <w:rsid w:val="00D147C6"/>
    <w:pPr>
      <w:spacing w:after="0" w:line="240" w:lineRule="auto"/>
    </w:pPr>
    <w:rPr>
      <w:rFonts w:eastAsiaTheme="minorEastAsia"/>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1-Accent3">
    <w:name w:val="Medium Grid 1 Accent 3"/>
    <w:basedOn w:val="TableNormal"/>
    <w:uiPriority w:val="67"/>
    <w:rsid w:val="00D147C6"/>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character" w:customStyle="1" w:styleId="Heading3Char">
    <w:name w:val="Heading 3 Char"/>
    <w:basedOn w:val="DefaultParagraphFont"/>
    <w:link w:val="Heading3"/>
    <w:uiPriority w:val="9"/>
    <w:rsid w:val="00C666CF"/>
    <w:rPr>
      <w:rFonts w:asciiTheme="majorHAnsi" w:eastAsiaTheme="majorEastAsia" w:hAnsiTheme="majorHAnsi" w:cstheme="majorBidi"/>
      <w:bCs/>
      <w:color w:val="1F497D" w:themeColor="text2"/>
      <w:sz w:val="26"/>
    </w:rPr>
  </w:style>
  <w:style w:type="paragraph" w:styleId="BalloonText">
    <w:name w:val="Balloon Text"/>
    <w:basedOn w:val="Normal"/>
    <w:link w:val="BalloonTextChar"/>
    <w:uiPriority w:val="99"/>
    <w:semiHidden/>
    <w:unhideWhenUsed/>
    <w:rsid w:val="003B0F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0FD0"/>
    <w:rPr>
      <w:rFonts w:ascii="Tahoma" w:hAnsi="Tahoma" w:cs="Tahoma"/>
      <w:sz w:val="16"/>
      <w:szCs w:val="16"/>
    </w:rPr>
  </w:style>
  <w:style w:type="character" w:customStyle="1" w:styleId="Heading4Char">
    <w:name w:val="Heading 4 Char"/>
    <w:basedOn w:val="DefaultParagraphFont"/>
    <w:link w:val="Heading4"/>
    <w:uiPriority w:val="9"/>
    <w:rsid w:val="003F29DD"/>
    <w:rPr>
      <w:rFonts w:ascii="Arial" w:eastAsiaTheme="majorEastAsia" w:hAnsi="Arial" w:cstheme="majorBidi"/>
      <w:bCs/>
      <w:iCs/>
      <w:color w:val="1F497D" w:themeColor="text2"/>
      <w:sz w:val="24"/>
    </w:rPr>
  </w:style>
  <w:style w:type="table" w:styleId="TableGrid">
    <w:name w:val="Table Grid"/>
    <w:basedOn w:val="TableNormal"/>
    <w:uiPriority w:val="59"/>
    <w:rsid w:val="00181A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ediumList1-Accent3">
    <w:name w:val="Medium List 1 Accent 3"/>
    <w:basedOn w:val="TableNormal"/>
    <w:uiPriority w:val="65"/>
    <w:rsid w:val="00181A91"/>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paragraph" w:styleId="Header">
    <w:name w:val="header"/>
    <w:basedOn w:val="Normal"/>
    <w:link w:val="HeaderChar"/>
    <w:uiPriority w:val="99"/>
    <w:unhideWhenUsed/>
    <w:rsid w:val="003D7D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D7D63"/>
  </w:style>
  <w:style w:type="paragraph" w:styleId="Footer">
    <w:name w:val="footer"/>
    <w:basedOn w:val="Normal"/>
    <w:link w:val="FooterChar"/>
    <w:uiPriority w:val="99"/>
    <w:unhideWhenUsed/>
    <w:rsid w:val="003D7D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D7D63"/>
  </w:style>
  <w:style w:type="paragraph" w:styleId="TOCHeading">
    <w:name w:val="TOC Heading"/>
    <w:basedOn w:val="Heading1"/>
    <w:next w:val="Normal"/>
    <w:uiPriority w:val="39"/>
    <w:unhideWhenUsed/>
    <w:qFormat/>
    <w:rsid w:val="00D866F9"/>
    <w:pPr>
      <w:spacing w:before="240" w:line="259" w:lineRule="auto"/>
      <w:outlineLvl w:val="9"/>
    </w:pPr>
    <w:rPr>
      <w:b/>
      <w:bCs w:val="0"/>
      <w:szCs w:val="32"/>
    </w:rPr>
  </w:style>
  <w:style w:type="paragraph" w:styleId="TOC1">
    <w:name w:val="toc 1"/>
    <w:basedOn w:val="Normal"/>
    <w:next w:val="Normal"/>
    <w:autoRedefine/>
    <w:uiPriority w:val="39"/>
    <w:unhideWhenUsed/>
    <w:rsid w:val="00D866F9"/>
    <w:pPr>
      <w:spacing w:after="100"/>
    </w:pPr>
  </w:style>
  <w:style w:type="paragraph" w:styleId="TOC2">
    <w:name w:val="toc 2"/>
    <w:basedOn w:val="Normal"/>
    <w:next w:val="Normal"/>
    <w:autoRedefine/>
    <w:uiPriority w:val="39"/>
    <w:unhideWhenUsed/>
    <w:rsid w:val="00D866F9"/>
    <w:pPr>
      <w:spacing w:after="100"/>
      <w:ind w:left="220"/>
    </w:pPr>
  </w:style>
  <w:style w:type="paragraph" w:styleId="TOC3">
    <w:name w:val="toc 3"/>
    <w:basedOn w:val="Normal"/>
    <w:next w:val="Normal"/>
    <w:autoRedefine/>
    <w:uiPriority w:val="39"/>
    <w:unhideWhenUsed/>
    <w:rsid w:val="00D866F9"/>
    <w:pPr>
      <w:spacing w:after="100"/>
      <w:ind w:left="440"/>
    </w:pPr>
  </w:style>
  <w:style w:type="character" w:styleId="Hyperlink">
    <w:name w:val="Hyperlink"/>
    <w:basedOn w:val="DefaultParagraphFont"/>
    <w:uiPriority w:val="99"/>
    <w:unhideWhenUsed/>
    <w:rsid w:val="00D866F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3398049">
      <w:bodyDiv w:val="1"/>
      <w:marLeft w:val="0"/>
      <w:marRight w:val="0"/>
      <w:marTop w:val="0"/>
      <w:marBottom w:val="0"/>
      <w:divBdr>
        <w:top w:val="none" w:sz="0" w:space="0" w:color="auto"/>
        <w:left w:val="none" w:sz="0" w:space="0" w:color="auto"/>
        <w:bottom w:val="none" w:sz="0" w:space="0" w:color="auto"/>
        <w:right w:val="none" w:sz="0" w:space="0" w:color="auto"/>
      </w:divBdr>
      <w:divsChild>
        <w:div w:id="1428191208">
          <w:marLeft w:val="547"/>
          <w:marRight w:val="0"/>
          <w:marTop w:val="0"/>
          <w:marBottom w:val="0"/>
          <w:divBdr>
            <w:top w:val="none" w:sz="0" w:space="0" w:color="auto"/>
            <w:left w:val="none" w:sz="0" w:space="0" w:color="auto"/>
            <w:bottom w:val="none" w:sz="0" w:space="0" w:color="auto"/>
            <w:right w:val="none" w:sz="0" w:space="0" w:color="auto"/>
          </w:divBdr>
        </w:div>
      </w:divsChild>
    </w:div>
    <w:div w:id="882864818">
      <w:bodyDiv w:val="1"/>
      <w:marLeft w:val="0"/>
      <w:marRight w:val="0"/>
      <w:marTop w:val="0"/>
      <w:marBottom w:val="0"/>
      <w:divBdr>
        <w:top w:val="none" w:sz="0" w:space="0" w:color="auto"/>
        <w:left w:val="none" w:sz="0" w:space="0" w:color="auto"/>
        <w:bottom w:val="none" w:sz="0" w:space="0" w:color="auto"/>
        <w:right w:val="none" w:sz="0" w:space="0" w:color="auto"/>
      </w:divBdr>
      <w:divsChild>
        <w:div w:id="167079085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9" Type="http://schemas.openxmlformats.org/officeDocument/2006/relationships/hyperlink" Target="https://www.accountingtools.com/articles/audit-procedures.html" TargetMode="External"/><Relationship Id="rId3" Type="http://schemas.openxmlformats.org/officeDocument/2006/relationships/styles" Target="styles.xml"/><Relationship Id="rId21" Type="http://schemas.microsoft.com/office/2007/relationships/diagramDrawing" Target="diagrams/drawing2.xml"/><Relationship Id="rId34" Type="http://schemas.openxmlformats.org/officeDocument/2006/relationships/hyperlink" Target="https://www.amazon.com/Auditing-Assurance-Services-Integrated-Hardcover/dp/B009O3IV0K" TargetMode="External"/><Relationship Id="rId42" Type="http://schemas.openxmlformats.org/officeDocument/2006/relationships/hyperlink" Target="https://www.ifrs.org/" TargetMode="External"/><Relationship Id="rId47"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hyperlink" Target="https://scholar.google.com/scholar?q=(Blokdijk+et+al,+2006&amp;hl=en&amp;as_sdt=0&amp;as_vis=1&amp;oi=scholart" TargetMode="External"/><Relationship Id="rId38" Type="http://schemas.openxmlformats.org/officeDocument/2006/relationships/hyperlink" Target="URL:https://www.britannica.com/topic/positivism" TargetMode="External"/><Relationship Id="rId46" Type="http://schemas.openxmlformats.org/officeDocument/2006/relationships/hyperlink" Target="https://na.theiia.org/iiarf/Public%20Documents/Chapter%201%20Internal%20Auditing%20History%20Evolution%20and%20Prospects.pdf"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hyperlink" Target="https://en.wikipedia.org/wiki/Audit" TargetMode="External"/><Relationship Id="rId41" Type="http://schemas.openxmlformats.org/officeDocument/2006/relationships/hyperlink" Target="https://www.iasplus.com/en/standards/i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diagramQuickStyle" Target="diagrams/quickStyle3.xml"/><Relationship Id="rId32" Type="http://schemas.openxmlformats.org/officeDocument/2006/relationships/hyperlink" Target="https://www.amazon.com/Auditing-Integrated-Approach-Alvin-Arens/dp/0130827355" TargetMode="External"/><Relationship Id="rId37" Type="http://schemas.openxmlformats.org/officeDocument/2006/relationships/hyperlink" Target="https://www.sciencedirect.com/science/article/abs/pii/S0272696307000873" TargetMode="External"/><Relationship Id="rId40" Type="http://schemas.openxmlformats.org/officeDocument/2006/relationships/hyperlink" Target="https://www.academia.edu/7158400/1_Chapter_1_Introduction_to_Auditing" TargetMode="External"/><Relationship Id="rId45" Type="http://schemas.openxmlformats.org/officeDocument/2006/relationships/hyperlink" Target="https://www.researchgate.net/scientific-contributions/2036578255_Janet_L_Colbert"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hyperlink" Target="https://www.acnabin.com/" TargetMode="External"/><Relationship Id="rId36" Type="http://schemas.openxmlformats.org/officeDocument/2006/relationships/hyperlink" Target="https://insights.diligent.com/audit-reporting/understanding-four-types-audit-reports" TargetMode="Externa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diagramQuickStyle" Target="diagrams/quickStyle2.xml"/><Relationship Id="rId31" Type="http://schemas.openxmlformats.org/officeDocument/2006/relationships/hyperlink" Target="https://misti.com/internal-audit-insights/five-elements-of-effective-audit-planning" TargetMode="External"/><Relationship Id="rId44" Type="http://schemas.openxmlformats.org/officeDocument/2006/relationships/hyperlink" Target="https://www.studocu.com/row/document/the-american-university-incairo/auditing/other/chapter-7"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hyperlink" Target="https://en.wikipedia.org/wiki/Internship" TargetMode="External"/><Relationship Id="rId30" Type="http://schemas.openxmlformats.org/officeDocument/2006/relationships/hyperlink" Target="https://en.wikipedia.org/wiki/Literature_review" TargetMode="External"/><Relationship Id="rId35" Type="http://schemas.openxmlformats.org/officeDocument/2006/relationships/hyperlink" Target="https://www.researchgate.net/publication/306189073_Auditors'_independence" TargetMode="External"/><Relationship Id="rId43" Type="http://schemas.openxmlformats.org/officeDocument/2006/relationships/hyperlink" Target="https://vipss.yolasite.com/resources/PCC_BOOKS/Auditing%20and%20Assurance.pdf" TargetMode="External"/><Relationship Id="rId48" Type="http://schemas.openxmlformats.org/officeDocument/2006/relationships/fontTable" Target="fontTable.xml"/><Relationship Id="rId8" Type="http://schemas.openxmlformats.org/officeDocument/2006/relationships/endnotes" Target="endnotes.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69EF2B3-8DB0-4E19-AF75-6BC01709621C}" type="doc">
      <dgm:prSet loTypeId="urn:microsoft.com/office/officeart/2005/8/layout/chevron1" loCatId="process" qsTypeId="urn:microsoft.com/office/officeart/2005/8/quickstyle/simple1" qsCatId="simple" csTypeId="urn:microsoft.com/office/officeart/2005/8/colors/colorful5" csCatId="colorful" phldr="1"/>
      <dgm:spPr/>
    </dgm:pt>
    <dgm:pt modelId="{1B0618C0-833C-4676-B98A-8E5B72D750F5}">
      <dgm:prSet phldrT="[Text]"/>
      <dgm:spPr/>
      <dgm:t>
        <a:bodyPr/>
        <a:lstStyle/>
        <a:p>
          <a:r>
            <a:rPr lang="en-US"/>
            <a:t>Planning</a:t>
          </a:r>
        </a:p>
      </dgm:t>
    </dgm:pt>
    <dgm:pt modelId="{6D729CE7-885C-4DAE-A2D7-9C9B91A67097}" type="parTrans" cxnId="{40BE25ED-929E-43BF-A28D-A7A8EAA2B521}">
      <dgm:prSet/>
      <dgm:spPr/>
      <dgm:t>
        <a:bodyPr/>
        <a:lstStyle/>
        <a:p>
          <a:endParaRPr lang="en-US"/>
        </a:p>
      </dgm:t>
    </dgm:pt>
    <dgm:pt modelId="{6D533503-F704-439B-A16C-0BA0C8268A99}" type="sibTrans" cxnId="{40BE25ED-929E-43BF-A28D-A7A8EAA2B521}">
      <dgm:prSet/>
      <dgm:spPr/>
      <dgm:t>
        <a:bodyPr/>
        <a:lstStyle/>
        <a:p>
          <a:endParaRPr lang="en-US"/>
        </a:p>
      </dgm:t>
    </dgm:pt>
    <dgm:pt modelId="{D5AF2B0E-EAE5-4BFF-8AE4-A874FC3E88AC}">
      <dgm:prSet phldrT="[Text]"/>
      <dgm:spPr/>
      <dgm:t>
        <a:bodyPr/>
        <a:lstStyle/>
        <a:p>
          <a:r>
            <a:rPr lang="en-US"/>
            <a:t>Controlling and Recording</a:t>
          </a:r>
        </a:p>
      </dgm:t>
    </dgm:pt>
    <dgm:pt modelId="{25F6BCE0-8AE6-4803-9F24-C8757B9303E8}" type="parTrans" cxnId="{D33C37D7-3B8A-4E20-93B7-9BE9C6D7C990}">
      <dgm:prSet/>
      <dgm:spPr/>
      <dgm:t>
        <a:bodyPr/>
        <a:lstStyle/>
        <a:p>
          <a:endParaRPr lang="en-US"/>
        </a:p>
      </dgm:t>
    </dgm:pt>
    <dgm:pt modelId="{DCD4A6F1-A945-4D4F-A789-CB4C80B3B986}" type="sibTrans" cxnId="{D33C37D7-3B8A-4E20-93B7-9BE9C6D7C990}">
      <dgm:prSet/>
      <dgm:spPr/>
      <dgm:t>
        <a:bodyPr/>
        <a:lstStyle/>
        <a:p>
          <a:endParaRPr lang="en-US"/>
        </a:p>
      </dgm:t>
    </dgm:pt>
    <dgm:pt modelId="{52B7F961-B4F7-46D9-985C-71ED4FED4BED}">
      <dgm:prSet phldrT="[Text]"/>
      <dgm:spPr/>
      <dgm:t>
        <a:bodyPr/>
        <a:lstStyle/>
        <a:p>
          <a:r>
            <a:rPr lang="en-US"/>
            <a:t>Review and Opinion</a:t>
          </a:r>
        </a:p>
      </dgm:t>
    </dgm:pt>
    <dgm:pt modelId="{6A90AF7B-72B1-4CD0-80AA-06D8713EAFD1}" type="parTrans" cxnId="{689C623C-6DDE-450B-B70B-51879A3FCEFA}">
      <dgm:prSet/>
      <dgm:spPr/>
      <dgm:t>
        <a:bodyPr/>
        <a:lstStyle/>
        <a:p>
          <a:endParaRPr lang="en-US"/>
        </a:p>
      </dgm:t>
    </dgm:pt>
    <dgm:pt modelId="{742B393B-9F89-4CFD-BA3D-169F39FF60F1}" type="sibTrans" cxnId="{689C623C-6DDE-450B-B70B-51879A3FCEFA}">
      <dgm:prSet/>
      <dgm:spPr/>
      <dgm:t>
        <a:bodyPr/>
        <a:lstStyle/>
        <a:p>
          <a:endParaRPr lang="en-US"/>
        </a:p>
      </dgm:t>
    </dgm:pt>
    <dgm:pt modelId="{402DE0F9-D014-4D9F-9F53-8CD5037AD0A3}">
      <dgm:prSet/>
      <dgm:spPr/>
      <dgm:t>
        <a:bodyPr/>
        <a:lstStyle/>
        <a:p>
          <a:r>
            <a:rPr lang="en-US"/>
            <a:t>Collection of Evidence</a:t>
          </a:r>
        </a:p>
      </dgm:t>
    </dgm:pt>
    <dgm:pt modelId="{A42AACAD-4B0B-4A53-9532-CAE37DE08510}" type="parTrans" cxnId="{4CF486B3-63EF-4EB6-98CA-D0232468DDE4}">
      <dgm:prSet/>
      <dgm:spPr/>
      <dgm:t>
        <a:bodyPr/>
        <a:lstStyle/>
        <a:p>
          <a:endParaRPr lang="en-US"/>
        </a:p>
      </dgm:t>
    </dgm:pt>
    <dgm:pt modelId="{BF775E79-AFF1-4FFE-92EE-49C6777E93CC}" type="sibTrans" cxnId="{4CF486B3-63EF-4EB6-98CA-D0232468DDE4}">
      <dgm:prSet/>
      <dgm:spPr/>
      <dgm:t>
        <a:bodyPr/>
        <a:lstStyle/>
        <a:p>
          <a:endParaRPr lang="en-US"/>
        </a:p>
      </dgm:t>
    </dgm:pt>
    <dgm:pt modelId="{AC9DE983-2F74-4985-B434-878982FA63CB}" type="pres">
      <dgm:prSet presAssocID="{E69EF2B3-8DB0-4E19-AF75-6BC01709621C}" presName="Name0" presStyleCnt="0">
        <dgm:presLayoutVars>
          <dgm:dir/>
          <dgm:animLvl val="lvl"/>
          <dgm:resizeHandles val="exact"/>
        </dgm:presLayoutVars>
      </dgm:prSet>
      <dgm:spPr/>
    </dgm:pt>
    <dgm:pt modelId="{348D60CB-4DDC-4DBD-9E80-ABC1239871A5}" type="pres">
      <dgm:prSet presAssocID="{1B0618C0-833C-4676-B98A-8E5B72D750F5}" presName="parTxOnly" presStyleLbl="node1" presStyleIdx="0" presStyleCnt="4">
        <dgm:presLayoutVars>
          <dgm:chMax val="0"/>
          <dgm:chPref val="0"/>
          <dgm:bulletEnabled val="1"/>
        </dgm:presLayoutVars>
      </dgm:prSet>
      <dgm:spPr/>
      <dgm:t>
        <a:bodyPr/>
        <a:lstStyle/>
        <a:p>
          <a:endParaRPr lang="en-US"/>
        </a:p>
      </dgm:t>
    </dgm:pt>
    <dgm:pt modelId="{1E03088F-165D-4AD6-9A88-D6AB5360B4C8}" type="pres">
      <dgm:prSet presAssocID="{6D533503-F704-439B-A16C-0BA0C8268A99}" presName="parTxOnlySpace" presStyleCnt="0"/>
      <dgm:spPr/>
    </dgm:pt>
    <dgm:pt modelId="{41630AC0-B6E2-4423-9ED7-CB903AFBD09E}" type="pres">
      <dgm:prSet presAssocID="{402DE0F9-D014-4D9F-9F53-8CD5037AD0A3}" presName="parTxOnly" presStyleLbl="node1" presStyleIdx="1" presStyleCnt="4">
        <dgm:presLayoutVars>
          <dgm:chMax val="0"/>
          <dgm:chPref val="0"/>
          <dgm:bulletEnabled val="1"/>
        </dgm:presLayoutVars>
      </dgm:prSet>
      <dgm:spPr/>
      <dgm:t>
        <a:bodyPr/>
        <a:lstStyle/>
        <a:p>
          <a:endParaRPr lang="en-US"/>
        </a:p>
      </dgm:t>
    </dgm:pt>
    <dgm:pt modelId="{CC54F9CF-DCB9-463D-A5AC-1AF5C5C9F592}" type="pres">
      <dgm:prSet presAssocID="{BF775E79-AFF1-4FFE-92EE-49C6777E93CC}" presName="parTxOnlySpace" presStyleCnt="0"/>
      <dgm:spPr/>
    </dgm:pt>
    <dgm:pt modelId="{B9F090E1-D36C-4D37-A552-118E1C324659}" type="pres">
      <dgm:prSet presAssocID="{D5AF2B0E-EAE5-4BFF-8AE4-A874FC3E88AC}" presName="parTxOnly" presStyleLbl="node1" presStyleIdx="2" presStyleCnt="4">
        <dgm:presLayoutVars>
          <dgm:chMax val="0"/>
          <dgm:chPref val="0"/>
          <dgm:bulletEnabled val="1"/>
        </dgm:presLayoutVars>
      </dgm:prSet>
      <dgm:spPr/>
      <dgm:t>
        <a:bodyPr/>
        <a:lstStyle/>
        <a:p>
          <a:endParaRPr lang="en-US"/>
        </a:p>
      </dgm:t>
    </dgm:pt>
    <dgm:pt modelId="{AEB46511-DEDD-48EE-90AD-BA7EC63FE409}" type="pres">
      <dgm:prSet presAssocID="{DCD4A6F1-A945-4D4F-A789-CB4C80B3B986}" presName="parTxOnlySpace" presStyleCnt="0"/>
      <dgm:spPr/>
    </dgm:pt>
    <dgm:pt modelId="{EF806F43-F731-4846-9B5D-D0C826DB8D24}" type="pres">
      <dgm:prSet presAssocID="{52B7F961-B4F7-46D9-985C-71ED4FED4BED}" presName="parTxOnly" presStyleLbl="node1" presStyleIdx="3" presStyleCnt="4">
        <dgm:presLayoutVars>
          <dgm:chMax val="0"/>
          <dgm:chPref val="0"/>
          <dgm:bulletEnabled val="1"/>
        </dgm:presLayoutVars>
      </dgm:prSet>
      <dgm:spPr/>
      <dgm:t>
        <a:bodyPr/>
        <a:lstStyle/>
        <a:p>
          <a:endParaRPr lang="en-US"/>
        </a:p>
      </dgm:t>
    </dgm:pt>
  </dgm:ptLst>
  <dgm:cxnLst>
    <dgm:cxn modelId="{7F1F12CA-016F-4957-8B74-BDE12E332E74}" type="presOf" srcId="{1B0618C0-833C-4676-B98A-8E5B72D750F5}" destId="{348D60CB-4DDC-4DBD-9E80-ABC1239871A5}" srcOrd="0" destOrd="0" presId="urn:microsoft.com/office/officeart/2005/8/layout/chevron1"/>
    <dgm:cxn modelId="{D33C37D7-3B8A-4E20-93B7-9BE9C6D7C990}" srcId="{E69EF2B3-8DB0-4E19-AF75-6BC01709621C}" destId="{D5AF2B0E-EAE5-4BFF-8AE4-A874FC3E88AC}" srcOrd="2" destOrd="0" parTransId="{25F6BCE0-8AE6-4803-9F24-C8757B9303E8}" sibTransId="{DCD4A6F1-A945-4D4F-A789-CB4C80B3B986}"/>
    <dgm:cxn modelId="{30BC3C64-F239-4A6C-8EB4-4DEC7D4699A5}" type="presOf" srcId="{52B7F961-B4F7-46D9-985C-71ED4FED4BED}" destId="{EF806F43-F731-4846-9B5D-D0C826DB8D24}" srcOrd="0" destOrd="0" presId="urn:microsoft.com/office/officeart/2005/8/layout/chevron1"/>
    <dgm:cxn modelId="{689C623C-6DDE-450B-B70B-51879A3FCEFA}" srcId="{E69EF2B3-8DB0-4E19-AF75-6BC01709621C}" destId="{52B7F961-B4F7-46D9-985C-71ED4FED4BED}" srcOrd="3" destOrd="0" parTransId="{6A90AF7B-72B1-4CD0-80AA-06D8713EAFD1}" sibTransId="{742B393B-9F89-4CFD-BA3D-169F39FF60F1}"/>
    <dgm:cxn modelId="{9A647C63-FFAC-424B-9761-5AC6416FCD8A}" type="presOf" srcId="{E69EF2B3-8DB0-4E19-AF75-6BC01709621C}" destId="{AC9DE983-2F74-4985-B434-878982FA63CB}" srcOrd="0" destOrd="0" presId="urn:microsoft.com/office/officeart/2005/8/layout/chevron1"/>
    <dgm:cxn modelId="{F71E84EC-516A-4A15-9E20-15E3576B45FE}" type="presOf" srcId="{402DE0F9-D014-4D9F-9F53-8CD5037AD0A3}" destId="{41630AC0-B6E2-4423-9ED7-CB903AFBD09E}" srcOrd="0" destOrd="0" presId="urn:microsoft.com/office/officeart/2005/8/layout/chevron1"/>
    <dgm:cxn modelId="{2F950E05-2367-4105-82A3-4553F456352E}" type="presOf" srcId="{D5AF2B0E-EAE5-4BFF-8AE4-A874FC3E88AC}" destId="{B9F090E1-D36C-4D37-A552-118E1C324659}" srcOrd="0" destOrd="0" presId="urn:microsoft.com/office/officeart/2005/8/layout/chevron1"/>
    <dgm:cxn modelId="{40BE25ED-929E-43BF-A28D-A7A8EAA2B521}" srcId="{E69EF2B3-8DB0-4E19-AF75-6BC01709621C}" destId="{1B0618C0-833C-4676-B98A-8E5B72D750F5}" srcOrd="0" destOrd="0" parTransId="{6D729CE7-885C-4DAE-A2D7-9C9B91A67097}" sibTransId="{6D533503-F704-439B-A16C-0BA0C8268A99}"/>
    <dgm:cxn modelId="{4CF486B3-63EF-4EB6-98CA-D0232468DDE4}" srcId="{E69EF2B3-8DB0-4E19-AF75-6BC01709621C}" destId="{402DE0F9-D014-4D9F-9F53-8CD5037AD0A3}" srcOrd="1" destOrd="0" parTransId="{A42AACAD-4B0B-4A53-9532-CAE37DE08510}" sibTransId="{BF775E79-AFF1-4FFE-92EE-49C6777E93CC}"/>
    <dgm:cxn modelId="{F848502C-4117-4DCD-9BC4-47FE326D3C07}" type="presParOf" srcId="{AC9DE983-2F74-4985-B434-878982FA63CB}" destId="{348D60CB-4DDC-4DBD-9E80-ABC1239871A5}" srcOrd="0" destOrd="0" presId="urn:microsoft.com/office/officeart/2005/8/layout/chevron1"/>
    <dgm:cxn modelId="{3540FA16-8E5C-4472-B25E-4DB81528553E}" type="presParOf" srcId="{AC9DE983-2F74-4985-B434-878982FA63CB}" destId="{1E03088F-165D-4AD6-9A88-D6AB5360B4C8}" srcOrd="1" destOrd="0" presId="urn:microsoft.com/office/officeart/2005/8/layout/chevron1"/>
    <dgm:cxn modelId="{AB00D741-2AB1-467F-B90A-8D37528AF0AA}" type="presParOf" srcId="{AC9DE983-2F74-4985-B434-878982FA63CB}" destId="{41630AC0-B6E2-4423-9ED7-CB903AFBD09E}" srcOrd="2" destOrd="0" presId="urn:microsoft.com/office/officeart/2005/8/layout/chevron1"/>
    <dgm:cxn modelId="{CF34AB38-E43B-4BAB-A46E-04A09680B39F}" type="presParOf" srcId="{AC9DE983-2F74-4985-B434-878982FA63CB}" destId="{CC54F9CF-DCB9-463D-A5AC-1AF5C5C9F592}" srcOrd="3" destOrd="0" presId="urn:microsoft.com/office/officeart/2005/8/layout/chevron1"/>
    <dgm:cxn modelId="{2C713D12-F4D0-4C19-9890-4505D17E06D1}" type="presParOf" srcId="{AC9DE983-2F74-4985-B434-878982FA63CB}" destId="{B9F090E1-D36C-4D37-A552-118E1C324659}" srcOrd="4" destOrd="0" presId="urn:microsoft.com/office/officeart/2005/8/layout/chevron1"/>
    <dgm:cxn modelId="{4F8A7A56-4E88-491F-ABDD-2CDFD1900F2A}" type="presParOf" srcId="{AC9DE983-2F74-4985-B434-878982FA63CB}" destId="{AEB46511-DEDD-48EE-90AD-BA7EC63FE409}" srcOrd="5" destOrd="0" presId="urn:microsoft.com/office/officeart/2005/8/layout/chevron1"/>
    <dgm:cxn modelId="{C652BC8A-7393-4745-9EF2-500F682249A3}" type="presParOf" srcId="{AC9DE983-2F74-4985-B434-878982FA63CB}" destId="{EF806F43-F731-4846-9B5D-D0C826DB8D24}" srcOrd="6" destOrd="0" presId="urn:microsoft.com/office/officeart/2005/8/layout/chevron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F2D7A04-6E86-4262-A8BB-058CCFE169EB}"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6808B8AB-5B9A-4D8A-B083-DB6F503BD830}">
      <dgm:prSet phldrT="[Text]" custT="1"/>
      <dgm:spPr/>
      <dgm:t>
        <a:bodyPr/>
        <a:lstStyle/>
        <a:p>
          <a:r>
            <a:rPr lang="en-US" sz="1200">
              <a:latin typeface="Times New Roman" pitchFamily="18" charset="0"/>
              <a:cs typeface="Times New Roman" pitchFamily="18" charset="0"/>
            </a:rPr>
            <a:t>Standards</a:t>
          </a:r>
        </a:p>
      </dgm:t>
    </dgm:pt>
    <dgm:pt modelId="{B62EFB9D-325E-4F11-A008-A7B70AFFB6A7}" type="parTrans" cxnId="{827AF467-B61C-4A18-A262-B0E7B9FD0849}">
      <dgm:prSet/>
      <dgm:spPr/>
      <dgm:t>
        <a:bodyPr/>
        <a:lstStyle/>
        <a:p>
          <a:endParaRPr lang="en-US"/>
        </a:p>
      </dgm:t>
    </dgm:pt>
    <dgm:pt modelId="{5DE81B73-ADDF-4BC7-8D33-0451CB7C11A7}" type="sibTrans" cxnId="{827AF467-B61C-4A18-A262-B0E7B9FD0849}">
      <dgm:prSet/>
      <dgm:spPr/>
      <dgm:t>
        <a:bodyPr/>
        <a:lstStyle/>
        <a:p>
          <a:endParaRPr lang="en-US"/>
        </a:p>
      </dgm:t>
    </dgm:pt>
    <dgm:pt modelId="{9C6FADD8-667E-47C2-974C-00A28165CD5E}">
      <dgm:prSet phldrT="[Text]" custT="1"/>
      <dgm:spPr/>
      <dgm:t>
        <a:bodyPr/>
        <a:lstStyle/>
        <a:p>
          <a:r>
            <a:rPr lang="en-US" sz="1200">
              <a:latin typeface="Times New Roman" pitchFamily="18" charset="0"/>
              <a:cs typeface="Times New Roman" pitchFamily="18" charset="0"/>
            </a:rPr>
            <a:t>Accounting Standards</a:t>
          </a:r>
        </a:p>
      </dgm:t>
    </dgm:pt>
    <dgm:pt modelId="{37FFD172-B58C-4145-8902-FE56C30AF984}" type="parTrans" cxnId="{B08FC599-A6DB-4E38-98F4-92055D60BD63}">
      <dgm:prSet/>
      <dgm:spPr/>
      <dgm:t>
        <a:bodyPr/>
        <a:lstStyle/>
        <a:p>
          <a:endParaRPr lang="en-US"/>
        </a:p>
      </dgm:t>
    </dgm:pt>
    <dgm:pt modelId="{2B44EE2F-CC5D-4EA1-8DF3-9449BD34DA66}" type="sibTrans" cxnId="{B08FC599-A6DB-4E38-98F4-92055D60BD63}">
      <dgm:prSet/>
      <dgm:spPr/>
      <dgm:t>
        <a:bodyPr/>
        <a:lstStyle/>
        <a:p>
          <a:endParaRPr lang="en-US"/>
        </a:p>
      </dgm:t>
    </dgm:pt>
    <dgm:pt modelId="{0D59BDE6-B9E4-4356-A3DF-E96F8B958CDF}">
      <dgm:prSet phldrT="[Text]" custT="1"/>
      <dgm:spPr/>
      <dgm:t>
        <a:bodyPr/>
        <a:lstStyle/>
        <a:p>
          <a:r>
            <a:rPr lang="en-US" sz="1200">
              <a:latin typeface="Times New Roman" pitchFamily="18" charset="0"/>
              <a:cs typeface="Times New Roman" pitchFamily="18" charset="0"/>
            </a:rPr>
            <a:t>International Accounting Standards (IAS)</a:t>
          </a:r>
        </a:p>
      </dgm:t>
    </dgm:pt>
    <dgm:pt modelId="{C958664F-6C16-4D2E-BA60-B7745C432F50}" type="parTrans" cxnId="{8E865332-E56C-4917-B389-4565C92D1FD0}">
      <dgm:prSet/>
      <dgm:spPr/>
      <dgm:t>
        <a:bodyPr/>
        <a:lstStyle/>
        <a:p>
          <a:endParaRPr lang="en-US"/>
        </a:p>
      </dgm:t>
    </dgm:pt>
    <dgm:pt modelId="{303611F5-EFCE-4CFA-87B5-E803B49B49A4}" type="sibTrans" cxnId="{8E865332-E56C-4917-B389-4565C92D1FD0}">
      <dgm:prSet/>
      <dgm:spPr/>
      <dgm:t>
        <a:bodyPr/>
        <a:lstStyle/>
        <a:p>
          <a:endParaRPr lang="en-US"/>
        </a:p>
      </dgm:t>
    </dgm:pt>
    <dgm:pt modelId="{6EFE5A33-07F9-4901-820F-33CD504BF943}">
      <dgm:prSet phldrT="[Text]" custT="1"/>
      <dgm:spPr/>
      <dgm:t>
        <a:bodyPr/>
        <a:lstStyle/>
        <a:p>
          <a:r>
            <a:rPr lang="en-US" sz="1200">
              <a:latin typeface="Times New Roman" pitchFamily="18" charset="0"/>
              <a:cs typeface="Times New Roman" pitchFamily="18" charset="0"/>
            </a:rPr>
            <a:t>International Financial Reporting Standards (IFRS)</a:t>
          </a:r>
        </a:p>
      </dgm:t>
    </dgm:pt>
    <dgm:pt modelId="{6897EEEB-278F-4E15-9F3A-8484CAC84967}" type="parTrans" cxnId="{ECE25968-822B-47C2-8B2F-A33699DDA5CD}">
      <dgm:prSet/>
      <dgm:spPr/>
      <dgm:t>
        <a:bodyPr/>
        <a:lstStyle/>
        <a:p>
          <a:endParaRPr lang="en-US"/>
        </a:p>
      </dgm:t>
    </dgm:pt>
    <dgm:pt modelId="{5F3A0B2D-54B0-44B4-927A-14F6718B9EBE}" type="sibTrans" cxnId="{ECE25968-822B-47C2-8B2F-A33699DDA5CD}">
      <dgm:prSet/>
      <dgm:spPr/>
      <dgm:t>
        <a:bodyPr/>
        <a:lstStyle/>
        <a:p>
          <a:endParaRPr lang="en-US"/>
        </a:p>
      </dgm:t>
    </dgm:pt>
    <dgm:pt modelId="{DEDAEF17-BFC3-4F6E-A63C-190693C37E83}">
      <dgm:prSet phldrT="[Text]" custT="1"/>
      <dgm:spPr/>
      <dgm:t>
        <a:bodyPr/>
        <a:lstStyle/>
        <a:p>
          <a:r>
            <a:rPr lang="en-US" sz="1200">
              <a:latin typeface="Times New Roman" pitchFamily="18" charset="0"/>
              <a:cs typeface="Times New Roman" pitchFamily="18" charset="0"/>
            </a:rPr>
            <a:t>Auditing Standards</a:t>
          </a:r>
        </a:p>
      </dgm:t>
    </dgm:pt>
    <dgm:pt modelId="{B786FF18-220E-487C-BA8C-BFEDFF8CCEC5}" type="parTrans" cxnId="{B8B1A4FF-B39C-4E9B-BFF7-2C2685890836}">
      <dgm:prSet/>
      <dgm:spPr/>
      <dgm:t>
        <a:bodyPr/>
        <a:lstStyle/>
        <a:p>
          <a:endParaRPr lang="en-US"/>
        </a:p>
      </dgm:t>
    </dgm:pt>
    <dgm:pt modelId="{61628235-4F2C-4C15-A8B1-82BA45B84D98}" type="sibTrans" cxnId="{B8B1A4FF-B39C-4E9B-BFF7-2C2685890836}">
      <dgm:prSet/>
      <dgm:spPr/>
      <dgm:t>
        <a:bodyPr/>
        <a:lstStyle/>
        <a:p>
          <a:endParaRPr lang="en-US"/>
        </a:p>
      </dgm:t>
    </dgm:pt>
    <dgm:pt modelId="{A7FE82EC-D160-46E9-BA04-0E35646F6E55}">
      <dgm:prSet phldrT="[Text]" custT="1"/>
      <dgm:spPr/>
      <dgm:t>
        <a:bodyPr/>
        <a:lstStyle/>
        <a:p>
          <a:r>
            <a:rPr lang="en-US" sz="1200">
              <a:latin typeface="Times New Roman" pitchFamily="18" charset="0"/>
              <a:cs typeface="Times New Roman" pitchFamily="18" charset="0"/>
            </a:rPr>
            <a:t>International Standard on Auditing (ISA)</a:t>
          </a:r>
        </a:p>
      </dgm:t>
    </dgm:pt>
    <dgm:pt modelId="{9E6641E9-437A-4E61-A15C-039CACAD9722}" type="parTrans" cxnId="{E8061223-8F41-44D3-BEBC-9914BA52A436}">
      <dgm:prSet/>
      <dgm:spPr/>
      <dgm:t>
        <a:bodyPr/>
        <a:lstStyle/>
        <a:p>
          <a:endParaRPr lang="en-US"/>
        </a:p>
      </dgm:t>
    </dgm:pt>
    <dgm:pt modelId="{DE00F0EA-6DE3-43D9-B909-0D7438BF0852}" type="sibTrans" cxnId="{E8061223-8F41-44D3-BEBC-9914BA52A436}">
      <dgm:prSet/>
      <dgm:spPr/>
      <dgm:t>
        <a:bodyPr/>
        <a:lstStyle/>
        <a:p>
          <a:endParaRPr lang="en-US"/>
        </a:p>
      </dgm:t>
    </dgm:pt>
    <dgm:pt modelId="{A37F175A-84DF-42C2-B650-33DF4A81856F}" type="pres">
      <dgm:prSet presAssocID="{1F2D7A04-6E86-4262-A8BB-058CCFE169EB}" presName="hierChild1" presStyleCnt="0">
        <dgm:presLayoutVars>
          <dgm:chPref val="1"/>
          <dgm:dir/>
          <dgm:animOne val="branch"/>
          <dgm:animLvl val="lvl"/>
          <dgm:resizeHandles/>
        </dgm:presLayoutVars>
      </dgm:prSet>
      <dgm:spPr/>
      <dgm:t>
        <a:bodyPr/>
        <a:lstStyle/>
        <a:p>
          <a:endParaRPr lang="en-US"/>
        </a:p>
      </dgm:t>
    </dgm:pt>
    <dgm:pt modelId="{FBB5732D-ACA0-4A9B-9DA7-9F7E7DB9EF6E}" type="pres">
      <dgm:prSet presAssocID="{6808B8AB-5B9A-4D8A-B083-DB6F503BD830}" presName="hierRoot1" presStyleCnt="0"/>
      <dgm:spPr/>
      <dgm:t>
        <a:bodyPr/>
        <a:lstStyle/>
        <a:p>
          <a:endParaRPr lang="en-US"/>
        </a:p>
      </dgm:t>
    </dgm:pt>
    <dgm:pt modelId="{86FAECEF-5F77-4529-A528-BE3AA3B4BCF6}" type="pres">
      <dgm:prSet presAssocID="{6808B8AB-5B9A-4D8A-B083-DB6F503BD830}" presName="composite" presStyleCnt="0"/>
      <dgm:spPr/>
      <dgm:t>
        <a:bodyPr/>
        <a:lstStyle/>
        <a:p>
          <a:endParaRPr lang="en-US"/>
        </a:p>
      </dgm:t>
    </dgm:pt>
    <dgm:pt modelId="{23E15D30-9F94-4C7E-AFB5-EBE8C456B85D}" type="pres">
      <dgm:prSet presAssocID="{6808B8AB-5B9A-4D8A-B083-DB6F503BD830}" presName="background" presStyleLbl="node0" presStyleIdx="0" presStyleCnt="1"/>
      <dgm:spPr/>
      <dgm:t>
        <a:bodyPr/>
        <a:lstStyle/>
        <a:p>
          <a:endParaRPr lang="en-US"/>
        </a:p>
      </dgm:t>
    </dgm:pt>
    <dgm:pt modelId="{5FC671F0-FAF9-4AB6-9E7E-77CAD29B5F04}" type="pres">
      <dgm:prSet presAssocID="{6808B8AB-5B9A-4D8A-B083-DB6F503BD830}" presName="text" presStyleLbl="fgAcc0" presStyleIdx="0" presStyleCnt="1">
        <dgm:presLayoutVars>
          <dgm:chPref val="3"/>
        </dgm:presLayoutVars>
      </dgm:prSet>
      <dgm:spPr/>
      <dgm:t>
        <a:bodyPr/>
        <a:lstStyle/>
        <a:p>
          <a:endParaRPr lang="en-US"/>
        </a:p>
      </dgm:t>
    </dgm:pt>
    <dgm:pt modelId="{B4160FE1-B8BC-48F6-AAF4-5D331F163194}" type="pres">
      <dgm:prSet presAssocID="{6808B8AB-5B9A-4D8A-B083-DB6F503BD830}" presName="hierChild2" presStyleCnt="0"/>
      <dgm:spPr/>
      <dgm:t>
        <a:bodyPr/>
        <a:lstStyle/>
        <a:p>
          <a:endParaRPr lang="en-US"/>
        </a:p>
      </dgm:t>
    </dgm:pt>
    <dgm:pt modelId="{27AB0FB4-0639-4984-A806-C5C99B6C1194}" type="pres">
      <dgm:prSet presAssocID="{37FFD172-B58C-4145-8902-FE56C30AF984}" presName="Name10" presStyleLbl="parChTrans1D2" presStyleIdx="0" presStyleCnt="2"/>
      <dgm:spPr/>
      <dgm:t>
        <a:bodyPr/>
        <a:lstStyle/>
        <a:p>
          <a:endParaRPr lang="en-US"/>
        </a:p>
      </dgm:t>
    </dgm:pt>
    <dgm:pt modelId="{A5A553C8-C5BE-451C-820C-3D1119470865}" type="pres">
      <dgm:prSet presAssocID="{9C6FADD8-667E-47C2-974C-00A28165CD5E}" presName="hierRoot2" presStyleCnt="0"/>
      <dgm:spPr/>
      <dgm:t>
        <a:bodyPr/>
        <a:lstStyle/>
        <a:p>
          <a:endParaRPr lang="en-US"/>
        </a:p>
      </dgm:t>
    </dgm:pt>
    <dgm:pt modelId="{FFDF9B2C-821B-4115-8BF2-F913D3747CCB}" type="pres">
      <dgm:prSet presAssocID="{9C6FADD8-667E-47C2-974C-00A28165CD5E}" presName="composite2" presStyleCnt="0"/>
      <dgm:spPr/>
      <dgm:t>
        <a:bodyPr/>
        <a:lstStyle/>
        <a:p>
          <a:endParaRPr lang="en-US"/>
        </a:p>
      </dgm:t>
    </dgm:pt>
    <dgm:pt modelId="{52B5C7A5-D89A-4768-836A-03417DE44B16}" type="pres">
      <dgm:prSet presAssocID="{9C6FADD8-667E-47C2-974C-00A28165CD5E}" presName="background2" presStyleLbl="node2" presStyleIdx="0" presStyleCnt="2"/>
      <dgm:spPr/>
      <dgm:t>
        <a:bodyPr/>
        <a:lstStyle/>
        <a:p>
          <a:endParaRPr lang="en-US"/>
        </a:p>
      </dgm:t>
    </dgm:pt>
    <dgm:pt modelId="{7DF1C92F-7544-4F87-A14A-A6E4F2C02A00}" type="pres">
      <dgm:prSet presAssocID="{9C6FADD8-667E-47C2-974C-00A28165CD5E}" presName="text2" presStyleLbl="fgAcc2" presStyleIdx="0" presStyleCnt="2">
        <dgm:presLayoutVars>
          <dgm:chPref val="3"/>
        </dgm:presLayoutVars>
      </dgm:prSet>
      <dgm:spPr/>
      <dgm:t>
        <a:bodyPr/>
        <a:lstStyle/>
        <a:p>
          <a:endParaRPr lang="en-US"/>
        </a:p>
      </dgm:t>
    </dgm:pt>
    <dgm:pt modelId="{3E926BC3-F973-4F17-B427-A46AE9C3190C}" type="pres">
      <dgm:prSet presAssocID="{9C6FADD8-667E-47C2-974C-00A28165CD5E}" presName="hierChild3" presStyleCnt="0"/>
      <dgm:spPr/>
      <dgm:t>
        <a:bodyPr/>
        <a:lstStyle/>
        <a:p>
          <a:endParaRPr lang="en-US"/>
        </a:p>
      </dgm:t>
    </dgm:pt>
    <dgm:pt modelId="{170E081E-5B39-4014-9ED7-01E5D49E4AFA}" type="pres">
      <dgm:prSet presAssocID="{C958664F-6C16-4D2E-BA60-B7745C432F50}" presName="Name17" presStyleLbl="parChTrans1D3" presStyleIdx="0" presStyleCnt="3"/>
      <dgm:spPr/>
      <dgm:t>
        <a:bodyPr/>
        <a:lstStyle/>
        <a:p>
          <a:endParaRPr lang="en-US"/>
        </a:p>
      </dgm:t>
    </dgm:pt>
    <dgm:pt modelId="{75927FB6-B0E6-4C07-8A25-B86FC1CEC3D8}" type="pres">
      <dgm:prSet presAssocID="{0D59BDE6-B9E4-4356-A3DF-E96F8B958CDF}" presName="hierRoot3" presStyleCnt="0"/>
      <dgm:spPr/>
      <dgm:t>
        <a:bodyPr/>
        <a:lstStyle/>
        <a:p>
          <a:endParaRPr lang="en-US"/>
        </a:p>
      </dgm:t>
    </dgm:pt>
    <dgm:pt modelId="{179128F4-FA76-487F-BCFA-0BC4C28A3273}" type="pres">
      <dgm:prSet presAssocID="{0D59BDE6-B9E4-4356-A3DF-E96F8B958CDF}" presName="composite3" presStyleCnt="0"/>
      <dgm:spPr/>
      <dgm:t>
        <a:bodyPr/>
        <a:lstStyle/>
        <a:p>
          <a:endParaRPr lang="en-US"/>
        </a:p>
      </dgm:t>
    </dgm:pt>
    <dgm:pt modelId="{F4B1CD19-43AB-4B58-881F-D84F5F8EB920}" type="pres">
      <dgm:prSet presAssocID="{0D59BDE6-B9E4-4356-A3DF-E96F8B958CDF}" presName="background3" presStyleLbl="node3" presStyleIdx="0" presStyleCnt="3"/>
      <dgm:spPr/>
      <dgm:t>
        <a:bodyPr/>
        <a:lstStyle/>
        <a:p>
          <a:endParaRPr lang="en-US"/>
        </a:p>
      </dgm:t>
    </dgm:pt>
    <dgm:pt modelId="{AF3DF11C-8D98-4A28-85A4-76C177FEFE56}" type="pres">
      <dgm:prSet presAssocID="{0D59BDE6-B9E4-4356-A3DF-E96F8B958CDF}" presName="text3" presStyleLbl="fgAcc3" presStyleIdx="0" presStyleCnt="3">
        <dgm:presLayoutVars>
          <dgm:chPref val="3"/>
        </dgm:presLayoutVars>
      </dgm:prSet>
      <dgm:spPr/>
      <dgm:t>
        <a:bodyPr/>
        <a:lstStyle/>
        <a:p>
          <a:endParaRPr lang="en-US"/>
        </a:p>
      </dgm:t>
    </dgm:pt>
    <dgm:pt modelId="{9EC7D9AF-19EF-414D-A97C-2DA670B9D4DE}" type="pres">
      <dgm:prSet presAssocID="{0D59BDE6-B9E4-4356-A3DF-E96F8B958CDF}" presName="hierChild4" presStyleCnt="0"/>
      <dgm:spPr/>
      <dgm:t>
        <a:bodyPr/>
        <a:lstStyle/>
        <a:p>
          <a:endParaRPr lang="en-US"/>
        </a:p>
      </dgm:t>
    </dgm:pt>
    <dgm:pt modelId="{C94BE436-BD0E-429C-A743-AB2D6837FD85}" type="pres">
      <dgm:prSet presAssocID="{6897EEEB-278F-4E15-9F3A-8484CAC84967}" presName="Name17" presStyleLbl="parChTrans1D3" presStyleIdx="1" presStyleCnt="3"/>
      <dgm:spPr/>
      <dgm:t>
        <a:bodyPr/>
        <a:lstStyle/>
        <a:p>
          <a:endParaRPr lang="en-US"/>
        </a:p>
      </dgm:t>
    </dgm:pt>
    <dgm:pt modelId="{CC6621E9-3758-4FE3-8605-048DAE1D5B88}" type="pres">
      <dgm:prSet presAssocID="{6EFE5A33-07F9-4901-820F-33CD504BF943}" presName="hierRoot3" presStyleCnt="0"/>
      <dgm:spPr/>
      <dgm:t>
        <a:bodyPr/>
        <a:lstStyle/>
        <a:p>
          <a:endParaRPr lang="en-US"/>
        </a:p>
      </dgm:t>
    </dgm:pt>
    <dgm:pt modelId="{C1D40721-04A7-46C2-8461-3A887530275B}" type="pres">
      <dgm:prSet presAssocID="{6EFE5A33-07F9-4901-820F-33CD504BF943}" presName="composite3" presStyleCnt="0"/>
      <dgm:spPr/>
      <dgm:t>
        <a:bodyPr/>
        <a:lstStyle/>
        <a:p>
          <a:endParaRPr lang="en-US"/>
        </a:p>
      </dgm:t>
    </dgm:pt>
    <dgm:pt modelId="{9AA94026-114C-413A-9ECA-805C8F5CF0AB}" type="pres">
      <dgm:prSet presAssocID="{6EFE5A33-07F9-4901-820F-33CD504BF943}" presName="background3" presStyleLbl="node3" presStyleIdx="1" presStyleCnt="3"/>
      <dgm:spPr/>
      <dgm:t>
        <a:bodyPr/>
        <a:lstStyle/>
        <a:p>
          <a:endParaRPr lang="en-US"/>
        </a:p>
      </dgm:t>
    </dgm:pt>
    <dgm:pt modelId="{8291EC90-1739-4EC2-A402-6E9800BE078A}" type="pres">
      <dgm:prSet presAssocID="{6EFE5A33-07F9-4901-820F-33CD504BF943}" presName="text3" presStyleLbl="fgAcc3" presStyleIdx="1" presStyleCnt="3" custScaleX="113317">
        <dgm:presLayoutVars>
          <dgm:chPref val="3"/>
        </dgm:presLayoutVars>
      </dgm:prSet>
      <dgm:spPr/>
      <dgm:t>
        <a:bodyPr/>
        <a:lstStyle/>
        <a:p>
          <a:endParaRPr lang="en-US"/>
        </a:p>
      </dgm:t>
    </dgm:pt>
    <dgm:pt modelId="{27160EDA-3E6B-4872-85CC-3818077FA9D9}" type="pres">
      <dgm:prSet presAssocID="{6EFE5A33-07F9-4901-820F-33CD504BF943}" presName="hierChild4" presStyleCnt="0"/>
      <dgm:spPr/>
      <dgm:t>
        <a:bodyPr/>
        <a:lstStyle/>
        <a:p>
          <a:endParaRPr lang="en-US"/>
        </a:p>
      </dgm:t>
    </dgm:pt>
    <dgm:pt modelId="{85BF5FD4-DBFF-4F40-B4C6-C2D8CA375B30}" type="pres">
      <dgm:prSet presAssocID="{B786FF18-220E-487C-BA8C-BFEDFF8CCEC5}" presName="Name10" presStyleLbl="parChTrans1D2" presStyleIdx="1" presStyleCnt="2"/>
      <dgm:spPr/>
      <dgm:t>
        <a:bodyPr/>
        <a:lstStyle/>
        <a:p>
          <a:endParaRPr lang="en-US"/>
        </a:p>
      </dgm:t>
    </dgm:pt>
    <dgm:pt modelId="{9D2490E0-CE91-4C1A-9245-2450241952C8}" type="pres">
      <dgm:prSet presAssocID="{DEDAEF17-BFC3-4F6E-A63C-190693C37E83}" presName="hierRoot2" presStyleCnt="0"/>
      <dgm:spPr/>
      <dgm:t>
        <a:bodyPr/>
        <a:lstStyle/>
        <a:p>
          <a:endParaRPr lang="en-US"/>
        </a:p>
      </dgm:t>
    </dgm:pt>
    <dgm:pt modelId="{04F36FDF-AF8A-4D3B-AD18-40C95574C353}" type="pres">
      <dgm:prSet presAssocID="{DEDAEF17-BFC3-4F6E-A63C-190693C37E83}" presName="composite2" presStyleCnt="0"/>
      <dgm:spPr/>
      <dgm:t>
        <a:bodyPr/>
        <a:lstStyle/>
        <a:p>
          <a:endParaRPr lang="en-US"/>
        </a:p>
      </dgm:t>
    </dgm:pt>
    <dgm:pt modelId="{FD153663-1AB7-48A5-9EF2-6F2781EDE249}" type="pres">
      <dgm:prSet presAssocID="{DEDAEF17-BFC3-4F6E-A63C-190693C37E83}" presName="background2" presStyleLbl="node2" presStyleIdx="1" presStyleCnt="2"/>
      <dgm:spPr/>
      <dgm:t>
        <a:bodyPr/>
        <a:lstStyle/>
        <a:p>
          <a:endParaRPr lang="en-US"/>
        </a:p>
      </dgm:t>
    </dgm:pt>
    <dgm:pt modelId="{4A4B5A9B-F281-446D-851E-9B3EF7ECB3E4}" type="pres">
      <dgm:prSet presAssocID="{DEDAEF17-BFC3-4F6E-A63C-190693C37E83}" presName="text2" presStyleLbl="fgAcc2" presStyleIdx="1" presStyleCnt="2">
        <dgm:presLayoutVars>
          <dgm:chPref val="3"/>
        </dgm:presLayoutVars>
      </dgm:prSet>
      <dgm:spPr/>
      <dgm:t>
        <a:bodyPr/>
        <a:lstStyle/>
        <a:p>
          <a:endParaRPr lang="en-US"/>
        </a:p>
      </dgm:t>
    </dgm:pt>
    <dgm:pt modelId="{247FCA4F-6F0B-4F0B-A441-B0C73F305747}" type="pres">
      <dgm:prSet presAssocID="{DEDAEF17-BFC3-4F6E-A63C-190693C37E83}" presName="hierChild3" presStyleCnt="0"/>
      <dgm:spPr/>
      <dgm:t>
        <a:bodyPr/>
        <a:lstStyle/>
        <a:p>
          <a:endParaRPr lang="en-US"/>
        </a:p>
      </dgm:t>
    </dgm:pt>
    <dgm:pt modelId="{1FB451E5-2D50-443A-A945-7623BC085087}" type="pres">
      <dgm:prSet presAssocID="{9E6641E9-437A-4E61-A15C-039CACAD9722}" presName="Name17" presStyleLbl="parChTrans1D3" presStyleIdx="2" presStyleCnt="3"/>
      <dgm:spPr/>
      <dgm:t>
        <a:bodyPr/>
        <a:lstStyle/>
        <a:p>
          <a:endParaRPr lang="en-US"/>
        </a:p>
      </dgm:t>
    </dgm:pt>
    <dgm:pt modelId="{A6993B11-DFA7-442C-A9C8-E4A71B4EB2A7}" type="pres">
      <dgm:prSet presAssocID="{A7FE82EC-D160-46E9-BA04-0E35646F6E55}" presName="hierRoot3" presStyleCnt="0"/>
      <dgm:spPr/>
      <dgm:t>
        <a:bodyPr/>
        <a:lstStyle/>
        <a:p>
          <a:endParaRPr lang="en-US"/>
        </a:p>
      </dgm:t>
    </dgm:pt>
    <dgm:pt modelId="{5504D011-3673-49A9-A202-DBCF3DFDD21F}" type="pres">
      <dgm:prSet presAssocID="{A7FE82EC-D160-46E9-BA04-0E35646F6E55}" presName="composite3" presStyleCnt="0"/>
      <dgm:spPr/>
      <dgm:t>
        <a:bodyPr/>
        <a:lstStyle/>
        <a:p>
          <a:endParaRPr lang="en-US"/>
        </a:p>
      </dgm:t>
    </dgm:pt>
    <dgm:pt modelId="{79B15809-39A3-4155-9D8B-09CCDF543747}" type="pres">
      <dgm:prSet presAssocID="{A7FE82EC-D160-46E9-BA04-0E35646F6E55}" presName="background3" presStyleLbl="node3" presStyleIdx="2" presStyleCnt="3"/>
      <dgm:spPr/>
      <dgm:t>
        <a:bodyPr/>
        <a:lstStyle/>
        <a:p>
          <a:endParaRPr lang="en-US"/>
        </a:p>
      </dgm:t>
    </dgm:pt>
    <dgm:pt modelId="{4606D4DC-A189-4484-B539-882843021554}" type="pres">
      <dgm:prSet presAssocID="{A7FE82EC-D160-46E9-BA04-0E35646F6E55}" presName="text3" presStyleLbl="fgAcc3" presStyleIdx="2" presStyleCnt="3">
        <dgm:presLayoutVars>
          <dgm:chPref val="3"/>
        </dgm:presLayoutVars>
      </dgm:prSet>
      <dgm:spPr/>
      <dgm:t>
        <a:bodyPr/>
        <a:lstStyle/>
        <a:p>
          <a:endParaRPr lang="en-US"/>
        </a:p>
      </dgm:t>
    </dgm:pt>
    <dgm:pt modelId="{66334927-4102-4861-B9FF-00CF02CB7A6C}" type="pres">
      <dgm:prSet presAssocID="{A7FE82EC-D160-46E9-BA04-0E35646F6E55}" presName="hierChild4" presStyleCnt="0"/>
      <dgm:spPr/>
      <dgm:t>
        <a:bodyPr/>
        <a:lstStyle/>
        <a:p>
          <a:endParaRPr lang="en-US"/>
        </a:p>
      </dgm:t>
    </dgm:pt>
  </dgm:ptLst>
  <dgm:cxnLst>
    <dgm:cxn modelId="{8733A7F4-8302-4AC9-A079-D292B6D13B33}" type="presOf" srcId="{1F2D7A04-6E86-4262-A8BB-058CCFE169EB}" destId="{A37F175A-84DF-42C2-B650-33DF4A81856F}" srcOrd="0" destOrd="0" presId="urn:microsoft.com/office/officeart/2005/8/layout/hierarchy1"/>
    <dgm:cxn modelId="{E493344E-D351-43FD-89DE-DEB4153BA445}" type="presOf" srcId="{9C6FADD8-667E-47C2-974C-00A28165CD5E}" destId="{7DF1C92F-7544-4F87-A14A-A6E4F2C02A00}" srcOrd="0" destOrd="0" presId="urn:microsoft.com/office/officeart/2005/8/layout/hierarchy1"/>
    <dgm:cxn modelId="{E8061223-8F41-44D3-BEBC-9914BA52A436}" srcId="{DEDAEF17-BFC3-4F6E-A63C-190693C37E83}" destId="{A7FE82EC-D160-46E9-BA04-0E35646F6E55}" srcOrd="0" destOrd="0" parTransId="{9E6641E9-437A-4E61-A15C-039CACAD9722}" sibTransId="{DE00F0EA-6DE3-43D9-B909-0D7438BF0852}"/>
    <dgm:cxn modelId="{B08FC599-A6DB-4E38-98F4-92055D60BD63}" srcId="{6808B8AB-5B9A-4D8A-B083-DB6F503BD830}" destId="{9C6FADD8-667E-47C2-974C-00A28165CD5E}" srcOrd="0" destOrd="0" parTransId="{37FFD172-B58C-4145-8902-FE56C30AF984}" sibTransId="{2B44EE2F-CC5D-4EA1-8DF3-9449BD34DA66}"/>
    <dgm:cxn modelId="{3981D635-245A-4CF8-A9E4-97A92A751383}" type="presOf" srcId="{9E6641E9-437A-4E61-A15C-039CACAD9722}" destId="{1FB451E5-2D50-443A-A945-7623BC085087}" srcOrd="0" destOrd="0" presId="urn:microsoft.com/office/officeart/2005/8/layout/hierarchy1"/>
    <dgm:cxn modelId="{DDE7F3D2-B88A-4880-BAE4-B3B9810D3685}" type="presOf" srcId="{A7FE82EC-D160-46E9-BA04-0E35646F6E55}" destId="{4606D4DC-A189-4484-B539-882843021554}" srcOrd="0" destOrd="0" presId="urn:microsoft.com/office/officeart/2005/8/layout/hierarchy1"/>
    <dgm:cxn modelId="{827AF467-B61C-4A18-A262-B0E7B9FD0849}" srcId="{1F2D7A04-6E86-4262-A8BB-058CCFE169EB}" destId="{6808B8AB-5B9A-4D8A-B083-DB6F503BD830}" srcOrd="0" destOrd="0" parTransId="{B62EFB9D-325E-4F11-A008-A7B70AFFB6A7}" sibTransId="{5DE81B73-ADDF-4BC7-8D33-0451CB7C11A7}"/>
    <dgm:cxn modelId="{D11021E2-7CB0-434E-9440-A44618723A1D}" type="presOf" srcId="{6808B8AB-5B9A-4D8A-B083-DB6F503BD830}" destId="{5FC671F0-FAF9-4AB6-9E7E-77CAD29B5F04}" srcOrd="0" destOrd="0" presId="urn:microsoft.com/office/officeart/2005/8/layout/hierarchy1"/>
    <dgm:cxn modelId="{8E865332-E56C-4917-B389-4565C92D1FD0}" srcId="{9C6FADD8-667E-47C2-974C-00A28165CD5E}" destId="{0D59BDE6-B9E4-4356-A3DF-E96F8B958CDF}" srcOrd="0" destOrd="0" parTransId="{C958664F-6C16-4D2E-BA60-B7745C432F50}" sibTransId="{303611F5-EFCE-4CFA-87B5-E803B49B49A4}"/>
    <dgm:cxn modelId="{26646A9C-EE4C-49F3-9565-4D10154E62C5}" type="presOf" srcId="{C958664F-6C16-4D2E-BA60-B7745C432F50}" destId="{170E081E-5B39-4014-9ED7-01E5D49E4AFA}" srcOrd="0" destOrd="0" presId="urn:microsoft.com/office/officeart/2005/8/layout/hierarchy1"/>
    <dgm:cxn modelId="{ECE25968-822B-47C2-8B2F-A33699DDA5CD}" srcId="{9C6FADD8-667E-47C2-974C-00A28165CD5E}" destId="{6EFE5A33-07F9-4901-820F-33CD504BF943}" srcOrd="1" destOrd="0" parTransId="{6897EEEB-278F-4E15-9F3A-8484CAC84967}" sibTransId="{5F3A0B2D-54B0-44B4-927A-14F6718B9EBE}"/>
    <dgm:cxn modelId="{B8B1A4FF-B39C-4E9B-BFF7-2C2685890836}" srcId="{6808B8AB-5B9A-4D8A-B083-DB6F503BD830}" destId="{DEDAEF17-BFC3-4F6E-A63C-190693C37E83}" srcOrd="1" destOrd="0" parTransId="{B786FF18-220E-487C-BA8C-BFEDFF8CCEC5}" sibTransId="{61628235-4F2C-4C15-A8B1-82BA45B84D98}"/>
    <dgm:cxn modelId="{AE2B3B4A-9CEF-42DB-A7B2-D5BA59C4DC38}" type="presOf" srcId="{6897EEEB-278F-4E15-9F3A-8484CAC84967}" destId="{C94BE436-BD0E-429C-A743-AB2D6837FD85}" srcOrd="0" destOrd="0" presId="urn:microsoft.com/office/officeart/2005/8/layout/hierarchy1"/>
    <dgm:cxn modelId="{EE10E734-B5C7-464D-A4EE-F222DBA050B4}" type="presOf" srcId="{0D59BDE6-B9E4-4356-A3DF-E96F8B958CDF}" destId="{AF3DF11C-8D98-4A28-85A4-76C177FEFE56}" srcOrd="0" destOrd="0" presId="urn:microsoft.com/office/officeart/2005/8/layout/hierarchy1"/>
    <dgm:cxn modelId="{240092DC-F31A-4245-9FFF-5E506F6E050F}" type="presOf" srcId="{37FFD172-B58C-4145-8902-FE56C30AF984}" destId="{27AB0FB4-0639-4984-A806-C5C99B6C1194}" srcOrd="0" destOrd="0" presId="urn:microsoft.com/office/officeart/2005/8/layout/hierarchy1"/>
    <dgm:cxn modelId="{AF49466B-2FB5-4B62-BB42-3CF51885472E}" type="presOf" srcId="{B786FF18-220E-487C-BA8C-BFEDFF8CCEC5}" destId="{85BF5FD4-DBFF-4F40-B4C6-C2D8CA375B30}" srcOrd="0" destOrd="0" presId="urn:microsoft.com/office/officeart/2005/8/layout/hierarchy1"/>
    <dgm:cxn modelId="{499119D9-D738-45BE-B602-8A741E3BC4FC}" type="presOf" srcId="{DEDAEF17-BFC3-4F6E-A63C-190693C37E83}" destId="{4A4B5A9B-F281-446D-851E-9B3EF7ECB3E4}" srcOrd="0" destOrd="0" presId="urn:microsoft.com/office/officeart/2005/8/layout/hierarchy1"/>
    <dgm:cxn modelId="{1B9BF663-B0D9-40B9-940F-0EE7DEF8139E}" type="presOf" srcId="{6EFE5A33-07F9-4901-820F-33CD504BF943}" destId="{8291EC90-1739-4EC2-A402-6E9800BE078A}" srcOrd="0" destOrd="0" presId="urn:microsoft.com/office/officeart/2005/8/layout/hierarchy1"/>
    <dgm:cxn modelId="{8C280D17-3BD5-429D-AFE8-8BB799AC74C2}" type="presParOf" srcId="{A37F175A-84DF-42C2-B650-33DF4A81856F}" destId="{FBB5732D-ACA0-4A9B-9DA7-9F7E7DB9EF6E}" srcOrd="0" destOrd="0" presId="urn:microsoft.com/office/officeart/2005/8/layout/hierarchy1"/>
    <dgm:cxn modelId="{D8BE5FB7-7D14-4092-9FB9-8818BA041BFC}" type="presParOf" srcId="{FBB5732D-ACA0-4A9B-9DA7-9F7E7DB9EF6E}" destId="{86FAECEF-5F77-4529-A528-BE3AA3B4BCF6}" srcOrd="0" destOrd="0" presId="urn:microsoft.com/office/officeart/2005/8/layout/hierarchy1"/>
    <dgm:cxn modelId="{116AD236-D304-4104-8779-12BFA74D54C9}" type="presParOf" srcId="{86FAECEF-5F77-4529-A528-BE3AA3B4BCF6}" destId="{23E15D30-9F94-4C7E-AFB5-EBE8C456B85D}" srcOrd="0" destOrd="0" presId="urn:microsoft.com/office/officeart/2005/8/layout/hierarchy1"/>
    <dgm:cxn modelId="{B2B65CFC-A0FE-49EB-A62B-F024C6DFD4E7}" type="presParOf" srcId="{86FAECEF-5F77-4529-A528-BE3AA3B4BCF6}" destId="{5FC671F0-FAF9-4AB6-9E7E-77CAD29B5F04}" srcOrd="1" destOrd="0" presId="urn:microsoft.com/office/officeart/2005/8/layout/hierarchy1"/>
    <dgm:cxn modelId="{2E3A8A8B-D4C6-4640-9301-6B1FCB57FFBE}" type="presParOf" srcId="{FBB5732D-ACA0-4A9B-9DA7-9F7E7DB9EF6E}" destId="{B4160FE1-B8BC-48F6-AAF4-5D331F163194}" srcOrd="1" destOrd="0" presId="urn:microsoft.com/office/officeart/2005/8/layout/hierarchy1"/>
    <dgm:cxn modelId="{4C5B70E8-9A6D-4D02-8678-2915B05BB1CB}" type="presParOf" srcId="{B4160FE1-B8BC-48F6-AAF4-5D331F163194}" destId="{27AB0FB4-0639-4984-A806-C5C99B6C1194}" srcOrd="0" destOrd="0" presId="urn:microsoft.com/office/officeart/2005/8/layout/hierarchy1"/>
    <dgm:cxn modelId="{9CD55566-7BF3-4427-88D1-3E20D80CF13B}" type="presParOf" srcId="{B4160FE1-B8BC-48F6-AAF4-5D331F163194}" destId="{A5A553C8-C5BE-451C-820C-3D1119470865}" srcOrd="1" destOrd="0" presId="urn:microsoft.com/office/officeart/2005/8/layout/hierarchy1"/>
    <dgm:cxn modelId="{2A6351A0-B70D-4802-B2FB-962656643F64}" type="presParOf" srcId="{A5A553C8-C5BE-451C-820C-3D1119470865}" destId="{FFDF9B2C-821B-4115-8BF2-F913D3747CCB}" srcOrd="0" destOrd="0" presId="urn:microsoft.com/office/officeart/2005/8/layout/hierarchy1"/>
    <dgm:cxn modelId="{EC3A97A4-84F5-47B6-83B9-6F738C6D2B15}" type="presParOf" srcId="{FFDF9B2C-821B-4115-8BF2-F913D3747CCB}" destId="{52B5C7A5-D89A-4768-836A-03417DE44B16}" srcOrd="0" destOrd="0" presId="urn:microsoft.com/office/officeart/2005/8/layout/hierarchy1"/>
    <dgm:cxn modelId="{84F3DDB5-4CE5-4FEF-BED2-A005FE5EF965}" type="presParOf" srcId="{FFDF9B2C-821B-4115-8BF2-F913D3747CCB}" destId="{7DF1C92F-7544-4F87-A14A-A6E4F2C02A00}" srcOrd="1" destOrd="0" presId="urn:microsoft.com/office/officeart/2005/8/layout/hierarchy1"/>
    <dgm:cxn modelId="{EA906D6C-9473-4E9F-A680-22AE1C1C65CF}" type="presParOf" srcId="{A5A553C8-C5BE-451C-820C-3D1119470865}" destId="{3E926BC3-F973-4F17-B427-A46AE9C3190C}" srcOrd="1" destOrd="0" presId="urn:microsoft.com/office/officeart/2005/8/layout/hierarchy1"/>
    <dgm:cxn modelId="{ED526C1E-19AF-4300-ACDC-66C76259CCF2}" type="presParOf" srcId="{3E926BC3-F973-4F17-B427-A46AE9C3190C}" destId="{170E081E-5B39-4014-9ED7-01E5D49E4AFA}" srcOrd="0" destOrd="0" presId="urn:microsoft.com/office/officeart/2005/8/layout/hierarchy1"/>
    <dgm:cxn modelId="{5E333D23-D561-4504-901F-7A388F31E67B}" type="presParOf" srcId="{3E926BC3-F973-4F17-B427-A46AE9C3190C}" destId="{75927FB6-B0E6-4C07-8A25-B86FC1CEC3D8}" srcOrd="1" destOrd="0" presId="urn:microsoft.com/office/officeart/2005/8/layout/hierarchy1"/>
    <dgm:cxn modelId="{9B9639AA-711D-415D-9C43-555C3775D03D}" type="presParOf" srcId="{75927FB6-B0E6-4C07-8A25-B86FC1CEC3D8}" destId="{179128F4-FA76-487F-BCFA-0BC4C28A3273}" srcOrd="0" destOrd="0" presId="urn:microsoft.com/office/officeart/2005/8/layout/hierarchy1"/>
    <dgm:cxn modelId="{7188F68C-76B5-4B38-A5F6-930316A3FDD7}" type="presParOf" srcId="{179128F4-FA76-487F-BCFA-0BC4C28A3273}" destId="{F4B1CD19-43AB-4B58-881F-D84F5F8EB920}" srcOrd="0" destOrd="0" presId="urn:microsoft.com/office/officeart/2005/8/layout/hierarchy1"/>
    <dgm:cxn modelId="{D8212693-1003-4F14-9EB6-DE0CA89705A9}" type="presParOf" srcId="{179128F4-FA76-487F-BCFA-0BC4C28A3273}" destId="{AF3DF11C-8D98-4A28-85A4-76C177FEFE56}" srcOrd="1" destOrd="0" presId="urn:microsoft.com/office/officeart/2005/8/layout/hierarchy1"/>
    <dgm:cxn modelId="{DA99166A-ACD6-44B1-B7C6-8BF71CFF1D0A}" type="presParOf" srcId="{75927FB6-B0E6-4C07-8A25-B86FC1CEC3D8}" destId="{9EC7D9AF-19EF-414D-A97C-2DA670B9D4DE}" srcOrd="1" destOrd="0" presId="urn:microsoft.com/office/officeart/2005/8/layout/hierarchy1"/>
    <dgm:cxn modelId="{3AC9FFE5-E299-42A6-8868-CF04347346C1}" type="presParOf" srcId="{3E926BC3-F973-4F17-B427-A46AE9C3190C}" destId="{C94BE436-BD0E-429C-A743-AB2D6837FD85}" srcOrd="2" destOrd="0" presId="urn:microsoft.com/office/officeart/2005/8/layout/hierarchy1"/>
    <dgm:cxn modelId="{B998913B-7763-4253-B7F5-9B01C31CC19B}" type="presParOf" srcId="{3E926BC3-F973-4F17-B427-A46AE9C3190C}" destId="{CC6621E9-3758-4FE3-8605-048DAE1D5B88}" srcOrd="3" destOrd="0" presId="urn:microsoft.com/office/officeart/2005/8/layout/hierarchy1"/>
    <dgm:cxn modelId="{BFC74ACA-AFFF-457E-BE47-79694A8881F2}" type="presParOf" srcId="{CC6621E9-3758-4FE3-8605-048DAE1D5B88}" destId="{C1D40721-04A7-46C2-8461-3A887530275B}" srcOrd="0" destOrd="0" presId="urn:microsoft.com/office/officeart/2005/8/layout/hierarchy1"/>
    <dgm:cxn modelId="{4FD0FBEA-30B7-4F62-8328-EEF7A93BB4EC}" type="presParOf" srcId="{C1D40721-04A7-46C2-8461-3A887530275B}" destId="{9AA94026-114C-413A-9ECA-805C8F5CF0AB}" srcOrd="0" destOrd="0" presId="urn:microsoft.com/office/officeart/2005/8/layout/hierarchy1"/>
    <dgm:cxn modelId="{F8576D45-AB11-4701-A50E-C741CB3C9284}" type="presParOf" srcId="{C1D40721-04A7-46C2-8461-3A887530275B}" destId="{8291EC90-1739-4EC2-A402-6E9800BE078A}" srcOrd="1" destOrd="0" presId="urn:microsoft.com/office/officeart/2005/8/layout/hierarchy1"/>
    <dgm:cxn modelId="{69AB01F6-E296-4908-9C56-681EF226724A}" type="presParOf" srcId="{CC6621E9-3758-4FE3-8605-048DAE1D5B88}" destId="{27160EDA-3E6B-4872-85CC-3818077FA9D9}" srcOrd="1" destOrd="0" presId="urn:microsoft.com/office/officeart/2005/8/layout/hierarchy1"/>
    <dgm:cxn modelId="{2F201C43-B271-4CA9-9A56-B6574EA63B0C}" type="presParOf" srcId="{B4160FE1-B8BC-48F6-AAF4-5D331F163194}" destId="{85BF5FD4-DBFF-4F40-B4C6-C2D8CA375B30}" srcOrd="2" destOrd="0" presId="urn:microsoft.com/office/officeart/2005/8/layout/hierarchy1"/>
    <dgm:cxn modelId="{02E85F81-6446-4BC6-A77D-7CCDA5FAA978}" type="presParOf" srcId="{B4160FE1-B8BC-48F6-AAF4-5D331F163194}" destId="{9D2490E0-CE91-4C1A-9245-2450241952C8}" srcOrd="3" destOrd="0" presId="urn:microsoft.com/office/officeart/2005/8/layout/hierarchy1"/>
    <dgm:cxn modelId="{957D29FF-0731-47BE-8F3E-BBD87ECE9A83}" type="presParOf" srcId="{9D2490E0-CE91-4C1A-9245-2450241952C8}" destId="{04F36FDF-AF8A-4D3B-AD18-40C95574C353}" srcOrd="0" destOrd="0" presId="urn:microsoft.com/office/officeart/2005/8/layout/hierarchy1"/>
    <dgm:cxn modelId="{57F9EAB1-FF9D-4584-B1AF-3D74E1546D33}" type="presParOf" srcId="{04F36FDF-AF8A-4D3B-AD18-40C95574C353}" destId="{FD153663-1AB7-48A5-9EF2-6F2781EDE249}" srcOrd="0" destOrd="0" presId="urn:microsoft.com/office/officeart/2005/8/layout/hierarchy1"/>
    <dgm:cxn modelId="{F7444F86-8C5F-42B6-ADCC-C7F8A20C4B03}" type="presParOf" srcId="{04F36FDF-AF8A-4D3B-AD18-40C95574C353}" destId="{4A4B5A9B-F281-446D-851E-9B3EF7ECB3E4}" srcOrd="1" destOrd="0" presId="urn:microsoft.com/office/officeart/2005/8/layout/hierarchy1"/>
    <dgm:cxn modelId="{06684948-DA38-4A4D-B093-95572BAF33C7}" type="presParOf" srcId="{9D2490E0-CE91-4C1A-9245-2450241952C8}" destId="{247FCA4F-6F0B-4F0B-A441-B0C73F305747}" srcOrd="1" destOrd="0" presId="urn:microsoft.com/office/officeart/2005/8/layout/hierarchy1"/>
    <dgm:cxn modelId="{2B2E8A98-74D2-4FFE-8CA9-672CC17F5D45}" type="presParOf" srcId="{247FCA4F-6F0B-4F0B-A441-B0C73F305747}" destId="{1FB451E5-2D50-443A-A945-7623BC085087}" srcOrd="0" destOrd="0" presId="urn:microsoft.com/office/officeart/2005/8/layout/hierarchy1"/>
    <dgm:cxn modelId="{D6CD3FB7-5E0A-4B72-B4E9-DF90D31646C4}" type="presParOf" srcId="{247FCA4F-6F0B-4F0B-A441-B0C73F305747}" destId="{A6993B11-DFA7-442C-A9C8-E4A71B4EB2A7}" srcOrd="1" destOrd="0" presId="urn:microsoft.com/office/officeart/2005/8/layout/hierarchy1"/>
    <dgm:cxn modelId="{6AE25E48-D8B6-4096-A7CF-AF72FDB886B9}" type="presParOf" srcId="{A6993B11-DFA7-442C-A9C8-E4A71B4EB2A7}" destId="{5504D011-3673-49A9-A202-DBCF3DFDD21F}" srcOrd="0" destOrd="0" presId="urn:microsoft.com/office/officeart/2005/8/layout/hierarchy1"/>
    <dgm:cxn modelId="{F38306B5-2DDF-433F-822F-564B339F68B9}" type="presParOf" srcId="{5504D011-3673-49A9-A202-DBCF3DFDD21F}" destId="{79B15809-39A3-4155-9D8B-09CCDF543747}" srcOrd="0" destOrd="0" presId="urn:microsoft.com/office/officeart/2005/8/layout/hierarchy1"/>
    <dgm:cxn modelId="{43F5601D-615A-4DFF-A5BD-690D9939F278}" type="presParOf" srcId="{5504D011-3673-49A9-A202-DBCF3DFDD21F}" destId="{4606D4DC-A189-4484-B539-882843021554}" srcOrd="1" destOrd="0" presId="urn:microsoft.com/office/officeart/2005/8/layout/hierarchy1"/>
    <dgm:cxn modelId="{83D17B51-21E8-4F0B-BE39-37426AB9DA08}" type="presParOf" srcId="{A6993B11-DFA7-442C-A9C8-E4A71B4EB2A7}" destId="{66334927-4102-4861-B9FF-00CF02CB7A6C}" srcOrd="1" destOrd="0" presId="urn:microsoft.com/office/officeart/2005/8/layout/hierarchy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196F9F8-E4C2-455A-8371-0D762E458F80}" type="doc">
      <dgm:prSet loTypeId="urn:microsoft.com/office/officeart/2005/8/layout/radial6" loCatId="cycle" qsTypeId="urn:microsoft.com/office/officeart/2005/8/quickstyle/simple1" qsCatId="simple" csTypeId="urn:microsoft.com/office/officeart/2005/8/colors/colorful1#1" csCatId="colorful" phldr="1"/>
      <dgm:spPr/>
      <dgm:t>
        <a:bodyPr/>
        <a:lstStyle/>
        <a:p>
          <a:endParaRPr lang="en-US"/>
        </a:p>
      </dgm:t>
    </dgm:pt>
    <dgm:pt modelId="{A1A27087-0744-4D2D-8F01-6A2DF8CC2EB1}">
      <dgm:prSet phldrT="[Text]" custT="1"/>
      <dgm:spPr/>
      <dgm:t>
        <a:bodyPr/>
        <a:lstStyle/>
        <a:p>
          <a:r>
            <a:rPr lang="en-US" sz="1400">
              <a:latin typeface="Times New Roman" panose="02020603050405020304" pitchFamily="18" charset="0"/>
              <a:cs typeface="Times New Roman" panose="02020603050405020304" pitchFamily="18" charset="0"/>
            </a:rPr>
            <a:t>PDCA CYCLE</a:t>
          </a:r>
        </a:p>
      </dgm:t>
    </dgm:pt>
    <dgm:pt modelId="{EAF42EAB-FA1E-4679-9D39-ADAF99683312}" type="parTrans" cxnId="{9CA58EF2-2B98-4606-94D8-FE3F3CF72B65}">
      <dgm:prSet/>
      <dgm:spPr/>
      <dgm:t>
        <a:bodyPr/>
        <a:lstStyle/>
        <a:p>
          <a:endParaRPr lang="en-US"/>
        </a:p>
      </dgm:t>
    </dgm:pt>
    <dgm:pt modelId="{71B2830E-F605-4886-90BC-A9D62882F49A}" type="sibTrans" cxnId="{9CA58EF2-2B98-4606-94D8-FE3F3CF72B65}">
      <dgm:prSet/>
      <dgm:spPr/>
      <dgm:t>
        <a:bodyPr/>
        <a:lstStyle/>
        <a:p>
          <a:endParaRPr lang="en-US"/>
        </a:p>
      </dgm:t>
    </dgm:pt>
    <dgm:pt modelId="{DFE11F61-C223-4A9E-A3A2-CCDF78A0E577}">
      <dgm:prSet phldrT="[Text]" custT="1"/>
      <dgm:spPr/>
      <dgm:t>
        <a:bodyPr/>
        <a:lstStyle/>
        <a:p>
          <a:r>
            <a:rPr lang="en-US" sz="1400">
              <a:latin typeface="Times New Roman" panose="02020603050405020304" pitchFamily="18" charset="0"/>
              <a:cs typeface="Times New Roman" panose="02020603050405020304" pitchFamily="18" charset="0"/>
            </a:rPr>
            <a:t>Plan</a:t>
          </a:r>
        </a:p>
      </dgm:t>
    </dgm:pt>
    <dgm:pt modelId="{D9467A9D-2890-4BF4-A83A-FE2E155451A1}" type="parTrans" cxnId="{EE73BF6D-37A0-4A35-B258-DE335C9F8290}">
      <dgm:prSet/>
      <dgm:spPr/>
      <dgm:t>
        <a:bodyPr/>
        <a:lstStyle/>
        <a:p>
          <a:endParaRPr lang="en-US"/>
        </a:p>
      </dgm:t>
    </dgm:pt>
    <dgm:pt modelId="{B29CA910-FC38-4AC2-B4E2-87E865AE63C8}" type="sibTrans" cxnId="{EE73BF6D-37A0-4A35-B258-DE335C9F8290}">
      <dgm:prSet/>
      <dgm:spPr/>
      <dgm:t>
        <a:bodyPr/>
        <a:lstStyle/>
        <a:p>
          <a:endParaRPr lang="en-US"/>
        </a:p>
      </dgm:t>
    </dgm:pt>
    <dgm:pt modelId="{C77BBBE3-14AE-4E6B-AFD6-BBD5FAC91A53}">
      <dgm:prSet phldrT="[Text]" custT="1"/>
      <dgm:spPr/>
      <dgm:t>
        <a:bodyPr/>
        <a:lstStyle/>
        <a:p>
          <a:r>
            <a:rPr lang="en-US" sz="1400">
              <a:latin typeface="Times New Roman" panose="02020603050405020304" pitchFamily="18" charset="0"/>
              <a:cs typeface="Times New Roman" panose="02020603050405020304" pitchFamily="18" charset="0"/>
            </a:rPr>
            <a:t>Do</a:t>
          </a:r>
        </a:p>
      </dgm:t>
    </dgm:pt>
    <dgm:pt modelId="{0E304C84-F801-4CF4-9219-34D32ADADCE0}" type="parTrans" cxnId="{6698D423-432F-4608-93FE-8A39DCFE19BA}">
      <dgm:prSet/>
      <dgm:spPr/>
      <dgm:t>
        <a:bodyPr/>
        <a:lstStyle/>
        <a:p>
          <a:endParaRPr lang="en-US"/>
        </a:p>
      </dgm:t>
    </dgm:pt>
    <dgm:pt modelId="{C3A857FA-B52E-4867-9B33-495219154F82}" type="sibTrans" cxnId="{6698D423-432F-4608-93FE-8A39DCFE19BA}">
      <dgm:prSet/>
      <dgm:spPr/>
      <dgm:t>
        <a:bodyPr/>
        <a:lstStyle/>
        <a:p>
          <a:endParaRPr lang="en-US"/>
        </a:p>
      </dgm:t>
    </dgm:pt>
    <dgm:pt modelId="{B5FB82DF-BA45-43B2-A0C7-D64AA0DE5B7D}">
      <dgm:prSet phldrT="[Text]" custT="1"/>
      <dgm:spPr/>
      <dgm:t>
        <a:bodyPr/>
        <a:lstStyle/>
        <a:p>
          <a:r>
            <a:rPr lang="en-US" sz="1400">
              <a:latin typeface="Times New Roman" panose="02020603050405020304" pitchFamily="18" charset="0"/>
              <a:cs typeface="Times New Roman" panose="02020603050405020304" pitchFamily="18" charset="0"/>
            </a:rPr>
            <a:t>Check</a:t>
          </a:r>
        </a:p>
      </dgm:t>
    </dgm:pt>
    <dgm:pt modelId="{743A9ED8-54E1-4EA7-9EAA-92279F30B6AC}" type="parTrans" cxnId="{4C345BD5-BD6B-4950-8B5F-C55A0FBA6207}">
      <dgm:prSet/>
      <dgm:spPr/>
      <dgm:t>
        <a:bodyPr/>
        <a:lstStyle/>
        <a:p>
          <a:endParaRPr lang="en-US"/>
        </a:p>
      </dgm:t>
    </dgm:pt>
    <dgm:pt modelId="{6AADB8DA-7851-42F6-9345-682E9EFA5BDB}" type="sibTrans" cxnId="{4C345BD5-BD6B-4950-8B5F-C55A0FBA6207}">
      <dgm:prSet/>
      <dgm:spPr/>
      <dgm:t>
        <a:bodyPr/>
        <a:lstStyle/>
        <a:p>
          <a:endParaRPr lang="en-US"/>
        </a:p>
      </dgm:t>
    </dgm:pt>
    <dgm:pt modelId="{1DB4DBC4-87F6-4642-9C99-FD26E9ACAC92}">
      <dgm:prSet phldrT="[Text]" custT="1"/>
      <dgm:spPr/>
      <dgm:t>
        <a:bodyPr/>
        <a:lstStyle/>
        <a:p>
          <a:r>
            <a:rPr lang="en-US" sz="1400">
              <a:latin typeface="Times New Roman" panose="02020603050405020304" pitchFamily="18" charset="0"/>
              <a:cs typeface="Times New Roman" panose="02020603050405020304" pitchFamily="18" charset="0"/>
            </a:rPr>
            <a:t>Act</a:t>
          </a:r>
        </a:p>
      </dgm:t>
    </dgm:pt>
    <dgm:pt modelId="{A94983A4-3187-4F08-AA50-0D56F9E5E5C5}" type="parTrans" cxnId="{E5CA2F08-A3F1-43B0-8DAF-54A43F209777}">
      <dgm:prSet/>
      <dgm:spPr/>
      <dgm:t>
        <a:bodyPr/>
        <a:lstStyle/>
        <a:p>
          <a:endParaRPr lang="en-US"/>
        </a:p>
      </dgm:t>
    </dgm:pt>
    <dgm:pt modelId="{CD949687-63C9-4B4C-B0D6-2885216C69F8}" type="sibTrans" cxnId="{E5CA2F08-A3F1-43B0-8DAF-54A43F209777}">
      <dgm:prSet/>
      <dgm:spPr/>
      <dgm:t>
        <a:bodyPr/>
        <a:lstStyle/>
        <a:p>
          <a:endParaRPr lang="en-US"/>
        </a:p>
      </dgm:t>
    </dgm:pt>
    <dgm:pt modelId="{5080D5B0-C27C-425E-BDD7-B7A899FF1EB9}" type="pres">
      <dgm:prSet presAssocID="{0196F9F8-E4C2-455A-8371-0D762E458F80}" presName="Name0" presStyleCnt="0">
        <dgm:presLayoutVars>
          <dgm:chMax val="1"/>
          <dgm:dir/>
          <dgm:animLvl val="ctr"/>
          <dgm:resizeHandles val="exact"/>
        </dgm:presLayoutVars>
      </dgm:prSet>
      <dgm:spPr/>
      <dgm:t>
        <a:bodyPr/>
        <a:lstStyle/>
        <a:p>
          <a:endParaRPr lang="en-US"/>
        </a:p>
      </dgm:t>
    </dgm:pt>
    <dgm:pt modelId="{8E27A517-7055-4B15-A788-A448D6E12597}" type="pres">
      <dgm:prSet presAssocID="{A1A27087-0744-4D2D-8F01-6A2DF8CC2EB1}" presName="centerShape" presStyleLbl="node0" presStyleIdx="0" presStyleCnt="1" custLinFactNeighborX="458" custLinFactNeighborY="-916"/>
      <dgm:spPr/>
      <dgm:t>
        <a:bodyPr/>
        <a:lstStyle/>
        <a:p>
          <a:endParaRPr lang="en-US"/>
        </a:p>
      </dgm:t>
    </dgm:pt>
    <dgm:pt modelId="{4DAD55A9-B6F3-4BC6-A12D-27CB154D48CF}" type="pres">
      <dgm:prSet presAssocID="{DFE11F61-C223-4A9E-A3A2-CCDF78A0E577}" presName="node" presStyleLbl="node1" presStyleIdx="0" presStyleCnt="4">
        <dgm:presLayoutVars>
          <dgm:bulletEnabled val="1"/>
        </dgm:presLayoutVars>
      </dgm:prSet>
      <dgm:spPr/>
      <dgm:t>
        <a:bodyPr/>
        <a:lstStyle/>
        <a:p>
          <a:endParaRPr lang="en-US"/>
        </a:p>
      </dgm:t>
    </dgm:pt>
    <dgm:pt modelId="{E462445D-8EE4-4B16-8F4F-6F547BF48EA9}" type="pres">
      <dgm:prSet presAssocID="{DFE11F61-C223-4A9E-A3A2-CCDF78A0E577}" presName="dummy" presStyleCnt="0"/>
      <dgm:spPr/>
      <dgm:t>
        <a:bodyPr/>
        <a:lstStyle/>
        <a:p>
          <a:endParaRPr lang="en-US"/>
        </a:p>
      </dgm:t>
    </dgm:pt>
    <dgm:pt modelId="{01F217A4-CF47-4FCF-A64F-01C4F5673EAD}" type="pres">
      <dgm:prSet presAssocID="{B29CA910-FC38-4AC2-B4E2-87E865AE63C8}" presName="sibTrans" presStyleLbl="sibTrans2D1" presStyleIdx="0" presStyleCnt="4"/>
      <dgm:spPr/>
      <dgm:t>
        <a:bodyPr/>
        <a:lstStyle/>
        <a:p>
          <a:endParaRPr lang="en-US"/>
        </a:p>
      </dgm:t>
    </dgm:pt>
    <dgm:pt modelId="{00DB59DA-ABC1-41FD-BF96-220466763D26}" type="pres">
      <dgm:prSet presAssocID="{C77BBBE3-14AE-4E6B-AFD6-BBD5FAC91A53}" presName="node" presStyleLbl="node1" presStyleIdx="1" presStyleCnt="4">
        <dgm:presLayoutVars>
          <dgm:bulletEnabled val="1"/>
        </dgm:presLayoutVars>
      </dgm:prSet>
      <dgm:spPr/>
      <dgm:t>
        <a:bodyPr/>
        <a:lstStyle/>
        <a:p>
          <a:endParaRPr lang="en-US"/>
        </a:p>
      </dgm:t>
    </dgm:pt>
    <dgm:pt modelId="{42F60A2A-FFB0-45F9-8CE1-1191BF5B1A39}" type="pres">
      <dgm:prSet presAssocID="{C77BBBE3-14AE-4E6B-AFD6-BBD5FAC91A53}" presName="dummy" presStyleCnt="0"/>
      <dgm:spPr/>
      <dgm:t>
        <a:bodyPr/>
        <a:lstStyle/>
        <a:p>
          <a:endParaRPr lang="en-US"/>
        </a:p>
      </dgm:t>
    </dgm:pt>
    <dgm:pt modelId="{2FB418E3-974C-4F87-A8AF-652766F5CB65}" type="pres">
      <dgm:prSet presAssocID="{C3A857FA-B52E-4867-9B33-495219154F82}" presName="sibTrans" presStyleLbl="sibTrans2D1" presStyleIdx="1" presStyleCnt="4"/>
      <dgm:spPr/>
      <dgm:t>
        <a:bodyPr/>
        <a:lstStyle/>
        <a:p>
          <a:endParaRPr lang="en-US"/>
        </a:p>
      </dgm:t>
    </dgm:pt>
    <dgm:pt modelId="{94EA6076-B96E-4B37-A54E-83F45C427366}" type="pres">
      <dgm:prSet presAssocID="{B5FB82DF-BA45-43B2-A0C7-D64AA0DE5B7D}" presName="node" presStyleLbl="node1" presStyleIdx="2" presStyleCnt="4" custScaleX="113481">
        <dgm:presLayoutVars>
          <dgm:bulletEnabled val="1"/>
        </dgm:presLayoutVars>
      </dgm:prSet>
      <dgm:spPr/>
      <dgm:t>
        <a:bodyPr/>
        <a:lstStyle/>
        <a:p>
          <a:endParaRPr lang="en-US"/>
        </a:p>
      </dgm:t>
    </dgm:pt>
    <dgm:pt modelId="{AEA2335D-5342-4C0D-A757-EFE230FD89A6}" type="pres">
      <dgm:prSet presAssocID="{B5FB82DF-BA45-43B2-A0C7-D64AA0DE5B7D}" presName="dummy" presStyleCnt="0"/>
      <dgm:spPr/>
      <dgm:t>
        <a:bodyPr/>
        <a:lstStyle/>
        <a:p>
          <a:endParaRPr lang="en-US"/>
        </a:p>
      </dgm:t>
    </dgm:pt>
    <dgm:pt modelId="{528A4B10-C710-48C9-93C7-630C08ABA531}" type="pres">
      <dgm:prSet presAssocID="{6AADB8DA-7851-42F6-9345-682E9EFA5BDB}" presName="sibTrans" presStyleLbl="sibTrans2D1" presStyleIdx="2" presStyleCnt="4"/>
      <dgm:spPr/>
      <dgm:t>
        <a:bodyPr/>
        <a:lstStyle/>
        <a:p>
          <a:endParaRPr lang="en-US"/>
        </a:p>
      </dgm:t>
    </dgm:pt>
    <dgm:pt modelId="{E9CC7734-DECB-46BE-A380-1601A81A3003}" type="pres">
      <dgm:prSet presAssocID="{1DB4DBC4-87F6-4642-9C99-FD26E9ACAC92}" presName="node" presStyleLbl="node1" presStyleIdx="3" presStyleCnt="4">
        <dgm:presLayoutVars>
          <dgm:bulletEnabled val="1"/>
        </dgm:presLayoutVars>
      </dgm:prSet>
      <dgm:spPr/>
      <dgm:t>
        <a:bodyPr/>
        <a:lstStyle/>
        <a:p>
          <a:endParaRPr lang="en-US"/>
        </a:p>
      </dgm:t>
    </dgm:pt>
    <dgm:pt modelId="{BE1DC8AB-7B5E-461C-BD83-FD86ABBD195F}" type="pres">
      <dgm:prSet presAssocID="{1DB4DBC4-87F6-4642-9C99-FD26E9ACAC92}" presName="dummy" presStyleCnt="0"/>
      <dgm:spPr/>
      <dgm:t>
        <a:bodyPr/>
        <a:lstStyle/>
        <a:p>
          <a:endParaRPr lang="en-US"/>
        </a:p>
      </dgm:t>
    </dgm:pt>
    <dgm:pt modelId="{3B8FFA5A-6840-4206-82DD-E018CB415656}" type="pres">
      <dgm:prSet presAssocID="{CD949687-63C9-4B4C-B0D6-2885216C69F8}" presName="sibTrans" presStyleLbl="sibTrans2D1" presStyleIdx="3" presStyleCnt="4"/>
      <dgm:spPr/>
      <dgm:t>
        <a:bodyPr/>
        <a:lstStyle/>
        <a:p>
          <a:endParaRPr lang="en-US"/>
        </a:p>
      </dgm:t>
    </dgm:pt>
  </dgm:ptLst>
  <dgm:cxnLst>
    <dgm:cxn modelId="{EA8E7447-4745-48D8-AD0B-8E94600FEBFB}" type="presOf" srcId="{DFE11F61-C223-4A9E-A3A2-CCDF78A0E577}" destId="{4DAD55A9-B6F3-4BC6-A12D-27CB154D48CF}" srcOrd="0" destOrd="0" presId="urn:microsoft.com/office/officeart/2005/8/layout/radial6"/>
    <dgm:cxn modelId="{E5CA2F08-A3F1-43B0-8DAF-54A43F209777}" srcId="{A1A27087-0744-4D2D-8F01-6A2DF8CC2EB1}" destId="{1DB4DBC4-87F6-4642-9C99-FD26E9ACAC92}" srcOrd="3" destOrd="0" parTransId="{A94983A4-3187-4F08-AA50-0D56F9E5E5C5}" sibTransId="{CD949687-63C9-4B4C-B0D6-2885216C69F8}"/>
    <dgm:cxn modelId="{C120A3C3-BBC7-44BF-8CE8-750A13AE0C70}" type="presOf" srcId="{B5FB82DF-BA45-43B2-A0C7-D64AA0DE5B7D}" destId="{94EA6076-B96E-4B37-A54E-83F45C427366}" srcOrd="0" destOrd="0" presId="urn:microsoft.com/office/officeart/2005/8/layout/radial6"/>
    <dgm:cxn modelId="{BFD4BE92-959D-4DEE-94EE-BCC2800F707F}" type="presOf" srcId="{B29CA910-FC38-4AC2-B4E2-87E865AE63C8}" destId="{01F217A4-CF47-4FCF-A64F-01C4F5673EAD}" srcOrd="0" destOrd="0" presId="urn:microsoft.com/office/officeart/2005/8/layout/radial6"/>
    <dgm:cxn modelId="{B61080A9-04B0-4DDA-9FFF-AC29A30428AD}" type="presOf" srcId="{0196F9F8-E4C2-455A-8371-0D762E458F80}" destId="{5080D5B0-C27C-425E-BDD7-B7A899FF1EB9}" srcOrd="0" destOrd="0" presId="urn:microsoft.com/office/officeart/2005/8/layout/radial6"/>
    <dgm:cxn modelId="{3ADDA5F7-A6C4-43BD-92CF-AC673409A280}" type="presOf" srcId="{6AADB8DA-7851-42F6-9345-682E9EFA5BDB}" destId="{528A4B10-C710-48C9-93C7-630C08ABA531}" srcOrd="0" destOrd="0" presId="urn:microsoft.com/office/officeart/2005/8/layout/radial6"/>
    <dgm:cxn modelId="{5422BF51-729F-484D-9166-EA4EDFBD43D8}" type="presOf" srcId="{C3A857FA-B52E-4867-9B33-495219154F82}" destId="{2FB418E3-974C-4F87-A8AF-652766F5CB65}" srcOrd="0" destOrd="0" presId="urn:microsoft.com/office/officeart/2005/8/layout/radial6"/>
    <dgm:cxn modelId="{4C345BD5-BD6B-4950-8B5F-C55A0FBA6207}" srcId="{A1A27087-0744-4D2D-8F01-6A2DF8CC2EB1}" destId="{B5FB82DF-BA45-43B2-A0C7-D64AA0DE5B7D}" srcOrd="2" destOrd="0" parTransId="{743A9ED8-54E1-4EA7-9EAA-92279F30B6AC}" sibTransId="{6AADB8DA-7851-42F6-9345-682E9EFA5BDB}"/>
    <dgm:cxn modelId="{EE73BF6D-37A0-4A35-B258-DE335C9F8290}" srcId="{A1A27087-0744-4D2D-8F01-6A2DF8CC2EB1}" destId="{DFE11F61-C223-4A9E-A3A2-CCDF78A0E577}" srcOrd="0" destOrd="0" parTransId="{D9467A9D-2890-4BF4-A83A-FE2E155451A1}" sibTransId="{B29CA910-FC38-4AC2-B4E2-87E865AE63C8}"/>
    <dgm:cxn modelId="{2FF01498-927D-4873-88FA-E0E0CBD836DC}" type="presOf" srcId="{C77BBBE3-14AE-4E6B-AFD6-BBD5FAC91A53}" destId="{00DB59DA-ABC1-41FD-BF96-220466763D26}" srcOrd="0" destOrd="0" presId="urn:microsoft.com/office/officeart/2005/8/layout/radial6"/>
    <dgm:cxn modelId="{AEB877A7-E56B-42FA-B001-6FD673F20072}" type="presOf" srcId="{A1A27087-0744-4D2D-8F01-6A2DF8CC2EB1}" destId="{8E27A517-7055-4B15-A788-A448D6E12597}" srcOrd="0" destOrd="0" presId="urn:microsoft.com/office/officeart/2005/8/layout/radial6"/>
    <dgm:cxn modelId="{9CA58EF2-2B98-4606-94D8-FE3F3CF72B65}" srcId="{0196F9F8-E4C2-455A-8371-0D762E458F80}" destId="{A1A27087-0744-4D2D-8F01-6A2DF8CC2EB1}" srcOrd="0" destOrd="0" parTransId="{EAF42EAB-FA1E-4679-9D39-ADAF99683312}" sibTransId="{71B2830E-F605-4886-90BC-A9D62882F49A}"/>
    <dgm:cxn modelId="{8BB9D0B3-7CB0-4C79-8957-EAA2E62501EB}" type="presOf" srcId="{1DB4DBC4-87F6-4642-9C99-FD26E9ACAC92}" destId="{E9CC7734-DECB-46BE-A380-1601A81A3003}" srcOrd="0" destOrd="0" presId="urn:microsoft.com/office/officeart/2005/8/layout/radial6"/>
    <dgm:cxn modelId="{6698D423-432F-4608-93FE-8A39DCFE19BA}" srcId="{A1A27087-0744-4D2D-8F01-6A2DF8CC2EB1}" destId="{C77BBBE3-14AE-4E6B-AFD6-BBD5FAC91A53}" srcOrd="1" destOrd="0" parTransId="{0E304C84-F801-4CF4-9219-34D32ADADCE0}" sibTransId="{C3A857FA-B52E-4867-9B33-495219154F82}"/>
    <dgm:cxn modelId="{98CAEFBD-0F42-40CE-BA84-E8E8CB54617C}" type="presOf" srcId="{CD949687-63C9-4B4C-B0D6-2885216C69F8}" destId="{3B8FFA5A-6840-4206-82DD-E018CB415656}" srcOrd="0" destOrd="0" presId="urn:microsoft.com/office/officeart/2005/8/layout/radial6"/>
    <dgm:cxn modelId="{E3300060-85E7-4F9E-A97E-064F3B5A7287}" type="presParOf" srcId="{5080D5B0-C27C-425E-BDD7-B7A899FF1EB9}" destId="{8E27A517-7055-4B15-A788-A448D6E12597}" srcOrd="0" destOrd="0" presId="urn:microsoft.com/office/officeart/2005/8/layout/radial6"/>
    <dgm:cxn modelId="{1AE59734-E63A-4227-9706-83B98A11C1D5}" type="presParOf" srcId="{5080D5B0-C27C-425E-BDD7-B7A899FF1EB9}" destId="{4DAD55A9-B6F3-4BC6-A12D-27CB154D48CF}" srcOrd="1" destOrd="0" presId="urn:microsoft.com/office/officeart/2005/8/layout/radial6"/>
    <dgm:cxn modelId="{AACCDA2D-9FB3-46FC-96A9-D5AB8E231237}" type="presParOf" srcId="{5080D5B0-C27C-425E-BDD7-B7A899FF1EB9}" destId="{E462445D-8EE4-4B16-8F4F-6F547BF48EA9}" srcOrd="2" destOrd="0" presId="urn:microsoft.com/office/officeart/2005/8/layout/radial6"/>
    <dgm:cxn modelId="{F72D9E10-294F-449A-BEFA-09B6B0855DA5}" type="presParOf" srcId="{5080D5B0-C27C-425E-BDD7-B7A899FF1EB9}" destId="{01F217A4-CF47-4FCF-A64F-01C4F5673EAD}" srcOrd="3" destOrd="0" presId="urn:microsoft.com/office/officeart/2005/8/layout/radial6"/>
    <dgm:cxn modelId="{3B801BC4-ADF4-46B3-B02E-9A2B82F0FC47}" type="presParOf" srcId="{5080D5B0-C27C-425E-BDD7-B7A899FF1EB9}" destId="{00DB59DA-ABC1-41FD-BF96-220466763D26}" srcOrd="4" destOrd="0" presId="urn:microsoft.com/office/officeart/2005/8/layout/radial6"/>
    <dgm:cxn modelId="{CECC86A7-030E-47F5-90D0-05AC1D506D1E}" type="presParOf" srcId="{5080D5B0-C27C-425E-BDD7-B7A899FF1EB9}" destId="{42F60A2A-FFB0-45F9-8CE1-1191BF5B1A39}" srcOrd="5" destOrd="0" presId="urn:microsoft.com/office/officeart/2005/8/layout/radial6"/>
    <dgm:cxn modelId="{4462DAC3-521D-486E-BDBE-5A7148B6F79B}" type="presParOf" srcId="{5080D5B0-C27C-425E-BDD7-B7A899FF1EB9}" destId="{2FB418E3-974C-4F87-A8AF-652766F5CB65}" srcOrd="6" destOrd="0" presId="urn:microsoft.com/office/officeart/2005/8/layout/radial6"/>
    <dgm:cxn modelId="{6736B1DF-E862-4BC1-8906-BBE09729009C}" type="presParOf" srcId="{5080D5B0-C27C-425E-BDD7-B7A899FF1EB9}" destId="{94EA6076-B96E-4B37-A54E-83F45C427366}" srcOrd="7" destOrd="0" presId="urn:microsoft.com/office/officeart/2005/8/layout/radial6"/>
    <dgm:cxn modelId="{BCE018F8-028B-4914-A6E6-2A8399345555}" type="presParOf" srcId="{5080D5B0-C27C-425E-BDD7-B7A899FF1EB9}" destId="{AEA2335D-5342-4C0D-A757-EFE230FD89A6}" srcOrd="8" destOrd="0" presId="urn:microsoft.com/office/officeart/2005/8/layout/radial6"/>
    <dgm:cxn modelId="{8B6A0DF1-D103-4566-8F4B-17043C8F385F}" type="presParOf" srcId="{5080D5B0-C27C-425E-BDD7-B7A899FF1EB9}" destId="{528A4B10-C710-48C9-93C7-630C08ABA531}" srcOrd="9" destOrd="0" presId="urn:microsoft.com/office/officeart/2005/8/layout/radial6"/>
    <dgm:cxn modelId="{133D0631-045E-48CA-A645-3802C028557A}" type="presParOf" srcId="{5080D5B0-C27C-425E-BDD7-B7A899FF1EB9}" destId="{E9CC7734-DECB-46BE-A380-1601A81A3003}" srcOrd="10" destOrd="0" presId="urn:microsoft.com/office/officeart/2005/8/layout/radial6"/>
    <dgm:cxn modelId="{CB2F7839-92E9-4531-88C0-B7F42B0327C9}" type="presParOf" srcId="{5080D5B0-C27C-425E-BDD7-B7A899FF1EB9}" destId="{BE1DC8AB-7B5E-461C-BD83-FD86ABBD195F}" srcOrd="11" destOrd="0" presId="urn:microsoft.com/office/officeart/2005/8/layout/radial6"/>
    <dgm:cxn modelId="{A06827DC-A80C-42AD-B783-DE78158D8C29}" type="presParOf" srcId="{5080D5B0-C27C-425E-BDD7-B7A899FF1EB9}" destId="{3B8FFA5A-6840-4206-82DD-E018CB415656}" srcOrd="12" destOrd="0" presId="urn:microsoft.com/office/officeart/2005/8/layout/radial6"/>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8D60CB-4DDC-4DBD-9E80-ABC1239871A5}">
      <dsp:nvSpPr>
        <dsp:cNvPr id="0" name=""/>
        <dsp:cNvSpPr/>
      </dsp:nvSpPr>
      <dsp:spPr>
        <a:xfrm>
          <a:off x="2757" y="134317"/>
          <a:ext cx="1604888" cy="641955"/>
        </a:xfrm>
        <a:prstGeom prst="chevron">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007" tIns="18669" rIns="18669" bIns="18669" numCol="1" spcCol="1270" anchor="ctr" anchorCtr="0">
          <a:noAutofit/>
        </a:bodyPr>
        <a:lstStyle/>
        <a:p>
          <a:pPr lvl="0" algn="ctr" defTabSz="622300">
            <a:lnSpc>
              <a:spcPct val="90000"/>
            </a:lnSpc>
            <a:spcBef>
              <a:spcPct val="0"/>
            </a:spcBef>
            <a:spcAft>
              <a:spcPct val="35000"/>
            </a:spcAft>
          </a:pPr>
          <a:r>
            <a:rPr lang="en-US" sz="1400" kern="1200"/>
            <a:t>Planning</a:t>
          </a:r>
        </a:p>
      </dsp:txBody>
      <dsp:txXfrm>
        <a:off x="323735" y="134317"/>
        <a:ext cx="962933" cy="641955"/>
      </dsp:txXfrm>
    </dsp:sp>
    <dsp:sp modelId="{41630AC0-B6E2-4423-9ED7-CB903AFBD09E}">
      <dsp:nvSpPr>
        <dsp:cNvPr id="0" name=""/>
        <dsp:cNvSpPr/>
      </dsp:nvSpPr>
      <dsp:spPr>
        <a:xfrm>
          <a:off x="1447156" y="134317"/>
          <a:ext cx="1604888" cy="641955"/>
        </a:xfrm>
        <a:prstGeom prst="chevron">
          <a:avLst/>
        </a:prstGeom>
        <a:solidFill>
          <a:schemeClr val="accent5">
            <a:hueOff val="-3311292"/>
            <a:satOff val="13270"/>
            <a:lumOff val="287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007" tIns="18669" rIns="18669" bIns="18669" numCol="1" spcCol="1270" anchor="ctr" anchorCtr="0">
          <a:noAutofit/>
        </a:bodyPr>
        <a:lstStyle/>
        <a:p>
          <a:pPr lvl="0" algn="ctr" defTabSz="622300">
            <a:lnSpc>
              <a:spcPct val="90000"/>
            </a:lnSpc>
            <a:spcBef>
              <a:spcPct val="0"/>
            </a:spcBef>
            <a:spcAft>
              <a:spcPct val="35000"/>
            </a:spcAft>
          </a:pPr>
          <a:r>
            <a:rPr lang="en-US" sz="1400" kern="1200"/>
            <a:t>Collection of Evidence</a:t>
          </a:r>
        </a:p>
      </dsp:txBody>
      <dsp:txXfrm>
        <a:off x="1768134" y="134317"/>
        <a:ext cx="962933" cy="641955"/>
      </dsp:txXfrm>
    </dsp:sp>
    <dsp:sp modelId="{B9F090E1-D36C-4D37-A552-118E1C324659}">
      <dsp:nvSpPr>
        <dsp:cNvPr id="0" name=""/>
        <dsp:cNvSpPr/>
      </dsp:nvSpPr>
      <dsp:spPr>
        <a:xfrm>
          <a:off x="2891555" y="134317"/>
          <a:ext cx="1604888" cy="641955"/>
        </a:xfrm>
        <a:prstGeom prst="chevron">
          <a:avLst/>
        </a:prstGeom>
        <a:solidFill>
          <a:schemeClr val="accent5">
            <a:hueOff val="-6622584"/>
            <a:satOff val="26541"/>
            <a:lumOff val="575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007" tIns="18669" rIns="18669" bIns="18669" numCol="1" spcCol="1270" anchor="ctr" anchorCtr="0">
          <a:noAutofit/>
        </a:bodyPr>
        <a:lstStyle/>
        <a:p>
          <a:pPr lvl="0" algn="ctr" defTabSz="622300">
            <a:lnSpc>
              <a:spcPct val="90000"/>
            </a:lnSpc>
            <a:spcBef>
              <a:spcPct val="0"/>
            </a:spcBef>
            <a:spcAft>
              <a:spcPct val="35000"/>
            </a:spcAft>
          </a:pPr>
          <a:r>
            <a:rPr lang="en-US" sz="1400" kern="1200"/>
            <a:t>Controlling and Recording</a:t>
          </a:r>
        </a:p>
      </dsp:txBody>
      <dsp:txXfrm>
        <a:off x="3212533" y="134317"/>
        <a:ext cx="962933" cy="641955"/>
      </dsp:txXfrm>
    </dsp:sp>
    <dsp:sp modelId="{EF806F43-F731-4846-9B5D-D0C826DB8D24}">
      <dsp:nvSpPr>
        <dsp:cNvPr id="0" name=""/>
        <dsp:cNvSpPr/>
      </dsp:nvSpPr>
      <dsp:spPr>
        <a:xfrm>
          <a:off x="4335954" y="134317"/>
          <a:ext cx="1604888" cy="641955"/>
        </a:xfrm>
        <a:prstGeom prst="chevron">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007" tIns="18669" rIns="18669" bIns="18669" numCol="1" spcCol="1270" anchor="ctr" anchorCtr="0">
          <a:noAutofit/>
        </a:bodyPr>
        <a:lstStyle/>
        <a:p>
          <a:pPr lvl="0" algn="ctr" defTabSz="622300">
            <a:lnSpc>
              <a:spcPct val="90000"/>
            </a:lnSpc>
            <a:spcBef>
              <a:spcPct val="0"/>
            </a:spcBef>
            <a:spcAft>
              <a:spcPct val="35000"/>
            </a:spcAft>
          </a:pPr>
          <a:r>
            <a:rPr lang="en-US" sz="1400" kern="1200"/>
            <a:t>Review and Opinion</a:t>
          </a:r>
        </a:p>
      </dsp:txBody>
      <dsp:txXfrm>
        <a:off x="4656932" y="134317"/>
        <a:ext cx="962933" cy="64195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B451E5-2D50-443A-A945-7623BC085087}">
      <dsp:nvSpPr>
        <dsp:cNvPr id="0" name=""/>
        <dsp:cNvSpPr/>
      </dsp:nvSpPr>
      <dsp:spPr>
        <a:xfrm>
          <a:off x="4318187" y="1817734"/>
          <a:ext cx="91440" cy="338403"/>
        </a:xfrm>
        <a:custGeom>
          <a:avLst/>
          <a:gdLst/>
          <a:ahLst/>
          <a:cxnLst/>
          <a:rect l="0" t="0" r="0" b="0"/>
          <a:pathLst>
            <a:path>
              <a:moveTo>
                <a:pt x="45720" y="0"/>
              </a:moveTo>
              <a:lnTo>
                <a:pt x="45720" y="3384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5BF5FD4-DBFF-4F40-B4C6-C2D8CA375B30}">
      <dsp:nvSpPr>
        <dsp:cNvPr id="0" name=""/>
        <dsp:cNvSpPr/>
      </dsp:nvSpPr>
      <dsp:spPr>
        <a:xfrm>
          <a:off x="3258567" y="740465"/>
          <a:ext cx="1105340" cy="338403"/>
        </a:xfrm>
        <a:custGeom>
          <a:avLst/>
          <a:gdLst/>
          <a:ahLst/>
          <a:cxnLst/>
          <a:rect l="0" t="0" r="0" b="0"/>
          <a:pathLst>
            <a:path>
              <a:moveTo>
                <a:pt x="0" y="0"/>
              </a:moveTo>
              <a:lnTo>
                <a:pt x="0" y="230612"/>
              </a:lnTo>
              <a:lnTo>
                <a:pt x="1105340" y="230612"/>
              </a:lnTo>
              <a:lnTo>
                <a:pt x="1105340" y="3384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4BE436-BD0E-429C-A743-AB2D6837FD85}">
      <dsp:nvSpPr>
        <dsp:cNvPr id="0" name=""/>
        <dsp:cNvSpPr/>
      </dsp:nvSpPr>
      <dsp:spPr>
        <a:xfrm>
          <a:off x="2153226" y="1817734"/>
          <a:ext cx="711068" cy="338403"/>
        </a:xfrm>
        <a:custGeom>
          <a:avLst/>
          <a:gdLst/>
          <a:ahLst/>
          <a:cxnLst/>
          <a:rect l="0" t="0" r="0" b="0"/>
          <a:pathLst>
            <a:path>
              <a:moveTo>
                <a:pt x="0" y="0"/>
              </a:moveTo>
              <a:lnTo>
                <a:pt x="0" y="230612"/>
              </a:lnTo>
              <a:lnTo>
                <a:pt x="711068" y="230612"/>
              </a:lnTo>
              <a:lnTo>
                <a:pt x="711068" y="3384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70E081E-5B39-4014-9ED7-01E5D49E4AFA}">
      <dsp:nvSpPr>
        <dsp:cNvPr id="0" name=""/>
        <dsp:cNvSpPr/>
      </dsp:nvSpPr>
      <dsp:spPr>
        <a:xfrm>
          <a:off x="1364682" y="1817734"/>
          <a:ext cx="788544" cy="338403"/>
        </a:xfrm>
        <a:custGeom>
          <a:avLst/>
          <a:gdLst/>
          <a:ahLst/>
          <a:cxnLst/>
          <a:rect l="0" t="0" r="0" b="0"/>
          <a:pathLst>
            <a:path>
              <a:moveTo>
                <a:pt x="788544" y="0"/>
              </a:moveTo>
              <a:lnTo>
                <a:pt x="788544" y="230612"/>
              </a:lnTo>
              <a:lnTo>
                <a:pt x="0" y="230612"/>
              </a:lnTo>
              <a:lnTo>
                <a:pt x="0" y="33840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AB0FB4-0639-4984-A806-C5C99B6C1194}">
      <dsp:nvSpPr>
        <dsp:cNvPr id="0" name=""/>
        <dsp:cNvSpPr/>
      </dsp:nvSpPr>
      <dsp:spPr>
        <a:xfrm>
          <a:off x="2153226" y="740465"/>
          <a:ext cx="1105340" cy="338403"/>
        </a:xfrm>
        <a:custGeom>
          <a:avLst/>
          <a:gdLst/>
          <a:ahLst/>
          <a:cxnLst/>
          <a:rect l="0" t="0" r="0" b="0"/>
          <a:pathLst>
            <a:path>
              <a:moveTo>
                <a:pt x="1105340" y="0"/>
              </a:moveTo>
              <a:lnTo>
                <a:pt x="1105340" y="230612"/>
              </a:lnTo>
              <a:lnTo>
                <a:pt x="0" y="230612"/>
              </a:lnTo>
              <a:lnTo>
                <a:pt x="0" y="33840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3E15D30-9F94-4C7E-AFB5-EBE8C456B85D}">
      <dsp:nvSpPr>
        <dsp:cNvPr id="0" name=""/>
        <dsp:cNvSpPr/>
      </dsp:nvSpPr>
      <dsp:spPr>
        <a:xfrm>
          <a:off x="2676783" y="1601"/>
          <a:ext cx="1163566" cy="73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FC671F0-FAF9-4AB6-9E7E-77CAD29B5F04}">
      <dsp:nvSpPr>
        <dsp:cNvPr id="0" name=""/>
        <dsp:cNvSpPr/>
      </dsp:nvSpPr>
      <dsp:spPr>
        <a:xfrm>
          <a:off x="2806069" y="124422"/>
          <a:ext cx="1163566" cy="73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Standards</a:t>
          </a:r>
        </a:p>
      </dsp:txBody>
      <dsp:txXfrm>
        <a:off x="2827710" y="146063"/>
        <a:ext cx="1120284" cy="695582"/>
      </dsp:txXfrm>
    </dsp:sp>
    <dsp:sp modelId="{52B5C7A5-D89A-4768-836A-03417DE44B16}">
      <dsp:nvSpPr>
        <dsp:cNvPr id="0" name=""/>
        <dsp:cNvSpPr/>
      </dsp:nvSpPr>
      <dsp:spPr>
        <a:xfrm>
          <a:off x="1571443" y="1078869"/>
          <a:ext cx="1163566" cy="73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DF1C92F-7544-4F87-A14A-A6E4F2C02A00}">
      <dsp:nvSpPr>
        <dsp:cNvPr id="0" name=""/>
        <dsp:cNvSpPr/>
      </dsp:nvSpPr>
      <dsp:spPr>
        <a:xfrm>
          <a:off x="1700728" y="1201690"/>
          <a:ext cx="1163566" cy="73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Accounting Standards</a:t>
          </a:r>
        </a:p>
      </dsp:txBody>
      <dsp:txXfrm>
        <a:off x="1722369" y="1223331"/>
        <a:ext cx="1120284" cy="695582"/>
      </dsp:txXfrm>
    </dsp:sp>
    <dsp:sp modelId="{F4B1CD19-43AB-4B58-881F-D84F5F8EB920}">
      <dsp:nvSpPr>
        <dsp:cNvPr id="0" name=""/>
        <dsp:cNvSpPr/>
      </dsp:nvSpPr>
      <dsp:spPr>
        <a:xfrm>
          <a:off x="782899" y="2156138"/>
          <a:ext cx="1163566" cy="73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F3DF11C-8D98-4A28-85A4-76C177FEFE56}">
      <dsp:nvSpPr>
        <dsp:cNvPr id="0" name=""/>
        <dsp:cNvSpPr/>
      </dsp:nvSpPr>
      <dsp:spPr>
        <a:xfrm>
          <a:off x="912184" y="2278959"/>
          <a:ext cx="1163566" cy="73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International Accounting Standards (IAS)</a:t>
          </a:r>
        </a:p>
      </dsp:txBody>
      <dsp:txXfrm>
        <a:off x="933825" y="2300600"/>
        <a:ext cx="1120284" cy="695582"/>
      </dsp:txXfrm>
    </dsp:sp>
    <dsp:sp modelId="{9AA94026-114C-413A-9ECA-805C8F5CF0AB}">
      <dsp:nvSpPr>
        <dsp:cNvPr id="0" name=""/>
        <dsp:cNvSpPr/>
      </dsp:nvSpPr>
      <dsp:spPr>
        <a:xfrm>
          <a:off x="2205035" y="2156138"/>
          <a:ext cx="1318518" cy="73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291EC90-1739-4EC2-A402-6E9800BE078A}">
      <dsp:nvSpPr>
        <dsp:cNvPr id="0" name=""/>
        <dsp:cNvSpPr/>
      </dsp:nvSpPr>
      <dsp:spPr>
        <a:xfrm>
          <a:off x="2334320" y="2278959"/>
          <a:ext cx="1318518" cy="73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International Financial Reporting Standards (IFRS)</a:t>
          </a:r>
        </a:p>
      </dsp:txBody>
      <dsp:txXfrm>
        <a:off x="2355961" y="2300600"/>
        <a:ext cx="1275236" cy="695582"/>
      </dsp:txXfrm>
    </dsp:sp>
    <dsp:sp modelId="{FD153663-1AB7-48A5-9EF2-6F2781EDE249}">
      <dsp:nvSpPr>
        <dsp:cNvPr id="0" name=""/>
        <dsp:cNvSpPr/>
      </dsp:nvSpPr>
      <dsp:spPr>
        <a:xfrm>
          <a:off x="3782124" y="1078869"/>
          <a:ext cx="1163566" cy="73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A4B5A9B-F281-446D-851E-9B3EF7ECB3E4}">
      <dsp:nvSpPr>
        <dsp:cNvPr id="0" name=""/>
        <dsp:cNvSpPr/>
      </dsp:nvSpPr>
      <dsp:spPr>
        <a:xfrm>
          <a:off x="3911409" y="1201690"/>
          <a:ext cx="1163566" cy="73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Auditing Standards</a:t>
          </a:r>
        </a:p>
      </dsp:txBody>
      <dsp:txXfrm>
        <a:off x="3933050" y="1223331"/>
        <a:ext cx="1120284" cy="695582"/>
      </dsp:txXfrm>
    </dsp:sp>
    <dsp:sp modelId="{79B15809-39A3-4155-9D8B-09CCDF543747}">
      <dsp:nvSpPr>
        <dsp:cNvPr id="0" name=""/>
        <dsp:cNvSpPr/>
      </dsp:nvSpPr>
      <dsp:spPr>
        <a:xfrm>
          <a:off x="3782124" y="2156138"/>
          <a:ext cx="1163566" cy="73886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606D4DC-A189-4484-B539-882843021554}">
      <dsp:nvSpPr>
        <dsp:cNvPr id="0" name=""/>
        <dsp:cNvSpPr/>
      </dsp:nvSpPr>
      <dsp:spPr>
        <a:xfrm>
          <a:off x="3911409" y="2278959"/>
          <a:ext cx="1163566" cy="73886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International Standard on Auditing (ISA)</a:t>
          </a:r>
        </a:p>
      </dsp:txBody>
      <dsp:txXfrm>
        <a:off x="3933050" y="2300600"/>
        <a:ext cx="1120284" cy="69558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8FFA5A-6840-4206-82DD-E018CB415656}">
      <dsp:nvSpPr>
        <dsp:cNvPr id="0" name=""/>
        <dsp:cNvSpPr/>
      </dsp:nvSpPr>
      <dsp:spPr>
        <a:xfrm>
          <a:off x="1897273" y="312630"/>
          <a:ext cx="2089363" cy="2089363"/>
        </a:xfrm>
        <a:prstGeom prst="blockArc">
          <a:avLst>
            <a:gd name="adj1" fmla="val 10800000"/>
            <a:gd name="adj2" fmla="val 16200000"/>
            <a:gd name="adj3" fmla="val 4643"/>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28A4B10-C710-48C9-93C7-630C08ABA531}">
      <dsp:nvSpPr>
        <dsp:cNvPr id="0" name=""/>
        <dsp:cNvSpPr/>
      </dsp:nvSpPr>
      <dsp:spPr>
        <a:xfrm>
          <a:off x="1897273" y="312630"/>
          <a:ext cx="2089363" cy="2089363"/>
        </a:xfrm>
        <a:prstGeom prst="blockArc">
          <a:avLst>
            <a:gd name="adj1" fmla="val 5400000"/>
            <a:gd name="adj2" fmla="val 10800000"/>
            <a:gd name="adj3" fmla="val 4643"/>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FB418E3-974C-4F87-A8AF-652766F5CB65}">
      <dsp:nvSpPr>
        <dsp:cNvPr id="0" name=""/>
        <dsp:cNvSpPr/>
      </dsp:nvSpPr>
      <dsp:spPr>
        <a:xfrm>
          <a:off x="1897273" y="312630"/>
          <a:ext cx="2089363" cy="2089363"/>
        </a:xfrm>
        <a:prstGeom prst="blockArc">
          <a:avLst>
            <a:gd name="adj1" fmla="val 0"/>
            <a:gd name="adj2" fmla="val 5400000"/>
            <a:gd name="adj3" fmla="val 4643"/>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1F217A4-CF47-4FCF-A64F-01C4F5673EAD}">
      <dsp:nvSpPr>
        <dsp:cNvPr id="0" name=""/>
        <dsp:cNvSpPr/>
      </dsp:nvSpPr>
      <dsp:spPr>
        <a:xfrm>
          <a:off x="1897273" y="312630"/>
          <a:ext cx="2089363" cy="2089363"/>
        </a:xfrm>
        <a:prstGeom prst="blockArc">
          <a:avLst>
            <a:gd name="adj1" fmla="val 16200000"/>
            <a:gd name="adj2" fmla="val 0"/>
            <a:gd name="adj3" fmla="val 4643"/>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E27A517-7055-4B15-A788-A448D6E12597}">
      <dsp:nvSpPr>
        <dsp:cNvPr id="0" name=""/>
        <dsp:cNvSpPr/>
      </dsp:nvSpPr>
      <dsp:spPr>
        <a:xfrm>
          <a:off x="2470074" y="857390"/>
          <a:ext cx="962455" cy="962455"/>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PDCA CYCLE</a:t>
          </a:r>
        </a:p>
      </dsp:txBody>
      <dsp:txXfrm>
        <a:off x="2611022" y="998338"/>
        <a:ext cx="680559" cy="680559"/>
      </dsp:txXfrm>
    </dsp:sp>
    <dsp:sp modelId="{4DAD55A9-B6F3-4BC6-A12D-27CB154D48CF}">
      <dsp:nvSpPr>
        <dsp:cNvPr id="0" name=""/>
        <dsp:cNvSpPr/>
      </dsp:nvSpPr>
      <dsp:spPr>
        <a:xfrm>
          <a:off x="2605095" y="24"/>
          <a:ext cx="673719" cy="673719"/>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Plan</a:t>
          </a:r>
        </a:p>
      </dsp:txBody>
      <dsp:txXfrm>
        <a:off x="2703759" y="98688"/>
        <a:ext cx="476391" cy="476391"/>
      </dsp:txXfrm>
    </dsp:sp>
    <dsp:sp modelId="{00DB59DA-ABC1-41FD-BF96-220466763D26}">
      <dsp:nvSpPr>
        <dsp:cNvPr id="0" name=""/>
        <dsp:cNvSpPr/>
      </dsp:nvSpPr>
      <dsp:spPr>
        <a:xfrm>
          <a:off x="3625523" y="1020452"/>
          <a:ext cx="673719" cy="673719"/>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Do</a:t>
          </a:r>
        </a:p>
      </dsp:txBody>
      <dsp:txXfrm>
        <a:off x="3724187" y="1119116"/>
        <a:ext cx="476391" cy="476391"/>
      </dsp:txXfrm>
    </dsp:sp>
    <dsp:sp modelId="{94EA6076-B96E-4B37-A54E-83F45C427366}">
      <dsp:nvSpPr>
        <dsp:cNvPr id="0" name=""/>
        <dsp:cNvSpPr/>
      </dsp:nvSpPr>
      <dsp:spPr>
        <a:xfrm>
          <a:off x="2559683" y="2040880"/>
          <a:ext cx="764543" cy="673719"/>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Check</a:t>
          </a:r>
        </a:p>
      </dsp:txBody>
      <dsp:txXfrm>
        <a:off x="2671648" y="2139544"/>
        <a:ext cx="540613" cy="476391"/>
      </dsp:txXfrm>
    </dsp:sp>
    <dsp:sp modelId="{E9CC7734-DECB-46BE-A380-1601A81A3003}">
      <dsp:nvSpPr>
        <dsp:cNvPr id="0" name=""/>
        <dsp:cNvSpPr/>
      </dsp:nvSpPr>
      <dsp:spPr>
        <a:xfrm>
          <a:off x="1584667" y="1020452"/>
          <a:ext cx="673719" cy="673719"/>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Act</a:t>
          </a:r>
        </a:p>
      </dsp:txBody>
      <dsp:txXfrm>
        <a:off x="1683331" y="1119116"/>
        <a:ext cx="476391" cy="476391"/>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Fak12</b:Tag>
    <b:SourceType>BookSection</b:SourceType>
    <b:Guid>{DCFA83DE-C6E8-4144-92A0-B30EA1D6B6D2}</b:Guid>
    <b:Author>
      <b:Author>
        <b:NameList>
          <b:Person>
            <b:Last>Fakudze</b:Last>
            <b:First>Landi</b:First>
          </b:Person>
        </b:NameList>
      </b:Author>
    </b:Author>
    <b:Title>Landi Fakudze, Introduction to Auditing, 2012</b:Title>
    <b:Year>2012</b:Year>
    <b:BookTitle>Introduction to Auditing</b:BookTitle>
    <b:RefOrder>1</b:RefOrder>
  </b:Source>
  <b:Source>
    <b:Tag>Per20</b:Tag>
    <b:SourceType>InternetSite</b:SourceType>
    <b:Guid>{F69ECE6B-D824-4C3D-99A5-F18AE6E3E412}</b:Guid>
    <b:Author>
      <b:Author>
        <b:NameList>
          <b:Person>
            <b:Last>Taylor</b:Last>
            <b:First>Perry</b:First>
          </b:Person>
        </b:NameList>
      </b:Author>
    </b:Author>
    <b:Year>2020</b:Year>
    <b:URL>https://legodesk.com/legopedia/what-is-auditing/#:~:text=Taylor%20and%20Perry%20%E2%80%93%20%E2%80%9CAudit%20is,a%20report%20on%20the%20statement.%E2%80%9D</b:URL>
    <b:InternetSiteTitle>Legodessk</b:InternetSiteTitle>
    <b:Month>January</b:Month>
    <b:Day>19</b:Day>
    <b:RefOrder>2</b:RefOrder>
  </b:Source>
  <b:Source>
    <b:Tag>Woo791</b:Tag>
    <b:SourceType>JournalArticle</b:SourceType>
    <b:Guid>{B7E2EFF8-7139-4F65-89DF-61EBEF06554D}</b:Guid>
    <b:Author>
      <b:Author>
        <b:NameList>
          <b:Person>
            <b:Last>Woolf</b:Last>
          </b:Person>
        </b:NameList>
      </b:Author>
    </b:Author>
    <b:Title>Woolf, 1979</b:Title>
    <b:Year>1979</b:Year>
    <b:JournalName>Examining Auditing as an Essential elements of financial management</b:JournalName>
    <b:Pages>12</b:Pages>
    <b:RefOrder>3</b:RefOrder>
  </b:Source>
  <b:Source>
    <b:Tag>Loe98</b:Tag>
    <b:SourceType>Book</b:SourceType>
    <b:Guid>{6401EF7B-D4F2-4A4A-9AA1-3762FBF4FB1E}</b:Guid>
    <b:Title>Auditing: An Integrated Approach</b:Title>
    <b:Year>1998</b:Year>
    <b:Author>
      <b:Author>
        <b:NameList>
          <b:Person>
            <b:Last>Loebbecke</b:Last>
            <b:First>Arens</b:First>
          </b:Person>
        </b:NameList>
      </b:Author>
    </b:Author>
    <b:City>New Jersey</b:City>
    <b:Publisher>Prentice Hall</b:Publisher>
    <b:RefOrder>4</b:RefOrder>
  </b:Source>
  <b:Source>
    <b:Tag>Ass091</b:Tag>
    <b:SourceType>Book</b:SourceType>
    <b:Guid>{3E0A4D87-4D3E-4E9B-874D-A0F23DAEB961}</b:Guid>
    <b:Title>Assurance</b:Title>
    <b:Year>2009</b:Year>
    <b:RefOrder>5</b:RefOrder>
  </b:Source>
  <b:Source>
    <b:Tag>Placeholder1</b:Tag>
    <b:SourceType>JournalArticle</b:SourceType>
    <b:Guid>{F3597609-A551-4CB3-AA42-AE326B67FCCA}</b:Guid>
    <b:JournalName>Auditing A Journalof Practice &amp; Theory</b:JournalName>
    <b:Author>
      <b:Author>
        <b:NameList>
          <b:Person>
            <b:Last>Blokdijk et al</b:Last>
          </b:Person>
        </b:NameList>
      </b:Author>
    </b:Author>
    <b:Title>Blokdijk et al, 2006</b:Title>
    <b:Year>2006</b:Year>
    <b:RefOrder>6</b:RefOrder>
  </b:Source>
  <b:Source>
    <b:Tag>kin06</b:Tag>
    <b:SourceType>BookSection</b:SourceType>
    <b:Guid>{BE2E0884-015D-492E-B2EA-AF84242CFDE1}</b:Guid>
    <b:Title>Nigel king, 2006</b:Title>
    <b:Year>2006</b:Year>
    <b:Author>
      <b:Author>
        <b:Corporate>Nigel, king</b:Corporate>
      </b:Author>
    </b:Author>
    <b:Publisher>Oracle International Corporation</b:Publisher>
    <b:BookTitle>Audit Planning</b:BookTitle>
    <b:RefOrder>7</b:RefOrder>
  </b:Source>
  <b:Source>
    <b:Tag>RLD</b:Tag>
    <b:SourceType>JournalArticle</b:SourceType>
    <b:Guid>{0EC76DC5-436E-43D5-B7E6-BE23D562112C}</b:Guid>
    <b:Author>
      <b:Author>
        <b:NameList>
          <b:Person>
            <b:Last>L.R.Dicksee</b:Last>
          </b:Person>
        </b:NameList>
      </b:Author>
    </b:Author>
    <b:Title>L.R.Dicksee, 2009</b:Title>
    <b:JournalName>An analysis of montgomerys auditing</b:JournalName>
    <b:Year>2009</b:Year>
    <b:RefOrder>8</b:RefOrder>
  </b:Source>
  <b:Source>
    <b:Tag>Mau861</b:Tag>
    <b:SourceType>JournalArticle</b:SourceType>
    <b:Guid>{C1324AC4-1CBF-4952-A3C1-A06D4F9E7DD1}</b:Guid>
    <b:Author>
      <b:Author>
        <b:NameList>
          <b:Person>
            <b:Last>Mautz</b:Last>
            <b:First>R</b:First>
            <b:Middle>K,</b:Middle>
          </b:Person>
        </b:NameList>
      </b:Author>
    </b:Author>
    <b:Title>Mautz, R K, pre-1986</b:Title>
    <b:JournalName>Journal of Accounteny</b:JournalName>
    <b:Year>pre-1986</b:Year>
    <b:RefOrder>9</b:RefOrder>
  </b:Source>
  <b:Source>
    <b:Tag>Are94</b:Tag>
    <b:SourceType>BookSection</b:SourceType>
    <b:Guid>{E39FF74F-0E2E-4813-A115-C4334D860E7D}</b:Guid>
    <b:Title>Arens, Elder, Beasley, 1994</b:Title>
    <b:Year>1994</b:Year>
    <b:Pages>Chapter-7</b:Pages>
    <b:Author>
      <b:Author>
        <b:NameList>
          <b:Person>
            <b:Last>Arens</b:Last>
            <b:First>Elder,</b:First>
            <b:Middle>Beasley</b:Middle>
          </b:Person>
        </b:NameList>
      </b:Author>
      <b:BookAuthor>
        <b:NameList>
          <b:Person>
            <b:Last>Arens</b:Last>
            <b:First>Elder,</b:First>
            <b:Middle>Beasley</b:Middle>
          </b:Person>
        </b:NameList>
      </b:BookAuthor>
    </b:Author>
    <b:RefOrder>10</b:RefOrder>
  </b:Source>
  <b:Source>
    <b:Tag>htt</b:Tag>
    <b:SourceType>InternetSite</b:SourceType>
    <b:Guid>{243DE807-16D8-4867-A995-00A07D1E88E8}</b:Guid>
    <b:URL>https://insights.diligent.com/audit-reporting/understanding-four-types-audit-reports</b:URL>
    <b:Author>
      <b:Author>
        <b:Corporate>Price, Nicholas J.</b:Corporate>
      </b:Author>
    </b:Author>
    <b:Year>2019</b:Year>
    <b:Month>July</b:Month>
    <b:Day>1</b:Day>
    <b:RefOrder>11</b:RefOrder>
  </b:Source>
  <b:Source>
    <b:Tag>McG98</b:Tag>
    <b:SourceType>Report</b:SourceType>
    <b:Guid>{2C5FDE74-C0CB-4632-A220-BB30C8EDA685}</b:Guid>
    <b:Year>1998</b:Year>
    <b:Author>
      <b:Author>
        <b:NameList>
          <b:Person>
            <b:Last>McGraw-Hill</b:Last>
          </b:Person>
        </b:NameList>
      </b:Author>
    </b:Author>
    <b:RefOrder>12</b:RefOrder>
  </b:Source>
</b:Sources>
</file>

<file path=customXml/itemProps1.xml><?xml version="1.0" encoding="utf-8"?>
<ds:datastoreItem xmlns:ds="http://schemas.openxmlformats.org/officeDocument/2006/customXml" ds:itemID="{DA40BE0B-AA82-4AF4-A00E-6493253FDB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1660</TotalTime>
  <Pages>49</Pages>
  <Words>12810</Words>
  <Characters>73023</Characters>
  <Application>Microsoft Office Word</Application>
  <DocSecurity>0</DocSecurity>
  <Lines>608</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Ziaul Karim</cp:lastModifiedBy>
  <cp:revision>173</cp:revision>
  <cp:lastPrinted>2020-12-09T18:42:00Z</cp:lastPrinted>
  <dcterms:created xsi:type="dcterms:W3CDTF">2020-12-06T13:04:00Z</dcterms:created>
  <dcterms:modified xsi:type="dcterms:W3CDTF">2020-12-11T06:19:00Z</dcterms:modified>
</cp:coreProperties>
</file>