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905C8" w:rsidRDefault="001668E3" w:rsidP="00483A5F">
      <w:pPr>
        <w:jc w:val="center"/>
        <w:rPr>
          <w:rFonts w:ascii="Times New Roman" w:hAnsi="Times New Roman" w:cs="Times New Roman"/>
          <w:sz w:val="44"/>
          <w:szCs w:val="44"/>
        </w:rPr>
      </w:pPr>
      <w:r w:rsidRPr="001668E3">
        <w:rPr>
          <w:rFonts w:ascii="Times New Roman" w:hAnsi="Times New Roman" w:cs="Times New Roman"/>
          <w:sz w:val="44"/>
          <w:szCs w:val="44"/>
        </w:rPr>
        <w:t>An Intern</w:t>
      </w:r>
      <w:r>
        <w:rPr>
          <w:rFonts w:ascii="Times New Roman" w:hAnsi="Times New Roman" w:cs="Times New Roman"/>
          <w:sz w:val="44"/>
          <w:szCs w:val="44"/>
        </w:rPr>
        <w:t xml:space="preserve">ship report </w:t>
      </w:r>
    </w:p>
    <w:p w:rsidR="001274A5" w:rsidRDefault="001668E3" w:rsidP="00483A5F">
      <w:pPr>
        <w:jc w:val="center"/>
        <w:rPr>
          <w:rFonts w:ascii="Times New Roman" w:hAnsi="Times New Roman" w:cs="Times New Roman"/>
          <w:sz w:val="44"/>
          <w:szCs w:val="44"/>
        </w:rPr>
      </w:pPr>
      <w:r>
        <w:rPr>
          <w:rFonts w:ascii="Times New Roman" w:hAnsi="Times New Roman" w:cs="Times New Roman"/>
          <w:sz w:val="44"/>
          <w:szCs w:val="44"/>
        </w:rPr>
        <w:t>on</w:t>
      </w:r>
    </w:p>
    <w:p w:rsidR="000545C3" w:rsidRDefault="00397702" w:rsidP="001217ED">
      <w:pPr>
        <w:jc w:val="center"/>
        <w:rPr>
          <w:rFonts w:ascii="Times New Roman" w:hAnsi="Times New Roman" w:cs="Times New Roman"/>
          <w:sz w:val="44"/>
          <w:szCs w:val="44"/>
        </w:rPr>
      </w:pPr>
      <w:r>
        <w:rPr>
          <w:rFonts w:ascii="Times New Roman" w:hAnsi="Times New Roman" w:cs="Times New Roman"/>
          <w:noProof/>
          <w:sz w:val="44"/>
          <w:szCs w:val="44"/>
        </w:rPr>
        <w:drawing>
          <wp:inline distT="0" distB="0" distL="0" distR="0">
            <wp:extent cx="2713406" cy="1900954"/>
            <wp:effectExtent l="19050" t="0" r="0" b="0"/>
            <wp:docPr id="1" name="Picture 0" descr="southeast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outheast logo.jpg"/>
                    <pic:cNvPicPr/>
                  </pic:nvPicPr>
                  <pic:blipFill>
                    <a:blip r:embed="rId8" cstate="print">
                      <a:lum bright="-10000" contrast="10000"/>
                    </a:blip>
                    <a:stretch>
                      <a:fillRect/>
                    </a:stretch>
                  </pic:blipFill>
                  <pic:spPr>
                    <a:xfrm>
                      <a:off x="0" y="0"/>
                      <a:ext cx="2727718" cy="1910981"/>
                    </a:xfrm>
                    <a:prstGeom prst="rect">
                      <a:avLst/>
                    </a:prstGeom>
                  </pic:spPr>
                </pic:pic>
              </a:graphicData>
            </a:graphic>
          </wp:inline>
        </w:drawing>
      </w:r>
    </w:p>
    <w:p w:rsidR="001217ED" w:rsidRPr="001217ED" w:rsidRDefault="001217ED" w:rsidP="001217ED">
      <w:pPr>
        <w:jc w:val="center"/>
        <w:rPr>
          <w:rFonts w:ascii="Times New Roman" w:hAnsi="Times New Roman" w:cs="Times New Roman"/>
          <w:sz w:val="44"/>
          <w:szCs w:val="44"/>
        </w:rPr>
      </w:pPr>
    </w:p>
    <w:p w:rsidR="001217ED" w:rsidRPr="006738A9" w:rsidRDefault="001217ED" w:rsidP="001217ED">
      <w:pPr>
        <w:tabs>
          <w:tab w:val="left" w:pos="7860"/>
        </w:tabs>
        <w:jc w:val="center"/>
        <w:rPr>
          <w:rFonts w:ascii="Times New Roman" w:hAnsi="Times New Roman" w:cs="Times New Roman"/>
          <w:i/>
          <w:sz w:val="60"/>
          <w:szCs w:val="60"/>
        </w:rPr>
      </w:pPr>
      <w:r w:rsidRPr="006738A9">
        <w:rPr>
          <w:rFonts w:ascii="Times New Roman" w:hAnsi="Times New Roman" w:cs="Times New Roman"/>
          <w:b/>
          <w:i/>
          <w:sz w:val="60"/>
          <w:szCs w:val="60"/>
        </w:rPr>
        <w:t>Financial Statement Analysis: A Study on Southeast Bank Limited</w:t>
      </w:r>
    </w:p>
    <w:p w:rsidR="004905C8" w:rsidRDefault="004905C8" w:rsidP="00483A5F">
      <w:pPr>
        <w:tabs>
          <w:tab w:val="left" w:pos="7860"/>
        </w:tabs>
        <w:jc w:val="center"/>
        <w:rPr>
          <w:rFonts w:ascii="Times New Roman" w:hAnsi="Times New Roman" w:cs="Times New Roman"/>
          <w:b/>
          <w:sz w:val="56"/>
          <w:szCs w:val="56"/>
        </w:rPr>
      </w:pPr>
    </w:p>
    <w:p w:rsidR="00615A9D" w:rsidRDefault="00615A9D" w:rsidP="00483A5F">
      <w:pPr>
        <w:tabs>
          <w:tab w:val="left" w:pos="7860"/>
        </w:tabs>
        <w:jc w:val="center"/>
        <w:rPr>
          <w:rFonts w:ascii="Times New Roman" w:hAnsi="Times New Roman" w:cs="Times New Roman"/>
          <w:b/>
          <w:sz w:val="56"/>
          <w:szCs w:val="56"/>
        </w:rPr>
      </w:pPr>
    </w:p>
    <w:p w:rsidR="00F3562B" w:rsidRDefault="00346C7E" w:rsidP="00483A5F">
      <w:pPr>
        <w:tabs>
          <w:tab w:val="left" w:pos="7860"/>
        </w:tabs>
        <w:jc w:val="center"/>
        <w:rPr>
          <w:rFonts w:ascii="Times New Roman" w:hAnsi="Times New Roman" w:cs="Times New Roman"/>
          <w:sz w:val="40"/>
          <w:szCs w:val="40"/>
        </w:rPr>
      </w:pPr>
      <w:r>
        <w:rPr>
          <w:rFonts w:ascii="Times New Roman" w:hAnsi="Times New Roman" w:cs="Times New Roman"/>
          <w:b/>
          <w:noProof/>
          <w:sz w:val="56"/>
          <w:szCs w:val="56"/>
        </w:rPr>
        <w:drawing>
          <wp:inline distT="0" distB="0" distL="0" distR="0">
            <wp:extent cx="1178428" cy="914400"/>
            <wp:effectExtent l="19050" t="0" r="2672" b="0"/>
            <wp:docPr id="3" name="Picture 1" descr="4175_Institute_larg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175_Institute_large.jpg"/>
                    <pic:cNvPicPr/>
                  </pic:nvPicPr>
                  <pic:blipFill>
                    <a:blip r:embed="rId9" cstate="print"/>
                    <a:stretch>
                      <a:fillRect/>
                    </a:stretch>
                  </pic:blipFill>
                  <pic:spPr>
                    <a:xfrm>
                      <a:off x="0" y="0"/>
                      <a:ext cx="1177841" cy="913945"/>
                    </a:xfrm>
                    <a:prstGeom prst="rect">
                      <a:avLst/>
                    </a:prstGeom>
                  </pic:spPr>
                </pic:pic>
              </a:graphicData>
            </a:graphic>
          </wp:inline>
        </w:drawing>
      </w:r>
    </w:p>
    <w:p w:rsidR="00615A9D" w:rsidRDefault="00615A9D" w:rsidP="00483A5F">
      <w:pPr>
        <w:tabs>
          <w:tab w:val="left" w:pos="7860"/>
        </w:tabs>
        <w:jc w:val="center"/>
        <w:rPr>
          <w:rFonts w:ascii="Times New Roman" w:hAnsi="Times New Roman" w:cs="Times New Roman"/>
          <w:sz w:val="36"/>
          <w:szCs w:val="36"/>
        </w:rPr>
      </w:pPr>
    </w:p>
    <w:p w:rsidR="00C0318E" w:rsidRPr="00380895" w:rsidRDefault="00DF4D6F" w:rsidP="00483A5F">
      <w:pPr>
        <w:tabs>
          <w:tab w:val="left" w:pos="7860"/>
        </w:tabs>
        <w:jc w:val="center"/>
        <w:rPr>
          <w:rFonts w:ascii="Times New Roman" w:hAnsi="Times New Roman" w:cs="Times New Roman"/>
          <w:sz w:val="36"/>
          <w:szCs w:val="36"/>
        </w:rPr>
      </w:pPr>
      <w:r>
        <w:rPr>
          <w:rFonts w:ascii="Times New Roman" w:hAnsi="Times New Roman" w:cs="Times New Roman"/>
          <w:sz w:val="36"/>
          <w:szCs w:val="36"/>
        </w:rPr>
        <w:t>Date of S</w:t>
      </w:r>
      <w:r w:rsidR="001274A5" w:rsidRPr="00380895">
        <w:rPr>
          <w:rFonts w:ascii="Times New Roman" w:hAnsi="Times New Roman" w:cs="Times New Roman"/>
          <w:sz w:val="36"/>
          <w:szCs w:val="36"/>
        </w:rPr>
        <w:t xml:space="preserve">ubmission: </w:t>
      </w:r>
      <w:r w:rsidR="00020D87">
        <w:rPr>
          <w:rFonts w:ascii="Times New Roman" w:hAnsi="Times New Roman" w:cs="Times New Roman"/>
          <w:sz w:val="36"/>
          <w:szCs w:val="36"/>
        </w:rPr>
        <w:t xml:space="preserve"> 6</w:t>
      </w:r>
      <w:r w:rsidR="000604E6">
        <w:rPr>
          <w:rFonts w:ascii="Times New Roman" w:hAnsi="Times New Roman" w:cs="Times New Roman"/>
          <w:sz w:val="36"/>
          <w:szCs w:val="36"/>
        </w:rPr>
        <w:t xml:space="preserve"> </w:t>
      </w:r>
      <w:r w:rsidR="001274A5" w:rsidRPr="00380895">
        <w:rPr>
          <w:rFonts w:ascii="Times New Roman" w:hAnsi="Times New Roman" w:cs="Times New Roman"/>
          <w:sz w:val="36"/>
          <w:szCs w:val="36"/>
        </w:rPr>
        <w:t>November</w:t>
      </w:r>
      <w:r w:rsidR="00DC23A3">
        <w:rPr>
          <w:rFonts w:ascii="Times New Roman" w:hAnsi="Times New Roman" w:cs="Times New Roman"/>
          <w:sz w:val="36"/>
          <w:szCs w:val="36"/>
        </w:rPr>
        <w:t xml:space="preserve"> 2020</w:t>
      </w:r>
    </w:p>
    <w:p w:rsidR="00346C7E" w:rsidRDefault="00F3562B" w:rsidP="00483A5F">
      <w:pPr>
        <w:tabs>
          <w:tab w:val="left" w:pos="7860"/>
        </w:tabs>
        <w:rPr>
          <w:rFonts w:ascii="Times New Roman" w:hAnsi="Times New Roman" w:cs="Times New Roman"/>
          <w:sz w:val="40"/>
          <w:szCs w:val="40"/>
        </w:rPr>
      </w:pPr>
      <w:r>
        <w:rPr>
          <w:rFonts w:ascii="Times New Roman" w:hAnsi="Times New Roman" w:cs="Times New Roman"/>
          <w:sz w:val="40"/>
          <w:szCs w:val="40"/>
        </w:rPr>
        <w:t xml:space="preserve">            </w:t>
      </w:r>
    </w:p>
    <w:p w:rsidR="002D50C3" w:rsidRDefault="002D50C3" w:rsidP="008B3446">
      <w:pPr>
        <w:tabs>
          <w:tab w:val="left" w:pos="7860"/>
        </w:tabs>
        <w:jc w:val="center"/>
        <w:rPr>
          <w:rFonts w:ascii="Times New Roman" w:hAnsi="Times New Roman" w:cs="Times New Roman"/>
          <w:b/>
          <w:sz w:val="56"/>
          <w:szCs w:val="56"/>
        </w:rPr>
      </w:pPr>
    </w:p>
    <w:p w:rsidR="00654A54" w:rsidRPr="00483A5F" w:rsidRDefault="00104E66" w:rsidP="008B3446">
      <w:pPr>
        <w:tabs>
          <w:tab w:val="left" w:pos="7860"/>
        </w:tabs>
        <w:jc w:val="center"/>
        <w:rPr>
          <w:rFonts w:ascii="Times New Roman" w:hAnsi="Times New Roman" w:cs="Times New Roman"/>
          <w:b/>
          <w:sz w:val="56"/>
          <w:szCs w:val="56"/>
        </w:rPr>
      </w:pPr>
      <w:r w:rsidRPr="00483A5F">
        <w:rPr>
          <w:rFonts w:ascii="Times New Roman" w:hAnsi="Times New Roman" w:cs="Times New Roman"/>
          <w:b/>
          <w:sz w:val="56"/>
          <w:szCs w:val="56"/>
        </w:rPr>
        <w:lastRenderedPageBreak/>
        <w:t>United International University</w:t>
      </w:r>
    </w:p>
    <w:p w:rsidR="002353A5" w:rsidRDefault="002353A5" w:rsidP="00483A5F">
      <w:pPr>
        <w:tabs>
          <w:tab w:val="left" w:pos="7860"/>
        </w:tabs>
        <w:jc w:val="center"/>
        <w:rPr>
          <w:rFonts w:ascii="Times New Roman" w:hAnsi="Times New Roman" w:cs="Times New Roman"/>
          <w:sz w:val="40"/>
          <w:szCs w:val="40"/>
        </w:rPr>
      </w:pPr>
      <w:r>
        <w:rPr>
          <w:rFonts w:ascii="Times New Roman" w:hAnsi="Times New Roman" w:cs="Times New Roman"/>
          <w:noProof/>
          <w:sz w:val="40"/>
          <w:szCs w:val="40"/>
        </w:rPr>
        <w:drawing>
          <wp:inline distT="0" distB="0" distL="0" distR="0">
            <wp:extent cx="1334550" cy="1051200"/>
            <wp:effectExtent l="19050" t="0" r="0" b="0"/>
            <wp:docPr id="6" name="Picture 5" descr="4175_Institute_larg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175_Institute_large.jpg"/>
                    <pic:cNvPicPr/>
                  </pic:nvPicPr>
                  <pic:blipFill>
                    <a:blip r:embed="rId9" cstate="print"/>
                    <a:stretch>
                      <a:fillRect/>
                    </a:stretch>
                  </pic:blipFill>
                  <pic:spPr>
                    <a:xfrm>
                      <a:off x="0" y="0"/>
                      <a:ext cx="1340538" cy="1055917"/>
                    </a:xfrm>
                    <a:prstGeom prst="rect">
                      <a:avLst/>
                    </a:prstGeom>
                  </pic:spPr>
                </pic:pic>
              </a:graphicData>
            </a:graphic>
          </wp:inline>
        </w:drawing>
      </w:r>
    </w:p>
    <w:p w:rsidR="002353A5" w:rsidRPr="002353A5" w:rsidRDefault="002353A5" w:rsidP="00483A5F">
      <w:pPr>
        <w:tabs>
          <w:tab w:val="left" w:pos="7860"/>
        </w:tabs>
        <w:jc w:val="center"/>
        <w:rPr>
          <w:rFonts w:ascii="Times New Roman" w:hAnsi="Times New Roman" w:cs="Times New Roman"/>
          <w:sz w:val="36"/>
          <w:szCs w:val="36"/>
        </w:rPr>
      </w:pPr>
      <w:r w:rsidRPr="002353A5">
        <w:rPr>
          <w:rFonts w:ascii="Times New Roman" w:hAnsi="Times New Roman" w:cs="Times New Roman"/>
          <w:sz w:val="36"/>
          <w:szCs w:val="36"/>
        </w:rPr>
        <w:t>An Internship report</w:t>
      </w:r>
    </w:p>
    <w:p w:rsidR="002353A5" w:rsidRPr="002D03A9" w:rsidRDefault="002353A5" w:rsidP="00483A5F">
      <w:pPr>
        <w:tabs>
          <w:tab w:val="left" w:pos="7860"/>
        </w:tabs>
        <w:jc w:val="center"/>
        <w:rPr>
          <w:rFonts w:ascii="Times New Roman" w:hAnsi="Times New Roman" w:cs="Times New Roman"/>
          <w:color w:val="000000" w:themeColor="text1"/>
          <w:sz w:val="36"/>
          <w:szCs w:val="36"/>
        </w:rPr>
      </w:pPr>
      <w:r w:rsidRPr="002D03A9">
        <w:rPr>
          <w:rFonts w:ascii="Times New Roman" w:hAnsi="Times New Roman" w:cs="Times New Roman"/>
          <w:color w:val="000000" w:themeColor="text1"/>
          <w:sz w:val="36"/>
          <w:szCs w:val="36"/>
        </w:rPr>
        <w:t xml:space="preserve">On </w:t>
      </w:r>
    </w:p>
    <w:p w:rsidR="002D50C3" w:rsidRDefault="002D50C3" w:rsidP="002D50C3">
      <w:pPr>
        <w:tabs>
          <w:tab w:val="left" w:pos="7860"/>
        </w:tabs>
        <w:spacing w:after="0"/>
        <w:jc w:val="center"/>
        <w:rPr>
          <w:rFonts w:ascii="Times New Roman" w:hAnsi="Times New Roman" w:cs="Times New Roman"/>
          <w:b/>
          <w:i/>
          <w:sz w:val="52"/>
          <w:szCs w:val="60"/>
        </w:rPr>
      </w:pPr>
      <w:r w:rsidRPr="006738A9">
        <w:rPr>
          <w:rFonts w:ascii="Times New Roman" w:hAnsi="Times New Roman" w:cs="Times New Roman"/>
          <w:b/>
          <w:i/>
          <w:sz w:val="52"/>
          <w:szCs w:val="60"/>
        </w:rPr>
        <w:t xml:space="preserve">Financial Statement Analysis: </w:t>
      </w:r>
    </w:p>
    <w:p w:rsidR="002D50C3" w:rsidRPr="006738A9" w:rsidRDefault="002D50C3" w:rsidP="002D50C3">
      <w:pPr>
        <w:tabs>
          <w:tab w:val="left" w:pos="7860"/>
        </w:tabs>
        <w:spacing w:after="0"/>
        <w:jc w:val="center"/>
        <w:rPr>
          <w:rFonts w:ascii="Times New Roman" w:hAnsi="Times New Roman" w:cs="Times New Roman"/>
          <w:i/>
          <w:sz w:val="52"/>
          <w:szCs w:val="60"/>
        </w:rPr>
      </w:pPr>
      <w:r w:rsidRPr="006738A9">
        <w:rPr>
          <w:rFonts w:ascii="Times New Roman" w:hAnsi="Times New Roman" w:cs="Times New Roman"/>
          <w:b/>
          <w:i/>
          <w:sz w:val="52"/>
          <w:szCs w:val="60"/>
        </w:rPr>
        <w:t>A Study on Southeast Bank Limited</w:t>
      </w:r>
    </w:p>
    <w:p w:rsidR="00FC5B90" w:rsidRPr="00796FFF" w:rsidRDefault="00FC5B90" w:rsidP="00483A5F">
      <w:pPr>
        <w:tabs>
          <w:tab w:val="left" w:pos="7860"/>
        </w:tabs>
        <w:rPr>
          <w:rFonts w:ascii="Times New Roman" w:hAnsi="Times New Roman" w:cs="Times New Roman"/>
          <w:color w:val="386294"/>
          <w:sz w:val="40"/>
          <w:szCs w:val="40"/>
        </w:rPr>
      </w:pPr>
    </w:p>
    <w:p w:rsidR="002353A5" w:rsidRPr="00831535" w:rsidRDefault="002353A5" w:rsidP="00483A5F">
      <w:pPr>
        <w:tabs>
          <w:tab w:val="left" w:pos="7860"/>
        </w:tabs>
        <w:jc w:val="center"/>
        <w:rPr>
          <w:rFonts w:ascii="Times New Roman" w:hAnsi="Times New Roman" w:cs="Times New Roman"/>
          <w:b/>
          <w:color w:val="230957"/>
          <w:sz w:val="40"/>
          <w:szCs w:val="40"/>
          <w:u w:val="single"/>
        </w:rPr>
      </w:pPr>
      <w:r w:rsidRPr="00831535">
        <w:rPr>
          <w:rFonts w:ascii="Times New Roman" w:hAnsi="Times New Roman" w:cs="Times New Roman"/>
          <w:b/>
          <w:sz w:val="40"/>
          <w:szCs w:val="40"/>
          <w:u w:val="single"/>
        </w:rPr>
        <w:t>Submitted to:</w:t>
      </w:r>
    </w:p>
    <w:p w:rsidR="003B37E8" w:rsidRPr="003B37E8" w:rsidRDefault="00DF4D6F" w:rsidP="00CF31A4">
      <w:pPr>
        <w:tabs>
          <w:tab w:val="left" w:pos="7860"/>
        </w:tabs>
        <w:spacing w:line="240" w:lineRule="auto"/>
        <w:jc w:val="center"/>
        <w:rPr>
          <w:rFonts w:ascii="Times New Roman" w:hAnsi="Times New Roman" w:cs="Times New Roman"/>
          <w:b/>
          <w:sz w:val="36"/>
          <w:szCs w:val="36"/>
        </w:rPr>
      </w:pPr>
      <w:r>
        <w:rPr>
          <w:rFonts w:ascii="Times New Roman" w:hAnsi="Times New Roman" w:cs="Times New Roman"/>
          <w:b/>
          <w:sz w:val="36"/>
          <w:szCs w:val="36"/>
        </w:rPr>
        <w:t>Prof. Dr</w:t>
      </w:r>
      <w:r w:rsidR="002353A5" w:rsidRPr="003B37E8">
        <w:rPr>
          <w:rFonts w:ascii="Times New Roman" w:hAnsi="Times New Roman" w:cs="Times New Roman"/>
          <w:b/>
          <w:sz w:val="36"/>
          <w:szCs w:val="36"/>
        </w:rPr>
        <w:t>.</w:t>
      </w:r>
      <w:r>
        <w:rPr>
          <w:rFonts w:ascii="Times New Roman" w:hAnsi="Times New Roman" w:cs="Times New Roman"/>
          <w:b/>
          <w:sz w:val="36"/>
          <w:szCs w:val="36"/>
        </w:rPr>
        <w:t xml:space="preserve"> </w:t>
      </w:r>
      <w:r w:rsidR="002353A5" w:rsidRPr="003B37E8">
        <w:rPr>
          <w:rFonts w:ascii="Times New Roman" w:hAnsi="Times New Roman" w:cs="Times New Roman"/>
          <w:b/>
          <w:sz w:val="36"/>
          <w:szCs w:val="36"/>
        </w:rPr>
        <w:t>F</w:t>
      </w:r>
      <w:r w:rsidR="00831535" w:rsidRPr="003B37E8">
        <w:rPr>
          <w:rFonts w:ascii="Times New Roman" w:hAnsi="Times New Roman" w:cs="Times New Roman"/>
          <w:b/>
          <w:sz w:val="36"/>
          <w:szCs w:val="36"/>
        </w:rPr>
        <w:t>arid A</w:t>
      </w:r>
      <w:r w:rsidR="0078368B" w:rsidRPr="003B37E8">
        <w:rPr>
          <w:rFonts w:ascii="Times New Roman" w:hAnsi="Times New Roman" w:cs="Times New Roman"/>
          <w:b/>
          <w:sz w:val="36"/>
          <w:szCs w:val="36"/>
        </w:rPr>
        <w:t>.</w:t>
      </w:r>
      <w:r w:rsidR="00831535" w:rsidRPr="003B37E8">
        <w:rPr>
          <w:rFonts w:ascii="Times New Roman" w:hAnsi="Times New Roman" w:cs="Times New Roman"/>
          <w:b/>
          <w:sz w:val="36"/>
          <w:szCs w:val="36"/>
        </w:rPr>
        <w:t xml:space="preserve"> </w:t>
      </w:r>
      <w:r w:rsidR="002353A5" w:rsidRPr="003B37E8">
        <w:rPr>
          <w:rFonts w:ascii="Times New Roman" w:hAnsi="Times New Roman" w:cs="Times New Roman"/>
          <w:b/>
          <w:sz w:val="36"/>
          <w:szCs w:val="36"/>
        </w:rPr>
        <w:t>S</w:t>
      </w:r>
      <w:r w:rsidR="00831535" w:rsidRPr="003B37E8">
        <w:rPr>
          <w:rFonts w:ascii="Times New Roman" w:hAnsi="Times New Roman" w:cs="Times New Roman"/>
          <w:b/>
          <w:sz w:val="36"/>
          <w:szCs w:val="36"/>
        </w:rPr>
        <w:t>obhani</w:t>
      </w:r>
    </w:p>
    <w:p w:rsidR="0046123F" w:rsidRPr="003B37E8" w:rsidRDefault="00174257" w:rsidP="00CF31A4">
      <w:pPr>
        <w:tabs>
          <w:tab w:val="left" w:pos="7860"/>
        </w:tabs>
        <w:spacing w:line="240" w:lineRule="auto"/>
        <w:jc w:val="center"/>
        <w:rPr>
          <w:rFonts w:ascii="Times New Roman" w:hAnsi="Times New Roman" w:cs="Times New Roman"/>
          <w:b/>
          <w:sz w:val="32"/>
          <w:szCs w:val="32"/>
        </w:rPr>
      </w:pPr>
      <w:r w:rsidRPr="003B37E8">
        <w:rPr>
          <w:rFonts w:ascii="Times New Roman" w:hAnsi="Times New Roman" w:cs="Times New Roman"/>
          <w:sz w:val="32"/>
          <w:szCs w:val="32"/>
        </w:rPr>
        <w:t>Professor</w:t>
      </w:r>
    </w:p>
    <w:p w:rsidR="00174257" w:rsidRPr="003B37E8" w:rsidRDefault="00174257" w:rsidP="00CF31A4">
      <w:pPr>
        <w:tabs>
          <w:tab w:val="left" w:pos="7860"/>
        </w:tabs>
        <w:spacing w:line="240" w:lineRule="auto"/>
        <w:jc w:val="center"/>
        <w:rPr>
          <w:rFonts w:ascii="Times New Roman" w:hAnsi="Times New Roman" w:cs="Times New Roman"/>
          <w:b/>
          <w:sz w:val="32"/>
          <w:szCs w:val="32"/>
        </w:rPr>
      </w:pPr>
      <w:r w:rsidRPr="003B37E8">
        <w:rPr>
          <w:rFonts w:ascii="Times New Roman" w:hAnsi="Times New Roman" w:cs="Times New Roman"/>
          <w:sz w:val="32"/>
          <w:szCs w:val="32"/>
        </w:rPr>
        <w:t>School of Business and Economics</w:t>
      </w:r>
    </w:p>
    <w:p w:rsidR="004874D8" w:rsidRPr="003B37E8" w:rsidRDefault="004874D8" w:rsidP="00CF31A4">
      <w:pPr>
        <w:tabs>
          <w:tab w:val="left" w:pos="7860"/>
        </w:tabs>
        <w:spacing w:line="240" w:lineRule="auto"/>
        <w:jc w:val="center"/>
        <w:rPr>
          <w:rFonts w:ascii="Times New Roman" w:hAnsi="Times New Roman" w:cs="Times New Roman"/>
          <w:sz w:val="32"/>
          <w:szCs w:val="32"/>
        </w:rPr>
      </w:pPr>
      <w:r w:rsidRPr="003B37E8">
        <w:rPr>
          <w:rFonts w:ascii="Times New Roman" w:hAnsi="Times New Roman" w:cs="Times New Roman"/>
          <w:sz w:val="32"/>
          <w:szCs w:val="32"/>
        </w:rPr>
        <w:t>United International University</w:t>
      </w:r>
    </w:p>
    <w:p w:rsidR="004874D8" w:rsidRDefault="004874D8" w:rsidP="00483A5F">
      <w:pPr>
        <w:tabs>
          <w:tab w:val="left" w:pos="7860"/>
        </w:tabs>
        <w:jc w:val="center"/>
        <w:rPr>
          <w:rFonts w:ascii="Times New Roman" w:hAnsi="Times New Roman" w:cs="Times New Roman"/>
          <w:b/>
          <w:sz w:val="40"/>
          <w:szCs w:val="40"/>
          <w:u w:val="single"/>
        </w:rPr>
      </w:pPr>
    </w:p>
    <w:p w:rsidR="002353A5" w:rsidRPr="00831535" w:rsidRDefault="004874D8" w:rsidP="00F6590E">
      <w:pPr>
        <w:tabs>
          <w:tab w:val="left" w:pos="7860"/>
        </w:tabs>
        <w:jc w:val="center"/>
        <w:rPr>
          <w:rFonts w:ascii="Times New Roman" w:hAnsi="Times New Roman" w:cs="Times New Roman"/>
          <w:b/>
          <w:sz w:val="40"/>
          <w:szCs w:val="40"/>
          <w:u w:val="single"/>
        </w:rPr>
      </w:pPr>
      <w:r w:rsidRPr="00831535">
        <w:rPr>
          <w:rFonts w:ascii="Times New Roman" w:hAnsi="Times New Roman" w:cs="Times New Roman"/>
          <w:b/>
          <w:sz w:val="40"/>
          <w:szCs w:val="40"/>
          <w:u w:val="single"/>
        </w:rPr>
        <w:t>Submitted by:</w:t>
      </w:r>
    </w:p>
    <w:p w:rsidR="004874D8" w:rsidRPr="00831535" w:rsidRDefault="004874D8" w:rsidP="00CF31A4">
      <w:pPr>
        <w:tabs>
          <w:tab w:val="left" w:pos="7860"/>
        </w:tabs>
        <w:spacing w:line="240" w:lineRule="auto"/>
        <w:jc w:val="center"/>
        <w:rPr>
          <w:rFonts w:ascii="Times New Roman" w:hAnsi="Times New Roman" w:cs="Times New Roman"/>
          <w:sz w:val="32"/>
          <w:szCs w:val="32"/>
        </w:rPr>
      </w:pPr>
      <w:r w:rsidRPr="00831535">
        <w:rPr>
          <w:rFonts w:ascii="Times New Roman" w:hAnsi="Times New Roman" w:cs="Times New Roman"/>
          <w:sz w:val="32"/>
          <w:szCs w:val="32"/>
        </w:rPr>
        <w:t>Nawreen Kalam</w:t>
      </w:r>
    </w:p>
    <w:p w:rsidR="00AE0A78" w:rsidRDefault="00B66E43" w:rsidP="00CF31A4">
      <w:pPr>
        <w:tabs>
          <w:tab w:val="left" w:pos="7860"/>
        </w:tabs>
        <w:spacing w:line="240" w:lineRule="auto"/>
        <w:jc w:val="center"/>
        <w:rPr>
          <w:rFonts w:ascii="Times New Roman" w:hAnsi="Times New Roman" w:cs="Times New Roman"/>
          <w:sz w:val="28"/>
          <w:szCs w:val="28"/>
        </w:rPr>
      </w:pPr>
      <w:r w:rsidRPr="00FC5B90">
        <w:rPr>
          <w:rFonts w:ascii="Times New Roman" w:hAnsi="Times New Roman" w:cs="Times New Roman"/>
          <w:sz w:val="28"/>
          <w:szCs w:val="28"/>
        </w:rPr>
        <w:t>ID</w:t>
      </w:r>
      <w:r w:rsidR="00DF4D6F">
        <w:rPr>
          <w:rFonts w:ascii="Times New Roman" w:hAnsi="Times New Roman" w:cs="Times New Roman"/>
          <w:sz w:val="28"/>
          <w:szCs w:val="28"/>
        </w:rPr>
        <w:t>: 111153</w:t>
      </w:r>
      <w:r w:rsidR="004874D8" w:rsidRPr="00FC5B90">
        <w:rPr>
          <w:rFonts w:ascii="Times New Roman" w:hAnsi="Times New Roman" w:cs="Times New Roman"/>
          <w:sz w:val="28"/>
          <w:szCs w:val="28"/>
        </w:rPr>
        <w:t>152</w:t>
      </w:r>
    </w:p>
    <w:p w:rsidR="004874D8" w:rsidRPr="00FC5B90" w:rsidRDefault="00AE0A78" w:rsidP="00CF31A4">
      <w:pPr>
        <w:tabs>
          <w:tab w:val="left" w:pos="7860"/>
        </w:tabs>
        <w:spacing w:line="240" w:lineRule="auto"/>
        <w:jc w:val="center"/>
        <w:rPr>
          <w:rFonts w:ascii="Times New Roman" w:hAnsi="Times New Roman" w:cs="Times New Roman"/>
          <w:sz w:val="28"/>
          <w:szCs w:val="28"/>
        </w:rPr>
      </w:pPr>
      <w:r>
        <w:rPr>
          <w:rFonts w:ascii="Times New Roman" w:hAnsi="Times New Roman" w:cs="Times New Roman"/>
          <w:sz w:val="28"/>
          <w:szCs w:val="28"/>
        </w:rPr>
        <w:t>UNITED INTERNATIONAL UNIVERSITY</w:t>
      </w:r>
    </w:p>
    <w:p w:rsidR="004874D8" w:rsidRDefault="004874D8" w:rsidP="00483A5F">
      <w:pPr>
        <w:tabs>
          <w:tab w:val="left" w:pos="7860"/>
        </w:tabs>
        <w:jc w:val="center"/>
        <w:rPr>
          <w:rFonts w:ascii="Times New Roman" w:hAnsi="Times New Roman" w:cs="Times New Roman"/>
          <w:sz w:val="28"/>
          <w:szCs w:val="28"/>
        </w:rPr>
      </w:pPr>
    </w:p>
    <w:p w:rsidR="00F6590E" w:rsidRPr="00A86FCC" w:rsidRDefault="008D49BC" w:rsidP="00A86FCC">
      <w:pPr>
        <w:tabs>
          <w:tab w:val="left" w:pos="7860"/>
        </w:tabs>
        <w:jc w:val="center"/>
        <w:rPr>
          <w:rFonts w:ascii="Times New Roman" w:hAnsi="Times New Roman" w:cs="Times New Roman"/>
          <w:sz w:val="36"/>
          <w:szCs w:val="36"/>
        </w:rPr>
      </w:pPr>
      <w:r>
        <w:rPr>
          <w:rFonts w:ascii="Times New Roman" w:hAnsi="Times New Roman" w:cs="Times New Roman"/>
          <w:sz w:val="36"/>
          <w:szCs w:val="36"/>
        </w:rPr>
        <w:t>6 November 2020</w:t>
      </w:r>
    </w:p>
    <w:p w:rsidR="004874D8" w:rsidRPr="00CF587C" w:rsidRDefault="004B57EF" w:rsidP="004B57EF">
      <w:pPr>
        <w:tabs>
          <w:tab w:val="left" w:pos="7860"/>
        </w:tabs>
        <w:rPr>
          <w:rFonts w:ascii="Times New Roman" w:hAnsi="Times New Roman" w:cs="Times New Roman"/>
          <w:color w:val="2E507A"/>
          <w:sz w:val="40"/>
          <w:szCs w:val="40"/>
          <w:u w:val="single"/>
        </w:rPr>
      </w:pPr>
      <w:r>
        <w:lastRenderedPageBreak/>
        <w:t xml:space="preserve">                                                                  </w:t>
      </w:r>
      <w:r w:rsidR="00167D23">
        <w:rPr>
          <w:rFonts w:ascii="Times New Roman" w:hAnsi="Times New Roman" w:cs="Times New Roman"/>
          <w:color w:val="2E507A"/>
          <w:sz w:val="40"/>
          <w:szCs w:val="40"/>
          <w:u w:val="single"/>
        </w:rPr>
        <w:t>Letter of T</w:t>
      </w:r>
      <w:r w:rsidR="002D03A9" w:rsidRPr="00CF587C">
        <w:rPr>
          <w:rFonts w:ascii="Times New Roman" w:hAnsi="Times New Roman" w:cs="Times New Roman"/>
          <w:color w:val="2E507A"/>
          <w:sz w:val="40"/>
          <w:szCs w:val="40"/>
          <w:u w:val="single"/>
        </w:rPr>
        <w:t>ransmittal</w:t>
      </w:r>
    </w:p>
    <w:p w:rsidR="00134EB4" w:rsidRDefault="00DB7836" w:rsidP="00483A5F">
      <w:pPr>
        <w:tabs>
          <w:tab w:val="left" w:pos="7860"/>
        </w:tabs>
        <w:rPr>
          <w:rFonts w:ascii="Times New Roman" w:hAnsi="Times New Roman" w:cs="Times New Roman"/>
          <w:sz w:val="24"/>
          <w:szCs w:val="24"/>
        </w:rPr>
      </w:pPr>
      <w:r>
        <w:rPr>
          <w:rFonts w:ascii="Times New Roman" w:hAnsi="Times New Roman" w:cs="Times New Roman"/>
          <w:sz w:val="24"/>
          <w:szCs w:val="24"/>
        </w:rPr>
        <w:t xml:space="preserve">6 </w:t>
      </w:r>
      <w:r w:rsidR="00DF4D6F">
        <w:rPr>
          <w:rFonts w:ascii="Times New Roman" w:hAnsi="Times New Roman" w:cs="Times New Roman"/>
          <w:sz w:val="24"/>
          <w:szCs w:val="24"/>
        </w:rPr>
        <w:t>November</w:t>
      </w:r>
      <w:r w:rsidR="002D03A9">
        <w:rPr>
          <w:rFonts w:ascii="Times New Roman" w:hAnsi="Times New Roman" w:cs="Times New Roman"/>
          <w:sz w:val="24"/>
          <w:szCs w:val="24"/>
        </w:rPr>
        <w:t xml:space="preserve"> 202</w:t>
      </w:r>
      <w:r w:rsidR="00795EFE">
        <w:rPr>
          <w:rFonts w:ascii="Times New Roman" w:hAnsi="Times New Roman" w:cs="Times New Roman"/>
          <w:sz w:val="24"/>
          <w:szCs w:val="24"/>
        </w:rPr>
        <w:t>0</w:t>
      </w:r>
    </w:p>
    <w:p w:rsidR="00134EB4" w:rsidRDefault="002D03A9" w:rsidP="00483A5F">
      <w:pPr>
        <w:tabs>
          <w:tab w:val="left" w:pos="7860"/>
        </w:tabs>
        <w:rPr>
          <w:rFonts w:ascii="Times New Roman" w:hAnsi="Times New Roman" w:cs="Times New Roman"/>
          <w:sz w:val="24"/>
          <w:szCs w:val="24"/>
        </w:rPr>
      </w:pPr>
      <w:r>
        <w:rPr>
          <w:rFonts w:ascii="Times New Roman" w:hAnsi="Times New Roman" w:cs="Times New Roman"/>
          <w:sz w:val="24"/>
          <w:szCs w:val="24"/>
        </w:rPr>
        <w:t>T</w:t>
      </w:r>
      <w:r w:rsidR="00795EFE">
        <w:rPr>
          <w:rFonts w:ascii="Times New Roman" w:hAnsi="Times New Roman" w:cs="Times New Roman"/>
          <w:sz w:val="24"/>
          <w:szCs w:val="24"/>
        </w:rPr>
        <w:t>o</w:t>
      </w:r>
      <w:r>
        <w:rPr>
          <w:rFonts w:ascii="Times New Roman" w:hAnsi="Times New Roman" w:cs="Times New Roman"/>
          <w:sz w:val="24"/>
          <w:szCs w:val="24"/>
        </w:rPr>
        <w:t xml:space="preserve"> </w:t>
      </w:r>
    </w:p>
    <w:p w:rsidR="0020557A" w:rsidRDefault="00C901AF" w:rsidP="00483A5F">
      <w:pPr>
        <w:tabs>
          <w:tab w:val="left" w:pos="7860"/>
        </w:tabs>
        <w:rPr>
          <w:rFonts w:ascii="Times New Roman" w:hAnsi="Times New Roman" w:cs="Times New Roman"/>
          <w:sz w:val="24"/>
          <w:szCs w:val="24"/>
        </w:rPr>
      </w:pPr>
      <w:r>
        <w:rPr>
          <w:rFonts w:ascii="Times New Roman" w:hAnsi="Times New Roman" w:cs="Times New Roman"/>
          <w:sz w:val="24"/>
          <w:szCs w:val="24"/>
        </w:rPr>
        <w:t>Prof</w:t>
      </w:r>
      <w:r w:rsidR="00DF4D6F">
        <w:rPr>
          <w:rFonts w:ascii="Times New Roman" w:hAnsi="Times New Roman" w:cs="Times New Roman"/>
          <w:sz w:val="24"/>
          <w:szCs w:val="24"/>
        </w:rPr>
        <w:t>.</w:t>
      </w:r>
      <w:r>
        <w:rPr>
          <w:rFonts w:ascii="Times New Roman" w:hAnsi="Times New Roman" w:cs="Times New Roman"/>
          <w:sz w:val="24"/>
          <w:szCs w:val="24"/>
        </w:rPr>
        <w:t>.Dr Farid</w:t>
      </w:r>
      <w:r w:rsidR="00855CF7">
        <w:rPr>
          <w:rFonts w:ascii="Times New Roman" w:hAnsi="Times New Roman" w:cs="Times New Roman"/>
          <w:sz w:val="24"/>
          <w:szCs w:val="24"/>
        </w:rPr>
        <w:t xml:space="preserve"> A Sobhani</w:t>
      </w:r>
    </w:p>
    <w:p w:rsidR="0020557A" w:rsidRDefault="0020557A" w:rsidP="00483A5F">
      <w:pPr>
        <w:tabs>
          <w:tab w:val="left" w:pos="7860"/>
        </w:tabs>
        <w:rPr>
          <w:rFonts w:ascii="Times New Roman" w:hAnsi="Times New Roman" w:cs="Times New Roman"/>
          <w:sz w:val="24"/>
          <w:szCs w:val="24"/>
        </w:rPr>
      </w:pPr>
      <w:r>
        <w:rPr>
          <w:rFonts w:ascii="Times New Roman" w:hAnsi="Times New Roman" w:cs="Times New Roman"/>
          <w:sz w:val="24"/>
          <w:szCs w:val="24"/>
        </w:rPr>
        <w:t xml:space="preserve">Professor </w:t>
      </w:r>
    </w:p>
    <w:p w:rsidR="00795EFE" w:rsidRDefault="0000111F" w:rsidP="00483A5F">
      <w:pPr>
        <w:tabs>
          <w:tab w:val="left" w:pos="7860"/>
        </w:tabs>
        <w:rPr>
          <w:rFonts w:ascii="Times New Roman" w:hAnsi="Times New Roman" w:cs="Times New Roman"/>
          <w:sz w:val="24"/>
          <w:szCs w:val="24"/>
        </w:rPr>
      </w:pPr>
      <w:r>
        <w:rPr>
          <w:rFonts w:ascii="Times New Roman" w:hAnsi="Times New Roman" w:cs="Times New Roman"/>
          <w:sz w:val="24"/>
          <w:szCs w:val="24"/>
        </w:rPr>
        <w:t>School of</w:t>
      </w:r>
      <w:r w:rsidR="00737A2C">
        <w:rPr>
          <w:rFonts w:ascii="Times New Roman" w:hAnsi="Times New Roman" w:cs="Times New Roman"/>
          <w:sz w:val="24"/>
          <w:szCs w:val="24"/>
        </w:rPr>
        <w:t xml:space="preserve"> B</w:t>
      </w:r>
      <w:r w:rsidR="0020557A">
        <w:rPr>
          <w:rFonts w:ascii="Times New Roman" w:hAnsi="Times New Roman" w:cs="Times New Roman"/>
          <w:sz w:val="24"/>
          <w:szCs w:val="24"/>
        </w:rPr>
        <w:t xml:space="preserve">usiness </w:t>
      </w:r>
      <w:r w:rsidR="00737A2C">
        <w:rPr>
          <w:rFonts w:ascii="Times New Roman" w:hAnsi="Times New Roman" w:cs="Times New Roman"/>
          <w:sz w:val="24"/>
          <w:szCs w:val="24"/>
        </w:rPr>
        <w:t>and Economics</w:t>
      </w:r>
    </w:p>
    <w:p w:rsidR="000545C3" w:rsidRDefault="00737A2C" w:rsidP="00483A5F">
      <w:pPr>
        <w:tabs>
          <w:tab w:val="left" w:pos="7860"/>
        </w:tabs>
        <w:rPr>
          <w:rFonts w:ascii="Times New Roman" w:hAnsi="Times New Roman" w:cs="Times New Roman"/>
          <w:sz w:val="24"/>
          <w:szCs w:val="24"/>
        </w:rPr>
      </w:pPr>
      <w:r>
        <w:rPr>
          <w:rFonts w:ascii="Times New Roman" w:hAnsi="Times New Roman" w:cs="Times New Roman"/>
          <w:sz w:val="24"/>
          <w:szCs w:val="24"/>
        </w:rPr>
        <w:t>United International University</w:t>
      </w:r>
    </w:p>
    <w:p w:rsidR="00134EB4" w:rsidRDefault="00134EB4" w:rsidP="00483A5F">
      <w:pPr>
        <w:tabs>
          <w:tab w:val="left" w:pos="7860"/>
        </w:tabs>
        <w:rPr>
          <w:rFonts w:ascii="Times New Roman" w:hAnsi="Times New Roman" w:cs="Times New Roman"/>
          <w:sz w:val="24"/>
          <w:szCs w:val="24"/>
        </w:rPr>
      </w:pPr>
    </w:p>
    <w:p w:rsidR="002D03A9" w:rsidRPr="002D03A9" w:rsidRDefault="00FC51BD" w:rsidP="00483A5F">
      <w:pPr>
        <w:tabs>
          <w:tab w:val="left" w:pos="7860"/>
        </w:tabs>
        <w:rPr>
          <w:rFonts w:ascii="Times New Roman" w:hAnsi="Times New Roman" w:cs="Times New Roman"/>
          <w:sz w:val="24"/>
          <w:szCs w:val="24"/>
        </w:rPr>
      </w:pPr>
      <w:r w:rsidRPr="000545C3">
        <w:rPr>
          <w:rFonts w:ascii="Times New Roman" w:hAnsi="Times New Roman" w:cs="Times New Roman"/>
          <w:b/>
          <w:sz w:val="24"/>
          <w:szCs w:val="24"/>
        </w:rPr>
        <w:t>Subject</w:t>
      </w:r>
      <w:r>
        <w:rPr>
          <w:rFonts w:ascii="Times New Roman" w:hAnsi="Times New Roman" w:cs="Times New Roman"/>
          <w:sz w:val="24"/>
          <w:szCs w:val="24"/>
        </w:rPr>
        <w:t xml:space="preserve">: </w:t>
      </w:r>
      <w:r w:rsidR="000545C3">
        <w:rPr>
          <w:rFonts w:ascii="Times New Roman" w:hAnsi="Times New Roman" w:cs="Times New Roman"/>
          <w:sz w:val="24"/>
          <w:szCs w:val="24"/>
        </w:rPr>
        <w:t xml:space="preserve"> </w:t>
      </w:r>
      <w:r w:rsidR="00D50B0A">
        <w:rPr>
          <w:rFonts w:ascii="Times New Roman" w:hAnsi="Times New Roman" w:cs="Times New Roman"/>
          <w:sz w:val="24"/>
          <w:szCs w:val="24"/>
        </w:rPr>
        <w:t xml:space="preserve">Submission of </w:t>
      </w:r>
      <w:r>
        <w:rPr>
          <w:rFonts w:ascii="Times New Roman" w:hAnsi="Times New Roman" w:cs="Times New Roman"/>
          <w:sz w:val="24"/>
          <w:szCs w:val="24"/>
        </w:rPr>
        <w:t>Internship report</w:t>
      </w:r>
      <w:r w:rsidR="00D307F4">
        <w:rPr>
          <w:rFonts w:ascii="Times New Roman" w:hAnsi="Times New Roman" w:cs="Times New Roman"/>
          <w:sz w:val="24"/>
          <w:szCs w:val="24"/>
        </w:rPr>
        <w:tab/>
      </w:r>
    </w:p>
    <w:p w:rsidR="0050478F" w:rsidRDefault="00DC4320" w:rsidP="00483A5F">
      <w:pPr>
        <w:tabs>
          <w:tab w:val="left" w:pos="7860"/>
        </w:tabs>
        <w:rPr>
          <w:rFonts w:ascii="Times New Roman" w:hAnsi="Times New Roman" w:cs="Times New Roman"/>
          <w:color w:val="0D0D0D" w:themeColor="text1" w:themeTint="F2"/>
          <w:sz w:val="24"/>
          <w:szCs w:val="24"/>
        </w:rPr>
      </w:pPr>
      <w:r w:rsidRPr="002D64BB">
        <w:rPr>
          <w:rFonts w:ascii="Times New Roman" w:hAnsi="Times New Roman" w:cs="Times New Roman"/>
          <w:color w:val="0D0D0D" w:themeColor="text1" w:themeTint="F2"/>
          <w:sz w:val="24"/>
          <w:szCs w:val="24"/>
        </w:rPr>
        <w:t>Dear Sir,</w:t>
      </w:r>
    </w:p>
    <w:p w:rsidR="00C667A1" w:rsidRDefault="00D734E5" w:rsidP="00705031">
      <w:pPr>
        <w:tabs>
          <w:tab w:val="left" w:pos="7860"/>
        </w:tabs>
        <w:jc w:val="both"/>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I</w:t>
      </w:r>
      <w:r w:rsidR="0083294C">
        <w:rPr>
          <w:rFonts w:ascii="Times New Roman" w:hAnsi="Times New Roman" w:cs="Times New Roman"/>
          <w:color w:val="0D0D0D" w:themeColor="text1" w:themeTint="F2"/>
          <w:sz w:val="24"/>
          <w:szCs w:val="24"/>
        </w:rPr>
        <w:t>t</w:t>
      </w:r>
      <w:r>
        <w:rPr>
          <w:rFonts w:ascii="Times New Roman" w:hAnsi="Times New Roman" w:cs="Times New Roman"/>
          <w:color w:val="0D0D0D" w:themeColor="text1" w:themeTint="F2"/>
          <w:sz w:val="24"/>
          <w:szCs w:val="24"/>
        </w:rPr>
        <w:t xml:space="preserve"> is a great pleasure t</w:t>
      </w:r>
      <w:r w:rsidR="0083294C">
        <w:rPr>
          <w:rFonts w:ascii="Times New Roman" w:hAnsi="Times New Roman" w:cs="Times New Roman"/>
          <w:color w:val="0D0D0D" w:themeColor="text1" w:themeTint="F2"/>
          <w:sz w:val="24"/>
          <w:szCs w:val="24"/>
        </w:rPr>
        <w:t xml:space="preserve">o </w:t>
      </w:r>
      <w:r w:rsidR="002D64BB">
        <w:rPr>
          <w:rFonts w:ascii="Times New Roman" w:hAnsi="Times New Roman" w:cs="Times New Roman"/>
          <w:color w:val="0D0D0D" w:themeColor="text1" w:themeTint="F2"/>
          <w:sz w:val="24"/>
          <w:szCs w:val="24"/>
        </w:rPr>
        <w:t xml:space="preserve">inform </w:t>
      </w:r>
      <w:r w:rsidR="008C0F90">
        <w:rPr>
          <w:rFonts w:ascii="Times New Roman" w:hAnsi="Times New Roman" w:cs="Times New Roman"/>
          <w:color w:val="0D0D0D" w:themeColor="text1" w:themeTint="F2"/>
          <w:sz w:val="24"/>
          <w:szCs w:val="24"/>
        </w:rPr>
        <w:t xml:space="preserve">that </w:t>
      </w:r>
      <w:r w:rsidR="0083294C">
        <w:rPr>
          <w:rFonts w:ascii="Times New Roman" w:hAnsi="Times New Roman" w:cs="Times New Roman"/>
          <w:color w:val="0D0D0D" w:themeColor="text1" w:themeTint="F2"/>
          <w:sz w:val="24"/>
          <w:szCs w:val="24"/>
        </w:rPr>
        <w:t xml:space="preserve">I have </w:t>
      </w:r>
      <w:r w:rsidR="00CF2980">
        <w:rPr>
          <w:rFonts w:ascii="Times New Roman" w:hAnsi="Times New Roman" w:cs="Times New Roman"/>
          <w:color w:val="0D0D0D" w:themeColor="text1" w:themeTint="F2"/>
          <w:sz w:val="24"/>
          <w:szCs w:val="24"/>
        </w:rPr>
        <w:t xml:space="preserve">prepared </w:t>
      </w:r>
      <w:r w:rsidR="0083294C">
        <w:rPr>
          <w:rFonts w:ascii="Times New Roman" w:hAnsi="Times New Roman" w:cs="Times New Roman"/>
          <w:color w:val="0D0D0D" w:themeColor="text1" w:themeTint="F2"/>
          <w:sz w:val="24"/>
          <w:szCs w:val="24"/>
        </w:rPr>
        <w:t>my internship report on</w:t>
      </w:r>
      <w:r w:rsidR="00835E03">
        <w:rPr>
          <w:rFonts w:ascii="Times New Roman" w:hAnsi="Times New Roman" w:cs="Times New Roman"/>
          <w:color w:val="0D0D0D" w:themeColor="text1" w:themeTint="F2"/>
          <w:sz w:val="24"/>
          <w:szCs w:val="24"/>
        </w:rPr>
        <w:t xml:space="preserve"> financial statement analysis</w:t>
      </w:r>
      <w:r w:rsidR="00705031">
        <w:rPr>
          <w:rFonts w:ascii="Times New Roman" w:hAnsi="Times New Roman" w:cs="Times New Roman"/>
          <w:color w:val="0D0D0D" w:themeColor="text1" w:themeTint="F2"/>
          <w:sz w:val="24"/>
          <w:szCs w:val="24"/>
        </w:rPr>
        <w:t xml:space="preserve"> and interpretation</w:t>
      </w:r>
      <w:r w:rsidR="00183AD7">
        <w:rPr>
          <w:rFonts w:ascii="Times New Roman" w:hAnsi="Times New Roman" w:cs="Times New Roman"/>
          <w:color w:val="0D0D0D" w:themeColor="text1" w:themeTint="F2"/>
          <w:sz w:val="24"/>
          <w:szCs w:val="24"/>
        </w:rPr>
        <w:t>.</w:t>
      </w:r>
      <w:r w:rsidR="002D105B">
        <w:rPr>
          <w:rFonts w:ascii="Times New Roman" w:hAnsi="Times New Roman" w:cs="Times New Roman"/>
          <w:color w:val="0D0D0D" w:themeColor="text1" w:themeTint="F2"/>
          <w:sz w:val="24"/>
          <w:szCs w:val="24"/>
        </w:rPr>
        <w:t xml:space="preserve">  I h</w:t>
      </w:r>
      <w:r w:rsidR="00923502">
        <w:rPr>
          <w:rFonts w:ascii="Times New Roman" w:hAnsi="Times New Roman" w:cs="Times New Roman"/>
          <w:color w:val="0D0D0D" w:themeColor="text1" w:themeTint="F2"/>
          <w:sz w:val="24"/>
          <w:szCs w:val="24"/>
        </w:rPr>
        <w:t xml:space="preserve">ope this </w:t>
      </w:r>
      <w:r w:rsidR="002D105B">
        <w:rPr>
          <w:rFonts w:ascii="Times New Roman" w:hAnsi="Times New Roman" w:cs="Times New Roman"/>
          <w:color w:val="0D0D0D" w:themeColor="text1" w:themeTint="F2"/>
          <w:sz w:val="24"/>
          <w:szCs w:val="24"/>
        </w:rPr>
        <w:t xml:space="preserve">report </w:t>
      </w:r>
      <w:r w:rsidR="00923502">
        <w:rPr>
          <w:rFonts w:ascii="Times New Roman" w:hAnsi="Times New Roman" w:cs="Times New Roman"/>
          <w:color w:val="0D0D0D" w:themeColor="text1" w:themeTint="F2"/>
          <w:sz w:val="24"/>
          <w:szCs w:val="24"/>
        </w:rPr>
        <w:t>is a</w:t>
      </w:r>
      <w:r w:rsidR="00E75D7E">
        <w:rPr>
          <w:rFonts w:ascii="Times New Roman" w:hAnsi="Times New Roman" w:cs="Times New Roman"/>
          <w:color w:val="0D0D0D" w:themeColor="text1" w:themeTint="F2"/>
          <w:sz w:val="24"/>
          <w:szCs w:val="24"/>
        </w:rPr>
        <w:t xml:space="preserve">ble to explain financial </w:t>
      </w:r>
      <w:r w:rsidR="0030398D">
        <w:rPr>
          <w:rFonts w:ascii="Times New Roman" w:hAnsi="Times New Roman" w:cs="Times New Roman"/>
          <w:color w:val="0D0D0D" w:themeColor="text1" w:themeTint="F2"/>
          <w:sz w:val="24"/>
          <w:szCs w:val="24"/>
        </w:rPr>
        <w:t>overviews of Southeast Bank.</w:t>
      </w:r>
      <w:r w:rsidR="000378F3">
        <w:rPr>
          <w:rFonts w:ascii="Times New Roman" w:hAnsi="Times New Roman" w:cs="Times New Roman"/>
          <w:color w:val="0D0D0D" w:themeColor="text1" w:themeTint="F2"/>
          <w:sz w:val="24"/>
          <w:szCs w:val="24"/>
        </w:rPr>
        <w:t xml:space="preserve"> Information</w:t>
      </w:r>
      <w:r w:rsidR="00DD6786">
        <w:rPr>
          <w:rFonts w:ascii="Times New Roman" w:hAnsi="Times New Roman" w:cs="Times New Roman"/>
          <w:color w:val="0D0D0D" w:themeColor="text1" w:themeTint="F2"/>
          <w:sz w:val="24"/>
          <w:szCs w:val="24"/>
        </w:rPr>
        <w:t xml:space="preserve"> </w:t>
      </w:r>
      <w:r w:rsidR="00E313AE">
        <w:rPr>
          <w:rFonts w:ascii="Times New Roman" w:hAnsi="Times New Roman" w:cs="Times New Roman"/>
          <w:color w:val="0D0D0D" w:themeColor="text1" w:themeTint="F2"/>
          <w:sz w:val="24"/>
          <w:szCs w:val="24"/>
        </w:rPr>
        <w:t>is collected</w:t>
      </w:r>
      <w:r w:rsidR="000378F3">
        <w:rPr>
          <w:rFonts w:ascii="Times New Roman" w:hAnsi="Times New Roman" w:cs="Times New Roman"/>
          <w:color w:val="0D0D0D" w:themeColor="text1" w:themeTint="F2"/>
          <w:sz w:val="24"/>
          <w:szCs w:val="24"/>
        </w:rPr>
        <w:t xml:space="preserve"> from annual report</w:t>
      </w:r>
      <w:r w:rsidR="00DD6786">
        <w:rPr>
          <w:rFonts w:ascii="Times New Roman" w:hAnsi="Times New Roman" w:cs="Times New Roman"/>
          <w:color w:val="0D0D0D" w:themeColor="text1" w:themeTint="F2"/>
          <w:sz w:val="24"/>
          <w:szCs w:val="24"/>
        </w:rPr>
        <w:t>, reliable web</w:t>
      </w:r>
      <w:r w:rsidR="000378F3">
        <w:rPr>
          <w:rFonts w:ascii="Times New Roman" w:hAnsi="Times New Roman" w:cs="Times New Roman"/>
          <w:color w:val="0D0D0D" w:themeColor="text1" w:themeTint="F2"/>
          <w:sz w:val="24"/>
          <w:szCs w:val="24"/>
        </w:rPr>
        <w:t xml:space="preserve"> sites or </w:t>
      </w:r>
      <w:r w:rsidR="00DD6786">
        <w:rPr>
          <w:rFonts w:ascii="Times New Roman" w:hAnsi="Times New Roman" w:cs="Times New Roman"/>
          <w:color w:val="0D0D0D" w:themeColor="text1" w:themeTint="F2"/>
          <w:sz w:val="24"/>
          <w:szCs w:val="24"/>
        </w:rPr>
        <w:t xml:space="preserve">directly from </w:t>
      </w:r>
      <w:r w:rsidR="00E313AE">
        <w:rPr>
          <w:rFonts w:ascii="Times New Roman" w:hAnsi="Times New Roman" w:cs="Times New Roman"/>
          <w:color w:val="0D0D0D" w:themeColor="text1" w:themeTint="F2"/>
          <w:sz w:val="24"/>
          <w:szCs w:val="24"/>
        </w:rPr>
        <w:t>the employees of Southeast Bank, so</w:t>
      </w:r>
      <w:r w:rsidR="00D56D1D">
        <w:rPr>
          <w:rFonts w:ascii="Times New Roman" w:hAnsi="Times New Roman" w:cs="Times New Roman"/>
          <w:color w:val="0D0D0D" w:themeColor="text1" w:themeTint="F2"/>
          <w:sz w:val="24"/>
          <w:szCs w:val="24"/>
        </w:rPr>
        <w:t xml:space="preserve"> all the information is valid</w:t>
      </w:r>
      <w:r w:rsidR="00E313AE">
        <w:rPr>
          <w:rFonts w:ascii="Times New Roman" w:hAnsi="Times New Roman" w:cs="Times New Roman"/>
          <w:color w:val="0D0D0D" w:themeColor="text1" w:themeTint="F2"/>
          <w:sz w:val="24"/>
          <w:szCs w:val="24"/>
        </w:rPr>
        <w:t xml:space="preserve">. I have tried my best </w:t>
      </w:r>
      <w:r w:rsidR="008D1E68">
        <w:rPr>
          <w:rFonts w:ascii="Times New Roman" w:hAnsi="Times New Roman" w:cs="Times New Roman"/>
          <w:color w:val="0D0D0D" w:themeColor="text1" w:themeTint="F2"/>
          <w:sz w:val="24"/>
          <w:szCs w:val="24"/>
        </w:rPr>
        <w:t>to give an overall detailed financial analysis of Southeast Bank.</w:t>
      </w:r>
      <w:r w:rsidR="00C57772">
        <w:rPr>
          <w:rFonts w:ascii="Times New Roman" w:hAnsi="Times New Roman" w:cs="Times New Roman"/>
          <w:color w:val="0D0D0D" w:themeColor="text1" w:themeTint="F2"/>
          <w:sz w:val="24"/>
          <w:szCs w:val="24"/>
        </w:rPr>
        <w:t xml:space="preserve"> I have found this study very beneficial</w:t>
      </w:r>
      <w:r w:rsidR="00BB43A3">
        <w:rPr>
          <w:rFonts w:ascii="Times New Roman" w:hAnsi="Times New Roman" w:cs="Times New Roman"/>
          <w:color w:val="0D0D0D" w:themeColor="text1" w:themeTint="F2"/>
          <w:sz w:val="24"/>
          <w:szCs w:val="24"/>
        </w:rPr>
        <w:t xml:space="preserve"> and helpful</w:t>
      </w:r>
      <w:r w:rsidR="00C57772">
        <w:rPr>
          <w:rFonts w:ascii="Times New Roman" w:hAnsi="Times New Roman" w:cs="Times New Roman"/>
          <w:color w:val="0D0D0D" w:themeColor="text1" w:themeTint="F2"/>
          <w:sz w:val="24"/>
          <w:szCs w:val="24"/>
        </w:rPr>
        <w:t>.</w:t>
      </w:r>
      <w:r w:rsidR="00D62616">
        <w:rPr>
          <w:rFonts w:ascii="Times New Roman" w:hAnsi="Times New Roman" w:cs="Times New Roman"/>
          <w:color w:val="0D0D0D" w:themeColor="text1" w:themeTint="F2"/>
          <w:sz w:val="24"/>
          <w:szCs w:val="24"/>
        </w:rPr>
        <w:t xml:space="preserve"> </w:t>
      </w:r>
    </w:p>
    <w:p w:rsidR="008D1E68" w:rsidRDefault="00B40FF3" w:rsidP="00705031">
      <w:pPr>
        <w:tabs>
          <w:tab w:val="left" w:pos="7860"/>
        </w:tabs>
        <w:jc w:val="both"/>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 xml:space="preserve">I would like to </w:t>
      </w:r>
      <w:r w:rsidR="008D1E68">
        <w:rPr>
          <w:rFonts w:ascii="Times New Roman" w:hAnsi="Times New Roman" w:cs="Times New Roman"/>
          <w:color w:val="0D0D0D" w:themeColor="text1" w:themeTint="F2"/>
          <w:sz w:val="24"/>
          <w:szCs w:val="24"/>
        </w:rPr>
        <w:t xml:space="preserve">thank you for giving me the oppurtunity </w:t>
      </w:r>
      <w:r w:rsidR="00E71E57">
        <w:rPr>
          <w:rFonts w:ascii="Times New Roman" w:hAnsi="Times New Roman" w:cs="Times New Roman"/>
          <w:color w:val="0D0D0D" w:themeColor="text1" w:themeTint="F2"/>
          <w:sz w:val="24"/>
          <w:szCs w:val="24"/>
        </w:rPr>
        <w:t xml:space="preserve">to </w:t>
      </w:r>
      <w:r>
        <w:rPr>
          <w:rFonts w:ascii="Times New Roman" w:hAnsi="Times New Roman" w:cs="Times New Roman"/>
          <w:color w:val="0D0D0D" w:themeColor="text1" w:themeTint="F2"/>
          <w:sz w:val="24"/>
          <w:szCs w:val="24"/>
        </w:rPr>
        <w:t xml:space="preserve">learn how financial statement analysis is done in real life and how to interpret the information </w:t>
      </w:r>
      <w:r w:rsidR="004271BC">
        <w:rPr>
          <w:rFonts w:ascii="Times New Roman" w:hAnsi="Times New Roman" w:cs="Times New Roman"/>
          <w:color w:val="0D0D0D" w:themeColor="text1" w:themeTint="F2"/>
          <w:sz w:val="24"/>
          <w:szCs w:val="24"/>
        </w:rPr>
        <w:t xml:space="preserve">given </w:t>
      </w:r>
      <w:r>
        <w:rPr>
          <w:rFonts w:ascii="Times New Roman" w:hAnsi="Times New Roman" w:cs="Times New Roman"/>
          <w:color w:val="0D0D0D" w:themeColor="text1" w:themeTint="F2"/>
          <w:sz w:val="24"/>
          <w:szCs w:val="24"/>
        </w:rPr>
        <w:t>in financial statement.</w:t>
      </w:r>
    </w:p>
    <w:p w:rsidR="00494B11" w:rsidRPr="00344AEB" w:rsidRDefault="00344AEB" w:rsidP="00344AEB">
      <w:pPr>
        <w:shd w:val="clear" w:color="auto" w:fill="FFFFFF"/>
        <w:spacing w:line="480" w:lineRule="auto"/>
        <w:rPr>
          <w:rFonts w:ascii="Times New Roman" w:eastAsia="Times New Roman" w:hAnsi="Times New Roman" w:cs="Times New Roman"/>
          <w:color w:val="000000" w:themeColor="text1"/>
          <w:sz w:val="24"/>
          <w:szCs w:val="24"/>
        </w:rPr>
      </w:pPr>
      <w:r w:rsidRPr="00344AEB">
        <w:rPr>
          <w:rFonts w:ascii="Times New Roman" w:eastAsia="Times New Roman" w:hAnsi="Times New Roman" w:cs="Times New Roman"/>
          <w:color w:val="252525"/>
          <w:sz w:val="24"/>
          <w:szCs w:val="24"/>
        </w:rPr>
        <w:t>Therefore, I pray and hope </w:t>
      </w:r>
      <w:r w:rsidRPr="00344AEB">
        <w:rPr>
          <w:rFonts w:ascii="Times New Roman" w:eastAsia="Times New Roman" w:hAnsi="Times New Roman" w:cs="Times New Roman"/>
          <w:color w:val="000000" w:themeColor="text1"/>
          <w:sz w:val="24"/>
          <w:szCs w:val="24"/>
        </w:rPr>
        <w:t>that you will be kind enough to acknowledge and oblige with </w:t>
      </w:r>
      <w:r>
        <w:rPr>
          <w:rFonts w:ascii="Times New Roman" w:eastAsia="Times New Roman" w:hAnsi="Times New Roman" w:cs="Times New Roman"/>
          <w:color w:val="000000" w:themeColor="text1"/>
          <w:sz w:val="24"/>
          <w:szCs w:val="24"/>
        </w:rPr>
        <w:t>my i</w:t>
      </w:r>
      <w:r w:rsidRPr="00344AEB">
        <w:rPr>
          <w:rFonts w:ascii="Times New Roman" w:eastAsia="Times New Roman" w:hAnsi="Times New Roman" w:cs="Times New Roman"/>
          <w:color w:val="000000" w:themeColor="text1"/>
          <w:sz w:val="24"/>
          <w:szCs w:val="24"/>
        </w:rPr>
        <w:t>nternship study.</w:t>
      </w:r>
    </w:p>
    <w:p w:rsidR="00026098" w:rsidRDefault="00026098" w:rsidP="00705031">
      <w:pPr>
        <w:tabs>
          <w:tab w:val="left" w:pos="7860"/>
        </w:tabs>
        <w:jc w:val="both"/>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Sincerely yours,</w:t>
      </w:r>
    </w:p>
    <w:p w:rsidR="00795EFE" w:rsidRPr="00795EFE" w:rsidRDefault="00EF6F8F" w:rsidP="00483A5F">
      <w:pPr>
        <w:tabs>
          <w:tab w:val="left" w:pos="7860"/>
        </w:tabs>
        <w:rPr>
          <w:rFonts w:ascii="Times New Roman" w:hAnsi="Times New Roman" w:cs="Times New Roman"/>
          <w:color w:val="0D0D0D" w:themeColor="text1" w:themeTint="F2"/>
          <w:sz w:val="24"/>
          <w:szCs w:val="24"/>
        </w:rPr>
      </w:pPr>
      <w:r>
        <w:rPr>
          <w:rFonts w:ascii="Times New Roman" w:hAnsi="Times New Roman" w:cs="Times New Roman"/>
          <w:noProof/>
          <w:color w:val="0D0D0D" w:themeColor="text1" w:themeTint="F2"/>
          <w:sz w:val="24"/>
          <w:szCs w:val="24"/>
        </w:rPr>
        <w:drawing>
          <wp:inline distT="0" distB="0" distL="0" distR="0">
            <wp:extent cx="953716" cy="648699"/>
            <wp:effectExtent l="19050" t="0" r="0" b="0"/>
            <wp:docPr id="12" name="Picture 11" descr="signature Nawree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ignature Nawreen.jpg"/>
                    <pic:cNvPicPr/>
                  </pic:nvPicPr>
                  <pic:blipFill>
                    <a:blip r:embed="rId10" cstate="print"/>
                    <a:stretch>
                      <a:fillRect/>
                    </a:stretch>
                  </pic:blipFill>
                  <pic:spPr>
                    <a:xfrm>
                      <a:off x="0" y="0"/>
                      <a:ext cx="952678" cy="647993"/>
                    </a:xfrm>
                    <a:prstGeom prst="rect">
                      <a:avLst/>
                    </a:prstGeom>
                  </pic:spPr>
                </pic:pic>
              </a:graphicData>
            </a:graphic>
          </wp:inline>
        </w:drawing>
      </w:r>
    </w:p>
    <w:p w:rsidR="00795EFE" w:rsidRDefault="00795EFE" w:rsidP="00483A5F">
      <w:pPr>
        <w:tabs>
          <w:tab w:val="left" w:pos="7860"/>
        </w:tabs>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Nawreen Kalam</w:t>
      </w:r>
    </w:p>
    <w:p w:rsidR="0050478F" w:rsidRDefault="003103A5" w:rsidP="00483A5F">
      <w:pPr>
        <w:tabs>
          <w:tab w:val="left" w:pos="7860"/>
        </w:tabs>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ID: 111 153 152</w:t>
      </w:r>
    </w:p>
    <w:p w:rsidR="00B17608" w:rsidRDefault="00134EB4" w:rsidP="00483A5F">
      <w:pPr>
        <w:tabs>
          <w:tab w:val="left" w:pos="7860"/>
        </w:tabs>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BBA Prog</w:t>
      </w:r>
      <w:r w:rsidR="00B17608">
        <w:rPr>
          <w:rFonts w:ascii="Times New Roman" w:hAnsi="Times New Roman" w:cs="Times New Roman"/>
          <w:color w:val="0D0D0D" w:themeColor="text1" w:themeTint="F2"/>
          <w:sz w:val="24"/>
          <w:szCs w:val="24"/>
        </w:rPr>
        <w:t>r</w:t>
      </w:r>
      <w:r>
        <w:rPr>
          <w:rFonts w:ascii="Times New Roman" w:hAnsi="Times New Roman" w:cs="Times New Roman"/>
          <w:color w:val="0D0D0D" w:themeColor="text1" w:themeTint="F2"/>
          <w:sz w:val="24"/>
          <w:szCs w:val="24"/>
        </w:rPr>
        <w:t>am</w:t>
      </w:r>
      <w:r w:rsidR="00B17608">
        <w:rPr>
          <w:rFonts w:ascii="Times New Roman" w:hAnsi="Times New Roman" w:cs="Times New Roman"/>
          <w:color w:val="0D0D0D" w:themeColor="text1" w:themeTint="F2"/>
          <w:sz w:val="24"/>
          <w:szCs w:val="24"/>
        </w:rPr>
        <w:t xml:space="preserve"> </w:t>
      </w:r>
    </w:p>
    <w:p w:rsidR="00B17608" w:rsidRDefault="00177873" w:rsidP="00483A5F">
      <w:pPr>
        <w:tabs>
          <w:tab w:val="left" w:pos="7860"/>
        </w:tabs>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United International University</w:t>
      </w:r>
      <w:r>
        <w:rPr>
          <w:rFonts w:ascii="Times New Roman" w:hAnsi="Times New Roman" w:cs="Times New Roman"/>
          <w:color w:val="0D0D0D" w:themeColor="text1" w:themeTint="F2"/>
          <w:sz w:val="24"/>
          <w:szCs w:val="24"/>
        </w:rPr>
        <w:tab/>
      </w:r>
    </w:p>
    <w:p w:rsidR="008B3446" w:rsidRDefault="008B3446" w:rsidP="008B3446">
      <w:pPr>
        <w:tabs>
          <w:tab w:val="left" w:pos="7860"/>
        </w:tabs>
        <w:rPr>
          <w:rFonts w:ascii="Times New Roman" w:hAnsi="Times New Roman" w:cs="Times New Roman"/>
          <w:color w:val="0D0D0D" w:themeColor="text1" w:themeTint="F2"/>
          <w:sz w:val="24"/>
          <w:szCs w:val="24"/>
        </w:rPr>
      </w:pPr>
    </w:p>
    <w:p w:rsidR="00177873" w:rsidRPr="00BF6699" w:rsidRDefault="00134EB4" w:rsidP="008B3446">
      <w:pPr>
        <w:tabs>
          <w:tab w:val="left" w:pos="7860"/>
        </w:tabs>
        <w:jc w:val="center"/>
        <w:rPr>
          <w:rFonts w:ascii="Times New Roman" w:hAnsi="Times New Roman" w:cs="Times New Roman"/>
          <w:color w:val="2E507A"/>
          <w:sz w:val="24"/>
          <w:szCs w:val="24"/>
        </w:rPr>
      </w:pPr>
      <w:r w:rsidRPr="00BF6699">
        <w:rPr>
          <w:rFonts w:ascii="Times New Roman" w:hAnsi="Times New Roman" w:cs="Times New Roman"/>
          <w:color w:val="2E507A"/>
          <w:sz w:val="40"/>
          <w:szCs w:val="40"/>
        </w:rPr>
        <w:lastRenderedPageBreak/>
        <w:t>Acknowledgement</w:t>
      </w:r>
      <w:r w:rsidR="00324FB0" w:rsidRPr="00BF6699">
        <w:rPr>
          <w:rFonts w:ascii="Times New Roman" w:hAnsi="Times New Roman" w:cs="Times New Roman"/>
          <w:color w:val="2E507A"/>
          <w:sz w:val="40"/>
          <w:szCs w:val="40"/>
        </w:rPr>
        <w:t>s</w:t>
      </w:r>
    </w:p>
    <w:p w:rsidR="00895129" w:rsidRDefault="00895129" w:rsidP="00483A5F">
      <w:pPr>
        <w:tabs>
          <w:tab w:val="left" w:pos="7860"/>
        </w:tabs>
        <w:rPr>
          <w:rFonts w:ascii="Times New Roman" w:hAnsi="Times New Roman" w:cs="Times New Roman"/>
          <w:color w:val="0D0D0D" w:themeColor="text1" w:themeTint="F2"/>
          <w:sz w:val="24"/>
          <w:szCs w:val="24"/>
        </w:rPr>
      </w:pPr>
    </w:p>
    <w:p w:rsidR="00134EB4" w:rsidRPr="00134EB4" w:rsidRDefault="0000473D" w:rsidP="00D00163">
      <w:pPr>
        <w:tabs>
          <w:tab w:val="left" w:pos="7860"/>
        </w:tabs>
        <w:jc w:val="both"/>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 xml:space="preserve">My </w:t>
      </w:r>
      <w:r w:rsidR="003B0919">
        <w:rPr>
          <w:rFonts w:ascii="Times New Roman" w:hAnsi="Times New Roman" w:cs="Times New Roman"/>
          <w:color w:val="0D0D0D" w:themeColor="text1" w:themeTint="F2"/>
          <w:sz w:val="24"/>
          <w:szCs w:val="24"/>
        </w:rPr>
        <w:t xml:space="preserve">internship at </w:t>
      </w:r>
      <w:r w:rsidR="004265E6">
        <w:rPr>
          <w:rFonts w:ascii="Times New Roman" w:hAnsi="Times New Roman" w:cs="Times New Roman"/>
          <w:color w:val="0D0D0D" w:themeColor="text1" w:themeTint="F2"/>
          <w:sz w:val="24"/>
          <w:szCs w:val="24"/>
        </w:rPr>
        <w:t>“</w:t>
      </w:r>
      <w:r w:rsidR="003B0919" w:rsidRPr="00AD0161">
        <w:rPr>
          <w:rFonts w:ascii="Times New Roman" w:hAnsi="Times New Roman" w:cs="Times New Roman"/>
          <w:b/>
          <w:color w:val="0D0D0D" w:themeColor="text1" w:themeTint="F2"/>
          <w:sz w:val="28"/>
          <w:szCs w:val="28"/>
        </w:rPr>
        <w:t>Southeast Bank</w:t>
      </w:r>
      <w:r w:rsidR="004265E6">
        <w:rPr>
          <w:rFonts w:ascii="Times New Roman" w:hAnsi="Times New Roman" w:cs="Times New Roman"/>
          <w:color w:val="0D0D0D" w:themeColor="text1" w:themeTint="F2"/>
          <w:sz w:val="24"/>
          <w:szCs w:val="24"/>
        </w:rPr>
        <w:t xml:space="preserve"> </w:t>
      </w:r>
      <w:r w:rsidR="004265E6" w:rsidRPr="00AD0161">
        <w:rPr>
          <w:rFonts w:ascii="Times New Roman" w:hAnsi="Times New Roman" w:cs="Times New Roman"/>
          <w:color w:val="0D0D0D" w:themeColor="text1" w:themeTint="F2"/>
          <w:sz w:val="20"/>
          <w:szCs w:val="20"/>
        </w:rPr>
        <w:t>Mohammadpur Branch</w:t>
      </w:r>
      <w:r w:rsidR="004265E6">
        <w:rPr>
          <w:rFonts w:ascii="Times New Roman" w:hAnsi="Times New Roman" w:cs="Times New Roman"/>
          <w:color w:val="0D0D0D" w:themeColor="text1" w:themeTint="F2"/>
          <w:sz w:val="24"/>
          <w:szCs w:val="24"/>
        </w:rPr>
        <w:t>”</w:t>
      </w:r>
      <w:r w:rsidR="003B0919">
        <w:rPr>
          <w:rFonts w:ascii="Times New Roman" w:hAnsi="Times New Roman" w:cs="Times New Roman"/>
          <w:color w:val="0D0D0D" w:themeColor="text1" w:themeTint="F2"/>
          <w:sz w:val="24"/>
          <w:szCs w:val="24"/>
        </w:rPr>
        <w:t xml:space="preserve"> helped me a lot to learn </w:t>
      </w:r>
      <w:r w:rsidR="001479EF">
        <w:rPr>
          <w:rFonts w:ascii="Times New Roman" w:hAnsi="Times New Roman" w:cs="Times New Roman"/>
          <w:color w:val="0D0D0D" w:themeColor="text1" w:themeTint="F2"/>
          <w:sz w:val="24"/>
          <w:szCs w:val="24"/>
        </w:rPr>
        <w:t>about banking in practical life which will help me further my career.</w:t>
      </w:r>
      <w:r w:rsidR="00646C03">
        <w:rPr>
          <w:rFonts w:ascii="Times New Roman" w:hAnsi="Times New Roman" w:cs="Times New Roman"/>
          <w:color w:val="0D0D0D" w:themeColor="text1" w:themeTint="F2"/>
          <w:sz w:val="24"/>
          <w:szCs w:val="24"/>
        </w:rPr>
        <w:t xml:space="preserve"> </w:t>
      </w:r>
      <w:r w:rsidR="001D5E56">
        <w:rPr>
          <w:rFonts w:ascii="Times New Roman" w:hAnsi="Times New Roman" w:cs="Times New Roman"/>
          <w:color w:val="0D0D0D" w:themeColor="text1" w:themeTint="F2"/>
          <w:sz w:val="24"/>
          <w:szCs w:val="24"/>
        </w:rPr>
        <w:t xml:space="preserve">Knowledge about </w:t>
      </w:r>
      <w:r w:rsidR="00990AF8">
        <w:rPr>
          <w:rFonts w:ascii="Times New Roman" w:hAnsi="Times New Roman" w:cs="Times New Roman"/>
          <w:color w:val="0D0D0D" w:themeColor="text1" w:themeTint="F2"/>
          <w:sz w:val="24"/>
          <w:szCs w:val="24"/>
        </w:rPr>
        <w:t xml:space="preserve">basic </w:t>
      </w:r>
      <w:r w:rsidR="0076669C">
        <w:rPr>
          <w:rFonts w:ascii="Times New Roman" w:hAnsi="Times New Roman" w:cs="Times New Roman"/>
          <w:color w:val="0D0D0D" w:themeColor="text1" w:themeTint="F2"/>
          <w:sz w:val="24"/>
          <w:szCs w:val="24"/>
        </w:rPr>
        <w:t xml:space="preserve">banking </w:t>
      </w:r>
      <w:r w:rsidR="00990AF8">
        <w:rPr>
          <w:rFonts w:ascii="Times New Roman" w:hAnsi="Times New Roman" w:cs="Times New Roman"/>
          <w:color w:val="0D0D0D" w:themeColor="text1" w:themeTint="F2"/>
          <w:sz w:val="24"/>
          <w:szCs w:val="24"/>
        </w:rPr>
        <w:t xml:space="preserve">is very </w:t>
      </w:r>
      <w:r w:rsidR="00B307C4">
        <w:rPr>
          <w:rFonts w:ascii="Times New Roman" w:hAnsi="Times New Roman" w:cs="Times New Roman"/>
          <w:color w:val="0D0D0D" w:themeColor="text1" w:themeTint="F2"/>
          <w:sz w:val="24"/>
          <w:szCs w:val="24"/>
        </w:rPr>
        <w:t>helpful for everyone regardless of which sector he/she wants to develop their career.</w:t>
      </w:r>
      <w:r w:rsidR="009D1D6D">
        <w:rPr>
          <w:rFonts w:ascii="Times New Roman" w:hAnsi="Times New Roman" w:cs="Times New Roman"/>
          <w:color w:val="0D0D0D" w:themeColor="text1" w:themeTint="F2"/>
          <w:sz w:val="24"/>
          <w:szCs w:val="24"/>
        </w:rPr>
        <w:t xml:space="preserve"> </w:t>
      </w:r>
      <w:r w:rsidR="001479EF">
        <w:rPr>
          <w:rFonts w:ascii="Times New Roman" w:hAnsi="Times New Roman" w:cs="Times New Roman"/>
          <w:color w:val="0D0D0D" w:themeColor="text1" w:themeTint="F2"/>
          <w:sz w:val="24"/>
          <w:szCs w:val="24"/>
        </w:rPr>
        <w:t xml:space="preserve">Now </w:t>
      </w:r>
      <w:r w:rsidR="00895129">
        <w:rPr>
          <w:rFonts w:ascii="Times New Roman" w:hAnsi="Times New Roman" w:cs="Times New Roman"/>
          <w:color w:val="0D0D0D" w:themeColor="text1" w:themeTint="F2"/>
          <w:sz w:val="24"/>
          <w:szCs w:val="24"/>
        </w:rPr>
        <w:t>I would like</w:t>
      </w:r>
      <w:r w:rsidR="001479EF">
        <w:rPr>
          <w:rFonts w:ascii="Times New Roman" w:hAnsi="Times New Roman" w:cs="Times New Roman"/>
          <w:color w:val="0D0D0D" w:themeColor="text1" w:themeTint="F2"/>
          <w:sz w:val="24"/>
          <w:szCs w:val="24"/>
        </w:rPr>
        <w:t xml:space="preserve"> an oppurtunity</w:t>
      </w:r>
      <w:r w:rsidR="00895129">
        <w:rPr>
          <w:rFonts w:ascii="Times New Roman" w:hAnsi="Times New Roman" w:cs="Times New Roman"/>
          <w:color w:val="0D0D0D" w:themeColor="text1" w:themeTint="F2"/>
          <w:sz w:val="24"/>
          <w:szCs w:val="24"/>
        </w:rPr>
        <w:t xml:space="preserve"> to thank everyone </w:t>
      </w:r>
      <w:r w:rsidR="0076669C">
        <w:rPr>
          <w:rFonts w:ascii="Times New Roman" w:hAnsi="Times New Roman" w:cs="Times New Roman"/>
          <w:color w:val="0D0D0D" w:themeColor="text1" w:themeTint="F2"/>
          <w:sz w:val="24"/>
          <w:szCs w:val="24"/>
        </w:rPr>
        <w:t xml:space="preserve">for this wonderful oppurtunity and everyone </w:t>
      </w:r>
      <w:r w:rsidR="00895129">
        <w:rPr>
          <w:rFonts w:ascii="Times New Roman" w:hAnsi="Times New Roman" w:cs="Times New Roman"/>
          <w:color w:val="0D0D0D" w:themeColor="text1" w:themeTint="F2"/>
          <w:sz w:val="24"/>
          <w:szCs w:val="24"/>
        </w:rPr>
        <w:t>who helped me prepare this report.</w:t>
      </w:r>
    </w:p>
    <w:p w:rsidR="00795EFE" w:rsidRDefault="00895129" w:rsidP="00D00163">
      <w:pPr>
        <w:tabs>
          <w:tab w:val="left" w:pos="7860"/>
        </w:tabs>
        <w:jc w:val="both"/>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 xml:space="preserve">I would like to thank my supervisor Prof .Dr. Farid A Sobhani </w:t>
      </w:r>
      <w:r w:rsidR="00483A5F">
        <w:rPr>
          <w:rFonts w:ascii="Times New Roman" w:hAnsi="Times New Roman" w:cs="Times New Roman"/>
          <w:color w:val="0D0D0D" w:themeColor="text1" w:themeTint="F2"/>
          <w:sz w:val="24"/>
          <w:szCs w:val="24"/>
        </w:rPr>
        <w:t>whose guidance helped me prepare this report.</w:t>
      </w:r>
      <w:r w:rsidR="00CF587C">
        <w:rPr>
          <w:rFonts w:ascii="Times New Roman" w:hAnsi="Times New Roman" w:cs="Times New Roman"/>
          <w:color w:val="0D0D0D" w:themeColor="text1" w:themeTint="F2"/>
          <w:sz w:val="24"/>
          <w:szCs w:val="24"/>
        </w:rPr>
        <w:t xml:space="preserve"> </w:t>
      </w:r>
      <w:r w:rsidR="001479EF">
        <w:rPr>
          <w:rFonts w:ascii="Times New Roman" w:hAnsi="Times New Roman" w:cs="Times New Roman"/>
          <w:color w:val="0D0D0D" w:themeColor="text1" w:themeTint="F2"/>
          <w:sz w:val="24"/>
          <w:szCs w:val="24"/>
        </w:rPr>
        <w:t xml:space="preserve"> </w:t>
      </w:r>
      <w:r w:rsidR="007C17C7">
        <w:rPr>
          <w:rFonts w:ascii="Times New Roman" w:hAnsi="Times New Roman" w:cs="Times New Roman"/>
          <w:color w:val="0D0D0D" w:themeColor="text1" w:themeTint="F2"/>
          <w:sz w:val="24"/>
          <w:szCs w:val="24"/>
        </w:rPr>
        <w:t xml:space="preserve">I am very grateful for </w:t>
      </w:r>
      <w:r w:rsidR="006F05A1">
        <w:rPr>
          <w:rFonts w:ascii="Times New Roman" w:hAnsi="Times New Roman" w:cs="Times New Roman"/>
          <w:color w:val="0D0D0D" w:themeColor="text1" w:themeTint="F2"/>
          <w:sz w:val="24"/>
          <w:szCs w:val="24"/>
        </w:rPr>
        <w:t>his guidance, instructions and recommendation. Without his guidance and recommendation I would not have been able to prepare this report.</w:t>
      </w:r>
    </w:p>
    <w:p w:rsidR="00C758DC" w:rsidRDefault="00C758DC" w:rsidP="00D00163">
      <w:pPr>
        <w:tabs>
          <w:tab w:val="left" w:pos="7860"/>
        </w:tabs>
        <w:jc w:val="both"/>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I would also like to thank the management of Southeast Bank specially the concerned executive of human resource department, Southeast Bank Ltd head office who accepted me as an intern in their bank.</w:t>
      </w:r>
    </w:p>
    <w:p w:rsidR="00E0485A" w:rsidRDefault="00F30A1D" w:rsidP="00D00163">
      <w:pPr>
        <w:tabs>
          <w:tab w:val="left" w:pos="7860"/>
        </w:tabs>
        <w:jc w:val="both"/>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 xml:space="preserve">I would also like </w:t>
      </w:r>
      <w:r w:rsidR="00D822B4">
        <w:rPr>
          <w:rFonts w:ascii="Times New Roman" w:hAnsi="Times New Roman" w:cs="Times New Roman"/>
          <w:color w:val="0D0D0D" w:themeColor="text1" w:themeTint="F2"/>
          <w:sz w:val="24"/>
          <w:szCs w:val="24"/>
        </w:rPr>
        <w:t xml:space="preserve">to </w:t>
      </w:r>
      <w:r w:rsidR="004265E6">
        <w:rPr>
          <w:rFonts w:ascii="Times New Roman" w:hAnsi="Times New Roman" w:cs="Times New Roman"/>
          <w:color w:val="0D0D0D" w:themeColor="text1" w:themeTint="F2"/>
          <w:sz w:val="24"/>
          <w:szCs w:val="24"/>
        </w:rPr>
        <w:t>thank</w:t>
      </w:r>
      <w:r w:rsidR="008C0F90">
        <w:rPr>
          <w:rFonts w:ascii="Times New Roman" w:hAnsi="Times New Roman" w:cs="Times New Roman"/>
          <w:color w:val="0D0D0D" w:themeColor="text1" w:themeTint="F2"/>
          <w:sz w:val="24"/>
          <w:szCs w:val="24"/>
        </w:rPr>
        <w:t xml:space="preserve"> Mr. Alamgir Alam Munshi Head of branch </w:t>
      </w:r>
      <w:r w:rsidR="004265E6">
        <w:rPr>
          <w:rFonts w:ascii="Times New Roman" w:hAnsi="Times New Roman" w:cs="Times New Roman"/>
          <w:color w:val="0D0D0D" w:themeColor="text1" w:themeTint="F2"/>
          <w:sz w:val="24"/>
          <w:szCs w:val="24"/>
        </w:rPr>
        <w:t xml:space="preserve">of Southeast Bank, Mohammadpur Branch.  </w:t>
      </w:r>
      <w:r w:rsidR="00AD0161">
        <w:rPr>
          <w:rFonts w:ascii="Times New Roman" w:hAnsi="Times New Roman" w:cs="Times New Roman"/>
          <w:color w:val="0D0D0D" w:themeColor="text1" w:themeTint="F2"/>
          <w:sz w:val="24"/>
          <w:szCs w:val="24"/>
        </w:rPr>
        <w:t xml:space="preserve">I would also like to thank all the employees </w:t>
      </w:r>
      <w:r w:rsidR="006561B2">
        <w:rPr>
          <w:rFonts w:ascii="Times New Roman" w:hAnsi="Times New Roman" w:cs="Times New Roman"/>
          <w:color w:val="0D0D0D" w:themeColor="text1" w:themeTint="F2"/>
          <w:sz w:val="24"/>
          <w:szCs w:val="24"/>
        </w:rPr>
        <w:t xml:space="preserve">of </w:t>
      </w:r>
      <w:r w:rsidR="00D00163">
        <w:rPr>
          <w:rFonts w:ascii="Times New Roman" w:hAnsi="Times New Roman" w:cs="Times New Roman"/>
          <w:color w:val="0D0D0D" w:themeColor="text1" w:themeTint="F2"/>
          <w:sz w:val="24"/>
          <w:szCs w:val="24"/>
        </w:rPr>
        <w:t xml:space="preserve">the branch </w:t>
      </w:r>
      <w:r w:rsidR="006561B2">
        <w:rPr>
          <w:rFonts w:ascii="Times New Roman" w:hAnsi="Times New Roman" w:cs="Times New Roman"/>
          <w:color w:val="0D0D0D" w:themeColor="text1" w:themeTint="F2"/>
          <w:sz w:val="24"/>
          <w:szCs w:val="24"/>
        </w:rPr>
        <w:t xml:space="preserve">who </w:t>
      </w:r>
      <w:r w:rsidR="003B4279">
        <w:rPr>
          <w:rFonts w:ascii="Times New Roman" w:hAnsi="Times New Roman" w:cs="Times New Roman"/>
          <w:color w:val="0D0D0D" w:themeColor="text1" w:themeTint="F2"/>
          <w:sz w:val="24"/>
          <w:szCs w:val="24"/>
        </w:rPr>
        <w:t xml:space="preserve">helped me </w:t>
      </w:r>
      <w:r w:rsidR="009D1D6D">
        <w:rPr>
          <w:rFonts w:ascii="Times New Roman" w:hAnsi="Times New Roman" w:cs="Times New Roman"/>
          <w:color w:val="0D0D0D" w:themeColor="text1" w:themeTint="F2"/>
          <w:sz w:val="24"/>
          <w:szCs w:val="24"/>
        </w:rPr>
        <w:t xml:space="preserve">by providing </w:t>
      </w:r>
      <w:r w:rsidR="00E0485A">
        <w:rPr>
          <w:rFonts w:ascii="Times New Roman" w:hAnsi="Times New Roman" w:cs="Times New Roman"/>
          <w:color w:val="0D0D0D" w:themeColor="text1" w:themeTint="F2"/>
          <w:sz w:val="24"/>
          <w:szCs w:val="24"/>
        </w:rPr>
        <w:t>information and gave suggestions in spite of their busy schedules.</w:t>
      </w:r>
    </w:p>
    <w:p w:rsidR="00F30A1D" w:rsidRDefault="002F3257" w:rsidP="00D00163">
      <w:pPr>
        <w:tabs>
          <w:tab w:val="left" w:pos="7860"/>
        </w:tabs>
        <w:jc w:val="both"/>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I would</w:t>
      </w:r>
      <w:r w:rsidR="00E0485A">
        <w:rPr>
          <w:rFonts w:ascii="Times New Roman" w:hAnsi="Times New Roman" w:cs="Times New Roman"/>
          <w:color w:val="0D0D0D" w:themeColor="text1" w:themeTint="F2"/>
          <w:sz w:val="24"/>
          <w:szCs w:val="24"/>
        </w:rPr>
        <w:t xml:space="preserve"> also like to thank my friends who </w:t>
      </w:r>
      <w:r>
        <w:rPr>
          <w:rFonts w:ascii="Times New Roman" w:hAnsi="Times New Roman" w:cs="Times New Roman"/>
          <w:color w:val="0D0D0D" w:themeColor="text1" w:themeTint="F2"/>
          <w:sz w:val="24"/>
          <w:szCs w:val="24"/>
        </w:rPr>
        <w:t>helped</w:t>
      </w:r>
      <w:r w:rsidR="006C318A">
        <w:rPr>
          <w:rFonts w:ascii="Times New Roman" w:hAnsi="Times New Roman" w:cs="Times New Roman"/>
          <w:color w:val="0D0D0D" w:themeColor="text1" w:themeTint="F2"/>
          <w:sz w:val="24"/>
          <w:szCs w:val="24"/>
        </w:rPr>
        <w:t xml:space="preserve"> </w:t>
      </w:r>
      <w:r>
        <w:rPr>
          <w:rFonts w:ascii="Times New Roman" w:hAnsi="Times New Roman" w:cs="Times New Roman"/>
          <w:color w:val="0D0D0D" w:themeColor="text1" w:themeTint="F2"/>
          <w:sz w:val="24"/>
          <w:szCs w:val="24"/>
        </w:rPr>
        <w:t>me with this report by giving useful suggestions.</w:t>
      </w:r>
    </w:p>
    <w:p w:rsidR="006C318A" w:rsidRDefault="006C318A" w:rsidP="00D00163">
      <w:pPr>
        <w:tabs>
          <w:tab w:val="left" w:pos="7860"/>
        </w:tabs>
        <w:jc w:val="both"/>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 xml:space="preserve">I </w:t>
      </w:r>
      <w:r w:rsidR="00BD1FCD">
        <w:rPr>
          <w:rFonts w:ascii="Times New Roman" w:hAnsi="Times New Roman" w:cs="Times New Roman"/>
          <w:color w:val="0D0D0D" w:themeColor="text1" w:themeTint="F2"/>
          <w:sz w:val="24"/>
          <w:szCs w:val="24"/>
        </w:rPr>
        <w:t xml:space="preserve">am </w:t>
      </w:r>
      <w:r w:rsidR="00D2185C">
        <w:rPr>
          <w:rFonts w:ascii="Times New Roman" w:hAnsi="Times New Roman" w:cs="Times New Roman"/>
          <w:color w:val="0D0D0D" w:themeColor="text1" w:themeTint="F2"/>
          <w:sz w:val="24"/>
          <w:szCs w:val="24"/>
        </w:rPr>
        <w:t xml:space="preserve">very grateful to </w:t>
      </w:r>
      <w:r w:rsidR="00BD1FCD">
        <w:rPr>
          <w:rFonts w:ascii="Times New Roman" w:hAnsi="Times New Roman" w:cs="Times New Roman"/>
          <w:color w:val="0D0D0D" w:themeColor="text1" w:themeTint="F2"/>
          <w:sz w:val="24"/>
          <w:szCs w:val="24"/>
        </w:rPr>
        <w:t>my parents for</w:t>
      </w:r>
      <w:r w:rsidR="00872C66">
        <w:rPr>
          <w:rFonts w:ascii="Times New Roman" w:hAnsi="Times New Roman" w:cs="Times New Roman"/>
          <w:color w:val="0D0D0D" w:themeColor="text1" w:themeTint="F2"/>
          <w:sz w:val="24"/>
          <w:szCs w:val="24"/>
        </w:rPr>
        <w:t xml:space="preserve"> their support.</w:t>
      </w:r>
    </w:p>
    <w:p w:rsidR="00BD1FCD" w:rsidRDefault="00BD1FCD" w:rsidP="00D00163">
      <w:pPr>
        <w:tabs>
          <w:tab w:val="left" w:pos="7860"/>
        </w:tabs>
        <w:jc w:val="both"/>
        <w:rPr>
          <w:rFonts w:ascii="Times New Roman" w:hAnsi="Times New Roman" w:cs="Times New Roman"/>
          <w:color w:val="0D0D0D" w:themeColor="text1" w:themeTint="F2"/>
          <w:sz w:val="24"/>
          <w:szCs w:val="24"/>
        </w:rPr>
      </w:pPr>
    </w:p>
    <w:p w:rsidR="00A1704F" w:rsidRDefault="00BD1FCD" w:rsidP="00D00163">
      <w:pPr>
        <w:tabs>
          <w:tab w:val="left" w:pos="7860"/>
        </w:tabs>
        <w:jc w:val="both"/>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 xml:space="preserve">I apologize for any unintentional </w:t>
      </w:r>
      <w:r w:rsidR="00C96562">
        <w:rPr>
          <w:rFonts w:ascii="Times New Roman" w:hAnsi="Times New Roman" w:cs="Times New Roman"/>
          <w:color w:val="0D0D0D" w:themeColor="text1" w:themeTint="F2"/>
          <w:sz w:val="24"/>
          <w:szCs w:val="24"/>
        </w:rPr>
        <w:t>error on</w:t>
      </w:r>
      <w:r>
        <w:rPr>
          <w:rFonts w:ascii="Times New Roman" w:hAnsi="Times New Roman" w:cs="Times New Roman"/>
          <w:color w:val="0D0D0D" w:themeColor="text1" w:themeTint="F2"/>
          <w:sz w:val="24"/>
          <w:szCs w:val="24"/>
        </w:rPr>
        <w:t xml:space="preserve"> my part</w:t>
      </w:r>
      <w:r w:rsidR="00C96562">
        <w:rPr>
          <w:rFonts w:ascii="Times New Roman" w:hAnsi="Times New Roman" w:cs="Times New Roman"/>
          <w:color w:val="0D0D0D" w:themeColor="text1" w:themeTint="F2"/>
          <w:sz w:val="24"/>
          <w:szCs w:val="24"/>
        </w:rPr>
        <w:t>.  I hope any unintentional error will be perceived kindly.</w:t>
      </w:r>
    </w:p>
    <w:p w:rsidR="00A1704F" w:rsidRDefault="00A1704F" w:rsidP="00483A5F">
      <w:pPr>
        <w:tabs>
          <w:tab w:val="left" w:pos="7860"/>
        </w:tabs>
        <w:rPr>
          <w:rFonts w:ascii="Times New Roman" w:hAnsi="Times New Roman" w:cs="Times New Roman"/>
          <w:color w:val="0D0D0D" w:themeColor="text1" w:themeTint="F2"/>
          <w:sz w:val="24"/>
          <w:szCs w:val="24"/>
        </w:rPr>
      </w:pPr>
    </w:p>
    <w:p w:rsidR="00A1704F" w:rsidRDefault="00A1704F" w:rsidP="00483A5F">
      <w:pPr>
        <w:tabs>
          <w:tab w:val="left" w:pos="7860"/>
        </w:tabs>
        <w:rPr>
          <w:rFonts w:ascii="Times New Roman" w:hAnsi="Times New Roman" w:cs="Times New Roman"/>
          <w:color w:val="0D0D0D" w:themeColor="text1" w:themeTint="F2"/>
          <w:sz w:val="24"/>
          <w:szCs w:val="24"/>
        </w:rPr>
      </w:pPr>
    </w:p>
    <w:p w:rsidR="00A1704F" w:rsidRDefault="00A1704F" w:rsidP="00483A5F">
      <w:pPr>
        <w:tabs>
          <w:tab w:val="left" w:pos="7860"/>
        </w:tabs>
        <w:rPr>
          <w:rFonts w:ascii="Times New Roman" w:hAnsi="Times New Roman" w:cs="Times New Roman"/>
          <w:color w:val="0D0D0D" w:themeColor="text1" w:themeTint="F2"/>
          <w:sz w:val="24"/>
          <w:szCs w:val="24"/>
        </w:rPr>
      </w:pPr>
    </w:p>
    <w:p w:rsidR="00A1704F" w:rsidRDefault="00A1704F" w:rsidP="00483A5F">
      <w:pPr>
        <w:tabs>
          <w:tab w:val="left" w:pos="7860"/>
        </w:tabs>
        <w:rPr>
          <w:rFonts w:ascii="Times New Roman" w:hAnsi="Times New Roman" w:cs="Times New Roman"/>
          <w:color w:val="0D0D0D" w:themeColor="text1" w:themeTint="F2"/>
          <w:sz w:val="24"/>
          <w:szCs w:val="24"/>
        </w:rPr>
      </w:pPr>
    </w:p>
    <w:p w:rsidR="00A1704F" w:rsidRDefault="00A1704F" w:rsidP="00483A5F">
      <w:pPr>
        <w:tabs>
          <w:tab w:val="left" w:pos="7860"/>
        </w:tabs>
        <w:rPr>
          <w:rFonts w:ascii="Times New Roman" w:hAnsi="Times New Roman" w:cs="Times New Roman"/>
          <w:color w:val="0D0D0D" w:themeColor="text1" w:themeTint="F2"/>
          <w:sz w:val="24"/>
          <w:szCs w:val="24"/>
        </w:rPr>
      </w:pPr>
    </w:p>
    <w:p w:rsidR="00A1704F" w:rsidRDefault="00A1704F" w:rsidP="00483A5F">
      <w:pPr>
        <w:tabs>
          <w:tab w:val="left" w:pos="7860"/>
        </w:tabs>
        <w:rPr>
          <w:rFonts w:ascii="Times New Roman" w:hAnsi="Times New Roman" w:cs="Times New Roman"/>
          <w:color w:val="0D0D0D" w:themeColor="text1" w:themeTint="F2"/>
          <w:sz w:val="24"/>
          <w:szCs w:val="24"/>
        </w:rPr>
      </w:pPr>
    </w:p>
    <w:p w:rsidR="00A1704F" w:rsidRDefault="00A1704F" w:rsidP="00483A5F">
      <w:pPr>
        <w:tabs>
          <w:tab w:val="left" w:pos="7860"/>
        </w:tabs>
        <w:rPr>
          <w:rFonts w:ascii="Times New Roman" w:hAnsi="Times New Roman" w:cs="Times New Roman"/>
          <w:color w:val="0D0D0D" w:themeColor="text1" w:themeTint="F2"/>
          <w:sz w:val="24"/>
          <w:szCs w:val="24"/>
        </w:rPr>
      </w:pPr>
    </w:p>
    <w:p w:rsidR="00193A69" w:rsidRDefault="00193A69" w:rsidP="00483A5F">
      <w:pPr>
        <w:tabs>
          <w:tab w:val="left" w:pos="7860"/>
        </w:tabs>
        <w:rPr>
          <w:rFonts w:ascii="Times New Roman" w:hAnsi="Times New Roman" w:cs="Times New Roman"/>
          <w:color w:val="0D0D0D" w:themeColor="text1" w:themeTint="F2"/>
          <w:sz w:val="24"/>
          <w:szCs w:val="24"/>
        </w:rPr>
      </w:pPr>
    </w:p>
    <w:p w:rsidR="00F55073" w:rsidRDefault="00F55073" w:rsidP="00F55073">
      <w:pPr>
        <w:tabs>
          <w:tab w:val="left" w:pos="7860"/>
        </w:tabs>
        <w:rPr>
          <w:rFonts w:ascii="Times New Roman" w:hAnsi="Times New Roman" w:cs="Times New Roman"/>
          <w:color w:val="0D0D0D" w:themeColor="text1" w:themeTint="F2"/>
          <w:sz w:val="24"/>
          <w:szCs w:val="24"/>
        </w:rPr>
      </w:pPr>
    </w:p>
    <w:p w:rsidR="00A1704F" w:rsidRDefault="00C6568B" w:rsidP="00F55073">
      <w:pPr>
        <w:tabs>
          <w:tab w:val="left" w:pos="7860"/>
        </w:tabs>
        <w:rPr>
          <w:rFonts w:ascii="Times New Roman" w:hAnsi="Times New Roman" w:cs="Times New Roman"/>
          <w:color w:val="0D0D0D" w:themeColor="text1" w:themeTint="F2"/>
          <w:sz w:val="24"/>
          <w:szCs w:val="24"/>
        </w:rPr>
      </w:pPr>
      <w:r>
        <w:rPr>
          <w:rFonts w:ascii="Times New Roman" w:hAnsi="Times New Roman" w:cs="Times New Roman"/>
          <w:color w:val="2E507A"/>
          <w:sz w:val="40"/>
          <w:szCs w:val="40"/>
        </w:rPr>
        <w:lastRenderedPageBreak/>
        <w:t xml:space="preserve">                                        </w:t>
      </w:r>
      <w:r w:rsidR="00F44BD8">
        <w:rPr>
          <w:rFonts w:ascii="Times New Roman" w:hAnsi="Times New Roman" w:cs="Times New Roman"/>
          <w:color w:val="2E507A"/>
          <w:sz w:val="40"/>
          <w:szCs w:val="40"/>
        </w:rPr>
        <w:t>Preface</w:t>
      </w:r>
    </w:p>
    <w:p w:rsidR="00445E5B" w:rsidRPr="00085814" w:rsidRDefault="002D7504" w:rsidP="00085814">
      <w:pPr>
        <w:shd w:val="clear" w:color="auto" w:fill="FFFFFF"/>
        <w:rPr>
          <w:rFonts w:ascii="Arial" w:eastAsia="Times New Roman" w:hAnsi="Arial" w:cs="Arial"/>
          <w:color w:val="252525"/>
          <w:sz w:val="17"/>
          <w:szCs w:val="17"/>
        </w:rPr>
      </w:pPr>
      <w:r w:rsidRPr="002D7504">
        <w:rPr>
          <w:rFonts w:ascii="Times New Roman" w:eastAsia="Times New Roman" w:hAnsi="Times New Roman" w:cs="Times New Roman"/>
          <w:color w:val="0D0D0D" w:themeColor="text1" w:themeTint="F2"/>
          <w:sz w:val="24"/>
          <w:szCs w:val="24"/>
        </w:rPr>
        <w:t>Serving as an intern at Southeast Bank was a wonderful </w:t>
      </w:r>
      <w:r w:rsidR="00DF4D6F" w:rsidRPr="002D7504">
        <w:rPr>
          <w:rFonts w:ascii="Times New Roman" w:eastAsia="Times New Roman" w:hAnsi="Times New Roman" w:cs="Times New Roman"/>
          <w:color w:val="0D0D0D" w:themeColor="text1" w:themeTint="F2"/>
          <w:sz w:val="24"/>
          <w:szCs w:val="24"/>
        </w:rPr>
        <w:t>experience.</w:t>
      </w:r>
      <w:r w:rsidR="008966D1">
        <w:rPr>
          <w:rFonts w:ascii="Times New Roman" w:hAnsi="Times New Roman" w:cs="Times New Roman"/>
          <w:color w:val="0D0D0D" w:themeColor="text1" w:themeTint="F2"/>
          <w:sz w:val="24"/>
          <w:szCs w:val="24"/>
        </w:rPr>
        <w:t xml:space="preserve"> My internship report is a pre requirement from United International University for my internship credit.</w:t>
      </w:r>
      <w:r w:rsidR="00DF4D6F">
        <w:rPr>
          <w:rFonts w:ascii="Times New Roman" w:hAnsi="Times New Roman" w:cs="Times New Roman"/>
          <w:color w:val="0D0D0D" w:themeColor="text1" w:themeTint="F2"/>
          <w:sz w:val="24"/>
          <w:szCs w:val="24"/>
        </w:rPr>
        <w:t xml:space="preserve"> </w:t>
      </w:r>
      <w:r w:rsidR="00085814" w:rsidRPr="00085814">
        <w:rPr>
          <w:rFonts w:ascii="Times New Roman" w:eastAsia="Times New Roman" w:hAnsi="Times New Roman" w:cs="Times New Roman"/>
          <w:color w:val="0D0D0D" w:themeColor="text1" w:themeTint="F2"/>
          <w:sz w:val="24"/>
          <w:szCs w:val="24"/>
        </w:rPr>
        <w:t>For the chance, I am very </w:t>
      </w:r>
      <w:r w:rsidR="00085814">
        <w:rPr>
          <w:rFonts w:ascii="Times New Roman" w:eastAsia="Times New Roman" w:hAnsi="Times New Roman" w:cs="Times New Roman"/>
          <w:color w:val="0D0D0D" w:themeColor="text1" w:themeTint="F2"/>
          <w:sz w:val="24"/>
          <w:szCs w:val="24"/>
        </w:rPr>
        <w:t>thankful</w:t>
      </w:r>
      <w:r w:rsidR="00085814" w:rsidRPr="00085814">
        <w:rPr>
          <w:rFonts w:ascii="Times New Roman" w:eastAsia="Times New Roman" w:hAnsi="Times New Roman" w:cs="Times New Roman"/>
          <w:color w:val="0D0D0D" w:themeColor="text1" w:themeTint="F2"/>
          <w:sz w:val="24"/>
          <w:szCs w:val="24"/>
        </w:rPr>
        <w:t>,</w:t>
      </w:r>
      <w:r w:rsidR="00085814">
        <w:rPr>
          <w:rFonts w:ascii="Times New Roman" w:eastAsia="Times New Roman" w:hAnsi="Times New Roman" w:cs="Times New Roman"/>
          <w:color w:val="0D0D0D" w:themeColor="text1" w:themeTint="F2"/>
          <w:sz w:val="24"/>
          <w:szCs w:val="24"/>
        </w:rPr>
        <w:t xml:space="preserve"> </w:t>
      </w:r>
      <w:r w:rsidR="00333A2A" w:rsidRPr="00085814">
        <w:rPr>
          <w:rFonts w:ascii="Times New Roman" w:hAnsi="Times New Roman" w:cs="Times New Roman"/>
          <w:color w:val="0D0D0D" w:themeColor="text1" w:themeTint="F2"/>
          <w:sz w:val="24"/>
          <w:szCs w:val="24"/>
        </w:rPr>
        <w:t>I have learned a lot during my time there</w:t>
      </w:r>
      <w:r w:rsidR="002274AE" w:rsidRPr="00085814">
        <w:rPr>
          <w:rFonts w:ascii="Times New Roman" w:hAnsi="Times New Roman" w:cs="Times New Roman"/>
          <w:color w:val="0D0D0D" w:themeColor="text1" w:themeTint="F2"/>
          <w:sz w:val="24"/>
          <w:szCs w:val="24"/>
        </w:rPr>
        <w:t>.</w:t>
      </w:r>
      <w:r w:rsidR="00A853D3">
        <w:rPr>
          <w:rFonts w:ascii="Times New Roman" w:hAnsi="Times New Roman" w:cs="Times New Roman"/>
          <w:color w:val="0D0D0D" w:themeColor="text1" w:themeTint="F2"/>
          <w:sz w:val="24"/>
          <w:szCs w:val="24"/>
        </w:rPr>
        <w:t xml:space="preserve"> </w:t>
      </w:r>
    </w:p>
    <w:p w:rsidR="00A1704F" w:rsidRDefault="002274AE" w:rsidP="00125482">
      <w:pPr>
        <w:tabs>
          <w:tab w:val="left" w:pos="7860"/>
        </w:tabs>
        <w:jc w:val="both"/>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 xml:space="preserve"> </w:t>
      </w:r>
      <w:r w:rsidR="00B407F2">
        <w:rPr>
          <w:rFonts w:ascii="Times New Roman" w:hAnsi="Times New Roman" w:cs="Times New Roman"/>
          <w:color w:val="0D0D0D" w:themeColor="text1" w:themeTint="F2"/>
          <w:sz w:val="24"/>
          <w:szCs w:val="24"/>
        </w:rPr>
        <w:t>My topic is “Financial statement analysis and interpretation of Southeast Bank”</w:t>
      </w:r>
      <w:r w:rsidR="00A853D3">
        <w:rPr>
          <w:rFonts w:ascii="Times New Roman" w:hAnsi="Times New Roman" w:cs="Times New Roman"/>
          <w:color w:val="0D0D0D" w:themeColor="text1" w:themeTint="F2"/>
          <w:sz w:val="24"/>
          <w:szCs w:val="24"/>
        </w:rPr>
        <w:t>. T</w:t>
      </w:r>
      <w:r w:rsidR="00445E5B">
        <w:rPr>
          <w:rFonts w:ascii="Times New Roman" w:hAnsi="Times New Roman" w:cs="Times New Roman"/>
          <w:color w:val="0D0D0D" w:themeColor="text1" w:themeTint="F2"/>
          <w:sz w:val="24"/>
          <w:szCs w:val="24"/>
        </w:rPr>
        <w:t xml:space="preserve">his report </w:t>
      </w:r>
      <w:r w:rsidR="006949D5">
        <w:rPr>
          <w:rFonts w:ascii="Times New Roman" w:hAnsi="Times New Roman" w:cs="Times New Roman"/>
          <w:color w:val="0D0D0D" w:themeColor="text1" w:themeTint="F2"/>
          <w:sz w:val="24"/>
          <w:szCs w:val="24"/>
        </w:rPr>
        <w:t xml:space="preserve">contains information about financial performance and key ratios of Southeast Bank over the </w:t>
      </w:r>
      <w:r w:rsidR="00C84D8D">
        <w:rPr>
          <w:rFonts w:ascii="Times New Roman" w:hAnsi="Times New Roman" w:cs="Times New Roman"/>
          <w:color w:val="0D0D0D" w:themeColor="text1" w:themeTint="F2"/>
          <w:sz w:val="24"/>
          <w:szCs w:val="24"/>
        </w:rPr>
        <w:t xml:space="preserve">last </w:t>
      </w:r>
      <w:r w:rsidR="006949D5">
        <w:rPr>
          <w:rFonts w:ascii="Times New Roman" w:hAnsi="Times New Roman" w:cs="Times New Roman"/>
          <w:color w:val="0D0D0D" w:themeColor="text1" w:themeTint="F2"/>
          <w:sz w:val="24"/>
          <w:szCs w:val="24"/>
        </w:rPr>
        <w:t>five years.</w:t>
      </w:r>
      <w:r>
        <w:rPr>
          <w:rFonts w:ascii="Times New Roman" w:hAnsi="Times New Roman" w:cs="Times New Roman"/>
          <w:color w:val="0D0D0D" w:themeColor="text1" w:themeTint="F2"/>
          <w:sz w:val="24"/>
          <w:szCs w:val="24"/>
        </w:rPr>
        <w:t xml:space="preserve"> </w:t>
      </w:r>
      <w:r w:rsidR="0088535C">
        <w:rPr>
          <w:rFonts w:ascii="Times New Roman" w:hAnsi="Times New Roman" w:cs="Times New Roman"/>
          <w:color w:val="0D0D0D" w:themeColor="text1" w:themeTint="F2"/>
          <w:sz w:val="24"/>
          <w:szCs w:val="24"/>
        </w:rPr>
        <w:t>I have also included some basic infor</w:t>
      </w:r>
      <w:r w:rsidR="0088784F">
        <w:rPr>
          <w:rFonts w:ascii="Times New Roman" w:hAnsi="Times New Roman" w:cs="Times New Roman"/>
          <w:color w:val="0D0D0D" w:themeColor="text1" w:themeTint="F2"/>
          <w:sz w:val="24"/>
          <w:szCs w:val="24"/>
        </w:rPr>
        <w:t>mation about Southeast Bank Ltd,</w:t>
      </w:r>
      <w:r w:rsidR="00193A69">
        <w:rPr>
          <w:rFonts w:ascii="Times New Roman" w:hAnsi="Times New Roman" w:cs="Times New Roman"/>
          <w:color w:val="0D0D0D" w:themeColor="text1" w:themeTint="F2"/>
          <w:sz w:val="24"/>
          <w:szCs w:val="24"/>
        </w:rPr>
        <w:t xml:space="preserve"> </w:t>
      </w:r>
      <w:r w:rsidR="0088784F">
        <w:rPr>
          <w:rFonts w:ascii="Times New Roman" w:hAnsi="Times New Roman" w:cs="Times New Roman"/>
          <w:color w:val="0D0D0D" w:themeColor="text1" w:themeTint="F2"/>
          <w:sz w:val="24"/>
          <w:szCs w:val="24"/>
        </w:rPr>
        <w:t>as in their mission, vision, products.</w:t>
      </w:r>
    </w:p>
    <w:p w:rsidR="00A1704F" w:rsidRDefault="00AA2664" w:rsidP="00125482">
      <w:pPr>
        <w:tabs>
          <w:tab w:val="left" w:pos="7860"/>
        </w:tabs>
        <w:jc w:val="both"/>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The main objective</w:t>
      </w:r>
      <w:r w:rsidR="009749D6">
        <w:rPr>
          <w:rFonts w:ascii="Times New Roman" w:hAnsi="Times New Roman" w:cs="Times New Roman"/>
          <w:color w:val="0D0D0D" w:themeColor="text1" w:themeTint="F2"/>
          <w:sz w:val="24"/>
          <w:szCs w:val="24"/>
        </w:rPr>
        <w:t xml:space="preserve"> of the report is to evaluate the overall </w:t>
      </w:r>
      <w:r w:rsidR="00BF6A5E">
        <w:rPr>
          <w:rFonts w:ascii="Times New Roman" w:hAnsi="Times New Roman" w:cs="Times New Roman"/>
          <w:color w:val="0D0D0D" w:themeColor="text1" w:themeTint="F2"/>
          <w:sz w:val="24"/>
          <w:szCs w:val="24"/>
        </w:rPr>
        <w:t>financial position and performance of Southeast Bank</w:t>
      </w:r>
      <w:r w:rsidR="000E2C71">
        <w:rPr>
          <w:rFonts w:ascii="Times New Roman" w:hAnsi="Times New Roman" w:cs="Times New Roman"/>
          <w:color w:val="0D0D0D" w:themeColor="text1" w:themeTint="F2"/>
          <w:sz w:val="24"/>
          <w:szCs w:val="24"/>
        </w:rPr>
        <w:t xml:space="preserve"> by their financial statement</w:t>
      </w:r>
      <w:r w:rsidR="00BF6A5E">
        <w:rPr>
          <w:rFonts w:ascii="Times New Roman" w:hAnsi="Times New Roman" w:cs="Times New Roman"/>
          <w:color w:val="0D0D0D" w:themeColor="text1" w:themeTint="F2"/>
          <w:sz w:val="24"/>
          <w:szCs w:val="24"/>
        </w:rPr>
        <w:t>.</w:t>
      </w:r>
      <w:r w:rsidR="000E2C71">
        <w:rPr>
          <w:rFonts w:ascii="Times New Roman" w:hAnsi="Times New Roman" w:cs="Times New Roman"/>
          <w:color w:val="0D0D0D" w:themeColor="text1" w:themeTint="F2"/>
          <w:sz w:val="24"/>
          <w:szCs w:val="24"/>
        </w:rPr>
        <w:t xml:space="preserve"> To </w:t>
      </w:r>
      <w:r w:rsidR="00C105D8">
        <w:rPr>
          <w:rFonts w:ascii="Times New Roman" w:hAnsi="Times New Roman" w:cs="Times New Roman"/>
          <w:color w:val="0D0D0D" w:themeColor="text1" w:themeTint="F2"/>
          <w:sz w:val="24"/>
          <w:szCs w:val="24"/>
        </w:rPr>
        <w:t>evaluate their financial statement I have given key ratio analysis in this report.</w:t>
      </w:r>
      <w:r w:rsidR="00593C21">
        <w:rPr>
          <w:rFonts w:ascii="Times New Roman" w:hAnsi="Times New Roman" w:cs="Times New Roman"/>
          <w:color w:val="0D0D0D" w:themeColor="text1" w:themeTint="F2"/>
          <w:sz w:val="24"/>
          <w:szCs w:val="24"/>
        </w:rPr>
        <w:t xml:space="preserve"> I have tried to include all important ratios.</w:t>
      </w:r>
      <w:r w:rsidR="00DD7535">
        <w:rPr>
          <w:rFonts w:ascii="Times New Roman" w:hAnsi="Times New Roman" w:cs="Times New Roman"/>
          <w:color w:val="0D0D0D" w:themeColor="text1" w:themeTint="F2"/>
          <w:sz w:val="24"/>
          <w:szCs w:val="24"/>
        </w:rPr>
        <w:t xml:space="preserve"> I have also given necessary recommendation for improvement.</w:t>
      </w:r>
    </w:p>
    <w:p w:rsidR="00A1704F" w:rsidRDefault="00A1704F" w:rsidP="00125482">
      <w:pPr>
        <w:tabs>
          <w:tab w:val="left" w:pos="7860"/>
        </w:tabs>
        <w:jc w:val="both"/>
        <w:rPr>
          <w:rFonts w:ascii="Times New Roman" w:hAnsi="Times New Roman" w:cs="Times New Roman"/>
          <w:color w:val="0D0D0D" w:themeColor="text1" w:themeTint="F2"/>
          <w:sz w:val="24"/>
          <w:szCs w:val="24"/>
        </w:rPr>
      </w:pPr>
    </w:p>
    <w:p w:rsidR="00A1704F" w:rsidRDefault="00A1704F" w:rsidP="00483A5F">
      <w:pPr>
        <w:tabs>
          <w:tab w:val="left" w:pos="7860"/>
        </w:tabs>
        <w:rPr>
          <w:rFonts w:ascii="Times New Roman" w:hAnsi="Times New Roman" w:cs="Times New Roman"/>
          <w:color w:val="0D0D0D" w:themeColor="text1" w:themeTint="F2"/>
          <w:sz w:val="24"/>
          <w:szCs w:val="24"/>
        </w:rPr>
      </w:pPr>
    </w:p>
    <w:p w:rsidR="00A1704F" w:rsidRDefault="00A1704F" w:rsidP="00483A5F">
      <w:pPr>
        <w:tabs>
          <w:tab w:val="left" w:pos="7860"/>
        </w:tabs>
        <w:rPr>
          <w:rFonts w:ascii="Times New Roman" w:hAnsi="Times New Roman" w:cs="Times New Roman"/>
          <w:color w:val="0D0D0D" w:themeColor="text1" w:themeTint="F2"/>
          <w:sz w:val="24"/>
          <w:szCs w:val="24"/>
        </w:rPr>
      </w:pPr>
    </w:p>
    <w:p w:rsidR="00BD1FCD" w:rsidRPr="002D64BB" w:rsidRDefault="00BD1FCD" w:rsidP="00483A5F">
      <w:pPr>
        <w:tabs>
          <w:tab w:val="left" w:pos="7860"/>
        </w:tabs>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 xml:space="preserve"> </w:t>
      </w:r>
    </w:p>
    <w:p w:rsidR="002353A5" w:rsidRDefault="002353A5" w:rsidP="00483A5F">
      <w:pPr>
        <w:tabs>
          <w:tab w:val="left" w:pos="7860"/>
        </w:tabs>
        <w:rPr>
          <w:rFonts w:ascii="Times New Roman" w:hAnsi="Times New Roman" w:cs="Times New Roman"/>
          <w:sz w:val="24"/>
          <w:szCs w:val="24"/>
        </w:rPr>
      </w:pPr>
    </w:p>
    <w:p w:rsidR="00090380" w:rsidRDefault="00090380" w:rsidP="00483A5F">
      <w:pPr>
        <w:tabs>
          <w:tab w:val="left" w:pos="7860"/>
        </w:tabs>
        <w:rPr>
          <w:rFonts w:ascii="Times New Roman" w:hAnsi="Times New Roman" w:cs="Times New Roman"/>
          <w:sz w:val="24"/>
          <w:szCs w:val="24"/>
        </w:rPr>
      </w:pPr>
    </w:p>
    <w:p w:rsidR="00090380" w:rsidRDefault="00090380" w:rsidP="00483A5F">
      <w:pPr>
        <w:tabs>
          <w:tab w:val="left" w:pos="7860"/>
        </w:tabs>
        <w:rPr>
          <w:rFonts w:ascii="Times New Roman" w:hAnsi="Times New Roman" w:cs="Times New Roman"/>
          <w:sz w:val="24"/>
          <w:szCs w:val="24"/>
        </w:rPr>
      </w:pPr>
    </w:p>
    <w:p w:rsidR="00090380" w:rsidRDefault="00090380" w:rsidP="00483A5F">
      <w:pPr>
        <w:tabs>
          <w:tab w:val="left" w:pos="7860"/>
        </w:tabs>
        <w:rPr>
          <w:rFonts w:ascii="Times New Roman" w:hAnsi="Times New Roman" w:cs="Times New Roman"/>
          <w:sz w:val="24"/>
          <w:szCs w:val="24"/>
        </w:rPr>
      </w:pPr>
    </w:p>
    <w:p w:rsidR="00090380" w:rsidRDefault="00090380" w:rsidP="00483A5F">
      <w:pPr>
        <w:tabs>
          <w:tab w:val="left" w:pos="7860"/>
        </w:tabs>
        <w:rPr>
          <w:rFonts w:ascii="Times New Roman" w:hAnsi="Times New Roman" w:cs="Times New Roman"/>
          <w:sz w:val="24"/>
          <w:szCs w:val="24"/>
        </w:rPr>
      </w:pPr>
    </w:p>
    <w:p w:rsidR="00090380" w:rsidRDefault="00090380" w:rsidP="00483A5F">
      <w:pPr>
        <w:tabs>
          <w:tab w:val="left" w:pos="7860"/>
        </w:tabs>
        <w:rPr>
          <w:rFonts w:ascii="Times New Roman" w:hAnsi="Times New Roman" w:cs="Times New Roman"/>
          <w:sz w:val="24"/>
          <w:szCs w:val="24"/>
        </w:rPr>
      </w:pPr>
    </w:p>
    <w:p w:rsidR="00090380" w:rsidRDefault="00090380" w:rsidP="00483A5F">
      <w:pPr>
        <w:tabs>
          <w:tab w:val="left" w:pos="7860"/>
        </w:tabs>
        <w:rPr>
          <w:rFonts w:ascii="Times New Roman" w:hAnsi="Times New Roman" w:cs="Times New Roman"/>
          <w:sz w:val="24"/>
          <w:szCs w:val="24"/>
        </w:rPr>
      </w:pPr>
    </w:p>
    <w:p w:rsidR="00090380" w:rsidRDefault="00090380" w:rsidP="00483A5F">
      <w:pPr>
        <w:tabs>
          <w:tab w:val="left" w:pos="7860"/>
        </w:tabs>
        <w:rPr>
          <w:rFonts w:ascii="Times New Roman" w:hAnsi="Times New Roman" w:cs="Times New Roman"/>
          <w:sz w:val="24"/>
          <w:szCs w:val="24"/>
        </w:rPr>
      </w:pPr>
    </w:p>
    <w:p w:rsidR="00090380" w:rsidRDefault="00090380" w:rsidP="00483A5F">
      <w:pPr>
        <w:tabs>
          <w:tab w:val="left" w:pos="7860"/>
        </w:tabs>
        <w:rPr>
          <w:rFonts w:ascii="Times New Roman" w:hAnsi="Times New Roman" w:cs="Times New Roman"/>
          <w:sz w:val="24"/>
          <w:szCs w:val="24"/>
        </w:rPr>
      </w:pPr>
    </w:p>
    <w:p w:rsidR="00090380" w:rsidRDefault="00090380" w:rsidP="00483A5F">
      <w:pPr>
        <w:tabs>
          <w:tab w:val="left" w:pos="7860"/>
        </w:tabs>
        <w:rPr>
          <w:rFonts w:ascii="Times New Roman" w:hAnsi="Times New Roman" w:cs="Times New Roman"/>
          <w:sz w:val="24"/>
          <w:szCs w:val="24"/>
        </w:rPr>
      </w:pPr>
    </w:p>
    <w:p w:rsidR="00090380" w:rsidRDefault="00090380" w:rsidP="00483A5F">
      <w:pPr>
        <w:tabs>
          <w:tab w:val="left" w:pos="7860"/>
        </w:tabs>
        <w:rPr>
          <w:rFonts w:ascii="Times New Roman" w:hAnsi="Times New Roman" w:cs="Times New Roman"/>
          <w:sz w:val="24"/>
          <w:szCs w:val="24"/>
        </w:rPr>
      </w:pPr>
    </w:p>
    <w:p w:rsidR="00090380" w:rsidRDefault="00090380" w:rsidP="00483A5F">
      <w:pPr>
        <w:tabs>
          <w:tab w:val="left" w:pos="7860"/>
        </w:tabs>
        <w:rPr>
          <w:rFonts w:ascii="Times New Roman" w:hAnsi="Times New Roman" w:cs="Times New Roman"/>
          <w:sz w:val="24"/>
          <w:szCs w:val="24"/>
        </w:rPr>
      </w:pPr>
    </w:p>
    <w:p w:rsidR="00090380" w:rsidRPr="00260528" w:rsidRDefault="001E6750" w:rsidP="00260528">
      <w:pPr>
        <w:pStyle w:val="Heading1"/>
        <w:jc w:val="center"/>
        <w:rPr>
          <w:sz w:val="40"/>
          <w:szCs w:val="40"/>
        </w:rPr>
      </w:pPr>
      <w:bookmarkStart w:id="0" w:name="_Toc55573405"/>
      <w:bookmarkStart w:id="1" w:name="_Toc55573422"/>
      <w:bookmarkStart w:id="2" w:name="_Toc55573464"/>
      <w:r>
        <w:rPr>
          <w:sz w:val="40"/>
          <w:szCs w:val="40"/>
        </w:rPr>
        <w:lastRenderedPageBreak/>
        <w:t>Executive S</w:t>
      </w:r>
      <w:r w:rsidR="00AA1425" w:rsidRPr="00260528">
        <w:rPr>
          <w:sz w:val="40"/>
          <w:szCs w:val="40"/>
        </w:rPr>
        <w:t>ummary</w:t>
      </w:r>
      <w:bookmarkEnd w:id="0"/>
      <w:bookmarkEnd w:id="1"/>
      <w:bookmarkEnd w:id="2"/>
    </w:p>
    <w:p w:rsidR="00AA1425" w:rsidRPr="00260528" w:rsidRDefault="00AA1425" w:rsidP="00260528">
      <w:pPr>
        <w:jc w:val="center"/>
        <w:rPr>
          <w:sz w:val="40"/>
          <w:szCs w:val="40"/>
        </w:rPr>
      </w:pPr>
    </w:p>
    <w:p w:rsidR="00090380" w:rsidRDefault="00B923D0" w:rsidP="00434E65">
      <w:pPr>
        <w:tabs>
          <w:tab w:val="left" w:pos="7860"/>
        </w:tabs>
        <w:jc w:val="both"/>
        <w:rPr>
          <w:rFonts w:ascii="Times New Roman" w:hAnsi="Times New Roman" w:cs="Times New Roman"/>
          <w:sz w:val="24"/>
          <w:szCs w:val="24"/>
        </w:rPr>
      </w:pPr>
      <w:r>
        <w:rPr>
          <w:rFonts w:ascii="Times New Roman" w:hAnsi="Times New Roman" w:cs="Times New Roman"/>
          <w:sz w:val="24"/>
          <w:szCs w:val="24"/>
        </w:rPr>
        <w:t xml:space="preserve">Southeast Bank Limited is a scheduled commercial bank </w:t>
      </w:r>
      <w:r w:rsidR="00864519">
        <w:rPr>
          <w:rFonts w:ascii="Times New Roman" w:hAnsi="Times New Roman" w:cs="Times New Roman"/>
          <w:sz w:val="24"/>
          <w:szCs w:val="24"/>
        </w:rPr>
        <w:t>established o</w:t>
      </w:r>
      <w:r w:rsidR="00AF3362">
        <w:rPr>
          <w:rFonts w:ascii="Times New Roman" w:hAnsi="Times New Roman" w:cs="Times New Roman"/>
          <w:sz w:val="24"/>
          <w:szCs w:val="24"/>
        </w:rPr>
        <w:t>n12</w:t>
      </w:r>
      <w:r w:rsidR="000D0596">
        <w:rPr>
          <w:rFonts w:ascii="Times New Roman" w:hAnsi="Times New Roman" w:cs="Times New Roman"/>
          <w:sz w:val="24"/>
          <w:szCs w:val="24"/>
        </w:rPr>
        <w:t xml:space="preserve"> </w:t>
      </w:r>
      <w:r w:rsidR="00AF3362">
        <w:rPr>
          <w:rFonts w:ascii="Times New Roman" w:hAnsi="Times New Roman" w:cs="Times New Roman"/>
          <w:sz w:val="24"/>
          <w:szCs w:val="24"/>
        </w:rPr>
        <w:t>march, 1995</w:t>
      </w:r>
      <w:r w:rsidR="009F5523">
        <w:rPr>
          <w:rFonts w:ascii="Times New Roman" w:hAnsi="Times New Roman" w:cs="Times New Roman"/>
          <w:sz w:val="24"/>
          <w:szCs w:val="24"/>
        </w:rPr>
        <w:t xml:space="preserve"> as a public</w:t>
      </w:r>
      <w:r w:rsidR="00C668BE">
        <w:rPr>
          <w:rFonts w:ascii="Times New Roman" w:hAnsi="Times New Roman" w:cs="Times New Roman"/>
          <w:sz w:val="24"/>
          <w:szCs w:val="24"/>
        </w:rPr>
        <w:t xml:space="preserve"> limited company</w:t>
      </w:r>
      <w:r w:rsidR="00AF3362">
        <w:rPr>
          <w:rFonts w:ascii="Times New Roman" w:hAnsi="Times New Roman" w:cs="Times New Roman"/>
          <w:sz w:val="24"/>
          <w:szCs w:val="24"/>
        </w:rPr>
        <w:t xml:space="preserve">. </w:t>
      </w:r>
      <w:r w:rsidR="00CC4571">
        <w:rPr>
          <w:rFonts w:ascii="Times New Roman" w:hAnsi="Times New Roman" w:cs="Times New Roman"/>
          <w:sz w:val="24"/>
          <w:szCs w:val="24"/>
        </w:rPr>
        <w:t>Currently it has 135 branches.</w:t>
      </w:r>
      <w:r w:rsidR="008876D4">
        <w:rPr>
          <w:rFonts w:ascii="Times New Roman" w:hAnsi="Times New Roman" w:cs="Times New Roman"/>
          <w:sz w:val="24"/>
          <w:szCs w:val="24"/>
        </w:rPr>
        <w:t xml:space="preserve"> </w:t>
      </w:r>
      <w:r w:rsidR="000B34DC">
        <w:rPr>
          <w:rFonts w:ascii="Times New Roman" w:hAnsi="Times New Roman" w:cs="Times New Roman"/>
          <w:sz w:val="24"/>
          <w:szCs w:val="24"/>
        </w:rPr>
        <w:t xml:space="preserve">It is one of the largest </w:t>
      </w:r>
      <w:r w:rsidR="008876D4">
        <w:rPr>
          <w:rFonts w:ascii="Times New Roman" w:hAnsi="Times New Roman" w:cs="Times New Roman"/>
          <w:sz w:val="24"/>
          <w:szCs w:val="24"/>
        </w:rPr>
        <w:t>Bangladesh</w:t>
      </w:r>
      <w:r w:rsidR="000B34DC">
        <w:rPr>
          <w:rFonts w:ascii="Times New Roman" w:hAnsi="Times New Roman" w:cs="Times New Roman"/>
          <w:sz w:val="24"/>
          <w:szCs w:val="24"/>
        </w:rPr>
        <w:t>i Bank</w:t>
      </w:r>
      <w:r w:rsidR="008876D4">
        <w:rPr>
          <w:rFonts w:ascii="Times New Roman" w:hAnsi="Times New Roman" w:cs="Times New Roman"/>
          <w:sz w:val="24"/>
          <w:szCs w:val="24"/>
        </w:rPr>
        <w:t>.</w:t>
      </w:r>
    </w:p>
    <w:p w:rsidR="00E95068" w:rsidRDefault="00E95068" w:rsidP="007D19D2">
      <w:pPr>
        <w:tabs>
          <w:tab w:val="left" w:pos="6338"/>
        </w:tabs>
        <w:jc w:val="both"/>
        <w:rPr>
          <w:rFonts w:ascii="Times New Roman" w:hAnsi="Times New Roman" w:cs="Times New Roman"/>
          <w:sz w:val="24"/>
          <w:szCs w:val="24"/>
        </w:rPr>
      </w:pPr>
      <w:r>
        <w:rPr>
          <w:rFonts w:ascii="Times New Roman" w:hAnsi="Times New Roman" w:cs="Times New Roman"/>
          <w:sz w:val="24"/>
          <w:szCs w:val="24"/>
        </w:rPr>
        <w:t>This report</w:t>
      </w:r>
      <w:r w:rsidR="00D822B4">
        <w:rPr>
          <w:rFonts w:ascii="Times New Roman" w:hAnsi="Times New Roman" w:cs="Times New Roman"/>
          <w:sz w:val="24"/>
          <w:szCs w:val="24"/>
        </w:rPr>
        <w:t xml:space="preserve"> is divided into five</w:t>
      </w:r>
      <w:r w:rsidR="000E41F5">
        <w:rPr>
          <w:rFonts w:ascii="Times New Roman" w:hAnsi="Times New Roman" w:cs="Times New Roman"/>
          <w:sz w:val="24"/>
          <w:szCs w:val="24"/>
        </w:rPr>
        <w:t xml:space="preserve"> parts first part is introduction</w:t>
      </w:r>
      <w:r w:rsidR="00F47614">
        <w:rPr>
          <w:rFonts w:ascii="Times New Roman" w:hAnsi="Times New Roman" w:cs="Times New Roman"/>
          <w:sz w:val="24"/>
          <w:szCs w:val="24"/>
        </w:rPr>
        <w:t xml:space="preserve">. Introduction part contains information about background of the report, </w:t>
      </w:r>
      <w:r w:rsidR="009C1261">
        <w:rPr>
          <w:rFonts w:ascii="Times New Roman" w:hAnsi="Times New Roman" w:cs="Times New Roman"/>
          <w:sz w:val="24"/>
          <w:szCs w:val="24"/>
        </w:rPr>
        <w:t>objective of the report,</w:t>
      </w:r>
      <w:r w:rsidR="005F5233">
        <w:rPr>
          <w:rFonts w:ascii="Times New Roman" w:hAnsi="Times New Roman" w:cs="Times New Roman"/>
          <w:sz w:val="24"/>
          <w:szCs w:val="24"/>
        </w:rPr>
        <w:t xml:space="preserve"> </w:t>
      </w:r>
      <w:r w:rsidR="00F47614">
        <w:rPr>
          <w:rFonts w:ascii="Times New Roman" w:hAnsi="Times New Roman" w:cs="Times New Roman"/>
          <w:sz w:val="24"/>
          <w:szCs w:val="24"/>
        </w:rPr>
        <w:t>methodology, information collection process, limitations, and scope of the report.</w:t>
      </w:r>
    </w:p>
    <w:p w:rsidR="00B832F3" w:rsidRDefault="00580536" w:rsidP="007D19D2">
      <w:pPr>
        <w:tabs>
          <w:tab w:val="left" w:pos="6338"/>
        </w:tabs>
        <w:jc w:val="both"/>
        <w:rPr>
          <w:rFonts w:ascii="Times New Roman" w:hAnsi="Times New Roman" w:cs="Times New Roman"/>
          <w:sz w:val="24"/>
          <w:szCs w:val="24"/>
        </w:rPr>
      </w:pPr>
      <w:r>
        <w:rPr>
          <w:rFonts w:ascii="Times New Roman" w:hAnsi="Times New Roman" w:cs="Times New Roman"/>
          <w:sz w:val="24"/>
          <w:szCs w:val="24"/>
        </w:rPr>
        <w:t>Second part contains information ab</w:t>
      </w:r>
      <w:r w:rsidR="00553A15">
        <w:rPr>
          <w:rFonts w:ascii="Times New Roman" w:hAnsi="Times New Roman" w:cs="Times New Roman"/>
          <w:sz w:val="24"/>
          <w:szCs w:val="24"/>
        </w:rPr>
        <w:t>out the bank their mission and vision,</w:t>
      </w:r>
      <w:r w:rsidR="002D6943">
        <w:rPr>
          <w:rFonts w:ascii="Times New Roman" w:hAnsi="Times New Roman" w:cs="Times New Roman"/>
          <w:sz w:val="24"/>
          <w:szCs w:val="24"/>
        </w:rPr>
        <w:t xml:space="preserve"> core values, core competencies</w:t>
      </w:r>
      <w:r w:rsidR="00FA5F37">
        <w:rPr>
          <w:rFonts w:ascii="Times New Roman" w:hAnsi="Times New Roman" w:cs="Times New Roman"/>
          <w:sz w:val="24"/>
          <w:szCs w:val="24"/>
        </w:rPr>
        <w:t>,</w:t>
      </w:r>
      <w:r w:rsidR="00553A15">
        <w:rPr>
          <w:rFonts w:ascii="Times New Roman" w:hAnsi="Times New Roman" w:cs="Times New Roman"/>
          <w:sz w:val="24"/>
          <w:szCs w:val="24"/>
        </w:rPr>
        <w:t xml:space="preserve"> </w:t>
      </w:r>
      <w:r w:rsidR="009C1261">
        <w:rPr>
          <w:rFonts w:ascii="Times New Roman" w:hAnsi="Times New Roman" w:cs="Times New Roman"/>
          <w:sz w:val="24"/>
          <w:szCs w:val="24"/>
        </w:rPr>
        <w:t>products and services</w:t>
      </w:r>
      <w:r w:rsidR="002D6943">
        <w:rPr>
          <w:rFonts w:ascii="Times New Roman" w:hAnsi="Times New Roman" w:cs="Times New Roman"/>
          <w:sz w:val="24"/>
          <w:szCs w:val="24"/>
        </w:rPr>
        <w:t xml:space="preserve"> their strength weakness opportunity and threats</w:t>
      </w:r>
      <w:r w:rsidR="00185724">
        <w:rPr>
          <w:rFonts w:ascii="Times New Roman" w:hAnsi="Times New Roman" w:cs="Times New Roman"/>
          <w:sz w:val="24"/>
          <w:szCs w:val="24"/>
        </w:rPr>
        <w:t xml:space="preserve"> also known as SWOT analysis</w:t>
      </w:r>
      <w:r w:rsidR="008C32F7">
        <w:rPr>
          <w:rFonts w:ascii="Times New Roman" w:hAnsi="Times New Roman" w:cs="Times New Roman"/>
          <w:sz w:val="24"/>
          <w:szCs w:val="24"/>
        </w:rPr>
        <w:t xml:space="preserve"> and organizational structure</w:t>
      </w:r>
      <w:r w:rsidR="002D6943">
        <w:rPr>
          <w:rFonts w:ascii="Times New Roman" w:hAnsi="Times New Roman" w:cs="Times New Roman"/>
          <w:sz w:val="24"/>
          <w:szCs w:val="24"/>
        </w:rPr>
        <w:t>.</w:t>
      </w:r>
    </w:p>
    <w:p w:rsidR="003E3F9F" w:rsidRDefault="003E3F9F" w:rsidP="007D19D2">
      <w:pPr>
        <w:tabs>
          <w:tab w:val="left" w:pos="6338"/>
        </w:tabs>
        <w:jc w:val="both"/>
        <w:rPr>
          <w:rFonts w:ascii="Times New Roman" w:hAnsi="Times New Roman" w:cs="Times New Roman"/>
          <w:sz w:val="24"/>
          <w:szCs w:val="24"/>
        </w:rPr>
      </w:pPr>
      <w:r>
        <w:rPr>
          <w:rFonts w:ascii="Times New Roman" w:hAnsi="Times New Roman" w:cs="Times New Roman"/>
          <w:sz w:val="24"/>
          <w:szCs w:val="24"/>
        </w:rPr>
        <w:t>Third part is internship responsibility and observations and findings.</w:t>
      </w:r>
      <w:r w:rsidR="008D73F0">
        <w:rPr>
          <w:rFonts w:ascii="Times New Roman" w:hAnsi="Times New Roman" w:cs="Times New Roman"/>
          <w:sz w:val="24"/>
          <w:szCs w:val="24"/>
        </w:rPr>
        <w:t xml:space="preserve"> I</w:t>
      </w:r>
      <w:r w:rsidR="00900D19">
        <w:rPr>
          <w:rFonts w:ascii="Times New Roman" w:hAnsi="Times New Roman" w:cs="Times New Roman"/>
          <w:sz w:val="24"/>
          <w:szCs w:val="24"/>
        </w:rPr>
        <w:t xml:space="preserve"> </w:t>
      </w:r>
      <w:r w:rsidR="003068F6">
        <w:rPr>
          <w:rFonts w:ascii="Times New Roman" w:hAnsi="Times New Roman" w:cs="Times New Roman"/>
          <w:sz w:val="24"/>
          <w:szCs w:val="24"/>
        </w:rPr>
        <w:t xml:space="preserve">included </w:t>
      </w:r>
      <w:r w:rsidR="00CF2779">
        <w:rPr>
          <w:rFonts w:ascii="Times New Roman" w:hAnsi="Times New Roman" w:cs="Times New Roman"/>
          <w:sz w:val="24"/>
          <w:szCs w:val="24"/>
        </w:rPr>
        <w:t>my experience and learning while working there as an intern, my</w:t>
      </w:r>
      <w:r w:rsidR="00305B25">
        <w:rPr>
          <w:rFonts w:ascii="Times New Roman" w:hAnsi="Times New Roman" w:cs="Times New Roman"/>
          <w:sz w:val="24"/>
          <w:szCs w:val="24"/>
        </w:rPr>
        <w:t xml:space="preserve"> duties and </w:t>
      </w:r>
      <w:r w:rsidR="00CF2779">
        <w:rPr>
          <w:rFonts w:ascii="Times New Roman" w:hAnsi="Times New Roman" w:cs="Times New Roman"/>
          <w:sz w:val="24"/>
          <w:szCs w:val="24"/>
        </w:rPr>
        <w:t>responsibilities</w:t>
      </w:r>
      <w:r w:rsidR="00305B25">
        <w:rPr>
          <w:rFonts w:ascii="Times New Roman" w:hAnsi="Times New Roman" w:cs="Times New Roman"/>
          <w:sz w:val="24"/>
          <w:szCs w:val="24"/>
        </w:rPr>
        <w:t xml:space="preserve"> and findings.</w:t>
      </w:r>
    </w:p>
    <w:p w:rsidR="00472A7A" w:rsidRDefault="000174F1" w:rsidP="007D19D2">
      <w:pPr>
        <w:tabs>
          <w:tab w:val="left" w:pos="6338"/>
        </w:tabs>
        <w:jc w:val="both"/>
        <w:rPr>
          <w:rFonts w:ascii="Times New Roman" w:hAnsi="Times New Roman" w:cs="Times New Roman"/>
          <w:sz w:val="24"/>
          <w:szCs w:val="24"/>
        </w:rPr>
      </w:pPr>
      <w:r>
        <w:rPr>
          <w:rFonts w:ascii="Times New Roman" w:hAnsi="Times New Roman" w:cs="Times New Roman"/>
          <w:sz w:val="24"/>
          <w:szCs w:val="24"/>
        </w:rPr>
        <w:t xml:space="preserve">In the Fourth part key ratios, interpretation and overall performance is </w:t>
      </w:r>
      <w:r w:rsidR="004B2988">
        <w:rPr>
          <w:rFonts w:ascii="Times New Roman" w:hAnsi="Times New Roman" w:cs="Times New Roman"/>
          <w:sz w:val="24"/>
          <w:szCs w:val="24"/>
        </w:rPr>
        <w:t>included</w:t>
      </w:r>
      <w:r w:rsidR="00E47A3C">
        <w:rPr>
          <w:rFonts w:ascii="Times New Roman" w:hAnsi="Times New Roman" w:cs="Times New Roman"/>
          <w:sz w:val="24"/>
          <w:szCs w:val="24"/>
        </w:rPr>
        <w:t>.</w:t>
      </w:r>
      <w:r w:rsidR="00900D19">
        <w:rPr>
          <w:rFonts w:ascii="Times New Roman" w:hAnsi="Times New Roman" w:cs="Times New Roman"/>
          <w:sz w:val="24"/>
          <w:szCs w:val="24"/>
        </w:rPr>
        <w:t xml:space="preserve"> </w:t>
      </w:r>
    </w:p>
    <w:p w:rsidR="00175424" w:rsidRDefault="00617AD0" w:rsidP="007D19D2">
      <w:pPr>
        <w:tabs>
          <w:tab w:val="left" w:pos="6338"/>
        </w:tabs>
        <w:jc w:val="both"/>
        <w:rPr>
          <w:rFonts w:ascii="Times New Roman" w:hAnsi="Times New Roman" w:cs="Times New Roman"/>
          <w:sz w:val="24"/>
          <w:szCs w:val="24"/>
        </w:rPr>
      </w:pPr>
      <w:r>
        <w:rPr>
          <w:rFonts w:ascii="Times New Roman" w:hAnsi="Times New Roman" w:cs="Times New Roman"/>
          <w:sz w:val="24"/>
          <w:szCs w:val="24"/>
        </w:rPr>
        <w:t xml:space="preserve">Ratios </w:t>
      </w:r>
      <w:r w:rsidR="00C27189">
        <w:rPr>
          <w:rFonts w:ascii="Times New Roman" w:hAnsi="Times New Roman" w:cs="Times New Roman"/>
          <w:sz w:val="24"/>
          <w:szCs w:val="24"/>
        </w:rPr>
        <w:t>are necessary to understand the financial position and performance of a company.</w:t>
      </w:r>
      <w:r w:rsidR="00B779CE">
        <w:rPr>
          <w:rFonts w:ascii="Times New Roman" w:hAnsi="Times New Roman" w:cs="Times New Roman"/>
          <w:sz w:val="24"/>
          <w:szCs w:val="24"/>
        </w:rPr>
        <w:t xml:space="preserve">  To understand the financial performance I have included investment analysis, credit risk analysis and performance analysis.</w:t>
      </w:r>
      <w:r w:rsidR="00175424">
        <w:rPr>
          <w:rFonts w:ascii="Times New Roman" w:hAnsi="Times New Roman" w:cs="Times New Roman"/>
          <w:sz w:val="24"/>
          <w:szCs w:val="24"/>
        </w:rPr>
        <w:t xml:space="preserve"> </w:t>
      </w:r>
    </w:p>
    <w:p w:rsidR="009A08D4" w:rsidRDefault="00175424" w:rsidP="007D19D2">
      <w:pPr>
        <w:tabs>
          <w:tab w:val="left" w:pos="6338"/>
        </w:tabs>
        <w:jc w:val="both"/>
        <w:rPr>
          <w:rFonts w:ascii="Times New Roman" w:hAnsi="Times New Roman" w:cs="Times New Roman"/>
          <w:sz w:val="24"/>
          <w:szCs w:val="24"/>
        </w:rPr>
      </w:pPr>
      <w:r>
        <w:rPr>
          <w:rFonts w:ascii="Times New Roman" w:hAnsi="Times New Roman" w:cs="Times New Roman"/>
          <w:sz w:val="24"/>
          <w:szCs w:val="24"/>
        </w:rPr>
        <w:t>In the investment analysis part</w:t>
      </w:r>
      <w:r w:rsidR="004D1C59">
        <w:rPr>
          <w:rFonts w:ascii="Times New Roman" w:hAnsi="Times New Roman" w:cs="Times New Roman"/>
          <w:sz w:val="24"/>
          <w:szCs w:val="24"/>
        </w:rPr>
        <w:t xml:space="preserve"> I have included loan growth, deposit growth, loan</w:t>
      </w:r>
      <w:r w:rsidR="009347F2">
        <w:rPr>
          <w:rFonts w:ascii="Times New Roman" w:hAnsi="Times New Roman" w:cs="Times New Roman"/>
          <w:sz w:val="24"/>
          <w:szCs w:val="24"/>
        </w:rPr>
        <w:t xml:space="preserve"> deposit ratio, efficiency ratio, tier 1 capital </w:t>
      </w:r>
      <w:r w:rsidR="00B832F3">
        <w:rPr>
          <w:rFonts w:ascii="Times New Roman" w:hAnsi="Times New Roman" w:cs="Times New Roman"/>
          <w:sz w:val="24"/>
          <w:szCs w:val="24"/>
        </w:rPr>
        <w:t>ratio</w:t>
      </w:r>
      <w:r w:rsidR="004B7AF0">
        <w:rPr>
          <w:rFonts w:ascii="Times New Roman" w:hAnsi="Times New Roman" w:cs="Times New Roman"/>
          <w:sz w:val="24"/>
          <w:szCs w:val="24"/>
        </w:rPr>
        <w:t xml:space="preserve">, </w:t>
      </w:r>
      <w:r w:rsidR="00B832F3">
        <w:rPr>
          <w:rFonts w:ascii="Times New Roman" w:hAnsi="Times New Roman" w:cs="Times New Roman"/>
          <w:sz w:val="24"/>
          <w:szCs w:val="24"/>
        </w:rPr>
        <w:t xml:space="preserve">and </w:t>
      </w:r>
      <w:r w:rsidR="004B7AF0">
        <w:rPr>
          <w:rFonts w:ascii="Times New Roman" w:hAnsi="Times New Roman" w:cs="Times New Roman"/>
          <w:sz w:val="24"/>
          <w:szCs w:val="24"/>
        </w:rPr>
        <w:t>return on equity ratio</w:t>
      </w:r>
      <w:r w:rsidR="00B832F3">
        <w:rPr>
          <w:rFonts w:ascii="Times New Roman" w:hAnsi="Times New Roman" w:cs="Times New Roman"/>
          <w:sz w:val="24"/>
          <w:szCs w:val="24"/>
        </w:rPr>
        <w:t>.</w:t>
      </w:r>
      <w:r w:rsidR="004B7AF0">
        <w:rPr>
          <w:rFonts w:ascii="Times New Roman" w:hAnsi="Times New Roman" w:cs="Times New Roman"/>
          <w:sz w:val="24"/>
          <w:szCs w:val="24"/>
        </w:rPr>
        <w:t xml:space="preserve"> </w:t>
      </w:r>
      <w:r w:rsidR="00C40699">
        <w:rPr>
          <w:rFonts w:ascii="Times New Roman" w:hAnsi="Times New Roman" w:cs="Times New Roman"/>
          <w:sz w:val="24"/>
          <w:szCs w:val="24"/>
        </w:rPr>
        <w:t xml:space="preserve"> </w:t>
      </w:r>
      <w:r w:rsidR="009347F2">
        <w:rPr>
          <w:rFonts w:ascii="Times New Roman" w:hAnsi="Times New Roman" w:cs="Times New Roman"/>
          <w:sz w:val="24"/>
          <w:szCs w:val="24"/>
        </w:rPr>
        <w:t xml:space="preserve"> </w:t>
      </w:r>
      <w:r w:rsidR="004D1C59">
        <w:rPr>
          <w:rFonts w:ascii="Times New Roman" w:hAnsi="Times New Roman" w:cs="Times New Roman"/>
          <w:sz w:val="24"/>
          <w:szCs w:val="24"/>
        </w:rPr>
        <w:t xml:space="preserve"> </w:t>
      </w:r>
      <w:r>
        <w:rPr>
          <w:rFonts w:ascii="Times New Roman" w:hAnsi="Times New Roman" w:cs="Times New Roman"/>
          <w:sz w:val="24"/>
          <w:szCs w:val="24"/>
        </w:rPr>
        <w:t xml:space="preserve"> </w:t>
      </w:r>
    </w:p>
    <w:p w:rsidR="00617AD0" w:rsidRDefault="004B7AF0" w:rsidP="007D19D2">
      <w:pPr>
        <w:tabs>
          <w:tab w:val="left" w:pos="6338"/>
        </w:tabs>
        <w:jc w:val="both"/>
        <w:rPr>
          <w:rFonts w:ascii="Times New Roman" w:hAnsi="Times New Roman" w:cs="Times New Roman"/>
          <w:sz w:val="24"/>
          <w:szCs w:val="24"/>
        </w:rPr>
      </w:pPr>
      <w:r>
        <w:rPr>
          <w:rFonts w:ascii="Times New Roman" w:hAnsi="Times New Roman" w:cs="Times New Roman"/>
          <w:sz w:val="24"/>
          <w:szCs w:val="24"/>
        </w:rPr>
        <w:t>L</w:t>
      </w:r>
      <w:r w:rsidR="00175424">
        <w:rPr>
          <w:rFonts w:ascii="Times New Roman" w:hAnsi="Times New Roman" w:cs="Times New Roman"/>
          <w:sz w:val="24"/>
          <w:szCs w:val="24"/>
        </w:rPr>
        <w:t>oan growth has increased which is mostly considered a good sign.</w:t>
      </w:r>
      <w:r w:rsidR="00311082">
        <w:rPr>
          <w:rFonts w:ascii="Times New Roman" w:hAnsi="Times New Roman" w:cs="Times New Roman"/>
          <w:sz w:val="24"/>
          <w:szCs w:val="24"/>
        </w:rPr>
        <w:t xml:space="preserve"> Deposit growth has increased which means bank’s ability to give loans to customers have increased.</w:t>
      </w:r>
      <w:r w:rsidR="00754148">
        <w:rPr>
          <w:rFonts w:ascii="Times New Roman" w:hAnsi="Times New Roman" w:cs="Times New Roman"/>
          <w:sz w:val="24"/>
          <w:szCs w:val="24"/>
        </w:rPr>
        <w:t xml:space="preserve"> </w:t>
      </w:r>
      <w:r w:rsidR="00C814FA">
        <w:rPr>
          <w:rFonts w:ascii="Times New Roman" w:hAnsi="Times New Roman" w:cs="Times New Roman"/>
          <w:sz w:val="24"/>
          <w:szCs w:val="24"/>
        </w:rPr>
        <w:t xml:space="preserve">Loan deposit ratio helps assess a bank’s liquidity. Loan deposit ratio is </w:t>
      </w:r>
      <w:r w:rsidR="005D7BD6">
        <w:rPr>
          <w:rFonts w:ascii="Times New Roman" w:hAnsi="Times New Roman" w:cs="Times New Roman"/>
          <w:sz w:val="24"/>
          <w:szCs w:val="24"/>
        </w:rPr>
        <w:t>increasing which means bank’s ability to liquidity is decreasing.</w:t>
      </w:r>
      <w:r w:rsidR="00311082">
        <w:rPr>
          <w:rFonts w:ascii="Times New Roman" w:hAnsi="Times New Roman" w:cs="Times New Roman"/>
          <w:sz w:val="24"/>
          <w:szCs w:val="24"/>
        </w:rPr>
        <w:t xml:space="preserve"> </w:t>
      </w:r>
      <w:r w:rsidR="004D1C59">
        <w:rPr>
          <w:rFonts w:ascii="Times New Roman" w:hAnsi="Times New Roman" w:cs="Times New Roman"/>
          <w:sz w:val="24"/>
          <w:szCs w:val="24"/>
        </w:rPr>
        <w:t>Efficiency ratio helps understand the balance between income and expense. Efficiency ratio is increasing which means expense is increasing.</w:t>
      </w:r>
      <w:r w:rsidR="00C40699">
        <w:rPr>
          <w:rFonts w:ascii="Times New Roman" w:hAnsi="Times New Roman" w:cs="Times New Roman"/>
          <w:sz w:val="24"/>
          <w:szCs w:val="24"/>
        </w:rPr>
        <w:t xml:space="preserve"> Tier 1 capital ratio has increased which means bank is less vulnerable to bad loans.</w:t>
      </w:r>
      <w:r w:rsidR="00B832F3">
        <w:rPr>
          <w:rFonts w:ascii="Times New Roman" w:hAnsi="Times New Roman" w:cs="Times New Roman"/>
          <w:sz w:val="24"/>
          <w:szCs w:val="24"/>
        </w:rPr>
        <w:t xml:space="preserve"> Return on equity ratio has decreased.</w:t>
      </w:r>
      <w:r w:rsidR="00C40699">
        <w:rPr>
          <w:rFonts w:ascii="Times New Roman" w:hAnsi="Times New Roman" w:cs="Times New Roman"/>
          <w:sz w:val="24"/>
          <w:szCs w:val="24"/>
        </w:rPr>
        <w:t xml:space="preserve">  </w:t>
      </w:r>
    </w:p>
    <w:p w:rsidR="009A7651" w:rsidRDefault="009A7651" w:rsidP="007D19D2">
      <w:pPr>
        <w:tabs>
          <w:tab w:val="left" w:pos="6338"/>
        </w:tabs>
        <w:jc w:val="both"/>
        <w:rPr>
          <w:rFonts w:ascii="Times New Roman" w:hAnsi="Times New Roman" w:cs="Times New Roman"/>
          <w:sz w:val="24"/>
          <w:szCs w:val="24"/>
        </w:rPr>
      </w:pPr>
      <w:r>
        <w:rPr>
          <w:rFonts w:ascii="Times New Roman" w:hAnsi="Times New Roman" w:cs="Times New Roman"/>
          <w:sz w:val="24"/>
          <w:szCs w:val="24"/>
        </w:rPr>
        <w:t>In the credit analysis part post tax profit, total asset, total equity has increased.</w:t>
      </w:r>
      <w:r w:rsidR="000E3843">
        <w:rPr>
          <w:rFonts w:ascii="Times New Roman" w:hAnsi="Times New Roman" w:cs="Times New Roman"/>
          <w:sz w:val="24"/>
          <w:szCs w:val="24"/>
        </w:rPr>
        <w:t xml:space="preserve"> Return on asset ratio has decreased.</w:t>
      </w:r>
      <w:r w:rsidR="003D1D00">
        <w:rPr>
          <w:rFonts w:ascii="Times New Roman" w:hAnsi="Times New Roman" w:cs="Times New Roman"/>
          <w:sz w:val="24"/>
          <w:szCs w:val="24"/>
        </w:rPr>
        <w:t xml:space="preserve"> Capital adequacy ratio has decreased.</w:t>
      </w:r>
    </w:p>
    <w:p w:rsidR="00BD162E" w:rsidRDefault="00BD162E" w:rsidP="007D19D2">
      <w:pPr>
        <w:tabs>
          <w:tab w:val="left" w:pos="6338"/>
        </w:tabs>
        <w:jc w:val="both"/>
        <w:rPr>
          <w:rFonts w:ascii="Times New Roman" w:hAnsi="Times New Roman" w:cs="Times New Roman"/>
          <w:sz w:val="24"/>
          <w:szCs w:val="24"/>
        </w:rPr>
      </w:pPr>
      <w:r>
        <w:rPr>
          <w:rFonts w:ascii="Times New Roman" w:hAnsi="Times New Roman" w:cs="Times New Roman"/>
          <w:sz w:val="24"/>
          <w:szCs w:val="24"/>
        </w:rPr>
        <w:t>In the performance analysis part cash ratio or liquidity has increased</w:t>
      </w:r>
      <w:r w:rsidR="000F7E95">
        <w:rPr>
          <w:rFonts w:ascii="Times New Roman" w:hAnsi="Times New Roman" w:cs="Times New Roman"/>
          <w:sz w:val="24"/>
          <w:szCs w:val="24"/>
        </w:rPr>
        <w:t>. Operating efficiency has decreased, debt to equity ratio has increased.</w:t>
      </w:r>
    </w:p>
    <w:p w:rsidR="007B2B41" w:rsidRDefault="008416D8" w:rsidP="007D19D2">
      <w:pPr>
        <w:tabs>
          <w:tab w:val="left" w:pos="7860"/>
        </w:tabs>
        <w:jc w:val="both"/>
        <w:rPr>
          <w:rFonts w:ascii="Times New Roman" w:hAnsi="Times New Roman" w:cs="Times New Roman"/>
          <w:sz w:val="24"/>
          <w:szCs w:val="24"/>
        </w:rPr>
      </w:pPr>
      <w:r>
        <w:rPr>
          <w:rFonts w:ascii="Times New Roman" w:hAnsi="Times New Roman" w:cs="Times New Roman"/>
          <w:sz w:val="24"/>
          <w:szCs w:val="24"/>
        </w:rPr>
        <w:t>Summary and concluding remarks are included in the fifth part.</w:t>
      </w:r>
      <w:r w:rsidR="00FC712F">
        <w:rPr>
          <w:rFonts w:ascii="Times New Roman" w:hAnsi="Times New Roman" w:cs="Times New Roman"/>
          <w:sz w:val="24"/>
          <w:szCs w:val="24"/>
        </w:rPr>
        <w:t xml:space="preserve"> I have given necessary recommendation for improvement.</w:t>
      </w:r>
    </w:p>
    <w:p w:rsidR="007B2B41" w:rsidRDefault="007B2B41" w:rsidP="00483A5F">
      <w:pPr>
        <w:tabs>
          <w:tab w:val="left" w:pos="7860"/>
        </w:tabs>
        <w:rPr>
          <w:rFonts w:ascii="Times New Roman" w:hAnsi="Times New Roman" w:cs="Times New Roman"/>
          <w:sz w:val="24"/>
          <w:szCs w:val="24"/>
        </w:rPr>
      </w:pPr>
    </w:p>
    <w:p w:rsidR="007B2B41" w:rsidRDefault="007B2B41" w:rsidP="00483A5F">
      <w:pPr>
        <w:tabs>
          <w:tab w:val="left" w:pos="7860"/>
        </w:tabs>
        <w:rPr>
          <w:rFonts w:ascii="Times New Roman" w:hAnsi="Times New Roman" w:cs="Times New Roman"/>
          <w:sz w:val="24"/>
          <w:szCs w:val="24"/>
        </w:rPr>
      </w:pPr>
    </w:p>
    <w:sdt>
      <w:sdtPr>
        <w:rPr>
          <w:rFonts w:asciiTheme="minorHAnsi" w:eastAsiaTheme="minorEastAsia" w:hAnsiTheme="minorHAnsi" w:cstheme="minorBidi"/>
          <w:b w:val="0"/>
          <w:bCs w:val="0"/>
          <w:color w:val="auto"/>
          <w:sz w:val="22"/>
          <w:szCs w:val="22"/>
        </w:rPr>
        <w:id w:val="11665928"/>
        <w:docPartObj>
          <w:docPartGallery w:val="Table of Contents"/>
          <w:docPartUnique/>
        </w:docPartObj>
      </w:sdtPr>
      <w:sdtEndPr/>
      <w:sdtContent>
        <w:p w:rsidR="004D498E" w:rsidRPr="001C2406" w:rsidRDefault="004D498E">
          <w:pPr>
            <w:pStyle w:val="TOCHeading"/>
            <w:rPr>
              <w:sz w:val="32"/>
              <w:szCs w:val="32"/>
            </w:rPr>
          </w:pPr>
          <w:r w:rsidRPr="001C2406">
            <w:rPr>
              <w:rFonts w:ascii="Times New Roman" w:hAnsi="Times New Roman" w:cs="Times New Roman"/>
              <w:sz w:val="32"/>
              <w:szCs w:val="32"/>
            </w:rPr>
            <w:t>Table of Contents</w:t>
          </w:r>
        </w:p>
        <w:tbl>
          <w:tblPr>
            <w:tblStyle w:val="TableGrid"/>
            <w:tblW w:w="0" w:type="auto"/>
            <w:tblInd w:w="216" w:type="dxa"/>
            <w:tblLook w:val="04A0" w:firstRow="1" w:lastRow="0" w:firstColumn="1" w:lastColumn="0" w:noHBand="0" w:noVBand="1"/>
          </w:tblPr>
          <w:tblGrid>
            <w:gridCol w:w="1152"/>
            <w:gridCol w:w="4871"/>
            <w:gridCol w:w="1069"/>
          </w:tblGrid>
          <w:tr w:rsidR="004D498E" w:rsidTr="004D498E">
            <w:tc>
              <w:tcPr>
                <w:tcW w:w="1152" w:type="dxa"/>
              </w:tcPr>
              <w:p w:rsidR="004D498E" w:rsidRDefault="004D498E" w:rsidP="004D498E">
                <w:pPr>
                  <w:pStyle w:val="TOC2"/>
                  <w:ind w:left="0"/>
                  <w:rPr>
                    <w:rFonts w:ascii="Times New Roman" w:hAnsi="Times New Roman" w:cs="Times New Roman"/>
                    <w:sz w:val="24"/>
                    <w:szCs w:val="24"/>
                  </w:rPr>
                </w:pPr>
                <w:r>
                  <w:rPr>
                    <w:rFonts w:ascii="Times New Roman" w:hAnsi="Times New Roman" w:cs="Times New Roman"/>
                    <w:sz w:val="24"/>
                    <w:szCs w:val="24"/>
                  </w:rPr>
                  <w:t>Serial no</w:t>
                </w:r>
              </w:p>
            </w:tc>
            <w:tc>
              <w:tcPr>
                <w:tcW w:w="4871" w:type="dxa"/>
              </w:tcPr>
              <w:p w:rsidR="004D498E" w:rsidRDefault="004D498E" w:rsidP="004D498E">
                <w:pPr>
                  <w:pStyle w:val="TOC2"/>
                  <w:ind w:left="0"/>
                  <w:rPr>
                    <w:rFonts w:ascii="Times New Roman" w:hAnsi="Times New Roman" w:cs="Times New Roman"/>
                    <w:sz w:val="24"/>
                    <w:szCs w:val="24"/>
                  </w:rPr>
                </w:pPr>
                <w:r>
                  <w:rPr>
                    <w:rFonts w:ascii="Times New Roman" w:hAnsi="Times New Roman" w:cs="Times New Roman"/>
                    <w:sz w:val="24"/>
                    <w:szCs w:val="24"/>
                  </w:rPr>
                  <w:t>Topic</w:t>
                </w:r>
              </w:p>
            </w:tc>
            <w:tc>
              <w:tcPr>
                <w:tcW w:w="1069" w:type="dxa"/>
              </w:tcPr>
              <w:p w:rsidR="004D498E" w:rsidRDefault="004D498E" w:rsidP="004D498E">
                <w:pPr>
                  <w:pStyle w:val="TOC2"/>
                  <w:ind w:left="0"/>
                  <w:rPr>
                    <w:rFonts w:ascii="Times New Roman" w:hAnsi="Times New Roman" w:cs="Times New Roman"/>
                    <w:sz w:val="24"/>
                    <w:szCs w:val="24"/>
                  </w:rPr>
                </w:pPr>
                <w:r>
                  <w:rPr>
                    <w:rFonts w:ascii="Times New Roman" w:hAnsi="Times New Roman" w:cs="Times New Roman"/>
                    <w:sz w:val="24"/>
                    <w:szCs w:val="24"/>
                  </w:rPr>
                  <w:t>Page</w:t>
                </w:r>
              </w:p>
            </w:tc>
          </w:tr>
          <w:tr w:rsidR="004D498E" w:rsidTr="004D498E">
            <w:tc>
              <w:tcPr>
                <w:tcW w:w="1152" w:type="dxa"/>
              </w:tcPr>
              <w:p w:rsidR="004D498E" w:rsidRPr="00C01636" w:rsidRDefault="005B0B72" w:rsidP="00C01636">
                <w:pPr>
                  <w:pStyle w:val="TOC2"/>
                  <w:tabs>
                    <w:tab w:val="left" w:pos="702"/>
                  </w:tabs>
                  <w:ind w:left="0"/>
                  <w:rPr>
                    <w:rFonts w:ascii="Times New Roman" w:hAnsi="Times New Roman" w:cs="Times New Roman"/>
                    <w:b/>
                    <w:sz w:val="24"/>
                    <w:szCs w:val="24"/>
                  </w:rPr>
                </w:pPr>
                <w:r w:rsidRPr="00C01636">
                  <w:rPr>
                    <w:rFonts w:ascii="Times New Roman" w:hAnsi="Times New Roman" w:cs="Times New Roman"/>
                    <w:b/>
                    <w:sz w:val="24"/>
                    <w:szCs w:val="24"/>
                  </w:rPr>
                  <w:t>1.</w:t>
                </w:r>
                <w:r w:rsidR="00C01636" w:rsidRPr="00C01636">
                  <w:rPr>
                    <w:rFonts w:ascii="Times New Roman" w:hAnsi="Times New Roman" w:cs="Times New Roman"/>
                    <w:b/>
                    <w:sz w:val="24"/>
                    <w:szCs w:val="24"/>
                  </w:rPr>
                  <w:tab/>
                </w:r>
              </w:p>
            </w:tc>
            <w:tc>
              <w:tcPr>
                <w:tcW w:w="4871" w:type="dxa"/>
              </w:tcPr>
              <w:p w:rsidR="00635E5D" w:rsidRDefault="005B0B72" w:rsidP="004D498E">
                <w:pPr>
                  <w:pStyle w:val="TOC2"/>
                  <w:ind w:left="0"/>
                  <w:rPr>
                    <w:rFonts w:ascii="Times New Roman" w:hAnsi="Times New Roman" w:cs="Times New Roman"/>
                    <w:b/>
                    <w:sz w:val="24"/>
                    <w:szCs w:val="24"/>
                  </w:rPr>
                </w:pPr>
                <w:r w:rsidRPr="00C01636">
                  <w:rPr>
                    <w:rFonts w:ascii="Times New Roman" w:hAnsi="Times New Roman" w:cs="Times New Roman"/>
                    <w:b/>
                    <w:sz w:val="24"/>
                    <w:szCs w:val="24"/>
                  </w:rPr>
                  <w:t>Chapter  1:</w:t>
                </w:r>
              </w:p>
              <w:p w:rsidR="004D498E" w:rsidRPr="00C01636" w:rsidRDefault="005B0B72" w:rsidP="004D498E">
                <w:pPr>
                  <w:pStyle w:val="TOC2"/>
                  <w:ind w:left="0"/>
                  <w:rPr>
                    <w:rFonts w:ascii="Times New Roman" w:hAnsi="Times New Roman" w:cs="Times New Roman"/>
                    <w:b/>
                    <w:sz w:val="24"/>
                    <w:szCs w:val="24"/>
                  </w:rPr>
                </w:pPr>
                <w:r w:rsidRPr="00C01636">
                  <w:rPr>
                    <w:rFonts w:ascii="Times New Roman" w:hAnsi="Times New Roman" w:cs="Times New Roman"/>
                    <w:b/>
                    <w:sz w:val="24"/>
                    <w:szCs w:val="24"/>
                  </w:rPr>
                  <w:t>Introduction</w:t>
                </w:r>
              </w:p>
            </w:tc>
            <w:tc>
              <w:tcPr>
                <w:tcW w:w="1069" w:type="dxa"/>
              </w:tcPr>
              <w:p w:rsidR="004D498E" w:rsidRPr="00C01636" w:rsidRDefault="003E2BB1" w:rsidP="004D498E">
                <w:pPr>
                  <w:pStyle w:val="TOC2"/>
                  <w:ind w:left="0"/>
                  <w:rPr>
                    <w:rFonts w:ascii="Times New Roman" w:hAnsi="Times New Roman" w:cs="Times New Roman"/>
                    <w:b/>
                    <w:sz w:val="24"/>
                    <w:szCs w:val="24"/>
                  </w:rPr>
                </w:pPr>
                <w:r w:rsidRPr="00C01636">
                  <w:rPr>
                    <w:rFonts w:ascii="Times New Roman" w:hAnsi="Times New Roman" w:cs="Times New Roman"/>
                    <w:b/>
                    <w:sz w:val="24"/>
                    <w:szCs w:val="24"/>
                  </w:rPr>
                  <w:t>9</w:t>
                </w:r>
              </w:p>
            </w:tc>
          </w:tr>
          <w:tr w:rsidR="004D498E" w:rsidTr="004D498E">
            <w:tc>
              <w:tcPr>
                <w:tcW w:w="1152" w:type="dxa"/>
              </w:tcPr>
              <w:p w:rsidR="004D498E" w:rsidRDefault="005B0B72" w:rsidP="004D498E">
                <w:pPr>
                  <w:pStyle w:val="TOC2"/>
                  <w:ind w:left="0"/>
                  <w:rPr>
                    <w:rFonts w:ascii="Times New Roman" w:hAnsi="Times New Roman" w:cs="Times New Roman"/>
                    <w:sz w:val="24"/>
                    <w:szCs w:val="24"/>
                  </w:rPr>
                </w:pPr>
                <w:r>
                  <w:rPr>
                    <w:rFonts w:ascii="Times New Roman" w:hAnsi="Times New Roman" w:cs="Times New Roman"/>
                    <w:sz w:val="24"/>
                    <w:szCs w:val="24"/>
                  </w:rPr>
                  <w:t>1.1</w:t>
                </w:r>
              </w:p>
            </w:tc>
            <w:tc>
              <w:tcPr>
                <w:tcW w:w="4871" w:type="dxa"/>
              </w:tcPr>
              <w:p w:rsidR="004D498E" w:rsidRDefault="005B0B72" w:rsidP="004D498E">
                <w:pPr>
                  <w:pStyle w:val="TOC2"/>
                  <w:ind w:left="0"/>
                  <w:rPr>
                    <w:rFonts w:ascii="Times New Roman" w:hAnsi="Times New Roman" w:cs="Times New Roman"/>
                    <w:sz w:val="24"/>
                    <w:szCs w:val="24"/>
                  </w:rPr>
                </w:pPr>
                <w:r>
                  <w:rPr>
                    <w:rFonts w:ascii="Times New Roman" w:hAnsi="Times New Roman" w:cs="Times New Roman"/>
                    <w:sz w:val="24"/>
                    <w:szCs w:val="24"/>
                  </w:rPr>
                  <w:t>Background of the study</w:t>
                </w:r>
              </w:p>
            </w:tc>
            <w:tc>
              <w:tcPr>
                <w:tcW w:w="1069" w:type="dxa"/>
              </w:tcPr>
              <w:p w:rsidR="004D498E" w:rsidRDefault="003E2BB1" w:rsidP="004D498E">
                <w:pPr>
                  <w:pStyle w:val="TOC2"/>
                  <w:ind w:left="0"/>
                  <w:rPr>
                    <w:rFonts w:ascii="Times New Roman" w:hAnsi="Times New Roman" w:cs="Times New Roman"/>
                    <w:sz w:val="24"/>
                    <w:szCs w:val="24"/>
                  </w:rPr>
                </w:pPr>
                <w:r>
                  <w:rPr>
                    <w:rFonts w:ascii="Times New Roman" w:hAnsi="Times New Roman" w:cs="Times New Roman"/>
                    <w:sz w:val="24"/>
                    <w:szCs w:val="24"/>
                  </w:rPr>
                  <w:t>9</w:t>
                </w:r>
              </w:p>
            </w:tc>
          </w:tr>
          <w:tr w:rsidR="004D498E" w:rsidTr="004D498E">
            <w:tc>
              <w:tcPr>
                <w:tcW w:w="1152" w:type="dxa"/>
              </w:tcPr>
              <w:p w:rsidR="004D498E" w:rsidRDefault="005B0B72" w:rsidP="004D498E">
                <w:pPr>
                  <w:pStyle w:val="TOC2"/>
                  <w:ind w:left="0"/>
                  <w:rPr>
                    <w:rFonts w:ascii="Times New Roman" w:hAnsi="Times New Roman" w:cs="Times New Roman"/>
                    <w:sz w:val="24"/>
                    <w:szCs w:val="24"/>
                  </w:rPr>
                </w:pPr>
                <w:r>
                  <w:rPr>
                    <w:rFonts w:ascii="Times New Roman" w:hAnsi="Times New Roman" w:cs="Times New Roman"/>
                    <w:sz w:val="24"/>
                    <w:szCs w:val="24"/>
                  </w:rPr>
                  <w:t>1.2</w:t>
                </w:r>
              </w:p>
            </w:tc>
            <w:tc>
              <w:tcPr>
                <w:tcW w:w="4871" w:type="dxa"/>
              </w:tcPr>
              <w:p w:rsidR="004D498E" w:rsidRDefault="005B0B72" w:rsidP="004D498E">
                <w:pPr>
                  <w:pStyle w:val="TOC2"/>
                  <w:ind w:left="0"/>
                  <w:rPr>
                    <w:rFonts w:ascii="Times New Roman" w:hAnsi="Times New Roman" w:cs="Times New Roman"/>
                    <w:sz w:val="24"/>
                    <w:szCs w:val="24"/>
                  </w:rPr>
                </w:pPr>
                <w:r>
                  <w:rPr>
                    <w:rFonts w:ascii="Times New Roman" w:hAnsi="Times New Roman" w:cs="Times New Roman"/>
                    <w:sz w:val="24"/>
                    <w:szCs w:val="24"/>
                  </w:rPr>
                  <w:t>Objectives of the study</w:t>
                </w:r>
              </w:p>
            </w:tc>
            <w:tc>
              <w:tcPr>
                <w:tcW w:w="1069" w:type="dxa"/>
              </w:tcPr>
              <w:p w:rsidR="004D498E" w:rsidRDefault="003E2BB1" w:rsidP="004D498E">
                <w:pPr>
                  <w:pStyle w:val="TOC2"/>
                  <w:ind w:left="0"/>
                  <w:rPr>
                    <w:rFonts w:ascii="Times New Roman" w:hAnsi="Times New Roman" w:cs="Times New Roman"/>
                    <w:sz w:val="24"/>
                    <w:szCs w:val="24"/>
                  </w:rPr>
                </w:pPr>
                <w:r>
                  <w:rPr>
                    <w:rFonts w:ascii="Times New Roman" w:hAnsi="Times New Roman" w:cs="Times New Roman"/>
                    <w:sz w:val="24"/>
                    <w:szCs w:val="24"/>
                  </w:rPr>
                  <w:t>9</w:t>
                </w:r>
              </w:p>
            </w:tc>
          </w:tr>
          <w:tr w:rsidR="004D498E" w:rsidTr="004D498E">
            <w:tc>
              <w:tcPr>
                <w:tcW w:w="1152" w:type="dxa"/>
              </w:tcPr>
              <w:p w:rsidR="004D498E" w:rsidRDefault="00557F73" w:rsidP="004D498E">
                <w:pPr>
                  <w:pStyle w:val="TOC2"/>
                  <w:ind w:left="0"/>
                  <w:rPr>
                    <w:rFonts w:ascii="Times New Roman" w:hAnsi="Times New Roman" w:cs="Times New Roman"/>
                    <w:sz w:val="24"/>
                    <w:szCs w:val="24"/>
                  </w:rPr>
                </w:pPr>
                <w:r>
                  <w:rPr>
                    <w:rFonts w:ascii="Times New Roman" w:hAnsi="Times New Roman" w:cs="Times New Roman"/>
                    <w:sz w:val="24"/>
                    <w:szCs w:val="24"/>
                  </w:rPr>
                  <w:t>1.3</w:t>
                </w:r>
              </w:p>
            </w:tc>
            <w:tc>
              <w:tcPr>
                <w:tcW w:w="4871" w:type="dxa"/>
              </w:tcPr>
              <w:p w:rsidR="004D498E" w:rsidRDefault="00557F73" w:rsidP="004D498E">
                <w:pPr>
                  <w:pStyle w:val="TOC2"/>
                  <w:ind w:left="0"/>
                  <w:rPr>
                    <w:rFonts w:ascii="Times New Roman" w:hAnsi="Times New Roman" w:cs="Times New Roman"/>
                    <w:sz w:val="24"/>
                    <w:szCs w:val="24"/>
                  </w:rPr>
                </w:pPr>
                <w:r>
                  <w:rPr>
                    <w:rFonts w:ascii="Times New Roman" w:hAnsi="Times New Roman" w:cs="Times New Roman"/>
                    <w:sz w:val="24"/>
                    <w:szCs w:val="24"/>
                  </w:rPr>
                  <w:t>Methodology of the study</w:t>
                </w:r>
              </w:p>
            </w:tc>
            <w:tc>
              <w:tcPr>
                <w:tcW w:w="1069" w:type="dxa"/>
              </w:tcPr>
              <w:p w:rsidR="004D498E" w:rsidRDefault="00EA7EFB" w:rsidP="004D498E">
                <w:pPr>
                  <w:pStyle w:val="TOC2"/>
                  <w:ind w:left="0"/>
                  <w:rPr>
                    <w:rFonts w:ascii="Times New Roman" w:hAnsi="Times New Roman" w:cs="Times New Roman"/>
                    <w:sz w:val="24"/>
                    <w:szCs w:val="24"/>
                  </w:rPr>
                </w:pPr>
                <w:r>
                  <w:rPr>
                    <w:rFonts w:ascii="Times New Roman" w:hAnsi="Times New Roman" w:cs="Times New Roman"/>
                    <w:sz w:val="24"/>
                    <w:szCs w:val="24"/>
                  </w:rPr>
                  <w:t>9</w:t>
                </w:r>
              </w:p>
            </w:tc>
          </w:tr>
          <w:tr w:rsidR="004D498E" w:rsidTr="004D498E">
            <w:tc>
              <w:tcPr>
                <w:tcW w:w="1152" w:type="dxa"/>
              </w:tcPr>
              <w:p w:rsidR="004D498E" w:rsidRDefault="008C5439" w:rsidP="004D498E">
                <w:pPr>
                  <w:pStyle w:val="TOC2"/>
                  <w:ind w:left="0"/>
                  <w:rPr>
                    <w:rFonts w:ascii="Times New Roman" w:hAnsi="Times New Roman" w:cs="Times New Roman"/>
                    <w:sz w:val="24"/>
                    <w:szCs w:val="24"/>
                  </w:rPr>
                </w:pPr>
                <w:r>
                  <w:rPr>
                    <w:rFonts w:ascii="Times New Roman" w:hAnsi="Times New Roman" w:cs="Times New Roman"/>
                    <w:sz w:val="24"/>
                    <w:szCs w:val="24"/>
                  </w:rPr>
                  <w:t>1.3.1</w:t>
                </w:r>
              </w:p>
            </w:tc>
            <w:tc>
              <w:tcPr>
                <w:tcW w:w="4871" w:type="dxa"/>
              </w:tcPr>
              <w:p w:rsidR="004D498E" w:rsidRDefault="008C5439" w:rsidP="004D498E">
                <w:pPr>
                  <w:pStyle w:val="TOC2"/>
                  <w:ind w:left="0"/>
                  <w:rPr>
                    <w:rFonts w:ascii="Times New Roman" w:hAnsi="Times New Roman" w:cs="Times New Roman"/>
                    <w:sz w:val="24"/>
                    <w:szCs w:val="24"/>
                  </w:rPr>
                </w:pPr>
                <w:r>
                  <w:rPr>
                    <w:rFonts w:ascii="Times New Roman" w:hAnsi="Times New Roman" w:cs="Times New Roman"/>
                    <w:sz w:val="24"/>
                    <w:szCs w:val="24"/>
                  </w:rPr>
                  <w:t>Primary</w:t>
                </w:r>
                <w:r w:rsidR="007B436B">
                  <w:rPr>
                    <w:rFonts w:ascii="Times New Roman" w:hAnsi="Times New Roman" w:cs="Times New Roman"/>
                    <w:sz w:val="24"/>
                    <w:szCs w:val="24"/>
                  </w:rPr>
                  <w:t xml:space="preserve"> Sources</w:t>
                </w:r>
              </w:p>
            </w:tc>
            <w:tc>
              <w:tcPr>
                <w:tcW w:w="1069" w:type="dxa"/>
              </w:tcPr>
              <w:p w:rsidR="004D498E" w:rsidRDefault="00EF6438" w:rsidP="004D498E">
                <w:pPr>
                  <w:pStyle w:val="TOC2"/>
                  <w:ind w:left="0"/>
                  <w:rPr>
                    <w:rFonts w:ascii="Times New Roman" w:hAnsi="Times New Roman" w:cs="Times New Roman"/>
                    <w:sz w:val="24"/>
                    <w:szCs w:val="24"/>
                  </w:rPr>
                </w:pPr>
                <w:r>
                  <w:rPr>
                    <w:rFonts w:ascii="Times New Roman" w:hAnsi="Times New Roman" w:cs="Times New Roman"/>
                    <w:sz w:val="24"/>
                    <w:szCs w:val="24"/>
                  </w:rPr>
                  <w:t>10</w:t>
                </w:r>
              </w:p>
            </w:tc>
          </w:tr>
          <w:tr w:rsidR="00A440CB" w:rsidTr="004D498E">
            <w:tc>
              <w:tcPr>
                <w:tcW w:w="1152" w:type="dxa"/>
              </w:tcPr>
              <w:p w:rsidR="00A440CB" w:rsidRDefault="00A440CB" w:rsidP="004D498E">
                <w:pPr>
                  <w:pStyle w:val="TOC2"/>
                  <w:ind w:left="0"/>
                  <w:rPr>
                    <w:rFonts w:ascii="Times New Roman" w:hAnsi="Times New Roman" w:cs="Times New Roman"/>
                    <w:sz w:val="24"/>
                    <w:szCs w:val="24"/>
                  </w:rPr>
                </w:pPr>
                <w:r>
                  <w:rPr>
                    <w:rFonts w:ascii="Times New Roman" w:hAnsi="Times New Roman" w:cs="Times New Roman"/>
                    <w:sz w:val="24"/>
                    <w:szCs w:val="24"/>
                  </w:rPr>
                  <w:t>1.3.2</w:t>
                </w:r>
              </w:p>
            </w:tc>
            <w:tc>
              <w:tcPr>
                <w:tcW w:w="4871" w:type="dxa"/>
              </w:tcPr>
              <w:p w:rsidR="00A440CB" w:rsidRDefault="00A440CB" w:rsidP="004D498E">
                <w:pPr>
                  <w:pStyle w:val="TOC2"/>
                  <w:ind w:left="0"/>
                  <w:rPr>
                    <w:rFonts w:ascii="Times New Roman" w:hAnsi="Times New Roman" w:cs="Times New Roman"/>
                    <w:sz w:val="24"/>
                    <w:szCs w:val="24"/>
                  </w:rPr>
                </w:pPr>
                <w:r>
                  <w:rPr>
                    <w:rFonts w:ascii="Times New Roman" w:hAnsi="Times New Roman" w:cs="Times New Roman"/>
                    <w:sz w:val="24"/>
                    <w:szCs w:val="24"/>
                  </w:rPr>
                  <w:t>Secondary Sources</w:t>
                </w:r>
              </w:p>
            </w:tc>
            <w:tc>
              <w:tcPr>
                <w:tcW w:w="1069" w:type="dxa"/>
              </w:tcPr>
              <w:p w:rsidR="00A440CB" w:rsidRDefault="00EF6438" w:rsidP="004D498E">
                <w:pPr>
                  <w:pStyle w:val="TOC2"/>
                  <w:ind w:left="0"/>
                  <w:rPr>
                    <w:rFonts w:ascii="Times New Roman" w:hAnsi="Times New Roman" w:cs="Times New Roman"/>
                    <w:sz w:val="24"/>
                    <w:szCs w:val="24"/>
                  </w:rPr>
                </w:pPr>
                <w:r>
                  <w:rPr>
                    <w:rFonts w:ascii="Times New Roman" w:hAnsi="Times New Roman" w:cs="Times New Roman"/>
                    <w:sz w:val="24"/>
                    <w:szCs w:val="24"/>
                  </w:rPr>
                  <w:t>10</w:t>
                </w:r>
              </w:p>
            </w:tc>
          </w:tr>
          <w:tr w:rsidR="00A440CB" w:rsidTr="004D498E">
            <w:tc>
              <w:tcPr>
                <w:tcW w:w="1152" w:type="dxa"/>
              </w:tcPr>
              <w:p w:rsidR="00A440CB" w:rsidRDefault="00E73A4C" w:rsidP="004D498E">
                <w:pPr>
                  <w:pStyle w:val="TOC2"/>
                  <w:ind w:left="0"/>
                  <w:rPr>
                    <w:rFonts w:ascii="Times New Roman" w:hAnsi="Times New Roman" w:cs="Times New Roman"/>
                    <w:sz w:val="24"/>
                    <w:szCs w:val="24"/>
                  </w:rPr>
                </w:pPr>
                <w:r>
                  <w:rPr>
                    <w:rFonts w:ascii="Times New Roman" w:hAnsi="Times New Roman" w:cs="Times New Roman"/>
                    <w:sz w:val="24"/>
                    <w:szCs w:val="24"/>
                  </w:rPr>
                  <w:t>1.</w:t>
                </w:r>
                <w:r w:rsidR="00E76DFB">
                  <w:rPr>
                    <w:rFonts w:ascii="Times New Roman" w:hAnsi="Times New Roman" w:cs="Times New Roman"/>
                    <w:sz w:val="24"/>
                    <w:szCs w:val="24"/>
                  </w:rPr>
                  <w:t>.3.3</w:t>
                </w:r>
              </w:p>
            </w:tc>
            <w:tc>
              <w:tcPr>
                <w:tcW w:w="4871" w:type="dxa"/>
              </w:tcPr>
              <w:p w:rsidR="00A440CB" w:rsidRDefault="00E76DFB" w:rsidP="004D498E">
                <w:pPr>
                  <w:pStyle w:val="TOC2"/>
                  <w:ind w:left="0"/>
                  <w:rPr>
                    <w:rFonts w:ascii="Times New Roman" w:hAnsi="Times New Roman" w:cs="Times New Roman"/>
                    <w:sz w:val="24"/>
                    <w:szCs w:val="24"/>
                  </w:rPr>
                </w:pPr>
                <w:r>
                  <w:rPr>
                    <w:rFonts w:ascii="Times New Roman" w:hAnsi="Times New Roman" w:cs="Times New Roman"/>
                    <w:sz w:val="24"/>
                    <w:szCs w:val="24"/>
                  </w:rPr>
                  <w:t>Data collection tools and techniques</w:t>
                </w:r>
              </w:p>
            </w:tc>
            <w:tc>
              <w:tcPr>
                <w:tcW w:w="1069" w:type="dxa"/>
              </w:tcPr>
              <w:p w:rsidR="00A440CB" w:rsidRDefault="00E76DFB" w:rsidP="004D498E">
                <w:pPr>
                  <w:pStyle w:val="TOC2"/>
                  <w:ind w:left="0"/>
                  <w:rPr>
                    <w:rFonts w:ascii="Times New Roman" w:hAnsi="Times New Roman" w:cs="Times New Roman"/>
                    <w:sz w:val="24"/>
                    <w:szCs w:val="24"/>
                  </w:rPr>
                </w:pPr>
                <w:r>
                  <w:rPr>
                    <w:rFonts w:ascii="Times New Roman" w:hAnsi="Times New Roman" w:cs="Times New Roman"/>
                    <w:sz w:val="24"/>
                    <w:szCs w:val="24"/>
                  </w:rPr>
                  <w:t>10</w:t>
                </w:r>
              </w:p>
            </w:tc>
          </w:tr>
          <w:tr w:rsidR="00A440CB" w:rsidTr="004D498E">
            <w:tc>
              <w:tcPr>
                <w:tcW w:w="1152" w:type="dxa"/>
              </w:tcPr>
              <w:p w:rsidR="00A440CB" w:rsidRDefault="00E76DFB" w:rsidP="004D498E">
                <w:pPr>
                  <w:pStyle w:val="TOC2"/>
                  <w:ind w:left="0"/>
                  <w:rPr>
                    <w:rFonts w:ascii="Times New Roman" w:hAnsi="Times New Roman" w:cs="Times New Roman"/>
                    <w:sz w:val="24"/>
                    <w:szCs w:val="24"/>
                  </w:rPr>
                </w:pPr>
                <w:r>
                  <w:rPr>
                    <w:rFonts w:ascii="Times New Roman" w:hAnsi="Times New Roman" w:cs="Times New Roman"/>
                    <w:sz w:val="24"/>
                    <w:szCs w:val="24"/>
                  </w:rPr>
                  <w:t>1.3.4</w:t>
                </w:r>
              </w:p>
            </w:tc>
            <w:tc>
              <w:tcPr>
                <w:tcW w:w="4871" w:type="dxa"/>
              </w:tcPr>
              <w:p w:rsidR="00A440CB" w:rsidRDefault="00E76DFB" w:rsidP="004D498E">
                <w:pPr>
                  <w:pStyle w:val="TOC2"/>
                  <w:ind w:left="0"/>
                  <w:rPr>
                    <w:rFonts w:ascii="Times New Roman" w:hAnsi="Times New Roman" w:cs="Times New Roman"/>
                    <w:sz w:val="24"/>
                    <w:szCs w:val="24"/>
                  </w:rPr>
                </w:pPr>
                <w:r>
                  <w:rPr>
                    <w:rFonts w:ascii="Times New Roman" w:hAnsi="Times New Roman" w:cs="Times New Roman"/>
                    <w:sz w:val="24"/>
                    <w:szCs w:val="24"/>
                  </w:rPr>
                  <w:t>Data analysis</w:t>
                </w:r>
              </w:p>
            </w:tc>
            <w:tc>
              <w:tcPr>
                <w:tcW w:w="1069" w:type="dxa"/>
              </w:tcPr>
              <w:p w:rsidR="00A440CB" w:rsidRDefault="00E76DFB" w:rsidP="004D498E">
                <w:pPr>
                  <w:pStyle w:val="TOC2"/>
                  <w:ind w:left="0"/>
                  <w:rPr>
                    <w:rFonts w:ascii="Times New Roman" w:hAnsi="Times New Roman" w:cs="Times New Roman"/>
                    <w:sz w:val="24"/>
                    <w:szCs w:val="24"/>
                  </w:rPr>
                </w:pPr>
                <w:r>
                  <w:rPr>
                    <w:rFonts w:ascii="Times New Roman" w:hAnsi="Times New Roman" w:cs="Times New Roman"/>
                    <w:sz w:val="24"/>
                    <w:szCs w:val="24"/>
                  </w:rPr>
                  <w:t>1</w:t>
                </w:r>
                <w:r w:rsidR="0030451B">
                  <w:rPr>
                    <w:rFonts w:ascii="Times New Roman" w:hAnsi="Times New Roman" w:cs="Times New Roman"/>
                    <w:sz w:val="24"/>
                    <w:szCs w:val="24"/>
                  </w:rPr>
                  <w:t>0</w:t>
                </w:r>
              </w:p>
            </w:tc>
          </w:tr>
          <w:tr w:rsidR="00A440CB" w:rsidTr="004D498E">
            <w:tc>
              <w:tcPr>
                <w:tcW w:w="1152" w:type="dxa"/>
              </w:tcPr>
              <w:p w:rsidR="00A440CB" w:rsidRDefault="005B4CBE" w:rsidP="004D498E">
                <w:pPr>
                  <w:pStyle w:val="TOC2"/>
                  <w:ind w:left="0"/>
                  <w:rPr>
                    <w:rFonts w:ascii="Times New Roman" w:hAnsi="Times New Roman" w:cs="Times New Roman"/>
                    <w:sz w:val="24"/>
                    <w:szCs w:val="24"/>
                  </w:rPr>
                </w:pPr>
                <w:r>
                  <w:rPr>
                    <w:rFonts w:ascii="Times New Roman" w:hAnsi="Times New Roman" w:cs="Times New Roman"/>
                    <w:sz w:val="24"/>
                    <w:szCs w:val="24"/>
                  </w:rPr>
                  <w:t xml:space="preserve">1.4 </w:t>
                </w:r>
              </w:p>
            </w:tc>
            <w:tc>
              <w:tcPr>
                <w:tcW w:w="4871" w:type="dxa"/>
              </w:tcPr>
              <w:p w:rsidR="00A440CB" w:rsidRDefault="001E7F2E" w:rsidP="004D498E">
                <w:pPr>
                  <w:pStyle w:val="TOC2"/>
                  <w:ind w:left="0"/>
                  <w:rPr>
                    <w:rFonts w:ascii="Times New Roman" w:hAnsi="Times New Roman" w:cs="Times New Roman"/>
                    <w:sz w:val="24"/>
                    <w:szCs w:val="24"/>
                  </w:rPr>
                </w:pPr>
                <w:r>
                  <w:rPr>
                    <w:rFonts w:ascii="Times New Roman" w:hAnsi="Times New Roman" w:cs="Times New Roman"/>
                    <w:sz w:val="24"/>
                    <w:szCs w:val="24"/>
                  </w:rPr>
                  <w:t xml:space="preserve">Scope of the report </w:t>
                </w:r>
              </w:p>
            </w:tc>
            <w:tc>
              <w:tcPr>
                <w:tcW w:w="1069" w:type="dxa"/>
              </w:tcPr>
              <w:p w:rsidR="00A440CB" w:rsidRDefault="001E7F2E" w:rsidP="004D498E">
                <w:pPr>
                  <w:pStyle w:val="TOC2"/>
                  <w:ind w:left="0"/>
                  <w:rPr>
                    <w:rFonts w:ascii="Times New Roman" w:hAnsi="Times New Roman" w:cs="Times New Roman"/>
                    <w:sz w:val="24"/>
                    <w:szCs w:val="24"/>
                  </w:rPr>
                </w:pPr>
                <w:r>
                  <w:rPr>
                    <w:rFonts w:ascii="Times New Roman" w:hAnsi="Times New Roman" w:cs="Times New Roman"/>
                    <w:sz w:val="24"/>
                    <w:szCs w:val="24"/>
                  </w:rPr>
                  <w:t>1</w:t>
                </w:r>
                <w:r w:rsidR="00AC3669">
                  <w:rPr>
                    <w:rFonts w:ascii="Times New Roman" w:hAnsi="Times New Roman" w:cs="Times New Roman"/>
                    <w:sz w:val="24"/>
                    <w:szCs w:val="24"/>
                  </w:rPr>
                  <w:t>1</w:t>
                </w:r>
              </w:p>
            </w:tc>
          </w:tr>
          <w:tr w:rsidR="00704FEF" w:rsidTr="004D498E">
            <w:tc>
              <w:tcPr>
                <w:tcW w:w="1152" w:type="dxa"/>
              </w:tcPr>
              <w:p w:rsidR="00704FEF" w:rsidRDefault="00704FEF" w:rsidP="004D498E">
                <w:pPr>
                  <w:pStyle w:val="TOC2"/>
                  <w:ind w:left="0"/>
                  <w:rPr>
                    <w:rFonts w:ascii="Times New Roman" w:hAnsi="Times New Roman" w:cs="Times New Roman"/>
                    <w:sz w:val="24"/>
                    <w:szCs w:val="24"/>
                  </w:rPr>
                </w:pPr>
                <w:r>
                  <w:rPr>
                    <w:rFonts w:ascii="Times New Roman" w:hAnsi="Times New Roman" w:cs="Times New Roman"/>
                    <w:sz w:val="24"/>
                    <w:szCs w:val="24"/>
                  </w:rPr>
                  <w:t>1.5</w:t>
                </w:r>
              </w:p>
            </w:tc>
            <w:tc>
              <w:tcPr>
                <w:tcW w:w="4871" w:type="dxa"/>
              </w:tcPr>
              <w:p w:rsidR="00704FEF" w:rsidRDefault="00704FEF" w:rsidP="00DF4D6F">
                <w:pPr>
                  <w:pStyle w:val="TOC2"/>
                  <w:ind w:left="0"/>
                  <w:rPr>
                    <w:rFonts w:ascii="Times New Roman" w:hAnsi="Times New Roman" w:cs="Times New Roman"/>
                    <w:sz w:val="24"/>
                    <w:szCs w:val="24"/>
                  </w:rPr>
                </w:pPr>
                <w:r>
                  <w:rPr>
                    <w:rFonts w:ascii="Times New Roman" w:hAnsi="Times New Roman" w:cs="Times New Roman"/>
                    <w:sz w:val="24"/>
                    <w:szCs w:val="24"/>
                  </w:rPr>
                  <w:t xml:space="preserve">Limitations </w:t>
                </w:r>
              </w:p>
            </w:tc>
            <w:tc>
              <w:tcPr>
                <w:tcW w:w="1069" w:type="dxa"/>
              </w:tcPr>
              <w:p w:rsidR="00704FEF" w:rsidRDefault="00704FEF" w:rsidP="004D498E">
                <w:pPr>
                  <w:pStyle w:val="TOC2"/>
                  <w:ind w:left="0"/>
                  <w:rPr>
                    <w:rFonts w:ascii="Times New Roman" w:hAnsi="Times New Roman" w:cs="Times New Roman"/>
                    <w:sz w:val="24"/>
                    <w:szCs w:val="24"/>
                  </w:rPr>
                </w:pPr>
                <w:r>
                  <w:rPr>
                    <w:rFonts w:ascii="Times New Roman" w:hAnsi="Times New Roman" w:cs="Times New Roman"/>
                    <w:sz w:val="24"/>
                    <w:szCs w:val="24"/>
                  </w:rPr>
                  <w:t>1</w:t>
                </w:r>
                <w:r w:rsidR="00AC3669">
                  <w:rPr>
                    <w:rFonts w:ascii="Times New Roman" w:hAnsi="Times New Roman" w:cs="Times New Roman"/>
                    <w:sz w:val="24"/>
                    <w:szCs w:val="24"/>
                  </w:rPr>
                  <w:t>1</w:t>
                </w:r>
              </w:p>
            </w:tc>
          </w:tr>
          <w:tr w:rsidR="00704FEF" w:rsidTr="004D498E">
            <w:tc>
              <w:tcPr>
                <w:tcW w:w="1152" w:type="dxa"/>
              </w:tcPr>
              <w:p w:rsidR="00704FEF" w:rsidRPr="00635E5D" w:rsidRDefault="006B54A5" w:rsidP="004D498E">
                <w:pPr>
                  <w:pStyle w:val="TOC2"/>
                  <w:ind w:left="0"/>
                  <w:rPr>
                    <w:rFonts w:ascii="Times New Roman" w:hAnsi="Times New Roman" w:cs="Times New Roman"/>
                    <w:b/>
                    <w:sz w:val="24"/>
                    <w:szCs w:val="24"/>
                  </w:rPr>
                </w:pPr>
                <w:r w:rsidRPr="00635E5D">
                  <w:rPr>
                    <w:rFonts w:ascii="Times New Roman" w:hAnsi="Times New Roman" w:cs="Times New Roman"/>
                    <w:b/>
                    <w:sz w:val="24"/>
                    <w:szCs w:val="24"/>
                  </w:rPr>
                  <w:t xml:space="preserve">2 </w:t>
                </w:r>
              </w:p>
            </w:tc>
            <w:tc>
              <w:tcPr>
                <w:tcW w:w="4871" w:type="dxa"/>
              </w:tcPr>
              <w:p w:rsidR="00C55B52" w:rsidRDefault="006B54A5" w:rsidP="004D498E">
                <w:pPr>
                  <w:pStyle w:val="TOC2"/>
                  <w:ind w:left="0"/>
                  <w:rPr>
                    <w:rFonts w:ascii="Times New Roman" w:hAnsi="Times New Roman" w:cs="Times New Roman"/>
                    <w:b/>
                    <w:sz w:val="24"/>
                    <w:szCs w:val="24"/>
                  </w:rPr>
                </w:pPr>
                <w:r w:rsidRPr="00635E5D">
                  <w:rPr>
                    <w:rFonts w:ascii="Times New Roman" w:hAnsi="Times New Roman" w:cs="Times New Roman"/>
                    <w:b/>
                    <w:sz w:val="24"/>
                    <w:szCs w:val="24"/>
                  </w:rPr>
                  <w:t xml:space="preserve">Chapter 2: </w:t>
                </w:r>
              </w:p>
              <w:p w:rsidR="00704FEF" w:rsidRPr="00635E5D" w:rsidRDefault="006B54A5" w:rsidP="004D498E">
                <w:pPr>
                  <w:pStyle w:val="TOC2"/>
                  <w:ind w:left="0"/>
                  <w:rPr>
                    <w:rFonts w:ascii="Times New Roman" w:hAnsi="Times New Roman" w:cs="Times New Roman"/>
                    <w:b/>
                    <w:sz w:val="24"/>
                    <w:szCs w:val="24"/>
                  </w:rPr>
                </w:pPr>
                <w:r w:rsidRPr="00635E5D">
                  <w:rPr>
                    <w:rFonts w:ascii="Times New Roman" w:hAnsi="Times New Roman" w:cs="Times New Roman"/>
                    <w:b/>
                    <w:sz w:val="24"/>
                    <w:szCs w:val="24"/>
                  </w:rPr>
                  <w:t>Company profile of Southeast Bank</w:t>
                </w:r>
              </w:p>
            </w:tc>
            <w:tc>
              <w:tcPr>
                <w:tcW w:w="1069" w:type="dxa"/>
              </w:tcPr>
              <w:p w:rsidR="00704FEF" w:rsidRPr="00635E5D" w:rsidRDefault="006B54A5" w:rsidP="004D498E">
                <w:pPr>
                  <w:pStyle w:val="TOC2"/>
                  <w:ind w:left="0"/>
                  <w:rPr>
                    <w:rFonts w:ascii="Times New Roman" w:hAnsi="Times New Roman" w:cs="Times New Roman"/>
                    <w:b/>
                    <w:sz w:val="24"/>
                    <w:szCs w:val="24"/>
                  </w:rPr>
                </w:pPr>
                <w:r w:rsidRPr="00635E5D">
                  <w:rPr>
                    <w:rFonts w:ascii="Times New Roman" w:hAnsi="Times New Roman" w:cs="Times New Roman"/>
                    <w:b/>
                    <w:sz w:val="24"/>
                    <w:szCs w:val="24"/>
                  </w:rPr>
                  <w:t>11</w:t>
                </w:r>
              </w:p>
            </w:tc>
          </w:tr>
          <w:tr w:rsidR="00704FEF" w:rsidTr="004D498E">
            <w:tc>
              <w:tcPr>
                <w:tcW w:w="1152" w:type="dxa"/>
              </w:tcPr>
              <w:p w:rsidR="00704FEF" w:rsidRDefault="00EF2E6D" w:rsidP="004D498E">
                <w:pPr>
                  <w:pStyle w:val="TOC2"/>
                  <w:ind w:left="0"/>
                  <w:rPr>
                    <w:rFonts w:ascii="Times New Roman" w:hAnsi="Times New Roman" w:cs="Times New Roman"/>
                    <w:sz w:val="24"/>
                    <w:szCs w:val="24"/>
                  </w:rPr>
                </w:pPr>
                <w:r>
                  <w:rPr>
                    <w:rFonts w:ascii="Times New Roman" w:hAnsi="Times New Roman" w:cs="Times New Roman"/>
                    <w:sz w:val="24"/>
                    <w:szCs w:val="24"/>
                  </w:rPr>
                  <w:t xml:space="preserve">2.1 </w:t>
                </w:r>
              </w:p>
            </w:tc>
            <w:tc>
              <w:tcPr>
                <w:tcW w:w="4871" w:type="dxa"/>
              </w:tcPr>
              <w:p w:rsidR="00704FEF" w:rsidRDefault="00EF2E6D" w:rsidP="004D498E">
                <w:pPr>
                  <w:pStyle w:val="TOC2"/>
                  <w:ind w:left="0"/>
                  <w:rPr>
                    <w:rFonts w:ascii="Times New Roman" w:hAnsi="Times New Roman" w:cs="Times New Roman"/>
                    <w:sz w:val="24"/>
                    <w:szCs w:val="24"/>
                  </w:rPr>
                </w:pPr>
                <w:r>
                  <w:rPr>
                    <w:rFonts w:ascii="Times New Roman" w:hAnsi="Times New Roman" w:cs="Times New Roman"/>
                    <w:sz w:val="24"/>
                    <w:szCs w:val="24"/>
                  </w:rPr>
                  <w:t>History of the organization</w:t>
                </w:r>
              </w:p>
            </w:tc>
            <w:tc>
              <w:tcPr>
                <w:tcW w:w="1069" w:type="dxa"/>
              </w:tcPr>
              <w:p w:rsidR="00704FEF" w:rsidRDefault="00EF2E6D" w:rsidP="004D498E">
                <w:pPr>
                  <w:pStyle w:val="TOC2"/>
                  <w:ind w:left="0"/>
                  <w:rPr>
                    <w:rFonts w:ascii="Times New Roman" w:hAnsi="Times New Roman" w:cs="Times New Roman"/>
                    <w:sz w:val="24"/>
                    <w:szCs w:val="24"/>
                  </w:rPr>
                </w:pPr>
                <w:r>
                  <w:rPr>
                    <w:rFonts w:ascii="Times New Roman" w:hAnsi="Times New Roman" w:cs="Times New Roman"/>
                    <w:sz w:val="24"/>
                    <w:szCs w:val="24"/>
                  </w:rPr>
                  <w:t>11</w:t>
                </w:r>
              </w:p>
            </w:tc>
          </w:tr>
          <w:tr w:rsidR="00704FEF" w:rsidTr="004D498E">
            <w:tc>
              <w:tcPr>
                <w:tcW w:w="1152" w:type="dxa"/>
              </w:tcPr>
              <w:p w:rsidR="00704FEF" w:rsidRDefault="00095E1A" w:rsidP="004D498E">
                <w:pPr>
                  <w:pStyle w:val="TOC2"/>
                  <w:ind w:left="0"/>
                  <w:rPr>
                    <w:rFonts w:ascii="Times New Roman" w:hAnsi="Times New Roman" w:cs="Times New Roman"/>
                    <w:sz w:val="24"/>
                    <w:szCs w:val="24"/>
                  </w:rPr>
                </w:pPr>
                <w:r>
                  <w:rPr>
                    <w:rFonts w:ascii="Times New Roman" w:hAnsi="Times New Roman" w:cs="Times New Roman"/>
                    <w:sz w:val="24"/>
                    <w:szCs w:val="24"/>
                  </w:rPr>
                  <w:t>2.1.1</w:t>
                </w:r>
              </w:p>
            </w:tc>
            <w:tc>
              <w:tcPr>
                <w:tcW w:w="4871" w:type="dxa"/>
              </w:tcPr>
              <w:p w:rsidR="00704FEF" w:rsidRDefault="00095E1A" w:rsidP="004D498E">
                <w:pPr>
                  <w:pStyle w:val="TOC2"/>
                  <w:ind w:left="0"/>
                  <w:rPr>
                    <w:rFonts w:ascii="Times New Roman" w:hAnsi="Times New Roman" w:cs="Times New Roman"/>
                    <w:sz w:val="24"/>
                    <w:szCs w:val="24"/>
                  </w:rPr>
                </w:pPr>
                <w:r>
                  <w:rPr>
                    <w:rFonts w:ascii="Times New Roman" w:hAnsi="Times New Roman" w:cs="Times New Roman"/>
                    <w:sz w:val="24"/>
                    <w:szCs w:val="24"/>
                  </w:rPr>
                  <w:t>Vision</w:t>
                </w:r>
              </w:p>
            </w:tc>
            <w:tc>
              <w:tcPr>
                <w:tcW w:w="1069" w:type="dxa"/>
              </w:tcPr>
              <w:p w:rsidR="00704FEF" w:rsidRDefault="00095E1A" w:rsidP="004D498E">
                <w:pPr>
                  <w:pStyle w:val="TOC2"/>
                  <w:ind w:left="0"/>
                  <w:rPr>
                    <w:rFonts w:ascii="Times New Roman" w:hAnsi="Times New Roman" w:cs="Times New Roman"/>
                    <w:sz w:val="24"/>
                    <w:szCs w:val="24"/>
                  </w:rPr>
                </w:pPr>
                <w:r>
                  <w:rPr>
                    <w:rFonts w:ascii="Times New Roman" w:hAnsi="Times New Roman" w:cs="Times New Roman"/>
                    <w:sz w:val="24"/>
                    <w:szCs w:val="24"/>
                  </w:rPr>
                  <w:t>1</w:t>
                </w:r>
                <w:r w:rsidR="00E845FA">
                  <w:rPr>
                    <w:rFonts w:ascii="Times New Roman" w:hAnsi="Times New Roman" w:cs="Times New Roman"/>
                    <w:sz w:val="24"/>
                    <w:szCs w:val="24"/>
                  </w:rPr>
                  <w:t>2</w:t>
                </w:r>
              </w:p>
            </w:tc>
          </w:tr>
          <w:tr w:rsidR="00704FEF" w:rsidTr="004D498E">
            <w:tc>
              <w:tcPr>
                <w:tcW w:w="1152" w:type="dxa"/>
              </w:tcPr>
              <w:p w:rsidR="00704FEF" w:rsidRDefault="00095E1A" w:rsidP="004D498E">
                <w:pPr>
                  <w:pStyle w:val="TOC2"/>
                  <w:ind w:left="0"/>
                  <w:rPr>
                    <w:rFonts w:ascii="Times New Roman" w:hAnsi="Times New Roman" w:cs="Times New Roman"/>
                    <w:sz w:val="24"/>
                    <w:szCs w:val="24"/>
                  </w:rPr>
                </w:pPr>
                <w:r>
                  <w:rPr>
                    <w:rFonts w:ascii="Times New Roman" w:hAnsi="Times New Roman" w:cs="Times New Roman"/>
                    <w:sz w:val="24"/>
                    <w:szCs w:val="24"/>
                  </w:rPr>
                  <w:t>2.1.2</w:t>
                </w:r>
              </w:p>
            </w:tc>
            <w:tc>
              <w:tcPr>
                <w:tcW w:w="4871" w:type="dxa"/>
              </w:tcPr>
              <w:p w:rsidR="00704FEF" w:rsidRDefault="00095E1A" w:rsidP="004D498E">
                <w:pPr>
                  <w:pStyle w:val="TOC2"/>
                  <w:ind w:left="0"/>
                  <w:rPr>
                    <w:rFonts w:ascii="Times New Roman" w:hAnsi="Times New Roman" w:cs="Times New Roman"/>
                    <w:sz w:val="24"/>
                    <w:szCs w:val="24"/>
                  </w:rPr>
                </w:pPr>
                <w:r>
                  <w:rPr>
                    <w:rFonts w:ascii="Times New Roman" w:hAnsi="Times New Roman" w:cs="Times New Roman"/>
                    <w:sz w:val="24"/>
                    <w:szCs w:val="24"/>
                  </w:rPr>
                  <w:t>Mission</w:t>
                </w:r>
                <w:r w:rsidR="008F7505">
                  <w:rPr>
                    <w:rFonts w:ascii="Times New Roman" w:hAnsi="Times New Roman" w:cs="Times New Roman"/>
                    <w:sz w:val="24"/>
                    <w:szCs w:val="24"/>
                  </w:rPr>
                  <w:t xml:space="preserve"> Statements</w:t>
                </w:r>
              </w:p>
            </w:tc>
            <w:tc>
              <w:tcPr>
                <w:tcW w:w="1069" w:type="dxa"/>
              </w:tcPr>
              <w:p w:rsidR="00704FEF" w:rsidRDefault="00095E1A" w:rsidP="004D498E">
                <w:pPr>
                  <w:pStyle w:val="TOC2"/>
                  <w:ind w:left="0"/>
                  <w:rPr>
                    <w:rFonts w:ascii="Times New Roman" w:hAnsi="Times New Roman" w:cs="Times New Roman"/>
                    <w:sz w:val="24"/>
                    <w:szCs w:val="24"/>
                  </w:rPr>
                </w:pPr>
                <w:r>
                  <w:rPr>
                    <w:rFonts w:ascii="Times New Roman" w:hAnsi="Times New Roman" w:cs="Times New Roman"/>
                    <w:sz w:val="24"/>
                    <w:szCs w:val="24"/>
                  </w:rPr>
                  <w:t>1</w:t>
                </w:r>
                <w:r w:rsidR="00BC4969">
                  <w:rPr>
                    <w:rFonts w:ascii="Times New Roman" w:hAnsi="Times New Roman" w:cs="Times New Roman"/>
                    <w:sz w:val="24"/>
                    <w:szCs w:val="24"/>
                  </w:rPr>
                  <w:t>2</w:t>
                </w:r>
              </w:p>
            </w:tc>
          </w:tr>
          <w:tr w:rsidR="008F7505" w:rsidTr="004D498E">
            <w:tc>
              <w:tcPr>
                <w:tcW w:w="1152" w:type="dxa"/>
              </w:tcPr>
              <w:p w:rsidR="008F7505" w:rsidRDefault="00E0083B" w:rsidP="004D498E">
                <w:pPr>
                  <w:pStyle w:val="TOC2"/>
                  <w:ind w:left="0"/>
                  <w:rPr>
                    <w:rFonts w:ascii="Times New Roman" w:hAnsi="Times New Roman" w:cs="Times New Roman"/>
                    <w:sz w:val="24"/>
                    <w:szCs w:val="24"/>
                  </w:rPr>
                </w:pPr>
                <w:r>
                  <w:rPr>
                    <w:rFonts w:ascii="Times New Roman" w:hAnsi="Times New Roman" w:cs="Times New Roman"/>
                    <w:sz w:val="24"/>
                    <w:szCs w:val="24"/>
                  </w:rPr>
                  <w:t>2.1.3</w:t>
                </w:r>
              </w:p>
            </w:tc>
            <w:tc>
              <w:tcPr>
                <w:tcW w:w="4871" w:type="dxa"/>
              </w:tcPr>
              <w:p w:rsidR="008F7505" w:rsidRDefault="007479AB" w:rsidP="004D498E">
                <w:pPr>
                  <w:pStyle w:val="TOC2"/>
                  <w:ind w:left="0"/>
                  <w:rPr>
                    <w:rFonts w:ascii="Times New Roman" w:hAnsi="Times New Roman" w:cs="Times New Roman"/>
                    <w:sz w:val="24"/>
                    <w:szCs w:val="24"/>
                  </w:rPr>
                </w:pPr>
                <w:r>
                  <w:rPr>
                    <w:rFonts w:ascii="Times New Roman" w:hAnsi="Times New Roman" w:cs="Times New Roman"/>
                    <w:sz w:val="24"/>
                    <w:szCs w:val="24"/>
                  </w:rPr>
                  <w:t xml:space="preserve">Core values </w:t>
                </w:r>
              </w:p>
            </w:tc>
            <w:tc>
              <w:tcPr>
                <w:tcW w:w="1069" w:type="dxa"/>
              </w:tcPr>
              <w:p w:rsidR="008F7505" w:rsidRDefault="00E0083B" w:rsidP="004D498E">
                <w:pPr>
                  <w:pStyle w:val="TOC2"/>
                  <w:ind w:left="0"/>
                  <w:rPr>
                    <w:rFonts w:ascii="Times New Roman" w:hAnsi="Times New Roman" w:cs="Times New Roman"/>
                    <w:sz w:val="24"/>
                    <w:szCs w:val="24"/>
                  </w:rPr>
                </w:pPr>
                <w:r>
                  <w:rPr>
                    <w:rFonts w:ascii="Times New Roman" w:hAnsi="Times New Roman" w:cs="Times New Roman"/>
                    <w:sz w:val="24"/>
                    <w:szCs w:val="24"/>
                  </w:rPr>
                  <w:t>12</w:t>
                </w:r>
              </w:p>
            </w:tc>
          </w:tr>
          <w:tr w:rsidR="008F7505" w:rsidTr="004D498E">
            <w:tc>
              <w:tcPr>
                <w:tcW w:w="1152" w:type="dxa"/>
              </w:tcPr>
              <w:p w:rsidR="008F7505" w:rsidRDefault="007479AB" w:rsidP="004D498E">
                <w:pPr>
                  <w:pStyle w:val="TOC2"/>
                  <w:ind w:left="0"/>
                  <w:rPr>
                    <w:rFonts w:ascii="Times New Roman" w:hAnsi="Times New Roman" w:cs="Times New Roman"/>
                    <w:sz w:val="24"/>
                    <w:szCs w:val="24"/>
                  </w:rPr>
                </w:pPr>
                <w:r>
                  <w:rPr>
                    <w:rFonts w:ascii="Times New Roman" w:hAnsi="Times New Roman" w:cs="Times New Roman"/>
                    <w:sz w:val="24"/>
                    <w:szCs w:val="24"/>
                  </w:rPr>
                  <w:t>2.1.4</w:t>
                </w:r>
              </w:p>
            </w:tc>
            <w:tc>
              <w:tcPr>
                <w:tcW w:w="4871" w:type="dxa"/>
              </w:tcPr>
              <w:p w:rsidR="008F7505" w:rsidRDefault="007479AB" w:rsidP="004D498E">
                <w:pPr>
                  <w:pStyle w:val="TOC2"/>
                  <w:ind w:left="0"/>
                  <w:rPr>
                    <w:rFonts w:ascii="Times New Roman" w:hAnsi="Times New Roman" w:cs="Times New Roman"/>
                    <w:sz w:val="24"/>
                    <w:szCs w:val="24"/>
                  </w:rPr>
                </w:pPr>
                <w:r>
                  <w:rPr>
                    <w:rFonts w:ascii="Times New Roman" w:hAnsi="Times New Roman" w:cs="Times New Roman"/>
                    <w:sz w:val="24"/>
                    <w:szCs w:val="24"/>
                  </w:rPr>
                  <w:t>Core competencies</w:t>
                </w:r>
              </w:p>
            </w:tc>
            <w:tc>
              <w:tcPr>
                <w:tcW w:w="1069" w:type="dxa"/>
              </w:tcPr>
              <w:p w:rsidR="008F7505" w:rsidRDefault="007479AB" w:rsidP="004D498E">
                <w:pPr>
                  <w:pStyle w:val="TOC2"/>
                  <w:ind w:left="0"/>
                  <w:rPr>
                    <w:rFonts w:ascii="Times New Roman" w:hAnsi="Times New Roman" w:cs="Times New Roman"/>
                    <w:sz w:val="24"/>
                    <w:szCs w:val="24"/>
                  </w:rPr>
                </w:pPr>
                <w:r>
                  <w:rPr>
                    <w:rFonts w:ascii="Times New Roman" w:hAnsi="Times New Roman" w:cs="Times New Roman"/>
                    <w:sz w:val="24"/>
                    <w:szCs w:val="24"/>
                  </w:rPr>
                  <w:t>1</w:t>
                </w:r>
                <w:r w:rsidR="00333F39">
                  <w:rPr>
                    <w:rFonts w:ascii="Times New Roman" w:hAnsi="Times New Roman" w:cs="Times New Roman"/>
                    <w:sz w:val="24"/>
                    <w:szCs w:val="24"/>
                  </w:rPr>
                  <w:t>3</w:t>
                </w:r>
              </w:p>
            </w:tc>
          </w:tr>
          <w:tr w:rsidR="008F7505" w:rsidTr="004D498E">
            <w:tc>
              <w:tcPr>
                <w:tcW w:w="1152" w:type="dxa"/>
              </w:tcPr>
              <w:p w:rsidR="008F7505" w:rsidRDefault="00766C0C" w:rsidP="004D498E">
                <w:pPr>
                  <w:pStyle w:val="TOC2"/>
                  <w:ind w:left="0"/>
                  <w:rPr>
                    <w:rFonts w:ascii="Times New Roman" w:hAnsi="Times New Roman" w:cs="Times New Roman"/>
                    <w:sz w:val="24"/>
                    <w:szCs w:val="24"/>
                  </w:rPr>
                </w:pPr>
                <w:r>
                  <w:rPr>
                    <w:rFonts w:ascii="Times New Roman" w:hAnsi="Times New Roman" w:cs="Times New Roman"/>
                    <w:sz w:val="24"/>
                    <w:szCs w:val="24"/>
                  </w:rPr>
                  <w:t>2.2</w:t>
                </w:r>
              </w:p>
            </w:tc>
            <w:tc>
              <w:tcPr>
                <w:tcW w:w="4871" w:type="dxa"/>
              </w:tcPr>
              <w:p w:rsidR="008F7505" w:rsidRDefault="00766C0C" w:rsidP="004D498E">
                <w:pPr>
                  <w:pStyle w:val="TOC2"/>
                  <w:ind w:left="0"/>
                  <w:rPr>
                    <w:rFonts w:ascii="Times New Roman" w:hAnsi="Times New Roman" w:cs="Times New Roman"/>
                    <w:sz w:val="24"/>
                    <w:szCs w:val="24"/>
                  </w:rPr>
                </w:pPr>
                <w:r>
                  <w:rPr>
                    <w:rFonts w:ascii="Times New Roman" w:hAnsi="Times New Roman" w:cs="Times New Roman"/>
                    <w:sz w:val="24"/>
                    <w:szCs w:val="24"/>
                  </w:rPr>
                  <w:t>Products and services</w:t>
                </w:r>
              </w:p>
            </w:tc>
            <w:tc>
              <w:tcPr>
                <w:tcW w:w="1069" w:type="dxa"/>
              </w:tcPr>
              <w:p w:rsidR="008F7505" w:rsidRDefault="00766C0C" w:rsidP="004D498E">
                <w:pPr>
                  <w:pStyle w:val="TOC2"/>
                  <w:ind w:left="0"/>
                  <w:rPr>
                    <w:rFonts w:ascii="Times New Roman" w:hAnsi="Times New Roman" w:cs="Times New Roman"/>
                    <w:sz w:val="24"/>
                    <w:szCs w:val="24"/>
                  </w:rPr>
                </w:pPr>
                <w:r>
                  <w:rPr>
                    <w:rFonts w:ascii="Times New Roman" w:hAnsi="Times New Roman" w:cs="Times New Roman"/>
                    <w:sz w:val="24"/>
                    <w:szCs w:val="24"/>
                  </w:rPr>
                  <w:t>13</w:t>
                </w:r>
              </w:p>
            </w:tc>
          </w:tr>
          <w:tr w:rsidR="00B941D6" w:rsidTr="004D498E">
            <w:tc>
              <w:tcPr>
                <w:tcW w:w="1152" w:type="dxa"/>
              </w:tcPr>
              <w:p w:rsidR="00B941D6" w:rsidRDefault="00B941D6" w:rsidP="004D498E">
                <w:pPr>
                  <w:pStyle w:val="TOC2"/>
                  <w:ind w:left="0"/>
                  <w:rPr>
                    <w:rFonts w:ascii="Times New Roman" w:hAnsi="Times New Roman" w:cs="Times New Roman"/>
                    <w:sz w:val="24"/>
                    <w:szCs w:val="24"/>
                  </w:rPr>
                </w:pPr>
                <w:r>
                  <w:rPr>
                    <w:rFonts w:ascii="Times New Roman" w:hAnsi="Times New Roman" w:cs="Times New Roman"/>
                    <w:sz w:val="24"/>
                    <w:szCs w:val="24"/>
                  </w:rPr>
                  <w:t>2.3</w:t>
                </w:r>
              </w:p>
            </w:tc>
            <w:tc>
              <w:tcPr>
                <w:tcW w:w="4871" w:type="dxa"/>
              </w:tcPr>
              <w:p w:rsidR="00B941D6" w:rsidRDefault="00B941D6" w:rsidP="004D498E">
                <w:pPr>
                  <w:pStyle w:val="TOC2"/>
                  <w:ind w:left="0"/>
                  <w:rPr>
                    <w:rFonts w:ascii="Times New Roman" w:hAnsi="Times New Roman" w:cs="Times New Roman"/>
                    <w:sz w:val="24"/>
                    <w:szCs w:val="24"/>
                  </w:rPr>
                </w:pPr>
                <w:r>
                  <w:rPr>
                    <w:rFonts w:ascii="Times New Roman" w:hAnsi="Times New Roman" w:cs="Times New Roman"/>
                    <w:sz w:val="24"/>
                    <w:szCs w:val="24"/>
                  </w:rPr>
                  <w:t>Organizational structure of Southeast Bank</w:t>
                </w:r>
              </w:p>
            </w:tc>
            <w:tc>
              <w:tcPr>
                <w:tcW w:w="1069" w:type="dxa"/>
              </w:tcPr>
              <w:p w:rsidR="00B941D6" w:rsidRDefault="00B941D6" w:rsidP="004D498E">
                <w:pPr>
                  <w:pStyle w:val="TOC2"/>
                  <w:ind w:left="0"/>
                  <w:rPr>
                    <w:rFonts w:ascii="Times New Roman" w:hAnsi="Times New Roman" w:cs="Times New Roman"/>
                    <w:sz w:val="24"/>
                    <w:szCs w:val="24"/>
                  </w:rPr>
                </w:pPr>
                <w:r>
                  <w:rPr>
                    <w:rFonts w:ascii="Times New Roman" w:hAnsi="Times New Roman" w:cs="Times New Roman"/>
                    <w:sz w:val="24"/>
                    <w:szCs w:val="24"/>
                  </w:rPr>
                  <w:t>1</w:t>
                </w:r>
                <w:r w:rsidR="00063B23">
                  <w:rPr>
                    <w:rFonts w:ascii="Times New Roman" w:hAnsi="Times New Roman" w:cs="Times New Roman"/>
                    <w:sz w:val="24"/>
                    <w:szCs w:val="24"/>
                  </w:rPr>
                  <w:t>7</w:t>
                </w:r>
              </w:p>
            </w:tc>
          </w:tr>
          <w:tr w:rsidR="00B941D6" w:rsidTr="004D498E">
            <w:tc>
              <w:tcPr>
                <w:tcW w:w="1152" w:type="dxa"/>
              </w:tcPr>
              <w:p w:rsidR="00B941D6" w:rsidRDefault="00B941D6" w:rsidP="004D498E">
                <w:pPr>
                  <w:pStyle w:val="TOC2"/>
                  <w:ind w:left="0"/>
                  <w:rPr>
                    <w:rFonts w:ascii="Times New Roman" w:hAnsi="Times New Roman" w:cs="Times New Roman"/>
                    <w:sz w:val="24"/>
                    <w:szCs w:val="24"/>
                  </w:rPr>
                </w:pPr>
                <w:r>
                  <w:rPr>
                    <w:rFonts w:ascii="Times New Roman" w:hAnsi="Times New Roman" w:cs="Times New Roman"/>
                    <w:sz w:val="24"/>
                    <w:szCs w:val="24"/>
                  </w:rPr>
                  <w:t>2.4</w:t>
                </w:r>
              </w:p>
            </w:tc>
            <w:tc>
              <w:tcPr>
                <w:tcW w:w="4871" w:type="dxa"/>
              </w:tcPr>
              <w:p w:rsidR="00B941D6" w:rsidRDefault="00B941D6" w:rsidP="00DF4D6F">
                <w:pPr>
                  <w:pStyle w:val="TOC2"/>
                  <w:ind w:left="0"/>
                  <w:rPr>
                    <w:rFonts w:ascii="Times New Roman" w:hAnsi="Times New Roman" w:cs="Times New Roman"/>
                    <w:sz w:val="24"/>
                    <w:szCs w:val="24"/>
                  </w:rPr>
                </w:pPr>
                <w:r>
                  <w:rPr>
                    <w:rFonts w:ascii="Times New Roman" w:hAnsi="Times New Roman" w:cs="Times New Roman"/>
                    <w:sz w:val="24"/>
                    <w:szCs w:val="24"/>
                  </w:rPr>
                  <w:t>S</w:t>
                </w:r>
                <w:r w:rsidR="00DF4D6F">
                  <w:rPr>
                    <w:rFonts w:ascii="Times New Roman" w:hAnsi="Times New Roman" w:cs="Times New Roman"/>
                    <w:sz w:val="24"/>
                    <w:szCs w:val="24"/>
                  </w:rPr>
                  <w:t>WOT</w:t>
                </w:r>
                <w:r>
                  <w:rPr>
                    <w:rFonts w:ascii="Times New Roman" w:hAnsi="Times New Roman" w:cs="Times New Roman"/>
                    <w:sz w:val="24"/>
                    <w:szCs w:val="24"/>
                  </w:rPr>
                  <w:t xml:space="preserve"> analysis of Southeast Bank</w:t>
                </w:r>
              </w:p>
            </w:tc>
            <w:tc>
              <w:tcPr>
                <w:tcW w:w="1069" w:type="dxa"/>
              </w:tcPr>
              <w:p w:rsidR="00B941D6" w:rsidRDefault="00B941D6" w:rsidP="004D498E">
                <w:pPr>
                  <w:pStyle w:val="TOC2"/>
                  <w:ind w:left="0"/>
                  <w:rPr>
                    <w:rFonts w:ascii="Times New Roman" w:hAnsi="Times New Roman" w:cs="Times New Roman"/>
                    <w:sz w:val="24"/>
                    <w:szCs w:val="24"/>
                  </w:rPr>
                </w:pPr>
                <w:r>
                  <w:rPr>
                    <w:rFonts w:ascii="Times New Roman" w:hAnsi="Times New Roman" w:cs="Times New Roman"/>
                    <w:sz w:val="24"/>
                    <w:szCs w:val="24"/>
                  </w:rPr>
                  <w:t>1</w:t>
                </w:r>
                <w:r w:rsidR="00063B23">
                  <w:rPr>
                    <w:rFonts w:ascii="Times New Roman" w:hAnsi="Times New Roman" w:cs="Times New Roman"/>
                    <w:sz w:val="24"/>
                    <w:szCs w:val="24"/>
                  </w:rPr>
                  <w:t>8</w:t>
                </w:r>
              </w:p>
            </w:tc>
          </w:tr>
          <w:tr w:rsidR="00B941D6" w:rsidTr="004D498E">
            <w:tc>
              <w:tcPr>
                <w:tcW w:w="1152" w:type="dxa"/>
              </w:tcPr>
              <w:p w:rsidR="00B941D6" w:rsidRPr="000B584C" w:rsidRDefault="00C775ED" w:rsidP="004D498E">
                <w:pPr>
                  <w:pStyle w:val="TOC2"/>
                  <w:ind w:left="0"/>
                  <w:rPr>
                    <w:rFonts w:ascii="Times New Roman" w:hAnsi="Times New Roman" w:cs="Times New Roman"/>
                    <w:b/>
                    <w:sz w:val="24"/>
                    <w:szCs w:val="24"/>
                  </w:rPr>
                </w:pPr>
                <w:r w:rsidRPr="000B584C">
                  <w:rPr>
                    <w:rFonts w:ascii="Times New Roman" w:hAnsi="Times New Roman" w:cs="Times New Roman"/>
                    <w:b/>
                    <w:sz w:val="24"/>
                    <w:szCs w:val="24"/>
                  </w:rPr>
                  <w:t>3</w:t>
                </w:r>
              </w:p>
            </w:tc>
            <w:tc>
              <w:tcPr>
                <w:tcW w:w="4871" w:type="dxa"/>
              </w:tcPr>
              <w:p w:rsidR="00A1181A" w:rsidRDefault="00C775ED" w:rsidP="004D498E">
                <w:pPr>
                  <w:pStyle w:val="TOC2"/>
                  <w:ind w:left="0"/>
                  <w:rPr>
                    <w:rFonts w:ascii="Times New Roman" w:hAnsi="Times New Roman" w:cs="Times New Roman"/>
                    <w:b/>
                    <w:sz w:val="24"/>
                    <w:szCs w:val="24"/>
                  </w:rPr>
                </w:pPr>
                <w:r w:rsidRPr="000B584C">
                  <w:rPr>
                    <w:rFonts w:ascii="Times New Roman" w:hAnsi="Times New Roman" w:cs="Times New Roman"/>
                    <w:b/>
                    <w:sz w:val="24"/>
                    <w:szCs w:val="24"/>
                  </w:rPr>
                  <w:t>Chapter 3:</w:t>
                </w:r>
              </w:p>
              <w:p w:rsidR="00B941D6" w:rsidRPr="000B584C" w:rsidRDefault="005E1232" w:rsidP="004D498E">
                <w:pPr>
                  <w:pStyle w:val="TOC2"/>
                  <w:ind w:left="0"/>
                  <w:rPr>
                    <w:rFonts w:ascii="Times New Roman" w:hAnsi="Times New Roman" w:cs="Times New Roman"/>
                    <w:b/>
                    <w:sz w:val="24"/>
                    <w:szCs w:val="24"/>
                  </w:rPr>
                </w:pPr>
                <w:r>
                  <w:rPr>
                    <w:rFonts w:ascii="Times New Roman" w:hAnsi="Times New Roman" w:cs="Times New Roman"/>
                    <w:b/>
                    <w:sz w:val="24"/>
                    <w:szCs w:val="24"/>
                  </w:rPr>
                  <w:t>Internship Role R</w:t>
                </w:r>
                <w:r w:rsidR="00C41C30">
                  <w:rPr>
                    <w:rFonts w:ascii="Times New Roman" w:hAnsi="Times New Roman" w:cs="Times New Roman"/>
                    <w:b/>
                    <w:sz w:val="24"/>
                    <w:szCs w:val="24"/>
                  </w:rPr>
                  <w:t>esponsibility &amp;</w:t>
                </w:r>
                <w:r w:rsidR="00C775ED" w:rsidRPr="000B584C">
                  <w:rPr>
                    <w:rFonts w:ascii="Times New Roman" w:hAnsi="Times New Roman" w:cs="Times New Roman"/>
                    <w:b/>
                    <w:sz w:val="24"/>
                    <w:szCs w:val="24"/>
                  </w:rPr>
                  <w:t xml:space="preserve"> </w:t>
                </w:r>
                <w:r>
                  <w:rPr>
                    <w:rFonts w:ascii="Times New Roman" w:hAnsi="Times New Roman" w:cs="Times New Roman"/>
                    <w:b/>
                    <w:sz w:val="24"/>
                    <w:szCs w:val="24"/>
                  </w:rPr>
                  <w:t>L</w:t>
                </w:r>
                <w:r w:rsidR="00E027D9" w:rsidRPr="000B584C">
                  <w:rPr>
                    <w:rFonts w:ascii="Times New Roman" w:hAnsi="Times New Roman" w:cs="Times New Roman"/>
                    <w:b/>
                    <w:sz w:val="24"/>
                    <w:szCs w:val="24"/>
                  </w:rPr>
                  <w:t>earning</w:t>
                </w:r>
              </w:p>
            </w:tc>
            <w:tc>
              <w:tcPr>
                <w:tcW w:w="1069" w:type="dxa"/>
              </w:tcPr>
              <w:p w:rsidR="00B941D6" w:rsidRPr="000B584C" w:rsidRDefault="00C15307" w:rsidP="004D498E">
                <w:pPr>
                  <w:pStyle w:val="TOC2"/>
                  <w:ind w:left="0"/>
                  <w:rPr>
                    <w:rFonts w:ascii="Times New Roman" w:hAnsi="Times New Roman" w:cs="Times New Roman"/>
                    <w:b/>
                    <w:sz w:val="24"/>
                    <w:szCs w:val="24"/>
                  </w:rPr>
                </w:pPr>
                <w:r w:rsidRPr="000B584C">
                  <w:rPr>
                    <w:rFonts w:ascii="Times New Roman" w:hAnsi="Times New Roman" w:cs="Times New Roman"/>
                    <w:b/>
                    <w:sz w:val="24"/>
                    <w:szCs w:val="24"/>
                  </w:rPr>
                  <w:t>1</w:t>
                </w:r>
                <w:r w:rsidR="001F6159">
                  <w:rPr>
                    <w:rFonts w:ascii="Times New Roman" w:hAnsi="Times New Roman" w:cs="Times New Roman"/>
                    <w:b/>
                    <w:sz w:val="24"/>
                    <w:szCs w:val="24"/>
                  </w:rPr>
                  <w:t>9</w:t>
                </w:r>
              </w:p>
            </w:tc>
          </w:tr>
          <w:tr w:rsidR="00B941D6" w:rsidTr="004D498E">
            <w:tc>
              <w:tcPr>
                <w:tcW w:w="1152" w:type="dxa"/>
              </w:tcPr>
              <w:p w:rsidR="00B941D6" w:rsidRDefault="00BB268F" w:rsidP="004D498E">
                <w:pPr>
                  <w:pStyle w:val="TOC2"/>
                  <w:ind w:left="0"/>
                  <w:rPr>
                    <w:rFonts w:ascii="Times New Roman" w:hAnsi="Times New Roman" w:cs="Times New Roman"/>
                    <w:sz w:val="24"/>
                    <w:szCs w:val="24"/>
                  </w:rPr>
                </w:pPr>
                <w:r>
                  <w:rPr>
                    <w:rFonts w:ascii="Times New Roman" w:hAnsi="Times New Roman" w:cs="Times New Roman"/>
                    <w:sz w:val="24"/>
                    <w:szCs w:val="24"/>
                  </w:rPr>
                  <w:t>3.1</w:t>
                </w:r>
              </w:p>
            </w:tc>
            <w:tc>
              <w:tcPr>
                <w:tcW w:w="4871" w:type="dxa"/>
              </w:tcPr>
              <w:p w:rsidR="00B941D6" w:rsidRDefault="00BB268F" w:rsidP="004D498E">
                <w:pPr>
                  <w:pStyle w:val="TOC2"/>
                  <w:ind w:left="0"/>
                  <w:rPr>
                    <w:rFonts w:ascii="Times New Roman" w:hAnsi="Times New Roman" w:cs="Times New Roman"/>
                    <w:sz w:val="24"/>
                    <w:szCs w:val="24"/>
                  </w:rPr>
                </w:pPr>
                <w:r>
                  <w:rPr>
                    <w:rFonts w:ascii="Times New Roman" w:hAnsi="Times New Roman" w:cs="Times New Roman"/>
                    <w:sz w:val="24"/>
                    <w:szCs w:val="24"/>
                  </w:rPr>
                  <w:t>Working experience at Southeast Bank</w:t>
                </w:r>
              </w:p>
            </w:tc>
            <w:tc>
              <w:tcPr>
                <w:tcW w:w="1069" w:type="dxa"/>
              </w:tcPr>
              <w:p w:rsidR="00B941D6" w:rsidRDefault="001B6397" w:rsidP="004D498E">
                <w:pPr>
                  <w:pStyle w:val="TOC2"/>
                  <w:ind w:left="0"/>
                  <w:rPr>
                    <w:rFonts w:ascii="Times New Roman" w:hAnsi="Times New Roman" w:cs="Times New Roman"/>
                    <w:sz w:val="24"/>
                    <w:szCs w:val="24"/>
                  </w:rPr>
                </w:pPr>
                <w:r>
                  <w:rPr>
                    <w:rFonts w:ascii="Times New Roman" w:hAnsi="Times New Roman" w:cs="Times New Roman"/>
                    <w:sz w:val="24"/>
                    <w:szCs w:val="24"/>
                  </w:rPr>
                  <w:t>1</w:t>
                </w:r>
                <w:r w:rsidR="001F6159">
                  <w:rPr>
                    <w:rFonts w:ascii="Times New Roman" w:hAnsi="Times New Roman" w:cs="Times New Roman"/>
                    <w:sz w:val="24"/>
                    <w:szCs w:val="24"/>
                  </w:rPr>
                  <w:t>9</w:t>
                </w:r>
              </w:p>
            </w:tc>
          </w:tr>
          <w:tr w:rsidR="00B941D6" w:rsidTr="004D498E">
            <w:tc>
              <w:tcPr>
                <w:tcW w:w="1152" w:type="dxa"/>
              </w:tcPr>
              <w:p w:rsidR="00B941D6" w:rsidRDefault="009325B6" w:rsidP="004D498E">
                <w:pPr>
                  <w:pStyle w:val="TOC2"/>
                  <w:ind w:left="0"/>
                  <w:rPr>
                    <w:rFonts w:ascii="Times New Roman" w:hAnsi="Times New Roman" w:cs="Times New Roman"/>
                    <w:sz w:val="24"/>
                    <w:szCs w:val="24"/>
                  </w:rPr>
                </w:pPr>
                <w:r>
                  <w:rPr>
                    <w:rFonts w:ascii="Times New Roman" w:hAnsi="Times New Roman" w:cs="Times New Roman"/>
                    <w:sz w:val="24"/>
                    <w:szCs w:val="24"/>
                  </w:rPr>
                  <w:t>3.2</w:t>
                </w:r>
              </w:p>
            </w:tc>
            <w:tc>
              <w:tcPr>
                <w:tcW w:w="4871" w:type="dxa"/>
              </w:tcPr>
              <w:p w:rsidR="00B941D6" w:rsidRDefault="009325B6" w:rsidP="004D498E">
                <w:pPr>
                  <w:pStyle w:val="TOC2"/>
                  <w:ind w:left="0"/>
                  <w:rPr>
                    <w:rFonts w:ascii="Times New Roman" w:hAnsi="Times New Roman" w:cs="Times New Roman"/>
                    <w:sz w:val="24"/>
                    <w:szCs w:val="24"/>
                  </w:rPr>
                </w:pPr>
                <w:r>
                  <w:rPr>
                    <w:rFonts w:ascii="Times New Roman" w:hAnsi="Times New Roman" w:cs="Times New Roman"/>
                    <w:sz w:val="24"/>
                    <w:szCs w:val="24"/>
                  </w:rPr>
                  <w:t>Duties and responsibilities</w:t>
                </w:r>
              </w:p>
            </w:tc>
            <w:tc>
              <w:tcPr>
                <w:tcW w:w="1069" w:type="dxa"/>
              </w:tcPr>
              <w:p w:rsidR="00B941D6" w:rsidRDefault="00BD3FA1" w:rsidP="004D498E">
                <w:pPr>
                  <w:pStyle w:val="TOC2"/>
                  <w:ind w:left="0"/>
                  <w:rPr>
                    <w:rFonts w:ascii="Times New Roman" w:hAnsi="Times New Roman" w:cs="Times New Roman"/>
                    <w:sz w:val="24"/>
                    <w:szCs w:val="24"/>
                  </w:rPr>
                </w:pPr>
                <w:r>
                  <w:rPr>
                    <w:rFonts w:ascii="Times New Roman" w:hAnsi="Times New Roman" w:cs="Times New Roman"/>
                    <w:sz w:val="24"/>
                    <w:szCs w:val="24"/>
                  </w:rPr>
                  <w:t>1</w:t>
                </w:r>
                <w:r w:rsidR="00E36102">
                  <w:rPr>
                    <w:rFonts w:ascii="Times New Roman" w:hAnsi="Times New Roman" w:cs="Times New Roman"/>
                    <w:sz w:val="24"/>
                    <w:szCs w:val="24"/>
                  </w:rPr>
                  <w:t>9</w:t>
                </w:r>
              </w:p>
            </w:tc>
          </w:tr>
          <w:tr w:rsidR="00B941D6" w:rsidTr="004D498E">
            <w:tc>
              <w:tcPr>
                <w:tcW w:w="1152" w:type="dxa"/>
              </w:tcPr>
              <w:p w:rsidR="00B941D6" w:rsidRDefault="00D44A34" w:rsidP="004D498E">
                <w:pPr>
                  <w:pStyle w:val="TOC2"/>
                  <w:ind w:left="0"/>
                  <w:rPr>
                    <w:rFonts w:ascii="Times New Roman" w:hAnsi="Times New Roman" w:cs="Times New Roman"/>
                    <w:sz w:val="24"/>
                    <w:szCs w:val="24"/>
                  </w:rPr>
                </w:pPr>
                <w:r>
                  <w:rPr>
                    <w:rFonts w:ascii="Times New Roman" w:hAnsi="Times New Roman" w:cs="Times New Roman"/>
                    <w:sz w:val="24"/>
                    <w:szCs w:val="24"/>
                  </w:rPr>
                  <w:t xml:space="preserve">3.3 </w:t>
                </w:r>
              </w:p>
            </w:tc>
            <w:tc>
              <w:tcPr>
                <w:tcW w:w="4871" w:type="dxa"/>
              </w:tcPr>
              <w:p w:rsidR="00B941D6" w:rsidRDefault="00D44A34" w:rsidP="004D498E">
                <w:pPr>
                  <w:pStyle w:val="TOC2"/>
                  <w:ind w:left="0"/>
                  <w:rPr>
                    <w:rFonts w:ascii="Times New Roman" w:hAnsi="Times New Roman" w:cs="Times New Roman"/>
                    <w:sz w:val="24"/>
                    <w:szCs w:val="24"/>
                  </w:rPr>
                </w:pPr>
                <w:r>
                  <w:rPr>
                    <w:rFonts w:ascii="Times New Roman" w:hAnsi="Times New Roman" w:cs="Times New Roman"/>
                    <w:sz w:val="24"/>
                    <w:szCs w:val="24"/>
                  </w:rPr>
                  <w:t>Findings</w:t>
                </w:r>
                <w:r w:rsidR="000F6F7F">
                  <w:rPr>
                    <w:rFonts w:ascii="Times New Roman" w:hAnsi="Times New Roman" w:cs="Times New Roman"/>
                    <w:sz w:val="24"/>
                    <w:szCs w:val="24"/>
                  </w:rPr>
                  <w:t xml:space="preserve"> and observations</w:t>
                </w:r>
              </w:p>
            </w:tc>
            <w:tc>
              <w:tcPr>
                <w:tcW w:w="1069" w:type="dxa"/>
              </w:tcPr>
              <w:p w:rsidR="00B941D6" w:rsidRDefault="00E36102" w:rsidP="004D498E">
                <w:pPr>
                  <w:pStyle w:val="TOC2"/>
                  <w:ind w:left="0"/>
                  <w:rPr>
                    <w:rFonts w:ascii="Times New Roman" w:hAnsi="Times New Roman" w:cs="Times New Roman"/>
                    <w:sz w:val="24"/>
                    <w:szCs w:val="24"/>
                  </w:rPr>
                </w:pPr>
                <w:r>
                  <w:rPr>
                    <w:rFonts w:ascii="Times New Roman" w:hAnsi="Times New Roman" w:cs="Times New Roman"/>
                    <w:sz w:val="24"/>
                    <w:szCs w:val="24"/>
                  </w:rPr>
                  <w:t>20</w:t>
                </w:r>
              </w:p>
            </w:tc>
          </w:tr>
          <w:tr w:rsidR="00B941D6" w:rsidTr="004D498E">
            <w:tc>
              <w:tcPr>
                <w:tcW w:w="1152" w:type="dxa"/>
              </w:tcPr>
              <w:p w:rsidR="00B941D6" w:rsidRPr="009F5F61" w:rsidRDefault="00C86B2E" w:rsidP="004D498E">
                <w:pPr>
                  <w:pStyle w:val="TOC2"/>
                  <w:ind w:left="0"/>
                  <w:rPr>
                    <w:rFonts w:ascii="Times New Roman" w:hAnsi="Times New Roman" w:cs="Times New Roman"/>
                    <w:b/>
                    <w:sz w:val="24"/>
                    <w:szCs w:val="24"/>
                  </w:rPr>
                </w:pPr>
                <w:r w:rsidRPr="009F5F61">
                  <w:rPr>
                    <w:rFonts w:ascii="Times New Roman" w:hAnsi="Times New Roman" w:cs="Times New Roman"/>
                    <w:b/>
                    <w:sz w:val="24"/>
                    <w:szCs w:val="24"/>
                  </w:rPr>
                  <w:t>4</w:t>
                </w:r>
              </w:p>
            </w:tc>
            <w:tc>
              <w:tcPr>
                <w:tcW w:w="4871" w:type="dxa"/>
              </w:tcPr>
              <w:p w:rsidR="00A1181A" w:rsidRDefault="00C86B2E" w:rsidP="004D498E">
                <w:pPr>
                  <w:pStyle w:val="TOC2"/>
                  <w:ind w:left="0"/>
                  <w:rPr>
                    <w:rFonts w:ascii="Times New Roman" w:hAnsi="Times New Roman" w:cs="Times New Roman"/>
                    <w:b/>
                    <w:sz w:val="24"/>
                    <w:szCs w:val="24"/>
                  </w:rPr>
                </w:pPr>
                <w:r w:rsidRPr="009F5F61">
                  <w:rPr>
                    <w:rFonts w:ascii="Times New Roman" w:hAnsi="Times New Roman" w:cs="Times New Roman"/>
                    <w:b/>
                    <w:sz w:val="24"/>
                    <w:szCs w:val="24"/>
                  </w:rPr>
                  <w:t>Chapter 4:</w:t>
                </w:r>
              </w:p>
              <w:p w:rsidR="00B941D6" w:rsidRPr="009F5F61" w:rsidRDefault="00C86B2E" w:rsidP="004D498E">
                <w:pPr>
                  <w:pStyle w:val="TOC2"/>
                  <w:ind w:left="0"/>
                  <w:rPr>
                    <w:rFonts w:ascii="Times New Roman" w:hAnsi="Times New Roman" w:cs="Times New Roman"/>
                    <w:b/>
                    <w:sz w:val="24"/>
                    <w:szCs w:val="24"/>
                  </w:rPr>
                </w:pPr>
                <w:r w:rsidRPr="009F5F61">
                  <w:rPr>
                    <w:rFonts w:ascii="Times New Roman" w:hAnsi="Times New Roman" w:cs="Times New Roman"/>
                    <w:b/>
                    <w:sz w:val="24"/>
                    <w:szCs w:val="24"/>
                  </w:rPr>
                  <w:t>Financial statement analysis and Key ratios</w:t>
                </w:r>
              </w:p>
            </w:tc>
            <w:tc>
              <w:tcPr>
                <w:tcW w:w="1069" w:type="dxa"/>
              </w:tcPr>
              <w:p w:rsidR="00B941D6" w:rsidRPr="009F5F61" w:rsidRDefault="000924E5" w:rsidP="004D498E">
                <w:pPr>
                  <w:pStyle w:val="TOC2"/>
                  <w:ind w:left="0"/>
                  <w:rPr>
                    <w:rFonts w:ascii="Times New Roman" w:hAnsi="Times New Roman" w:cs="Times New Roman"/>
                    <w:b/>
                    <w:sz w:val="24"/>
                    <w:szCs w:val="24"/>
                  </w:rPr>
                </w:pPr>
                <w:r>
                  <w:rPr>
                    <w:rFonts w:ascii="Times New Roman" w:hAnsi="Times New Roman" w:cs="Times New Roman"/>
                    <w:b/>
                    <w:sz w:val="24"/>
                    <w:szCs w:val="24"/>
                  </w:rPr>
                  <w:t>20</w:t>
                </w:r>
              </w:p>
            </w:tc>
          </w:tr>
          <w:tr w:rsidR="00B941D6" w:rsidTr="004D498E">
            <w:tc>
              <w:tcPr>
                <w:tcW w:w="1152" w:type="dxa"/>
              </w:tcPr>
              <w:p w:rsidR="00B941D6" w:rsidRDefault="00FD63D8" w:rsidP="004D498E">
                <w:pPr>
                  <w:pStyle w:val="TOC2"/>
                  <w:ind w:left="0"/>
                  <w:rPr>
                    <w:rFonts w:ascii="Times New Roman" w:hAnsi="Times New Roman" w:cs="Times New Roman"/>
                    <w:sz w:val="24"/>
                    <w:szCs w:val="24"/>
                  </w:rPr>
                </w:pPr>
                <w:r>
                  <w:rPr>
                    <w:rFonts w:ascii="Times New Roman" w:hAnsi="Times New Roman" w:cs="Times New Roman"/>
                    <w:sz w:val="24"/>
                    <w:szCs w:val="24"/>
                  </w:rPr>
                  <w:t>4.1</w:t>
                </w:r>
              </w:p>
            </w:tc>
            <w:tc>
              <w:tcPr>
                <w:tcW w:w="4871" w:type="dxa"/>
              </w:tcPr>
              <w:p w:rsidR="00B941D6" w:rsidRDefault="00FD63D8" w:rsidP="004D498E">
                <w:pPr>
                  <w:pStyle w:val="TOC2"/>
                  <w:ind w:left="0"/>
                  <w:rPr>
                    <w:rFonts w:ascii="Times New Roman" w:hAnsi="Times New Roman" w:cs="Times New Roman"/>
                    <w:sz w:val="24"/>
                    <w:szCs w:val="24"/>
                  </w:rPr>
                </w:pPr>
                <w:r>
                  <w:rPr>
                    <w:rFonts w:ascii="Times New Roman" w:hAnsi="Times New Roman" w:cs="Times New Roman"/>
                    <w:sz w:val="24"/>
                    <w:szCs w:val="24"/>
                  </w:rPr>
                  <w:t xml:space="preserve">Consolidated balance sheet </w:t>
                </w:r>
              </w:p>
            </w:tc>
            <w:tc>
              <w:tcPr>
                <w:tcW w:w="1069" w:type="dxa"/>
              </w:tcPr>
              <w:p w:rsidR="00B941D6" w:rsidRDefault="000924E5" w:rsidP="004D498E">
                <w:pPr>
                  <w:pStyle w:val="TOC2"/>
                  <w:ind w:left="0"/>
                  <w:rPr>
                    <w:rFonts w:ascii="Times New Roman" w:hAnsi="Times New Roman" w:cs="Times New Roman"/>
                    <w:sz w:val="24"/>
                    <w:szCs w:val="24"/>
                  </w:rPr>
                </w:pPr>
                <w:r>
                  <w:rPr>
                    <w:rFonts w:ascii="Times New Roman" w:hAnsi="Times New Roman" w:cs="Times New Roman"/>
                    <w:sz w:val="24"/>
                    <w:szCs w:val="24"/>
                  </w:rPr>
                  <w:t>20</w:t>
                </w:r>
              </w:p>
            </w:tc>
          </w:tr>
          <w:tr w:rsidR="00DE6256" w:rsidTr="004D498E">
            <w:tc>
              <w:tcPr>
                <w:tcW w:w="1152" w:type="dxa"/>
              </w:tcPr>
              <w:p w:rsidR="00DE6256" w:rsidRDefault="00DE6256" w:rsidP="004D498E">
                <w:pPr>
                  <w:pStyle w:val="TOC2"/>
                  <w:ind w:left="0"/>
                  <w:rPr>
                    <w:rFonts w:ascii="Times New Roman" w:hAnsi="Times New Roman" w:cs="Times New Roman"/>
                    <w:sz w:val="24"/>
                    <w:szCs w:val="24"/>
                  </w:rPr>
                </w:pPr>
                <w:r>
                  <w:rPr>
                    <w:rFonts w:ascii="Times New Roman" w:hAnsi="Times New Roman" w:cs="Times New Roman"/>
                    <w:sz w:val="24"/>
                    <w:szCs w:val="24"/>
                  </w:rPr>
                  <w:t>4.2</w:t>
                </w:r>
              </w:p>
            </w:tc>
            <w:tc>
              <w:tcPr>
                <w:tcW w:w="4871" w:type="dxa"/>
              </w:tcPr>
              <w:p w:rsidR="00DE6256" w:rsidRDefault="00DE6256" w:rsidP="004D498E">
                <w:pPr>
                  <w:pStyle w:val="TOC2"/>
                  <w:ind w:left="0"/>
                  <w:rPr>
                    <w:rFonts w:ascii="Times New Roman" w:hAnsi="Times New Roman" w:cs="Times New Roman"/>
                    <w:sz w:val="24"/>
                    <w:szCs w:val="24"/>
                  </w:rPr>
                </w:pPr>
                <w:r>
                  <w:rPr>
                    <w:rFonts w:ascii="Times New Roman" w:hAnsi="Times New Roman" w:cs="Times New Roman"/>
                    <w:sz w:val="24"/>
                    <w:szCs w:val="24"/>
                  </w:rPr>
                  <w:t>Key ratios</w:t>
                </w:r>
              </w:p>
            </w:tc>
            <w:tc>
              <w:tcPr>
                <w:tcW w:w="1069" w:type="dxa"/>
              </w:tcPr>
              <w:p w:rsidR="00DE6256" w:rsidRDefault="00DE6256" w:rsidP="004D498E">
                <w:pPr>
                  <w:pStyle w:val="TOC2"/>
                  <w:ind w:left="0"/>
                  <w:rPr>
                    <w:rFonts w:ascii="Times New Roman" w:hAnsi="Times New Roman" w:cs="Times New Roman"/>
                    <w:sz w:val="24"/>
                    <w:szCs w:val="24"/>
                  </w:rPr>
                </w:pPr>
                <w:r>
                  <w:rPr>
                    <w:rFonts w:ascii="Times New Roman" w:hAnsi="Times New Roman" w:cs="Times New Roman"/>
                    <w:sz w:val="24"/>
                    <w:szCs w:val="24"/>
                  </w:rPr>
                  <w:t>2</w:t>
                </w:r>
                <w:r w:rsidR="000924E5">
                  <w:rPr>
                    <w:rFonts w:ascii="Times New Roman" w:hAnsi="Times New Roman" w:cs="Times New Roman"/>
                    <w:sz w:val="24"/>
                    <w:szCs w:val="24"/>
                  </w:rPr>
                  <w:t>2</w:t>
                </w:r>
              </w:p>
            </w:tc>
          </w:tr>
          <w:tr w:rsidR="00DE6256" w:rsidTr="004D498E">
            <w:tc>
              <w:tcPr>
                <w:tcW w:w="1152" w:type="dxa"/>
              </w:tcPr>
              <w:p w:rsidR="00DE6256" w:rsidRDefault="00DE6256" w:rsidP="004D498E">
                <w:pPr>
                  <w:pStyle w:val="TOC2"/>
                  <w:ind w:left="0"/>
                  <w:rPr>
                    <w:rFonts w:ascii="Times New Roman" w:hAnsi="Times New Roman" w:cs="Times New Roman"/>
                    <w:sz w:val="24"/>
                    <w:szCs w:val="24"/>
                  </w:rPr>
                </w:pPr>
                <w:r>
                  <w:rPr>
                    <w:rFonts w:ascii="Times New Roman" w:hAnsi="Times New Roman" w:cs="Times New Roman"/>
                    <w:sz w:val="24"/>
                    <w:szCs w:val="24"/>
                  </w:rPr>
                  <w:t>4.2.1</w:t>
                </w:r>
              </w:p>
            </w:tc>
            <w:tc>
              <w:tcPr>
                <w:tcW w:w="4871" w:type="dxa"/>
              </w:tcPr>
              <w:p w:rsidR="00DE6256" w:rsidRDefault="00DE6256" w:rsidP="004D498E">
                <w:pPr>
                  <w:pStyle w:val="TOC2"/>
                  <w:ind w:left="0"/>
                  <w:rPr>
                    <w:rFonts w:ascii="Times New Roman" w:hAnsi="Times New Roman" w:cs="Times New Roman"/>
                    <w:sz w:val="24"/>
                    <w:szCs w:val="24"/>
                  </w:rPr>
                </w:pPr>
                <w:r>
                  <w:rPr>
                    <w:rFonts w:ascii="Times New Roman" w:hAnsi="Times New Roman" w:cs="Times New Roman"/>
                    <w:sz w:val="24"/>
                    <w:szCs w:val="24"/>
                  </w:rPr>
                  <w:t>Investment analysis</w:t>
                </w:r>
              </w:p>
            </w:tc>
            <w:tc>
              <w:tcPr>
                <w:tcW w:w="1069" w:type="dxa"/>
              </w:tcPr>
              <w:p w:rsidR="00DE6256" w:rsidRDefault="00DE6256" w:rsidP="004D498E">
                <w:pPr>
                  <w:pStyle w:val="TOC2"/>
                  <w:ind w:left="0"/>
                  <w:rPr>
                    <w:rFonts w:ascii="Times New Roman" w:hAnsi="Times New Roman" w:cs="Times New Roman"/>
                    <w:sz w:val="24"/>
                    <w:szCs w:val="24"/>
                  </w:rPr>
                </w:pPr>
                <w:r>
                  <w:rPr>
                    <w:rFonts w:ascii="Times New Roman" w:hAnsi="Times New Roman" w:cs="Times New Roman"/>
                    <w:sz w:val="24"/>
                    <w:szCs w:val="24"/>
                  </w:rPr>
                  <w:t>2</w:t>
                </w:r>
                <w:r w:rsidR="00D023FB">
                  <w:rPr>
                    <w:rFonts w:ascii="Times New Roman" w:hAnsi="Times New Roman" w:cs="Times New Roman"/>
                    <w:sz w:val="24"/>
                    <w:szCs w:val="24"/>
                  </w:rPr>
                  <w:t>2</w:t>
                </w:r>
              </w:p>
            </w:tc>
          </w:tr>
          <w:tr w:rsidR="00DE6256" w:rsidTr="004D498E">
            <w:tc>
              <w:tcPr>
                <w:tcW w:w="1152" w:type="dxa"/>
              </w:tcPr>
              <w:p w:rsidR="00DE6256" w:rsidRDefault="00D0289A" w:rsidP="004D498E">
                <w:pPr>
                  <w:pStyle w:val="TOC2"/>
                  <w:ind w:left="0"/>
                  <w:rPr>
                    <w:rFonts w:ascii="Times New Roman" w:hAnsi="Times New Roman" w:cs="Times New Roman"/>
                    <w:sz w:val="24"/>
                    <w:szCs w:val="24"/>
                  </w:rPr>
                </w:pPr>
                <w:r>
                  <w:rPr>
                    <w:rFonts w:ascii="Times New Roman" w:hAnsi="Times New Roman" w:cs="Times New Roman"/>
                    <w:sz w:val="24"/>
                    <w:szCs w:val="24"/>
                  </w:rPr>
                  <w:t>4.2.1.1</w:t>
                </w:r>
              </w:p>
            </w:tc>
            <w:tc>
              <w:tcPr>
                <w:tcW w:w="4871" w:type="dxa"/>
              </w:tcPr>
              <w:p w:rsidR="00DE6256" w:rsidRDefault="00D0289A" w:rsidP="004D498E">
                <w:pPr>
                  <w:pStyle w:val="TOC2"/>
                  <w:ind w:left="0"/>
                  <w:rPr>
                    <w:rFonts w:ascii="Times New Roman" w:hAnsi="Times New Roman" w:cs="Times New Roman"/>
                    <w:sz w:val="24"/>
                    <w:szCs w:val="24"/>
                  </w:rPr>
                </w:pPr>
                <w:r>
                  <w:rPr>
                    <w:rFonts w:ascii="Times New Roman" w:hAnsi="Times New Roman" w:cs="Times New Roman"/>
                    <w:sz w:val="24"/>
                    <w:szCs w:val="24"/>
                  </w:rPr>
                  <w:t>Loan growth</w:t>
                </w:r>
              </w:p>
            </w:tc>
            <w:tc>
              <w:tcPr>
                <w:tcW w:w="1069" w:type="dxa"/>
              </w:tcPr>
              <w:p w:rsidR="00DE6256" w:rsidRDefault="00D0289A" w:rsidP="004D498E">
                <w:pPr>
                  <w:pStyle w:val="TOC2"/>
                  <w:ind w:left="0"/>
                  <w:rPr>
                    <w:rFonts w:ascii="Times New Roman" w:hAnsi="Times New Roman" w:cs="Times New Roman"/>
                    <w:sz w:val="24"/>
                    <w:szCs w:val="24"/>
                  </w:rPr>
                </w:pPr>
                <w:r>
                  <w:rPr>
                    <w:rFonts w:ascii="Times New Roman" w:hAnsi="Times New Roman" w:cs="Times New Roman"/>
                    <w:sz w:val="24"/>
                    <w:szCs w:val="24"/>
                  </w:rPr>
                  <w:t>2</w:t>
                </w:r>
                <w:r w:rsidR="00D023FB">
                  <w:rPr>
                    <w:rFonts w:ascii="Times New Roman" w:hAnsi="Times New Roman" w:cs="Times New Roman"/>
                    <w:sz w:val="24"/>
                    <w:szCs w:val="24"/>
                  </w:rPr>
                  <w:t>2</w:t>
                </w:r>
              </w:p>
            </w:tc>
          </w:tr>
          <w:tr w:rsidR="00DE6256" w:rsidTr="004D498E">
            <w:tc>
              <w:tcPr>
                <w:tcW w:w="1152" w:type="dxa"/>
              </w:tcPr>
              <w:p w:rsidR="00DE6256" w:rsidRDefault="00D0289A" w:rsidP="004D498E">
                <w:pPr>
                  <w:pStyle w:val="TOC2"/>
                  <w:ind w:left="0"/>
                  <w:rPr>
                    <w:rFonts w:ascii="Times New Roman" w:hAnsi="Times New Roman" w:cs="Times New Roman"/>
                    <w:sz w:val="24"/>
                    <w:szCs w:val="24"/>
                  </w:rPr>
                </w:pPr>
                <w:r>
                  <w:rPr>
                    <w:rFonts w:ascii="Times New Roman" w:hAnsi="Times New Roman" w:cs="Times New Roman"/>
                    <w:sz w:val="24"/>
                    <w:szCs w:val="24"/>
                  </w:rPr>
                  <w:t>4.2.1.2</w:t>
                </w:r>
              </w:p>
            </w:tc>
            <w:tc>
              <w:tcPr>
                <w:tcW w:w="4871" w:type="dxa"/>
              </w:tcPr>
              <w:p w:rsidR="00DE6256" w:rsidRDefault="00AC2F43" w:rsidP="004D498E">
                <w:pPr>
                  <w:pStyle w:val="TOC2"/>
                  <w:ind w:left="0"/>
                  <w:rPr>
                    <w:rFonts w:ascii="Times New Roman" w:hAnsi="Times New Roman" w:cs="Times New Roman"/>
                    <w:sz w:val="24"/>
                    <w:szCs w:val="24"/>
                  </w:rPr>
                </w:pPr>
                <w:r>
                  <w:rPr>
                    <w:rFonts w:ascii="Times New Roman" w:hAnsi="Times New Roman" w:cs="Times New Roman"/>
                    <w:sz w:val="24"/>
                    <w:szCs w:val="24"/>
                  </w:rPr>
                  <w:t>Deposit growth</w:t>
                </w:r>
              </w:p>
            </w:tc>
            <w:tc>
              <w:tcPr>
                <w:tcW w:w="1069" w:type="dxa"/>
              </w:tcPr>
              <w:p w:rsidR="00DE6256" w:rsidRDefault="00AC2F43" w:rsidP="004D498E">
                <w:pPr>
                  <w:pStyle w:val="TOC2"/>
                  <w:ind w:left="0"/>
                  <w:rPr>
                    <w:rFonts w:ascii="Times New Roman" w:hAnsi="Times New Roman" w:cs="Times New Roman"/>
                    <w:sz w:val="24"/>
                    <w:szCs w:val="24"/>
                  </w:rPr>
                </w:pPr>
                <w:r>
                  <w:rPr>
                    <w:rFonts w:ascii="Times New Roman" w:hAnsi="Times New Roman" w:cs="Times New Roman"/>
                    <w:sz w:val="24"/>
                    <w:szCs w:val="24"/>
                  </w:rPr>
                  <w:t>2</w:t>
                </w:r>
                <w:r w:rsidR="00484549">
                  <w:rPr>
                    <w:rFonts w:ascii="Times New Roman" w:hAnsi="Times New Roman" w:cs="Times New Roman"/>
                    <w:sz w:val="24"/>
                    <w:szCs w:val="24"/>
                  </w:rPr>
                  <w:t>3</w:t>
                </w:r>
              </w:p>
            </w:tc>
          </w:tr>
          <w:tr w:rsidR="00DE6256" w:rsidTr="004D498E">
            <w:tc>
              <w:tcPr>
                <w:tcW w:w="1152" w:type="dxa"/>
              </w:tcPr>
              <w:p w:rsidR="00DE6256" w:rsidRDefault="000E3F5B" w:rsidP="004D498E">
                <w:pPr>
                  <w:pStyle w:val="TOC2"/>
                  <w:ind w:left="0"/>
                  <w:rPr>
                    <w:rFonts w:ascii="Times New Roman" w:hAnsi="Times New Roman" w:cs="Times New Roman"/>
                    <w:sz w:val="24"/>
                    <w:szCs w:val="24"/>
                  </w:rPr>
                </w:pPr>
                <w:r>
                  <w:rPr>
                    <w:rFonts w:ascii="Times New Roman" w:hAnsi="Times New Roman" w:cs="Times New Roman"/>
                    <w:sz w:val="24"/>
                    <w:szCs w:val="24"/>
                  </w:rPr>
                  <w:t>4.2.1.3</w:t>
                </w:r>
              </w:p>
            </w:tc>
            <w:tc>
              <w:tcPr>
                <w:tcW w:w="4871" w:type="dxa"/>
              </w:tcPr>
              <w:p w:rsidR="00DE6256" w:rsidRDefault="000E3F5B" w:rsidP="004D498E">
                <w:pPr>
                  <w:pStyle w:val="TOC2"/>
                  <w:ind w:left="0"/>
                  <w:rPr>
                    <w:rFonts w:ascii="Times New Roman" w:hAnsi="Times New Roman" w:cs="Times New Roman"/>
                    <w:sz w:val="24"/>
                    <w:szCs w:val="24"/>
                  </w:rPr>
                </w:pPr>
                <w:r>
                  <w:rPr>
                    <w:rFonts w:ascii="Times New Roman" w:hAnsi="Times New Roman" w:cs="Times New Roman"/>
                    <w:sz w:val="24"/>
                    <w:szCs w:val="24"/>
                  </w:rPr>
                  <w:t>Loan deposit ratio</w:t>
                </w:r>
              </w:p>
            </w:tc>
            <w:tc>
              <w:tcPr>
                <w:tcW w:w="1069" w:type="dxa"/>
              </w:tcPr>
              <w:p w:rsidR="00DE6256" w:rsidRDefault="000E3F5B" w:rsidP="004D498E">
                <w:pPr>
                  <w:pStyle w:val="TOC2"/>
                  <w:ind w:left="0"/>
                  <w:rPr>
                    <w:rFonts w:ascii="Times New Roman" w:hAnsi="Times New Roman" w:cs="Times New Roman"/>
                    <w:sz w:val="24"/>
                    <w:szCs w:val="24"/>
                  </w:rPr>
                </w:pPr>
                <w:r>
                  <w:rPr>
                    <w:rFonts w:ascii="Times New Roman" w:hAnsi="Times New Roman" w:cs="Times New Roman"/>
                    <w:sz w:val="24"/>
                    <w:szCs w:val="24"/>
                  </w:rPr>
                  <w:t>2</w:t>
                </w:r>
                <w:r w:rsidR="00484549">
                  <w:rPr>
                    <w:rFonts w:ascii="Times New Roman" w:hAnsi="Times New Roman" w:cs="Times New Roman"/>
                    <w:sz w:val="24"/>
                    <w:szCs w:val="24"/>
                  </w:rPr>
                  <w:t>3</w:t>
                </w:r>
              </w:p>
            </w:tc>
          </w:tr>
          <w:tr w:rsidR="000E5F7F" w:rsidTr="004D498E">
            <w:tc>
              <w:tcPr>
                <w:tcW w:w="1152" w:type="dxa"/>
              </w:tcPr>
              <w:p w:rsidR="000E5F7F" w:rsidRDefault="00E33866" w:rsidP="004D498E">
                <w:pPr>
                  <w:pStyle w:val="TOC2"/>
                  <w:ind w:left="0"/>
                  <w:rPr>
                    <w:rFonts w:ascii="Times New Roman" w:hAnsi="Times New Roman" w:cs="Times New Roman"/>
                    <w:sz w:val="24"/>
                    <w:szCs w:val="24"/>
                  </w:rPr>
                </w:pPr>
                <w:r>
                  <w:rPr>
                    <w:rFonts w:ascii="Times New Roman" w:hAnsi="Times New Roman" w:cs="Times New Roman"/>
                    <w:sz w:val="24"/>
                    <w:szCs w:val="24"/>
                  </w:rPr>
                  <w:lastRenderedPageBreak/>
                  <w:t xml:space="preserve">4.2.1.4 </w:t>
                </w:r>
              </w:p>
            </w:tc>
            <w:tc>
              <w:tcPr>
                <w:tcW w:w="4871" w:type="dxa"/>
              </w:tcPr>
              <w:p w:rsidR="000E5F7F" w:rsidRDefault="00E33866" w:rsidP="004D498E">
                <w:pPr>
                  <w:pStyle w:val="TOC2"/>
                  <w:ind w:left="0"/>
                  <w:rPr>
                    <w:rFonts w:ascii="Times New Roman" w:hAnsi="Times New Roman" w:cs="Times New Roman"/>
                    <w:sz w:val="24"/>
                    <w:szCs w:val="24"/>
                  </w:rPr>
                </w:pPr>
                <w:r>
                  <w:rPr>
                    <w:rFonts w:ascii="Times New Roman" w:hAnsi="Times New Roman" w:cs="Times New Roman"/>
                    <w:sz w:val="24"/>
                    <w:szCs w:val="24"/>
                  </w:rPr>
                  <w:t>Efficiency ratio</w:t>
                </w:r>
              </w:p>
            </w:tc>
            <w:tc>
              <w:tcPr>
                <w:tcW w:w="1069" w:type="dxa"/>
              </w:tcPr>
              <w:p w:rsidR="000E5F7F" w:rsidRDefault="00041A10" w:rsidP="004D498E">
                <w:pPr>
                  <w:pStyle w:val="TOC2"/>
                  <w:ind w:left="0"/>
                  <w:rPr>
                    <w:rFonts w:ascii="Times New Roman" w:hAnsi="Times New Roman" w:cs="Times New Roman"/>
                    <w:sz w:val="24"/>
                    <w:szCs w:val="24"/>
                  </w:rPr>
                </w:pPr>
                <w:r>
                  <w:rPr>
                    <w:rFonts w:ascii="Times New Roman" w:hAnsi="Times New Roman" w:cs="Times New Roman"/>
                    <w:sz w:val="24"/>
                    <w:szCs w:val="24"/>
                  </w:rPr>
                  <w:t>2</w:t>
                </w:r>
                <w:r w:rsidR="00C3674C">
                  <w:rPr>
                    <w:rFonts w:ascii="Times New Roman" w:hAnsi="Times New Roman" w:cs="Times New Roman"/>
                    <w:sz w:val="24"/>
                    <w:szCs w:val="24"/>
                  </w:rPr>
                  <w:t>4</w:t>
                </w:r>
              </w:p>
            </w:tc>
          </w:tr>
          <w:tr w:rsidR="000E5F7F" w:rsidTr="004D498E">
            <w:tc>
              <w:tcPr>
                <w:tcW w:w="1152" w:type="dxa"/>
              </w:tcPr>
              <w:p w:rsidR="000E5F7F" w:rsidRDefault="00AB03AC" w:rsidP="004D498E">
                <w:pPr>
                  <w:pStyle w:val="TOC2"/>
                  <w:ind w:left="0"/>
                  <w:rPr>
                    <w:rFonts w:ascii="Times New Roman" w:hAnsi="Times New Roman" w:cs="Times New Roman"/>
                    <w:sz w:val="24"/>
                    <w:szCs w:val="24"/>
                  </w:rPr>
                </w:pPr>
                <w:r>
                  <w:rPr>
                    <w:rFonts w:ascii="Times New Roman" w:hAnsi="Times New Roman" w:cs="Times New Roman"/>
                    <w:sz w:val="24"/>
                    <w:szCs w:val="24"/>
                  </w:rPr>
                  <w:t>4.2.1.5</w:t>
                </w:r>
              </w:p>
            </w:tc>
            <w:tc>
              <w:tcPr>
                <w:tcW w:w="4871" w:type="dxa"/>
              </w:tcPr>
              <w:p w:rsidR="000E5F7F" w:rsidRDefault="00C43E36" w:rsidP="004D498E">
                <w:pPr>
                  <w:pStyle w:val="TOC2"/>
                  <w:ind w:left="0"/>
                  <w:rPr>
                    <w:rFonts w:ascii="Times New Roman" w:hAnsi="Times New Roman" w:cs="Times New Roman"/>
                    <w:sz w:val="24"/>
                    <w:szCs w:val="24"/>
                  </w:rPr>
                </w:pPr>
                <w:r>
                  <w:rPr>
                    <w:rFonts w:ascii="Times New Roman" w:hAnsi="Times New Roman" w:cs="Times New Roman"/>
                    <w:sz w:val="24"/>
                    <w:szCs w:val="24"/>
                  </w:rPr>
                  <w:t>Tier 1 Capital ratio</w:t>
                </w:r>
              </w:p>
            </w:tc>
            <w:tc>
              <w:tcPr>
                <w:tcW w:w="1069" w:type="dxa"/>
              </w:tcPr>
              <w:p w:rsidR="000E5F7F" w:rsidRDefault="00C43E36" w:rsidP="004D498E">
                <w:pPr>
                  <w:pStyle w:val="TOC2"/>
                  <w:ind w:left="0"/>
                  <w:rPr>
                    <w:rFonts w:ascii="Times New Roman" w:hAnsi="Times New Roman" w:cs="Times New Roman"/>
                    <w:sz w:val="24"/>
                    <w:szCs w:val="24"/>
                  </w:rPr>
                </w:pPr>
                <w:r>
                  <w:rPr>
                    <w:rFonts w:ascii="Times New Roman" w:hAnsi="Times New Roman" w:cs="Times New Roman"/>
                    <w:sz w:val="24"/>
                    <w:szCs w:val="24"/>
                  </w:rPr>
                  <w:t>2</w:t>
                </w:r>
                <w:r w:rsidR="00C3674C">
                  <w:rPr>
                    <w:rFonts w:ascii="Times New Roman" w:hAnsi="Times New Roman" w:cs="Times New Roman"/>
                    <w:sz w:val="24"/>
                    <w:szCs w:val="24"/>
                  </w:rPr>
                  <w:t>4</w:t>
                </w:r>
              </w:p>
            </w:tc>
          </w:tr>
          <w:tr w:rsidR="000E5F7F" w:rsidTr="004D498E">
            <w:tc>
              <w:tcPr>
                <w:tcW w:w="1152" w:type="dxa"/>
              </w:tcPr>
              <w:p w:rsidR="000E5F7F" w:rsidRDefault="00F654EC" w:rsidP="004D498E">
                <w:pPr>
                  <w:pStyle w:val="TOC2"/>
                  <w:ind w:left="0"/>
                  <w:rPr>
                    <w:rFonts w:ascii="Times New Roman" w:hAnsi="Times New Roman" w:cs="Times New Roman"/>
                    <w:sz w:val="24"/>
                    <w:szCs w:val="24"/>
                  </w:rPr>
                </w:pPr>
                <w:r>
                  <w:rPr>
                    <w:rFonts w:ascii="Times New Roman" w:hAnsi="Times New Roman" w:cs="Times New Roman"/>
                    <w:sz w:val="24"/>
                    <w:szCs w:val="24"/>
                  </w:rPr>
                  <w:t>4.2.1.6</w:t>
                </w:r>
              </w:p>
            </w:tc>
            <w:tc>
              <w:tcPr>
                <w:tcW w:w="4871" w:type="dxa"/>
              </w:tcPr>
              <w:p w:rsidR="000E5F7F" w:rsidRDefault="00F654EC" w:rsidP="004D498E">
                <w:pPr>
                  <w:pStyle w:val="TOC2"/>
                  <w:ind w:left="0"/>
                  <w:rPr>
                    <w:rFonts w:ascii="Times New Roman" w:hAnsi="Times New Roman" w:cs="Times New Roman"/>
                    <w:sz w:val="24"/>
                    <w:szCs w:val="24"/>
                  </w:rPr>
                </w:pPr>
                <w:r>
                  <w:rPr>
                    <w:rFonts w:ascii="Times New Roman" w:hAnsi="Times New Roman" w:cs="Times New Roman"/>
                    <w:sz w:val="24"/>
                    <w:szCs w:val="24"/>
                  </w:rPr>
                  <w:t>Return on equity</w:t>
                </w:r>
              </w:p>
            </w:tc>
            <w:tc>
              <w:tcPr>
                <w:tcW w:w="1069" w:type="dxa"/>
              </w:tcPr>
              <w:p w:rsidR="000E5F7F" w:rsidRDefault="00F654EC" w:rsidP="004D498E">
                <w:pPr>
                  <w:pStyle w:val="TOC2"/>
                  <w:ind w:left="0"/>
                  <w:rPr>
                    <w:rFonts w:ascii="Times New Roman" w:hAnsi="Times New Roman" w:cs="Times New Roman"/>
                    <w:sz w:val="24"/>
                    <w:szCs w:val="24"/>
                  </w:rPr>
                </w:pPr>
                <w:r>
                  <w:rPr>
                    <w:rFonts w:ascii="Times New Roman" w:hAnsi="Times New Roman" w:cs="Times New Roman"/>
                    <w:sz w:val="24"/>
                    <w:szCs w:val="24"/>
                  </w:rPr>
                  <w:t>2</w:t>
                </w:r>
                <w:r w:rsidR="00BC1610">
                  <w:rPr>
                    <w:rFonts w:ascii="Times New Roman" w:hAnsi="Times New Roman" w:cs="Times New Roman"/>
                    <w:sz w:val="24"/>
                    <w:szCs w:val="24"/>
                  </w:rPr>
                  <w:t>5</w:t>
                </w:r>
              </w:p>
            </w:tc>
          </w:tr>
          <w:tr w:rsidR="000E5F7F" w:rsidTr="004D498E">
            <w:tc>
              <w:tcPr>
                <w:tcW w:w="1152" w:type="dxa"/>
              </w:tcPr>
              <w:p w:rsidR="000E5F7F" w:rsidRDefault="008D5D00" w:rsidP="004D498E">
                <w:pPr>
                  <w:pStyle w:val="TOC2"/>
                  <w:ind w:left="0"/>
                  <w:rPr>
                    <w:rFonts w:ascii="Times New Roman" w:hAnsi="Times New Roman" w:cs="Times New Roman"/>
                    <w:sz w:val="24"/>
                    <w:szCs w:val="24"/>
                  </w:rPr>
                </w:pPr>
                <w:r>
                  <w:rPr>
                    <w:rFonts w:ascii="Times New Roman" w:hAnsi="Times New Roman" w:cs="Times New Roman"/>
                    <w:sz w:val="24"/>
                    <w:szCs w:val="24"/>
                  </w:rPr>
                  <w:t xml:space="preserve">4.3 </w:t>
                </w:r>
              </w:p>
            </w:tc>
            <w:tc>
              <w:tcPr>
                <w:tcW w:w="4871" w:type="dxa"/>
              </w:tcPr>
              <w:p w:rsidR="000E5F7F" w:rsidRDefault="008D5D00" w:rsidP="004D498E">
                <w:pPr>
                  <w:pStyle w:val="TOC2"/>
                  <w:ind w:left="0"/>
                  <w:rPr>
                    <w:rFonts w:ascii="Times New Roman" w:hAnsi="Times New Roman" w:cs="Times New Roman"/>
                    <w:sz w:val="24"/>
                    <w:szCs w:val="24"/>
                  </w:rPr>
                </w:pPr>
                <w:r>
                  <w:rPr>
                    <w:rFonts w:ascii="Times New Roman" w:hAnsi="Times New Roman" w:cs="Times New Roman"/>
                    <w:sz w:val="24"/>
                    <w:szCs w:val="24"/>
                  </w:rPr>
                  <w:t>Credit quality</w:t>
                </w:r>
              </w:p>
            </w:tc>
            <w:tc>
              <w:tcPr>
                <w:tcW w:w="1069" w:type="dxa"/>
              </w:tcPr>
              <w:p w:rsidR="000E5F7F" w:rsidRDefault="00073936" w:rsidP="004D498E">
                <w:pPr>
                  <w:pStyle w:val="TOC2"/>
                  <w:ind w:left="0"/>
                  <w:rPr>
                    <w:rFonts w:ascii="Times New Roman" w:hAnsi="Times New Roman" w:cs="Times New Roman"/>
                    <w:sz w:val="24"/>
                    <w:szCs w:val="24"/>
                  </w:rPr>
                </w:pPr>
                <w:r>
                  <w:rPr>
                    <w:rFonts w:ascii="Times New Roman" w:hAnsi="Times New Roman" w:cs="Times New Roman"/>
                    <w:sz w:val="24"/>
                    <w:szCs w:val="24"/>
                  </w:rPr>
                  <w:t>2</w:t>
                </w:r>
                <w:r w:rsidR="00ED5CC6">
                  <w:rPr>
                    <w:rFonts w:ascii="Times New Roman" w:hAnsi="Times New Roman" w:cs="Times New Roman"/>
                    <w:sz w:val="24"/>
                    <w:szCs w:val="24"/>
                  </w:rPr>
                  <w:t>6</w:t>
                </w:r>
              </w:p>
            </w:tc>
          </w:tr>
          <w:tr w:rsidR="000E5F7F" w:rsidTr="004D498E">
            <w:tc>
              <w:tcPr>
                <w:tcW w:w="1152" w:type="dxa"/>
              </w:tcPr>
              <w:p w:rsidR="000E5F7F" w:rsidRDefault="00D95C72" w:rsidP="004D498E">
                <w:pPr>
                  <w:pStyle w:val="TOC2"/>
                  <w:ind w:left="0"/>
                  <w:rPr>
                    <w:rFonts w:ascii="Times New Roman" w:hAnsi="Times New Roman" w:cs="Times New Roman"/>
                    <w:sz w:val="24"/>
                    <w:szCs w:val="24"/>
                  </w:rPr>
                </w:pPr>
                <w:r>
                  <w:rPr>
                    <w:rFonts w:ascii="Times New Roman" w:hAnsi="Times New Roman" w:cs="Times New Roman"/>
                    <w:sz w:val="24"/>
                    <w:szCs w:val="24"/>
                  </w:rPr>
                  <w:t>4.4</w:t>
                </w:r>
              </w:p>
            </w:tc>
            <w:tc>
              <w:tcPr>
                <w:tcW w:w="4871" w:type="dxa"/>
              </w:tcPr>
              <w:p w:rsidR="000E5F7F" w:rsidRDefault="00D95C72" w:rsidP="004D498E">
                <w:pPr>
                  <w:pStyle w:val="TOC2"/>
                  <w:ind w:left="0"/>
                  <w:rPr>
                    <w:rFonts w:ascii="Times New Roman" w:hAnsi="Times New Roman" w:cs="Times New Roman"/>
                    <w:sz w:val="24"/>
                    <w:szCs w:val="24"/>
                  </w:rPr>
                </w:pPr>
                <w:r>
                  <w:rPr>
                    <w:rFonts w:ascii="Times New Roman" w:hAnsi="Times New Roman" w:cs="Times New Roman"/>
                    <w:sz w:val="24"/>
                    <w:szCs w:val="24"/>
                  </w:rPr>
                  <w:t>Credit risk analysis</w:t>
                </w:r>
              </w:p>
            </w:tc>
            <w:tc>
              <w:tcPr>
                <w:tcW w:w="1069" w:type="dxa"/>
              </w:tcPr>
              <w:p w:rsidR="000E5F7F" w:rsidRDefault="00462DD4" w:rsidP="004D498E">
                <w:pPr>
                  <w:pStyle w:val="TOC2"/>
                  <w:ind w:left="0"/>
                  <w:rPr>
                    <w:rFonts w:ascii="Times New Roman" w:hAnsi="Times New Roman" w:cs="Times New Roman"/>
                    <w:sz w:val="24"/>
                    <w:szCs w:val="24"/>
                  </w:rPr>
                </w:pPr>
                <w:r>
                  <w:rPr>
                    <w:rFonts w:ascii="Times New Roman" w:hAnsi="Times New Roman" w:cs="Times New Roman"/>
                    <w:sz w:val="24"/>
                    <w:szCs w:val="24"/>
                  </w:rPr>
                  <w:t>2</w:t>
                </w:r>
                <w:r w:rsidR="00EE52E0">
                  <w:rPr>
                    <w:rFonts w:ascii="Times New Roman" w:hAnsi="Times New Roman" w:cs="Times New Roman"/>
                    <w:sz w:val="24"/>
                    <w:szCs w:val="24"/>
                  </w:rPr>
                  <w:t>7</w:t>
                </w:r>
              </w:p>
            </w:tc>
          </w:tr>
          <w:tr w:rsidR="000E5F7F" w:rsidTr="004D498E">
            <w:tc>
              <w:tcPr>
                <w:tcW w:w="1152" w:type="dxa"/>
              </w:tcPr>
              <w:p w:rsidR="000E5F7F" w:rsidRDefault="007D174C" w:rsidP="004D498E">
                <w:pPr>
                  <w:pStyle w:val="TOC2"/>
                  <w:ind w:left="0"/>
                  <w:rPr>
                    <w:rFonts w:ascii="Times New Roman" w:hAnsi="Times New Roman" w:cs="Times New Roman"/>
                    <w:sz w:val="24"/>
                    <w:szCs w:val="24"/>
                  </w:rPr>
                </w:pPr>
                <w:r>
                  <w:rPr>
                    <w:rFonts w:ascii="Times New Roman" w:hAnsi="Times New Roman" w:cs="Times New Roman"/>
                    <w:sz w:val="24"/>
                    <w:szCs w:val="24"/>
                  </w:rPr>
                  <w:t>4.4.1</w:t>
                </w:r>
              </w:p>
            </w:tc>
            <w:tc>
              <w:tcPr>
                <w:tcW w:w="4871" w:type="dxa"/>
              </w:tcPr>
              <w:p w:rsidR="000E5F7F" w:rsidRDefault="007D174C" w:rsidP="004D498E">
                <w:pPr>
                  <w:pStyle w:val="TOC2"/>
                  <w:ind w:left="0"/>
                  <w:rPr>
                    <w:rFonts w:ascii="Times New Roman" w:hAnsi="Times New Roman" w:cs="Times New Roman"/>
                    <w:sz w:val="24"/>
                    <w:szCs w:val="24"/>
                  </w:rPr>
                </w:pPr>
                <w:r>
                  <w:rPr>
                    <w:rFonts w:ascii="Times New Roman" w:hAnsi="Times New Roman" w:cs="Times New Roman"/>
                    <w:sz w:val="24"/>
                    <w:szCs w:val="24"/>
                  </w:rPr>
                  <w:t xml:space="preserve">Total </w:t>
                </w:r>
                <w:r w:rsidR="00DF4D6F">
                  <w:rPr>
                    <w:rFonts w:ascii="Times New Roman" w:hAnsi="Times New Roman" w:cs="Times New Roman"/>
                    <w:sz w:val="24"/>
                    <w:szCs w:val="24"/>
                  </w:rPr>
                  <w:t>assets</w:t>
                </w:r>
              </w:p>
            </w:tc>
            <w:tc>
              <w:tcPr>
                <w:tcW w:w="1069" w:type="dxa"/>
              </w:tcPr>
              <w:p w:rsidR="000E5F7F" w:rsidRDefault="00462DD4" w:rsidP="004D498E">
                <w:pPr>
                  <w:pStyle w:val="TOC2"/>
                  <w:ind w:left="0"/>
                  <w:rPr>
                    <w:rFonts w:ascii="Times New Roman" w:hAnsi="Times New Roman" w:cs="Times New Roman"/>
                    <w:sz w:val="24"/>
                    <w:szCs w:val="24"/>
                  </w:rPr>
                </w:pPr>
                <w:r>
                  <w:rPr>
                    <w:rFonts w:ascii="Times New Roman" w:hAnsi="Times New Roman" w:cs="Times New Roman"/>
                    <w:sz w:val="24"/>
                    <w:szCs w:val="24"/>
                  </w:rPr>
                  <w:t>2</w:t>
                </w:r>
                <w:r w:rsidR="00EE52E0">
                  <w:rPr>
                    <w:rFonts w:ascii="Times New Roman" w:hAnsi="Times New Roman" w:cs="Times New Roman"/>
                    <w:sz w:val="24"/>
                    <w:szCs w:val="24"/>
                  </w:rPr>
                  <w:t>7</w:t>
                </w:r>
              </w:p>
            </w:tc>
          </w:tr>
          <w:tr w:rsidR="000E5F7F" w:rsidTr="004D498E">
            <w:tc>
              <w:tcPr>
                <w:tcW w:w="1152" w:type="dxa"/>
              </w:tcPr>
              <w:p w:rsidR="000E5F7F" w:rsidRDefault="00391E01" w:rsidP="004D498E">
                <w:pPr>
                  <w:pStyle w:val="TOC2"/>
                  <w:ind w:left="0"/>
                  <w:rPr>
                    <w:rFonts w:ascii="Times New Roman" w:hAnsi="Times New Roman" w:cs="Times New Roman"/>
                    <w:sz w:val="24"/>
                    <w:szCs w:val="24"/>
                  </w:rPr>
                </w:pPr>
                <w:r>
                  <w:rPr>
                    <w:rFonts w:ascii="Times New Roman" w:hAnsi="Times New Roman" w:cs="Times New Roman"/>
                    <w:sz w:val="24"/>
                    <w:szCs w:val="24"/>
                  </w:rPr>
                  <w:t>4.4.2</w:t>
                </w:r>
              </w:p>
            </w:tc>
            <w:tc>
              <w:tcPr>
                <w:tcW w:w="4871" w:type="dxa"/>
              </w:tcPr>
              <w:p w:rsidR="000E5F7F" w:rsidRDefault="00391E01" w:rsidP="004D498E">
                <w:pPr>
                  <w:pStyle w:val="TOC2"/>
                  <w:ind w:left="0"/>
                  <w:rPr>
                    <w:rFonts w:ascii="Times New Roman" w:hAnsi="Times New Roman" w:cs="Times New Roman"/>
                    <w:sz w:val="24"/>
                    <w:szCs w:val="24"/>
                  </w:rPr>
                </w:pPr>
                <w:r>
                  <w:rPr>
                    <w:rFonts w:ascii="Times New Roman" w:hAnsi="Times New Roman" w:cs="Times New Roman"/>
                    <w:sz w:val="24"/>
                    <w:szCs w:val="24"/>
                  </w:rPr>
                  <w:t>Total equity</w:t>
                </w:r>
              </w:p>
            </w:tc>
            <w:tc>
              <w:tcPr>
                <w:tcW w:w="1069" w:type="dxa"/>
              </w:tcPr>
              <w:p w:rsidR="000E5F7F" w:rsidRDefault="00462DD4" w:rsidP="004D498E">
                <w:pPr>
                  <w:pStyle w:val="TOC2"/>
                  <w:ind w:left="0"/>
                  <w:rPr>
                    <w:rFonts w:ascii="Times New Roman" w:hAnsi="Times New Roman" w:cs="Times New Roman"/>
                    <w:sz w:val="24"/>
                    <w:szCs w:val="24"/>
                  </w:rPr>
                </w:pPr>
                <w:r>
                  <w:rPr>
                    <w:rFonts w:ascii="Times New Roman" w:hAnsi="Times New Roman" w:cs="Times New Roman"/>
                    <w:sz w:val="24"/>
                    <w:szCs w:val="24"/>
                  </w:rPr>
                  <w:t>2</w:t>
                </w:r>
                <w:r w:rsidR="00EE52E0">
                  <w:rPr>
                    <w:rFonts w:ascii="Times New Roman" w:hAnsi="Times New Roman" w:cs="Times New Roman"/>
                    <w:sz w:val="24"/>
                    <w:szCs w:val="24"/>
                  </w:rPr>
                  <w:t>7</w:t>
                </w:r>
              </w:p>
            </w:tc>
          </w:tr>
          <w:tr w:rsidR="00B536E9" w:rsidTr="004D498E">
            <w:tc>
              <w:tcPr>
                <w:tcW w:w="1152" w:type="dxa"/>
              </w:tcPr>
              <w:p w:rsidR="00B536E9" w:rsidRDefault="00B536E9" w:rsidP="004D498E">
                <w:pPr>
                  <w:pStyle w:val="TOC2"/>
                  <w:ind w:left="0"/>
                  <w:rPr>
                    <w:rFonts w:ascii="Times New Roman" w:hAnsi="Times New Roman" w:cs="Times New Roman"/>
                    <w:sz w:val="24"/>
                    <w:szCs w:val="24"/>
                  </w:rPr>
                </w:pPr>
                <w:r>
                  <w:rPr>
                    <w:rFonts w:ascii="Times New Roman" w:hAnsi="Times New Roman" w:cs="Times New Roman"/>
                    <w:sz w:val="24"/>
                    <w:szCs w:val="24"/>
                  </w:rPr>
                  <w:t>4.4.3</w:t>
                </w:r>
              </w:p>
            </w:tc>
            <w:tc>
              <w:tcPr>
                <w:tcW w:w="4871" w:type="dxa"/>
              </w:tcPr>
              <w:p w:rsidR="00B536E9" w:rsidRDefault="00B536E9" w:rsidP="004D498E">
                <w:pPr>
                  <w:pStyle w:val="TOC2"/>
                  <w:ind w:left="0"/>
                  <w:rPr>
                    <w:rFonts w:ascii="Times New Roman" w:hAnsi="Times New Roman" w:cs="Times New Roman"/>
                    <w:sz w:val="24"/>
                    <w:szCs w:val="24"/>
                  </w:rPr>
                </w:pPr>
                <w:r>
                  <w:rPr>
                    <w:rFonts w:ascii="Times New Roman" w:hAnsi="Times New Roman" w:cs="Times New Roman"/>
                    <w:sz w:val="24"/>
                    <w:szCs w:val="24"/>
                  </w:rPr>
                  <w:t>Pretax profit</w:t>
                </w:r>
              </w:p>
            </w:tc>
            <w:tc>
              <w:tcPr>
                <w:tcW w:w="1069" w:type="dxa"/>
              </w:tcPr>
              <w:p w:rsidR="00B536E9" w:rsidRDefault="00CE1FA7" w:rsidP="004D498E">
                <w:pPr>
                  <w:pStyle w:val="TOC2"/>
                  <w:ind w:left="0"/>
                  <w:rPr>
                    <w:rFonts w:ascii="Times New Roman" w:hAnsi="Times New Roman" w:cs="Times New Roman"/>
                    <w:sz w:val="24"/>
                    <w:szCs w:val="24"/>
                  </w:rPr>
                </w:pPr>
                <w:r>
                  <w:rPr>
                    <w:rFonts w:ascii="Times New Roman" w:hAnsi="Times New Roman" w:cs="Times New Roman"/>
                    <w:sz w:val="24"/>
                    <w:szCs w:val="24"/>
                  </w:rPr>
                  <w:t>2</w:t>
                </w:r>
                <w:r w:rsidR="00EE52E0">
                  <w:rPr>
                    <w:rFonts w:ascii="Times New Roman" w:hAnsi="Times New Roman" w:cs="Times New Roman"/>
                    <w:sz w:val="24"/>
                    <w:szCs w:val="24"/>
                  </w:rPr>
                  <w:t>7</w:t>
                </w:r>
              </w:p>
            </w:tc>
          </w:tr>
          <w:tr w:rsidR="00B536E9" w:rsidTr="004D498E">
            <w:tc>
              <w:tcPr>
                <w:tcW w:w="1152" w:type="dxa"/>
              </w:tcPr>
              <w:p w:rsidR="00B536E9" w:rsidRDefault="0051150D" w:rsidP="004D498E">
                <w:pPr>
                  <w:pStyle w:val="TOC2"/>
                  <w:ind w:left="0"/>
                  <w:rPr>
                    <w:rFonts w:ascii="Times New Roman" w:hAnsi="Times New Roman" w:cs="Times New Roman"/>
                    <w:sz w:val="24"/>
                    <w:szCs w:val="24"/>
                  </w:rPr>
                </w:pPr>
                <w:r>
                  <w:rPr>
                    <w:rFonts w:ascii="Times New Roman" w:hAnsi="Times New Roman" w:cs="Times New Roman"/>
                    <w:sz w:val="24"/>
                    <w:szCs w:val="24"/>
                  </w:rPr>
                  <w:t>4.4.4</w:t>
                </w:r>
              </w:p>
            </w:tc>
            <w:tc>
              <w:tcPr>
                <w:tcW w:w="4871" w:type="dxa"/>
              </w:tcPr>
              <w:p w:rsidR="00B536E9" w:rsidRDefault="0051150D" w:rsidP="004D498E">
                <w:pPr>
                  <w:pStyle w:val="TOC2"/>
                  <w:ind w:left="0"/>
                  <w:rPr>
                    <w:rFonts w:ascii="Times New Roman" w:hAnsi="Times New Roman" w:cs="Times New Roman"/>
                    <w:sz w:val="24"/>
                    <w:szCs w:val="24"/>
                  </w:rPr>
                </w:pPr>
                <w:r>
                  <w:rPr>
                    <w:rFonts w:ascii="Times New Roman" w:hAnsi="Times New Roman" w:cs="Times New Roman"/>
                    <w:sz w:val="24"/>
                    <w:szCs w:val="24"/>
                  </w:rPr>
                  <w:t>Post tax profit</w:t>
                </w:r>
              </w:p>
            </w:tc>
            <w:tc>
              <w:tcPr>
                <w:tcW w:w="1069" w:type="dxa"/>
              </w:tcPr>
              <w:p w:rsidR="00B536E9" w:rsidRDefault="003B2648" w:rsidP="004D498E">
                <w:pPr>
                  <w:pStyle w:val="TOC2"/>
                  <w:ind w:left="0"/>
                  <w:rPr>
                    <w:rFonts w:ascii="Times New Roman" w:hAnsi="Times New Roman" w:cs="Times New Roman"/>
                    <w:sz w:val="24"/>
                    <w:szCs w:val="24"/>
                  </w:rPr>
                </w:pPr>
                <w:r>
                  <w:rPr>
                    <w:rFonts w:ascii="Times New Roman" w:hAnsi="Times New Roman" w:cs="Times New Roman"/>
                    <w:sz w:val="24"/>
                    <w:szCs w:val="24"/>
                  </w:rPr>
                  <w:t>2</w:t>
                </w:r>
                <w:r w:rsidR="00EE52E0">
                  <w:rPr>
                    <w:rFonts w:ascii="Times New Roman" w:hAnsi="Times New Roman" w:cs="Times New Roman"/>
                    <w:sz w:val="24"/>
                    <w:szCs w:val="24"/>
                  </w:rPr>
                  <w:t>7</w:t>
                </w:r>
              </w:p>
            </w:tc>
          </w:tr>
          <w:tr w:rsidR="00B536E9" w:rsidTr="004D498E">
            <w:tc>
              <w:tcPr>
                <w:tcW w:w="1152" w:type="dxa"/>
              </w:tcPr>
              <w:p w:rsidR="00B536E9" w:rsidRDefault="00594588" w:rsidP="004D498E">
                <w:pPr>
                  <w:pStyle w:val="TOC2"/>
                  <w:ind w:left="0"/>
                  <w:rPr>
                    <w:rFonts w:ascii="Times New Roman" w:hAnsi="Times New Roman" w:cs="Times New Roman"/>
                    <w:sz w:val="24"/>
                    <w:szCs w:val="24"/>
                  </w:rPr>
                </w:pPr>
                <w:r>
                  <w:rPr>
                    <w:rFonts w:ascii="Times New Roman" w:hAnsi="Times New Roman" w:cs="Times New Roman"/>
                    <w:sz w:val="24"/>
                    <w:szCs w:val="24"/>
                  </w:rPr>
                  <w:t xml:space="preserve">4.4.5 </w:t>
                </w:r>
              </w:p>
            </w:tc>
            <w:tc>
              <w:tcPr>
                <w:tcW w:w="4871" w:type="dxa"/>
              </w:tcPr>
              <w:p w:rsidR="00B536E9" w:rsidRDefault="00594588" w:rsidP="004D498E">
                <w:pPr>
                  <w:pStyle w:val="TOC2"/>
                  <w:ind w:left="0"/>
                  <w:rPr>
                    <w:rFonts w:ascii="Times New Roman" w:hAnsi="Times New Roman" w:cs="Times New Roman"/>
                    <w:sz w:val="24"/>
                    <w:szCs w:val="24"/>
                  </w:rPr>
                </w:pPr>
                <w:r>
                  <w:rPr>
                    <w:rFonts w:ascii="Times New Roman" w:hAnsi="Times New Roman" w:cs="Times New Roman"/>
                    <w:sz w:val="24"/>
                    <w:szCs w:val="24"/>
                  </w:rPr>
                  <w:t>Return on assets</w:t>
                </w:r>
              </w:p>
            </w:tc>
            <w:tc>
              <w:tcPr>
                <w:tcW w:w="1069" w:type="dxa"/>
              </w:tcPr>
              <w:p w:rsidR="00B536E9" w:rsidRDefault="006E648D" w:rsidP="004D498E">
                <w:pPr>
                  <w:pStyle w:val="TOC2"/>
                  <w:ind w:left="0"/>
                  <w:rPr>
                    <w:rFonts w:ascii="Times New Roman" w:hAnsi="Times New Roman" w:cs="Times New Roman"/>
                    <w:sz w:val="24"/>
                    <w:szCs w:val="24"/>
                  </w:rPr>
                </w:pPr>
                <w:r>
                  <w:rPr>
                    <w:rFonts w:ascii="Times New Roman" w:hAnsi="Times New Roman" w:cs="Times New Roman"/>
                    <w:sz w:val="24"/>
                    <w:szCs w:val="24"/>
                  </w:rPr>
                  <w:t>2</w:t>
                </w:r>
                <w:r w:rsidR="00831E91">
                  <w:rPr>
                    <w:rFonts w:ascii="Times New Roman" w:hAnsi="Times New Roman" w:cs="Times New Roman"/>
                    <w:sz w:val="24"/>
                    <w:szCs w:val="24"/>
                  </w:rPr>
                  <w:t>8</w:t>
                </w:r>
              </w:p>
            </w:tc>
          </w:tr>
          <w:tr w:rsidR="00B536E9" w:rsidTr="004D498E">
            <w:tc>
              <w:tcPr>
                <w:tcW w:w="1152" w:type="dxa"/>
              </w:tcPr>
              <w:p w:rsidR="00B536E9" w:rsidRDefault="00D34CAC" w:rsidP="004D498E">
                <w:pPr>
                  <w:pStyle w:val="TOC2"/>
                  <w:ind w:left="0"/>
                  <w:rPr>
                    <w:rFonts w:ascii="Times New Roman" w:hAnsi="Times New Roman" w:cs="Times New Roman"/>
                    <w:sz w:val="24"/>
                    <w:szCs w:val="24"/>
                  </w:rPr>
                </w:pPr>
                <w:r>
                  <w:rPr>
                    <w:rFonts w:ascii="Times New Roman" w:hAnsi="Times New Roman" w:cs="Times New Roman"/>
                    <w:sz w:val="24"/>
                    <w:szCs w:val="24"/>
                  </w:rPr>
                  <w:t>4.4.6</w:t>
                </w:r>
              </w:p>
            </w:tc>
            <w:tc>
              <w:tcPr>
                <w:tcW w:w="4871" w:type="dxa"/>
              </w:tcPr>
              <w:p w:rsidR="00B536E9" w:rsidRDefault="009D0070" w:rsidP="004D498E">
                <w:pPr>
                  <w:pStyle w:val="TOC2"/>
                  <w:ind w:left="0"/>
                  <w:rPr>
                    <w:rFonts w:ascii="Times New Roman" w:hAnsi="Times New Roman" w:cs="Times New Roman"/>
                    <w:sz w:val="24"/>
                    <w:szCs w:val="24"/>
                  </w:rPr>
                </w:pPr>
                <w:r>
                  <w:rPr>
                    <w:rFonts w:ascii="Times New Roman" w:hAnsi="Times New Roman" w:cs="Times New Roman"/>
                    <w:sz w:val="24"/>
                    <w:szCs w:val="24"/>
                  </w:rPr>
                  <w:t xml:space="preserve">Capital adequacy ratio </w:t>
                </w:r>
              </w:p>
            </w:tc>
            <w:tc>
              <w:tcPr>
                <w:tcW w:w="1069" w:type="dxa"/>
              </w:tcPr>
              <w:p w:rsidR="00B536E9" w:rsidRDefault="00571069" w:rsidP="004D498E">
                <w:pPr>
                  <w:pStyle w:val="TOC2"/>
                  <w:ind w:left="0"/>
                  <w:rPr>
                    <w:rFonts w:ascii="Times New Roman" w:hAnsi="Times New Roman" w:cs="Times New Roman"/>
                    <w:sz w:val="24"/>
                    <w:szCs w:val="24"/>
                  </w:rPr>
                </w:pPr>
                <w:r>
                  <w:rPr>
                    <w:rFonts w:ascii="Times New Roman" w:hAnsi="Times New Roman" w:cs="Times New Roman"/>
                    <w:sz w:val="24"/>
                    <w:szCs w:val="24"/>
                  </w:rPr>
                  <w:t>2</w:t>
                </w:r>
                <w:r w:rsidR="00831E91">
                  <w:rPr>
                    <w:rFonts w:ascii="Times New Roman" w:hAnsi="Times New Roman" w:cs="Times New Roman"/>
                    <w:sz w:val="24"/>
                    <w:szCs w:val="24"/>
                  </w:rPr>
                  <w:t>8</w:t>
                </w:r>
              </w:p>
            </w:tc>
          </w:tr>
          <w:tr w:rsidR="00B536E9" w:rsidTr="004D498E">
            <w:tc>
              <w:tcPr>
                <w:tcW w:w="1152" w:type="dxa"/>
              </w:tcPr>
              <w:p w:rsidR="00B536E9" w:rsidRDefault="001E2377" w:rsidP="004D498E">
                <w:pPr>
                  <w:pStyle w:val="TOC2"/>
                  <w:ind w:left="0"/>
                  <w:rPr>
                    <w:rFonts w:ascii="Times New Roman" w:hAnsi="Times New Roman" w:cs="Times New Roman"/>
                    <w:sz w:val="24"/>
                    <w:szCs w:val="24"/>
                  </w:rPr>
                </w:pPr>
                <w:r>
                  <w:rPr>
                    <w:rFonts w:ascii="Times New Roman" w:hAnsi="Times New Roman" w:cs="Times New Roman"/>
                    <w:sz w:val="24"/>
                    <w:szCs w:val="24"/>
                  </w:rPr>
                  <w:t>4.5</w:t>
                </w:r>
              </w:p>
            </w:tc>
            <w:tc>
              <w:tcPr>
                <w:tcW w:w="4871" w:type="dxa"/>
              </w:tcPr>
              <w:p w:rsidR="00B536E9" w:rsidRDefault="001E2377" w:rsidP="004D498E">
                <w:pPr>
                  <w:pStyle w:val="TOC2"/>
                  <w:ind w:left="0"/>
                  <w:rPr>
                    <w:rFonts w:ascii="Times New Roman" w:hAnsi="Times New Roman" w:cs="Times New Roman"/>
                    <w:sz w:val="24"/>
                    <w:szCs w:val="24"/>
                  </w:rPr>
                </w:pPr>
                <w:r>
                  <w:rPr>
                    <w:rFonts w:ascii="Times New Roman" w:hAnsi="Times New Roman" w:cs="Times New Roman"/>
                    <w:sz w:val="24"/>
                    <w:szCs w:val="24"/>
                  </w:rPr>
                  <w:t>Performance analysis</w:t>
                </w:r>
              </w:p>
            </w:tc>
            <w:tc>
              <w:tcPr>
                <w:tcW w:w="1069" w:type="dxa"/>
              </w:tcPr>
              <w:p w:rsidR="00B536E9" w:rsidRDefault="008F09E5" w:rsidP="004D498E">
                <w:pPr>
                  <w:pStyle w:val="TOC2"/>
                  <w:ind w:left="0"/>
                  <w:rPr>
                    <w:rFonts w:ascii="Times New Roman" w:hAnsi="Times New Roman" w:cs="Times New Roman"/>
                    <w:sz w:val="24"/>
                    <w:szCs w:val="24"/>
                  </w:rPr>
                </w:pPr>
                <w:r>
                  <w:rPr>
                    <w:rFonts w:ascii="Times New Roman" w:hAnsi="Times New Roman" w:cs="Times New Roman"/>
                    <w:sz w:val="24"/>
                    <w:szCs w:val="24"/>
                  </w:rPr>
                  <w:t>2</w:t>
                </w:r>
                <w:r w:rsidR="00C67707">
                  <w:rPr>
                    <w:rFonts w:ascii="Times New Roman" w:hAnsi="Times New Roman" w:cs="Times New Roman"/>
                    <w:sz w:val="24"/>
                    <w:szCs w:val="24"/>
                  </w:rPr>
                  <w:t>9</w:t>
                </w:r>
              </w:p>
            </w:tc>
          </w:tr>
          <w:tr w:rsidR="00825249" w:rsidTr="004D498E">
            <w:tc>
              <w:tcPr>
                <w:tcW w:w="1152" w:type="dxa"/>
              </w:tcPr>
              <w:p w:rsidR="00825249" w:rsidRDefault="00825249" w:rsidP="004D498E">
                <w:pPr>
                  <w:pStyle w:val="TOC2"/>
                  <w:ind w:left="0"/>
                  <w:rPr>
                    <w:rFonts w:ascii="Times New Roman" w:hAnsi="Times New Roman" w:cs="Times New Roman"/>
                    <w:sz w:val="24"/>
                    <w:szCs w:val="24"/>
                  </w:rPr>
                </w:pPr>
                <w:r>
                  <w:rPr>
                    <w:rFonts w:ascii="Times New Roman" w:hAnsi="Times New Roman" w:cs="Times New Roman"/>
                    <w:sz w:val="24"/>
                    <w:szCs w:val="24"/>
                  </w:rPr>
                  <w:t>4.5.1</w:t>
                </w:r>
              </w:p>
            </w:tc>
            <w:tc>
              <w:tcPr>
                <w:tcW w:w="4871" w:type="dxa"/>
              </w:tcPr>
              <w:p w:rsidR="00825249" w:rsidRDefault="00825249" w:rsidP="004D498E">
                <w:pPr>
                  <w:pStyle w:val="TOC2"/>
                  <w:ind w:left="0"/>
                  <w:rPr>
                    <w:rFonts w:ascii="Times New Roman" w:hAnsi="Times New Roman" w:cs="Times New Roman"/>
                    <w:sz w:val="24"/>
                    <w:szCs w:val="24"/>
                  </w:rPr>
                </w:pPr>
                <w:r>
                  <w:rPr>
                    <w:rFonts w:ascii="Times New Roman" w:hAnsi="Times New Roman" w:cs="Times New Roman"/>
                    <w:sz w:val="24"/>
                    <w:szCs w:val="24"/>
                  </w:rPr>
                  <w:t>Liquidity analysis</w:t>
                </w:r>
              </w:p>
            </w:tc>
            <w:tc>
              <w:tcPr>
                <w:tcW w:w="1069" w:type="dxa"/>
              </w:tcPr>
              <w:p w:rsidR="00825249" w:rsidRDefault="008F09E5" w:rsidP="004D498E">
                <w:pPr>
                  <w:pStyle w:val="TOC2"/>
                  <w:ind w:left="0"/>
                  <w:rPr>
                    <w:rFonts w:ascii="Times New Roman" w:hAnsi="Times New Roman" w:cs="Times New Roman"/>
                    <w:sz w:val="24"/>
                    <w:szCs w:val="24"/>
                  </w:rPr>
                </w:pPr>
                <w:r>
                  <w:rPr>
                    <w:rFonts w:ascii="Times New Roman" w:hAnsi="Times New Roman" w:cs="Times New Roman"/>
                    <w:sz w:val="24"/>
                    <w:szCs w:val="24"/>
                  </w:rPr>
                  <w:t>2</w:t>
                </w:r>
                <w:r w:rsidR="00C67707">
                  <w:rPr>
                    <w:rFonts w:ascii="Times New Roman" w:hAnsi="Times New Roman" w:cs="Times New Roman"/>
                    <w:sz w:val="24"/>
                    <w:szCs w:val="24"/>
                  </w:rPr>
                  <w:t>9</w:t>
                </w:r>
              </w:p>
            </w:tc>
          </w:tr>
          <w:tr w:rsidR="00825249" w:rsidTr="004D498E">
            <w:tc>
              <w:tcPr>
                <w:tcW w:w="1152" w:type="dxa"/>
              </w:tcPr>
              <w:p w:rsidR="00825249" w:rsidRDefault="00952BEA" w:rsidP="004D498E">
                <w:pPr>
                  <w:pStyle w:val="TOC2"/>
                  <w:ind w:left="0"/>
                  <w:rPr>
                    <w:rFonts w:ascii="Times New Roman" w:hAnsi="Times New Roman" w:cs="Times New Roman"/>
                    <w:sz w:val="24"/>
                    <w:szCs w:val="24"/>
                  </w:rPr>
                </w:pPr>
                <w:r>
                  <w:rPr>
                    <w:rFonts w:ascii="Times New Roman" w:hAnsi="Times New Roman" w:cs="Times New Roman"/>
                    <w:sz w:val="24"/>
                    <w:szCs w:val="24"/>
                  </w:rPr>
                  <w:t>4.5.1.1</w:t>
                </w:r>
              </w:p>
            </w:tc>
            <w:tc>
              <w:tcPr>
                <w:tcW w:w="4871" w:type="dxa"/>
              </w:tcPr>
              <w:p w:rsidR="00825249" w:rsidRDefault="008F1EF9" w:rsidP="004D498E">
                <w:pPr>
                  <w:pStyle w:val="TOC2"/>
                  <w:ind w:left="0"/>
                  <w:rPr>
                    <w:rFonts w:ascii="Times New Roman" w:hAnsi="Times New Roman" w:cs="Times New Roman"/>
                    <w:sz w:val="24"/>
                    <w:szCs w:val="24"/>
                  </w:rPr>
                </w:pPr>
                <w:r>
                  <w:rPr>
                    <w:rFonts w:ascii="Times New Roman" w:hAnsi="Times New Roman" w:cs="Times New Roman"/>
                    <w:sz w:val="24"/>
                    <w:szCs w:val="24"/>
                  </w:rPr>
                  <w:t>Cash ratio</w:t>
                </w:r>
              </w:p>
            </w:tc>
            <w:tc>
              <w:tcPr>
                <w:tcW w:w="1069" w:type="dxa"/>
              </w:tcPr>
              <w:p w:rsidR="00825249" w:rsidRDefault="008F09E5" w:rsidP="004D498E">
                <w:pPr>
                  <w:pStyle w:val="TOC2"/>
                  <w:ind w:left="0"/>
                  <w:rPr>
                    <w:rFonts w:ascii="Times New Roman" w:hAnsi="Times New Roman" w:cs="Times New Roman"/>
                    <w:sz w:val="24"/>
                    <w:szCs w:val="24"/>
                  </w:rPr>
                </w:pPr>
                <w:r>
                  <w:rPr>
                    <w:rFonts w:ascii="Times New Roman" w:hAnsi="Times New Roman" w:cs="Times New Roman"/>
                    <w:sz w:val="24"/>
                    <w:szCs w:val="24"/>
                  </w:rPr>
                  <w:t>2</w:t>
                </w:r>
                <w:r w:rsidR="00C67707">
                  <w:rPr>
                    <w:rFonts w:ascii="Times New Roman" w:hAnsi="Times New Roman" w:cs="Times New Roman"/>
                    <w:sz w:val="24"/>
                    <w:szCs w:val="24"/>
                  </w:rPr>
                  <w:t>9</w:t>
                </w:r>
              </w:p>
            </w:tc>
          </w:tr>
          <w:tr w:rsidR="00825249" w:rsidTr="004D498E">
            <w:tc>
              <w:tcPr>
                <w:tcW w:w="1152" w:type="dxa"/>
              </w:tcPr>
              <w:p w:rsidR="00825249" w:rsidRDefault="00A75EE3" w:rsidP="004D498E">
                <w:pPr>
                  <w:pStyle w:val="TOC2"/>
                  <w:ind w:left="0"/>
                  <w:rPr>
                    <w:rFonts w:ascii="Times New Roman" w:hAnsi="Times New Roman" w:cs="Times New Roman"/>
                    <w:sz w:val="24"/>
                    <w:szCs w:val="24"/>
                  </w:rPr>
                </w:pPr>
                <w:r>
                  <w:rPr>
                    <w:rFonts w:ascii="Times New Roman" w:hAnsi="Times New Roman" w:cs="Times New Roman"/>
                    <w:sz w:val="24"/>
                    <w:szCs w:val="24"/>
                  </w:rPr>
                  <w:t>4.5.2</w:t>
                </w:r>
              </w:p>
            </w:tc>
            <w:tc>
              <w:tcPr>
                <w:tcW w:w="4871" w:type="dxa"/>
              </w:tcPr>
              <w:p w:rsidR="00825249" w:rsidRDefault="00A75EE3" w:rsidP="004D498E">
                <w:pPr>
                  <w:pStyle w:val="TOC2"/>
                  <w:ind w:left="0"/>
                  <w:rPr>
                    <w:rFonts w:ascii="Times New Roman" w:hAnsi="Times New Roman" w:cs="Times New Roman"/>
                    <w:sz w:val="24"/>
                    <w:szCs w:val="24"/>
                  </w:rPr>
                </w:pPr>
                <w:r>
                  <w:rPr>
                    <w:rFonts w:ascii="Times New Roman" w:hAnsi="Times New Roman" w:cs="Times New Roman"/>
                    <w:sz w:val="24"/>
                    <w:szCs w:val="24"/>
                  </w:rPr>
                  <w:t>Operating efficiency analysis</w:t>
                </w:r>
              </w:p>
            </w:tc>
            <w:tc>
              <w:tcPr>
                <w:tcW w:w="1069" w:type="dxa"/>
              </w:tcPr>
              <w:p w:rsidR="00825249" w:rsidRDefault="00530AEB" w:rsidP="004D498E">
                <w:pPr>
                  <w:pStyle w:val="TOC2"/>
                  <w:ind w:left="0"/>
                  <w:rPr>
                    <w:rFonts w:ascii="Times New Roman" w:hAnsi="Times New Roman" w:cs="Times New Roman"/>
                    <w:sz w:val="24"/>
                    <w:szCs w:val="24"/>
                  </w:rPr>
                </w:pPr>
                <w:r>
                  <w:rPr>
                    <w:rFonts w:ascii="Times New Roman" w:hAnsi="Times New Roman" w:cs="Times New Roman"/>
                    <w:sz w:val="24"/>
                    <w:szCs w:val="24"/>
                  </w:rPr>
                  <w:t>30</w:t>
                </w:r>
              </w:p>
            </w:tc>
          </w:tr>
          <w:tr w:rsidR="00825249" w:rsidTr="004D498E">
            <w:tc>
              <w:tcPr>
                <w:tcW w:w="1152" w:type="dxa"/>
              </w:tcPr>
              <w:p w:rsidR="00825249" w:rsidRDefault="00720C45" w:rsidP="004D498E">
                <w:pPr>
                  <w:pStyle w:val="TOC2"/>
                  <w:ind w:left="0"/>
                  <w:rPr>
                    <w:rFonts w:ascii="Times New Roman" w:hAnsi="Times New Roman" w:cs="Times New Roman"/>
                    <w:sz w:val="24"/>
                    <w:szCs w:val="24"/>
                  </w:rPr>
                </w:pPr>
                <w:r>
                  <w:rPr>
                    <w:rFonts w:ascii="Times New Roman" w:hAnsi="Times New Roman" w:cs="Times New Roman"/>
                    <w:sz w:val="24"/>
                    <w:szCs w:val="24"/>
                  </w:rPr>
                  <w:t>4.5.2.1</w:t>
                </w:r>
              </w:p>
            </w:tc>
            <w:tc>
              <w:tcPr>
                <w:tcW w:w="4871" w:type="dxa"/>
              </w:tcPr>
              <w:p w:rsidR="00825249" w:rsidRDefault="00720C45" w:rsidP="004D498E">
                <w:pPr>
                  <w:pStyle w:val="TOC2"/>
                  <w:ind w:left="0"/>
                  <w:rPr>
                    <w:rFonts w:ascii="Times New Roman" w:hAnsi="Times New Roman" w:cs="Times New Roman"/>
                    <w:sz w:val="24"/>
                    <w:szCs w:val="24"/>
                  </w:rPr>
                </w:pPr>
                <w:r>
                  <w:rPr>
                    <w:rFonts w:ascii="Times New Roman" w:hAnsi="Times New Roman" w:cs="Times New Roman"/>
                    <w:sz w:val="24"/>
                    <w:szCs w:val="24"/>
                  </w:rPr>
                  <w:t>Total operating income to total assets</w:t>
                </w:r>
              </w:p>
            </w:tc>
            <w:tc>
              <w:tcPr>
                <w:tcW w:w="1069" w:type="dxa"/>
              </w:tcPr>
              <w:p w:rsidR="00825249" w:rsidRDefault="00530AEB" w:rsidP="004D498E">
                <w:pPr>
                  <w:pStyle w:val="TOC2"/>
                  <w:ind w:left="0"/>
                  <w:rPr>
                    <w:rFonts w:ascii="Times New Roman" w:hAnsi="Times New Roman" w:cs="Times New Roman"/>
                    <w:sz w:val="24"/>
                    <w:szCs w:val="24"/>
                  </w:rPr>
                </w:pPr>
                <w:r>
                  <w:rPr>
                    <w:rFonts w:ascii="Times New Roman" w:hAnsi="Times New Roman" w:cs="Times New Roman"/>
                    <w:sz w:val="24"/>
                    <w:szCs w:val="24"/>
                  </w:rPr>
                  <w:t>30</w:t>
                </w:r>
              </w:p>
            </w:tc>
          </w:tr>
          <w:tr w:rsidR="00825249" w:rsidTr="004D498E">
            <w:tc>
              <w:tcPr>
                <w:tcW w:w="1152" w:type="dxa"/>
              </w:tcPr>
              <w:p w:rsidR="00825249" w:rsidRDefault="007A4BCC" w:rsidP="004D498E">
                <w:pPr>
                  <w:pStyle w:val="TOC2"/>
                  <w:ind w:left="0"/>
                  <w:rPr>
                    <w:rFonts w:ascii="Times New Roman" w:hAnsi="Times New Roman" w:cs="Times New Roman"/>
                    <w:sz w:val="24"/>
                    <w:szCs w:val="24"/>
                  </w:rPr>
                </w:pPr>
                <w:r>
                  <w:rPr>
                    <w:rFonts w:ascii="Times New Roman" w:hAnsi="Times New Roman" w:cs="Times New Roman"/>
                    <w:sz w:val="24"/>
                    <w:szCs w:val="24"/>
                  </w:rPr>
                  <w:t>4.6</w:t>
                </w:r>
              </w:p>
            </w:tc>
            <w:tc>
              <w:tcPr>
                <w:tcW w:w="4871" w:type="dxa"/>
              </w:tcPr>
              <w:p w:rsidR="00825249" w:rsidRDefault="00023638" w:rsidP="004D498E">
                <w:pPr>
                  <w:pStyle w:val="TOC2"/>
                  <w:ind w:left="0"/>
                  <w:rPr>
                    <w:rFonts w:ascii="Times New Roman" w:hAnsi="Times New Roman" w:cs="Times New Roman"/>
                    <w:sz w:val="24"/>
                    <w:szCs w:val="24"/>
                  </w:rPr>
                </w:pPr>
                <w:r>
                  <w:rPr>
                    <w:rFonts w:ascii="Times New Roman" w:hAnsi="Times New Roman" w:cs="Times New Roman"/>
                    <w:sz w:val="24"/>
                    <w:szCs w:val="24"/>
                  </w:rPr>
                  <w:t>Capital structure statement</w:t>
                </w:r>
              </w:p>
            </w:tc>
            <w:tc>
              <w:tcPr>
                <w:tcW w:w="1069" w:type="dxa"/>
              </w:tcPr>
              <w:p w:rsidR="00825249" w:rsidRDefault="00530AEB" w:rsidP="004D498E">
                <w:pPr>
                  <w:pStyle w:val="TOC2"/>
                  <w:ind w:left="0"/>
                  <w:rPr>
                    <w:rFonts w:ascii="Times New Roman" w:hAnsi="Times New Roman" w:cs="Times New Roman"/>
                    <w:sz w:val="24"/>
                    <w:szCs w:val="24"/>
                  </w:rPr>
                </w:pPr>
                <w:r>
                  <w:rPr>
                    <w:rFonts w:ascii="Times New Roman" w:hAnsi="Times New Roman" w:cs="Times New Roman"/>
                    <w:sz w:val="24"/>
                    <w:szCs w:val="24"/>
                  </w:rPr>
                  <w:t>30</w:t>
                </w:r>
              </w:p>
            </w:tc>
          </w:tr>
          <w:tr w:rsidR="00825249" w:rsidTr="004D498E">
            <w:tc>
              <w:tcPr>
                <w:tcW w:w="1152" w:type="dxa"/>
              </w:tcPr>
              <w:p w:rsidR="00825249" w:rsidRDefault="00023638" w:rsidP="004D498E">
                <w:pPr>
                  <w:pStyle w:val="TOC2"/>
                  <w:ind w:left="0"/>
                  <w:rPr>
                    <w:rFonts w:ascii="Times New Roman" w:hAnsi="Times New Roman" w:cs="Times New Roman"/>
                    <w:sz w:val="24"/>
                    <w:szCs w:val="24"/>
                  </w:rPr>
                </w:pPr>
                <w:r>
                  <w:rPr>
                    <w:rFonts w:ascii="Times New Roman" w:hAnsi="Times New Roman" w:cs="Times New Roman"/>
                    <w:sz w:val="24"/>
                    <w:szCs w:val="24"/>
                  </w:rPr>
                  <w:t>4.6.1</w:t>
                </w:r>
              </w:p>
            </w:tc>
            <w:tc>
              <w:tcPr>
                <w:tcW w:w="4871" w:type="dxa"/>
              </w:tcPr>
              <w:p w:rsidR="00825249" w:rsidRDefault="00C01A93" w:rsidP="004D498E">
                <w:pPr>
                  <w:pStyle w:val="TOC2"/>
                  <w:ind w:left="0"/>
                  <w:rPr>
                    <w:rFonts w:ascii="Times New Roman" w:hAnsi="Times New Roman" w:cs="Times New Roman"/>
                    <w:sz w:val="24"/>
                    <w:szCs w:val="24"/>
                  </w:rPr>
                </w:pPr>
                <w:r>
                  <w:rPr>
                    <w:rFonts w:ascii="Times New Roman" w:hAnsi="Times New Roman" w:cs="Times New Roman"/>
                    <w:sz w:val="24"/>
                    <w:szCs w:val="24"/>
                  </w:rPr>
                  <w:t>Debt to equity ratio</w:t>
                </w:r>
              </w:p>
            </w:tc>
            <w:tc>
              <w:tcPr>
                <w:tcW w:w="1069" w:type="dxa"/>
              </w:tcPr>
              <w:p w:rsidR="00825249" w:rsidRDefault="00530AEB" w:rsidP="004D498E">
                <w:pPr>
                  <w:pStyle w:val="TOC2"/>
                  <w:ind w:left="0"/>
                  <w:rPr>
                    <w:rFonts w:ascii="Times New Roman" w:hAnsi="Times New Roman" w:cs="Times New Roman"/>
                    <w:sz w:val="24"/>
                    <w:szCs w:val="24"/>
                  </w:rPr>
                </w:pPr>
                <w:r>
                  <w:rPr>
                    <w:rFonts w:ascii="Times New Roman" w:hAnsi="Times New Roman" w:cs="Times New Roman"/>
                    <w:sz w:val="24"/>
                    <w:szCs w:val="24"/>
                  </w:rPr>
                  <w:t>30</w:t>
                </w:r>
              </w:p>
            </w:tc>
          </w:tr>
          <w:tr w:rsidR="00825249" w:rsidTr="004D498E">
            <w:tc>
              <w:tcPr>
                <w:tcW w:w="1152" w:type="dxa"/>
              </w:tcPr>
              <w:p w:rsidR="00825249" w:rsidRDefault="0037788A" w:rsidP="004D498E">
                <w:pPr>
                  <w:pStyle w:val="TOC2"/>
                  <w:ind w:left="0"/>
                  <w:rPr>
                    <w:rFonts w:ascii="Times New Roman" w:hAnsi="Times New Roman" w:cs="Times New Roman"/>
                    <w:sz w:val="24"/>
                    <w:szCs w:val="24"/>
                  </w:rPr>
                </w:pPr>
                <w:r>
                  <w:rPr>
                    <w:rFonts w:ascii="Times New Roman" w:hAnsi="Times New Roman" w:cs="Times New Roman"/>
                    <w:sz w:val="24"/>
                    <w:szCs w:val="24"/>
                  </w:rPr>
                  <w:t>4.7</w:t>
                </w:r>
              </w:p>
            </w:tc>
            <w:tc>
              <w:tcPr>
                <w:tcW w:w="4871" w:type="dxa"/>
              </w:tcPr>
              <w:p w:rsidR="00825249" w:rsidRDefault="0037788A" w:rsidP="004D498E">
                <w:pPr>
                  <w:pStyle w:val="TOC2"/>
                  <w:ind w:left="0"/>
                  <w:rPr>
                    <w:rFonts w:ascii="Times New Roman" w:hAnsi="Times New Roman" w:cs="Times New Roman"/>
                    <w:sz w:val="24"/>
                    <w:szCs w:val="24"/>
                  </w:rPr>
                </w:pPr>
                <w:r>
                  <w:rPr>
                    <w:rFonts w:ascii="Times New Roman" w:hAnsi="Times New Roman" w:cs="Times New Roman"/>
                    <w:sz w:val="24"/>
                    <w:szCs w:val="24"/>
                  </w:rPr>
                  <w:t>Total performance analysis</w:t>
                </w:r>
              </w:p>
            </w:tc>
            <w:tc>
              <w:tcPr>
                <w:tcW w:w="1069" w:type="dxa"/>
              </w:tcPr>
              <w:p w:rsidR="00825249" w:rsidRDefault="0037788A" w:rsidP="004D498E">
                <w:pPr>
                  <w:pStyle w:val="TOC2"/>
                  <w:ind w:left="0"/>
                  <w:rPr>
                    <w:rFonts w:ascii="Times New Roman" w:hAnsi="Times New Roman" w:cs="Times New Roman"/>
                    <w:sz w:val="24"/>
                    <w:szCs w:val="24"/>
                  </w:rPr>
                </w:pPr>
                <w:r>
                  <w:rPr>
                    <w:rFonts w:ascii="Times New Roman" w:hAnsi="Times New Roman" w:cs="Times New Roman"/>
                    <w:sz w:val="24"/>
                    <w:szCs w:val="24"/>
                  </w:rPr>
                  <w:t>3</w:t>
                </w:r>
                <w:r w:rsidR="00530AEB">
                  <w:rPr>
                    <w:rFonts w:ascii="Times New Roman" w:hAnsi="Times New Roman" w:cs="Times New Roman"/>
                    <w:sz w:val="24"/>
                    <w:szCs w:val="24"/>
                  </w:rPr>
                  <w:t>1</w:t>
                </w:r>
              </w:p>
            </w:tc>
          </w:tr>
          <w:tr w:rsidR="009B3F7E" w:rsidTr="004D498E">
            <w:tc>
              <w:tcPr>
                <w:tcW w:w="1152" w:type="dxa"/>
              </w:tcPr>
              <w:p w:rsidR="009B3F7E" w:rsidRPr="00FE2DA2" w:rsidRDefault="009B3F7E" w:rsidP="004D498E">
                <w:pPr>
                  <w:pStyle w:val="TOC2"/>
                  <w:ind w:left="0"/>
                  <w:rPr>
                    <w:rFonts w:ascii="Times New Roman" w:hAnsi="Times New Roman" w:cs="Times New Roman"/>
                    <w:b/>
                    <w:sz w:val="24"/>
                    <w:szCs w:val="24"/>
                  </w:rPr>
                </w:pPr>
                <w:r w:rsidRPr="00FE2DA2">
                  <w:rPr>
                    <w:rFonts w:ascii="Times New Roman" w:hAnsi="Times New Roman" w:cs="Times New Roman"/>
                    <w:b/>
                    <w:sz w:val="24"/>
                    <w:szCs w:val="24"/>
                  </w:rPr>
                  <w:t>5</w:t>
                </w:r>
              </w:p>
            </w:tc>
            <w:tc>
              <w:tcPr>
                <w:tcW w:w="4871" w:type="dxa"/>
              </w:tcPr>
              <w:p w:rsidR="00A1181A" w:rsidRDefault="009B3F7E" w:rsidP="006819DE">
                <w:pPr>
                  <w:pStyle w:val="TOC2"/>
                  <w:ind w:left="0"/>
                  <w:rPr>
                    <w:rFonts w:ascii="Times New Roman" w:hAnsi="Times New Roman" w:cs="Times New Roman"/>
                    <w:b/>
                    <w:sz w:val="24"/>
                    <w:szCs w:val="24"/>
                  </w:rPr>
                </w:pPr>
                <w:r w:rsidRPr="00FE2DA2">
                  <w:rPr>
                    <w:rFonts w:ascii="Times New Roman" w:hAnsi="Times New Roman" w:cs="Times New Roman"/>
                    <w:b/>
                    <w:sz w:val="24"/>
                    <w:szCs w:val="24"/>
                  </w:rPr>
                  <w:t xml:space="preserve">Chapter 5: </w:t>
                </w:r>
              </w:p>
              <w:p w:rsidR="009B3F7E" w:rsidRPr="00FE2DA2" w:rsidRDefault="006819DE" w:rsidP="006819DE">
                <w:pPr>
                  <w:pStyle w:val="TOC2"/>
                  <w:ind w:left="0"/>
                  <w:rPr>
                    <w:rFonts w:ascii="Times New Roman" w:hAnsi="Times New Roman" w:cs="Times New Roman"/>
                    <w:b/>
                    <w:sz w:val="24"/>
                    <w:szCs w:val="24"/>
                  </w:rPr>
                </w:pPr>
                <w:r w:rsidRPr="00FE2DA2">
                  <w:rPr>
                    <w:rFonts w:ascii="Times New Roman" w:hAnsi="Times New Roman" w:cs="Times New Roman"/>
                    <w:b/>
                    <w:sz w:val="24"/>
                    <w:szCs w:val="24"/>
                  </w:rPr>
                  <w:t xml:space="preserve">Summary &amp; Conclusion </w:t>
                </w:r>
                <w:r w:rsidR="009B3F7E" w:rsidRPr="00FE2DA2">
                  <w:rPr>
                    <w:rFonts w:ascii="Times New Roman" w:hAnsi="Times New Roman" w:cs="Times New Roman"/>
                    <w:b/>
                    <w:sz w:val="24"/>
                    <w:szCs w:val="24"/>
                  </w:rPr>
                  <w:t xml:space="preserve"> </w:t>
                </w:r>
              </w:p>
            </w:tc>
            <w:tc>
              <w:tcPr>
                <w:tcW w:w="1069" w:type="dxa"/>
              </w:tcPr>
              <w:p w:rsidR="009B3F7E" w:rsidRPr="00FE2DA2" w:rsidRDefault="00972AEA" w:rsidP="004D498E">
                <w:pPr>
                  <w:pStyle w:val="TOC2"/>
                  <w:ind w:left="0"/>
                  <w:rPr>
                    <w:rFonts w:ascii="Times New Roman" w:hAnsi="Times New Roman" w:cs="Times New Roman"/>
                    <w:b/>
                    <w:sz w:val="24"/>
                    <w:szCs w:val="24"/>
                  </w:rPr>
                </w:pPr>
                <w:r w:rsidRPr="00FE2DA2">
                  <w:rPr>
                    <w:rFonts w:ascii="Times New Roman" w:hAnsi="Times New Roman" w:cs="Times New Roman"/>
                    <w:b/>
                    <w:sz w:val="24"/>
                    <w:szCs w:val="24"/>
                  </w:rPr>
                  <w:t>31</w:t>
                </w:r>
              </w:p>
            </w:tc>
          </w:tr>
          <w:tr w:rsidR="00F9678C" w:rsidTr="004D498E">
            <w:tc>
              <w:tcPr>
                <w:tcW w:w="1152" w:type="dxa"/>
              </w:tcPr>
              <w:p w:rsidR="00F9678C" w:rsidRDefault="00F9678C" w:rsidP="004D498E">
                <w:pPr>
                  <w:pStyle w:val="TOC2"/>
                  <w:ind w:left="0"/>
                  <w:rPr>
                    <w:rFonts w:ascii="Times New Roman" w:hAnsi="Times New Roman" w:cs="Times New Roman"/>
                    <w:sz w:val="24"/>
                    <w:szCs w:val="24"/>
                  </w:rPr>
                </w:pPr>
                <w:r>
                  <w:rPr>
                    <w:rFonts w:ascii="Times New Roman" w:hAnsi="Times New Roman" w:cs="Times New Roman"/>
                    <w:sz w:val="24"/>
                    <w:szCs w:val="24"/>
                  </w:rPr>
                  <w:t>5.1</w:t>
                </w:r>
              </w:p>
            </w:tc>
            <w:tc>
              <w:tcPr>
                <w:tcW w:w="4871" w:type="dxa"/>
              </w:tcPr>
              <w:p w:rsidR="00F9678C" w:rsidRDefault="00F9678C" w:rsidP="00DF4D6F">
                <w:pPr>
                  <w:pStyle w:val="TOC2"/>
                  <w:ind w:left="0"/>
                  <w:rPr>
                    <w:rFonts w:ascii="Times New Roman" w:hAnsi="Times New Roman" w:cs="Times New Roman"/>
                    <w:sz w:val="24"/>
                    <w:szCs w:val="24"/>
                  </w:rPr>
                </w:pPr>
                <w:r>
                  <w:rPr>
                    <w:rFonts w:ascii="Times New Roman" w:hAnsi="Times New Roman" w:cs="Times New Roman"/>
                    <w:sz w:val="24"/>
                    <w:szCs w:val="24"/>
                  </w:rPr>
                  <w:t xml:space="preserve">Major </w:t>
                </w:r>
                <w:r w:rsidR="00DF4D6F">
                  <w:rPr>
                    <w:rFonts w:ascii="Times New Roman" w:hAnsi="Times New Roman" w:cs="Times New Roman"/>
                    <w:sz w:val="24"/>
                    <w:szCs w:val="24"/>
                  </w:rPr>
                  <w:t>F</w:t>
                </w:r>
                <w:r>
                  <w:rPr>
                    <w:rFonts w:ascii="Times New Roman" w:hAnsi="Times New Roman" w:cs="Times New Roman"/>
                    <w:sz w:val="24"/>
                    <w:szCs w:val="24"/>
                  </w:rPr>
                  <w:t>indings</w:t>
                </w:r>
              </w:p>
            </w:tc>
            <w:tc>
              <w:tcPr>
                <w:tcW w:w="1069" w:type="dxa"/>
              </w:tcPr>
              <w:p w:rsidR="00F9678C" w:rsidRDefault="004104E1" w:rsidP="004D498E">
                <w:pPr>
                  <w:pStyle w:val="TOC2"/>
                  <w:ind w:left="0"/>
                  <w:rPr>
                    <w:rFonts w:ascii="Times New Roman" w:hAnsi="Times New Roman" w:cs="Times New Roman"/>
                    <w:sz w:val="24"/>
                    <w:szCs w:val="24"/>
                  </w:rPr>
                </w:pPr>
                <w:r>
                  <w:rPr>
                    <w:rFonts w:ascii="Times New Roman" w:hAnsi="Times New Roman" w:cs="Times New Roman"/>
                    <w:sz w:val="24"/>
                    <w:szCs w:val="24"/>
                  </w:rPr>
                  <w:t>3</w:t>
                </w:r>
                <w:r w:rsidR="00473A3B">
                  <w:rPr>
                    <w:rFonts w:ascii="Times New Roman" w:hAnsi="Times New Roman" w:cs="Times New Roman"/>
                    <w:sz w:val="24"/>
                    <w:szCs w:val="24"/>
                  </w:rPr>
                  <w:t>2</w:t>
                </w:r>
              </w:p>
            </w:tc>
          </w:tr>
          <w:tr w:rsidR="009B3F7E" w:rsidTr="004D498E">
            <w:tc>
              <w:tcPr>
                <w:tcW w:w="1152" w:type="dxa"/>
              </w:tcPr>
              <w:p w:rsidR="009B3F7E" w:rsidRDefault="009B3F7E" w:rsidP="004D498E">
                <w:pPr>
                  <w:pStyle w:val="TOC2"/>
                  <w:ind w:left="0"/>
                  <w:rPr>
                    <w:rFonts w:ascii="Times New Roman" w:hAnsi="Times New Roman" w:cs="Times New Roman"/>
                    <w:sz w:val="24"/>
                    <w:szCs w:val="24"/>
                  </w:rPr>
                </w:pPr>
                <w:r>
                  <w:rPr>
                    <w:rFonts w:ascii="Times New Roman" w:hAnsi="Times New Roman" w:cs="Times New Roman"/>
                    <w:sz w:val="24"/>
                    <w:szCs w:val="24"/>
                  </w:rPr>
                  <w:t>5.</w:t>
                </w:r>
                <w:r w:rsidR="004104E1">
                  <w:rPr>
                    <w:rFonts w:ascii="Times New Roman" w:hAnsi="Times New Roman" w:cs="Times New Roman"/>
                    <w:sz w:val="24"/>
                    <w:szCs w:val="24"/>
                  </w:rPr>
                  <w:t>2</w:t>
                </w:r>
              </w:p>
            </w:tc>
            <w:tc>
              <w:tcPr>
                <w:tcW w:w="4871" w:type="dxa"/>
              </w:tcPr>
              <w:p w:rsidR="009B3F7E" w:rsidRDefault="009B3F7E" w:rsidP="004D498E">
                <w:pPr>
                  <w:pStyle w:val="TOC2"/>
                  <w:ind w:left="0"/>
                  <w:rPr>
                    <w:rFonts w:ascii="Times New Roman" w:hAnsi="Times New Roman" w:cs="Times New Roman"/>
                    <w:sz w:val="24"/>
                    <w:szCs w:val="24"/>
                  </w:rPr>
                </w:pPr>
                <w:r>
                  <w:rPr>
                    <w:rFonts w:ascii="Times New Roman" w:hAnsi="Times New Roman" w:cs="Times New Roman"/>
                    <w:sz w:val="24"/>
                    <w:szCs w:val="24"/>
                  </w:rPr>
                  <w:t>Recommendation</w:t>
                </w:r>
                <w:r w:rsidR="00DF4D6F">
                  <w:rPr>
                    <w:rFonts w:ascii="Times New Roman" w:hAnsi="Times New Roman" w:cs="Times New Roman"/>
                    <w:sz w:val="24"/>
                    <w:szCs w:val="24"/>
                  </w:rPr>
                  <w:t>s</w:t>
                </w:r>
              </w:p>
            </w:tc>
            <w:tc>
              <w:tcPr>
                <w:tcW w:w="1069" w:type="dxa"/>
              </w:tcPr>
              <w:p w:rsidR="009B3F7E" w:rsidRDefault="00990796" w:rsidP="004D498E">
                <w:pPr>
                  <w:pStyle w:val="TOC2"/>
                  <w:ind w:left="0"/>
                  <w:rPr>
                    <w:rFonts w:ascii="Times New Roman" w:hAnsi="Times New Roman" w:cs="Times New Roman"/>
                    <w:sz w:val="24"/>
                    <w:szCs w:val="24"/>
                  </w:rPr>
                </w:pPr>
                <w:r>
                  <w:rPr>
                    <w:rFonts w:ascii="Times New Roman" w:hAnsi="Times New Roman" w:cs="Times New Roman"/>
                    <w:sz w:val="24"/>
                    <w:szCs w:val="24"/>
                  </w:rPr>
                  <w:t>3</w:t>
                </w:r>
                <w:r w:rsidR="00473A3B">
                  <w:rPr>
                    <w:rFonts w:ascii="Times New Roman" w:hAnsi="Times New Roman" w:cs="Times New Roman"/>
                    <w:sz w:val="24"/>
                    <w:szCs w:val="24"/>
                  </w:rPr>
                  <w:t>3</w:t>
                </w:r>
              </w:p>
            </w:tc>
          </w:tr>
          <w:tr w:rsidR="009B3F7E" w:rsidTr="004D498E">
            <w:tc>
              <w:tcPr>
                <w:tcW w:w="1152" w:type="dxa"/>
              </w:tcPr>
              <w:p w:rsidR="009B3F7E" w:rsidRDefault="00990796" w:rsidP="004D498E">
                <w:pPr>
                  <w:pStyle w:val="TOC2"/>
                  <w:ind w:left="0"/>
                  <w:rPr>
                    <w:rFonts w:ascii="Times New Roman" w:hAnsi="Times New Roman" w:cs="Times New Roman"/>
                    <w:sz w:val="24"/>
                    <w:szCs w:val="24"/>
                  </w:rPr>
                </w:pPr>
                <w:r>
                  <w:rPr>
                    <w:rFonts w:ascii="Times New Roman" w:hAnsi="Times New Roman" w:cs="Times New Roman"/>
                    <w:sz w:val="24"/>
                    <w:szCs w:val="24"/>
                  </w:rPr>
                  <w:t>5.</w:t>
                </w:r>
                <w:r w:rsidR="004104E1">
                  <w:rPr>
                    <w:rFonts w:ascii="Times New Roman" w:hAnsi="Times New Roman" w:cs="Times New Roman"/>
                    <w:sz w:val="24"/>
                    <w:szCs w:val="24"/>
                  </w:rPr>
                  <w:t>3</w:t>
                </w:r>
              </w:p>
            </w:tc>
            <w:tc>
              <w:tcPr>
                <w:tcW w:w="4871" w:type="dxa"/>
              </w:tcPr>
              <w:p w:rsidR="009B3F7E" w:rsidRDefault="00990796" w:rsidP="004D498E">
                <w:pPr>
                  <w:pStyle w:val="TOC2"/>
                  <w:ind w:left="0"/>
                  <w:rPr>
                    <w:rFonts w:ascii="Times New Roman" w:hAnsi="Times New Roman" w:cs="Times New Roman"/>
                    <w:sz w:val="24"/>
                    <w:szCs w:val="24"/>
                  </w:rPr>
                </w:pPr>
                <w:r>
                  <w:rPr>
                    <w:rFonts w:ascii="Times New Roman" w:hAnsi="Times New Roman" w:cs="Times New Roman"/>
                    <w:sz w:val="24"/>
                    <w:szCs w:val="24"/>
                  </w:rPr>
                  <w:t>Conclu</w:t>
                </w:r>
                <w:r w:rsidR="00114545">
                  <w:rPr>
                    <w:rFonts w:ascii="Times New Roman" w:hAnsi="Times New Roman" w:cs="Times New Roman"/>
                    <w:sz w:val="24"/>
                    <w:szCs w:val="24"/>
                  </w:rPr>
                  <w:t>ding remarks</w:t>
                </w:r>
              </w:p>
            </w:tc>
            <w:tc>
              <w:tcPr>
                <w:tcW w:w="1069" w:type="dxa"/>
              </w:tcPr>
              <w:p w:rsidR="009B3F7E" w:rsidRDefault="00990796" w:rsidP="004D498E">
                <w:pPr>
                  <w:pStyle w:val="TOC2"/>
                  <w:ind w:left="0"/>
                  <w:rPr>
                    <w:rFonts w:ascii="Times New Roman" w:hAnsi="Times New Roman" w:cs="Times New Roman"/>
                    <w:sz w:val="24"/>
                    <w:szCs w:val="24"/>
                  </w:rPr>
                </w:pPr>
                <w:r>
                  <w:rPr>
                    <w:rFonts w:ascii="Times New Roman" w:hAnsi="Times New Roman" w:cs="Times New Roman"/>
                    <w:sz w:val="24"/>
                    <w:szCs w:val="24"/>
                  </w:rPr>
                  <w:t>3</w:t>
                </w:r>
                <w:r w:rsidR="00473A3B">
                  <w:rPr>
                    <w:rFonts w:ascii="Times New Roman" w:hAnsi="Times New Roman" w:cs="Times New Roman"/>
                    <w:sz w:val="24"/>
                    <w:szCs w:val="24"/>
                  </w:rPr>
                  <w:t>3</w:t>
                </w:r>
              </w:p>
            </w:tc>
          </w:tr>
          <w:tr w:rsidR="00990796" w:rsidTr="004D498E">
            <w:tc>
              <w:tcPr>
                <w:tcW w:w="1152" w:type="dxa"/>
              </w:tcPr>
              <w:p w:rsidR="00990796" w:rsidRDefault="00990796" w:rsidP="004D498E">
                <w:pPr>
                  <w:pStyle w:val="TOC2"/>
                  <w:ind w:left="0"/>
                  <w:rPr>
                    <w:rFonts w:ascii="Times New Roman" w:hAnsi="Times New Roman" w:cs="Times New Roman"/>
                    <w:sz w:val="24"/>
                    <w:szCs w:val="24"/>
                  </w:rPr>
                </w:pPr>
              </w:p>
            </w:tc>
            <w:tc>
              <w:tcPr>
                <w:tcW w:w="4871" w:type="dxa"/>
              </w:tcPr>
              <w:p w:rsidR="00990796" w:rsidRDefault="00990796" w:rsidP="004D498E">
                <w:pPr>
                  <w:pStyle w:val="TOC2"/>
                  <w:ind w:left="0"/>
                  <w:rPr>
                    <w:rFonts w:ascii="Times New Roman" w:hAnsi="Times New Roman" w:cs="Times New Roman"/>
                    <w:sz w:val="24"/>
                    <w:szCs w:val="24"/>
                  </w:rPr>
                </w:pPr>
                <w:r>
                  <w:rPr>
                    <w:rFonts w:ascii="Times New Roman" w:hAnsi="Times New Roman" w:cs="Times New Roman"/>
                    <w:sz w:val="24"/>
                    <w:szCs w:val="24"/>
                  </w:rPr>
                  <w:t>Ref</w:t>
                </w:r>
                <w:r w:rsidR="003B630A">
                  <w:rPr>
                    <w:rFonts w:ascii="Times New Roman" w:hAnsi="Times New Roman" w:cs="Times New Roman"/>
                    <w:sz w:val="24"/>
                    <w:szCs w:val="24"/>
                  </w:rPr>
                  <w:t>e</w:t>
                </w:r>
                <w:r>
                  <w:rPr>
                    <w:rFonts w:ascii="Times New Roman" w:hAnsi="Times New Roman" w:cs="Times New Roman"/>
                    <w:sz w:val="24"/>
                    <w:szCs w:val="24"/>
                  </w:rPr>
                  <w:t>rence</w:t>
                </w:r>
                <w:r w:rsidR="003A6459">
                  <w:rPr>
                    <w:rFonts w:ascii="Times New Roman" w:hAnsi="Times New Roman" w:cs="Times New Roman"/>
                    <w:sz w:val="24"/>
                    <w:szCs w:val="24"/>
                  </w:rPr>
                  <w:t>s</w:t>
                </w:r>
              </w:p>
            </w:tc>
            <w:tc>
              <w:tcPr>
                <w:tcW w:w="1069" w:type="dxa"/>
              </w:tcPr>
              <w:p w:rsidR="00990796" w:rsidRDefault="00990796" w:rsidP="004D498E">
                <w:pPr>
                  <w:pStyle w:val="TOC2"/>
                  <w:ind w:left="0"/>
                  <w:rPr>
                    <w:rFonts w:ascii="Times New Roman" w:hAnsi="Times New Roman" w:cs="Times New Roman"/>
                    <w:sz w:val="24"/>
                    <w:szCs w:val="24"/>
                  </w:rPr>
                </w:pPr>
              </w:p>
            </w:tc>
          </w:tr>
        </w:tbl>
        <w:p w:rsidR="007B2B41" w:rsidRDefault="00403DFB" w:rsidP="004D498E">
          <w:pPr>
            <w:pStyle w:val="TOC2"/>
            <w:ind w:left="216"/>
            <w:rPr>
              <w:rFonts w:ascii="Times New Roman" w:hAnsi="Times New Roman" w:cs="Times New Roman"/>
              <w:sz w:val="24"/>
              <w:szCs w:val="24"/>
            </w:rPr>
          </w:pPr>
        </w:p>
      </w:sdtContent>
    </w:sdt>
    <w:p w:rsidR="007B2B41" w:rsidRDefault="007B2B41" w:rsidP="00483A5F">
      <w:pPr>
        <w:tabs>
          <w:tab w:val="left" w:pos="7860"/>
        </w:tabs>
        <w:rPr>
          <w:rFonts w:ascii="Times New Roman" w:hAnsi="Times New Roman" w:cs="Times New Roman"/>
          <w:sz w:val="24"/>
          <w:szCs w:val="24"/>
        </w:rPr>
      </w:pPr>
    </w:p>
    <w:p w:rsidR="007B2B41" w:rsidRDefault="007B2B41" w:rsidP="00483A5F">
      <w:pPr>
        <w:tabs>
          <w:tab w:val="left" w:pos="7860"/>
        </w:tabs>
        <w:rPr>
          <w:rFonts w:ascii="Times New Roman" w:hAnsi="Times New Roman" w:cs="Times New Roman"/>
          <w:sz w:val="24"/>
          <w:szCs w:val="24"/>
        </w:rPr>
      </w:pPr>
    </w:p>
    <w:p w:rsidR="007B2B41" w:rsidRDefault="007B2B41" w:rsidP="00483A5F">
      <w:pPr>
        <w:tabs>
          <w:tab w:val="left" w:pos="7860"/>
        </w:tabs>
        <w:rPr>
          <w:rFonts w:ascii="Times New Roman" w:hAnsi="Times New Roman" w:cs="Times New Roman"/>
          <w:sz w:val="24"/>
          <w:szCs w:val="24"/>
        </w:rPr>
      </w:pPr>
    </w:p>
    <w:p w:rsidR="007B2B41" w:rsidRDefault="007B2B41" w:rsidP="00483A5F">
      <w:pPr>
        <w:tabs>
          <w:tab w:val="left" w:pos="7860"/>
        </w:tabs>
        <w:rPr>
          <w:rFonts w:ascii="Times New Roman" w:hAnsi="Times New Roman" w:cs="Times New Roman"/>
          <w:sz w:val="24"/>
          <w:szCs w:val="24"/>
        </w:rPr>
      </w:pPr>
    </w:p>
    <w:p w:rsidR="007B2B41" w:rsidRDefault="007B2B41" w:rsidP="00483A5F">
      <w:pPr>
        <w:tabs>
          <w:tab w:val="left" w:pos="7860"/>
        </w:tabs>
        <w:rPr>
          <w:rFonts w:ascii="Times New Roman" w:hAnsi="Times New Roman" w:cs="Times New Roman"/>
          <w:sz w:val="24"/>
          <w:szCs w:val="24"/>
        </w:rPr>
      </w:pPr>
    </w:p>
    <w:p w:rsidR="007B2B41" w:rsidRDefault="007B2B41" w:rsidP="00483A5F">
      <w:pPr>
        <w:tabs>
          <w:tab w:val="left" w:pos="7860"/>
        </w:tabs>
        <w:rPr>
          <w:rFonts w:ascii="Times New Roman" w:hAnsi="Times New Roman" w:cs="Times New Roman"/>
          <w:sz w:val="24"/>
          <w:szCs w:val="24"/>
        </w:rPr>
      </w:pPr>
    </w:p>
    <w:p w:rsidR="007B2B41" w:rsidRDefault="007B2B41" w:rsidP="00483A5F">
      <w:pPr>
        <w:tabs>
          <w:tab w:val="left" w:pos="7860"/>
        </w:tabs>
        <w:rPr>
          <w:rFonts w:ascii="Times New Roman" w:hAnsi="Times New Roman" w:cs="Times New Roman"/>
          <w:sz w:val="24"/>
          <w:szCs w:val="24"/>
        </w:rPr>
      </w:pPr>
    </w:p>
    <w:p w:rsidR="00B34241" w:rsidRPr="00335D7F" w:rsidRDefault="007B2B41" w:rsidP="00E42924">
      <w:pPr>
        <w:pStyle w:val="Heading1"/>
        <w:rPr>
          <w:sz w:val="40"/>
          <w:szCs w:val="40"/>
        </w:rPr>
      </w:pPr>
      <w:bookmarkStart w:id="3" w:name="_Toc55573406"/>
      <w:bookmarkStart w:id="4" w:name="_Toc55573423"/>
      <w:bookmarkStart w:id="5" w:name="_Toc55573465"/>
      <w:r w:rsidRPr="00335D7F">
        <w:rPr>
          <w:sz w:val="40"/>
          <w:szCs w:val="40"/>
        </w:rPr>
        <w:lastRenderedPageBreak/>
        <w:t>Chapter 1</w:t>
      </w:r>
      <w:r w:rsidR="009C5EDD" w:rsidRPr="00335D7F">
        <w:rPr>
          <w:sz w:val="40"/>
          <w:szCs w:val="40"/>
        </w:rPr>
        <w:t>: INTRODUCTION</w:t>
      </w:r>
      <w:bookmarkEnd w:id="3"/>
      <w:bookmarkEnd w:id="4"/>
      <w:bookmarkEnd w:id="5"/>
    </w:p>
    <w:p w:rsidR="009939AD" w:rsidRPr="0072448C" w:rsidRDefault="009939AD" w:rsidP="009939AD">
      <w:pPr>
        <w:rPr>
          <w:rFonts w:ascii="Times New Roman" w:hAnsi="Times New Roman" w:cs="Times New Roman"/>
          <w:sz w:val="32"/>
          <w:szCs w:val="32"/>
        </w:rPr>
      </w:pPr>
    </w:p>
    <w:p w:rsidR="009939AD" w:rsidRPr="00CF2389" w:rsidRDefault="005B0B72" w:rsidP="0028334C">
      <w:pPr>
        <w:pStyle w:val="Title"/>
        <w:rPr>
          <w:rFonts w:ascii="Times New Roman" w:hAnsi="Times New Roman" w:cs="Times New Roman"/>
          <w:sz w:val="32"/>
          <w:szCs w:val="32"/>
        </w:rPr>
      </w:pPr>
      <w:r>
        <w:rPr>
          <w:rFonts w:ascii="Times New Roman" w:hAnsi="Times New Roman" w:cs="Times New Roman"/>
          <w:sz w:val="32"/>
          <w:szCs w:val="32"/>
        </w:rPr>
        <w:t xml:space="preserve">1.1 </w:t>
      </w:r>
      <w:r w:rsidR="009939AD" w:rsidRPr="00CF2389">
        <w:rPr>
          <w:rFonts w:ascii="Times New Roman" w:hAnsi="Times New Roman" w:cs="Times New Roman"/>
          <w:sz w:val="32"/>
          <w:szCs w:val="32"/>
        </w:rPr>
        <w:t>Background of the study</w:t>
      </w:r>
    </w:p>
    <w:p w:rsidR="004319D1" w:rsidRDefault="00D453BE" w:rsidP="00C22B9E">
      <w:pPr>
        <w:jc w:val="both"/>
        <w:rPr>
          <w:rFonts w:ascii="Times New Roman" w:hAnsi="Times New Roman" w:cs="Times New Roman"/>
          <w:sz w:val="24"/>
          <w:szCs w:val="24"/>
        </w:rPr>
      </w:pPr>
      <w:r>
        <w:rPr>
          <w:rFonts w:ascii="Times New Roman" w:hAnsi="Times New Roman" w:cs="Times New Roman"/>
          <w:sz w:val="24"/>
          <w:szCs w:val="24"/>
        </w:rPr>
        <w:t xml:space="preserve"> I </w:t>
      </w:r>
      <w:r w:rsidR="008334A6">
        <w:rPr>
          <w:rFonts w:ascii="Times New Roman" w:hAnsi="Times New Roman" w:cs="Times New Roman"/>
          <w:sz w:val="24"/>
          <w:szCs w:val="24"/>
        </w:rPr>
        <w:t>completed my internship from</w:t>
      </w:r>
      <w:r>
        <w:rPr>
          <w:rFonts w:ascii="Times New Roman" w:hAnsi="Times New Roman" w:cs="Times New Roman"/>
          <w:sz w:val="24"/>
          <w:szCs w:val="24"/>
        </w:rPr>
        <w:t xml:space="preserve"> Southeast Bank</w:t>
      </w:r>
      <w:r w:rsidR="00155C3B">
        <w:rPr>
          <w:rFonts w:ascii="Times New Roman" w:hAnsi="Times New Roman" w:cs="Times New Roman"/>
          <w:sz w:val="24"/>
          <w:szCs w:val="24"/>
        </w:rPr>
        <w:t xml:space="preserve"> </w:t>
      </w:r>
      <w:r w:rsidR="00155C3B">
        <w:rPr>
          <w:rFonts w:ascii="Times New Roman" w:hAnsi="Times New Roman" w:cs="Times New Roman"/>
        </w:rPr>
        <w:t>Mohammadpur branch</w:t>
      </w:r>
      <w:r w:rsidR="00E157D5">
        <w:rPr>
          <w:rFonts w:ascii="Times New Roman" w:hAnsi="Times New Roman" w:cs="Times New Roman"/>
          <w:sz w:val="24"/>
          <w:szCs w:val="24"/>
        </w:rPr>
        <w:t xml:space="preserve"> where I</w:t>
      </w:r>
      <w:r w:rsidR="008334A6">
        <w:rPr>
          <w:rFonts w:ascii="Times New Roman" w:hAnsi="Times New Roman" w:cs="Times New Roman"/>
          <w:sz w:val="24"/>
          <w:szCs w:val="24"/>
        </w:rPr>
        <w:t xml:space="preserve"> learned</w:t>
      </w:r>
      <w:r w:rsidR="00302BF2">
        <w:rPr>
          <w:rFonts w:ascii="Times New Roman" w:hAnsi="Times New Roman" w:cs="Times New Roman"/>
          <w:sz w:val="24"/>
          <w:szCs w:val="24"/>
        </w:rPr>
        <w:t xml:space="preserve"> about banking in practical life</w:t>
      </w:r>
      <w:r w:rsidR="004654C2">
        <w:rPr>
          <w:rFonts w:ascii="Times New Roman" w:hAnsi="Times New Roman" w:cs="Times New Roman"/>
          <w:sz w:val="24"/>
          <w:szCs w:val="24"/>
        </w:rPr>
        <w:t xml:space="preserve"> which will help me in the future</w:t>
      </w:r>
      <w:r>
        <w:rPr>
          <w:rFonts w:ascii="Times New Roman" w:hAnsi="Times New Roman" w:cs="Times New Roman"/>
          <w:sz w:val="24"/>
          <w:szCs w:val="24"/>
        </w:rPr>
        <w:t>.</w:t>
      </w:r>
      <w:r w:rsidR="004319D1" w:rsidRPr="004319D1">
        <w:rPr>
          <w:rFonts w:ascii="Times New Roman" w:hAnsi="Times New Roman" w:cs="Times New Roman"/>
          <w:sz w:val="24"/>
          <w:szCs w:val="24"/>
        </w:rPr>
        <w:t xml:space="preserve"> </w:t>
      </w:r>
      <w:r w:rsidR="004319D1">
        <w:rPr>
          <w:rFonts w:ascii="Times New Roman" w:hAnsi="Times New Roman" w:cs="Times New Roman"/>
          <w:sz w:val="24"/>
          <w:szCs w:val="24"/>
        </w:rPr>
        <w:t>Southeast bank is a p</w:t>
      </w:r>
      <w:r w:rsidR="00830B07">
        <w:rPr>
          <w:rFonts w:ascii="Times New Roman" w:hAnsi="Times New Roman" w:cs="Times New Roman"/>
          <w:sz w:val="24"/>
          <w:szCs w:val="24"/>
        </w:rPr>
        <w:t>rivate bank established in 1995</w:t>
      </w:r>
      <w:r w:rsidR="00580F62">
        <w:rPr>
          <w:rFonts w:ascii="Times New Roman" w:hAnsi="Times New Roman" w:cs="Times New Roman"/>
          <w:sz w:val="24"/>
          <w:szCs w:val="24"/>
        </w:rPr>
        <w:t>,</w:t>
      </w:r>
      <w:r w:rsidR="004319D1">
        <w:rPr>
          <w:rFonts w:ascii="Times New Roman" w:hAnsi="Times New Roman" w:cs="Times New Roman"/>
          <w:sz w:val="24"/>
          <w:szCs w:val="24"/>
        </w:rPr>
        <w:t xml:space="preserve"> </w:t>
      </w:r>
      <w:sdt>
        <w:sdtPr>
          <w:rPr>
            <w:rFonts w:ascii="Times New Roman" w:hAnsi="Times New Roman" w:cs="Times New Roman"/>
            <w:sz w:val="24"/>
            <w:szCs w:val="24"/>
          </w:rPr>
          <w:id w:val="91438629"/>
          <w:citation/>
        </w:sdtPr>
        <w:sdtEndPr/>
        <w:sdtContent>
          <w:r w:rsidR="00A13E23">
            <w:rPr>
              <w:rFonts w:ascii="Times New Roman" w:hAnsi="Times New Roman" w:cs="Times New Roman"/>
              <w:sz w:val="24"/>
              <w:szCs w:val="24"/>
            </w:rPr>
            <w:fldChar w:fldCharType="begin"/>
          </w:r>
          <w:r w:rsidR="00EE333A">
            <w:rPr>
              <w:rFonts w:ascii="Times New Roman" w:hAnsi="Times New Roman" w:cs="Times New Roman"/>
              <w:sz w:val="24"/>
              <w:szCs w:val="24"/>
            </w:rPr>
            <w:instrText xml:space="preserve"> CITATION Sou201 \l 1033 </w:instrText>
          </w:r>
          <w:r w:rsidR="00A13E23">
            <w:rPr>
              <w:rFonts w:ascii="Times New Roman" w:hAnsi="Times New Roman" w:cs="Times New Roman"/>
              <w:sz w:val="24"/>
              <w:szCs w:val="24"/>
            </w:rPr>
            <w:fldChar w:fldCharType="separate"/>
          </w:r>
          <w:r w:rsidR="00EE333A" w:rsidRPr="00EE333A">
            <w:rPr>
              <w:rFonts w:ascii="Times New Roman" w:hAnsi="Times New Roman" w:cs="Times New Roman"/>
              <w:noProof/>
              <w:sz w:val="24"/>
              <w:szCs w:val="24"/>
            </w:rPr>
            <w:t>(Southeast Bank Limited- Wikipedia, 2020)</w:t>
          </w:r>
          <w:r w:rsidR="00A13E23">
            <w:rPr>
              <w:rFonts w:ascii="Times New Roman" w:hAnsi="Times New Roman" w:cs="Times New Roman"/>
              <w:sz w:val="24"/>
              <w:szCs w:val="24"/>
            </w:rPr>
            <w:fldChar w:fldCharType="end"/>
          </w:r>
        </w:sdtContent>
      </w:sdt>
      <w:r w:rsidR="00EE333A">
        <w:rPr>
          <w:rFonts w:ascii="Times New Roman" w:hAnsi="Times New Roman" w:cs="Times New Roman"/>
          <w:sz w:val="24"/>
          <w:szCs w:val="24"/>
        </w:rPr>
        <w:t xml:space="preserve"> </w:t>
      </w:r>
      <w:r w:rsidR="00AB6082">
        <w:rPr>
          <w:rFonts w:ascii="Times New Roman" w:hAnsi="Times New Roman" w:cs="Times New Roman"/>
          <w:sz w:val="24"/>
          <w:szCs w:val="24"/>
        </w:rPr>
        <w:t>and gained huge success over the</w:t>
      </w:r>
      <w:r w:rsidR="00B02C43">
        <w:rPr>
          <w:rFonts w:ascii="Times New Roman" w:hAnsi="Times New Roman" w:cs="Times New Roman"/>
          <w:sz w:val="24"/>
          <w:szCs w:val="24"/>
        </w:rPr>
        <w:t>se</w:t>
      </w:r>
      <w:r w:rsidR="00AB6082">
        <w:rPr>
          <w:rFonts w:ascii="Times New Roman" w:hAnsi="Times New Roman" w:cs="Times New Roman"/>
          <w:sz w:val="24"/>
          <w:szCs w:val="24"/>
        </w:rPr>
        <w:t xml:space="preserve"> years.</w:t>
      </w:r>
    </w:p>
    <w:p w:rsidR="003D2ECA" w:rsidRDefault="004319D1" w:rsidP="007732EA">
      <w:pPr>
        <w:jc w:val="both"/>
        <w:rPr>
          <w:rFonts w:ascii="Times New Roman" w:hAnsi="Times New Roman" w:cs="Times New Roman"/>
          <w:sz w:val="24"/>
          <w:szCs w:val="24"/>
        </w:rPr>
      </w:pPr>
      <w:r>
        <w:rPr>
          <w:rFonts w:ascii="Times New Roman" w:hAnsi="Times New Roman" w:cs="Times New Roman"/>
          <w:sz w:val="24"/>
          <w:szCs w:val="24"/>
        </w:rPr>
        <w:t>Internship</w:t>
      </w:r>
      <w:r w:rsidR="0076669C">
        <w:rPr>
          <w:rFonts w:ascii="Times New Roman" w:hAnsi="Times New Roman" w:cs="Times New Roman"/>
          <w:sz w:val="24"/>
          <w:szCs w:val="24"/>
        </w:rPr>
        <w:t xml:space="preserve"> report </w:t>
      </w:r>
      <w:r w:rsidR="007732EA">
        <w:rPr>
          <w:rFonts w:ascii="Times New Roman" w:hAnsi="Times New Roman" w:cs="Times New Roman"/>
          <w:sz w:val="24"/>
          <w:szCs w:val="24"/>
        </w:rPr>
        <w:t xml:space="preserve">is </w:t>
      </w:r>
      <w:r>
        <w:rPr>
          <w:rFonts w:ascii="Times New Roman" w:hAnsi="Times New Roman" w:cs="Times New Roman"/>
          <w:sz w:val="24"/>
          <w:szCs w:val="24"/>
        </w:rPr>
        <w:t xml:space="preserve">a </w:t>
      </w:r>
      <w:r w:rsidR="008427B7">
        <w:rPr>
          <w:rFonts w:ascii="Times New Roman" w:hAnsi="Times New Roman" w:cs="Times New Roman"/>
          <w:sz w:val="24"/>
          <w:szCs w:val="24"/>
        </w:rPr>
        <w:t xml:space="preserve">prerequisite </w:t>
      </w:r>
      <w:r>
        <w:rPr>
          <w:rFonts w:ascii="Times New Roman" w:hAnsi="Times New Roman" w:cs="Times New Roman"/>
          <w:sz w:val="24"/>
          <w:szCs w:val="24"/>
        </w:rPr>
        <w:t>for completion of the BBA program from Un</w:t>
      </w:r>
      <w:r w:rsidR="00284225">
        <w:rPr>
          <w:rFonts w:ascii="Times New Roman" w:hAnsi="Times New Roman" w:cs="Times New Roman"/>
          <w:sz w:val="24"/>
          <w:szCs w:val="24"/>
        </w:rPr>
        <w:t xml:space="preserve">ited International University. </w:t>
      </w:r>
      <w:r w:rsidR="004476A0">
        <w:rPr>
          <w:rFonts w:ascii="Times New Roman" w:hAnsi="Times New Roman" w:cs="Times New Roman"/>
          <w:sz w:val="24"/>
          <w:szCs w:val="24"/>
        </w:rPr>
        <w:t xml:space="preserve">Considering that </w:t>
      </w:r>
      <w:r w:rsidR="00FA10FE">
        <w:rPr>
          <w:rFonts w:ascii="Times New Roman" w:hAnsi="Times New Roman" w:cs="Times New Roman"/>
          <w:sz w:val="24"/>
          <w:szCs w:val="24"/>
        </w:rPr>
        <w:t>my</w:t>
      </w:r>
      <w:r w:rsidR="002D62BE">
        <w:rPr>
          <w:rFonts w:ascii="Times New Roman" w:hAnsi="Times New Roman" w:cs="Times New Roman"/>
          <w:sz w:val="24"/>
          <w:szCs w:val="24"/>
        </w:rPr>
        <w:t xml:space="preserve"> internship </w:t>
      </w:r>
      <w:r w:rsidR="00292621">
        <w:rPr>
          <w:rFonts w:ascii="Times New Roman" w:hAnsi="Times New Roman" w:cs="Times New Roman"/>
          <w:sz w:val="24"/>
          <w:szCs w:val="24"/>
        </w:rPr>
        <w:t>report topic is f</w:t>
      </w:r>
      <w:r w:rsidR="00FA10FE">
        <w:rPr>
          <w:rFonts w:ascii="Times New Roman" w:hAnsi="Times New Roman" w:cs="Times New Roman"/>
          <w:sz w:val="24"/>
          <w:szCs w:val="24"/>
        </w:rPr>
        <w:t>inancial statement analysis and interpretation of Southeast Bank</w:t>
      </w:r>
      <w:r w:rsidR="00D3014B">
        <w:rPr>
          <w:rFonts w:ascii="Times New Roman" w:hAnsi="Times New Roman" w:cs="Times New Roman"/>
          <w:sz w:val="24"/>
          <w:szCs w:val="24"/>
        </w:rPr>
        <w:t>,</w:t>
      </w:r>
      <w:r w:rsidR="003368BE">
        <w:rPr>
          <w:rFonts w:ascii="Times New Roman" w:hAnsi="Times New Roman" w:cs="Times New Roman"/>
          <w:sz w:val="24"/>
          <w:szCs w:val="24"/>
        </w:rPr>
        <w:t xml:space="preserve"> I will try to give proper explanation of their financial position</w:t>
      </w:r>
      <w:r w:rsidR="00D3014B">
        <w:rPr>
          <w:rFonts w:ascii="Times New Roman" w:hAnsi="Times New Roman" w:cs="Times New Roman"/>
          <w:sz w:val="24"/>
          <w:szCs w:val="24"/>
        </w:rPr>
        <w:t>, cash flows</w:t>
      </w:r>
      <w:r w:rsidR="003368BE">
        <w:rPr>
          <w:rFonts w:ascii="Times New Roman" w:hAnsi="Times New Roman" w:cs="Times New Roman"/>
          <w:sz w:val="24"/>
          <w:szCs w:val="24"/>
        </w:rPr>
        <w:t xml:space="preserve"> and performance</w:t>
      </w:r>
      <w:r w:rsidR="002D62BE">
        <w:rPr>
          <w:rFonts w:ascii="Times New Roman" w:hAnsi="Times New Roman" w:cs="Times New Roman"/>
          <w:sz w:val="24"/>
          <w:szCs w:val="24"/>
        </w:rPr>
        <w:t xml:space="preserve"> and recommendation</w:t>
      </w:r>
      <w:r w:rsidR="00D3014B">
        <w:rPr>
          <w:rFonts w:ascii="Times New Roman" w:hAnsi="Times New Roman" w:cs="Times New Roman"/>
          <w:sz w:val="24"/>
          <w:szCs w:val="24"/>
        </w:rPr>
        <w:t xml:space="preserve"> </w:t>
      </w:r>
      <w:r w:rsidR="00C540A8">
        <w:rPr>
          <w:rFonts w:ascii="Times New Roman" w:hAnsi="Times New Roman" w:cs="Times New Roman"/>
          <w:sz w:val="24"/>
          <w:szCs w:val="24"/>
        </w:rPr>
        <w:t xml:space="preserve">based on the </w:t>
      </w:r>
      <w:r w:rsidR="008F043E">
        <w:rPr>
          <w:rFonts w:ascii="Times New Roman" w:hAnsi="Times New Roman" w:cs="Times New Roman"/>
          <w:sz w:val="24"/>
          <w:szCs w:val="24"/>
        </w:rPr>
        <w:t>obtai</w:t>
      </w:r>
      <w:r w:rsidR="00A05692">
        <w:rPr>
          <w:rFonts w:ascii="Times New Roman" w:hAnsi="Times New Roman" w:cs="Times New Roman"/>
          <w:sz w:val="24"/>
          <w:szCs w:val="24"/>
        </w:rPr>
        <w:t>nable information</w:t>
      </w:r>
      <w:r w:rsidR="003368BE">
        <w:rPr>
          <w:rFonts w:ascii="Times New Roman" w:hAnsi="Times New Roman" w:cs="Times New Roman"/>
          <w:sz w:val="24"/>
          <w:szCs w:val="24"/>
        </w:rPr>
        <w:t>.</w:t>
      </w:r>
      <w:r w:rsidR="00FA10FE">
        <w:rPr>
          <w:rFonts w:ascii="Times New Roman" w:hAnsi="Times New Roman" w:cs="Times New Roman"/>
          <w:sz w:val="24"/>
          <w:szCs w:val="24"/>
        </w:rPr>
        <w:t xml:space="preserve"> </w:t>
      </w:r>
      <w:r w:rsidR="00417B7A">
        <w:rPr>
          <w:rFonts w:ascii="Times New Roman" w:hAnsi="Times New Roman" w:cs="Times New Roman"/>
          <w:sz w:val="24"/>
          <w:szCs w:val="24"/>
        </w:rPr>
        <w:t>F</w:t>
      </w:r>
      <w:r w:rsidR="00055767">
        <w:rPr>
          <w:rFonts w:ascii="Times New Roman" w:hAnsi="Times New Roman" w:cs="Times New Roman"/>
          <w:sz w:val="24"/>
          <w:szCs w:val="24"/>
        </w:rPr>
        <w:t xml:space="preserve">inancial statement analysis is very important for a company to </w:t>
      </w:r>
      <w:r w:rsidR="00417B7A">
        <w:rPr>
          <w:rFonts w:ascii="Times New Roman" w:hAnsi="Times New Roman" w:cs="Times New Roman"/>
          <w:sz w:val="24"/>
          <w:szCs w:val="24"/>
        </w:rPr>
        <w:t xml:space="preserve">recognize </w:t>
      </w:r>
      <w:r w:rsidR="00055767">
        <w:rPr>
          <w:rFonts w:ascii="Times New Roman" w:hAnsi="Times New Roman" w:cs="Times New Roman"/>
          <w:sz w:val="24"/>
          <w:szCs w:val="24"/>
        </w:rPr>
        <w:t xml:space="preserve">their financial position and to </w:t>
      </w:r>
      <w:r w:rsidR="00417B7A">
        <w:rPr>
          <w:rFonts w:ascii="Times New Roman" w:hAnsi="Times New Roman" w:cs="Times New Roman"/>
          <w:sz w:val="24"/>
          <w:szCs w:val="24"/>
        </w:rPr>
        <w:t xml:space="preserve">decipher </w:t>
      </w:r>
      <w:r w:rsidR="00055767">
        <w:rPr>
          <w:rFonts w:ascii="Times New Roman" w:hAnsi="Times New Roman" w:cs="Times New Roman"/>
          <w:sz w:val="24"/>
          <w:szCs w:val="24"/>
        </w:rPr>
        <w:t xml:space="preserve">their strength and weakness. </w:t>
      </w:r>
      <w:r w:rsidR="002D62BE">
        <w:rPr>
          <w:rFonts w:ascii="Times New Roman" w:hAnsi="Times New Roman" w:cs="Times New Roman"/>
          <w:sz w:val="24"/>
          <w:szCs w:val="24"/>
        </w:rPr>
        <w:t xml:space="preserve">This report is </w:t>
      </w:r>
      <w:r w:rsidR="00772B6D">
        <w:rPr>
          <w:rFonts w:ascii="Times New Roman" w:hAnsi="Times New Roman" w:cs="Times New Roman"/>
          <w:sz w:val="24"/>
          <w:szCs w:val="24"/>
        </w:rPr>
        <w:t xml:space="preserve">a prerequisite </w:t>
      </w:r>
      <w:r w:rsidR="004A6F98">
        <w:rPr>
          <w:rFonts w:ascii="Times New Roman" w:hAnsi="Times New Roman" w:cs="Times New Roman"/>
          <w:sz w:val="24"/>
          <w:szCs w:val="24"/>
        </w:rPr>
        <w:t>of</w:t>
      </w:r>
      <w:r w:rsidR="00AE6874">
        <w:rPr>
          <w:rFonts w:ascii="Times New Roman" w:hAnsi="Times New Roman" w:cs="Times New Roman"/>
          <w:sz w:val="24"/>
          <w:szCs w:val="24"/>
        </w:rPr>
        <w:t xml:space="preserve"> both United Internat</w:t>
      </w:r>
      <w:r w:rsidR="00292621">
        <w:rPr>
          <w:rFonts w:ascii="Times New Roman" w:hAnsi="Times New Roman" w:cs="Times New Roman"/>
          <w:sz w:val="24"/>
          <w:szCs w:val="24"/>
        </w:rPr>
        <w:t>ional University and Southeast bank</w:t>
      </w:r>
      <w:r w:rsidR="002D62BE">
        <w:rPr>
          <w:rFonts w:ascii="Times New Roman" w:hAnsi="Times New Roman" w:cs="Times New Roman"/>
          <w:sz w:val="24"/>
          <w:szCs w:val="24"/>
        </w:rPr>
        <w:t>.</w:t>
      </w:r>
    </w:p>
    <w:p w:rsidR="00580928" w:rsidRPr="00CF2389" w:rsidRDefault="008847FF" w:rsidP="008427B7">
      <w:pPr>
        <w:pStyle w:val="Title"/>
        <w:jc w:val="both"/>
        <w:rPr>
          <w:rFonts w:ascii="Times New Roman" w:hAnsi="Times New Roman" w:cs="Times New Roman"/>
          <w:sz w:val="32"/>
          <w:szCs w:val="32"/>
        </w:rPr>
      </w:pPr>
      <w:r w:rsidRPr="00CF2389">
        <w:rPr>
          <w:rFonts w:ascii="Times New Roman" w:hAnsi="Times New Roman" w:cs="Times New Roman"/>
          <w:sz w:val="32"/>
          <w:szCs w:val="32"/>
        </w:rPr>
        <w:t xml:space="preserve">1.2. </w:t>
      </w:r>
      <w:r w:rsidR="00DF4D6F">
        <w:rPr>
          <w:rFonts w:ascii="Times New Roman" w:hAnsi="Times New Roman" w:cs="Times New Roman"/>
          <w:sz w:val="32"/>
          <w:szCs w:val="32"/>
        </w:rPr>
        <w:t>Objectives of the S</w:t>
      </w:r>
      <w:r w:rsidR="00580928" w:rsidRPr="00CF2389">
        <w:rPr>
          <w:rFonts w:ascii="Times New Roman" w:hAnsi="Times New Roman" w:cs="Times New Roman"/>
          <w:sz w:val="32"/>
          <w:szCs w:val="32"/>
        </w:rPr>
        <w:t>tudy</w:t>
      </w:r>
    </w:p>
    <w:p w:rsidR="009F3AFD" w:rsidRDefault="001342F5" w:rsidP="003420F2">
      <w:pPr>
        <w:jc w:val="both"/>
        <w:rPr>
          <w:rFonts w:ascii="Times New Roman" w:hAnsi="Times New Roman" w:cs="Times New Roman"/>
          <w:sz w:val="24"/>
          <w:szCs w:val="24"/>
        </w:rPr>
      </w:pPr>
      <w:r w:rsidRPr="001342F5">
        <w:rPr>
          <w:rFonts w:ascii="Times New Roman" w:hAnsi="Times New Roman" w:cs="Times New Roman"/>
          <w:sz w:val="24"/>
          <w:szCs w:val="24"/>
        </w:rPr>
        <w:t xml:space="preserve">The objective of the </w:t>
      </w:r>
      <w:r w:rsidR="00DF4D6F">
        <w:rPr>
          <w:rFonts w:ascii="Times New Roman" w:hAnsi="Times New Roman" w:cs="Times New Roman"/>
          <w:sz w:val="24"/>
          <w:szCs w:val="24"/>
        </w:rPr>
        <w:t>study</w:t>
      </w:r>
      <w:r w:rsidR="005D2782">
        <w:rPr>
          <w:rFonts w:ascii="Times New Roman" w:hAnsi="Times New Roman" w:cs="Times New Roman"/>
          <w:sz w:val="24"/>
          <w:szCs w:val="24"/>
        </w:rPr>
        <w:t xml:space="preserve"> is to get </w:t>
      </w:r>
      <w:r w:rsidR="009F3AFD">
        <w:rPr>
          <w:rFonts w:ascii="Times New Roman" w:hAnsi="Times New Roman" w:cs="Times New Roman"/>
          <w:sz w:val="24"/>
          <w:szCs w:val="24"/>
        </w:rPr>
        <w:t>a basic idea about</w:t>
      </w:r>
      <w:r w:rsidR="000C7593">
        <w:rPr>
          <w:rFonts w:ascii="Times New Roman" w:hAnsi="Times New Roman" w:cs="Times New Roman"/>
          <w:sz w:val="24"/>
          <w:szCs w:val="24"/>
        </w:rPr>
        <w:t xml:space="preserve"> different</w:t>
      </w:r>
      <w:r w:rsidR="003420F2">
        <w:rPr>
          <w:rFonts w:ascii="Times New Roman" w:hAnsi="Times New Roman" w:cs="Times New Roman"/>
          <w:sz w:val="24"/>
          <w:szCs w:val="24"/>
        </w:rPr>
        <w:t xml:space="preserve"> aspects of bank, organizational </w:t>
      </w:r>
      <w:r w:rsidRPr="001342F5">
        <w:rPr>
          <w:rFonts w:ascii="Times New Roman" w:hAnsi="Times New Roman" w:cs="Times New Roman"/>
          <w:sz w:val="24"/>
          <w:szCs w:val="24"/>
        </w:rPr>
        <w:t>structure</w:t>
      </w:r>
      <w:r w:rsidR="009F3AFD">
        <w:rPr>
          <w:rFonts w:ascii="Times New Roman" w:hAnsi="Times New Roman" w:cs="Times New Roman"/>
          <w:sz w:val="24"/>
          <w:szCs w:val="24"/>
        </w:rPr>
        <w:t xml:space="preserve"> of the bank</w:t>
      </w:r>
      <w:r w:rsidRPr="001342F5">
        <w:rPr>
          <w:rFonts w:ascii="Times New Roman" w:hAnsi="Times New Roman" w:cs="Times New Roman"/>
          <w:sz w:val="24"/>
          <w:szCs w:val="24"/>
        </w:rPr>
        <w:t xml:space="preserve">, </w:t>
      </w:r>
      <w:r w:rsidR="009F3AFD">
        <w:rPr>
          <w:rFonts w:ascii="Times New Roman" w:hAnsi="Times New Roman" w:cs="Times New Roman"/>
          <w:sz w:val="24"/>
          <w:szCs w:val="24"/>
        </w:rPr>
        <w:t xml:space="preserve">their </w:t>
      </w:r>
      <w:r w:rsidR="003420F2">
        <w:rPr>
          <w:rFonts w:ascii="Times New Roman" w:hAnsi="Times New Roman" w:cs="Times New Roman"/>
          <w:sz w:val="24"/>
          <w:szCs w:val="24"/>
        </w:rPr>
        <w:t>financial position</w:t>
      </w:r>
      <w:r w:rsidR="00DF4D6F">
        <w:rPr>
          <w:rFonts w:ascii="Times New Roman" w:hAnsi="Times New Roman" w:cs="Times New Roman"/>
          <w:sz w:val="24"/>
          <w:szCs w:val="24"/>
        </w:rPr>
        <w:t>s</w:t>
      </w:r>
      <w:r w:rsidR="003420F2">
        <w:rPr>
          <w:rFonts w:ascii="Times New Roman" w:hAnsi="Times New Roman" w:cs="Times New Roman"/>
          <w:sz w:val="24"/>
          <w:szCs w:val="24"/>
        </w:rPr>
        <w:t xml:space="preserve">. </w:t>
      </w:r>
      <w:r w:rsidRPr="001342F5">
        <w:rPr>
          <w:rFonts w:ascii="Times New Roman" w:hAnsi="Times New Roman" w:cs="Times New Roman"/>
          <w:sz w:val="24"/>
          <w:szCs w:val="24"/>
        </w:rPr>
        <w:t xml:space="preserve">This study </w:t>
      </w:r>
      <w:r w:rsidR="00DF4D6F">
        <w:rPr>
          <w:rFonts w:ascii="Times New Roman" w:hAnsi="Times New Roman" w:cs="Times New Roman"/>
          <w:sz w:val="24"/>
          <w:szCs w:val="24"/>
        </w:rPr>
        <w:t>is expected</w:t>
      </w:r>
      <w:r w:rsidRPr="001342F5">
        <w:rPr>
          <w:rFonts w:ascii="Times New Roman" w:hAnsi="Times New Roman" w:cs="Times New Roman"/>
          <w:sz w:val="24"/>
          <w:szCs w:val="24"/>
        </w:rPr>
        <w:t xml:space="preserve"> </w:t>
      </w:r>
      <w:r w:rsidR="00DF4D6F">
        <w:rPr>
          <w:rFonts w:ascii="Times New Roman" w:hAnsi="Times New Roman" w:cs="Times New Roman"/>
          <w:sz w:val="24"/>
          <w:szCs w:val="24"/>
        </w:rPr>
        <w:t xml:space="preserve">to </w:t>
      </w:r>
      <w:r w:rsidRPr="001342F5">
        <w:rPr>
          <w:rFonts w:ascii="Times New Roman" w:hAnsi="Times New Roman" w:cs="Times New Roman"/>
          <w:sz w:val="24"/>
          <w:szCs w:val="24"/>
        </w:rPr>
        <w:t xml:space="preserve">help </w:t>
      </w:r>
      <w:r w:rsidR="003420F2">
        <w:rPr>
          <w:rFonts w:ascii="Times New Roman" w:hAnsi="Times New Roman" w:cs="Times New Roman"/>
          <w:sz w:val="24"/>
          <w:szCs w:val="24"/>
        </w:rPr>
        <w:t xml:space="preserve">evaluate the </w:t>
      </w:r>
      <w:r w:rsidR="009D349D">
        <w:rPr>
          <w:rFonts w:ascii="Times New Roman" w:hAnsi="Times New Roman" w:cs="Times New Roman"/>
          <w:sz w:val="24"/>
          <w:szCs w:val="24"/>
        </w:rPr>
        <w:t>financial statement analysis</w:t>
      </w:r>
      <w:r w:rsidR="003420F2">
        <w:rPr>
          <w:rFonts w:ascii="Times New Roman" w:hAnsi="Times New Roman" w:cs="Times New Roman"/>
          <w:sz w:val="24"/>
          <w:szCs w:val="24"/>
        </w:rPr>
        <w:t xml:space="preserve"> of Southeast Bank</w:t>
      </w:r>
      <w:r w:rsidRPr="001342F5">
        <w:rPr>
          <w:rFonts w:ascii="Times New Roman" w:hAnsi="Times New Roman" w:cs="Times New Roman"/>
          <w:sz w:val="24"/>
          <w:szCs w:val="24"/>
        </w:rPr>
        <w:t xml:space="preserve">, </w:t>
      </w:r>
      <w:r w:rsidR="00DF4D6F">
        <w:rPr>
          <w:rFonts w:ascii="Times New Roman" w:hAnsi="Times New Roman" w:cs="Times New Roman"/>
          <w:sz w:val="24"/>
          <w:szCs w:val="24"/>
        </w:rPr>
        <w:t>and provide</w:t>
      </w:r>
      <w:r w:rsidR="003420F2">
        <w:rPr>
          <w:rFonts w:ascii="Times New Roman" w:hAnsi="Times New Roman" w:cs="Times New Roman"/>
          <w:sz w:val="24"/>
          <w:szCs w:val="24"/>
        </w:rPr>
        <w:t xml:space="preserve"> necessary</w:t>
      </w:r>
      <w:r w:rsidR="00321736">
        <w:rPr>
          <w:rFonts w:ascii="Times New Roman" w:hAnsi="Times New Roman" w:cs="Times New Roman"/>
          <w:sz w:val="24"/>
          <w:szCs w:val="24"/>
        </w:rPr>
        <w:t xml:space="preserve"> recommendations </w:t>
      </w:r>
      <w:r w:rsidR="00DF4D6F">
        <w:rPr>
          <w:rFonts w:ascii="Times New Roman" w:hAnsi="Times New Roman" w:cs="Times New Roman"/>
          <w:sz w:val="24"/>
          <w:szCs w:val="24"/>
        </w:rPr>
        <w:t xml:space="preserve">on </w:t>
      </w:r>
      <w:r w:rsidR="00321736">
        <w:rPr>
          <w:rFonts w:ascii="Times New Roman" w:hAnsi="Times New Roman" w:cs="Times New Roman"/>
          <w:sz w:val="24"/>
          <w:szCs w:val="24"/>
        </w:rPr>
        <w:t xml:space="preserve">how </w:t>
      </w:r>
      <w:r w:rsidRPr="001342F5">
        <w:rPr>
          <w:rFonts w:ascii="Times New Roman" w:hAnsi="Times New Roman" w:cs="Times New Roman"/>
          <w:sz w:val="24"/>
          <w:szCs w:val="24"/>
        </w:rPr>
        <w:t>to i</w:t>
      </w:r>
      <w:r w:rsidR="00321736">
        <w:rPr>
          <w:rFonts w:ascii="Times New Roman" w:hAnsi="Times New Roman" w:cs="Times New Roman"/>
          <w:sz w:val="24"/>
          <w:szCs w:val="24"/>
        </w:rPr>
        <w:t>mprove</w:t>
      </w:r>
      <w:r w:rsidRPr="001342F5">
        <w:rPr>
          <w:rFonts w:ascii="Times New Roman" w:hAnsi="Times New Roman" w:cs="Times New Roman"/>
          <w:sz w:val="24"/>
          <w:szCs w:val="24"/>
        </w:rPr>
        <w:t xml:space="preserve"> the financial position</w:t>
      </w:r>
      <w:r w:rsidR="00DF4D6F">
        <w:rPr>
          <w:rFonts w:ascii="Times New Roman" w:hAnsi="Times New Roman" w:cs="Times New Roman"/>
          <w:sz w:val="24"/>
          <w:szCs w:val="24"/>
        </w:rPr>
        <w:t>s</w:t>
      </w:r>
      <w:r w:rsidRPr="001342F5">
        <w:rPr>
          <w:rFonts w:ascii="Times New Roman" w:hAnsi="Times New Roman" w:cs="Times New Roman"/>
          <w:sz w:val="24"/>
          <w:szCs w:val="24"/>
        </w:rPr>
        <w:t xml:space="preserve">, </w:t>
      </w:r>
      <w:r w:rsidR="003420F2">
        <w:rPr>
          <w:rFonts w:ascii="Times New Roman" w:hAnsi="Times New Roman" w:cs="Times New Roman"/>
          <w:sz w:val="24"/>
          <w:szCs w:val="24"/>
        </w:rPr>
        <w:t>and so on</w:t>
      </w:r>
      <w:r w:rsidR="00DF4D6F">
        <w:rPr>
          <w:rFonts w:ascii="Times New Roman" w:hAnsi="Times New Roman" w:cs="Times New Roman"/>
          <w:sz w:val="24"/>
          <w:szCs w:val="24"/>
        </w:rPr>
        <w:t xml:space="preserve">. </w:t>
      </w:r>
      <w:r w:rsidRPr="001342F5">
        <w:rPr>
          <w:rFonts w:ascii="Times New Roman" w:hAnsi="Times New Roman" w:cs="Times New Roman"/>
          <w:sz w:val="24"/>
          <w:szCs w:val="24"/>
        </w:rPr>
        <w:t xml:space="preserve"> </w:t>
      </w:r>
    </w:p>
    <w:p w:rsidR="0030204F" w:rsidRDefault="0030204F" w:rsidP="00375DC5">
      <w:pPr>
        <w:jc w:val="both"/>
        <w:rPr>
          <w:rFonts w:ascii="Times New Roman" w:hAnsi="Times New Roman" w:cs="Times New Roman"/>
          <w:sz w:val="24"/>
          <w:szCs w:val="24"/>
        </w:rPr>
      </w:pPr>
      <w:r>
        <w:rPr>
          <w:rFonts w:ascii="Times New Roman" w:hAnsi="Times New Roman" w:cs="Times New Roman"/>
          <w:sz w:val="24"/>
          <w:szCs w:val="24"/>
        </w:rPr>
        <w:t xml:space="preserve">The </w:t>
      </w:r>
      <w:r w:rsidR="00DF4D6F">
        <w:rPr>
          <w:rFonts w:ascii="Times New Roman" w:hAnsi="Times New Roman" w:cs="Times New Roman"/>
          <w:sz w:val="24"/>
          <w:szCs w:val="24"/>
        </w:rPr>
        <w:t xml:space="preserve">specific </w:t>
      </w:r>
      <w:r>
        <w:rPr>
          <w:rFonts w:ascii="Times New Roman" w:hAnsi="Times New Roman" w:cs="Times New Roman"/>
          <w:sz w:val="24"/>
          <w:szCs w:val="24"/>
        </w:rPr>
        <w:t>objectives of the study are:</w:t>
      </w:r>
    </w:p>
    <w:p w:rsidR="007D3F80" w:rsidRPr="007D3F80" w:rsidRDefault="007D3F80" w:rsidP="007D3F80">
      <w:pPr>
        <w:pStyle w:val="ListParagraph"/>
        <w:numPr>
          <w:ilvl w:val="0"/>
          <w:numId w:val="1"/>
        </w:numPr>
        <w:jc w:val="both"/>
        <w:rPr>
          <w:rFonts w:ascii="Times New Roman" w:hAnsi="Times New Roman" w:cs="Times New Roman"/>
          <w:color w:val="0D0D0D" w:themeColor="text1" w:themeTint="F2"/>
          <w:sz w:val="24"/>
          <w:szCs w:val="24"/>
        </w:rPr>
      </w:pPr>
      <w:r w:rsidRPr="007D3F80">
        <w:rPr>
          <w:rFonts w:ascii="Times New Roman" w:hAnsi="Times New Roman" w:cs="Times New Roman"/>
          <w:color w:val="0D0D0D" w:themeColor="text1" w:themeTint="F2"/>
          <w:sz w:val="24"/>
          <w:szCs w:val="24"/>
        </w:rPr>
        <w:t xml:space="preserve">To evaluate the profitability of the Southeast Bank Limited; </w:t>
      </w:r>
    </w:p>
    <w:p w:rsidR="007D3F80" w:rsidRPr="007D3F80" w:rsidRDefault="007D3F80" w:rsidP="007D3F80">
      <w:pPr>
        <w:pStyle w:val="ListParagraph"/>
        <w:numPr>
          <w:ilvl w:val="0"/>
          <w:numId w:val="1"/>
        </w:numPr>
        <w:jc w:val="both"/>
        <w:rPr>
          <w:rFonts w:ascii="Times New Roman" w:hAnsi="Times New Roman" w:cs="Times New Roman"/>
          <w:color w:val="0D0D0D" w:themeColor="text1" w:themeTint="F2"/>
          <w:sz w:val="24"/>
          <w:szCs w:val="24"/>
        </w:rPr>
      </w:pPr>
      <w:r w:rsidRPr="007D3F80">
        <w:rPr>
          <w:rFonts w:ascii="Times New Roman" w:hAnsi="Times New Roman" w:cs="Times New Roman"/>
          <w:color w:val="0D0D0D" w:themeColor="text1" w:themeTint="F2"/>
          <w:sz w:val="24"/>
          <w:szCs w:val="24"/>
        </w:rPr>
        <w:t xml:space="preserve">To analyze the liquidity of the bank;  </w:t>
      </w:r>
    </w:p>
    <w:p w:rsidR="007D3F80" w:rsidRPr="007D3F80" w:rsidRDefault="007D3F80" w:rsidP="007D3F80">
      <w:pPr>
        <w:pStyle w:val="ListParagraph"/>
        <w:numPr>
          <w:ilvl w:val="0"/>
          <w:numId w:val="1"/>
        </w:numPr>
        <w:jc w:val="both"/>
        <w:rPr>
          <w:rFonts w:ascii="Times New Roman" w:hAnsi="Times New Roman" w:cs="Times New Roman"/>
          <w:color w:val="0D0D0D" w:themeColor="text1" w:themeTint="F2"/>
          <w:sz w:val="24"/>
          <w:szCs w:val="24"/>
        </w:rPr>
      </w:pPr>
      <w:r w:rsidRPr="007D3F80">
        <w:rPr>
          <w:rFonts w:ascii="Times New Roman" w:hAnsi="Times New Roman" w:cs="Times New Roman"/>
          <w:color w:val="0D0D0D" w:themeColor="text1" w:themeTint="F2"/>
          <w:sz w:val="24"/>
          <w:szCs w:val="24"/>
        </w:rPr>
        <w:t xml:space="preserve">To measure the operating efficiency of the bank; </w:t>
      </w:r>
    </w:p>
    <w:p w:rsidR="007D3F80" w:rsidRPr="007D3F80" w:rsidRDefault="007D3F80" w:rsidP="007D3F80">
      <w:pPr>
        <w:pStyle w:val="ListParagraph"/>
        <w:numPr>
          <w:ilvl w:val="0"/>
          <w:numId w:val="1"/>
        </w:numPr>
        <w:jc w:val="both"/>
        <w:rPr>
          <w:rFonts w:ascii="Times New Roman" w:hAnsi="Times New Roman" w:cs="Times New Roman"/>
          <w:color w:val="0D0D0D" w:themeColor="text1" w:themeTint="F2"/>
          <w:sz w:val="24"/>
          <w:szCs w:val="24"/>
        </w:rPr>
      </w:pPr>
      <w:r w:rsidRPr="007D3F80">
        <w:rPr>
          <w:rFonts w:ascii="Times New Roman" w:hAnsi="Times New Roman" w:cs="Times New Roman"/>
          <w:color w:val="0D0D0D" w:themeColor="text1" w:themeTint="F2"/>
          <w:sz w:val="24"/>
          <w:szCs w:val="24"/>
        </w:rPr>
        <w:t xml:space="preserve">To evaluate the capital structure of the bank; </w:t>
      </w:r>
    </w:p>
    <w:p w:rsidR="007D3F80" w:rsidRPr="00EB1791" w:rsidRDefault="007D3F80" w:rsidP="00375DC5">
      <w:pPr>
        <w:pStyle w:val="ListParagraph"/>
        <w:numPr>
          <w:ilvl w:val="0"/>
          <w:numId w:val="1"/>
        </w:numPr>
        <w:jc w:val="both"/>
        <w:rPr>
          <w:rFonts w:ascii="Times New Roman" w:hAnsi="Times New Roman" w:cs="Times New Roman"/>
          <w:color w:val="FF0000"/>
          <w:sz w:val="24"/>
          <w:szCs w:val="24"/>
        </w:rPr>
      </w:pPr>
      <w:r w:rsidRPr="007D3F80">
        <w:rPr>
          <w:rFonts w:ascii="Times New Roman" w:hAnsi="Times New Roman" w:cs="Times New Roman"/>
          <w:color w:val="0D0D0D" w:themeColor="text1" w:themeTint="F2"/>
          <w:sz w:val="24"/>
          <w:szCs w:val="24"/>
        </w:rPr>
        <w:t>To suggest necessary recommendations</w:t>
      </w:r>
      <w:r>
        <w:rPr>
          <w:rFonts w:ascii="Times New Roman" w:hAnsi="Times New Roman" w:cs="Times New Roman"/>
          <w:color w:val="FF0000"/>
          <w:sz w:val="24"/>
          <w:szCs w:val="24"/>
        </w:rPr>
        <w:t xml:space="preserve">. </w:t>
      </w:r>
    </w:p>
    <w:p w:rsidR="0000111F" w:rsidRPr="00EB1791" w:rsidRDefault="00082577" w:rsidP="00EB1791">
      <w:pPr>
        <w:pStyle w:val="ListParagraph"/>
        <w:jc w:val="both"/>
        <w:rPr>
          <w:rFonts w:ascii="Times New Roman" w:hAnsi="Times New Roman" w:cs="Times New Roman"/>
          <w:sz w:val="24"/>
          <w:szCs w:val="24"/>
        </w:rPr>
      </w:pPr>
      <w:r>
        <w:rPr>
          <w:rFonts w:ascii="Times New Roman" w:hAnsi="Times New Roman" w:cs="Times New Roman"/>
          <w:sz w:val="24"/>
          <w:szCs w:val="24"/>
        </w:rPr>
        <w:t>.</w:t>
      </w:r>
    </w:p>
    <w:p w:rsidR="0000111F" w:rsidRPr="00CF2389" w:rsidRDefault="003518DD" w:rsidP="001201AB">
      <w:pPr>
        <w:pStyle w:val="Title"/>
        <w:jc w:val="both"/>
        <w:rPr>
          <w:sz w:val="32"/>
          <w:szCs w:val="32"/>
        </w:rPr>
      </w:pPr>
      <w:r>
        <w:rPr>
          <w:sz w:val="32"/>
          <w:szCs w:val="32"/>
        </w:rPr>
        <w:t xml:space="preserve">1.3 </w:t>
      </w:r>
      <w:r w:rsidR="00604916" w:rsidRPr="00CF2389">
        <w:rPr>
          <w:sz w:val="32"/>
          <w:szCs w:val="32"/>
        </w:rPr>
        <w:t xml:space="preserve">Methodology of the </w:t>
      </w:r>
      <w:r w:rsidR="00B85045" w:rsidRPr="00CF2389">
        <w:rPr>
          <w:sz w:val="32"/>
          <w:szCs w:val="32"/>
        </w:rPr>
        <w:t>study</w:t>
      </w:r>
    </w:p>
    <w:p w:rsidR="00381A08" w:rsidRDefault="00381A08" w:rsidP="001201AB">
      <w:pPr>
        <w:jc w:val="both"/>
        <w:rPr>
          <w:rFonts w:ascii="Times New Roman" w:hAnsi="Times New Roman" w:cs="Times New Roman"/>
          <w:sz w:val="24"/>
          <w:szCs w:val="24"/>
        </w:rPr>
      </w:pPr>
      <w:r>
        <w:rPr>
          <w:rFonts w:ascii="Times New Roman" w:hAnsi="Times New Roman" w:cs="Times New Roman"/>
          <w:sz w:val="24"/>
          <w:szCs w:val="24"/>
        </w:rPr>
        <w:t>The sources I used for collecting data can be divided into two groups</w:t>
      </w:r>
      <w:r w:rsidR="00D165B7">
        <w:rPr>
          <w:rFonts w:ascii="Times New Roman" w:hAnsi="Times New Roman" w:cs="Times New Roman"/>
          <w:sz w:val="24"/>
          <w:szCs w:val="24"/>
        </w:rPr>
        <w:t>. They are</w:t>
      </w:r>
      <w:r>
        <w:rPr>
          <w:rFonts w:ascii="Times New Roman" w:hAnsi="Times New Roman" w:cs="Times New Roman"/>
          <w:sz w:val="24"/>
          <w:szCs w:val="24"/>
        </w:rPr>
        <w:t>:</w:t>
      </w:r>
    </w:p>
    <w:p w:rsidR="00381A08" w:rsidRDefault="00381A08" w:rsidP="001201AB">
      <w:pPr>
        <w:pStyle w:val="ListParagraph"/>
        <w:numPr>
          <w:ilvl w:val="0"/>
          <w:numId w:val="4"/>
        </w:numPr>
        <w:jc w:val="both"/>
        <w:rPr>
          <w:rFonts w:ascii="Times New Roman" w:hAnsi="Times New Roman" w:cs="Times New Roman"/>
          <w:sz w:val="24"/>
          <w:szCs w:val="24"/>
        </w:rPr>
      </w:pPr>
      <w:r>
        <w:rPr>
          <w:rFonts w:ascii="Times New Roman" w:hAnsi="Times New Roman" w:cs="Times New Roman"/>
          <w:sz w:val="24"/>
          <w:szCs w:val="24"/>
        </w:rPr>
        <w:t>Primary sources</w:t>
      </w:r>
    </w:p>
    <w:p w:rsidR="00381A08" w:rsidRDefault="00381A08" w:rsidP="001201AB">
      <w:pPr>
        <w:pStyle w:val="ListParagraph"/>
        <w:numPr>
          <w:ilvl w:val="0"/>
          <w:numId w:val="4"/>
        </w:numPr>
        <w:jc w:val="both"/>
        <w:rPr>
          <w:rFonts w:ascii="Times New Roman" w:hAnsi="Times New Roman" w:cs="Times New Roman"/>
          <w:sz w:val="24"/>
          <w:szCs w:val="24"/>
        </w:rPr>
      </w:pPr>
      <w:r>
        <w:rPr>
          <w:rFonts w:ascii="Times New Roman" w:hAnsi="Times New Roman" w:cs="Times New Roman"/>
          <w:sz w:val="24"/>
          <w:szCs w:val="24"/>
        </w:rPr>
        <w:t>Secondary sources</w:t>
      </w:r>
    </w:p>
    <w:p w:rsidR="00155C3B" w:rsidRDefault="00155C3B" w:rsidP="001201AB">
      <w:pPr>
        <w:pStyle w:val="ListParagraph"/>
        <w:ind w:left="1485"/>
        <w:jc w:val="both"/>
        <w:rPr>
          <w:rFonts w:ascii="Times New Roman" w:hAnsi="Times New Roman" w:cs="Times New Roman"/>
          <w:sz w:val="24"/>
          <w:szCs w:val="24"/>
        </w:rPr>
      </w:pPr>
    </w:p>
    <w:p w:rsidR="00F925EF" w:rsidRDefault="00F925EF" w:rsidP="001201AB">
      <w:pPr>
        <w:pStyle w:val="Subtitle"/>
        <w:jc w:val="both"/>
        <w:rPr>
          <w:rFonts w:ascii="Times New Roman" w:hAnsi="Times New Roman" w:cs="Times New Roman"/>
          <w:i w:val="0"/>
          <w:color w:val="002060"/>
          <w:sz w:val="28"/>
          <w:szCs w:val="28"/>
        </w:rPr>
      </w:pPr>
    </w:p>
    <w:p w:rsidR="00F925EF" w:rsidRDefault="00F925EF" w:rsidP="001201AB">
      <w:pPr>
        <w:pStyle w:val="Subtitle"/>
        <w:jc w:val="both"/>
        <w:rPr>
          <w:rFonts w:ascii="Times New Roman" w:hAnsi="Times New Roman" w:cs="Times New Roman"/>
          <w:i w:val="0"/>
          <w:color w:val="002060"/>
          <w:sz w:val="28"/>
          <w:szCs w:val="28"/>
        </w:rPr>
      </w:pPr>
    </w:p>
    <w:p w:rsidR="00D730D1" w:rsidRPr="00F925EF" w:rsidRDefault="0081470A" w:rsidP="00F925EF">
      <w:pPr>
        <w:pStyle w:val="Subtitle"/>
        <w:jc w:val="both"/>
        <w:rPr>
          <w:rFonts w:ascii="Times New Roman" w:hAnsi="Times New Roman" w:cs="Times New Roman"/>
          <w:i w:val="0"/>
          <w:color w:val="002060"/>
          <w:sz w:val="28"/>
          <w:szCs w:val="28"/>
        </w:rPr>
      </w:pPr>
      <w:r>
        <w:rPr>
          <w:rFonts w:ascii="Times New Roman" w:hAnsi="Times New Roman" w:cs="Times New Roman"/>
          <w:i w:val="0"/>
          <w:color w:val="002060"/>
          <w:sz w:val="28"/>
          <w:szCs w:val="28"/>
        </w:rPr>
        <w:t>1.3.1</w:t>
      </w:r>
      <w:r w:rsidR="006C32E7">
        <w:rPr>
          <w:rFonts w:ascii="Times New Roman" w:hAnsi="Times New Roman" w:cs="Times New Roman"/>
          <w:i w:val="0"/>
          <w:color w:val="002060"/>
          <w:sz w:val="28"/>
          <w:szCs w:val="28"/>
        </w:rPr>
        <w:t xml:space="preserve"> </w:t>
      </w:r>
      <w:r w:rsidR="00155C3B" w:rsidRPr="00232D00">
        <w:rPr>
          <w:rFonts w:ascii="Times New Roman" w:hAnsi="Times New Roman" w:cs="Times New Roman"/>
          <w:i w:val="0"/>
          <w:color w:val="002060"/>
          <w:sz w:val="28"/>
          <w:szCs w:val="28"/>
        </w:rPr>
        <w:t>Primary sources</w:t>
      </w:r>
    </w:p>
    <w:p w:rsidR="00155C3B" w:rsidRDefault="00EC4293" w:rsidP="0034013A">
      <w:pPr>
        <w:pStyle w:val="ListParagraph"/>
        <w:numPr>
          <w:ilvl w:val="0"/>
          <w:numId w:val="5"/>
        </w:numPr>
        <w:jc w:val="both"/>
        <w:rPr>
          <w:rFonts w:ascii="Times New Roman" w:hAnsi="Times New Roman" w:cs="Times New Roman"/>
          <w:sz w:val="24"/>
          <w:szCs w:val="24"/>
        </w:rPr>
      </w:pPr>
      <w:r>
        <w:rPr>
          <w:rFonts w:ascii="Times New Roman" w:hAnsi="Times New Roman" w:cs="Times New Roman"/>
          <w:sz w:val="24"/>
          <w:szCs w:val="24"/>
        </w:rPr>
        <w:t>C</w:t>
      </w:r>
      <w:r w:rsidR="00A841A8">
        <w:rPr>
          <w:rFonts w:ascii="Times New Roman" w:hAnsi="Times New Roman" w:cs="Times New Roman"/>
          <w:sz w:val="24"/>
          <w:szCs w:val="24"/>
        </w:rPr>
        <w:t xml:space="preserve">onversations </w:t>
      </w:r>
      <w:r w:rsidR="00155C3B" w:rsidRPr="00D730D1">
        <w:rPr>
          <w:rFonts w:ascii="Times New Roman" w:hAnsi="Times New Roman" w:cs="Times New Roman"/>
          <w:sz w:val="24"/>
          <w:szCs w:val="24"/>
        </w:rPr>
        <w:t xml:space="preserve">with officials of </w:t>
      </w:r>
      <w:r w:rsidR="00D730D1" w:rsidRPr="00D730D1">
        <w:rPr>
          <w:rFonts w:ascii="Times New Roman" w:hAnsi="Times New Roman" w:cs="Times New Roman"/>
          <w:sz w:val="24"/>
          <w:szCs w:val="24"/>
        </w:rPr>
        <w:t xml:space="preserve"> Southeast Bank (</w:t>
      </w:r>
      <w:r w:rsidR="00D730D1">
        <w:rPr>
          <w:rFonts w:ascii="Times New Roman" w:hAnsi="Times New Roman" w:cs="Times New Roman"/>
          <w:sz w:val="24"/>
          <w:szCs w:val="24"/>
        </w:rPr>
        <w:t>Mohammadpur branch)</w:t>
      </w:r>
    </w:p>
    <w:p w:rsidR="00D730D1" w:rsidRDefault="00D730D1" w:rsidP="0034013A">
      <w:pPr>
        <w:pStyle w:val="ListParagraph"/>
        <w:numPr>
          <w:ilvl w:val="0"/>
          <w:numId w:val="5"/>
        </w:numPr>
        <w:jc w:val="both"/>
        <w:rPr>
          <w:rFonts w:ascii="Times New Roman" w:hAnsi="Times New Roman" w:cs="Times New Roman"/>
          <w:sz w:val="24"/>
          <w:szCs w:val="24"/>
        </w:rPr>
      </w:pPr>
      <w:r w:rsidRPr="00155C3B">
        <w:rPr>
          <w:rFonts w:ascii="Times New Roman" w:hAnsi="Times New Roman" w:cs="Times New Roman"/>
          <w:sz w:val="24"/>
          <w:szCs w:val="24"/>
        </w:rPr>
        <w:t xml:space="preserve">Informal </w:t>
      </w:r>
      <w:r w:rsidR="00191CD2">
        <w:rPr>
          <w:rFonts w:ascii="Times New Roman" w:hAnsi="Times New Roman" w:cs="Times New Roman"/>
          <w:sz w:val="24"/>
          <w:szCs w:val="24"/>
        </w:rPr>
        <w:t xml:space="preserve">discussion </w:t>
      </w:r>
      <w:r w:rsidRPr="00155C3B">
        <w:rPr>
          <w:rFonts w:ascii="Times New Roman" w:hAnsi="Times New Roman" w:cs="Times New Roman"/>
          <w:sz w:val="24"/>
          <w:szCs w:val="24"/>
        </w:rPr>
        <w:t>and</w:t>
      </w:r>
      <w:r w:rsidR="00191CD2">
        <w:rPr>
          <w:rFonts w:ascii="Times New Roman" w:hAnsi="Times New Roman" w:cs="Times New Roman"/>
          <w:sz w:val="24"/>
          <w:szCs w:val="24"/>
        </w:rPr>
        <w:t xml:space="preserve"> simple </w:t>
      </w:r>
      <w:r w:rsidRPr="00155C3B">
        <w:rPr>
          <w:rFonts w:ascii="Times New Roman" w:hAnsi="Times New Roman" w:cs="Times New Roman"/>
          <w:sz w:val="24"/>
          <w:szCs w:val="24"/>
        </w:rPr>
        <w:t>conversation with</w:t>
      </w:r>
      <w:r w:rsidR="00191CD2">
        <w:rPr>
          <w:rFonts w:ascii="Times New Roman" w:hAnsi="Times New Roman" w:cs="Times New Roman"/>
          <w:sz w:val="24"/>
          <w:szCs w:val="24"/>
        </w:rPr>
        <w:t xml:space="preserve"> each individual</w:t>
      </w:r>
      <w:r w:rsidRPr="00155C3B">
        <w:rPr>
          <w:rFonts w:ascii="Times New Roman" w:hAnsi="Times New Roman" w:cs="Times New Roman"/>
          <w:sz w:val="24"/>
          <w:szCs w:val="24"/>
        </w:rPr>
        <w:t xml:space="preserve"> employees.</w:t>
      </w:r>
      <w:r>
        <w:rPr>
          <w:rFonts w:ascii="Times New Roman" w:hAnsi="Times New Roman" w:cs="Times New Roman"/>
          <w:sz w:val="24"/>
          <w:szCs w:val="24"/>
        </w:rPr>
        <w:t xml:space="preserve"> </w:t>
      </w:r>
    </w:p>
    <w:p w:rsidR="00A841A8" w:rsidRPr="00A841A8" w:rsidRDefault="00A841A8" w:rsidP="0034013A">
      <w:pPr>
        <w:pStyle w:val="ListParagraph"/>
        <w:numPr>
          <w:ilvl w:val="0"/>
          <w:numId w:val="5"/>
        </w:numPr>
        <w:jc w:val="both"/>
        <w:rPr>
          <w:rFonts w:ascii="Times New Roman" w:hAnsi="Times New Roman" w:cs="Times New Roman"/>
          <w:sz w:val="24"/>
          <w:szCs w:val="24"/>
        </w:rPr>
      </w:pPr>
      <w:r w:rsidRPr="00A841A8">
        <w:rPr>
          <w:rFonts w:ascii="Times New Roman" w:hAnsi="Times New Roman" w:cs="Times New Roman"/>
          <w:sz w:val="24"/>
          <w:szCs w:val="24"/>
        </w:rPr>
        <w:t xml:space="preserve">Personal observation on the procedure of banking activities. </w:t>
      </w:r>
    </w:p>
    <w:p w:rsidR="00A841A8" w:rsidRDefault="00A841A8" w:rsidP="0034013A">
      <w:pPr>
        <w:pStyle w:val="ListParagraph"/>
        <w:numPr>
          <w:ilvl w:val="0"/>
          <w:numId w:val="5"/>
        </w:numPr>
        <w:jc w:val="both"/>
        <w:rPr>
          <w:rFonts w:ascii="Times New Roman" w:hAnsi="Times New Roman" w:cs="Times New Roman"/>
          <w:sz w:val="24"/>
          <w:szCs w:val="24"/>
        </w:rPr>
      </w:pPr>
      <w:r>
        <w:rPr>
          <w:rFonts w:ascii="Times New Roman" w:hAnsi="Times New Roman" w:cs="Times New Roman"/>
          <w:sz w:val="24"/>
          <w:szCs w:val="24"/>
        </w:rPr>
        <w:t>C</w:t>
      </w:r>
      <w:r w:rsidR="0006082A">
        <w:rPr>
          <w:rFonts w:ascii="Times New Roman" w:hAnsi="Times New Roman" w:cs="Times New Roman"/>
          <w:sz w:val="24"/>
          <w:szCs w:val="24"/>
        </w:rPr>
        <w:t xml:space="preserve">onversation with </w:t>
      </w:r>
      <w:r w:rsidRPr="00A841A8">
        <w:rPr>
          <w:rFonts w:ascii="Times New Roman" w:hAnsi="Times New Roman" w:cs="Times New Roman"/>
          <w:sz w:val="24"/>
          <w:szCs w:val="24"/>
        </w:rPr>
        <w:t xml:space="preserve">clients. </w:t>
      </w:r>
    </w:p>
    <w:p w:rsidR="00FC341B" w:rsidRDefault="00FC341B" w:rsidP="0034013A">
      <w:pPr>
        <w:pStyle w:val="ListParagraph"/>
        <w:numPr>
          <w:ilvl w:val="0"/>
          <w:numId w:val="5"/>
        </w:numPr>
        <w:jc w:val="both"/>
        <w:rPr>
          <w:rFonts w:ascii="Times New Roman" w:hAnsi="Times New Roman" w:cs="Times New Roman"/>
          <w:sz w:val="24"/>
          <w:szCs w:val="24"/>
        </w:rPr>
      </w:pPr>
      <w:r>
        <w:rPr>
          <w:rFonts w:ascii="Times New Roman" w:hAnsi="Times New Roman" w:cs="Times New Roman"/>
          <w:sz w:val="24"/>
          <w:szCs w:val="24"/>
        </w:rPr>
        <w:t>Personal experience from working as an intern</w:t>
      </w:r>
      <w:r w:rsidR="00EC4293">
        <w:rPr>
          <w:rFonts w:ascii="Times New Roman" w:hAnsi="Times New Roman" w:cs="Times New Roman"/>
          <w:sz w:val="24"/>
          <w:szCs w:val="24"/>
        </w:rPr>
        <w:t>.</w:t>
      </w:r>
    </w:p>
    <w:p w:rsidR="00FC341B" w:rsidRDefault="00FC341B" w:rsidP="0034013A">
      <w:pPr>
        <w:pStyle w:val="ListParagraph"/>
        <w:jc w:val="both"/>
        <w:rPr>
          <w:rFonts w:ascii="Times New Roman" w:hAnsi="Times New Roman" w:cs="Times New Roman"/>
          <w:sz w:val="24"/>
          <w:szCs w:val="24"/>
        </w:rPr>
      </w:pPr>
    </w:p>
    <w:p w:rsidR="00FC341B" w:rsidRPr="00410414" w:rsidRDefault="00FC341B" w:rsidP="00716362">
      <w:pPr>
        <w:pStyle w:val="Subtitle"/>
        <w:jc w:val="both"/>
        <w:rPr>
          <w:rFonts w:ascii="Times New Roman" w:hAnsi="Times New Roman" w:cs="Times New Roman"/>
          <w:i w:val="0"/>
          <w:color w:val="002060"/>
          <w:sz w:val="32"/>
          <w:szCs w:val="32"/>
        </w:rPr>
      </w:pPr>
      <w:r w:rsidRPr="00FC341B">
        <w:t xml:space="preserve"> </w:t>
      </w:r>
      <w:r w:rsidR="00997003">
        <w:rPr>
          <w:rFonts w:ascii="Times New Roman" w:hAnsi="Times New Roman" w:cs="Times New Roman"/>
          <w:i w:val="0"/>
          <w:color w:val="002060"/>
          <w:sz w:val="32"/>
          <w:szCs w:val="32"/>
        </w:rPr>
        <w:t>1.3.2</w:t>
      </w:r>
      <w:r w:rsidR="002B6402">
        <w:rPr>
          <w:rFonts w:ascii="Times New Roman" w:hAnsi="Times New Roman" w:cs="Times New Roman"/>
          <w:i w:val="0"/>
          <w:color w:val="002060"/>
          <w:sz w:val="32"/>
          <w:szCs w:val="32"/>
        </w:rPr>
        <w:t xml:space="preserve"> S</w:t>
      </w:r>
      <w:r w:rsidRPr="00410414">
        <w:rPr>
          <w:rFonts w:ascii="Times New Roman" w:hAnsi="Times New Roman" w:cs="Times New Roman"/>
          <w:i w:val="0"/>
          <w:color w:val="002060"/>
          <w:sz w:val="32"/>
          <w:szCs w:val="32"/>
        </w:rPr>
        <w:t xml:space="preserve">econdary </w:t>
      </w:r>
      <w:r w:rsidR="00CD2C97" w:rsidRPr="00410414">
        <w:rPr>
          <w:rFonts w:ascii="Times New Roman" w:hAnsi="Times New Roman" w:cs="Times New Roman"/>
          <w:i w:val="0"/>
          <w:color w:val="002060"/>
          <w:sz w:val="32"/>
          <w:szCs w:val="32"/>
        </w:rPr>
        <w:t>sources</w:t>
      </w:r>
    </w:p>
    <w:p w:rsidR="00FC341B" w:rsidRDefault="00FC341B" w:rsidP="00716362">
      <w:pPr>
        <w:pStyle w:val="ListParagraph"/>
        <w:jc w:val="both"/>
        <w:rPr>
          <w:rFonts w:ascii="Times New Roman" w:hAnsi="Times New Roman" w:cs="Times New Roman"/>
          <w:sz w:val="28"/>
          <w:szCs w:val="28"/>
        </w:rPr>
      </w:pPr>
    </w:p>
    <w:p w:rsidR="00FC341B" w:rsidRDefault="00FC341B" w:rsidP="00716362">
      <w:pPr>
        <w:pStyle w:val="ListParagraph"/>
        <w:numPr>
          <w:ilvl w:val="0"/>
          <w:numId w:val="7"/>
        </w:numPr>
        <w:jc w:val="both"/>
        <w:rPr>
          <w:rFonts w:ascii="Times New Roman" w:hAnsi="Times New Roman" w:cs="Times New Roman"/>
          <w:sz w:val="24"/>
          <w:szCs w:val="24"/>
        </w:rPr>
      </w:pPr>
      <w:r w:rsidRPr="00FC341B">
        <w:rPr>
          <w:rFonts w:ascii="Times New Roman" w:hAnsi="Times New Roman" w:cs="Times New Roman"/>
          <w:sz w:val="24"/>
          <w:szCs w:val="24"/>
        </w:rPr>
        <w:t xml:space="preserve">Annual report of Southeast Bank </w:t>
      </w:r>
      <w:r w:rsidR="00727E29">
        <w:rPr>
          <w:rFonts w:ascii="Times New Roman" w:hAnsi="Times New Roman" w:cs="Times New Roman"/>
          <w:sz w:val="24"/>
          <w:szCs w:val="24"/>
        </w:rPr>
        <w:t xml:space="preserve">for year </w:t>
      </w:r>
      <w:r w:rsidR="00125D3E">
        <w:rPr>
          <w:rFonts w:ascii="Times New Roman" w:hAnsi="Times New Roman" w:cs="Times New Roman"/>
          <w:sz w:val="24"/>
          <w:szCs w:val="24"/>
        </w:rPr>
        <w:t>2019</w:t>
      </w:r>
      <w:r w:rsidRPr="00FC341B">
        <w:rPr>
          <w:rFonts w:ascii="Times New Roman" w:hAnsi="Times New Roman" w:cs="Times New Roman"/>
          <w:sz w:val="24"/>
          <w:szCs w:val="24"/>
        </w:rPr>
        <w:t>.</w:t>
      </w:r>
    </w:p>
    <w:p w:rsidR="00FC341B" w:rsidRDefault="00FC341B" w:rsidP="00EC4293">
      <w:pPr>
        <w:pStyle w:val="ListParagraph"/>
        <w:numPr>
          <w:ilvl w:val="0"/>
          <w:numId w:val="7"/>
        </w:numPr>
        <w:rPr>
          <w:rFonts w:ascii="Times New Roman" w:hAnsi="Times New Roman" w:cs="Times New Roman"/>
          <w:sz w:val="24"/>
          <w:szCs w:val="24"/>
        </w:rPr>
      </w:pPr>
      <w:r>
        <w:rPr>
          <w:rFonts w:ascii="Times New Roman" w:hAnsi="Times New Roman" w:cs="Times New Roman"/>
          <w:sz w:val="24"/>
          <w:szCs w:val="24"/>
        </w:rPr>
        <w:t>Official Website of Southeast Bank</w:t>
      </w:r>
      <w:r w:rsidR="007F3175">
        <w:rPr>
          <w:rFonts w:ascii="Times New Roman" w:hAnsi="Times New Roman" w:cs="Times New Roman"/>
          <w:sz w:val="24"/>
          <w:szCs w:val="24"/>
        </w:rPr>
        <w:t>.</w:t>
      </w:r>
    </w:p>
    <w:p w:rsidR="001B405B" w:rsidRDefault="001B405B" w:rsidP="00716362">
      <w:pPr>
        <w:pStyle w:val="ListParagraph"/>
        <w:numPr>
          <w:ilvl w:val="0"/>
          <w:numId w:val="7"/>
        </w:numPr>
        <w:jc w:val="both"/>
        <w:rPr>
          <w:rFonts w:ascii="Times New Roman" w:hAnsi="Times New Roman" w:cs="Times New Roman"/>
          <w:sz w:val="24"/>
          <w:szCs w:val="24"/>
        </w:rPr>
      </w:pPr>
      <w:r>
        <w:rPr>
          <w:rFonts w:ascii="Times New Roman" w:hAnsi="Times New Roman" w:cs="Times New Roman"/>
          <w:sz w:val="24"/>
          <w:szCs w:val="24"/>
        </w:rPr>
        <w:t xml:space="preserve">Wikipedia </w:t>
      </w:r>
    </w:p>
    <w:p w:rsidR="007F3175" w:rsidRDefault="007F3175" w:rsidP="00716362">
      <w:pPr>
        <w:pStyle w:val="ListParagraph"/>
        <w:numPr>
          <w:ilvl w:val="0"/>
          <w:numId w:val="7"/>
        </w:numPr>
        <w:jc w:val="both"/>
        <w:rPr>
          <w:rFonts w:ascii="Times New Roman" w:hAnsi="Times New Roman" w:cs="Times New Roman"/>
          <w:sz w:val="24"/>
          <w:szCs w:val="24"/>
        </w:rPr>
      </w:pPr>
      <w:r>
        <w:rPr>
          <w:rFonts w:ascii="Times New Roman" w:hAnsi="Times New Roman" w:cs="Times New Roman"/>
          <w:sz w:val="24"/>
          <w:szCs w:val="24"/>
        </w:rPr>
        <w:t>Brochures and publications of Southeast Bank.</w:t>
      </w:r>
    </w:p>
    <w:p w:rsidR="00557601" w:rsidRDefault="00557601" w:rsidP="00716362">
      <w:pPr>
        <w:pStyle w:val="ListParagraph"/>
        <w:numPr>
          <w:ilvl w:val="0"/>
          <w:numId w:val="7"/>
        </w:numPr>
        <w:jc w:val="both"/>
        <w:rPr>
          <w:rFonts w:ascii="Times New Roman" w:hAnsi="Times New Roman" w:cs="Times New Roman"/>
          <w:sz w:val="24"/>
          <w:szCs w:val="24"/>
        </w:rPr>
      </w:pPr>
      <w:r>
        <w:rPr>
          <w:rFonts w:ascii="Times New Roman" w:hAnsi="Times New Roman" w:cs="Times New Roman"/>
          <w:sz w:val="24"/>
          <w:szCs w:val="24"/>
        </w:rPr>
        <w:t xml:space="preserve">Information from </w:t>
      </w:r>
      <w:r w:rsidR="00125D3E">
        <w:rPr>
          <w:rFonts w:ascii="Times New Roman" w:hAnsi="Times New Roman" w:cs="Times New Roman"/>
          <w:sz w:val="24"/>
          <w:szCs w:val="24"/>
        </w:rPr>
        <w:t xml:space="preserve">various </w:t>
      </w:r>
      <w:r>
        <w:rPr>
          <w:rFonts w:ascii="Times New Roman" w:hAnsi="Times New Roman" w:cs="Times New Roman"/>
          <w:sz w:val="24"/>
          <w:szCs w:val="24"/>
        </w:rPr>
        <w:t>website</w:t>
      </w:r>
      <w:r w:rsidR="00125D3E">
        <w:rPr>
          <w:rFonts w:ascii="Times New Roman" w:hAnsi="Times New Roman" w:cs="Times New Roman"/>
          <w:sz w:val="24"/>
          <w:szCs w:val="24"/>
        </w:rPr>
        <w:t>s</w:t>
      </w:r>
      <w:r>
        <w:rPr>
          <w:rFonts w:ascii="Times New Roman" w:hAnsi="Times New Roman" w:cs="Times New Roman"/>
          <w:sz w:val="24"/>
          <w:szCs w:val="24"/>
        </w:rPr>
        <w:t xml:space="preserve"> about ratios and financial statement analysis</w:t>
      </w:r>
    </w:p>
    <w:p w:rsidR="00125D3E" w:rsidRDefault="00687ED6" w:rsidP="00716362">
      <w:pPr>
        <w:pStyle w:val="ListParagraph"/>
        <w:numPr>
          <w:ilvl w:val="0"/>
          <w:numId w:val="7"/>
        </w:numPr>
        <w:jc w:val="both"/>
        <w:rPr>
          <w:rFonts w:ascii="Times New Roman" w:hAnsi="Times New Roman" w:cs="Times New Roman"/>
          <w:sz w:val="24"/>
          <w:szCs w:val="24"/>
        </w:rPr>
      </w:pPr>
      <w:r>
        <w:rPr>
          <w:rFonts w:ascii="Times New Roman" w:hAnsi="Times New Roman" w:cs="Times New Roman"/>
          <w:sz w:val="24"/>
          <w:szCs w:val="24"/>
        </w:rPr>
        <w:t>Articles on internet about Southeast Bank</w:t>
      </w:r>
    </w:p>
    <w:p w:rsidR="00557601" w:rsidRPr="00FC341B" w:rsidRDefault="00557601" w:rsidP="00716362">
      <w:pPr>
        <w:pStyle w:val="ListParagraph"/>
        <w:jc w:val="both"/>
        <w:rPr>
          <w:rFonts w:ascii="Times New Roman" w:hAnsi="Times New Roman" w:cs="Times New Roman"/>
          <w:sz w:val="24"/>
          <w:szCs w:val="24"/>
        </w:rPr>
      </w:pPr>
    </w:p>
    <w:p w:rsidR="00FC341B" w:rsidRPr="007C6C80" w:rsidRDefault="00924D0E" w:rsidP="00716362">
      <w:pPr>
        <w:pStyle w:val="Title"/>
        <w:rPr>
          <w:color w:val="002060"/>
          <w:sz w:val="32"/>
          <w:szCs w:val="32"/>
        </w:rPr>
      </w:pPr>
      <w:r>
        <w:rPr>
          <w:color w:val="002060"/>
          <w:sz w:val="32"/>
          <w:szCs w:val="32"/>
        </w:rPr>
        <w:t xml:space="preserve">1.3.3 </w:t>
      </w:r>
      <w:r w:rsidR="00557601" w:rsidRPr="007C6C80">
        <w:rPr>
          <w:color w:val="002060"/>
          <w:sz w:val="32"/>
          <w:szCs w:val="32"/>
        </w:rPr>
        <w:t>Data collection tools and technique</w:t>
      </w:r>
    </w:p>
    <w:p w:rsidR="00557601" w:rsidRDefault="000534D7" w:rsidP="000467EE">
      <w:pPr>
        <w:jc w:val="both"/>
        <w:rPr>
          <w:rFonts w:ascii="Times New Roman" w:hAnsi="Times New Roman" w:cs="Times New Roman"/>
          <w:sz w:val="24"/>
          <w:szCs w:val="24"/>
        </w:rPr>
      </w:pPr>
      <w:r>
        <w:rPr>
          <w:rFonts w:ascii="Times New Roman" w:hAnsi="Times New Roman" w:cs="Times New Roman"/>
          <w:sz w:val="24"/>
          <w:szCs w:val="24"/>
        </w:rPr>
        <w:t>This report is a study of financial</w:t>
      </w:r>
      <w:r w:rsidR="000E3D63">
        <w:rPr>
          <w:rFonts w:ascii="Times New Roman" w:hAnsi="Times New Roman" w:cs="Times New Roman"/>
          <w:sz w:val="24"/>
          <w:szCs w:val="24"/>
        </w:rPr>
        <w:t xml:space="preserve"> statement and performance of Southeast bank</w:t>
      </w:r>
      <w:r w:rsidR="00B0243B">
        <w:rPr>
          <w:rFonts w:ascii="Times New Roman" w:hAnsi="Times New Roman" w:cs="Times New Roman"/>
          <w:sz w:val="24"/>
          <w:szCs w:val="24"/>
        </w:rPr>
        <w:t xml:space="preserve">. I </w:t>
      </w:r>
      <w:r w:rsidR="006E5F6B">
        <w:rPr>
          <w:rFonts w:ascii="Times New Roman" w:hAnsi="Times New Roman" w:cs="Times New Roman"/>
          <w:sz w:val="24"/>
          <w:szCs w:val="24"/>
        </w:rPr>
        <w:t xml:space="preserve">included </w:t>
      </w:r>
      <w:r w:rsidR="005D6D04">
        <w:rPr>
          <w:rFonts w:ascii="Times New Roman" w:hAnsi="Times New Roman" w:cs="Times New Roman"/>
          <w:sz w:val="24"/>
          <w:szCs w:val="24"/>
        </w:rPr>
        <w:t>information about</w:t>
      </w:r>
      <w:r w:rsidR="006E5F6B">
        <w:rPr>
          <w:rFonts w:ascii="Times New Roman" w:hAnsi="Times New Roman" w:cs="Times New Roman"/>
          <w:sz w:val="24"/>
          <w:szCs w:val="24"/>
        </w:rPr>
        <w:t xml:space="preserve"> financial activities, and </w:t>
      </w:r>
      <w:r w:rsidR="005D6D04">
        <w:rPr>
          <w:rFonts w:ascii="Times New Roman" w:hAnsi="Times New Roman" w:cs="Times New Roman"/>
          <w:sz w:val="24"/>
          <w:szCs w:val="24"/>
        </w:rPr>
        <w:t>general activities of bank and overall activities of Bank</w:t>
      </w:r>
      <w:r w:rsidR="0015297A">
        <w:rPr>
          <w:rFonts w:ascii="Times New Roman" w:hAnsi="Times New Roman" w:cs="Times New Roman"/>
          <w:sz w:val="24"/>
          <w:szCs w:val="24"/>
        </w:rPr>
        <w:t xml:space="preserve"> from</w:t>
      </w:r>
      <w:r w:rsidR="000467EE">
        <w:rPr>
          <w:rFonts w:ascii="Times New Roman" w:hAnsi="Times New Roman" w:cs="Times New Roman"/>
          <w:sz w:val="24"/>
          <w:szCs w:val="24"/>
        </w:rPr>
        <w:t xml:space="preserve"> various articles, from their annual report, available information on websites and from</w:t>
      </w:r>
      <w:r w:rsidR="0015297A">
        <w:rPr>
          <w:rFonts w:ascii="Times New Roman" w:hAnsi="Times New Roman" w:cs="Times New Roman"/>
          <w:sz w:val="24"/>
          <w:szCs w:val="24"/>
        </w:rPr>
        <w:t xml:space="preserve"> my personal experience of working there as an intern</w:t>
      </w:r>
      <w:r w:rsidR="005D6D04">
        <w:rPr>
          <w:rFonts w:ascii="Times New Roman" w:hAnsi="Times New Roman" w:cs="Times New Roman"/>
          <w:sz w:val="24"/>
          <w:szCs w:val="24"/>
        </w:rPr>
        <w:t>.</w:t>
      </w:r>
      <w:r w:rsidR="00D165B7">
        <w:rPr>
          <w:rFonts w:ascii="Times New Roman" w:hAnsi="Times New Roman" w:cs="Times New Roman"/>
          <w:sz w:val="24"/>
          <w:szCs w:val="24"/>
        </w:rPr>
        <w:t xml:space="preserve"> </w:t>
      </w:r>
      <w:r w:rsidR="0055681F">
        <w:rPr>
          <w:rFonts w:ascii="Times New Roman" w:hAnsi="Times New Roman" w:cs="Times New Roman"/>
          <w:sz w:val="24"/>
          <w:szCs w:val="24"/>
        </w:rPr>
        <w:t>I collected data from their last few years annual report, websites</w:t>
      </w:r>
      <w:r w:rsidR="005E3054">
        <w:rPr>
          <w:rFonts w:ascii="Times New Roman" w:hAnsi="Times New Roman" w:cs="Times New Roman"/>
          <w:sz w:val="24"/>
          <w:szCs w:val="24"/>
        </w:rPr>
        <w:t xml:space="preserve"> and brochures.</w:t>
      </w:r>
      <w:r w:rsidR="0055681F">
        <w:rPr>
          <w:rFonts w:ascii="Times New Roman" w:hAnsi="Times New Roman" w:cs="Times New Roman"/>
          <w:sz w:val="24"/>
          <w:szCs w:val="24"/>
        </w:rPr>
        <w:t xml:space="preserve"> </w:t>
      </w:r>
      <w:r w:rsidR="005E3054">
        <w:rPr>
          <w:rFonts w:ascii="Times New Roman" w:hAnsi="Times New Roman" w:cs="Times New Roman"/>
          <w:sz w:val="24"/>
          <w:szCs w:val="24"/>
        </w:rPr>
        <w:t>I also collec</w:t>
      </w:r>
      <w:r w:rsidR="00593554">
        <w:rPr>
          <w:rFonts w:ascii="Times New Roman" w:hAnsi="Times New Roman" w:cs="Times New Roman"/>
          <w:sz w:val="24"/>
          <w:szCs w:val="24"/>
        </w:rPr>
        <w:t>ted information about the ratios</w:t>
      </w:r>
      <w:r w:rsidR="005E3054">
        <w:rPr>
          <w:rFonts w:ascii="Times New Roman" w:hAnsi="Times New Roman" w:cs="Times New Roman"/>
          <w:sz w:val="24"/>
          <w:szCs w:val="24"/>
        </w:rPr>
        <w:t xml:space="preserve"> provided in the</w:t>
      </w:r>
      <w:r w:rsidR="000467EE">
        <w:rPr>
          <w:rFonts w:ascii="Times New Roman" w:hAnsi="Times New Roman" w:cs="Times New Roman"/>
          <w:sz w:val="24"/>
          <w:szCs w:val="24"/>
        </w:rPr>
        <w:t xml:space="preserve"> annual</w:t>
      </w:r>
      <w:r w:rsidR="005E3054">
        <w:rPr>
          <w:rFonts w:ascii="Times New Roman" w:hAnsi="Times New Roman" w:cs="Times New Roman"/>
          <w:sz w:val="24"/>
          <w:szCs w:val="24"/>
        </w:rPr>
        <w:t xml:space="preserve"> report.</w:t>
      </w:r>
      <w:r w:rsidR="00FB68A3">
        <w:rPr>
          <w:rFonts w:ascii="Times New Roman" w:hAnsi="Times New Roman" w:cs="Times New Roman"/>
          <w:sz w:val="24"/>
          <w:szCs w:val="24"/>
        </w:rPr>
        <w:t xml:space="preserve"> I also collected information from interviewing the employees. </w:t>
      </w:r>
    </w:p>
    <w:p w:rsidR="005E3054" w:rsidRDefault="005E3054" w:rsidP="000467EE">
      <w:pPr>
        <w:jc w:val="both"/>
        <w:rPr>
          <w:rFonts w:ascii="Times New Roman" w:hAnsi="Times New Roman" w:cs="Times New Roman"/>
          <w:sz w:val="24"/>
          <w:szCs w:val="24"/>
        </w:rPr>
      </w:pPr>
      <w:r>
        <w:rPr>
          <w:rFonts w:ascii="Times New Roman" w:hAnsi="Times New Roman" w:cs="Times New Roman"/>
          <w:sz w:val="24"/>
          <w:szCs w:val="24"/>
        </w:rPr>
        <w:t xml:space="preserve">I </w:t>
      </w:r>
      <w:r w:rsidR="00FB68A3">
        <w:rPr>
          <w:rFonts w:ascii="Times New Roman" w:hAnsi="Times New Roman" w:cs="Times New Roman"/>
          <w:sz w:val="24"/>
          <w:szCs w:val="24"/>
        </w:rPr>
        <w:t>started working</w:t>
      </w:r>
      <w:r w:rsidR="00714180">
        <w:rPr>
          <w:rFonts w:ascii="Times New Roman" w:hAnsi="Times New Roman" w:cs="Times New Roman"/>
          <w:sz w:val="24"/>
          <w:szCs w:val="24"/>
        </w:rPr>
        <w:t xml:space="preserve"> on the report </w:t>
      </w:r>
      <w:r w:rsidR="003570C0">
        <w:rPr>
          <w:rFonts w:ascii="Times New Roman" w:hAnsi="Times New Roman" w:cs="Times New Roman"/>
          <w:sz w:val="24"/>
          <w:szCs w:val="24"/>
        </w:rPr>
        <w:t xml:space="preserve">on ms word </w:t>
      </w:r>
      <w:r w:rsidR="00714180">
        <w:rPr>
          <w:rFonts w:ascii="Times New Roman" w:hAnsi="Times New Roman" w:cs="Times New Roman"/>
          <w:sz w:val="24"/>
          <w:szCs w:val="24"/>
        </w:rPr>
        <w:t>after collecting information.</w:t>
      </w:r>
      <w:r w:rsidR="002541A8">
        <w:rPr>
          <w:rFonts w:ascii="Times New Roman" w:hAnsi="Times New Roman" w:cs="Times New Roman"/>
          <w:sz w:val="24"/>
          <w:szCs w:val="24"/>
        </w:rPr>
        <w:t xml:space="preserve"> I also had to calculate the ratios.</w:t>
      </w:r>
      <w:r w:rsidR="006632AA">
        <w:rPr>
          <w:rFonts w:ascii="Times New Roman" w:hAnsi="Times New Roman" w:cs="Times New Roman"/>
          <w:sz w:val="24"/>
          <w:szCs w:val="24"/>
        </w:rPr>
        <w:t xml:space="preserve"> For the ratios and SWOT</w:t>
      </w:r>
      <w:r w:rsidR="005F0A1D">
        <w:rPr>
          <w:rFonts w:ascii="Times New Roman" w:hAnsi="Times New Roman" w:cs="Times New Roman"/>
          <w:sz w:val="24"/>
          <w:szCs w:val="24"/>
        </w:rPr>
        <w:t xml:space="preserve"> analysis I used tables, charts and graphs which are shared from ms word templates.</w:t>
      </w:r>
    </w:p>
    <w:p w:rsidR="00FD6E92" w:rsidRPr="007C6C80" w:rsidRDefault="00A5240F" w:rsidP="00AF6E62">
      <w:pPr>
        <w:pStyle w:val="Title"/>
        <w:jc w:val="both"/>
        <w:rPr>
          <w:rFonts w:ascii="Times New Roman" w:hAnsi="Times New Roman" w:cs="Times New Roman"/>
          <w:sz w:val="32"/>
          <w:szCs w:val="32"/>
        </w:rPr>
      </w:pPr>
      <w:r>
        <w:rPr>
          <w:rFonts w:ascii="Times New Roman" w:hAnsi="Times New Roman" w:cs="Times New Roman"/>
          <w:sz w:val="32"/>
          <w:szCs w:val="32"/>
        </w:rPr>
        <w:t xml:space="preserve">1.3.4 </w:t>
      </w:r>
      <w:r w:rsidR="00C81182" w:rsidRPr="007C6C80">
        <w:rPr>
          <w:rFonts w:ascii="Times New Roman" w:hAnsi="Times New Roman" w:cs="Times New Roman"/>
          <w:sz w:val="32"/>
          <w:szCs w:val="32"/>
        </w:rPr>
        <w:t>Data analysis</w:t>
      </w:r>
    </w:p>
    <w:p w:rsidR="00F703F0" w:rsidRPr="00F703F0" w:rsidRDefault="002273BA" w:rsidP="00DD0205">
      <w:pPr>
        <w:jc w:val="both"/>
        <w:rPr>
          <w:rFonts w:ascii="Times New Roman" w:hAnsi="Times New Roman" w:cs="Times New Roman"/>
          <w:sz w:val="24"/>
          <w:szCs w:val="24"/>
        </w:rPr>
      </w:pPr>
      <w:r>
        <w:rPr>
          <w:rFonts w:ascii="Times New Roman" w:hAnsi="Times New Roman" w:cs="Times New Roman"/>
          <w:sz w:val="24"/>
          <w:szCs w:val="24"/>
        </w:rPr>
        <w:t>Most of th</w:t>
      </w:r>
      <w:r w:rsidR="00DD0205">
        <w:rPr>
          <w:rFonts w:ascii="Times New Roman" w:hAnsi="Times New Roman" w:cs="Times New Roman"/>
          <w:sz w:val="24"/>
          <w:szCs w:val="24"/>
        </w:rPr>
        <w:t>e data are collected from Southeast Bank annual report 2019</w:t>
      </w:r>
      <w:r>
        <w:rPr>
          <w:rFonts w:ascii="Times New Roman" w:hAnsi="Times New Roman" w:cs="Times New Roman"/>
          <w:sz w:val="24"/>
          <w:szCs w:val="24"/>
        </w:rPr>
        <w:t xml:space="preserve">. Some of the data are collected from websites and brochures. Some of the data like organizational history and structure are directly given from annual report and websites. </w:t>
      </w:r>
      <w:r w:rsidR="008C02FA">
        <w:rPr>
          <w:rFonts w:ascii="Times New Roman" w:hAnsi="Times New Roman" w:cs="Times New Roman"/>
          <w:sz w:val="24"/>
          <w:szCs w:val="24"/>
        </w:rPr>
        <w:t>Some of</w:t>
      </w:r>
      <w:r w:rsidR="004D0CC8">
        <w:rPr>
          <w:rFonts w:ascii="Times New Roman" w:hAnsi="Times New Roman" w:cs="Times New Roman"/>
          <w:sz w:val="24"/>
          <w:szCs w:val="24"/>
        </w:rPr>
        <w:t xml:space="preserve"> the</w:t>
      </w:r>
      <w:r w:rsidR="008C02FA">
        <w:rPr>
          <w:rFonts w:ascii="Times New Roman" w:hAnsi="Times New Roman" w:cs="Times New Roman"/>
          <w:sz w:val="24"/>
          <w:szCs w:val="24"/>
        </w:rPr>
        <w:t xml:space="preserve"> data are calculated and interpreted from my knowledge of accounting.</w:t>
      </w:r>
    </w:p>
    <w:p w:rsidR="00FC341B" w:rsidRPr="00FC341B" w:rsidRDefault="00FC341B" w:rsidP="00DD0205">
      <w:pPr>
        <w:ind w:left="720"/>
        <w:jc w:val="both"/>
        <w:rPr>
          <w:rFonts w:ascii="Times New Roman" w:hAnsi="Times New Roman" w:cs="Times New Roman"/>
          <w:sz w:val="24"/>
          <w:szCs w:val="24"/>
        </w:rPr>
      </w:pPr>
    </w:p>
    <w:p w:rsidR="008821E1" w:rsidRDefault="008821E1" w:rsidP="007C6C80">
      <w:pPr>
        <w:pStyle w:val="Title"/>
        <w:rPr>
          <w:rFonts w:ascii="Times New Roman" w:hAnsi="Times New Roman" w:cs="Times New Roman"/>
          <w:sz w:val="32"/>
          <w:szCs w:val="32"/>
        </w:rPr>
      </w:pPr>
    </w:p>
    <w:p w:rsidR="00FC341B" w:rsidRPr="007C6C80" w:rsidRDefault="00083A4E" w:rsidP="007C6C80">
      <w:pPr>
        <w:pStyle w:val="Title"/>
        <w:rPr>
          <w:rFonts w:ascii="Times New Roman" w:hAnsi="Times New Roman" w:cs="Times New Roman"/>
          <w:sz w:val="32"/>
          <w:szCs w:val="32"/>
        </w:rPr>
      </w:pPr>
      <w:r>
        <w:rPr>
          <w:rFonts w:ascii="Times New Roman" w:hAnsi="Times New Roman" w:cs="Times New Roman"/>
          <w:sz w:val="32"/>
          <w:szCs w:val="32"/>
        </w:rPr>
        <w:lastRenderedPageBreak/>
        <w:t xml:space="preserve">1.4 </w:t>
      </w:r>
      <w:r w:rsidR="0008051F" w:rsidRPr="007C6C80">
        <w:rPr>
          <w:rFonts w:ascii="Times New Roman" w:hAnsi="Times New Roman" w:cs="Times New Roman"/>
          <w:sz w:val="32"/>
          <w:szCs w:val="32"/>
        </w:rPr>
        <w:t>Scope of the report</w:t>
      </w:r>
    </w:p>
    <w:p w:rsidR="00707719" w:rsidRDefault="00707719" w:rsidP="007B6460">
      <w:pPr>
        <w:jc w:val="both"/>
        <w:rPr>
          <w:rFonts w:ascii="Times New Roman" w:hAnsi="Times New Roman" w:cs="Times New Roman"/>
          <w:sz w:val="24"/>
          <w:szCs w:val="24"/>
        </w:rPr>
      </w:pPr>
      <w:r>
        <w:rPr>
          <w:rFonts w:ascii="Times New Roman" w:hAnsi="Times New Roman" w:cs="Times New Roman"/>
          <w:sz w:val="24"/>
          <w:szCs w:val="24"/>
        </w:rPr>
        <w:t>This report is based on my personal experience</w:t>
      </w:r>
      <w:r w:rsidR="00B93487">
        <w:rPr>
          <w:rFonts w:ascii="Times New Roman" w:hAnsi="Times New Roman" w:cs="Times New Roman"/>
          <w:sz w:val="24"/>
          <w:szCs w:val="24"/>
        </w:rPr>
        <w:t xml:space="preserve"> at Southeast Bank</w:t>
      </w:r>
      <w:r>
        <w:rPr>
          <w:rFonts w:ascii="Times New Roman" w:hAnsi="Times New Roman" w:cs="Times New Roman"/>
          <w:sz w:val="24"/>
          <w:szCs w:val="24"/>
        </w:rPr>
        <w:t xml:space="preserve">. Southeast Bank </w:t>
      </w:r>
      <w:r w:rsidR="00AE4958">
        <w:rPr>
          <w:rFonts w:ascii="Times New Roman" w:hAnsi="Times New Roman" w:cs="Times New Roman"/>
          <w:sz w:val="24"/>
          <w:szCs w:val="24"/>
        </w:rPr>
        <w:t>is one of the largest</w:t>
      </w:r>
      <w:r w:rsidR="0056777B">
        <w:rPr>
          <w:rFonts w:ascii="Times New Roman" w:hAnsi="Times New Roman" w:cs="Times New Roman"/>
          <w:sz w:val="24"/>
          <w:szCs w:val="24"/>
        </w:rPr>
        <w:t xml:space="preserve"> private </w:t>
      </w:r>
      <w:r w:rsidR="00AE4958">
        <w:rPr>
          <w:rFonts w:ascii="Times New Roman" w:hAnsi="Times New Roman" w:cs="Times New Roman"/>
          <w:sz w:val="24"/>
          <w:szCs w:val="24"/>
        </w:rPr>
        <w:t xml:space="preserve">bank in Bangladesh with branches all over the country and </w:t>
      </w:r>
      <w:r w:rsidR="0056777B">
        <w:rPr>
          <w:rFonts w:ascii="Times New Roman" w:hAnsi="Times New Roman" w:cs="Times New Roman"/>
          <w:sz w:val="24"/>
          <w:szCs w:val="24"/>
        </w:rPr>
        <w:t>broad</w:t>
      </w:r>
      <w:r w:rsidR="002719B0">
        <w:rPr>
          <w:rFonts w:ascii="Times New Roman" w:hAnsi="Times New Roman" w:cs="Times New Roman"/>
          <w:sz w:val="24"/>
          <w:szCs w:val="24"/>
        </w:rPr>
        <w:t xml:space="preserve"> range of task.</w:t>
      </w:r>
      <w:sdt>
        <w:sdtPr>
          <w:rPr>
            <w:rFonts w:ascii="Times New Roman" w:hAnsi="Times New Roman" w:cs="Times New Roman"/>
            <w:sz w:val="24"/>
            <w:szCs w:val="24"/>
          </w:rPr>
          <w:id w:val="91438654"/>
          <w:citation/>
        </w:sdtPr>
        <w:sdtEndPr/>
        <w:sdtContent>
          <w:r w:rsidR="00A13E23">
            <w:rPr>
              <w:rFonts w:ascii="Times New Roman" w:hAnsi="Times New Roman" w:cs="Times New Roman"/>
              <w:sz w:val="24"/>
              <w:szCs w:val="24"/>
            </w:rPr>
            <w:fldChar w:fldCharType="begin"/>
          </w:r>
          <w:r w:rsidR="0056777B">
            <w:rPr>
              <w:rFonts w:ascii="Times New Roman" w:hAnsi="Times New Roman" w:cs="Times New Roman"/>
              <w:sz w:val="24"/>
              <w:szCs w:val="24"/>
            </w:rPr>
            <w:instrText xml:space="preserve"> CITATION Sou194 \l 1033 </w:instrText>
          </w:r>
          <w:r w:rsidR="00A13E23">
            <w:rPr>
              <w:rFonts w:ascii="Times New Roman" w:hAnsi="Times New Roman" w:cs="Times New Roman"/>
              <w:sz w:val="24"/>
              <w:szCs w:val="24"/>
            </w:rPr>
            <w:fldChar w:fldCharType="separate"/>
          </w:r>
          <w:r w:rsidR="0056777B">
            <w:rPr>
              <w:rFonts w:ascii="Times New Roman" w:hAnsi="Times New Roman" w:cs="Times New Roman"/>
              <w:noProof/>
              <w:sz w:val="24"/>
              <w:szCs w:val="24"/>
            </w:rPr>
            <w:t xml:space="preserve"> </w:t>
          </w:r>
          <w:r w:rsidR="0056777B" w:rsidRPr="0056777B">
            <w:rPr>
              <w:rFonts w:ascii="Times New Roman" w:hAnsi="Times New Roman" w:cs="Times New Roman"/>
              <w:noProof/>
              <w:sz w:val="24"/>
              <w:szCs w:val="24"/>
            </w:rPr>
            <w:t>(Southeast Bank , 2019)</w:t>
          </w:r>
          <w:r w:rsidR="00A13E23">
            <w:rPr>
              <w:rFonts w:ascii="Times New Roman" w:hAnsi="Times New Roman" w:cs="Times New Roman"/>
              <w:sz w:val="24"/>
              <w:szCs w:val="24"/>
            </w:rPr>
            <w:fldChar w:fldCharType="end"/>
          </w:r>
        </w:sdtContent>
      </w:sdt>
      <w:r w:rsidR="002719B0">
        <w:rPr>
          <w:rFonts w:ascii="Times New Roman" w:hAnsi="Times New Roman" w:cs="Times New Roman"/>
          <w:sz w:val="24"/>
          <w:szCs w:val="24"/>
        </w:rPr>
        <w:t xml:space="preserve"> So it is not possible for me to cover </w:t>
      </w:r>
      <w:r w:rsidR="007D22DE">
        <w:rPr>
          <w:rFonts w:ascii="Times New Roman" w:hAnsi="Times New Roman" w:cs="Times New Roman"/>
          <w:sz w:val="24"/>
          <w:szCs w:val="24"/>
        </w:rPr>
        <w:t>all of these tasks in three months or mention all those tasks in this report.</w:t>
      </w:r>
      <w:r w:rsidR="00953426">
        <w:rPr>
          <w:rFonts w:ascii="Times New Roman" w:hAnsi="Times New Roman" w:cs="Times New Roman"/>
          <w:sz w:val="24"/>
          <w:szCs w:val="24"/>
        </w:rPr>
        <w:t xml:space="preserve"> I have focused on financial performance and position </w:t>
      </w:r>
      <w:r w:rsidR="00340D3D">
        <w:rPr>
          <w:rFonts w:ascii="Times New Roman" w:hAnsi="Times New Roman" w:cs="Times New Roman"/>
          <w:sz w:val="24"/>
          <w:szCs w:val="24"/>
        </w:rPr>
        <w:t xml:space="preserve">of Southeast Bank in the last few years. </w:t>
      </w:r>
      <w:r w:rsidR="00953426" w:rsidRPr="00953426">
        <w:rPr>
          <w:rFonts w:ascii="Times New Roman" w:hAnsi="Times New Roman" w:cs="Times New Roman"/>
          <w:sz w:val="24"/>
          <w:szCs w:val="24"/>
        </w:rPr>
        <w:t>In this study the financial statements of SEBL are analyzed from different viewpoint including ratio analysis.</w:t>
      </w:r>
    </w:p>
    <w:p w:rsidR="00624280" w:rsidRPr="007C6C80" w:rsidRDefault="00906890" w:rsidP="007C6C80">
      <w:pPr>
        <w:pStyle w:val="Title"/>
        <w:rPr>
          <w:sz w:val="32"/>
          <w:szCs w:val="32"/>
        </w:rPr>
      </w:pPr>
      <w:r>
        <w:rPr>
          <w:sz w:val="32"/>
          <w:szCs w:val="32"/>
        </w:rPr>
        <w:t xml:space="preserve">1.5 </w:t>
      </w:r>
      <w:r w:rsidR="00624280" w:rsidRPr="007C6C80">
        <w:rPr>
          <w:sz w:val="32"/>
          <w:szCs w:val="32"/>
        </w:rPr>
        <w:t>Limitations of the study</w:t>
      </w:r>
    </w:p>
    <w:p w:rsidR="00624280" w:rsidRDefault="00624280" w:rsidP="00903DDD">
      <w:pPr>
        <w:jc w:val="both"/>
        <w:rPr>
          <w:rFonts w:ascii="Times New Roman" w:hAnsi="Times New Roman" w:cs="Times New Roman"/>
          <w:sz w:val="24"/>
          <w:szCs w:val="24"/>
        </w:rPr>
      </w:pPr>
      <w:r>
        <w:rPr>
          <w:rFonts w:ascii="Times New Roman" w:hAnsi="Times New Roman" w:cs="Times New Roman"/>
          <w:sz w:val="24"/>
          <w:szCs w:val="24"/>
        </w:rPr>
        <w:t xml:space="preserve">Even though I tried my best I faced some limitations and </w:t>
      </w:r>
      <w:r w:rsidR="000C608B">
        <w:rPr>
          <w:rFonts w:ascii="Times New Roman" w:hAnsi="Times New Roman" w:cs="Times New Roman"/>
          <w:sz w:val="24"/>
          <w:szCs w:val="24"/>
        </w:rPr>
        <w:t xml:space="preserve">drawback </w:t>
      </w:r>
      <w:r>
        <w:rPr>
          <w:rFonts w:ascii="Times New Roman" w:hAnsi="Times New Roman" w:cs="Times New Roman"/>
          <w:sz w:val="24"/>
          <w:szCs w:val="24"/>
        </w:rPr>
        <w:t>in preparing this report. Some of the limitations I have faced during preparing this report are:</w:t>
      </w:r>
    </w:p>
    <w:p w:rsidR="002F5D55" w:rsidRDefault="002F5D55" w:rsidP="002451F0">
      <w:pPr>
        <w:pStyle w:val="ListParagraph"/>
        <w:numPr>
          <w:ilvl w:val="0"/>
          <w:numId w:val="9"/>
        </w:numPr>
        <w:jc w:val="both"/>
        <w:rPr>
          <w:rFonts w:ascii="Times New Roman" w:hAnsi="Times New Roman" w:cs="Times New Roman"/>
          <w:sz w:val="24"/>
          <w:szCs w:val="24"/>
        </w:rPr>
      </w:pPr>
      <w:r>
        <w:rPr>
          <w:rFonts w:ascii="Times New Roman" w:hAnsi="Times New Roman" w:cs="Times New Roman"/>
          <w:sz w:val="24"/>
          <w:szCs w:val="24"/>
        </w:rPr>
        <w:t>3 months inte</w:t>
      </w:r>
      <w:r w:rsidR="0030413E">
        <w:rPr>
          <w:rFonts w:ascii="Times New Roman" w:hAnsi="Times New Roman" w:cs="Times New Roman"/>
          <w:sz w:val="24"/>
          <w:szCs w:val="24"/>
        </w:rPr>
        <w:t>r</w:t>
      </w:r>
      <w:r>
        <w:rPr>
          <w:rFonts w:ascii="Times New Roman" w:hAnsi="Times New Roman" w:cs="Times New Roman"/>
          <w:sz w:val="24"/>
          <w:szCs w:val="24"/>
        </w:rPr>
        <w:t>nship</w:t>
      </w:r>
      <w:r w:rsidRPr="002F5D55">
        <w:rPr>
          <w:rFonts w:ascii="Times New Roman" w:hAnsi="Times New Roman" w:cs="Times New Roman"/>
          <w:sz w:val="24"/>
          <w:szCs w:val="24"/>
        </w:rPr>
        <w:t xml:space="preserve"> is</w:t>
      </w:r>
      <w:r>
        <w:rPr>
          <w:rFonts w:ascii="Times New Roman" w:hAnsi="Times New Roman" w:cs="Times New Roman"/>
          <w:sz w:val="24"/>
          <w:szCs w:val="24"/>
        </w:rPr>
        <w:t xml:space="preserve"> </w:t>
      </w:r>
      <w:r w:rsidR="0080082B">
        <w:rPr>
          <w:rFonts w:ascii="Times New Roman" w:hAnsi="Times New Roman" w:cs="Times New Roman"/>
          <w:sz w:val="24"/>
          <w:szCs w:val="24"/>
        </w:rPr>
        <w:t xml:space="preserve">not </w:t>
      </w:r>
      <w:r>
        <w:rPr>
          <w:rFonts w:ascii="Times New Roman" w:hAnsi="Times New Roman" w:cs="Times New Roman"/>
          <w:sz w:val="24"/>
          <w:szCs w:val="24"/>
        </w:rPr>
        <w:t xml:space="preserve">a </w:t>
      </w:r>
      <w:r w:rsidR="0080082B">
        <w:rPr>
          <w:rFonts w:ascii="Times New Roman" w:hAnsi="Times New Roman" w:cs="Times New Roman"/>
          <w:sz w:val="24"/>
          <w:szCs w:val="24"/>
        </w:rPr>
        <w:t xml:space="preserve">lot </w:t>
      </w:r>
      <w:r w:rsidRPr="002F5D55">
        <w:rPr>
          <w:rFonts w:ascii="Times New Roman" w:hAnsi="Times New Roman" w:cs="Times New Roman"/>
          <w:sz w:val="24"/>
          <w:szCs w:val="24"/>
        </w:rPr>
        <w:t xml:space="preserve">of time to learn about whole banking activities. </w:t>
      </w:r>
    </w:p>
    <w:p w:rsidR="0080082B" w:rsidRDefault="0030413E" w:rsidP="002451F0">
      <w:pPr>
        <w:pStyle w:val="ListParagraph"/>
        <w:numPr>
          <w:ilvl w:val="0"/>
          <w:numId w:val="9"/>
        </w:numPr>
        <w:jc w:val="both"/>
        <w:rPr>
          <w:rFonts w:ascii="Times New Roman" w:hAnsi="Times New Roman" w:cs="Times New Roman"/>
          <w:sz w:val="24"/>
          <w:szCs w:val="24"/>
        </w:rPr>
      </w:pPr>
      <w:r>
        <w:rPr>
          <w:rFonts w:ascii="Times New Roman" w:hAnsi="Times New Roman" w:cs="Times New Roman"/>
          <w:sz w:val="24"/>
          <w:szCs w:val="24"/>
        </w:rPr>
        <w:t>Annual report is prepared at the end of the year. So I haven’t been able to collect the annual report o</w:t>
      </w:r>
      <w:r w:rsidR="006F2866">
        <w:rPr>
          <w:rFonts w:ascii="Times New Roman" w:hAnsi="Times New Roman" w:cs="Times New Roman"/>
          <w:sz w:val="24"/>
          <w:szCs w:val="24"/>
        </w:rPr>
        <w:t>f current year “2020”</w:t>
      </w:r>
      <w:r>
        <w:rPr>
          <w:rFonts w:ascii="Times New Roman" w:hAnsi="Times New Roman" w:cs="Times New Roman"/>
          <w:sz w:val="24"/>
          <w:szCs w:val="24"/>
        </w:rPr>
        <w:t>.</w:t>
      </w:r>
    </w:p>
    <w:p w:rsidR="0080082B" w:rsidRPr="0080082B" w:rsidRDefault="00E81DEE" w:rsidP="002451F0">
      <w:pPr>
        <w:pStyle w:val="ListParagraph"/>
        <w:numPr>
          <w:ilvl w:val="0"/>
          <w:numId w:val="9"/>
        </w:numPr>
        <w:jc w:val="both"/>
        <w:rPr>
          <w:rFonts w:ascii="Times New Roman" w:hAnsi="Times New Roman" w:cs="Times New Roman"/>
          <w:sz w:val="24"/>
          <w:szCs w:val="24"/>
        </w:rPr>
      </w:pPr>
      <w:r w:rsidRPr="0080082B">
        <w:rPr>
          <w:rFonts w:ascii="Times New Roman" w:hAnsi="Times New Roman" w:cs="Times New Roman"/>
          <w:sz w:val="24"/>
          <w:szCs w:val="24"/>
        </w:rPr>
        <w:t xml:space="preserve">Since </w:t>
      </w:r>
      <w:r w:rsidR="009F104C" w:rsidRPr="0080082B">
        <w:rPr>
          <w:rFonts w:ascii="Times New Roman" w:hAnsi="Times New Roman" w:cs="Times New Roman"/>
          <w:sz w:val="24"/>
          <w:szCs w:val="24"/>
        </w:rPr>
        <w:t xml:space="preserve">I haven’t been able to collect annual report of 2020 I haven’t been able to find out how Covid 19 </w:t>
      </w:r>
      <w:r w:rsidR="00223C51" w:rsidRPr="0080082B">
        <w:rPr>
          <w:rFonts w:ascii="Times New Roman" w:hAnsi="Times New Roman" w:cs="Times New Roman"/>
          <w:sz w:val="24"/>
          <w:szCs w:val="24"/>
        </w:rPr>
        <w:t xml:space="preserve">situation </w:t>
      </w:r>
      <w:r w:rsidR="009F104C" w:rsidRPr="0080082B">
        <w:rPr>
          <w:rFonts w:ascii="Times New Roman" w:hAnsi="Times New Roman" w:cs="Times New Roman"/>
          <w:sz w:val="24"/>
          <w:szCs w:val="24"/>
        </w:rPr>
        <w:t xml:space="preserve">affected </w:t>
      </w:r>
      <w:r w:rsidR="00E4163F" w:rsidRPr="0080082B">
        <w:rPr>
          <w:rFonts w:ascii="Times New Roman" w:hAnsi="Times New Roman" w:cs="Times New Roman"/>
          <w:sz w:val="24"/>
          <w:szCs w:val="24"/>
        </w:rPr>
        <w:t>the bank financially.</w:t>
      </w:r>
    </w:p>
    <w:p w:rsidR="0080082B" w:rsidRPr="0080082B" w:rsidRDefault="0080082B" w:rsidP="002451F0">
      <w:pPr>
        <w:pStyle w:val="ListParagraph"/>
        <w:numPr>
          <w:ilvl w:val="0"/>
          <w:numId w:val="9"/>
        </w:numPr>
        <w:jc w:val="both"/>
        <w:rPr>
          <w:rFonts w:ascii="Times New Roman" w:hAnsi="Times New Roman" w:cs="Times New Roman"/>
          <w:sz w:val="24"/>
          <w:szCs w:val="24"/>
        </w:rPr>
      </w:pPr>
      <w:r>
        <w:rPr>
          <w:rFonts w:ascii="Times New Roman" w:hAnsi="Times New Roman" w:cs="Times New Roman"/>
          <w:sz w:val="24"/>
          <w:szCs w:val="24"/>
        </w:rPr>
        <w:t>Banks keep a lot information confidential which I did not have access to</w:t>
      </w:r>
    </w:p>
    <w:p w:rsidR="00D65D87" w:rsidRDefault="00335D7F" w:rsidP="002451F0">
      <w:pPr>
        <w:pStyle w:val="Heading1"/>
        <w:jc w:val="both"/>
        <w:rPr>
          <w:sz w:val="40"/>
          <w:szCs w:val="40"/>
        </w:rPr>
      </w:pPr>
      <w:bookmarkStart w:id="6" w:name="_Toc55573407"/>
      <w:bookmarkStart w:id="7" w:name="_Toc55573424"/>
      <w:bookmarkStart w:id="8" w:name="_Toc55573466"/>
      <w:r w:rsidRPr="00335D7F">
        <w:rPr>
          <w:sz w:val="40"/>
          <w:szCs w:val="40"/>
        </w:rPr>
        <w:t>Chapter 2:  Company profile of Southeast Bank</w:t>
      </w:r>
      <w:bookmarkEnd w:id="6"/>
      <w:bookmarkEnd w:id="7"/>
      <w:bookmarkEnd w:id="8"/>
    </w:p>
    <w:p w:rsidR="005D7025" w:rsidRPr="005D7025" w:rsidRDefault="005D7025" w:rsidP="005D7025"/>
    <w:p w:rsidR="005F789A" w:rsidRPr="007B25F0" w:rsidRDefault="00335D7F" w:rsidP="007B25F0">
      <w:pPr>
        <w:pStyle w:val="Title"/>
        <w:rPr>
          <w:rFonts w:ascii="Times New Roman" w:hAnsi="Times New Roman" w:cs="Times New Roman"/>
          <w:sz w:val="32"/>
          <w:szCs w:val="32"/>
        </w:rPr>
      </w:pPr>
      <w:r w:rsidRPr="007B25F0">
        <w:rPr>
          <w:rFonts w:ascii="Times New Roman" w:hAnsi="Times New Roman" w:cs="Times New Roman"/>
          <w:sz w:val="32"/>
          <w:szCs w:val="32"/>
        </w:rPr>
        <w:t>2.1 History of the organization</w:t>
      </w:r>
    </w:p>
    <w:p w:rsidR="00994C23" w:rsidRPr="009F2776" w:rsidRDefault="00BD36FA" w:rsidP="00B75024">
      <w:pPr>
        <w:shd w:val="clear" w:color="auto" w:fill="FFFFFF"/>
        <w:jc w:val="both"/>
        <w:rPr>
          <w:rFonts w:ascii="Arial" w:eastAsia="Times New Roman" w:hAnsi="Arial" w:cs="Arial"/>
          <w:color w:val="252525"/>
          <w:sz w:val="17"/>
          <w:szCs w:val="17"/>
        </w:rPr>
      </w:pPr>
      <w:r>
        <w:rPr>
          <w:rFonts w:ascii="Times New Roman" w:hAnsi="Times New Roman" w:cs="Times New Roman"/>
          <w:sz w:val="24"/>
          <w:szCs w:val="24"/>
        </w:rPr>
        <w:t>“</w:t>
      </w:r>
      <w:r w:rsidR="009F2776" w:rsidRPr="009F2776">
        <w:rPr>
          <w:rFonts w:ascii="Times New Roman" w:eastAsia="Times New Roman" w:hAnsi="Times New Roman" w:cs="Times New Roman"/>
          <w:color w:val="0D0D0D" w:themeColor="text1" w:themeTint="F2"/>
          <w:sz w:val="24"/>
          <w:szCs w:val="24"/>
        </w:rPr>
        <w:t>Southeast Bank, founded in 1995, is a private bank</w:t>
      </w:r>
      <w:r w:rsidR="009F2776">
        <w:rPr>
          <w:rFonts w:ascii="Times New Roman" w:eastAsia="Times New Roman" w:hAnsi="Times New Roman" w:cs="Times New Roman"/>
          <w:color w:val="0D0D0D" w:themeColor="text1" w:themeTint="F2"/>
          <w:sz w:val="24"/>
          <w:szCs w:val="24"/>
        </w:rPr>
        <w:t>.</w:t>
      </w:r>
      <w:r w:rsidR="004D21D5">
        <w:rPr>
          <w:rFonts w:ascii="Arial" w:eastAsia="Times New Roman" w:hAnsi="Arial" w:cs="Arial"/>
          <w:color w:val="252525"/>
          <w:sz w:val="17"/>
        </w:rPr>
        <w:t xml:space="preserve"> </w:t>
      </w:r>
      <w:r w:rsidR="004D21D5">
        <w:rPr>
          <w:rFonts w:ascii="Times New Roman" w:eastAsia="Times New Roman" w:hAnsi="Times New Roman" w:cs="Times New Roman"/>
          <w:color w:val="252525"/>
          <w:sz w:val="24"/>
          <w:szCs w:val="24"/>
        </w:rPr>
        <w:t xml:space="preserve">After acquiring certificate of </w:t>
      </w:r>
      <w:r w:rsidR="005D25A4">
        <w:rPr>
          <w:rFonts w:ascii="Times New Roman" w:eastAsia="Times New Roman" w:hAnsi="Times New Roman" w:cs="Times New Roman"/>
          <w:color w:val="252525"/>
          <w:sz w:val="24"/>
          <w:szCs w:val="24"/>
        </w:rPr>
        <w:t>commencement of business</w:t>
      </w:r>
      <w:r w:rsidR="001D325D">
        <w:rPr>
          <w:rFonts w:ascii="Times New Roman" w:eastAsia="Times New Roman" w:hAnsi="Times New Roman" w:cs="Times New Roman"/>
          <w:color w:val="252525"/>
          <w:sz w:val="24"/>
          <w:szCs w:val="24"/>
        </w:rPr>
        <w:t xml:space="preserve"> from the Registrar of Joint Stock Companies and firms </w:t>
      </w:r>
      <w:r w:rsidR="008B4B4F">
        <w:rPr>
          <w:rFonts w:ascii="Times New Roman" w:eastAsia="Times New Roman" w:hAnsi="Times New Roman" w:cs="Times New Roman"/>
          <w:color w:val="252525"/>
          <w:sz w:val="24"/>
          <w:szCs w:val="24"/>
        </w:rPr>
        <w:t>on that year the bank opened as a public Limited Company</w:t>
      </w:r>
      <w:r w:rsidR="00595ACF">
        <w:rPr>
          <w:rFonts w:ascii="Times New Roman" w:eastAsia="Times New Roman" w:hAnsi="Times New Roman" w:cs="Times New Roman"/>
          <w:color w:val="252525"/>
          <w:sz w:val="24"/>
          <w:szCs w:val="24"/>
        </w:rPr>
        <w:t xml:space="preserve"> on March 12,</w:t>
      </w:r>
      <w:r w:rsidR="00114F0E">
        <w:rPr>
          <w:rFonts w:ascii="Times New Roman" w:eastAsia="Times New Roman" w:hAnsi="Times New Roman" w:cs="Times New Roman"/>
          <w:color w:val="252525"/>
          <w:sz w:val="24"/>
          <w:szCs w:val="24"/>
        </w:rPr>
        <w:t xml:space="preserve"> </w:t>
      </w:r>
      <w:r w:rsidR="00595ACF">
        <w:rPr>
          <w:rFonts w:ascii="Times New Roman" w:eastAsia="Times New Roman" w:hAnsi="Times New Roman" w:cs="Times New Roman"/>
          <w:color w:val="252525"/>
          <w:sz w:val="24"/>
          <w:szCs w:val="24"/>
        </w:rPr>
        <w:t>1995</w:t>
      </w:r>
      <w:r w:rsidR="002464CB">
        <w:rPr>
          <w:rFonts w:ascii="Times New Roman" w:eastAsia="Times New Roman" w:hAnsi="Times New Roman" w:cs="Times New Roman"/>
          <w:color w:val="252525"/>
          <w:sz w:val="24"/>
          <w:szCs w:val="24"/>
        </w:rPr>
        <w:t>.</w:t>
      </w:r>
      <w:r w:rsidR="00AD05CB">
        <w:rPr>
          <w:rFonts w:ascii="Times New Roman" w:hAnsi="Times New Roman" w:cs="Times New Roman"/>
          <w:sz w:val="24"/>
          <w:szCs w:val="24"/>
        </w:rPr>
        <w:t xml:space="preserve"> The Bangladesh Bank’s Banking license was obtained on March</w:t>
      </w:r>
      <w:r w:rsidR="00587C63">
        <w:rPr>
          <w:rFonts w:ascii="Times New Roman" w:hAnsi="Times New Roman" w:cs="Times New Roman"/>
          <w:sz w:val="24"/>
          <w:szCs w:val="24"/>
        </w:rPr>
        <w:t xml:space="preserve"> </w:t>
      </w:r>
      <w:r w:rsidR="00AD05CB">
        <w:rPr>
          <w:rFonts w:ascii="Times New Roman" w:hAnsi="Times New Roman" w:cs="Times New Roman"/>
          <w:sz w:val="24"/>
          <w:szCs w:val="24"/>
        </w:rPr>
        <w:t>23</w:t>
      </w:r>
      <w:r w:rsidR="00587C63">
        <w:rPr>
          <w:rFonts w:ascii="Times New Roman" w:hAnsi="Times New Roman" w:cs="Times New Roman"/>
          <w:sz w:val="24"/>
          <w:szCs w:val="24"/>
        </w:rPr>
        <w:t>,</w:t>
      </w:r>
      <w:r w:rsidR="008030CB">
        <w:rPr>
          <w:rFonts w:ascii="Times New Roman" w:hAnsi="Times New Roman" w:cs="Times New Roman"/>
          <w:sz w:val="24"/>
          <w:szCs w:val="24"/>
        </w:rPr>
        <w:t xml:space="preserve"> </w:t>
      </w:r>
      <w:r w:rsidR="00AD05CB">
        <w:rPr>
          <w:rFonts w:ascii="Times New Roman" w:hAnsi="Times New Roman" w:cs="Times New Roman"/>
          <w:sz w:val="24"/>
          <w:szCs w:val="24"/>
        </w:rPr>
        <w:t>1995.</w:t>
      </w:r>
      <w:r w:rsidR="00994C23">
        <w:rPr>
          <w:rFonts w:ascii="Times New Roman" w:hAnsi="Times New Roman" w:cs="Times New Roman"/>
          <w:sz w:val="24"/>
          <w:szCs w:val="24"/>
        </w:rPr>
        <w:t xml:space="preserve">  The Chairman o</w:t>
      </w:r>
      <w:r w:rsidR="00B85871">
        <w:rPr>
          <w:rFonts w:ascii="Times New Roman" w:hAnsi="Times New Roman" w:cs="Times New Roman"/>
          <w:sz w:val="24"/>
          <w:szCs w:val="24"/>
        </w:rPr>
        <w:t xml:space="preserve">f </w:t>
      </w:r>
      <w:r w:rsidR="00CF323C">
        <w:rPr>
          <w:rFonts w:ascii="Times New Roman" w:hAnsi="Times New Roman" w:cs="Times New Roman"/>
          <w:sz w:val="24"/>
          <w:szCs w:val="24"/>
        </w:rPr>
        <w:t>the Bank is Mr Alamgir Kabir</w:t>
      </w:r>
      <w:r w:rsidR="00994C23">
        <w:rPr>
          <w:rFonts w:ascii="Times New Roman" w:hAnsi="Times New Roman" w:cs="Times New Roman"/>
          <w:sz w:val="24"/>
          <w:szCs w:val="24"/>
        </w:rPr>
        <w:t>,</w:t>
      </w:r>
      <w:r w:rsidR="00CF323C">
        <w:rPr>
          <w:rFonts w:ascii="Times New Roman" w:hAnsi="Times New Roman" w:cs="Times New Roman"/>
          <w:sz w:val="24"/>
          <w:szCs w:val="24"/>
        </w:rPr>
        <w:t xml:space="preserve"> </w:t>
      </w:r>
      <w:r w:rsidR="00994C23">
        <w:rPr>
          <w:rFonts w:ascii="Times New Roman" w:hAnsi="Times New Roman" w:cs="Times New Roman"/>
          <w:sz w:val="24"/>
          <w:szCs w:val="24"/>
        </w:rPr>
        <w:t>FCA a professional Chartered Accountant.</w:t>
      </w:r>
      <w:r>
        <w:rPr>
          <w:rFonts w:ascii="Times New Roman" w:hAnsi="Times New Roman" w:cs="Times New Roman"/>
          <w:sz w:val="24"/>
          <w:szCs w:val="24"/>
        </w:rPr>
        <w:t>”</w:t>
      </w:r>
      <w:sdt>
        <w:sdtPr>
          <w:rPr>
            <w:rFonts w:ascii="Times New Roman" w:hAnsi="Times New Roman" w:cs="Times New Roman"/>
            <w:sz w:val="24"/>
            <w:szCs w:val="24"/>
          </w:rPr>
          <w:id w:val="10815442"/>
          <w:citation/>
        </w:sdtPr>
        <w:sdtEndPr/>
        <w:sdtContent>
          <w:r w:rsidR="00A13E23">
            <w:rPr>
              <w:rFonts w:ascii="Times New Roman" w:hAnsi="Times New Roman" w:cs="Times New Roman"/>
              <w:sz w:val="24"/>
              <w:szCs w:val="24"/>
            </w:rPr>
            <w:fldChar w:fldCharType="begin"/>
          </w:r>
          <w:r w:rsidR="007F7D1E">
            <w:rPr>
              <w:rFonts w:ascii="Times New Roman" w:hAnsi="Times New Roman" w:cs="Times New Roman"/>
              <w:sz w:val="24"/>
              <w:szCs w:val="24"/>
            </w:rPr>
            <w:instrText xml:space="preserve"> CITATION Sou201 \l 1033 </w:instrText>
          </w:r>
          <w:r w:rsidR="00A13E23">
            <w:rPr>
              <w:rFonts w:ascii="Times New Roman" w:hAnsi="Times New Roman" w:cs="Times New Roman"/>
              <w:sz w:val="24"/>
              <w:szCs w:val="24"/>
            </w:rPr>
            <w:fldChar w:fldCharType="separate"/>
          </w:r>
          <w:r w:rsidR="007F7D1E">
            <w:rPr>
              <w:rFonts w:ascii="Times New Roman" w:hAnsi="Times New Roman" w:cs="Times New Roman"/>
              <w:noProof/>
              <w:sz w:val="24"/>
              <w:szCs w:val="24"/>
            </w:rPr>
            <w:t xml:space="preserve"> </w:t>
          </w:r>
          <w:r w:rsidR="007F7D1E" w:rsidRPr="007F7D1E">
            <w:rPr>
              <w:rFonts w:ascii="Times New Roman" w:hAnsi="Times New Roman" w:cs="Times New Roman"/>
              <w:noProof/>
              <w:sz w:val="24"/>
              <w:szCs w:val="24"/>
            </w:rPr>
            <w:t>(Southeast Bank Limited- Wikipedia, 2020)</w:t>
          </w:r>
          <w:r w:rsidR="00A13E23">
            <w:rPr>
              <w:rFonts w:ascii="Times New Roman" w:hAnsi="Times New Roman" w:cs="Times New Roman"/>
              <w:sz w:val="24"/>
              <w:szCs w:val="24"/>
            </w:rPr>
            <w:fldChar w:fldCharType="end"/>
          </w:r>
        </w:sdtContent>
      </w:sdt>
    </w:p>
    <w:p w:rsidR="00994C23" w:rsidRDefault="00BD36FA" w:rsidP="00AA3BCC">
      <w:pPr>
        <w:jc w:val="both"/>
        <w:rPr>
          <w:rFonts w:ascii="Times New Roman" w:hAnsi="Times New Roman" w:cs="Times New Roman"/>
          <w:sz w:val="24"/>
          <w:szCs w:val="24"/>
        </w:rPr>
      </w:pPr>
      <w:r>
        <w:rPr>
          <w:rFonts w:ascii="Times New Roman" w:hAnsi="Times New Roman" w:cs="Times New Roman"/>
          <w:sz w:val="24"/>
          <w:szCs w:val="24"/>
        </w:rPr>
        <w:t>‘”</w:t>
      </w:r>
      <w:r w:rsidR="00994C23">
        <w:rPr>
          <w:rFonts w:ascii="Times New Roman" w:hAnsi="Times New Roman" w:cs="Times New Roman"/>
          <w:sz w:val="24"/>
          <w:szCs w:val="24"/>
        </w:rPr>
        <w:t xml:space="preserve">Southeast </w:t>
      </w:r>
      <w:r w:rsidR="00171F85">
        <w:rPr>
          <w:rFonts w:ascii="Times New Roman" w:hAnsi="Times New Roman" w:cs="Times New Roman"/>
          <w:sz w:val="24"/>
          <w:szCs w:val="24"/>
        </w:rPr>
        <w:t xml:space="preserve">Bank head office is situated at </w:t>
      </w:r>
      <w:r w:rsidR="00994C23">
        <w:rPr>
          <w:rFonts w:ascii="Times New Roman" w:hAnsi="Times New Roman" w:cs="Times New Roman"/>
          <w:sz w:val="24"/>
          <w:szCs w:val="24"/>
        </w:rPr>
        <w:t xml:space="preserve">Eunoos trade </w:t>
      </w:r>
      <w:r w:rsidR="00B85871">
        <w:rPr>
          <w:rFonts w:ascii="Times New Roman" w:hAnsi="Times New Roman" w:cs="Times New Roman"/>
          <w:sz w:val="24"/>
          <w:szCs w:val="24"/>
        </w:rPr>
        <w:t>center</w:t>
      </w:r>
      <w:r w:rsidR="00743AC4">
        <w:rPr>
          <w:rFonts w:ascii="Times New Roman" w:hAnsi="Times New Roman" w:cs="Times New Roman"/>
          <w:sz w:val="24"/>
          <w:szCs w:val="24"/>
        </w:rPr>
        <w:t>,</w:t>
      </w:r>
      <w:r w:rsidR="00B85871">
        <w:rPr>
          <w:rFonts w:ascii="Times New Roman" w:hAnsi="Times New Roman" w:cs="Times New Roman"/>
          <w:sz w:val="24"/>
          <w:szCs w:val="24"/>
        </w:rPr>
        <w:t xml:space="preserve"> Dilkusha C/A Dhaka. Southeast bank has</w:t>
      </w:r>
      <w:r w:rsidR="00994C23">
        <w:rPr>
          <w:rFonts w:ascii="Times New Roman" w:hAnsi="Times New Roman" w:cs="Times New Roman"/>
          <w:sz w:val="24"/>
          <w:szCs w:val="24"/>
        </w:rPr>
        <w:t xml:space="preserve"> branches in all the major cities of Bangladesh.   Their slogan is “A Bank with vision”. </w:t>
      </w:r>
      <w:r w:rsidR="00B75024">
        <w:rPr>
          <w:rFonts w:ascii="Times New Roman" w:hAnsi="Times New Roman" w:cs="Times New Roman"/>
          <w:sz w:val="24"/>
          <w:szCs w:val="24"/>
        </w:rPr>
        <w:t>Since its establishment in</w:t>
      </w:r>
      <w:r w:rsidR="0021399C">
        <w:rPr>
          <w:rFonts w:ascii="Times New Roman" w:hAnsi="Times New Roman" w:cs="Times New Roman"/>
          <w:sz w:val="24"/>
          <w:szCs w:val="24"/>
        </w:rPr>
        <w:t xml:space="preserve"> 1995,</w:t>
      </w:r>
      <w:r w:rsidR="00F6796E">
        <w:rPr>
          <w:rFonts w:ascii="Times New Roman" w:hAnsi="Times New Roman" w:cs="Times New Roman"/>
          <w:sz w:val="24"/>
          <w:szCs w:val="24"/>
        </w:rPr>
        <w:t xml:space="preserve"> </w:t>
      </w:r>
      <w:r w:rsidR="00994C23" w:rsidRPr="005F789A">
        <w:rPr>
          <w:rFonts w:ascii="Times New Roman" w:hAnsi="Times New Roman" w:cs="Times New Roman"/>
          <w:sz w:val="24"/>
          <w:szCs w:val="24"/>
        </w:rPr>
        <w:t xml:space="preserve">Southeast Bank Limited has </w:t>
      </w:r>
      <w:r w:rsidR="0021399C">
        <w:rPr>
          <w:rFonts w:ascii="Times New Roman" w:hAnsi="Times New Roman" w:cs="Times New Roman"/>
          <w:sz w:val="24"/>
          <w:szCs w:val="24"/>
        </w:rPr>
        <w:t xml:space="preserve">followed </w:t>
      </w:r>
      <w:r w:rsidR="00994C23" w:rsidRPr="005F789A">
        <w:rPr>
          <w:rFonts w:ascii="Times New Roman" w:hAnsi="Times New Roman" w:cs="Times New Roman"/>
          <w:sz w:val="24"/>
          <w:szCs w:val="24"/>
        </w:rPr>
        <w:t>sound Corporate Governance in all its</w:t>
      </w:r>
      <w:r w:rsidR="0021399C">
        <w:rPr>
          <w:rFonts w:ascii="Times New Roman" w:hAnsi="Times New Roman" w:cs="Times New Roman"/>
          <w:sz w:val="24"/>
          <w:szCs w:val="24"/>
        </w:rPr>
        <w:t xml:space="preserve"> operations</w:t>
      </w:r>
      <w:r w:rsidR="00B85871">
        <w:rPr>
          <w:rFonts w:ascii="Times New Roman" w:hAnsi="Times New Roman" w:cs="Times New Roman"/>
          <w:sz w:val="24"/>
          <w:szCs w:val="24"/>
        </w:rPr>
        <w:t xml:space="preserve">. Currently Southeast Bank has </w:t>
      </w:r>
      <w:r w:rsidR="00994C23">
        <w:rPr>
          <w:rFonts w:ascii="Times New Roman" w:hAnsi="Times New Roman" w:cs="Times New Roman"/>
          <w:sz w:val="24"/>
          <w:szCs w:val="24"/>
        </w:rPr>
        <w:t>135 branches and 198 ATMs across the country.</w:t>
      </w:r>
      <w:r>
        <w:rPr>
          <w:rFonts w:ascii="Times New Roman" w:hAnsi="Times New Roman" w:cs="Times New Roman"/>
          <w:sz w:val="24"/>
          <w:szCs w:val="24"/>
        </w:rPr>
        <w:t>”</w:t>
      </w:r>
      <w:sdt>
        <w:sdtPr>
          <w:rPr>
            <w:rFonts w:ascii="Times New Roman" w:hAnsi="Times New Roman" w:cs="Times New Roman"/>
            <w:sz w:val="24"/>
            <w:szCs w:val="24"/>
          </w:rPr>
          <w:id w:val="91438703"/>
          <w:citation/>
        </w:sdtPr>
        <w:sdtEndPr/>
        <w:sdtContent>
          <w:r w:rsidR="00A13E23">
            <w:rPr>
              <w:rFonts w:ascii="Times New Roman" w:hAnsi="Times New Roman" w:cs="Times New Roman"/>
              <w:sz w:val="24"/>
              <w:szCs w:val="24"/>
            </w:rPr>
            <w:fldChar w:fldCharType="begin"/>
          </w:r>
          <w:r w:rsidR="008F5FE2">
            <w:rPr>
              <w:rFonts w:ascii="Times New Roman" w:hAnsi="Times New Roman" w:cs="Times New Roman"/>
              <w:sz w:val="24"/>
              <w:szCs w:val="24"/>
            </w:rPr>
            <w:instrText xml:space="preserve"> CITATION Sou194 \l 1033 </w:instrText>
          </w:r>
          <w:r w:rsidR="00A13E23">
            <w:rPr>
              <w:rFonts w:ascii="Times New Roman" w:hAnsi="Times New Roman" w:cs="Times New Roman"/>
              <w:sz w:val="24"/>
              <w:szCs w:val="24"/>
            </w:rPr>
            <w:fldChar w:fldCharType="separate"/>
          </w:r>
          <w:r w:rsidR="008F5FE2">
            <w:rPr>
              <w:rFonts w:ascii="Times New Roman" w:hAnsi="Times New Roman" w:cs="Times New Roman"/>
              <w:noProof/>
              <w:sz w:val="24"/>
              <w:szCs w:val="24"/>
            </w:rPr>
            <w:t xml:space="preserve"> </w:t>
          </w:r>
          <w:r w:rsidR="008F5FE2" w:rsidRPr="008F5FE2">
            <w:rPr>
              <w:rFonts w:ascii="Times New Roman" w:hAnsi="Times New Roman" w:cs="Times New Roman"/>
              <w:noProof/>
              <w:sz w:val="24"/>
              <w:szCs w:val="24"/>
            </w:rPr>
            <w:t>(Southeast Bank , 2019)</w:t>
          </w:r>
          <w:r w:rsidR="00A13E23">
            <w:rPr>
              <w:rFonts w:ascii="Times New Roman" w:hAnsi="Times New Roman" w:cs="Times New Roman"/>
              <w:sz w:val="24"/>
              <w:szCs w:val="24"/>
            </w:rPr>
            <w:fldChar w:fldCharType="end"/>
          </w:r>
        </w:sdtContent>
      </w:sdt>
      <w:r w:rsidR="00994C23">
        <w:rPr>
          <w:rFonts w:ascii="Times New Roman" w:hAnsi="Times New Roman" w:cs="Times New Roman"/>
          <w:sz w:val="24"/>
          <w:szCs w:val="24"/>
        </w:rPr>
        <w:t xml:space="preserve"> </w:t>
      </w:r>
    </w:p>
    <w:p w:rsidR="00994C23" w:rsidRDefault="00BD36FA" w:rsidP="00AA3BCC">
      <w:pPr>
        <w:jc w:val="both"/>
      </w:pPr>
      <w:r>
        <w:rPr>
          <w:rFonts w:ascii="Times New Roman" w:hAnsi="Times New Roman" w:cs="Times New Roman"/>
          <w:sz w:val="24"/>
          <w:szCs w:val="24"/>
        </w:rPr>
        <w:t>“</w:t>
      </w:r>
      <w:r w:rsidR="00B85871">
        <w:rPr>
          <w:rFonts w:ascii="Times New Roman" w:hAnsi="Times New Roman" w:cs="Times New Roman"/>
          <w:sz w:val="24"/>
          <w:szCs w:val="24"/>
        </w:rPr>
        <w:t xml:space="preserve">As of </w:t>
      </w:r>
      <w:r w:rsidR="00994C23">
        <w:rPr>
          <w:rFonts w:ascii="Times New Roman" w:hAnsi="Times New Roman" w:cs="Times New Roman"/>
          <w:sz w:val="24"/>
          <w:szCs w:val="24"/>
        </w:rPr>
        <w:t>December</w:t>
      </w:r>
      <w:r w:rsidR="00B85871">
        <w:rPr>
          <w:rFonts w:ascii="Times New Roman" w:hAnsi="Times New Roman" w:cs="Times New Roman"/>
          <w:sz w:val="24"/>
          <w:szCs w:val="24"/>
        </w:rPr>
        <w:t xml:space="preserve">, 2019 </w:t>
      </w:r>
      <w:r w:rsidR="00994C23">
        <w:rPr>
          <w:rFonts w:ascii="Times New Roman" w:hAnsi="Times New Roman" w:cs="Times New Roman"/>
          <w:sz w:val="24"/>
          <w:szCs w:val="24"/>
        </w:rPr>
        <w:t>the authorized capital of the bank is 15000 million.</w:t>
      </w:r>
      <w:r w:rsidR="00994C23" w:rsidRPr="00022EC2">
        <w:t xml:space="preserve"> </w:t>
      </w:r>
      <w:r w:rsidR="00994C23" w:rsidRPr="00022EC2">
        <w:rPr>
          <w:rFonts w:ascii="Times New Roman" w:hAnsi="Times New Roman" w:cs="Times New Roman"/>
          <w:sz w:val="24"/>
          <w:szCs w:val="24"/>
        </w:rPr>
        <w:t>It</w:t>
      </w:r>
      <w:r w:rsidR="00994C23">
        <w:rPr>
          <w:rFonts w:ascii="Times New Roman" w:hAnsi="Times New Roman" w:cs="Times New Roman"/>
          <w:sz w:val="24"/>
          <w:szCs w:val="24"/>
        </w:rPr>
        <w:t>’</w:t>
      </w:r>
      <w:r w:rsidR="00994C23" w:rsidRPr="00022EC2">
        <w:rPr>
          <w:rFonts w:ascii="Times New Roman" w:hAnsi="Times New Roman" w:cs="Times New Roman"/>
          <w:sz w:val="24"/>
          <w:szCs w:val="24"/>
        </w:rPr>
        <w:t>s Paid-Up Capital and Reserve is BDT 36,093.33 million as of</w:t>
      </w:r>
      <w:r w:rsidR="00994C23">
        <w:rPr>
          <w:rFonts w:ascii="Times New Roman" w:hAnsi="Times New Roman" w:cs="Times New Roman"/>
          <w:sz w:val="24"/>
          <w:szCs w:val="24"/>
        </w:rPr>
        <w:t xml:space="preserve"> </w:t>
      </w:r>
      <w:r w:rsidR="00994C23" w:rsidRPr="00022EC2">
        <w:rPr>
          <w:rFonts w:ascii="Times New Roman" w:hAnsi="Times New Roman" w:cs="Times New Roman"/>
          <w:sz w:val="24"/>
          <w:szCs w:val="24"/>
        </w:rPr>
        <w:t>December 31, 2019.</w:t>
      </w:r>
      <w:r w:rsidR="00CF323C">
        <w:rPr>
          <w:rFonts w:ascii="Times New Roman" w:hAnsi="Times New Roman" w:cs="Times New Roman"/>
          <w:sz w:val="24"/>
          <w:szCs w:val="24"/>
        </w:rPr>
        <w:t xml:space="preserve"> As of </w:t>
      </w:r>
      <w:r w:rsidR="00994C23">
        <w:rPr>
          <w:rFonts w:ascii="Times New Roman" w:hAnsi="Times New Roman" w:cs="Times New Roman"/>
          <w:sz w:val="24"/>
          <w:szCs w:val="24"/>
        </w:rPr>
        <w:t>December 2019 t</w:t>
      </w:r>
      <w:r w:rsidR="00994C23" w:rsidRPr="00022EC2">
        <w:rPr>
          <w:rFonts w:ascii="Times New Roman" w:hAnsi="Times New Roman" w:cs="Times New Roman"/>
          <w:sz w:val="24"/>
          <w:szCs w:val="24"/>
        </w:rPr>
        <w:t>he Bank has 2,885 Staff of whom 265 were Executives; 2,137 were Officers and 483 were oth</w:t>
      </w:r>
      <w:r w:rsidR="00CF323C">
        <w:rPr>
          <w:rFonts w:ascii="Times New Roman" w:hAnsi="Times New Roman" w:cs="Times New Roman"/>
          <w:sz w:val="24"/>
          <w:szCs w:val="24"/>
        </w:rPr>
        <w:t>er s</w:t>
      </w:r>
      <w:r w:rsidR="00B85871">
        <w:rPr>
          <w:rFonts w:ascii="Times New Roman" w:hAnsi="Times New Roman" w:cs="Times New Roman"/>
          <w:sz w:val="24"/>
          <w:szCs w:val="24"/>
        </w:rPr>
        <w:t>taff</w:t>
      </w:r>
      <w:r w:rsidR="00994C23" w:rsidRPr="00022EC2">
        <w:rPr>
          <w:rFonts w:ascii="Times New Roman" w:hAnsi="Times New Roman" w:cs="Times New Roman"/>
          <w:sz w:val="24"/>
          <w:szCs w:val="24"/>
        </w:rPr>
        <w:t>. Southeast Bank is one of the</w:t>
      </w:r>
      <w:r w:rsidR="00994C23" w:rsidRPr="00937B1A">
        <w:rPr>
          <w:rFonts w:ascii="Times New Roman" w:hAnsi="Times New Roman" w:cs="Times New Roman"/>
          <w:sz w:val="24"/>
          <w:szCs w:val="24"/>
        </w:rPr>
        <w:t xml:space="preserve"> leading banks</w:t>
      </w:r>
      <w:r w:rsidR="00994C23">
        <w:rPr>
          <w:rFonts w:ascii="Times New Roman" w:hAnsi="Times New Roman" w:cs="Times New Roman"/>
          <w:sz w:val="24"/>
          <w:szCs w:val="24"/>
        </w:rPr>
        <w:t xml:space="preserve"> in Bangladesh. The Bank created a trustworthy and disciplined environment for its employees. T</w:t>
      </w:r>
      <w:r w:rsidR="00CF323C">
        <w:rPr>
          <w:rFonts w:ascii="Times New Roman" w:hAnsi="Times New Roman" w:cs="Times New Roman"/>
          <w:sz w:val="24"/>
          <w:szCs w:val="24"/>
        </w:rPr>
        <w:t>he bank is managed by a team of</w:t>
      </w:r>
      <w:r w:rsidR="00994C23">
        <w:rPr>
          <w:rFonts w:ascii="Times New Roman" w:hAnsi="Times New Roman" w:cs="Times New Roman"/>
          <w:sz w:val="24"/>
          <w:szCs w:val="24"/>
        </w:rPr>
        <w:t xml:space="preserve"> efficient </w:t>
      </w:r>
      <w:r w:rsidR="00994C23">
        <w:rPr>
          <w:rFonts w:ascii="Times New Roman" w:hAnsi="Times New Roman" w:cs="Times New Roman"/>
          <w:sz w:val="24"/>
          <w:szCs w:val="24"/>
        </w:rPr>
        <w:lastRenderedPageBreak/>
        <w:t>professionals. Southeast Bank has achieved many awards</w:t>
      </w:r>
      <w:r w:rsidR="000579EB">
        <w:rPr>
          <w:rFonts w:ascii="Times New Roman" w:hAnsi="Times New Roman" w:cs="Times New Roman"/>
          <w:sz w:val="24"/>
          <w:szCs w:val="24"/>
        </w:rPr>
        <w:t xml:space="preserve">. </w:t>
      </w:r>
      <w:r w:rsidR="004529C9">
        <w:rPr>
          <w:rFonts w:ascii="Times New Roman" w:hAnsi="Times New Roman" w:cs="Times New Roman"/>
          <w:sz w:val="24"/>
          <w:szCs w:val="24"/>
        </w:rPr>
        <w:t>In 2020,</w:t>
      </w:r>
      <w:r w:rsidR="000579EB" w:rsidRPr="000579EB">
        <w:rPr>
          <w:rFonts w:ascii="Times New Roman" w:hAnsi="Times New Roman" w:cs="Times New Roman"/>
          <w:sz w:val="24"/>
          <w:szCs w:val="24"/>
        </w:rPr>
        <w:t xml:space="preserve">Southeast Bank Limited </w:t>
      </w:r>
      <w:r w:rsidR="004529C9">
        <w:rPr>
          <w:rFonts w:ascii="Times New Roman" w:hAnsi="Times New Roman" w:cs="Times New Roman"/>
          <w:sz w:val="24"/>
          <w:szCs w:val="24"/>
        </w:rPr>
        <w:t xml:space="preserve">was </w:t>
      </w:r>
      <w:r w:rsidR="000579EB" w:rsidRPr="000579EB">
        <w:rPr>
          <w:rFonts w:ascii="Times New Roman" w:hAnsi="Times New Roman" w:cs="Times New Roman"/>
          <w:sz w:val="24"/>
          <w:szCs w:val="24"/>
        </w:rPr>
        <w:t>awarded the 7th highest Income Tax Payer in the Banking Category for the assessment year 2018-2019</w:t>
      </w:r>
      <w:r>
        <w:rPr>
          <w:rFonts w:ascii="Times New Roman" w:hAnsi="Times New Roman" w:cs="Times New Roman"/>
          <w:sz w:val="24"/>
          <w:szCs w:val="24"/>
        </w:rPr>
        <w:t>”</w:t>
      </w:r>
      <w:r w:rsidR="000579EB" w:rsidRPr="000579EB">
        <w:rPr>
          <w:rFonts w:ascii="Times New Roman" w:hAnsi="Times New Roman" w:cs="Times New Roman"/>
          <w:sz w:val="24"/>
          <w:szCs w:val="24"/>
        </w:rPr>
        <w:t>.</w:t>
      </w:r>
      <w:r w:rsidR="000579EB">
        <w:t xml:space="preserve"> </w:t>
      </w:r>
      <w:sdt>
        <w:sdtPr>
          <w:id w:val="247899"/>
          <w:citation/>
        </w:sdtPr>
        <w:sdtEndPr/>
        <w:sdtContent>
          <w:r w:rsidR="009F23E1">
            <w:fldChar w:fldCharType="begin"/>
          </w:r>
          <w:r w:rsidR="009F23E1">
            <w:instrText xml:space="preserve"> CITATION Sou194 \l 1033 </w:instrText>
          </w:r>
          <w:r w:rsidR="009F23E1">
            <w:fldChar w:fldCharType="separate"/>
          </w:r>
          <w:r w:rsidR="003F1259">
            <w:rPr>
              <w:noProof/>
            </w:rPr>
            <w:t>(Southeast Bank , 2019)</w:t>
          </w:r>
          <w:r w:rsidR="009F23E1">
            <w:rPr>
              <w:noProof/>
            </w:rPr>
            <w:fldChar w:fldCharType="end"/>
          </w:r>
        </w:sdtContent>
      </w:sdt>
    </w:p>
    <w:p w:rsidR="00B4463A" w:rsidRPr="000F37AA" w:rsidRDefault="00B4463A" w:rsidP="005B321C">
      <w:pPr>
        <w:pStyle w:val="Title"/>
        <w:tabs>
          <w:tab w:val="left" w:pos="5696"/>
        </w:tabs>
        <w:rPr>
          <w:rFonts w:ascii="Times New Roman" w:hAnsi="Times New Roman" w:cs="Times New Roman"/>
          <w:sz w:val="32"/>
          <w:szCs w:val="32"/>
        </w:rPr>
      </w:pPr>
      <w:r w:rsidRPr="000F37AA">
        <w:rPr>
          <w:rFonts w:ascii="Times New Roman" w:hAnsi="Times New Roman" w:cs="Times New Roman"/>
          <w:sz w:val="32"/>
          <w:szCs w:val="32"/>
        </w:rPr>
        <w:t>2.1.1 Vision</w:t>
      </w:r>
      <w:r w:rsidR="005B321C">
        <w:rPr>
          <w:rFonts w:ascii="Times New Roman" w:hAnsi="Times New Roman" w:cs="Times New Roman"/>
          <w:sz w:val="32"/>
          <w:szCs w:val="32"/>
        </w:rPr>
        <w:tab/>
      </w:r>
    </w:p>
    <w:p w:rsidR="00CF323C" w:rsidRDefault="007C1477" w:rsidP="007C1477">
      <w:pPr>
        <w:ind w:left="360"/>
        <w:jc w:val="both"/>
        <w:rPr>
          <w:rFonts w:ascii="Times New Roman" w:hAnsi="Times New Roman" w:cs="Times New Roman"/>
          <w:sz w:val="24"/>
          <w:szCs w:val="24"/>
        </w:rPr>
      </w:pPr>
      <w:r>
        <w:rPr>
          <w:rFonts w:ascii="Times New Roman" w:hAnsi="Times New Roman" w:cs="Times New Roman"/>
          <w:sz w:val="24"/>
          <w:szCs w:val="24"/>
        </w:rPr>
        <w:t xml:space="preserve">Vision of Southeast Bank is </w:t>
      </w:r>
      <w:r w:rsidR="00F308AF">
        <w:rPr>
          <w:rFonts w:ascii="Times New Roman" w:hAnsi="Times New Roman" w:cs="Times New Roman"/>
          <w:sz w:val="24"/>
          <w:szCs w:val="24"/>
        </w:rPr>
        <w:t>“</w:t>
      </w:r>
      <w:r w:rsidR="00B4463A" w:rsidRPr="00B4463A">
        <w:rPr>
          <w:rFonts w:ascii="Times New Roman" w:hAnsi="Times New Roman" w:cs="Times New Roman"/>
          <w:sz w:val="24"/>
          <w:szCs w:val="24"/>
        </w:rPr>
        <w:t>T</w:t>
      </w:r>
      <w:r w:rsidR="00CF323C" w:rsidRPr="00B4463A">
        <w:rPr>
          <w:rFonts w:ascii="Times New Roman" w:hAnsi="Times New Roman" w:cs="Times New Roman"/>
          <w:sz w:val="24"/>
          <w:szCs w:val="24"/>
        </w:rPr>
        <w:t>o</w:t>
      </w:r>
      <w:r w:rsidR="00FF5312">
        <w:rPr>
          <w:rFonts w:ascii="Times New Roman" w:hAnsi="Times New Roman" w:cs="Times New Roman"/>
          <w:sz w:val="24"/>
          <w:szCs w:val="24"/>
        </w:rPr>
        <w:t xml:space="preserve"> be </w:t>
      </w:r>
      <w:r w:rsidR="00B4463A">
        <w:rPr>
          <w:rFonts w:ascii="Times New Roman" w:hAnsi="Times New Roman" w:cs="Times New Roman"/>
          <w:sz w:val="24"/>
          <w:szCs w:val="24"/>
        </w:rPr>
        <w:t xml:space="preserve">a </w:t>
      </w:r>
      <w:r w:rsidR="00CF323C" w:rsidRPr="00B4463A">
        <w:rPr>
          <w:rFonts w:ascii="Times New Roman" w:hAnsi="Times New Roman" w:cs="Times New Roman"/>
          <w:sz w:val="24"/>
          <w:szCs w:val="24"/>
        </w:rPr>
        <w:t>premier bankin</w:t>
      </w:r>
      <w:r w:rsidR="00B4463A">
        <w:rPr>
          <w:rFonts w:ascii="Times New Roman" w:hAnsi="Times New Roman" w:cs="Times New Roman"/>
          <w:sz w:val="24"/>
          <w:szCs w:val="24"/>
        </w:rPr>
        <w:t xml:space="preserve">g institution in Bangladesh and </w:t>
      </w:r>
      <w:r w:rsidR="00CF323C" w:rsidRPr="00B4463A">
        <w:rPr>
          <w:rFonts w:ascii="Times New Roman" w:hAnsi="Times New Roman" w:cs="Times New Roman"/>
          <w:sz w:val="24"/>
          <w:szCs w:val="24"/>
        </w:rPr>
        <w:t>contribute significantly to the national economy</w:t>
      </w:r>
      <w:r w:rsidR="00F308AF">
        <w:rPr>
          <w:rFonts w:ascii="Times New Roman" w:hAnsi="Times New Roman" w:cs="Times New Roman"/>
          <w:sz w:val="24"/>
          <w:szCs w:val="24"/>
        </w:rPr>
        <w:t>”</w:t>
      </w:r>
      <w:r w:rsidR="00CF323C" w:rsidRPr="00B4463A">
        <w:rPr>
          <w:rFonts w:ascii="Times New Roman" w:hAnsi="Times New Roman" w:cs="Times New Roman"/>
          <w:sz w:val="24"/>
          <w:szCs w:val="24"/>
        </w:rPr>
        <w:t xml:space="preserve">. </w:t>
      </w:r>
      <w:sdt>
        <w:sdtPr>
          <w:rPr>
            <w:rFonts w:ascii="Times New Roman" w:hAnsi="Times New Roman" w:cs="Times New Roman"/>
            <w:sz w:val="24"/>
            <w:szCs w:val="24"/>
          </w:rPr>
          <w:id w:val="10815444"/>
          <w:citation/>
        </w:sdtPr>
        <w:sdtEndPr/>
        <w:sdtContent>
          <w:r w:rsidR="00A13E23">
            <w:rPr>
              <w:rFonts w:ascii="Times New Roman" w:hAnsi="Times New Roman" w:cs="Times New Roman"/>
              <w:sz w:val="24"/>
              <w:szCs w:val="24"/>
            </w:rPr>
            <w:fldChar w:fldCharType="begin"/>
          </w:r>
          <w:r w:rsidR="00A46874">
            <w:rPr>
              <w:rFonts w:ascii="Times New Roman" w:hAnsi="Times New Roman" w:cs="Times New Roman"/>
              <w:sz w:val="24"/>
              <w:szCs w:val="24"/>
            </w:rPr>
            <w:instrText xml:space="preserve"> CITATION Sou194 \l 1033 </w:instrText>
          </w:r>
          <w:r w:rsidR="00A13E23">
            <w:rPr>
              <w:rFonts w:ascii="Times New Roman" w:hAnsi="Times New Roman" w:cs="Times New Roman"/>
              <w:sz w:val="24"/>
              <w:szCs w:val="24"/>
            </w:rPr>
            <w:fldChar w:fldCharType="separate"/>
          </w:r>
          <w:r w:rsidR="00A46874" w:rsidRPr="00A46874">
            <w:rPr>
              <w:rFonts w:ascii="Times New Roman" w:hAnsi="Times New Roman" w:cs="Times New Roman"/>
              <w:noProof/>
              <w:sz w:val="24"/>
              <w:szCs w:val="24"/>
            </w:rPr>
            <w:t>(Southeast Bank , 2019)</w:t>
          </w:r>
          <w:r w:rsidR="00A13E23">
            <w:rPr>
              <w:rFonts w:ascii="Times New Roman" w:hAnsi="Times New Roman" w:cs="Times New Roman"/>
              <w:sz w:val="24"/>
              <w:szCs w:val="24"/>
            </w:rPr>
            <w:fldChar w:fldCharType="end"/>
          </w:r>
        </w:sdtContent>
      </w:sdt>
    </w:p>
    <w:p w:rsidR="00B4463A" w:rsidRPr="000F37AA" w:rsidRDefault="00B4463A" w:rsidP="0078613C">
      <w:pPr>
        <w:pStyle w:val="Title"/>
        <w:jc w:val="both"/>
        <w:rPr>
          <w:rFonts w:ascii="Times New Roman" w:hAnsi="Times New Roman" w:cs="Times New Roman"/>
          <w:sz w:val="32"/>
          <w:szCs w:val="32"/>
        </w:rPr>
      </w:pPr>
      <w:r w:rsidRPr="000F37AA">
        <w:rPr>
          <w:rFonts w:ascii="Times New Roman" w:hAnsi="Times New Roman" w:cs="Times New Roman"/>
          <w:sz w:val="32"/>
          <w:szCs w:val="32"/>
        </w:rPr>
        <w:t>2.1.2 Mission Statements</w:t>
      </w:r>
    </w:p>
    <w:p w:rsidR="00D7082A" w:rsidRPr="00D7082A" w:rsidRDefault="00D7082A" w:rsidP="00D7082A">
      <w:pPr>
        <w:rPr>
          <w:rFonts w:ascii="Times New Roman" w:hAnsi="Times New Roman" w:cs="Times New Roman"/>
          <w:sz w:val="24"/>
          <w:szCs w:val="24"/>
        </w:rPr>
      </w:pPr>
      <w:r>
        <w:rPr>
          <w:rFonts w:ascii="Times New Roman" w:hAnsi="Times New Roman" w:cs="Times New Roman"/>
          <w:sz w:val="24"/>
          <w:szCs w:val="24"/>
        </w:rPr>
        <w:t xml:space="preserve">            Mission of Southeast Bank is</w:t>
      </w:r>
      <w:r w:rsidR="00BE76C7">
        <w:rPr>
          <w:rFonts w:ascii="Times New Roman" w:hAnsi="Times New Roman" w:cs="Times New Roman"/>
          <w:sz w:val="24"/>
          <w:szCs w:val="24"/>
        </w:rPr>
        <w:t>:</w:t>
      </w:r>
    </w:p>
    <w:p w:rsidR="00B4463A" w:rsidRDefault="00CF323C" w:rsidP="0078613C">
      <w:pPr>
        <w:pStyle w:val="ListParagraph"/>
        <w:numPr>
          <w:ilvl w:val="0"/>
          <w:numId w:val="8"/>
        </w:numPr>
        <w:jc w:val="both"/>
        <w:rPr>
          <w:rFonts w:ascii="Times New Roman" w:hAnsi="Times New Roman" w:cs="Times New Roman"/>
          <w:sz w:val="24"/>
          <w:szCs w:val="24"/>
        </w:rPr>
      </w:pPr>
      <w:r w:rsidRPr="00B4463A">
        <w:rPr>
          <w:rFonts w:ascii="Times New Roman" w:hAnsi="Times New Roman" w:cs="Times New Roman"/>
          <w:sz w:val="24"/>
          <w:szCs w:val="24"/>
        </w:rPr>
        <w:t xml:space="preserve">High quality financial services with state of the art technology. </w:t>
      </w:r>
    </w:p>
    <w:p w:rsidR="00B4463A" w:rsidRPr="00B4463A" w:rsidRDefault="00B4463A" w:rsidP="0078613C">
      <w:pPr>
        <w:pStyle w:val="ListParagraph"/>
        <w:numPr>
          <w:ilvl w:val="0"/>
          <w:numId w:val="8"/>
        </w:numPr>
        <w:jc w:val="both"/>
        <w:rPr>
          <w:rFonts w:ascii="Times New Roman" w:hAnsi="Times New Roman" w:cs="Times New Roman"/>
          <w:sz w:val="24"/>
          <w:szCs w:val="24"/>
        </w:rPr>
      </w:pPr>
      <w:r w:rsidRPr="00B4463A">
        <w:rPr>
          <w:rFonts w:ascii="Times New Roman" w:hAnsi="Times New Roman" w:cs="Times New Roman"/>
          <w:sz w:val="24"/>
          <w:szCs w:val="24"/>
        </w:rPr>
        <w:t xml:space="preserve">Customer Service Excellence / Prompt Customer Service. </w:t>
      </w:r>
    </w:p>
    <w:p w:rsidR="00B4463A" w:rsidRPr="00B4463A" w:rsidRDefault="00CF323C" w:rsidP="0078613C">
      <w:pPr>
        <w:pStyle w:val="ListParagraph"/>
        <w:numPr>
          <w:ilvl w:val="0"/>
          <w:numId w:val="8"/>
        </w:numPr>
        <w:jc w:val="both"/>
        <w:rPr>
          <w:rFonts w:ascii="Times New Roman" w:hAnsi="Times New Roman" w:cs="Times New Roman"/>
          <w:sz w:val="24"/>
          <w:szCs w:val="24"/>
        </w:rPr>
      </w:pPr>
      <w:r w:rsidRPr="00B4463A">
        <w:rPr>
          <w:rFonts w:ascii="Times New Roman" w:hAnsi="Times New Roman" w:cs="Times New Roman"/>
          <w:sz w:val="24"/>
          <w:szCs w:val="24"/>
        </w:rPr>
        <w:t xml:space="preserve">Sustainable growth strategy. </w:t>
      </w:r>
    </w:p>
    <w:p w:rsidR="00B4463A" w:rsidRPr="00B4463A" w:rsidRDefault="00CF323C" w:rsidP="0078613C">
      <w:pPr>
        <w:pStyle w:val="ListParagraph"/>
        <w:numPr>
          <w:ilvl w:val="0"/>
          <w:numId w:val="8"/>
        </w:numPr>
        <w:jc w:val="both"/>
        <w:rPr>
          <w:rFonts w:ascii="Times New Roman" w:hAnsi="Times New Roman" w:cs="Times New Roman"/>
          <w:sz w:val="24"/>
          <w:szCs w:val="24"/>
        </w:rPr>
      </w:pPr>
      <w:r w:rsidRPr="00B4463A">
        <w:rPr>
          <w:rFonts w:ascii="Times New Roman" w:hAnsi="Times New Roman" w:cs="Times New Roman"/>
          <w:sz w:val="24"/>
          <w:szCs w:val="24"/>
        </w:rPr>
        <w:t xml:space="preserve">High ethical standards in business. </w:t>
      </w:r>
    </w:p>
    <w:p w:rsidR="00B4463A" w:rsidRPr="00B4463A" w:rsidRDefault="00CF323C" w:rsidP="0078613C">
      <w:pPr>
        <w:pStyle w:val="ListParagraph"/>
        <w:numPr>
          <w:ilvl w:val="0"/>
          <w:numId w:val="8"/>
        </w:numPr>
        <w:jc w:val="both"/>
        <w:rPr>
          <w:rFonts w:ascii="Times New Roman" w:hAnsi="Times New Roman" w:cs="Times New Roman"/>
          <w:sz w:val="24"/>
          <w:szCs w:val="24"/>
        </w:rPr>
      </w:pPr>
      <w:r w:rsidRPr="00B4463A">
        <w:rPr>
          <w:rFonts w:ascii="Times New Roman" w:hAnsi="Times New Roman" w:cs="Times New Roman"/>
          <w:sz w:val="24"/>
          <w:szCs w:val="24"/>
        </w:rPr>
        <w:t xml:space="preserve">Steady return on shareholders’ equity. </w:t>
      </w:r>
    </w:p>
    <w:p w:rsidR="00B4463A" w:rsidRPr="00B4463A" w:rsidRDefault="00CF323C" w:rsidP="0078613C">
      <w:pPr>
        <w:pStyle w:val="ListParagraph"/>
        <w:numPr>
          <w:ilvl w:val="0"/>
          <w:numId w:val="8"/>
        </w:numPr>
        <w:jc w:val="both"/>
        <w:rPr>
          <w:rFonts w:ascii="Times New Roman" w:hAnsi="Times New Roman" w:cs="Times New Roman"/>
          <w:sz w:val="24"/>
          <w:szCs w:val="24"/>
        </w:rPr>
      </w:pPr>
      <w:r w:rsidRPr="00B4463A">
        <w:rPr>
          <w:rFonts w:ascii="Times New Roman" w:hAnsi="Times New Roman" w:cs="Times New Roman"/>
          <w:sz w:val="24"/>
          <w:szCs w:val="24"/>
        </w:rPr>
        <w:t xml:space="preserve">Innovative banking at a competitive price. </w:t>
      </w:r>
    </w:p>
    <w:p w:rsidR="00B4463A" w:rsidRPr="00B4463A" w:rsidRDefault="00CF323C" w:rsidP="0078613C">
      <w:pPr>
        <w:pStyle w:val="ListParagraph"/>
        <w:numPr>
          <w:ilvl w:val="0"/>
          <w:numId w:val="8"/>
        </w:numPr>
        <w:jc w:val="both"/>
        <w:rPr>
          <w:rFonts w:ascii="Times New Roman" w:hAnsi="Times New Roman" w:cs="Times New Roman"/>
          <w:sz w:val="24"/>
          <w:szCs w:val="24"/>
        </w:rPr>
      </w:pPr>
      <w:r w:rsidRPr="00B4463A">
        <w:rPr>
          <w:rFonts w:ascii="Times New Roman" w:hAnsi="Times New Roman" w:cs="Times New Roman"/>
          <w:sz w:val="24"/>
          <w:szCs w:val="24"/>
        </w:rPr>
        <w:t>Attraction and retention of quality human resource.</w:t>
      </w:r>
    </w:p>
    <w:p w:rsidR="00CF323C" w:rsidRDefault="00CF323C" w:rsidP="0078613C">
      <w:pPr>
        <w:pStyle w:val="ListParagraph"/>
        <w:numPr>
          <w:ilvl w:val="0"/>
          <w:numId w:val="8"/>
        </w:numPr>
        <w:jc w:val="both"/>
        <w:rPr>
          <w:rFonts w:ascii="Times New Roman" w:hAnsi="Times New Roman" w:cs="Times New Roman"/>
          <w:sz w:val="24"/>
          <w:szCs w:val="24"/>
        </w:rPr>
      </w:pPr>
      <w:r w:rsidRPr="00B4463A">
        <w:rPr>
          <w:rFonts w:ascii="Times New Roman" w:hAnsi="Times New Roman" w:cs="Times New Roman"/>
          <w:sz w:val="24"/>
          <w:szCs w:val="24"/>
        </w:rPr>
        <w:t>Commitment to Corporate Social Responsibility.</w:t>
      </w:r>
      <w:sdt>
        <w:sdtPr>
          <w:rPr>
            <w:rFonts w:ascii="Times New Roman" w:hAnsi="Times New Roman" w:cs="Times New Roman"/>
            <w:sz w:val="24"/>
            <w:szCs w:val="24"/>
          </w:rPr>
          <w:id w:val="10815445"/>
          <w:citation/>
        </w:sdtPr>
        <w:sdtEndPr/>
        <w:sdtContent>
          <w:r w:rsidR="00A13E23">
            <w:rPr>
              <w:rFonts w:ascii="Times New Roman" w:hAnsi="Times New Roman" w:cs="Times New Roman"/>
              <w:sz w:val="24"/>
              <w:szCs w:val="24"/>
            </w:rPr>
            <w:fldChar w:fldCharType="begin"/>
          </w:r>
          <w:r w:rsidR="00A46874">
            <w:rPr>
              <w:rFonts w:ascii="Times New Roman" w:hAnsi="Times New Roman" w:cs="Times New Roman"/>
              <w:sz w:val="24"/>
              <w:szCs w:val="24"/>
            </w:rPr>
            <w:instrText xml:space="preserve"> CITATION Sou194 \l 1033 </w:instrText>
          </w:r>
          <w:r w:rsidR="00A13E23">
            <w:rPr>
              <w:rFonts w:ascii="Times New Roman" w:hAnsi="Times New Roman" w:cs="Times New Roman"/>
              <w:sz w:val="24"/>
              <w:szCs w:val="24"/>
            </w:rPr>
            <w:fldChar w:fldCharType="separate"/>
          </w:r>
          <w:r w:rsidR="00A46874">
            <w:rPr>
              <w:rFonts w:ascii="Times New Roman" w:hAnsi="Times New Roman" w:cs="Times New Roman"/>
              <w:noProof/>
              <w:sz w:val="24"/>
              <w:szCs w:val="24"/>
            </w:rPr>
            <w:t xml:space="preserve"> </w:t>
          </w:r>
          <w:r w:rsidR="00A46874" w:rsidRPr="00A46874">
            <w:rPr>
              <w:rFonts w:ascii="Times New Roman" w:hAnsi="Times New Roman" w:cs="Times New Roman"/>
              <w:noProof/>
              <w:sz w:val="24"/>
              <w:szCs w:val="24"/>
            </w:rPr>
            <w:t>(Southeast Bank , 2019)</w:t>
          </w:r>
          <w:r w:rsidR="00A13E23">
            <w:rPr>
              <w:rFonts w:ascii="Times New Roman" w:hAnsi="Times New Roman" w:cs="Times New Roman"/>
              <w:sz w:val="24"/>
              <w:szCs w:val="24"/>
            </w:rPr>
            <w:fldChar w:fldCharType="end"/>
          </w:r>
        </w:sdtContent>
      </w:sdt>
    </w:p>
    <w:p w:rsidR="006F33B5" w:rsidRPr="006F33B5" w:rsidRDefault="006F33B5" w:rsidP="0078613C">
      <w:pPr>
        <w:jc w:val="both"/>
        <w:rPr>
          <w:rFonts w:ascii="Times New Roman" w:hAnsi="Times New Roman" w:cs="Times New Roman"/>
          <w:sz w:val="24"/>
          <w:szCs w:val="24"/>
        </w:rPr>
      </w:pPr>
    </w:p>
    <w:p w:rsidR="006F33B5" w:rsidRPr="006517C4" w:rsidRDefault="00F87A3F" w:rsidP="006517C4">
      <w:pPr>
        <w:pStyle w:val="Title"/>
        <w:rPr>
          <w:rFonts w:ascii="Times New Roman" w:hAnsi="Times New Roman" w:cs="Times New Roman"/>
          <w:sz w:val="32"/>
          <w:szCs w:val="32"/>
        </w:rPr>
      </w:pPr>
      <w:r>
        <w:rPr>
          <w:rFonts w:ascii="Times New Roman" w:hAnsi="Times New Roman" w:cs="Times New Roman"/>
          <w:sz w:val="32"/>
          <w:szCs w:val="32"/>
        </w:rPr>
        <w:t xml:space="preserve">2.1.3 </w:t>
      </w:r>
      <w:r w:rsidR="006F33B5" w:rsidRPr="006517C4">
        <w:rPr>
          <w:rFonts w:ascii="Times New Roman" w:hAnsi="Times New Roman" w:cs="Times New Roman"/>
          <w:sz w:val="32"/>
          <w:szCs w:val="32"/>
        </w:rPr>
        <w:t>CORE VALUES</w:t>
      </w:r>
    </w:p>
    <w:p w:rsidR="00E30665" w:rsidRPr="00B706E6" w:rsidRDefault="00B706E6" w:rsidP="00DA69E3">
      <w:pPr>
        <w:jc w:val="both"/>
        <w:rPr>
          <w:rFonts w:ascii="Times New Roman" w:hAnsi="Times New Roman" w:cs="Times New Roman"/>
          <w:sz w:val="24"/>
          <w:szCs w:val="24"/>
        </w:rPr>
      </w:pPr>
      <w:r>
        <w:rPr>
          <w:rFonts w:ascii="Times New Roman" w:hAnsi="Times New Roman" w:cs="Times New Roman"/>
          <w:sz w:val="24"/>
          <w:szCs w:val="24"/>
        </w:rPr>
        <w:t>Core values of Southeast Bank are</w:t>
      </w:r>
      <w:r w:rsidR="003C48A2">
        <w:rPr>
          <w:rFonts w:ascii="Times New Roman" w:hAnsi="Times New Roman" w:cs="Times New Roman"/>
          <w:sz w:val="24"/>
          <w:szCs w:val="24"/>
        </w:rPr>
        <w:t>:</w:t>
      </w:r>
    </w:p>
    <w:p w:rsidR="00E30665" w:rsidRPr="00E30665" w:rsidRDefault="006F33B5" w:rsidP="00DA69E3">
      <w:pPr>
        <w:pStyle w:val="ListParagraph"/>
        <w:numPr>
          <w:ilvl w:val="0"/>
          <w:numId w:val="10"/>
        </w:numPr>
        <w:jc w:val="both"/>
        <w:rPr>
          <w:rFonts w:ascii="Times New Roman" w:hAnsi="Times New Roman" w:cs="Times New Roman"/>
          <w:sz w:val="24"/>
          <w:szCs w:val="24"/>
        </w:rPr>
      </w:pPr>
      <w:r w:rsidRPr="00E30665">
        <w:rPr>
          <w:rFonts w:ascii="Times New Roman" w:hAnsi="Times New Roman" w:cs="Times New Roman"/>
          <w:sz w:val="24"/>
          <w:szCs w:val="24"/>
        </w:rPr>
        <w:t>Integrity</w:t>
      </w:r>
    </w:p>
    <w:p w:rsidR="00E30665" w:rsidRPr="00E30665" w:rsidRDefault="006F33B5" w:rsidP="00DA69E3">
      <w:pPr>
        <w:pStyle w:val="ListParagraph"/>
        <w:numPr>
          <w:ilvl w:val="0"/>
          <w:numId w:val="10"/>
        </w:numPr>
        <w:jc w:val="both"/>
        <w:rPr>
          <w:rFonts w:ascii="Times New Roman" w:hAnsi="Times New Roman" w:cs="Times New Roman"/>
          <w:sz w:val="24"/>
          <w:szCs w:val="24"/>
        </w:rPr>
      </w:pPr>
      <w:r w:rsidRPr="00E30665">
        <w:rPr>
          <w:rFonts w:ascii="Times New Roman" w:hAnsi="Times New Roman" w:cs="Times New Roman"/>
          <w:sz w:val="24"/>
          <w:szCs w:val="24"/>
        </w:rPr>
        <w:t>Respect</w:t>
      </w:r>
    </w:p>
    <w:p w:rsidR="00E30665" w:rsidRPr="00E30665" w:rsidRDefault="00E30665" w:rsidP="00DA69E3">
      <w:pPr>
        <w:pStyle w:val="ListParagraph"/>
        <w:numPr>
          <w:ilvl w:val="0"/>
          <w:numId w:val="10"/>
        </w:numPr>
        <w:jc w:val="both"/>
        <w:rPr>
          <w:rFonts w:ascii="Times New Roman" w:hAnsi="Times New Roman" w:cs="Times New Roman"/>
          <w:sz w:val="24"/>
          <w:szCs w:val="24"/>
        </w:rPr>
      </w:pPr>
      <w:r w:rsidRPr="00E30665">
        <w:rPr>
          <w:rFonts w:ascii="Times New Roman" w:hAnsi="Times New Roman" w:cs="Times New Roman"/>
          <w:sz w:val="24"/>
          <w:szCs w:val="24"/>
        </w:rPr>
        <w:t>Fairness</w:t>
      </w:r>
    </w:p>
    <w:p w:rsidR="00E30665" w:rsidRPr="00E30665" w:rsidRDefault="00E30665" w:rsidP="00DA69E3">
      <w:pPr>
        <w:pStyle w:val="ListParagraph"/>
        <w:numPr>
          <w:ilvl w:val="0"/>
          <w:numId w:val="10"/>
        </w:numPr>
        <w:jc w:val="both"/>
        <w:rPr>
          <w:rFonts w:ascii="Times New Roman" w:hAnsi="Times New Roman" w:cs="Times New Roman"/>
          <w:sz w:val="24"/>
          <w:szCs w:val="24"/>
        </w:rPr>
      </w:pPr>
      <w:r w:rsidRPr="00E30665">
        <w:rPr>
          <w:rFonts w:ascii="Times New Roman" w:hAnsi="Times New Roman" w:cs="Times New Roman"/>
          <w:sz w:val="24"/>
          <w:szCs w:val="24"/>
        </w:rPr>
        <w:t xml:space="preserve">Harmony </w:t>
      </w:r>
    </w:p>
    <w:p w:rsidR="00E30665" w:rsidRPr="00E30665" w:rsidRDefault="00E30665" w:rsidP="00DA69E3">
      <w:pPr>
        <w:pStyle w:val="ListParagraph"/>
        <w:numPr>
          <w:ilvl w:val="0"/>
          <w:numId w:val="10"/>
        </w:numPr>
        <w:jc w:val="both"/>
        <w:rPr>
          <w:rFonts w:ascii="Times New Roman" w:hAnsi="Times New Roman" w:cs="Times New Roman"/>
          <w:sz w:val="24"/>
          <w:szCs w:val="24"/>
        </w:rPr>
      </w:pPr>
      <w:r w:rsidRPr="00E30665">
        <w:rPr>
          <w:rFonts w:ascii="Times New Roman" w:hAnsi="Times New Roman" w:cs="Times New Roman"/>
          <w:sz w:val="24"/>
          <w:szCs w:val="24"/>
        </w:rPr>
        <w:t xml:space="preserve">Team Spirit </w:t>
      </w:r>
    </w:p>
    <w:p w:rsidR="00E30665" w:rsidRPr="00E30665" w:rsidRDefault="00E30665" w:rsidP="00DA69E3">
      <w:pPr>
        <w:pStyle w:val="ListParagraph"/>
        <w:numPr>
          <w:ilvl w:val="0"/>
          <w:numId w:val="10"/>
        </w:numPr>
        <w:jc w:val="both"/>
        <w:rPr>
          <w:rFonts w:ascii="Times New Roman" w:hAnsi="Times New Roman" w:cs="Times New Roman"/>
          <w:sz w:val="24"/>
          <w:szCs w:val="24"/>
        </w:rPr>
      </w:pPr>
      <w:r w:rsidRPr="00E30665">
        <w:rPr>
          <w:rFonts w:ascii="Times New Roman" w:hAnsi="Times New Roman" w:cs="Times New Roman"/>
          <w:sz w:val="24"/>
          <w:szCs w:val="24"/>
        </w:rPr>
        <w:t xml:space="preserve">Courtesy </w:t>
      </w:r>
    </w:p>
    <w:p w:rsidR="00E30665" w:rsidRPr="00E30665" w:rsidRDefault="00E30665" w:rsidP="00DA69E3">
      <w:pPr>
        <w:pStyle w:val="ListParagraph"/>
        <w:numPr>
          <w:ilvl w:val="0"/>
          <w:numId w:val="10"/>
        </w:numPr>
        <w:jc w:val="both"/>
        <w:rPr>
          <w:rFonts w:ascii="Times New Roman" w:hAnsi="Times New Roman" w:cs="Times New Roman"/>
          <w:sz w:val="24"/>
          <w:szCs w:val="24"/>
        </w:rPr>
      </w:pPr>
      <w:r w:rsidRPr="00E30665">
        <w:rPr>
          <w:rFonts w:ascii="Times New Roman" w:hAnsi="Times New Roman" w:cs="Times New Roman"/>
          <w:sz w:val="24"/>
          <w:szCs w:val="24"/>
        </w:rPr>
        <w:t xml:space="preserve">Commitment </w:t>
      </w:r>
    </w:p>
    <w:p w:rsidR="00E30665" w:rsidRPr="00E30665" w:rsidRDefault="00E30665" w:rsidP="00A515CF">
      <w:pPr>
        <w:pStyle w:val="ListParagraph"/>
        <w:numPr>
          <w:ilvl w:val="0"/>
          <w:numId w:val="10"/>
        </w:numPr>
        <w:rPr>
          <w:rFonts w:ascii="Times New Roman" w:hAnsi="Times New Roman" w:cs="Times New Roman"/>
          <w:sz w:val="24"/>
          <w:szCs w:val="24"/>
        </w:rPr>
      </w:pPr>
      <w:r w:rsidRPr="00E30665">
        <w:rPr>
          <w:rFonts w:ascii="Times New Roman" w:hAnsi="Times New Roman" w:cs="Times New Roman"/>
          <w:sz w:val="24"/>
          <w:szCs w:val="24"/>
        </w:rPr>
        <w:t xml:space="preserve">Service Excellence </w:t>
      </w:r>
    </w:p>
    <w:p w:rsidR="00E30665" w:rsidRPr="00E30665" w:rsidRDefault="00E30665" w:rsidP="00A515CF">
      <w:pPr>
        <w:pStyle w:val="ListParagraph"/>
        <w:numPr>
          <w:ilvl w:val="0"/>
          <w:numId w:val="10"/>
        </w:numPr>
        <w:rPr>
          <w:rFonts w:ascii="Times New Roman" w:hAnsi="Times New Roman" w:cs="Times New Roman"/>
          <w:sz w:val="24"/>
          <w:szCs w:val="24"/>
        </w:rPr>
      </w:pPr>
      <w:r w:rsidRPr="00E30665">
        <w:rPr>
          <w:rFonts w:ascii="Times New Roman" w:hAnsi="Times New Roman" w:cs="Times New Roman"/>
          <w:sz w:val="24"/>
          <w:szCs w:val="24"/>
        </w:rPr>
        <w:t xml:space="preserve">Insight and Spirit </w:t>
      </w:r>
    </w:p>
    <w:p w:rsidR="00E30665" w:rsidRPr="00E30665" w:rsidRDefault="00E30665" w:rsidP="00A515CF">
      <w:pPr>
        <w:pStyle w:val="ListParagraph"/>
        <w:numPr>
          <w:ilvl w:val="0"/>
          <w:numId w:val="10"/>
        </w:numPr>
        <w:rPr>
          <w:rFonts w:ascii="Times New Roman" w:hAnsi="Times New Roman" w:cs="Times New Roman"/>
          <w:sz w:val="24"/>
          <w:szCs w:val="24"/>
        </w:rPr>
      </w:pPr>
      <w:r w:rsidRPr="00E30665">
        <w:rPr>
          <w:rFonts w:ascii="Times New Roman" w:hAnsi="Times New Roman" w:cs="Times New Roman"/>
          <w:sz w:val="24"/>
          <w:szCs w:val="24"/>
        </w:rPr>
        <w:t xml:space="preserve">Enthusiasm for work </w:t>
      </w:r>
    </w:p>
    <w:p w:rsidR="00E30665" w:rsidRDefault="00E30665" w:rsidP="00A515CF">
      <w:pPr>
        <w:pStyle w:val="ListParagraph"/>
        <w:numPr>
          <w:ilvl w:val="0"/>
          <w:numId w:val="10"/>
        </w:numPr>
        <w:rPr>
          <w:rFonts w:ascii="Times New Roman" w:hAnsi="Times New Roman" w:cs="Times New Roman"/>
          <w:sz w:val="24"/>
          <w:szCs w:val="24"/>
        </w:rPr>
      </w:pPr>
      <w:r w:rsidRPr="00E30665">
        <w:rPr>
          <w:rFonts w:ascii="Times New Roman" w:hAnsi="Times New Roman" w:cs="Times New Roman"/>
          <w:sz w:val="24"/>
          <w:szCs w:val="24"/>
        </w:rPr>
        <w:t>Business Ethics</w:t>
      </w:r>
      <w:r w:rsidR="006F5E02">
        <w:rPr>
          <w:rFonts w:ascii="Times New Roman" w:hAnsi="Times New Roman" w:cs="Times New Roman"/>
          <w:sz w:val="24"/>
          <w:szCs w:val="24"/>
        </w:rPr>
        <w:t>.</w:t>
      </w:r>
      <w:sdt>
        <w:sdtPr>
          <w:rPr>
            <w:rFonts w:ascii="Times New Roman" w:hAnsi="Times New Roman" w:cs="Times New Roman"/>
            <w:sz w:val="24"/>
            <w:szCs w:val="24"/>
          </w:rPr>
          <w:id w:val="10815446"/>
          <w:citation/>
        </w:sdtPr>
        <w:sdtEndPr/>
        <w:sdtContent>
          <w:r w:rsidR="00A13E23">
            <w:rPr>
              <w:rFonts w:ascii="Times New Roman" w:hAnsi="Times New Roman" w:cs="Times New Roman"/>
              <w:sz w:val="24"/>
              <w:szCs w:val="24"/>
            </w:rPr>
            <w:fldChar w:fldCharType="begin"/>
          </w:r>
          <w:r w:rsidR="00A46874">
            <w:rPr>
              <w:rFonts w:ascii="Times New Roman" w:hAnsi="Times New Roman" w:cs="Times New Roman"/>
              <w:sz w:val="24"/>
              <w:szCs w:val="24"/>
            </w:rPr>
            <w:instrText xml:space="preserve"> CITATION Sou194 \l 1033 </w:instrText>
          </w:r>
          <w:r w:rsidR="00A13E23">
            <w:rPr>
              <w:rFonts w:ascii="Times New Roman" w:hAnsi="Times New Roman" w:cs="Times New Roman"/>
              <w:sz w:val="24"/>
              <w:szCs w:val="24"/>
            </w:rPr>
            <w:fldChar w:fldCharType="separate"/>
          </w:r>
          <w:r w:rsidR="00A46874">
            <w:rPr>
              <w:rFonts w:ascii="Times New Roman" w:hAnsi="Times New Roman" w:cs="Times New Roman"/>
              <w:noProof/>
              <w:sz w:val="24"/>
              <w:szCs w:val="24"/>
            </w:rPr>
            <w:t xml:space="preserve"> </w:t>
          </w:r>
          <w:r w:rsidR="00A46874" w:rsidRPr="00A46874">
            <w:rPr>
              <w:rFonts w:ascii="Times New Roman" w:hAnsi="Times New Roman" w:cs="Times New Roman"/>
              <w:noProof/>
              <w:sz w:val="24"/>
              <w:szCs w:val="24"/>
            </w:rPr>
            <w:t>(Southeast Bank , 2019)</w:t>
          </w:r>
          <w:r w:rsidR="00A13E23">
            <w:rPr>
              <w:rFonts w:ascii="Times New Roman" w:hAnsi="Times New Roman" w:cs="Times New Roman"/>
              <w:sz w:val="24"/>
              <w:szCs w:val="24"/>
            </w:rPr>
            <w:fldChar w:fldCharType="end"/>
          </w:r>
        </w:sdtContent>
      </w:sdt>
    </w:p>
    <w:p w:rsidR="004D26FA" w:rsidRDefault="004D26FA" w:rsidP="004D26FA">
      <w:pPr>
        <w:pStyle w:val="ListParagraph"/>
        <w:rPr>
          <w:rFonts w:ascii="Times New Roman" w:hAnsi="Times New Roman" w:cs="Times New Roman"/>
          <w:sz w:val="24"/>
          <w:szCs w:val="24"/>
        </w:rPr>
      </w:pPr>
    </w:p>
    <w:p w:rsidR="00193EB9" w:rsidRPr="00193EB9" w:rsidRDefault="00193EB9" w:rsidP="00193EB9"/>
    <w:p w:rsidR="00A46874" w:rsidRPr="00193EB9" w:rsidRDefault="00807991" w:rsidP="00193EB9">
      <w:pPr>
        <w:pStyle w:val="Title"/>
        <w:rPr>
          <w:rFonts w:ascii="Times New Roman" w:hAnsi="Times New Roman" w:cs="Times New Roman"/>
          <w:sz w:val="32"/>
          <w:szCs w:val="32"/>
        </w:rPr>
      </w:pPr>
      <w:r>
        <w:rPr>
          <w:rFonts w:ascii="Times New Roman" w:hAnsi="Times New Roman" w:cs="Times New Roman"/>
          <w:sz w:val="32"/>
          <w:szCs w:val="32"/>
        </w:rPr>
        <w:t xml:space="preserve">2.1.4 </w:t>
      </w:r>
      <w:r w:rsidR="00B17150" w:rsidRPr="000371DC">
        <w:rPr>
          <w:rFonts w:ascii="Times New Roman" w:hAnsi="Times New Roman" w:cs="Times New Roman"/>
          <w:sz w:val="32"/>
          <w:szCs w:val="32"/>
        </w:rPr>
        <w:t>Core</w:t>
      </w:r>
      <w:r w:rsidR="004D26FA" w:rsidRPr="000371DC">
        <w:rPr>
          <w:rFonts w:ascii="Times New Roman" w:hAnsi="Times New Roman" w:cs="Times New Roman"/>
          <w:sz w:val="32"/>
          <w:szCs w:val="32"/>
        </w:rPr>
        <w:t xml:space="preserve"> competencies</w:t>
      </w:r>
      <w:r w:rsidR="00B17150" w:rsidRPr="000371DC">
        <w:rPr>
          <w:rFonts w:ascii="Times New Roman" w:hAnsi="Times New Roman" w:cs="Times New Roman"/>
          <w:sz w:val="32"/>
          <w:szCs w:val="32"/>
        </w:rPr>
        <w:t xml:space="preserve"> </w:t>
      </w:r>
    </w:p>
    <w:p w:rsidR="004D26FA" w:rsidRPr="008E47A8" w:rsidRDefault="008E47A8" w:rsidP="008E47A8">
      <w:pPr>
        <w:rPr>
          <w:rFonts w:ascii="Times New Roman" w:hAnsi="Times New Roman" w:cs="Times New Roman"/>
          <w:sz w:val="24"/>
          <w:szCs w:val="24"/>
        </w:rPr>
      </w:pPr>
      <w:r>
        <w:rPr>
          <w:rFonts w:ascii="Times New Roman" w:hAnsi="Times New Roman" w:cs="Times New Roman"/>
          <w:sz w:val="24"/>
          <w:szCs w:val="24"/>
        </w:rPr>
        <w:lastRenderedPageBreak/>
        <w:t>Core competencies are:</w:t>
      </w:r>
    </w:p>
    <w:p w:rsidR="00B17150" w:rsidRPr="00B17150" w:rsidRDefault="00B17150" w:rsidP="00A515CF">
      <w:pPr>
        <w:pStyle w:val="ListParagraph"/>
        <w:numPr>
          <w:ilvl w:val="0"/>
          <w:numId w:val="12"/>
        </w:numPr>
        <w:rPr>
          <w:rFonts w:ascii="Times New Roman" w:hAnsi="Times New Roman" w:cs="Times New Roman"/>
          <w:sz w:val="24"/>
          <w:szCs w:val="24"/>
        </w:rPr>
      </w:pPr>
      <w:r w:rsidRPr="00B17150">
        <w:rPr>
          <w:rFonts w:ascii="Times New Roman" w:hAnsi="Times New Roman" w:cs="Times New Roman"/>
          <w:sz w:val="24"/>
          <w:szCs w:val="24"/>
        </w:rPr>
        <w:t>Knowledge</w:t>
      </w:r>
    </w:p>
    <w:p w:rsidR="00B17150" w:rsidRPr="00B17150" w:rsidRDefault="00B17150" w:rsidP="00A515CF">
      <w:pPr>
        <w:pStyle w:val="ListParagraph"/>
        <w:numPr>
          <w:ilvl w:val="0"/>
          <w:numId w:val="12"/>
        </w:numPr>
        <w:rPr>
          <w:rFonts w:ascii="Times New Roman" w:hAnsi="Times New Roman" w:cs="Times New Roman"/>
          <w:sz w:val="24"/>
          <w:szCs w:val="24"/>
        </w:rPr>
      </w:pPr>
      <w:r w:rsidRPr="00B17150">
        <w:rPr>
          <w:rFonts w:ascii="Times New Roman" w:hAnsi="Times New Roman" w:cs="Times New Roman"/>
          <w:sz w:val="24"/>
          <w:szCs w:val="24"/>
        </w:rPr>
        <w:t xml:space="preserve">Experience and Expertise </w:t>
      </w:r>
    </w:p>
    <w:p w:rsidR="00B17150" w:rsidRPr="00B17150" w:rsidRDefault="00B17150" w:rsidP="00A515CF">
      <w:pPr>
        <w:pStyle w:val="ListParagraph"/>
        <w:numPr>
          <w:ilvl w:val="0"/>
          <w:numId w:val="12"/>
        </w:numPr>
        <w:rPr>
          <w:rFonts w:ascii="Times New Roman" w:hAnsi="Times New Roman" w:cs="Times New Roman"/>
          <w:sz w:val="24"/>
          <w:szCs w:val="24"/>
        </w:rPr>
      </w:pPr>
      <w:r w:rsidRPr="00B17150">
        <w:rPr>
          <w:rFonts w:ascii="Times New Roman" w:hAnsi="Times New Roman" w:cs="Times New Roman"/>
          <w:sz w:val="24"/>
          <w:szCs w:val="24"/>
        </w:rPr>
        <w:t xml:space="preserve">Customer Orientation and Focus </w:t>
      </w:r>
    </w:p>
    <w:p w:rsidR="00B17150" w:rsidRPr="00B17150" w:rsidRDefault="00B17150" w:rsidP="00A515CF">
      <w:pPr>
        <w:pStyle w:val="ListParagraph"/>
        <w:numPr>
          <w:ilvl w:val="0"/>
          <w:numId w:val="12"/>
        </w:numPr>
        <w:rPr>
          <w:rFonts w:ascii="Times New Roman" w:hAnsi="Times New Roman" w:cs="Times New Roman"/>
          <w:sz w:val="24"/>
          <w:szCs w:val="24"/>
        </w:rPr>
      </w:pPr>
      <w:r w:rsidRPr="00B17150">
        <w:rPr>
          <w:rFonts w:ascii="Times New Roman" w:hAnsi="Times New Roman" w:cs="Times New Roman"/>
          <w:sz w:val="24"/>
          <w:szCs w:val="24"/>
        </w:rPr>
        <w:t xml:space="preserve">Transparency </w:t>
      </w:r>
    </w:p>
    <w:p w:rsidR="00B17150" w:rsidRPr="00B17150" w:rsidRDefault="00B17150" w:rsidP="00A515CF">
      <w:pPr>
        <w:pStyle w:val="ListParagraph"/>
        <w:numPr>
          <w:ilvl w:val="0"/>
          <w:numId w:val="12"/>
        </w:numPr>
        <w:rPr>
          <w:rFonts w:ascii="Times New Roman" w:hAnsi="Times New Roman" w:cs="Times New Roman"/>
          <w:sz w:val="24"/>
          <w:szCs w:val="24"/>
        </w:rPr>
      </w:pPr>
      <w:r w:rsidRPr="00B17150">
        <w:rPr>
          <w:rFonts w:ascii="Times New Roman" w:hAnsi="Times New Roman" w:cs="Times New Roman"/>
          <w:sz w:val="24"/>
          <w:szCs w:val="24"/>
        </w:rPr>
        <w:t>Determination</w:t>
      </w:r>
    </w:p>
    <w:p w:rsidR="00B17150" w:rsidRPr="00B17150" w:rsidRDefault="00B17150" w:rsidP="00A515CF">
      <w:pPr>
        <w:pStyle w:val="ListParagraph"/>
        <w:numPr>
          <w:ilvl w:val="0"/>
          <w:numId w:val="12"/>
        </w:numPr>
        <w:rPr>
          <w:rFonts w:ascii="Times New Roman" w:hAnsi="Times New Roman" w:cs="Times New Roman"/>
          <w:sz w:val="24"/>
          <w:szCs w:val="24"/>
        </w:rPr>
      </w:pPr>
      <w:r w:rsidRPr="00B17150">
        <w:rPr>
          <w:rFonts w:ascii="Times New Roman" w:hAnsi="Times New Roman" w:cs="Times New Roman"/>
          <w:sz w:val="24"/>
          <w:szCs w:val="24"/>
        </w:rPr>
        <w:t xml:space="preserve">Zeal for Improvement </w:t>
      </w:r>
    </w:p>
    <w:p w:rsidR="00B17150" w:rsidRPr="00B17150" w:rsidRDefault="00B17150" w:rsidP="00A515CF">
      <w:pPr>
        <w:pStyle w:val="ListParagraph"/>
        <w:numPr>
          <w:ilvl w:val="0"/>
          <w:numId w:val="12"/>
        </w:numPr>
        <w:rPr>
          <w:rFonts w:ascii="Times New Roman" w:hAnsi="Times New Roman" w:cs="Times New Roman"/>
          <w:sz w:val="24"/>
          <w:szCs w:val="24"/>
        </w:rPr>
      </w:pPr>
      <w:r w:rsidRPr="00B17150">
        <w:rPr>
          <w:rFonts w:ascii="Times New Roman" w:hAnsi="Times New Roman" w:cs="Times New Roman"/>
          <w:sz w:val="24"/>
          <w:szCs w:val="24"/>
        </w:rPr>
        <w:t>Pursuit of Disciplined Growth Strategies</w:t>
      </w:r>
    </w:p>
    <w:p w:rsidR="005D513A" w:rsidRDefault="00B17150" w:rsidP="00A515CF">
      <w:pPr>
        <w:pStyle w:val="ListParagraph"/>
        <w:numPr>
          <w:ilvl w:val="0"/>
          <w:numId w:val="12"/>
        </w:numPr>
        <w:rPr>
          <w:rFonts w:ascii="Times New Roman" w:hAnsi="Times New Roman" w:cs="Times New Roman"/>
          <w:sz w:val="24"/>
          <w:szCs w:val="24"/>
        </w:rPr>
      </w:pPr>
      <w:r w:rsidRPr="00B17150">
        <w:rPr>
          <w:rFonts w:ascii="Times New Roman" w:hAnsi="Times New Roman" w:cs="Times New Roman"/>
          <w:sz w:val="24"/>
          <w:szCs w:val="24"/>
        </w:rPr>
        <w:t>Reliabilit</w:t>
      </w:r>
      <w:r w:rsidR="005D513A">
        <w:rPr>
          <w:rFonts w:ascii="Times New Roman" w:hAnsi="Times New Roman" w:cs="Times New Roman"/>
          <w:sz w:val="24"/>
          <w:szCs w:val="24"/>
        </w:rPr>
        <w:t>y</w:t>
      </w:r>
      <w:r w:rsidR="00581F36">
        <w:rPr>
          <w:rFonts w:ascii="Times New Roman" w:hAnsi="Times New Roman" w:cs="Times New Roman"/>
          <w:sz w:val="24"/>
          <w:szCs w:val="24"/>
        </w:rPr>
        <w:t>.</w:t>
      </w:r>
      <w:r w:rsidR="00E43A86">
        <w:rPr>
          <w:rFonts w:ascii="Times New Roman" w:hAnsi="Times New Roman" w:cs="Times New Roman"/>
          <w:sz w:val="24"/>
          <w:szCs w:val="24"/>
        </w:rPr>
        <w:t xml:space="preserve"> </w:t>
      </w:r>
      <w:sdt>
        <w:sdtPr>
          <w:rPr>
            <w:rFonts w:ascii="Times New Roman" w:hAnsi="Times New Roman" w:cs="Times New Roman"/>
            <w:sz w:val="24"/>
            <w:szCs w:val="24"/>
          </w:rPr>
          <w:id w:val="10815447"/>
          <w:citation/>
        </w:sdtPr>
        <w:sdtEndPr/>
        <w:sdtContent>
          <w:r w:rsidR="00A13E23">
            <w:rPr>
              <w:rFonts w:ascii="Times New Roman" w:hAnsi="Times New Roman" w:cs="Times New Roman"/>
              <w:sz w:val="24"/>
              <w:szCs w:val="24"/>
            </w:rPr>
            <w:fldChar w:fldCharType="begin"/>
          </w:r>
          <w:r w:rsidR="00E43A86">
            <w:rPr>
              <w:rFonts w:ascii="Times New Roman" w:hAnsi="Times New Roman" w:cs="Times New Roman"/>
              <w:sz w:val="24"/>
              <w:szCs w:val="24"/>
            </w:rPr>
            <w:instrText xml:space="preserve"> CITATION Sou194 \l 1033 </w:instrText>
          </w:r>
          <w:r w:rsidR="00A13E23">
            <w:rPr>
              <w:rFonts w:ascii="Times New Roman" w:hAnsi="Times New Roman" w:cs="Times New Roman"/>
              <w:sz w:val="24"/>
              <w:szCs w:val="24"/>
            </w:rPr>
            <w:fldChar w:fldCharType="separate"/>
          </w:r>
          <w:r w:rsidR="00E43A86" w:rsidRPr="00E43A86">
            <w:rPr>
              <w:rFonts w:ascii="Times New Roman" w:hAnsi="Times New Roman" w:cs="Times New Roman"/>
              <w:noProof/>
              <w:sz w:val="24"/>
              <w:szCs w:val="24"/>
            </w:rPr>
            <w:t>(Southeast Bank , 2019)</w:t>
          </w:r>
          <w:r w:rsidR="00A13E23">
            <w:rPr>
              <w:rFonts w:ascii="Times New Roman" w:hAnsi="Times New Roman" w:cs="Times New Roman"/>
              <w:sz w:val="24"/>
              <w:szCs w:val="24"/>
            </w:rPr>
            <w:fldChar w:fldCharType="end"/>
          </w:r>
        </w:sdtContent>
      </w:sdt>
    </w:p>
    <w:p w:rsidR="00FB53C0" w:rsidRDefault="00FB53C0" w:rsidP="00FB53C0">
      <w:pPr>
        <w:pStyle w:val="ListParagraph"/>
        <w:rPr>
          <w:rFonts w:ascii="Times New Roman" w:hAnsi="Times New Roman" w:cs="Times New Roman"/>
          <w:sz w:val="24"/>
          <w:szCs w:val="24"/>
        </w:rPr>
      </w:pPr>
    </w:p>
    <w:p w:rsidR="005D513A" w:rsidRPr="009D1611" w:rsidRDefault="00D07FD1" w:rsidP="009D1611">
      <w:pPr>
        <w:pStyle w:val="Title"/>
        <w:rPr>
          <w:rFonts w:ascii="Times New Roman" w:hAnsi="Times New Roman" w:cs="Times New Roman"/>
          <w:sz w:val="32"/>
          <w:szCs w:val="32"/>
        </w:rPr>
      </w:pPr>
      <w:r>
        <w:rPr>
          <w:sz w:val="32"/>
          <w:szCs w:val="32"/>
        </w:rPr>
        <w:t xml:space="preserve">2.2 </w:t>
      </w:r>
      <w:r w:rsidR="005D513A" w:rsidRPr="009D1611">
        <w:rPr>
          <w:sz w:val="32"/>
          <w:szCs w:val="32"/>
        </w:rPr>
        <w:t>Products and services</w:t>
      </w:r>
    </w:p>
    <w:p w:rsidR="00F54174" w:rsidRDefault="003F254F" w:rsidP="00FB53C0">
      <w:pPr>
        <w:rPr>
          <w:rFonts w:ascii="Times New Roman" w:hAnsi="Times New Roman" w:cs="Times New Roman"/>
          <w:sz w:val="24"/>
          <w:szCs w:val="24"/>
        </w:rPr>
      </w:pPr>
      <w:r>
        <w:rPr>
          <w:rFonts w:ascii="Times New Roman" w:hAnsi="Times New Roman" w:cs="Times New Roman"/>
          <w:sz w:val="24"/>
          <w:szCs w:val="24"/>
        </w:rPr>
        <w:t>Southeast bank provides a wide range of products</w:t>
      </w:r>
      <w:r w:rsidR="00BD7E42">
        <w:rPr>
          <w:rFonts w:ascii="Times New Roman" w:hAnsi="Times New Roman" w:cs="Times New Roman"/>
          <w:sz w:val="24"/>
          <w:szCs w:val="24"/>
        </w:rPr>
        <w:t xml:space="preserve"> including credit cards, debit card</w:t>
      </w:r>
      <w:r w:rsidR="00D827C7">
        <w:rPr>
          <w:rFonts w:ascii="Times New Roman" w:hAnsi="Times New Roman" w:cs="Times New Roman"/>
          <w:sz w:val="24"/>
          <w:szCs w:val="24"/>
        </w:rPr>
        <w:t>, various types of savings account</w:t>
      </w:r>
      <w:r w:rsidR="00AA366E">
        <w:rPr>
          <w:rFonts w:ascii="Times New Roman" w:hAnsi="Times New Roman" w:cs="Times New Roman"/>
          <w:sz w:val="24"/>
          <w:szCs w:val="24"/>
        </w:rPr>
        <w:t xml:space="preserve">, deposit products. </w:t>
      </w:r>
      <w:r w:rsidR="00E3609A">
        <w:rPr>
          <w:rFonts w:ascii="Times New Roman" w:hAnsi="Times New Roman" w:cs="Times New Roman"/>
          <w:sz w:val="24"/>
          <w:szCs w:val="24"/>
        </w:rPr>
        <w:t>They also provide different types of services like value added services, export services etc.</w:t>
      </w:r>
    </w:p>
    <w:p w:rsidR="00FB53C0" w:rsidRDefault="00FB53C0" w:rsidP="00FB53C0">
      <w:pPr>
        <w:rPr>
          <w:rFonts w:ascii="Times New Roman" w:hAnsi="Times New Roman" w:cs="Times New Roman"/>
          <w:sz w:val="24"/>
          <w:szCs w:val="24"/>
        </w:rPr>
      </w:pPr>
      <w:r>
        <w:rPr>
          <w:rFonts w:ascii="Times New Roman" w:hAnsi="Times New Roman" w:cs="Times New Roman"/>
          <w:sz w:val="24"/>
          <w:szCs w:val="24"/>
        </w:rPr>
        <w:t>Pro</w:t>
      </w:r>
      <w:r w:rsidR="00D851BE">
        <w:rPr>
          <w:rFonts w:ascii="Times New Roman" w:hAnsi="Times New Roman" w:cs="Times New Roman"/>
          <w:sz w:val="24"/>
          <w:szCs w:val="24"/>
        </w:rPr>
        <w:t xml:space="preserve">ducts </w:t>
      </w:r>
      <w:r w:rsidR="00D508C0">
        <w:rPr>
          <w:rFonts w:ascii="Times New Roman" w:hAnsi="Times New Roman" w:cs="Times New Roman"/>
          <w:sz w:val="24"/>
          <w:szCs w:val="24"/>
        </w:rPr>
        <w:t>services of Southeast bank are:</w:t>
      </w:r>
    </w:p>
    <w:p w:rsidR="00D508C0" w:rsidRDefault="00D508C0" w:rsidP="00FB53C0">
      <w:pPr>
        <w:rPr>
          <w:rFonts w:ascii="Times New Roman" w:hAnsi="Times New Roman" w:cs="Times New Roman"/>
          <w:sz w:val="28"/>
          <w:szCs w:val="28"/>
        </w:rPr>
      </w:pPr>
      <w:r w:rsidRPr="00D508C0">
        <w:rPr>
          <w:rFonts w:ascii="Times New Roman" w:hAnsi="Times New Roman" w:cs="Times New Roman"/>
          <w:sz w:val="28"/>
          <w:szCs w:val="28"/>
        </w:rPr>
        <w:t xml:space="preserve"> Islamic banking deposit products</w:t>
      </w:r>
    </w:p>
    <w:p w:rsidR="00D508C0" w:rsidRPr="00D508C0" w:rsidRDefault="00D508C0" w:rsidP="001A27F9">
      <w:pPr>
        <w:pStyle w:val="ListParagraph"/>
        <w:numPr>
          <w:ilvl w:val="0"/>
          <w:numId w:val="13"/>
        </w:numPr>
        <w:rPr>
          <w:rFonts w:ascii="Times New Roman" w:hAnsi="Times New Roman" w:cs="Times New Roman"/>
          <w:sz w:val="24"/>
          <w:szCs w:val="24"/>
        </w:rPr>
      </w:pPr>
      <w:r w:rsidRPr="00D508C0">
        <w:rPr>
          <w:rFonts w:ascii="Times New Roman" w:hAnsi="Times New Roman" w:cs="Times New Roman"/>
          <w:sz w:val="24"/>
          <w:szCs w:val="24"/>
        </w:rPr>
        <w:t>Mudaraba savings account</w:t>
      </w:r>
    </w:p>
    <w:p w:rsidR="00D508C0" w:rsidRPr="00D508C0" w:rsidRDefault="00D508C0" w:rsidP="001A27F9">
      <w:pPr>
        <w:pStyle w:val="ListParagraph"/>
        <w:numPr>
          <w:ilvl w:val="0"/>
          <w:numId w:val="13"/>
        </w:numPr>
        <w:rPr>
          <w:rFonts w:ascii="Times New Roman" w:hAnsi="Times New Roman" w:cs="Times New Roman"/>
          <w:sz w:val="24"/>
          <w:szCs w:val="24"/>
        </w:rPr>
      </w:pPr>
      <w:r w:rsidRPr="00D508C0">
        <w:rPr>
          <w:rFonts w:ascii="Times New Roman" w:hAnsi="Times New Roman" w:cs="Times New Roman"/>
          <w:sz w:val="24"/>
          <w:szCs w:val="24"/>
        </w:rPr>
        <w:t>Al-Wadiah Current Deposit Account</w:t>
      </w:r>
    </w:p>
    <w:p w:rsidR="00D508C0" w:rsidRPr="00D508C0" w:rsidRDefault="00D508C0" w:rsidP="001A27F9">
      <w:pPr>
        <w:pStyle w:val="ListParagraph"/>
        <w:numPr>
          <w:ilvl w:val="0"/>
          <w:numId w:val="13"/>
        </w:numPr>
        <w:rPr>
          <w:rFonts w:ascii="Times New Roman" w:hAnsi="Times New Roman" w:cs="Times New Roman"/>
          <w:sz w:val="24"/>
          <w:szCs w:val="24"/>
        </w:rPr>
      </w:pPr>
      <w:r w:rsidRPr="00D508C0">
        <w:rPr>
          <w:rFonts w:ascii="Times New Roman" w:hAnsi="Times New Roman" w:cs="Times New Roman"/>
          <w:sz w:val="24"/>
          <w:szCs w:val="24"/>
        </w:rPr>
        <w:t>Mudaraba Short Notice Deposit</w:t>
      </w:r>
    </w:p>
    <w:p w:rsidR="00D508C0" w:rsidRPr="00D508C0" w:rsidRDefault="00D508C0" w:rsidP="001A27F9">
      <w:pPr>
        <w:pStyle w:val="ListParagraph"/>
        <w:numPr>
          <w:ilvl w:val="0"/>
          <w:numId w:val="13"/>
        </w:numPr>
        <w:rPr>
          <w:rFonts w:ascii="Times New Roman" w:hAnsi="Times New Roman" w:cs="Times New Roman"/>
          <w:sz w:val="24"/>
          <w:szCs w:val="24"/>
        </w:rPr>
      </w:pPr>
      <w:r w:rsidRPr="00D508C0">
        <w:rPr>
          <w:rFonts w:ascii="Times New Roman" w:hAnsi="Times New Roman" w:cs="Times New Roman"/>
          <w:sz w:val="24"/>
          <w:szCs w:val="24"/>
        </w:rPr>
        <w:t xml:space="preserve">Mudaraba Monthly Savings Scheme </w:t>
      </w:r>
    </w:p>
    <w:p w:rsidR="00D508C0" w:rsidRPr="00D508C0" w:rsidRDefault="00D508C0" w:rsidP="001A27F9">
      <w:pPr>
        <w:pStyle w:val="ListParagraph"/>
        <w:numPr>
          <w:ilvl w:val="0"/>
          <w:numId w:val="13"/>
        </w:numPr>
        <w:rPr>
          <w:rFonts w:ascii="Times New Roman" w:hAnsi="Times New Roman" w:cs="Times New Roman"/>
          <w:sz w:val="24"/>
          <w:szCs w:val="24"/>
        </w:rPr>
      </w:pPr>
      <w:r w:rsidRPr="00D508C0">
        <w:rPr>
          <w:rFonts w:ascii="Times New Roman" w:hAnsi="Times New Roman" w:cs="Times New Roman"/>
          <w:sz w:val="24"/>
          <w:szCs w:val="24"/>
        </w:rPr>
        <w:t>Mudaraba Monthly Income Scheme</w:t>
      </w:r>
    </w:p>
    <w:p w:rsidR="00D508C0" w:rsidRPr="00D508C0" w:rsidRDefault="00D508C0" w:rsidP="001A27F9">
      <w:pPr>
        <w:pStyle w:val="ListParagraph"/>
        <w:numPr>
          <w:ilvl w:val="0"/>
          <w:numId w:val="13"/>
        </w:numPr>
        <w:rPr>
          <w:rFonts w:ascii="Times New Roman" w:hAnsi="Times New Roman" w:cs="Times New Roman"/>
          <w:sz w:val="24"/>
          <w:szCs w:val="24"/>
        </w:rPr>
      </w:pPr>
      <w:r w:rsidRPr="00D508C0">
        <w:rPr>
          <w:rFonts w:ascii="Times New Roman" w:hAnsi="Times New Roman" w:cs="Times New Roman"/>
          <w:sz w:val="24"/>
          <w:szCs w:val="24"/>
        </w:rPr>
        <w:t>Mudaraba Pension Savings Scheme</w:t>
      </w:r>
    </w:p>
    <w:p w:rsidR="00D508C0" w:rsidRPr="00D508C0" w:rsidRDefault="00D508C0" w:rsidP="001A27F9">
      <w:pPr>
        <w:pStyle w:val="ListParagraph"/>
        <w:numPr>
          <w:ilvl w:val="0"/>
          <w:numId w:val="13"/>
        </w:numPr>
        <w:rPr>
          <w:rFonts w:ascii="Times New Roman" w:hAnsi="Times New Roman" w:cs="Times New Roman"/>
          <w:sz w:val="24"/>
          <w:szCs w:val="24"/>
        </w:rPr>
      </w:pPr>
      <w:r w:rsidRPr="00D508C0">
        <w:rPr>
          <w:rFonts w:ascii="Times New Roman" w:hAnsi="Times New Roman" w:cs="Times New Roman"/>
          <w:sz w:val="24"/>
          <w:szCs w:val="24"/>
        </w:rPr>
        <w:t>Mudaraba Double Benef</w:t>
      </w:r>
      <w:r>
        <w:rPr>
          <w:rFonts w:ascii="Times New Roman" w:hAnsi="Times New Roman" w:cs="Times New Roman"/>
          <w:sz w:val="24"/>
          <w:szCs w:val="24"/>
        </w:rPr>
        <w:t>i</w:t>
      </w:r>
      <w:r w:rsidRPr="00D508C0">
        <w:rPr>
          <w:rFonts w:ascii="Times New Roman" w:hAnsi="Times New Roman" w:cs="Times New Roman"/>
          <w:sz w:val="24"/>
          <w:szCs w:val="24"/>
        </w:rPr>
        <w:t xml:space="preserve">t Scheme </w:t>
      </w:r>
    </w:p>
    <w:p w:rsidR="00D508C0" w:rsidRPr="00D508C0" w:rsidRDefault="00D508C0" w:rsidP="001A27F9">
      <w:pPr>
        <w:pStyle w:val="ListParagraph"/>
        <w:numPr>
          <w:ilvl w:val="0"/>
          <w:numId w:val="13"/>
        </w:numPr>
        <w:rPr>
          <w:rFonts w:ascii="Times New Roman" w:hAnsi="Times New Roman" w:cs="Times New Roman"/>
          <w:sz w:val="24"/>
          <w:szCs w:val="24"/>
        </w:rPr>
      </w:pPr>
      <w:r w:rsidRPr="00D508C0">
        <w:rPr>
          <w:rFonts w:ascii="Times New Roman" w:hAnsi="Times New Roman" w:cs="Times New Roman"/>
          <w:sz w:val="24"/>
          <w:szCs w:val="24"/>
        </w:rPr>
        <w:t>Mudaraba Super Double Benef</w:t>
      </w:r>
      <w:r>
        <w:rPr>
          <w:rFonts w:ascii="Times New Roman" w:hAnsi="Times New Roman" w:cs="Times New Roman"/>
          <w:sz w:val="24"/>
          <w:szCs w:val="24"/>
        </w:rPr>
        <w:t>i</w:t>
      </w:r>
      <w:r w:rsidRPr="00D508C0">
        <w:rPr>
          <w:rFonts w:ascii="Times New Roman" w:hAnsi="Times New Roman" w:cs="Times New Roman"/>
          <w:sz w:val="24"/>
          <w:szCs w:val="24"/>
        </w:rPr>
        <w:t xml:space="preserve">t Scheme </w:t>
      </w:r>
    </w:p>
    <w:p w:rsidR="00D508C0" w:rsidRPr="00D508C0" w:rsidRDefault="00D508C0" w:rsidP="001A27F9">
      <w:pPr>
        <w:pStyle w:val="ListParagraph"/>
        <w:numPr>
          <w:ilvl w:val="0"/>
          <w:numId w:val="13"/>
        </w:numPr>
        <w:rPr>
          <w:rFonts w:ascii="Times New Roman" w:hAnsi="Times New Roman" w:cs="Times New Roman"/>
          <w:sz w:val="24"/>
          <w:szCs w:val="24"/>
        </w:rPr>
      </w:pPr>
      <w:r w:rsidRPr="00D508C0">
        <w:rPr>
          <w:rFonts w:ascii="Times New Roman" w:hAnsi="Times New Roman" w:cs="Times New Roman"/>
          <w:sz w:val="24"/>
          <w:szCs w:val="24"/>
        </w:rPr>
        <w:t>Mudaraba Multimillionaire Gold Deposit Scheme (MGDS)</w:t>
      </w:r>
    </w:p>
    <w:p w:rsidR="00D508C0" w:rsidRPr="00D508C0" w:rsidRDefault="00D508C0" w:rsidP="001A27F9">
      <w:pPr>
        <w:pStyle w:val="ListParagraph"/>
        <w:numPr>
          <w:ilvl w:val="0"/>
          <w:numId w:val="13"/>
        </w:numPr>
        <w:rPr>
          <w:rFonts w:ascii="Times New Roman" w:hAnsi="Times New Roman" w:cs="Times New Roman"/>
          <w:sz w:val="24"/>
          <w:szCs w:val="24"/>
        </w:rPr>
      </w:pPr>
      <w:r w:rsidRPr="00D508C0">
        <w:rPr>
          <w:rFonts w:ascii="Times New Roman" w:hAnsi="Times New Roman" w:cs="Times New Roman"/>
          <w:sz w:val="24"/>
          <w:szCs w:val="24"/>
        </w:rPr>
        <w:t>Mudaraba Wage Earners Pension Saving Scheme</w:t>
      </w:r>
    </w:p>
    <w:p w:rsidR="00D508C0" w:rsidRPr="00D508C0" w:rsidRDefault="00D508C0" w:rsidP="001A27F9">
      <w:pPr>
        <w:pStyle w:val="ListParagraph"/>
        <w:numPr>
          <w:ilvl w:val="0"/>
          <w:numId w:val="13"/>
        </w:numPr>
        <w:rPr>
          <w:rFonts w:ascii="Times New Roman" w:hAnsi="Times New Roman" w:cs="Times New Roman"/>
          <w:sz w:val="24"/>
          <w:szCs w:val="24"/>
        </w:rPr>
      </w:pPr>
      <w:r w:rsidRPr="00D508C0">
        <w:rPr>
          <w:rFonts w:ascii="Times New Roman" w:hAnsi="Times New Roman" w:cs="Times New Roman"/>
          <w:sz w:val="24"/>
          <w:szCs w:val="24"/>
        </w:rPr>
        <w:t xml:space="preserve">Mudaraba Millionaire Deposit Scheme </w:t>
      </w:r>
    </w:p>
    <w:p w:rsidR="006C302A" w:rsidRDefault="00D508C0" w:rsidP="00B42EC1">
      <w:pPr>
        <w:pStyle w:val="ListParagraph"/>
        <w:numPr>
          <w:ilvl w:val="0"/>
          <w:numId w:val="13"/>
        </w:numPr>
        <w:rPr>
          <w:rFonts w:ascii="Times New Roman" w:hAnsi="Times New Roman" w:cs="Times New Roman"/>
          <w:sz w:val="24"/>
          <w:szCs w:val="24"/>
        </w:rPr>
      </w:pPr>
      <w:r w:rsidRPr="00D508C0">
        <w:rPr>
          <w:rFonts w:ascii="Times New Roman" w:hAnsi="Times New Roman" w:cs="Times New Roman"/>
          <w:sz w:val="24"/>
          <w:szCs w:val="24"/>
        </w:rPr>
        <w:t>Mudaraba Term Deposit Receipt</w:t>
      </w:r>
      <w:r w:rsidR="00E75EB5">
        <w:rPr>
          <w:rFonts w:ascii="Times New Roman" w:hAnsi="Times New Roman" w:cs="Times New Roman"/>
          <w:sz w:val="24"/>
          <w:szCs w:val="24"/>
        </w:rPr>
        <w:t>.</w:t>
      </w:r>
      <w:sdt>
        <w:sdtPr>
          <w:rPr>
            <w:rFonts w:ascii="Times New Roman" w:hAnsi="Times New Roman" w:cs="Times New Roman"/>
            <w:sz w:val="24"/>
            <w:szCs w:val="24"/>
          </w:rPr>
          <w:id w:val="247886"/>
          <w:citation/>
        </w:sdtPr>
        <w:sdtEndPr/>
        <w:sdtContent>
          <w:r w:rsidR="00A13E23">
            <w:rPr>
              <w:rFonts w:ascii="Times New Roman" w:hAnsi="Times New Roman" w:cs="Times New Roman"/>
              <w:sz w:val="24"/>
              <w:szCs w:val="24"/>
            </w:rPr>
            <w:fldChar w:fldCharType="begin"/>
          </w:r>
          <w:r w:rsidR="00E75EB5">
            <w:rPr>
              <w:rFonts w:ascii="Times New Roman" w:hAnsi="Times New Roman" w:cs="Times New Roman"/>
              <w:sz w:val="24"/>
              <w:szCs w:val="24"/>
            </w:rPr>
            <w:instrText xml:space="preserve"> CITATION Sou194 \l 1033 </w:instrText>
          </w:r>
          <w:r w:rsidR="00A13E23">
            <w:rPr>
              <w:rFonts w:ascii="Times New Roman" w:hAnsi="Times New Roman" w:cs="Times New Roman"/>
              <w:sz w:val="24"/>
              <w:szCs w:val="24"/>
            </w:rPr>
            <w:fldChar w:fldCharType="separate"/>
          </w:r>
          <w:r w:rsidR="00E75EB5">
            <w:rPr>
              <w:rFonts w:ascii="Times New Roman" w:hAnsi="Times New Roman" w:cs="Times New Roman"/>
              <w:noProof/>
              <w:sz w:val="24"/>
              <w:szCs w:val="24"/>
            </w:rPr>
            <w:t xml:space="preserve"> </w:t>
          </w:r>
          <w:r w:rsidR="00E75EB5" w:rsidRPr="00E75EB5">
            <w:rPr>
              <w:rFonts w:ascii="Times New Roman" w:hAnsi="Times New Roman" w:cs="Times New Roman"/>
              <w:noProof/>
              <w:sz w:val="24"/>
              <w:szCs w:val="24"/>
            </w:rPr>
            <w:t>(Southeast Bank , 2019)</w:t>
          </w:r>
          <w:r w:rsidR="00A13E23">
            <w:rPr>
              <w:rFonts w:ascii="Times New Roman" w:hAnsi="Times New Roman" w:cs="Times New Roman"/>
              <w:sz w:val="24"/>
              <w:szCs w:val="24"/>
            </w:rPr>
            <w:fldChar w:fldCharType="end"/>
          </w:r>
        </w:sdtContent>
      </w:sdt>
    </w:p>
    <w:p w:rsidR="00D508C0" w:rsidRPr="006C302A" w:rsidRDefault="00B42EC1" w:rsidP="006C302A">
      <w:pPr>
        <w:rPr>
          <w:rFonts w:ascii="Times New Roman" w:hAnsi="Times New Roman" w:cs="Times New Roman"/>
          <w:sz w:val="24"/>
          <w:szCs w:val="24"/>
        </w:rPr>
      </w:pPr>
      <w:r w:rsidRPr="006C302A">
        <w:rPr>
          <w:rFonts w:ascii="Times New Roman" w:hAnsi="Times New Roman" w:cs="Times New Roman"/>
          <w:sz w:val="28"/>
          <w:szCs w:val="28"/>
        </w:rPr>
        <w:t xml:space="preserve"> Conventional banking deposit products</w:t>
      </w:r>
    </w:p>
    <w:p w:rsidR="00B42EC1" w:rsidRPr="000B727F" w:rsidRDefault="00B42EC1" w:rsidP="00A515CF">
      <w:pPr>
        <w:pStyle w:val="ListParagraph"/>
        <w:numPr>
          <w:ilvl w:val="0"/>
          <w:numId w:val="14"/>
        </w:numPr>
        <w:rPr>
          <w:rFonts w:ascii="Times New Roman" w:hAnsi="Times New Roman" w:cs="Times New Roman"/>
          <w:sz w:val="24"/>
          <w:szCs w:val="24"/>
        </w:rPr>
      </w:pPr>
      <w:r w:rsidRPr="000B727F">
        <w:rPr>
          <w:rFonts w:ascii="Times New Roman" w:hAnsi="Times New Roman" w:cs="Times New Roman"/>
          <w:sz w:val="24"/>
          <w:szCs w:val="24"/>
        </w:rPr>
        <w:t>Savings account</w:t>
      </w:r>
    </w:p>
    <w:p w:rsidR="00B42EC1" w:rsidRPr="000B727F" w:rsidRDefault="00B42EC1" w:rsidP="00A515CF">
      <w:pPr>
        <w:pStyle w:val="ListParagraph"/>
        <w:numPr>
          <w:ilvl w:val="0"/>
          <w:numId w:val="14"/>
        </w:numPr>
        <w:rPr>
          <w:rFonts w:ascii="Times New Roman" w:hAnsi="Times New Roman" w:cs="Times New Roman"/>
          <w:sz w:val="24"/>
          <w:szCs w:val="24"/>
        </w:rPr>
      </w:pPr>
      <w:r w:rsidRPr="000B727F">
        <w:rPr>
          <w:rFonts w:ascii="Times New Roman" w:hAnsi="Times New Roman" w:cs="Times New Roman"/>
          <w:sz w:val="24"/>
          <w:szCs w:val="24"/>
        </w:rPr>
        <w:t xml:space="preserve">Current Deposit Account (CD) </w:t>
      </w:r>
    </w:p>
    <w:p w:rsidR="00B42EC1" w:rsidRPr="000B727F" w:rsidRDefault="00B42EC1" w:rsidP="00A515CF">
      <w:pPr>
        <w:pStyle w:val="ListParagraph"/>
        <w:numPr>
          <w:ilvl w:val="0"/>
          <w:numId w:val="14"/>
        </w:numPr>
        <w:rPr>
          <w:rFonts w:ascii="Times New Roman" w:hAnsi="Times New Roman" w:cs="Times New Roman"/>
          <w:sz w:val="24"/>
          <w:szCs w:val="24"/>
        </w:rPr>
      </w:pPr>
      <w:r w:rsidRPr="000B727F">
        <w:rPr>
          <w:rFonts w:ascii="Times New Roman" w:hAnsi="Times New Roman" w:cs="Times New Roman"/>
          <w:sz w:val="24"/>
          <w:szCs w:val="24"/>
        </w:rPr>
        <w:t xml:space="preserve">Short Notice Deposit (SND) </w:t>
      </w:r>
    </w:p>
    <w:p w:rsidR="00B42EC1" w:rsidRPr="000B727F" w:rsidRDefault="00B42EC1" w:rsidP="00A515CF">
      <w:pPr>
        <w:pStyle w:val="ListParagraph"/>
        <w:numPr>
          <w:ilvl w:val="0"/>
          <w:numId w:val="14"/>
        </w:numPr>
        <w:rPr>
          <w:rFonts w:ascii="Times New Roman" w:hAnsi="Times New Roman" w:cs="Times New Roman"/>
          <w:sz w:val="24"/>
          <w:szCs w:val="24"/>
        </w:rPr>
      </w:pPr>
      <w:r w:rsidRPr="000B727F">
        <w:rPr>
          <w:rFonts w:ascii="Times New Roman" w:hAnsi="Times New Roman" w:cs="Times New Roman"/>
          <w:sz w:val="24"/>
          <w:szCs w:val="24"/>
        </w:rPr>
        <w:t xml:space="preserve">Fixed Deposit Receipt (FDR) </w:t>
      </w:r>
    </w:p>
    <w:p w:rsidR="00B42EC1" w:rsidRPr="000B727F" w:rsidRDefault="00B42EC1" w:rsidP="00A515CF">
      <w:pPr>
        <w:pStyle w:val="ListParagraph"/>
        <w:numPr>
          <w:ilvl w:val="0"/>
          <w:numId w:val="14"/>
        </w:numPr>
        <w:rPr>
          <w:rFonts w:ascii="Times New Roman" w:hAnsi="Times New Roman" w:cs="Times New Roman"/>
          <w:sz w:val="24"/>
          <w:szCs w:val="24"/>
        </w:rPr>
      </w:pPr>
      <w:r w:rsidRPr="000B727F">
        <w:rPr>
          <w:rFonts w:ascii="Times New Roman" w:hAnsi="Times New Roman" w:cs="Times New Roman"/>
          <w:sz w:val="24"/>
          <w:szCs w:val="24"/>
        </w:rPr>
        <w:t>Monthly Savings Scheme (MSS)</w:t>
      </w:r>
    </w:p>
    <w:p w:rsidR="00B42EC1" w:rsidRPr="000B727F" w:rsidRDefault="00B42EC1" w:rsidP="00A515CF">
      <w:pPr>
        <w:pStyle w:val="ListParagraph"/>
        <w:numPr>
          <w:ilvl w:val="0"/>
          <w:numId w:val="14"/>
        </w:numPr>
        <w:rPr>
          <w:rFonts w:ascii="Times New Roman" w:hAnsi="Times New Roman" w:cs="Times New Roman"/>
          <w:sz w:val="24"/>
          <w:szCs w:val="24"/>
        </w:rPr>
      </w:pPr>
      <w:r w:rsidRPr="000B727F">
        <w:rPr>
          <w:rFonts w:ascii="Times New Roman" w:hAnsi="Times New Roman" w:cs="Times New Roman"/>
          <w:sz w:val="24"/>
          <w:szCs w:val="24"/>
        </w:rPr>
        <w:t xml:space="preserve">Monthly Income Scheme (MIS) </w:t>
      </w:r>
    </w:p>
    <w:p w:rsidR="00B42EC1" w:rsidRPr="000B727F" w:rsidRDefault="00B42EC1" w:rsidP="00A515CF">
      <w:pPr>
        <w:pStyle w:val="ListParagraph"/>
        <w:numPr>
          <w:ilvl w:val="0"/>
          <w:numId w:val="14"/>
        </w:numPr>
        <w:rPr>
          <w:rFonts w:ascii="Times New Roman" w:hAnsi="Times New Roman" w:cs="Times New Roman"/>
          <w:sz w:val="24"/>
          <w:szCs w:val="24"/>
        </w:rPr>
      </w:pPr>
      <w:r w:rsidRPr="000B727F">
        <w:rPr>
          <w:rFonts w:ascii="Times New Roman" w:hAnsi="Times New Roman" w:cs="Times New Roman"/>
          <w:sz w:val="24"/>
          <w:szCs w:val="24"/>
        </w:rPr>
        <w:t xml:space="preserve">Pension Savings Scheme (PSS) </w:t>
      </w:r>
    </w:p>
    <w:p w:rsidR="00B42EC1" w:rsidRPr="000B727F" w:rsidRDefault="00B42EC1" w:rsidP="00A515CF">
      <w:pPr>
        <w:pStyle w:val="ListParagraph"/>
        <w:numPr>
          <w:ilvl w:val="0"/>
          <w:numId w:val="14"/>
        </w:numPr>
        <w:rPr>
          <w:rFonts w:ascii="Times New Roman" w:hAnsi="Times New Roman" w:cs="Times New Roman"/>
          <w:sz w:val="24"/>
          <w:szCs w:val="24"/>
        </w:rPr>
      </w:pPr>
      <w:r w:rsidRPr="000B727F">
        <w:rPr>
          <w:rFonts w:ascii="Times New Roman" w:hAnsi="Times New Roman" w:cs="Times New Roman"/>
          <w:sz w:val="24"/>
          <w:szCs w:val="24"/>
        </w:rPr>
        <w:t xml:space="preserve">Double Benefit Scheme (DBS) </w:t>
      </w:r>
    </w:p>
    <w:p w:rsidR="00B42EC1" w:rsidRPr="000B727F" w:rsidRDefault="00B42EC1" w:rsidP="00A515CF">
      <w:pPr>
        <w:pStyle w:val="ListParagraph"/>
        <w:numPr>
          <w:ilvl w:val="0"/>
          <w:numId w:val="14"/>
        </w:numPr>
        <w:rPr>
          <w:rFonts w:ascii="Times New Roman" w:hAnsi="Times New Roman" w:cs="Times New Roman"/>
          <w:sz w:val="24"/>
          <w:szCs w:val="24"/>
        </w:rPr>
      </w:pPr>
      <w:r w:rsidRPr="000B727F">
        <w:rPr>
          <w:rFonts w:ascii="Times New Roman" w:hAnsi="Times New Roman" w:cs="Times New Roman"/>
          <w:sz w:val="24"/>
          <w:szCs w:val="24"/>
        </w:rPr>
        <w:lastRenderedPageBreak/>
        <w:t>Super Double Benefit Scheme (SDBS)</w:t>
      </w:r>
    </w:p>
    <w:p w:rsidR="00B42EC1" w:rsidRPr="000B727F" w:rsidRDefault="00B42EC1" w:rsidP="00A515CF">
      <w:pPr>
        <w:pStyle w:val="ListParagraph"/>
        <w:numPr>
          <w:ilvl w:val="0"/>
          <w:numId w:val="14"/>
        </w:numPr>
        <w:rPr>
          <w:rFonts w:ascii="Times New Roman" w:hAnsi="Times New Roman" w:cs="Times New Roman"/>
          <w:sz w:val="24"/>
          <w:szCs w:val="24"/>
        </w:rPr>
      </w:pPr>
      <w:r w:rsidRPr="000B727F">
        <w:rPr>
          <w:rFonts w:ascii="Times New Roman" w:hAnsi="Times New Roman" w:cs="Times New Roman"/>
          <w:sz w:val="24"/>
          <w:szCs w:val="24"/>
        </w:rPr>
        <w:t xml:space="preserve">Millionaire Deposit scheme (MDS) </w:t>
      </w:r>
    </w:p>
    <w:p w:rsidR="00B42EC1" w:rsidRPr="000B727F" w:rsidRDefault="00B42EC1" w:rsidP="00A515CF">
      <w:pPr>
        <w:pStyle w:val="ListParagraph"/>
        <w:numPr>
          <w:ilvl w:val="0"/>
          <w:numId w:val="14"/>
        </w:numPr>
        <w:rPr>
          <w:rFonts w:ascii="Times New Roman" w:hAnsi="Times New Roman" w:cs="Times New Roman"/>
          <w:sz w:val="24"/>
          <w:szCs w:val="24"/>
        </w:rPr>
      </w:pPr>
      <w:r w:rsidRPr="000B727F">
        <w:rPr>
          <w:rFonts w:ascii="Times New Roman" w:hAnsi="Times New Roman" w:cs="Times New Roman"/>
          <w:sz w:val="24"/>
          <w:szCs w:val="24"/>
        </w:rPr>
        <w:t xml:space="preserve">Multimillionaire Gold Deposit Scheme (MGDS) </w:t>
      </w:r>
    </w:p>
    <w:p w:rsidR="00B42EC1" w:rsidRPr="000B727F" w:rsidRDefault="00B42EC1" w:rsidP="00A515CF">
      <w:pPr>
        <w:pStyle w:val="ListParagraph"/>
        <w:numPr>
          <w:ilvl w:val="0"/>
          <w:numId w:val="14"/>
        </w:numPr>
        <w:rPr>
          <w:rFonts w:ascii="Times New Roman" w:hAnsi="Times New Roman" w:cs="Times New Roman"/>
          <w:sz w:val="24"/>
          <w:szCs w:val="24"/>
        </w:rPr>
      </w:pPr>
      <w:r w:rsidRPr="000B727F">
        <w:rPr>
          <w:rFonts w:ascii="Times New Roman" w:hAnsi="Times New Roman" w:cs="Times New Roman"/>
          <w:sz w:val="24"/>
          <w:szCs w:val="24"/>
        </w:rPr>
        <w:t>Wage Earners Pension Savings Scheme (WEPSS)</w:t>
      </w:r>
    </w:p>
    <w:p w:rsidR="00B42EC1" w:rsidRPr="000B727F" w:rsidRDefault="00B42EC1" w:rsidP="00A515CF">
      <w:pPr>
        <w:pStyle w:val="ListParagraph"/>
        <w:numPr>
          <w:ilvl w:val="0"/>
          <w:numId w:val="14"/>
        </w:numPr>
        <w:rPr>
          <w:rFonts w:ascii="Times New Roman" w:hAnsi="Times New Roman" w:cs="Times New Roman"/>
          <w:sz w:val="24"/>
          <w:szCs w:val="24"/>
        </w:rPr>
      </w:pPr>
      <w:r w:rsidRPr="000B727F">
        <w:rPr>
          <w:rFonts w:ascii="Times New Roman" w:hAnsi="Times New Roman" w:cs="Times New Roman"/>
          <w:sz w:val="24"/>
          <w:szCs w:val="24"/>
        </w:rPr>
        <w:t>Anonya™ Savings Account</w:t>
      </w:r>
    </w:p>
    <w:p w:rsidR="00B42EC1" w:rsidRPr="000B727F" w:rsidRDefault="00B42EC1" w:rsidP="00A515CF">
      <w:pPr>
        <w:pStyle w:val="ListParagraph"/>
        <w:numPr>
          <w:ilvl w:val="0"/>
          <w:numId w:val="14"/>
        </w:numPr>
        <w:rPr>
          <w:rFonts w:ascii="Times New Roman" w:hAnsi="Times New Roman" w:cs="Times New Roman"/>
          <w:sz w:val="24"/>
          <w:szCs w:val="24"/>
        </w:rPr>
      </w:pPr>
      <w:r w:rsidRPr="000B727F">
        <w:rPr>
          <w:rFonts w:ascii="Times New Roman" w:hAnsi="Times New Roman" w:cs="Times New Roman"/>
          <w:sz w:val="24"/>
          <w:szCs w:val="24"/>
        </w:rPr>
        <w:t xml:space="preserve">Bichokkhon™ Savings Account </w:t>
      </w:r>
    </w:p>
    <w:p w:rsidR="00B42EC1" w:rsidRPr="000B727F" w:rsidRDefault="00B42EC1" w:rsidP="00A515CF">
      <w:pPr>
        <w:pStyle w:val="ListParagraph"/>
        <w:numPr>
          <w:ilvl w:val="0"/>
          <w:numId w:val="14"/>
        </w:numPr>
        <w:rPr>
          <w:rFonts w:ascii="Times New Roman" w:hAnsi="Times New Roman" w:cs="Times New Roman"/>
          <w:sz w:val="24"/>
          <w:szCs w:val="24"/>
        </w:rPr>
      </w:pPr>
      <w:r w:rsidRPr="000B727F">
        <w:rPr>
          <w:rFonts w:ascii="Times New Roman" w:hAnsi="Times New Roman" w:cs="Times New Roman"/>
          <w:sz w:val="24"/>
          <w:szCs w:val="24"/>
        </w:rPr>
        <w:t>ESTEEM™ (Priority Banking Service)</w:t>
      </w:r>
    </w:p>
    <w:p w:rsidR="00B42EC1" w:rsidRPr="000B727F" w:rsidRDefault="00B42EC1" w:rsidP="00A515CF">
      <w:pPr>
        <w:pStyle w:val="ListParagraph"/>
        <w:numPr>
          <w:ilvl w:val="0"/>
          <w:numId w:val="14"/>
        </w:numPr>
        <w:rPr>
          <w:rFonts w:ascii="Times New Roman" w:hAnsi="Times New Roman" w:cs="Times New Roman"/>
          <w:sz w:val="24"/>
          <w:szCs w:val="24"/>
        </w:rPr>
      </w:pPr>
      <w:r w:rsidRPr="000B727F">
        <w:rPr>
          <w:rFonts w:ascii="Times New Roman" w:hAnsi="Times New Roman" w:cs="Times New Roman"/>
          <w:sz w:val="24"/>
          <w:szCs w:val="24"/>
        </w:rPr>
        <w:t xml:space="preserve">School Banking </w:t>
      </w:r>
    </w:p>
    <w:p w:rsidR="00B42EC1" w:rsidRPr="000B727F" w:rsidRDefault="00B42EC1" w:rsidP="00A515CF">
      <w:pPr>
        <w:pStyle w:val="ListParagraph"/>
        <w:numPr>
          <w:ilvl w:val="0"/>
          <w:numId w:val="15"/>
        </w:numPr>
        <w:rPr>
          <w:rFonts w:ascii="Times New Roman" w:hAnsi="Times New Roman" w:cs="Times New Roman"/>
          <w:sz w:val="24"/>
          <w:szCs w:val="24"/>
        </w:rPr>
      </w:pPr>
      <w:r w:rsidRPr="000B727F">
        <w:rPr>
          <w:rFonts w:ascii="Times New Roman" w:hAnsi="Times New Roman" w:cs="Times New Roman"/>
          <w:sz w:val="24"/>
          <w:szCs w:val="24"/>
        </w:rPr>
        <w:t xml:space="preserve">Taroka™ </w:t>
      </w:r>
    </w:p>
    <w:p w:rsidR="00B42EC1" w:rsidRPr="000B727F" w:rsidRDefault="00B42EC1" w:rsidP="00A515CF">
      <w:pPr>
        <w:pStyle w:val="ListParagraph"/>
        <w:numPr>
          <w:ilvl w:val="0"/>
          <w:numId w:val="15"/>
        </w:numPr>
        <w:rPr>
          <w:rFonts w:ascii="Times New Roman" w:hAnsi="Times New Roman" w:cs="Times New Roman"/>
          <w:sz w:val="24"/>
          <w:szCs w:val="24"/>
        </w:rPr>
      </w:pPr>
      <w:r w:rsidRPr="000B727F">
        <w:rPr>
          <w:rFonts w:ascii="Times New Roman" w:hAnsi="Times New Roman" w:cs="Times New Roman"/>
          <w:sz w:val="24"/>
          <w:szCs w:val="24"/>
        </w:rPr>
        <w:t xml:space="preserve">Nokkhotro™ </w:t>
      </w:r>
    </w:p>
    <w:p w:rsidR="00B42EC1" w:rsidRPr="000B727F" w:rsidRDefault="00B42EC1" w:rsidP="00A515CF">
      <w:pPr>
        <w:pStyle w:val="ListParagraph"/>
        <w:numPr>
          <w:ilvl w:val="0"/>
          <w:numId w:val="16"/>
        </w:numPr>
        <w:rPr>
          <w:rFonts w:ascii="Times New Roman" w:hAnsi="Times New Roman" w:cs="Times New Roman"/>
          <w:sz w:val="24"/>
          <w:szCs w:val="24"/>
        </w:rPr>
      </w:pPr>
      <w:r w:rsidRPr="000B727F">
        <w:rPr>
          <w:rFonts w:ascii="Times New Roman" w:hAnsi="Times New Roman" w:cs="Times New Roman"/>
          <w:sz w:val="24"/>
          <w:szCs w:val="24"/>
        </w:rPr>
        <w:t xml:space="preserve">Royal Savings “Savings Account” </w:t>
      </w:r>
    </w:p>
    <w:p w:rsidR="00B42EC1" w:rsidRDefault="00B42EC1" w:rsidP="00A515CF">
      <w:pPr>
        <w:pStyle w:val="ListParagraph"/>
        <w:numPr>
          <w:ilvl w:val="0"/>
          <w:numId w:val="16"/>
        </w:numPr>
        <w:rPr>
          <w:rFonts w:ascii="Times New Roman" w:hAnsi="Times New Roman" w:cs="Times New Roman"/>
          <w:sz w:val="24"/>
          <w:szCs w:val="24"/>
        </w:rPr>
      </w:pPr>
      <w:r w:rsidRPr="000B727F">
        <w:rPr>
          <w:rFonts w:ascii="Times New Roman" w:hAnsi="Times New Roman" w:cs="Times New Roman"/>
          <w:sz w:val="24"/>
          <w:szCs w:val="24"/>
        </w:rPr>
        <w:t>Savings Fast “Savings Account”</w:t>
      </w:r>
      <w:r w:rsidR="000E4523">
        <w:rPr>
          <w:rFonts w:ascii="Times New Roman" w:hAnsi="Times New Roman" w:cs="Times New Roman"/>
          <w:sz w:val="24"/>
          <w:szCs w:val="24"/>
        </w:rPr>
        <w:t>.</w:t>
      </w:r>
      <w:sdt>
        <w:sdtPr>
          <w:rPr>
            <w:rFonts w:ascii="Times New Roman" w:hAnsi="Times New Roman" w:cs="Times New Roman"/>
            <w:sz w:val="24"/>
            <w:szCs w:val="24"/>
          </w:rPr>
          <w:id w:val="247887"/>
          <w:citation/>
        </w:sdtPr>
        <w:sdtEndPr/>
        <w:sdtContent>
          <w:r w:rsidR="00A13E23">
            <w:rPr>
              <w:rFonts w:ascii="Times New Roman" w:hAnsi="Times New Roman" w:cs="Times New Roman"/>
              <w:sz w:val="24"/>
              <w:szCs w:val="24"/>
            </w:rPr>
            <w:fldChar w:fldCharType="begin"/>
          </w:r>
          <w:r w:rsidR="000E4523">
            <w:rPr>
              <w:rFonts w:ascii="Times New Roman" w:hAnsi="Times New Roman" w:cs="Times New Roman"/>
              <w:sz w:val="24"/>
              <w:szCs w:val="24"/>
            </w:rPr>
            <w:instrText xml:space="preserve"> CITATION Sou194 \l 1033 </w:instrText>
          </w:r>
          <w:r w:rsidR="00A13E23">
            <w:rPr>
              <w:rFonts w:ascii="Times New Roman" w:hAnsi="Times New Roman" w:cs="Times New Roman"/>
              <w:sz w:val="24"/>
              <w:szCs w:val="24"/>
            </w:rPr>
            <w:fldChar w:fldCharType="separate"/>
          </w:r>
          <w:r w:rsidR="000E4523">
            <w:rPr>
              <w:rFonts w:ascii="Times New Roman" w:hAnsi="Times New Roman" w:cs="Times New Roman"/>
              <w:noProof/>
              <w:sz w:val="24"/>
              <w:szCs w:val="24"/>
            </w:rPr>
            <w:t xml:space="preserve"> </w:t>
          </w:r>
          <w:r w:rsidR="000E4523" w:rsidRPr="000E4523">
            <w:rPr>
              <w:rFonts w:ascii="Times New Roman" w:hAnsi="Times New Roman" w:cs="Times New Roman"/>
              <w:noProof/>
              <w:sz w:val="24"/>
              <w:szCs w:val="24"/>
            </w:rPr>
            <w:t>(Southeast Bank , 2019)</w:t>
          </w:r>
          <w:r w:rsidR="00A13E23">
            <w:rPr>
              <w:rFonts w:ascii="Times New Roman" w:hAnsi="Times New Roman" w:cs="Times New Roman"/>
              <w:sz w:val="24"/>
              <w:szCs w:val="24"/>
            </w:rPr>
            <w:fldChar w:fldCharType="end"/>
          </w:r>
        </w:sdtContent>
      </w:sdt>
    </w:p>
    <w:p w:rsidR="00822CA7" w:rsidRPr="000B727F" w:rsidRDefault="00822CA7" w:rsidP="00822CA7">
      <w:pPr>
        <w:pStyle w:val="ListParagraph"/>
        <w:rPr>
          <w:rFonts w:ascii="Times New Roman" w:hAnsi="Times New Roman" w:cs="Times New Roman"/>
          <w:sz w:val="24"/>
          <w:szCs w:val="24"/>
        </w:rPr>
      </w:pPr>
    </w:p>
    <w:p w:rsidR="00FB53C0" w:rsidRPr="006C302A" w:rsidRDefault="00822CA7" w:rsidP="006C302A">
      <w:pPr>
        <w:rPr>
          <w:rFonts w:ascii="Times New Roman" w:hAnsi="Times New Roman" w:cs="Times New Roman"/>
          <w:sz w:val="28"/>
          <w:szCs w:val="28"/>
        </w:rPr>
      </w:pPr>
      <w:r w:rsidRPr="006C302A">
        <w:rPr>
          <w:rFonts w:ascii="Times New Roman" w:hAnsi="Times New Roman" w:cs="Times New Roman"/>
          <w:sz w:val="28"/>
          <w:szCs w:val="28"/>
        </w:rPr>
        <w:t>Value added services</w:t>
      </w:r>
    </w:p>
    <w:p w:rsidR="00822CA7" w:rsidRPr="00822CA7" w:rsidRDefault="00822CA7" w:rsidP="00822CA7">
      <w:pPr>
        <w:pStyle w:val="ListParagraph"/>
        <w:rPr>
          <w:rFonts w:ascii="Times New Roman" w:hAnsi="Times New Roman" w:cs="Times New Roman"/>
          <w:sz w:val="32"/>
          <w:szCs w:val="32"/>
        </w:rPr>
      </w:pPr>
    </w:p>
    <w:p w:rsidR="00822CA7" w:rsidRPr="00326DE8" w:rsidRDefault="00822CA7" w:rsidP="00A515CF">
      <w:pPr>
        <w:pStyle w:val="ListParagraph"/>
        <w:numPr>
          <w:ilvl w:val="0"/>
          <w:numId w:val="17"/>
        </w:numPr>
        <w:rPr>
          <w:rFonts w:ascii="Times New Roman" w:hAnsi="Times New Roman" w:cs="Times New Roman"/>
          <w:sz w:val="24"/>
          <w:szCs w:val="24"/>
        </w:rPr>
      </w:pPr>
      <w:r w:rsidRPr="00326DE8">
        <w:rPr>
          <w:rFonts w:ascii="Times New Roman" w:hAnsi="Times New Roman" w:cs="Times New Roman"/>
          <w:sz w:val="24"/>
          <w:szCs w:val="24"/>
        </w:rPr>
        <w:t>Student services</w:t>
      </w:r>
    </w:p>
    <w:p w:rsidR="00326DE8" w:rsidRPr="00326DE8" w:rsidRDefault="00326DE8" w:rsidP="00A515CF">
      <w:pPr>
        <w:pStyle w:val="ListParagraph"/>
        <w:numPr>
          <w:ilvl w:val="0"/>
          <w:numId w:val="17"/>
        </w:numPr>
        <w:rPr>
          <w:rFonts w:ascii="Times New Roman" w:hAnsi="Times New Roman" w:cs="Times New Roman"/>
          <w:sz w:val="24"/>
          <w:szCs w:val="24"/>
        </w:rPr>
      </w:pPr>
      <w:r w:rsidRPr="00326DE8">
        <w:rPr>
          <w:rFonts w:ascii="Times New Roman" w:hAnsi="Times New Roman" w:cs="Times New Roman"/>
          <w:sz w:val="24"/>
          <w:szCs w:val="24"/>
        </w:rPr>
        <w:t>Locker Service</w:t>
      </w:r>
    </w:p>
    <w:p w:rsidR="00326DE8" w:rsidRPr="00326DE8" w:rsidRDefault="00326DE8" w:rsidP="00A515CF">
      <w:pPr>
        <w:pStyle w:val="ListParagraph"/>
        <w:numPr>
          <w:ilvl w:val="0"/>
          <w:numId w:val="17"/>
        </w:numPr>
        <w:rPr>
          <w:rFonts w:ascii="Times New Roman" w:hAnsi="Times New Roman" w:cs="Times New Roman"/>
          <w:sz w:val="24"/>
          <w:szCs w:val="24"/>
        </w:rPr>
      </w:pPr>
      <w:r w:rsidRPr="00326DE8">
        <w:rPr>
          <w:rFonts w:ascii="Times New Roman" w:hAnsi="Times New Roman" w:cs="Times New Roman"/>
          <w:sz w:val="24"/>
          <w:szCs w:val="24"/>
        </w:rPr>
        <w:t>Senior Citizen Scheme</w:t>
      </w:r>
    </w:p>
    <w:p w:rsidR="00326DE8" w:rsidRPr="00326DE8" w:rsidRDefault="00326DE8" w:rsidP="00A515CF">
      <w:pPr>
        <w:pStyle w:val="ListParagraph"/>
        <w:numPr>
          <w:ilvl w:val="0"/>
          <w:numId w:val="17"/>
        </w:numPr>
        <w:rPr>
          <w:rFonts w:ascii="Times New Roman" w:hAnsi="Times New Roman" w:cs="Times New Roman"/>
          <w:sz w:val="24"/>
          <w:szCs w:val="24"/>
        </w:rPr>
      </w:pPr>
      <w:r w:rsidRPr="00326DE8">
        <w:rPr>
          <w:rFonts w:ascii="Times New Roman" w:hAnsi="Times New Roman" w:cs="Times New Roman"/>
          <w:sz w:val="24"/>
          <w:szCs w:val="24"/>
        </w:rPr>
        <w:t xml:space="preserve">Passport Endorsement </w:t>
      </w:r>
    </w:p>
    <w:p w:rsidR="00326DE8" w:rsidRPr="00326DE8" w:rsidRDefault="00326DE8" w:rsidP="00A515CF">
      <w:pPr>
        <w:pStyle w:val="ListParagraph"/>
        <w:numPr>
          <w:ilvl w:val="0"/>
          <w:numId w:val="17"/>
        </w:numPr>
        <w:rPr>
          <w:rFonts w:ascii="Times New Roman" w:hAnsi="Times New Roman" w:cs="Times New Roman"/>
          <w:sz w:val="24"/>
          <w:szCs w:val="24"/>
        </w:rPr>
      </w:pPr>
      <w:r w:rsidRPr="00326DE8">
        <w:rPr>
          <w:rFonts w:ascii="Times New Roman" w:hAnsi="Times New Roman" w:cs="Times New Roman"/>
          <w:sz w:val="24"/>
          <w:szCs w:val="24"/>
        </w:rPr>
        <w:t xml:space="preserve">Individual Remittance (Inward and Outward) </w:t>
      </w:r>
    </w:p>
    <w:p w:rsidR="00326DE8" w:rsidRPr="00326DE8" w:rsidRDefault="00326DE8" w:rsidP="00A515CF">
      <w:pPr>
        <w:pStyle w:val="ListParagraph"/>
        <w:numPr>
          <w:ilvl w:val="0"/>
          <w:numId w:val="17"/>
        </w:numPr>
        <w:rPr>
          <w:rFonts w:ascii="Times New Roman" w:hAnsi="Times New Roman" w:cs="Times New Roman"/>
          <w:sz w:val="24"/>
          <w:szCs w:val="24"/>
        </w:rPr>
      </w:pPr>
      <w:r w:rsidRPr="00326DE8">
        <w:rPr>
          <w:rFonts w:ascii="Times New Roman" w:hAnsi="Times New Roman" w:cs="Times New Roman"/>
          <w:sz w:val="24"/>
          <w:szCs w:val="24"/>
        </w:rPr>
        <w:t xml:space="preserve">Internet Banking Service </w:t>
      </w:r>
    </w:p>
    <w:p w:rsidR="00326DE8" w:rsidRPr="00326DE8" w:rsidRDefault="00326DE8" w:rsidP="00A515CF">
      <w:pPr>
        <w:pStyle w:val="ListParagraph"/>
        <w:numPr>
          <w:ilvl w:val="0"/>
          <w:numId w:val="17"/>
        </w:numPr>
        <w:rPr>
          <w:rFonts w:ascii="Times New Roman" w:hAnsi="Times New Roman" w:cs="Times New Roman"/>
          <w:sz w:val="24"/>
          <w:szCs w:val="24"/>
        </w:rPr>
      </w:pPr>
      <w:r w:rsidRPr="00326DE8">
        <w:rPr>
          <w:rFonts w:ascii="Times New Roman" w:hAnsi="Times New Roman" w:cs="Times New Roman"/>
          <w:sz w:val="24"/>
          <w:szCs w:val="24"/>
        </w:rPr>
        <w:t xml:space="preserve">Call Centre (24x7x365) </w:t>
      </w:r>
    </w:p>
    <w:p w:rsidR="00326DE8" w:rsidRDefault="00326DE8" w:rsidP="00A515CF">
      <w:pPr>
        <w:pStyle w:val="ListParagraph"/>
        <w:numPr>
          <w:ilvl w:val="0"/>
          <w:numId w:val="17"/>
        </w:numPr>
        <w:rPr>
          <w:rFonts w:ascii="Times New Roman" w:hAnsi="Times New Roman" w:cs="Times New Roman"/>
          <w:sz w:val="24"/>
          <w:szCs w:val="24"/>
        </w:rPr>
      </w:pPr>
      <w:r w:rsidRPr="00326DE8">
        <w:rPr>
          <w:rFonts w:ascii="Times New Roman" w:hAnsi="Times New Roman" w:cs="Times New Roman"/>
          <w:sz w:val="24"/>
          <w:szCs w:val="24"/>
        </w:rPr>
        <w:t>Mobile Banking Services (Tele Cash)</w:t>
      </w:r>
      <w:r w:rsidR="0042499E">
        <w:rPr>
          <w:rFonts w:ascii="Times New Roman" w:hAnsi="Times New Roman" w:cs="Times New Roman"/>
          <w:sz w:val="24"/>
          <w:szCs w:val="24"/>
        </w:rPr>
        <w:t>.</w:t>
      </w:r>
      <w:sdt>
        <w:sdtPr>
          <w:rPr>
            <w:rFonts w:ascii="Times New Roman" w:hAnsi="Times New Roman" w:cs="Times New Roman"/>
            <w:sz w:val="24"/>
            <w:szCs w:val="24"/>
          </w:rPr>
          <w:id w:val="247888"/>
          <w:citation/>
        </w:sdtPr>
        <w:sdtEndPr/>
        <w:sdtContent>
          <w:r w:rsidR="00A13E23">
            <w:rPr>
              <w:rFonts w:ascii="Times New Roman" w:hAnsi="Times New Roman" w:cs="Times New Roman"/>
              <w:sz w:val="24"/>
              <w:szCs w:val="24"/>
            </w:rPr>
            <w:fldChar w:fldCharType="begin"/>
          </w:r>
          <w:r w:rsidR="0042499E">
            <w:rPr>
              <w:rFonts w:ascii="Times New Roman" w:hAnsi="Times New Roman" w:cs="Times New Roman"/>
              <w:sz w:val="24"/>
              <w:szCs w:val="24"/>
            </w:rPr>
            <w:instrText xml:space="preserve"> CITATION Sou194 \l 1033 </w:instrText>
          </w:r>
          <w:r w:rsidR="00A13E23">
            <w:rPr>
              <w:rFonts w:ascii="Times New Roman" w:hAnsi="Times New Roman" w:cs="Times New Roman"/>
              <w:sz w:val="24"/>
              <w:szCs w:val="24"/>
            </w:rPr>
            <w:fldChar w:fldCharType="separate"/>
          </w:r>
          <w:r w:rsidR="0042499E">
            <w:rPr>
              <w:rFonts w:ascii="Times New Roman" w:hAnsi="Times New Roman" w:cs="Times New Roman"/>
              <w:noProof/>
              <w:sz w:val="24"/>
              <w:szCs w:val="24"/>
            </w:rPr>
            <w:t xml:space="preserve"> </w:t>
          </w:r>
          <w:r w:rsidR="0042499E" w:rsidRPr="0042499E">
            <w:rPr>
              <w:rFonts w:ascii="Times New Roman" w:hAnsi="Times New Roman" w:cs="Times New Roman"/>
              <w:noProof/>
              <w:sz w:val="24"/>
              <w:szCs w:val="24"/>
            </w:rPr>
            <w:t>(Southeast Bank , 2019)</w:t>
          </w:r>
          <w:r w:rsidR="00A13E23">
            <w:rPr>
              <w:rFonts w:ascii="Times New Roman" w:hAnsi="Times New Roman" w:cs="Times New Roman"/>
              <w:sz w:val="24"/>
              <w:szCs w:val="24"/>
            </w:rPr>
            <w:fldChar w:fldCharType="end"/>
          </w:r>
        </w:sdtContent>
      </w:sdt>
    </w:p>
    <w:p w:rsidR="00DC54C4" w:rsidRDefault="00DC54C4" w:rsidP="00DC54C4">
      <w:pPr>
        <w:pStyle w:val="ListParagraph"/>
        <w:rPr>
          <w:rFonts w:ascii="Times New Roman" w:hAnsi="Times New Roman" w:cs="Times New Roman"/>
          <w:sz w:val="24"/>
          <w:szCs w:val="24"/>
        </w:rPr>
      </w:pPr>
    </w:p>
    <w:p w:rsidR="00DC54C4" w:rsidRPr="006C302A" w:rsidRDefault="00DC54C4" w:rsidP="006C302A">
      <w:pPr>
        <w:rPr>
          <w:rFonts w:ascii="Times New Roman" w:hAnsi="Times New Roman" w:cs="Times New Roman"/>
          <w:sz w:val="28"/>
          <w:szCs w:val="28"/>
        </w:rPr>
      </w:pPr>
      <w:r w:rsidRPr="006C302A">
        <w:rPr>
          <w:rFonts w:ascii="Times New Roman" w:hAnsi="Times New Roman" w:cs="Times New Roman"/>
          <w:sz w:val="28"/>
          <w:szCs w:val="28"/>
        </w:rPr>
        <w:t>Retail banking services</w:t>
      </w:r>
    </w:p>
    <w:p w:rsidR="0071524D" w:rsidRPr="00DC54C4" w:rsidRDefault="0071524D" w:rsidP="0071524D">
      <w:pPr>
        <w:pStyle w:val="ListParagraph"/>
        <w:rPr>
          <w:rFonts w:ascii="Times New Roman" w:hAnsi="Times New Roman" w:cs="Times New Roman"/>
          <w:sz w:val="28"/>
          <w:szCs w:val="28"/>
        </w:rPr>
      </w:pPr>
    </w:p>
    <w:p w:rsidR="00DC54C4" w:rsidRPr="0071524D" w:rsidRDefault="0071524D" w:rsidP="00A515CF">
      <w:pPr>
        <w:pStyle w:val="ListParagraph"/>
        <w:numPr>
          <w:ilvl w:val="0"/>
          <w:numId w:val="18"/>
        </w:numPr>
        <w:rPr>
          <w:rFonts w:ascii="Times New Roman" w:hAnsi="Times New Roman" w:cs="Times New Roman"/>
          <w:sz w:val="24"/>
          <w:szCs w:val="24"/>
        </w:rPr>
      </w:pPr>
      <w:r w:rsidRPr="0071524D">
        <w:rPr>
          <w:rFonts w:ascii="Times New Roman" w:hAnsi="Times New Roman" w:cs="Times New Roman"/>
          <w:sz w:val="24"/>
          <w:szCs w:val="24"/>
        </w:rPr>
        <w:t>SEBL home loan</w:t>
      </w:r>
    </w:p>
    <w:p w:rsidR="0071524D" w:rsidRPr="0071524D" w:rsidRDefault="0071524D" w:rsidP="00A515CF">
      <w:pPr>
        <w:pStyle w:val="ListParagraph"/>
        <w:numPr>
          <w:ilvl w:val="0"/>
          <w:numId w:val="18"/>
        </w:numPr>
        <w:rPr>
          <w:rFonts w:ascii="Times New Roman" w:hAnsi="Times New Roman" w:cs="Times New Roman"/>
          <w:sz w:val="24"/>
          <w:szCs w:val="24"/>
        </w:rPr>
      </w:pPr>
      <w:r w:rsidRPr="0071524D">
        <w:rPr>
          <w:rFonts w:ascii="Times New Roman" w:hAnsi="Times New Roman" w:cs="Times New Roman"/>
          <w:sz w:val="24"/>
          <w:szCs w:val="24"/>
        </w:rPr>
        <w:t xml:space="preserve">SEBL Personal Loan </w:t>
      </w:r>
    </w:p>
    <w:p w:rsidR="0071524D" w:rsidRDefault="0071524D" w:rsidP="00A515CF">
      <w:pPr>
        <w:pStyle w:val="ListParagraph"/>
        <w:numPr>
          <w:ilvl w:val="0"/>
          <w:numId w:val="18"/>
        </w:numPr>
        <w:rPr>
          <w:rFonts w:ascii="Times New Roman" w:hAnsi="Times New Roman" w:cs="Times New Roman"/>
          <w:sz w:val="24"/>
          <w:szCs w:val="24"/>
        </w:rPr>
      </w:pPr>
      <w:r w:rsidRPr="0071524D">
        <w:rPr>
          <w:rFonts w:ascii="Times New Roman" w:hAnsi="Times New Roman" w:cs="Times New Roman"/>
          <w:sz w:val="24"/>
          <w:szCs w:val="24"/>
        </w:rPr>
        <w:t>SEBL Car Loan</w:t>
      </w:r>
      <w:r w:rsidR="008E2726">
        <w:rPr>
          <w:rFonts w:ascii="Times New Roman" w:hAnsi="Times New Roman" w:cs="Times New Roman"/>
          <w:sz w:val="24"/>
          <w:szCs w:val="24"/>
        </w:rPr>
        <w:t>.</w:t>
      </w:r>
      <w:sdt>
        <w:sdtPr>
          <w:rPr>
            <w:rFonts w:ascii="Times New Roman" w:hAnsi="Times New Roman" w:cs="Times New Roman"/>
            <w:sz w:val="24"/>
            <w:szCs w:val="24"/>
          </w:rPr>
          <w:id w:val="247889"/>
          <w:citation/>
        </w:sdtPr>
        <w:sdtEndPr/>
        <w:sdtContent>
          <w:r w:rsidR="00A13E23">
            <w:rPr>
              <w:rFonts w:ascii="Times New Roman" w:hAnsi="Times New Roman" w:cs="Times New Roman"/>
              <w:sz w:val="24"/>
              <w:szCs w:val="24"/>
            </w:rPr>
            <w:fldChar w:fldCharType="begin"/>
          </w:r>
          <w:r w:rsidR="008E2726">
            <w:rPr>
              <w:rFonts w:ascii="Times New Roman" w:hAnsi="Times New Roman" w:cs="Times New Roman"/>
              <w:sz w:val="24"/>
              <w:szCs w:val="24"/>
            </w:rPr>
            <w:instrText xml:space="preserve"> CITATION Sou194 \l 1033 </w:instrText>
          </w:r>
          <w:r w:rsidR="00A13E23">
            <w:rPr>
              <w:rFonts w:ascii="Times New Roman" w:hAnsi="Times New Roman" w:cs="Times New Roman"/>
              <w:sz w:val="24"/>
              <w:szCs w:val="24"/>
            </w:rPr>
            <w:fldChar w:fldCharType="separate"/>
          </w:r>
          <w:r w:rsidR="008E2726">
            <w:rPr>
              <w:rFonts w:ascii="Times New Roman" w:hAnsi="Times New Roman" w:cs="Times New Roman"/>
              <w:noProof/>
              <w:sz w:val="24"/>
              <w:szCs w:val="24"/>
            </w:rPr>
            <w:t xml:space="preserve"> </w:t>
          </w:r>
          <w:r w:rsidR="008E2726" w:rsidRPr="008E2726">
            <w:rPr>
              <w:rFonts w:ascii="Times New Roman" w:hAnsi="Times New Roman" w:cs="Times New Roman"/>
              <w:noProof/>
              <w:sz w:val="24"/>
              <w:szCs w:val="24"/>
            </w:rPr>
            <w:t>(Southeast Bank , 2019)</w:t>
          </w:r>
          <w:r w:rsidR="00A13E23">
            <w:rPr>
              <w:rFonts w:ascii="Times New Roman" w:hAnsi="Times New Roman" w:cs="Times New Roman"/>
              <w:sz w:val="24"/>
              <w:szCs w:val="24"/>
            </w:rPr>
            <w:fldChar w:fldCharType="end"/>
          </w:r>
        </w:sdtContent>
      </w:sdt>
    </w:p>
    <w:p w:rsidR="00E65330" w:rsidRPr="0071524D" w:rsidRDefault="00E65330" w:rsidP="00E65330">
      <w:pPr>
        <w:pStyle w:val="ListParagraph"/>
        <w:rPr>
          <w:rFonts w:ascii="Times New Roman" w:hAnsi="Times New Roman" w:cs="Times New Roman"/>
          <w:sz w:val="24"/>
          <w:szCs w:val="24"/>
        </w:rPr>
      </w:pPr>
    </w:p>
    <w:p w:rsidR="00601AEA" w:rsidRPr="006C302A" w:rsidRDefault="00E65330" w:rsidP="006C302A">
      <w:pPr>
        <w:rPr>
          <w:rFonts w:ascii="Times New Roman" w:hAnsi="Times New Roman" w:cs="Times New Roman"/>
          <w:sz w:val="28"/>
          <w:szCs w:val="28"/>
        </w:rPr>
      </w:pPr>
      <w:r w:rsidRPr="006C302A">
        <w:rPr>
          <w:rFonts w:ascii="Times New Roman" w:hAnsi="Times New Roman" w:cs="Times New Roman"/>
          <w:sz w:val="28"/>
          <w:szCs w:val="28"/>
        </w:rPr>
        <w:t>Service provided by off-shore banking unit</w:t>
      </w:r>
    </w:p>
    <w:p w:rsidR="00E65330" w:rsidRPr="00E65330" w:rsidRDefault="00E65330" w:rsidP="00E65330">
      <w:pPr>
        <w:pStyle w:val="ListParagraph"/>
        <w:rPr>
          <w:rFonts w:ascii="Times New Roman" w:hAnsi="Times New Roman" w:cs="Times New Roman"/>
          <w:sz w:val="32"/>
          <w:szCs w:val="32"/>
        </w:rPr>
      </w:pPr>
    </w:p>
    <w:p w:rsidR="00E65330" w:rsidRDefault="00E65330" w:rsidP="00A515CF">
      <w:pPr>
        <w:pStyle w:val="ListParagraph"/>
        <w:numPr>
          <w:ilvl w:val="0"/>
          <w:numId w:val="19"/>
        </w:numPr>
        <w:rPr>
          <w:rFonts w:ascii="Times New Roman" w:hAnsi="Times New Roman" w:cs="Times New Roman"/>
          <w:sz w:val="24"/>
          <w:szCs w:val="24"/>
        </w:rPr>
      </w:pPr>
      <w:r w:rsidRPr="00E65330">
        <w:rPr>
          <w:rFonts w:ascii="Times New Roman" w:hAnsi="Times New Roman" w:cs="Times New Roman"/>
          <w:sz w:val="24"/>
          <w:szCs w:val="24"/>
        </w:rPr>
        <w:t>Foreign currency deposit account for no residents</w:t>
      </w:r>
    </w:p>
    <w:p w:rsidR="0089374F" w:rsidRPr="0089374F" w:rsidRDefault="0089374F" w:rsidP="00A515CF">
      <w:pPr>
        <w:pStyle w:val="ListParagraph"/>
        <w:numPr>
          <w:ilvl w:val="0"/>
          <w:numId w:val="19"/>
        </w:numPr>
        <w:rPr>
          <w:rFonts w:ascii="Times New Roman" w:hAnsi="Times New Roman" w:cs="Times New Roman"/>
          <w:sz w:val="24"/>
          <w:szCs w:val="24"/>
        </w:rPr>
      </w:pPr>
      <w:r w:rsidRPr="0089374F">
        <w:rPr>
          <w:rFonts w:ascii="Times New Roman" w:hAnsi="Times New Roman" w:cs="Times New Roman"/>
          <w:sz w:val="24"/>
          <w:szCs w:val="24"/>
        </w:rPr>
        <w:t xml:space="preserve">Export-Import services to Type-A industrial units of Export Processing Zones (EPZ) &amp; Economic Zone (EZ). </w:t>
      </w:r>
    </w:p>
    <w:p w:rsidR="0089374F" w:rsidRPr="0089374F" w:rsidRDefault="0089374F" w:rsidP="00A515CF">
      <w:pPr>
        <w:pStyle w:val="ListParagraph"/>
        <w:numPr>
          <w:ilvl w:val="0"/>
          <w:numId w:val="19"/>
        </w:numPr>
        <w:rPr>
          <w:rFonts w:ascii="Times New Roman" w:hAnsi="Times New Roman" w:cs="Times New Roman"/>
          <w:sz w:val="24"/>
          <w:szCs w:val="24"/>
        </w:rPr>
      </w:pPr>
      <w:r w:rsidRPr="0089374F">
        <w:rPr>
          <w:rFonts w:ascii="Times New Roman" w:hAnsi="Times New Roman" w:cs="Times New Roman"/>
          <w:sz w:val="24"/>
          <w:szCs w:val="24"/>
        </w:rPr>
        <w:t xml:space="preserve">Financing Usance Payable At Sight (UPAS) Documentary Credit </w:t>
      </w:r>
    </w:p>
    <w:p w:rsidR="0089374F" w:rsidRPr="0089374F" w:rsidRDefault="0089374F" w:rsidP="00A515CF">
      <w:pPr>
        <w:pStyle w:val="ListParagraph"/>
        <w:numPr>
          <w:ilvl w:val="0"/>
          <w:numId w:val="19"/>
        </w:numPr>
        <w:rPr>
          <w:rFonts w:ascii="Times New Roman" w:hAnsi="Times New Roman" w:cs="Times New Roman"/>
          <w:sz w:val="24"/>
          <w:szCs w:val="24"/>
        </w:rPr>
      </w:pPr>
      <w:r w:rsidRPr="0089374F">
        <w:rPr>
          <w:rFonts w:ascii="Times New Roman" w:hAnsi="Times New Roman" w:cs="Times New Roman"/>
          <w:sz w:val="24"/>
          <w:szCs w:val="24"/>
        </w:rPr>
        <w:t xml:space="preserve">Purchase of Export Bills (IDBP/FDBP) in Foreign Currency </w:t>
      </w:r>
    </w:p>
    <w:p w:rsidR="006C302A" w:rsidRDefault="0089374F" w:rsidP="003D0C70">
      <w:pPr>
        <w:pStyle w:val="ListParagraph"/>
        <w:numPr>
          <w:ilvl w:val="0"/>
          <w:numId w:val="19"/>
        </w:numPr>
        <w:rPr>
          <w:rFonts w:ascii="Times New Roman" w:hAnsi="Times New Roman" w:cs="Times New Roman"/>
          <w:sz w:val="24"/>
          <w:szCs w:val="24"/>
        </w:rPr>
      </w:pPr>
      <w:r w:rsidRPr="0089374F">
        <w:rPr>
          <w:rFonts w:ascii="Times New Roman" w:hAnsi="Times New Roman" w:cs="Times New Roman"/>
          <w:sz w:val="24"/>
          <w:szCs w:val="24"/>
        </w:rPr>
        <w:lastRenderedPageBreak/>
        <w:t>Foreign Currency Term Loan to eligible resident industrial units</w:t>
      </w:r>
      <w:r w:rsidR="00A372F0">
        <w:rPr>
          <w:rFonts w:ascii="Times New Roman" w:hAnsi="Times New Roman" w:cs="Times New Roman"/>
          <w:sz w:val="24"/>
          <w:szCs w:val="24"/>
        </w:rPr>
        <w:t>.</w:t>
      </w:r>
      <w:sdt>
        <w:sdtPr>
          <w:rPr>
            <w:rFonts w:ascii="Times New Roman" w:hAnsi="Times New Roman" w:cs="Times New Roman"/>
            <w:sz w:val="24"/>
            <w:szCs w:val="24"/>
          </w:rPr>
          <w:id w:val="247890"/>
          <w:citation/>
        </w:sdtPr>
        <w:sdtEndPr/>
        <w:sdtContent>
          <w:r w:rsidR="00A13E23">
            <w:rPr>
              <w:rFonts w:ascii="Times New Roman" w:hAnsi="Times New Roman" w:cs="Times New Roman"/>
              <w:sz w:val="24"/>
              <w:szCs w:val="24"/>
            </w:rPr>
            <w:fldChar w:fldCharType="begin"/>
          </w:r>
          <w:r w:rsidR="00A372F0">
            <w:rPr>
              <w:rFonts w:ascii="Times New Roman" w:hAnsi="Times New Roman" w:cs="Times New Roman"/>
              <w:sz w:val="24"/>
              <w:szCs w:val="24"/>
            </w:rPr>
            <w:instrText xml:space="preserve"> CITATION Sou194 \l 1033 </w:instrText>
          </w:r>
          <w:r w:rsidR="00A13E23">
            <w:rPr>
              <w:rFonts w:ascii="Times New Roman" w:hAnsi="Times New Roman" w:cs="Times New Roman"/>
              <w:sz w:val="24"/>
              <w:szCs w:val="24"/>
            </w:rPr>
            <w:fldChar w:fldCharType="separate"/>
          </w:r>
          <w:r w:rsidR="00A372F0">
            <w:rPr>
              <w:rFonts w:ascii="Times New Roman" w:hAnsi="Times New Roman" w:cs="Times New Roman"/>
              <w:noProof/>
              <w:sz w:val="24"/>
              <w:szCs w:val="24"/>
            </w:rPr>
            <w:t xml:space="preserve"> </w:t>
          </w:r>
          <w:r w:rsidR="00A372F0" w:rsidRPr="00A372F0">
            <w:rPr>
              <w:rFonts w:ascii="Times New Roman" w:hAnsi="Times New Roman" w:cs="Times New Roman"/>
              <w:noProof/>
              <w:sz w:val="24"/>
              <w:szCs w:val="24"/>
            </w:rPr>
            <w:t>(Southeast Bank , 2019)</w:t>
          </w:r>
          <w:r w:rsidR="00A13E23">
            <w:rPr>
              <w:rFonts w:ascii="Times New Roman" w:hAnsi="Times New Roman" w:cs="Times New Roman"/>
              <w:sz w:val="24"/>
              <w:szCs w:val="24"/>
            </w:rPr>
            <w:fldChar w:fldCharType="end"/>
          </w:r>
        </w:sdtContent>
      </w:sdt>
    </w:p>
    <w:p w:rsidR="003D0C70" w:rsidRPr="003D0C70" w:rsidRDefault="003D0C70" w:rsidP="003D0C70">
      <w:pPr>
        <w:pStyle w:val="ListParagraph"/>
        <w:rPr>
          <w:rFonts w:ascii="Times New Roman" w:hAnsi="Times New Roman" w:cs="Times New Roman"/>
          <w:sz w:val="24"/>
          <w:szCs w:val="24"/>
        </w:rPr>
      </w:pPr>
    </w:p>
    <w:p w:rsidR="00AC33BC" w:rsidRPr="006C302A" w:rsidRDefault="0010502D" w:rsidP="006C302A">
      <w:pPr>
        <w:rPr>
          <w:rFonts w:ascii="Times New Roman" w:hAnsi="Times New Roman" w:cs="Times New Roman"/>
          <w:sz w:val="28"/>
          <w:szCs w:val="28"/>
        </w:rPr>
      </w:pPr>
      <w:r w:rsidRPr="006C302A">
        <w:rPr>
          <w:rFonts w:ascii="Times New Roman" w:hAnsi="Times New Roman" w:cs="Times New Roman"/>
          <w:sz w:val="28"/>
          <w:szCs w:val="28"/>
        </w:rPr>
        <w:t>Card services</w:t>
      </w:r>
    </w:p>
    <w:p w:rsidR="00C8265A" w:rsidRPr="00C8265A" w:rsidRDefault="00C8265A" w:rsidP="00C8265A">
      <w:pPr>
        <w:pStyle w:val="ListParagraph"/>
        <w:rPr>
          <w:rFonts w:ascii="Times New Roman" w:hAnsi="Times New Roman" w:cs="Times New Roman"/>
          <w:sz w:val="28"/>
          <w:szCs w:val="28"/>
        </w:rPr>
      </w:pPr>
    </w:p>
    <w:p w:rsidR="00C8265A" w:rsidRDefault="00C8265A" w:rsidP="00A515CF">
      <w:pPr>
        <w:pStyle w:val="ListParagraph"/>
        <w:numPr>
          <w:ilvl w:val="0"/>
          <w:numId w:val="20"/>
        </w:numPr>
        <w:rPr>
          <w:rFonts w:ascii="Times New Roman" w:hAnsi="Times New Roman" w:cs="Times New Roman"/>
          <w:sz w:val="24"/>
          <w:szCs w:val="24"/>
        </w:rPr>
      </w:pPr>
      <w:r w:rsidRPr="00C8265A">
        <w:rPr>
          <w:rFonts w:ascii="Times New Roman" w:hAnsi="Times New Roman" w:cs="Times New Roman"/>
          <w:sz w:val="24"/>
          <w:szCs w:val="24"/>
        </w:rPr>
        <w:t>Southeast Bank credit card</w:t>
      </w:r>
    </w:p>
    <w:p w:rsidR="00C8265A" w:rsidRPr="00C8265A" w:rsidRDefault="00C8265A" w:rsidP="00A515CF">
      <w:pPr>
        <w:pStyle w:val="ListParagraph"/>
        <w:numPr>
          <w:ilvl w:val="0"/>
          <w:numId w:val="20"/>
        </w:numPr>
        <w:rPr>
          <w:rFonts w:ascii="Times New Roman" w:hAnsi="Times New Roman" w:cs="Times New Roman"/>
          <w:sz w:val="24"/>
          <w:szCs w:val="24"/>
        </w:rPr>
      </w:pPr>
      <w:r w:rsidRPr="00C8265A">
        <w:rPr>
          <w:rFonts w:ascii="Times New Roman" w:hAnsi="Times New Roman" w:cs="Times New Roman"/>
          <w:sz w:val="24"/>
          <w:szCs w:val="24"/>
        </w:rPr>
        <w:t xml:space="preserve">Southeast Virtual Card </w:t>
      </w:r>
    </w:p>
    <w:p w:rsidR="00C8265A" w:rsidRPr="00C8265A" w:rsidRDefault="00C8265A" w:rsidP="00A515CF">
      <w:pPr>
        <w:pStyle w:val="ListParagraph"/>
        <w:numPr>
          <w:ilvl w:val="0"/>
          <w:numId w:val="20"/>
        </w:numPr>
        <w:rPr>
          <w:rFonts w:ascii="Times New Roman" w:hAnsi="Times New Roman" w:cs="Times New Roman"/>
          <w:sz w:val="24"/>
          <w:szCs w:val="24"/>
        </w:rPr>
      </w:pPr>
      <w:r w:rsidRPr="00C8265A">
        <w:rPr>
          <w:rFonts w:ascii="Times New Roman" w:hAnsi="Times New Roman" w:cs="Times New Roman"/>
          <w:sz w:val="24"/>
          <w:szCs w:val="24"/>
        </w:rPr>
        <w:t>Southeast Travel Card</w:t>
      </w:r>
    </w:p>
    <w:p w:rsidR="00C8265A" w:rsidRPr="00C8265A" w:rsidRDefault="00C8265A" w:rsidP="00A515CF">
      <w:pPr>
        <w:pStyle w:val="ListParagraph"/>
        <w:numPr>
          <w:ilvl w:val="0"/>
          <w:numId w:val="20"/>
        </w:numPr>
        <w:rPr>
          <w:rFonts w:ascii="Times New Roman" w:hAnsi="Times New Roman" w:cs="Times New Roman"/>
          <w:sz w:val="24"/>
          <w:szCs w:val="24"/>
        </w:rPr>
      </w:pPr>
      <w:r w:rsidRPr="00C8265A">
        <w:rPr>
          <w:rFonts w:ascii="Times New Roman" w:hAnsi="Times New Roman" w:cs="Times New Roman"/>
          <w:sz w:val="24"/>
          <w:szCs w:val="24"/>
        </w:rPr>
        <w:t xml:space="preserve">Southeast Hajj Card </w:t>
      </w:r>
    </w:p>
    <w:p w:rsidR="00C8265A" w:rsidRPr="00C8265A" w:rsidRDefault="00C8265A" w:rsidP="00A515CF">
      <w:pPr>
        <w:pStyle w:val="ListParagraph"/>
        <w:numPr>
          <w:ilvl w:val="0"/>
          <w:numId w:val="20"/>
        </w:numPr>
        <w:rPr>
          <w:rFonts w:ascii="Times New Roman" w:hAnsi="Times New Roman" w:cs="Times New Roman"/>
          <w:sz w:val="24"/>
          <w:szCs w:val="24"/>
        </w:rPr>
      </w:pPr>
      <w:r w:rsidRPr="00C8265A">
        <w:rPr>
          <w:rFonts w:ascii="Times New Roman" w:hAnsi="Times New Roman" w:cs="Times New Roman"/>
          <w:sz w:val="24"/>
          <w:szCs w:val="24"/>
        </w:rPr>
        <w:t xml:space="preserve">Southeast Prepaid Card /INSTA Prepaid Card </w:t>
      </w:r>
    </w:p>
    <w:p w:rsidR="00C8265A" w:rsidRPr="00C8265A" w:rsidRDefault="00C8265A" w:rsidP="00A515CF">
      <w:pPr>
        <w:pStyle w:val="ListParagraph"/>
        <w:numPr>
          <w:ilvl w:val="0"/>
          <w:numId w:val="20"/>
        </w:numPr>
        <w:rPr>
          <w:rFonts w:ascii="Times New Roman" w:hAnsi="Times New Roman" w:cs="Times New Roman"/>
          <w:sz w:val="24"/>
          <w:szCs w:val="24"/>
        </w:rPr>
      </w:pPr>
      <w:r w:rsidRPr="00C8265A">
        <w:rPr>
          <w:rFonts w:ascii="Times New Roman" w:hAnsi="Times New Roman" w:cs="Times New Roman"/>
          <w:sz w:val="24"/>
          <w:szCs w:val="24"/>
        </w:rPr>
        <w:t>Visa Dual Currency Debit card</w:t>
      </w:r>
    </w:p>
    <w:p w:rsidR="00C8265A" w:rsidRPr="00C8265A" w:rsidRDefault="00C8265A" w:rsidP="00A515CF">
      <w:pPr>
        <w:pStyle w:val="ListParagraph"/>
        <w:numPr>
          <w:ilvl w:val="0"/>
          <w:numId w:val="20"/>
        </w:numPr>
        <w:rPr>
          <w:rFonts w:ascii="Times New Roman" w:hAnsi="Times New Roman" w:cs="Times New Roman"/>
          <w:sz w:val="24"/>
          <w:szCs w:val="24"/>
        </w:rPr>
      </w:pPr>
      <w:r w:rsidRPr="00C8265A">
        <w:rPr>
          <w:rFonts w:ascii="Times New Roman" w:hAnsi="Times New Roman" w:cs="Times New Roman"/>
          <w:sz w:val="24"/>
          <w:szCs w:val="24"/>
        </w:rPr>
        <w:t xml:space="preserve">Southeast Express Card </w:t>
      </w:r>
    </w:p>
    <w:p w:rsidR="00C8265A" w:rsidRPr="00C8265A" w:rsidRDefault="00C8265A" w:rsidP="00A515CF">
      <w:pPr>
        <w:pStyle w:val="ListParagraph"/>
        <w:numPr>
          <w:ilvl w:val="0"/>
          <w:numId w:val="20"/>
        </w:numPr>
        <w:rPr>
          <w:rFonts w:ascii="Times New Roman" w:hAnsi="Times New Roman" w:cs="Times New Roman"/>
          <w:sz w:val="24"/>
          <w:szCs w:val="24"/>
        </w:rPr>
      </w:pPr>
      <w:r w:rsidRPr="00C8265A">
        <w:rPr>
          <w:rFonts w:ascii="Times New Roman" w:hAnsi="Times New Roman" w:cs="Times New Roman"/>
          <w:sz w:val="24"/>
          <w:szCs w:val="24"/>
        </w:rPr>
        <w:t>Southeast Personalized Debit Card</w:t>
      </w:r>
    </w:p>
    <w:p w:rsidR="00C8265A" w:rsidRPr="00C8265A" w:rsidRDefault="00C8265A" w:rsidP="00A515CF">
      <w:pPr>
        <w:pStyle w:val="ListParagraph"/>
        <w:numPr>
          <w:ilvl w:val="0"/>
          <w:numId w:val="20"/>
        </w:numPr>
        <w:rPr>
          <w:rFonts w:ascii="Times New Roman" w:hAnsi="Times New Roman" w:cs="Times New Roman"/>
          <w:sz w:val="24"/>
          <w:szCs w:val="24"/>
        </w:rPr>
      </w:pPr>
      <w:r w:rsidRPr="00C8265A">
        <w:rPr>
          <w:rFonts w:ascii="Times New Roman" w:hAnsi="Times New Roman" w:cs="Times New Roman"/>
          <w:sz w:val="24"/>
          <w:szCs w:val="24"/>
        </w:rPr>
        <w:t xml:space="preserve">Southeast My Remit Card </w:t>
      </w:r>
    </w:p>
    <w:p w:rsidR="00C8265A" w:rsidRDefault="00C8265A" w:rsidP="00A515CF">
      <w:pPr>
        <w:pStyle w:val="ListParagraph"/>
        <w:numPr>
          <w:ilvl w:val="0"/>
          <w:numId w:val="20"/>
        </w:numPr>
        <w:rPr>
          <w:rFonts w:ascii="Times New Roman" w:hAnsi="Times New Roman" w:cs="Times New Roman"/>
          <w:sz w:val="24"/>
          <w:szCs w:val="24"/>
        </w:rPr>
      </w:pPr>
      <w:r w:rsidRPr="00C8265A">
        <w:rPr>
          <w:rFonts w:ascii="Times New Roman" w:hAnsi="Times New Roman" w:cs="Times New Roman"/>
          <w:sz w:val="24"/>
          <w:szCs w:val="24"/>
        </w:rPr>
        <w:t>Student Debit Card</w:t>
      </w:r>
      <w:r w:rsidR="003C0117">
        <w:rPr>
          <w:rFonts w:ascii="Times New Roman" w:hAnsi="Times New Roman" w:cs="Times New Roman"/>
          <w:sz w:val="24"/>
          <w:szCs w:val="24"/>
        </w:rPr>
        <w:t>.</w:t>
      </w:r>
      <w:sdt>
        <w:sdtPr>
          <w:rPr>
            <w:rFonts w:ascii="Times New Roman" w:hAnsi="Times New Roman" w:cs="Times New Roman"/>
            <w:sz w:val="24"/>
            <w:szCs w:val="24"/>
          </w:rPr>
          <w:id w:val="247891"/>
          <w:citation/>
        </w:sdtPr>
        <w:sdtEndPr/>
        <w:sdtContent>
          <w:r w:rsidR="00A13E23">
            <w:rPr>
              <w:rFonts w:ascii="Times New Roman" w:hAnsi="Times New Roman" w:cs="Times New Roman"/>
              <w:sz w:val="24"/>
              <w:szCs w:val="24"/>
            </w:rPr>
            <w:fldChar w:fldCharType="begin"/>
          </w:r>
          <w:r w:rsidR="003C0117">
            <w:rPr>
              <w:rFonts w:ascii="Times New Roman" w:hAnsi="Times New Roman" w:cs="Times New Roman"/>
              <w:sz w:val="24"/>
              <w:szCs w:val="24"/>
            </w:rPr>
            <w:instrText xml:space="preserve"> CITATION Sou194 \l 1033 </w:instrText>
          </w:r>
          <w:r w:rsidR="00A13E23">
            <w:rPr>
              <w:rFonts w:ascii="Times New Roman" w:hAnsi="Times New Roman" w:cs="Times New Roman"/>
              <w:sz w:val="24"/>
              <w:szCs w:val="24"/>
            </w:rPr>
            <w:fldChar w:fldCharType="separate"/>
          </w:r>
          <w:r w:rsidR="003C0117">
            <w:rPr>
              <w:rFonts w:ascii="Times New Roman" w:hAnsi="Times New Roman" w:cs="Times New Roman"/>
              <w:noProof/>
              <w:sz w:val="24"/>
              <w:szCs w:val="24"/>
            </w:rPr>
            <w:t xml:space="preserve"> </w:t>
          </w:r>
          <w:r w:rsidR="003C0117" w:rsidRPr="003C0117">
            <w:rPr>
              <w:rFonts w:ascii="Times New Roman" w:hAnsi="Times New Roman" w:cs="Times New Roman"/>
              <w:noProof/>
              <w:sz w:val="24"/>
              <w:szCs w:val="24"/>
            </w:rPr>
            <w:t>(Southeast Bank , 2019)</w:t>
          </w:r>
          <w:r w:rsidR="00A13E23">
            <w:rPr>
              <w:rFonts w:ascii="Times New Roman" w:hAnsi="Times New Roman" w:cs="Times New Roman"/>
              <w:sz w:val="24"/>
              <w:szCs w:val="24"/>
            </w:rPr>
            <w:fldChar w:fldCharType="end"/>
          </w:r>
        </w:sdtContent>
      </w:sdt>
    </w:p>
    <w:p w:rsidR="002E6914" w:rsidRDefault="002E6914" w:rsidP="002E6914">
      <w:pPr>
        <w:pStyle w:val="ListParagraph"/>
        <w:rPr>
          <w:rFonts w:ascii="Times New Roman" w:hAnsi="Times New Roman" w:cs="Times New Roman"/>
          <w:sz w:val="24"/>
          <w:szCs w:val="24"/>
        </w:rPr>
      </w:pPr>
    </w:p>
    <w:p w:rsidR="009423F7" w:rsidRPr="00891A3E" w:rsidRDefault="00714CF8" w:rsidP="00891A3E">
      <w:pPr>
        <w:rPr>
          <w:rFonts w:ascii="Times New Roman" w:hAnsi="Times New Roman" w:cs="Times New Roman"/>
          <w:sz w:val="28"/>
          <w:szCs w:val="28"/>
        </w:rPr>
      </w:pPr>
      <w:r w:rsidRPr="00891A3E">
        <w:rPr>
          <w:rFonts w:ascii="Times New Roman" w:hAnsi="Times New Roman" w:cs="Times New Roman"/>
          <w:sz w:val="28"/>
          <w:szCs w:val="28"/>
        </w:rPr>
        <w:t>Loan products</w:t>
      </w:r>
    </w:p>
    <w:p w:rsidR="002E6914" w:rsidRPr="002E6914" w:rsidRDefault="002E6914" w:rsidP="002E6914">
      <w:pPr>
        <w:pStyle w:val="ListParagraph"/>
        <w:rPr>
          <w:rFonts w:ascii="Times New Roman" w:hAnsi="Times New Roman" w:cs="Times New Roman"/>
          <w:sz w:val="28"/>
          <w:szCs w:val="28"/>
        </w:rPr>
      </w:pPr>
    </w:p>
    <w:p w:rsidR="002E6914" w:rsidRPr="0064491E" w:rsidRDefault="002E6914" w:rsidP="00A515CF">
      <w:pPr>
        <w:pStyle w:val="ListParagraph"/>
        <w:numPr>
          <w:ilvl w:val="0"/>
          <w:numId w:val="21"/>
        </w:numPr>
        <w:rPr>
          <w:rFonts w:ascii="Times New Roman" w:hAnsi="Times New Roman" w:cs="Times New Roman"/>
          <w:sz w:val="24"/>
          <w:szCs w:val="24"/>
        </w:rPr>
      </w:pPr>
      <w:r w:rsidRPr="0064491E">
        <w:rPr>
          <w:rFonts w:ascii="Times New Roman" w:hAnsi="Times New Roman" w:cs="Times New Roman"/>
          <w:sz w:val="24"/>
          <w:szCs w:val="24"/>
        </w:rPr>
        <w:t>Southeast Shopan</w:t>
      </w:r>
    </w:p>
    <w:p w:rsidR="002E6914" w:rsidRPr="0064491E" w:rsidRDefault="002E6914" w:rsidP="00A515CF">
      <w:pPr>
        <w:pStyle w:val="ListParagraph"/>
        <w:numPr>
          <w:ilvl w:val="0"/>
          <w:numId w:val="21"/>
        </w:numPr>
        <w:rPr>
          <w:rFonts w:ascii="Times New Roman" w:hAnsi="Times New Roman" w:cs="Times New Roman"/>
          <w:sz w:val="24"/>
          <w:szCs w:val="24"/>
        </w:rPr>
      </w:pPr>
      <w:r w:rsidRPr="0064491E">
        <w:rPr>
          <w:rFonts w:ascii="Times New Roman" w:hAnsi="Times New Roman" w:cs="Times New Roman"/>
          <w:sz w:val="24"/>
          <w:szCs w:val="24"/>
        </w:rPr>
        <w:t xml:space="preserve">Southeast Shikhor </w:t>
      </w:r>
    </w:p>
    <w:p w:rsidR="002E6914" w:rsidRPr="0064491E" w:rsidRDefault="002E6914" w:rsidP="00A515CF">
      <w:pPr>
        <w:pStyle w:val="ListParagraph"/>
        <w:numPr>
          <w:ilvl w:val="0"/>
          <w:numId w:val="21"/>
        </w:numPr>
        <w:rPr>
          <w:rFonts w:ascii="Times New Roman" w:hAnsi="Times New Roman" w:cs="Times New Roman"/>
          <w:sz w:val="24"/>
          <w:szCs w:val="24"/>
        </w:rPr>
      </w:pPr>
      <w:r w:rsidRPr="0064491E">
        <w:rPr>
          <w:rFonts w:ascii="Times New Roman" w:hAnsi="Times New Roman" w:cs="Times New Roman"/>
          <w:sz w:val="24"/>
          <w:szCs w:val="24"/>
        </w:rPr>
        <w:t xml:space="preserve">Southeast Shuprova </w:t>
      </w:r>
    </w:p>
    <w:p w:rsidR="002E6914" w:rsidRPr="0064491E" w:rsidRDefault="002E6914" w:rsidP="00A515CF">
      <w:pPr>
        <w:pStyle w:val="ListParagraph"/>
        <w:numPr>
          <w:ilvl w:val="0"/>
          <w:numId w:val="21"/>
        </w:numPr>
        <w:rPr>
          <w:rFonts w:ascii="Times New Roman" w:hAnsi="Times New Roman" w:cs="Times New Roman"/>
          <w:sz w:val="24"/>
          <w:szCs w:val="24"/>
        </w:rPr>
      </w:pPr>
      <w:r w:rsidRPr="0064491E">
        <w:rPr>
          <w:rFonts w:ascii="Times New Roman" w:hAnsi="Times New Roman" w:cs="Times New Roman"/>
          <w:sz w:val="24"/>
          <w:szCs w:val="24"/>
        </w:rPr>
        <w:t xml:space="preserve">Southeast Shopnil </w:t>
      </w:r>
    </w:p>
    <w:p w:rsidR="002E6914" w:rsidRDefault="002E6914" w:rsidP="00A515CF">
      <w:pPr>
        <w:pStyle w:val="ListParagraph"/>
        <w:numPr>
          <w:ilvl w:val="0"/>
          <w:numId w:val="21"/>
        </w:numPr>
        <w:rPr>
          <w:rFonts w:ascii="Times New Roman" w:hAnsi="Times New Roman" w:cs="Times New Roman"/>
          <w:sz w:val="24"/>
          <w:szCs w:val="24"/>
        </w:rPr>
      </w:pPr>
      <w:r w:rsidRPr="0064491E">
        <w:rPr>
          <w:rFonts w:ascii="Times New Roman" w:hAnsi="Times New Roman" w:cs="Times New Roman"/>
          <w:sz w:val="24"/>
          <w:szCs w:val="24"/>
        </w:rPr>
        <w:t>Southeast Agri. Loan</w:t>
      </w:r>
      <w:r w:rsidR="00FB4F74">
        <w:rPr>
          <w:rFonts w:ascii="Times New Roman" w:hAnsi="Times New Roman" w:cs="Times New Roman"/>
          <w:sz w:val="24"/>
          <w:szCs w:val="24"/>
        </w:rPr>
        <w:t>.</w:t>
      </w:r>
      <w:sdt>
        <w:sdtPr>
          <w:rPr>
            <w:rFonts w:ascii="Times New Roman" w:hAnsi="Times New Roman" w:cs="Times New Roman"/>
            <w:sz w:val="24"/>
            <w:szCs w:val="24"/>
          </w:rPr>
          <w:id w:val="247892"/>
          <w:citation/>
        </w:sdtPr>
        <w:sdtEndPr/>
        <w:sdtContent>
          <w:r w:rsidR="00A13E23">
            <w:rPr>
              <w:rFonts w:ascii="Times New Roman" w:hAnsi="Times New Roman" w:cs="Times New Roman"/>
              <w:sz w:val="24"/>
              <w:szCs w:val="24"/>
            </w:rPr>
            <w:fldChar w:fldCharType="begin"/>
          </w:r>
          <w:r w:rsidR="00FB4F74">
            <w:rPr>
              <w:rFonts w:ascii="Times New Roman" w:hAnsi="Times New Roman" w:cs="Times New Roman"/>
              <w:sz w:val="24"/>
              <w:szCs w:val="24"/>
            </w:rPr>
            <w:instrText xml:space="preserve"> CITATION Sou194 \l 1033 </w:instrText>
          </w:r>
          <w:r w:rsidR="00A13E23">
            <w:rPr>
              <w:rFonts w:ascii="Times New Roman" w:hAnsi="Times New Roman" w:cs="Times New Roman"/>
              <w:sz w:val="24"/>
              <w:szCs w:val="24"/>
            </w:rPr>
            <w:fldChar w:fldCharType="separate"/>
          </w:r>
          <w:r w:rsidR="00FB4F74">
            <w:rPr>
              <w:rFonts w:ascii="Times New Roman" w:hAnsi="Times New Roman" w:cs="Times New Roman"/>
              <w:noProof/>
              <w:sz w:val="24"/>
              <w:szCs w:val="24"/>
            </w:rPr>
            <w:t xml:space="preserve"> </w:t>
          </w:r>
          <w:r w:rsidR="00FB4F74" w:rsidRPr="00FB4F74">
            <w:rPr>
              <w:rFonts w:ascii="Times New Roman" w:hAnsi="Times New Roman" w:cs="Times New Roman"/>
              <w:noProof/>
              <w:sz w:val="24"/>
              <w:szCs w:val="24"/>
            </w:rPr>
            <w:t>(Southeast Bank , 2019)</w:t>
          </w:r>
          <w:r w:rsidR="00A13E23">
            <w:rPr>
              <w:rFonts w:ascii="Times New Roman" w:hAnsi="Times New Roman" w:cs="Times New Roman"/>
              <w:sz w:val="24"/>
              <w:szCs w:val="24"/>
            </w:rPr>
            <w:fldChar w:fldCharType="end"/>
          </w:r>
        </w:sdtContent>
      </w:sdt>
    </w:p>
    <w:p w:rsidR="00312885" w:rsidRDefault="00312885" w:rsidP="00312885">
      <w:pPr>
        <w:pStyle w:val="ListParagraph"/>
        <w:rPr>
          <w:rFonts w:ascii="Times New Roman" w:hAnsi="Times New Roman" w:cs="Times New Roman"/>
          <w:sz w:val="24"/>
          <w:szCs w:val="24"/>
        </w:rPr>
      </w:pPr>
    </w:p>
    <w:p w:rsidR="00B243C3" w:rsidRPr="00891A3E" w:rsidRDefault="0064491E" w:rsidP="00891A3E">
      <w:pPr>
        <w:rPr>
          <w:rFonts w:ascii="Times New Roman" w:hAnsi="Times New Roman" w:cs="Times New Roman"/>
          <w:sz w:val="28"/>
          <w:szCs w:val="28"/>
        </w:rPr>
      </w:pPr>
      <w:r w:rsidRPr="00891A3E">
        <w:rPr>
          <w:rFonts w:ascii="Times New Roman" w:hAnsi="Times New Roman" w:cs="Times New Roman"/>
          <w:sz w:val="28"/>
          <w:szCs w:val="28"/>
        </w:rPr>
        <w:t>Corporate loan</w:t>
      </w:r>
    </w:p>
    <w:p w:rsidR="00B243C3" w:rsidRDefault="00B243C3" w:rsidP="00B243C3">
      <w:pPr>
        <w:pStyle w:val="ListParagraph"/>
        <w:rPr>
          <w:rFonts w:ascii="Times New Roman" w:hAnsi="Times New Roman" w:cs="Times New Roman"/>
          <w:sz w:val="28"/>
          <w:szCs w:val="28"/>
        </w:rPr>
      </w:pPr>
    </w:p>
    <w:p w:rsidR="00B243C3" w:rsidRDefault="00B243C3" w:rsidP="00A515CF">
      <w:pPr>
        <w:pStyle w:val="ListParagraph"/>
        <w:numPr>
          <w:ilvl w:val="0"/>
          <w:numId w:val="22"/>
        </w:numPr>
        <w:rPr>
          <w:rFonts w:ascii="Times New Roman" w:hAnsi="Times New Roman" w:cs="Times New Roman"/>
          <w:sz w:val="24"/>
          <w:szCs w:val="24"/>
        </w:rPr>
      </w:pPr>
      <w:r w:rsidRPr="00B243C3">
        <w:rPr>
          <w:rFonts w:ascii="Times New Roman" w:hAnsi="Times New Roman" w:cs="Times New Roman"/>
          <w:sz w:val="24"/>
          <w:szCs w:val="24"/>
        </w:rPr>
        <w:t xml:space="preserve">Working capital finance </w:t>
      </w:r>
    </w:p>
    <w:p w:rsidR="00DB34FA" w:rsidRPr="00C66019" w:rsidRDefault="00DB34FA" w:rsidP="00A515CF">
      <w:pPr>
        <w:pStyle w:val="ListParagraph"/>
        <w:numPr>
          <w:ilvl w:val="0"/>
          <w:numId w:val="22"/>
        </w:numPr>
        <w:rPr>
          <w:rFonts w:ascii="Times New Roman" w:hAnsi="Times New Roman" w:cs="Times New Roman"/>
          <w:sz w:val="24"/>
          <w:szCs w:val="24"/>
        </w:rPr>
      </w:pPr>
      <w:r w:rsidRPr="00C66019">
        <w:rPr>
          <w:rFonts w:ascii="Times New Roman" w:hAnsi="Times New Roman" w:cs="Times New Roman"/>
          <w:sz w:val="24"/>
          <w:szCs w:val="24"/>
        </w:rPr>
        <w:t xml:space="preserve">Term Finance </w:t>
      </w:r>
    </w:p>
    <w:p w:rsidR="0089629A" w:rsidRPr="00C66019" w:rsidRDefault="00DB34FA" w:rsidP="00A515CF">
      <w:pPr>
        <w:pStyle w:val="ListParagraph"/>
        <w:numPr>
          <w:ilvl w:val="0"/>
          <w:numId w:val="22"/>
        </w:numPr>
        <w:rPr>
          <w:rFonts w:ascii="Times New Roman" w:hAnsi="Times New Roman" w:cs="Times New Roman"/>
          <w:sz w:val="24"/>
          <w:szCs w:val="24"/>
        </w:rPr>
      </w:pPr>
      <w:r w:rsidRPr="00C66019">
        <w:rPr>
          <w:rFonts w:ascii="Times New Roman" w:hAnsi="Times New Roman" w:cs="Times New Roman"/>
          <w:sz w:val="24"/>
          <w:szCs w:val="24"/>
        </w:rPr>
        <w:t>Project Finance</w:t>
      </w:r>
    </w:p>
    <w:p w:rsidR="0089629A" w:rsidRPr="00C66019" w:rsidRDefault="00DB34FA" w:rsidP="00A515CF">
      <w:pPr>
        <w:pStyle w:val="ListParagraph"/>
        <w:numPr>
          <w:ilvl w:val="0"/>
          <w:numId w:val="22"/>
        </w:numPr>
        <w:rPr>
          <w:rFonts w:ascii="Times New Roman" w:hAnsi="Times New Roman" w:cs="Times New Roman"/>
          <w:sz w:val="24"/>
          <w:szCs w:val="24"/>
        </w:rPr>
      </w:pPr>
      <w:r w:rsidRPr="00C66019">
        <w:rPr>
          <w:rFonts w:ascii="Times New Roman" w:hAnsi="Times New Roman" w:cs="Times New Roman"/>
          <w:sz w:val="24"/>
          <w:szCs w:val="24"/>
        </w:rPr>
        <w:t xml:space="preserve">Syndication &amp; Club Finance </w:t>
      </w:r>
    </w:p>
    <w:p w:rsidR="0089629A" w:rsidRPr="00C66019" w:rsidRDefault="00DB34FA" w:rsidP="00A515CF">
      <w:pPr>
        <w:pStyle w:val="ListParagraph"/>
        <w:numPr>
          <w:ilvl w:val="0"/>
          <w:numId w:val="22"/>
        </w:numPr>
        <w:rPr>
          <w:rFonts w:ascii="Times New Roman" w:hAnsi="Times New Roman" w:cs="Times New Roman"/>
          <w:sz w:val="24"/>
          <w:szCs w:val="24"/>
        </w:rPr>
      </w:pPr>
      <w:r w:rsidRPr="00C66019">
        <w:rPr>
          <w:rFonts w:ascii="Times New Roman" w:hAnsi="Times New Roman" w:cs="Times New Roman"/>
          <w:sz w:val="24"/>
          <w:szCs w:val="24"/>
        </w:rPr>
        <w:t>Work Order Finance</w:t>
      </w:r>
    </w:p>
    <w:p w:rsidR="0089629A" w:rsidRPr="00C66019" w:rsidRDefault="00DB34FA" w:rsidP="00A515CF">
      <w:pPr>
        <w:pStyle w:val="ListParagraph"/>
        <w:numPr>
          <w:ilvl w:val="0"/>
          <w:numId w:val="22"/>
        </w:numPr>
        <w:rPr>
          <w:rFonts w:ascii="Times New Roman" w:hAnsi="Times New Roman" w:cs="Times New Roman"/>
          <w:sz w:val="24"/>
          <w:szCs w:val="24"/>
        </w:rPr>
      </w:pPr>
      <w:r w:rsidRPr="00C66019">
        <w:rPr>
          <w:rFonts w:ascii="Times New Roman" w:hAnsi="Times New Roman" w:cs="Times New Roman"/>
          <w:sz w:val="24"/>
          <w:szCs w:val="24"/>
        </w:rPr>
        <w:t xml:space="preserve">Real Estate Finance </w:t>
      </w:r>
    </w:p>
    <w:p w:rsidR="0089629A" w:rsidRPr="00C66019" w:rsidRDefault="00DB34FA" w:rsidP="00A515CF">
      <w:pPr>
        <w:pStyle w:val="ListParagraph"/>
        <w:numPr>
          <w:ilvl w:val="0"/>
          <w:numId w:val="22"/>
        </w:numPr>
        <w:rPr>
          <w:rFonts w:ascii="Times New Roman" w:hAnsi="Times New Roman" w:cs="Times New Roman"/>
          <w:sz w:val="24"/>
          <w:szCs w:val="24"/>
        </w:rPr>
      </w:pPr>
      <w:r w:rsidRPr="00C66019">
        <w:rPr>
          <w:rFonts w:ascii="Times New Roman" w:hAnsi="Times New Roman" w:cs="Times New Roman"/>
          <w:sz w:val="24"/>
          <w:szCs w:val="24"/>
        </w:rPr>
        <w:t xml:space="preserve">Trade Finance </w:t>
      </w:r>
    </w:p>
    <w:p w:rsidR="0089629A" w:rsidRPr="00C66019" w:rsidRDefault="00DB34FA" w:rsidP="00A515CF">
      <w:pPr>
        <w:pStyle w:val="ListParagraph"/>
        <w:numPr>
          <w:ilvl w:val="0"/>
          <w:numId w:val="22"/>
        </w:numPr>
        <w:rPr>
          <w:rFonts w:ascii="Times New Roman" w:hAnsi="Times New Roman" w:cs="Times New Roman"/>
          <w:sz w:val="24"/>
          <w:szCs w:val="24"/>
        </w:rPr>
      </w:pPr>
      <w:r w:rsidRPr="00C66019">
        <w:rPr>
          <w:rFonts w:ascii="Times New Roman" w:hAnsi="Times New Roman" w:cs="Times New Roman"/>
          <w:sz w:val="24"/>
          <w:szCs w:val="24"/>
        </w:rPr>
        <w:t xml:space="preserve">Commercial Finance </w:t>
      </w:r>
    </w:p>
    <w:p w:rsidR="0089629A" w:rsidRPr="00C66019" w:rsidRDefault="00DB34FA" w:rsidP="00A515CF">
      <w:pPr>
        <w:pStyle w:val="ListParagraph"/>
        <w:numPr>
          <w:ilvl w:val="0"/>
          <w:numId w:val="22"/>
        </w:numPr>
        <w:rPr>
          <w:rFonts w:ascii="Times New Roman" w:hAnsi="Times New Roman" w:cs="Times New Roman"/>
          <w:sz w:val="24"/>
          <w:szCs w:val="24"/>
        </w:rPr>
      </w:pPr>
      <w:r w:rsidRPr="00C66019">
        <w:rPr>
          <w:rFonts w:ascii="Times New Roman" w:hAnsi="Times New Roman" w:cs="Times New Roman"/>
          <w:sz w:val="24"/>
          <w:szCs w:val="24"/>
        </w:rPr>
        <w:t xml:space="preserve">Export Finance </w:t>
      </w:r>
    </w:p>
    <w:p w:rsidR="00DB34FA" w:rsidRDefault="00DB34FA" w:rsidP="00A515CF">
      <w:pPr>
        <w:pStyle w:val="ListParagraph"/>
        <w:numPr>
          <w:ilvl w:val="0"/>
          <w:numId w:val="22"/>
        </w:numPr>
        <w:rPr>
          <w:rFonts w:ascii="Times New Roman" w:hAnsi="Times New Roman" w:cs="Times New Roman"/>
          <w:sz w:val="24"/>
          <w:szCs w:val="24"/>
        </w:rPr>
      </w:pPr>
      <w:r w:rsidRPr="00C66019">
        <w:rPr>
          <w:rFonts w:ascii="Times New Roman" w:hAnsi="Times New Roman" w:cs="Times New Roman"/>
          <w:sz w:val="24"/>
          <w:szCs w:val="24"/>
        </w:rPr>
        <w:t>Loan to NBFI</w:t>
      </w:r>
      <w:r w:rsidR="00682A30">
        <w:rPr>
          <w:rFonts w:ascii="Times New Roman" w:hAnsi="Times New Roman" w:cs="Times New Roman"/>
          <w:sz w:val="24"/>
          <w:szCs w:val="24"/>
        </w:rPr>
        <w:t>.</w:t>
      </w:r>
      <w:sdt>
        <w:sdtPr>
          <w:rPr>
            <w:rFonts w:ascii="Times New Roman" w:hAnsi="Times New Roman" w:cs="Times New Roman"/>
            <w:sz w:val="24"/>
            <w:szCs w:val="24"/>
          </w:rPr>
          <w:id w:val="247893"/>
          <w:citation/>
        </w:sdtPr>
        <w:sdtEndPr/>
        <w:sdtContent>
          <w:r w:rsidR="00A13E23">
            <w:rPr>
              <w:rFonts w:ascii="Times New Roman" w:hAnsi="Times New Roman" w:cs="Times New Roman"/>
              <w:sz w:val="24"/>
              <w:szCs w:val="24"/>
            </w:rPr>
            <w:fldChar w:fldCharType="begin"/>
          </w:r>
          <w:r w:rsidR="00682A30">
            <w:rPr>
              <w:rFonts w:ascii="Times New Roman" w:hAnsi="Times New Roman" w:cs="Times New Roman"/>
              <w:sz w:val="24"/>
              <w:szCs w:val="24"/>
            </w:rPr>
            <w:instrText xml:space="preserve"> CITATION Sou194 \l 1033 </w:instrText>
          </w:r>
          <w:r w:rsidR="00A13E23">
            <w:rPr>
              <w:rFonts w:ascii="Times New Roman" w:hAnsi="Times New Roman" w:cs="Times New Roman"/>
              <w:sz w:val="24"/>
              <w:szCs w:val="24"/>
            </w:rPr>
            <w:fldChar w:fldCharType="separate"/>
          </w:r>
          <w:r w:rsidR="00682A30">
            <w:rPr>
              <w:rFonts w:ascii="Times New Roman" w:hAnsi="Times New Roman" w:cs="Times New Roman"/>
              <w:noProof/>
              <w:sz w:val="24"/>
              <w:szCs w:val="24"/>
            </w:rPr>
            <w:t xml:space="preserve"> </w:t>
          </w:r>
          <w:r w:rsidR="00682A30" w:rsidRPr="00682A30">
            <w:rPr>
              <w:rFonts w:ascii="Times New Roman" w:hAnsi="Times New Roman" w:cs="Times New Roman"/>
              <w:noProof/>
              <w:sz w:val="24"/>
              <w:szCs w:val="24"/>
            </w:rPr>
            <w:t>(Southeast Bank , 2019)</w:t>
          </w:r>
          <w:r w:rsidR="00A13E23">
            <w:rPr>
              <w:rFonts w:ascii="Times New Roman" w:hAnsi="Times New Roman" w:cs="Times New Roman"/>
              <w:sz w:val="24"/>
              <w:szCs w:val="24"/>
            </w:rPr>
            <w:fldChar w:fldCharType="end"/>
          </w:r>
        </w:sdtContent>
      </w:sdt>
    </w:p>
    <w:p w:rsidR="004C6EA1" w:rsidRPr="00C66019" w:rsidRDefault="004C6EA1" w:rsidP="004C6EA1">
      <w:pPr>
        <w:pStyle w:val="ListParagraph"/>
        <w:rPr>
          <w:rFonts w:ascii="Times New Roman" w:hAnsi="Times New Roman" w:cs="Times New Roman"/>
          <w:sz w:val="24"/>
          <w:szCs w:val="24"/>
        </w:rPr>
      </w:pPr>
    </w:p>
    <w:p w:rsidR="00312885" w:rsidRPr="00891A3E" w:rsidRDefault="004C6EA1" w:rsidP="00891A3E">
      <w:pPr>
        <w:rPr>
          <w:rFonts w:ascii="Times New Roman" w:hAnsi="Times New Roman" w:cs="Times New Roman"/>
          <w:sz w:val="28"/>
          <w:szCs w:val="28"/>
        </w:rPr>
      </w:pPr>
      <w:r w:rsidRPr="00891A3E">
        <w:rPr>
          <w:rFonts w:ascii="Times New Roman" w:hAnsi="Times New Roman" w:cs="Times New Roman"/>
          <w:sz w:val="28"/>
          <w:szCs w:val="28"/>
        </w:rPr>
        <w:t>Treasury products</w:t>
      </w:r>
    </w:p>
    <w:p w:rsidR="00F22C0E" w:rsidRPr="00EB0895" w:rsidRDefault="00F22C0E" w:rsidP="00F22C0E">
      <w:pPr>
        <w:pStyle w:val="ListParagraph"/>
        <w:rPr>
          <w:rFonts w:ascii="Times New Roman" w:hAnsi="Times New Roman" w:cs="Times New Roman"/>
          <w:sz w:val="28"/>
          <w:szCs w:val="28"/>
        </w:rPr>
      </w:pPr>
    </w:p>
    <w:p w:rsidR="00F22C0E" w:rsidRPr="00EB0895" w:rsidRDefault="00F22C0E" w:rsidP="00A515CF">
      <w:pPr>
        <w:pStyle w:val="ListParagraph"/>
        <w:numPr>
          <w:ilvl w:val="0"/>
          <w:numId w:val="23"/>
        </w:numPr>
        <w:rPr>
          <w:rFonts w:ascii="Times New Roman" w:hAnsi="Times New Roman" w:cs="Times New Roman"/>
          <w:sz w:val="24"/>
          <w:szCs w:val="24"/>
        </w:rPr>
      </w:pPr>
      <w:r w:rsidRPr="00EB0895">
        <w:rPr>
          <w:rFonts w:ascii="Times New Roman" w:hAnsi="Times New Roman" w:cs="Times New Roman"/>
          <w:sz w:val="24"/>
          <w:szCs w:val="24"/>
        </w:rPr>
        <w:t>Call money</w:t>
      </w:r>
    </w:p>
    <w:p w:rsidR="00EB0895" w:rsidRPr="00EB0895" w:rsidRDefault="00EB0895" w:rsidP="00A515CF">
      <w:pPr>
        <w:pStyle w:val="ListParagraph"/>
        <w:numPr>
          <w:ilvl w:val="0"/>
          <w:numId w:val="23"/>
        </w:numPr>
        <w:rPr>
          <w:rFonts w:ascii="Times New Roman" w:hAnsi="Times New Roman" w:cs="Times New Roman"/>
          <w:sz w:val="24"/>
          <w:szCs w:val="24"/>
        </w:rPr>
      </w:pPr>
      <w:r w:rsidRPr="00EB0895">
        <w:rPr>
          <w:rFonts w:ascii="Times New Roman" w:hAnsi="Times New Roman" w:cs="Times New Roman"/>
          <w:sz w:val="24"/>
          <w:szCs w:val="24"/>
        </w:rPr>
        <w:t xml:space="preserve">Term Money </w:t>
      </w:r>
    </w:p>
    <w:p w:rsidR="00EB0895" w:rsidRPr="00EB0895" w:rsidRDefault="00EB0895" w:rsidP="00A515CF">
      <w:pPr>
        <w:pStyle w:val="ListParagraph"/>
        <w:numPr>
          <w:ilvl w:val="0"/>
          <w:numId w:val="23"/>
        </w:numPr>
        <w:rPr>
          <w:rFonts w:ascii="Times New Roman" w:hAnsi="Times New Roman" w:cs="Times New Roman"/>
          <w:sz w:val="24"/>
          <w:szCs w:val="24"/>
        </w:rPr>
      </w:pPr>
      <w:r w:rsidRPr="00EB0895">
        <w:rPr>
          <w:rFonts w:ascii="Times New Roman" w:hAnsi="Times New Roman" w:cs="Times New Roman"/>
          <w:sz w:val="24"/>
          <w:szCs w:val="24"/>
        </w:rPr>
        <w:t xml:space="preserve">Re-purchase Agreement (Repo) </w:t>
      </w:r>
    </w:p>
    <w:p w:rsidR="00EB0895" w:rsidRPr="00EB0895" w:rsidRDefault="00EB0895" w:rsidP="00A515CF">
      <w:pPr>
        <w:pStyle w:val="ListParagraph"/>
        <w:numPr>
          <w:ilvl w:val="0"/>
          <w:numId w:val="23"/>
        </w:numPr>
        <w:rPr>
          <w:rFonts w:ascii="Times New Roman" w:hAnsi="Times New Roman" w:cs="Times New Roman"/>
          <w:sz w:val="24"/>
          <w:szCs w:val="24"/>
        </w:rPr>
      </w:pPr>
      <w:r w:rsidRPr="00EB0895">
        <w:rPr>
          <w:rFonts w:ascii="Times New Roman" w:hAnsi="Times New Roman" w:cs="Times New Roman"/>
          <w:sz w:val="24"/>
          <w:szCs w:val="24"/>
        </w:rPr>
        <w:t xml:space="preserve">Reverse Repo </w:t>
      </w:r>
    </w:p>
    <w:p w:rsidR="00EB0895" w:rsidRPr="00EB0895" w:rsidRDefault="00EB0895" w:rsidP="00A515CF">
      <w:pPr>
        <w:pStyle w:val="ListParagraph"/>
        <w:numPr>
          <w:ilvl w:val="0"/>
          <w:numId w:val="23"/>
        </w:numPr>
        <w:rPr>
          <w:rFonts w:ascii="Times New Roman" w:hAnsi="Times New Roman" w:cs="Times New Roman"/>
          <w:sz w:val="24"/>
          <w:szCs w:val="24"/>
        </w:rPr>
      </w:pPr>
      <w:r w:rsidRPr="00EB0895">
        <w:rPr>
          <w:rFonts w:ascii="Times New Roman" w:hAnsi="Times New Roman" w:cs="Times New Roman"/>
          <w:sz w:val="24"/>
          <w:szCs w:val="24"/>
        </w:rPr>
        <w:t xml:space="preserve">Foreign Exchange Swap </w:t>
      </w:r>
    </w:p>
    <w:p w:rsidR="00EB0895" w:rsidRPr="00EB0895" w:rsidRDefault="00EB0895" w:rsidP="00EB0895">
      <w:pPr>
        <w:pStyle w:val="ListParagraph"/>
        <w:rPr>
          <w:rFonts w:ascii="Times New Roman" w:hAnsi="Times New Roman" w:cs="Times New Roman"/>
          <w:sz w:val="20"/>
          <w:szCs w:val="20"/>
        </w:rPr>
      </w:pPr>
      <w:r w:rsidRPr="00EB0895">
        <w:rPr>
          <w:rFonts w:ascii="Times New Roman" w:hAnsi="Times New Roman" w:cs="Times New Roman"/>
          <w:sz w:val="20"/>
          <w:szCs w:val="20"/>
        </w:rPr>
        <w:t xml:space="preserve"> Fixed Income Products</w:t>
      </w:r>
    </w:p>
    <w:p w:rsidR="00EB0895" w:rsidRPr="00EB0895" w:rsidRDefault="00EB0895" w:rsidP="00A515CF">
      <w:pPr>
        <w:pStyle w:val="ListParagraph"/>
        <w:numPr>
          <w:ilvl w:val="0"/>
          <w:numId w:val="23"/>
        </w:numPr>
        <w:rPr>
          <w:rFonts w:ascii="Times New Roman" w:hAnsi="Times New Roman" w:cs="Times New Roman"/>
          <w:sz w:val="24"/>
          <w:szCs w:val="24"/>
        </w:rPr>
      </w:pPr>
      <w:r w:rsidRPr="00EB0895">
        <w:rPr>
          <w:rFonts w:ascii="Times New Roman" w:hAnsi="Times New Roman" w:cs="Times New Roman"/>
          <w:sz w:val="24"/>
          <w:szCs w:val="24"/>
        </w:rPr>
        <w:t xml:space="preserve">Treasury Bond to Inter-Bank </w:t>
      </w:r>
    </w:p>
    <w:p w:rsidR="00EB0895" w:rsidRPr="00EB0895" w:rsidRDefault="00EB0895" w:rsidP="00A515CF">
      <w:pPr>
        <w:pStyle w:val="ListParagraph"/>
        <w:numPr>
          <w:ilvl w:val="0"/>
          <w:numId w:val="23"/>
        </w:numPr>
        <w:rPr>
          <w:rFonts w:ascii="Times New Roman" w:hAnsi="Times New Roman" w:cs="Times New Roman"/>
          <w:sz w:val="24"/>
          <w:szCs w:val="24"/>
        </w:rPr>
      </w:pPr>
      <w:r w:rsidRPr="00EB0895">
        <w:rPr>
          <w:rFonts w:ascii="Times New Roman" w:hAnsi="Times New Roman" w:cs="Times New Roman"/>
          <w:sz w:val="24"/>
          <w:szCs w:val="24"/>
        </w:rPr>
        <w:t>Treasury Bond to Individual Investors</w:t>
      </w:r>
    </w:p>
    <w:p w:rsidR="00EB0895" w:rsidRPr="00EB0895" w:rsidRDefault="00EB0895" w:rsidP="00A515CF">
      <w:pPr>
        <w:pStyle w:val="ListParagraph"/>
        <w:numPr>
          <w:ilvl w:val="0"/>
          <w:numId w:val="23"/>
        </w:numPr>
        <w:rPr>
          <w:rFonts w:ascii="Times New Roman" w:hAnsi="Times New Roman" w:cs="Times New Roman"/>
          <w:sz w:val="24"/>
          <w:szCs w:val="24"/>
        </w:rPr>
      </w:pPr>
      <w:r w:rsidRPr="00EB0895">
        <w:rPr>
          <w:rFonts w:ascii="Times New Roman" w:hAnsi="Times New Roman" w:cs="Times New Roman"/>
          <w:sz w:val="24"/>
          <w:szCs w:val="24"/>
        </w:rPr>
        <w:t xml:space="preserve">Treasury Bond to Corporate Investors </w:t>
      </w:r>
    </w:p>
    <w:p w:rsidR="00EB0895" w:rsidRPr="00EB0895" w:rsidRDefault="00EB0895" w:rsidP="00A515CF">
      <w:pPr>
        <w:pStyle w:val="ListParagraph"/>
        <w:numPr>
          <w:ilvl w:val="0"/>
          <w:numId w:val="23"/>
        </w:numPr>
        <w:rPr>
          <w:rFonts w:ascii="Times New Roman" w:hAnsi="Times New Roman" w:cs="Times New Roman"/>
          <w:sz w:val="24"/>
          <w:szCs w:val="24"/>
        </w:rPr>
      </w:pPr>
      <w:r w:rsidRPr="00EB0895">
        <w:rPr>
          <w:rFonts w:ascii="Times New Roman" w:hAnsi="Times New Roman" w:cs="Times New Roman"/>
          <w:sz w:val="24"/>
          <w:szCs w:val="24"/>
        </w:rPr>
        <w:t xml:space="preserve">Subordinated Bond  </w:t>
      </w:r>
    </w:p>
    <w:p w:rsidR="00EB0895" w:rsidRPr="00EB0895" w:rsidRDefault="00EB0895" w:rsidP="00EB0895">
      <w:pPr>
        <w:pStyle w:val="ListParagraph"/>
        <w:rPr>
          <w:rFonts w:ascii="Times New Roman" w:hAnsi="Times New Roman" w:cs="Times New Roman"/>
          <w:sz w:val="24"/>
          <w:szCs w:val="24"/>
        </w:rPr>
      </w:pPr>
      <w:r w:rsidRPr="00EB0895">
        <w:rPr>
          <w:rFonts w:ascii="Times New Roman" w:hAnsi="Times New Roman" w:cs="Times New Roman"/>
          <w:sz w:val="20"/>
          <w:szCs w:val="20"/>
        </w:rPr>
        <w:t xml:space="preserve"> Foreign Exchange Products</w:t>
      </w:r>
      <w:r w:rsidRPr="00EB0895">
        <w:rPr>
          <w:rFonts w:ascii="Times New Roman" w:hAnsi="Times New Roman" w:cs="Times New Roman"/>
        </w:rPr>
        <w:t xml:space="preserve"> </w:t>
      </w:r>
    </w:p>
    <w:p w:rsidR="00EB0895" w:rsidRPr="00EB0895" w:rsidRDefault="00EB0895" w:rsidP="00A515CF">
      <w:pPr>
        <w:pStyle w:val="ListParagraph"/>
        <w:numPr>
          <w:ilvl w:val="0"/>
          <w:numId w:val="23"/>
        </w:numPr>
        <w:rPr>
          <w:rFonts w:ascii="Times New Roman" w:hAnsi="Times New Roman" w:cs="Times New Roman"/>
          <w:sz w:val="24"/>
          <w:szCs w:val="24"/>
        </w:rPr>
      </w:pPr>
      <w:r w:rsidRPr="00EB0895">
        <w:rPr>
          <w:rFonts w:ascii="Times New Roman" w:hAnsi="Times New Roman" w:cs="Times New Roman"/>
          <w:sz w:val="24"/>
          <w:szCs w:val="24"/>
        </w:rPr>
        <w:t xml:space="preserve">Spot in Major Currency Pairs </w:t>
      </w:r>
    </w:p>
    <w:p w:rsidR="00EB0895" w:rsidRPr="00EB0895" w:rsidRDefault="00EB0895" w:rsidP="00A515CF">
      <w:pPr>
        <w:pStyle w:val="ListParagraph"/>
        <w:numPr>
          <w:ilvl w:val="0"/>
          <w:numId w:val="23"/>
        </w:numPr>
        <w:rPr>
          <w:rFonts w:ascii="Times New Roman" w:hAnsi="Times New Roman" w:cs="Times New Roman"/>
          <w:sz w:val="24"/>
          <w:szCs w:val="24"/>
        </w:rPr>
      </w:pPr>
      <w:r w:rsidRPr="00EB0895">
        <w:rPr>
          <w:rFonts w:ascii="Times New Roman" w:hAnsi="Times New Roman" w:cs="Times New Roman"/>
          <w:sz w:val="24"/>
          <w:szCs w:val="24"/>
        </w:rPr>
        <w:t xml:space="preserve">Forward Contract </w:t>
      </w:r>
    </w:p>
    <w:p w:rsidR="00EB0895" w:rsidRDefault="00EB0895" w:rsidP="00A515CF">
      <w:pPr>
        <w:pStyle w:val="ListParagraph"/>
        <w:numPr>
          <w:ilvl w:val="0"/>
          <w:numId w:val="23"/>
        </w:numPr>
        <w:rPr>
          <w:rFonts w:ascii="Times New Roman" w:hAnsi="Times New Roman" w:cs="Times New Roman"/>
          <w:sz w:val="24"/>
          <w:szCs w:val="24"/>
        </w:rPr>
      </w:pPr>
      <w:r w:rsidRPr="00EB0895">
        <w:rPr>
          <w:rFonts w:ascii="Times New Roman" w:hAnsi="Times New Roman" w:cs="Times New Roman"/>
          <w:sz w:val="24"/>
          <w:szCs w:val="24"/>
        </w:rPr>
        <w:t>Placement in USD</w:t>
      </w:r>
      <w:r w:rsidR="00DF592A">
        <w:rPr>
          <w:rFonts w:ascii="Times New Roman" w:hAnsi="Times New Roman" w:cs="Times New Roman"/>
          <w:sz w:val="24"/>
          <w:szCs w:val="24"/>
        </w:rPr>
        <w:t>.</w:t>
      </w:r>
      <w:sdt>
        <w:sdtPr>
          <w:rPr>
            <w:rFonts w:ascii="Times New Roman" w:hAnsi="Times New Roman" w:cs="Times New Roman"/>
            <w:sz w:val="24"/>
            <w:szCs w:val="24"/>
          </w:rPr>
          <w:id w:val="247894"/>
          <w:citation/>
        </w:sdtPr>
        <w:sdtEndPr/>
        <w:sdtContent>
          <w:r w:rsidR="00A13E23">
            <w:rPr>
              <w:rFonts w:ascii="Times New Roman" w:hAnsi="Times New Roman" w:cs="Times New Roman"/>
              <w:sz w:val="24"/>
              <w:szCs w:val="24"/>
            </w:rPr>
            <w:fldChar w:fldCharType="begin"/>
          </w:r>
          <w:r w:rsidR="00DF592A">
            <w:rPr>
              <w:rFonts w:ascii="Times New Roman" w:hAnsi="Times New Roman" w:cs="Times New Roman"/>
              <w:sz w:val="24"/>
              <w:szCs w:val="24"/>
            </w:rPr>
            <w:instrText xml:space="preserve"> CITATION Sou194 \l 1033 </w:instrText>
          </w:r>
          <w:r w:rsidR="00A13E23">
            <w:rPr>
              <w:rFonts w:ascii="Times New Roman" w:hAnsi="Times New Roman" w:cs="Times New Roman"/>
              <w:sz w:val="24"/>
              <w:szCs w:val="24"/>
            </w:rPr>
            <w:fldChar w:fldCharType="separate"/>
          </w:r>
          <w:r w:rsidR="00DF592A">
            <w:rPr>
              <w:rFonts w:ascii="Times New Roman" w:hAnsi="Times New Roman" w:cs="Times New Roman"/>
              <w:noProof/>
              <w:sz w:val="24"/>
              <w:szCs w:val="24"/>
            </w:rPr>
            <w:t xml:space="preserve"> </w:t>
          </w:r>
          <w:r w:rsidR="00DF592A" w:rsidRPr="00DF592A">
            <w:rPr>
              <w:rFonts w:ascii="Times New Roman" w:hAnsi="Times New Roman" w:cs="Times New Roman"/>
              <w:noProof/>
              <w:sz w:val="24"/>
              <w:szCs w:val="24"/>
            </w:rPr>
            <w:t>(Southeast Bank , 2019)</w:t>
          </w:r>
          <w:r w:rsidR="00A13E23">
            <w:rPr>
              <w:rFonts w:ascii="Times New Roman" w:hAnsi="Times New Roman" w:cs="Times New Roman"/>
              <w:sz w:val="24"/>
              <w:szCs w:val="24"/>
            </w:rPr>
            <w:fldChar w:fldCharType="end"/>
          </w:r>
        </w:sdtContent>
      </w:sdt>
    </w:p>
    <w:p w:rsidR="00EF103C" w:rsidRDefault="00EF103C" w:rsidP="00EF103C">
      <w:pPr>
        <w:pStyle w:val="ListParagraph"/>
        <w:rPr>
          <w:rFonts w:ascii="Times New Roman" w:hAnsi="Times New Roman" w:cs="Times New Roman"/>
          <w:sz w:val="24"/>
          <w:szCs w:val="24"/>
        </w:rPr>
      </w:pPr>
    </w:p>
    <w:p w:rsidR="00EF103C" w:rsidRPr="009355C4" w:rsidRDefault="00EF103C" w:rsidP="009355C4">
      <w:pPr>
        <w:rPr>
          <w:rFonts w:ascii="Times New Roman" w:hAnsi="Times New Roman" w:cs="Times New Roman"/>
          <w:sz w:val="28"/>
          <w:szCs w:val="28"/>
        </w:rPr>
      </w:pPr>
      <w:r w:rsidRPr="009355C4">
        <w:rPr>
          <w:rFonts w:ascii="Times New Roman" w:hAnsi="Times New Roman" w:cs="Times New Roman"/>
          <w:sz w:val="28"/>
          <w:szCs w:val="28"/>
        </w:rPr>
        <w:t xml:space="preserve"> Export services</w:t>
      </w:r>
    </w:p>
    <w:p w:rsidR="00DF04BC" w:rsidRPr="00EF103C" w:rsidRDefault="00DF04BC" w:rsidP="00DF04BC">
      <w:pPr>
        <w:pStyle w:val="ListParagraph"/>
        <w:rPr>
          <w:rFonts w:ascii="Times New Roman" w:hAnsi="Times New Roman" w:cs="Times New Roman"/>
          <w:sz w:val="28"/>
          <w:szCs w:val="28"/>
        </w:rPr>
      </w:pPr>
    </w:p>
    <w:p w:rsidR="00EF103C" w:rsidRDefault="00EF103C" w:rsidP="00A515CF">
      <w:pPr>
        <w:pStyle w:val="ListParagraph"/>
        <w:numPr>
          <w:ilvl w:val="0"/>
          <w:numId w:val="24"/>
        </w:numPr>
        <w:rPr>
          <w:rFonts w:ascii="Times New Roman" w:hAnsi="Times New Roman" w:cs="Times New Roman"/>
          <w:sz w:val="24"/>
          <w:szCs w:val="24"/>
        </w:rPr>
      </w:pPr>
      <w:r w:rsidRPr="00E80EA9">
        <w:rPr>
          <w:rFonts w:ascii="Times New Roman" w:hAnsi="Times New Roman" w:cs="Times New Roman"/>
          <w:sz w:val="24"/>
          <w:szCs w:val="24"/>
        </w:rPr>
        <w:t xml:space="preserve">Documentary credit </w:t>
      </w:r>
      <w:r w:rsidR="00DD1E35">
        <w:rPr>
          <w:rFonts w:ascii="Times New Roman" w:hAnsi="Times New Roman" w:cs="Times New Roman"/>
          <w:sz w:val="24"/>
          <w:szCs w:val="24"/>
        </w:rPr>
        <w:t>:</w:t>
      </w:r>
    </w:p>
    <w:p w:rsidR="00AA28E3" w:rsidRPr="006922F1" w:rsidRDefault="00E80EA9" w:rsidP="00E80EA9">
      <w:pPr>
        <w:pStyle w:val="ListParagraph"/>
        <w:rPr>
          <w:rFonts w:ascii="Times New Roman" w:hAnsi="Times New Roman" w:cs="Times New Roman"/>
          <w:sz w:val="24"/>
          <w:szCs w:val="24"/>
        </w:rPr>
      </w:pPr>
      <w:r w:rsidRPr="006922F1">
        <w:rPr>
          <w:rFonts w:ascii="Times New Roman" w:hAnsi="Times New Roman" w:cs="Times New Roman"/>
          <w:sz w:val="24"/>
          <w:szCs w:val="24"/>
        </w:rPr>
        <w:t xml:space="preserve">a. Opening Import Documentary Credit (Local and Foreign) </w:t>
      </w:r>
    </w:p>
    <w:p w:rsidR="00AA28E3" w:rsidRPr="006922F1" w:rsidRDefault="00E80EA9" w:rsidP="00E80EA9">
      <w:pPr>
        <w:pStyle w:val="ListParagraph"/>
        <w:rPr>
          <w:rFonts w:ascii="Times New Roman" w:hAnsi="Times New Roman" w:cs="Times New Roman"/>
          <w:sz w:val="24"/>
          <w:szCs w:val="24"/>
        </w:rPr>
      </w:pPr>
      <w:r w:rsidRPr="006922F1">
        <w:rPr>
          <w:rFonts w:ascii="Times New Roman" w:hAnsi="Times New Roman" w:cs="Times New Roman"/>
          <w:sz w:val="24"/>
          <w:szCs w:val="24"/>
        </w:rPr>
        <w:t>b.</w:t>
      </w:r>
      <w:r w:rsidR="00AA28E3" w:rsidRPr="006922F1">
        <w:rPr>
          <w:rFonts w:ascii="Times New Roman" w:hAnsi="Times New Roman" w:cs="Times New Roman"/>
          <w:sz w:val="24"/>
          <w:szCs w:val="24"/>
        </w:rPr>
        <w:t xml:space="preserve"> </w:t>
      </w:r>
      <w:r w:rsidRPr="006922F1">
        <w:rPr>
          <w:rFonts w:ascii="Times New Roman" w:hAnsi="Times New Roman" w:cs="Times New Roman"/>
          <w:sz w:val="24"/>
          <w:szCs w:val="24"/>
        </w:rPr>
        <w:t xml:space="preserve">Arranging Add Confirmation through Foreign Correspondent Banks </w:t>
      </w:r>
    </w:p>
    <w:p w:rsidR="00E80EA9" w:rsidRDefault="00E80EA9" w:rsidP="00E80EA9">
      <w:pPr>
        <w:pStyle w:val="ListParagraph"/>
        <w:rPr>
          <w:rFonts w:ascii="Times New Roman" w:hAnsi="Times New Roman" w:cs="Times New Roman"/>
          <w:sz w:val="24"/>
          <w:szCs w:val="24"/>
        </w:rPr>
      </w:pPr>
      <w:r w:rsidRPr="006922F1">
        <w:rPr>
          <w:rFonts w:ascii="Times New Roman" w:hAnsi="Times New Roman" w:cs="Times New Roman"/>
          <w:sz w:val="24"/>
          <w:szCs w:val="24"/>
        </w:rPr>
        <w:t>c. Arranging Discounting through Foreign Correspondent Banks</w:t>
      </w:r>
    </w:p>
    <w:p w:rsidR="00BE63DA" w:rsidRDefault="00BE63DA" w:rsidP="00E80EA9">
      <w:pPr>
        <w:pStyle w:val="ListParagraph"/>
        <w:rPr>
          <w:rFonts w:ascii="Times New Roman" w:hAnsi="Times New Roman" w:cs="Times New Roman"/>
          <w:sz w:val="24"/>
          <w:szCs w:val="24"/>
        </w:rPr>
      </w:pPr>
    </w:p>
    <w:p w:rsidR="00D24B59" w:rsidRPr="00DD1E35" w:rsidRDefault="00D24B59" w:rsidP="00A515CF">
      <w:pPr>
        <w:pStyle w:val="ListParagraph"/>
        <w:numPr>
          <w:ilvl w:val="0"/>
          <w:numId w:val="24"/>
        </w:numPr>
        <w:rPr>
          <w:rFonts w:ascii="Times New Roman" w:hAnsi="Times New Roman" w:cs="Times New Roman"/>
          <w:sz w:val="24"/>
          <w:szCs w:val="24"/>
        </w:rPr>
      </w:pPr>
      <w:r w:rsidRPr="00DD1E35">
        <w:rPr>
          <w:rFonts w:ascii="Times New Roman" w:hAnsi="Times New Roman" w:cs="Times New Roman"/>
          <w:sz w:val="24"/>
          <w:szCs w:val="24"/>
        </w:rPr>
        <w:t>Post import finance</w:t>
      </w:r>
      <w:r w:rsidR="00DD1E35">
        <w:rPr>
          <w:rFonts w:ascii="Times New Roman" w:hAnsi="Times New Roman" w:cs="Times New Roman"/>
          <w:sz w:val="24"/>
          <w:szCs w:val="24"/>
        </w:rPr>
        <w:t>:</w:t>
      </w:r>
    </w:p>
    <w:p w:rsidR="00D24B59" w:rsidRPr="00D24B59" w:rsidRDefault="00D24B59" w:rsidP="00D24B59">
      <w:pPr>
        <w:pStyle w:val="ListParagraph"/>
        <w:rPr>
          <w:rFonts w:ascii="Times New Roman" w:hAnsi="Times New Roman" w:cs="Times New Roman"/>
          <w:sz w:val="24"/>
          <w:szCs w:val="24"/>
        </w:rPr>
      </w:pPr>
      <w:r w:rsidRPr="00D24B59">
        <w:rPr>
          <w:rFonts w:ascii="Times New Roman" w:hAnsi="Times New Roman" w:cs="Times New Roman"/>
          <w:sz w:val="24"/>
          <w:szCs w:val="24"/>
        </w:rPr>
        <w:t xml:space="preserve">a. Loan Trust Receipt (LTR) </w:t>
      </w:r>
    </w:p>
    <w:p w:rsidR="00D24B59" w:rsidRDefault="00D24B59" w:rsidP="00D24B59">
      <w:pPr>
        <w:pStyle w:val="ListParagraph"/>
        <w:rPr>
          <w:rFonts w:ascii="Times New Roman" w:hAnsi="Times New Roman" w:cs="Times New Roman"/>
          <w:sz w:val="24"/>
          <w:szCs w:val="24"/>
        </w:rPr>
      </w:pPr>
      <w:r w:rsidRPr="00D24B59">
        <w:rPr>
          <w:rFonts w:ascii="Times New Roman" w:hAnsi="Times New Roman" w:cs="Times New Roman"/>
          <w:sz w:val="24"/>
          <w:szCs w:val="24"/>
        </w:rPr>
        <w:t xml:space="preserve">b. Time Loan </w:t>
      </w:r>
    </w:p>
    <w:p w:rsidR="00D24B59" w:rsidRPr="00D24B59" w:rsidRDefault="00D24B59" w:rsidP="00D24B59">
      <w:pPr>
        <w:pStyle w:val="ListParagraph"/>
        <w:rPr>
          <w:rFonts w:ascii="Times New Roman" w:hAnsi="Times New Roman" w:cs="Times New Roman"/>
          <w:sz w:val="24"/>
          <w:szCs w:val="24"/>
        </w:rPr>
      </w:pPr>
      <w:r w:rsidRPr="00D24B59">
        <w:rPr>
          <w:rFonts w:ascii="Times New Roman" w:hAnsi="Times New Roman" w:cs="Times New Roman"/>
          <w:sz w:val="24"/>
          <w:szCs w:val="24"/>
        </w:rPr>
        <w:t xml:space="preserve">c. Term Loan </w:t>
      </w:r>
    </w:p>
    <w:p w:rsidR="00D24B59" w:rsidRDefault="00D24B59" w:rsidP="00D24B59">
      <w:pPr>
        <w:pStyle w:val="ListParagraph"/>
      </w:pPr>
    </w:p>
    <w:p w:rsidR="00D24B59" w:rsidRPr="00DD1E35" w:rsidRDefault="00D24B59" w:rsidP="00A515CF">
      <w:pPr>
        <w:pStyle w:val="ListParagraph"/>
        <w:numPr>
          <w:ilvl w:val="0"/>
          <w:numId w:val="24"/>
        </w:numPr>
        <w:rPr>
          <w:rFonts w:ascii="Times New Roman" w:hAnsi="Times New Roman" w:cs="Times New Roman"/>
          <w:sz w:val="24"/>
          <w:szCs w:val="24"/>
        </w:rPr>
      </w:pPr>
      <w:r w:rsidRPr="00DD1E35">
        <w:rPr>
          <w:rFonts w:ascii="Times New Roman" w:hAnsi="Times New Roman" w:cs="Times New Roman"/>
          <w:sz w:val="24"/>
          <w:szCs w:val="24"/>
        </w:rPr>
        <w:t>Documentary Collection servi</w:t>
      </w:r>
      <w:r w:rsidR="00DD1E35">
        <w:rPr>
          <w:rFonts w:ascii="Times New Roman" w:hAnsi="Times New Roman" w:cs="Times New Roman"/>
          <w:sz w:val="24"/>
          <w:szCs w:val="24"/>
        </w:rPr>
        <w:t>ce</w:t>
      </w:r>
    </w:p>
    <w:p w:rsidR="00BE63DA" w:rsidRPr="00BE63DA" w:rsidRDefault="00305D3F" w:rsidP="004C6EA1">
      <w:pPr>
        <w:rPr>
          <w:rFonts w:ascii="Times New Roman" w:hAnsi="Times New Roman" w:cs="Times New Roman"/>
          <w:sz w:val="24"/>
          <w:szCs w:val="24"/>
        </w:rPr>
      </w:pPr>
      <w:r>
        <w:rPr>
          <w:rFonts w:ascii="Times New Roman" w:hAnsi="Times New Roman" w:cs="Times New Roman"/>
          <w:sz w:val="24"/>
          <w:szCs w:val="24"/>
        </w:rPr>
        <w:t xml:space="preserve">            </w:t>
      </w:r>
      <w:r w:rsidR="00BE63DA" w:rsidRPr="00BE63DA">
        <w:rPr>
          <w:rFonts w:ascii="Times New Roman" w:hAnsi="Times New Roman" w:cs="Times New Roman"/>
          <w:sz w:val="24"/>
          <w:szCs w:val="24"/>
        </w:rPr>
        <w:t xml:space="preserve"> a. Documents Collections against Payment(D/P)</w:t>
      </w:r>
    </w:p>
    <w:p w:rsidR="00BE63DA" w:rsidRPr="00BE63DA" w:rsidRDefault="00305D3F" w:rsidP="004C6EA1">
      <w:pPr>
        <w:rPr>
          <w:rFonts w:ascii="Times New Roman" w:hAnsi="Times New Roman" w:cs="Times New Roman"/>
          <w:sz w:val="24"/>
          <w:szCs w:val="24"/>
        </w:rPr>
      </w:pPr>
      <w:r>
        <w:rPr>
          <w:rFonts w:ascii="Times New Roman" w:hAnsi="Times New Roman" w:cs="Times New Roman"/>
          <w:sz w:val="24"/>
          <w:szCs w:val="24"/>
        </w:rPr>
        <w:t xml:space="preserve">            </w:t>
      </w:r>
      <w:r w:rsidR="00BE63DA" w:rsidRPr="00BE63DA">
        <w:rPr>
          <w:rFonts w:ascii="Times New Roman" w:hAnsi="Times New Roman" w:cs="Times New Roman"/>
          <w:sz w:val="24"/>
          <w:szCs w:val="24"/>
        </w:rPr>
        <w:t xml:space="preserve"> b. Documents Collections against Acceptance (D/A)</w:t>
      </w:r>
    </w:p>
    <w:p w:rsidR="004C6EA1" w:rsidRDefault="00BE63DA" w:rsidP="00A515CF">
      <w:pPr>
        <w:pStyle w:val="ListParagraph"/>
        <w:numPr>
          <w:ilvl w:val="0"/>
          <w:numId w:val="24"/>
        </w:numPr>
        <w:rPr>
          <w:rFonts w:ascii="Times New Roman" w:hAnsi="Times New Roman" w:cs="Times New Roman"/>
          <w:sz w:val="24"/>
          <w:szCs w:val="24"/>
        </w:rPr>
      </w:pPr>
      <w:r w:rsidRPr="00305D3F">
        <w:rPr>
          <w:rFonts w:ascii="Times New Roman" w:hAnsi="Times New Roman" w:cs="Times New Roman"/>
          <w:sz w:val="24"/>
          <w:szCs w:val="24"/>
        </w:rPr>
        <w:t>Issuing Shipping Guarantee</w:t>
      </w:r>
      <w:r w:rsidR="006B1456">
        <w:rPr>
          <w:rFonts w:ascii="Times New Roman" w:hAnsi="Times New Roman" w:cs="Times New Roman"/>
          <w:sz w:val="24"/>
          <w:szCs w:val="24"/>
        </w:rPr>
        <w:t>.</w:t>
      </w:r>
      <w:sdt>
        <w:sdtPr>
          <w:rPr>
            <w:rFonts w:ascii="Times New Roman" w:hAnsi="Times New Roman" w:cs="Times New Roman"/>
            <w:sz w:val="24"/>
            <w:szCs w:val="24"/>
          </w:rPr>
          <w:id w:val="247895"/>
          <w:citation/>
        </w:sdtPr>
        <w:sdtEndPr/>
        <w:sdtContent>
          <w:r w:rsidR="00A13E23">
            <w:rPr>
              <w:rFonts w:ascii="Times New Roman" w:hAnsi="Times New Roman" w:cs="Times New Roman"/>
              <w:sz w:val="24"/>
              <w:szCs w:val="24"/>
            </w:rPr>
            <w:fldChar w:fldCharType="begin"/>
          </w:r>
          <w:r w:rsidR="006B1456">
            <w:rPr>
              <w:rFonts w:ascii="Times New Roman" w:hAnsi="Times New Roman" w:cs="Times New Roman"/>
              <w:sz w:val="24"/>
              <w:szCs w:val="24"/>
            </w:rPr>
            <w:instrText xml:space="preserve"> CITATION Sou194 \l 1033 </w:instrText>
          </w:r>
          <w:r w:rsidR="00A13E23">
            <w:rPr>
              <w:rFonts w:ascii="Times New Roman" w:hAnsi="Times New Roman" w:cs="Times New Roman"/>
              <w:sz w:val="24"/>
              <w:szCs w:val="24"/>
            </w:rPr>
            <w:fldChar w:fldCharType="separate"/>
          </w:r>
          <w:r w:rsidR="006B1456">
            <w:rPr>
              <w:rFonts w:ascii="Times New Roman" w:hAnsi="Times New Roman" w:cs="Times New Roman"/>
              <w:noProof/>
              <w:sz w:val="24"/>
              <w:szCs w:val="24"/>
            </w:rPr>
            <w:t xml:space="preserve"> </w:t>
          </w:r>
          <w:r w:rsidR="006B1456" w:rsidRPr="006B1456">
            <w:rPr>
              <w:rFonts w:ascii="Times New Roman" w:hAnsi="Times New Roman" w:cs="Times New Roman"/>
              <w:noProof/>
              <w:sz w:val="24"/>
              <w:szCs w:val="24"/>
            </w:rPr>
            <w:t>(Southeast Bank , 2019)</w:t>
          </w:r>
          <w:r w:rsidR="00A13E23">
            <w:rPr>
              <w:rFonts w:ascii="Times New Roman" w:hAnsi="Times New Roman" w:cs="Times New Roman"/>
              <w:sz w:val="24"/>
              <w:szCs w:val="24"/>
            </w:rPr>
            <w:fldChar w:fldCharType="end"/>
          </w:r>
        </w:sdtContent>
      </w:sdt>
    </w:p>
    <w:p w:rsidR="007D78C5" w:rsidRDefault="007D78C5" w:rsidP="007D78C5">
      <w:pPr>
        <w:pStyle w:val="ListParagraph"/>
        <w:rPr>
          <w:rFonts w:ascii="Times New Roman" w:hAnsi="Times New Roman" w:cs="Times New Roman"/>
          <w:sz w:val="24"/>
          <w:szCs w:val="24"/>
        </w:rPr>
      </w:pPr>
    </w:p>
    <w:p w:rsidR="00AB6EF2" w:rsidRPr="003F6ED5" w:rsidRDefault="00AB6EF2" w:rsidP="003F6ED5">
      <w:pPr>
        <w:rPr>
          <w:rFonts w:ascii="Times New Roman" w:hAnsi="Times New Roman" w:cs="Times New Roman"/>
          <w:sz w:val="28"/>
          <w:szCs w:val="28"/>
        </w:rPr>
      </w:pPr>
      <w:r w:rsidRPr="003F6ED5">
        <w:rPr>
          <w:rFonts w:ascii="Times New Roman" w:hAnsi="Times New Roman" w:cs="Times New Roman"/>
          <w:sz w:val="28"/>
          <w:szCs w:val="28"/>
        </w:rPr>
        <w:t>Foreign currency (FC) account services</w:t>
      </w:r>
    </w:p>
    <w:p w:rsidR="007D78C5" w:rsidRPr="007D78C5" w:rsidRDefault="007D78C5" w:rsidP="007D78C5">
      <w:pPr>
        <w:pStyle w:val="ListParagraph"/>
        <w:rPr>
          <w:rFonts w:ascii="Times New Roman" w:hAnsi="Times New Roman" w:cs="Times New Roman"/>
          <w:sz w:val="28"/>
          <w:szCs w:val="28"/>
        </w:rPr>
      </w:pPr>
    </w:p>
    <w:p w:rsidR="007D78C5" w:rsidRPr="007D78C5" w:rsidRDefault="007D78C5" w:rsidP="00A515CF">
      <w:pPr>
        <w:pStyle w:val="ListParagraph"/>
        <w:numPr>
          <w:ilvl w:val="0"/>
          <w:numId w:val="24"/>
        </w:numPr>
        <w:rPr>
          <w:rFonts w:ascii="Times New Roman" w:hAnsi="Times New Roman" w:cs="Times New Roman"/>
          <w:sz w:val="24"/>
          <w:szCs w:val="24"/>
        </w:rPr>
      </w:pPr>
      <w:r w:rsidRPr="007D78C5">
        <w:rPr>
          <w:rFonts w:ascii="Times New Roman" w:hAnsi="Times New Roman" w:cs="Times New Roman"/>
          <w:sz w:val="24"/>
          <w:szCs w:val="24"/>
        </w:rPr>
        <w:t xml:space="preserve">Resident Foreign Currency Account (RFCD) </w:t>
      </w:r>
    </w:p>
    <w:p w:rsidR="007D78C5" w:rsidRPr="007D78C5" w:rsidRDefault="007D78C5" w:rsidP="00A515CF">
      <w:pPr>
        <w:pStyle w:val="ListParagraph"/>
        <w:numPr>
          <w:ilvl w:val="0"/>
          <w:numId w:val="24"/>
        </w:numPr>
        <w:rPr>
          <w:rFonts w:ascii="Times New Roman" w:hAnsi="Times New Roman" w:cs="Times New Roman"/>
          <w:sz w:val="24"/>
          <w:szCs w:val="24"/>
        </w:rPr>
      </w:pPr>
      <w:r w:rsidRPr="007D78C5">
        <w:rPr>
          <w:rFonts w:ascii="Times New Roman" w:hAnsi="Times New Roman" w:cs="Times New Roman"/>
          <w:sz w:val="24"/>
          <w:szCs w:val="24"/>
        </w:rPr>
        <w:t xml:space="preserve">Non-Resident Foreign Currency Account (NFCD) </w:t>
      </w:r>
    </w:p>
    <w:p w:rsidR="007D78C5" w:rsidRPr="007D78C5" w:rsidRDefault="007D78C5" w:rsidP="00A515CF">
      <w:pPr>
        <w:pStyle w:val="ListParagraph"/>
        <w:numPr>
          <w:ilvl w:val="0"/>
          <w:numId w:val="24"/>
        </w:numPr>
        <w:rPr>
          <w:rFonts w:ascii="Times New Roman" w:hAnsi="Times New Roman" w:cs="Times New Roman"/>
          <w:sz w:val="24"/>
          <w:szCs w:val="24"/>
        </w:rPr>
      </w:pPr>
      <w:r w:rsidRPr="007D78C5">
        <w:rPr>
          <w:rFonts w:ascii="Times New Roman" w:hAnsi="Times New Roman" w:cs="Times New Roman"/>
          <w:sz w:val="24"/>
          <w:szCs w:val="24"/>
        </w:rPr>
        <w:t xml:space="preserve">Non-Resident Taka Account (NRTA) </w:t>
      </w:r>
    </w:p>
    <w:p w:rsidR="00B1563D" w:rsidRDefault="007D78C5" w:rsidP="00772825">
      <w:pPr>
        <w:pStyle w:val="ListParagraph"/>
        <w:numPr>
          <w:ilvl w:val="0"/>
          <w:numId w:val="24"/>
        </w:numPr>
        <w:jc w:val="both"/>
        <w:rPr>
          <w:rFonts w:ascii="Times New Roman" w:hAnsi="Times New Roman" w:cs="Times New Roman"/>
          <w:sz w:val="24"/>
          <w:szCs w:val="24"/>
        </w:rPr>
      </w:pPr>
      <w:r w:rsidRPr="007D78C5">
        <w:rPr>
          <w:rFonts w:ascii="Times New Roman" w:hAnsi="Times New Roman" w:cs="Times New Roman"/>
          <w:sz w:val="24"/>
          <w:szCs w:val="24"/>
        </w:rPr>
        <w:t>Exporter’s Retention Quota (ERQ) Account</w:t>
      </w:r>
      <w:r w:rsidR="00365558">
        <w:rPr>
          <w:rFonts w:ascii="Times New Roman" w:hAnsi="Times New Roman" w:cs="Times New Roman"/>
          <w:sz w:val="24"/>
          <w:szCs w:val="24"/>
        </w:rPr>
        <w:t>.</w:t>
      </w:r>
      <w:sdt>
        <w:sdtPr>
          <w:rPr>
            <w:rFonts w:ascii="Times New Roman" w:hAnsi="Times New Roman" w:cs="Times New Roman"/>
            <w:sz w:val="24"/>
            <w:szCs w:val="24"/>
          </w:rPr>
          <w:id w:val="85560059"/>
          <w:citation/>
        </w:sdtPr>
        <w:sdtEndPr/>
        <w:sdtContent>
          <w:r w:rsidR="00A13E23">
            <w:rPr>
              <w:rFonts w:ascii="Times New Roman" w:hAnsi="Times New Roman" w:cs="Times New Roman"/>
              <w:sz w:val="24"/>
              <w:szCs w:val="24"/>
            </w:rPr>
            <w:fldChar w:fldCharType="begin"/>
          </w:r>
          <w:r w:rsidR="004D0182">
            <w:rPr>
              <w:rFonts w:ascii="Times New Roman" w:hAnsi="Times New Roman" w:cs="Times New Roman"/>
              <w:sz w:val="24"/>
              <w:szCs w:val="24"/>
            </w:rPr>
            <w:instrText xml:space="preserve"> CITATION Sou194 \l 1033 </w:instrText>
          </w:r>
          <w:r w:rsidR="00A13E23">
            <w:rPr>
              <w:rFonts w:ascii="Times New Roman" w:hAnsi="Times New Roman" w:cs="Times New Roman"/>
              <w:sz w:val="24"/>
              <w:szCs w:val="24"/>
            </w:rPr>
            <w:fldChar w:fldCharType="separate"/>
          </w:r>
          <w:r w:rsidR="004D0182">
            <w:rPr>
              <w:rFonts w:ascii="Times New Roman" w:hAnsi="Times New Roman" w:cs="Times New Roman"/>
              <w:noProof/>
              <w:sz w:val="24"/>
              <w:szCs w:val="24"/>
            </w:rPr>
            <w:t xml:space="preserve"> </w:t>
          </w:r>
          <w:r w:rsidR="004D0182" w:rsidRPr="004D0182">
            <w:rPr>
              <w:rFonts w:ascii="Times New Roman" w:hAnsi="Times New Roman" w:cs="Times New Roman"/>
              <w:noProof/>
              <w:sz w:val="24"/>
              <w:szCs w:val="24"/>
            </w:rPr>
            <w:t>(Southeast Bank , 2019)</w:t>
          </w:r>
          <w:r w:rsidR="00A13E23">
            <w:rPr>
              <w:rFonts w:ascii="Times New Roman" w:hAnsi="Times New Roman" w:cs="Times New Roman"/>
              <w:sz w:val="24"/>
              <w:szCs w:val="24"/>
            </w:rPr>
            <w:fldChar w:fldCharType="end"/>
          </w:r>
        </w:sdtContent>
      </w:sdt>
    </w:p>
    <w:p w:rsidR="004D0182" w:rsidRPr="00C9315D" w:rsidRDefault="00DB53D1" w:rsidP="00772825">
      <w:pPr>
        <w:jc w:val="both"/>
        <w:rPr>
          <w:rFonts w:ascii="Times New Roman" w:hAnsi="Times New Roman" w:cs="Times New Roman"/>
          <w:sz w:val="24"/>
          <w:szCs w:val="24"/>
        </w:rPr>
      </w:pPr>
      <w:r>
        <w:rPr>
          <w:rFonts w:ascii="Times New Roman" w:hAnsi="Times New Roman" w:cs="Times New Roman"/>
          <w:color w:val="0B0B0B"/>
          <w:sz w:val="24"/>
          <w:szCs w:val="24"/>
          <w:shd w:val="clear" w:color="auto" w:fill="FFFFFF"/>
        </w:rPr>
        <w:lastRenderedPageBreak/>
        <w:t xml:space="preserve">A fixed </w:t>
      </w:r>
      <w:r w:rsidR="00C9315D" w:rsidRPr="00C9315D">
        <w:rPr>
          <w:rFonts w:ascii="Times New Roman" w:hAnsi="Times New Roman" w:cs="Times New Roman"/>
          <w:color w:val="0B0B0B"/>
          <w:sz w:val="24"/>
          <w:szCs w:val="24"/>
          <w:shd w:val="clear" w:color="auto" w:fill="FFFFFF"/>
        </w:rPr>
        <w:t xml:space="preserve">revolving credit limit </w:t>
      </w:r>
      <w:r>
        <w:rPr>
          <w:rFonts w:ascii="Times New Roman" w:hAnsi="Times New Roman" w:cs="Times New Roman"/>
          <w:color w:val="0B0B0B"/>
          <w:sz w:val="24"/>
          <w:szCs w:val="24"/>
          <w:shd w:val="clear" w:color="auto" w:fill="FFFFFF"/>
        </w:rPr>
        <w:t xml:space="preserve">is issued with a credit card that </w:t>
      </w:r>
      <w:r w:rsidR="00C9315D" w:rsidRPr="00C9315D">
        <w:rPr>
          <w:rFonts w:ascii="Times New Roman" w:hAnsi="Times New Roman" w:cs="Times New Roman"/>
          <w:color w:val="0B0B0B"/>
          <w:sz w:val="24"/>
          <w:szCs w:val="24"/>
          <w:shd w:val="clear" w:color="auto" w:fill="FFFFFF"/>
        </w:rPr>
        <w:t>can be used for cash or purchase and paid later at convenience. It allows payment in full or partial. Credit Card can be used for In-store or Online Purchase and Cash Withdrawal from ATM.</w:t>
      </w:r>
      <w:r w:rsidR="002E4C29">
        <w:rPr>
          <w:rFonts w:ascii="Times New Roman" w:hAnsi="Times New Roman" w:cs="Times New Roman"/>
          <w:color w:val="0B0B0B"/>
          <w:sz w:val="24"/>
          <w:szCs w:val="24"/>
          <w:shd w:val="clear" w:color="auto" w:fill="FFFFFF"/>
        </w:rPr>
        <w:t xml:space="preserve"> O</w:t>
      </w:r>
      <w:r w:rsidR="00C9315D" w:rsidRPr="00C9315D">
        <w:rPr>
          <w:rFonts w:ascii="Times New Roman" w:hAnsi="Times New Roman" w:cs="Times New Roman"/>
          <w:color w:val="0B0B0B"/>
          <w:sz w:val="24"/>
          <w:szCs w:val="24"/>
          <w:shd w:val="clear" w:color="auto" w:fill="FFFFFF"/>
        </w:rPr>
        <w:t>ne can withdraw cash from any Southeast Bank Branc</w:t>
      </w:r>
      <w:r w:rsidR="002E4C29">
        <w:rPr>
          <w:rFonts w:ascii="Times New Roman" w:hAnsi="Times New Roman" w:cs="Times New Roman"/>
          <w:color w:val="0B0B0B"/>
          <w:sz w:val="24"/>
          <w:szCs w:val="24"/>
          <w:shd w:val="clear" w:color="auto" w:fill="FFFFFF"/>
        </w:rPr>
        <w:t>h with a Southeast Bank credit card.</w:t>
      </w:r>
      <w:r w:rsidR="00C9315D" w:rsidRPr="00C9315D">
        <w:rPr>
          <w:rFonts w:ascii="Times New Roman" w:hAnsi="Times New Roman" w:cs="Times New Roman"/>
          <w:color w:val="0B0B0B"/>
          <w:sz w:val="24"/>
          <w:szCs w:val="24"/>
          <w:shd w:val="clear" w:color="auto" w:fill="FFFFFF"/>
        </w:rPr>
        <w:t> </w:t>
      </w:r>
      <w:sdt>
        <w:sdtPr>
          <w:rPr>
            <w:rFonts w:ascii="Times New Roman" w:hAnsi="Times New Roman" w:cs="Times New Roman"/>
            <w:color w:val="0B0B0B"/>
            <w:sz w:val="24"/>
            <w:szCs w:val="24"/>
            <w:shd w:val="clear" w:color="auto" w:fill="FFFFFF"/>
          </w:rPr>
          <w:id w:val="85560060"/>
          <w:citation/>
        </w:sdtPr>
        <w:sdtEndPr/>
        <w:sdtContent>
          <w:r w:rsidR="00A13E23">
            <w:rPr>
              <w:rFonts w:ascii="Times New Roman" w:hAnsi="Times New Roman" w:cs="Times New Roman"/>
              <w:color w:val="0B0B0B"/>
              <w:sz w:val="24"/>
              <w:szCs w:val="24"/>
              <w:shd w:val="clear" w:color="auto" w:fill="FFFFFF"/>
            </w:rPr>
            <w:fldChar w:fldCharType="begin"/>
          </w:r>
          <w:r w:rsidR="00C9315D">
            <w:rPr>
              <w:rFonts w:ascii="Times New Roman" w:hAnsi="Times New Roman" w:cs="Times New Roman"/>
              <w:color w:val="0B0B0B"/>
              <w:sz w:val="24"/>
              <w:szCs w:val="24"/>
              <w:shd w:val="clear" w:color="auto" w:fill="FFFFFF"/>
            </w:rPr>
            <w:instrText xml:space="preserve"> CITATION Sou202 \l 1033 </w:instrText>
          </w:r>
          <w:r w:rsidR="00A13E23">
            <w:rPr>
              <w:rFonts w:ascii="Times New Roman" w:hAnsi="Times New Roman" w:cs="Times New Roman"/>
              <w:color w:val="0B0B0B"/>
              <w:sz w:val="24"/>
              <w:szCs w:val="24"/>
              <w:shd w:val="clear" w:color="auto" w:fill="FFFFFF"/>
            </w:rPr>
            <w:fldChar w:fldCharType="separate"/>
          </w:r>
          <w:r w:rsidR="00C9315D" w:rsidRPr="00C9315D">
            <w:rPr>
              <w:rFonts w:ascii="Times New Roman" w:hAnsi="Times New Roman" w:cs="Times New Roman"/>
              <w:noProof/>
              <w:color w:val="0B0B0B"/>
              <w:sz w:val="24"/>
              <w:szCs w:val="24"/>
              <w:shd w:val="clear" w:color="auto" w:fill="FFFFFF"/>
            </w:rPr>
            <w:t>(Southeast Bank, 2020)</w:t>
          </w:r>
          <w:r w:rsidR="00A13E23">
            <w:rPr>
              <w:rFonts w:ascii="Times New Roman" w:hAnsi="Times New Roman" w:cs="Times New Roman"/>
              <w:color w:val="0B0B0B"/>
              <w:sz w:val="24"/>
              <w:szCs w:val="24"/>
              <w:shd w:val="clear" w:color="auto" w:fill="FFFFFF"/>
            </w:rPr>
            <w:fldChar w:fldCharType="end"/>
          </w:r>
        </w:sdtContent>
      </w:sdt>
    </w:p>
    <w:p w:rsidR="00B1563D" w:rsidRDefault="004F6B3D" w:rsidP="00DC580C">
      <w:pPr>
        <w:jc w:val="both"/>
        <w:rPr>
          <w:rFonts w:ascii="Times New Roman" w:hAnsi="Times New Roman" w:cs="Times New Roman"/>
          <w:sz w:val="24"/>
          <w:szCs w:val="24"/>
        </w:rPr>
      </w:pPr>
      <w:r>
        <w:rPr>
          <w:rFonts w:ascii="Times New Roman" w:hAnsi="Times New Roman" w:cs="Times New Roman"/>
          <w:sz w:val="24"/>
          <w:szCs w:val="24"/>
        </w:rPr>
        <w:t>Savings account is for individual users also known as personal savings account.</w:t>
      </w:r>
      <w:r w:rsidR="00BE0D25">
        <w:rPr>
          <w:rFonts w:ascii="Times New Roman" w:hAnsi="Times New Roman" w:cs="Times New Roman"/>
          <w:sz w:val="24"/>
          <w:szCs w:val="24"/>
        </w:rPr>
        <w:t xml:space="preserve"> </w:t>
      </w:r>
      <w:r w:rsidR="00A53916">
        <w:rPr>
          <w:rFonts w:ascii="Times New Roman" w:hAnsi="Times New Roman" w:cs="Times New Roman"/>
          <w:sz w:val="24"/>
          <w:szCs w:val="24"/>
        </w:rPr>
        <w:t xml:space="preserve"> Current deposit account is for businesses and organizations.</w:t>
      </w:r>
      <w:r w:rsidR="00E95326">
        <w:rPr>
          <w:rFonts w:ascii="Times New Roman" w:hAnsi="Times New Roman" w:cs="Times New Roman"/>
          <w:sz w:val="24"/>
          <w:szCs w:val="24"/>
        </w:rPr>
        <w:t xml:space="preserve"> </w:t>
      </w:r>
      <w:r w:rsidR="00E32130">
        <w:rPr>
          <w:rFonts w:ascii="Times New Roman" w:hAnsi="Times New Roman" w:cs="Times New Roman"/>
          <w:sz w:val="24"/>
          <w:szCs w:val="24"/>
        </w:rPr>
        <w:t xml:space="preserve"> Fixed deposit receipt</w:t>
      </w:r>
      <w:r w:rsidR="00E95326">
        <w:rPr>
          <w:rFonts w:ascii="Times New Roman" w:hAnsi="Times New Roman" w:cs="Times New Roman"/>
          <w:sz w:val="24"/>
          <w:szCs w:val="24"/>
        </w:rPr>
        <w:t xml:space="preserve"> ensures a fixed </w:t>
      </w:r>
      <w:r w:rsidR="00903DD4">
        <w:rPr>
          <w:rFonts w:ascii="Times New Roman" w:hAnsi="Times New Roman" w:cs="Times New Roman"/>
          <w:sz w:val="24"/>
          <w:szCs w:val="24"/>
        </w:rPr>
        <w:t>amount of interest against a fixed amount after a fixed period of time.</w:t>
      </w:r>
    </w:p>
    <w:p w:rsidR="00C22796" w:rsidRDefault="00381D49" w:rsidP="00DC580C">
      <w:pPr>
        <w:jc w:val="both"/>
        <w:rPr>
          <w:rFonts w:ascii="Times New Roman" w:hAnsi="Times New Roman" w:cs="Times New Roman"/>
          <w:sz w:val="24"/>
          <w:szCs w:val="24"/>
        </w:rPr>
      </w:pPr>
      <w:r>
        <w:rPr>
          <w:rFonts w:ascii="Times New Roman" w:hAnsi="Times New Roman" w:cs="Times New Roman"/>
          <w:sz w:val="24"/>
          <w:szCs w:val="24"/>
        </w:rPr>
        <w:t>Southeast bank also provides I</w:t>
      </w:r>
      <w:r w:rsidR="00C22796">
        <w:rPr>
          <w:rFonts w:ascii="Times New Roman" w:hAnsi="Times New Roman" w:cs="Times New Roman"/>
          <w:sz w:val="24"/>
          <w:szCs w:val="24"/>
        </w:rPr>
        <w:t xml:space="preserve">slamic </w:t>
      </w:r>
      <w:r w:rsidR="00880B07">
        <w:rPr>
          <w:rFonts w:ascii="Times New Roman" w:hAnsi="Times New Roman" w:cs="Times New Roman"/>
          <w:sz w:val="24"/>
          <w:szCs w:val="24"/>
        </w:rPr>
        <w:t>banking facilities like</w:t>
      </w:r>
      <w:r w:rsidR="004D484F">
        <w:rPr>
          <w:rFonts w:ascii="Times New Roman" w:hAnsi="Times New Roman" w:cs="Times New Roman"/>
          <w:sz w:val="24"/>
          <w:szCs w:val="24"/>
        </w:rPr>
        <w:t xml:space="preserve"> Mudaraba savings account, Mudaraba special deposits.</w:t>
      </w:r>
      <w:r w:rsidR="006B0EFC">
        <w:rPr>
          <w:rFonts w:ascii="Times New Roman" w:hAnsi="Times New Roman" w:cs="Times New Roman"/>
          <w:sz w:val="24"/>
          <w:szCs w:val="24"/>
        </w:rPr>
        <w:t xml:space="preserve"> Mudaraba savings account is for customers who want to</w:t>
      </w:r>
      <w:r w:rsidR="00C82F16">
        <w:rPr>
          <w:rFonts w:ascii="Times New Roman" w:hAnsi="Times New Roman" w:cs="Times New Roman"/>
          <w:sz w:val="24"/>
          <w:szCs w:val="24"/>
        </w:rPr>
        <w:t xml:space="preserve"> have </w:t>
      </w:r>
      <w:r w:rsidR="003B3F8D">
        <w:rPr>
          <w:rFonts w:ascii="Times New Roman" w:hAnsi="Times New Roman" w:cs="Times New Roman"/>
          <w:sz w:val="24"/>
          <w:szCs w:val="24"/>
        </w:rPr>
        <w:t xml:space="preserve">a small amount of savings </w:t>
      </w:r>
      <w:r w:rsidR="00516E44">
        <w:rPr>
          <w:rFonts w:ascii="Times New Roman" w:hAnsi="Times New Roman" w:cs="Times New Roman"/>
          <w:sz w:val="24"/>
          <w:szCs w:val="24"/>
        </w:rPr>
        <w:t xml:space="preserve">and also want to be able to be withdraw money from their account. </w:t>
      </w:r>
    </w:p>
    <w:p w:rsidR="00812D9F" w:rsidRDefault="00812D9F" w:rsidP="00F86DDE">
      <w:pPr>
        <w:jc w:val="both"/>
        <w:rPr>
          <w:rFonts w:ascii="Times New Roman" w:hAnsi="Times New Roman" w:cs="Times New Roman"/>
          <w:sz w:val="24"/>
          <w:szCs w:val="24"/>
        </w:rPr>
      </w:pPr>
      <w:r>
        <w:rPr>
          <w:rFonts w:ascii="Times New Roman" w:hAnsi="Times New Roman" w:cs="Times New Roman"/>
          <w:sz w:val="24"/>
          <w:szCs w:val="24"/>
        </w:rPr>
        <w:t xml:space="preserve">SME banking helps small organization </w:t>
      </w:r>
      <w:r w:rsidR="00715737">
        <w:rPr>
          <w:rFonts w:ascii="Times New Roman" w:hAnsi="Times New Roman" w:cs="Times New Roman"/>
          <w:sz w:val="24"/>
          <w:szCs w:val="24"/>
        </w:rPr>
        <w:t>by providing credit facilities.</w:t>
      </w:r>
    </w:p>
    <w:p w:rsidR="00810BD3" w:rsidRPr="00C9315D" w:rsidRDefault="00810BD3" w:rsidP="00F86DDE">
      <w:pPr>
        <w:jc w:val="both"/>
        <w:rPr>
          <w:rFonts w:ascii="Times New Roman" w:hAnsi="Times New Roman" w:cs="Times New Roman"/>
          <w:sz w:val="24"/>
          <w:szCs w:val="24"/>
        </w:rPr>
      </w:pPr>
      <w:r>
        <w:rPr>
          <w:rFonts w:ascii="Times New Roman" w:hAnsi="Times New Roman" w:cs="Times New Roman"/>
          <w:sz w:val="24"/>
          <w:szCs w:val="24"/>
        </w:rPr>
        <w:t xml:space="preserve">Southeast bank also </w:t>
      </w:r>
      <w:r w:rsidR="00D93732">
        <w:rPr>
          <w:rFonts w:ascii="Times New Roman" w:hAnsi="Times New Roman" w:cs="Times New Roman"/>
          <w:sz w:val="24"/>
          <w:szCs w:val="24"/>
        </w:rPr>
        <w:t>provide</w:t>
      </w:r>
      <w:r w:rsidR="00744279">
        <w:rPr>
          <w:rFonts w:ascii="Times New Roman" w:hAnsi="Times New Roman" w:cs="Times New Roman"/>
          <w:sz w:val="24"/>
          <w:szCs w:val="24"/>
        </w:rPr>
        <w:t>s</w:t>
      </w:r>
      <w:r w:rsidR="00D93732">
        <w:rPr>
          <w:rFonts w:ascii="Times New Roman" w:hAnsi="Times New Roman" w:cs="Times New Roman"/>
          <w:sz w:val="24"/>
          <w:szCs w:val="24"/>
        </w:rPr>
        <w:t xml:space="preserve"> internet banking facilities.</w:t>
      </w:r>
    </w:p>
    <w:p w:rsidR="00B1563D" w:rsidRPr="00B1563D" w:rsidRDefault="009D1F4A" w:rsidP="00B1563D">
      <w:pPr>
        <w:pStyle w:val="Title"/>
        <w:rPr>
          <w:rFonts w:ascii="Times New Roman" w:hAnsi="Times New Roman" w:cs="Times New Roman"/>
          <w:sz w:val="36"/>
          <w:szCs w:val="36"/>
        </w:rPr>
      </w:pPr>
      <w:r>
        <w:rPr>
          <w:rFonts w:ascii="Times New Roman" w:hAnsi="Times New Roman" w:cs="Times New Roman"/>
          <w:sz w:val="36"/>
          <w:szCs w:val="36"/>
        </w:rPr>
        <w:t xml:space="preserve">2.3 </w:t>
      </w:r>
      <w:r w:rsidR="000A0912" w:rsidRPr="00B1563D">
        <w:rPr>
          <w:rFonts w:ascii="Times New Roman" w:hAnsi="Times New Roman" w:cs="Times New Roman"/>
          <w:sz w:val="36"/>
          <w:szCs w:val="36"/>
        </w:rPr>
        <w:t>Organ</w:t>
      </w:r>
      <w:r w:rsidR="00F03183" w:rsidRPr="00B1563D">
        <w:rPr>
          <w:rFonts w:ascii="Times New Roman" w:hAnsi="Times New Roman" w:cs="Times New Roman"/>
          <w:sz w:val="36"/>
          <w:szCs w:val="36"/>
        </w:rPr>
        <w:t xml:space="preserve">izational structure </w:t>
      </w:r>
      <w:r w:rsidR="007E7E93" w:rsidRPr="00B1563D">
        <w:rPr>
          <w:rFonts w:ascii="Times New Roman" w:hAnsi="Times New Roman" w:cs="Times New Roman"/>
          <w:sz w:val="36"/>
          <w:szCs w:val="36"/>
        </w:rPr>
        <w:t>of Southeast bank</w:t>
      </w:r>
    </w:p>
    <w:p w:rsidR="00B1563D" w:rsidRPr="000C53A3" w:rsidRDefault="000C53A3" w:rsidP="00C30648">
      <w:pPr>
        <w:jc w:val="both"/>
        <w:rPr>
          <w:rFonts w:ascii="Times New Roman" w:hAnsi="Times New Roman" w:cs="Times New Roman"/>
          <w:sz w:val="24"/>
          <w:szCs w:val="24"/>
        </w:rPr>
      </w:pPr>
      <w:r w:rsidRPr="000C53A3">
        <w:rPr>
          <w:rFonts w:ascii="Times New Roman" w:hAnsi="Times New Roman" w:cs="Times New Roman"/>
          <w:color w:val="111111"/>
          <w:sz w:val="24"/>
          <w:szCs w:val="24"/>
          <w:shd w:val="clear" w:color="auto" w:fill="FFFFFF"/>
        </w:rPr>
        <w:t xml:space="preserve">An organizational structure is a </w:t>
      </w:r>
      <w:r w:rsidR="00C27C87">
        <w:rPr>
          <w:rFonts w:ascii="Times New Roman" w:hAnsi="Times New Roman" w:cs="Times New Roman"/>
          <w:color w:val="111111"/>
          <w:sz w:val="24"/>
          <w:szCs w:val="24"/>
          <w:shd w:val="clear" w:color="auto" w:fill="FFFFFF"/>
        </w:rPr>
        <w:t xml:space="preserve">framework </w:t>
      </w:r>
      <w:r w:rsidRPr="000C53A3">
        <w:rPr>
          <w:rFonts w:ascii="Times New Roman" w:hAnsi="Times New Roman" w:cs="Times New Roman"/>
          <w:color w:val="111111"/>
          <w:sz w:val="24"/>
          <w:szCs w:val="24"/>
          <w:shd w:val="clear" w:color="auto" w:fill="FFFFFF"/>
        </w:rPr>
        <w:t xml:space="preserve">that </w:t>
      </w:r>
      <w:r w:rsidR="00C27C87">
        <w:rPr>
          <w:rFonts w:ascii="Times New Roman" w:hAnsi="Times New Roman" w:cs="Times New Roman"/>
          <w:color w:val="111111"/>
          <w:sz w:val="24"/>
          <w:szCs w:val="24"/>
          <w:shd w:val="clear" w:color="auto" w:fill="FFFFFF"/>
        </w:rPr>
        <w:t xml:space="preserve">specifies the course of certain activities in order to achieve </w:t>
      </w:r>
      <w:r w:rsidRPr="000C53A3">
        <w:rPr>
          <w:rFonts w:ascii="Times New Roman" w:hAnsi="Times New Roman" w:cs="Times New Roman"/>
          <w:color w:val="111111"/>
          <w:sz w:val="24"/>
          <w:szCs w:val="24"/>
          <w:shd w:val="clear" w:color="auto" w:fill="FFFFFF"/>
        </w:rPr>
        <w:t>an organization</w:t>
      </w:r>
      <w:r w:rsidR="00B7694C">
        <w:rPr>
          <w:rFonts w:ascii="Times New Roman" w:hAnsi="Times New Roman" w:cs="Times New Roman"/>
          <w:color w:val="111111"/>
          <w:sz w:val="24"/>
          <w:szCs w:val="24"/>
          <w:shd w:val="clear" w:color="auto" w:fill="FFFFFF"/>
        </w:rPr>
        <w:t>’</w:t>
      </w:r>
      <w:r w:rsidR="00C27C87">
        <w:rPr>
          <w:rFonts w:ascii="Times New Roman" w:hAnsi="Times New Roman" w:cs="Times New Roman"/>
          <w:color w:val="111111"/>
          <w:sz w:val="24"/>
          <w:szCs w:val="24"/>
          <w:shd w:val="clear" w:color="auto" w:fill="FFFFFF"/>
        </w:rPr>
        <w:t>s goals</w:t>
      </w:r>
      <w:r w:rsidRPr="000C53A3">
        <w:rPr>
          <w:rFonts w:ascii="Times New Roman" w:hAnsi="Times New Roman" w:cs="Times New Roman"/>
          <w:color w:val="111111"/>
          <w:sz w:val="24"/>
          <w:szCs w:val="24"/>
          <w:shd w:val="clear" w:color="auto" w:fill="FFFFFF"/>
        </w:rPr>
        <w:t>. These activities can include rules, roles, and responsibilities</w:t>
      </w:r>
      <w:r w:rsidR="00B7694C">
        <w:rPr>
          <w:rFonts w:ascii="Times New Roman" w:hAnsi="Times New Roman" w:cs="Times New Roman"/>
          <w:color w:val="111111"/>
          <w:sz w:val="24"/>
          <w:szCs w:val="24"/>
          <w:shd w:val="clear" w:color="auto" w:fill="FFFFFF"/>
        </w:rPr>
        <w:t xml:space="preserve">. </w:t>
      </w:r>
      <w:r w:rsidR="00C46895" w:rsidRPr="00C46895">
        <w:rPr>
          <w:rFonts w:ascii="Times New Roman" w:hAnsi="Times New Roman" w:cs="Times New Roman"/>
          <w:color w:val="111111"/>
          <w:sz w:val="24"/>
          <w:szCs w:val="24"/>
          <w:shd w:val="clear" w:color="auto" w:fill="FFFFFF"/>
        </w:rPr>
        <w:t xml:space="preserve">The organizational </w:t>
      </w:r>
      <w:r w:rsidR="00101216">
        <w:rPr>
          <w:rFonts w:ascii="Times New Roman" w:hAnsi="Times New Roman" w:cs="Times New Roman"/>
          <w:color w:val="111111"/>
          <w:sz w:val="24"/>
          <w:szCs w:val="24"/>
          <w:shd w:val="clear" w:color="auto" w:fill="FFFFFF"/>
        </w:rPr>
        <w:t>framework also defi</w:t>
      </w:r>
      <w:r w:rsidR="00C46895" w:rsidRPr="00C46895">
        <w:rPr>
          <w:rFonts w:ascii="Times New Roman" w:hAnsi="Times New Roman" w:cs="Times New Roman"/>
          <w:color w:val="111111"/>
          <w:sz w:val="24"/>
          <w:szCs w:val="24"/>
          <w:shd w:val="clear" w:color="auto" w:fill="FFFFFF"/>
        </w:rPr>
        <w:t xml:space="preserve">nes how </w:t>
      </w:r>
      <w:r w:rsidR="00EA681C">
        <w:rPr>
          <w:rFonts w:ascii="Times New Roman" w:hAnsi="Times New Roman" w:cs="Times New Roman"/>
          <w:color w:val="111111"/>
          <w:sz w:val="24"/>
          <w:szCs w:val="24"/>
          <w:shd w:val="clear" w:color="auto" w:fill="FFFFFF"/>
        </w:rPr>
        <w:t xml:space="preserve">knowledge moves </w:t>
      </w:r>
      <w:r w:rsidR="00C46895" w:rsidRPr="00C46895">
        <w:rPr>
          <w:rFonts w:ascii="Times New Roman" w:hAnsi="Times New Roman" w:cs="Times New Roman"/>
          <w:color w:val="111111"/>
          <w:sz w:val="24"/>
          <w:szCs w:val="24"/>
          <w:shd w:val="clear" w:color="auto" w:fill="FFFFFF"/>
        </w:rPr>
        <w:t>between levels within the</w:t>
      </w:r>
      <w:r w:rsidR="00C46895">
        <w:rPr>
          <w:rFonts w:ascii="Arial" w:hAnsi="Arial" w:cs="Arial"/>
          <w:color w:val="111111"/>
          <w:sz w:val="30"/>
          <w:szCs w:val="30"/>
          <w:shd w:val="clear" w:color="auto" w:fill="FFFFFF"/>
        </w:rPr>
        <w:t xml:space="preserve"> </w:t>
      </w:r>
      <w:r w:rsidR="00C46895" w:rsidRPr="00C46895">
        <w:rPr>
          <w:rFonts w:ascii="Times New Roman" w:hAnsi="Times New Roman" w:cs="Times New Roman"/>
          <w:color w:val="111111"/>
          <w:sz w:val="24"/>
          <w:szCs w:val="24"/>
          <w:shd w:val="clear" w:color="auto" w:fill="FFFFFF"/>
        </w:rPr>
        <w:t>company</w:t>
      </w:r>
      <w:r w:rsidRPr="000C53A3">
        <w:rPr>
          <w:rFonts w:ascii="Times New Roman" w:hAnsi="Times New Roman" w:cs="Times New Roman"/>
          <w:color w:val="111111"/>
          <w:sz w:val="24"/>
          <w:szCs w:val="24"/>
          <w:shd w:val="clear" w:color="auto" w:fill="FFFFFF"/>
        </w:rPr>
        <w:t>.</w:t>
      </w:r>
      <w:sdt>
        <w:sdtPr>
          <w:rPr>
            <w:rFonts w:ascii="Times New Roman" w:hAnsi="Times New Roman" w:cs="Times New Roman"/>
            <w:color w:val="111111"/>
            <w:sz w:val="24"/>
            <w:szCs w:val="24"/>
            <w:shd w:val="clear" w:color="auto" w:fill="FFFFFF"/>
          </w:rPr>
          <w:id w:val="13408988"/>
          <w:citation/>
        </w:sdtPr>
        <w:sdtEndPr/>
        <w:sdtContent>
          <w:r w:rsidR="00A13E23">
            <w:rPr>
              <w:rFonts w:ascii="Times New Roman" w:hAnsi="Times New Roman" w:cs="Times New Roman"/>
              <w:color w:val="111111"/>
              <w:sz w:val="24"/>
              <w:szCs w:val="24"/>
              <w:shd w:val="clear" w:color="auto" w:fill="FFFFFF"/>
            </w:rPr>
            <w:fldChar w:fldCharType="begin"/>
          </w:r>
          <w:r w:rsidR="00261E4F">
            <w:rPr>
              <w:rFonts w:ascii="Times New Roman" w:hAnsi="Times New Roman" w:cs="Times New Roman"/>
              <w:color w:val="111111"/>
              <w:sz w:val="24"/>
              <w:szCs w:val="24"/>
              <w:shd w:val="clear" w:color="auto" w:fill="FFFFFF"/>
            </w:rPr>
            <w:instrText xml:space="preserve"> CITATION Wil20 \l 1033 </w:instrText>
          </w:r>
          <w:r w:rsidR="00A13E23">
            <w:rPr>
              <w:rFonts w:ascii="Times New Roman" w:hAnsi="Times New Roman" w:cs="Times New Roman"/>
              <w:color w:val="111111"/>
              <w:sz w:val="24"/>
              <w:szCs w:val="24"/>
              <w:shd w:val="clear" w:color="auto" w:fill="FFFFFF"/>
            </w:rPr>
            <w:fldChar w:fldCharType="separate"/>
          </w:r>
          <w:r w:rsidR="00261E4F">
            <w:rPr>
              <w:rFonts w:ascii="Times New Roman" w:hAnsi="Times New Roman" w:cs="Times New Roman"/>
              <w:noProof/>
              <w:color w:val="111111"/>
              <w:sz w:val="24"/>
              <w:szCs w:val="24"/>
              <w:shd w:val="clear" w:color="auto" w:fill="FFFFFF"/>
            </w:rPr>
            <w:t xml:space="preserve"> </w:t>
          </w:r>
          <w:r w:rsidR="00261E4F" w:rsidRPr="00261E4F">
            <w:rPr>
              <w:rFonts w:ascii="Times New Roman" w:hAnsi="Times New Roman" w:cs="Times New Roman"/>
              <w:noProof/>
              <w:color w:val="111111"/>
              <w:sz w:val="24"/>
              <w:szCs w:val="24"/>
              <w:shd w:val="clear" w:color="auto" w:fill="FFFFFF"/>
            </w:rPr>
            <w:t>(Kenton, 2020)</w:t>
          </w:r>
          <w:r w:rsidR="00A13E23">
            <w:rPr>
              <w:rFonts w:ascii="Times New Roman" w:hAnsi="Times New Roman" w:cs="Times New Roman"/>
              <w:color w:val="111111"/>
              <w:sz w:val="24"/>
              <w:szCs w:val="24"/>
              <w:shd w:val="clear" w:color="auto" w:fill="FFFFFF"/>
            </w:rPr>
            <w:fldChar w:fldCharType="end"/>
          </w:r>
        </w:sdtContent>
      </w:sdt>
      <w:r w:rsidR="00D17315">
        <w:rPr>
          <w:rFonts w:ascii="Times New Roman" w:hAnsi="Times New Roman" w:cs="Times New Roman"/>
          <w:color w:val="111111"/>
          <w:sz w:val="24"/>
          <w:szCs w:val="24"/>
          <w:shd w:val="clear" w:color="auto" w:fill="FFFFFF"/>
        </w:rPr>
        <w:t xml:space="preserve">. </w:t>
      </w:r>
      <w:r w:rsidR="00E03E47">
        <w:rPr>
          <w:rFonts w:ascii="Times New Roman" w:hAnsi="Times New Roman" w:cs="Times New Roman"/>
          <w:color w:val="111111"/>
          <w:sz w:val="24"/>
          <w:szCs w:val="24"/>
          <w:shd w:val="clear" w:color="auto" w:fill="FFFFFF"/>
        </w:rPr>
        <w:t xml:space="preserve">Since Southeast Bank is a large organization their hierarchy is quite large. </w:t>
      </w:r>
      <w:r w:rsidR="00D1344E">
        <w:rPr>
          <w:rFonts w:ascii="Times New Roman" w:hAnsi="Times New Roman" w:cs="Times New Roman"/>
          <w:color w:val="111111"/>
          <w:sz w:val="24"/>
          <w:szCs w:val="24"/>
          <w:shd w:val="clear" w:color="auto" w:fill="FFFFFF"/>
        </w:rPr>
        <w:t xml:space="preserve"> Southeast bank’s hierarchy is given below according to designation.</w:t>
      </w:r>
    </w:p>
    <w:p w:rsidR="00D01201" w:rsidRPr="004F4658" w:rsidRDefault="004F4658" w:rsidP="00D01201">
      <w:pPr>
        <w:pStyle w:val="ListParagraph"/>
        <w:ind w:left="645"/>
        <w:rPr>
          <w:rFonts w:ascii="Times New Roman" w:hAnsi="Times New Roman" w:cs="Times New Roman"/>
          <w:sz w:val="24"/>
          <w:szCs w:val="24"/>
        </w:rPr>
      </w:pPr>
      <w:r>
        <w:rPr>
          <w:rFonts w:ascii="Times New Roman" w:hAnsi="Times New Roman" w:cs="Times New Roman"/>
          <w:sz w:val="24"/>
          <w:szCs w:val="24"/>
        </w:rPr>
        <w:t>Hierarchy of Southeast bank is given below</w:t>
      </w:r>
    </w:p>
    <w:p w:rsidR="004F4658" w:rsidRPr="00D1344E" w:rsidRDefault="001476B0" w:rsidP="001476B0">
      <w:pPr>
        <w:tabs>
          <w:tab w:val="left" w:pos="7551"/>
        </w:tabs>
        <w:rPr>
          <w:rFonts w:ascii="Times New Roman" w:hAnsi="Times New Roman" w:cs="Times New Roman"/>
          <w:sz w:val="32"/>
          <w:szCs w:val="32"/>
        </w:rPr>
      </w:pPr>
      <w:r>
        <w:rPr>
          <w:rFonts w:ascii="Times New Roman" w:hAnsi="Times New Roman" w:cs="Times New Roman"/>
          <w:sz w:val="32"/>
          <w:szCs w:val="32"/>
        </w:rPr>
        <w:tab/>
      </w:r>
    </w:p>
    <w:tbl>
      <w:tblPr>
        <w:tblStyle w:val="TableGrid"/>
        <w:tblW w:w="0" w:type="auto"/>
        <w:tblInd w:w="2448" w:type="dxa"/>
        <w:tblLook w:val="04A0" w:firstRow="1" w:lastRow="0" w:firstColumn="1" w:lastColumn="0" w:noHBand="0" w:noVBand="1"/>
      </w:tblPr>
      <w:tblGrid>
        <w:gridCol w:w="3690"/>
      </w:tblGrid>
      <w:tr w:rsidR="008F1733" w:rsidTr="00130C7B">
        <w:trPr>
          <w:trHeight w:val="458"/>
        </w:trPr>
        <w:tc>
          <w:tcPr>
            <w:tcW w:w="3690" w:type="dxa"/>
          </w:tcPr>
          <w:p w:rsidR="008F1733" w:rsidRPr="008F1733" w:rsidRDefault="00325CA8" w:rsidP="008F1733">
            <w:pPr>
              <w:pStyle w:val="ListParagraph"/>
              <w:ind w:left="0"/>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58240" behindDoc="0" locked="0" layoutInCell="1" allowOverlap="1">
                      <wp:simplePos x="0" y="0"/>
                      <wp:positionH relativeFrom="column">
                        <wp:posOffset>2412365</wp:posOffset>
                      </wp:positionH>
                      <wp:positionV relativeFrom="paragraph">
                        <wp:posOffset>83185</wp:posOffset>
                      </wp:positionV>
                      <wp:extent cx="259715" cy="2023110"/>
                      <wp:effectExtent l="13970" t="12700" r="12065" b="31115"/>
                      <wp:wrapNone/>
                      <wp:docPr id="5" name="AutoShap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9715" cy="2023110"/>
                              </a:xfrm>
                              <a:prstGeom prst="downArrow">
                                <a:avLst>
                                  <a:gd name="adj1" fmla="val 50000"/>
                                  <a:gd name="adj2" fmla="val 194743"/>
                                </a:avLst>
                              </a:prstGeom>
                              <a:solidFill>
                                <a:schemeClr val="tx1">
                                  <a:lumMod val="75000"/>
                                  <a:lumOff val="25000"/>
                                </a:schemeClr>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98A6A87"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4" o:spid="_x0000_s1026" type="#_x0000_t67" style="position:absolute;margin-left:189.95pt;margin-top:6.55pt;width:20.45pt;height:159.3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" fillcolor="#404040 [2429]">
                      <v:textbox style="layout-flow:vertical-ideographic"/>
                    </v:shape>
                  </w:pict>
                </mc:Fallback>
              </mc:AlternateContent>
            </w:r>
            <w:r w:rsidR="004F201C">
              <w:rPr>
                <w:rFonts w:ascii="Times New Roman" w:hAnsi="Times New Roman" w:cs="Times New Roman"/>
                <w:sz w:val="24"/>
                <w:szCs w:val="24"/>
              </w:rPr>
              <w:t>President and M</w:t>
            </w:r>
            <w:r w:rsidR="008F1733" w:rsidRPr="008F1733">
              <w:rPr>
                <w:rFonts w:ascii="Times New Roman" w:hAnsi="Times New Roman" w:cs="Times New Roman"/>
                <w:sz w:val="24"/>
                <w:szCs w:val="24"/>
              </w:rPr>
              <w:t>anaging</w:t>
            </w:r>
            <w:r w:rsidR="004F201C">
              <w:rPr>
                <w:rFonts w:ascii="Times New Roman" w:hAnsi="Times New Roman" w:cs="Times New Roman"/>
                <w:sz w:val="24"/>
                <w:szCs w:val="24"/>
              </w:rPr>
              <w:t xml:space="preserve"> D</w:t>
            </w:r>
            <w:r w:rsidR="008F1733">
              <w:rPr>
                <w:rFonts w:ascii="Times New Roman" w:hAnsi="Times New Roman" w:cs="Times New Roman"/>
                <w:sz w:val="24"/>
                <w:szCs w:val="24"/>
              </w:rPr>
              <w:t>irector</w:t>
            </w:r>
          </w:p>
        </w:tc>
      </w:tr>
      <w:tr w:rsidR="008F1733" w:rsidTr="00FE3723">
        <w:trPr>
          <w:trHeight w:val="236"/>
        </w:trPr>
        <w:tc>
          <w:tcPr>
            <w:tcW w:w="3690" w:type="dxa"/>
          </w:tcPr>
          <w:p w:rsidR="008F1733" w:rsidRPr="008F1733" w:rsidRDefault="00743567" w:rsidP="008F1733">
            <w:pPr>
              <w:pStyle w:val="ListParagraph"/>
              <w:ind w:left="0"/>
              <w:rPr>
                <w:rFonts w:ascii="Times New Roman" w:hAnsi="Times New Roman" w:cs="Times New Roman"/>
                <w:sz w:val="24"/>
                <w:szCs w:val="24"/>
              </w:rPr>
            </w:pPr>
            <w:r>
              <w:rPr>
                <w:rFonts w:ascii="Times New Roman" w:hAnsi="Times New Roman" w:cs="Times New Roman"/>
                <w:sz w:val="24"/>
                <w:szCs w:val="24"/>
              </w:rPr>
              <w:t>Senior Executive Vice P</w:t>
            </w:r>
            <w:r w:rsidR="008F1733">
              <w:rPr>
                <w:rFonts w:ascii="Times New Roman" w:hAnsi="Times New Roman" w:cs="Times New Roman"/>
                <w:sz w:val="24"/>
                <w:szCs w:val="24"/>
              </w:rPr>
              <w:t>resident</w:t>
            </w:r>
          </w:p>
        </w:tc>
      </w:tr>
      <w:tr w:rsidR="008F1733" w:rsidTr="00FE3723">
        <w:trPr>
          <w:trHeight w:val="227"/>
        </w:trPr>
        <w:tc>
          <w:tcPr>
            <w:tcW w:w="3690" w:type="dxa"/>
          </w:tcPr>
          <w:p w:rsidR="008F1733" w:rsidRPr="008F1733" w:rsidRDefault="00743567" w:rsidP="008F1733">
            <w:pPr>
              <w:pStyle w:val="ListParagraph"/>
              <w:ind w:left="0"/>
              <w:rPr>
                <w:rFonts w:ascii="Times New Roman" w:hAnsi="Times New Roman" w:cs="Times New Roman"/>
                <w:sz w:val="24"/>
                <w:szCs w:val="24"/>
              </w:rPr>
            </w:pPr>
            <w:r>
              <w:rPr>
                <w:rFonts w:ascii="Times New Roman" w:hAnsi="Times New Roman" w:cs="Times New Roman"/>
                <w:sz w:val="24"/>
                <w:szCs w:val="24"/>
              </w:rPr>
              <w:t>Executive V</w:t>
            </w:r>
            <w:r w:rsidR="008F1733">
              <w:rPr>
                <w:rFonts w:ascii="Times New Roman" w:hAnsi="Times New Roman" w:cs="Times New Roman"/>
                <w:sz w:val="24"/>
                <w:szCs w:val="24"/>
              </w:rPr>
              <w:t xml:space="preserve">ice </w:t>
            </w:r>
            <w:r>
              <w:rPr>
                <w:rFonts w:ascii="Times New Roman" w:hAnsi="Times New Roman" w:cs="Times New Roman"/>
                <w:sz w:val="24"/>
                <w:szCs w:val="24"/>
              </w:rPr>
              <w:t>P</w:t>
            </w:r>
            <w:r w:rsidR="008F1733">
              <w:rPr>
                <w:rFonts w:ascii="Times New Roman" w:hAnsi="Times New Roman" w:cs="Times New Roman"/>
                <w:sz w:val="24"/>
                <w:szCs w:val="24"/>
              </w:rPr>
              <w:t>resident</w:t>
            </w:r>
          </w:p>
        </w:tc>
      </w:tr>
      <w:tr w:rsidR="008F1733" w:rsidTr="00FE3723">
        <w:trPr>
          <w:trHeight w:val="227"/>
        </w:trPr>
        <w:tc>
          <w:tcPr>
            <w:tcW w:w="3690" w:type="dxa"/>
          </w:tcPr>
          <w:p w:rsidR="008F1733" w:rsidRPr="008F1733" w:rsidRDefault="00B0772D" w:rsidP="008F1733">
            <w:pPr>
              <w:pStyle w:val="ListParagraph"/>
              <w:ind w:left="0"/>
              <w:rPr>
                <w:rFonts w:ascii="Times New Roman" w:hAnsi="Times New Roman" w:cs="Times New Roman"/>
                <w:sz w:val="24"/>
                <w:szCs w:val="24"/>
              </w:rPr>
            </w:pPr>
            <w:r>
              <w:rPr>
                <w:rFonts w:ascii="Times New Roman" w:hAnsi="Times New Roman" w:cs="Times New Roman"/>
                <w:sz w:val="24"/>
                <w:szCs w:val="24"/>
              </w:rPr>
              <w:t>Senior Vice P</w:t>
            </w:r>
            <w:r w:rsidR="008F1733">
              <w:rPr>
                <w:rFonts w:ascii="Times New Roman" w:hAnsi="Times New Roman" w:cs="Times New Roman"/>
                <w:sz w:val="24"/>
                <w:szCs w:val="24"/>
              </w:rPr>
              <w:t>resident</w:t>
            </w:r>
          </w:p>
        </w:tc>
      </w:tr>
      <w:tr w:rsidR="008F1733" w:rsidTr="00FE3723">
        <w:trPr>
          <w:trHeight w:val="227"/>
        </w:trPr>
        <w:tc>
          <w:tcPr>
            <w:tcW w:w="3690" w:type="dxa"/>
          </w:tcPr>
          <w:p w:rsidR="008F1733" w:rsidRPr="008F1733" w:rsidRDefault="00B0772D" w:rsidP="008F1733">
            <w:pPr>
              <w:pStyle w:val="ListParagraph"/>
              <w:ind w:left="0"/>
              <w:rPr>
                <w:rFonts w:ascii="Times New Roman" w:hAnsi="Times New Roman" w:cs="Times New Roman"/>
                <w:sz w:val="24"/>
                <w:szCs w:val="24"/>
              </w:rPr>
            </w:pPr>
            <w:r>
              <w:rPr>
                <w:rFonts w:ascii="Times New Roman" w:hAnsi="Times New Roman" w:cs="Times New Roman"/>
                <w:sz w:val="24"/>
                <w:szCs w:val="24"/>
              </w:rPr>
              <w:t>Vice P</w:t>
            </w:r>
            <w:r w:rsidR="008F1733">
              <w:rPr>
                <w:rFonts w:ascii="Times New Roman" w:hAnsi="Times New Roman" w:cs="Times New Roman"/>
                <w:sz w:val="24"/>
                <w:szCs w:val="24"/>
              </w:rPr>
              <w:t>resident</w:t>
            </w:r>
          </w:p>
        </w:tc>
      </w:tr>
      <w:tr w:rsidR="008F1733" w:rsidTr="00FE3723">
        <w:trPr>
          <w:trHeight w:val="236"/>
        </w:trPr>
        <w:tc>
          <w:tcPr>
            <w:tcW w:w="3690" w:type="dxa"/>
          </w:tcPr>
          <w:p w:rsidR="008F1733" w:rsidRPr="008F1733" w:rsidRDefault="00B0772D" w:rsidP="008F1733">
            <w:pPr>
              <w:pStyle w:val="ListParagraph"/>
              <w:ind w:left="0"/>
              <w:rPr>
                <w:rFonts w:ascii="Times New Roman" w:hAnsi="Times New Roman" w:cs="Times New Roman"/>
                <w:sz w:val="24"/>
                <w:szCs w:val="24"/>
              </w:rPr>
            </w:pPr>
            <w:r>
              <w:rPr>
                <w:rFonts w:ascii="Times New Roman" w:hAnsi="Times New Roman" w:cs="Times New Roman"/>
                <w:sz w:val="24"/>
                <w:szCs w:val="24"/>
              </w:rPr>
              <w:t>First Vice P</w:t>
            </w:r>
            <w:r w:rsidR="008F1733">
              <w:rPr>
                <w:rFonts w:ascii="Times New Roman" w:hAnsi="Times New Roman" w:cs="Times New Roman"/>
                <w:sz w:val="24"/>
                <w:szCs w:val="24"/>
              </w:rPr>
              <w:t>resident</w:t>
            </w:r>
          </w:p>
        </w:tc>
      </w:tr>
      <w:tr w:rsidR="008F1733" w:rsidTr="00FE3723">
        <w:trPr>
          <w:trHeight w:val="227"/>
        </w:trPr>
        <w:tc>
          <w:tcPr>
            <w:tcW w:w="3690" w:type="dxa"/>
          </w:tcPr>
          <w:p w:rsidR="008F1733" w:rsidRPr="008F1733" w:rsidRDefault="00B0772D" w:rsidP="008F1733">
            <w:pPr>
              <w:pStyle w:val="ListParagraph"/>
              <w:ind w:left="0"/>
              <w:rPr>
                <w:rFonts w:ascii="Times New Roman" w:hAnsi="Times New Roman" w:cs="Times New Roman"/>
                <w:sz w:val="24"/>
                <w:szCs w:val="24"/>
              </w:rPr>
            </w:pPr>
            <w:r>
              <w:rPr>
                <w:rFonts w:ascii="Times New Roman" w:hAnsi="Times New Roman" w:cs="Times New Roman"/>
                <w:sz w:val="24"/>
                <w:szCs w:val="24"/>
              </w:rPr>
              <w:t>Senior Assistant Vice P</w:t>
            </w:r>
            <w:r w:rsidR="008F1733">
              <w:rPr>
                <w:rFonts w:ascii="Times New Roman" w:hAnsi="Times New Roman" w:cs="Times New Roman"/>
                <w:sz w:val="24"/>
                <w:szCs w:val="24"/>
              </w:rPr>
              <w:t>resident</w:t>
            </w:r>
          </w:p>
        </w:tc>
      </w:tr>
      <w:tr w:rsidR="008F1733" w:rsidTr="00FE3723">
        <w:trPr>
          <w:trHeight w:val="233"/>
        </w:trPr>
        <w:tc>
          <w:tcPr>
            <w:tcW w:w="3690" w:type="dxa"/>
          </w:tcPr>
          <w:p w:rsidR="008F1733" w:rsidRPr="005F08C0" w:rsidRDefault="00B0772D" w:rsidP="008F1733">
            <w:pPr>
              <w:pStyle w:val="ListParagraph"/>
              <w:ind w:left="0"/>
              <w:rPr>
                <w:rFonts w:ascii="Times New Roman" w:hAnsi="Times New Roman" w:cs="Times New Roman"/>
                <w:sz w:val="24"/>
                <w:szCs w:val="24"/>
              </w:rPr>
            </w:pPr>
            <w:r>
              <w:rPr>
                <w:rFonts w:ascii="Times New Roman" w:hAnsi="Times New Roman" w:cs="Times New Roman"/>
                <w:sz w:val="24"/>
                <w:szCs w:val="24"/>
              </w:rPr>
              <w:t>Assistant Vice P</w:t>
            </w:r>
            <w:r w:rsidR="005F08C0">
              <w:rPr>
                <w:rFonts w:ascii="Times New Roman" w:hAnsi="Times New Roman" w:cs="Times New Roman"/>
                <w:sz w:val="24"/>
                <w:szCs w:val="24"/>
              </w:rPr>
              <w:t>resident</w:t>
            </w:r>
          </w:p>
        </w:tc>
      </w:tr>
      <w:tr w:rsidR="00831ABB" w:rsidTr="00FE3723">
        <w:trPr>
          <w:trHeight w:val="233"/>
        </w:trPr>
        <w:tc>
          <w:tcPr>
            <w:tcW w:w="3690" w:type="dxa"/>
          </w:tcPr>
          <w:p w:rsidR="00831ABB" w:rsidRDefault="00B0772D" w:rsidP="008F1733">
            <w:pPr>
              <w:pStyle w:val="ListParagraph"/>
              <w:ind w:left="0"/>
              <w:rPr>
                <w:rFonts w:ascii="Times New Roman" w:hAnsi="Times New Roman" w:cs="Times New Roman"/>
                <w:sz w:val="24"/>
                <w:szCs w:val="24"/>
              </w:rPr>
            </w:pPr>
            <w:r>
              <w:rPr>
                <w:rFonts w:ascii="Times New Roman" w:hAnsi="Times New Roman" w:cs="Times New Roman"/>
                <w:sz w:val="24"/>
                <w:szCs w:val="24"/>
              </w:rPr>
              <w:t>Senior Principal O</w:t>
            </w:r>
            <w:r w:rsidR="00831ABB">
              <w:rPr>
                <w:rFonts w:ascii="Times New Roman" w:hAnsi="Times New Roman" w:cs="Times New Roman"/>
                <w:sz w:val="24"/>
                <w:szCs w:val="24"/>
              </w:rPr>
              <w:t>fficer</w:t>
            </w:r>
          </w:p>
        </w:tc>
      </w:tr>
      <w:tr w:rsidR="00D01201" w:rsidTr="00FE3723">
        <w:trPr>
          <w:trHeight w:val="233"/>
        </w:trPr>
        <w:tc>
          <w:tcPr>
            <w:tcW w:w="3690" w:type="dxa"/>
          </w:tcPr>
          <w:p w:rsidR="00D01201" w:rsidRDefault="00B0772D" w:rsidP="008F1733">
            <w:pPr>
              <w:pStyle w:val="ListParagraph"/>
              <w:ind w:left="0"/>
              <w:rPr>
                <w:rFonts w:ascii="Times New Roman" w:hAnsi="Times New Roman" w:cs="Times New Roman"/>
                <w:sz w:val="24"/>
                <w:szCs w:val="24"/>
              </w:rPr>
            </w:pPr>
            <w:r>
              <w:rPr>
                <w:rFonts w:ascii="Times New Roman" w:hAnsi="Times New Roman" w:cs="Times New Roman"/>
                <w:sz w:val="24"/>
                <w:szCs w:val="24"/>
              </w:rPr>
              <w:t>Principal O</w:t>
            </w:r>
            <w:r w:rsidR="00D01201">
              <w:rPr>
                <w:rFonts w:ascii="Times New Roman" w:hAnsi="Times New Roman" w:cs="Times New Roman"/>
                <w:sz w:val="24"/>
                <w:szCs w:val="24"/>
              </w:rPr>
              <w:t>fficer</w:t>
            </w:r>
          </w:p>
        </w:tc>
      </w:tr>
      <w:tr w:rsidR="00D01201" w:rsidTr="00FE3723">
        <w:trPr>
          <w:trHeight w:val="233"/>
        </w:trPr>
        <w:tc>
          <w:tcPr>
            <w:tcW w:w="3690" w:type="dxa"/>
          </w:tcPr>
          <w:p w:rsidR="00D01201" w:rsidRDefault="00B0772D" w:rsidP="008F1733">
            <w:pPr>
              <w:pStyle w:val="ListParagraph"/>
              <w:ind w:left="0"/>
              <w:rPr>
                <w:rFonts w:ascii="Times New Roman" w:hAnsi="Times New Roman" w:cs="Times New Roman"/>
                <w:sz w:val="24"/>
                <w:szCs w:val="24"/>
              </w:rPr>
            </w:pPr>
            <w:r>
              <w:rPr>
                <w:rFonts w:ascii="Times New Roman" w:hAnsi="Times New Roman" w:cs="Times New Roman"/>
                <w:sz w:val="24"/>
                <w:szCs w:val="24"/>
              </w:rPr>
              <w:t>Executive O</w:t>
            </w:r>
            <w:r w:rsidR="00D01201">
              <w:rPr>
                <w:rFonts w:ascii="Times New Roman" w:hAnsi="Times New Roman" w:cs="Times New Roman"/>
                <w:sz w:val="24"/>
                <w:szCs w:val="24"/>
              </w:rPr>
              <w:t>fficer</w:t>
            </w:r>
          </w:p>
        </w:tc>
      </w:tr>
      <w:tr w:rsidR="00D01201" w:rsidTr="00FE3723">
        <w:trPr>
          <w:trHeight w:val="233"/>
        </w:trPr>
        <w:tc>
          <w:tcPr>
            <w:tcW w:w="3690" w:type="dxa"/>
          </w:tcPr>
          <w:p w:rsidR="00D01201" w:rsidRDefault="00B0772D" w:rsidP="008F1733">
            <w:pPr>
              <w:pStyle w:val="ListParagraph"/>
              <w:ind w:left="0"/>
              <w:rPr>
                <w:rFonts w:ascii="Times New Roman" w:hAnsi="Times New Roman" w:cs="Times New Roman"/>
                <w:sz w:val="24"/>
                <w:szCs w:val="24"/>
              </w:rPr>
            </w:pPr>
            <w:r>
              <w:rPr>
                <w:rFonts w:ascii="Times New Roman" w:hAnsi="Times New Roman" w:cs="Times New Roman"/>
                <w:sz w:val="24"/>
                <w:szCs w:val="24"/>
              </w:rPr>
              <w:t>Probationary O</w:t>
            </w:r>
            <w:r w:rsidR="00D01201">
              <w:rPr>
                <w:rFonts w:ascii="Times New Roman" w:hAnsi="Times New Roman" w:cs="Times New Roman"/>
                <w:sz w:val="24"/>
                <w:szCs w:val="24"/>
              </w:rPr>
              <w:t>fficer</w:t>
            </w:r>
          </w:p>
        </w:tc>
      </w:tr>
      <w:tr w:rsidR="00D01201" w:rsidTr="00FE3723">
        <w:trPr>
          <w:trHeight w:val="233"/>
        </w:trPr>
        <w:tc>
          <w:tcPr>
            <w:tcW w:w="3690" w:type="dxa"/>
          </w:tcPr>
          <w:p w:rsidR="00D01201" w:rsidRDefault="00155E34" w:rsidP="008F1733">
            <w:pPr>
              <w:pStyle w:val="ListParagraph"/>
              <w:ind w:left="0"/>
              <w:rPr>
                <w:rFonts w:ascii="Times New Roman" w:hAnsi="Times New Roman" w:cs="Times New Roman"/>
                <w:sz w:val="24"/>
                <w:szCs w:val="24"/>
              </w:rPr>
            </w:pPr>
            <w:r>
              <w:rPr>
                <w:rFonts w:ascii="Times New Roman" w:hAnsi="Times New Roman" w:cs="Times New Roman"/>
                <w:sz w:val="24"/>
                <w:szCs w:val="24"/>
              </w:rPr>
              <w:t>Officer</w:t>
            </w:r>
          </w:p>
        </w:tc>
      </w:tr>
      <w:tr w:rsidR="00155E34" w:rsidTr="00FE3723">
        <w:trPr>
          <w:trHeight w:val="233"/>
        </w:trPr>
        <w:tc>
          <w:tcPr>
            <w:tcW w:w="3690" w:type="dxa"/>
          </w:tcPr>
          <w:p w:rsidR="00155E34" w:rsidRDefault="00B0772D" w:rsidP="008F1733">
            <w:pPr>
              <w:pStyle w:val="ListParagraph"/>
              <w:ind w:left="0"/>
              <w:rPr>
                <w:rFonts w:ascii="Times New Roman" w:hAnsi="Times New Roman" w:cs="Times New Roman"/>
                <w:sz w:val="24"/>
                <w:szCs w:val="24"/>
              </w:rPr>
            </w:pPr>
            <w:r>
              <w:rPr>
                <w:rFonts w:ascii="Times New Roman" w:hAnsi="Times New Roman" w:cs="Times New Roman"/>
                <w:sz w:val="24"/>
                <w:szCs w:val="24"/>
              </w:rPr>
              <w:t>Junior O</w:t>
            </w:r>
            <w:r w:rsidR="00155E34">
              <w:rPr>
                <w:rFonts w:ascii="Times New Roman" w:hAnsi="Times New Roman" w:cs="Times New Roman"/>
                <w:sz w:val="24"/>
                <w:szCs w:val="24"/>
              </w:rPr>
              <w:t>fficer</w:t>
            </w:r>
          </w:p>
        </w:tc>
      </w:tr>
      <w:tr w:rsidR="00155E34" w:rsidTr="00FE3723">
        <w:trPr>
          <w:trHeight w:val="233"/>
        </w:trPr>
        <w:tc>
          <w:tcPr>
            <w:tcW w:w="3690" w:type="dxa"/>
          </w:tcPr>
          <w:p w:rsidR="00155E34" w:rsidRDefault="00155E34" w:rsidP="008F1733">
            <w:pPr>
              <w:pStyle w:val="ListParagraph"/>
              <w:ind w:left="0"/>
              <w:rPr>
                <w:rFonts w:ascii="Times New Roman" w:hAnsi="Times New Roman" w:cs="Times New Roman"/>
                <w:sz w:val="24"/>
                <w:szCs w:val="24"/>
              </w:rPr>
            </w:pPr>
            <w:r>
              <w:rPr>
                <w:rFonts w:ascii="Times New Roman" w:hAnsi="Times New Roman" w:cs="Times New Roman"/>
                <w:sz w:val="24"/>
                <w:szCs w:val="24"/>
              </w:rPr>
              <w:t xml:space="preserve">Assistant </w:t>
            </w:r>
            <w:r w:rsidR="00B0772D">
              <w:rPr>
                <w:rFonts w:ascii="Times New Roman" w:hAnsi="Times New Roman" w:cs="Times New Roman"/>
                <w:sz w:val="24"/>
                <w:szCs w:val="24"/>
              </w:rPr>
              <w:t>O</w:t>
            </w:r>
            <w:r>
              <w:rPr>
                <w:rFonts w:ascii="Times New Roman" w:hAnsi="Times New Roman" w:cs="Times New Roman"/>
                <w:sz w:val="24"/>
                <w:szCs w:val="24"/>
              </w:rPr>
              <w:t>fficer</w:t>
            </w:r>
          </w:p>
        </w:tc>
      </w:tr>
      <w:tr w:rsidR="00155E34" w:rsidTr="00FE3723">
        <w:trPr>
          <w:trHeight w:val="233"/>
        </w:trPr>
        <w:tc>
          <w:tcPr>
            <w:tcW w:w="3690" w:type="dxa"/>
          </w:tcPr>
          <w:p w:rsidR="00155E34" w:rsidRDefault="007B25F4" w:rsidP="008F1733">
            <w:pPr>
              <w:pStyle w:val="ListParagraph"/>
              <w:ind w:left="0"/>
              <w:rPr>
                <w:rFonts w:ascii="Times New Roman" w:hAnsi="Times New Roman" w:cs="Times New Roman"/>
                <w:sz w:val="24"/>
                <w:szCs w:val="24"/>
              </w:rPr>
            </w:pPr>
            <w:r>
              <w:rPr>
                <w:rFonts w:ascii="Times New Roman" w:hAnsi="Times New Roman" w:cs="Times New Roman"/>
                <w:sz w:val="24"/>
                <w:szCs w:val="24"/>
              </w:rPr>
              <w:t>Trainee</w:t>
            </w:r>
            <w:r w:rsidR="00B0772D">
              <w:rPr>
                <w:rFonts w:ascii="Times New Roman" w:hAnsi="Times New Roman" w:cs="Times New Roman"/>
                <w:sz w:val="24"/>
                <w:szCs w:val="24"/>
              </w:rPr>
              <w:t xml:space="preserve">  Assistant O</w:t>
            </w:r>
            <w:r w:rsidR="00155E34">
              <w:rPr>
                <w:rFonts w:ascii="Times New Roman" w:hAnsi="Times New Roman" w:cs="Times New Roman"/>
                <w:sz w:val="24"/>
                <w:szCs w:val="24"/>
              </w:rPr>
              <w:t>fficer</w:t>
            </w:r>
            <w:r w:rsidR="00170657">
              <w:rPr>
                <w:rFonts w:ascii="Times New Roman" w:hAnsi="Times New Roman" w:cs="Times New Roman"/>
                <w:sz w:val="24"/>
                <w:szCs w:val="24"/>
              </w:rPr>
              <w:t>.</w:t>
            </w:r>
            <w:sdt>
              <w:sdtPr>
                <w:rPr>
                  <w:rFonts w:ascii="Times New Roman" w:hAnsi="Times New Roman" w:cs="Times New Roman"/>
                  <w:sz w:val="24"/>
                  <w:szCs w:val="24"/>
                </w:rPr>
                <w:id w:val="247896"/>
                <w:citation/>
              </w:sdtPr>
              <w:sdtEndPr/>
              <w:sdtContent>
                <w:r w:rsidR="00A13E23">
                  <w:rPr>
                    <w:rFonts w:ascii="Times New Roman" w:hAnsi="Times New Roman" w:cs="Times New Roman"/>
                    <w:sz w:val="24"/>
                    <w:szCs w:val="24"/>
                  </w:rPr>
                  <w:fldChar w:fldCharType="begin"/>
                </w:r>
                <w:r w:rsidR="00FF65FE">
                  <w:rPr>
                    <w:rFonts w:ascii="Times New Roman" w:hAnsi="Times New Roman" w:cs="Times New Roman"/>
                    <w:sz w:val="24"/>
                    <w:szCs w:val="24"/>
                  </w:rPr>
                  <w:instrText xml:space="preserve"> CITATION Mub18 \l 1033 </w:instrText>
                </w:r>
                <w:r w:rsidR="00A13E23">
                  <w:rPr>
                    <w:rFonts w:ascii="Times New Roman" w:hAnsi="Times New Roman" w:cs="Times New Roman"/>
                    <w:sz w:val="24"/>
                    <w:szCs w:val="24"/>
                  </w:rPr>
                  <w:fldChar w:fldCharType="separate"/>
                </w:r>
                <w:r w:rsidR="00FF65FE">
                  <w:rPr>
                    <w:rFonts w:ascii="Times New Roman" w:hAnsi="Times New Roman" w:cs="Times New Roman"/>
                    <w:noProof/>
                    <w:sz w:val="24"/>
                    <w:szCs w:val="24"/>
                  </w:rPr>
                  <w:t xml:space="preserve"> </w:t>
                </w:r>
                <w:r w:rsidR="00FF65FE" w:rsidRPr="00FF65FE">
                  <w:rPr>
                    <w:rFonts w:ascii="Times New Roman" w:hAnsi="Times New Roman" w:cs="Times New Roman"/>
                    <w:noProof/>
                    <w:sz w:val="24"/>
                    <w:szCs w:val="24"/>
                  </w:rPr>
                  <w:t>(Tisha, June 30, 2018)</w:t>
                </w:r>
                <w:r w:rsidR="00A13E23">
                  <w:rPr>
                    <w:rFonts w:ascii="Times New Roman" w:hAnsi="Times New Roman" w:cs="Times New Roman"/>
                    <w:sz w:val="24"/>
                    <w:szCs w:val="24"/>
                  </w:rPr>
                  <w:fldChar w:fldCharType="end"/>
                </w:r>
              </w:sdtContent>
            </w:sdt>
          </w:p>
        </w:tc>
      </w:tr>
    </w:tbl>
    <w:p w:rsidR="00895F8C" w:rsidRPr="0051597A" w:rsidRDefault="002F09A1" w:rsidP="00895F8C">
      <w:pPr>
        <w:rPr>
          <w:rFonts w:ascii="Times New Roman" w:hAnsi="Times New Roman" w:cs="Times New Roman"/>
        </w:rPr>
      </w:pPr>
      <w:r>
        <w:rPr>
          <w:rFonts w:ascii="Times New Roman" w:hAnsi="Times New Roman" w:cs="Times New Roman"/>
          <w:sz w:val="32"/>
          <w:szCs w:val="32"/>
        </w:rPr>
        <w:t xml:space="preserve">                                      </w:t>
      </w:r>
    </w:p>
    <w:p w:rsidR="007E7E93" w:rsidRPr="00537988" w:rsidRDefault="00062A67" w:rsidP="00537988">
      <w:pPr>
        <w:pStyle w:val="Title"/>
        <w:rPr>
          <w:rFonts w:ascii="Times New Roman" w:hAnsi="Times New Roman" w:cs="Times New Roman"/>
          <w:noProof/>
          <w:sz w:val="32"/>
          <w:szCs w:val="32"/>
        </w:rPr>
      </w:pPr>
      <w:r>
        <w:rPr>
          <w:rFonts w:ascii="Times New Roman" w:hAnsi="Times New Roman" w:cs="Times New Roman"/>
          <w:noProof/>
          <w:sz w:val="32"/>
          <w:szCs w:val="32"/>
        </w:rPr>
        <w:lastRenderedPageBreak/>
        <w:t xml:space="preserve">2.4 </w:t>
      </w:r>
      <w:r w:rsidR="00B21EE3">
        <w:rPr>
          <w:rFonts w:ascii="Times New Roman" w:hAnsi="Times New Roman" w:cs="Times New Roman"/>
          <w:noProof/>
          <w:sz w:val="32"/>
          <w:szCs w:val="32"/>
        </w:rPr>
        <w:t>SWOT</w:t>
      </w:r>
      <w:r w:rsidR="00E4475F" w:rsidRPr="00537988">
        <w:rPr>
          <w:rFonts w:ascii="Times New Roman" w:hAnsi="Times New Roman" w:cs="Times New Roman"/>
          <w:noProof/>
          <w:sz w:val="32"/>
          <w:szCs w:val="32"/>
        </w:rPr>
        <w:t xml:space="preserve"> analysis of Southeast bank</w:t>
      </w:r>
    </w:p>
    <w:p w:rsidR="00CD5DFF" w:rsidRPr="0085129B" w:rsidRDefault="00B21EE3" w:rsidP="007D4DB2">
      <w:pPr>
        <w:shd w:val="clear" w:color="auto" w:fill="FFFFFF"/>
        <w:spacing w:before="120" w:after="120" w:line="240" w:lineRule="auto"/>
        <w:jc w:val="both"/>
        <w:rPr>
          <w:rFonts w:ascii="Times New Roman" w:hAnsi="Times New Roman" w:cs="Times New Roman"/>
          <w:color w:val="242424"/>
          <w:sz w:val="24"/>
          <w:szCs w:val="24"/>
        </w:rPr>
      </w:pPr>
      <w:r w:rsidRPr="008E09C8">
        <w:rPr>
          <w:rFonts w:ascii="Times New Roman" w:hAnsi="Times New Roman" w:cs="Times New Roman"/>
          <w:sz w:val="24"/>
          <w:szCs w:val="24"/>
        </w:rPr>
        <w:t>SWOT an</w:t>
      </w:r>
      <w:r w:rsidR="003B2E18" w:rsidRPr="008E09C8">
        <w:rPr>
          <w:rFonts w:ascii="Times New Roman" w:hAnsi="Times New Roman" w:cs="Times New Roman"/>
          <w:sz w:val="24"/>
          <w:szCs w:val="24"/>
        </w:rPr>
        <w:t>alysis is the analysis of strength, weakness, threats and opportunities of a company</w:t>
      </w:r>
      <w:r w:rsidR="008E09C8" w:rsidRPr="008E09C8">
        <w:rPr>
          <w:rFonts w:ascii="Times New Roman" w:hAnsi="Times New Roman" w:cs="Times New Roman"/>
          <w:sz w:val="24"/>
          <w:szCs w:val="24"/>
        </w:rPr>
        <w:t>. SWOT analysis helps</w:t>
      </w:r>
      <w:r w:rsidR="00FD488F">
        <w:rPr>
          <w:rFonts w:ascii="Times New Roman" w:hAnsi="Times New Roman" w:cs="Times New Roman"/>
          <w:sz w:val="24"/>
          <w:szCs w:val="24"/>
        </w:rPr>
        <w:t xml:space="preserve"> to better</w:t>
      </w:r>
      <w:r w:rsidR="008E09C8" w:rsidRPr="008E09C8">
        <w:rPr>
          <w:rFonts w:ascii="Times New Roman" w:hAnsi="Times New Roman" w:cs="Times New Roman"/>
          <w:sz w:val="24"/>
          <w:szCs w:val="24"/>
        </w:rPr>
        <w:t xml:space="preserve"> </w:t>
      </w:r>
      <w:r w:rsidR="008E09C8" w:rsidRPr="008E09C8">
        <w:rPr>
          <w:rFonts w:ascii="Times New Roman" w:hAnsi="Times New Roman" w:cs="Times New Roman"/>
          <w:color w:val="242424"/>
          <w:sz w:val="24"/>
          <w:szCs w:val="24"/>
        </w:rPr>
        <w:t>understand your</w:t>
      </w:r>
      <w:r w:rsidR="00FD488F">
        <w:rPr>
          <w:rFonts w:ascii="Times New Roman" w:hAnsi="Times New Roman" w:cs="Times New Roman"/>
          <w:color w:val="242424"/>
          <w:sz w:val="24"/>
          <w:szCs w:val="24"/>
        </w:rPr>
        <w:t xml:space="preserve"> organization</w:t>
      </w:r>
      <w:r w:rsidR="008E09C8" w:rsidRPr="008E09C8">
        <w:rPr>
          <w:rFonts w:ascii="Times New Roman" w:hAnsi="Times New Roman" w:cs="Times New Roman"/>
          <w:color w:val="242424"/>
          <w:sz w:val="24"/>
          <w:szCs w:val="24"/>
        </w:rPr>
        <w:t xml:space="preserve">, </w:t>
      </w:r>
      <w:r w:rsidR="00FD488F">
        <w:rPr>
          <w:rFonts w:ascii="Times New Roman" w:hAnsi="Times New Roman" w:cs="Times New Roman"/>
          <w:color w:val="242424"/>
          <w:sz w:val="24"/>
          <w:szCs w:val="24"/>
        </w:rPr>
        <w:t>fix vulnerabilities, avoid risks</w:t>
      </w:r>
      <w:r w:rsidR="008E09C8" w:rsidRPr="008E09C8">
        <w:rPr>
          <w:rFonts w:ascii="Times New Roman" w:hAnsi="Times New Roman" w:cs="Times New Roman"/>
          <w:color w:val="242424"/>
          <w:sz w:val="24"/>
          <w:szCs w:val="24"/>
        </w:rPr>
        <w:t>,</w:t>
      </w:r>
      <w:r w:rsidR="00563310">
        <w:rPr>
          <w:rFonts w:ascii="Times New Roman" w:hAnsi="Times New Roman" w:cs="Times New Roman"/>
          <w:color w:val="242424"/>
          <w:sz w:val="24"/>
          <w:szCs w:val="24"/>
        </w:rPr>
        <w:t xml:space="preserve"> </w:t>
      </w:r>
      <w:r w:rsidR="008E09C8" w:rsidRPr="008E09C8">
        <w:rPr>
          <w:rFonts w:ascii="Times New Roman" w:hAnsi="Times New Roman" w:cs="Times New Roman"/>
          <w:color w:val="242424"/>
          <w:sz w:val="24"/>
          <w:szCs w:val="24"/>
        </w:rPr>
        <w:t>take advantage of your strengths,</w:t>
      </w:r>
      <w:r w:rsidR="00563310">
        <w:rPr>
          <w:rFonts w:ascii="Times New Roman" w:hAnsi="Times New Roman" w:cs="Times New Roman"/>
          <w:color w:val="242424"/>
          <w:sz w:val="24"/>
          <w:szCs w:val="24"/>
        </w:rPr>
        <w:t xml:space="preserve"> </w:t>
      </w:r>
      <w:r w:rsidR="00563310" w:rsidRPr="008E09C8">
        <w:rPr>
          <w:rFonts w:ascii="Times New Roman" w:hAnsi="Times New Roman" w:cs="Times New Roman"/>
          <w:color w:val="242424"/>
          <w:sz w:val="24"/>
          <w:szCs w:val="24"/>
        </w:rPr>
        <w:t xml:space="preserve">and </w:t>
      </w:r>
      <w:r w:rsidR="000A5E8B">
        <w:rPr>
          <w:rFonts w:ascii="Times New Roman" w:hAnsi="Times New Roman" w:cs="Times New Roman"/>
          <w:color w:val="242424"/>
          <w:sz w:val="24"/>
          <w:szCs w:val="24"/>
        </w:rPr>
        <w:t xml:space="preserve">build </w:t>
      </w:r>
      <w:r w:rsidR="008E09C8" w:rsidRPr="008E09C8">
        <w:rPr>
          <w:rFonts w:ascii="Times New Roman" w:hAnsi="Times New Roman" w:cs="Times New Roman"/>
          <w:color w:val="242424"/>
          <w:sz w:val="24"/>
          <w:szCs w:val="24"/>
        </w:rPr>
        <w:t xml:space="preserve">business goals and strategies </w:t>
      </w:r>
      <w:r w:rsidR="000A5E8B">
        <w:rPr>
          <w:rFonts w:ascii="Times New Roman" w:hAnsi="Times New Roman" w:cs="Times New Roman"/>
          <w:color w:val="242424"/>
          <w:sz w:val="24"/>
          <w:szCs w:val="24"/>
        </w:rPr>
        <w:t>to achieve</w:t>
      </w:r>
      <w:r w:rsidR="008E09C8" w:rsidRPr="008E09C8">
        <w:rPr>
          <w:rFonts w:ascii="Times New Roman" w:hAnsi="Times New Roman" w:cs="Times New Roman"/>
          <w:color w:val="242424"/>
          <w:sz w:val="24"/>
          <w:szCs w:val="24"/>
        </w:rPr>
        <w:t xml:space="preserve"> them.</w:t>
      </w:r>
      <w:sdt>
        <w:sdtPr>
          <w:rPr>
            <w:rFonts w:ascii="Times New Roman" w:hAnsi="Times New Roman" w:cs="Times New Roman"/>
            <w:sz w:val="24"/>
            <w:szCs w:val="24"/>
          </w:rPr>
          <w:id w:val="27055956"/>
          <w:citation/>
        </w:sdtPr>
        <w:sdtEndPr/>
        <w:sdtContent>
          <w:r w:rsidR="00A13E23" w:rsidRPr="008E09C8">
            <w:rPr>
              <w:rFonts w:ascii="Times New Roman" w:hAnsi="Times New Roman" w:cs="Times New Roman"/>
              <w:sz w:val="24"/>
              <w:szCs w:val="24"/>
            </w:rPr>
            <w:fldChar w:fldCharType="begin"/>
          </w:r>
          <w:r w:rsidR="006F3C10" w:rsidRPr="008E09C8">
            <w:rPr>
              <w:rFonts w:ascii="Times New Roman" w:hAnsi="Times New Roman" w:cs="Times New Roman"/>
              <w:sz w:val="24"/>
              <w:szCs w:val="24"/>
            </w:rPr>
            <w:instrText xml:space="preserve"> CITATION Que20 \l 1033 </w:instrText>
          </w:r>
          <w:r w:rsidR="00A13E23" w:rsidRPr="008E09C8">
            <w:rPr>
              <w:rFonts w:ascii="Times New Roman" w:hAnsi="Times New Roman" w:cs="Times New Roman"/>
              <w:sz w:val="24"/>
              <w:szCs w:val="24"/>
            </w:rPr>
            <w:fldChar w:fldCharType="separate"/>
          </w:r>
          <w:r w:rsidR="006F3C10" w:rsidRPr="008E09C8">
            <w:rPr>
              <w:rFonts w:ascii="Times New Roman" w:hAnsi="Times New Roman" w:cs="Times New Roman"/>
              <w:noProof/>
              <w:sz w:val="24"/>
              <w:szCs w:val="24"/>
            </w:rPr>
            <w:t xml:space="preserve"> (Queensland Government , 2020)</w:t>
          </w:r>
          <w:r w:rsidR="00A13E23" w:rsidRPr="008E09C8">
            <w:rPr>
              <w:rFonts w:ascii="Times New Roman" w:hAnsi="Times New Roman" w:cs="Times New Roman"/>
              <w:sz w:val="24"/>
              <w:szCs w:val="24"/>
            </w:rPr>
            <w:fldChar w:fldCharType="end"/>
          </w:r>
        </w:sdtContent>
      </w:sdt>
      <w:r w:rsidR="00A81C9C">
        <w:rPr>
          <w:rFonts w:ascii="Times New Roman" w:hAnsi="Times New Roman" w:cs="Times New Roman"/>
          <w:sz w:val="24"/>
          <w:szCs w:val="24"/>
        </w:rPr>
        <w:t xml:space="preserve">. </w:t>
      </w:r>
      <w:r w:rsidR="00242A52">
        <w:rPr>
          <w:rFonts w:ascii="Times New Roman" w:hAnsi="Times New Roman" w:cs="Times New Roman"/>
          <w:sz w:val="24"/>
          <w:szCs w:val="24"/>
        </w:rPr>
        <w:t>Southeast bank’s SWOT analysis will help understand Southeast bank’s strength</w:t>
      </w:r>
      <w:r w:rsidR="00B05D00">
        <w:rPr>
          <w:rFonts w:ascii="Times New Roman" w:hAnsi="Times New Roman" w:cs="Times New Roman"/>
          <w:sz w:val="24"/>
          <w:szCs w:val="24"/>
        </w:rPr>
        <w:t>s</w:t>
      </w:r>
      <w:r w:rsidR="00242A52">
        <w:rPr>
          <w:rFonts w:ascii="Times New Roman" w:hAnsi="Times New Roman" w:cs="Times New Roman"/>
          <w:sz w:val="24"/>
          <w:szCs w:val="24"/>
        </w:rPr>
        <w:t>, weakness</w:t>
      </w:r>
      <w:r w:rsidR="00B05D00">
        <w:rPr>
          <w:rFonts w:ascii="Times New Roman" w:hAnsi="Times New Roman" w:cs="Times New Roman"/>
          <w:sz w:val="24"/>
          <w:szCs w:val="24"/>
        </w:rPr>
        <w:t>es</w:t>
      </w:r>
      <w:r w:rsidR="00242A52">
        <w:rPr>
          <w:rFonts w:ascii="Times New Roman" w:hAnsi="Times New Roman" w:cs="Times New Roman"/>
          <w:sz w:val="24"/>
          <w:szCs w:val="24"/>
        </w:rPr>
        <w:t>, threats and opportunities.</w:t>
      </w:r>
    </w:p>
    <w:p w:rsidR="00CD5DFF" w:rsidRDefault="00CD5DFF" w:rsidP="007D4DB2">
      <w:pPr>
        <w:jc w:val="both"/>
        <w:rPr>
          <w:rFonts w:ascii="Times New Roman" w:hAnsi="Times New Roman" w:cs="Times New Roman"/>
          <w:sz w:val="32"/>
          <w:szCs w:val="32"/>
        </w:rPr>
      </w:pPr>
    </w:p>
    <w:p w:rsidR="00C92C91" w:rsidRDefault="005A515E" w:rsidP="00C92C91">
      <w:pPr>
        <w:rPr>
          <w:rFonts w:ascii="Times New Roman" w:hAnsi="Times New Roman" w:cs="Times New Roman"/>
          <w:sz w:val="32"/>
          <w:szCs w:val="32"/>
        </w:rPr>
      </w:pPr>
      <w:r w:rsidRPr="005A515E">
        <w:rPr>
          <w:rFonts w:ascii="Times New Roman" w:hAnsi="Times New Roman" w:cs="Times New Roman"/>
          <w:noProof/>
          <w:sz w:val="32"/>
          <w:szCs w:val="32"/>
        </w:rPr>
        <w:drawing>
          <wp:inline distT="0" distB="0" distL="0" distR="0">
            <wp:extent cx="4832729" cy="2456597"/>
            <wp:effectExtent l="0" t="0" r="6350" b="1270"/>
            <wp:docPr id="7" name="Diagram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rsidR="007A4419" w:rsidRPr="00337090" w:rsidRDefault="00337090" w:rsidP="003E703F">
      <w:pPr>
        <w:jc w:val="both"/>
        <w:rPr>
          <w:rFonts w:ascii="Times New Roman" w:hAnsi="Times New Roman" w:cs="Times New Roman"/>
          <w:sz w:val="18"/>
          <w:szCs w:val="18"/>
        </w:rPr>
      </w:pPr>
      <w:r>
        <w:rPr>
          <w:rFonts w:ascii="Times New Roman" w:hAnsi="Times New Roman" w:cs="Times New Roman"/>
          <w:sz w:val="32"/>
          <w:szCs w:val="32"/>
        </w:rPr>
        <w:t xml:space="preserve">                                 </w:t>
      </w:r>
      <w:r w:rsidR="001A669E">
        <w:rPr>
          <w:rFonts w:ascii="Times New Roman" w:hAnsi="Times New Roman" w:cs="Times New Roman"/>
          <w:sz w:val="18"/>
          <w:szCs w:val="18"/>
        </w:rPr>
        <w:t>Figure: 1</w:t>
      </w:r>
    </w:p>
    <w:p w:rsidR="00836C7A" w:rsidRPr="00836C7A" w:rsidRDefault="003D58F5" w:rsidP="003E703F">
      <w:pPr>
        <w:jc w:val="both"/>
        <w:rPr>
          <w:rFonts w:ascii="Times New Roman" w:hAnsi="Times New Roman" w:cs="Times New Roman"/>
          <w:sz w:val="24"/>
          <w:szCs w:val="24"/>
        </w:rPr>
      </w:pPr>
      <w:r>
        <w:rPr>
          <w:rFonts w:ascii="Times New Roman" w:hAnsi="Times New Roman" w:cs="Times New Roman"/>
          <w:sz w:val="24"/>
          <w:szCs w:val="24"/>
        </w:rPr>
        <w:t xml:space="preserve">The strength, weakness threats and opportunity of Southeast bank is given below: </w:t>
      </w:r>
    </w:p>
    <w:p w:rsidR="007A4419" w:rsidRPr="00C20057" w:rsidRDefault="007A4419" w:rsidP="003E703F">
      <w:pPr>
        <w:jc w:val="both"/>
        <w:rPr>
          <w:rFonts w:ascii="Times New Roman" w:hAnsi="Times New Roman" w:cs="Times New Roman"/>
          <w:sz w:val="28"/>
          <w:szCs w:val="28"/>
          <w:u w:val="single"/>
        </w:rPr>
      </w:pPr>
      <w:r w:rsidRPr="00C20057">
        <w:rPr>
          <w:rFonts w:ascii="Times New Roman" w:hAnsi="Times New Roman" w:cs="Times New Roman"/>
          <w:sz w:val="28"/>
          <w:szCs w:val="28"/>
          <w:u w:val="single"/>
        </w:rPr>
        <w:t>Strengths:</w:t>
      </w:r>
    </w:p>
    <w:p w:rsidR="002F166E" w:rsidRDefault="00795C89" w:rsidP="003E703F">
      <w:pPr>
        <w:pStyle w:val="ListParagraph"/>
        <w:numPr>
          <w:ilvl w:val="0"/>
          <w:numId w:val="26"/>
        </w:numPr>
        <w:jc w:val="both"/>
        <w:rPr>
          <w:rFonts w:ascii="Times New Roman" w:hAnsi="Times New Roman" w:cs="Times New Roman"/>
          <w:sz w:val="24"/>
          <w:szCs w:val="24"/>
        </w:rPr>
      </w:pPr>
      <w:r w:rsidRPr="002F166E">
        <w:rPr>
          <w:rFonts w:ascii="Times New Roman" w:hAnsi="Times New Roman" w:cs="Times New Roman"/>
          <w:sz w:val="24"/>
          <w:szCs w:val="24"/>
        </w:rPr>
        <w:t xml:space="preserve">Professionally Strong Board of Directors </w:t>
      </w:r>
    </w:p>
    <w:p w:rsidR="002F166E" w:rsidRDefault="00795C89" w:rsidP="003E703F">
      <w:pPr>
        <w:pStyle w:val="ListParagraph"/>
        <w:numPr>
          <w:ilvl w:val="0"/>
          <w:numId w:val="26"/>
        </w:numPr>
        <w:jc w:val="both"/>
        <w:rPr>
          <w:rFonts w:ascii="Times New Roman" w:hAnsi="Times New Roman" w:cs="Times New Roman"/>
          <w:sz w:val="24"/>
          <w:szCs w:val="24"/>
        </w:rPr>
      </w:pPr>
      <w:r w:rsidRPr="002F166E">
        <w:rPr>
          <w:rFonts w:ascii="Times New Roman" w:hAnsi="Times New Roman" w:cs="Times New Roman"/>
          <w:sz w:val="24"/>
          <w:szCs w:val="24"/>
        </w:rPr>
        <w:t xml:space="preserve">Transparent and Quick Decision Making </w:t>
      </w:r>
    </w:p>
    <w:p w:rsidR="002F166E" w:rsidRDefault="00795C89" w:rsidP="003E703F">
      <w:pPr>
        <w:pStyle w:val="ListParagraph"/>
        <w:numPr>
          <w:ilvl w:val="0"/>
          <w:numId w:val="26"/>
        </w:numPr>
        <w:jc w:val="both"/>
        <w:rPr>
          <w:rFonts w:ascii="Times New Roman" w:hAnsi="Times New Roman" w:cs="Times New Roman"/>
          <w:sz w:val="24"/>
          <w:szCs w:val="24"/>
        </w:rPr>
      </w:pPr>
      <w:r w:rsidRPr="002F166E">
        <w:rPr>
          <w:rFonts w:ascii="Times New Roman" w:hAnsi="Times New Roman" w:cs="Times New Roman"/>
          <w:sz w:val="24"/>
          <w:szCs w:val="24"/>
        </w:rPr>
        <w:t xml:space="preserve">Satisfied Customers </w:t>
      </w:r>
    </w:p>
    <w:p w:rsidR="002F166E" w:rsidRDefault="00795C89" w:rsidP="003E703F">
      <w:pPr>
        <w:pStyle w:val="ListParagraph"/>
        <w:numPr>
          <w:ilvl w:val="0"/>
          <w:numId w:val="26"/>
        </w:numPr>
        <w:jc w:val="both"/>
        <w:rPr>
          <w:rFonts w:ascii="Times New Roman" w:hAnsi="Times New Roman" w:cs="Times New Roman"/>
          <w:sz w:val="24"/>
          <w:szCs w:val="24"/>
        </w:rPr>
      </w:pPr>
      <w:r w:rsidRPr="002F166E">
        <w:rPr>
          <w:rFonts w:ascii="Times New Roman" w:hAnsi="Times New Roman" w:cs="Times New Roman"/>
          <w:sz w:val="24"/>
          <w:szCs w:val="24"/>
        </w:rPr>
        <w:t xml:space="preserve">Effective Internal Control </w:t>
      </w:r>
    </w:p>
    <w:p w:rsidR="002F166E" w:rsidRDefault="00795C89" w:rsidP="003E703F">
      <w:pPr>
        <w:pStyle w:val="ListParagraph"/>
        <w:numPr>
          <w:ilvl w:val="0"/>
          <w:numId w:val="26"/>
        </w:numPr>
        <w:jc w:val="both"/>
        <w:rPr>
          <w:rFonts w:ascii="Times New Roman" w:hAnsi="Times New Roman" w:cs="Times New Roman"/>
          <w:sz w:val="24"/>
          <w:szCs w:val="24"/>
        </w:rPr>
      </w:pPr>
      <w:r w:rsidRPr="002F166E">
        <w:rPr>
          <w:rFonts w:ascii="Times New Roman" w:hAnsi="Times New Roman" w:cs="Times New Roman"/>
          <w:sz w:val="24"/>
          <w:szCs w:val="24"/>
        </w:rPr>
        <w:t xml:space="preserve">Proper Risk Management </w:t>
      </w:r>
    </w:p>
    <w:p w:rsidR="002F166E" w:rsidRDefault="00795C89" w:rsidP="003E703F">
      <w:pPr>
        <w:pStyle w:val="ListParagraph"/>
        <w:numPr>
          <w:ilvl w:val="0"/>
          <w:numId w:val="26"/>
        </w:numPr>
        <w:jc w:val="both"/>
        <w:rPr>
          <w:rFonts w:ascii="Times New Roman" w:hAnsi="Times New Roman" w:cs="Times New Roman"/>
          <w:sz w:val="24"/>
          <w:szCs w:val="24"/>
        </w:rPr>
      </w:pPr>
      <w:r w:rsidRPr="002F166E">
        <w:rPr>
          <w:rFonts w:ascii="Times New Roman" w:hAnsi="Times New Roman" w:cs="Times New Roman"/>
          <w:sz w:val="24"/>
          <w:szCs w:val="24"/>
        </w:rPr>
        <w:t xml:space="preserve">Focus on Diversification </w:t>
      </w:r>
    </w:p>
    <w:p w:rsidR="002F166E" w:rsidRDefault="00795C89" w:rsidP="00813052">
      <w:pPr>
        <w:pStyle w:val="ListParagraph"/>
        <w:numPr>
          <w:ilvl w:val="0"/>
          <w:numId w:val="26"/>
        </w:numPr>
        <w:jc w:val="both"/>
        <w:rPr>
          <w:rFonts w:ascii="Times New Roman" w:hAnsi="Times New Roman" w:cs="Times New Roman"/>
          <w:sz w:val="24"/>
          <w:szCs w:val="24"/>
        </w:rPr>
      </w:pPr>
      <w:r w:rsidRPr="002F166E">
        <w:rPr>
          <w:rFonts w:ascii="Times New Roman" w:hAnsi="Times New Roman" w:cs="Times New Roman"/>
          <w:sz w:val="24"/>
          <w:szCs w:val="24"/>
        </w:rPr>
        <w:t xml:space="preserve">Quality Customer Service </w:t>
      </w:r>
    </w:p>
    <w:p w:rsidR="007A4419" w:rsidRPr="002F166E" w:rsidRDefault="00795C89" w:rsidP="00813052">
      <w:pPr>
        <w:pStyle w:val="ListParagraph"/>
        <w:numPr>
          <w:ilvl w:val="0"/>
          <w:numId w:val="26"/>
        </w:numPr>
        <w:jc w:val="both"/>
        <w:rPr>
          <w:rFonts w:ascii="Times New Roman" w:hAnsi="Times New Roman" w:cs="Times New Roman"/>
          <w:sz w:val="24"/>
          <w:szCs w:val="24"/>
        </w:rPr>
      </w:pPr>
      <w:r w:rsidRPr="002F166E">
        <w:rPr>
          <w:rFonts w:ascii="Times New Roman" w:hAnsi="Times New Roman" w:cs="Times New Roman"/>
          <w:sz w:val="24"/>
          <w:szCs w:val="24"/>
        </w:rPr>
        <w:t>Unique Corporate Culture</w:t>
      </w:r>
      <w:r w:rsidR="0093024D">
        <w:rPr>
          <w:rFonts w:ascii="Times New Roman" w:hAnsi="Times New Roman" w:cs="Times New Roman"/>
          <w:sz w:val="24"/>
          <w:szCs w:val="24"/>
        </w:rPr>
        <w:t>.</w:t>
      </w:r>
      <w:sdt>
        <w:sdtPr>
          <w:rPr>
            <w:rFonts w:ascii="Times New Roman" w:hAnsi="Times New Roman" w:cs="Times New Roman"/>
            <w:sz w:val="24"/>
            <w:szCs w:val="24"/>
          </w:rPr>
          <w:id w:val="48918326"/>
          <w:citation/>
        </w:sdtPr>
        <w:sdtEndPr/>
        <w:sdtContent>
          <w:r w:rsidR="00A13E23">
            <w:rPr>
              <w:rFonts w:ascii="Times New Roman" w:hAnsi="Times New Roman" w:cs="Times New Roman"/>
              <w:sz w:val="24"/>
              <w:szCs w:val="24"/>
            </w:rPr>
            <w:fldChar w:fldCharType="begin"/>
          </w:r>
          <w:r w:rsidR="00333D2A">
            <w:rPr>
              <w:rFonts w:ascii="Times New Roman" w:hAnsi="Times New Roman" w:cs="Times New Roman"/>
              <w:sz w:val="24"/>
              <w:szCs w:val="24"/>
            </w:rPr>
            <w:instrText xml:space="preserve"> CITATION Sou194 \l 1033 </w:instrText>
          </w:r>
          <w:r w:rsidR="00A13E23">
            <w:rPr>
              <w:rFonts w:ascii="Times New Roman" w:hAnsi="Times New Roman" w:cs="Times New Roman"/>
              <w:sz w:val="24"/>
              <w:szCs w:val="24"/>
            </w:rPr>
            <w:fldChar w:fldCharType="separate"/>
          </w:r>
          <w:r w:rsidR="00333D2A">
            <w:rPr>
              <w:rFonts w:ascii="Times New Roman" w:hAnsi="Times New Roman" w:cs="Times New Roman"/>
              <w:noProof/>
              <w:sz w:val="24"/>
              <w:szCs w:val="24"/>
            </w:rPr>
            <w:t xml:space="preserve"> </w:t>
          </w:r>
          <w:r w:rsidR="00333D2A" w:rsidRPr="00333D2A">
            <w:rPr>
              <w:rFonts w:ascii="Times New Roman" w:hAnsi="Times New Roman" w:cs="Times New Roman"/>
              <w:noProof/>
              <w:sz w:val="24"/>
              <w:szCs w:val="24"/>
            </w:rPr>
            <w:t>(Southeast Bank , 2019)</w:t>
          </w:r>
          <w:r w:rsidR="00A13E23">
            <w:rPr>
              <w:rFonts w:ascii="Times New Roman" w:hAnsi="Times New Roman" w:cs="Times New Roman"/>
              <w:sz w:val="24"/>
              <w:szCs w:val="24"/>
            </w:rPr>
            <w:fldChar w:fldCharType="end"/>
          </w:r>
        </w:sdtContent>
      </w:sdt>
    </w:p>
    <w:p w:rsidR="00C20057" w:rsidRPr="007453F0" w:rsidRDefault="00E61346" w:rsidP="00813052">
      <w:pPr>
        <w:jc w:val="both"/>
        <w:rPr>
          <w:rFonts w:ascii="Times New Roman" w:hAnsi="Times New Roman" w:cs="Times New Roman"/>
          <w:sz w:val="28"/>
          <w:szCs w:val="28"/>
          <w:u w:val="single"/>
        </w:rPr>
      </w:pPr>
      <w:r w:rsidRPr="007453F0">
        <w:rPr>
          <w:rFonts w:ascii="Times New Roman" w:hAnsi="Times New Roman" w:cs="Times New Roman"/>
          <w:sz w:val="28"/>
          <w:szCs w:val="28"/>
          <w:u w:val="single"/>
        </w:rPr>
        <w:t>Weakness</w:t>
      </w:r>
      <w:r w:rsidR="00370F8A">
        <w:rPr>
          <w:rFonts w:ascii="Times New Roman" w:hAnsi="Times New Roman" w:cs="Times New Roman"/>
          <w:sz w:val="28"/>
          <w:szCs w:val="28"/>
          <w:u w:val="single"/>
        </w:rPr>
        <w:t>es</w:t>
      </w:r>
    </w:p>
    <w:p w:rsidR="00E61346" w:rsidRDefault="00EF5075" w:rsidP="00813052">
      <w:pPr>
        <w:pStyle w:val="ListParagraph"/>
        <w:numPr>
          <w:ilvl w:val="0"/>
          <w:numId w:val="25"/>
        </w:numPr>
        <w:jc w:val="both"/>
        <w:rPr>
          <w:rFonts w:ascii="Times New Roman" w:hAnsi="Times New Roman" w:cs="Times New Roman"/>
          <w:sz w:val="24"/>
          <w:szCs w:val="24"/>
        </w:rPr>
      </w:pPr>
      <w:r>
        <w:rPr>
          <w:rFonts w:ascii="Times New Roman" w:hAnsi="Times New Roman" w:cs="Times New Roman"/>
          <w:sz w:val="24"/>
          <w:szCs w:val="24"/>
        </w:rPr>
        <w:t xml:space="preserve">Focusing too much </w:t>
      </w:r>
      <w:r w:rsidR="005E6981" w:rsidRPr="005E6981">
        <w:rPr>
          <w:rFonts w:ascii="Times New Roman" w:hAnsi="Times New Roman" w:cs="Times New Roman"/>
          <w:sz w:val="24"/>
          <w:szCs w:val="24"/>
        </w:rPr>
        <w:t xml:space="preserve">on large enterprises </w:t>
      </w:r>
    </w:p>
    <w:p w:rsidR="005E6981" w:rsidRDefault="005E6981" w:rsidP="00813052">
      <w:pPr>
        <w:pStyle w:val="ListParagraph"/>
        <w:numPr>
          <w:ilvl w:val="0"/>
          <w:numId w:val="25"/>
        </w:numPr>
        <w:jc w:val="both"/>
        <w:rPr>
          <w:rFonts w:ascii="Times New Roman" w:hAnsi="Times New Roman" w:cs="Times New Roman"/>
          <w:sz w:val="24"/>
          <w:szCs w:val="24"/>
        </w:rPr>
      </w:pPr>
      <w:r>
        <w:rPr>
          <w:rFonts w:ascii="Times New Roman" w:hAnsi="Times New Roman" w:cs="Times New Roman"/>
          <w:sz w:val="24"/>
          <w:szCs w:val="24"/>
        </w:rPr>
        <w:t>Lack of promotional activities</w:t>
      </w:r>
    </w:p>
    <w:p w:rsidR="005E6981" w:rsidRDefault="00A732C9" w:rsidP="00813052">
      <w:pPr>
        <w:pStyle w:val="ListParagraph"/>
        <w:numPr>
          <w:ilvl w:val="0"/>
          <w:numId w:val="25"/>
        </w:numPr>
        <w:jc w:val="both"/>
        <w:rPr>
          <w:rFonts w:ascii="Times New Roman" w:hAnsi="Times New Roman" w:cs="Times New Roman"/>
          <w:sz w:val="24"/>
          <w:szCs w:val="24"/>
        </w:rPr>
      </w:pPr>
      <w:r>
        <w:rPr>
          <w:rFonts w:ascii="Times New Roman" w:hAnsi="Times New Roman" w:cs="Times New Roman"/>
          <w:sz w:val="24"/>
          <w:szCs w:val="24"/>
        </w:rPr>
        <w:t>More focus</w:t>
      </w:r>
      <w:r w:rsidR="005E6981">
        <w:rPr>
          <w:rFonts w:ascii="Times New Roman" w:hAnsi="Times New Roman" w:cs="Times New Roman"/>
          <w:sz w:val="24"/>
          <w:szCs w:val="24"/>
        </w:rPr>
        <w:t xml:space="preserve"> on large loans</w:t>
      </w:r>
    </w:p>
    <w:p w:rsidR="007E7E93" w:rsidRDefault="00C422AE" w:rsidP="00813052">
      <w:pPr>
        <w:pStyle w:val="ListParagraph"/>
        <w:numPr>
          <w:ilvl w:val="0"/>
          <w:numId w:val="25"/>
        </w:numPr>
        <w:jc w:val="both"/>
        <w:rPr>
          <w:rFonts w:ascii="Times New Roman" w:hAnsi="Times New Roman" w:cs="Times New Roman"/>
          <w:sz w:val="24"/>
          <w:szCs w:val="24"/>
        </w:rPr>
      </w:pPr>
      <w:r>
        <w:rPr>
          <w:rFonts w:ascii="Times New Roman" w:hAnsi="Times New Roman" w:cs="Times New Roman"/>
          <w:sz w:val="24"/>
          <w:szCs w:val="24"/>
        </w:rPr>
        <w:t xml:space="preserve">Not a lot </w:t>
      </w:r>
      <w:r w:rsidR="005E6981">
        <w:rPr>
          <w:rFonts w:ascii="Times New Roman" w:hAnsi="Times New Roman" w:cs="Times New Roman"/>
          <w:sz w:val="24"/>
          <w:szCs w:val="24"/>
        </w:rPr>
        <w:t>of opportunity to develop new and innovative products</w:t>
      </w:r>
      <w:r w:rsidR="00A10D8F">
        <w:rPr>
          <w:rFonts w:ascii="Times New Roman" w:hAnsi="Times New Roman" w:cs="Times New Roman"/>
          <w:sz w:val="24"/>
          <w:szCs w:val="24"/>
        </w:rPr>
        <w:t xml:space="preserve"> which is causing lack of new products.</w:t>
      </w:r>
    </w:p>
    <w:p w:rsidR="00DA20DF" w:rsidRPr="007453F0" w:rsidRDefault="00770F94" w:rsidP="00813052">
      <w:pPr>
        <w:jc w:val="both"/>
        <w:rPr>
          <w:rFonts w:ascii="Times New Roman" w:hAnsi="Times New Roman" w:cs="Times New Roman"/>
          <w:sz w:val="28"/>
          <w:szCs w:val="28"/>
          <w:u w:val="single"/>
        </w:rPr>
      </w:pPr>
      <w:r w:rsidRPr="007453F0">
        <w:rPr>
          <w:rFonts w:ascii="Times New Roman" w:hAnsi="Times New Roman" w:cs="Times New Roman"/>
          <w:sz w:val="28"/>
          <w:szCs w:val="28"/>
          <w:u w:val="single"/>
        </w:rPr>
        <w:lastRenderedPageBreak/>
        <w:t>Opportunities</w:t>
      </w:r>
    </w:p>
    <w:p w:rsidR="00770F94" w:rsidRDefault="00E22B12" w:rsidP="00813052">
      <w:pPr>
        <w:pStyle w:val="ListParagraph"/>
        <w:numPr>
          <w:ilvl w:val="0"/>
          <w:numId w:val="27"/>
        </w:numPr>
        <w:jc w:val="both"/>
        <w:rPr>
          <w:rFonts w:ascii="Times New Roman" w:hAnsi="Times New Roman" w:cs="Times New Roman"/>
          <w:sz w:val="24"/>
          <w:szCs w:val="24"/>
        </w:rPr>
      </w:pPr>
      <w:r>
        <w:rPr>
          <w:rFonts w:ascii="Times New Roman" w:hAnsi="Times New Roman" w:cs="Times New Roman"/>
          <w:sz w:val="24"/>
          <w:szCs w:val="24"/>
        </w:rPr>
        <w:t xml:space="preserve">Large scale </w:t>
      </w:r>
      <w:r w:rsidR="00770F94" w:rsidRPr="00770F94">
        <w:rPr>
          <w:rFonts w:ascii="Times New Roman" w:hAnsi="Times New Roman" w:cs="Times New Roman"/>
          <w:sz w:val="24"/>
          <w:szCs w:val="24"/>
        </w:rPr>
        <w:t xml:space="preserve">network </w:t>
      </w:r>
    </w:p>
    <w:p w:rsidR="00770F94" w:rsidRDefault="005A1540" w:rsidP="00BB4FE3">
      <w:pPr>
        <w:pStyle w:val="ListParagraph"/>
        <w:numPr>
          <w:ilvl w:val="0"/>
          <w:numId w:val="27"/>
        </w:numPr>
        <w:rPr>
          <w:rFonts w:ascii="Times New Roman" w:hAnsi="Times New Roman" w:cs="Times New Roman"/>
          <w:sz w:val="24"/>
          <w:szCs w:val="24"/>
        </w:rPr>
      </w:pPr>
      <w:r>
        <w:rPr>
          <w:rFonts w:ascii="Times New Roman" w:hAnsi="Times New Roman" w:cs="Times New Roman"/>
          <w:sz w:val="24"/>
          <w:szCs w:val="24"/>
        </w:rPr>
        <w:t xml:space="preserve">Need to focus </w:t>
      </w:r>
      <w:r w:rsidR="00B66138">
        <w:rPr>
          <w:rFonts w:ascii="Times New Roman" w:hAnsi="Times New Roman" w:cs="Times New Roman"/>
          <w:sz w:val="24"/>
          <w:szCs w:val="24"/>
        </w:rPr>
        <w:t>more on i</w:t>
      </w:r>
      <w:r w:rsidR="00144CBD">
        <w:rPr>
          <w:rFonts w:ascii="Times New Roman" w:hAnsi="Times New Roman" w:cs="Times New Roman"/>
          <w:sz w:val="24"/>
          <w:szCs w:val="24"/>
        </w:rPr>
        <w:t xml:space="preserve">ncreasing </w:t>
      </w:r>
      <w:r w:rsidR="00B66138">
        <w:rPr>
          <w:rFonts w:ascii="Times New Roman" w:hAnsi="Times New Roman" w:cs="Times New Roman"/>
          <w:sz w:val="24"/>
          <w:szCs w:val="24"/>
        </w:rPr>
        <w:t>publicity related activities.</w:t>
      </w:r>
    </w:p>
    <w:p w:rsidR="00BB4FE3" w:rsidRDefault="00BB4FE3" w:rsidP="00BB4FE3">
      <w:pPr>
        <w:pStyle w:val="ListParagraph"/>
        <w:numPr>
          <w:ilvl w:val="0"/>
          <w:numId w:val="27"/>
        </w:numPr>
        <w:rPr>
          <w:rFonts w:ascii="Times New Roman" w:hAnsi="Times New Roman" w:cs="Times New Roman"/>
          <w:sz w:val="24"/>
          <w:szCs w:val="24"/>
        </w:rPr>
      </w:pPr>
      <w:r>
        <w:rPr>
          <w:rFonts w:ascii="Times New Roman" w:hAnsi="Times New Roman" w:cs="Times New Roman"/>
          <w:sz w:val="24"/>
          <w:szCs w:val="24"/>
        </w:rPr>
        <w:t>Increasing number of customers.</w:t>
      </w:r>
    </w:p>
    <w:p w:rsidR="00770F94" w:rsidRPr="007453F0" w:rsidRDefault="000A7D0A" w:rsidP="00DA20DF">
      <w:pPr>
        <w:rPr>
          <w:rFonts w:ascii="Times New Roman" w:hAnsi="Times New Roman" w:cs="Times New Roman"/>
          <w:sz w:val="28"/>
          <w:szCs w:val="28"/>
          <w:u w:val="single"/>
        </w:rPr>
      </w:pPr>
      <w:r w:rsidRPr="007453F0">
        <w:rPr>
          <w:rFonts w:ascii="Times New Roman" w:hAnsi="Times New Roman" w:cs="Times New Roman"/>
          <w:sz w:val="28"/>
          <w:szCs w:val="28"/>
          <w:u w:val="single"/>
        </w:rPr>
        <w:t>Threats</w:t>
      </w:r>
    </w:p>
    <w:p w:rsidR="000A7D0A" w:rsidRPr="00FF633F" w:rsidRDefault="00C24378" w:rsidP="00FF633F">
      <w:pPr>
        <w:pStyle w:val="ListParagraph"/>
        <w:numPr>
          <w:ilvl w:val="0"/>
          <w:numId w:val="28"/>
        </w:numPr>
        <w:rPr>
          <w:rFonts w:ascii="Times New Roman" w:hAnsi="Times New Roman" w:cs="Times New Roman"/>
          <w:sz w:val="24"/>
          <w:szCs w:val="24"/>
        </w:rPr>
      </w:pPr>
      <w:r>
        <w:rPr>
          <w:rFonts w:ascii="Times New Roman" w:hAnsi="Times New Roman" w:cs="Times New Roman"/>
          <w:sz w:val="24"/>
          <w:szCs w:val="24"/>
        </w:rPr>
        <w:t xml:space="preserve">Numbers of banks are increasing, </w:t>
      </w:r>
      <w:r w:rsidR="00FF633F">
        <w:rPr>
          <w:rFonts w:ascii="Times New Roman" w:hAnsi="Times New Roman" w:cs="Times New Roman"/>
          <w:sz w:val="24"/>
          <w:szCs w:val="24"/>
        </w:rPr>
        <w:t>which is causing e</w:t>
      </w:r>
      <w:r w:rsidR="00FF633F" w:rsidRPr="00FF633F">
        <w:rPr>
          <w:rFonts w:ascii="Times New Roman" w:hAnsi="Times New Roman" w:cs="Times New Roman"/>
          <w:sz w:val="24"/>
          <w:szCs w:val="24"/>
        </w:rPr>
        <w:t xml:space="preserve">levation in </w:t>
      </w:r>
      <w:r w:rsidR="00AD0E3F" w:rsidRPr="00FF633F">
        <w:rPr>
          <w:rFonts w:ascii="Times New Roman" w:hAnsi="Times New Roman" w:cs="Times New Roman"/>
          <w:sz w:val="24"/>
          <w:szCs w:val="24"/>
        </w:rPr>
        <w:t xml:space="preserve">competition in </w:t>
      </w:r>
      <w:r w:rsidR="000A7D0A" w:rsidRPr="00FF633F">
        <w:rPr>
          <w:rFonts w:ascii="Times New Roman" w:hAnsi="Times New Roman" w:cs="Times New Roman"/>
          <w:sz w:val="24"/>
          <w:szCs w:val="24"/>
        </w:rPr>
        <w:t>banking sector</w:t>
      </w:r>
      <w:r w:rsidR="00FF633F">
        <w:rPr>
          <w:rFonts w:ascii="Times New Roman" w:hAnsi="Times New Roman" w:cs="Times New Roman"/>
          <w:sz w:val="24"/>
          <w:szCs w:val="24"/>
        </w:rPr>
        <w:t>.</w:t>
      </w:r>
    </w:p>
    <w:p w:rsidR="000A7D0A" w:rsidRDefault="000A7D0A" w:rsidP="00A515CF">
      <w:pPr>
        <w:pStyle w:val="ListParagraph"/>
        <w:numPr>
          <w:ilvl w:val="0"/>
          <w:numId w:val="28"/>
        </w:numPr>
        <w:rPr>
          <w:rFonts w:ascii="Times New Roman" w:hAnsi="Times New Roman" w:cs="Times New Roman"/>
          <w:sz w:val="24"/>
          <w:szCs w:val="24"/>
        </w:rPr>
      </w:pPr>
      <w:r>
        <w:rPr>
          <w:rFonts w:ascii="Times New Roman" w:hAnsi="Times New Roman" w:cs="Times New Roman"/>
          <w:sz w:val="24"/>
          <w:szCs w:val="24"/>
        </w:rPr>
        <w:t>Risk of bank loan defaults</w:t>
      </w:r>
    </w:p>
    <w:p w:rsidR="000A7D0A" w:rsidRPr="000A7D0A" w:rsidRDefault="006F2203" w:rsidP="00A515CF">
      <w:pPr>
        <w:pStyle w:val="ListParagraph"/>
        <w:numPr>
          <w:ilvl w:val="0"/>
          <w:numId w:val="28"/>
        </w:numPr>
        <w:rPr>
          <w:rFonts w:ascii="Times New Roman" w:hAnsi="Times New Roman" w:cs="Times New Roman"/>
          <w:sz w:val="24"/>
          <w:szCs w:val="24"/>
        </w:rPr>
      </w:pPr>
      <w:r>
        <w:rPr>
          <w:rFonts w:ascii="Times New Roman" w:hAnsi="Times New Roman" w:cs="Times New Roman"/>
          <w:sz w:val="24"/>
          <w:szCs w:val="24"/>
        </w:rPr>
        <w:t>Unreliable political environment.</w:t>
      </w:r>
    </w:p>
    <w:p w:rsidR="009D7ED9" w:rsidRDefault="00E61346" w:rsidP="003E026D">
      <w:pPr>
        <w:pStyle w:val="Heading1"/>
        <w:rPr>
          <w:sz w:val="40"/>
          <w:szCs w:val="40"/>
        </w:rPr>
      </w:pPr>
      <w:bookmarkStart w:id="9" w:name="_Toc55573408"/>
      <w:bookmarkStart w:id="10" w:name="_Toc55573425"/>
      <w:bookmarkStart w:id="11" w:name="_Toc55573467"/>
      <w:r>
        <w:rPr>
          <w:sz w:val="40"/>
          <w:szCs w:val="40"/>
        </w:rPr>
        <w:t xml:space="preserve">Chapter </w:t>
      </w:r>
      <w:r w:rsidR="005E6981">
        <w:rPr>
          <w:sz w:val="40"/>
          <w:szCs w:val="40"/>
        </w:rPr>
        <w:t>3</w:t>
      </w:r>
      <w:r>
        <w:rPr>
          <w:sz w:val="40"/>
          <w:szCs w:val="40"/>
        </w:rPr>
        <w:t xml:space="preserve">: </w:t>
      </w:r>
      <w:r w:rsidR="004941BA">
        <w:rPr>
          <w:sz w:val="40"/>
          <w:szCs w:val="40"/>
        </w:rPr>
        <w:t>Internship R</w:t>
      </w:r>
      <w:r w:rsidR="003E026D" w:rsidRPr="003E026D">
        <w:rPr>
          <w:sz w:val="40"/>
          <w:szCs w:val="40"/>
        </w:rPr>
        <w:t xml:space="preserve">ole, </w:t>
      </w:r>
      <w:r w:rsidR="004941BA">
        <w:rPr>
          <w:sz w:val="40"/>
          <w:szCs w:val="40"/>
        </w:rPr>
        <w:t>Responsibilities and L</w:t>
      </w:r>
      <w:r w:rsidR="003E026D" w:rsidRPr="003E026D">
        <w:rPr>
          <w:sz w:val="40"/>
          <w:szCs w:val="40"/>
        </w:rPr>
        <w:t>earning</w:t>
      </w:r>
      <w:bookmarkEnd w:id="9"/>
      <w:bookmarkEnd w:id="10"/>
      <w:bookmarkEnd w:id="11"/>
    </w:p>
    <w:p w:rsidR="006A21BF" w:rsidRPr="006A21BF" w:rsidRDefault="006A21BF" w:rsidP="006A21BF"/>
    <w:p w:rsidR="007E7E93" w:rsidRPr="00F70FCC" w:rsidRDefault="00460F4C" w:rsidP="00F70FCC">
      <w:pPr>
        <w:pStyle w:val="Title"/>
        <w:rPr>
          <w:rFonts w:ascii="Times New Roman" w:hAnsi="Times New Roman" w:cs="Times New Roman"/>
          <w:sz w:val="32"/>
          <w:szCs w:val="32"/>
        </w:rPr>
      </w:pPr>
      <w:r w:rsidRPr="00F70FCC">
        <w:rPr>
          <w:rFonts w:ascii="Times New Roman" w:hAnsi="Times New Roman" w:cs="Times New Roman"/>
          <w:sz w:val="32"/>
          <w:szCs w:val="32"/>
        </w:rPr>
        <w:t xml:space="preserve">3.1 </w:t>
      </w:r>
      <w:r w:rsidR="006A21BF" w:rsidRPr="00F70FCC">
        <w:rPr>
          <w:rFonts w:ascii="Times New Roman" w:hAnsi="Times New Roman" w:cs="Times New Roman"/>
          <w:sz w:val="32"/>
          <w:szCs w:val="32"/>
        </w:rPr>
        <w:t>Working experience at Southeast bank</w:t>
      </w:r>
    </w:p>
    <w:p w:rsidR="006A21BF" w:rsidRDefault="00460F4C" w:rsidP="006536C1">
      <w:pPr>
        <w:jc w:val="both"/>
        <w:rPr>
          <w:rFonts w:ascii="Times New Roman" w:hAnsi="Times New Roman" w:cs="Times New Roman"/>
          <w:sz w:val="24"/>
          <w:szCs w:val="24"/>
        </w:rPr>
      </w:pPr>
      <w:r>
        <w:rPr>
          <w:rFonts w:ascii="Times New Roman" w:hAnsi="Times New Roman" w:cs="Times New Roman"/>
          <w:sz w:val="24"/>
          <w:szCs w:val="24"/>
        </w:rPr>
        <w:t xml:space="preserve">I started my internship </w:t>
      </w:r>
      <w:r w:rsidR="008D1854">
        <w:rPr>
          <w:rFonts w:ascii="Times New Roman" w:hAnsi="Times New Roman" w:cs="Times New Roman"/>
          <w:sz w:val="24"/>
          <w:szCs w:val="24"/>
        </w:rPr>
        <w:t xml:space="preserve">at Southeast bank Mohammadpur branch </w:t>
      </w:r>
      <w:r>
        <w:rPr>
          <w:rFonts w:ascii="Times New Roman" w:hAnsi="Times New Roman" w:cs="Times New Roman"/>
          <w:sz w:val="24"/>
          <w:szCs w:val="24"/>
        </w:rPr>
        <w:t>on August 16, 2020.</w:t>
      </w:r>
      <w:r w:rsidR="00DE4879">
        <w:rPr>
          <w:rFonts w:ascii="Times New Roman" w:hAnsi="Times New Roman" w:cs="Times New Roman"/>
          <w:sz w:val="24"/>
          <w:szCs w:val="24"/>
        </w:rPr>
        <w:t xml:space="preserve"> </w:t>
      </w:r>
      <w:r w:rsidR="00032F11">
        <w:rPr>
          <w:rFonts w:ascii="Times New Roman" w:hAnsi="Times New Roman" w:cs="Times New Roman"/>
          <w:sz w:val="24"/>
          <w:szCs w:val="24"/>
        </w:rPr>
        <w:t>Over the three month internship</w:t>
      </w:r>
      <w:r>
        <w:rPr>
          <w:rFonts w:ascii="Times New Roman" w:hAnsi="Times New Roman" w:cs="Times New Roman"/>
          <w:sz w:val="24"/>
          <w:szCs w:val="24"/>
        </w:rPr>
        <w:t xml:space="preserve"> </w:t>
      </w:r>
      <w:r w:rsidR="00DE4879">
        <w:rPr>
          <w:rFonts w:ascii="Times New Roman" w:hAnsi="Times New Roman" w:cs="Times New Roman"/>
          <w:sz w:val="24"/>
          <w:szCs w:val="24"/>
        </w:rPr>
        <w:t xml:space="preserve">I learned about banking in real life. </w:t>
      </w:r>
      <w:r w:rsidR="00032F11">
        <w:rPr>
          <w:rFonts w:ascii="Times New Roman" w:hAnsi="Times New Roman" w:cs="Times New Roman"/>
          <w:sz w:val="24"/>
          <w:szCs w:val="24"/>
        </w:rPr>
        <w:t xml:space="preserve">Although three month is not enough to learn about banking system and </w:t>
      </w:r>
      <w:r w:rsidR="00561D90">
        <w:rPr>
          <w:rFonts w:ascii="Times New Roman" w:hAnsi="Times New Roman" w:cs="Times New Roman"/>
          <w:sz w:val="24"/>
          <w:szCs w:val="24"/>
        </w:rPr>
        <w:t>procedures I did my best to learn about some of the basic works of bank.</w:t>
      </w:r>
      <w:r w:rsidR="000C5D07">
        <w:rPr>
          <w:rFonts w:ascii="Times New Roman" w:hAnsi="Times New Roman" w:cs="Times New Roman"/>
          <w:sz w:val="24"/>
          <w:szCs w:val="24"/>
        </w:rPr>
        <w:t xml:space="preserve"> I am grateful for all the support the employees have given me</w:t>
      </w:r>
      <w:r w:rsidR="00882D00">
        <w:rPr>
          <w:rFonts w:ascii="Times New Roman" w:hAnsi="Times New Roman" w:cs="Times New Roman"/>
          <w:sz w:val="24"/>
          <w:szCs w:val="24"/>
        </w:rPr>
        <w:t xml:space="preserve"> in</w:t>
      </w:r>
      <w:r w:rsidR="00787159">
        <w:rPr>
          <w:rFonts w:ascii="Times New Roman" w:hAnsi="Times New Roman" w:cs="Times New Roman"/>
          <w:sz w:val="24"/>
          <w:szCs w:val="24"/>
        </w:rPr>
        <w:t xml:space="preserve"> </w:t>
      </w:r>
      <w:r w:rsidR="00882D00">
        <w:rPr>
          <w:rFonts w:ascii="Times New Roman" w:hAnsi="Times New Roman" w:cs="Times New Roman"/>
          <w:sz w:val="24"/>
          <w:szCs w:val="24"/>
        </w:rPr>
        <w:t>spite of their busy schedule</w:t>
      </w:r>
      <w:r w:rsidR="000C5D07">
        <w:rPr>
          <w:rFonts w:ascii="Times New Roman" w:hAnsi="Times New Roman" w:cs="Times New Roman"/>
          <w:sz w:val="24"/>
          <w:szCs w:val="24"/>
        </w:rPr>
        <w:t>. I have also learned about corporate environment in real life. Overall</w:t>
      </w:r>
      <w:r w:rsidR="00C863A5">
        <w:rPr>
          <w:rFonts w:ascii="Times New Roman" w:hAnsi="Times New Roman" w:cs="Times New Roman"/>
          <w:sz w:val="24"/>
          <w:szCs w:val="24"/>
        </w:rPr>
        <w:t xml:space="preserve"> i</w:t>
      </w:r>
      <w:r w:rsidR="000C5D07">
        <w:rPr>
          <w:rFonts w:ascii="Times New Roman" w:hAnsi="Times New Roman" w:cs="Times New Roman"/>
          <w:sz w:val="24"/>
          <w:szCs w:val="24"/>
        </w:rPr>
        <w:t xml:space="preserve">t was a pleasant </w:t>
      </w:r>
      <w:r w:rsidR="00C863A5">
        <w:rPr>
          <w:rFonts w:ascii="Times New Roman" w:hAnsi="Times New Roman" w:cs="Times New Roman"/>
          <w:sz w:val="24"/>
          <w:szCs w:val="24"/>
        </w:rPr>
        <w:t>and educative experience for me which will help me in building my career in the future.</w:t>
      </w:r>
    </w:p>
    <w:p w:rsidR="00C863A5" w:rsidRPr="00F70FCC" w:rsidRDefault="00E030CC" w:rsidP="00F70FCC">
      <w:pPr>
        <w:pStyle w:val="Title"/>
        <w:rPr>
          <w:rFonts w:ascii="Times New Roman" w:hAnsi="Times New Roman" w:cs="Times New Roman"/>
          <w:sz w:val="32"/>
          <w:szCs w:val="32"/>
        </w:rPr>
      </w:pPr>
      <w:r w:rsidRPr="00F70FCC">
        <w:rPr>
          <w:rFonts w:ascii="Times New Roman" w:hAnsi="Times New Roman" w:cs="Times New Roman"/>
          <w:sz w:val="32"/>
          <w:szCs w:val="32"/>
        </w:rPr>
        <w:t xml:space="preserve">3.2 </w:t>
      </w:r>
      <w:r w:rsidR="00197AEF" w:rsidRPr="00F70FCC">
        <w:rPr>
          <w:rFonts w:ascii="Times New Roman" w:hAnsi="Times New Roman" w:cs="Times New Roman"/>
          <w:sz w:val="32"/>
          <w:szCs w:val="32"/>
        </w:rPr>
        <w:t>Duties and responsibilities:</w:t>
      </w:r>
    </w:p>
    <w:p w:rsidR="00197AEF" w:rsidRDefault="00197AEF" w:rsidP="00C57EB3">
      <w:pPr>
        <w:jc w:val="both"/>
        <w:rPr>
          <w:rFonts w:ascii="Times New Roman" w:hAnsi="Times New Roman" w:cs="Times New Roman"/>
          <w:sz w:val="24"/>
          <w:szCs w:val="24"/>
        </w:rPr>
      </w:pPr>
      <w:r>
        <w:rPr>
          <w:rFonts w:ascii="Times New Roman" w:hAnsi="Times New Roman" w:cs="Times New Roman"/>
          <w:sz w:val="24"/>
          <w:szCs w:val="24"/>
        </w:rPr>
        <w:t>This report is based on my three month internship experience at Southeast bank. Within this time I worked at front desk, cash and accounts department. My duties and responsibilities were:</w:t>
      </w:r>
    </w:p>
    <w:p w:rsidR="00197AEF" w:rsidRDefault="00197AEF" w:rsidP="003B6F71">
      <w:pPr>
        <w:pStyle w:val="ListParagraph"/>
        <w:numPr>
          <w:ilvl w:val="0"/>
          <w:numId w:val="29"/>
        </w:numPr>
        <w:jc w:val="both"/>
        <w:rPr>
          <w:rFonts w:ascii="Times New Roman" w:hAnsi="Times New Roman" w:cs="Times New Roman"/>
          <w:sz w:val="24"/>
          <w:szCs w:val="24"/>
        </w:rPr>
      </w:pPr>
      <w:r w:rsidRPr="00264D35">
        <w:rPr>
          <w:rFonts w:ascii="Times New Roman" w:hAnsi="Times New Roman" w:cs="Times New Roman"/>
          <w:sz w:val="24"/>
          <w:szCs w:val="24"/>
        </w:rPr>
        <w:t>Filling up incomplete forms such as savings account forms</w:t>
      </w:r>
      <w:r w:rsidR="00264D35" w:rsidRPr="00264D35">
        <w:rPr>
          <w:rFonts w:ascii="Times New Roman" w:hAnsi="Times New Roman" w:cs="Times New Roman"/>
          <w:sz w:val="24"/>
          <w:szCs w:val="24"/>
        </w:rPr>
        <w:t>,</w:t>
      </w:r>
      <w:r w:rsidRPr="00264D35">
        <w:rPr>
          <w:rFonts w:ascii="Times New Roman" w:hAnsi="Times New Roman" w:cs="Times New Roman"/>
          <w:sz w:val="24"/>
          <w:szCs w:val="24"/>
        </w:rPr>
        <w:t xml:space="preserve"> current accounts forms</w:t>
      </w:r>
      <w:r w:rsidR="00264D35" w:rsidRPr="00264D35">
        <w:rPr>
          <w:rFonts w:ascii="Times New Roman" w:hAnsi="Times New Roman" w:cs="Times New Roman"/>
          <w:sz w:val="24"/>
          <w:szCs w:val="24"/>
        </w:rPr>
        <w:t>, FDR forms which were left incomplete of important information like account opening date, applicant or nominees necessary information like Tin number nid number which were left out and putting account number where necessary.</w:t>
      </w:r>
    </w:p>
    <w:p w:rsidR="00264D35" w:rsidRDefault="00BE2BBA" w:rsidP="003B6F71">
      <w:pPr>
        <w:pStyle w:val="ListParagraph"/>
        <w:numPr>
          <w:ilvl w:val="0"/>
          <w:numId w:val="29"/>
        </w:numPr>
        <w:jc w:val="both"/>
        <w:rPr>
          <w:rFonts w:ascii="Times New Roman" w:hAnsi="Times New Roman" w:cs="Times New Roman"/>
          <w:sz w:val="24"/>
          <w:szCs w:val="24"/>
        </w:rPr>
      </w:pPr>
      <w:r>
        <w:rPr>
          <w:rFonts w:ascii="Times New Roman" w:hAnsi="Times New Roman" w:cs="Times New Roman"/>
          <w:sz w:val="24"/>
          <w:szCs w:val="24"/>
        </w:rPr>
        <w:t xml:space="preserve">New </w:t>
      </w:r>
      <w:r w:rsidR="003730DA">
        <w:rPr>
          <w:rFonts w:ascii="Times New Roman" w:hAnsi="Times New Roman" w:cs="Times New Roman"/>
          <w:sz w:val="24"/>
          <w:szCs w:val="24"/>
        </w:rPr>
        <w:t>c</w:t>
      </w:r>
      <w:r w:rsidR="00EE6DA5">
        <w:rPr>
          <w:rFonts w:ascii="Times New Roman" w:hAnsi="Times New Roman" w:cs="Times New Roman"/>
          <w:sz w:val="24"/>
          <w:szCs w:val="24"/>
        </w:rPr>
        <w:t xml:space="preserve">heque book </w:t>
      </w:r>
      <w:r>
        <w:rPr>
          <w:rFonts w:ascii="Times New Roman" w:hAnsi="Times New Roman" w:cs="Times New Roman"/>
          <w:sz w:val="24"/>
          <w:szCs w:val="24"/>
        </w:rPr>
        <w:t xml:space="preserve">and credit card entries on register books. </w:t>
      </w:r>
    </w:p>
    <w:p w:rsidR="00BE2BBA" w:rsidRDefault="00BE2BBA" w:rsidP="003B6F71">
      <w:pPr>
        <w:pStyle w:val="ListParagraph"/>
        <w:numPr>
          <w:ilvl w:val="0"/>
          <w:numId w:val="29"/>
        </w:numPr>
        <w:jc w:val="both"/>
        <w:rPr>
          <w:rFonts w:ascii="Times New Roman" w:hAnsi="Times New Roman" w:cs="Times New Roman"/>
          <w:sz w:val="24"/>
          <w:szCs w:val="24"/>
        </w:rPr>
      </w:pPr>
      <w:r>
        <w:rPr>
          <w:rFonts w:ascii="Times New Roman" w:hAnsi="Times New Roman" w:cs="Times New Roman"/>
          <w:sz w:val="24"/>
          <w:szCs w:val="24"/>
        </w:rPr>
        <w:t>Organizing forms</w:t>
      </w:r>
    </w:p>
    <w:p w:rsidR="00597E9F" w:rsidRDefault="003730DA" w:rsidP="003B6F71">
      <w:pPr>
        <w:pStyle w:val="ListParagraph"/>
        <w:numPr>
          <w:ilvl w:val="0"/>
          <w:numId w:val="29"/>
        </w:numPr>
        <w:jc w:val="both"/>
        <w:rPr>
          <w:rFonts w:ascii="Times New Roman" w:hAnsi="Times New Roman" w:cs="Times New Roman"/>
          <w:sz w:val="24"/>
          <w:szCs w:val="24"/>
        </w:rPr>
      </w:pPr>
      <w:r>
        <w:rPr>
          <w:rFonts w:ascii="Times New Roman" w:hAnsi="Times New Roman" w:cs="Times New Roman"/>
          <w:sz w:val="24"/>
          <w:szCs w:val="24"/>
        </w:rPr>
        <w:t>Searching forms, cheque books</w:t>
      </w:r>
      <w:r w:rsidR="000C6A5E">
        <w:rPr>
          <w:rFonts w:ascii="Times New Roman" w:hAnsi="Times New Roman" w:cs="Times New Roman"/>
          <w:sz w:val="24"/>
          <w:szCs w:val="24"/>
        </w:rPr>
        <w:t>.</w:t>
      </w:r>
    </w:p>
    <w:p w:rsidR="003740F3" w:rsidRDefault="00597E9F" w:rsidP="003B6F71">
      <w:pPr>
        <w:pStyle w:val="ListParagraph"/>
        <w:numPr>
          <w:ilvl w:val="0"/>
          <w:numId w:val="29"/>
        </w:numPr>
        <w:jc w:val="both"/>
        <w:rPr>
          <w:rFonts w:ascii="Times New Roman" w:hAnsi="Times New Roman" w:cs="Times New Roman"/>
          <w:sz w:val="24"/>
          <w:szCs w:val="24"/>
        </w:rPr>
      </w:pPr>
      <w:r>
        <w:rPr>
          <w:rFonts w:ascii="Times New Roman" w:hAnsi="Times New Roman" w:cs="Times New Roman"/>
          <w:sz w:val="24"/>
          <w:szCs w:val="24"/>
        </w:rPr>
        <w:t>Receiving phone calls.</w:t>
      </w:r>
    </w:p>
    <w:p w:rsidR="003740F3" w:rsidRDefault="003740F3" w:rsidP="003B6F71">
      <w:pPr>
        <w:pStyle w:val="ListParagraph"/>
        <w:numPr>
          <w:ilvl w:val="0"/>
          <w:numId w:val="29"/>
        </w:numPr>
        <w:jc w:val="both"/>
        <w:rPr>
          <w:rFonts w:ascii="Times New Roman" w:hAnsi="Times New Roman" w:cs="Times New Roman"/>
          <w:sz w:val="24"/>
          <w:szCs w:val="24"/>
        </w:rPr>
      </w:pPr>
      <w:r>
        <w:rPr>
          <w:rFonts w:ascii="Times New Roman" w:hAnsi="Times New Roman" w:cs="Times New Roman"/>
          <w:sz w:val="24"/>
          <w:szCs w:val="24"/>
        </w:rPr>
        <w:t>Getting authorities signature on documents.</w:t>
      </w:r>
    </w:p>
    <w:p w:rsidR="003740F3" w:rsidRDefault="00BF5D06" w:rsidP="003B6F71">
      <w:pPr>
        <w:pStyle w:val="ListParagraph"/>
        <w:numPr>
          <w:ilvl w:val="0"/>
          <w:numId w:val="29"/>
        </w:numPr>
        <w:jc w:val="both"/>
        <w:rPr>
          <w:rFonts w:ascii="Times New Roman" w:hAnsi="Times New Roman" w:cs="Times New Roman"/>
          <w:sz w:val="24"/>
          <w:szCs w:val="24"/>
        </w:rPr>
      </w:pPr>
      <w:r w:rsidRPr="00BF5D06">
        <w:rPr>
          <w:rFonts w:ascii="Times New Roman" w:hAnsi="Times New Roman" w:cs="Times New Roman"/>
          <w:sz w:val="24"/>
          <w:szCs w:val="24"/>
        </w:rPr>
        <w:t>Stamping various kinds of documents with authorization</w:t>
      </w:r>
      <w:r w:rsidR="0081148C">
        <w:rPr>
          <w:rFonts w:ascii="Times New Roman" w:hAnsi="Times New Roman" w:cs="Times New Roman"/>
          <w:sz w:val="24"/>
          <w:szCs w:val="24"/>
        </w:rPr>
        <w:t xml:space="preserve"> seal</w:t>
      </w:r>
      <w:r w:rsidRPr="00BF5D06">
        <w:rPr>
          <w:rFonts w:ascii="Times New Roman" w:hAnsi="Times New Roman" w:cs="Times New Roman"/>
          <w:sz w:val="24"/>
          <w:szCs w:val="24"/>
        </w:rPr>
        <w:t>.</w:t>
      </w:r>
    </w:p>
    <w:p w:rsidR="000738D7" w:rsidRDefault="000738D7" w:rsidP="003B6F71">
      <w:pPr>
        <w:pStyle w:val="ListParagraph"/>
        <w:numPr>
          <w:ilvl w:val="0"/>
          <w:numId w:val="29"/>
        </w:numPr>
        <w:jc w:val="both"/>
        <w:rPr>
          <w:rFonts w:ascii="Times New Roman" w:hAnsi="Times New Roman" w:cs="Times New Roman"/>
          <w:sz w:val="24"/>
          <w:szCs w:val="24"/>
        </w:rPr>
      </w:pPr>
      <w:r>
        <w:rPr>
          <w:rFonts w:ascii="Times New Roman" w:hAnsi="Times New Roman" w:cs="Times New Roman"/>
          <w:sz w:val="24"/>
          <w:szCs w:val="24"/>
        </w:rPr>
        <w:lastRenderedPageBreak/>
        <w:t xml:space="preserve">Helping customers with </w:t>
      </w:r>
      <w:r w:rsidR="004253BE">
        <w:rPr>
          <w:rFonts w:ascii="Times New Roman" w:hAnsi="Times New Roman" w:cs="Times New Roman"/>
          <w:sz w:val="24"/>
          <w:szCs w:val="24"/>
        </w:rPr>
        <w:t xml:space="preserve">their enquiries </w:t>
      </w:r>
    </w:p>
    <w:p w:rsidR="009C1CE3" w:rsidRDefault="004253BE" w:rsidP="003B6F71">
      <w:pPr>
        <w:pStyle w:val="ListParagraph"/>
        <w:numPr>
          <w:ilvl w:val="0"/>
          <w:numId w:val="29"/>
        </w:numPr>
        <w:jc w:val="both"/>
        <w:rPr>
          <w:rFonts w:ascii="Times New Roman" w:hAnsi="Times New Roman" w:cs="Times New Roman"/>
          <w:sz w:val="24"/>
          <w:szCs w:val="24"/>
        </w:rPr>
      </w:pPr>
      <w:r>
        <w:rPr>
          <w:rFonts w:ascii="Times New Roman" w:hAnsi="Times New Roman" w:cs="Times New Roman"/>
          <w:sz w:val="24"/>
          <w:szCs w:val="24"/>
        </w:rPr>
        <w:t>Helping customers fill up forms.</w:t>
      </w:r>
    </w:p>
    <w:p w:rsidR="009C1CE3" w:rsidRPr="0051528E" w:rsidRDefault="00E030CC" w:rsidP="00923008">
      <w:pPr>
        <w:pStyle w:val="Title"/>
        <w:jc w:val="both"/>
        <w:rPr>
          <w:rFonts w:ascii="Times New Roman" w:hAnsi="Times New Roman" w:cs="Times New Roman"/>
          <w:sz w:val="32"/>
          <w:szCs w:val="32"/>
        </w:rPr>
      </w:pPr>
      <w:r w:rsidRPr="0051528E">
        <w:rPr>
          <w:rFonts w:ascii="Times New Roman" w:hAnsi="Times New Roman" w:cs="Times New Roman"/>
          <w:sz w:val="32"/>
          <w:szCs w:val="32"/>
        </w:rPr>
        <w:t>3.3 Findings and observations</w:t>
      </w:r>
    </w:p>
    <w:p w:rsidR="00E030CC" w:rsidRDefault="00E030CC" w:rsidP="00923008">
      <w:pPr>
        <w:pStyle w:val="ListParagraph"/>
        <w:numPr>
          <w:ilvl w:val="0"/>
          <w:numId w:val="30"/>
        </w:numPr>
        <w:jc w:val="both"/>
        <w:rPr>
          <w:rFonts w:ascii="Times New Roman" w:hAnsi="Times New Roman" w:cs="Times New Roman"/>
          <w:sz w:val="24"/>
          <w:szCs w:val="24"/>
        </w:rPr>
      </w:pPr>
      <w:r w:rsidRPr="00E030CC">
        <w:rPr>
          <w:rFonts w:ascii="Times New Roman" w:hAnsi="Times New Roman" w:cs="Times New Roman"/>
          <w:sz w:val="24"/>
          <w:szCs w:val="24"/>
        </w:rPr>
        <w:t>Employees are very kind, friendly and helpful, they helped me with my enquiries in spite of their busy schedule.</w:t>
      </w:r>
    </w:p>
    <w:p w:rsidR="00E030CC" w:rsidRDefault="00E030CC" w:rsidP="00923008">
      <w:pPr>
        <w:pStyle w:val="ListParagraph"/>
        <w:numPr>
          <w:ilvl w:val="0"/>
          <w:numId w:val="30"/>
        </w:numPr>
        <w:jc w:val="both"/>
        <w:rPr>
          <w:rFonts w:ascii="Times New Roman" w:hAnsi="Times New Roman" w:cs="Times New Roman"/>
          <w:sz w:val="24"/>
          <w:szCs w:val="24"/>
        </w:rPr>
      </w:pPr>
      <w:r>
        <w:rPr>
          <w:rFonts w:ascii="Times New Roman" w:hAnsi="Times New Roman" w:cs="Times New Roman"/>
          <w:sz w:val="24"/>
          <w:szCs w:val="24"/>
        </w:rPr>
        <w:t xml:space="preserve">Software </w:t>
      </w:r>
      <w:r w:rsidR="00294521">
        <w:rPr>
          <w:rFonts w:ascii="Times New Roman" w:hAnsi="Times New Roman" w:cs="Times New Roman"/>
          <w:sz w:val="24"/>
          <w:szCs w:val="24"/>
        </w:rPr>
        <w:t>performance for important tasks was</w:t>
      </w:r>
      <w:r>
        <w:rPr>
          <w:rFonts w:ascii="Times New Roman" w:hAnsi="Times New Roman" w:cs="Times New Roman"/>
          <w:sz w:val="24"/>
          <w:szCs w:val="24"/>
        </w:rPr>
        <w:t xml:space="preserve"> not satisfactory wh</w:t>
      </w:r>
      <w:r w:rsidR="00EA18E8">
        <w:rPr>
          <w:rFonts w:ascii="Times New Roman" w:hAnsi="Times New Roman" w:cs="Times New Roman"/>
          <w:sz w:val="24"/>
          <w:szCs w:val="24"/>
        </w:rPr>
        <w:t xml:space="preserve">ich slows down some of the day to day activity of the </w:t>
      </w:r>
      <w:r w:rsidR="00630382">
        <w:rPr>
          <w:rFonts w:ascii="Times New Roman" w:hAnsi="Times New Roman" w:cs="Times New Roman"/>
          <w:sz w:val="24"/>
          <w:szCs w:val="24"/>
        </w:rPr>
        <w:t>banks which are dependent on software performance.</w:t>
      </w:r>
    </w:p>
    <w:p w:rsidR="00E030CC" w:rsidRDefault="00D577D6" w:rsidP="00923008">
      <w:pPr>
        <w:pStyle w:val="ListParagraph"/>
        <w:numPr>
          <w:ilvl w:val="0"/>
          <w:numId w:val="30"/>
        </w:numPr>
        <w:jc w:val="both"/>
        <w:rPr>
          <w:rFonts w:ascii="Times New Roman" w:hAnsi="Times New Roman" w:cs="Times New Roman"/>
          <w:sz w:val="24"/>
          <w:szCs w:val="24"/>
        </w:rPr>
      </w:pPr>
      <w:r>
        <w:rPr>
          <w:rFonts w:ascii="Times New Roman" w:hAnsi="Times New Roman" w:cs="Times New Roman"/>
          <w:sz w:val="24"/>
          <w:szCs w:val="24"/>
        </w:rPr>
        <w:t xml:space="preserve">Shortage </w:t>
      </w:r>
      <w:r w:rsidR="00DA12E7">
        <w:rPr>
          <w:rFonts w:ascii="Times New Roman" w:hAnsi="Times New Roman" w:cs="Times New Roman"/>
          <w:sz w:val="24"/>
          <w:szCs w:val="24"/>
        </w:rPr>
        <w:t xml:space="preserve">of </w:t>
      </w:r>
      <w:r>
        <w:rPr>
          <w:rFonts w:ascii="Times New Roman" w:hAnsi="Times New Roman" w:cs="Times New Roman"/>
          <w:sz w:val="24"/>
          <w:szCs w:val="24"/>
        </w:rPr>
        <w:t>machineries</w:t>
      </w:r>
      <w:r w:rsidR="00DA12E7">
        <w:rPr>
          <w:rFonts w:ascii="Times New Roman" w:hAnsi="Times New Roman" w:cs="Times New Roman"/>
          <w:sz w:val="24"/>
          <w:szCs w:val="24"/>
        </w:rPr>
        <w:t xml:space="preserve"> the branch needs more printers. </w:t>
      </w:r>
      <w:r w:rsidR="00A515CF">
        <w:rPr>
          <w:rFonts w:ascii="Times New Roman" w:hAnsi="Times New Roman" w:cs="Times New Roman"/>
          <w:sz w:val="24"/>
          <w:szCs w:val="24"/>
        </w:rPr>
        <w:t>Regular banking activities need</w:t>
      </w:r>
      <w:r w:rsidR="00DA12E7">
        <w:rPr>
          <w:rFonts w:ascii="Times New Roman" w:hAnsi="Times New Roman" w:cs="Times New Roman"/>
          <w:sz w:val="24"/>
          <w:szCs w:val="24"/>
        </w:rPr>
        <w:t xml:space="preserve"> constant use of printers</w:t>
      </w:r>
      <w:r w:rsidR="00A515CF">
        <w:rPr>
          <w:rFonts w:ascii="Times New Roman" w:hAnsi="Times New Roman" w:cs="Times New Roman"/>
          <w:sz w:val="24"/>
          <w:szCs w:val="24"/>
        </w:rPr>
        <w:t>. Lack of necessary equipment sometimes slow down work.</w:t>
      </w:r>
    </w:p>
    <w:p w:rsidR="00F271AC" w:rsidRDefault="00D93559" w:rsidP="00F271AC">
      <w:pPr>
        <w:pStyle w:val="Heading1"/>
        <w:rPr>
          <w:sz w:val="40"/>
          <w:szCs w:val="40"/>
        </w:rPr>
      </w:pPr>
      <w:bookmarkStart w:id="12" w:name="_Toc55573409"/>
      <w:bookmarkStart w:id="13" w:name="_Toc55573426"/>
      <w:bookmarkStart w:id="14" w:name="_Toc55573468"/>
      <w:r>
        <w:rPr>
          <w:sz w:val="40"/>
          <w:szCs w:val="40"/>
        </w:rPr>
        <w:t>Chapter 4: Financial Statement Analysis and K</w:t>
      </w:r>
      <w:r w:rsidR="00110137" w:rsidRPr="00110137">
        <w:rPr>
          <w:sz w:val="40"/>
          <w:szCs w:val="40"/>
        </w:rPr>
        <w:t xml:space="preserve">ey </w:t>
      </w:r>
      <w:r>
        <w:rPr>
          <w:sz w:val="40"/>
          <w:szCs w:val="40"/>
        </w:rPr>
        <w:t>R</w:t>
      </w:r>
      <w:r w:rsidR="00110137" w:rsidRPr="00110137">
        <w:rPr>
          <w:sz w:val="40"/>
          <w:szCs w:val="40"/>
        </w:rPr>
        <w:t>atio</w:t>
      </w:r>
      <w:r w:rsidR="00F271AC">
        <w:rPr>
          <w:sz w:val="40"/>
          <w:szCs w:val="40"/>
        </w:rPr>
        <w:t>s</w:t>
      </w:r>
      <w:bookmarkEnd w:id="12"/>
      <w:bookmarkEnd w:id="13"/>
      <w:bookmarkEnd w:id="14"/>
    </w:p>
    <w:p w:rsidR="00F271AC" w:rsidRDefault="00293A0D" w:rsidP="004304A3">
      <w:pPr>
        <w:pStyle w:val="Title"/>
        <w:rPr>
          <w:rFonts w:ascii="Times New Roman" w:hAnsi="Times New Roman" w:cs="Times New Roman"/>
          <w:sz w:val="32"/>
          <w:szCs w:val="32"/>
        </w:rPr>
      </w:pPr>
      <w:r w:rsidRPr="004304A3">
        <w:rPr>
          <w:rFonts w:ascii="Times New Roman" w:hAnsi="Times New Roman" w:cs="Times New Roman"/>
          <w:sz w:val="32"/>
          <w:szCs w:val="32"/>
        </w:rPr>
        <w:t xml:space="preserve">4.1 </w:t>
      </w:r>
      <w:r w:rsidR="005735D2" w:rsidRPr="004304A3">
        <w:rPr>
          <w:rFonts w:ascii="Times New Roman" w:hAnsi="Times New Roman" w:cs="Times New Roman"/>
          <w:sz w:val="32"/>
          <w:szCs w:val="32"/>
        </w:rPr>
        <w:t xml:space="preserve">Consolidated balance sheet </w:t>
      </w:r>
      <w:r w:rsidR="00D2624D" w:rsidRPr="004304A3">
        <w:rPr>
          <w:rFonts w:ascii="Times New Roman" w:hAnsi="Times New Roman" w:cs="Times New Roman"/>
          <w:sz w:val="32"/>
          <w:szCs w:val="32"/>
        </w:rPr>
        <w:t>of Southeast Bank 201</w:t>
      </w:r>
      <w:r w:rsidR="00F271AC" w:rsidRPr="004304A3">
        <w:rPr>
          <w:rFonts w:ascii="Times New Roman" w:hAnsi="Times New Roman" w:cs="Times New Roman"/>
          <w:sz w:val="32"/>
          <w:szCs w:val="32"/>
        </w:rPr>
        <w:t>9</w:t>
      </w:r>
    </w:p>
    <w:p w:rsidR="009E2192" w:rsidRPr="003813B3" w:rsidRDefault="009E2192" w:rsidP="00792824">
      <w:pPr>
        <w:jc w:val="both"/>
        <w:rPr>
          <w:rFonts w:ascii="Times New Roman" w:hAnsi="Times New Roman" w:cs="Times New Roman"/>
          <w:sz w:val="24"/>
          <w:szCs w:val="24"/>
        </w:rPr>
      </w:pPr>
      <w:r w:rsidRPr="002060E1">
        <w:rPr>
          <w:rFonts w:ascii="Times New Roman" w:hAnsi="Times New Roman" w:cs="Times New Roman"/>
          <w:color w:val="111111"/>
          <w:sz w:val="24"/>
          <w:szCs w:val="24"/>
          <w:shd w:val="clear" w:color="auto" w:fill="FFFFFF"/>
        </w:rPr>
        <w:t>Consolidated financial statements are</w:t>
      </w:r>
      <w:r w:rsidR="00792824">
        <w:rPr>
          <w:rFonts w:ascii="Times New Roman" w:hAnsi="Times New Roman" w:cs="Times New Roman"/>
          <w:color w:val="111111"/>
          <w:sz w:val="24"/>
          <w:szCs w:val="24"/>
          <w:shd w:val="clear" w:color="auto" w:fill="FFFFFF"/>
        </w:rPr>
        <w:t xml:space="preserve"> the</w:t>
      </w:r>
      <w:r w:rsidRPr="002060E1">
        <w:rPr>
          <w:rFonts w:ascii="Times New Roman" w:hAnsi="Times New Roman" w:cs="Times New Roman"/>
          <w:color w:val="111111"/>
          <w:sz w:val="24"/>
          <w:szCs w:val="24"/>
          <w:shd w:val="clear" w:color="auto" w:fill="FFFFFF"/>
        </w:rPr>
        <w:t> </w:t>
      </w:r>
      <w:r w:rsidRPr="002060E1">
        <w:rPr>
          <w:rFonts w:ascii="Times New Roman" w:hAnsi="Times New Roman" w:cs="Times New Roman"/>
          <w:sz w:val="24"/>
          <w:szCs w:val="24"/>
          <w:shd w:val="clear" w:color="auto" w:fill="FFFFFF"/>
        </w:rPr>
        <w:t>financial statements</w:t>
      </w:r>
      <w:r w:rsidR="00792824">
        <w:rPr>
          <w:rFonts w:ascii="Times New Roman" w:hAnsi="Times New Roman" w:cs="Times New Roman"/>
          <w:color w:val="111111"/>
          <w:sz w:val="24"/>
          <w:szCs w:val="24"/>
          <w:shd w:val="clear" w:color="auto" w:fill="FFFFFF"/>
        </w:rPr>
        <w:t xml:space="preserve"> of a company with several </w:t>
      </w:r>
      <w:r w:rsidRPr="002060E1">
        <w:rPr>
          <w:rFonts w:ascii="Times New Roman" w:hAnsi="Times New Roman" w:cs="Times New Roman"/>
          <w:color w:val="111111"/>
          <w:sz w:val="24"/>
          <w:szCs w:val="24"/>
          <w:shd w:val="clear" w:color="auto" w:fill="FFFFFF"/>
        </w:rPr>
        <w:t xml:space="preserve"> </w:t>
      </w:r>
      <w:r w:rsidR="00792824">
        <w:rPr>
          <w:rFonts w:ascii="Times New Roman" w:hAnsi="Times New Roman" w:cs="Times New Roman"/>
          <w:color w:val="111111"/>
          <w:sz w:val="24"/>
          <w:szCs w:val="24"/>
          <w:shd w:val="clear" w:color="auto" w:fill="FFFFFF"/>
        </w:rPr>
        <w:t xml:space="preserve">branches </w:t>
      </w:r>
      <w:r w:rsidRPr="002060E1">
        <w:rPr>
          <w:rFonts w:ascii="Times New Roman" w:hAnsi="Times New Roman" w:cs="Times New Roman"/>
          <w:color w:val="111111"/>
          <w:sz w:val="24"/>
          <w:szCs w:val="24"/>
          <w:shd w:val="clear" w:color="auto" w:fill="FFFFFF"/>
        </w:rPr>
        <w:t>or</w:t>
      </w:r>
      <w:r w:rsidR="00792824">
        <w:rPr>
          <w:rFonts w:ascii="Times New Roman" w:hAnsi="Times New Roman" w:cs="Times New Roman"/>
          <w:color w:val="111111"/>
          <w:sz w:val="24"/>
          <w:szCs w:val="24"/>
          <w:shd w:val="clear" w:color="auto" w:fill="FFFFFF"/>
        </w:rPr>
        <w:t xml:space="preserve"> divisions</w:t>
      </w:r>
      <w:r w:rsidRPr="002060E1">
        <w:rPr>
          <w:rFonts w:ascii="Times New Roman" w:hAnsi="Times New Roman" w:cs="Times New Roman"/>
          <w:color w:val="111111"/>
          <w:sz w:val="24"/>
          <w:szCs w:val="24"/>
          <w:shd w:val="clear" w:color="auto" w:fill="FFFFFF"/>
        </w:rPr>
        <w:t>.</w:t>
      </w:r>
      <w:sdt>
        <w:sdtPr>
          <w:rPr>
            <w:rFonts w:ascii="Times New Roman" w:hAnsi="Times New Roman" w:cs="Times New Roman"/>
            <w:color w:val="111111"/>
            <w:sz w:val="24"/>
            <w:szCs w:val="24"/>
            <w:shd w:val="clear" w:color="auto" w:fill="FFFFFF"/>
          </w:rPr>
          <w:id w:val="52876712"/>
          <w:citation/>
        </w:sdtPr>
        <w:sdtEndPr/>
        <w:sdtContent>
          <w:r w:rsidR="00A13E23">
            <w:rPr>
              <w:rFonts w:ascii="Times New Roman" w:hAnsi="Times New Roman" w:cs="Times New Roman"/>
              <w:color w:val="111111"/>
              <w:sz w:val="24"/>
              <w:szCs w:val="24"/>
              <w:shd w:val="clear" w:color="auto" w:fill="FFFFFF"/>
            </w:rPr>
            <w:fldChar w:fldCharType="begin"/>
          </w:r>
          <w:r w:rsidR="002B6F5C">
            <w:rPr>
              <w:rFonts w:ascii="Times New Roman" w:hAnsi="Times New Roman" w:cs="Times New Roman"/>
              <w:color w:val="111111"/>
              <w:sz w:val="24"/>
              <w:szCs w:val="24"/>
              <w:shd w:val="clear" w:color="auto" w:fill="FFFFFF"/>
            </w:rPr>
            <w:instrText xml:space="preserve"> CITATION Wil201 \l 1033 </w:instrText>
          </w:r>
          <w:r w:rsidR="00A13E23">
            <w:rPr>
              <w:rFonts w:ascii="Times New Roman" w:hAnsi="Times New Roman" w:cs="Times New Roman"/>
              <w:color w:val="111111"/>
              <w:sz w:val="24"/>
              <w:szCs w:val="24"/>
              <w:shd w:val="clear" w:color="auto" w:fill="FFFFFF"/>
            </w:rPr>
            <w:fldChar w:fldCharType="separate"/>
          </w:r>
          <w:r w:rsidR="002B6F5C">
            <w:rPr>
              <w:rFonts w:ascii="Times New Roman" w:hAnsi="Times New Roman" w:cs="Times New Roman"/>
              <w:noProof/>
              <w:color w:val="111111"/>
              <w:sz w:val="24"/>
              <w:szCs w:val="24"/>
              <w:shd w:val="clear" w:color="auto" w:fill="FFFFFF"/>
            </w:rPr>
            <w:t xml:space="preserve"> </w:t>
          </w:r>
          <w:r w:rsidR="002B6F5C" w:rsidRPr="002B6F5C">
            <w:rPr>
              <w:rFonts w:ascii="Times New Roman" w:hAnsi="Times New Roman" w:cs="Times New Roman"/>
              <w:noProof/>
              <w:color w:val="111111"/>
              <w:sz w:val="24"/>
              <w:szCs w:val="24"/>
              <w:shd w:val="clear" w:color="auto" w:fill="FFFFFF"/>
            </w:rPr>
            <w:t>(Kenton, Consolidated Financial Statements, 2020)</w:t>
          </w:r>
          <w:r w:rsidR="00A13E23">
            <w:rPr>
              <w:rFonts w:ascii="Times New Roman" w:hAnsi="Times New Roman" w:cs="Times New Roman"/>
              <w:color w:val="111111"/>
              <w:sz w:val="24"/>
              <w:szCs w:val="24"/>
              <w:shd w:val="clear" w:color="auto" w:fill="FFFFFF"/>
            </w:rPr>
            <w:fldChar w:fldCharType="end"/>
          </w:r>
        </w:sdtContent>
      </w:sdt>
      <w:r w:rsidR="00BA2B30">
        <w:rPr>
          <w:rFonts w:ascii="Times New Roman" w:hAnsi="Times New Roman" w:cs="Times New Roman"/>
          <w:color w:val="111111"/>
          <w:sz w:val="24"/>
          <w:szCs w:val="24"/>
          <w:shd w:val="clear" w:color="auto" w:fill="FFFFFF"/>
        </w:rPr>
        <w:t xml:space="preserve">. </w:t>
      </w:r>
      <w:r w:rsidR="00541513">
        <w:rPr>
          <w:rFonts w:ascii="Times New Roman" w:hAnsi="Times New Roman" w:cs="Times New Roman"/>
          <w:color w:val="111111"/>
          <w:sz w:val="24"/>
          <w:szCs w:val="24"/>
          <w:shd w:val="clear" w:color="auto" w:fill="FFFFFF"/>
        </w:rPr>
        <w:t>Consolidated statemen</w:t>
      </w:r>
      <w:r w:rsidR="004411B4">
        <w:rPr>
          <w:rFonts w:ascii="Times New Roman" w:hAnsi="Times New Roman" w:cs="Times New Roman"/>
          <w:color w:val="111111"/>
          <w:sz w:val="24"/>
          <w:szCs w:val="24"/>
          <w:shd w:val="clear" w:color="auto" w:fill="FFFFFF"/>
        </w:rPr>
        <w:t xml:space="preserve">t helps </w:t>
      </w:r>
      <w:r w:rsidR="00E53835">
        <w:rPr>
          <w:rFonts w:ascii="Times New Roman" w:hAnsi="Times New Roman" w:cs="Times New Roman"/>
          <w:color w:val="111111"/>
          <w:sz w:val="24"/>
          <w:szCs w:val="24"/>
          <w:shd w:val="clear" w:color="auto" w:fill="FFFFFF"/>
        </w:rPr>
        <w:t>understand the overall financial position of a company.</w:t>
      </w:r>
      <w:r w:rsidR="00D33DC8">
        <w:rPr>
          <w:rFonts w:ascii="Times New Roman" w:hAnsi="Times New Roman" w:cs="Times New Roman"/>
          <w:color w:val="111111"/>
          <w:sz w:val="24"/>
          <w:szCs w:val="24"/>
          <w:shd w:val="clear" w:color="auto" w:fill="FFFFFF"/>
        </w:rPr>
        <w:t xml:space="preserve"> Stakeholders</w:t>
      </w:r>
      <w:r w:rsidR="00F7297C">
        <w:rPr>
          <w:rFonts w:ascii="Times New Roman" w:hAnsi="Times New Roman" w:cs="Times New Roman"/>
          <w:color w:val="111111"/>
          <w:sz w:val="24"/>
          <w:szCs w:val="24"/>
          <w:shd w:val="clear" w:color="auto" w:fill="FFFFFF"/>
        </w:rPr>
        <w:t xml:space="preserve"> get </w:t>
      </w:r>
      <w:r w:rsidR="00D33DC8">
        <w:rPr>
          <w:rFonts w:ascii="Times New Roman" w:hAnsi="Times New Roman" w:cs="Times New Roman"/>
          <w:color w:val="111111"/>
          <w:sz w:val="24"/>
          <w:szCs w:val="24"/>
          <w:shd w:val="clear" w:color="auto" w:fill="FFFFFF"/>
        </w:rPr>
        <w:t xml:space="preserve">to know the amount of asset and liabilities by consolidated statement. </w:t>
      </w:r>
      <w:r w:rsidR="009250C6">
        <w:rPr>
          <w:rFonts w:ascii="Times New Roman" w:hAnsi="Times New Roman" w:cs="Times New Roman"/>
          <w:color w:val="111111"/>
          <w:sz w:val="24"/>
          <w:szCs w:val="24"/>
          <w:shd w:val="clear" w:color="auto" w:fill="FFFFFF"/>
        </w:rPr>
        <w:t>Southeast bank’s consolidated statement is given below.</w:t>
      </w:r>
    </w:p>
    <w:tbl>
      <w:tblPr>
        <w:tblStyle w:val="TableGrid"/>
        <w:tblW w:w="0" w:type="auto"/>
        <w:tblLook w:val="04A0" w:firstRow="1" w:lastRow="0" w:firstColumn="1" w:lastColumn="0" w:noHBand="0" w:noVBand="1"/>
      </w:tblPr>
      <w:tblGrid>
        <w:gridCol w:w="3035"/>
        <w:gridCol w:w="2991"/>
        <w:gridCol w:w="2991"/>
      </w:tblGrid>
      <w:tr w:rsidR="00836E4F" w:rsidTr="002A5CC3">
        <w:tc>
          <w:tcPr>
            <w:tcW w:w="9243" w:type="dxa"/>
            <w:gridSpan w:val="3"/>
            <w:shd w:val="clear" w:color="auto" w:fill="92CDDC" w:themeFill="accent5" w:themeFillTint="99"/>
          </w:tcPr>
          <w:p w:rsidR="00836E4F" w:rsidRDefault="00836E4F" w:rsidP="005735D2">
            <w:pPr>
              <w:rPr>
                <w:rFonts w:ascii="Times New Roman" w:hAnsi="Times New Roman" w:cs="Times New Roman"/>
                <w:sz w:val="24"/>
                <w:szCs w:val="24"/>
              </w:rPr>
            </w:pPr>
          </w:p>
          <w:p w:rsidR="00836E4F" w:rsidRPr="005735D2" w:rsidRDefault="00836E4F" w:rsidP="00340AE7">
            <w:pPr>
              <w:jc w:val="center"/>
              <w:rPr>
                <w:rFonts w:ascii="Times New Roman" w:hAnsi="Times New Roman" w:cs="Times New Roman"/>
                <w:sz w:val="28"/>
                <w:szCs w:val="28"/>
              </w:rPr>
            </w:pPr>
            <w:r w:rsidRPr="005735D2">
              <w:rPr>
                <w:rFonts w:ascii="Times New Roman" w:hAnsi="Times New Roman" w:cs="Times New Roman"/>
                <w:sz w:val="28"/>
                <w:szCs w:val="28"/>
              </w:rPr>
              <w:t>Consolidated balance sheet</w:t>
            </w:r>
          </w:p>
          <w:p w:rsidR="00836E4F" w:rsidRDefault="00836E4F" w:rsidP="00340AE7">
            <w:pPr>
              <w:jc w:val="center"/>
              <w:rPr>
                <w:rFonts w:ascii="Times New Roman" w:hAnsi="Times New Roman" w:cs="Times New Roman"/>
                <w:sz w:val="24"/>
                <w:szCs w:val="24"/>
              </w:rPr>
            </w:pPr>
            <w:r>
              <w:rPr>
                <w:rFonts w:ascii="Times New Roman" w:hAnsi="Times New Roman" w:cs="Times New Roman"/>
                <w:sz w:val="24"/>
                <w:szCs w:val="24"/>
              </w:rPr>
              <w:t>As of 31 December, 2019</w:t>
            </w:r>
          </w:p>
          <w:p w:rsidR="00836E4F" w:rsidRPr="00C9198D" w:rsidRDefault="00836E4F" w:rsidP="005735D2">
            <w:pPr>
              <w:rPr>
                <w:rFonts w:ascii="Times New Roman" w:hAnsi="Times New Roman" w:cs="Times New Roman"/>
                <w:sz w:val="24"/>
                <w:szCs w:val="24"/>
              </w:rPr>
            </w:pPr>
          </w:p>
        </w:tc>
      </w:tr>
      <w:tr w:rsidR="00C9198D" w:rsidTr="00E43E8D">
        <w:tc>
          <w:tcPr>
            <w:tcW w:w="3081" w:type="dxa"/>
            <w:vMerge w:val="restart"/>
            <w:shd w:val="clear" w:color="auto" w:fill="BFBFBF" w:themeFill="background1" w:themeFillShade="BF"/>
          </w:tcPr>
          <w:p w:rsidR="00C9198D" w:rsidRPr="00C9198D" w:rsidRDefault="00C9198D" w:rsidP="005735D2">
            <w:pPr>
              <w:rPr>
                <w:rFonts w:ascii="Times New Roman" w:hAnsi="Times New Roman" w:cs="Times New Roman"/>
                <w:sz w:val="24"/>
                <w:szCs w:val="24"/>
              </w:rPr>
            </w:pPr>
            <w:r w:rsidRPr="00C9198D">
              <w:rPr>
                <w:rFonts w:ascii="Times New Roman" w:hAnsi="Times New Roman" w:cs="Times New Roman"/>
                <w:sz w:val="24"/>
                <w:szCs w:val="24"/>
              </w:rPr>
              <w:t xml:space="preserve">Particulars </w:t>
            </w:r>
          </w:p>
        </w:tc>
        <w:tc>
          <w:tcPr>
            <w:tcW w:w="6162" w:type="dxa"/>
            <w:gridSpan w:val="2"/>
            <w:shd w:val="clear" w:color="auto" w:fill="DDD9C3" w:themeFill="background2" w:themeFillShade="E6"/>
          </w:tcPr>
          <w:p w:rsidR="00C9198D" w:rsidRPr="00C9198D" w:rsidRDefault="00C9198D" w:rsidP="005735D2">
            <w:pPr>
              <w:rPr>
                <w:rFonts w:ascii="Times New Roman" w:hAnsi="Times New Roman" w:cs="Times New Roman"/>
                <w:sz w:val="24"/>
                <w:szCs w:val="24"/>
              </w:rPr>
            </w:pPr>
            <w:r w:rsidRPr="00C9198D">
              <w:rPr>
                <w:rFonts w:ascii="Times New Roman" w:hAnsi="Times New Roman" w:cs="Times New Roman"/>
                <w:sz w:val="24"/>
                <w:szCs w:val="24"/>
              </w:rPr>
              <w:t xml:space="preserve">                                   Amount</w:t>
            </w:r>
          </w:p>
        </w:tc>
      </w:tr>
      <w:tr w:rsidR="00C9198D" w:rsidTr="002A5CC3">
        <w:tc>
          <w:tcPr>
            <w:tcW w:w="3081" w:type="dxa"/>
            <w:vMerge/>
            <w:shd w:val="clear" w:color="auto" w:fill="BFBFBF" w:themeFill="background1" w:themeFillShade="BF"/>
          </w:tcPr>
          <w:p w:rsidR="00C9198D" w:rsidRPr="00C9198D" w:rsidRDefault="00C9198D" w:rsidP="005735D2">
            <w:pPr>
              <w:rPr>
                <w:rFonts w:ascii="Times New Roman" w:hAnsi="Times New Roman" w:cs="Times New Roman"/>
                <w:sz w:val="24"/>
                <w:szCs w:val="24"/>
              </w:rPr>
            </w:pPr>
          </w:p>
        </w:tc>
        <w:tc>
          <w:tcPr>
            <w:tcW w:w="3081" w:type="dxa"/>
            <w:shd w:val="clear" w:color="auto" w:fill="C2D69B" w:themeFill="accent3" w:themeFillTint="99"/>
          </w:tcPr>
          <w:p w:rsidR="00C9198D" w:rsidRPr="00C9198D" w:rsidRDefault="00C9198D" w:rsidP="005735D2">
            <w:pPr>
              <w:rPr>
                <w:rFonts w:ascii="Times New Roman" w:hAnsi="Times New Roman" w:cs="Times New Roman"/>
                <w:sz w:val="24"/>
                <w:szCs w:val="24"/>
              </w:rPr>
            </w:pPr>
            <w:r w:rsidRPr="00C9198D">
              <w:rPr>
                <w:rFonts w:ascii="Times New Roman" w:hAnsi="Times New Roman" w:cs="Times New Roman"/>
                <w:sz w:val="24"/>
                <w:szCs w:val="24"/>
              </w:rPr>
              <w:t>2019</w:t>
            </w:r>
          </w:p>
        </w:tc>
        <w:tc>
          <w:tcPr>
            <w:tcW w:w="3081" w:type="dxa"/>
            <w:shd w:val="clear" w:color="auto" w:fill="FABF8F" w:themeFill="accent6" w:themeFillTint="99"/>
          </w:tcPr>
          <w:p w:rsidR="00C9198D" w:rsidRPr="00C9198D" w:rsidRDefault="00C9198D" w:rsidP="005735D2">
            <w:pPr>
              <w:rPr>
                <w:rFonts w:ascii="Times New Roman" w:hAnsi="Times New Roman" w:cs="Times New Roman"/>
                <w:sz w:val="24"/>
                <w:szCs w:val="24"/>
              </w:rPr>
            </w:pPr>
            <w:r w:rsidRPr="00C9198D">
              <w:rPr>
                <w:rFonts w:ascii="Times New Roman" w:hAnsi="Times New Roman" w:cs="Times New Roman"/>
                <w:sz w:val="24"/>
                <w:szCs w:val="24"/>
              </w:rPr>
              <w:t>2018</w:t>
            </w:r>
          </w:p>
        </w:tc>
      </w:tr>
      <w:tr w:rsidR="00AC528E" w:rsidTr="00EF6D85">
        <w:trPr>
          <w:trHeight w:val="1353"/>
        </w:trPr>
        <w:tc>
          <w:tcPr>
            <w:tcW w:w="3081" w:type="dxa"/>
            <w:vMerge w:val="restart"/>
          </w:tcPr>
          <w:p w:rsidR="00CD07DC" w:rsidRPr="00F271AC" w:rsidRDefault="00CD07DC" w:rsidP="005735D2">
            <w:pPr>
              <w:rPr>
                <w:rFonts w:ascii="Times New Roman" w:hAnsi="Times New Roman" w:cs="Times New Roman"/>
                <w:b/>
                <w:sz w:val="24"/>
                <w:szCs w:val="24"/>
                <w:u w:val="single"/>
              </w:rPr>
            </w:pPr>
            <w:r w:rsidRPr="00F271AC">
              <w:rPr>
                <w:rFonts w:ascii="Times New Roman" w:hAnsi="Times New Roman" w:cs="Times New Roman"/>
                <w:sz w:val="24"/>
                <w:szCs w:val="24"/>
                <w:u w:val="single"/>
              </w:rPr>
              <w:t>PROPERTY AND ASSETS</w:t>
            </w:r>
          </w:p>
          <w:p w:rsidR="00CD07DC" w:rsidRPr="00F271AC" w:rsidRDefault="00AC528E" w:rsidP="005735D2">
            <w:pPr>
              <w:rPr>
                <w:rFonts w:ascii="Times New Roman" w:hAnsi="Times New Roman" w:cs="Times New Roman"/>
                <w:b/>
                <w:sz w:val="24"/>
                <w:szCs w:val="24"/>
              </w:rPr>
            </w:pPr>
            <w:r w:rsidRPr="00F271AC">
              <w:rPr>
                <w:rFonts w:ascii="Times New Roman" w:hAnsi="Times New Roman" w:cs="Times New Roman"/>
                <w:b/>
                <w:sz w:val="24"/>
                <w:szCs w:val="24"/>
              </w:rPr>
              <w:t xml:space="preserve">Cash </w:t>
            </w:r>
          </w:p>
          <w:p w:rsidR="00AC528E" w:rsidRPr="00F271AC" w:rsidRDefault="00AC528E" w:rsidP="005735D2">
            <w:pPr>
              <w:rPr>
                <w:rFonts w:ascii="Times New Roman" w:hAnsi="Times New Roman" w:cs="Times New Roman"/>
                <w:sz w:val="24"/>
                <w:szCs w:val="24"/>
              </w:rPr>
            </w:pPr>
            <w:r w:rsidRPr="00F271AC">
              <w:rPr>
                <w:rFonts w:ascii="Times New Roman" w:hAnsi="Times New Roman" w:cs="Times New Roman"/>
                <w:sz w:val="24"/>
                <w:szCs w:val="24"/>
              </w:rPr>
              <w:t>In hand (including foreign currencies)</w:t>
            </w:r>
          </w:p>
          <w:p w:rsidR="00AC528E" w:rsidRPr="00F271AC" w:rsidRDefault="00AC528E" w:rsidP="005735D2">
            <w:pPr>
              <w:rPr>
                <w:rFonts w:ascii="Times New Roman" w:hAnsi="Times New Roman" w:cs="Times New Roman"/>
                <w:sz w:val="24"/>
                <w:szCs w:val="24"/>
              </w:rPr>
            </w:pPr>
            <w:r w:rsidRPr="00F271AC">
              <w:rPr>
                <w:rFonts w:ascii="Times New Roman" w:hAnsi="Times New Roman" w:cs="Times New Roman"/>
                <w:sz w:val="24"/>
                <w:szCs w:val="24"/>
              </w:rPr>
              <w:t>Balance with Bangladesh Bank and its agent banks (including foreign currencies)</w:t>
            </w:r>
          </w:p>
          <w:p w:rsidR="00AC528E" w:rsidRPr="00F271AC" w:rsidRDefault="00AC528E" w:rsidP="005735D2">
            <w:pPr>
              <w:rPr>
                <w:rFonts w:ascii="Times New Roman" w:hAnsi="Times New Roman" w:cs="Times New Roman"/>
                <w:sz w:val="24"/>
                <w:szCs w:val="24"/>
              </w:rPr>
            </w:pPr>
          </w:p>
          <w:p w:rsidR="00AC528E" w:rsidRPr="00F271AC" w:rsidRDefault="00AC528E" w:rsidP="005735D2">
            <w:pPr>
              <w:rPr>
                <w:rFonts w:ascii="Times New Roman" w:hAnsi="Times New Roman" w:cs="Times New Roman"/>
                <w:b/>
                <w:sz w:val="24"/>
                <w:szCs w:val="24"/>
              </w:rPr>
            </w:pPr>
            <w:r w:rsidRPr="00F271AC">
              <w:rPr>
                <w:rFonts w:ascii="Times New Roman" w:hAnsi="Times New Roman" w:cs="Times New Roman"/>
                <w:b/>
                <w:sz w:val="24"/>
                <w:szCs w:val="24"/>
              </w:rPr>
              <w:t>Balance with other banks and financial institutions</w:t>
            </w:r>
          </w:p>
          <w:p w:rsidR="00AC528E" w:rsidRPr="00F271AC" w:rsidRDefault="00AC528E" w:rsidP="005735D2">
            <w:pPr>
              <w:rPr>
                <w:rFonts w:ascii="Times New Roman" w:hAnsi="Times New Roman" w:cs="Times New Roman"/>
                <w:sz w:val="24"/>
                <w:szCs w:val="24"/>
              </w:rPr>
            </w:pPr>
            <w:r w:rsidRPr="00F271AC">
              <w:rPr>
                <w:rFonts w:ascii="Times New Roman" w:hAnsi="Times New Roman" w:cs="Times New Roman"/>
                <w:sz w:val="24"/>
                <w:szCs w:val="24"/>
              </w:rPr>
              <w:t xml:space="preserve">In Bangladesh </w:t>
            </w:r>
          </w:p>
          <w:p w:rsidR="00AC528E" w:rsidRPr="00F271AC" w:rsidRDefault="00AC528E" w:rsidP="005735D2">
            <w:pPr>
              <w:rPr>
                <w:rFonts w:ascii="Times New Roman" w:hAnsi="Times New Roman" w:cs="Times New Roman"/>
                <w:sz w:val="24"/>
                <w:szCs w:val="24"/>
              </w:rPr>
            </w:pPr>
            <w:r w:rsidRPr="00F271AC">
              <w:rPr>
                <w:rFonts w:ascii="Times New Roman" w:hAnsi="Times New Roman" w:cs="Times New Roman"/>
                <w:sz w:val="24"/>
                <w:szCs w:val="24"/>
              </w:rPr>
              <w:t xml:space="preserve"> Outside Bangladesh</w:t>
            </w:r>
          </w:p>
          <w:p w:rsidR="00AC528E" w:rsidRPr="00F271AC" w:rsidRDefault="00AC528E" w:rsidP="005735D2">
            <w:pPr>
              <w:rPr>
                <w:rFonts w:ascii="Times New Roman" w:hAnsi="Times New Roman" w:cs="Times New Roman"/>
                <w:sz w:val="24"/>
                <w:szCs w:val="24"/>
              </w:rPr>
            </w:pPr>
          </w:p>
          <w:p w:rsidR="00AC528E" w:rsidRPr="00F271AC" w:rsidRDefault="00AC528E" w:rsidP="005735D2">
            <w:pPr>
              <w:rPr>
                <w:rFonts w:ascii="Times New Roman" w:hAnsi="Times New Roman" w:cs="Times New Roman"/>
                <w:sz w:val="24"/>
                <w:szCs w:val="24"/>
              </w:rPr>
            </w:pPr>
            <w:r w:rsidRPr="00F271AC">
              <w:rPr>
                <w:rFonts w:ascii="Times New Roman" w:hAnsi="Times New Roman" w:cs="Times New Roman"/>
                <w:sz w:val="24"/>
                <w:szCs w:val="24"/>
              </w:rPr>
              <w:t>Money at call and on short notice investment</w:t>
            </w:r>
          </w:p>
          <w:p w:rsidR="00AC528E" w:rsidRPr="00F271AC" w:rsidRDefault="00AC528E" w:rsidP="005735D2">
            <w:pPr>
              <w:rPr>
                <w:rFonts w:ascii="Times New Roman" w:hAnsi="Times New Roman" w:cs="Times New Roman"/>
                <w:sz w:val="24"/>
                <w:szCs w:val="24"/>
              </w:rPr>
            </w:pPr>
            <w:r w:rsidRPr="00F271AC">
              <w:rPr>
                <w:rFonts w:ascii="Times New Roman" w:hAnsi="Times New Roman" w:cs="Times New Roman"/>
                <w:sz w:val="24"/>
                <w:szCs w:val="24"/>
              </w:rPr>
              <w:lastRenderedPageBreak/>
              <w:t>Government</w:t>
            </w:r>
          </w:p>
          <w:p w:rsidR="00AC528E" w:rsidRPr="00F271AC" w:rsidRDefault="00AC528E" w:rsidP="005735D2">
            <w:pPr>
              <w:rPr>
                <w:rFonts w:ascii="Times New Roman" w:hAnsi="Times New Roman" w:cs="Times New Roman"/>
                <w:sz w:val="24"/>
                <w:szCs w:val="24"/>
              </w:rPr>
            </w:pPr>
            <w:r w:rsidRPr="00F271AC">
              <w:rPr>
                <w:rFonts w:ascii="Times New Roman" w:hAnsi="Times New Roman" w:cs="Times New Roman"/>
                <w:sz w:val="24"/>
                <w:szCs w:val="24"/>
              </w:rPr>
              <w:t>Others</w:t>
            </w:r>
          </w:p>
          <w:p w:rsidR="00AC528E" w:rsidRPr="00F271AC" w:rsidRDefault="00AC528E" w:rsidP="005735D2">
            <w:pPr>
              <w:rPr>
                <w:rFonts w:ascii="Times New Roman" w:hAnsi="Times New Roman" w:cs="Times New Roman"/>
                <w:sz w:val="24"/>
                <w:szCs w:val="24"/>
              </w:rPr>
            </w:pPr>
          </w:p>
          <w:p w:rsidR="00AC528E" w:rsidRPr="00F271AC" w:rsidRDefault="00AC528E" w:rsidP="00AB1B55">
            <w:pPr>
              <w:rPr>
                <w:rFonts w:ascii="Times New Roman" w:hAnsi="Times New Roman" w:cs="Times New Roman"/>
                <w:sz w:val="24"/>
                <w:szCs w:val="24"/>
              </w:rPr>
            </w:pPr>
            <w:r w:rsidRPr="00F271AC">
              <w:rPr>
                <w:rFonts w:ascii="Times New Roman" w:hAnsi="Times New Roman" w:cs="Times New Roman"/>
                <w:sz w:val="24"/>
                <w:szCs w:val="24"/>
              </w:rPr>
              <w:t xml:space="preserve">Loans and advances/investments </w:t>
            </w:r>
          </w:p>
          <w:p w:rsidR="00AC528E" w:rsidRPr="00F271AC" w:rsidRDefault="00AC528E" w:rsidP="00AB1B55">
            <w:pPr>
              <w:rPr>
                <w:rFonts w:ascii="Times New Roman" w:hAnsi="Times New Roman" w:cs="Times New Roman"/>
                <w:sz w:val="24"/>
                <w:szCs w:val="24"/>
              </w:rPr>
            </w:pPr>
            <w:r w:rsidRPr="00F271AC">
              <w:rPr>
                <w:rFonts w:ascii="Times New Roman" w:hAnsi="Times New Roman" w:cs="Times New Roman"/>
                <w:sz w:val="24"/>
                <w:szCs w:val="24"/>
              </w:rPr>
              <w:t>Loans, cash credit, overdrafts etc./investments</w:t>
            </w:r>
          </w:p>
          <w:p w:rsidR="00AC528E" w:rsidRPr="00F271AC" w:rsidRDefault="00AC528E" w:rsidP="00AB1B55">
            <w:pPr>
              <w:rPr>
                <w:rFonts w:ascii="Times New Roman" w:hAnsi="Times New Roman" w:cs="Times New Roman"/>
                <w:sz w:val="24"/>
                <w:szCs w:val="24"/>
              </w:rPr>
            </w:pPr>
            <w:r w:rsidRPr="00F271AC">
              <w:rPr>
                <w:rFonts w:ascii="Times New Roman" w:hAnsi="Times New Roman" w:cs="Times New Roman"/>
                <w:sz w:val="24"/>
                <w:szCs w:val="24"/>
              </w:rPr>
              <w:t>Bills purchased and discounted</w:t>
            </w:r>
          </w:p>
          <w:p w:rsidR="00AC528E" w:rsidRPr="00F271AC" w:rsidRDefault="00AC528E" w:rsidP="00AB1B55">
            <w:pPr>
              <w:rPr>
                <w:rFonts w:ascii="Times New Roman" w:hAnsi="Times New Roman" w:cs="Times New Roman"/>
                <w:sz w:val="24"/>
                <w:szCs w:val="24"/>
              </w:rPr>
            </w:pPr>
          </w:p>
          <w:p w:rsidR="00AC528E" w:rsidRPr="00F271AC" w:rsidRDefault="00AC528E" w:rsidP="005735D2">
            <w:pPr>
              <w:rPr>
                <w:rFonts w:ascii="Times New Roman" w:hAnsi="Times New Roman" w:cs="Times New Roman"/>
                <w:sz w:val="24"/>
                <w:szCs w:val="24"/>
              </w:rPr>
            </w:pPr>
            <w:r w:rsidRPr="00F271AC">
              <w:rPr>
                <w:rFonts w:ascii="Times New Roman" w:hAnsi="Times New Roman" w:cs="Times New Roman"/>
                <w:sz w:val="24"/>
                <w:szCs w:val="24"/>
              </w:rPr>
              <w:t>Fixed assets including premises, furniture and fixtures</w:t>
            </w:r>
          </w:p>
          <w:p w:rsidR="00AC528E" w:rsidRPr="00F271AC" w:rsidRDefault="00AC528E" w:rsidP="005735D2">
            <w:pPr>
              <w:rPr>
                <w:rFonts w:ascii="Times New Roman" w:hAnsi="Times New Roman" w:cs="Times New Roman"/>
                <w:sz w:val="24"/>
                <w:szCs w:val="24"/>
              </w:rPr>
            </w:pPr>
            <w:r w:rsidRPr="00F271AC">
              <w:rPr>
                <w:rFonts w:ascii="Times New Roman" w:hAnsi="Times New Roman" w:cs="Times New Roman"/>
                <w:sz w:val="24"/>
                <w:szCs w:val="24"/>
              </w:rPr>
              <w:t>Non-banking assets</w:t>
            </w:r>
          </w:p>
        </w:tc>
        <w:tc>
          <w:tcPr>
            <w:tcW w:w="3081" w:type="dxa"/>
          </w:tcPr>
          <w:p w:rsidR="00AC528E" w:rsidRPr="00F271AC" w:rsidRDefault="00AC528E" w:rsidP="005735D2">
            <w:pPr>
              <w:rPr>
                <w:rFonts w:ascii="Times New Roman" w:hAnsi="Times New Roman" w:cs="Times New Roman"/>
                <w:sz w:val="24"/>
                <w:szCs w:val="24"/>
              </w:rPr>
            </w:pPr>
          </w:p>
          <w:p w:rsidR="00DA0B29" w:rsidRDefault="00DA0B29" w:rsidP="005735D2">
            <w:pPr>
              <w:rPr>
                <w:rFonts w:ascii="Times New Roman" w:hAnsi="Times New Roman" w:cs="Times New Roman"/>
                <w:sz w:val="24"/>
                <w:szCs w:val="24"/>
              </w:rPr>
            </w:pPr>
          </w:p>
          <w:p w:rsidR="00AC528E" w:rsidRPr="00F271AC" w:rsidRDefault="00AC528E" w:rsidP="005735D2">
            <w:pPr>
              <w:rPr>
                <w:rFonts w:ascii="Times New Roman" w:hAnsi="Times New Roman" w:cs="Times New Roman"/>
                <w:sz w:val="24"/>
                <w:szCs w:val="24"/>
              </w:rPr>
            </w:pPr>
            <w:r w:rsidRPr="00F271AC">
              <w:rPr>
                <w:rFonts w:ascii="Times New Roman" w:hAnsi="Times New Roman" w:cs="Times New Roman"/>
                <w:sz w:val="24"/>
                <w:szCs w:val="24"/>
              </w:rPr>
              <w:t>3,664,880,130</w:t>
            </w:r>
          </w:p>
          <w:p w:rsidR="00AC528E" w:rsidRPr="00F271AC" w:rsidRDefault="00AC528E" w:rsidP="005735D2">
            <w:pPr>
              <w:rPr>
                <w:rFonts w:ascii="Times New Roman" w:hAnsi="Times New Roman" w:cs="Times New Roman"/>
                <w:sz w:val="24"/>
                <w:szCs w:val="24"/>
              </w:rPr>
            </w:pPr>
          </w:p>
          <w:p w:rsidR="00AC528E" w:rsidRPr="00F271AC" w:rsidRDefault="00AC528E" w:rsidP="005735D2">
            <w:pPr>
              <w:rPr>
                <w:rFonts w:ascii="Times New Roman" w:hAnsi="Times New Roman" w:cs="Times New Roman"/>
                <w:sz w:val="24"/>
                <w:szCs w:val="24"/>
              </w:rPr>
            </w:pPr>
          </w:p>
          <w:p w:rsidR="00DA0B29" w:rsidRDefault="00DA0B29" w:rsidP="005735D2">
            <w:pPr>
              <w:rPr>
                <w:rFonts w:ascii="Times New Roman" w:hAnsi="Times New Roman" w:cs="Times New Roman"/>
                <w:sz w:val="24"/>
                <w:szCs w:val="24"/>
              </w:rPr>
            </w:pPr>
          </w:p>
          <w:p w:rsidR="00AC528E" w:rsidRPr="00F271AC" w:rsidRDefault="00AC528E" w:rsidP="005735D2">
            <w:pPr>
              <w:rPr>
                <w:rFonts w:ascii="Times New Roman" w:hAnsi="Times New Roman" w:cs="Times New Roman"/>
                <w:sz w:val="24"/>
                <w:szCs w:val="24"/>
              </w:rPr>
            </w:pPr>
            <w:r w:rsidRPr="00F271AC">
              <w:rPr>
                <w:rFonts w:ascii="Times New Roman" w:hAnsi="Times New Roman" w:cs="Times New Roman"/>
                <w:sz w:val="24"/>
                <w:szCs w:val="24"/>
              </w:rPr>
              <w:t>18,954,911,24</w:t>
            </w:r>
            <w:r w:rsidR="00DA0B29">
              <w:rPr>
                <w:rFonts w:ascii="Times New Roman" w:hAnsi="Times New Roman" w:cs="Times New Roman"/>
                <w:sz w:val="24"/>
                <w:szCs w:val="24"/>
              </w:rPr>
              <w:t>7</w:t>
            </w:r>
          </w:p>
          <w:p w:rsidR="00AC528E" w:rsidRPr="00F271AC" w:rsidRDefault="00AC528E" w:rsidP="005735D2">
            <w:pPr>
              <w:rPr>
                <w:rFonts w:ascii="Times New Roman" w:hAnsi="Times New Roman" w:cs="Times New Roman"/>
                <w:sz w:val="24"/>
                <w:szCs w:val="24"/>
              </w:rPr>
            </w:pPr>
          </w:p>
        </w:tc>
        <w:tc>
          <w:tcPr>
            <w:tcW w:w="3081" w:type="dxa"/>
          </w:tcPr>
          <w:p w:rsidR="00AC528E" w:rsidRPr="00F271AC" w:rsidRDefault="00AC528E" w:rsidP="005735D2">
            <w:pPr>
              <w:rPr>
                <w:rFonts w:ascii="Times New Roman" w:hAnsi="Times New Roman" w:cs="Times New Roman"/>
                <w:sz w:val="24"/>
                <w:szCs w:val="24"/>
              </w:rPr>
            </w:pPr>
          </w:p>
          <w:p w:rsidR="00DA0B29" w:rsidRDefault="00DA0B29" w:rsidP="005735D2">
            <w:pPr>
              <w:rPr>
                <w:rFonts w:ascii="Times New Roman" w:hAnsi="Times New Roman" w:cs="Times New Roman"/>
                <w:sz w:val="24"/>
                <w:szCs w:val="24"/>
              </w:rPr>
            </w:pPr>
          </w:p>
          <w:p w:rsidR="00AC528E" w:rsidRPr="00F271AC" w:rsidRDefault="00AC528E" w:rsidP="005735D2">
            <w:pPr>
              <w:rPr>
                <w:rFonts w:ascii="Times New Roman" w:hAnsi="Times New Roman" w:cs="Times New Roman"/>
                <w:sz w:val="24"/>
                <w:szCs w:val="24"/>
              </w:rPr>
            </w:pPr>
            <w:r w:rsidRPr="00F271AC">
              <w:rPr>
                <w:rFonts w:ascii="Times New Roman" w:hAnsi="Times New Roman" w:cs="Times New Roman"/>
                <w:sz w:val="24"/>
                <w:szCs w:val="24"/>
              </w:rPr>
              <w:t>3,598,852,097</w:t>
            </w:r>
          </w:p>
          <w:p w:rsidR="00AC528E" w:rsidRPr="00F271AC" w:rsidRDefault="00AC528E" w:rsidP="005735D2">
            <w:pPr>
              <w:rPr>
                <w:rFonts w:ascii="Times New Roman" w:hAnsi="Times New Roman" w:cs="Times New Roman"/>
                <w:sz w:val="24"/>
                <w:szCs w:val="24"/>
              </w:rPr>
            </w:pPr>
          </w:p>
          <w:p w:rsidR="00AC528E" w:rsidRPr="00F271AC" w:rsidRDefault="00AC528E" w:rsidP="005735D2">
            <w:pPr>
              <w:rPr>
                <w:rFonts w:ascii="Times New Roman" w:hAnsi="Times New Roman" w:cs="Times New Roman"/>
                <w:sz w:val="24"/>
                <w:szCs w:val="24"/>
              </w:rPr>
            </w:pPr>
          </w:p>
          <w:p w:rsidR="00DA0B29" w:rsidRDefault="00DA0B29" w:rsidP="005735D2">
            <w:pPr>
              <w:rPr>
                <w:rFonts w:ascii="Times New Roman" w:hAnsi="Times New Roman" w:cs="Times New Roman"/>
                <w:sz w:val="24"/>
                <w:szCs w:val="24"/>
              </w:rPr>
            </w:pPr>
          </w:p>
          <w:p w:rsidR="00AC528E" w:rsidRPr="00F271AC" w:rsidRDefault="00AC528E" w:rsidP="005735D2">
            <w:pPr>
              <w:rPr>
                <w:rFonts w:ascii="Times New Roman" w:hAnsi="Times New Roman" w:cs="Times New Roman"/>
                <w:sz w:val="24"/>
                <w:szCs w:val="24"/>
              </w:rPr>
            </w:pPr>
            <w:r w:rsidRPr="00F271AC">
              <w:rPr>
                <w:rFonts w:ascii="Times New Roman" w:hAnsi="Times New Roman" w:cs="Times New Roman"/>
                <w:sz w:val="24"/>
                <w:szCs w:val="24"/>
              </w:rPr>
              <w:t>17,916,575,574</w:t>
            </w:r>
          </w:p>
        </w:tc>
      </w:tr>
      <w:tr w:rsidR="00AC528E" w:rsidTr="00151CBC">
        <w:tc>
          <w:tcPr>
            <w:tcW w:w="3081" w:type="dxa"/>
            <w:vMerge/>
          </w:tcPr>
          <w:p w:rsidR="00AC528E" w:rsidRPr="00F271AC" w:rsidRDefault="00AC528E" w:rsidP="005735D2">
            <w:pPr>
              <w:rPr>
                <w:rFonts w:ascii="Times New Roman" w:hAnsi="Times New Roman" w:cs="Times New Roman"/>
                <w:b/>
                <w:sz w:val="24"/>
                <w:szCs w:val="24"/>
              </w:rPr>
            </w:pPr>
          </w:p>
        </w:tc>
        <w:tc>
          <w:tcPr>
            <w:tcW w:w="3081" w:type="dxa"/>
          </w:tcPr>
          <w:p w:rsidR="00AC528E" w:rsidRPr="00F271AC" w:rsidRDefault="00AC528E" w:rsidP="005735D2">
            <w:pPr>
              <w:rPr>
                <w:rFonts w:ascii="Times New Roman" w:hAnsi="Times New Roman" w:cs="Times New Roman"/>
                <w:b/>
                <w:sz w:val="24"/>
                <w:szCs w:val="24"/>
              </w:rPr>
            </w:pPr>
            <w:r w:rsidRPr="00F271AC">
              <w:rPr>
                <w:rFonts w:ascii="Times New Roman" w:hAnsi="Times New Roman" w:cs="Times New Roman"/>
                <w:b/>
                <w:sz w:val="24"/>
                <w:szCs w:val="24"/>
              </w:rPr>
              <w:t>22,619,791,377</w:t>
            </w:r>
          </w:p>
        </w:tc>
        <w:tc>
          <w:tcPr>
            <w:tcW w:w="3081" w:type="dxa"/>
          </w:tcPr>
          <w:p w:rsidR="00AC528E" w:rsidRPr="00F271AC" w:rsidRDefault="00AC528E" w:rsidP="005735D2">
            <w:pPr>
              <w:rPr>
                <w:rFonts w:ascii="Times New Roman" w:hAnsi="Times New Roman" w:cs="Times New Roman"/>
                <w:b/>
                <w:sz w:val="24"/>
                <w:szCs w:val="24"/>
              </w:rPr>
            </w:pPr>
            <w:r w:rsidRPr="00F271AC">
              <w:rPr>
                <w:rFonts w:ascii="Times New Roman" w:hAnsi="Times New Roman" w:cs="Times New Roman"/>
                <w:b/>
                <w:sz w:val="24"/>
                <w:szCs w:val="24"/>
              </w:rPr>
              <w:t>21,515,427,671</w:t>
            </w:r>
          </w:p>
        </w:tc>
      </w:tr>
      <w:tr w:rsidR="00AC528E" w:rsidTr="00151CBC">
        <w:tc>
          <w:tcPr>
            <w:tcW w:w="3081" w:type="dxa"/>
            <w:vMerge/>
          </w:tcPr>
          <w:p w:rsidR="00AC528E" w:rsidRPr="00F271AC" w:rsidRDefault="00AC528E" w:rsidP="005735D2">
            <w:pPr>
              <w:rPr>
                <w:rFonts w:ascii="Times New Roman" w:hAnsi="Times New Roman" w:cs="Times New Roman"/>
                <w:sz w:val="24"/>
                <w:szCs w:val="24"/>
              </w:rPr>
            </w:pPr>
          </w:p>
        </w:tc>
        <w:tc>
          <w:tcPr>
            <w:tcW w:w="3081" w:type="dxa"/>
          </w:tcPr>
          <w:p w:rsidR="00AC528E" w:rsidRPr="00F271AC" w:rsidRDefault="00AC528E" w:rsidP="005735D2">
            <w:pPr>
              <w:rPr>
                <w:rFonts w:ascii="Times New Roman" w:hAnsi="Times New Roman" w:cs="Times New Roman"/>
                <w:sz w:val="24"/>
                <w:szCs w:val="24"/>
              </w:rPr>
            </w:pPr>
          </w:p>
          <w:p w:rsidR="00AC528E" w:rsidRPr="00F271AC" w:rsidRDefault="00AC528E" w:rsidP="005735D2">
            <w:pPr>
              <w:rPr>
                <w:rFonts w:ascii="Times New Roman" w:hAnsi="Times New Roman" w:cs="Times New Roman"/>
                <w:sz w:val="24"/>
                <w:szCs w:val="24"/>
              </w:rPr>
            </w:pPr>
          </w:p>
          <w:p w:rsidR="00AC528E" w:rsidRPr="00F271AC" w:rsidRDefault="00AC528E" w:rsidP="005735D2">
            <w:pPr>
              <w:rPr>
                <w:rFonts w:ascii="Times New Roman" w:hAnsi="Times New Roman" w:cs="Times New Roman"/>
                <w:sz w:val="24"/>
                <w:szCs w:val="24"/>
              </w:rPr>
            </w:pPr>
            <w:r w:rsidRPr="00F271AC">
              <w:rPr>
                <w:rFonts w:ascii="Times New Roman" w:hAnsi="Times New Roman" w:cs="Times New Roman"/>
                <w:sz w:val="24"/>
                <w:szCs w:val="24"/>
              </w:rPr>
              <w:t>5,568,594,836</w:t>
            </w:r>
          </w:p>
          <w:p w:rsidR="00AC528E" w:rsidRPr="00F271AC" w:rsidRDefault="00AC528E" w:rsidP="005735D2">
            <w:pPr>
              <w:rPr>
                <w:rFonts w:ascii="Times New Roman" w:hAnsi="Times New Roman" w:cs="Times New Roman"/>
                <w:sz w:val="24"/>
                <w:szCs w:val="24"/>
              </w:rPr>
            </w:pPr>
            <w:r w:rsidRPr="00F271AC">
              <w:rPr>
                <w:rFonts w:ascii="Times New Roman" w:hAnsi="Times New Roman" w:cs="Times New Roman"/>
                <w:sz w:val="24"/>
                <w:szCs w:val="24"/>
              </w:rPr>
              <w:t>1,903,702,998</w:t>
            </w:r>
          </w:p>
        </w:tc>
        <w:tc>
          <w:tcPr>
            <w:tcW w:w="3081" w:type="dxa"/>
          </w:tcPr>
          <w:p w:rsidR="00AC528E" w:rsidRPr="00F271AC" w:rsidRDefault="00AC528E" w:rsidP="00B70263">
            <w:pPr>
              <w:rPr>
                <w:rFonts w:ascii="Times New Roman" w:hAnsi="Times New Roman" w:cs="Times New Roman"/>
                <w:sz w:val="24"/>
                <w:szCs w:val="24"/>
              </w:rPr>
            </w:pPr>
          </w:p>
          <w:p w:rsidR="00AC528E" w:rsidRPr="00F271AC" w:rsidRDefault="00AC528E" w:rsidP="00B70263">
            <w:pPr>
              <w:rPr>
                <w:rFonts w:ascii="Times New Roman" w:hAnsi="Times New Roman" w:cs="Times New Roman"/>
                <w:sz w:val="24"/>
                <w:szCs w:val="24"/>
              </w:rPr>
            </w:pPr>
          </w:p>
          <w:p w:rsidR="00AC528E" w:rsidRPr="00F271AC" w:rsidRDefault="00AC528E" w:rsidP="00B70263">
            <w:pPr>
              <w:rPr>
                <w:rFonts w:ascii="Times New Roman" w:hAnsi="Times New Roman" w:cs="Times New Roman"/>
                <w:sz w:val="24"/>
                <w:szCs w:val="24"/>
              </w:rPr>
            </w:pPr>
            <w:r w:rsidRPr="00F271AC">
              <w:rPr>
                <w:rFonts w:ascii="Times New Roman" w:hAnsi="Times New Roman" w:cs="Times New Roman"/>
                <w:sz w:val="24"/>
                <w:szCs w:val="24"/>
              </w:rPr>
              <w:t>3,984,794,486</w:t>
            </w:r>
          </w:p>
          <w:p w:rsidR="00AC528E" w:rsidRPr="00F271AC" w:rsidRDefault="00AC528E" w:rsidP="005735D2">
            <w:pPr>
              <w:rPr>
                <w:rFonts w:ascii="Times New Roman" w:hAnsi="Times New Roman" w:cs="Times New Roman"/>
                <w:sz w:val="24"/>
                <w:szCs w:val="24"/>
              </w:rPr>
            </w:pPr>
            <w:r w:rsidRPr="00F271AC">
              <w:rPr>
                <w:rFonts w:ascii="Times New Roman" w:hAnsi="Times New Roman" w:cs="Times New Roman"/>
                <w:sz w:val="24"/>
                <w:szCs w:val="24"/>
              </w:rPr>
              <w:t>2,449,639,553</w:t>
            </w:r>
          </w:p>
        </w:tc>
      </w:tr>
      <w:tr w:rsidR="00AC528E" w:rsidTr="00151CBC">
        <w:tc>
          <w:tcPr>
            <w:tcW w:w="3081" w:type="dxa"/>
            <w:vMerge/>
          </w:tcPr>
          <w:p w:rsidR="00AC528E" w:rsidRPr="00F271AC" w:rsidRDefault="00AC528E" w:rsidP="005735D2">
            <w:pPr>
              <w:rPr>
                <w:rFonts w:ascii="Times New Roman" w:hAnsi="Times New Roman" w:cs="Times New Roman"/>
                <w:sz w:val="24"/>
                <w:szCs w:val="24"/>
              </w:rPr>
            </w:pPr>
          </w:p>
        </w:tc>
        <w:tc>
          <w:tcPr>
            <w:tcW w:w="3081" w:type="dxa"/>
          </w:tcPr>
          <w:p w:rsidR="00AC528E" w:rsidRPr="00F271AC" w:rsidRDefault="00AC528E" w:rsidP="005735D2">
            <w:pPr>
              <w:rPr>
                <w:rFonts w:ascii="Times New Roman" w:hAnsi="Times New Roman" w:cs="Times New Roman"/>
                <w:b/>
                <w:sz w:val="24"/>
                <w:szCs w:val="24"/>
              </w:rPr>
            </w:pPr>
            <w:r w:rsidRPr="00F271AC">
              <w:rPr>
                <w:rFonts w:ascii="Times New Roman" w:hAnsi="Times New Roman" w:cs="Times New Roman"/>
                <w:b/>
                <w:sz w:val="24"/>
                <w:szCs w:val="24"/>
              </w:rPr>
              <w:t>7,472,297,834</w:t>
            </w:r>
          </w:p>
        </w:tc>
        <w:tc>
          <w:tcPr>
            <w:tcW w:w="3081" w:type="dxa"/>
          </w:tcPr>
          <w:p w:rsidR="00AC528E" w:rsidRPr="00F271AC" w:rsidRDefault="00AC528E" w:rsidP="005735D2">
            <w:pPr>
              <w:rPr>
                <w:rFonts w:ascii="Times New Roman" w:hAnsi="Times New Roman" w:cs="Times New Roman"/>
                <w:b/>
                <w:sz w:val="24"/>
                <w:szCs w:val="24"/>
              </w:rPr>
            </w:pPr>
            <w:r w:rsidRPr="00F271AC">
              <w:rPr>
                <w:rFonts w:ascii="Times New Roman" w:hAnsi="Times New Roman" w:cs="Times New Roman"/>
                <w:b/>
                <w:sz w:val="24"/>
                <w:szCs w:val="24"/>
              </w:rPr>
              <w:t>6,434,434,039</w:t>
            </w:r>
          </w:p>
        </w:tc>
      </w:tr>
      <w:tr w:rsidR="00AC528E" w:rsidTr="00151CBC">
        <w:tc>
          <w:tcPr>
            <w:tcW w:w="3081" w:type="dxa"/>
            <w:vMerge/>
          </w:tcPr>
          <w:p w:rsidR="00AC528E" w:rsidRPr="00F271AC" w:rsidRDefault="00AC528E" w:rsidP="005735D2">
            <w:pPr>
              <w:rPr>
                <w:rFonts w:ascii="Times New Roman" w:hAnsi="Times New Roman" w:cs="Times New Roman"/>
                <w:sz w:val="24"/>
                <w:szCs w:val="24"/>
              </w:rPr>
            </w:pPr>
          </w:p>
        </w:tc>
        <w:tc>
          <w:tcPr>
            <w:tcW w:w="3081" w:type="dxa"/>
          </w:tcPr>
          <w:p w:rsidR="00AC528E" w:rsidRPr="00F271AC" w:rsidRDefault="00AC528E" w:rsidP="005735D2">
            <w:pPr>
              <w:rPr>
                <w:rFonts w:ascii="Times New Roman" w:hAnsi="Times New Roman" w:cs="Times New Roman"/>
                <w:sz w:val="24"/>
                <w:szCs w:val="24"/>
              </w:rPr>
            </w:pPr>
            <w:r w:rsidRPr="00F271AC">
              <w:rPr>
                <w:rFonts w:ascii="Times New Roman" w:hAnsi="Times New Roman" w:cs="Times New Roman"/>
                <w:sz w:val="24"/>
                <w:szCs w:val="24"/>
              </w:rPr>
              <w:t>4,739,531,100</w:t>
            </w:r>
          </w:p>
        </w:tc>
        <w:tc>
          <w:tcPr>
            <w:tcW w:w="3081" w:type="dxa"/>
          </w:tcPr>
          <w:p w:rsidR="00AC528E" w:rsidRPr="00F271AC" w:rsidRDefault="00AC528E" w:rsidP="001D2F8D">
            <w:pPr>
              <w:rPr>
                <w:rFonts w:ascii="Times New Roman" w:hAnsi="Times New Roman" w:cs="Times New Roman"/>
                <w:sz w:val="24"/>
                <w:szCs w:val="24"/>
              </w:rPr>
            </w:pPr>
            <w:r w:rsidRPr="00F271AC">
              <w:rPr>
                <w:rFonts w:ascii="Times New Roman" w:hAnsi="Times New Roman" w:cs="Times New Roman"/>
                <w:sz w:val="24"/>
                <w:szCs w:val="24"/>
              </w:rPr>
              <w:t>6,8 97,100,000</w:t>
            </w:r>
          </w:p>
          <w:p w:rsidR="00AC528E" w:rsidRPr="00F271AC" w:rsidRDefault="00AC528E" w:rsidP="005735D2">
            <w:pPr>
              <w:rPr>
                <w:rFonts w:ascii="Times New Roman" w:hAnsi="Times New Roman" w:cs="Times New Roman"/>
                <w:sz w:val="24"/>
                <w:szCs w:val="24"/>
              </w:rPr>
            </w:pPr>
          </w:p>
        </w:tc>
      </w:tr>
      <w:tr w:rsidR="00AC528E" w:rsidTr="00151CBC">
        <w:tc>
          <w:tcPr>
            <w:tcW w:w="3081" w:type="dxa"/>
            <w:vMerge/>
          </w:tcPr>
          <w:p w:rsidR="00AC528E" w:rsidRPr="00F271AC" w:rsidRDefault="00AC528E" w:rsidP="005735D2">
            <w:pPr>
              <w:rPr>
                <w:rFonts w:ascii="Times New Roman" w:hAnsi="Times New Roman" w:cs="Times New Roman"/>
                <w:sz w:val="24"/>
                <w:szCs w:val="24"/>
              </w:rPr>
            </w:pPr>
          </w:p>
        </w:tc>
        <w:tc>
          <w:tcPr>
            <w:tcW w:w="3081" w:type="dxa"/>
          </w:tcPr>
          <w:p w:rsidR="00AC528E" w:rsidRPr="00F271AC" w:rsidRDefault="00AC528E" w:rsidP="005735D2">
            <w:pPr>
              <w:rPr>
                <w:rFonts w:ascii="Times New Roman" w:hAnsi="Times New Roman" w:cs="Times New Roman"/>
                <w:sz w:val="24"/>
                <w:szCs w:val="24"/>
              </w:rPr>
            </w:pPr>
            <w:r w:rsidRPr="00F271AC">
              <w:rPr>
                <w:rFonts w:ascii="Times New Roman" w:hAnsi="Times New Roman" w:cs="Times New Roman"/>
                <w:sz w:val="24"/>
                <w:szCs w:val="24"/>
              </w:rPr>
              <w:t>62,409,764,654</w:t>
            </w:r>
          </w:p>
          <w:p w:rsidR="00AC528E" w:rsidRPr="00F271AC" w:rsidRDefault="00AC528E" w:rsidP="005735D2">
            <w:pPr>
              <w:rPr>
                <w:rFonts w:ascii="Times New Roman" w:hAnsi="Times New Roman" w:cs="Times New Roman"/>
                <w:sz w:val="24"/>
                <w:szCs w:val="24"/>
              </w:rPr>
            </w:pPr>
            <w:r w:rsidRPr="00F271AC">
              <w:rPr>
                <w:rFonts w:ascii="Times New Roman" w:hAnsi="Times New Roman" w:cs="Times New Roman"/>
                <w:sz w:val="24"/>
                <w:szCs w:val="24"/>
              </w:rPr>
              <w:t>14,900,277,916</w:t>
            </w:r>
          </w:p>
        </w:tc>
        <w:tc>
          <w:tcPr>
            <w:tcW w:w="3081" w:type="dxa"/>
          </w:tcPr>
          <w:p w:rsidR="00AC528E" w:rsidRPr="00F271AC" w:rsidRDefault="00AC528E" w:rsidP="005735D2">
            <w:pPr>
              <w:rPr>
                <w:rFonts w:ascii="Times New Roman" w:hAnsi="Times New Roman" w:cs="Times New Roman"/>
                <w:sz w:val="24"/>
                <w:szCs w:val="24"/>
              </w:rPr>
            </w:pPr>
            <w:r w:rsidRPr="00F271AC">
              <w:rPr>
                <w:rFonts w:ascii="Times New Roman" w:hAnsi="Times New Roman" w:cs="Times New Roman"/>
                <w:sz w:val="24"/>
                <w:szCs w:val="24"/>
              </w:rPr>
              <w:t>50,963,038,896</w:t>
            </w:r>
          </w:p>
          <w:p w:rsidR="00AC528E" w:rsidRPr="00F271AC" w:rsidRDefault="00AC528E" w:rsidP="005735D2">
            <w:pPr>
              <w:rPr>
                <w:rFonts w:ascii="Times New Roman" w:hAnsi="Times New Roman" w:cs="Times New Roman"/>
                <w:sz w:val="24"/>
                <w:szCs w:val="24"/>
              </w:rPr>
            </w:pPr>
            <w:r w:rsidRPr="00F271AC">
              <w:rPr>
                <w:rFonts w:ascii="Times New Roman" w:hAnsi="Times New Roman" w:cs="Times New Roman"/>
                <w:sz w:val="24"/>
                <w:szCs w:val="24"/>
              </w:rPr>
              <w:t>14,646,513,537</w:t>
            </w:r>
          </w:p>
        </w:tc>
      </w:tr>
      <w:tr w:rsidR="00AC528E" w:rsidTr="00151CBC">
        <w:tc>
          <w:tcPr>
            <w:tcW w:w="3081" w:type="dxa"/>
            <w:vMerge/>
          </w:tcPr>
          <w:p w:rsidR="00AC528E" w:rsidRPr="00F271AC" w:rsidRDefault="00AC528E" w:rsidP="005735D2">
            <w:pPr>
              <w:rPr>
                <w:rFonts w:ascii="Times New Roman" w:hAnsi="Times New Roman" w:cs="Times New Roman"/>
                <w:sz w:val="24"/>
                <w:szCs w:val="24"/>
              </w:rPr>
            </w:pPr>
          </w:p>
        </w:tc>
        <w:tc>
          <w:tcPr>
            <w:tcW w:w="3081" w:type="dxa"/>
          </w:tcPr>
          <w:p w:rsidR="00AC528E" w:rsidRPr="00F271AC" w:rsidRDefault="00AC528E" w:rsidP="005735D2">
            <w:pPr>
              <w:rPr>
                <w:rFonts w:ascii="Times New Roman" w:hAnsi="Times New Roman" w:cs="Times New Roman"/>
                <w:b/>
                <w:sz w:val="24"/>
                <w:szCs w:val="24"/>
              </w:rPr>
            </w:pPr>
            <w:r w:rsidRPr="00F271AC">
              <w:rPr>
                <w:rFonts w:ascii="Times New Roman" w:hAnsi="Times New Roman" w:cs="Times New Roman"/>
                <w:b/>
                <w:sz w:val="24"/>
                <w:szCs w:val="24"/>
              </w:rPr>
              <w:t>77,310,042,570</w:t>
            </w:r>
          </w:p>
        </w:tc>
        <w:tc>
          <w:tcPr>
            <w:tcW w:w="3081" w:type="dxa"/>
          </w:tcPr>
          <w:p w:rsidR="00AC528E" w:rsidRPr="00F271AC" w:rsidRDefault="00AC528E" w:rsidP="005735D2">
            <w:pPr>
              <w:rPr>
                <w:rFonts w:ascii="Times New Roman" w:hAnsi="Times New Roman" w:cs="Times New Roman"/>
                <w:b/>
                <w:sz w:val="24"/>
                <w:szCs w:val="24"/>
              </w:rPr>
            </w:pPr>
            <w:r w:rsidRPr="00F271AC">
              <w:rPr>
                <w:rFonts w:ascii="Times New Roman" w:hAnsi="Times New Roman" w:cs="Times New Roman"/>
                <w:b/>
                <w:sz w:val="24"/>
                <w:szCs w:val="24"/>
              </w:rPr>
              <w:t>65,609,552,433</w:t>
            </w:r>
          </w:p>
        </w:tc>
      </w:tr>
      <w:tr w:rsidR="00AC528E" w:rsidTr="00151CBC">
        <w:tc>
          <w:tcPr>
            <w:tcW w:w="3081" w:type="dxa"/>
            <w:vMerge/>
          </w:tcPr>
          <w:p w:rsidR="00AC528E" w:rsidRPr="00F271AC" w:rsidRDefault="00AC528E" w:rsidP="005735D2">
            <w:pPr>
              <w:rPr>
                <w:rFonts w:ascii="Times New Roman" w:hAnsi="Times New Roman" w:cs="Times New Roman"/>
                <w:sz w:val="24"/>
                <w:szCs w:val="24"/>
              </w:rPr>
            </w:pPr>
          </w:p>
        </w:tc>
        <w:tc>
          <w:tcPr>
            <w:tcW w:w="3081" w:type="dxa"/>
          </w:tcPr>
          <w:p w:rsidR="00AC528E" w:rsidRPr="00F271AC" w:rsidRDefault="00AC528E" w:rsidP="005735D2">
            <w:pPr>
              <w:rPr>
                <w:rFonts w:ascii="Times New Roman" w:hAnsi="Times New Roman" w:cs="Times New Roman"/>
                <w:sz w:val="24"/>
                <w:szCs w:val="24"/>
              </w:rPr>
            </w:pPr>
          </w:p>
          <w:p w:rsidR="00AC528E" w:rsidRPr="00F271AC" w:rsidRDefault="00AC528E" w:rsidP="005735D2">
            <w:pPr>
              <w:rPr>
                <w:rFonts w:ascii="Times New Roman" w:hAnsi="Times New Roman" w:cs="Times New Roman"/>
                <w:sz w:val="24"/>
                <w:szCs w:val="24"/>
              </w:rPr>
            </w:pPr>
          </w:p>
          <w:p w:rsidR="00AC528E" w:rsidRPr="00F271AC" w:rsidRDefault="00AC528E" w:rsidP="005735D2">
            <w:pPr>
              <w:rPr>
                <w:rFonts w:ascii="Times New Roman" w:hAnsi="Times New Roman" w:cs="Times New Roman"/>
                <w:sz w:val="24"/>
                <w:szCs w:val="24"/>
              </w:rPr>
            </w:pPr>
          </w:p>
          <w:p w:rsidR="00AC528E" w:rsidRPr="00F271AC" w:rsidRDefault="00AC528E" w:rsidP="005735D2">
            <w:pPr>
              <w:rPr>
                <w:rFonts w:ascii="Times New Roman" w:hAnsi="Times New Roman" w:cs="Times New Roman"/>
                <w:sz w:val="24"/>
                <w:szCs w:val="24"/>
              </w:rPr>
            </w:pPr>
            <w:r w:rsidRPr="00F271AC">
              <w:rPr>
                <w:rFonts w:ascii="Times New Roman" w:hAnsi="Times New Roman" w:cs="Times New Roman"/>
                <w:sz w:val="24"/>
                <w:szCs w:val="24"/>
              </w:rPr>
              <w:t>278,757,951,276</w:t>
            </w:r>
          </w:p>
          <w:p w:rsidR="00AC528E" w:rsidRPr="00F271AC" w:rsidRDefault="00AC528E" w:rsidP="005735D2">
            <w:pPr>
              <w:rPr>
                <w:rFonts w:ascii="Times New Roman" w:hAnsi="Times New Roman" w:cs="Times New Roman"/>
                <w:sz w:val="24"/>
                <w:szCs w:val="24"/>
              </w:rPr>
            </w:pPr>
            <w:r w:rsidRPr="00F271AC">
              <w:rPr>
                <w:rFonts w:ascii="Times New Roman" w:hAnsi="Times New Roman" w:cs="Times New Roman"/>
                <w:sz w:val="24"/>
                <w:szCs w:val="24"/>
              </w:rPr>
              <w:t>17,995,011,999</w:t>
            </w:r>
          </w:p>
        </w:tc>
        <w:tc>
          <w:tcPr>
            <w:tcW w:w="3081" w:type="dxa"/>
          </w:tcPr>
          <w:p w:rsidR="00AC528E" w:rsidRPr="00F271AC" w:rsidRDefault="00AC528E" w:rsidP="005735D2">
            <w:pPr>
              <w:rPr>
                <w:rFonts w:ascii="Times New Roman" w:hAnsi="Times New Roman" w:cs="Times New Roman"/>
                <w:sz w:val="24"/>
                <w:szCs w:val="24"/>
              </w:rPr>
            </w:pPr>
          </w:p>
          <w:p w:rsidR="00AC528E" w:rsidRPr="00F271AC" w:rsidRDefault="00AC528E" w:rsidP="005735D2">
            <w:pPr>
              <w:rPr>
                <w:rFonts w:ascii="Times New Roman" w:hAnsi="Times New Roman" w:cs="Times New Roman"/>
                <w:sz w:val="24"/>
                <w:szCs w:val="24"/>
              </w:rPr>
            </w:pPr>
          </w:p>
          <w:p w:rsidR="00AC528E" w:rsidRPr="00F271AC" w:rsidRDefault="00AC528E" w:rsidP="005735D2">
            <w:pPr>
              <w:rPr>
                <w:rFonts w:ascii="Times New Roman" w:hAnsi="Times New Roman" w:cs="Times New Roman"/>
                <w:sz w:val="24"/>
                <w:szCs w:val="24"/>
              </w:rPr>
            </w:pPr>
          </w:p>
          <w:p w:rsidR="00AC528E" w:rsidRPr="00F271AC" w:rsidRDefault="00AC528E" w:rsidP="005735D2">
            <w:pPr>
              <w:rPr>
                <w:rFonts w:ascii="Times New Roman" w:hAnsi="Times New Roman" w:cs="Times New Roman"/>
                <w:sz w:val="24"/>
                <w:szCs w:val="24"/>
              </w:rPr>
            </w:pPr>
            <w:r w:rsidRPr="00F271AC">
              <w:rPr>
                <w:rFonts w:ascii="Times New Roman" w:hAnsi="Times New Roman" w:cs="Times New Roman"/>
                <w:sz w:val="24"/>
                <w:szCs w:val="24"/>
              </w:rPr>
              <w:t>255,400,659,122</w:t>
            </w:r>
          </w:p>
          <w:p w:rsidR="00AC528E" w:rsidRPr="00F271AC" w:rsidRDefault="00AC528E" w:rsidP="005735D2">
            <w:pPr>
              <w:rPr>
                <w:rFonts w:ascii="Times New Roman" w:hAnsi="Times New Roman" w:cs="Times New Roman"/>
                <w:sz w:val="24"/>
                <w:szCs w:val="24"/>
              </w:rPr>
            </w:pPr>
            <w:r w:rsidRPr="00F271AC">
              <w:rPr>
                <w:rFonts w:ascii="Times New Roman" w:hAnsi="Times New Roman" w:cs="Times New Roman"/>
                <w:sz w:val="24"/>
                <w:szCs w:val="24"/>
              </w:rPr>
              <w:t>12,270,968,683</w:t>
            </w:r>
          </w:p>
        </w:tc>
      </w:tr>
      <w:tr w:rsidR="00AC528E" w:rsidTr="00151CBC">
        <w:tc>
          <w:tcPr>
            <w:tcW w:w="3081" w:type="dxa"/>
            <w:vMerge/>
          </w:tcPr>
          <w:p w:rsidR="00AC528E" w:rsidRPr="00F271AC" w:rsidRDefault="00AC528E" w:rsidP="005735D2">
            <w:pPr>
              <w:rPr>
                <w:rFonts w:ascii="Times New Roman" w:hAnsi="Times New Roman" w:cs="Times New Roman"/>
                <w:sz w:val="24"/>
                <w:szCs w:val="24"/>
              </w:rPr>
            </w:pPr>
          </w:p>
        </w:tc>
        <w:tc>
          <w:tcPr>
            <w:tcW w:w="3081" w:type="dxa"/>
          </w:tcPr>
          <w:p w:rsidR="00AC528E" w:rsidRPr="00F271AC" w:rsidRDefault="00AC528E" w:rsidP="005735D2">
            <w:pPr>
              <w:rPr>
                <w:rFonts w:ascii="Times New Roman" w:hAnsi="Times New Roman" w:cs="Times New Roman"/>
                <w:b/>
                <w:sz w:val="24"/>
                <w:szCs w:val="24"/>
              </w:rPr>
            </w:pPr>
            <w:r w:rsidRPr="00F271AC">
              <w:rPr>
                <w:rFonts w:ascii="Times New Roman" w:hAnsi="Times New Roman" w:cs="Times New Roman"/>
                <w:b/>
                <w:sz w:val="24"/>
                <w:szCs w:val="24"/>
              </w:rPr>
              <w:t>296,752,963,275</w:t>
            </w:r>
          </w:p>
        </w:tc>
        <w:tc>
          <w:tcPr>
            <w:tcW w:w="3081" w:type="dxa"/>
          </w:tcPr>
          <w:p w:rsidR="00AC528E" w:rsidRPr="00F271AC" w:rsidRDefault="00AC528E" w:rsidP="005735D2">
            <w:pPr>
              <w:rPr>
                <w:rFonts w:ascii="Times New Roman" w:hAnsi="Times New Roman" w:cs="Times New Roman"/>
                <w:b/>
                <w:sz w:val="24"/>
                <w:szCs w:val="24"/>
              </w:rPr>
            </w:pPr>
            <w:r w:rsidRPr="00F271AC">
              <w:rPr>
                <w:rFonts w:ascii="Times New Roman" w:hAnsi="Times New Roman" w:cs="Times New Roman"/>
                <w:b/>
                <w:sz w:val="24"/>
                <w:szCs w:val="24"/>
              </w:rPr>
              <w:t>267,671,627,805</w:t>
            </w:r>
          </w:p>
        </w:tc>
      </w:tr>
      <w:tr w:rsidR="00AC528E" w:rsidTr="004E64F3">
        <w:tc>
          <w:tcPr>
            <w:tcW w:w="3081" w:type="dxa"/>
            <w:vMerge/>
          </w:tcPr>
          <w:p w:rsidR="00AC528E" w:rsidRPr="00F271AC" w:rsidRDefault="00AC528E" w:rsidP="005735D2">
            <w:pPr>
              <w:rPr>
                <w:rFonts w:ascii="Times New Roman" w:hAnsi="Times New Roman" w:cs="Times New Roman"/>
                <w:sz w:val="24"/>
                <w:szCs w:val="24"/>
              </w:rPr>
            </w:pPr>
          </w:p>
        </w:tc>
        <w:tc>
          <w:tcPr>
            <w:tcW w:w="3081" w:type="dxa"/>
            <w:tcBorders>
              <w:bottom w:val="single" w:sz="4" w:space="0" w:color="auto"/>
            </w:tcBorders>
          </w:tcPr>
          <w:p w:rsidR="00CD07DC" w:rsidRPr="00F271AC" w:rsidRDefault="00CD07DC" w:rsidP="005735D2">
            <w:pPr>
              <w:rPr>
                <w:rFonts w:ascii="Times New Roman" w:hAnsi="Times New Roman" w:cs="Times New Roman"/>
                <w:sz w:val="24"/>
                <w:szCs w:val="24"/>
              </w:rPr>
            </w:pPr>
          </w:p>
          <w:p w:rsidR="00AC528E" w:rsidRPr="00F271AC" w:rsidRDefault="00AC528E" w:rsidP="005735D2">
            <w:pPr>
              <w:rPr>
                <w:rFonts w:ascii="Times New Roman" w:hAnsi="Times New Roman" w:cs="Times New Roman"/>
                <w:sz w:val="24"/>
                <w:szCs w:val="24"/>
              </w:rPr>
            </w:pPr>
            <w:r w:rsidRPr="00F271AC">
              <w:rPr>
                <w:rFonts w:ascii="Times New Roman" w:hAnsi="Times New Roman" w:cs="Times New Roman"/>
                <w:sz w:val="24"/>
                <w:szCs w:val="24"/>
              </w:rPr>
              <w:t>9,333,658,015</w:t>
            </w:r>
          </w:p>
          <w:p w:rsidR="00AC528E" w:rsidRPr="00F271AC" w:rsidRDefault="00AC528E" w:rsidP="005735D2">
            <w:pPr>
              <w:rPr>
                <w:rFonts w:ascii="Times New Roman" w:hAnsi="Times New Roman" w:cs="Times New Roman"/>
                <w:sz w:val="24"/>
                <w:szCs w:val="24"/>
              </w:rPr>
            </w:pPr>
          </w:p>
          <w:p w:rsidR="00AC528E" w:rsidRPr="00F271AC" w:rsidRDefault="00AC528E" w:rsidP="005735D2">
            <w:pPr>
              <w:rPr>
                <w:rFonts w:ascii="Times New Roman" w:hAnsi="Times New Roman" w:cs="Times New Roman"/>
                <w:sz w:val="24"/>
                <w:szCs w:val="24"/>
              </w:rPr>
            </w:pPr>
            <w:r w:rsidRPr="00F271AC">
              <w:rPr>
                <w:rFonts w:ascii="Times New Roman" w:hAnsi="Times New Roman" w:cs="Times New Roman"/>
                <w:sz w:val="24"/>
                <w:szCs w:val="24"/>
              </w:rPr>
              <w:t>4,084,430,822</w:t>
            </w:r>
          </w:p>
        </w:tc>
        <w:tc>
          <w:tcPr>
            <w:tcW w:w="3081" w:type="dxa"/>
          </w:tcPr>
          <w:p w:rsidR="00CD07DC" w:rsidRPr="00F271AC" w:rsidRDefault="00CD07DC" w:rsidP="005735D2">
            <w:pPr>
              <w:rPr>
                <w:rFonts w:ascii="Times New Roman" w:hAnsi="Times New Roman" w:cs="Times New Roman"/>
                <w:sz w:val="24"/>
                <w:szCs w:val="24"/>
              </w:rPr>
            </w:pPr>
          </w:p>
          <w:p w:rsidR="00AC528E" w:rsidRPr="00F271AC" w:rsidRDefault="00AC528E" w:rsidP="005735D2">
            <w:pPr>
              <w:rPr>
                <w:rFonts w:ascii="Times New Roman" w:hAnsi="Times New Roman" w:cs="Times New Roman"/>
                <w:sz w:val="24"/>
                <w:szCs w:val="24"/>
              </w:rPr>
            </w:pPr>
            <w:r w:rsidRPr="00F271AC">
              <w:rPr>
                <w:rFonts w:ascii="Times New Roman" w:hAnsi="Times New Roman" w:cs="Times New Roman"/>
                <w:sz w:val="24"/>
                <w:szCs w:val="24"/>
              </w:rPr>
              <w:t>9,337,295,160</w:t>
            </w:r>
          </w:p>
          <w:p w:rsidR="00AC528E" w:rsidRPr="00F271AC" w:rsidRDefault="00AC528E" w:rsidP="005735D2">
            <w:pPr>
              <w:rPr>
                <w:rFonts w:ascii="Times New Roman" w:hAnsi="Times New Roman" w:cs="Times New Roman"/>
                <w:sz w:val="24"/>
                <w:szCs w:val="24"/>
              </w:rPr>
            </w:pPr>
          </w:p>
          <w:p w:rsidR="00AC528E" w:rsidRPr="00F271AC" w:rsidRDefault="00AC528E" w:rsidP="005735D2">
            <w:pPr>
              <w:rPr>
                <w:rFonts w:ascii="Times New Roman" w:hAnsi="Times New Roman" w:cs="Times New Roman"/>
                <w:sz w:val="24"/>
                <w:szCs w:val="24"/>
              </w:rPr>
            </w:pPr>
            <w:r w:rsidRPr="00F271AC">
              <w:rPr>
                <w:rFonts w:ascii="Times New Roman" w:hAnsi="Times New Roman" w:cs="Times New Roman"/>
                <w:sz w:val="24"/>
                <w:szCs w:val="24"/>
              </w:rPr>
              <w:t>4,110,241,772</w:t>
            </w:r>
          </w:p>
        </w:tc>
      </w:tr>
      <w:tr w:rsidR="00AB1B55" w:rsidTr="000140AA">
        <w:tc>
          <w:tcPr>
            <w:tcW w:w="3081" w:type="dxa"/>
            <w:shd w:val="clear" w:color="auto" w:fill="B8CCE4" w:themeFill="accent1" w:themeFillTint="66"/>
          </w:tcPr>
          <w:p w:rsidR="00AB1B55" w:rsidRPr="00F271AC" w:rsidRDefault="005B3FF7" w:rsidP="005735D2">
            <w:pPr>
              <w:rPr>
                <w:rFonts w:ascii="Times New Roman" w:hAnsi="Times New Roman" w:cs="Times New Roman"/>
                <w:sz w:val="24"/>
                <w:szCs w:val="24"/>
              </w:rPr>
            </w:pPr>
            <w:r w:rsidRPr="00F271AC">
              <w:rPr>
                <w:rFonts w:ascii="Times New Roman" w:hAnsi="Times New Roman" w:cs="Times New Roman"/>
                <w:sz w:val="24"/>
                <w:szCs w:val="24"/>
              </w:rPr>
              <w:t xml:space="preserve">Total assets </w:t>
            </w:r>
          </w:p>
        </w:tc>
        <w:tc>
          <w:tcPr>
            <w:tcW w:w="3081" w:type="dxa"/>
            <w:shd w:val="clear" w:color="auto" w:fill="B8CCE4" w:themeFill="accent1" w:themeFillTint="66"/>
          </w:tcPr>
          <w:p w:rsidR="004E64F3" w:rsidRPr="00F271AC" w:rsidRDefault="004E64F3" w:rsidP="005735D2">
            <w:pPr>
              <w:rPr>
                <w:rFonts w:ascii="Times New Roman" w:hAnsi="Times New Roman" w:cs="Times New Roman"/>
                <w:b/>
                <w:sz w:val="24"/>
                <w:szCs w:val="24"/>
                <w:u w:val="double"/>
              </w:rPr>
            </w:pPr>
            <w:r w:rsidRPr="00F271AC">
              <w:rPr>
                <w:rFonts w:ascii="Times New Roman" w:hAnsi="Times New Roman" w:cs="Times New Roman"/>
                <w:b/>
                <w:sz w:val="24"/>
                <w:szCs w:val="24"/>
                <w:u w:val="double"/>
              </w:rPr>
              <w:t>422,312,714,993</w:t>
            </w:r>
          </w:p>
          <w:p w:rsidR="004E64F3" w:rsidRPr="00F271AC" w:rsidRDefault="004E64F3" w:rsidP="005735D2">
            <w:pPr>
              <w:rPr>
                <w:rFonts w:ascii="Times New Roman" w:hAnsi="Times New Roman" w:cs="Times New Roman"/>
                <w:b/>
                <w:sz w:val="24"/>
                <w:szCs w:val="24"/>
                <w:u w:val="double"/>
              </w:rPr>
            </w:pPr>
          </w:p>
        </w:tc>
        <w:tc>
          <w:tcPr>
            <w:tcW w:w="3081" w:type="dxa"/>
            <w:shd w:val="clear" w:color="auto" w:fill="B8CCE4" w:themeFill="accent1" w:themeFillTint="66"/>
          </w:tcPr>
          <w:p w:rsidR="00AB1B55" w:rsidRPr="00F271AC" w:rsidRDefault="004E64F3" w:rsidP="005735D2">
            <w:pPr>
              <w:rPr>
                <w:rFonts w:ascii="Times New Roman" w:hAnsi="Times New Roman" w:cs="Times New Roman"/>
                <w:b/>
                <w:sz w:val="24"/>
                <w:szCs w:val="24"/>
                <w:u w:val="double"/>
              </w:rPr>
            </w:pPr>
            <w:r w:rsidRPr="00F271AC">
              <w:rPr>
                <w:rFonts w:ascii="Times New Roman" w:hAnsi="Times New Roman" w:cs="Times New Roman"/>
                <w:b/>
                <w:sz w:val="24"/>
                <w:szCs w:val="24"/>
                <w:u w:val="double"/>
              </w:rPr>
              <w:t>381,575,678,880</w:t>
            </w:r>
          </w:p>
        </w:tc>
      </w:tr>
      <w:tr w:rsidR="003565C9" w:rsidTr="00EF6D85">
        <w:trPr>
          <w:trHeight w:val="1074"/>
        </w:trPr>
        <w:tc>
          <w:tcPr>
            <w:tcW w:w="3081" w:type="dxa"/>
            <w:vMerge w:val="restart"/>
          </w:tcPr>
          <w:p w:rsidR="003565C9" w:rsidRPr="002E1417" w:rsidRDefault="003565C9" w:rsidP="005735D2">
            <w:pPr>
              <w:rPr>
                <w:rFonts w:ascii="Times New Roman" w:hAnsi="Times New Roman" w:cs="Times New Roman"/>
                <w:sz w:val="24"/>
                <w:szCs w:val="24"/>
                <w:u w:val="single"/>
              </w:rPr>
            </w:pPr>
            <w:r w:rsidRPr="002E1417">
              <w:rPr>
                <w:rFonts w:ascii="Times New Roman" w:hAnsi="Times New Roman" w:cs="Times New Roman"/>
                <w:sz w:val="24"/>
                <w:szCs w:val="24"/>
                <w:u w:val="single"/>
              </w:rPr>
              <w:t>LIABILITIES AND CAPITAL</w:t>
            </w:r>
          </w:p>
          <w:p w:rsidR="003565C9" w:rsidRPr="002E1417" w:rsidRDefault="003565C9" w:rsidP="005735D2">
            <w:pPr>
              <w:rPr>
                <w:rFonts w:ascii="Times New Roman" w:hAnsi="Times New Roman" w:cs="Times New Roman"/>
                <w:b/>
                <w:sz w:val="24"/>
                <w:szCs w:val="24"/>
              </w:rPr>
            </w:pPr>
            <w:r w:rsidRPr="002E1417">
              <w:rPr>
                <w:rFonts w:ascii="Times New Roman" w:hAnsi="Times New Roman" w:cs="Times New Roman"/>
                <w:b/>
                <w:sz w:val="24"/>
                <w:szCs w:val="24"/>
              </w:rPr>
              <w:t xml:space="preserve">Liabilities </w:t>
            </w:r>
          </w:p>
          <w:p w:rsidR="003565C9" w:rsidRPr="002E1417" w:rsidRDefault="003565C9" w:rsidP="005735D2">
            <w:pPr>
              <w:rPr>
                <w:rFonts w:ascii="Times New Roman" w:hAnsi="Times New Roman" w:cs="Times New Roman"/>
                <w:b/>
                <w:sz w:val="24"/>
                <w:szCs w:val="24"/>
              </w:rPr>
            </w:pPr>
            <w:r w:rsidRPr="002E1417">
              <w:rPr>
                <w:rFonts w:ascii="Times New Roman" w:hAnsi="Times New Roman" w:cs="Times New Roman"/>
                <w:b/>
                <w:sz w:val="24"/>
                <w:szCs w:val="24"/>
              </w:rPr>
              <w:t>Borrowings from other banks, financial institutions and agents</w:t>
            </w:r>
          </w:p>
          <w:p w:rsidR="003565C9" w:rsidRPr="002E1417" w:rsidRDefault="003565C9" w:rsidP="005735D2">
            <w:pPr>
              <w:rPr>
                <w:rFonts w:ascii="Times New Roman" w:hAnsi="Times New Roman" w:cs="Times New Roman"/>
                <w:sz w:val="24"/>
                <w:szCs w:val="24"/>
              </w:rPr>
            </w:pPr>
            <w:r w:rsidRPr="002E1417">
              <w:rPr>
                <w:rFonts w:ascii="Times New Roman" w:hAnsi="Times New Roman" w:cs="Times New Roman"/>
                <w:sz w:val="24"/>
                <w:szCs w:val="24"/>
              </w:rPr>
              <w:t>Subordinated bond</w:t>
            </w:r>
          </w:p>
          <w:p w:rsidR="003565C9" w:rsidRPr="002E1417" w:rsidRDefault="003565C9" w:rsidP="005735D2">
            <w:pPr>
              <w:rPr>
                <w:rFonts w:ascii="Times New Roman" w:hAnsi="Times New Roman" w:cs="Times New Roman"/>
                <w:sz w:val="24"/>
                <w:szCs w:val="24"/>
              </w:rPr>
            </w:pPr>
            <w:r w:rsidRPr="002E1417">
              <w:rPr>
                <w:rFonts w:ascii="Times New Roman" w:hAnsi="Times New Roman" w:cs="Times New Roman"/>
                <w:sz w:val="24"/>
                <w:szCs w:val="24"/>
              </w:rPr>
              <w:t>Other borrowings</w:t>
            </w:r>
          </w:p>
          <w:p w:rsidR="003565C9" w:rsidRPr="002E1417" w:rsidRDefault="003565C9" w:rsidP="005735D2">
            <w:pPr>
              <w:rPr>
                <w:rFonts w:ascii="Times New Roman" w:hAnsi="Times New Roman" w:cs="Times New Roman"/>
                <w:b/>
                <w:sz w:val="24"/>
                <w:szCs w:val="24"/>
              </w:rPr>
            </w:pPr>
          </w:p>
          <w:p w:rsidR="003565C9" w:rsidRPr="002E1417" w:rsidRDefault="003565C9" w:rsidP="007C3D55">
            <w:pPr>
              <w:rPr>
                <w:rFonts w:ascii="Times New Roman" w:hAnsi="Times New Roman" w:cs="Times New Roman"/>
                <w:b/>
                <w:sz w:val="24"/>
                <w:szCs w:val="24"/>
              </w:rPr>
            </w:pPr>
            <w:r w:rsidRPr="002E1417">
              <w:rPr>
                <w:rFonts w:ascii="Times New Roman" w:hAnsi="Times New Roman" w:cs="Times New Roman"/>
                <w:b/>
                <w:sz w:val="24"/>
                <w:szCs w:val="24"/>
              </w:rPr>
              <w:t xml:space="preserve">Deposits and other accounts </w:t>
            </w:r>
          </w:p>
          <w:p w:rsidR="003565C9" w:rsidRPr="002E1417" w:rsidRDefault="003565C9" w:rsidP="007C3D55">
            <w:pPr>
              <w:rPr>
                <w:rFonts w:ascii="Times New Roman" w:hAnsi="Times New Roman" w:cs="Times New Roman"/>
                <w:sz w:val="24"/>
                <w:szCs w:val="24"/>
              </w:rPr>
            </w:pPr>
            <w:r w:rsidRPr="002E1417">
              <w:rPr>
                <w:rFonts w:ascii="Times New Roman" w:hAnsi="Times New Roman" w:cs="Times New Roman"/>
                <w:sz w:val="24"/>
                <w:szCs w:val="24"/>
              </w:rPr>
              <w:t>Current/Al-wadeeah current accounts and other accounts</w:t>
            </w:r>
          </w:p>
          <w:p w:rsidR="003565C9" w:rsidRPr="002E1417" w:rsidRDefault="003565C9" w:rsidP="007C3D55">
            <w:pPr>
              <w:rPr>
                <w:rFonts w:ascii="Times New Roman" w:hAnsi="Times New Roman" w:cs="Times New Roman"/>
                <w:sz w:val="24"/>
                <w:szCs w:val="24"/>
              </w:rPr>
            </w:pPr>
            <w:r w:rsidRPr="002E1417">
              <w:rPr>
                <w:rFonts w:ascii="Times New Roman" w:hAnsi="Times New Roman" w:cs="Times New Roman"/>
                <w:sz w:val="24"/>
                <w:szCs w:val="24"/>
              </w:rPr>
              <w:t>Bills payable</w:t>
            </w:r>
          </w:p>
          <w:p w:rsidR="003565C9" w:rsidRPr="002E1417" w:rsidRDefault="003565C9" w:rsidP="007C3D55">
            <w:pPr>
              <w:rPr>
                <w:rFonts w:ascii="Times New Roman" w:hAnsi="Times New Roman" w:cs="Times New Roman"/>
                <w:sz w:val="24"/>
                <w:szCs w:val="24"/>
              </w:rPr>
            </w:pPr>
            <w:r w:rsidRPr="002E1417">
              <w:rPr>
                <w:rFonts w:ascii="Times New Roman" w:hAnsi="Times New Roman" w:cs="Times New Roman"/>
                <w:sz w:val="24"/>
                <w:szCs w:val="24"/>
              </w:rPr>
              <w:t>Savings bank/Mudaraba savings bank deposits</w:t>
            </w:r>
          </w:p>
          <w:p w:rsidR="003565C9" w:rsidRPr="002E1417" w:rsidRDefault="003565C9" w:rsidP="007C3D55">
            <w:pPr>
              <w:rPr>
                <w:rFonts w:ascii="Times New Roman" w:hAnsi="Times New Roman" w:cs="Times New Roman"/>
                <w:sz w:val="24"/>
                <w:szCs w:val="24"/>
              </w:rPr>
            </w:pPr>
            <w:r w:rsidRPr="002E1417">
              <w:rPr>
                <w:rFonts w:ascii="Times New Roman" w:hAnsi="Times New Roman" w:cs="Times New Roman"/>
                <w:sz w:val="24"/>
                <w:szCs w:val="24"/>
              </w:rPr>
              <w:t>Fixed deposits/Mudaraba fixed deposits</w:t>
            </w:r>
          </w:p>
          <w:p w:rsidR="003565C9" w:rsidRPr="002E1417" w:rsidRDefault="003565C9" w:rsidP="007C3D55">
            <w:pPr>
              <w:rPr>
                <w:rFonts w:ascii="Times New Roman" w:hAnsi="Times New Roman" w:cs="Times New Roman"/>
                <w:sz w:val="24"/>
                <w:szCs w:val="24"/>
              </w:rPr>
            </w:pPr>
          </w:p>
          <w:p w:rsidR="003565C9" w:rsidRPr="002E1417" w:rsidRDefault="003565C9" w:rsidP="005735D2">
            <w:pPr>
              <w:rPr>
                <w:rFonts w:ascii="Times New Roman" w:hAnsi="Times New Roman" w:cs="Times New Roman"/>
                <w:sz w:val="24"/>
                <w:szCs w:val="24"/>
              </w:rPr>
            </w:pPr>
            <w:r w:rsidRPr="002E1417">
              <w:rPr>
                <w:rFonts w:ascii="Times New Roman" w:hAnsi="Times New Roman" w:cs="Times New Roman"/>
                <w:sz w:val="24"/>
                <w:szCs w:val="24"/>
              </w:rPr>
              <w:t>Other liabilities</w:t>
            </w:r>
          </w:p>
        </w:tc>
        <w:tc>
          <w:tcPr>
            <w:tcW w:w="3081" w:type="dxa"/>
            <w:shd w:val="clear" w:color="auto" w:fill="FFFFFF" w:themeFill="background1"/>
          </w:tcPr>
          <w:p w:rsidR="003565C9" w:rsidRPr="002E1417" w:rsidRDefault="003565C9" w:rsidP="005735D2">
            <w:pPr>
              <w:rPr>
                <w:rFonts w:ascii="Times New Roman" w:hAnsi="Times New Roman" w:cs="Times New Roman"/>
                <w:b/>
                <w:sz w:val="24"/>
                <w:szCs w:val="24"/>
                <w:u w:val="double"/>
              </w:rPr>
            </w:pPr>
          </w:p>
          <w:p w:rsidR="003565C9" w:rsidRPr="002E1417" w:rsidRDefault="003565C9" w:rsidP="005735D2">
            <w:pPr>
              <w:rPr>
                <w:rFonts w:ascii="Times New Roman" w:hAnsi="Times New Roman" w:cs="Times New Roman"/>
                <w:b/>
                <w:sz w:val="24"/>
                <w:szCs w:val="24"/>
                <w:u w:val="double"/>
              </w:rPr>
            </w:pPr>
          </w:p>
          <w:p w:rsidR="003565C9" w:rsidRPr="002E1417" w:rsidRDefault="003565C9" w:rsidP="005735D2">
            <w:pPr>
              <w:rPr>
                <w:rFonts w:ascii="Times New Roman" w:hAnsi="Times New Roman" w:cs="Times New Roman"/>
                <w:b/>
                <w:sz w:val="24"/>
                <w:szCs w:val="24"/>
                <w:u w:val="double"/>
              </w:rPr>
            </w:pPr>
          </w:p>
          <w:p w:rsidR="003565C9" w:rsidRPr="002E1417" w:rsidRDefault="003565C9" w:rsidP="005735D2">
            <w:pPr>
              <w:rPr>
                <w:rFonts w:ascii="Times New Roman" w:hAnsi="Times New Roman" w:cs="Times New Roman"/>
                <w:b/>
                <w:sz w:val="24"/>
                <w:szCs w:val="24"/>
                <w:u w:val="double"/>
              </w:rPr>
            </w:pPr>
          </w:p>
          <w:p w:rsidR="003565C9" w:rsidRPr="002E1417" w:rsidRDefault="003565C9" w:rsidP="005735D2">
            <w:pPr>
              <w:rPr>
                <w:rFonts w:ascii="Times New Roman" w:hAnsi="Times New Roman" w:cs="Times New Roman"/>
                <w:sz w:val="24"/>
                <w:szCs w:val="24"/>
              </w:rPr>
            </w:pPr>
          </w:p>
          <w:p w:rsidR="003565C9" w:rsidRPr="002E1417" w:rsidRDefault="003565C9" w:rsidP="005735D2">
            <w:pPr>
              <w:rPr>
                <w:rFonts w:ascii="Times New Roman" w:hAnsi="Times New Roman" w:cs="Times New Roman"/>
                <w:sz w:val="24"/>
                <w:szCs w:val="24"/>
              </w:rPr>
            </w:pPr>
          </w:p>
          <w:p w:rsidR="003565C9" w:rsidRPr="002E1417" w:rsidRDefault="003565C9" w:rsidP="005735D2">
            <w:pPr>
              <w:rPr>
                <w:rFonts w:ascii="Times New Roman" w:hAnsi="Times New Roman" w:cs="Times New Roman"/>
                <w:sz w:val="24"/>
                <w:szCs w:val="24"/>
              </w:rPr>
            </w:pPr>
            <w:r w:rsidRPr="002E1417">
              <w:rPr>
                <w:rFonts w:ascii="Times New Roman" w:hAnsi="Times New Roman" w:cs="Times New Roman"/>
                <w:sz w:val="24"/>
                <w:szCs w:val="24"/>
              </w:rPr>
              <w:t>10,200,000,000</w:t>
            </w:r>
          </w:p>
          <w:p w:rsidR="003565C9" w:rsidRPr="002E1417" w:rsidRDefault="003565C9" w:rsidP="005735D2">
            <w:pPr>
              <w:rPr>
                <w:rFonts w:ascii="Times New Roman" w:hAnsi="Times New Roman" w:cs="Times New Roman"/>
                <w:b/>
                <w:sz w:val="24"/>
                <w:szCs w:val="24"/>
                <w:u w:val="double"/>
              </w:rPr>
            </w:pPr>
            <w:r w:rsidRPr="002E1417">
              <w:rPr>
                <w:rFonts w:ascii="Times New Roman" w:hAnsi="Times New Roman" w:cs="Times New Roman"/>
                <w:sz w:val="24"/>
                <w:szCs w:val="24"/>
              </w:rPr>
              <w:t>13,701,399,879</w:t>
            </w:r>
          </w:p>
        </w:tc>
        <w:tc>
          <w:tcPr>
            <w:tcW w:w="3081" w:type="dxa"/>
          </w:tcPr>
          <w:p w:rsidR="003565C9" w:rsidRPr="002E1417" w:rsidRDefault="003565C9" w:rsidP="005735D2">
            <w:pPr>
              <w:rPr>
                <w:rFonts w:ascii="Times New Roman" w:hAnsi="Times New Roman" w:cs="Times New Roman"/>
                <w:b/>
                <w:sz w:val="24"/>
                <w:szCs w:val="24"/>
                <w:u w:val="double"/>
              </w:rPr>
            </w:pPr>
          </w:p>
          <w:p w:rsidR="003565C9" w:rsidRPr="002E1417" w:rsidRDefault="003565C9" w:rsidP="005735D2">
            <w:pPr>
              <w:rPr>
                <w:rFonts w:ascii="Times New Roman" w:hAnsi="Times New Roman" w:cs="Times New Roman"/>
                <w:b/>
                <w:sz w:val="24"/>
                <w:szCs w:val="24"/>
                <w:u w:val="double"/>
              </w:rPr>
            </w:pPr>
          </w:p>
          <w:p w:rsidR="003565C9" w:rsidRPr="002E1417" w:rsidRDefault="003565C9" w:rsidP="005735D2">
            <w:pPr>
              <w:rPr>
                <w:rFonts w:ascii="Times New Roman" w:hAnsi="Times New Roman" w:cs="Times New Roman"/>
                <w:b/>
                <w:sz w:val="24"/>
                <w:szCs w:val="24"/>
                <w:u w:val="double"/>
              </w:rPr>
            </w:pPr>
          </w:p>
          <w:p w:rsidR="003565C9" w:rsidRPr="002E1417" w:rsidRDefault="003565C9" w:rsidP="005735D2">
            <w:pPr>
              <w:rPr>
                <w:rFonts w:ascii="Times New Roman" w:hAnsi="Times New Roman" w:cs="Times New Roman"/>
                <w:b/>
                <w:sz w:val="24"/>
                <w:szCs w:val="24"/>
                <w:u w:val="double"/>
              </w:rPr>
            </w:pPr>
          </w:p>
          <w:p w:rsidR="003565C9" w:rsidRPr="002E1417" w:rsidRDefault="003565C9" w:rsidP="005735D2">
            <w:pPr>
              <w:rPr>
                <w:rFonts w:ascii="Times New Roman" w:hAnsi="Times New Roman" w:cs="Times New Roman"/>
                <w:sz w:val="24"/>
                <w:szCs w:val="24"/>
              </w:rPr>
            </w:pPr>
          </w:p>
          <w:p w:rsidR="003565C9" w:rsidRPr="002E1417" w:rsidRDefault="003565C9" w:rsidP="005735D2">
            <w:pPr>
              <w:rPr>
                <w:rFonts w:ascii="Times New Roman" w:hAnsi="Times New Roman" w:cs="Times New Roman"/>
                <w:sz w:val="24"/>
                <w:szCs w:val="24"/>
              </w:rPr>
            </w:pPr>
          </w:p>
          <w:p w:rsidR="003565C9" w:rsidRPr="002E1417" w:rsidRDefault="003565C9" w:rsidP="005735D2">
            <w:pPr>
              <w:rPr>
                <w:rFonts w:ascii="Times New Roman" w:hAnsi="Times New Roman" w:cs="Times New Roman"/>
                <w:sz w:val="24"/>
                <w:szCs w:val="24"/>
              </w:rPr>
            </w:pPr>
            <w:r w:rsidRPr="002E1417">
              <w:rPr>
                <w:rFonts w:ascii="Times New Roman" w:hAnsi="Times New Roman" w:cs="Times New Roman"/>
                <w:sz w:val="24"/>
                <w:szCs w:val="24"/>
              </w:rPr>
              <w:t>11,800,000,000</w:t>
            </w:r>
          </w:p>
          <w:p w:rsidR="003565C9" w:rsidRPr="002E1417" w:rsidRDefault="003565C9" w:rsidP="005735D2">
            <w:pPr>
              <w:rPr>
                <w:rFonts w:ascii="Times New Roman" w:hAnsi="Times New Roman" w:cs="Times New Roman"/>
                <w:b/>
                <w:sz w:val="24"/>
                <w:szCs w:val="24"/>
                <w:u w:val="double"/>
              </w:rPr>
            </w:pPr>
            <w:r w:rsidRPr="002E1417">
              <w:rPr>
                <w:rFonts w:ascii="Times New Roman" w:hAnsi="Times New Roman" w:cs="Times New Roman"/>
                <w:sz w:val="24"/>
                <w:szCs w:val="24"/>
              </w:rPr>
              <w:t>11,211,700,343</w:t>
            </w:r>
          </w:p>
        </w:tc>
      </w:tr>
      <w:tr w:rsidR="003565C9" w:rsidTr="004E64F3">
        <w:tc>
          <w:tcPr>
            <w:tcW w:w="3081" w:type="dxa"/>
            <w:vMerge/>
          </w:tcPr>
          <w:p w:rsidR="003565C9" w:rsidRPr="002E1417" w:rsidRDefault="003565C9" w:rsidP="005735D2">
            <w:pPr>
              <w:rPr>
                <w:rFonts w:ascii="Times New Roman" w:hAnsi="Times New Roman" w:cs="Times New Roman"/>
                <w:sz w:val="24"/>
                <w:szCs w:val="24"/>
              </w:rPr>
            </w:pPr>
          </w:p>
        </w:tc>
        <w:tc>
          <w:tcPr>
            <w:tcW w:w="3081" w:type="dxa"/>
            <w:shd w:val="clear" w:color="auto" w:fill="FFFFFF" w:themeFill="background1"/>
          </w:tcPr>
          <w:p w:rsidR="003565C9" w:rsidRPr="002E1417" w:rsidRDefault="003565C9" w:rsidP="005735D2">
            <w:pPr>
              <w:rPr>
                <w:rFonts w:ascii="Times New Roman" w:hAnsi="Times New Roman" w:cs="Times New Roman"/>
                <w:b/>
                <w:sz w:val="24"/>
                <w:szCs w:val="24"/>
                <w:u w:val="double"/>
              </w:rPr>
            </w:pPr>
            <w:r w:rsidRPr="002E1417">
              <w:rPr>
                <w:rFonts w:ascii="Times New Roman" w:hAnsi="Times New Roman" w:cs="Times New Roman"/>
                <w:b/>
                <w:sz w:val="24"/>
                <w:szCs w:val="24"/>
              </w:rPr>
              <w:t>23,901,399,879</w:t>
            </w:r>
          </w:p>
        </w:tc>
        <w:tc>
          <w:tcPr>
            <w:tcW w:w="3081" w:type="dxa"/>
          </w:tcPr>
          <w:p w:rsidR="003565C9" w:rsidRPr="002E1417" w:rsidRDefault="003565C9" w:rsidP="005735D2">
            <w:pPr>
              <w:rPr>
                <w:rFonts w:ascii="Times New Roman" w:hAnsi="Times New Roman" w:cs="Times New Roman"/>
                <w:b/>
                <w:sz w:val="24"/>
                <w:szCs w:val="24"/>
                <w:u w:val="double"/>
              </w:rPr>
            </w:pPr>
            <w:r w:rsidRPr="002E1417">
              <w:rPr>
                <w:rFonts w:ascii="Times New Roman" w:hAnsi="Times New Roman" w:cs="Times New Roman"/>
                <w:b/>
                <w:sz w:val="24"/>
                <w:szCs w:val="24"/>
              </w:rPr>
              <w:t>23,011,700,343</w:t>
            </w:r>
          </w:p>
        </w:tc>
      </w:tr>
      <w:tr w:rsidR="003565C9" w:rsidTr="004E64F3">
        <w:tc>
          <w:tcPr>
            <w:tcW w:w="3081" w:type="dxa"/>
            <w:vMerge/>
          </w:tcPr>
          <w:p w:rsidR="003565C9" w:rsidRPr="002E1417" w:rsidRDefault="003565C9" w:rsidP="005735D2">
            <w:pPr>
              <w:rPr>
                <w:rFonts w:ascii="Times New Roman" w:hAnsi="Times New Roman" w:cs="Times New Roman"/>
                <w:sz w:val="24"/>
                <w:szCs w:val="24"/>
              </w:rPr>
            </w:pPr>
          </w:p>
        </w:tc>
        <w:tc>
          <w:tcPr>
            <w:tcW w:w="3081" w:type="dxa"/>
            <w:shd w:val="clear" w:color="auto" w:fill="FFFFFF" w:themeFill="background1"/>
          </w:tcPr>
          <w:p w:rsidR="003565C9" w:rsidRPr="002E1417" w:rsidRDefault="003565C9" w:rsidP="005735D2">
            <w:pPr>
              <w:rPr>
                <w:rFonts w:ascii="Times New Roman" w:hAnsi="Times New Roman" w:cs="Times New Roman"/>
                <w:sz w:val="24"/>
                <w:szCs w:val="24"/>
              </w:rPr>
            </w:pPr>
          </w:p>
          <w:p w:rsidR="003565C9" w:rsidRPr="002E1417" w:rsidRDefault="003565C9" w:rsidP="005735D2">
            <w:pPr>
              <w:rPr>
                <w:rFonts w:ascii="Times New Roman" w:hAnsi="Times New Roman" w:cs="Times New Roman"/>
                <w:sz w:val="24"/>
                <w:szCs w:val="24"/>
              </w:rPr>
            </w:pPr>
            <w:r w:rsidRPr="002E1417">
              <w:rPr>
                <w:rFonts w:ascii="Times New Roman" w:hAnsi="Times New Roman" w:cs="Times New Roman"/>
                <w:sz w:val="24"/>
                <w:szCs w:val="24"/>
              </w:rPr>
              <w:t>48,260,613,039</w:t>
            </w:r>
          </w:p>
          <w:p w:rsidR="003565C9" w:rsidRPr="002E1417" w:rsidRDefault="003565C9" w:rsidP="005735D2">
            <w:pPr>
              <w:rPr>
                <w:rFonts w:ascii="Times New Roman" w:hAnsi="Times New Roman" w:cs="Times New Roman"/>
                <w:sz w:val="24"/>
                <w:szCs w:val="24"/>
              </w:rPr>
            </w:pPr>
            <w:r w:rsidRPr="002E1417">
              <w:rPr>
                <w:rFonts w:ascii="Times New Roman" w:hAnsi="Times New Roman" w:cs="Times New Roman"/>
                <w:sz w:val="24"/>
                <w:szCs w:val="24"/>
              </w:rPr>
              <w:t xml:space="preserve"> </w:t>
            </w:r>
          </w:p>
          <w:p w:rsidR="003565C9" w:rsidRPr="002E1417" w:rsidRDefault="003565C9" w:rsidP="005735D2">
            <w:pPr>
              <w:rPr>
                <w:rFonts w:ascii="Times New Roman" w:hAnsi="Times New Roman" w:cs="Times New Roman"/>
                <w:sz w:val="24"/>
                <w:szCs w:val="24"/>
              </w:rPr>
            </w:pPr>
            <w:r w:rsidRPr="002E1417">
              <w:rPr>
                <w:rFonts w:ascii="Times New Roman" w:hAnsi="Times New Roman" w:cs="Times New Roman"/>
                <w:sz w:val="24"/>
                <w:szCs w:val="24"/>
              </w:rPr>
              <w:t>4,095,294,208</w:t>
            </w:r>
          </w:p>
          <w:p w:rsidR="003565C9" w:rsidRPr="002E1417" w:rsidRDefault="003565C9" w:rsidP="005735D2">
            <w:pPr>
              <w:rPr>
                <w:rFonts w:ascii="Times New Roman" w:hAnsi="Times New Roman" w:cs="Times New Roman"/>
                <w:sz w:val="24"/>
                <w:szCs w:val="24"/>
              </w:rPr>
            </w:pPr>
            <w:r w:rsidRPr="002E1417">
              <w:rPr>
                <w:rFonts w:ascii="Times New Roman" w:hAnsi="Times New Roman" w:cs="Times New Roman"/>
                <w:sz w:val="24"/>
                <w:szCs w:val="24"/>
              </w:rPr>
              <w:t>30,416,845,985</w:t>
            </w:r>
          </w:p>
          <w:p w:rsidR="003565C9" w:rsidRPr="002E1417" w:rsidRDefault="003565C9" w:rsidP="005735D2">
            <w:pPr>
              <w:rPr>
                <w:rFonts w:ascii="Times New Roman" w:hAnsi="Times New Roman" w:cs="Times New Roman"/>
                <w:sz w:val="24"/>
                <w:szCs w:val="24"/>
              </w:rPr>
            </w:pPr>
          </w:p>
          <w:p w:rsidR="003565C9" w:rsidRPr="002E1417" w:rsidRDefault="003565C9" w:rsidP="005735D2">
            <w:pPr>
              <w:rPr>
                <w:rFonts w:ascii="Times New Roman" w:hAnsi="Times New Roman" w:cs="Times New Roman"/>
                <w:b/>
                <w:sz w:val="24"/>
                <w:szCs w:val="24"/>
                <w:u w:val="double"/>
              </w:rPr>
            </w:pPr>
            <w:r w:rsidRPr="002E1417">
              <w:rPr>
                <w:rFonts w:ascii="Times New Roman" w:hAnsi="Times New Roman" w:cs="Times New Roman"/>
                <w:sz w:val="24"/>
                <w:szCs w:val="24"/>
              </w:rPr>
              <w:t>246,477,520,709</w:t>
            </w:r>
          </w:p>
        </w:tc>
        <w:tc>
          <w:tcPr>
            <w:tcW w:w="3081" w:type="dxa"/>
          </w:tcPr>
          <w:p w:rsidR="003565C9" w:rsidRPr="002E1417" w:rsidRDefault="003565C9" w:rsidP="005735D2">
            <w:pPr>
              <w:rPr>
                <w:rFonts w:ascii="Times New Roman" w:hAnsi="Times New Roman" w:cs="Times New Roman"/>
                <w:b/>
                <w:sz w:val="24"/>
                <w:szCs w:val="24"/>
                <w:u w:val="double"/>
              </w:rPr>
            </w:pPr>
          </w:p>
          <w:p w:rsidR="003565C9" w:rsidRPr="002E1417" w:rsidRDefault="003565C9" w:rsidP="005735D2">
            <w:pPr>
              <w:rPr>
                <w:rFonts w:ascii="Times New Roman" w:hAnsi="Times New Roman" w:cs="Times New Roman"/>
                <w:sz w:val="24"/>
                <w:szCs w:val="24"/>
              </w:rPr>
            </w:pPr>
            <w:r w:rsidRPr="002E1417">
              <w:rPr>
                <w:rFonts w:ascii="Times New Roman" w:hAnsi="Times New Roman" w:cs="Times New Roman"/>
                <w:sz w:val="24"/>
                <w:szCs w:val="24"/>
              </w:rPr>
              <w:t>40,472,065,762</w:t>
            </w:r>
          </w:p>
          <w:p w:rsidR="003565C9" w:rsidRPr="002E1417" w:rsidRDefault="003565C9" w:rsidP="005735D2">
            <w:pPr>
              <w:rPr>
                <w:rFonts w:ascii="Times New Roman" w:hAnsi="Times New Roman" w:cs="Times New Roman"/>
                <w:sz w:val="24"/>
                <w:szCs w:val="24"/>
              </w:rPr>
            </w:pPr>
          </w:p>
          <w:p w:rsidR="003565C9" w:rsidRPr="002E1417" w:rsidRDefault="003565C9" w:rsidP="005735D2">
            <w:pPr>
              <w:rPr>
                <w:rFonts w:ascii="Times New Roman" w:hAnsi="Times New Roman" w:cs="Times New Roman"/>
                <w:sz w:val="24"/>
                <w:szCs w:val="24"/>
              </w:rPr>
            </w:pPr>
            <w:r w:rsidRPr="002E1417">
              <w:rPr>
                <w:rFonts w:ascii="Times New Roman" w:hAnsi="Times New Roman" w:cs="Times New Roman"/>
                <w:sz w:val="24"/>
                <w:szCs w:val="24"/>
              </w:rPr>
              <w:t>4,494,551,361</w:t>
            </w:r>
          </w:p>
          <w:p w:rsidR="003565C9" w:rsidRPr="002E1417" w:rsidRDefault="003565C9" w:rsidP="005735D2">
            <w:pPr>
              <w:rPr>
                <w:rFonts w:ascii="Times New Roman" w:hAnsi="Times New Roman" w:cs="Times New Roman"/>
                <w:sz w:val="24"/>
                <w:szCs w:val="24"/>
              </w:rPr>
            </w:pPr>
            <w:r w:rsidRPr="002E1417">
              <w:rPr>
                <w:rFonts w:ascii="Times New Roman" w:hAnsi="Times New Roman" w:cs="Times New Roman"/>
                <w:sz w:val="24"/>
                <w:szCs w:val="24"/>
              </w:rPr>
              <w:t>27,259,920,347</w:t>
            </w:r>
          </w:p>
          <w:p w:rsidR="003565C9" w:rsidRPr="002E1417" w:rsidRDefault="003565C9" w:rsidP="005735D2">
            <w:pPr>
              <w:rPr>
                <w:rFonts w:ascii="Times New Roman" w:hAnsi="Times New Roman" w:cs="Times New Roman"/>
                <w:sz w:val="24"/>
                <w:szCs w:val="24"/>
              </w:rPr>
            </w:pPr>
          </w:p>
          <w:p w:rsidR="003565C9" w:rsidRPr="002E1417" w:rsidRDefault="003565C9" w:rsidP="005735D2">
            <w:pPr>
              <w:rPr>
                <w:rFonts w:ascii="Times New Roman" w:hAnsi="Times New Roman" w:cs="Times New Roman"/>
                <w:b/>
                <w:sz w:val="24"/>
                <w:szCs w:val="24"/>
                <w:u w:val="double"/>
              </w:rPr>
            </w:pPr>
            <w:r w:rsidRPr="002E1417">
              <w:rPr>
                <w:rFonts w:ascii="Times New Roman" w:hAnsi="Times New Roman" w:cs="Times New Roman"/>
                <w:sz w:val="24"/>
                <w:szCs w:val="24"/>
              </w:rPr>
              <w:t>226,108,257,117</w:t>
            </w:r>
          </w:p>
        </w:tc>
      </w:tr>
      <w:tr w:rsidR="003565C9" w:rsidTr="00EF6D85">
        <w:tc>
          <w:tcPr>
            <w:tcW w:w="3081" w:type="dxa"/>
            <w:vMerge/>
          </w:tcPr>
          <w:p w:rsidR="003565C9" w:rsidRPr="002E1417" w:rsidRDefault="003565C9" w:rsidP="005735D2">
            <w:pPr>
              <w:rPr>
                <w:rFonts w:ascii="Times New Roman" w:hAnsi="Times New Roman" w:cs="Times New Roman"/>
                <w:sz w:val="24"/>
                <w:szCs w:val="24"/>
              </w:rPr>
            </w:pPr>
          </w:p>
        </w:tc>
        <w:tc>
          <w:tcPr>
            <w:tcW w:w="3081" w:type="dxa"/>
            <w:shd w:val="clear" w:color="auto" w:fill="FFFFFF" w:themeFill="background1"/>
          </w:tcPr>
          <w:p w:rsidR="003565C9" w:rsidRPr="002E1417" w:rsidRDefault="003565C9" w:rsidP="005735D2">
            <w:pPr>
              <w:rPr>
                <w:rFonts w:ascii="Times New Roman" w:hAnsi="Times New Roman" w:cs="Times New Roman"/>
                <w:b/>
                <w:sz w:val="24"/>
                <w:szCs w:val="24"/>
                <w:u w:val="double"/>
              </w:rPr>
            </w:pPr>
            <w:r w:rsidRPr="002E1417">
              <w:rPr>
                <w:rFonts w:ascii="Times New Roman" w:hAnsi="Times New Roman" w:cs="Times New Roman"/>
                <w:b/>
                <w:sz w:val="24"/>
                <w:szCs w:val="24"/>
              </w:rPr>
              <w:t>329,250,273,941</w:t>
            </w:r>
          </w:p>
        </w:tc>
        <w:tc>
          <w:tcPr>
            <w:tcW w:w="3081" w:type="dxa"/>
          </w:tcPr>
          <w:p w:rsidR="003565C9" w:rsidRPr="002E1417" w:rsidRDefault="003565C9" w:rsidP="005735D2">
            <w:pPr>
              <w:rPr>
                <w:rFonts w:ascii="Times New Roman" w:hAnsi="Times New Roman" w:cs="Times New Roman"/>
                <w:b/>
                <w:sz w:val="24"/>
                <w:szCs w:val="24"/>
                <w:u w:val="double"/>
              </w:rPr>
            </w:pPr>
            <w:r w:rsidRPr="002E1417">
              <w:rPr>
                <w:rFonts w:ascii="Times New Roman" w:hAnsi="Times New Roman" w:cs="Times New Roman"/>
                <w:b/>
                <w:sz w:val="24"/>
                <w:szCs w:val="24"/>
              </w:rPr>
              <w:t>298,334,794,587</w:t>
            </w:r>
          </w:p>
        </w:tc>
      </w:tr>
      <w:tr w:rsidR="003565C9" w:rsidTr="00EF6D85">
        <w:tc>
          <w:tcPr>
            <w:tcW w:w="3081" w:type="dxa"/>
            <w:vMerge/>
          </w:tcPr>
          <w:p w:rsidR="003565C9" w:rsidRPr="002E1417" w:rsidRDefault="003565C9" w:rsidP="005735D2">
            <w:pPr>
              <w:rPr>
                <w:rFonts w:ascii="Times New Roman" w:hAnsi="Times New Roman" w:cs="Times New Roman"/>
                <w:sz w:val="24"/>
                <w:szCs w:val="24"/>
              </w:rPr>
            </w:pPr>
          </w:p>
        </w:tc>
        <w:tc>
          <w:tcPr>
            <w:tcW w:w="3081" w:type="dxa"/>
            <w:shd w:val="clear" w:color="auto" w:fill="FFFFFF" w:themeFill="background1"/>
          </w:tcPr>
          <w:p w:rsidR="003565C9" w:rsidRPr="002E1417" w:rsidRDefault="003565C9" w:rsidP="005735D2">
            <w:pPr>
              <w:rPr>
                <w:rFonts w:ascii="Times New Roman" w:hAnsi="Times New Roman" w:cs="Times New Roman"/>
                <w:sz w:val="24"/>
                <w:szCs w:val="24"/>
              </w:rPr>
            </w:pPr>
          </w:p>
          <w:p w:rsidR="003565C9" w:rsidRPr="002E1417" w:rsidRDefault="003565C9" w:rsidP="005735D2">
            <w:pPr>
              <w:rPr>
                <w:rFonts w:ascii="Times New Roman" w:hAnsi="Times New Roman" w:cs="Times New Roman"/>
                <w:b/>
                <w:sz w:val="24"/>
                <w:szCs w:val="24"/>
              </w:rPr>
            </w:pPr>
            <w:r w:rsidRPr="002E1417">
              <w:rPr>
                <w:rFonts w:ascii="Times New Roman" w:hAnsi="Times New Roman" w:cs="Times New Roman"/>
                <w:sz w:val="24"/>
                <w:szCs w:val="24"/>
              </w:rPr>
              <w:t>38,651,506,648</w:t>
            </w:r>
          </w:p>
        </w:tc>
        <w:tc>
          <w:tcPr>
            <w:tcW w:w="3081" w:type="dxa"/>
          </w:tcPr>
          <w:p w:rsidR="003565C9" w:rsidRPr="002E1417" w:rsidRDefault="003565C9" w:rsidP="005735D2">
            <w:pPr>
              <w:rPr>
                <w:rFonts w:ascii="Times New Roman" w:hAnsi="Times New Roman" w:cs="Times New Roman"/>
                <w:sz w:val="24"/>
                <w:szCs w:val="24"/>
              </w:rPr>
            </w:pPr>
          </w:p>
          <w:p w:rsidR="003565C9" w:rsidRPr="002E1417" w:rsidRDefault="003565C9" w:rsidP="005735D2">
            <w:pPr>
              <w:rPr>
                <w:rFonts w:ascii="Times New Roman" w:hAnsi="Times New Roman" w:cs="Times New Roman"/>
                <w:b/>
                <w:sz w:val="24"/>
                <w:szCs w:val="24"/>
              </w:rPr>
            </w:pPr>
            <w:r w:rsidRPr="002E1417">
              <w:rPr>
                <w:rFonts w:ascii="Times New Roman" w:hAnsi="Times New Roman" w:cs="Times New Roman"/>
                <w:sz w:val="24"/>
                <w:szCs w:val="24"/>
              </w:rPr>
              <w:t>32,102,455,720</w:t>
            </w:r>
          </w:p>
        </w:tc>
      </w:tr>
      <w:tr w:rsidR="003306F0" w:rsidTr="0094223A">
        <w:trPr>
          <w:trHeight w:val="1084"/>
        </w:trPr>
        <w:tc>
          <w:tcPr>
            <w:tcW w:w="3081" w:type="dxa"/>
          </w:tcPr>
          <w:p w:rsidR="003306F0" w:rsidRPr="002E1417" w:rsidRDefault="003306F0" w:rsidP="005735D2">
            <w:pPr>
              <w:rPr>
                <w:rFonts w:ascii="Times New Roman" w:hAnsi="Times New Roman" w:cs="Times New Roman"/>
                <w:b/>
                <w:sz w:val="24"/>
                <w:szCs w:val="24"/>
              </w:rPr>
            </w:pPr>
            <w:r w:rsidRPr="002E1417">
              <w:rPr>
                <w:rFonts w:ascii="Times New Roman" w:hAnsi="Times New Roman" w:cs="Times New Roman"/>
                <w:b/>
                <w:sz w:val="24"/>
                <w:szCs w:val="24"/>
              </w:rPr>
              <w:t>Capital/shareholders' equity</w:t>
            </w:r>
          </w:p>
          <w:p w:rsidR="003306F0" w:rsidRPr="002E1417" w:rsidRDefault="003306F0" w:rsidP="005735D2">
            <w:pPr>
              <w:rPr>
                <w:rFonts w:ascii="Times New Roman" w:hAnsi="Times New Roman" w:cs="Times New Roman"/>
                <w:sz w:val="24"/>
                <w:szCs w:val="24"/>
              </w:rPr>
            </w:pPr>
            <w:r w:rsidRPr="002E1417">
              <w:rPr>
                <w:rFonts w:ascii="Times New Roman" w:hAnsi="Times New Roman" w:cs="Times New Roman"/>
                <w:sz w:val="24"/>
                <w:szCs w:val="24"/>
              </w:rPr>
              <w:t>Paid up capital</w:t>
            </w:r>
          </w:p>
          <w:p w:rsidR="003306F0" w:rsidRPr="002E1417" w:rsidRDefault="003306F0" w:rsidP="005735D2">
            <w:pPr>
              <w:rPr>
                <w:rFonts w:ascii="Times New Roman" w:hAnsi="Times New Roman" w:cs="Times New Roman"/>
                <w:sz w:val="24"/>
                <w:szCs w:val="24"/>
              </w:rPr>
            </w:pPr>
            <w:r w:rsidRPr="002E1417">
              <w:rPr>
                <w:rFonts w:ascii="Times New Roman" w:hAnsi="Times New Roman" w:cs="Times New Roman"/>
                <w:sz w:val="24"/>
                <w:szCs w:val="24"/>
              </w:rPr>
              <w:t>Statutory reserve</w:t>
            </w:r>
          </w:p>
          <w:p w:rsidR="003306F0" w:rsidRPr="002E1417" w:rsidRDefault="003306F0" w:rsidP="005735D2">
            <w:pPr>
              <w:rPr>
                <w:rFonts w:ascii="Times New Roman" w:hAnsi="Times New Roman" w:cs="Times New Roman"/>
                <w:sz w:val="24"/>
                <w:szCs w:val="24"/>
              </w:rPr>
            </w:pPr>
            <w:r w:rsidRPr="002E1417">
              <w:rPr>
                <w:rFonts w:ascii="Times New Roman" w:hAnsi="Times New Roman" w:cs="Times New Roman"/>
                <w:sz w:val="24"/>
                <w:szCs w:val="24"/>
              </w:rPr>
              <w:t>Revaluation reserve</w:t>
            </w:r>
          </w:p>
          <w:p w:rsidR="007E3691" w:rsidRPr="002E1417" w:rsidRDefault="0094223A" w:rsidP="005735D2">
            <w:pPr>
              <w:rPr>
                <w:rFonts w:ascii="Times New Roman" w:hAnsi="Times New Roman" w:cs="Times New Roman"/>
                <w:sz w:val="24"/>
                <w:szCs w:val="24"/>
              </w:rPr>
            </w:pPr>
            <w:r w:rsidRPr="002E1417">
              <w:rPr>
                <w:rFonts w:ascii="Times New Roman" w:hAnsi="Times New Roman" w:cs="Times New Roman"/>
                <w:sz w:val="24"/>
                <w:szCs w:val="24"/>
              </w:rPr>
              <w:t>Other reserve</w:t>
            </w:r>
          </w:p>
          <w:p w:rsidR="0094223A" w:rsidRPr="002E1417" w:rsidRDefault="0094223A" w:rsidP="005735D2">
            <w:pPr>
              <w:rPr>
                <w:rFonts w:ascii="Times New Roman" w:hAnsi="Times New Roman" w:cs="Times New Roman"/>
                <w:sz w:val="24"/>
                <w:szCs w:val="24"/>
              </w:rPr>
            </w:pPr>
            <w:r w:rsidRPr="002E1417">
              <w:rPr>
                <w:rFonts w:ascii="Times New Roman" w:hAnsi="Times New Roman" w:cs="Times New Roman"/>
                <w:sz w:val="24"/>
                <w:szCs w:val="24"/>
              </w:rPr>
              <w:t>Foreign currency translation reserve</w:t>
            </w:r>
          </w:p>
          <w:p w:rsidR="00175140" w:rsidRPr="002E1417" w:rsidRDefault="00175140" w:rsidP="005735D2">
            <w:pPr>
              <w:rPr>
                <w:rFonts w:ascii="Times New Roman" w:hAnsi="Times New Roman" w:cs="Times New Roman"/>
                <w:b/>
                <w:sz w:val="24"/>
                <w:szCs w:val="24"/>
              </w:rPr>
            </w:pPr>
            <w:r w:rsidRPr="002E1417">
              <w:rPr>
                <w:rFonts w:ascii="Times New Roman" w:hAnsi="Times New Roman" w:cs="Times New Roman"/>
                <w:sz w:val="24"/>
                <w:szCs w:val="24"/>
              </w:rPr>
              <w:t>Retained earnings</w:t>
            </w:r>
          </w:p>
        </w:tc>
        <w:tc>
          <w:tcPr>
            <w:tcW w:w="3081" w:type="dxa"/>
            <w:shd w:val="clear" w:color="auto" w:fill="FFFFFF" w:themeFill="background1"/>
          </w:tcPr>
          <w:p w:rsidR="003306F0" w:rsidRPr="002E1417" w:rsidRDefault="003306F0" w:rsidP="005735D2">
            <w:pPr>
              <w:rPr>
                <w:rFonts w:ascii="Times New Roman" w:hAnsi="Times New Roman" w:cs="Times New Roman"/>
                <w:sz w:val="24"/>
                <w:szCs w:val="24"/>
              </w:rPr>
            </w:pPr>
          </w:p>
          <w:p w:rsidR="003306F0" w:rsidRPr="002E1417" w:rsidRDefault="003306F0" w:rsidP="005735D2">
            <w:pPr>
              <w:rPr>
                <w:rFonts w:ascii="Times New Roman" w:hAnsi="Times New Roman" w:cs="Times New Roman"/>
                <w:sz w:val="24"/>
                <w:szCs w:val="24"/>
              </w:rPr>
            </w:pPr>
            <w:r w:rsidRPr="002E1417">
              <w:rPr>
                <w:rFonts w:ascii="Times New Roman" w:hAnsi="Times New Roman" w:cs="Times New Roman"/>
                <w:sz w:val="24"/>
                <w:szCs w:val="24"/>
              </w:rPr>
              <w:t>11,599,419,720 1</w:t>
            </w:r>
          </w:p>
          <w:p w:rsidR="003306F0" w:rsidRPr="002E1417" w:rsidRDefault="003306F0" w:rsidP="005735D2">
            <w:pPr>
              <w:rPr>
                <w:rFonts w:ascii="Times New Roman" w:hAnsi="Times New Roman" w:cs="Times New Roman"/>
                <w:sz w:val="24"/>
                <w:szCs w:val="24"/>
              </w:rPr>
            </w:pPr>
            <w:r w:rsidRPr="002E1417">
              <w:rPr>
                <w:rFonts w:ascii="Times New Roman" w:hAnsi="Times New Roman" w:cs="Times New Roman"/>
                <w:sz w:val="24"/>
                <w:szCs w:val="24"/>
              </w:rPr>
              <w:t>10,969,433,607</w:t>
            </w:r>
          </w:p>
          <w:p w:rsidR="003306F0" w:rsidRPr="002E1417" w:rsidRDefault="003306F0" w:rsidP="005735D2">
            <w:pPr>
              <w:rPr>
                <w:rFonts w:ascii="Times New Roman" w:hAnsi="Times New Roman" w:cs="Times New Roman"/>
                <w:sz w:val="24"/>
                <w:szCs w:val="24"/>
              </w:rPr>
            </w:pPr>
            <w:r w:rsidRPr="002E1417">
              <w:rPr>
                <w:rFonts w:ascii="Times New Roman" w:hAnsi="Times New Roman" w:cs="Times New Roman"/>
                <w:sz w:val="24"/>
                <w:szCs w:val="24"/>
              </w:rPr>
              <w:t>4,248,271,218</w:t>
            </w:r>
          </w:p>
          <w:p w:rsidR="0094223A" w:rsidRPr="002E1417" w:rsidRDefault="0094223A" w:rsidP="005735D2">
            <w:pPr>
              <w:rPr>
                <w:rFonts w:ascii="Times New Roman" w:hAnsi="Times New Roman" w:cs="Times New Roman"/>
                <w:sz w:val="24"/>
                <w:szCs w:val="24"/>
              </w:rPr>
            </w:pPr>
            <w:r w:rsidRPr="002E1417">
              <w:rPr>
                <w:rFonts w:ascii="Times New Roman" w:hAnsi="Times New Roman" w:cs="Times New Roman"/>
                <w:sz w:val="24"/>
                <w:szCs w:val="24"/>
              </w:rPr>
              <w:t>247,650,000</w:t>
            </w:r>
          </w:p>
          <w:p w:rsidR="00175140" w:rsidRPr="002E1417" w:rsidRDefault="00175140" w:rsidP="005735D2">
            <w:pPr>
              <w:rPr>
                <w:rFonts w:ascii="Times New Roman" w:hAnsi="Times New Roman" w:cs="Times New Roman"/>
                <w:sz w:val="24"/>
                <w:szCs w:val="24"/>
              </w:rPr>
            </w:pPr>
            <w:r w:rsidRPr="002E1417">
              <w:rPr>
                <w:rFonts w:ascii="Times New Roman" w:hAnsi="Times New Roman" w:cs="Times New Roman"/>
                <w:sz w:val="24"/>
                <w:szCs w:val="24"/>
              </w:rPr>
              <w:t>(8,779,606)</w:t>
            </w:r>
          </w:p>
          <w:p w:rsidR="00175140" w:rsidRPr="002E1417" w:rsidRDefault="00175140" w:rsidP="005735D2">
            <w:pPr>
              <w:rPr>
                <w:rFonts w:ascii="Times New Roman" w:hAnsi="Times New Roman" w:cs="Times New Roman"/>
                <w:sz w:val="24"/>
                <w:szCs w:val="24"/>
              </w:rPr>
            </w:pPr>
          </w:p>
          <w:p w:rsidR="00175140" w:rsidRPr="002E1417" w:rsidRDefault="00175140" w:rsidP="005735D2">
            <w:pPr>
              <w:rPr>
                <w:rFonts w:ascii="Times New Roman" w:hAnsi="Times New Roman" w:cs="Times New Roman"/>
                <w:b/>
                <w:sz w:val="24"/>
                <w:szCs w:val="24"/>
              </w:rPr>
            </w:pPr>
            <w:r w:rsidRPr="002E1417">
              <w:rPr>
                <w:rFonts w:ascii="Times New Roman" w:hAnsi="Times New Roman" w:cs="Times New Roman"/>
                <w:sz w:val="24"/>
                <w:szCs w:val="24"/>
              </w:rPr>
              <w:t>3,443,466,969</w:t>
            </w:r>
          </w:p>
        </w:tc>
        <w:tc>
          <w:tcPr>
            <w:tcW w:w="3081" w:type="dxa"/>
          </w:tcPr>
          <w:p w:rsidR="003306F0" w:rsidRPr="002E1417" w:rsidRDefault="003306F0" w:rsidP="005735D2">
            <w:pPr>
              <w:rPr>
                <w:rFonts w:ascii="Times New Roman" w:hAnsi="Times New Roman" w:cs="Times New Roman"/>
                <w:sz w:val="24"/>
                <w:szCs w:val="24"/>
              </w:rPr>
            </w:pPr>
          </w:p>
          <w:p w:rsidR="003306F0" w:rsidRPr="002E1417" w:rsidRDefault="003306F0" w:rsidP="005735D2">
            <w:pPr>
              <w:rPr>
                <w:rFonts w:ascii="Times New Roman" w:hAnsi="Times New Roman" w:cs="Times New Roman"/>
                <w:sz w:val="24"/>
                <w:szCs w:val="24"/>
              </w:rPr>
            </w:pPr>
            <w:r w:rsidRPr="002E1417">
              <w:rPr>
                <w:rFonts w:ascii="Times New Roman" w:hAnsi="Times New Roman" w:cs="Times New Roman"/>
                <w:sz w:val="24"/>
                <w:szCs w:val="24"/>
              </w:rPr>
              <w:t>10,544,927,020</w:t>
            </w:r>
          </w:p>
          <w:p w:rsidR="003306F0" w:rsidRPr="002E1417" w:rsidRDefault="003306F0" w:rsidP="005735D2">
            <w:pPr>
              <w:rPr>
                <w:rFonts w:ascii="Times New Roman" w:hAnsi="Times New Roman" w:cs="Times New Roman"/>
                <w:sz w:val="24"/>
                <w:szCs w:val="24"/>
              </w:rPr>
            </w:pPr>
            <w:r w:rsidRPr="002E1417">
              <w:rPr>
                <w:rFonts w:ascii="Times New Roman" w:hAnsi="Times New Roman" w:cs="Times New Roman"/>
                <w:sz w:val="24"/>
                <w:szCs w:val="24"/>
              </w:rPr>
              <w:t>10,094,153,565</w:t>
            </w:r>
          </w:p>
          <w:p w:rsidR="007E3691" w:rsidRPr="002E1417" w:rsidRDefault="007E3691" w:rsidP="005735D2">
            <w:pPr>
              <w:rPr>
                <w:rFonts w:ascii="Times New Roman" w:hAnsi="Times New Roman" w:cs="Times New Roman"/>
                <w:sz w:val="24"/>
                <w:szCs w:val="24"/>
              </w:rPr>
            </w:pPr>
            <w:r w:rsidRPr="002E1417">
              <w:rPr>
                <w:rFonts w:ascii="Times New Roman" w:hAnsi="Times New Roman" w:cs="Times New Roman"/>
                <w:sz w:val="24"/>
                <w:szCs w:val="24"/>
              </w:rPr>
              <w:t>4,360,801,902</w:t>
            </w:r>
          </w:p>
          <w:p w:rsidR="0094223A" w:rsidRPr="002E1417" w:rsidRDefault="0094223A" w:rsidP="005735D2">
            <w:pPr>
              <w:rPr>
                <w:rFonts w:ascii="Times New Roman" w:hAnsi="Times New Roman" w:cs="Times New Roman"/>
                <w:sz w:val="24"/>
                <w:szCs w:val="24"/>
              </w:rPr>
            </w:pPr>
            <w:r w:rsidRPr="002E1417">
              <w:rPr>
                <w:rFonts w:ascii="Times New Roman" w:hAnsi="Times New Roman" w:cs="Times New Roman"/>
                <w:sz w:val="24"/>
                <w:szCs w:val="24"/>
              </w:rPr>
              <w:t>247,650,000</w:t>
            </w:r>
          </w:p>
          <w:p w:rsidR="00175140" w:rsidRPr="002E1417" w:rsidRDefault="00175140" w:rsidP="005735D2">
            <w:pPr>
              <w:rPr>
                <w:rFonts w:ascii="Times New Roman" w:hAnsi="Times New Roman" w:cs="Times New Roman"/>
                <w:sz w:val="24"/>
                <w:szCs w:val="24"/>
              </w:rPr>
            </w:pPr>
            <w:r w:rsidRPr="002E1417">
              <w:rPr>
                <w:rFonts w:ascii="Times New Roman" w:hAnsi="Times New Roman" w:cs="Times New Roman"/>
                <w:sz w:val="24"/>
                <w:szCs w:val="24"/>
              </w:rPr>
              <w:t>(28,918,605)</w:t>
            </w:r>
          </w:p>
          <w:p w:rsidR="00175140" w:rsidRPr="002E1417" w:rsidRDefault="00175140" w:rsidP="005735D2">
            <w:pPr>
              <w:rPr>
                <w:rFonts w:ascii="Times New Roman" w:hAnsi="Times New Roman" w:cs="Times New Roman"/>
                <w:sz w:val="24"/>
                <w:szCs w:val="24"/>
              </w:rPr>
            </w:pPr>
          </w:p>
          <w:p w:rsidR="00175140" w:rsidRPr="002E1417" w:rsidRDefault="00175140" w:rsidP="005735D2">
            <w:pPr>
              <w:rPr>
                <w:rFonts w:ascii="Times New Roman" w:hAnsi="Times New Roman" w:cs="Times New Roman"/>
                <w:b/>
                <w:sz w:val="24"/>
                <w:szCs w:val="24"/>
              </w:rPr>
            </w:pPr>
            <w:r w:rsidRPr="002E1417">
              <w:rPr>
                <w:rFonts w:ascii="Times New Roman" w:hAnsi="Times New Roman" w:cs="Times New Roman"/>
                <w:sz w:val="24"/>
                <w:szCs w:val="24"/>
              </w:rPr>
              <w:t>2,898,043,836</w:t>
            </w:r>
          </w:p>
        </w:tc>
      </w:tr>
      <w:tr w:rsidR="002D5005" w:rsidTr="002D5005">
        <w:trPr>
          <w:trHeight w:val="305"/>
        </w:trPr>
        <w:tc>
          <w:tcPr>
            <w:tcW w:w="3081" w:type="dxa"/>
          </w:tcPr>
          <w:p w:rsidR="002D5005" w:rsidRPr="002E1417" w:rsidRDefault="00F012C7" w:rsidP="005735D2">
            <w:pPr>
              <w:rPr>
                <w:rFonts w:ascii="Times New Roman" w:hAnsi="Times New Roman" w:cs="Times New Roman"/>
                <w:b/>
                <w:sz w:val="24"/>
                <w:szCs w:val="24"/>
              </w:rPr>
            </w:pPr>
            <w:r w:rsidRPr="002E1417">
              <w:rPr>
                <w:rFonts w:ascii="Times New Roman" w:hAnsi="Times New Roman" w:cs="Times New Roman"/>
                <w:sz w:val="24"/>
                <w:szCs w:val="24"/>
              </w:rPr>
              <w:t>Total shareholders' equity</w:t>
            </w:r>
          </w:p>
        </w:tc>
        <w:tc>
          <w:tcPr>
            <w:tcW w:w="3081" w:type="dxa"/>
            <w:shd w:val="clear" w:color="auto" w:fill="FFFFFF" w:themeFill="background1"/>
          </w:tcPr>
          <w:p w:rsidR="002D5005" w:rsidRPr="002E1417" w:rsidRDefault="00F012C7" w:rsidP="005735D2">
            <w:pPr>
              <w:rPr>
                <w:rFonts w:ascii="Times New Roman" w:hAnsi="Times New Roman" w:cs="Times New Roman"/>
                <w:sz w:val="24"/>
                <w:szCs w:val="24"/>
              </w:rPr>
            </w:pPr>
            <w:r w:rsidRPr="002E1417">
              <w:rPr>
                <w:rFonts w:ascii="Times New Roman" w:hAnsi="Times New Roman" w:cs="Times New Roman"/>
                <w:sz w:val="24"/>
                <w:szCs w:val="24"/>
              </w:rPr>
              <w:t>30,499,461,908</w:t>
            </w:r>
          </w:p>
        </w:tc>
        <w:tc>
          <w:tcPr>
            <w:tcW w:w="3081" w:type="dxa"/>
          </w:tcPr>
          <w:p w:rsidR="002D5005" w:rsidRPr="002E1417" w:rsidRDefault="00F012C7" w:rsidP="005735D2">
            <w:pPr>
              <w:rPr>
                <w:rFonts w:ascii="Times New Roman" w:hAnsi="Times New Roman" w:cs="Times New Roman"/>
                <w:sz w:val="24"/>
                <w:szCs w:val="24"/>
              </w:rPr>
            </w:pPr>
            <w:r w:rsidRPr="002E1417">
              <w:rPr>
                <w:rFonts w:ascii="Times New Roman" w:hAnsi="Times New Roman" w:cs="Times New Roman"/>
                <w:sz w:val="24"/>
                <w:szCs w:val="24"/>
              </w:rPr>
              <w:t>28,116,657,718</w:t>
            </w:r>
          </w:p>
        </w:tc>
      </w:tr>
      <w:tr w:rsidR="00F012C7" w:rsidTr="002D5005">
        <w:trPr>
          <w:trHeight w:val="305"/>
        </w:trPr>
        <w:tc>
          <w:tcPr>
            <w:tcW w:w="3081" w:type="dxa"/>
          </w:tcPr>
          <w:p w:rsidR="00F012C7" w:rsidRPr="002E1417" w:rsidRDefault="00804ADC" w:rsidP="005735D2">
            <w:pPr>
              <w:rPr>
                <w:rFonts w:ascii="Times New Roman" w:hAnsi="Times New Roman" w:cs="Times New Roman"/>
                <w:sz w:val="24"/>
                <w:szCs w:val="24"/>
              </w:rPr>
            </w:pPr>
            <w:r w:rsidRPr="002E1417">
              <w:rPr>
                <w:rFonts w:ascii="Times New Roman" w:hAnsi="Times New Roman" w:cs="Times New Roman"/>
                <w:sz w:val="24"/>
                <w:szCs w:val="24"/>
              </w:rPr>
              <w:t>Non-controlling interest</w:t>
            </w:r>
          </w:p>
        </w:tc>
        <w:tc>
          <w:tcPr>
            <w:tcW w:w="3081" w:type="dxa"/>
            <w:shd w:val="clear" w:color="auto" w:fill="FFFFFF" w:themeFill="background1"/>
          </w:tcPr>
          <w:p w:rsidR="00F012C7" w:rsidRPr="002E1417" w:rsidRDefault="00804ADC" w:rsidP="005735D2">
            <w:pPr>
              <w:rPr>
                <w:rFonts w:ascii="Times New Roman" w:hAnsi="Times New Roman" w:cs="Times New Roman"/>
                <w:sz w:val="24"/>
                <w:szCs w:val="24"/>
              </w:rPr>
            </w:pPr>
            <w:r w:rsidRPr="002E1417">
              <w:rPr>
                <w:rFonts w:ascii="Times New Roman" w:hAnsi="Times New Roman" w:cs="Times New Roman"/>
                <w:sz w:val="24"/>
                <w:szCs w:val="24"/>
              </w:rPr>
              <w:t>10,072,617</w:t>
            </w:r>
          </w:p>
        </w:tc>
        <w:tc>
          <w:tcPr>
            <w:tcW w:w="3081" w:type="dxa"/>
          </w:tcPr>
          <w:p w:rsidR="00F012C7" w:rsidRPr="002E1417" w:rsidRDefault="00804ADC" w:rsidP="005735D2">
            <w:pPr>
              <w:rPr>
                <w:rFonts w:ascii="Times New Roman" w:hAnsi="Times New Roman" w:cs="Times New Roman"/>
                <w:sz w:val="24"/>
                <w:szCs w:val="24"/>
              </w:rPr>
            </w:pPr>
            <w:r w:rsidRPr="002E1417">
              <w:rPr>
                <w:rFonts w:ascii="Times New Roman" w:hAnsi="Times New Roman" w:cs="Times New Roman"/>
                <w:sz w:val="24"/>
                <w:szCs w:val="24"/>
              </w:rPr>
              <w:t>10,070,512</w:t>
            </w:r>
            <w:r w:rsidR="00CB72E5" w:rsidRPr="002E1417">
              <w:rPr>
                <w:rFonts w:ascii="Times New Roman" w:hAnsi="Times New Roman" w:cs="Times New Roman"/>
                <w:sz w:val="24"/>
                <w:szCs w:val="24"/>
              </w:rPr>
              <w:t xml:space="preserve"> </w:t>
            </w:r>
          </w:p>
        </w:tc>
      </w:tr>
      <w:tr w:rsidR="00CB72E5" w:rsidRPr="00923CDB" w:rsidTr="00F94927">
        <w:trPr>
          <w:trHeight w:val="305"/>
        </w:trPr>
        <w:tc>
          <w:tcPr>
            <w:tcW w:w="3081" w:type="dxa"/>
            <w:shd w:val="clear" w:color="auto" w:fill="B8CCE4" w:themeFill="accent1" w:themeFillTint="66"/>
          </w:tcPr>
          <w:p w:rsidR="00CB72E5" w:rsidRDefault="00CB72E5" w:rsidP="005735D2">
            <w:pPr>
              <w:rPr>
                <w:rFonts w:ascii="Times New Roman" w:hAnsi="Times New Roman" w:cs="Times New Roman"/>
                <w:b/>
                <w:sz w:val="24"/>
                <w:szCs w:val="24"/>
              </w:rPr>
            </w:pPr>
            <w:r w:rsidRPr="002E1417">
              <w:rPr>
                <w:rFonts w:ascii="Times New Roman" w:hAnsi="Times New Roman" w:cs="Times New Roman"/>
                <w:b/>
                <w:sz w:val="24"/>
                <w:szCs w:val="24"/>
              </w:rPr>
              <w:t>Total liabilities and shareholders' equity</w:t>
            </w:r>
            <w:r w:rsidR="008D7DD9">
              <w:rPr>
                <w:rFonts w:ascii="Times New Roman" w:hAnsi="Times New Roman" w:cs="Times New Roman"/>
                <w:b/>
                <w:sz w:val="24"/>
                <w:szCs w:val="24"/>
              </w:rPr>
              <w:t>.</w:t>
            </w:r>
            <w:sdt>
              <w:sdtPr>
                <w:rPr>
                  <w:rFonts w:ascii="Times New Roman" w:hAnsi="Times New Roman" w:cs="Times New Roman"/>
                  <w:b/>
                  <w:sz w:val="24"/>
                  <w:szCs w:val="24"/>
                </w:rPr>
                <w:id w:val="247897"/>
                <w:citation/>
              </w:sdtPr>
              <w:sdtEndPr/>
              <w:sdtContent>
                <w:r w:rsidR="00A13E23">
                  <w:rPr>
                    <w:rFonts w:ascii="Times New Roman" w:hAnsi="Times New Roman" w:cs="Times New Roman"/>
                    <w:b/>
                    <w:sz w:val="24"/>
                    <w:szCs w:val="24"/>
                  </w:rPr>
                  <w:fldChar w:fldCharType="begin"/>
                </w:r>
                <w:r w:rsidR="008D7DD9">
                  <w:rPr>
                    <w:rFonts w:ascii="Times New Roman" w:hAnsi="Times New Roman" w:cs="Times New Roman"/>
                    <w:b/>
                    <w:sz w:val="24"/>
                    <w:szCs w:val="24"/>
                  </w:rPr>
                  <w:instrText xml:space="preserve"> CITATION Sou194 \l 1033 </w:instrText>
                </w:r>
                <w:r w:rsidR="00A13E23">
                  <w:rPr>
                    <w:rFonts w:ascii="Times New Roman" w:hAnsi="Times New Roman" w:cs="Times New Roman"/>
                    <w:b/>
                    <w:sz w:val="24"/>
                    <w:szCs w:val="24"/>
                  </w:rPr>
                  <w:fldChar w:fldCharType="separate"/>
                </w:r>
                <w:r w:rsidR="008D7DD9">
                  <w:rPr>
                    <w:rFonts w:ascii="Times New Roman" w:hAnsi="Times New Roman" w:cs="Times New Roman"/>
                    <w:b/>
                    <w:noProof/>
                    <w:sz w:val="24"/>
                    <w:szCs w:val="24"/>
                  </w:rPr>
                  <w:t xml:space="preserve"> </w:t>
                </w:r>
                <w:r w:rsidR="008D7DD9" w:rsidRPr="008D7DD9">
                  <w:rPr>
                    <w:rFonts w:ascii="Times New Roman" w:hAnsi="Times New Roman" w:cs="Times New Roman"/>
                    <w:noProof/>
                    <w:sz w:val="24"/>
                    <w:szCs w:val="24"/>
                  </w:rPr>
                  <w:t>(Southeast Bank , 2019)</w:t>
                </w:r>
                <w:r w:rsidR="00A13E23">
                  <w:rPr>
                    <w:rFonts w:ascii="Times New Roman" w:hAnsi="Times New Roman" w:cs="Times New Roman"/>
                    <w:b/>
                    <w:sz w:val="24"/>
                    <w:szCs w:val="24"/>
                  </w:rPr>
                  <w:fldChar w:fldCharType="end"/>
                </w:r>
              </w:sdtContent>
            </w:sdt>
          </w:p>
          <w:p w:rsidR="008D7DD9" w:rsidRPr="002E1417" w:rsidRDefault="008D7DD9" w:rsidP="005735D2">
            <w:pPr>
              <w:rPr>
                <w:rFonts w:ascii="Times New Roman" w:hAnsi="Times New Roman" w:cs="Times New Roman"/>
                <w:b/>
                <w:sz w:val="24"/>
                <w:szCs w:val="24"/>
              </w:rPr>
            </w:pPr>
          </w:p>
        </w:tc>
        <w:tc>
          <w:tcPr>
            <w:tcW w:w="3081" w:type="dxa"/>
            <w:shd w:val="clear" w:color="auto" w:fill="B8CCE4" w:themeFill="accent1" w:themeFillTint="66"/>
          </w:tcPr>
          <w:p w:rsidR="00CB72E5" w:rsidRPr="002E1417" w:rsidRDefault="00CB72E5" w:rsidP="005735D2">
            <w:pPr>
              <w:rPr>
                <w:rFonts w:ascii="Times New Roman" w:hAnsi="Times New Roman" w:cs="Times New Roman"/>
                <w:b/>
                <w:sz w:val="24"/>
                <w:szCs w:val="24"/>
                <w:u w:val="double"/>
              </w:rPr>
            </w:pPr>
            <w:r w:rsidRPr="002E1417">
              <w:rPr>
                <w:rFonts w:ascii="Times New Roman" w:hAnsi="Times New Roman" w:cs="Times New Roman"/>
                <w:b/>
                <w:sz w:val="24"/>
                <w:szCs w:val="24"/>
                <w:u w:val="double"/>
              </w:rPr>
              <w:lastRenderedPageBreak/>
              <w:t xml:space="preserve">422,312,714,993 </w:t>
            </w:r>
          </w:p>
        </w:tc>
        <w:tc>
          <w:tcPr>
            <w:tcW w:w="3081" w:type="dxa"/>
            <w:shd w:val="clear" w:color="auto" w:fill="B8CCE4" w:themeFill="accent1" w:themeFillTint="66"/>
          </w:tcPr>
          <w:p w:rsidR="00CB72E5" w:rsidRDefault="00CB72E5" w:rsidP="005735D2">
            <w:pPr>
              <w:rPr>
                <w:rFonts w:ascii="Times New Roman" w:hAnsi="Times New Roman" w:cs="Times New Roman"/>
                <w:b/>
                <w:sz w:val="24"/>
                <w:szCs w:val="24"/>
                <w:u w:val="double"/>
              </w:rPr>
            </w:pPr>
            <w:r w:rsidRPr="002E1417">
              <w:rPr>
                <w:rFonts w:ascii="Times New Roman" w:hAnsi="Times New Roman" w:cs="Times New Roman"/>
                <w:b/>
                <w:sz w:val="24"/>
                <w:szCs w:val="24"/>
                <w:u w:val="double"/>
              </w:rPr>
              <w:t>381,575,678,880</w:t>
            </w:r>
          </w:p>
          <w:p w:rsidR="00D56131" w:rsidRPr="002E1417" w:rsidRDefault="00D56131" w:rsidP="005735D2">
            <w:pPr>
              <w:rPr>
                <w:rFonts w:ascii="Times New Roman" w:hAnsi="Times New Roman" w:cs="Times New Roman"/>
                <w:b/>
                <w:sz w:val="24"/>
                <w:szCs w:val="24"/>
                <w:u w:val="double"/>
              </w:rPr>
            </w:pPr>
          </w:p>
        </w:tc>
      </w:tr>
    </w:tbl>
    <w:p w:rsidR="005735D2" w:rsidRPr="00923CDB" w:rsidRDefault="005735D2" w:rsidP="005735D2">
      <w:pPr>
        <w:rPr>
          <w:rFonts w:ascii="Times New Roman" w:hAnsi="Times New Roman" w:cs="Times New Roman"/>
          <w:b/>
          <w:sz w:val="24"/>
          <w:szCs w:val="24"/>
        </w:rPr>
      </w:pPr>
    </w:p>
    <w:p w:rsidR="00D660A2" w:rsidRPr="00AA5855" w:rsidRDefault="00293A0D" w:rsidP="001A0033">
      <w:pPr>
        <w:pStyle w:val="Title"/>
        <w:jc w:val="both"/>
        <w:rPr>
          <w:rFonts w:ascii="Times New Roman" w:hAnsi="Times New Roman" w:cs="Times New Roman"/>
          <w:sz w:val="32"/>
          <w:szCs w:val="32"/>
        </w:rPr>
      </w:pPr>
      <w:r w:rsidRPr="00AA5855">
        <w:rPr>
          <w:rFonts w:ascii="Times New Roman" w:hAnsi="Times New Roman" w:cs="Times New Roman"/>
          <w:sz w:val="32"/>
          <w:szCs w:val="32"/>
        </w:rPr>
        <w:t xml:space="preserve">4.2 </w:t>
      </w:r>
      <w:r w:rsidR="00D660A2" w:rsidRPr="00AA5855">
        <w:rPr>
          <w:rFonts w:ascii="Times New Roman" w:hAnsi="Times New Roman" w:cs="Times New Roman"/>
          <w:sz w:val="32"/>
          <w:szCs w:val="32"/>
        </w:rPr>
        <w:t>Key ratios</w:t>
      </w:r>
    </w:p>
    <w:p w:rsidR="0090059A" w:rsidRPr="00272E4B" w:rsidRDefault="0090059A" w:rsidP="001A0033">
      <w:pPr>
        <w:jc w:val="both"/>
        <w:rPr>
          <w:rFonts w:ascii="Times New Roman" w:hAnsi="Times New Roman" w:cs="Times New Roman"/>
          <w:sz w:val="24"/>
          <w:szCs w:val="24"/>
        </w:rPr>
      </w:pPr>
      <w:r>
        <w:rPr>
          <w:rFonts w:ascii="Times New Roman" w:hAnsi="Times New Roman" w:cs="Times New Roman"/>
          <w:sz w:val="24"/>
          <w:szCs w:val="24"/>
        </w:rPr>
        <w:t xml:space="preserve">Ratios are necessary to </w:t>
      </w:r>
      <w:r w:rsidR="006C71AA">
        <w:rPr>
          <w:rFonts w:ascii="Times New Roman" w:hAnsi="Times New Roman" w:cs="Times New Roman"/>
          <w:sz w:val="24"/>
          <w:szCs w:val="24"/>
        </w:rPr>
        <w:t>evaluate and understand the financial performance of the bank</w:t>
      </w:r>
      <w:r w:rsidR="00272E4B" w:rsidRPr="00272E4B">
        <w:rPr>
          <w:rFonts w:ascii="Times New Roman" w:hAnsi="Times New Roman" w:cs="Times New Roman"/>
          <w:sz w:val="24"/>
          <w:szCs w:val="24"/>
        </w:rPr>
        <w:t>. Ratio analysis is the calculation and comparison of ratios which are derived from the information in a company's financial statements.</w:t>
      </w:r>
      <w:r w:rsidR="00886A91">
        <w:rPr>
          <w:rFonts w:ascii="Times New Roman" w:hAnsi="Times New Roman" w:cs="Times New Roman"/>
          <w:sz w:val="24"/>
          <w:szCs w:val="24"/>
        </w:rPr>
        <w:t xml:space="preserve"> </w:t>
      </w:r>
      <w:r w:rsidR="00FD323E">
        <w:rPr>
          <w:rFonts w:ascii="Times New Roman" w:hAnsi="Times New Roman" w:cs="Times New Roman"/>
          <w:sz w:val="24"/>
          <w:szCs w:val="24"/>
        </w:rPr>
        <w:t>With the help of ratio we can figure out the overall financial position of the organization.</w:t>
      </w:r>
    </w:p>
    <w:p w:rsidR="003C6E44" w:rsidRPr="003F2E76" w:rsidRDefault="006846EE" w:rsidP="001A0033">
      <w:pPr>
        <w:pStyle w:val="Subtitle"/>
        <w:jc w:val="both"/>
        <w:rPr>
          <w:rFonts w:ascii="Times New Roman" w:hAnsi="Times New Roman" w:cs="Times New Roman"/>
          <w:i w:val="0"/>
          <w:color w:val="002060"/>
          <w:sz w:val="32"/>
          <w:szCs w:val="32"/>
        </w:rPr>
      </w:pPr>
      <w:r w:rsidRPr="003F2E76">
        <w:rPr>
          <w:rFonts w:ascii="Times New Roman" w:hAnsi="Times New Roman" w:cs="Times New Roman"/>
          <w:i w:val="0"/>
          <w:color w:val="002060"/>
          <w:sz w:val="32"/>
          <w:szCs w:val="32"/>
        </w:rPr>
        <w:t>4.</w:t>
      </w:r>
      <w:r w:rsidR="00293A0D" w:rsidRPr="003F2E76">
        <w:rPr>
          <w:rFonts w:ascii="Times New Roman" w:hAnsi="Times New Roman" w:cs="Times New Roman"/>
          <w:i w:val="0"/>
          <w:color w:val="002060"/>
          <w:sz w:val="32"/>
          <w:szCs w:val="32"/>
        </w:rPr>
        <w:t>2.</w:t>
      </w:r>
      <w:r w:rsidRPr="003F2E76">
        <w:rPr>
          <w:rFonts w:ascii="Times New Roman" w:hAnsi="Times New Roman" w:cs="Times New Roman"/>
          <w:i w:val="0"/>
          <w:color w:val="002060"/>
          <w:sz w:val="32"/>
          <w:szCs w:val="32"/>
        </w:rPr>
        <w:t xml:space="preserve">1 </w:t>
      </w:r>
      <w:r w:rsidR="00BE42A6" w:rsidRPr="003F2E76">
        <w:rPr>
          <w:rFonts w:ascii="Times New Roman" w:hAnsi="Times New Roman" w:cs="Times New Roman"/>
          <w:i w:val="0"/>
          <w:color w:val="002060"/>
          <w:sz w:val="32"/>
          <w:szCs w:val="32"/>
        </w:rPr>
        <w:t>Investment analysis</w:t>
      </w:r>
    </w:p>
    <w:p w:rsidR="009F05AB" w:rsidRPr="003F2E76" w:rsidRDefault="00293A0D" w:rsidP="00110137">
      <w:pPr>
        <w:rPr>
          <w:rStyle w:val="SubtleEmphasis"/>
          <w:rFonts w:ascii="Times New Roman" w:hAnsi="Times New Roman" w:cs="Times New Roman"/>
          <w:i w:val="0"/>
          <w:color w:val="002060"/>
          <w:sz w:val="32"/>
          <w:szCs w:val="32"/>
        </w:rPr>
      </w:pPr>
      <w:r w:rsidRPr="003F2E76">
        <w:rPr>
          <w:rStyle w:val="SubtleEmphasis"/>
          <w:rFonts w:ascii="Times New Roman" w:hAnsi="Times New Roman" w:cs="Times New Roman"/>
          <w:i w:val="0"/>
          <w:color w:val="002060"/>
          <w:sz w:val="32"/>
          <w:szCs w:val="32"/>
        </w:rPr>
        <w:t>4.2.1</w:t>
      </w:r>
      <w:r w:rsidR="003C6E44" w:rsidRPr="003F2E76">
        <w:rPr>
          <w:rStyle w:val="SubtleEmphasis"/>
          <w:rFonts w:ascii="Times New Roman" w:hAnsi="Times New Roman" w:cs="Times New Roman"/>
          <w:i w:val="0"/>
          <w:color w:val="002060"/>
          <w:sz w:val="32"/>
          <w:szCs w:val="32"/>
        </w:rPr>
        <w:t>.1</w:t>
      </w:r>
      <w:r w:rsidR="009F05AB" w:rsidRPr="003F2E76">
        <w:rPr>
          <w:rStyle w:val="SubtleEmphasis"/>
          <w:rFonts w:ascii="Times New Roman" w:hAnsi="Times New Roman" w:cs="Times New Roman"/>
          <w:i w:val="0"/>
          <w:color w:val="002060"/>
          <w:sz w:val="32"/>
          <w:szCs w:val="32"/>
        </w:rPr>
        <w:t xml:space="preserve"> Loan growth</w:t>
      </w:r>
    </w:p>
    <w:p w:rsidR="009F05AB" w:rsidRPr="009F05AB" w:rsidRDefault="004C736D" w:rsidP="00110137">
      <w:pPr>
        <w:rPr>
          <w:rFonts w:ascii="Times New Roman" w:hAnsi="Times New Roman" w:cs="Times New Roman"/>
          <w:sz w:val="24"/>
          <w:szCs w:val="24"/>
        </w:rPr>
      </w:pPr>
      <w:r>
        <w:rPr>
          <w:rFonts w:ascii="Times New Roman" w:hAnsi="Times New Roman" w:cs="Times New Roman"/>
          <w:sz w:val="24"/>
          <w:szCs w:val="24"/>
        </w:rPr>
        <w:t>Total amount of loan</w:t>
      </w:r>
      <w:r w:rsidR="00BD62FE">
        <w:rPr>
          <w:rFonts w:ascii="Times New Roman" w:hAnsi="Times New Roman" w:cs="Times New Roman"/>
          <w:sz w:val="24"/>
          <w:szCs w:val="24"/>
        </w:rPr>
        <w:t xml:space="preserve"> for the last five years:</w:t>
      </w:r>
    </w:p>
    <w:tbl>
      <w:tblPr>
        <w:tblStyle w:val="TableGrid"/>
        <w:tblW w:w="0" w:type="auto"/>
        <w:tblLook w:val="04A0" w:firstRow="1" w:lastRow="0" w:firstColumn="1" w:lastColumn="0" w:noHBand="0" w:noVBand="1"/>
      </w:tblPr>
      <w:tblGrid>
        <w:gridCol w:w="1804"/>
        <w:gridCol w:w="1804"/>
        <w:gridCol w:w="1803"/>
        <w:gridCol w:w="1803"/>
        <w:gridCol w:w="1803"/>
      </w:tblGrid>
      <w:tr w:rsidR="009F05AB" w:rsidTr="009A0161">
        <w:tc>
          <w:tcPr>
            <w:tcW w:w="1848" w:type="dxa"/>
            <w:shd w:val="clear" w:color="auto" w:fill="17365D" w:themeFill="text2" w:themeFillShade="BF"/>
          </w:tcPr>
          <w:p w:rsidR="009F05AB" w:rsidRPr="009F05AB" w:rsidRDefault="009F05AB" w:rsidP="00110137">
            <w:pPr>
              <w:rPr>
                <w:rFonts w:ascii="Times New Roman" w:hAnsi="Times New Roman" w:cs="Times New Roman"/>
                <w:sz w:val="24"/>
                <w:szCs w:val="24"/>
              </w:rPr>
            </w:pPr>
            <w:r w:rsidRPr="009F05AB">
              <w:rPr>
                <w:rFonts w:ascii="Times New Roman" w:hAnsi="Times New Roman" w:cs="Times New Roman"/>
                <w:sz w:val="24"/>
                <w:szCs w:val="24"/>
              </w:rPr>
              <w:t>2019</w:t>
            </w:r>
          </w:p>
        </w:tc>
        <w:tc>
          <w:tcPr>
            <w:tcW w:w="1848" w:type="dxa"/>
            <w:shd w:val="clear" w:color="auto" w:fill="17365D" w:themeFill="text2" w:themeFillShade="BF"/>
          </w:tcPr>
          <w:p w:rsidR="009F05AB" w:rsidRPr="009F05AB" w:rsidRDefault="009F05AB" w:rsidP="00110137">
            <w:pPr>
              <w:rPr>
                <w:rFonts w:ascii="Times New Roman" w:hAnsi="Times New Roman" w:cs="Times New Roman"/>
                <w:sz w:val="24"/>
                <w:szCs w:val="24"/>
              </w:rPr>
            </w:pPr>
            <w:r w:rsidRPr="009F05AB">
              <w:rPr>
                <w:rFonts w:ascii="Times New Roman" w:hAnsi="Times New Roman" w:cs="Times New Roman"/>
                <w:sz w:val="24"/>
                <w:szCs w:val="24"/>
              </w:rPr>
              <w:t>2018</w:t>
            </w:r>
          </w:p>
        </w:tc>
        <w:tc>
          <w:tcPr>
            <w:tcW w:w="1849" w:type="dxa"/>
            <w:shd w:val="clear" w:color="auto" w:fill="17365D" w:themeFill="text2" w:themeFillShade="BF"/>
          </w:tcPr>
          <w:p w:rsidR="009F05AB" w:rsidRPr="009F05AB" w:rsidRDefault="009F05AB" w:rsidP="00110137">
            <w:pPr>
              <w:rPr>
                <w:rFonts w:ascii="Times New Roman" w:hAnsi="Times New Roman" w:cs="Times New Roman"/>
                <w:sz w:val="24"/>
                <w:szCs w:val="24"/>
              </w:rPr>
            </w:pPr>
            <w:r w:rsidRPr="009F05AB">
              <w:rPr>
                <w:rFonts w:ascii="Times New Roman" w:hAnsi="Times New Roman" w:cs="Times New Roman"/>
                <w:sz w:val="24"/>
                <w:szCs w:val="24"/>
              </w:rPr>
              <w:t>2017</w:t>
            </w:r>
          </w:p>
        </w:tc>
        <w:tc>
          <w:tcPr>
            <w:tcW w:w="1849" w:type="dxa"/>
            <w:shd w:val="clear" w:color="auto" w:fill="17365D" w:themeFill="text2" w:themeFillShade="BF"/>
          </w:tcPr>
          <w:p w:rsidR="009F05AB" w:rsidRPr="009F05AB" w:rsidRDefault="009F05AB" w:rsidP="00110137">
            <w:pPr>
              <w:rPr>
                <w:rFonts w:ascii="Times New Roman" w:hAnsi="Times New Roman" w:cs="Times New Roman"/>
                <w:sz w:val="24"/>
                <w:szCs w:val="24"/>
              </w:rPr>
            </w:pPr>
            <w:r>
              <w:rPr>
                <w:rFonts w:ascii="Times New Roman" w:hAnsi="Times New Roman" w:cs="Times New Roman"/>
                <w:sz w:val="24"/>
                <w:szCs w:val="24"/>
              </w:rPr>
              <w:t xml:space="preserve">2016 </w:t>
            </w:r>
          </w:p>
        </w:tc>
        <w:tc>
          <w:tcPr>
            <w:tcW w:w="1849" w:type="dxa"/>
            <w:shd w:val="clear" w:color="auto" w:fill="17365D" w:themeFill="text2" w:themeFillShade="BF"/>
          </w:tcPr>
          <w:p w:rsidR="009F05AB" w:rsidRPr="009F05AB" w:rsidRDefault="009F05AB" w:rsidP="00110137">
            <w:pPr>
              <w:rPr>
                <w:rFonts w:ascii="Times New Roman" w:hAnsi="Times New Roman" w:cs="Times New Roman"/>
                <w:sz w:val="24"/>
                <w:szCs w:val="24"/>
              </w:rPr>
            </w:pPr>
            <w:r>
              <w:rPr>
                <w:rFonts w:ascii="Times New Roman" w:hAnsi="Times New Roman" w:cs="Times New Roman"/>
                <w:sz w:val="24"/>
                <w:szCs w:val="24"/>
              </w:rPr>
              <w:t>2015</w:t>
            </w:r>
          </w:p>
        </w:tc>
      </w:tr>
      <w:tr w:rsidR="009F05AB" w:rsidTr="009F05AB">
        <w:tc>
          <w:tcPr>
            <w:tcW w:w="1848" w:type="dxa"/>
          </w:tcPr>
          <w:p w:rsidR="009F05AB" w:rsidRPr="009F05AB" w:rsidRDefault="00927A5A" w:rsidP="00110137">
            <w:pPr>
              <w:rPr>
                <w:rFonts w:ascii="Times New Roman" w:hAnsi="Times New Roman" w:cs="Times New Roman"/>
                <w:sz w:val="24"/>
                <w:szCs w:val="24"/>
              </w:rPr>
            </w:pPr>
            <w:r>
              <w:rPr>
                <w:rFonts w:ascii="Times New Roman" w:hAnsi="Times New Roman" w:cs="Times New Roman"/>
                <w:sz w:val="24"/>
                <w:szCs w:val="24"/>
              </w:rPr>
              <w:t>296</w:t>
            </w:r>
            <w:r w:rsidR="00293863">
              <w:rPr>
                <w:rFonts w:ascii="Times New Roman" w:hAnsi="Times New Roman" w:cs="Times New Roman"/>
                <w:sz w:val="24"/>
                <w:szCs w:val="24"/>
              </w:rPr>
              <w:t>,</w:t>
            </w:r>
            <w:r>
              <w:rPr>
                <w:rFonts w:ascii="Times New Roman" w:hAnsi="Times New Roman" w:cs="Times New Roman"/>
                <w:sz w:val="24"/>
                <w:szCs w:val="24"/>
              </w:rPr>
              <w:t>752</w:t>
            </w:r>
            <w:r w:rsidR="00293863">
              <w:rPr>
                <w:rFonts w:ascii="Times New Roman" w:hAnsi="Times New Roman" w:cs="Times New Roman"/>
                <w:sz w:val="24"/>
                <w:szCs w:val="24"/>
              </w:rPr>
              <w:t>,</w:t>
            </w:r>
            <w:r>
              <w:rPr>
                <w:rFonts w:ascii="Times New Roman" w:hAnsi="Times New Roman" w:cs="Times New Roman"/>
                <w:sz w:val="24"/>
                <w:szCs w:val="24"/>
              </w:rPr>
              <w:t>963</w:t>
            </w:r>
            <w:r w:rsidR="00293863">
              <w:rPr>
                <w:rFonts w:ascii="Times New Roman" w:hAnsi="Times New Roman" w:cs="Times New Roman"/>
                <w:sz w:val="24"/>
                <w:szCs w:val="24"/>
              </w:rPr>
              <w:t>,</w:t>
            </w:r>
            <w:r>
              <w:rPr>
                <w:rFonts w:ascii="Times New Roman" w:hAnsi="Times New Roman" w:cs="Times New Roman"/>
                <w:sz w:val="24"/>
                <w:szCs w:val="24"/>
              </w:rPr>
              <w:t>275</w:t>
            </w:r>
          </w:p>
        </w:tc>
        <w:tc>
          <w:tcPr>
            <w:tcW w:w="1848" w:type="dxa"/>
          </w:tcPr>
          <w:p w:rsidR="009F05AB" w:rsidRPr="009F05AB" w:rsidRDefault="00244CF6" w:rsidP="00110137">
            <w:pPr>
              <w:rPr>
                <w:rFonts w:ascii="Times New Roman" w:hAnsi="Times New Roman" w:cs="Times New Roman"/>
                <w:sz w:val="24"/>
                <w:szCs w:val="24"/>
              </w:rPr>
            </w:pPr>
            <w:r>
              <w:rPr>
                <w:rFonts w:ascii="Times New Roman" w:hAnsi="Times New Roman" w:cs="Times New Roman"/>
                <w:sz w:val="24"/>
                <w:szCs w:val="24"/>
              </w:rPr>
              <w:t>267</w:t>
            </w:r>
            <w:r w:rsidR="00293863">
              <w:rPr>
                <w:rFonts w:ascii="Times New Roman" w:hAnsi="Times New Roman" w:cs="Times New Roman"/>
                <w:sz w:val="24"/>
                <w:szCs w:val="24"/>
              </w:rPr>
              <w:t>,</w:t>
            </w:r>
            <w:r>
              <w:rPr>
                <w:rFonts w:ascii="Times New Roman" w:hAnsi="Times New Roman" w:cs="Times New Roman"/>
                <w:sz w:val="24"/>
                <w:szCs w:val="24"/>
              </w:rPr>
              <w:t>671</w:t>
            </w:r>
            <w:r w:rsidR="00293863">
              <w:rPr>
                <w:rFonts w:ascii="Times New Roman" w:hAnsi="Times New Roman" w:cs="Times New Roman"/>
                <w:sz w:val="24"/>
                <w:szCs w:val="24"/>
              </w:rPr>
              <w:t>,</w:t>
            </w:r>
            <w:r>
              <w:rPr>
                <w:rFonts w:ascii="Times New Roman" w:hAnsi="Times New Roman" w:cs="Times New Roman"/>
                <w:sz w:val="24"/>
                <w:szCs w:val="24"/>
              </w:rPr>
              <w:t>627</w:t>
            </w:r>
            <w:r w:rsidR="00293863">
              <w:rPr>
                <w:rFonts w:ascii="Times New Roman" w:hAnsi="Times New Roman" w:cs="Times New Roman"/>
                <w:sz w:val="24"/>
                <w:szCs w:val="24"/>
              </w:rPr>
              <w:t>,</w:t>
            </w:r>
            <w:r>
              <w:rPr>
                <w:rFonts w:ascii="Times New Roman" w:hAnsi="Times New Roman" w:cs="Times New Roman"/>
                <w:sz w:val="24"/>
                <w:szCs w:val="24"/>
              </w:rPr>
              <w:t>805</w:t>
            </w:r>
          </w:p>
        </w:tc>
        <w:tc>
          <w:tcPr>
            <w:tcW w:w="1849" w:type="dxa"/>
          </w:tcPr>
          <w:p w:rsidR="009F05AB" w:rsidRPr="009F05AB" w:rsidRDefault="002F2D74" w:rsidP="00110137">
            <w:pPr>
              <w:rPr>
                <w:rFonts w:ascii="Times New Roman" w:hAnsi="Times New Roman" w:cs="Times New Roman"/>
                <w:sz w:val="24"/>
                <w:szCs w:val="24"/>
              </w:rPr>
            </w:pPr>
            <w:r>
              <w:rPr>
                <w:rFonts w:ascii="Times New Roman" w:hAnsi="Times New Roman" w:cs="Times New Roman"/>
                <w:sz w:val="24"/>
                <w:szCs w:val="24"/>
              </w:rPr>
              <w:t>234</w:t>
            </w:r>
            <w:r w:rsidR="00293863">
              <w:rPr>
                <w:rFonts w:ascii="Times New Roman" w:hAnsi="Times New Roman" w:cs="Times New Roman"/>
                <w:sz w:val="24"/>
                <w:szCs w:val="24"/>
              </w:rPr>
              <w:t>,</w:t>
            </w:r>
            <w:r>
              <w:rPr>
                <w:rFonts w:ascii="Times New Roman" w:hAnsi="Times New Roman" w:cs="Times New Roman"/>
                <w:sz w:val="24"/>
                <w:szCs w:val="24"/>
              </w:rPr>
              <w:t>316</w:t>
            </w:r>
            <w:r w:rsidR="00293863">
              <w:rPr>
                <w:rFonts w:ascii="Times New Roman" w:hAnsi="Times New Roman" w:cs="Times New Roman"/>
                <w:sz w:val="24"/>
                <w:szCs w:val="24"/>
              </w:rPr>
              <w:t>,</w:t>
            </w:r>
            <w:r>
              <w:rPr>
                <w:rFonts w:ascii="Times New Roman" w:hAnsi="Times New Roman" w:cs="Times New Roman"/>
                <w:sz w:val="24"/>
                <w:szCs w:val="24"/>
              </w:rPr>
              <w:t>716</w:t>
            </w:r>
            <w:r w:rsidR="00293863">
              <w:rPr>
                <w:rFonts w:ascii="Times New Roman" w:hAnsi="Times New Roman" w:cs="Times New Roman"/>
                <w:sz w:val="24"/>
                <w:szCs w:val="24"/>
              </w:rPr>
              <w:t>,</w:t>
            </w:r>
            <w:r>
              <w:rPr>
                <w:rFonts w:ascii="Times New Roman" w:hAnsi="Times New Roman" w:cs="Times New Roman"/>
                <w:sz w:val="24"/>
                <w:szCs w:val="24"/>
              </w:rPr>
              <w:t>329</w:t>
            </w:r>
          </w:p>
        </w:tc>
        <w:tc>
          <w:tcPr>
            <w:tcW w:w="1849" w:type="dxa"/>
          </w:tcPr>
          <w:p w:rsidR="009F05AB" w:rsidRPr="003D60DF" w:rsidRDefault="003D60DF" w:rsidP="00110137">
            <w:pPr>
              <w:rPr>
                <w:rFonts w:ascii="Times New Roman" w:hAnsi="Times New Roman" w:cs="Times New Roman"/>
                <w:sz w:val="24"/>
                <w:szCs w:val="24"/>
              </w:rPr>
            </w:pPr>
            <w:r w:rsidRPr="003D60DF">
              <w:rPr>
                <w:rFonts w:ascii="Times New Roman" w:hAnsi="Times New Roman" w:cs="Times New Roman"/>
                <w:sz w:val="24"/>
                <w:szCs w:val="24"/>
              </w:rPr>
              <w:t>191,865,589,237</w:t>
            </w:r>
          </w:p>
        </w:tc>
        <w:tc>
          <w:tcPr>
            <w:tcW w:w="1849" w:type="dxa"/>
          </w:tcPr>
          <w:p w:rsidR="009F05AB" w:rsidRPr="003A0E59" w:rsidRDefault="003A0E59" w:rsidP="00110137">
            <w:pPr>
              <w:rPr>
                <w:rFonts w:ascii="Times New Roman" w:hAnsi="Times New Roman" w:cs="Times New Roman"/>
                <w:sz w:val="24"/>
                <w:szCs w:val="24"/>
              </w:rPr>
            </w:pPr>
            <w:r w:rsidRPr="003A0E59">
              <w:rPr>
                <w:rFonts w:ascii="Times New Roman" w:hAnsi="Times New Roman" w:cs="Times New Roman"/>
                <w:sz w:val="24"/>
                <w:szCs w:val="24"/>
              </w:rPr>
              <w:t>168,878,458,545</w:t>
            </w:r>
          </w:p>
        </w:tc>
      </w:tr>
    </w:tbl>
    <w:p w:rsidR="009F05AB" w:rsidRDefault="009F05AB" w:rsidP="00110137">
      <w:pPr>
        <w:rPr>
          <w:rFonts w:ascii="Times New Roman" w:hAnsi="Times New Roman" w:cs="Times New Roman"/>
          <w:sz w:val="24"/>
          <w:szCs w:val="24"/>
        </w:rPr>
      </w:pPr>
    </w:p>
    <w:p w:rsidR="00495E80" w:rsidRPr="001A669E" w:rsidRDefault="00EB6FA1" w:rsidP="00110137">
      <w:pPr>
        <w:rPr>
          <w:rFonts w:ascii="Times New Roman" w:hAnsi="Times New Roman" w:cs="Times New Roman"/>
          <w:sz w:val="18"/>
          <w:szCs w:val="18"/>
        </w:rPr>
      </w:pPr>
      <w:r w:rsidRPr="00EB6FA1">
        <w:rPr>
          <w:rFonts w:ascii="Times New Roman" w:hAnsi="Times New Roman" w:cs="Times New Roman"/>
          <w:noProof/>
          <w:sz w:val="24"/>
          <w:szCs w:val="24"/>
        </w:rPr>
        <w:drawing>
          <wp:anchor distT="0" distB="0" distL="114300" distR="114300" simplePos="0" relativeHeight="251661312" behindDoc="0" locked="0" layoutInCell="1" allowOverlap="1">
            <wp:simplePos x="0" y="0"/>
            <wp:positionH relativeFrom="column">
              <wp:align>left</wp:align>
            </wp:positionH>
            <wp:positionV relativeFrom="paragraph">
              <wp:align>top</wp:align>
            </wp:positionV>
            <wp:extent cx="3765561" cy="2072150"/>
            <wp:effectExtent l="19050" t="0" r="25389" b="4300"/>
            <wp:wrapSquare wrapText="bothSides"/>
            <wp:docPr id="11"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anchor>
        </w:drawing>
      </w:r>
      <w:r w:rsidR="00086686">
        <w:rPr>
          <w:rFonts w:ascii="Times New Roman" w:hAnsi="Times New Roman" w:cs="Times New Roman"/>
          <w:sz w:val="24"/>
          <w:szCs w:val="24"/>
        </w:rPr>
        <w:br w:type="textWrapping" w:clear="all"/>
      </w:r>
      <w:r w:rsidR="001A669E">
        <w:rPr>
          <w:rFonts w:ascii="Times New Roman" w:hAnsi="Times New Roman" w:cs="Times New Roman"/>
          <w:sz w:val="18"/>
          <w:szCs w:val="18"/>
        </w:rPr>
        <w:t xml:space="preserve">       </w:t>
      </w:r>
      <w:r w:rsidR="00FA311A">
        <w:rPr>
          <w:rFonts w:ascii="Times New Roman" w:hAnsi="Times New Roman" w:cs="Times New Roman"/>
          <w:sz w:val="18"/>
          <w:szCs w:val="18"/>
        </w:rPr>
        <w:t xml:space="preserve">                                                </w:t>
      </w:r>
      <w:r w:rsidR="001A669E">
        <w:rPr>
          <w:rFonts w:ascii="Times New Roman" w:hAnsi="Times New Roman" w:cs="Times New Roman"/>
          <w:sz w:val="18"/>
          <w:szCs w:val="18"/>
        </w:rPr>
        <w:t xml:space="preserve"> Figure</w:t>
      </w:r>
      <w:r w:rsidR="00397F42">
        <w:rPr>
          <w:rFonts w:ascii="Times New Roman" w:hAnsi="Times New Roman" w:cs="Times New Roman"/>
          <w:sz w:val="18"/>
          <w:szCs w:val="18"/>
        </w:rPr>
        <w:t>: 2</w:t>
      </w:r>
    </w:p>
    <w:p w:rsidR="00DD498E" w:rsidRDefault="00495E80" w:rsidP="002D6DDF">
      <w:pPr>
        <w:jc w:val="both"/>
        <w:rPr>
          <w:rFonts w:ascii="Times New Roman" w:hAnsi="Times New Roman" w:cs="Times New Roman"/>
          <w:sz w:val="24"/>
          <w:szCs w:val="24"/>
          <w:u w:val="single"/>
        </w:rPr>
      </w:pPr>
      <w:r w:rsidRPr="005E09BD">
        <w:rPr>
          <w:rFonts w:ascii="Times New Roman" w:hAnsi="Times New Roman" w:cs="Times New Roman"/>
          <w:sz w:val="24"/>
          <w:szCs w:val="24"/>
          <w:u w:val="single"/>
        </w:rPr>
        <w:t>Interpretation:</w:t>
      </w:r>
    </w:p>
    <w:p w:rsidR="00495E80" w:rsidRDefault="00B35BF2" w:rsidP="002D6DDF">
      <w:pPr>
        <w:jc w:val="both"/>
        <w:rPr>
          <w:rFonts w:ascii="Times New Roman" w:hAnsi="Times New Roman" w:cs="Times New Roman"/>
          <w:sz w:val="24"/>
          <w:szCs w:val="24"/>
        </w:rPr>
      </w:pPr>
      <w:r>
        <w:rPr>
          <w:rFonts w:ascii="Times New Roman" w:hAnsi="Times New Roman" w:cs="Times New Roman"/>
          <w:sz w:val="24"/>
          <w:szCs w:val="24"/>
        </w:rPr>
        <w:t>We can see that over the last five years</w:t>
      </w:r>
      <w:r w:rsidR="00AE1677">
        <w:rPr>
          <w:rFonts w:ascii="Times New Roman" w:hAnsi="Times New Roman" w:cs="Times New Roman"/>
          <w:sz w:val="24"/>
          <w:szCs w:val="24"/>
        </w:rPr>
        <w:t xml:space="preserve"> Southeast bank’s</w:t>
      </w:r>
      <w:r>
        <w:rPr>
          <w:rFonts w:ascii="Times New Roman" w:hAnsi="Times New Roman" w:cs="Times New Roman"/>
          <w:sz w:val="24"/>
          <w:szCs w:val="24"/>
        </w:rPr>
        <w:t xml:space="preserve"> loan growth has increased. </w:t>
      </w:r>
      <w:r w:rsidR="006715C5">
        <w:rPr>
          <w:rFonts w:ascii="Times New Roman" w:hAnsi="Times New Roman" w:cs="Times New Roman"/>
          <w:sz w:val="24"/>
          <w:szCs w:val="24"/>
        </w:rPr>
        <w:t>I</w:t>
      </w:r>
      <w:r>
        <w:rPr>
          <w:rFonts w:ascii="Times New Roman" w:hAnsi="Times New Roman" w:cs="Times New Roman"/>
          <w:sz w:val="24"/>
          <w:szCs w:val="24"/>
        </w:rPr>
        <w:t>t is diffic</w:t>
      </w:r>
      <w:r w:rsidR="006715C5">
        <w:rPr>
          <w:rFonts w:ascii="Times New Roman" w:hAnsi="Times New Roman" w:cs="Times New Roman"/>
          <w:sz w:val="24"/>
          <w:szCs w:val="24"/>
        </w:rPr>
        <w:t>ult to say whether loan growth is good or bad without proper information. But generally loan growth is a good sign for established banks in good position.</w:t>
      </w:r>
    </w:p>
    <w:p w:rsidR="006E518E" w:rsidRPr="009F05AB" w:rsidRDefault="006E518E" w:rsidP="002D6DDF">
      <w:pPr>
        <w:jc w:val="both"/>
        <w:rPr>
          <w:rFonts w:ascii="Times New Roman" w:hAnsi="Times New Roman" w:cs="Times New Roman"/>
          <w:sz w:val="24"/>
          <w:szCs w:val="24"/>
        </w:rPr>
      </w:pPr>
    </w:p>
    <w:p w:rsidR="008F02B8" w:rsidRPr="00CB7A3F" w:rsidRDefault="00523BFC" w:rsidP="00110137">
      <w:pPr>
        <w:rPr>
          <w:rStyle w:val="SubtleEmphasis"/>
          <w:rFonts w:ascii="Times New Roman" w:hAnsi="Times New Roman" w:cs="Times New Roman"/>
          <w:i w:val="0"/>
          <w:color w:val="002060"/>
          <w:sz w:val="32"/>
          <w:szCs w:val="32"/>
        </w:rPr>
      </w:pPr>
      <w:r w:rsidRPr="00CB7A3F">
        <w:rPr>
          <w:rStyle w:val="SubtleEmphasis"/>
          <w:rFonts w:ascii="Times New Roman" w:hAnsi="Times New Roman" w:cs="Times New Roman"/>
          <w:i w:val="0"/>
          <w:color w:val="002060"/>
          <w:sz w:val="32"/>
          <w:szCs w:val="32"/>
        </w:rPr>
        <w:t>4.2</w:t>
      </w:r>
      <w:r w:rsidR="00797ED6" w:rsidRPr="00CB7A3F">
        <w:rPr>
          <w:rStyle w:val="SubtleEmphasis"/>
          <w:rFonts w:ascii="Times New Roman" w:hAnsi="Times New Roman" w:cs="Times New Roman"/>
          <w:i w:val="0"/>
          <w:color w:val="002060"/>
          <w:sz w:val="32"/>
          <w:szCs w:val="32"/>
        </w:rPr>
        <w:t>.</w:t>
      </w:r>
      <w:r w:rsidR="00323ECB">
        <w:rPr>
          <w:rStyle w:val="SubtleEmphasis"/>
          <w:rFonts w:ascii="Times New Roman" w:hAnsi="Times New Roman" w:cs="Times New Roman"/>
          <w:i w:val="0"/>
          <w:color w:val="002060"/>
          <w:sz w:val="32"/>
          <w:szCs w:val="32"/>
        </w:rPr>
        <w:t>1.</w:t>
      </w:r>
      <w:r w:rsidR="00797ED6" w:rsidRPr="00CB7A3F">
        <w:rPr>
          <w:rStyle w:val="SubtleEmphasis"/>
          <w:rFonts w:ascii="Times New Roman" w:hAnsi="Times New Roman" w:cs="Times New Roman"/>
          <w:i w:val="0"/>
          <w:color w:val="002060"/>
          <w:sz w:val="32"/>
          <w:szCs w:val="32"/>
        </w:rPr>
        <w:t>2</w:t>
      </w:r>
      <w:r w:rsidR="008F02B8" w:rsidRPr="00CB7A3F">
        <w:rPr>
          <w:rStyle w:val="SubtleEmphasis"/>
          <w:rFonts w:ascii="Times New Roman" w:hAnsi="Times New Roman" w:cs="Times New Roman"/>
          <w:i w:val="0"/>
          <w:color w:val="002060"/>
          <w:sz w:val="32"/>
          <w:szCs w:val="32"/>
        </w:rPr>
        <w:t xml:space="preserve"> Deposit growth</w:t>
      </w:r>
    </w:p>
    <w:p w:rsidR="003E482B" w:rsidRDefault="00304798" w:rsidP="00110137">
      <w:pPr>
        <w:rPr>
          <w:rFonts w:ascii="Times New Roman" w:hAnsi="Times New Roman" w:cs="Times New Roman"/>
          <w:sz w:val="24"/>
          <w:szCs w:val="24"/>
        </w:rPr>
      </w:pPr>
      <w:r>
        <w:rPr>
          <w:rFonts w:ascii="Times New Roman" w:hAnsi="Times New Roman" w:cs="Times New Roman"/>
          <w:sz w:val="24"/>
          <w:szCs w:val="24"/>
        </w:rPr>
        <w:t xml:space="preserve">Total </w:t>
      </w:r>
      <w:r w:rsidR="003E482B" w:rsidRPr="003E482B">
        <w:rPr>
          <w:rFonts w:ascii="Times New Roman" w:hAnsi="Times New Roman" w:cs="Times New Roman"/>
          <w:sz w:val="24"/>
          <w:szCs w:val="24"/>
        </w:rPr>
        <w:t>Deposit amount</w:t>
      </w:r>
    </w:p>
    <w:tbl>
      <w:tblPr>
        <w:tblStyle w:val="TableGrid"/>
        <w:tblW w:w="0" w:type="auto"/>
        <w:tblLook w:val="04A0" w:firstRow="1" w:lastRow="0" w:firstColumn="1" w:lastColumn="0" w:noHBand="0" w:noVBand="1"/>
      </w:tblPr>
      <w:tblGrid>
        <w:gridCol w:w="1776"/>
        <w:gridCol w:w="1776"/>
        <w:gridCol w:w="1777"/>
        <w:gridCol w:w="1844"/>
        <w:gridCol w:w="1844"/>
      </w:tblGrid>
      <w:tr w:rsidR="003E482B" w:rsidTr="003E482B">
        <w:tc>
          <w:tcPr>
            <w:tcW w:w="1848" w:type="dxa"/>
          </w:tcPr>
          <w:p w:rsidR="003E482B" w:rsidRDefault="008B5B79" w:rsidP="00110137">
            <w:pPr>
              <w:rPr>
                <w:rFonts w:ascii="Times New Roman" w:hAnsi="Times New Roman" w:cs="Times New Roman"/>
                <w:sz w:val="24"/>
                <w:szCs w:val="24"/>
              </w:rPr>
            </w:pPr>
            <w:r>
              <w:rPr>
                <w:rFonts w:ascii="Times New Roman" w:hAnsi="Times New Roman" w:cs="Times New Roman"/>
                <w:sz w:val="24"/>
                <w:szCs w:val="24"/>
              </w:rPr>
              <w:t>2019</w:t>
            </w:r>
          </w:p>
        </w:tc>
        <w:tc>
          <w:tcPr>
            <w:tcW w:w="1848" w:type="dxa"/>
          </w:tcPr>
          <w:p w:rsidR="003E482B" w:rsidRDefault="007C51EC" w:rsidP="00110137">
            <w:pPr>
              <w:rPr>
                <w:rFonts w:ascii="Times New Roman" w:hAnsi="Times New Roman" w:cs="Times New Roman"/>
                <w:sz w:val="24"/>
                <w:szCs w:val="24"/>
              </w:rPr>
            </w:pPr>
            <w:r>
              <w:rPr>
                <w:rFonts w:ascii="Times New Roman" w:hAnsi="Times New Roman" w:cs="Times New Roman"/>
                <w:sz w:val="24"/>
                <w:szCs w:val="24"/>
              </w:rPr>
              <w:t>2018</w:t>
            </w:r>
          </w:p>
        </w:tc>
        <w:tc>
          <w:tcPr>
            <w:tcW w:w="1849" w:type="dxa"/>
          </w:tcPr>
          <w:p w:rsidR="003E482B" w:rsidRDefault="007C51EC" w:rsidP="00110137">
            <w:pPr>
              <w:rPr>
                <w:rFonts w:ascii="Times New Roman" w:hAnsi="Times New Roman" w:cs="Times New Roman"/>
                <w:sz w:val="24"/>
                <w:szCs w:val="24"/>
              </w:rPr>
            </w:pPr>
            <w:r>
              <w:rPr>
                <w:rFonts w:ascii="Times New Roman" w:hAnsi="Times New Roman" w:cs="Times New Roman"/>
                <w:sz w:val="24"/>
                <w:szCs w:val="24"/>
              </w:rPr>
              <w:t>2017</w:t>
            </w:r>
          </w:p>
        </w:tc>
        <w:tc>
          <w:tcPr>
            <w:tcW w:w="1849" w:type="dxa"/>
          </w:tcPr>
          <w:p w:rsidR="003E482B" w:rsidRDefault="007C51EC" w:rsidP="00110137">
            <w:pPr>
              <w:rPr>
                <w:rFonts w:ascii="Times New Roman" w:hAnsi="Times New Roman" w:cs="Times New Roman"/>
                <w:sz w:val="24"/>
                <w:szCs w:val="24"/>
              </w:rPr>
            </w:pPr>
            <w:r>
              <w:rPr>
                <w:rFonts w:ascii="Times New Roman" w:hAnsi="Times New Roman" w:cs="Times New Roman"/>
                <w:sz w:val="24"/>
                <w:szCs w:val="24"/>
              </w:rPr>
              <w:t>2016</w:t>
            </w:r>
          </w:p>
        </w:tc>
        <w:tc>
          <w:tcPr>
            <w:tcW w:w="1849" w:type="dxa"/>
          </w:tcPr>
          <w:p w:rsidR="003E482B" w:rsidRDefault="007C51EC" w:rsidP="00110137">
            <w:pPr>
              <w:rPr>
                <w:rFonts w:ascii="Times New Roman" w:hAnsi="Times New Roman" w:cs="Times New Roman"/>
                <w:sz w:val="24"/>
                <w:szCs w:val="24"/>
              </w:rPr>
            </w:pPr>
            <w:r>
              <w:rPr>
                <w:rFonts w:ascii="Times New Roman" w:hAnsi="Times New Roman" w:cs="Times New Roman"/>
                <w:sz w:val="24"/>
                <w:szCs w:val="24"/>
              </w:rPr>
              <w:t>2015</w:t>
            </w:r>
          </w:p>
        </w:tc>
      </w:tr>
      <w:tr w:rsidR="003E482B" w:rsidTr="003E482B">
        <w:tc>
          <w:tcPr>
            <w:tcW w:w="1848" w:type="dxa"/>
          </w:tcPr>
          <w:p w:rsidR="003E482B" w:rsidRDefault="006C7162" w:rsidP="00110137">
            <w:pPr>
              <w:rPr>
                <w:rFonts w:ascii="Times New Roman" w:hAnsi="Times New Roman" w:cs="Times New Roman"/>
                <w:sz w:val="24"/>
                <w:szCs w:val="24"/>
              </w:rPr>
            </w:pPr>
            <w:r>
              <w:rPr>
                <w:rFonts w:ascii="Times New Roman" w:hAnsi="Times New Roman" w:cs="Times New Roman"/>
                <w:sz w:val="24"/>
                <w:szCs w:val="24"/>
              </w:rPr>
              <w:t>329250273941</w:t>
            </w:r>
          </w:p>
        </w:tc>
        <w:tc>
          <w:tcPr>
            <w:tcW w:w="1848" w:type="dxa"/>
          </w:tcPr>
          <w:p w:rsidR="003E482B" w:rsidRDefault="00AE11F9" w:rsidP="00110137">
            <w:pPr>
              <w:rPr>
                <w:rFonts w:ascii="Times New Roman" w:hAnsi="Times New Roman" w:cs="Times New Roman"/>
                <w:sz w:val="24"/>
                <w:szCs w:val="24"/>
              </w:rPr>
            </w:pPr>
            <w:r>
              <w:rPr>
                <w:rFonts w:ascii="Times New Roman" w:hAnsi="Times New Roman" w:cs="Times New Roman"/>
                <w:sz w:val="24"/>
                <w:szCs w:val="24"/>
              </w:rPr>
              <w:t>298334794587</w:t>
            </w:r>
          </w:p>
        </w:tc>
        <w:tc>
          <w:tcPr>
            <w:tcW w:w="1849" w:type="dxa"/>
          </w:tcPr>
          <w:p w:rsidR="003E482B" w:rsidRDefault="002F2D74" w:rsidP="00110137">
            <w:pPr>
              <w:rPr>
                <w:rFonts w:ascii="Times New Roman" w:hAnsi="Times New Roman" w:cs="Times New Roman"/>
                <w:sz w:val="24"/>
                <w:szCs w:val="24"/>
              </w:rPr>
            </w:pPr>
            <w:r>
              <w:rPr>
                <w:rFonts w:ascii="Times New Roman" w:hAnsi="Times New Roman" w:cs="Times New Roman"/>
                <w:sz w:val="24"/>
                <w:szCs w:val="24"/>
              </w:rPr>
              <w:t>269828</w:t>
            </w:r>
            <w:r w:rsidR="00AE2EA6">
              <w:rPr>
                <w:rFonts w:ascii="Times New Roman" w:hAnsi="Times New Roman" w:cs="Times New Roman"/>
                <w:sz w:val="24"/>
                <w:szCs w:val="24"/>
              </w:rPr>
              <w:t>075048</w:t>
            </w:r>
          </w:p>
        </w:tc>
        <w:tc>
          <w:tcPr>
            <w:tcW w:w="1849" w:type="dxa"/>
          </w:tcPr>
          <w:p w:rsidR="003E482B" w:rsidRPr="003D60DF" w:rsidRDefault="003D60DF" w:rsidP="00110137">
            <w:pPr>
              <w:rPr>
                <w:rFonts w:ascii="Times New Roman" w:hAnsi="Times New Roman" w:cs="Times New Roman"/>
                <w:sz w:val="24"/>
                <w:szCs w:val="24"/>
              </w:rPr>
            </w:pPr>
            <w:r w:rsidRPr="003D60DF">
              <w:rPr>
                <w:rFonts w:ascii="Times New Roman" w:hAnsi="Times New Roman" w:cs="Times New Roman"/>
                <w:sz w:val="24"/>
                <w:szCs w:val="24"/>
              </w:rPr>
              <w:t>229,973,428,850</w:t>
            </w:r>
          </w:p>
        </w:tc>
        <w:tc>
          <w:tcPr>
            <w:tcW w:w="1849" w:type="dxa"/>
          </w:tcPr>
          <w:p w:rsidR="003E482B" w:rsidRPr="00A96338" w:rsidRDefault="00A96338" w:rsidP="00110137">
            <w:pPr>
              <w:rPr>
                <w:rFonts w:ascii="Times New Roman" w:hAnsi="Times New Roman" w:cs="Times New Roman"/>
                <w:sz w:val="24"/>
                <w:szCs w:val="24"/>
              </w:rPr>
            </w:pPr>
            <w:r w:rsidRPr="00A96338">
              <w:rPr>
                <w:rFonts w:ascii="Times New Roman" w:hAnsi="Times New Roman" w:cs="Times New Roman"/>
                <w:sz w:val="24"/>
                <w:szCs w:val="24"/>
              </w:rPr>
              <w:t>210,431,093,129</w:t>
            </w:r>
          </w:p>
        </w:tc>
      </w:tr>
    </w:tbl>
    <w:p w:rsidR="00B0788D" w:rsidRDefault="00B0788D" w:rsidP="00110137">
      <w:pPr>
        <w:rPr>
          <w:rFonts w:ascii="Times New Roman" w:hAnsi="Times New Roman" w:cs="Times New Roman"/>
          <w:sz w:val="24"/>
          <w:szCs w:val="24"/>
        </w:rPr>
      </w:pPr>
      <w:r>
        <w:rPr>
          <w:rFonts w:ascii="Times New Roman" w:hAnsi="Times New Roman" w:cs="Times New Roman"/>
          <w:sz w:val="24"/>
          <w:szCs w:val="24"/>
        </w:rPr>
        <w:lastRenderedPageBreak/>
        <w:t xml:space="preserve">   </w:t>
      </w:r>
    </w:p>
    <w:p w:rsidR="004E7BA7" w:rsidRDefault="00B0788D" w:rsidP="002A588E">
      <w:pPr>
        <w:tabs>
          <w:tab w:val="left" w:pos="6308"/>
          <w:tab w:val="left" w:pos="7759"/>
          <w:tab w:val="left" w:pos="7909"/>
        </w:tabs>
        <w:rPr>
          <w:rFonts w:ascii="Times New Roman" w:hAnsi="Times New Roman" w:cs="Times New Roman"/>
          <w:sz w:val="24"/>
          <w:szCs w:val="24"/>
        </w:rPr>
      </w:pPr>
      <w:r>
        <w:rPr>
          <w:rFonts w:ascii="Times New Roman" w:hAnsi="Times New Roman" w:cs="Times New Roman"/>
          <w:sz w:val="24"/>
          <w:szCs w:val="24"/>
        </w:rPr>
        <w:t xml:space="preserve"> </w:t>
      </w:r>
      <w:r w:rsidRPr="00B0788D">
        <w:rPr>
          <w:rFonts w:ascii="Times New Roman" w:hAnsi="Times New Roman" w:cs="Times New Roman"/>
          <w:noProof/>
          <w:sz w:val="24"/>
          <w:szCs w:val="24"/>
        </w:rPr>
        <w:drawing>
          <wp:inline distT="0" distB="0" distL="0" distR="0">
            <wp:extent cx="3724950" cy="2196000"/>
            <wp:effectExtent l="19050" t="0" r="27900" b="0"/>
            <wp:docPr id="4"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r w:rsidR="002A588E">
        <w:rPr>
          <w:rFonts w:ascii="Times New Roman" w:hAnsi="Times New Roman" w:cs="Times New Roman"/>
          <w:sz w:val="24"/>
          <w:szCs w:val="24"/>
        </w:rPr>
        <w:tab/>
      </w:r>
      <w:r w:rsidR="002A588E">
        <w:rPr>
          <w:rFonts w:ascii="Times New Roman" w:hAnsi="Times New Roman" w:cs="Times New Roman"/>
          <w:sz w:val="24"/>
          <w:szCs w:val="24"/>
        </w:rPr>
        <w:tab/>
      </w:r>
      <w:r w:rsidR="002A588E">
        <w:rPr>
          <w:rFonts w:ascii="Times New Roman" w:hAnsi="Times New Roman" w:cs="Times New Roman"/>
          <w:sz w:val="24"/>
          <w:szCs w:val="24"/>
        </w:rPr>
        <w:tab/>
      </w:r>
    </w:p>
    <w:p w:rsidR="00D9476E" w:rsidRPr="003E482B" w:rsidRDefault="004E7BA7" w:rsidP="001A669E">
      <w:pPr>
        <w:tabs>
          <w:tab w:val="left" w:pos="8192"/>
        </w:tabs>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18"/>
          <w:szCs w:val="18"/>
        </w:rPr>
        <w:t>Figure:</w:t>
      </w:r>
      <w:r w:rsidR="009A1555">
        <w:rPr>
          <w:rFonts w:ascii="Times New Roman" w:hAnsi="Times New Roman" w:cs="Times New Roman"/>
          <w:sz w:val="18"/>
          <w:szCs w:val="18"/>
        </w:rPr>
        <w:t xml:space="preserve"> </w:t>
      </w:r>
      <w:r>
        <w:rPr>
          <w:rFonts w:ascii="Times New Roman" w:hAnsi="Times New Roman" w:cs="Times New Roman"/>
          <w:sz w:val="18"/>
          <w:szCs w:val="18"/>
        </w:rPr>
        <w:t>3</w:t>
      </w:r>
      <w:r w:rsidR="001A669E">
        <w:rPr>
          <w:rFonts w:ascii="Times New Roman" w:hAnsi="Times New Roman" w:cs="Times New Roman"/>
          <w:sz w:val="24"/>
          <w:szCs w:val="24"/>
        </w:rPr>
        <w:tab/>
      </w:r>
    </w:p>
    <w:p w:rsidR="00DD498E" w:rsidRDefault="009C0954" w:rsidP="00110137">
      <w:pPr>
        <w:rPr>
          <w:rFonts w:ascii="Times New Roman" w:hAnsi="Times New Roman" w:cs="Times New Roman"/>
          <w:sz w:val="24"/>
          <w:szCs w:val="24"/>
        </w:rPr>
      </w:pPr>
      <w:r w:rsidRPr="005E09BD">
        <w:rPr>
          <w:rFonts w:ascii="Times New Roman" w:hAnsi="Times New Roman" w:cs="Times New Roman"/>
          <w:sz w:val="24"/>
          <w:szCs w:val="24"/>
          <w:u w:val="single"/>
        </w:rPr>
        <w:t>Interpretation:</w:t>
      </w:r>
      <w:r w:rsidR="0050190C" w:rsidRPr="0050190C">
        <w:rPr>
          <w:rFonts w:ascii="Times New Roman" w:hAnsi="Times New Roman" w:cs="Times New Roman"/>
          <w:sz w:val="24"/>
          <w:szCs w:val="24"/>
        </w:rPr>
        <w:t xml:space="preserve"> </w:t>
      </w:r>
      <w:r w:rsidR="0050190C">
        <w:rPr>
          <w:rFonts w:ascii="Times New Roman" w:hAnsi="Times New Roman" w:cs="Times New Roman"/>
          <w:sz w:val="24"/>
          <w:szCs w:val="24"/>
        </w:rPr>
        <w:t xml:space="preserve"> </w:t>
      </w:r>
    </w:p>
    <w:p w:rsidR="00D9476E" w:rsidRPr="00B0788D" w:rsidRDefault="0050190C" w:rsidP="001960A8">
      <w:pPr>
        <w:jc w:val="both"/>
        <w:rPr>
          <w:rFonts w:ascii="Times New Roman" w:hAnsi="Times New Roman" w:cs="Times New Roman"/>
          <w:sz w:val="24"/>
          <w:szCs w:val="24"/>
        </w:rPr>
      </w:pPr>
      <w:r w:rsidRPr="0050190C">
        <w:rPr>
          <w:rFonts w:ascii="Times New Roman" w:hAnsi="Times New Roman" w:cs="Times New Roman"/>
          <w:sz w:val="24"/>
          <w:szCs w:val="24"/>
        </w:rPr>
        <w:t>Deposit</w:t>
      </w:r>
      <w:r w:rsidR="0063479A">
        <w:rPr>
          <w:rFonts w:ascii="Times New Roman" w:hAnsi="Times New Roman" w:cs="Times New Roman"/>
          <w:sz w:val="24"/>
          <w:szCs w:val="24"/>
        </w:rPr>
        <w:t>s</w:t>
      </w:r>
      <w:r>
        <w:rPr>
          <w:rFonts w:ascii="Times New Roman" w:hAnsi="Times New Roman" w:cs="Times New Roman"/>
          <w:sz w:val="24"/>
          <w:szCs w:val="24"/>
        </w:rPr>
        <w:t xml:space="preserve"> </w:t>
      </w:r>
      <w:r w:rsidR="0063479A">
        <w:rPr>
          <w:rFonts w:ascii="Times New Roman" w:hAnsi="Times New Roman" w:cs="Times New Roman"/>
          <w:sz w:val="24"/>
          <w:szCs w:val="24"/>
        </w:rPr>
        <w:t>are one of the most common source</w:t>
      </w:r>
      <w:r w:rsidR="006C6A7B">
        <w:rPr>
          <w:rFonts w:ascii="Times New Roman" w:hAnsi="Times New Roman" w:cs="Times New Roman"/>
          <w:sz w:val="24"/>
          <w:szCs w:val="24"/>
        </w:rPr>
        <w:t>s</w:t>
      </w:r>
      <w:r w:rsidR="0063479A">
        <w:rPr>
          <w:rFonts w:ascii="Times New Roman" w:hAnsi="Times New Roman" w:cs="Times New Roman"/>
          <w:sz w:val="24"/>
          <w:szCs w:val="24"/>
        </w:rPr>
        <w:t xml:space="preserve"> of loan</w:t>
      </w:r>
      <w:r w:rsidR="00B848FA">
        <w:rPr>
          <w:rFonts w:ascii="Times New Roman" w:hAnsi="Times New Roman" w:cs="Times New Roman"/>
          <w:sz w:val="24"/>
          <w:szCs w:val="24"/>
        </w:rPr>
        <w:t xml:space="preserve"> </w:t>
      </w:r>
      <w:r w:rsidR="0063479A">
        <w:rPr>
          <w:rFonts w:ascii="Times New Roman" w:hAnsi="Times New Roman" w:cs="Times New Roman"/>
          <w:sz w:val="24"/>
          <w:szCs w:val="24"/>
        </w:rPr>
        <w:t>able funds for banks.</w:t>
      </w:r>
      <w:r w:rsidR="00B848FA">
        <w:rPr>
          <w:rFonts w:ascii="Times New Roman" w:hAnsi="Times New Roman" w:cs="Times New Roman"/>
          <w:sz w:val="24"/>
          <w:szCs w:val="24"/>
        </w:rPr>
        <w:t xml:space="preserve"> Increasing deposit growth is a good sign for banks this would mean the </w:t>
      </w:r>
      <w:r w:rsidR="00626696">
        <w:rPr>
          <w:rFonts w:ascii="Times New Roman" w:hAnsi="Times New Roman" w:cs="Times New Roman"/>
          <w:sz w:val="24"/>
          <w:szCs w:val="24"/>
        </w:rPr>
        <w:t>bank</w:t>
      </w:r>
      <w:r w:rsidR="00FF64BD">
        <w:rPr>
          <w:rFonts w:ascii="Times New Roman" w:hAnsi="Times New Roman" w:cs="Times New Roman"/>
          <w:sz w:val="24"/>
          <w:szCs w:val="24"/>
        </w:rPr>
        <w:t>’</w:t>
      </w:r>
      <w:r w:rsidR="00626696">
        <w:rPr>
          <w:rFonts w:ascii="Times New Roman" w:hAnsi="Times New Roman" w:cs="Times New Roman"/>
          <w:sz w:val="24"/>
          <w:szCs w:val="24"/>
        </w:rPr>
        <w:t>s</w:t>
      </w:r>
      <w:r w:rsidR="00E54FA6">
        <w:rPr>
          <w:rFonts w:ascii="Times New Roman" w:hAnsi="Times New Roman" w:cs="Times New Roman"/>
          <w:sz w:val="24"/>
          <w:szCs w:val="24"/>
        </w:rPr>
        <w:t xml:space="preserve"> </w:t>
      </w:r>
      <w:r w:rsidR="00FF64BD">
        <w:rPr>
          <w:rFonts w:ascii="Times New Roman" w:hAnsi="Times New Roman" w:cs="Times New Roman"/>
          <w:sz w:val="24"/>
          <w:szCs w:val="24"/>
        </w:rPr>
        <w:t>ability fo</w:t>
      </w:r>
      <w:r w:rsidR="00E54FA6">
        <w:rPr>
          <w:rFonts w:ascii="Times New Roman" w:hAnsi="Times New Roman" w:cs="Times New Roman"/>
          <w:sz w:val="24"/>
          <w:szCs w:val="24"/>
        </w:rPr>
        <w:t>r giving loans to customers has</w:t>
      </w:r>
      <w:r w:rsidR="00FF64BD">
        <w:rPr>
          <w:rFonts w:ascii="Times New Roman" w:hAnsi="Times New Roman" w:cs="Times New Roman"/>
          <w:sz w:val="24"/>
          <w:szCs w:val="24"/>
        </w:rPr>
        <w:t xml:space="preserve"> increased.</w:t>
      </w:r>
      <w:r w:rsidR="00D62741">
        <w:rPr>
          <w:rFonts w:ascii="Times New Roman" w:hAnsi="Times New Roman" w:cs="Times New Roman"/>
          <w:sz w:val="24"/>
          <w:szCs w:val="24"/>
        </w:rPr>
        <w:t xml:space="preserve"> We can see it in above chart and graph that Southeast bank’s </w:t>
      </w:r>
      <w:r w:rsidR="009413B2">
        <w:rPr>
          <w:rFonts w:ascii="Times New Roman" w:hAnsi="Times New Roman" w:cs="Times New Roman"/>
          <w:sz w:val="24"/>
          <w:szCs w:val="24"/>
        </w:rPr>
        <w:t>deposit has increased over the</w:t>
      </w:r>
      <w:r w:rsidR="006111FD">
        <w:rPr>
          <w:rFonts w:ascii="Times New Roman" w:hAnsi="Times New Roman" w:cs="Times New Roman"/>
          <w:sz w:val="24"/>
          <w:szCs w:val="24"/>
        </w:rPr>
        <w:t xml:space="preserve"> last 5</w:t>
      </w:r>
      <w:r w:rsidR="009413B2">
        <w:rPr>
          <w:rFonts w:ascii="Times New Roman" w:hAnsi="Times New Roman" w:cs="Times New Roman"/>
          <w:sz w:val="24"/>
          <w:szCs w:val="24"/>
        </w:rPr>
        <w:t xml:space="preserve"> years.</w:t>
      </w:r>
    </w:p>
    <w:p w:rsidR="00110137" w:rsidRPr="00A43B93" w:rsidRDefault="00523BFC" w:rsidP="00110137">
      <w:pPr>
        <w:rPr>
          <w:rStyle w:val="SubtleEmphasis"/>
          <w:rFonts w:ascii="Times New Roman" w:hAnsi="Times New Roman" w:cs="Times New Roman"/>
          <w:i w:val="0"/>
          <w:color w:val="002060"/>
          <w:sz w:val="32"/>
          <w:szCs w:val="32"/>
        </w:rPr>
      </w:pPr>
      <w:r w:rsidRPr="00A43B93">
        <w:rPr>
          <w:rStyle w:val="SubtleEmphasis"/>
          <w:rFonts w:ascii="Times New Roman" w:hAnsi="Times New Roman" w:cs="Times New Roman"/>
          <w:i w:val="0"/>
          <w:color w:val="002060"/>
          <w:sz w:val="32"/>
          <w:szCs w:val="32"/>
        </w:rPr>
        <w:t>4.2</w:t>
      </w:r>
      <w:r w:rsidR="005F2742" w:rsidRPr="00A43B93">
        <w:rPr>
          <w:rStyle w:val="SubtleEmphasis"/>
          <w:rFonts w:ascii="Times New Roman" w:hAnsi="Times New Roman" w:cs="Times New Roman"/>
          <w:i w:val="0"/>
          <w:color w:val="002060"/>
          <w:sz w:val="32"/>
          <w:szCs w:val="32"/>
        </w:rPr>
        <w:t>.</w:t>
      </w:r>
      <w:r w:rsidR="004B70F9">
        <w:rPr>
          <w:rStyle w:val="SubtleEmphasis"/>
          <w:rFonts w:ascii="Times New Roman" w:hAnsi="Times New Roman" w:cs="Times New Roman"/>
          <w:i w:val="0"/>
          <w:color w:val="002060"/>
          <w:sz w:val="32"/>
          <w:szCs w:val="32"/>
        </w:rPr>
        <w:t>1.</w:t>
      </w:r>
      <w:r w:rsidR="005F2742" w:rsidRPr="00A43B93">
        <w:rPr>
          <w:rStyle w:val="SubtleEmphasis"/>
          <w:rFonts w:ascii="Times New Roman" w:hAnsi="Times New Roman" w:cs="Times New Roman"/>
          <w:i w:val="0"/>
          <w:color w:val="002060"/>
          <w:sz w:val="32"/>
          <w:szCs w:val="32"/>
        </w:rPr>
        <w:t>3</w:t>
      </w:r>
      <w:r w:rsidR="003C6E44" w:rsidRPr="00A43B93">
        <w:rPr>
          <w:rStyle w:val="SubtleEmphasis"/>
          <w:rFonts w:ascii="Times New Roman" w:hAnsi="Times New Roman" w:cs="Times New Roman"/>
          <w:i w:val="0"/>
          <w:color w:val="002060"/>
          <w:sz w:val="32"/>
          <w:szCs w:val="32"/>
        </w:rPr>
        <w:t xml:space="preserve"> </w:t>
      </w:r>
      <w:r w:rsidR="0014780D" w:rsidRPr="00A43B93">
        <w:rPr>
          <w:rStyle w:val="SubtleEmphasis"/>
          <w:rFonts w:ascii="Times New Roman" w:hAnsi="Times New Roman" w:cs="Times New Roman"/>
          <w:i w:val="0"/>
          <w:color w:val="002060"/>
          <w:sz w:val="32"/>
          <w:szCs w:val="32"/>
        </w:rPr>
        <w:t xml:space="preserve">Loan </w:t>
      </w:r>
      <w:r w:rsidR="006846EE" w:rsidRPr="00A43B93">
        <w:rPr>
          <w:rStyle w:val="SubtleEmphasis"/>
          <w:rFonts w:ascii="Times New Roman" w:hAnsi="Times New Roman" w:cs="Times New Roman"/>
          <w:i w:val="0"/>
          <w:color w:val="002060"/>
          <w:sz w:val="32"/>
          <w:szCs w:val="32"/>
        </w:rPr>
        <w:t>Deposit ratio</w:t>
      </w:r>
    </w:p>
    <w:p w:rsidR="007825DB" w:rsidRDefault="007825DB" w:rsidP="00110137">
      <w:pPr>
        <w:rPr>
          <w:rFonts w:ascii="Times New Roman" w:hAnsi="Times New Roman" w:cs="Times New Roman"/>
          <w:sz w:val="24"/>
          <w:szCs w:val="24"/>
        </w:rPr>
      </w:pPr>
    </w:p>
    <w:p w:rsidR="003C6E44" w:rsidRPr="003C6E44" w:rsidRDefault="0014780D" w:rsidP="00110137">
      <w:pPr>
        <w:rPr>
          <w:rFonts w:ascii="Times New Roman" w:hAnsi="Times New Roman" w:cs="Times New Roman"/>
          <w:sz w:val="24"/>
          <w:szCs w:val="24"/>
        </w:rPr>
      </w:pPr>
      <w:r>
        <w:rPr>
          <w:rFonts w:ascii="Times New Roman" w:hAnsi="Times New Roman" w:cs="Times New Roman"/>
          <w:sz w:val="24"/>
          <w:szCs w:val="24"/>
        </w:rPr>
        <w:t>Loan depos</w:t>
      </w:r>
      <w:r w:rsidR="00774FAA">
        <w:rPr>
          <w:rFonts w:ascii="Times New Roman" w:hAnsi="Times New Roman" w:cs="Times New Roman"/>
          <w:sz w:val="24"/>
          <w:szCs w:val="24"/>
        </w:rPr>
        <w:t>it ratio = Total amount of loan</w:t>
      </w:r>
      <w:r w:rsidR="00FB3677">
        <w:rPr>
          <w:rFonts w:ascii="Times New Roman" w:hAnsi="Times New Roman" w:cs="Times New Roman"/>
          <w:sz w:val="24"/>
          <w:szCs w:val="24"/>
        </w:rPr>
        <w:t xml:space="preserve"> ÷ </w:t>
      </w:r>
      <w:r>
        <w:rPr>
          <w:rFonts w:ascii="Times New Roman" w:hAnsi="Times New Roman" w:cs="Times New Roman"/>
          <w:sz w:val="24"/>
          <w:szCs w:val="24"/>
        </w:rPr>
        <w:t>total amount of deposit</w:t>
      </w:r>
    </w:p>
    <w:tbl>
      <w:tblPr>
        <w:tblStyle w:val="TableGrid"/>
        <w:tblW w:w="0" w:type="auto"/>
        <w:tblLook w:val="04A0" w:firstRow="1" w:lastRow="0" w:firstColumn="1" w:lastColumn="0" w:noHBand="0" w:noVBand="1"/>
      </w:tblPr>
      <w:tblGrid>
        <w:gridCol w:w="1802"/>
        <w:gridCol w:w="1803"/>
        <w:gridCol w:w="1804"/>
        <w:gridCol w:w="1804"/>
        <w:gridCol w:w="1804"/>
      </w:tblGrid>
      <w:tr w:rsidR="00281626" w:rsidTr="00281626">
        <w:tc>
          <w:tcPr>
            <w:tcW w:w="1848" w:type="dxa"/>
          </w:tcPr>
          <w:p w:rsidR="00281626" w:rsidRDefault="00281626" w:rsidP="00110137">
            <w:pPr>
              <w:rPr>
                <w:rFonts w:ascii="Times New Roman" w:hAnsi="Times New Roman" w:cs="Times New Roman"/>
                <w:sz w:val="24"/>
                <w:szCs w:val="24"/>
              </w:rPr>
            </w:pPr>
            <w:r>
              <w:rPr>
                <w:rFonts w:ascii="Times New Roman" w:hAnsi="Times New Roman" w:cs="Times New Roman"/>
                <w:sz w:val="24"/>
                <w:szCs w:val="24"/>
              </w:rPr>
              <w:t>2019</w:t>
            </w:r>
          </w:p>
        </w:tc>
        <w:tc>
          <w:tcPr>
            <w:tcW w:w="1848" w:type="dxa"/>
          </w:tcPr>
          <w:p w:rsidR="00281626" w:rsidRDefault="00281626" w:rsidP="00110137">
            <w:pPr>
              <w:rPr>
                <w:rFonts w:ascii="Times New Roman" w:hAnsi="Times New Roman" w:cs="Times New Roman"/>
                <w:sz w:val="24"/>
                <w:szCs w:val="24"/>
              </w:rPr>
            </w:pPr>
            <w:r>
              <w:rPr>
                <w:rFonts w:ascii="Times New Roman" w:hAnsi="Times New Roman" w:cs="Times New Roman"/>
                <w:sz w:val="24"/>
                <w:szCs w:val="24"/>
              </w:rPr>
              <w:t>2018</w:t>
            </w:r>
          </w:p>
        </w:tc>
        <w:tc>
          <w:tcPr>
            <w:tcW w:w="1849" w:type="dxa"/>
          </w:tcPr>
          <w:p w:rsidR="00281626" w:rsidRDefault="00281626" w:rsidP="00110137">
            <w:pPr>
              <w:rPr>
                <w:rFonts w:ascii="Times New Roman" w:hAnsi="Times New Roman" w:cs="Times New Roman"/>
                <w:sz w:val="24"/>
                <w:szCs w:val="24"/>
              </w:rPr>
            </w:pPr>
            <w:r>
              <w:rPr>
                <w:rFonts w:ascii="Times New Roman" w:hAnsi="Times New Roman" w:cs="Times New Roman"/>
                <w:sz w:val="24"/>
                <w:szCs w:val="24"/>
              </w:rPr>
              <w:t>2017</w:t>
            </w:r>
          </w:p>
        </w:tc>
        <w:tc>
          <w:tcPr>
            <w:tcW w:w="1849" w:type="dxa"/>
          </w:tcPr>
          <w:p w:rsidR="00281626" w:rsidRDefault="00281626" w:rsidP="00110137">
            <w:pPr>
              <w:rPr>
                <w:rFonts w:ascii="Times New Roman" w:hAnsi="Times New Roman" w:cs="Times New Roman"/>
                <w:sz w:val="24"/>
                <w:szCs w:val="24"/>
              </w:rPr>
            </w:pPr>
            <w:r>
              <w:rPr>
                <w:rFonts w:ascii="Times New Roman" w:hAnsi="Times New Roman" w:cs="Times New Roman"/>
                <w:sz w:val="24"/>
                <w:szCs w:val="24"/>
              </w:rPr>
              <w:t>2016</w:t>
            </w:r>
          </w:p>
        </w:tc>
        <w:tc>
          <w:tcPr>
            <w:tcW w:w="1849" w:type="dxa"/>
          </w:tcPr>
          <w:p w:rsidR="00281626" w:rsidRDefault="00281626" w:rsidP="00110137">
            <w:pPr>
              <w:rPr>
                <w:rFonts w:ascii="Times New Roman" w:hAnsi="Times New Roman" w:cs="Times New Roman"/>
                <w:sz w:val="24"/>
                <w:szCs w:val="24"/>
              </w:rPr>
            </w:pPr>
            <w:r>
              <w:rPr>
                <w:rFonts w:ascii="Times New Roman" w:hAnsi="Times New Roman" w:cs="Times New Roman"/>
                <w:sz w:val="24"/>
                <w:szCs w:val="24"/>
              </w:rPr>
              <w:t>2015</w:t>
            </w:r>
          </w:p>
        </w:tc>
      </w:tr>
      <w:tr w:rsidR="00281626" w:rsidTr="00281626">
        <w:tc>
          <w:tcPr>
            <w:tcW w:w="1848" w:type="dxa"/>
          </w:tcPr>
          <w:p w:rsidR="00281626" w:rsidRDefault="00281626" w:rsidP="00110137">
            <w:pPr>
              <w:rPr>
                <w:rFonts w:ascii="Times New Roman" w:hAnsi="Times New Roman" w:cs="Times New Roman"/>
                <w:sz w:val="24"/>
                <w:szCs w:val="24"/>
              </w:rPr>
            </w:pPr>
            <w:r>
              <w:rPr>
                <w:rFonts w:ascii="Times New Roman" w:hAnsi="Times New Roman" w:cs="Times New Roman"/>
                <w:sz w:val="24"/>
                <w:szCs w:val="24"/>
              </w:rPr>
              <w:t>0.9</w:t>
            </w:r>
            <w:r w:rsidR="00552ECF">
              <w:rPr>
                <w:rFonts w:ascii="Times New Roman" w:hAnsi="Times New Roman" w:cs="Times New Roman"/>
                <w:sz w:val="24"/>
                <w:szCs w:val="24"/>
              </w:rPr>
              <w:t>01</w:t>
            </w:r>
          </w:p>
        </w:tc>
        <w:tc>
          <w:tcPr>
            <w:tcW w:w="1848" w:type="dxa"/>
          </w:tcPr>
          <w:p w:rsidR="00281626" w:rsidRDefault="004C736D" w:rsidP="00110137">
            <w:pPr>
              <w:rPr>
                <w:rFonts w:ascii="Times New Roman" w:hAnsi="Times New Roman" w:cs="Times New Roman"/>
                <w:sz w:val="24"/>
                <w:szCs w:val="24"/>
              </w:rPr>
            </w:pPr>
            <w:r>
              <w:rPr>
                <w:rFonts w:ascii="Times New Roman" w:hAnsi="Times New Roman" w:cs="Times New Roman"/>
                <w:sz w:val="24"/>
                <w:szCs w:val="24"/>
              </w:rPr>
              <w:t>0.897</w:t>
            </w:r>
          </w:p>
        </w:tc>
        <w:tc>
          <w:tcPr>
            <w:tcW w:w="1849" w:type="dxa"/>
          </w:tcPr>
          <w:p w:rsidR="00281626" w:rsidRDefault="00E945D5" w:rsidP="00110137">
            <w:pPr>
              <w:rPr>
                <w:rFonts w:ascii="Times New Roman" w:hAnsi="Times New Roman" w:cs="Times New Roman"/>
                <w:sz w:val="24"/>
                <w:szCs w:val="24"/>
              </w:rPr>
            </w:pPr>
            <w:r>
              <w:rPr>
                <w:rFonts w:ascii="Times New Roman" w:hAnsi="Times New Roman" w:cs="Times New Roman"/>
                <w:sz w:val="24"/>
                <w:szCs w:val="24"/>
              </w:rPr>
              <w:t>0.868</w:t>
            </w:r>
          </w:p>
        </w:tc>
        <w:tc>
          <w:tcPr>
            <w:tcW w:w="1849" w:type="dxa"/>
          </w:tcPr>
          <w:p w:rsidR="00281626" w:rsidRDefault="00060770" w:rsidP="00110137">
            <w:pPr>
              <w:rPr>
                <w:rFonts w:ascii="Times New Roman" w:hAnsi="Times New Roman" w:cs="Times New Roman"/>
                <w:sz w:val="24"/>
                <w:szCs w:val="24"/>
              </w:rPr>
            </w:pPr>
            <w:r>
              <w:rPr>
                <w:rFonts w:ascii="Times New Roman" w:hAnsi="Times New Roman" w:cs="Times New Roman"/>
                <w:sz w:val="24"/>
                <w:szCs w:val="24"/>
              </w:rPr>
              <w:t>0.834</w:t>
            </w:r>
          </w:p>
        </w:tc>
        <w:tc>
          <w:tcPr>
            <w:tcW w:w="1849" w:type="dxa"/>
          </w:tcPr>
          <w:p w:rsidR="00281626" w:rsidRDefault="00A51F1D" w:rsidP="00110137">
            <w:pPr>
              <w:rPr>
                <w:rFonts w:ascii="Times New Roman" w:hAnsi="Times New Roman" w:cs="Times New Roman"/>
                <w:sz w:val="24"/>
                <w:szCs w:val="24"/>
              </w:rPr>
            </w:pPr>
            <w:r>
              <w:rPr>
                <w:rFonts w:ascii="Times New Roman" w:hAnsi="Times New Roman" w:cs="Times New Roman"/>
                <w:sz w:val="24"/>
                <w:szCs w:val="24"/>
              </w:rPr>
              <w:t>0.803</w:t>
            </w:r>
          </w:p>
        </w:tc>
      </w:tr>
    </w:tbl>
    <w:p w:rsidR="002A588E" w:rsidRDefault="002A588E" w:rsidP="00110137">
      <w:pPr>
        <w:rPr>
          <w:rFonts w:ascii="Times New Roman" w:hAnsi="Times New Roman" w:cs="Times New Roman"/>
          <w:sz w:val="18"/>
          <w:szCs w:val="18"/>
        </w:rPr>
      </w:pPr>
    </w:p>
    <w:p w:rsidR="002A588E" w:rsidRPr="002A588E" w:rsidRDefault="002A588E" w:rsidP="002A588E">
      <w:pPr>
        <w:rPr>
          <w:rFonts w:ascii="Times New Roman" w:hAnsi="Times New Roman" w:cs="Times New Roman"/>
          <w:sz w:val="18"/>
          <w:szCs w:val="18"/>
        </w:rPr>
      </w:pPr>
    </w:p>
    <w:p w:rsidR="007825DB" w:rsidRPr="002A588E" w:rsidRDefault="007825DB" w:rsidP="002A588E">
      <w:pPr>
        <w:rPr>
          <w:rFonts w:ascii="Times New Roman" w:hAnsi="Times New Roman" w:cs="Times New Roman"/>
          <w:sz w:val="18"/>
          <w:szCs w:val="18"/>
        </w:rPr>
      </w:pPr>
    </w:p>
    <w:p w:rsidR="007825DB" w:rsidRDefault="007825DB" w:rsidP="00110137">
      <w:pPr>
        <w:rPr>
          <w:rFonts w:ascii="Times New Roman" w:hAnsi="Times New Roman" w:cs="Times New Roman"/>
          <w:sz w:val="18"/>
          <w:szCs w:val="18"/>
        </w:rPr>
      </w:pPr>
    </w:p>
    <w:p w:rsidR="002A588E" w:rsidRDefault="002A588E" w:rsidP="002A588E">
      <w:pPr>
        <w:tabs>
          <w:tab w:val="left" w:pos="838"/>
        </w:tabs>
        <w:rPr>
          <w:rFonts w:ascii="Times New Roman" w:hAnsi="Times New Roman" w:cs="Times New Roman"/>
          <w:sz w:val="18"/>
          <w:szCs w:val="18"/>
        </w:rPr>
      </w:pPr>
    </w:p>
    <w:p w:rsidR="002A588E" w:rsidRDefault="002A588E" w:rsidP="002A588E">
      <w:pPr>
        <w:tabs>
          <w:tab w:val="left" w:pos="838"/>
        </w:tabs>
        <w:rPr>
          <w:rFonts w:ascii="Times New Roman" w:hAnsi="Times New Roman" w:cs="Times New Roman"/>
          <w:sz w:val="18"/>
          <w:szCs w:val="18"/>
        </w:rPr>
      </w:pPr>
    </w:p>
    <w:p w:rsidR="007B38E8" w:rsidRPr="009A1555" w:rsidRDefault="00D12D84" w:rsidP="002A588E">
      <w:pPr>
        <w:tabs>
          <w:tab w:val="left" w:pos="838"/>
        </w:tabs>
        <w:rPr>
          <w:rFonts w:ascii="Times New Roman" w:hAnsi="Times New Roman" w:cs="Times New Roman"/>
          <w:sz w:val="18"/>
          <w:szCs w:val="18"/>
        </w:rPr>
      </w:pPr>
      <w:r w:rsidRPr="00D12D84">
        <w:rPr>
          <w:rFonts w:ascii="Times New Roman" w:hAnsi="Times New Roman" w:cs="Times New Roman"/>
          <w:noProof/>
          <w:sz w:val="24"/>
          <w:szCs w:val="24"/>
        </w:rPr>
        <w:lastRenderedPageBreak/>
        <w:drawing>
          <wp:anchor distT="0" distB="0" distL="114300" distR="114300" simplePos="0" relativeHeight="251660288" behindDoc="0" locked="0" layoutInCell="1" allowOverlap="1">
            <wp:simplePos x="0" y="0"/>
            <wp:positionH relativeFrom="column">
              <wp:align>left</wp:align>
            </wp:positionH>
            <wp:positionV relativeFrom="paragraph">
              <wp:align>top</wp:align>
            </wp:positionV>
            <wp:extent cx="3060020" cy="2210400"/>
            <wp:effectExtent l="19050" t="0" r="26080" b="0"/>
            <wp:wrapSquare wrapText="bothSides"/>
            <wp:docPr id="8"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anchor>
        </w:drawing>
      </w:r>
      <w:r w:rsidR="002A588E">
        <w:rPr>
          <w:rFonts w:ascii="Times New Roman" w:hAnsi="Times New Roman" w:cs="Times New Roman"/>
          <w:sz w:val="18"/>
          <w:szCs w:val="18"/>
        </w:rPr>
        <w:tab/>
      </w:r>
      <w:r w:rsidR="002B1523">
        <w:rPr>
          <w:rFonts w:ascii="Times New Roman" w:hAnsi="Times New Roman" w:cs="Times New Roman"/>
          <w:sz w:val="24"/>
          <w:szCs w:val="24"/>
        </w:rPr>
        <w:br w:type="textWrapping" w:clear="all"/>
      </w:r>
      <w:r w:rsidR="009A1555" w:rsidRPr="009A1555">
        <w:rPr>
          <w:rFonts w:ascii="Times New Roman" w:hAnsi="Times New Roman" w:cs="Times New Roman"/>
          <w:sz w:val="18"/>
          <w:szCs w:val="18"/>
        </w:rPr>
        <w:t xml:space="preserve">                      Figure:</w:t>
      </w:r>
      <w:r w:rsidR="009A1555">
        <w:rPr>
          <w:rFonts w:ascii="Times New Roman" w:hAnsi="Times New Roman" w:cs="Times New Roman"/>
          <w:sz w:val="18"/>
          <w:szCs w:val="18"/>
        </w:rPr>
        <w:t xml:space="preserve"> 4</w:t>
      </w:r>
    </w:p>
    <w:p w:rsidR="009A1555" w:rsidRDefault="009A1555" w:rsidP="00110137">
      <w:pPr>
        <w:rPr>
          <w:rFonts w:ascii="Times New Roman" w:hAnsi="Times New Roman" w:cs="Times New Roman"/>
          <w:sz w:val="24"/>
          <w:szCs w:val="24"/>
        </w:rPr>
      </w:pPr>
    </w:p>
    <w:p w:rsidR="009A1555" w:rsidRPr="003C6E44" w:rsidRDefault="009A1555" w:rsidP="00110137">
      <w:pPr>
        <w:rPr>
          <w:rFonts w:ascii="Times New Roman" w:hAnsi="Times New Roman" w:cs="Times New Roman"/>
          <w:sz w:val="24"/>
          <w:szCs w:val="24"/>
        </w:rPr>
      </w:pPr>
    </w:p>
    <w:p w:rsidR="00DD498E" w:rsidRDefault="00395F06" w:rsidP="00044453">
      <w:pPr>
        <w:jc w:val="both"/>
        <w:rPr>
          <w:rFonts w:ascii="Times New Roman" w:hAnsi="Times New Roman" w:cs="Times New Roman"/>
          <w:sz w:val="24"/>
          <w:szCs w:val="24"/>
        </w:rPr>
      </w:pPr>
      <w:r w:rsidRPr="00DD498E">
        <w:rPr>
          <w:rFonts w:ascii="Times New Roman" w:hAnsi="Times New Roman" w:cs="Times New Roman"/>
          <w:sz w:val="24"/>
          <w:szCs w:val="24"/>
          <w:u w:val="single"/>
        </w:rPr>
        <w:t>Interpretation:</w:t>
      </w:r>
      <w:r>
        <w:rPr>
          <w:rFonts w:ascii="Times New Roman" w:hAnsi="Times New Roman" w:cs="Times New Roman"/>
          <w:sz w:val="24"/>
          <w:szCs w:val="24"/>
        </w:rPr>
        <w:t xml:space="preserve"> </w:t>
      </w:r>
    </w:p>
    <w:p w:rsidR="00B21B3F" w:rsidRDefault="00395F06" w:rsidP="00DF5155">
      <w:pPr>
        <w:jc w:val="both"/>
        <w:rPr>
          <w:rFonts w:ascii="Times New Roman" w:eastAsia="Times New Roman" w:hAnsi="Times New Roman" w:cs="Times New Roman"/>
          <w:sz w:val="24"/>
          <w:szCs w:val="24"/>
        </w:rPr>
      </w:pPr>
      <w:r>
        <w:rPr>
          <w:rFonts w:ascii="Times New Roman" w:hAnsi="Times New Roman" w:cs="Times New Roman"/>
          <w:sz w:val="24"/>
          <w:szCs w:val="24"/>
        </w:rPr>
        <w:t>Loan deposit ratio increased over the years.</w:t>
      </w:r>
      <w:r w:rsidR="00B21B3F">
        <w:rPr>
          <w:rFonts w:ascii="Times New Roman" w:hAnsi="Times New Roman" w:cs="Times New Roman"/>
          <w:sz w:val="24"/>
          <w:szCs w:val="24"/>
        </w:rPr>
        <w:t xml:space="preserve"> </w:t>
      </w:r>
      <w:r w:rsidR="00B21B3F" w:rsidRPr="00B21B3F">
        <w:rPr>
          <w:rFonts w:ascii="Times New Roman" w:eastAsia="Times New Roman" w:hAnsi="Times New Roman" w:cs="Times New Roman"/>
          <w:sz w:val="24"/>
          <w:szCs w:val="24"/>
        </w:rPr>
        <w:t xml:space="preserve">The </w:t>
      </w:r>
      <w:hyperlink r:id="rId19" w:anchor="axzz1ZISod4Tn" w:history="1">
        <w:r w:rsidR="00B21B3F" w:rsidRPr="00B21B3F">
          <w:rPr>
            <w:rFonts w:ascii="Times New Roman" w:eastAsia="Times New Roman" w:hAnsi="Times New Roman" w:cs="Times New Roman"/>
            <w:sz w:val="24"/>
            <w:szCs w:val="24"/>
          </w:rPr>
          <w:t>loan/deposit ratio</w:t>
        </w:r>
      </w:hyperlink>
      <w:r w:rsidR="00AC0091">
        <w:rPr>
          <w:rFonts w:ascii="Times New Roman" w:eastAsia="Times New Roman" w:hAnsi="Times New Roman" w:cs="Times New Roman"/>
          <w:sz w:val="24"/>
          <w:szCs w:val="24"/>
        </w:rPr>
        <w:t xml:space="preserve"> assi</w:t>
      </w:r>
      <w:r w:rsidR="00B21B3F" w:rsidRPr="00B21B3F">
        <w:rPr>
          <w:rFonts w:ascii="Times New Roman" w:eastAsia="Times New Roman" w:hAnsi="Times New Roman" w:cs="Times New Roman"/>
          <w:sz w:val="24"/>
          <w:szCs w:val="24"/>
        </w:rPr>
        <w:t>s</w:t>
      </w:r>
      <w:r w:rsidR="00AC0091">
        <w:rPr>
          <w:rFonts w:ascii="Times New Roman" w:eastAsia="Times New Roman" w:hAnsi="Times New Roman" w:cs="Times New Roman"/>
          <w:sz w:val="24"/>
          <w:szCs w:val="24"/>
        </w:rPr>
        <w:t xml:space="preserve">ts on determining </w:t>
      </w:r>
      <w:r w:rsidR="00B21B3F" w:rsidRPr="00B21B3F">
        <w:rPr>
          <w:rFonts w:ascii="Times New Roman" w:eastAsia="Times New Roman" w:hAnsi="Times New Roman" w:cs="Times New Roman"/>
          <w:sz w:val="24"/>
          <w:szCs w:val="24"/>
        </w:rPr>
        <w:t>liquidity</w:t>
      </w:r>
      <w:r w:rsidR="00AC0091">
        <w:rPr>
          <w:rFonts w:ascii="Times New Roman" w:eastAsia="Times New Roman" w:hAnsi="Times New Roman" w:cs="Times New Roman"/>
          <w:sz w:val="24"/>
          <w:szCs w:val="24"/>
        </w:rPr>
        <w:t xml:space="preserve"> of a bank</w:t>
      </w:r>
      <w:r w:rsidR="00B21B3F" w:rsidRPr="00B21B3F">
        <w:rPr>
          <w:rFonts w:ascii="Times New Roman" w:eastAsia="Times New Roman" w:hAnsi="Times New Roman" w:cs="Times New Roman"/>
          <w:sz w:val="24"/>
          <w:szCs w:val="24"/>
        </w:rPr>
        <w:t xml:space="preserve">. </w:t>
      </w:r>
      <w:r w:rsidR="001070D4">
        <w:rPr>
          <w:rFonts w:ascii="Times New Roman" w:eastAsia="Times New Roman" w:hAnsi="Times New Roman" w:cs="Times New Roman"/>
          <w:sz w:val="24"/>
          <w:szCs w:val="24"/>
        </w:rPr>
        <w:t>T</w:t>
      </w:r>
      <w:r w:rsidR="00B21B3F" w:rsidRPr="00B21B3F">
        <w:rPr>
          <w:rFonts w:ascii="Times New Roman" w:eastAsia="Times New Roman" w:hAnsi="Times New Roman" w:cs="Times New Roman"/>
          <w:sz w:val="24"/>
          <w:szCs w:val="24"/>
        </w:rPr>
        <w:t>he bank could be vulnerable to any sudden adverse changes in its deposit base</w:t>
      </w:r>
      <w:r w:rsidR="001070D4">
        <w:rPr>
          <w:rFonts w:ascii="Times New Roman" w:eastAsia="Times New Roman" w:hAnsi="Times New Roman" w:cs="Times New Roman"/>
          <w:sz w:val="24"/>
          <w:szCs w:val="24"/>
        </w:rPr>
        <w:t xml:space="preserve"> if the loan deposit ratio is too high</w:t>
      </w:r>
      <w:r w:rsidR="00B21B3F" w:rsidRPr="00B21B3F">
        <w:rPr>
          <w:rFonts w:ascii="Times New Roman" w:eastAsia="Times New Roman" w:hAnsi="Times New Roman" w:cs="Times New Roman"/>
          <w:sz w:val="24"/>
          <w:szCs w:val="24"/>
        </w:rPr>
        <w:t xml:space="preserve">. Conversely, </w:t>
      </w:r>
      <w:r w:rsidR="00266E78">
        <w:rPr>
          <w:rFonts w:ascii="Times New Roman" w:eastAsia="Times New Roman" w:hAnsi="Times New Roman" w:cs="Times New Roman"/>
          <w:sz w:val="24"/>
          <w:szCs w:val="24"/>
        </w:rPr>
        <w:t xml:space="preserve">the bank holds on to unproductive capital and earns less than it should </w:t>
      </w:r>
      <w:r w:rsidR="00B21B3F" w:rsidRPr="00B21B3F">
        <w:rPr>
          <w:rFonts w:ascii="Times New Roman" w:eastAsia="Times New Roman" w:hAnsi="Times New Roman" w:cs="Times New Roman"/>
          <w:sz w:val="24"/>
          <w:szCs w:val="24"/>
        </w:rPr>
        <w:t>if the loan/deposit ratio is too low.</w:t>
      </w:r>
      <w:sdt>
        <w:sdtPr>
          <w:rPr>
            <w:rFonts w:ascii="Times New Roman" w:eastAsia="Times New Roman" w:hAnsi="Times New Roman" w:cs="Times New Roman"/>
            <w:sz w:val="24"/>
            <w:szCs w:val="24"/>
          </w:rPr>
          <w:id w:val="56000447"/>
          <w:citation/>
        </w:sdtPr>
        <w:sdtEndPr/>
        <w:sdtContent>
          <w:r w:rsidR="00A13E23">
            <w:rPr>
              <w:rFonts w:ascii="Times New Roman" w:eastAsia="Times New Roman" w:hAnsi="Times New Roman" w:cs="Times New Roman"/>
              <w:sz w:val="24"/>
              <w:szCs w:val="24"/>
            </w:rPr>
            <w:fldChar w:fldCharType="begin"/>
          </w:r>
          <w:r w:rsidR="009D6500">
            <w:rPr>
              <w:rFonts w:ascii="Times New Roman" w:eastAsia="Times New Roman" w:hAnsi="Times New Roman" w:cs="Times New Roman"/>
              <w:sz w:val="24"/>
              <w:szCs w:val="24"/>
            </w:rPr>
            <w:instrText xml:space="preserve"> CITATION CHR20 \l 1033 </w:instrText>
          </w:r>
          <w:r w:rsidR="00A13E23">
            <w:rPr>
              <w:rFonts w:ascii="Times New Roman" w:eastAsia="Times New Roman" w:hAnsi="Times New Roman" w:cs="Times New Roman"/>
              <w:sz w:val="24"/>
              <w:szCs w:val="24"/>
            </w:rPr>
            <w:fldChar w:fldCharType="separate"/>
          </w:r>
          <w:r w:rsidR="009D6500">
            <w:rPr>
              <w:rFonts w:ascii="Times New Roman" w:eastAsia="Times New Roman" w:hAnsi="Times New Roman" w:cs="Times New Roman"/>
              <w:noProof/>
              <w:sz w:val="24"/>
              <w:szCs w:val="24"/>
            </w:rPr>
            <w:t xml:space="preserve"> </w:t>
          </w:r>
          <w:r w:rsidR="009D6500" w:rsidRPr="009D6500">
            <w:rPr>
              <w:rFonts w:ascii="Times New Roman" w:eastAsia="Times New Roman" w:hAnsi="Times New Roman" w:cs="Times New Roman"/>
              <w:noProof/>
              <w:sz w:val="24"/>
              <w:szCs w:val="24"/>
            </w:rPr>
            <w:t>(B.MURPHY, 2020)</w:t>
          </w:r>
          <w:r w:rsidR="00A13E23">
            <w:rPr>
              <w:rFonts w:ascii="Times New Roman" w:eastAsia="Times New Roman" w:hAnsi="Times New Roman" w:cs="Times New Roman"/>
              <w:sz w:val="24"/>
              <w:szCs w:val="24"/>
            </w:rPr>
            <w:fldChar w:fldCharType="end"/>
          </w:r>
        </w:sdtContent>
      </w:sdt>
      <w:r w:rsidR="00B21B3F" w:rsidRPr="00B21B3F">
        <w:rPr>
          <w:rFonts w:ascii="Times New Roman" w:eastAsia="Times New Roman" w:hAnsi="Times New Roman" w:cs="Times New Roman"/>
          <w:sz w:val="24"/>
          <w:szCs w:val="24"/>
        </w:rPr>
        <w:t xml:space="preserve"> </w:t>
      </w:r>
      <w:r w:rsidR="007A010B">
        <w:rPr>
          <w:rFonts w:ascii="Times New Roman" w:eastAsia="Times New Roman" w:hAnsi="Times New Roman" w:cs="Times New Roman"/>
          <w:sz w:val="24"/>
          <w:szCs w:val="24"/>
        </w:rPr>
        <w:t>Southeast bank’s loan to deposit ratio is increasing which bank’s ability of liquidity is decreasing. Which means banks ability to pay to its customers is decreasing.</w:t>
      </w:r>
    </w:p>
    <w:p w:rsidR="00DC23A3" w:rsidRPr="00EF4B31" w:rsidRDefault="00523BFC" w:rsidP="00044453">
      <w:pPr>
        <w:jc w:val="both"/>
        <w:rPr>
          <w:rStyle w:val="SubtleEmphasis"/>
          <w:rFonts w:ascii="Times New Roman" w:hAnsi="Times New Roman" w:cs="Times New Roman"/>
          <w:i w:val="0"/>
          <w:color w:val="002060"/>
          <w:sz w:val="32"/>
          <w:szCs w:val="32"/>
        </w:rPr>
      </w:pPr>
      <w:r w:rsidRPr="00EF4B31">
        <w:rPr>
          <w:rStyle w:val="SubtleEmphasis"/>
          <w:rFonts w:ascii="Times New Roman" w:hAnsi="Times New Roman" w:cs="Times New Roman"/>
          <w:i w:val="0"/>
          <w:color w:val="002060"/>
          <w:sz w:val="32"/>
          <w:szCs w:val="32"/>
        </w:rPr>
        <w:t>4.2.</w:t>
      </w:r>
      <w:r w:rsidR="00E24376">
        <w:rPr>
          <w:rStyle w:val="SubtleEmphasis"/>
          <w:rFonts w:ascii="Times New Roman" w:hAnsi="Times New Roman" w:cs="Times New Roman"/>
          <w:i w:val="0"/>
          <w:color w:val="002060"/>
          <w:sz w:val="32"/>
          <w:szCs w:val="32"/>
        </w:rPr>
        <w:t>1.</w:t>
      </w:r>
      <w:r w:rsidRPr="00EF4B31">
        <w:rPr>
          <w:rStyle w:val="SubtleEmphasis"/>
          <w:rFonts w:ascii="Times New Roman" w:hAnsi="Times New Roman" w:cs="Times New Roman"/>
          <w:i w:val="0"/>
          <w:color w:val="002060"/>
          <w:sz w:val="32"/>
          <w:szCs w:val="32"/>
        </w:rPr>
        <w:t xml:space="preserve">4 </w:t>
      </w:r>
      <w:r w:rsidR="00874CE8" w:rsidRPr="00EF4B31">
        <w:rPr>
          <w:rStyle w:val="SubtleEmphasis"/>
          <w:rFonts w:ascii="Times New Roman" w:hAnsi="Times New Roman" w:cs="Times New Roman"/>
          <w:i w:val="0"/>
          <w:color w:val="002060"/>
          <w:sz w:val="32"/>
          <w:szCs w:val="32"/>
        </w:rPr>
        <w:t>Efficiency ratio</w:t>
      </w:r>
    </w:p>
    <w:p w:rsidR="005D6280" w:rsidRDefault="005D6280" w:rsidP="00B21B3F">
      <w:pPr>
        <w:rPr>
          <w:rFonts w:ascii="Times New Roman" w:eastAsia="Times New Roman" w:hAnsi="Times New Roman" w:cs="Times New Roman"/>
          <w:sz w:val="24"/>
          <w:szCs w:val="24"/>
        </w:rPr>
      </w:pPr>
      <w:r>
        <w:rPr>
          <w:rFonts w:ascii="Times New Roman" w:eastAsia="Times New Roman" w:hAnsi="Times New Roman" w:cs="Times New Roman"/>
          <w:sz w:val="24"/>
          <w:szCs w:val="24"/>
        </w:rPr>
        <w:t>Efficiency ratio= bank’s non interest e</w:t>
      </w:r>
      <w:r w:rsidR="00FB3677">
        <w:rPr>
          <w:rFonts w:ascii="Times New Roman" w:eastAsia="Times New Roman" w:hAnsi="Times New Roman" w:cs="Times New Roman"/>
          <w:sz w:val="24"/>
          <w:szCs w:val="24"/>
        </w:rPr>
        <w:t>xpense ÷</w:t>
      </w:r>
      <w:r w:rsidR="00D67F3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net income</w:t>
      </w:r>
    </w:p>
    <w:tbl>
      <w:tblPr>
        <w:tblStyle w:val="LightGrid-Accent5"/>
        <w:tblW w:w="0" w:type="auto"/>
        <w:tblLook w:val="04A0" w:firstRow="1" w:lastRow="0" w:firstColumn="1" w:lastColumn="0" w:noHBand="0" w:noVBand="1"/>
      </w:tblPr>
      <w:tblGrid>
        <w:gridCol w:w="1547"/>
        <w:gridCol w:w="2295"/>
      </w:tblGrid>
      <w:tr w:rsidR="003E4969" w:rsidTr="00341E8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47" w:type="dxa"/>
          </w:tcPr>
          <w:p w:rsidR="003E4969" w:rsidRPr="000762AA" w:rsidRDefault="003E4969" w:rsidP="00B21B3F">
            <w:pPr>
              <w:rPr>
                <w:rFonts w:ascii="Times New Roman" w:eastAsia="Times New Roman" w:hAnsi="Times New Roman" w:cs="Times New Roman"/>
                <w:sz w:val="24"/>
                <w:szCs w:val="24"/>
              </w:rPr>
            </w:pPr>
            <w:r w:rsidRPr="000762AA">
              <w:rPr>
                <w:rFonts w:ascii="Times New Roman" w:eastAsia="Times New Roman" w:hAnsi="Times New Roman" w:cs="Times New Roman"/>
                <w:sz w:val="24"/>
                <w:szCs w:val="24"/>
              </w:rPr>
              <w:t xml:space="preserve">Year </w:t>
            </w:r>
          </w:p>
        </w:tc>
        <w:tc>
          <w:tcPr>
            <w:tcW w:w="2295" w:type="dxa"/>
          </w:tcPr>
          <w:p w:rsidR="003E4969" w:rsidRPr="000762AA" w:rsidRDefault="003E4969" w:rsidP="00B21B3F">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0762AA">
              <w:rPr>
                <w:rFonts w:ascii="Times New Roman" w:eastAsia="Times New Roman" w:hAnsi="Times New Roman" w:cs="Times New Roman"/>
                <w:sz w:val="24"/>
                <w:szCs w:val="24"/>
              </w:rPr>
              <w:t>Ratio</w:t>
            </w:r>
          </w:p>
        </w:tc>
      </w:tr>
      <w:tr w:rsidR="003E4969" w:rsidTr="00341E8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47" w:type="dxa"/>
          </w:tcPr>
          <w:p w:rsidR="003E4969" w:rsidRPr="000762AA" w:rsidRDefault="003E4969" w:rsidP="00B21B3F">
            <w:pPr>
              <w:rPr>
                <w:rFonts w:ascii="Times New Roman" w:eastAsia="Times New Roman" w:hAnsi="Times New Roman" w:cs="Times New Roman"/>
                <w:sz w:val="24"/>
                <w:szCs w:val="24"/>
              </w:rPr>
            </w:pPr>
            <w:r w:rsidRPr="000762AA">
              <w:rPr>
                <w:rFonts w:ascii="Times New Roman" w:eastAsia="Times New Roman" w:hAnsi="Times New Roman" w:cs="Times New Roman"/>
                <w:sz w:val="24"/>
                <w:szCs w:val="24"/>
              </w:rPr>
              <w:t>2015</w:t>
            </w:r>
          </w:p>
        </w:tc>
        <w:tc>
          <w:tcPr>
            <w:tcW w:w="2295" w:type="dxa"/>
          </w:tcPr>
          <w:p w:rsidR="003E4969" w:rsidRPr="000762AA" w:rsidRDefault="003E4969" w:rsidP="00B21B3F">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30.77%</w:t>
            </w:r>
          </w:p>
        </w:tc>
      </w:tr>
      <w:tr w:rsidR="003E4969" w:rsidTr="00341E8B">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47" w:type="dxa"/>
          </w:tcPr>
          <w:p w:rsidR="003E4969" w:rsidRPr="000762AA" w:rsidRDefault="003E4969" w:rsidP="00B21B3F">
            <w:pPr>
              <w:rPr>
                <w:rFonts w:ascii="Times New Roman" w:eastAsia="Times New Roman" w:hAnsi="Times New Roman" w:cs="Times New Roman"/>
                <w:sz w:val="24"/>
                <w:szCs w:val="24"/>
              </w:rPr>
            </w:pPr>
            <w:r w:rsidRPr="000762AA">
              <w:rPr>
                <w:rFonts w:ascii="Times New Roman" w:eastAsia="Times New Roman" w:hAnsi="Times New Roman" w:cs="Times New Roman"/>
                <w:sz w:val="24"/>
                <w:szCs w:val="24"/>
              </w:rPr>
              <w:t>2016</w:t>
            </w:r>
          </w:p>
        </w:tc>
        <w:tc>
          <w:tcPr>
            <w:tcW w:w="2295" w:type="dxa"/>
          </w:tcPr>
          <w:p w:rsidR="003E4969" w:rsidRPr="000762AA" w:rsidRDefault="003E4969" w:rsidP="00B21B3F">
            <w:pP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33.84%</w:t>
            </w:r>
          </w:p>
        </w:tc>
      </w:tr>
      <w:tr w:rsidR="003E4969" w:rsidTr="00341E8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47" w:type="dxa"/>
          </w:tcPr>
          <w:p w:rsidR="003E4969" w:rsidRPr="000762AA" w:rsidRDefault="003E4969" w:rsidP="00B21B3F">
            <w:pPr>
              <w:rPr>
                <w:rFonts w:ascii="Times New Roman" w:eastAsia="Times New Roman" w:hAnsi="Times New Roman" w:cs="Times New Roman"/>
                <w:sz w:val="24"/>
                <w:szCs w:val="24"/>
              </w:rPr>
            </w:pPr>
            <w:r w:rsidRPr="000762AA">
              <w:rPr>
                <w:rFonts w:ascii="Times New Roman" w:eastAsia="Times New Roman" w:hAnsi="Times New Roman" w:cs="Times New Roman"/>
                <w:sz w:val="24"/>
                <w:szCs w:val="24"/>
              </w:rPr>
              <w:t>2017</w:t>
            </w:r>
          </w:p>
        </w:tc>
        <w:tc>
          <w:tcPr>
            <w:tcW w:w="2295" w:type="dxa"/>
          </w:tcPr>
          <w:p w:rsidR="003E4969" w:rsidRPr="000762AA" w:rsidRDefault="003E4969" w:rsidP="00B21B3F">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34.96%</w:t>
            </w:r>
          </w:p>
        </w:tc>
      </w:tr>
      <w:tr w:rsidR="003E4969" w:rsidTr="00341E8B">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47" w:type="dxa"/>
          </w:tcPr>
          <w:p w:rsidR="003E4969" w:rsidRPr="000762AA" w:rsidRDefault="003E4969" w:rsidP="00B21B3F">
            <w:pPr>
              <w:rPr>
                <w:rFonts w:ascii="Times New Roman" w:eastAsia="Times New Roman" w:hAnsi="Times New Roman" w:cs="Times New Roman"/>
                <w:sz w:val="24"/>
                <w:szCs w:val="24"/>
              </w:rPr>
            </w:pPr>
            <w:r w:rsidRPr="000762AA">
              <w:rPr>
                <w:rFonts w:ascii="Times New Roman" w:eastAsia="Times New Roman" w:hAnsi="Times New Roman" w:cs="Times New Roman"/>
                <w:sz w:val="24"/>
                <w:szCs w:val="24"/>
              </w:rPr>
              <w:t>2018</w:t>
            </w:r>
          </w:p>
        </w:tc>
        <w:tc>
          <w:tcPr>
            <w:tcW w:w="2295" w:type="dxa"/>
          </w:tcPr>
          <w:p w:rsidR="003E4969" w:rsidRPr="000762AA" w:rsidRDefault="003E4969" w:rsidP="00B21B3F">
            <w:pP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34.61%</w:t>
            </w:r>
          </w:p>
        </w:tc>
      </w:tr>
      <w:tr w:rsidR="003E4969" w:rsidTr="00341E8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47" w:type="dxa"/>
          </w:tcPr>
          <w:p w:rsidR="003E4969" w:rsidRPr="000762AA" w:rsidRDefault="003E4969" w:rsidP="00B21B3F">
            <w:pPr>
              <w:rPr>
                <w:rFonts w:ascii="Times New Roman" w:eastAsia="Times New Roman" w:hAnsi="Times New Roman" w:cs="Times New Roman"/>
                <w:sz w:val="24"/>
                <w:szCs w:val="24"/>
              </w:rPr>
            </w:pPr>
            <w:r w:rsidRPr="000762AA">
              <w:rPr>
                <w:rFonts w:ascii="Times New Roman" w:eastAsia="Times New Roman" w:hAnsi="Times New Roman" w:cs="Times New Roman"/>
                <w:sz w:val="24"/>
                <w:szCs w:val="24"/>
              </w:rPr>
              <w:t>2019</w:t>
            </w:r>
          </w:p>
        </w:tc>
        <w:tc>
          <w:tcPr>
            <w:tcW w:w="2295" w:type="dxa"/>
          </w:tcPr>
          <w:p w:rsidR="003E4969" w:rsidRPr="000762AA" w:rsidRDefault="003E4969" w:rsidP="00B21B3F">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37.58%</w:t>
            </w:r>
          </w:p>
        </w:tc>
      </w:tr>
    </w:tbl>
    <w:p w:rsidR="00B21B3F" w:rsidRPr="00B21B3F" w:rsidRDefault="00B21B3F" w:rsidP="00110137">
      <w:pPr>
        <w:rPr>
          <w:rFonts w:ascii="Times New Roman" w:hAnsi="Times New Roman" w:cs="Times New Roman"/>
          <w:sz w:val="24"/>
          <w:szCs w:val="24"/>
        </w:rPr>
      </w:pPr>
    </w:p>
    <w:p w:rsidR="007721D5" w:rsidRDefault="00D70768" w:rsidP="00110137">
      <w:pPr>
        <w:rPr>
          <w:rFonts w:ascii="Times New Roman" w:hAnsi="Times New Roman" w:cs="Times New Roman"/>
          <w:sz w:val="24"/>
          <w:szCs w:val="24"/>
        </w:rPr>
      </w:pPr>
      <w:r w:rsidRPr="00A9256B">
        <w:rPr>
          <w:rFonts w:ascii="Times New Roman" w:hAnsi="Times New Roman" w:cs="Times New Roman"/>
          <w:noProof/>
          <w:sz w:val="24"/>
          <w:szCs w:val="24"/>
        </w:rPr>
        <w:lastRenderedPageBreak/>
        <w:drawing>
          <wp:inline distT="0" distB="0" distL="0" distR="0">
            <wp:extent cx="3420225" cy="2059200"/>
            <wp:effectExtent l="19050" t="0" r="27825" b="0"/>
            <wp:docPr id="10"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C937C0" w:rsidRPr="00C937C0" w:rsidRDefault="00C937C0" w:rsidP="00110137">
      <w:pPr>
        <w:rPr>
          <w:rFonts w:ascii="Times New Roman" w:hAnsi="Times New Roman" w:cs="Times New Roman"/>
          <w:sz w:val="18"/>
          <w:szCs w:val="18"/>
        </w:rPr>
      </w:pPr>
      <w:r>
        <w:rPr>
          <w:rFonts w:ascii="Times New Roman" w:hAnsi="Times New Roman" w:cs="Times New Roman"/>
          <w:sz w:val="24"/>
          <w:szCs w:val="24"/>
        </w:rPr>
        <w:t xml:space="preserve">                                  </w:t>
      </w:r>
      <w:r w:rsidR="0016588C">
        <w:rPr>
          <w:rFonts w:ascii="Times New Roman" w:hAnsi="Times New Roman" w:cs="Times New Roman"/>
          <w:sz w:val="18"/>
          <w:szCs w:val="18"/>
        </w:rPr>
        <w:t>Figure</w:t>
      </w:r>
      <w:r>
        <w:rPr>
          <w:rFonts w:ascii="Times New Roman" w:hAnsi="Times New Roman" w:cs="Times New Roman"/>
          <w:sz w:val="18"/>
          <w:szCs w:val="18"/>
        </w:rPr>
        <w:t>: 5</w:t>
      </w:r>
    </w:p>
    <w:p w:rsidR="00DD498E" w:rsidRDefault="00CB1F61" w:rsidP="00B1760F">
      <w:pPr>
        <w:jc w:val="both"/>
        <w:rPr>
          <w:rFonts w:ascii="Times New Roman" w:eastAsia="Times New Roman" w:hAnsi="Times New Roman" w:cs="Times New Roman"/>
          <w:sz w:val="24"/>
          <w:szCs w:val="24"/>
        </w:rPr>
      </w:pPr>
      <w:r w:rsidRPr="009F6C99">
        <w:rPr>
          <w:rFonts w:ascii="Times New Roman" w:eastAsia="Times New Roman" w:hAnsi="Times New Roman" w:cs="Times New Roman"/>
          <w:sz w:val="24"/>
          <w:szCs w:val="24"/>
          <w:u w:val="single"/>
        </w:rPr>
        <w:t>Interpretation</w:t>
      </w:r>
      <w:r w:rsidRPr="00347DCB">
        <w:rPr>
          <w:rFonts w:ascii="Times New Roman" w:eastAsia="Times New Roman" w:hAnsi="Times New Roman" w:cs="Times New Roman"/>
          <w:sz w:val="24"/>
          <w:szCs w:val="24"/>
        </w:rPr>
        <w:t>:</w:t>
      </w:r>
      <w:r w:rsidRPr="002224A0">
        <w:rPr>
          <w:rFonts w:ascii="Times New Roman" w:eastAsia="Times New Roman" w:hAnsi="Times New Roman" w:cs="Times New Roman"/>
          <w:sz w:val="24"/>
          <w:szCs w:val="24"/>
        </w:rPr>
        <w:t xml:space="preserve"> </w:t>
      </w:r>
      <w:r w:rsidR="00440C22">
        <w:rPr>
          <w:rFonts w:ascii="Times New Roman" w:eastAsia="Times New Roman" w:hAnsi="Times New Roman" w:cs="Times New Roman"/>
          <w:sz w:val="24"/>
          <w:szCs w:val="24"/>
        </w:rPr>
        <w:t>Efficiency ratio helps finds out the balance between income and expenses.</w:t>
      </w:r>
      <w:r w:rsidR="009F6E5D">
        <w:rPr>
          <w:rFonts w:ascii="Times New Roman" w:eastAsia="Times New Roman" w:hAnsi="Times New Roman" w:cs="Times New Roman"/>
          <w:sz w:val="24"/>
          <w:szCs w:val="24"/>
        </w:rPr>
        <w:t xml:space="preserve"> </w:t>
      </w:r>
      <w:r w:rsidR="00BA69E8">
        <w:rPr>
          <w:rFonts w:ascii="Times New Roman" w:eastAsia="Times New Roman" w:hAnsi="Times New Roman" w:cs="Times New Roman"/>
          <w:sz w:val="24"/>
          <w:szCs w:val="24"/>
        </w:rPr>
        <w:t xml:space="preserve">It measures how much the bank pays on operating expenses. </w:t>
      </w:r>
      <w:sdt>
        <w:sdtPr>
          <w:rPr>
            <w:rFonts w:ascii="Times New Roman" w:eastAsia="Times New Roman" w:hAnsi="Times New Roman" w:cs="Times New Roman"/>
            <w:sz w:val="24"/>
            <w:szCs w:val="24"/>
          </w:rPr>
          <w:id w:val="56000450"/>
          <w:citation/>
        </w:sdtPr>
        <w:sdtEndPr/>
        <w:sdtContent>
          <w:r w:rsidR="00A13E23">
            <w:rPr>
              <w:rFonts w:ascii="Times New Roman" w:eastAsia="Times New Roman" w:hAnsi="Times New Roman" w:cs="Times New Roman"/>
              <w:sz w:val="24"/>
              <w:szCs w:val="24"/>
            </w:rPr>
            <w:fldChar w:fldCharType="begin"/>
          </w:r>
          <w:r w:rsidR="00D50F36">
            <w:rPr>
              <w:rFonts w:ascii="Times New Roman" w:eastAsia="Times New Roman" w:hAnsi="Times New Roman" w:cs="Times New Roman"/>
              <w:sz w:val="24"/>
              <w:szCs w:val="24"/>
            </w:rPr>
            <w:instrText xml:space="preserve"> CITATION DrF \l 1033 </w:instrText>
          </w:r>
          <w:r w:rsidR="00A13E23">
            <w:rPr>
              <w:rFonts w:ascii="Times New Roman" w:eastAsia="Times New Roman" w:hAnsi="Times New Roman" w:cs="Times New Roman"/>
              <w:sz w:val="24"/>
              <w:szCs w:val="24"/>
            </w:rPr>
            <w:fldChar w:fldCharType="separate"/>
          </w:r>
          <w:r w:rsidR="00D50F36" w:rsidRPr="00D50F36">
            <w:rPr>
              <w:rFonts w:ascii="Times New Roman" w:eastAsia="Times New Roman" w:hAnsi="Times New Roman" w:cs="Times New Roman"/>
              <w:noProof/>
              <w:sz w:val="24"/>
              <w:szCs w:val="24"/>
            </w:rPr>
            <w:t>(Sobhani)</w:t>
          </w:r>
          <w:r w:rsidR="00A13E23">
            <w:rPr>
              <w:rFonts w:ascii="Times New Roman" w:eastAsia="Times New Roman" w:hAnsi="Times New Roman" w:cs="Times New Roman"/>
              <w:sz w:val="24"/>
              <w:szCs w:val="24"/>
            </w:rPr>
            <w:fldChar w:fldCharType="end"/>
          </w:r>
        </w:sdtContent>
      </w:sdt>
      <w:r w:rsidR="007B0AF1">
        <w:rPr>
          <w:rFonts w:ascii="Times New Roman" w:eastAsia="Times New Roman" w:hAnsi="Times New Roman" w:cs="Times New Roman"/>
          <w:sz w:val="24"/>
          <w:szCs w:val="24"/>
        </w:rPr>
        <w:t xml:space="preserve">. </w:t>
      </w:r>
      <w:r w:rsidR="009F6E5D">
        <w:rPr>
          <w:rFonts w:ascii="Times New Roman" w:eastAsia="Times New Roman" w:hAnsi="Times New Roman" w:cs="Times New Roman"/>
          <w:sz w:val="24"/>
          <w:szCs w:val="24"/>
        </w:rPr>
        <w:t>Efficiency rat</w:t>
      </w:r>
      <w:r w:rsidR="00D26862">
        <w:rPr>
          <w:rFonts w:ascii="Times New Roman" w:eastAsia="Times New Roman" w:hAnsi="Times New Roman" w:cs="Times New Roman"/>
          <w:sz w:val="24"/>
          <w:szCs w:val="24"/>
        </w:rPr>
        <w:t>io is increasing over the years, w</w:t>
      </w:r>
      <w:r w:rsidR="004F7A11">
        <w:rPr>
          <w:rFonts w:ascii="Times New Roman" w:eastAsia="Times New Roman" w:hAnsi="Times New Roman" w:cs="Times New Roman"/>
          <w:sz w:val="24"/>
          <w:szCs w:val="24"/>
        </w:rPr>
        <w:t xml:space="preserve">hich </w:t>
      </w:r>
      <w:r w:rsidR="00443FD9">
        <w:rPr>
          <w:rFonts w:ascii="Times New Roman" w:eastAsia="Times New Roman" w:hAnsi="Times New Roman" w:cs="Times New Roman"/>
          <w:sz w:val="24"/>
          <w:szCs w:val="24"/>
        </w:rPr>
        <w:t>can mean</w:t>
      </w:r>
      <w:r w:rsidR="004F7A11">
        <w:rPr>
          <w:rFonts w:ascii="Times New Roman" w:eastAsia="Times New Roman" w:hAnsi="Times New Roman" w:cs="Times New Roman"/>
          <w:sz w:val="24"/>
          <w:szCs w:val="24"/>
        </w:rPr>
        <w:t xml:space="preserve"> bank’s co</w:t>
      </w:r>
      <w:r w:rsidR="00443FD9">
        <w:rPr>
          <w:rFonts w:ascii="Times New Roman" w:eastAsia="Times New Roman" w:hAnsi="Times New Roman" w:cs="Times New Roman"/>
          <w:sz w:val="24"/>
          <w:szCs w:val="24"/>
        </w:rPr>
        <w:t>st is increasing over the years or revenue is decreasing.</w:t>
      </w:r>
      <w:r w:rsidR="009734BF">
        <w:rPr>
          <w:rFonts w:ascii="Times New Roman" w:eastAsia="Times New Roman" w:hAnsi="Times New Roman" w:cs="Times New Roman"/>
          <w:sz w:val="24"/>
          <w:szCs w:val="24"/>
        </w:rPr>
        <w:t xml:space="preserve"> </w:t>
      </w:r>
      <w:r w:rsidR="00D67308">
        <w:rPr>
          <w:rFonts w:ascii="Times New Roman" w:eastAsia="Times New Roman" w:hAnsi="Times New Roman" w:cs="Times New Roman"/>
          <w:sz w:val="24"/>
          <w:szCs w:val="24"/>
        </w:rPr>
        <w:t>L</w:t>
      </w:r>
      <w:r w:rsidR="004165B4">
        <w:rPr>
          <w:rFonts w:ascii="Times New Roman" w:eastAsia="Times New Roman" w:hAnsi="Times New Roman" w:cs="Times New Roman"/>
          <w:sz w:val="24"/>
          <w:szCs w:val="24"/>
        </w:rPr>
        <w:t>ower efficiency ratio is better</w:t>
      </w:r>
      <w:r w:rsidR="00D67308">
        <w:rPr>
          <w:rFonts w:ascii="Times New Roman" w:eastAsia="Times New Roman" w:hAnsi="Times New Roman" w:cs="Times New Roman"/>
          <w:sz w:val="24"/>
          <w:szCs w:val="24"/>
        </w:rPr>
        <w:t>,</w:t>
      </w:r>
      <w:r w:rsidR="004165B4">
        <w:rPr>
          <w:rFonts w:ascii="Times New Roman" w:eastAsia="Times New Roman" w:hAnsi="Times New Roman" w:cs="Times New Roman"/>
          <w:sz w:val="24"/>
          <w:szCs w:val="24"/>
        </w:rPr>
        <w:t xml:space="preserve"> </w:t>
      </w:r>
      <w:r w:rsidR="00D67308">
        <w:rPr>
          <w:rFonts w:ascii="Times New Roman" w:eastAsia="Times New Roman" w:hAnsi="Times New Roman" w:cs="Times New Roman"/>
          <w:sz w:val="24"/>
          <w:szCs w:val="24"/>
        </w:rPr>
        <w:t>so t</w:t>
      </w:r>
      <w:r w:rsidR="007F3D36">
        <w:rPr>
          <w:rFonts w:ascii="Times New Roman" w:eastAsia="Times New Roman" w:hAnsi="Times New Roman" w:cs="Times New Roman"/>
          <w:sz w:val="24"/>
          <w:szCs w:val="24"/>
        </w:rPr>
        <w:t>his is not a good sign for the bank.</w:t>
      </w:r>
    </w:p>
    <w:p w:rsidR="00440C22" w:rsidRPr="00EF4B31" w:rsidRDefault="00440C22" w:rsidP="00B1760F">
      <w:pPr>
        <w:jc w:val="both"/>
        <w:rPr>
          <w:rFonts w:ascii="Times New Roman" w:eastAsia="Times New Roman" w:hAnsi="Times New Roman" w:cs="Times New Roman"/>
          <w:color w:val="002060"/>
          <w:sz w:val="24"/>
          <w:szCs w:val="24"/>
        </w:rPr>
      </w:pPr>
    </w:p>
    <w:p w:rsidR="001948A1" w:rsidRPr="00EF4B31" w:rsidRDefault="00AA47D7" w:rsidP="00B1760F">
      <w:pPr>
        <w:jc w:val="both"/>
        <w:rPr>
          <w:rStyle w:val="SubtleEmphasis"/>
          <w:rFonts w:ascii="Times New Roman" w:hAnsi="Times New Roman" w:cs="Times New Roman"/>
          <w:i w:val="0"/>
          <w:color w:val="002060"/>
          <w:sz w:val="32"/>
          <w:szCs w:val="32"/>
        </w:rPr>
      </w:pPr>
      <w:r>
        <w:rPr>
          <w:rStyle w:val="SubtleEmphasis"/>
          <w:rFonts w:ascii="Times New Roman" w:hAnsi="Times New Roman" w:cs="Times New Roman"/>
          <w:i w:val="0"/>
          <w:color w:val="002060"/>
          <w:sz w:val="32"/>
          <w:szCs w:val="32"/>
        </w:rPr>
        <w:t xml:space="preserve">4.2.1.5 </w:t>
      </w:r>
      <w:r w:rsidR="005F1F92" w:rsidRPr="00EF4B31">
        <w:rPr>
          <w:rStyle w:val="SubtleEmphasis"/>
          <w:rFonts w:ascii="Times New Roman" w:hAnsi="Times New Roman" w:cs="Times New Roman"/>
          <w:i w:val="0"/>
          <w:color w:val="002060"/>
          <w:sz w:val="32"/>
          <w:szCs w:val="32"/>
        </w:rPr>
        <w:t xml:space="preserve">Tier 1 </w:t>
      </w:r>
      <w:r w:rsidR="001948A1" w:rsidRPr="00EF4B31">
        <w:rPr>
          <w:rStyle w:val="SubtleEmphasis"/>
          <w:rFonts w:ascii="Times New Roman" w:hAnsi="Times New Roman" w:cs="Times New Roman"/>
          <w:i w:val="0"/>
          <w:color w:val="002060"/>
          <w:sz w:val="32"/>
          <w:szCs w:val="32"/>
        </w:rPr>
        <w:t>Capital ratio</w:t>
      </w:r>
    </w:p>
    <w:p w:rsidR="00BE2BBA" w:rsidRDefault="000C4535" w:rsidP="00B1760F">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Tier 1 Capital ratio = </w:t>
      </w:r>
      <w:r w:rsidR="00481CDA">
        <w:rPr>
          <w:rFonts w:ascii="Times New Roman" w:eastAsia="Times New Roman" w:hAnsi="Times New Roman" w:cs="Times New Roman"/>
          <w:sz w:val="24"/>
          <w:szCs w:val="24"/>
        </w:rPr>
        <w:t>Total equity – revaluation reserve ÷ risk base assets</w:t>
      </w:r>
    </w:p>
    <w:p w:rsidR="00D46C84" w:rsidRDefault="00C506C0" w:rsidP="00E146E7">
      <w:pPr>
        <w:pStyle w:val="NormalWeb"/>
        <w:spacing w:before="0" w:beforeAutospacing="0" w:after="0" w:afterAutospacing="0"/>
        <w:ind w:firstLine="360"/>
        <w:jc w:val="both"/>
      </w:pPr>
      <w:r w:rsidRPr="00C506C0">
        <w:t>Risk Based Assets = Total Asset - Cas</w:t>
      </w:r>
      <w:r w:rsidR="00E146E7">
        <w:t>h and Equivalents - Fixed Asset</w:t>
      </w:r>
    </w:p>
    <w:p w:rsidR="008A53D1" w:rsidRPr="008A53D1" w:rsidRDefault="008A53D1" w:rsidP="00B1760F">
      <w:pPr>
        <w:pStyle w:val="NormalWeb"/>
        <w:spacing w:before="0" w:beforeAutospacing="0" w:after="0" w:afterAutospacing="0"/>
        <w:ind w:firstLine="360"/>
        <w:jc w:val="both"/>
      </w:pPr>
    </w:p>
    <w:tbl>
      <w:tblPr>
        <w:tblStyle w:val="MediumShading1-Accent1"/>
        <w:tblW w:w="0" w:type="auto"/>
        <w:tblLayout w:type="fixed"/>
        <w:tblLook w:val="04A0" w:firstRow="1" w:lastRow="0" w:firstColumn="1" w:lastColumn="0" w:noHBand="0" w:noVBand="1"/>
      </w:tblPr>
      <w:tblGrid>
        <w:gridCol w:w="1207"/>
        <w:gridCol w:w="1290"/>
      </w:tblGrid>
      <w:tr w:rsidR="00013482" w:rsidRPr="00D1760A" w:rsidTr="0001348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7" w:type="dxa"/>
          </w:tcPr>
          <w:p w:rsidR="00013482" w:rsidRPr="00D1760A" w:rsidRDefault="00013482" w:rsidP="000A0912">
            <w:pPr>
              <w:rPr>
                <w:rFonts w:ascii="Times New Roman" w:hAnsi="Times New Roman" w:cs="Times New Roman"/>
                <w:sz w:val="24"/>
                <w:szCs w:val="24"/>
              </w:rPr>
            </w:pPr>
            <w:r w:rsidRPr="00D1760A">
              <w:rPr>
                <w:rFonts w:ascii="Times New Roman" w:hAnsi="Times New Roman" w:cs="Times New Roman"/>
                <w:sz w:val="24"/>
                <w:szCs w:val="24"/>
              </w:rPr>
              <w:t>Year</w:t>
            </w:r>
          </w:p>
        </w:tc>
        <w:tc>
          <w:tcPr>
            <w:tcW w:w="1290" w:type="dxa"/>
          </w:tcPr>
          <w:p w:rsidR="00013482" w:rsidRPr="00D1760A" w:rsidRDefault="00013482" w:rsidP="000A0912">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1760A">
              <w:rPr>
                <w:rFonts w:ascii="Times New Roman" w:hAnsi="Times New Roman" w:cs="Times New Roman"/>
                <w:sz w:val="24"/>
                <w:szCs w:val="24"/>
              </w:rPr>
              <w:t>Tier 1 Capital ratio</w:t>
            </w:r>
          </w:p>
        </w:tc>
      </w:tr>
      <w:tr w:rsidR="00013482" w:rsidRPr="00D1760A" w:rsidTr="000134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7" w:type="dxa"/>
          </w:tcPr>
          <w:p w:rsidR="00013482" w:rsidRPr="00D1760A" w:rsidRDefault="00013482" w:rsidP="000A0912">
            <w:pPr>
              <w:rPr>
                <w:rFonts w:ascii="Times New Roman" w:hAnsi="Times New Roman" w:cs="Times New Roman"/>
                <w:sz w:val="24"/>
                <w:szCs w:val="24"/>
              </w:rPr>
            </w:pPr>
            <w:r w:rsidRPr="00D1760A">
              <w:rPr>
                <w:rFonts w:ascii="Times New Roman" w:hAnsi="Times New Roman" w:cs="Times New Roman"/>
                <w:sz w:val="24"/>
                <w:szCs w:val="24"/>
              </w:rPr>
              <w:t>2015</w:t>
            </w:r>
          </w:p>
        </w:tc>
        <w:tc>
          <w:tcPr>
            <w:tcW w:w="1290" w:type="dxa"/>
          </w:tcPr>
          <w:p w:rsidR="00013482" w:rsidRPr="00D1760A" w:rsidRDefault="001344F9" w:rsidP="000A091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8.57%</w:t>
            </w:r>
          </w:p>
        </w:tc>
      </w:tr>
      <w:tr w:rsidR="00013482" w:rsidRPr="00D1760A" w:rsidTr="0001348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7" w:type="dxa"/>
          </w:tcPr>
          <w:p w:rsidR="00013482" w:rsidRPr="00D1760A" w:rsidRDefault="00013482" w:rsidP="000A0912">
            <w:pPr>
              <w:rPr>
                <w:rFonts w:ascii="Times New Roman" w:hAnsi="Times New Roman" w:cs="Times New Roman"/>
                <w:sz w:val="24"/>
                <w:szCs w:val="24"/>
              </w:rPr>
            </w:pPr>
            <w:r w:rsidRPr="00D1760A">
              <w:rPr>
                <w:rFonts w:ascii="Times New Roman" w:hAnsi="Times New Roman" w:cs="Times New Roman"/>
                <w:sz w:val="24"/>
                <w:szCs w:val="24"/>
              </w:rPr>
              <w:t>2016</w:t>
            </w:r>
          </w:p>
        </w:tc>
        <w:tc>
          <w:tcPr>
            <w:tcW w:w="1290" w:type="dxa"/>
          </w:tcPr>
          <w:p w:rsidR="00013482" w:rsidRPr="00D1760A" w:rsidRDefault="001344F9" w:rsidP="000A0912">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7.73%</w:t>
            </w:r>
          </w:p>
        </w:tc>
      </w:tr>
      <w:tr w:rsidR="00013482" w:rsidRPr="00D1760A" w:rsidTr="000134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7" w:type="dxa"/>
          </w:tcPr>
          <w:p w:rsidR="00013482" w:rsidRPr="00D1760A" w:rsidRDefault="00013482" w:rsidP="000A0912">
            <w:pPr>
              <w:rPr>
                <w:rFonts w:ascii="Times New Roman" w:hAnsi="Times New Roman" w:cs="Times New Roman"/>
                <w:sz w:val="24"/>
                <w:szCs w:val="24"/>
              </w:rPr>
            </w:pPr>
            <w:r w:rsidRPr="00D1760A">
              <w:rPr>
                <w:rFonts w:ascii="Times New Roman" w:hAnsi="Times New Roman" w:cs="Times New Roman"/>
                <w:sz w:val="24"/>
                <w:szCs w:val="24"/>
              </w:rPr>
              <w:t>2017</w:t>
            </w:r>
          </w:p>
        </w:tc>
        <w:tc>
          <w:tcPr>
            <w:tcW w:w="1290" w:type="dxa"/>
          </w:tcPr>
          <w:p w:rsidR="00013482" w:rsidRPr="00D1760A" w:rsidRDefault="001344F9" w:rsidP="000A091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6.79%</w:t>
            </w:r>
          </w:p>
        </w:tc>
      </w:tr>
      <w:tr w:rsidR="00013482" w:rsidRPr="00D1760A" w:rsidTr="0001348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7" w:type="dxa"/>
          </w:tcPr>
          <w:p w:rsidR="00013482" w:rsidRPr="00D1760A" w:rsidRDefault="00013482" w:rsidP="000A0912">
            <w:pPr>
              <w:rPr>
                <w:rFonts w:ascii="Times New Roman" w:hAnsi="Times New Roman" w:cs="Times New Roman"/>
                <w:sz w:val="24"/>
                <w:szCs w:val="24"/>
              </w:rPr>
            </w:pPr>
            <w:r w:rsidRPr="00D1760A">
              <w:rPr>
                <w:rFonts w:ascii="Times New Roman" w:hAnsi="Times New Roman" w:cs="Times New Roman"/>
                <w:sz w:val="24"/>
                <w:szCs w:val="24"/>
              </w:rPr>
              <w:t>2018</w:t>
            </w:r>
          </w:p>
        </w:tc>
        <w:tc>
          <w:tcPr>
            <w:tcW w:w="1290" w:type="dxa"/>
          </w:tcPr>
          <w:p w:rsidR="00013482" w:rsidRPr="00D1760A" w:rsidRDefault="00E4449A" w:rsidP="000A0912">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7.54%</w:t>
            </w:r>
          </w:p>
        </w:tc>
      </w:tr>
      <w:tr w:rsidR="00013482" w:rsidRPr="00D1760A" w:rsidTr="000134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7" w:type="dxa"/>
          </w:tcPr>
          <w:p w:rsidR="00013482" w:rsidRPr="00D1760A" w:rsidRDefault="00013482" w:rsidP="000A0912">
            <w:pPr>
              <w:rPr>
                <w:rFonts w:ascii="Times New Roman" w:hAnsi="Times New Roman" w:cs="Times New Roman"/>
                <w:sz w:val="24"/>
                <w:szCs w:val="24"/>
              </w:rPr>
            </w:pPr>
            <w:r w:rsidRPr="00D1760A">
              <w:rPr>
                <w:rFonts w:ascii="Times New Roman" w:hAnsi="Times New Roman" w:cs="Times New Roman"/>
                <w:sz w:val="24"/>
                <w:szCs w:val="24"/>
              </w:rPr>
              <w:t>2019</w:t>
            </w:r>
          </w:p>
        </w:tc>
        <w:tc>
          <w:tcPr>
            <w:tcW w:w="1290" w:type="dxa"/>
          </w:tcPr>
          <w:p w:rsidR="00013482" w:rsidRPr="00D1760A" w:rsidRDefault="00E4449A" w:rsidP="000A091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8.35%</w:t>
            </w:r>
          </w:p>
        </w:tc>
      </w:tr>
    </w:tbl>
    <w:p w:rsidR="00197AEF" w:rsidRDefault="00197AEF" w:rsidP="000A0912">
      <w:pPr>
        <w:rPr>
          <w:rFonts w:ascii="Times New Roman" w:hAnsi="Times New Roman" w:cs="Times New Roman"/>
          <w:sz w:val="24"/>
          <w:szCs w:val="24"/>
        </w:rPr>
      </w:pPr>
    </w:p>
    <w:p w:rsidR="00090380" w:rsidRDefault="00E848B8" w:rsidP="00AA1576">
      <w:pPr>
        <w:rPr>
          <w:rFonts w:ascii="Times New Roman" w:hAnsi="Times New Roman" w:cs="Times New Roman"/>
          <w:sz w:val="24"/>
          <w:szCs w:val="24"/>
        </w:rPr>
      </w:pPr>
      <w:r w:rsidRPr="00E848B8">
        <w:rPr>
          <w:rFonts w:ascii="Times New Roman" w:hAnsi="Times New Roman" w:cs="Times New Roman"/>
          <w:noProof/>
          <w:sz w:val="24"/>
          <w:szCs w:val="24"/>
        </w:rPr>
        <w:lastRenderedPageBreak/>
        <w:drawing>
          <wp:inline distT="0" distB="0" distL="0" distR="0">
            <wp:extent cx="2846765" cy="2262285"/>
            <wp:effectExtent l="19050" t="0" r="10735" b="4665"/>
            <wp:docPr id="14"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090380" w:rsidRPr="00281BC2" w:rsidRDefault="00C01906" w:rsidP="00281BC2">
      <w:pPr>
        <w:rPr>
          <w:rFonts w:ascii="Times New Roman" w:hAnsi="Times New Roman" w:cs="Times New Roman"/>
          <w:sz w:val="18"/>
          <w:szCs w:val="18"/>
        </w:rPr>
      </w:pPr>
      <w:r>
        <w:rPr>
          <w:rFonts w:ascii="Times New Roman" w:hAnsi="Times New Roman" w:cs="Times New Roman"/>
          <w:sz w:val="18"/>
          <w:szCs w:val="18"/>
        </w:rPr>
        <w:t xml:space="preserve">                          </w:t>
      </w:r>
      <w:r w:rsidR="004705B9">
        <w:rPr>
          <w:rFonts w:ascii="Times New Roman" w:hAnsi="Times New Roman" w:cs="Times New Roman"/>
          <w:sz w:val="18"/>
          <w:szCs w:val="18"/>
        </w:rPr>
        <w:t xml:space="preserve">           </w:t>
      </w:r>
      <w:r>
        <w:rPr>
          <w:rFonts w:ascii="Times New Roman" w:hAnsi="Times New Roman" w:cs="Times New Roman"/>
          <w:sz w:val="18"/>
          <w:szCs w:val="18"/>
        </w:rPr>
        <w:t>Figure: 6</w:t>
      </w:r>
      <w:r>
        <w:rPr>
          <w:rFonts w:ascii="Times New Roman" w:hAnsi="Times New Roman" w:cs="Times New Roman"/>
          <w:sz w:val="24"/>
          <w:szCs w:val="24"/>
          <w:u w:val="single"/>
        </w:rPr>
        <w:t xml:space="preserve">                      </w:t>
      </w:r>
    </w:p>
    <w:p w:rsidR="00DD498E" w:rsidRDefault="00DD498E" w:rsidP="00483A5F">
      <w:pPr>
        <w:tabs>
          <w:tab w:val="left" w:pos="7860"/>
        </w:tabs>
        <w:rPr>
          <w:rFonts w:ascii="Times New Roman" w:hAnsi="Times New Roman" w:cs="Times New Roman"/>
          <w:color w:val="111111"/>
          <w:sz w:val="24"/>
          <w:szCs w:val="24"/>
          <w:u w:val="single"/>
          <w:shd w:val="clear" w:color="auto" w:fill="FFFFFF"/>
        </w:rPr>
      </w:pPr>
      <w:r w:rsidRPr="00DD498E">
        <w:rPr>
          <w:rFonts w:ascii="Times New Roman" w:hAnsi="Times New Roman" w:cs="Times New Roman"/>
          <w:color w:val="111111"/>
          <w:sz w:val="24"/>
          <w:szCs w:val="24"/>
          <w:u w:val="single"/>
          <w:shd w:val="clear" w:color="auto" w:fill="FFFFFF"/>
        </w:rPr>
        <w:t>Interpretation:</w:t>
      </w:r>
    </w:p>
    <w:p w:rsidR="00D943F2" w:rsidRPr="004F75EB" w:rsidRDefault="00D943F2" w:rsidP="00D943F2">
      <w:pPr>
        <w:spacing w:after="0" w:line="240" w:lineRule="auto"/>
        <w:jc w:val="both"/>
        <w:rPr>
          <w:rFonts w:ascii="Times New Roman" w:eastAsia="Times New Roman" w:hAnsi="Times New Roman" w:cs="Times New Roman"/>
          <w:sz w:val="24"/>
          <w:szCs w:val="24"/>
        </w:rPr>
      </w:pPr>
      <w:r>
        <w:rPr>
          <w:rFonts w:ascii="Times New Roman" w:hAnsi="Times New Roman" w:cs="Times New Roman"/>
          <w:color w:val="111111"/>
          <w:sz w:val="24"/>
          <w:szCs w:val="24"/>
          <w:shd w:val="clear" w:color="auto" w:fill="FFFFFF"/>
        </w:rPr>
        <w:t>T</w:t>
      </w:r>
      <w:r w:rsidR="00A633B3">
        <w:rPr>
          <w:rFonts w:ascii="Times New Roman" w:hAnsi="Times New Roman" w:cs="Times New Roman"/>
          <w:color w:val="111111"/>
          <w:sz w:val="24"/>
          <w:szCs w:val="24"/>
          <w:shd w:val="clear" w:color="auto" w:fill="FFFFFF"/>
        </w:rPr>
        <w:t>he T</w:t>
      </w:r>
      <w:r w:rsidRPr="00DD498E">
        <w:rPr>
          <w:rFonts w:ascii="Times New Roman" w:hAnsi="Times New Roman" w:cs="Times New Roman"/>
          <w:color w:val="111111"/>
          <w:sz w:val="24"/>
          <w:szCs w:val="24"/>
          <w:shd w:val="clear" w:color="auto" w:fill="FFFFFF"/>
        </w:rPr>
        <w:t xml:space="preserve">ier 1 capital ratio </w:t>
      </w:r>
      <w:r>
        <w:rPr>
          <w:rFonts w:ascii="Times New Roman" w:hAnsi="Times New Roman" w:cs="Times New Roman"/>
          <w:color w:val="111111"/>
          <w:sz w:val="24"/>
          <w:szCs w:val="24"/>
          <w:shd w:val="clear" w:color="auto" w:fill="FFFFFF"/>
        </w:rPr>
        <w:t>compares</w:t>
      </w:r>
      <w:r w:rsidRPr="00DD498E">
        <w:rPr>
          <w:rFonts w:ascii="Times New Roman" w:hAnsi="Times New Roman" w:cs="Times New Roman"/>
          <w:color w:val="111111"/>
          <w:sz w:val="24"/>
          <w:szCs w:val="24"/>
          <w:shd w:val="clear" w:color="auto" w:fill="FFFFFF"/>
        </w:rPr>
        <w:t xml:space="preserve"> </w:t>
      </w:r>
      <w:r>
        <w:rPr>
          <w:rFonts w:ascii="Times New Roman" w:hAnsi="Times New Roman" w:cs="Times New Roman"/>
          <w:color w:val="111111"/>
          <w:sz w:val="24"/>
          <w:szCs w:val="24"/>
          <w:shd w:val="clear" w:color="auto" w:fill="FFFFFF"/>
        </w:rPr>
        <w:t xml:space="preserve">the </w:t>
      </w:r>
      <w:r w:rsidRPr="00DD498E">
        <w:rPr>
          <w:rFonts w:ascii="Times New Roman" w:hAnsi="Times New Roman" w:cs="Times New Roman"/>
          <w:color w:val="111111"/>
          <w:sz w:val="24"/>
          <w:szCs w:val="24"/>
          <w:shd w:val="clear" w:color="auto" w:fill="FFFFFF"/>
        </w:rPr>
        <w:t xml:space="preserve">core equity capital </w:t>
      </w:r>
      <w:r>
        <w:rPr>
          <w:rFonts w:ascii="Times New Roman" w:hAnsi="Times New Roman" w:cs="Times New Roman"/>
          <w:color w:val="111111"/>
          <w:sz w:val="24"/>
          <w:szCs w:val="24"/>
          <w:shd w:val="clear" w:color="auto" w:fill="FFFFFF"/>
        </w:rPr>
        <w:t xml:space="preserve">of a bank </w:t>
      </w:r>
      <w:r w:rsidRPr="00DD498E">
        <w:rPr>
          <w:rFonts w:ascii="Times New Roman" w:hAnsi="Times New Roman" w:cs="Times New Roman"/>
          <w:color w:val="111111"/>
          <w:sz w:val="24"/>
          <w:szCs w:val="24"/>
          <w:shd w:val="clear" w:color="auto" w:fill="FFFFFF"/>
        </w:rPr>
        <w:t>against its total risk-weighted assets</w:t>
      </w:r>
      <w:r>
        <w:rPr>
          <w:rFonts w:ascii="Times New Roman" w:hAnsi="Times New Roman" w:cs="Times New Roman"/>
          <w:color w:val="111111"/>
          <w:sz w:val="24"/>
          <w:szCs w:val="24"/>
          <w:shd w:val="clear" w:color="auto" w:fill="FFFFFF"/>
        </w:rPr>
        <w:t xml:space="preserve"> including</w:t>
      </w:r>
      <w:r w:rsidRPr="00DD498E">
        <w:rPr>
          <w:rFonts w:ascii="Times New Roman" w:hAnsi="Times New Roman" w:cs="Times New Roman"/>
          <w:color w:val="111111"/>
          <w:sz w:val="24"/>
          <w:szCs w:val="24"/>
          <w:shd w:val="clear" w:color="auto" w:fill="FFFFFF"/>
        </w:rPr>
        <w:t xml:space="preserve"> all</w:t>
      </w:r>
      <w:r>
        <w:rPr>
          <w:rFonts w:ascii="Times New Roman" w:hAnsi="Times New Roman" w:cs="Times New Roman"/>
          <w:color w:val="111111"/>
          <w:sz w:val="24"/>
          <w:szCs w:val="24"/>
          <w:shd w:val="clear" w:color="auto" w:fill="FFFFFF"/>
        </w:rPr>
        <w:t xml:space="preserve"> of</w:t>
      </w:r>
      <w:r w:rsidRPr="00DD498E">
        <w:rPr>
          <w:rFonts w:ascii="Times New Roman" w:hAnsi="Times New Roman" w:cs="Times New Roman"/>
          <w:color w:val="111111"/>
          <w:sz w:val="24"/>
          <w:szCs w:val="24"/>
          <w:shd w:val="clear" w:color="auto" w:fill="FFFFFF"/>
        </w:rPr>
        <w:t xml:space="preserve"> the bank</w:t>
      </w:r>
      <w:r>
        <w:rPr>
          <w:rFonts w:ascii="Times New Roman" w:hAnsi="Times New Roman" w:cs="Times New Roman"/>
          <w:color w:val="111111"/>
          <w:sz w:val="24"/>
          <w:szCs w:val="24"/>
          <w:shd w:val="clear" w:color="auto" w:fill="FFFFFF"/>
        </w:rPr>
        <w:t xml:space="preserve">’s assets </w:t>
      </w:r>
      <w:r w:rsidRPr="00DD498E">
        <w:rPr>
          <w:rFonts w:ascii="Times New Roman" w:hAnsi="Times New Roman" w:cs="Times New Roman"/>
          <w:color w:val="111111"/>
          <w:sz w:val="24"/>
          <w:szCs w:val="24"/>
          <w:shd w:val="clear" w:color="auto" w:fill="FFFFFF"/>
        </w:rPr>
        <w:t>that are systematically weighted for credit risk</w:t>
      </w:r>
      <w:r>
        <w:rPr>
          <w:rFonts w:ascii="Times New Roman" w:hAnsi="Times New Roman" w:cs="Times New Roman"/>
          <w:color w:val="111111"/>
          <w:sz w:val="24"/>
          <w:szCs w:val="24"/>
          <w:shd w:val="clear" w:color="auto" w:fill="FFFFFF"/>
        </w:rPr>
        <w:t>.</w:t>
      </w:r>
      <w:sdt>
        <w:sdtPr>
          <w:rPr>
            <w:rFonts w:ascii="Times New Roman" w:hAnsi="Times New Roman" w:cs="Times New Roman"/>
            <w:color w:val="111111"/>
            <w:sz w:val="24"/>
            <w:szCs w:val="24"/>
            <w:shd w:val="clear" w:color="auto" w:fill="FFFFFF"/>
          </w:rPr>
          <w:id w:val="56000452"/>
          <w:citation/>
        </w:sdtPr>
        <w:sdtEndPr/>
        <w:sdtContent>
          <w:r w:rsidR="00A13E23">
            <w:rPr>
              <w:rFonts w:ascii="Times New Roman" w:hAnsi="Times New Roman" w:cs="Times New Roman"/>
              <w:color w:val="111111"/>
              <w:sz w:val="24"/>
              <w:szCs w:val="24"/>
              <w:shd w:val="clear" w:color="auto" w:fill="FFFFFF"/>
            </w:rPr>
            <w:fldChar w:fldCharType="begin"/>
          </w:r>
          <w:r>
            <w:rPr>
              <w:rFonts w:ascii="Times New Roman" w:hAnsi="Times New Roman" w:cs="Times New Roman"/>
              <w:color w:val="111111"/>
              <w:sz w:val="24"/>
              <w:szCs w:val="24"/>
              <w:shd w:val="clear" w:color="auto" w:fill="FFFFFF"/>
            </w:rPr>
            <w:instrText xml:space="preserve"> CITATION Ada19 \l 1033 </w:instrText>
          </w:r>
          <w:r w:rsidR="00A13E23">
            <w:rPr>
              <w:rFonts w:ascii="Times New Roman" w:hAnsi="Times New Roman" w:cs="Times New Roman"/>
              <w:color w:val="111111"/>
              <w:sz w:val="24"/>
              <w:szCs w:val="24"/>
              <w:shd w:val="clear" w:color="auto" w:fill="FFFFFF"/>
            </w:rPr>
            <w:fldChar w:fldCharType="separate"/>
          </w:r>
          <w:r>
            <w:rPr>
              <w:rFonts w:ascii="Times New Roman" w:hAnsi="Times New Roman" w:cs="Times New Roman"/>
              <w:noProof/>
              <w:color w:val="111111"/>
              <w:sz w:val="24"/>
              <w:szCs w:val="24"/>
              <w:shd w:val="clear" w:color="auto" w:fill="FFFFFF"/>
            </w:rPr>
            <w:t xml:space="preserve"> </w:t>
          </w:r>
          <w:r w:rsidRPr="00EA6164">
            <w:rPr>
              <w:rFonts w:ascii="Times New Roman" w:hAnsi="Times New Roman" w:cs="Times New Roman"/>
              <w:noProof/>
              <w:color w:val="111111"/>
              <w:sz w:val="24"/>
              <w:szCs w:val="24"/>
              <w:shd w:val="clear" w:color="auto" w:fill="FFFFFF"/>
            </w:rPr>
            <w:t>(Hayes, 2019)</w:t>
          </w:r>
          <w:r w:rsidR="00A13E23">
            <w:rPr>
              <w:rFonts w:ascii="Times New Roman" w:hAnsi="Times New Roman" w:cs="Times New Roman"/>
              <w:color w:val="111111"/>
              <w:sz w:val="24"/>
              <w:szCs w:val="24"/>
              <w:shd w:val="clear" w:color="auto" w:fill="FFFFFF"/>
            </w:rPr>
            <w:fldChar w:fldCharType="end"/>
          </w:r>
        </w:sdtContent>
      </w:sdt>
      <w:r>
        <w:rPr>
          <w:rFonts w:ascii="Times New Roman" w:hAnsi="Times New Roman" w:cs="Times New Roman"/>
          <w:color w:val="111111"/>
          <w:sz w:val="24"/>
          <w:szCs w:val="24"/>
          <w:shd w:val="clear" w:color="auto" w:fill="FFFFFF"/>
        </w:rPr>
        <w:t>.</w:t>
      </w:r>
      <w:r>
        <w:rPr>
          <w:rFonts w:ascii="Times New Roman" w:eastAsia="Times New Roman" w:hAnsi="Times New Roman" w:cs="Times New Roman"/>
          <w:sz w:val="24"/>
          <w:szCs w:val="24"/>
        </w:rPr>
        <w:t>B</w:t>
      </w:r>
      <w:r w:rsidRPr="004F75EB">
        <w:rPr>
          <w:rFonts w:ascii="Times New Roman" w:eastAsia="Times New Roman" w:hAnsi="Times New Roman" w:cs="Times New Roman"/>
          <w:sz w:val="24"/>
          <w:szCs w:val="24"/>
        </w:rPr>
        <w:t>efore wiping out shareholder equity</w:t>
      </w:r>
      <w:r>
        <w:rPr>
          <w:rFonts w:ascii="Times New Roman" w:eastAsia="Times New Roman" w:hAnsi="Times New Roman" w:cs="Times New Roman"/>
          <w:sz w:val="24"/>
          <w:szCs w:val="24"/>
        </w:rPr>
        <w:t xml:space="preserve"> capital ratios give a good indicator of the degree of loss that a bank can handle</w:t>
      </w:r>
      <w:r w:rsidRPr="004F75EB">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It is possible to think of capital ratios </w:t>
      </w:r>
      <w:r w:rsidRPr="004F75EB">
        <w:rPr>
          <w:rFonts w:ascii="Times New Roman" w:eastAsia="Times New Roman" w:hAnsi="Times New Roman" w:cs="Times New Roman"/>
          <w:sz w:val="24"/>
          <w:szCs w:val="24"/>
        </w:rPr>
        <w:t xml:space="preserve">as proxies for </w:t>
      </w:r>
      <w:r>
        <w:rPr>
          <w:rFonts w:ascii="Times New Roman" w:eastAsia="Times New Roman" w:hAnsi="Times New Roman" w:cs="Times New Roman"/>
          <w:sz w:val="24"/>
          <w:szCs w:val="24"/>
        </w:rPr>
        <w:t xml:space="preserve">the </w:t>
      </w:r>
      <w:r w:rsidRPr="004F75EB">
        <w:rPr>
          <w:rFonts w:ascii="Times New Roman" w:eastAsia="Times New Roman" w:hAnsi="Times New Roman" w:cs="Times New Roman"/>
          <w:sz w:val="24"/>
          <w:szCs w:val="24"/>
        </w:rPr>
        <w:t>margin of error</w:t>
      </w:r>
      <w:r>
        <w:rPr>
          <w:rFonts w:ascii="Times New Roman" w:eastAsia="Times New Roman" w:hAnsi="Times New Roman" w:cs="Times New Roman"/>
          <w:sz w:val="24"/>
          <w:szCs w:val="24"/>
        </w:rPr>
        <w:t xml:space="preserve"> of a bank</w:t>
      </w:r>
      <w:r w:rsidRPr="004F75EB">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Today </w:t>
      </w:r>
      <w:r w:rsidRPr="004F75EB">
        <w:rPr>
          <w:rFonts w:ascii="Times New Roman" w:eastAsia="Times New Roman" w:hAnsi="Times New Roman" w:cs="Times New Roman"/>
          <w:sz w:val="24"/>
          <w:szCs w:val="24"/>
        </w:rPr>
        <w:t xml:space="preserve">capital </w:t>
      </w:r>
      <w:r>
        <w:rPr>
          <w:rFonts w:ascii="Times New Roman" w:eastAsia="Times New Roman" w:hAnsi="Times New Roman" w:cs="Times New Roman"/>
          <w:sz w:val="24"/>
          <w:szCs w:val="24"/>
        </w:rPr>
        <w:t>ratios also play a greater role in deciding whether</w:t>
      </w:r>
      <w:r w:rsidRPr="004F75EB">
        <w:rPr>
          <w:rFonts w:ascii="Times New Roman" w:eastAsia="Times New Roman" w:hAnsi="Times New Roman" w:cs="Times New Roman"/>
          <w:sz w:val="24"/>
          <w:szCs w:val="24"/>
        </w:rPr>
        <w:t xml:space="preserve"> acquisitions and dividend payments</w:t>
      </w:r>
      <w:r>
        <w:rPr>
          <w:rFonts w:ascii="Times New Roman" w:eastAsia="Times New Roman" w:hAnsi="Times New Roman" w:cs="Times New Roman"/>
          <w:sz w:val="24"/>
          <w:szCs w:val="24"/>
        </w:rPr>
        <w:t xml:space="preserve"> can be signed off by regulators</w:t>
      </w:r>
      <w:r w:rsidRPr="004F75EB">
        <w:rPr>
          <w:rFonts w:ascii="Times New Roman" w:eastAsia="Times New Roman" w:hAnsi="Times New Roman" w:cs="Times New Roman"/>
          <w:sz w:val="24"/>
          <w:szCs w:val="24"/>
        </w:rPr>
        <w:t>.</w:t>
      </w:r>
    </w:p>
    <w:p w:rsidR="00D943F2" w:rsidRDefault="00D943F2" w:rsidP="00D943F2">
      <w:pPr>
        <w:tabs>
          <w:tab w:val="left" w:pos="7860"/>
        </w:tabs>
        <w:jc w:val="both"/>
        <w:rPr>
          <w:rFonts w:ascii="Times New Roman" w:hAnsi="Times New Roman" w:cs="Times New Roman"/>
          <w:color w:val="111111"/>
          <w:sz w:val="24"/>
          <w:szCs w:val="24"/>
          <w:shd w:val="clear" w:color="auto" w:fill="FFFFFF"/>
        </w:rPr>
      </w:pPr>
      <w:r>
        <w:rPr>
          <w:rFonts w:ascii="Times New Roman" w:hAnsi="Times New Roman" w:cs="Times New Roman"/>
          <w:color w:val="111111"/>
          <w:sz w:val="24"/>
          <w:szCs w:val="24"/>
          <w:shd w:val="clear" w:color="auto" w:fill="FFFFFF"/>
        </w:rPr>
        <w:t xml:space="preserve">The capital ratio of Tier 1 is used to assess the extent </w:t>
      </w:r>
      <w:r w:rsidRPr="00D35D9F">
        <w:rPr>
          <w:rFonts w:ascii="Times New Roman" w:eastAsia="Times New Roman" w:hAnsi="Times New Roman" w:cs="Times New Roman"/>
          <w:sz w:val="24"/>
          <w:szCs w:val="24"/>
        </w:rPr>
        <w:t>to which the bank is vulnerable to an un</w:t>
      </w:r>
      <w:r>
        <w:rPr>
          <w:rFonts w:ascii="Times New Roman" w:eastAsia="Times New Roman" w:hAnsi="Times New Roman" w:cs="Times New Roman"/>
          <w:sz w:val="24"/>
          <w:szCs w:val="24"/>
        </w:rPr>
        <w:t>foreseen rise</w:t>
      </w:r>
      <w:r w:rsidRPr="00D35D9F">
        <w:rPr>
          <w:rFonts w:ascii="Times New Roman" w:eastAsia="Times New Roman" w:hAnsi="Times New Roman" w:cs="Times New Roman"/>
          <w:sz w:val="24"/>
          <w:szCs w:val="24"/>
        </w:rPr>
        <w:t xml:space="preserve"> in bad loans. </w:t>
      </w:r>
      <w:r w:rsidRPr="00D35D9F">
        <w:rPr>
          <w:rFonts w:ascii="Times New Roman" w:hAnsi="Times New Roman" w:cs="Times New Roman"/>
          <w:color w:val="111111"/>
          <w:sz w:val="24"/>
          <w:szCs w:val="24"/>
          <w:shd w:val="clear" w:color="auto" w:fill="FFFFFF"/>
        </w:rPr>
        <w:t>The tier 1 capital ratio has to be at least 6%.  We can see</w:t>
      </w:r>
      <w:r>
        <w:rPr>
          <w:rFonts w:ascii="Times New Roman" w:hAnsi="Times New Roman" w:cs="Times New Roman"/>
          <w:color w:val="111111"/>
          <w:sz w:val="24"/>
          <w:szCs w:val="24"/>
          <w:shd w:val="clear" w:color="auto" w:fill="FFFFFF"/>
        </w:rPr>
        <w:t xml:space="preserve"> that the bank have at least 6% capital ratio. </w:t>
      </w:r>
      <w:sdt>
        <w:sdtPr>
          <w:rPr>
            <w:rFonts w:ascii="Times New Roman" w:hAnsi="Times New Roman" w:cs="Times New Roman"/>
            <w:color w:val="111111"/>
            <w:sz w:val="24"/>
            <w:szCs w:val="24"/>
            <w:shd w:val="clear" w:color="auto" w:fill="FFFFFF"/>
          </w:rPr>
          <w:id w:val="56000451"/>
          <w:citation/>
        </w:sdtPr>
        <w:sdtEndPr/>
        <w:sdtContent>
          <w:r w:rsidR="00A13E23">
            <w:rPr>
              <w:rFonts w:ascii="Times New Roman" w:hAnsi="Times New Roman" w:cs="Times New Roman"/>
              <w:color w:val="111111"/>
              <w:sz w:val="24"/>
              <w:szCs w:val="24"/>
              <w:shd w:val="clear" w:color="auto" w:fill="FFFFFF"/>
            </w:rPr>
            <w:fldChar w:fldCharType="begin"/>
          </w:r>
          <w:r>
            <w:rPr>
              <w:rFonts w:ascii="Times New Roman" w:hAnsi="Times New Roman" w:cs="Times New Roman"/>
              <w:color w:val="111111"/>
              <w:sz w:val="24"/>
              <w:szCs w:val="24"/>
              <w:shd w:val="clear" w:color="auto" w:fill="FFFFFF"/>
            </w:rPr>
            <w:instrText xml:space="preserve"> CITATION Ada19 \l 1033 </w:instrText>
          </w:r>
          <w:r w:rsidR="00A13E23">
            <w:rPr>
              <w:rFonts w:ascii="Times New Roman" w:hAnsi="Times New Roman" w:cs="Times New Roman"/>
              <w:color w:val="111111"/>
              <w:sz w:val="24"/>
              <w:szCs w:val="24"/>
              <w:shd w:val="clear" w:color="auto" w:fill="FFFFFF"/>
            </w:rPr>
            <w:fldChar w:fldCharType="separate"/>
          </w:r>
          <w:r w:rsidRPr="00A97671">
            <w:rPr>
              <w:rFonts w:ascii="Times New Roman" w:hAnsi="Times New Roman" w:cs="Times New Roman"/>
              <w:noProof/>
              <w:color w:val="111111"/>
              <w:sz w:val="24"/>
              <w:szCs w:val="24"/>
              <w:shd w:val="clear" w:color="auto" w:fill="FFFFFF"/>
            </w:rPr>
            <w:t>(Hayes, 2019)</w:t>
          </w:r>
          <w:r w:rsidR="00A13E23">
            <w:rPr>
              <w:rFonts w:ascii="Times New Roman" w:hAnsi="Times New Roman" w:cs="Times New Roman"/>
              <w:color w:val="111111"/>
              <w:sz w:val="24"/>
              <w:szCs w:val="24"/>
              <w:shd w:val="clear" w:color="auto" w:fill="FFFFFF"/>
            </w:rPr>
            <w:fldChar w:fldCharType="end"/>
          </w:r>
        </w:sdtContent>
      </w:sdt>
      <w:r>
        <w:rPr>
          <w:rFonts w:ascii="Times New Roman" w:hAnsi="Times New Roman" w:cs="Times New Roman"/>
          <w:color w:val="111111"/>
          <w:sz w:val="24"/>
          <w:szCs w:val="24"/>
          <w:shd w:val="clear" w:color="auto" w:fill="FFFFFF"/>
        </w:rPr>
        <w:t xml:space="preserve"> In 2019, the Tier 1 capital ratio rose which is a positive sign for the bank.</w:t>
      </w:r>
    </w:p>
    <w:p w:rsidR="00232B39" w:rsidRPr="00384EA9" w:rsidRDefault="00DB2E3A" w:rsidP="00A633B3">
      <w:pPr>
        <w:tabs>
          <w:tab w:val="center" w:pos="4513"/>
        </w:tabs>
        <w:jc w:val="both"/>
        <w:rPr>
          <w:rStyle w:val="SubtleEmphasis"/>
          <w:rFonts w:ascii="Times New Roman" w:hAnsi="Times New Roman" w:cs="Times New Roman"/>
          <w:i w:val="0"/>
          <w:color w:val="002060"/>
          <w:sz w:val="32"/>
          <w:szCs w:val="32"/>
        </w:rPr>
      </w:pPr>
      <w:r>
        <w:rPr>
          <w:rStyle w:val="SubtleEmphasis"/>
          <w:rFonts w:ascii="Times New Roman" w:hAnsi="Times New Roman" w:cs="Times New Roman"/>
          <w:i w:val="0"/>
          <w:color w:val="002060"/>
          <w:sz w:val="32"/>
          <w:szCs w:val="32"/>
        </w:rPr>
        <w:t xml:space="preserve">4.2.1.6 </w:t>
      </w:r>
      <w:r w:rsidRPr="00384EA9">
        <w:rPr>
          <w:rStyle w:val="SubtleEmphasis"/>
          <w:rFonts w:ascii="Times New Roman" w:hAnsi="Times New Roman" w:cs="Times New Roman"/>
          <w:i w:val="0"/>
          <w:color w:val="002060"/>
          <w:sz w:val="32"/>
          <w:szCs w:val="32"/>
        </w:rPr>
        <w:t>Return on equity</w:t>
      </w:r>
      <w:r w:rsidR="00A633B3">
        <w:rPr>
          <w:rStyle w:val="SubtleEmphasis"/>
          <w:rFonts w:ascii="Times New Roman" w:hAnsi="Times New Roman" w:cs="Times New Roman"/>
          <w:i w:val="0"/>
          <w:color w:val="002060"/>
          <w:sz w:val="32"/>
          <w:szCs w:val="32"/>
        </w:rPr>
        <w:tab/>
      </w:r>
    </w:p>
    <w:p w:rsidR="00232B39" w:rsidRDefault="00232B39" w:rsidP="00483A5F">
      <w:pPr>
        <w:tabs>
          <w:tab w:val="left" w:pos="7860"/>
        </w:tabs>
        <w:rPr>
          <w:rFonts w:ascii="Times New Roman" w:hAnsi="Times New Roman" w:cs="Times New Roman"/>
          <w:color w:val="111111"/>
          <w:sz w:val="24"/>
          <w:szCs w:val="24"/>
          <w:shd w:val="clear" w:color="auto" w:fill="FFFFFF"/>
        </w:rPr>
      </w:pPr>
      <w:r w:rsidRPr="00232B39">
        <w:rPr>
          <w:rFonts w:ascii="Times New Roman" w:hAnsi="Times New Roman" w:cs="Times New Roman"/>
          <w:color w:val="111111"/>
          <w:sz w:val="24"/>
          <w:szCs w:val="24"/>
          <w:shd w:val="clear" w:color="auto" w:fill="FFFFFF"/>
        </w:rPr>
        <w:t xml:space="preserve">Return on </w:t>
      </w:r>
      <w:r>
        <w:rPr>
          <w:rFonts w:ascii="Times New Roman" w:hAnsi="Times New Roman" w:cs="Times New Roman"/>
          <w:color w:val="111111"/>
          <w:sz w:val="24"/>
          <w:szCs w:val="24"/>
          <w:shd w:val="clear" w:color="auto" w:fill="FFFFFF"/>
        </w:rPr>
        <w:t>equity = Pretax profit ÷ total equity</w:t>
      </w:r>
    </w:p>
    <w:tbl>
      <w:tblPr>
        <w:tblStyle w:val="LightGrid-Accent1"/>
        <w:tblW w:w="0" w:type="auto"/>
        <w:tblLook w:val="04A0" w:firstRow="1" w:lastRow="0" w:firstColumn="1" w:lastColumn="0" w:noHBand="0" w:noVBand="1"/>
      </w:tblPr>
      <w:tblGrid>
        <w:gridCol w:w="1848"/>
        <w:gridCol w:w="1800"/>
      </w:tblGrid>
      <w:tr w:rsidR="000269C9" w:rsidTr="00353A0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8" w:type="dxa"/>
          </w:tcPr>
          <w:p w:rsidR="000269C9" w:rsidRDefault="000269C9" w:rsidP="00483A5F">
            <w:pPr>
              <w:tabs>
                <w:tab w:val="left" w:pos="7860"/>
              </w:tabs>
              <w:rPr>
                <w:rFonts w:ascii="Times New Roman" w:hAnsi="Times New Roman" w:cs="Times New Roman"/>
                <w:color w:val="111111"/>
                <w:sz w:val="24"/>
                <w:szCs w:val="24"/>
                <w:shd w:val="clear" w:color="auto" w:fill="FFFFFF"/>
              </w:rPr>
            </w:pPr>
            <w:r>
              <w:rPr>
                <w:rFonts w:ascii="Times New Roman" w:hAnsi="Times New Roman" w:cs="Times New Roman"/>
                <w:color w:val="111111"/>
                <w:sz w:val="24"/>
                <w:szCs w:val="24"/>
                <w:shd w:val="clear" w:color="auto" w:fill="FFFFFF"/>
              </w:rPr>
              <w:t>Year</w:t>
            </w:r>
          </w:p>
        </w:tc>
        <w:tc>
          <w:tcPr>
            <w:tcW w:w="1800" w:type="dxa"/>
          </w:tcPr>
          <w:p w:rsidR="000269C9" w:rsidRDefault="000269C9" w:rsidP="00483A5F">
            <w:pPr>
              <w:tabs>
                <w:tab w:val="left" w:pos="7860"/>
              </w:tabs>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111111"/>
                <w:sz w:val="24"/>
                <w:szCs w:val="24"/>
                <w:shd w:val="clear" w:color="auto" w:fill="FFFFFF"/>
              </w:rPr>
            </w:pPr>
            <w:r>
              <w:rPr>
                <w:rFonts w:ascii="Times New Roman" w:hAnsi="Times New Roman" w:cs="Times New Roman"/>
                <w:color w:val="111111"/>
                <w:sz w:val="24"/>
                <w:szCs w:val="24"/>
                <w:shd w:val="clear" w:color="auto" w:fill="FFFFFF"/>
              </w:rPr>
              <w:t>Return on equity</w:t>
            </w:r>
          </w:p>
        </w:tc>
      </w:tr>
      <w:tr w:rsidR="000269C9" w:rsidRPr="004D2B02" w:rsidTr="00353A0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8" w:type="dxa"/>
          </w:tcPr>
          <w:p w:rsidR="000269C9" w:rsidRPr="004D2B02" w:rsidRDefault="000269C9" w:rsidP="00483A5F">
            <w:pPr>
              <w:tabs>
                <w:tab w:val="left" w:pos="7860"/>
              </w:tabs>
              <w:rPr>
                <w:rFonts w:ascii="Times New Roman" w:hAnsi="Times New Roman" w:cs="Times New Roman"/>
                <w:color w:val="111111"/>
                <w:sz w:val="24"/>
                <w:szCs w:val="24"/>
                <w:shd w:val="clear" w:color="auto" w:fill="FFFFFF"/>
              </w:rPr>
            </w:pPr>
            <w:r w:rsidRPr="004D2B02">
              <w:rPr>
                <w:rFonts w:ascii="Times New Roman" w:hAnsi="Times New Roman" w:cs="Times New Roman"/>
                <w:color w:val="111111"/>
                <w:sz w:val="24"/>
                <w:szCs w:val="24"/>
                <w:shd w:val="clear" w:color="auto" w:fill="FFFFFF"/>
              </w:rPr>
              <w:t>2015</w:t>
            </w:r>
          </w:p>
        </w:tc>
        <w:tc>
          <w:tcPr>
            <w:tcW w:w="1800" w:type="dxa"/>
          </w:tcPr>
          <w:p w:rsidR="000269C9" w:rsidRPr="004D2B02" w:rsidRDefault="000269C9" w:rsidP="00483A5F">
            <w:pPr>
              <w:tabs>
                <w:tab w:val="left" w:pos="7860"/>
              </w:tab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111111"/>
                <w:sz w:val="24"/>
                <w:szCs w:val="24"/>
                <w:shd w:val="clear" w:color="auto" w:fill="FFFFFF"/>
              </w:rPr>
            </w:pPr>
            <w:r>
              <w:rPr>
                <w:rFonts w:ascii="Times New Roman" w:hAnsi="Times New Roman" w:cs="Times New Roman"/>
                <w:color w:val="111111"/>
                <w:sz w:val="24"/>
                <w:szCs w:val="24"/>
                <w:shd w:val="clear" w:color="auto" w:fill="FFFFFF"/>
              </w:rPr>
              <w:t>11.86%</w:t>
            </w:r>
          </w:p>
        </w:tc>
      </w:tr>
      <w:tr w:rsidR="000269C9" w:rsidRPr="004D2B02" w:rsidTr="00353A0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8" w:type="dxa"/>
          </w:tcPr>
          <w:p w:rsidR="000269C9" w:rsidRPr="004D2B02" w:rsidRDefault="000269C9" w:rsidP="00483A5F">
            <w:pPr>
              <w:tabs>
                <w:tab w:val="left" w:pos="7860"/>
              </w:tabs>
              <w:rPr>
                <w:rFonts w:ascii="Times New Roman" w:hAnsi="Times New Roman" w:cs="Times New Roman"/>
                <w:color w:val="111111"/>
                <w:sz w:val="24"/>
                <w:szCs w:val="24"/>
                <w:shd w:val="clear" w:color="auto" w:fill="FFFFFF"/>
              </w:rPr>
            </w:pPr>
            <w:r w:rsidRPr="004D2B02">
              <w:rPr>
                <w:rFonts w:ascii="Times New Roman" w:hAnsi="Times New Roman" w:cs="Times New Roman"/>
                <w:color w:val="111111"/>
                <w:sz w:val="24"/>
                <w:szCs w:val="24"/>
                <w:shd w:val="clear" w:color="auto" w:fill="FFFFFF"/>
              </w:rPr>
              <w:t>2016</w:t>
            </w:r>
          </w:p>
        </w:tc>
        <w:tc>
          <w:tcPr>
            <w:tcW w:w="1800" w:type="dxa"/>
          </w:tcPr>
          <w:p w:rsidR="000269C9" w:rsidRPr="004D2B02" w:rsidRDefault="000269C9" w:rsidP="00483A5F">
            <w:pPr>
              <w:tabs>
                <w:tab w:val="left" w:pos="7860"/>
              </w:tabs>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111111"/>
                <w:sz w:val="24"/>
                <w:szCs w:val="24"/>
                <w:shd w:val="clear" w:color="auto" w:fill="FFFFFF"/>
              </w:rPr>
            </w:pPr>
            <w:r>
              <w:rPr>
                <w:rFonts w:ascii="Times New Roman" w:hAnsi="Times New Roman" w:cs="Times New Roman"/>
                <w:color w:val="111111"/>
                <w:sz w:val="24"/>
                <w:szCs w:val="24"/>
                <w:shd w:val="clear" w:color="auto" w:fill="FFFFFF"/>
              </w:rPr>
              <w:t>9.06%</w:t>
            </w:r>
          </w:p>
        </w:tc>
      </w:tr>
      <w:tr w:rsidR="000269C9" w:rsidRPr="004D2B02" w:rsidTr="00353A0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8" w:type="dxa"/>
          </w:tcPr>
          <w:p w:rsidR="000269C9" w:rsidRPr="004D2B02" w:rsidRDefault="000269C9" w:rsidP="00483A5F">
            <w:pPr>
              <w:tabs>
                <w:tab w:val="left" w:pos="7860"/>
              </w:tabs>
              <w:rPr>
                <w:rFonts w:ascii="Times New Roman" w:hAnsi="Times New Roman" w:cs="Times New Roman"/>
                <w:color w:val="111111"/>
                <w:sz w:val="24"/>
                <w:szCs w:val="24"/>
                <w:shd w:val="clear" w:color="auto" w:fill="FFFFFF"/>
              </w:rPr>
            </w:pPr>
            <w:r w:rsidRPr="004D2B02">
              <w:rPr>
                <w:rFonts w:ascii="Times New Roman" w:hAnsi="Times New Roman" w:cs="Times New Roman"/>
                <w:color w:val="111111"/>
                <w:sz w:val="24"/>
                <w:szCs w:val="24"/>
                <w:shd w:val="clear" w:color="auto" w:fill="FFFFFF"/>
              </w:rPr>
              <w:t>2017</w:t>
            </w:r>
          </w:p>
        </w:tc>
        <w:tc>
          <w:tcPr>
            <w:tcW w:w="1800" w:type="dxa"/>
          </w:tcPr>
          <w:p w:rsidR="000269C9" w:rsidRPr="004D2B02" w:rsidRDefault="000269C9" w:rsidP="00483A5F">
            <w:pPr>
              <w:tabs>
                <w:tab w:val="left" w:pos="7860"/>
              </w:tab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111111"/>
                <w:sz w:val="24"/>
                <w:szCs w:val="24"/>
                <w:shd w:val="clear" w:color="auto" w:fill="FFFFFF"/>
              </w:rPr>
            </w:pPr>
            <w:r>
              <w:rPr>
                <w:rFonts w:ascii="Times New Roman" w:hAnsi="Times New Roman" w:cs="Times New Roman"/>
                <w:color w:val="111111"/>
                <w:sz w:val="24"/>
                <w:szCs w:val="24"/>
                <w:shd w:val="clear" w:color="auto" w:fill="FFFFFF"/>
              </w:rPr>
              <w:t>4.46%</w:t>
            </w:r>
          </w:p>
        </w:tc>
      </w:tr>
      <w:tr w:rsidR="000269C9" w:rsidRPr="004D2B02" w:rsidTr="00353A0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8" w:type="dxa"/>
          </w:tcPr>
          <w:p w:rsidR="000269C9" w:rsidRPr="004D2B02" w:rsidRDefault="000269C9" w:rsidP="00483A5F">
            <w:pPr>
              <w:tabs>
                <w:tab w:val="left" w:pos="7860"/>
              </w:tabs>
              <w:rPr>
                <w:rFonts w:ascii="Times New Roman" w:hAnsi="Times New Roman" w:cs="Times New Roman"/>
                <w:color w:val="111111"/>
                <w:sz w:val="24"/>
                <w:szCs w:val="24"/>
                <w:shd w:val="clear" w:color="auto" w:fill="FFFFFF"/>
              </w:rPr>
            </w:pPr>
            <w:r w:rsidRPr="004D2B02">
              <w:rPr>
                <w:rFonts w:ascii="Times New Roman" w:hAnsi="Times New Roman" w:cs="Times New Roman"/>
                <w:color w:val="111111"/>
                <w:sz w:val="24"/>
                <w:szCs w:val="24"/>
                <w:shd w:val="clear" w:color="auto" w:fill="FFFFFF"/>
              </w:rPr>
              <w:t>2018</w:t>
            </w:r>
          </w:p>
        </w:tc>
        <w:tc>
          <w:tcPr>
            <w:tcW w:w="1800" w:type="dxa"/>
          </w:tcPr>
          <w:p w:rsidR="000269C9" w:rsidRPr="004D2B02" w:rsidRDefault="000269C9" w:rsidP="00483A5F">
            <w:pPr>
              <w:tabs>
                <w:tab w:val="left" w:pos="7860"/>
              </w:tabs>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111111"/>
                <w:sz w:val="24"/>
                <w:szCs w:val="24"/>
                <w:shd w:val="clear" w:color="auto" w:fill="FFFFFF"/>
              </w:rPr>
            </w:pPr>
            <w:r>
              <w:rPr>
                <w:rFonts w:ascii="Times New Roman" w:hAnsi="Times New Roman" w:cs="Times New Roman"/>
                <w:color w:val="111111"/>
                <w:sz w:val="24"/>
                <w:szCs w:val="24"/>
                <w:shd w:val="clear" w:color="auto" w:fill="FFFFFF"/>
              </w:rPr>
              <w:t>9.17%</w:t>
            </w:r>
          </w:p>
        </w:tc>
      </w:tr>
      <w:tr w:rsidR="000269C9" w:rsidRPr="004D2B02" w:rsidTr="00353A0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8" w:type="dxa"/>
          </w:tcPr>
          <w:p w:rsidR="000269C9" w:rsidRPr="004D2B02" w:rsidRDefault="000269C9" w:rsidP="00483A5F">
            <w:pPr>
              <w:tabs>
                <w:tab w:val="left" w:pos="7860"/>
              </w:tabs>
              <w:rPr>
                <w:rFonts w:ascii="Times New Roman" w:hAnsi="Times New Roman" w:cs="Times New Roman"/>
                <w:color w:val="111111"/>
                <w:sz w:val="24"/>
                <w:szCs w:val="24"/>
                <w:shd w:val="clear" w:color="auto" w:fill="FFFFFF"/>
              </w:rPr>
            </w:pPr>
            <w:r>
              <w:rPr>
                <w:rFonts w:ascii="Times New Roman" w:hAnsi="Times New Roman" w:cs="Times New Roman"/>
                <w:color w:val="111111"/>
                <w:sz w:val="24"/>
                <w:szCs w:val="24"/>
                <w:shd w:val="clear" w:color="auto" w:fill="FFFFFF"/>
              </w:rPr>
              <w:t>2019</w:t>
            </w:r>
          </w:p>
        </w:tc>
        <w:tc>
          <w:tcPr>
            <w:tcW w:w="1800" w:type="dxa"/>
          </w:tcPr>
          <w:p w:rsidR="000269C9" w:rsidRPr="004D2B02" w:rsidRDefault="000269C9" w:rsidP="00483A5F">
            <w:pPr>
              <w:tabs>
                <w:tab w:val="left" w:pos="7860"/>
              </w:tab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111111"/>
                <w:sz w:val="24"/>
                <w:szCs w:val="24"/>
                <w:shd w:val="clear" w:color="auto" w:fill="FFFFFF"/>
              </w:rPr>
            </w:pPr>
            <w:r>
              <w:rPr>
                <w:rFonts w:ascii="Times New Roman" w:hAnsi="Times New Roman" w:cs="Times New Roman"/>
                <w:color w:val="111111"/>
                <w:sz w:val="24"/>
                <w:szCs w:val="24"/>
                <w:shd w:val="clear" w:color="auto" w:fill="FFFFFF"/>
              </w:rPr>
              <w:t>8.56%</w:t>
            </w:r>
          </w:p>
        </w:tc>
      </w:tr>
    </w:tbl>
    <w:p w:rsidR="000269C9" w:rsidRDefault="000269C9" w:rsidP="00483A5F">
      <w:pPr>
        <w:tabs>
          <w:tab w:val="left" w:pos="7860"/>
        </w:tabs>
        <w:rPr>
          <w:rFonts w:ascii="Times New Roman" w:hAnsi="Times New Roman" w:cs="Times New Roman"/>
          <w:color w:val="111111"/>
          <w:sz w:val="24"/>
          <w:szCs w:val="24"/>
          <w:u w:val="single"/>
          <w:shd w:val="clear" w:color="auto" w:fill="FFFFFF"/>
        </w:rPr>
      </w:pPr>
    </w:p>
    <w:p w:rsidR="001A2675" w:rsidRDefault="001A2675" w:rsidP="00483A5F">
      <w:pPr>
        <w:tabs>
          <w:tab w:val="left" w:pos="7860"/>
        </w:tabs>
        <w:rPr>
          <w:rFonts w:ascii="Times New Roman" w:hAnsi="Times New Roman" w:cs="Times New Roman"/>
          <w:color w:val="111111"/>
          <w:sz w:val="24"/>
          <w:szCs w:val="24"/>
          <w:u w:val="single"/>
          <w:shd w:val="clear" w:color="auto" w:fill="FFFFFF"/>
        </w:rPr>
      </w:pPr>
      <w:r w:rsidRPr="001A2675">
        <w:rPr>
          <w:rFonts w:ascii="Times New Roman" w:hAnsi="Times New Roman" w:cs="Times New Roman"/>
          <w:noProof/>
          <w:color w:val="111111"/>
          <w:sz w:val="24"/>
          <w:szCs w:val="24"/>
          <w:u w:val="single"/>
          <w:shd w:val="clear" w:color="auto" w:fill="FFFFFF"/>
        </w:rPr>
        <w:lastRenderedPageBreak/>
        <w:drawing>
          <wp:inline distT="0" distB="0" distL="0" distR="0">
            <wp:extent cx="3199350" cy="2232000"/>
            <wp:effectExtent l="19050" t="0" r="20100" b="0"/>
            <wp:docPr id="9"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1D634C" w:rsidRPr="001D634C" w:rsidRDefault="001D634C" w:rsidP="00483A5F">
      <w:pPr>
        <w:tabs>
          <w:tab w:val="left" w:pos="7860"/>
        </w:tabs>
        <w:rPr>
          <w:rFonts w:ascii="Times New Roman" w:hAnsi="Times New Roman" w:cs="Times New Roman"/>
          <w:color w:val="111111"/>
          <w:sz w:val="18"/>
          <w:szCs w:val="18"/>
          <w:shd w:val="clear" w:color="auto" w:fill="FFFFFF"/>
        </w:rPr>
      </w:pPr>
      <w:r>
        <w:rPr>
          <w:rFonts w:ascii="Times New Roman" w:hAnsi="Times New Roman" w:cs="Times New Roman"/>
          <w:color w:val="111111"/>
          <w:sz w:val="18"/>
          <w:szCs w:val="18"/>
          <w:shd w:val="clear" w:color="auto" w:fill="FFFFFF"/>
        </w:rPr>
        <w:t xml:space="preserve">         </w:t>
      </w:r>
      <w:r w:rsidR="00315634">
        <w:rPr>
          <w:rFonts w:ascii="Times New Roman" w:hAnsi="Times New Roman" w:cs="Times New Roman"/>
          <w:color w:val="111111"/>
          <w:sz w:val="18"/>
          <w:szCs w:val="18"/>
          <w:shd w:val="clear" w:color="auto" w:fill="FFFFFF"/>
        </w:rPr>
        <w:t xml:space="preserve">                                      </w:t>
      </w:r>
      <w:r>
        <w:rPr>
          <w:rFonts w:ascii="Times New Roman" w:hAnsi="Times New Roman" w:cs="Times New Roman"/>
          <w:color w:val="111111"/>
          <w:sz w:val="18"/>
          <w:szCs w:val="18"/>
          <w:shd w:val="clear" w:color="auto" w:fill="FFFFFF"/>
        </w:rPr>
        <w:t xml:space="preserve"> Figure: 7</w:t>
      </w:r>
    </w:p>
    <w:p w:rsidR="005C3662" w:rsidRPr="005C3662" w:rsidRDefault="00835C5F" w:rsidP="00D72228">
      <w:pPr>
        <w:tabs>
          <w:tab w:val="left" w:pos="7860"/>
        </w:tabs>
        <w:jc w:val="both"/>
        <w:rPr>
          <w:rFonts w:ascii="Times New Roman" w:hAnsi="Times New Roman" w:cs="Times New Roman"/>
          <w:color w:val="0D0D0D" w:themeColor="text1" w:themeTint="F2"/>
          <w:sz w:val="24"/>
          <w:szCs w:val="24"/>
          <w:shd w:val="clear" w:color="auto" w:fill="F8F9FA"/>
        </w:rPr>
      </w:pPr>
      <w:r w:rsidRPr="00835C5F">
        <w:rPr>
          <w:rFonts w:ascii="Times New Roman" w:hAnsi="Times New Roman" w:cs="Times New Roman"/>
          <w:color w:val="111111"/>
          <w:sz w:val="24"/>
          <w:szCs w:val="24"/>
          <w:u w:val="single"/>
          <w:shd w:val="clear" w:color="auto" w:fill="FFFFFF"/>
        </w:rPr>
        <w:t>Interpretation</w:t>
      </w:r>
      <w:r w:rsidRPr="006F22CA">
        <w:rPr>
          <w:rFonts w:ascii="Times New Roman" w:hAnsi="Times New Roman" w:cs="Times New Roman"/>
          <w:color w:val="111111"/>
          <w:sz w:val="24"/>
          <w:szCs w:val="24"/>
          <w:u w:val="single"/>
          <w:shd w:val="clear" w:color="auto" w:fill="FFFFFF"/>
        </w:rPr>
        <w:t>:</w:t>
      </w:r>
      <w:r w:rsidRPr="006F22CA">
        <w:rPr>
          <w:rFonts w:ascii="Times New Roman" w:hAnsi="Times New Roman" w:cs="Times New Roman"/>
          <w:color w:val="111111"/>
          <w:sz w:val="24"/>
          <w:szCs w:val="24"/>
          <w:shd w:val="clear" w:color="auto" w:fill="FFFFFF"/>
        </w:rPr>
        <w:t xml:space="preserve"> </w:t>
      </w:r>
      <w:r w:rsidRPr="006F22CA">
        <w:rPr>
          <w:rFonts w:ascii="Times New Roman" w:hAnsi="Times New Roman" w:cs="Times New Roman"/>
          <w:sz w:val="24"/>
          <w:szCs w:val="24"/>
        </w:rPr>
        <w:t xml:space="preserve">Return on equity (ROE) </w:t>
      </w:r>
      <w:r w:rsidR="00E424B7">
        <w:rPr>
          <w:rFonts w:ascii="Times New Roman" w:hAnsi="Times New Roman" w:cs="Times New Roman"/>
          <w:sz w:val="24"/>
          <w:szCs w:val="24"/>
        </w:rPr>
        <w:t xml:space="preserve">tests </w:t>
      </w:r>
      <w:r w:rsidRPr="006F22CA">
        <w:rPr>
          <w:rFonts w:ascii="Times New Roman" w:hAnsi="Times New Roman" w:cs="Times New Roman"/>
          <w:sz w:val="24"/>
          <w:szCs w:val="24"/>
        </w:rPr>
        <w:t xml:space="preserve">profitability </w:t>
      </w:r>
      <w:r w:rsidR="00E424B7">
        <w:rPr>
          <w:rFonts w:ascii="Times New Roman" w:hAnsi="Times New Roman" w:cs="Times New Roman"/>
          <w:sz w:val="24"/>
          <w:szCs w:val="24"/>
        </w:rPr>
        <w:t xml:space="preserve">of a business </w:t>
      </w:r>
      <w:r w:rsidRPr="006F22CA">
        <w:rPr>
          <w:rFonts w:ascii="Times New Roman" w:hAnsi="Times New Roman" w:cs="Times New Roman"/>
          <w:sz w:val="24"/>
          <w:szCs w:val="24"/>
        </w:rPr>
        <w:t>by re</w:t>
      </w:r>
      <w:r w:rsidR="001C2289">
        <w:rPr>
          <w:rFonts w:ascii="Times New Roman" w:hAnsi="Times New Roman" w:cs="Times New Roman"/>
          <w:sz w:val="24"/>
          <w:szCs w:val="24"/>
        </w:rPr>
        <w:t>porting</w:t>
      </w:r>
      <w:r w:rsidRPr="006F22CA">
        <w:rPr>
          <w:rFonts w:ascii="Times New Roman" w:hAnsi="Times New Roman" w:cs="Times New Roman"/>
          <w:sz w:val="24"/>
          <w:szCs w:val="24"/>
        </w:rPr>
        <w:t xml:space="preserve"> how much profit a</w:t>
      </w:r>
      <w:r w:rsidR="001C2289">
        <w:rPr>
          <w:rFonts w:ascii="Times New Roman" w:hAnsi="Times New Roman" w:cs="Times New Roman"/>
          <w:sz w:val="24"/>
          <w:szCs w:val="24"/>
        </w:rPr>
        <w:t>n organization produces</w:t>
      </w:r>
      <w:r w:rsidRPr="006F22CA">
        <w:rPr>
          <w:rFonts w:ascii="Times New Roman" w:hAnsi="Times New Roman" w:cs="Times New Roman"/>
          <w:sz w:val="24"/>
          <w:szCs w:val="24"/>
        </w:rPr>
        <w:t xml:space="preserve"> </w:t>
      </w:r>
      <w:r w:rsidR="001C2289">
        <w:rPr>
          <w:rFonts w:ascii="Times New Roman" w:hAnsi="Times New Roman" w:cs="Times New Roman"/>
          <w:sz w:val="24"/>
          <w:szCs w:val="24"/>
        </w:rPr>
        <w:t xml:space="preserve">from </w:t>
      </w:r>
      <w:r w:rsidRPr="006F22CA">
        <w:rPr>
          <w:rFonts w:ascii="Times New Roman" w:hAnsi="Times New Roman" w:cs="Times New Roman"/>
          <w:sz w:val="24"/>
          <w:szCs w:val="24"/>
        </w:rPr>
        <w:t xml:space="preserve">the money </w:t>
      </w:r>
      <w:r w:rsidR="001C2289">
        <w:rPr>
          <w:rFonts w:ascii="Times New Roman" w:hAnsi="Times New Roman" w:cs="Times New Roman"/>
          <w:sz w:val="24"/>
          <w:szCs w:val="24"/>
        </w:rPr>
        <w:t xml:space="preserve">investors </w:t>
      </w:r>
      <w:r w:rsidRPr="006F22CA">
        <w:rPr>
          <w:rFonts w:ascii="Times New Roman" w:hAnsi="Times New Roman" w:cs="Times New Roman"/>
          <w:sz w:val="24"/>
          <w:szCs w:val="24"/>
        </w:rPr>
        <w:t>have invested. H</w:t>
      </w:r>
      <w:r w:rsidRPr="006F22CA">
        <w:rPr>
          <w:rFonts w:ascii="Times New Roman" w:hAnsi="Times New Roman" w:cs="Times New Roman"/>
          <w:color w:val="111111"/>
          <w:sz w:val="24"/>
          <w:szCs w:val="24"/>
          <w:shd w:val="clear" w:color="auto" w:fill="FFFFFF"/>
        </w:rPr>
        <w:t xml:space="preserve">igh or low ROE ratios </w:t>
      </w:r>
      <w:r w:rsidR="000A4178" w:rsidRPr="006F22CA">
        <w:rPr>
          <w:rFonts w:ascii="Times New Roman" w:hAnsi="Times New Roman" w:cs="Times New Roman"/>
          <w:color w:val="111111"/>
          <w:sz w:val="24"/>
          <w:szCs w:val="24"/>
          <w:shd w:val="clear" w:color="auto" w:fill="FFFFFF"/>
        </w:rPr>
        <w:t xml:space="preserve">will </w:t>
      </w:r>
      <w:r w:rsidR="000A4178">
        <w:rPr>
          <w:rFonts w:ascii="Times New Roman" w:hAnsi="Times New Roman" w:cs="Times New Roman"/>
          <w:color w:val="111111"/>
          <w:sz w:val="24"/>
          <w:szCs w:val="24"/>
          <w:shd w:val="clear" w:color="auto" w:fill="FFFFFF"/>
        </w:rPr>
        <w:t xml:space="preserve">greatly differ </w:t>
      </w:r>
      <w:r w:rsidRPr="006F22CA">
        <w:rPr>
          <w:rFonts w:ascii="Times New Roman" w:hAnsi="Times New Roman" w:cs="Times New Roman"/>
          <w:color w:val="111111"/>
          <w:sz w:val="24"/>
          <w:szCs w:val="24"/>
          <w:shd w:val="clear" w:color="auto" w:fill="FFFFFF"/>
        </w:rPr>
        <w:t xml:space="preserve">from one </w:t>
      </w:r>
      <w:r w:rsidR="000A4178">
        <w:rPr>
          <w:rFonts w:ascii="Times New Roman" w:hAnsi="Times New Roman" w:cs="Times New Roman"/>
          <w:color w:val="111111"/>
          <w:sz w:val="24"/>
          <w:szCs w:val="24"/>
          <w:shd w:val="clear" w:color="auto" w:fill="FFFFFF"/>
        </w:rPr>
        <w:t xml:space="preserve">business </w:t>
      </w:r>
      <w:r w:rsidRPr="006F22CA">
        <w:rPr>
          <w:rFonts w:ascii="Times New Roman" w:hAnsi="Times New Roman" w:cs="Times New Roman"/>
          <w:color w:val="111111"/>
          <w:sz w:val="24"/>
          <w:szCs w:val="24"/>
          <w:shd w:val="clear" w:color="auto" w:fill="FFFFFF"/>
        </w:rPr>
        <w:t>group or sector to another.</w:t>
      </w:r>
      <w:r w:rsidR="006F22CA" w:rsidRPr="006F22CA">
        <w:rPr>
          <w:rFonts w:ascii="Times New Roman" w:hAnsi="Times New Roman" w:cs="Times New Roman"/>
          <w:color w:val="111111"/>
          <w:sz w:val="24"/>
          <w:szCs w:val="24"/>
          <w:shd w:val="clear" w:color="auto" w:fill="FFFFFF"/>
        </w:rPr>
        <w:t xml:space="preserve"> It is not easy to tell whether a Roe is good or bad.</w:t>
      </w:r>
      <w:r w:rsidR="003F46B6">
        <w:rPr>
          <w:rFonts w:ascii="Times New Roman" w:hAnsi="Times New Roman" w:cs="Times New Roman"/>
          <w:color w:val="0D0D0D" w:themeColor="text1" w:themeTint="F2"/>
          <w:sz w:val="24"/>
          <w:szCs w:val="24"/>
          <w:shd w:val="clear" w:color="auto" w:fill="F8F9FA"/>
        </w:rPr>
        <w:t xml:space="preserve"> ROE </w:t>
      </w:r>
      <w:r w:rsidR="006F22CA" w:rsidRPr="006F22CA">
        <w:rPr>
          <w:rFonts w:ascii="Times New Roman" w:hAnsi="Times New Roman" w:cs="Times New Roman"/>
          <w:color w:val="0D0D0D" w:themeColor="text1" w:themeTint="F2"/>
          <w:sz w:val="24"/>
          <w:szCs w:val="24"/>
          <w:shd w:val="clear" w:color="auto" w:fill="F8F9FA"/>
        </w:rPr>
        <w:t>measures the profits made for each dollar from shareholders’ equity.</w:t>
      </w:r>
      <w:r w:rsidR="00FA0D92">
        <w:rPr>
          <w:rFonts w:ascii="Times New Roman" w:hAnsi="Times New Roman" w:cs="Times New Roman"/>
          <w:color w:val="0D0D0D" w:themeColor="text1" w:themeTint="F2"/>
          <w:sz w:val="24"/>
          <w:szCs w:val="24"/>
          <w:shd w:val="clear" w:color="auto" w:fill="F8F9FA"/>
        </w:rPr>
        <w:t xml:space="preserve"> </w:t>
      </w:r>
      <w:r w:rsidR="007A0735">
        <w:rPr>
          <w:rFonts w:ascii="Times New Roman" w:hAnsi="Times New Roman" w:cs="Times New Roman"/>
          <w:color w:val="0D0D0D" w:themeColor="text1" w:themeTint="F2"/>
          <w:sz w:val="24"/>
          <w:szCs w:val="24"/>
          <w:shd w:val="clear" w:color="auto" w:fill="F8F9FA"/>
        </w:rPr>
        <w:t>Roe has decreased in 2017 from 9.06% to 4.46</w:t>
      </w:r>
      <w:r w:rsidR="007A0735" w:rsidRPr="00F013C6">
        <w:rPr>
          <w:rFonts w:ascii="Times New Roman" w:hAnsi="Times New Roman" w:cs="Times New Roman"/>
          <w:color w:val="0D0D0D" w:themeColor="text1" w:themeTint="F2"/>
          <w:sz w:val="24"/>
          <w:szCs w:val="24"/>
          <w:shd w:val="clear" w:color="auto" w:fill="F8F9FA"/>
        </w:rPr>
        <w:t>%</w:t>
      </w:r>
      <w:r w:rsidR="005C3662" w:rsidRPr="00F013C6">
        <w:rPr>
          <w:rFonts w:ascii="Times New Roman" w:hAnsi="Times New Roman" w:cs="Times New Roman"/>
          <w:color w:val="0D0D0D" w:themeColor="text1" w:themeTint="F2"/>
          <w:sz w:val="24"/>
          <w:szCs w:val="24"/>
          <w:shd w:val="clear" w:color="auto" w:fill="F8F9FA"/>
        </w:rPr>
        <w:t>.</w:t>
      </w:r>
      <w:r w:rsidR="00D35F81">
        <w:rPr>
          <w:rFonts w:ascii="Times New Roman" w:hAnsi="Times New Roman" w:cs="Times New Roman"/>
          <w:color w:val="212121"/>
          <w:sz w:val="24"/>
          <w:szCs w:val="24"/>
          <w:shd w:val="clear" w:color="auto" w:fill="FFFFFF"/>
        </w:rPr>
        <w:t xml:space="preserve"> A higher ROE implies</w:t>
      </w:r>
      <w:r w:rsidR="00F013C6" w:rsidRPr="00F013C6">
        <w:rPr>
          <w:rFonts w:ascii="Times New Roman" w:hAnsi="Times New Roman" w:cs="Times New Roman"/>
          <w:color w:val="212121"/>
          <w:sz w:val="24"/>
          <w:szCs w:val="24"/>
          <w:shd w:val="clear" w:color="auto" w:fill="FFFFFF"/>
        </w:rPr>
        <w:t xml:space="preserve"> that </w:t>
      </w:r>
      <w:r w:rsidR="00D35F81">
        <w:rPr>
          <w:rFonts w:ascii="Times New Roman" w:hAnsi="Times New Roman" w:cs="Times New Roman"/>
          <w:color w:val="212121"/>
          <w:sz w:val="24"/>
          <w:szCs w:val="24"/>
          <w:shd w:val="clear" w:color="auto" w:fill="FFFFFF"/>
        </w:rPr>
        <w:t xml:space="preserve">the </w:t>
      </w:r>
      <w:r w:rsidR="00F013C6" w:rsidRPr="00F013C6">
        <w:rPr>
          <w:rFonts w:ascii="Times New Roman" w:hAnsi="Times New Roman" w:cs="Times New Roman"/>
          <w:color w:val="212121"/>
          <w:sz w:val="24"/>
          <w:szCs w:val="24"/>
          <w:shd w:val="clear" w:color="auto" w:fill="FFFFFF"/>
        </w:rPr>
        <w:t xml:space="preserve">management team </w:t>
      </w:r>
      <w:r w:rsidR="00D35F81">
        <w:rPr>
          <w:rFonts w:ascii="Times New Roman" w:hAnsi="Times New Roman" w:cs="Times New Roman"/>
          <w:color w:val="212121"/>
          <w:sz w:val="24"/>
          <w:szCs w:val="24"/>
          <w:shd w:val="clear" w:color="auto" w:fill="FFFFFF"/>
        </w:rPr>
        <w:t xml:space="preserve">of a company </w:t>
      </w:r>
      <w:r w:rsidR="00F013C6" w:rsidRPr="00F013C6">
        <w:rPr>
          <w:rFonts w:ascii="Times New Roman" w:hAnsi="Times New Roman" w:cs="Times New Roman"/>
          <w:color w:val="212121"/>
          <w:sz w:val="24"/>
          <w:szCs w:val="24"/>
          <w:shd w:val="clear" w:color="auto" w:fill="FFFFFF"/>
        </w:rPr>
        <w:t xml:space="preserve">is more </w:t>
      </w:r>
      <w:r w:rsidR="00D35F81">
        <w:rPr>
          <w:rFonts w:ascii="Times New Roman" w:hAnsi="Times New Roman" w:cs="Times New Roman"/>
          <w:color w:val="212121"/>
          <w:sz w:val="24"/>
          <w:szCs w:val="24"/>
          <w:shd w:val="clear" w:color="auto" w:fill="FFFFFF"/>
        </w:rPr>
        <w:t xml:space="preserve">successful </w:t>
      </w:r>
      <w:r w:rsidR="00F013C6" w:rsidRPr="00F013C6">
        <w:rPr>
          <w:rFonts w:ascii="Times New Roman" w:hAnsi="Times New Roman" w:cs="Times New Roman"/>
          <w:color w:val="212121"/>
          <w:sz w:val="24"/>
          <w:szCs w:val="24"/>
          <w:shd w:val="clear" w:color="auto" w:fill="FFFFFF"/>
        </w:rPr>
        <w:t xml:space="preserve">when it comes to </w:t>
      </w:r>
      <w:r w:rsidR="00D35F81">
        <w:rPr>
          <w:rFonts w:ascii="Times New Roman" w:hAnsi="Times New Roman" w:cs="Times New Roman"/>
          <w:color w:val="212121"/>
          <w:sz w:val="24"/>
          <w:szCs w:val="24"/>
          <w:shd w:val="clear" w:color="auto" w:fill="FFFFFF"/>
        </w:rPr>
        <w:t xml:space="preserve">using </w:t>
      </w:r>
      <w:r w:rsidR="00F013C6" w:rsidRPr="00F013C6">
        <w:rPr>
          <w:rFonts w:ascii="Times New Roman" w:hAnsi="Times New Roman" w:cs="Times New Roman"/>
          <w:color w:val="212121"/>
          <w:sz w:val="24"/>
          <w:szCs w:val="24"/>
          <w:shd w:val="clear" w:color="auto" w:fill="FFFFFF"/>
        </w:rPr>
        <w:t>investment financ</w:t>
      </w:r>
      <w:r w:rsidR="00D35F81">
        <w:rPr>
          <w:rFonts w:ascii="Times New Roman" w:hAnsi="Times New Roman" w:cs="Times New Roman"/>
          <w:color w:val="212121"/>
          <w:sz w:val="24"/>
          <w:szCs w:val="24"/>
          <w:shd w:val="clear" w:color="auto" w:fill="FFFFFF"/>
        </w:rPr>
        <w:t>e</w:t>
      </w:r>
      <w:r w:rsidR="00F013C6" w:rsidRPr="00F013C6">
        <w:rPr>
          <w:rFonts w:ascii="Times New Roman" w:hAnsi="Times New Roman" w:cs="Times New Roman"/>
          <w:color w:val="212121"/>
          <w:sz w:val="24"/>
          <w:szCs w:val="24"/>
          <w:shd w:val="clear" w:color="auto" w:fill="FFFFFF"/>
        </w:rPr>
        <w:t xml:space="preserve"> to </w:t>
      </w:r>
      <w:r w:rsidR="00D35F81">
        <w:rPr>
          <w:rFonts w:ascii="Times New Roman" w:hAnsi="Times New Roman" w:cs="Times New Roman"/>
          <w:color w:val="212121"/>
          <w:sz w:val="24"/>
          <w:szCs w:val="24"/>
          <w:shd w:val="clear" w:color="auto" w:fill="FFFFFF"/>
        </w:rPr>
        <w:t xml:space="preserve">expand its </w:t>
      </w:r>
      <w:r w:rsidR="002C5E78">
        <w:rPr>
          <w:rFonts w:ascii="Times New Roman" w:hAnsi="Times New Roman" w:cs="Times New Roman"/>
          <w:color w:val="212121"/>
          <w:sz w:val="24"/>
          <w:szCs w:val="24"/>
          <w:shd w:val="clear" w:color="auto" w:fill="FFFFFF"/>
        </w:rPr>
        <w:t>business. H</w:t>
      </w:r>
      <w:r w:rsidR="00F013C6" w:rsidRPr="00F013C6">
        <w:rPr>
          <w:rFonts w:ascii="Times New Roman" w:hAnsi="Times New Roman" w:cs="Times New Roman"/>
          <w:color w:val="212121"/>
          <w:sz w:val="24"/>
          <w:szCs w:val="24"/>
          <w:shd w:val="clear" w:color="auto" w:fill="FFFFFF"/>
        </w:rPr>
        <w:t>owever,</w:t>
      </w:r>
      <w:r w:rsidR="002C5E78" w:rsidRPr="002C5E78">
        <w:rPr>
          <w:rFonts w:ascii="Times New Roman" w:hAnsi="Times New Roman" w:cs="Times New Roman"/>
          <w:color w:val="212121"/>
          <w:sz w:val="24"/>
          <w:szCs w:val="24"/>
          <w:shd w:val="clear" w:color="auto" w:fill="FFFFFF"/>
        </w:rPr>
        <w:t xml:space="preserve"> </w:t>
      </w:r>
      <w:r w:rsidR="002C5E78">
        <w:rPr>
          <w:rFonts w:ascii="Times New Roman" w:hAnsi="Times New Roman" w:cs="Times New Roman"/>
          <w:color w:val="212121"/>
          <w:sz w:val="24"/>
          <w:szCs w:val="24"/>
          <w:shd w:val="clear" w:color="auto" w:fill="FFFFFF"/>
        </w:rPr>
        <w:t>a</w:t>
      </w:r>
      <w:r w:rsidR="002C5E78" w:rsidRPr="00F013C6">
        <w:rPr>
          <w:rFonts w:ascii="Times New Roman" w:hAnsi="Times New Roman" w:cs="Times New Roman"/>
          <w:color w:val="212121"/>
          <w:sz w:val="24"/>
          <w:szCs w:val="24"/>
          <w:shd w:val="clear" w:color="auto" w:fill="FFFFFF"/>
        </w:rPr>
        <w:t xml:space="preserve"> low ROE</w:t>
      </w:r>
      <w:r w:rsidR="002C5E78">
        <w:rPr>
          <w:rFonts w:ascii="Times New Roman" w:hAnsi="Times New Roman" w:cs="Times New Roman"/>
          <w:color w:val="212121"/>
          <w:sz w:val="24"/>
          <w:szCs w:val="24"/>
          <w:shd w:val="clear" w:color="auto" w:fill="FFFFFF"/>
        </w:rPr>
        <w:t xml:space="preserve"> means</w:t>
      </w:r>
      <w:r w:rsidR="00F013C6" w:rsidRPr="00F013C6">
        <w:rPr>
          <w:rFonts w:ascii="Times New Roman" w:hAnsi="Times New Roman" w:cs="Times New Roman"/>
          <w:color w:val="212121"/>
          <w:sz w:val="24"/>
          <w:szCs w:val="24"/>
          <w:shd w:val="clear" w:color="auto" w:fill="FFFFFF"/>
        </w:rPr>
        <w:t xml:space="preserve"> that </w:t>
      </w:r>
      <w:r w:rsidR="006967C4">
        <w:rPr>
          <w:rFonts w:ascii="Times New Roman" w:hAnsi="Times New Roman" w:cs="Times New Roman"/>
          <w:color w:val="212121"/>
          <w:sz w:val="24"/>
          <w:szCs w:val="24"/>
          <w:shd w:val="clear" w:color="auto" w:fill="FFFFFF"/>
        </w:rPr>
        <w:t>a</w:t>
      </w:r>
      <w:r w:rsidR="002C5E78">
        <w:rPr>
          <w:rFonts w:ascii="Times New Roman" w:hAnsi="Times New Roman" w:cs="Times New Roman"/>
          <w:color w:val="212121"/>
          <w:sz w:val="24"/>
          <w:szCs w:val="24"/>
          <w:shd w:val="clear" w:color="auto" w:fill="FFFFFF"/>
        </w:rPr>
        <w:t xml:space="preserve"> business </w:t>
      </w:r>
      <w:r w:rsidR="006967C4">
        <w:rPr>
          <w:rFonts w:ascii="Times New Roman" w:hAnsi="Times New Roman" w:cs="Times New Roman"/>
          <w:color w:val="212121"/>
          <w:sz w:val="24"/>
          <w:szCs w:val="24"/>
          <w:shd w:val="clear" w:color="auto" w:fill="FFFFFF"/>
        </w:rPr>
        <w:t xml:space="preserve">may be mismanaged and </w:t>
      </w:r>
      <w:r w:rsidR="002C5E78">
        <w:rPr>
          <w:rFonts w:ascii="Times New Roman" w:hAnsi="Times New Roman" w:cs="Times New Roman"/>
          <w:color w:val="212121"/>
          <w:sz w:val="24"/>
          <w:szCs w:val="24"/>
          <w:shd w:val="clear" w:color="auto" w:fill="FFFFFF"/>
        </w:rPr>
        <w:t>may reinvest</w:t>
      </w:r>
      <w:r w:rsidR="00F013C6" w:rsidRPr="00F013C6">
        <w:rPr>
          <w:rFonts w:ascii="Times New Roman" w:hAnsi="Times New Roman" w:cs="Times New Roman"/>
          <w:color w:val="212121"/>
          <w:sz w:val="24"/>
          <w:szCs w:val="24"/>
          <w:shd w:val="clear" w:color="auto" w:fill="FFFFFF"/>
        </w:rPr>
        <w:t xml:space="preserve"> earnings into unproductive assets.</w:t>
      </w:r>
      <w:r w:rsidR="006D52B6">
        <w:rPr>
          <w:rFonts w:ascii="Times New Roman" w:hAnsi="Times New Roman" w:cs="Times New Roman"/>
          <w:color w:val="212121"/>
          <w:sz w:val="24"/>
          <w:szCs w:val="24"/>
          <w:shd w:val="clear" w:color="auto" w:fill="FFFFFF"/>
        </w:rPr>
        <w:t xml:space="preserve"> ROE </w:t>
      </w:r>
      <w:r w:rsidR="00DF03C7">
        <w:rPr>
          <w:rFonts w:ascii="Times New Roman" w:hAnsi="Times New Roman" w:cs="Times New Roman"/>
          <w:color w:val="212121"/>
          <w:sz w:val="24"/>
          <w:szCs w:val="24"/>
          <w:shd w:val="clear" w:color="auto" w:fill="FFFFFF"/>
        </w:rPr>
        <w:t>decreased</w:t>
      </w:r>
      <w:r w:rsidR="004A09BB">
        <w:rPr>
          <w:rFonts w:ascii="Times New Roman" w:hAnsi="Times New Roman" w:cs="Times New Roman"/>
          <w:color w:val="212121"/>
          <w:sz w:val="24"/>
          <w:szCs w:val="24"/>
          <w:shd w:val="clear" w:color="auto" w:fill="FFFFFF"/>
        </w:rPr>
        <w:t xml:space="preserve"> </w:t>
      </w:r>
      <w:r w:rsidR="006D52B6">
        <w:rPr>
          <w:rFonts w:ascii="Times New Roman" w:hAnsi="Times New Roman" w:cs="Times New Roman"/>
          <w:color w:val="212121"/>
          <w:sz w:val="24"/>
          <w:szCs w:val="24"/>
          <w:shd w:val="clear" w:color="auto" w:fill="FFFFFF"/>
        </w:rPr>
        <w:t xml:space="preserve">in 2019 </w:t>
      </w:r>
      <w:r w:rsidR="004A09BB">
        <w:rPr>
          <w:rFonts w:ascii="Times New Roman" w:hAnsi="Times New Roman" w:cs="Times New Roman"/>
          <w:color w:val="212121"/>
          <w:sz w:val="24"/>
          <w:szCs w:val="24"/>
          <w:shd w:val="clear" w:color="auto" w:fill="FFFFFF"/>
        </w:rPr>
        <w:t>which</w:t>
      </w:r>
      <w:r w:rsidR="006D52B6">
        <w:rPr>
          <w:rFonts w:ascii="Times New Roman" w:hAnsi="Times New Roman" w:cs="Times New Roman"/>
          <w:color w:val="212121"/>
          <w:sz w:val="24"/>
          <w:szCs w:val="24"/>
          <w:shd w:val="clear" w:color="auto" w:fill="FFFFFF"/>
        </w:rPr>
        <w:t xml:space="preserve"> could</w:t>
      </w:r>
      <w:r w:rsidR="00CC787C">
        <w:rPr>
          <w:rFonts w:ascii="Times New Roman" w:hAnsi="Times New Roman" w:cs="Times New Roman"/>
          <w:color w:val="212121"/>
          <w:sz w:val="24"/>
          <w:szCs w:val="24"/>
          <w:shd w:val="clear" w:color="auto" w:fill="FFFFFF"/>
        </w:rPr>
        <w:t xml:space="preserve"> </w:t>
      </w:r>
      <w:r w:rsidR="00A66241">
        <w:rPr>
          <w:rFonts w:ascii="Times New Roman" w:hAnsi="Times New Roman" w:cs="Times New Roman"/>
          <w:color w:val="212121"/>
          <w:sz w:val="24"/>
          <w:szCs w:val="24"/>
          <w:shd w:val="clear" w:color="auto" w:fill="FFFFFF"/>
        </w:rPr>
        <w:t>mean</w:t>
      </w:r>
      <w:r w:rsidR="006D52B6">
        <w:rPr>
          <w:rFonts w:ascii="Times New Roman" w:hAnsi="Times New Roman" w:cs="Times New Roman"/>
          <w:color w:val="212121"/>
          <w:sz w:val="24"/>
          <w:szCs w:val="24"/>
          <w:shd w:val="clear" w:color="auto" w:fill="FFFFFF"/>
        </w:rPr>
        <w:t xml:space="preserve"> that the bank doe</w:t>
      </w:r>
      <w:r w:rsidR="00A66241">
        <w:rPr>
          <w:rFonts w:ascii="Times New Roman" w:hAnsi="Times New Roman" w:cs="Times New Roman"/>
          <w:color w:val="212121"/>
          <w:sz w:val="24"/>
          <w:szCs w:val="24"/>
          <w:shd w:val="clear" w:color="auto" w:fill="FFFFFF"/>
        </w:rPr>
        <w:t xml:space="preserve">s not </w:t>
      </w:r>
      <w:r w:rsidR="006D52B6">
        <w:rPr>
          <w:rFonts w:ascii="Times New Roman" w:hAnsi="Times New Roman" w:cs="Times New Roman"/>
          <w:color w:val="212121"/>
          <w:sz w:val="24"/>
          <w:szCs w:val="24"/>
          <w:shd w:val="clear" w:color="auto" w:fill="FFFFFF"/>
        </w:rPr>
        <w:t xml:space="preserve">increase </w:t>
      </w:r>
      <w:r w:rsidR="00A66241" w:rsidRPr="00A66241">
        <w:rPr>
          <w:rFonts w:ascii="Times New Roman" w:hAnsi="Times New Roman" w:cs="Times New Roman"/>
          <w:color w:val="212121"/>
          <w:sz w:val="24"/>
          <w:szCs w:val="24"/>
          <w:shd w:val="clear" w:color="auto" w:fill="FFFFFF"/>
        </w:rPr>
        <w:t xml:space="preserve">its profit </w:t>
      </w:r>
      <w:r w:rsidR="006D52B6">
        <w:rPr>
          <w:rFonts w:ascii="Times New Roman" w:hAnsi="Times New Roman" w:cs="Times New Roman"/>
          <w:color w:val="212121"/>
          <w:sz w:val="24"/>
          <w:szCs w:val="24"/>
          <w:shd w:val="clear" w:color="auto" w:fill="FFFFFF"/>
        </w:rPr>
        <w:t xml:space="preserve">production </w:t>
      </w:r>
      <w:r w:rsidR="00A66241" w:rsidRPr="00A66241">
        <w:rPr>
          <w:rFonts w:ascii="Times New Roman" w:hAnsi="Times New Roman" w:cs="Times New Roman"/>
          <w:color w:val="212121"/>
          <w:sz w:val="24"/>
          <w:szCs w:val="24"/>
          <w:shd w:val="clear" w:color="auto" w:fill="FFFFFF"/>
        </w:rPr>
        <w:t xml:space="preserve">without </w:t>
      </w:r>
      <w:r w:rsidR="006D52B6">
        <w:rPr>
          <w:rFonts w:ascii="Times New Roman" w:hAnsi="Times New Roman" w:cs="Times New Roman"/>
          <w:color w:val="212121"/>
          <w:sz w:val="24"/>
          <w:szCs w:val="24"/>
          <w:shd w:val="clear" w:color="auto" w:fill="FFFFFF"/>
        </w:rPr>
        <w:t xml:space="preserve">requiring </w:t>
      </w:r>
      <w:r w:rsidR="00A66241" w:rsidRPr="00A66241">
        <w:rPr>
          <w:rFonts w:ascii="Times New Roman" w:hAnsi="Times New Roman" w:cs="Times New Roman"/>
          <w:color w:val="212121"/>
          <w:sz w:val="24"/>
          <w:szCs w:val="24"/>
          <w:shd w:val="clear" w:color="auto" w:fill="FFFFFF"/>
        </w:rPr>
        <w:t>as much capital</w:t>
      </w:r>
      <w:r w:rsidR="006D52B6">
        <w:rPr>
          <w:rFonts w:ascii="Times New Roman" w:hAnsi="Times New Roman" w:cs="Times New Roman"/>
          <w:color w:val="212121"/>
          <w:sz w:val="24"/>
          <w:szCs w:val="24"/>
          <w:shd w:val="clear" w:color="auto" w:fill="FFFFFF"/>
        </w:rPr>
        <w:t xml:space="preserve"> and implies less effective </w:t>
      </w:r>
      <w:r w:rsidR="00C31875">
        <w:rPr>
          <w:rFonts w:ascii="Times New Roman" w:hAnsi="Times New Roman" w:cs="Times New Roman"/>
          <w:color w:val="212121"/>
          <w:sz w:val="24"/>
          <w:szCs w:val="24"/>
          <w:shd w:val="clear" w:color="auto" w:fill="FFFFFF"/>
        </w:rPr>
        <w:t>use of equity capital</w:t>
      </w:r>
      <w:r w:rsidR="00A66241" w:rsidRPr="00A66241">
        <w:rPr>
          <w:rFonts w:ascii="Times New Roman" w:hAnsi="Times New Roman" w:cs="Times New Roman"/>
          <w:color w:val="212121"/>
          <w:sz w:val="24"/>
          <w:szCs w:val="24"/>
          <w:shd w:val="clear" w:color="auto" w:fill="FFFFFF"/>
        </w:rPr>
        <w:t>.</w:t>
      </w:r>
      <w:sdt>
        <w:sdtPr>
          <w:rPr>
            <w:rFonts w:ascii="Times New Roman" w:hAnsi="Times New Roman" w:cs="Times New Roman"/>
            <w:color w:val="212121"/>
            <w:sz w:val="24"/>
            <w:szCs w:val="24"/>
            <w:shd w:val="clear" w:color="auto" w:fill="FFFFFF"/>
          </w:rPr>
          <w:id w:val="56000453"/>
          <w:citation/>
        </w:sdtPr>
        <w:sdtEndPr/>
        <w:sdtContent>
          <w:r w:rsidR="00A13E23">
            <w:rPr>
              <w:rFonts w:ascii="Times New Roman" w:hAnsi="Times New Roman" w:cs="Times New Roman"/>
              <w:color w:val="212121"/>
              <w:sz w:val="24"/>
              <w:szCs w:val="24"/>
              <w:shd w:val="clear" w:color="auto" w:fill="FFFFFF"/>
            </w:rPr>
            <w:fldChar w:fldCharType="begin"/>
          </w:r>
          <w:r w:rsidR="00280D02">
            <w:rPr>
              <w:rFonts w:ascii="Times New Roman" w:hAnsi="Times New Roman" w:cs="Times New Roman"/>
              <w:color w:val="212121"/>
              <w:sz w:val="24"/>
              <w:szCs w:val="24"/>
              <w:shd w:val="clear" w:color="auto" w:fill="FFFFFF"/>
            </w:rPr>
            <w:instrText xml:space="preserve"> CITATION Mar20 \l 1033 </w:instrText>
          </w:r>
          <w:r w:rsidR="00A13E23">
            <w:rPr>
              <w:rFonts w:ascii="Times New Roman" w:hAnsi="Times New Roman" w:cs="Times New Roman"/>
              <w:color w:val="212121"/>
              <w:sz w:val="24"/>
              <w:szCs w:val="24"/>
              <w:shd w:val="clear" w:color="auto" w:fill="FFFFFF"/>
            </w:rPr>
            <w:fldChar w:fldCharType="separate"/>
          </w:r>
          <w:r w:rsidR="00280D02">
            <w:rPr>
              <w:rFonts w:ascii="Times New Roman" w:hAnsi="Times New Roman" w:cs="Times New Roman"/>
              <w:noProof/>
              <w:color w:val="212121"/>
              <w:sz w:val="24"/>
              <w:szCs w:val="24"/>
              <w:shd w:val="clear" w:color="auto" w:fill="FFFFFF"/>
            </w:rPr>
            <w:t xml:space="preserve"> </w:t>
          </w:r>
          <w:r w:rsidR="00280D02" w:rsidRPr="00280D02">
            <w:rPr>
              <w:rFonts w:ascii="Times New Roman" w:hAnsi="Times New Roman" w:cs="Times New Roman"/>
              <w:noProof/>
              <w:color w:val="212121"/>
              <w:sz w:val="24"/>
              <w:szCs w:val="24"/>
              <w:shd w:val="clear" w:color="auto" w:fill="FFFFFF"/>
            </w:rPr>
            <w:t>(Lalonde, 2020)</w:t>
          </w:r>
          <w:r w:rsidR="00A13E23">
            <w:rPr>
              <w:rFonts w:ascii="Times New Roman" w:hAnsi="Times New Roman" w:cs="Times New Roman"/>
              <w:color w:val="212121"/>
              <w:sz w:val="24"/>
              <w:szCs w:val="24"/>
              <w:shd w:val="clear" w:color="auto" w:fill="FFFFFF"/>
            </w:rPr>
            <w:fldChar w:fldCharType="end"/>
          </w:r>
        </w:sdtContent>
      </w:sdt>
    </w:p>
    <w:p w:rsidR="0054684B" w:rsidRPr="00EF4B31" w:rsidRDefault="00A63483" w:rsidP="003165B4">
      <w:pPr>
        <w:pStyle w:val="Title"/>
        <w:rPr>
          <w:rFonts w:ascii="Times New Roman" w:hAnsi="Times New Roman" w:cs="Times New Roman"/>
          <w:color w:val="0F243E" w:themeColor="text2" w:themeShade="80"/>
          <w:sz w:val="32"/>
          <w:szCs w:val="32"/>
          <w:shd w:val="clear" w:color="auto" w:fill="F8F9FA"/>
        </w:rPr>
      </w:pPr>
      <w:r>
        <w:rPr>
          <w:rFonts w:ascii="Times New Roman" w:hAnsi="Times New Roman" w:cs="Times New Roman"/>
          <w:sz w:val="32"/>
          <w:szCs w:val="32"/>
          <w:shd w:val="clear" w:color="auto" w:fill="F8F9FA"/>
        </w:rPr>
        <w:t xml:space="preserve">4.3 </w:t>
      </w:r>
      <w:r w:rsidR="0054684B" w:rsidRPr="003165B4">
        <w:rPr>
          <w:rFonts w:ascii="Times New Roman" w:hAnsi="Times New Roman" w:cs="Times New Roman"/>
          <w:sz w:val="32"/>
          <w:szCs w:val="32"/>
          <w:shd w:val="clear" w:color="auto" w:fill="F8F9FA"/>
        </w:rPr>
        <w:t>Credit quality</w:t>
      </w:r>
      <w:r w:rsidR="00824CB3">
        <w:rPr>
          <w:rFonts w:ascii="Times New Roman" w:hAnsi="Times New Roman" w:cs="Times New Roman"/>
          <w:sz w:val="32"/>
          <w:szCs w:val="32"/>
          <w:shd w:val="clear" w:color="auto" w:fill="F8F9FA"/>
        </w:rPr>
        <w:t xml:space="preserve">  </w:t>
      </w:r>
      <w:r w:rsidR="00BC2DFA">
        <w:rPr>
          <w:rFonts w:ascii="Times New Roman" w:hAnsi="Times New Roman" w:cs="Times New Roman"/>
          <w:sz w:val="32"/>
          <w:szCs w:val="32"/>
          <w:shd w:val="clear" w:color="auto" w:fill="F8F9FA"/>
        </w:rPr>
        <w:t xml:space="preserve"> </w:t>
      </w:r>
    </w:p>
    <w:tbl>
      <w:tblPr>
        <w:tblStyle w:val="LightGrid-Accent2"/>
        <w:tblW w:w="0" w:type="auto"/>
        <w:tblLook w:val="04A0" w:firstRow="1" w:lastRow="0" w:firstColumn="1" w:lastColumn="0" w:noHBand="0" w:noVBand="1"/>
      </w:tblPr>
      <w:tblGrid>
        <w:gridCol w:w="1915"/>
        <w:gridCol w:w="1273"/>
        <w:gridCol w:w="1342"/>
        <w:gridCol w:w="1501"/>
        <w:gridCol w:w="1488"/>
        <w:gridCol w:w="1488"/>
      </w:tblGrid>
      <w:tr w:rsidR="0042568D" w:rsidTr="0053125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73" w:type="dxa"/>
          </w:tcPr>
          <w:p w:rsidR="0042568D" w:rsidRDefault="006E2560" w:rsidP="00BC2DFA">
            <w:pPr>
              <w:tabs>
                <w:tab w:val="left" w:pos="7860"/>
              </w:tabs>
              <w:rPr>
                <w:rFonts w:ascii="Times New Roman" w:hAnsi="Times New Roman" w:cs="Times New Roman"/>
                <w:color w:val="0D0D0D" w:themeColor="text1" w:themeTint="F2"/>
                <w:sz w:val="24"/>
                <w:szCs w:val="24"/>
                <w:shd w:val="clear" w:color="auto" w:fill="F8F9FA"/>
              </w:rPr>
            </w:pPr>
            <w:r>
              <w:rPr>
                <w:rFonts w:ascii="Times New Roman" w:hAnsi="Times New Roman" w:cs="Times New Roman"/>
                <w:color w:val="0D0D0D" w:themeColor="text1" w:themeTint="F2"/>
                <w:sz w:val="24"/>
                <w:szCs w:val="24"/>
                <w:shd w:val="clear" w:color="auto" w:fill="F8F9FA"/>
              </w:rPr>
              <w:t>Credit quality</w:t>
            </w:r>
            <w:r w:rsidR="00434ACC">
              <w:rPr>
                <w:rFonts w:ascii="Times New Roman" w:hAnsi="Times New Roman" w:cs="Times New Roman"/>
                <w:color w:val="0D0D0D" w:themeColor="text1" w:themeTint="F2"/>
                <w:sz w:val="24"/>
                <w:szCs w:val="24"/>
                <w:shd w:val="clear" w:color="auto" w:fill="F8F9FA"/>
              </w:rPr>
              <w:t>(in millions)</w:t>
            </w:r>
            <w:r w:rsidR="00D31BE3">
              <w:rPr>
                <w:rFonts w:ascii="Times New Roman" w:hAnsi="Times New Roman" w:cs="Times New Roman"/>
                <w:color w:val="0D0D0D" w:themeColor="text1" w:themeTint="F2"/>
                <w:sz w:val="24"/>
                <w:szCs w:val="24"/>
                <w:shd w:val="clear" w:color="auto" w:fill="F8F9FA"/>
              </w:rPr>
              <w:t xml:space="preserve"> </w:t>
            </w:r>
          </w:p>
        </w:tc>
        <w:tc>
          <w:tcPr>
            <w:tcW w:w="1285" w:type="dxa"/>
          </w:tcPr>
          <w:p w:rsidR="0042568D" w:rsidRDefault="00C5516D" w:rsidP="00C5516D">
            <w:pPr>
              <w:tabs>
                <w:tab w:val="left" w:pos="7860"/>
              </w:tabs>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D0D0D" w:themeColor="text1" w:themeTint="F2"/>
                <w:sz w:val="24"/>
                <w:szCs w:val="24"/>
                <w:shd w:val="clear" w:color="auto" w:fill="F8F9FA"/>
              </w:rPr>
            </w:pPr>
            <w:r>
              <w:rPr>
                <w:rFonts w:ascii="Times New Roman" w:hAnsi="Times New Roman" w:cs="Times New Roman"/>
                <w:color w:val="0D0D0D" w:themeColor="text1" w:themeTint="F2"/>
                <w:sz w:val="24"/>
                <w:szCs w:val="24"/>
                <w:shd w:val="clear" w:color="auto" w:fill="F8F9FA"/>
              </w:rPr>
              <w:t>2019</w:t>
            </w:r>
          </w:p>
        </w:tc>
        <w:tc>
          <w:tcPr>
            <w:tcW w:w="1362" w:type="dxa"/>
          </w:tcPr>
          <w:p w:rsidR="0042568D" w:rsidRDefault="00C5516D" w:rsidP="00483A5F">
            <w:pPr>
              <w:tabs>
                <w:tab w:val="left" w:pos="7860"/>
              </w:tabs>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D0D0D" w:themeColor="text1" w:themeTint="F2"/>
                <w:sz w:val="24"/>
                <w:szCs w:val="24"/>
                <w:shd w:val="clear" w:color="auto" w:fill="F8F9FA"/>
              </w:rPr>
            </w:pPr>
            <w:r>
              <w:rPr>
                <w:rFonts w:ascii="Times New Roman" w:hAnsi="Times New Roman" w:cs="Times New Roman"/>
                <w:color w:val="0D0D0D" w:themeColor="text1" w:themeTint="F2"/>
                <w:sz w:val="24"/>
                <w:szCs w:val="24"/>
                <w:shd w:val="clear" w:color="auto" w:fill="F8F9FA"/>
              </w:rPr>
              <w:t>2018</w:t>
            </w:r>
          </w:p>
        </w:tc>
        <w:tc>
          <w:tcPr>
            <w:tcW w:w="1541" w:type="dxa"/>
          </w:tcPr>
          <w:p w:rsidR="0042568D" w:rsidRDefault="00C5516D" w:rsidP="00483A5F">
            <w:pPr>
              <w:tabs>
                <w:tab w:val="left" w:pos="7860"/>
              </w:tabs>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D0D0D" w:themeColor="text1" w:themeTint="F2"/>
                <w:sz w:val="24"/>
                <w:szCs w:val="24"/>
                <w:shd w:val="clear" w:color="auto" w:fill="F8F9FA"/>
              </w:rPr>
            </w:pPr>
            <w:r>
              <w:rPr>
                <w:rFonts w:ascii="Times New Roman" w:hAnsi="Times New Roman" w:cs="Times New Roman"/>
                <w:color w:val="0D0D0D" w:themeColor="text1" w:themeTint="F2"/>
                <w:sz w:val="24"/>
                <w:szCs w:val="24"/>
                <w:shd w:val="clear" w:color="auto" w:fill="F8F9FA"/>
              </w:rPr>
              <w:t>2017</w:t>
            </w:r>
          </w:p>
        </w:tc>
        <w:tc>
          <w:tcPr>
            <w:tcW w:w="1541" w:type="dxa"/>
          </w:tcPr>
          <w:p w:rsidR="0042568D" w:rsidRDefault="00C5516D" w:rsidP="00483A5F">
            <w:pPr>
              <w:tabs>
                <w:tab w:val="left" w:pos="7860"/>
              </w:tabs>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D0D0D" w:themeColor="text1" w:themeTint="F2"/>
                <w:sz w:val="24"/>
                <w:szCs w:val="24"/>
                <w:shd w:val="clear" w:color="auto" w:fill="F8F9FA"/>
              </w:rPr>
            </w:pPr>
            <w:r>
              <w:rPr>
                <w:rFonts w:ascii="Times New Roman" w:hAnsi="Times New Roman" w:cs="Times New Roman"/>
                <w:color w:val="0D0D0D" w:themeColor="text1" w:themeTint="F2"/>
                <w:sz w:val="24"/>
                <w:szCs w:val="24"/>
                <w:shd w:val="clear" w:color="auto" w:fill="F8F9FA"/>
              </w:rPr>
              <w:t>2016</w:t>
            </w:r>
          </w:p>
        </w:tc>
        <w:tc>
          <w:tcPr>
            <w:tcW w:w="1541" w:type="dxa"/>
          </w:tcPr>
          <w:p w:rsidR="0042568D" w:rsidRDefault="00C5516D" w:rsidP="00483A5F">
            <w:pPr>
              <w:tabs>
                <w:tab w:val="left" w:pos="7860"/>
              </w:tabs>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D0D0D" w:themeColor="text1" w:themeTint="F2"/>
                <w:sz w:val="24"/>
                <w:szCs w:val="24"/>
                <w:shd w:val="clear" w:color="auto" w:fill="F8F9FA"/>
              </w:rPr>
            </w:pPr>
            <w:r>
              <w:rPr>
                <w:rFonts w:ascii="Times New Roman" w:hAnsi="Times New Roman" w:cs="Times New Roman"/>
                <w:color w:val="0D0D0D" w:themeColor="text1" w:themeTint="F2"/>
                <w:sz w:val="24"/>
                <w:szCs w:val="24"/>
                <w:shd w:val="clear" w:color="auto" w:fill="F8F9FA"/>
              </w:rPr>
              <w:t>2015</w:t>
            </w:r>
          </w:p>
        </w:tc>
      </w:tr>
      <w:tr w:rsidR="0042568D" w:rsidTr="0053125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73" w:type="dxa"/>
          </w:tcPr>
          <w:p w:rsidR="0042568D" w:rsidRPr="0050243A" w:rsidRDefault="006E2560" w:rsidP="00483A5F">
            <w:pPr>
              <w:tabs>
                <w:tab w:val="left" w:pos="7860"/>
              </w:tabs>
              <w:rPr>
                <w:rFonts w:ascii="Times New Roman" w:hAnsi="Times New Roman" w:cs="Times New Roman"/>
                <w:color w:val="0D0D0D" w:themeColor="text1" w:themeTint="F2"/>
                <w:sz w:val="24"/>
                <w:szCs w:val="24"/>
                <w:shd w:val="clear" w:color="auto" w:fill="F8F9FA"/>
              </w:rPr>
            </w:pPr>
            <w:r w:rsidRPr="0050243A">
              <w:rPr>
                <w:rFonts w:ascii="Times New Roman" w:hAnsi="Times New Roman" w:cs="Times New Roman"/>
                <w:sz w:val="24"/>
                <w:szCs w:val="24"/>
              </w:rPr>
              <w:t>Classified Loans</w:t>
            </w:r>
          </w:p>
        </w:tc>
        <w:tc>
          <w:tcPr>
            <w:tcW w:w="1285" w:type="dxa"/>
          </w:tcPr>
          <w:p w:rsidR="0042568D" w:rsidRPr="0050243A" w:rsidRDefault="00434ACC" w:rsidP="00483A5F">
            <w:pPr>
              <w:tabs>
                <w:tab w:val="left" w:pos="7860"/>
              </w:tab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D0D0D" w:themeColor="text1" w:themeTint="F2"/>
                <w:sz w:val="24"/>
                <w:szCs w:val="24"/>
                <w:shd w:val="clear" w:color="auto" w:fill="F8F9FA"/>
              </w:rPr>
            </w:pPr>
            <w:r w:rsidRPr="0050243A">
              <w:rPr>
                <w:rFonts w:ascii="Times New Roman" w:hAnsi="Times New Roman" w:cs="Times New Roman"/>
                <w:sz w:val="24"/>
                <w:szCs w:val="24"/>
              </w:rPr>
              <w:t xml:space="preserve">14,375.29 </w:t>
            </w:r>
          </w:p>
        </w:tc>
        <w:tc>
          <w:tcPr>
            <w:tcW w:w="1362" w:type="dxa"/>
          </w:tcPr>
          <w:p w:rsidR="0042568D" w:rsidRPr="0050243A" w:rsidRDefault="0048522B" w:rsidP="00483A5F">
            <w:pPr>
              <w:tabs>
                <w:tab w:val="left" w:pos="7860"/>
              </w:tab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D0D0D" w:themeColor="text1" w:themeTint="F2"/>
                <w:sz w:val="24"/>
                <w:szCs w:val="24"/>
                <w:shd w:val="clear" w:color="auto" w:fill="F8F9FA"/>
              </w:rPr>
            </w:pPr>
            <w:r w:rsidRPr="0050243A">
              <w:rPr>
                <w:rFonts w:ascii="Times New Roman" w:hAnsi="Times New Roman" w:cs="Times New Roman"/>
                <w:sz w:val="24"/>
                <w:szCs w:val="24"/>
              </w:rPr>
              <w:t>15,558.85</w:t>
            </w:r>
          </w:p>
        </w:tc>
        <w:tc>
          <w:tcPr>
            <w:tcW w:w="1541" w:type="dxa"/>
          </w:tcPr>
          <w:p w:rsidR="0042568D" w:rsidRPr="0050243A" w:rsidRDefault="0048522B" w:rsidP="00483A5F">
            <w:pPr>
              <w:tabs>
                <w:tab w:val="left" w:pos="7860"/>
              </w:tab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D0D0D" w:themeColor="text1" w:themeTint="F2"/>
                <w:sz w:val="24"/>
                <w:szCs w:val="24"/>
                <w:shd w:val="clear" w:color="auto" w:fill="F8F9FA"/>
              </w:rPr>
            </w:pPr>
            <w:r w:rsidRPr="0050243A">
              <w:rPr>
                <w:rFonts w:ascii="Times New Roman" w:hAnsi="Times New Roman" w:cs="Times New Roman"/>
                <w:sz w:val="24"/>
                <w:szCs w:val="24"/>
              </w:rPr>
              <w:t>13,878.53</w:t>
            </w:r>
          </w:p>
        </w:tc>
        <w:tc>
          <w:tcPr>
            <w:tcW w:w="1541" w:type="dxa"/>
          </w:tcPr>
          <w:p w:rsidR="0042568D" w:rsidRPr="0050243A" w:rsidRDefault="0048522B" w:rsidP="00483A5F">
            <w:pPr>
              <w:tabs>
                <w:tab w:val="left" w:pos="7860"/>
              </w:tab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D0D0D" w:themeColor="text1" w:themeTint="F2"/>
                <w:sz w:val="24"/>
                <w:szCs w:val="24"/>
                <w:shd w:val="clear" w:color="auto" w:fill="F8F9FA"/>
              </w:rPr>
            </w:pPr>
            <w:r w:rsidRPr="0050243A">
              <w:rPr>
                <w:rFonts w:ascii="Times New Roman" w:hAnsi="Times New Roman" w:cs="Times New Roman"/>
                <w:sz w:val="24"/>
                <w:szCs w:val="24"/>
              </w:rPr>
              <w:t>9,257.79</w:t>
            </w:r>
          </w:p>
        </w:tc>
        <w:tc>
          <w:tcPr>
            <w:tcW w:w="1541" w:type="dxa"/>
          </w:tcPr>
          <w:p w:rsidR="0042568D" w:rsidRPr="0050243A" w:rsidRDefault="0048522B" w:rsidP="00483A5F">
            <w:pPr>
              <w:tabs>
                <w:tab w:val="left" w:pos="7860"/>
              </w:tab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D0D0D" w:themeColor="text1" w:themeTint="F2"/>
                <w:sz w:val="24"/>
                <w:szCs w:val="24"/>
                <w:shd w:val="clear" w:color="auto" w:fill="F8F9FA"/>
              </w:rPr>
            </w:pPr>
            <w:r w:rsidRPr="0050243A">
              <w:rPr>
                <w:rFonts w:ascii="Times New Roman" w:hAnsi="Times New Roman" w:cs="Times New Roman"/>
                <w:sz w:val="24"/>
                <w:szCs w:val="24"/>
              </w:rPr>
              <w:t>7,193.82</w:t>
            </w:r>
          </w:p>
        </w:tc>
      </w:tr>
      <w:tr w:rsidR="0042568D" w:rsidTr="0053125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73" w:type="dxa"/>
          </w:tcPr>
          <w:p w:rsidR="0042568D" w:rsidRPr="0050243A" w:rsidRDefault="00B30C27" w:rsidP="00483A5F">
            <w:pPr>
              <w:tabs>
                <w:tab w:val="left" w:pos="7860"/>
              </w:tabs>
              <w:rPr>
                <w:rFonts w:ascii="Times New Roman" w:hAnsi="Times New Roman" w:cs="Times New Roman"/>
                <w:color w:val="0D0D0D" w:themeColor="text1" w:themeTint="F2"/>
                <w:sz w:val="24"/>
                <w:szCs w:val="24"/>
                <w:shd w:val="clear" w:color="auto" w:fill="F8F9FA"/>
              </w:rPr>
            </w:pPr>
            <w:r w:rsidRPr="0050243A">
              <w:rPr>
                <w:rFonts w:ascii="Times New Roman" w:hAnsi="Times New Roman" w:cs="Times New Roman"/>
                <w:sz w:val="24"/>
                <w:szCs w:val="24"/>
              </w:rPr>
              <w:t>Provision for Unclassified Loans</w:t>
            </w:r>
          </w:p>
        </w:tc>
        <w:tc>
          <w:tcPr>
            <w:tcW w:w="1285" w:type="dxa"/>
          </w:tcPr>
          <w:p w:rsidR="0042568D" w:rsidRPr="0050243A" w:rsidRDefault="00B30C27" w:rsidP="00483A5F">
            <w:pPr>
              <w:tabs>
                <w:tab w:val="left" w:pos="7860"/>
              </w:tabs>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D0D0D" w:themeColor="text1" w:themeTint="F2"/>
                <w:sz w:val="24"/>
                <w:szCs w:val="24"/>
                <w:shd w:val="clear" w:color="auto" w:fill="F8F9FA"/>
              </w:rPr>
            </w:pPr>
            <w:r w:rsidRPr="0050243A">
              <w:rPr>
                <w:rFonts w:ascii="Times New Roman" w:hAnsi="Times New Roman" w:cs="Times New Roman"/>
                <w:sz w:val="24"/>
                <w:szCs w:val="24"/>
              </w:rPr>
              <w:t>529.63</w:t>
            </w:r>
          </w:p>
        </w:tc>
        <w:tc>
          <w:tcPr>
            <w:tcW w:w="1362" w:type="dxa"/>
          </w:tcPr>
          <w:p w:rsidR="0042568D" w:rsidRPr="0050243A" w:rsidRDefault="00B30C27" w:rsidP="00483A5F">
            <w:pPr>
              <w:tabs>
                <w:tab w:val="left" w:pos="7860"/>
              </w:tabs>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D0D0D" w:themeColor="text1" w:themeTint="F2"/>
                <w:sz w:val="24"/>
                <w:szCs w:val="24"/>
                <w:shd w:val="clear" w:color="auto" w:fill="F8F9FA"/>
              </w:rPr>
            </w:pPr>
            <w:r w:rsidRPr="0050243A">
              <w:rPr>
                <w:rFonts w:ascii="Times New Roman" w:hAnsi="Times New Roman" w:cs="Times New Roman"/>
                <w:sz w:val="24"/>
                <w:szCs w:val="24"/>
              </w:rPr>
              <w:t>3,321.40</w:t>
            </w:r>
          </w:p>
        </w:tc>
        <w:tc>
          <w:tcPr>
            <w:tcW w:w="1541" w:type="dxa"/>
          </w:tcPr>
          <w:p w:rsidR="0042568D" w:rsidRPr="0050243A" w:rsidRDefault="006C506F" w:rsidP="00483A5F">
            <w:pPr>
              <w:tabs>
                <w:tab w:val="left" w:pos="7860"/>
              </w:tabs>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D0D0D" w:themeColor="text1" w:themeTint="F2"/>
                <w:sz w:val="24"/>
                <w:szCs w:val="24"/>
                <w:shd w:val="clear" w:color="auto" w:fill="F8F9FA"/>
              </w:rPr>
            </w:pPr>
            <w:r w:rsidRPr="0050243A">
              <w:rPr>
                <w:rFonts w:ascii="Times New Roman" w:hAnsi="Times New Roman" w:cs="Times New Roman"/>
                <w:sz w:val="24"/>
                <w:szCs w:val="24"/>
              </w:rPr>
              <w:t>3,440.61</w:t>
            </w:r>
          </w:p>
        </w:tc>
        <w:tc>
          <w:tcPr>
            <w:tcW w:w="1541" w:type="dxa"/>
          </w:tcPr>
          <w:p w:rsidR="0042568D" w:rsidRPr="0050243A" w:rsidRDefault="006C506F" w:rsidP="00483A5F">
            <w:pPr>
              <w:tabs>
                <w:tab w:val="left" w:pos="7860"/>
              </w:tabs>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D0D0D" w:themeColor="text1" w:themeTint="F2"/>
                <w:sz w:val="24"/>
                <w:szCs w:val="24"/>
                <w:shd w:val="clear" w:color="auto" w:fill="F8F9FA"/>
              </w:rPr>
            </w:pPr>
            <w:r w:rsidRPr="0050243A">
              <w:rPr>
                <w:rFonts w:ascii="Times New Roman" w:hAnsi="Times New Roman" w:cs="Times New Roman"/>
                <w:sz w:val="24"/>
                <w:szCs w:val="24"/>
              </w:rPr>
              <w:t>2,430.00</w:t>
            </w:r>
          </w:p>
        </w:tc>
        <w:tc>
          <w:tcPr>
            <w:tcW w:w="1541" w:type="dxa"/>
          </w:tcPr>
          <w:p w:rsidR="0042568D" w:rsidRPr="0050243A" w:rsidRDefault="006C506F" w:rsidP="00483A5F">
            <w:pPr>
              <w:tabs>
                <w:tab w:val="left" w:pos="7860"/>
              </w:tabs>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D0D0D" w:themeColor="text1" w:themeTint="F2"/>
                <w:sz w:val="24"/>
                <w:szCs w:val="24"/>
                <w:shd w:val="clear" w:color="auto" w:fill="F8F9FA"/>
              </w:rPr>
            </w:pPr>
            <w:r w:rsidRPr="0050243A">
              <w:rPr>
                <w:rFonts w:ascii="Times New Roman" w:hAnsi="Times New Roman" w:cs="Times New Roman"/>
                <w:sz w:val="24"/>
                <w:szCs w:val="24"/>
              </w:rPr>
              <w:t>1,540.00</w:t>
            </w:r>
          </w:p>
        </w:tc>
      </w:tr>
      <w:tr w:rsidR="0042568D" w:rsidTr="0053125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73" w:type="dxa"/>
          </w:tcPr>
          <w:p w:rsidR="0042568D" w:rsidRPr="0050243A" w:rsidRDefault="000629A6" w:rsidP="00483A5F">
            <w:pPr>
              <w:tabs>
                <w:tab w:val="left" w:pos="7860"/>
              </w:tabs>
              <w:rPr>
                <w:rFonts w:ascii="Times New Roman" w:hAnsi="Times New Roman" w:cs="Times New Roman"/>
                <w:color w:val="0D0D0D" w:themeColor="text1" w:themeTint="F2"/>
                <w:sz w:val="24"/>
                <w:szCs w:val="24"/>
                <w:shd w:val="clear" w:color="auto" w:fill="F8F9FA"/>
              </w:rPr>
            </w:pPr>
            <w:r w:rsidRPr="0050243A">
              <w:rPr>
                <w:rFonts w:ascii="Times New Roman" w:hAnsi="Times New Roman" w:cs="Times New Roman"/>
                <w:sz w:val="24"/>
                <w:szCs w:val="24"/>
              </w:rPr>
              <w:t>Provision for Classified Loans</w:t>
            </w:r>
          </w:p>
        </w:tc>
        <w:tc>
          <w:tcPr>
            <w:tcW w:w="1285" w:type="dxa"/>
          </w:tcPr>
          <w:p w:rsidR="0042568D" w:rsidRPr="0050243A" w:rsidRDefault="000629A6" w:rsidP="00483A5F">
            <w:pPr>
              <w:tabs>
                <w:tab w:val="left" w:pos="7860"/>
              </w:tab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D0D0D" w:themeColor="text1" w:themeTint="F2"/>
                <w:sz w:val="24"/>
                <w:szCs w:val="24"/>
                <w:shd w:val="clear" w:color="auto" w:fill="F8F9FA"/>
              </w:rPr>
            </w:pPr>
            <w:r w:rsidRPr="0050243A">
              <w:rPr>
                <w:rFonts w:ascii="Times New Roman" w:hAnsi="Times New Roman" w:cs="Times New Roman"/>
                <w:sz w:val="24"/>
                <w:szCs w:val="24"/>
              </w:rPr>
              <w:t>18,243.63</w:t>
            </w:r>
          </w:p>
        </w:tc>
        <w:tc>
          <w:tcPr>
            <w:tcW w:w="1362" w:type="dxa"/>
          </w:tcPr>
          <w:p w:rsidR="0042568D" w:rsidRPr="0050243A" w:rsidRDefault="000629A6" w:rsidP="00483A5F">
            <w:pPr>
              <w:tabs>
                <w:tab w:val="left" w:pos="7860"/>
              </w:tab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D0D0D" w:themeColor="text1" w:themeTint="F2"/>
                <w:sz w:val="24"/>
                <w:szCs w:val="24"/>
                <w:shd w:val="clear" w:color="auto" w:fill="F8F9FA"/>
              </w:rPr>
            </w:pPr>
            <w:r w:rsidRPr="0050243A">
              <w:rPr>
                <w:rFonts w:ascii="Times New Roman" w:hAnsi="Times New Roman" w:cs="Times New Roman"/>
                <w:sz w:val="24"/>
                <w:szCs w:val="24"/>
              </w:rPr>
              <w:t>9,961.90</w:t>
            </w:r>
          </w:p>
        </w:tc>
        <w:tc>
          <w:tcPr>
            <w:tcW w:w="1541" w:type="dxa"/>
          </w:tcPr>
          <w:p w:rsidR="0042568D" w:rsidRPr="0050243A" w:rsidRDefault="000629A6" w:rsidP="00483A5F">
            <w:pPr>
              <w:tabs>
                <w:tab w:val="left" w:pos="7860"/>
              </w:tab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D0D0D" w:themeColor="text1" w:themeTint="F2"/>
                <w:sz w:val="24"/>
                <w:szCs w:val="24"/>
                <w:shd w:val="clear" w:color="auto" w:fill="F8F9FA"/>
              </w:rPr>
            </w:pPr>
            <w:r w:rsidRPr="0050243A">
              <w:rPr>
                <w:rFonts w:ascii="Times New Roman" w:hAnsi="Times New Roman" w:cs="Times New Roman"/>
                <w:sz w:val="24"/>
                <w:szCs w:val="24"/>
              </w:rPr>
              <w:t>6,628.68</w:t>
            </w:r>
          </w:p>
        </w:tc>
        <w:tc>
          <w:tcPr>
            <w:tcW w:w="1541" w:type="dxa"/>
          </w:tcPr>
          <w:p w:rsidR="0042568D" w:rsidRPr="0050243A" w:rsidRDefault="000629A6" w:rsidP="000629A6">
            <w:pPr>
              <w:tabs>
                <w:tab w:val="left" w:pos="7860"/>
              </w:tabs>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D0D0D" w:themeColor="text1" w:themeTint="F2"/>
                <w:sz w:val="24"/>
                <w:szCs w:val="24"/>
                <w:shd w:val="clear" w:color="auto" w:fill="F8F9FA"/>
              </w:rPr>
            </w:pPr>
            <w:r w:rsidRPr="0050243A">
              <w:rPr>
                <w:rFonts w:ascii="Times New Roman" w:hAnsi="Times New Roman" w:cs="Times New Roman"/>
                <w:sz w:val="24"/>
                <w:szCs w:val="24"/>
              </w:rPr>
              <w:t>3,728.28</w:t>
            </w:r>
          </w:p>
        </w:tc>
        <w:tc>
          <w:tcPr>
            <w:tcW w:w="1541" w:type="dxa"/>
          </w:tcPr>
          <w:p w:rsidR="0042568D" w:rsidRPr="0050243A" w:rsidRDefault="000629A6" w:rsidP="00483A5F">
            <w:pPr>
              <w:tabs>
                <w:tab w:val="left" w:pos="7860"/>
              </w:tab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D0D0D" w:themeColor="text1" w:themeTint="F2"/>
                <w:sz w:val="24"/>
                <w:szCs w:val="24"/>
                <w:shd w:val="clear" w:color="auto" w:fill="F8F9FA"/>
              </w:rPr>
            </w:pPr>
            <w:r w:rsidRPr="0050243A">
              <w:rPr>
                <w:rFonts w:ascii="Times New Roman" w:hAnsi="Times New Roman" w:cs="Times New Roman"/>
                <w:sz w:val="24"/>
                <w:szCs w:val="24"/>
              </w:rPr>
              <w:t>2,323.29</w:t>
            </w:r>
          </w:p>
        </w:tc>
      </w:tr>
      <w:tr w:rsidR="0042568D" w:rsidTr="0053125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73" w:type="dxa"/>
          </w:tcPr>
          <w:p w:rsidR="000629A6" w:rsidRPr="0050243A" w:rsidRDefault="000629A6" w:rsidP="00483A5F">
            <w:pPr>
              <w:tabs>
                <w:tab w:val="left" w:pos="7860"/>
              </w:tabs>
              <w:rPr>
                <w:rFonts w:ascii="Times New Roman" w:hAnsi="Times New Roman" w:cs="Times New Roman"/>
                <w:color w:val="0D0D0D" w:themeColor="text1" w:themeTint="F2"/>
                <w:sz w:val="24"/>
                <w:szCs w:val="24"/>
                <w:shd w:val="clear" w:color="auto" w:fill="F8F9FA"/>
              </w:rPr>
            </w:pPr>
            <w:r w:rsidRPr="0050243A">
              <w:rPr>
                <w:rFonts w:ascii="Times New Roman" w:hAnsi="Times New Roman" w:cs="Times New Roman"/>
                <w:sz w:val="24"/>
                <w:szCs w:val="24"/>
              </w:rPr>
              <w:t>Provision for Contingent Liabilities</w:t>
            </w:r>
          </w:p>
        </w:tc>
        <w:tc>
          <w:tcPr>
            <w:tcW w:w="1285" w:type="dxa"/>
          </w:tcPr>
          <w:p w:rsidR="0042568D" w:rsidRPr="0050243A" w:rsidRDefault="004646B4" w:rsidP="00483A5F">
            <w:pPr>
              <w:tabs>
                <w:tab w:val="left" w:pos="7860"/>
              </w:tabs>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D0D0D" w:themeColor="text1" w:themeTint="F2"/>
                <w:sz w:val="24"/>
                <w:szCs w:val="24"/>
                <w:shd w:val="clear" w:color="auto" w:fill="F8F9FA"/>
              </w:rPr>
            </w:pPr>
            <w:r w:rsidRPr="0050243A">
              <w:rPr>
                <w:rFonts w:ascii="Times New Roman" w:hAnsi="Times New Roman" w:cs="Times New Roman"/>
                <w:sz w:val="24"/>
                <w:szCs w:val="24"/>
              </w:rPr>
              <w:t>812.10</w:t>
            </w:r>
          </w:p>
        </w:tc>
        <w:tc>
          <w:tcPr>
            <w:tcW w:w="1362" w:type="dxa"/>
          </w:tcPr>
          <w:p w:rsidR="0042568D" w:rsidRPr="0050243A" w:rsidRDefault="004646B4" w:rsidP="00483A5F">
            <w:pPr>
              <w:tabs>
                <w:tab w:val="left" w:pos="7860"/>
              </w:tabs>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D0D0D" w:themeColor="text1" w:themeTint="F2"/>
                <w:sz w:val="24"/>
                <w:szCs w:val="24"/>
                <w:shd w:val="clear" w:color="auto" w:fill="F8F9FA"/>
              </w:rPr>
            </w:pPr>
            <w:r w:rsidRPr="0050243A">
              <w:rPr>
                <w:rFonts w:ascii="Times New Roman" w:hAnsi="Times New Roman" w:cs="Times New Roman"/>
                <w:sz w:val="24"/>
                <w:szCs w:val="24"/>
              </w:rPr>
              <w:t>1,201.20</w:t>
            </w:r>
          </w:p>
        </w:tc>
        <w:tc>
          <w:tcPr>
            <w:tcW w:w="1541" w:type="dxa"/>
          </w:tcPr>
          <w:p w:rsidR="0042568D" w:rsidRPr="0050243A" w:rsidRDefault="004646B4" w:rsidP="00483A5F">
            <w:pPr>
              <w:tabs>
                <w:tab w:val="left" w:pos="7860"/>
              </w:tabs>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D0D0D" w:themeColor="text1" w:themeTint="F2"/>
                <w:sz w:val="24"/>
                <w:szCs w:val="24"/>
                <w:shd w:val="clear" w:color="auto" w:fill="F8F9FA"/>
              </w:rPr>
            </w:pPr>
            <w:r w:rsidRPr="0050243A">
              <w:rPr>
                <w:rFonts w:ascii="Times New Roman" w:hAnsi="Times New Roman" w:cs="Times New Roman"/>
                <w:sz w:val="24"/>
                <w:szCs w:val="24"/>
              </w:rPr>
              <w:t>1,425.00</w:t>
            </w:r>
          </w:p>
        </w:tc>
        <w:tc>
          <w:tcPr>
            <w:tcW w:w="1541" w:type="dxa"/>
          </w:tcPr>
          <w:p w:rsidR="0042568D" w:rsidRPr="0050243A" w:rsidRDefault="004646B4" w:rsidP="00483A5F">
            <w:pPr>
              <w:tabs>
                <w:tab w:val="left" w:pos="7860"/>
              </w:tabs>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D0D0D" w:themeColor="text1" w:themeTint="F2"/>
                <w:sz w:val="24"/>
                <w:szCs w:val="24"/>
                <w:shd w:val="clear" w:color="auto" w:fill="F8F9FA"/>
              </w:rPr>
            </w:pPr>
            <w:r w:rsidRPr="0050243A">
              <w:rPr>
                <w:rFonts w:ascii="Times New Roman" w:hAnsi="Times New Roman" w:cs="Times New Roman"/>
                <w:sz w:val="24"/>
                <w:szCs w:val="24"/>
              </w:rPr>
              <w:t>1,139.50</w:t>
            </w:r>
          </w:p>
        </w:tc>
        <w:tc>
          <w:tcPr>
            <w:tcW w:w="1541" w:type="dxa"/>
          </w:tcPr>
          <w:p w:rsidR="0042568D" w:rsidRPr="0050243A" w:rsidRDefault="004646B4" w:rsidP="00483A5F">
            <w:pPr>
              <w:tabs>
                <w:tab w:val="left" w:pos="7860"/>
              </w:tabs>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D0D0D" w:themeColor="text1" w:themeTint="F2"/>
                <w:sz w:val="24"/>
                <w:szCs w:val="24"/>
                <w:shd w:val="clear" w:color="auto" w:fill="F8F9FA"/>
              </w:rPr>
            </w:pPr>
            <w:r w:rsidRPr="0050243A">
              <w:rPr>
                <w:rFonts w:ascii="Times New Roman" w:hAnsi="Times New Roman" w:cs="Times New Roman"/>
                <w:sz w:val="24"/>
                <w:szCs w:val="24"/>
              </w:rPr>
              <w:t>890.00</w:t>
            </w:r>
          </w:p>
        </w:tc>
      </w:tr>
      <w:tr w:rsidR="004646B4" w:rsidTr="0053125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73" w:type="dxa"/>
          </w:tcPr>
          <w:p w:rsidR="004646B4" w:rsidRPr="0050243A" w:rsidRDefault="00102324" w:rsidP="00483A5F">
            <w:pPr>
              <w:tabs>
                <w:tab w:val="left" w:pos="7860"/>
              </w:tabs>
              <w:rPr>
                <w:rFonts w:ascii="Times New Roman" w:hAnsi="Times New Roman" w:cs="Times New Roman"/>
                <w:sz w:val="24"/>
                <w:szCs w:val="24"/>
              </w:rPr>
            </w:pPr>
            <w:r w:rsidRPr="0050243A">
              <w:rPr>
                <w:rFonts w:ascii="Times New Roman" w:hAnsi="Times New Roman" w:cs="Times New Roman"/>
                <w:sz w:val="24"/>
                <w:szCs w:val="24"/>
              </w:rPr>
              <w:t>Percentage of NPLs to total Loans and Advances</w:t>
            </w:r>
          </w:p>
        </w:tc>
        <w:tc>
          <w:tcPr>
            <w:tcW w:w="1285" w:type="dxa"/>
          </w:tcPr>
          <w:p w:rsidR="004646B4" w:rsidRPr="0050243A" w:rsidRDefault="00265EBB" w:rsidP="00483A5F">
            <w:pPr>
              <w:tabs>
                <w:tab w:val="left" w:pos="7860"/>
              </w:tab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0243A">
              <w:rPr>
                <w:rFonts w:ascii="Times New Roman" w:hAnsi="Times New Roman" w:cs="Times New Roman"/>
                <w:sz w:val="24"/>
                <w:szCs w:val="24"/>
              </w:rPr>
              <w:t>4.87%</w:t>
            </w:r>
          </w:p>
        </w:tc>
        <w:tc>
          <w:tcPr>
            <w:tcW w:w="1362" w:type="dxa"/>
          </w:tcPr>
          <w:p w:rsidR="004646B4" w:rsidRPr="0050243A" w:rsidRDefault="00305BD9" w:rsidP="00483A5F">
            <w:pPr>
              <w:tabs>
                <w:tab w:val="left" w:pos="7860"/>
              </w:tab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0243A">
              <w:rPr>
                <w:rFonts w:ascii="Times New Roman" w:hAnsi="Times New Roman" w:cs="Times New Roman"/>
                <w:sz w:val="24"/>
                <w:szCs w:val="24"/>
              </w:rPr>
              <w:t>5.87%</w:t>
            </w:r>
          </w:p>
        </w:tc>
        <w:tc>
          <w:tcPr>
            <w:tcW w:w="1541" w:type="dxa"/>
          </w:tcPr>
          <w:p w:rsidR="004646B4" w:rsidRPr="0050243A" w:rsidRDefault="007337E3" w:rsidP="00483A5F">
            <w:pPr>
              <w:tabs>
                <w:tab w:val="left" w:pos="7860"/>
              </w:tab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0243A">
              <w:rPr>
                <w:rFonts w:ascii="Times New Roman" w:hAnsi="Times New Roman" w:cs="Times New Roman"/>
                <w:sz w:val="24"/>
                <w:szCs w:val="24"/>
              </w:rPr>
              <w:t>5.99%</w:t>
            </w:r>
          </w:p>
        </w:tc>
        <w:tc>
          <w:tcPr>
            <w:tcW w:w="1541" w:type="dxa"/>
          </w:tcPr>
          <w:p w:rsidR="004646B4" w:rsidRPr="0050243A" w:rsidRDefault="0001795A" w:rsidP="00483A5F">
            <w:pPr>
              <w:tabs>
                <w:tab w:val="left" w:pos="7860"/>
              </w:tab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0243A">
              <w:rPr>
                <w:rFonts w:ascii="Times New Roman" w:hAnsi="Times New Roman" w:cs="Times New Roman"/>
                <w:sz w:val="24"/>
                <w:szCs w:val="24"/>
              </w:rPr>
              <w:t>4.8</w:t>
            </w:r>
            <w:r w:rsidR="001B3532" w:rsidRPr="0050243A">
              <w:rPr>
                <w:rFonts w:ascii="Times New Roman" w:hAnsi="Times New Roman" w:cs="Times New Roman"/>
                <w:sz w:val="24"/>
                <w:szCs w:val="24"/>
              </w:rPr>
              <w:t>9%</w:t>
            </w:r>
          </w:p>
        </w:tc>
        <w:tc>
          <w:tcPr>
            <w:tcW w:w="1541" w:type="dxa"/>
          </w:tcPr>
          <w:p w:rsidR="004646B4" w:rsidRDefault="0001795A" w:rsidP="00483A5F">
            <w:pPr>
              <w:tabs>
                <w:tab w:val="left" w:pos="7860"/>
              </w:tab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0243A">
              <w:rPr>
                <w:rFonts w:ascii="Times New Roman" w:hAnsi="Times New Roman" w:cs="Times New Roman"/>
                <w:sz w:val="24"/>
                <w:szCs w:val="24"/>
              </w:rPr>
              <w:t>4.25%</w:t>
            </w:r>
          </w:p>
          <w:p w:rsidR="00D31BE3" w:rsidRPr="0050243A" w:rsidRDefault="00D31BE3" w:rsidP="00483A5F">
            <w:pPr>
              <w:tabs>
                <w:tab w:val="left" w:pos="7860"/>
              </w:tab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bl>
    <w:p w:rsidR="0054684B" w:rsidRPr="0042568D" w:rsidRDefault="00403DFB" w:rsidP="00483A5F">
      <w:pPr>
        <w:tabs>
          <w:tab w:val="left" w:pos="7860"/>
        </w:tabs>
        <w:rPr>
          <w:rFonts w:ascii="Times New Roman" w:hAnsi="Times New Roman" w:cs="Times New Roman"/>
          <w:color w:val="0D0D0D" w:themeColor="text1" w:themeTint="F2"/>
          <w:sz w:val="24"/>
          <w:szCs w:val="24"/>
          <w:shd w:val="clear" w:color="auto" w:fill="F8F9FA"/>
        </w:rPr>
      </w:pPr>
      <w:sdt>
        <w:sdtPr>
          <w:rPr>
            <w:rFonts w:ascii="Times New Roman" w:hAnsi="Times New Roman" w:cs="Times New Roman"/>
            <w:color w:val="0D0D0D" w:themeColor="text1" w:themeTint="F2"/>
            <w:sz w:val="24"/>
            <w:szCs w:val="24"/>
            <w:shd w:val="clear" w:color="auto" w:fill="F8F9FA"/>
          </w:rPr>
          <w:id w:val="124610932"/>
          <w:citation/>
        </w:sdtPr>
        <w:sdtEndPr/>
        <w:sdtContent>
          <w:r w:rsidR="00A13E23">
            <w:rPr>
              <w:rFonts w:ascii="Times New Roman" w:hAnsi="Times New Roman" w:cs="Times New Roman"/>
              <w:color w:val="0D0D0D" w:themeColor="text1" w:themeTint="F2"/>
              <w:sz w:val="24"/>
              <w:szCs w:val="24"/>
              <w:shd w:val="clear" w:color="auto" w:fill="F8F9FA"/>
            </w:rPr>
            <w:fldChar w:fldCharType="begin"/>
          </w:r>
          <w:r w:rsidR="007C6CA4">
            <w:rPr>
              <w:rFonts w:ascii="Times New Roman" w:hAnsi="Times New Roman" w:cs="Times New Roman"/>
              <w:color w:val="0D0D0D" w:themeColor="text1" w:themeTint="F2"/>
              <w:sz w:val="24"/>
              <w:szCs w:val="24"/>
              <w:shd w:val="clear" w:color="auto" w:fill="F8F9FA"/>
            </w:rPr>
            <w:instrText xml:space="preserve"> CITATION Sou194 \l 1033 </w:instrText>
          </w:r>
          <w:r w:rsidR="00A13E23">
            <w:rPr>
              <w:rFonts w:ascii="Times New Roman" w:hAnsi="Times New Roman" w:cs="Times New Roman"/>
              <w:color w:val="0D0D0D" w:themeColor="text1" w:themeTint="F2"/>
              <w:sz w:val="24"/>
              <w:szCs w:val="24"/>
              <w:shd w:val="clear" w:color="auto" w:fill="F8F9FA"/>
            </w:rPr>
            <w:fldChar w:fldCharType="separate"/>
          </w:r>
          <w:r w:rsidR="007C6CA4" w:rsidRPr="007C6CA4">
            <w:rPr>
              <w:rFonts w:ascii="Times New Roman" w:hAnsi="Times New Roman" w:cs="Times New Roman"/>
              <w:noProof/>
              <w:color w:val="0D0D0D" w:themeColor="text1" w:themeTint="F2"/>
              <w:sz w:val="24"/>
              <w:szCs w:val="24"/>
              <w:shd w:val="clear" w:color="auto" w:fill="F8F9FA"/>
            </w:rPr>
            <w:t>(Southeast Bank , 2019)</w:t>
          </w:r>
          <w:r w:rsidR="00A13E23">
            <w:rPr>
              <w:rFonts w:ascii="Times New Roman" w:hAnsi="Times New Roman" w:cs="Times New Roman"/>
              <w:color w:val="0D0D0D" w:themeColor="text1" w:themeTint="F2"/>
              <w:sz w:val="24"/>
              <w:szCs w:val="24"/>
              <w:shd w:val="clear" w:color="auto" w:fill="F8F9FA"/>
            </w:rPr>
            <w:fldChar w:fldCharType="end"/>
          </w:r>
        </w:sdtContent>
      </w:sdt>
    </w:p>
    <w:p w:rsidR="00534FEA" w:rsidRPr="00DB5142" w:rsidRDefault="00B12769" w:rsidP="00DB5142">
      <w:pPr>
        <w:pStyle w:val="Subtitle"/>
        <w:rPr>
          <w:rFonts w:ascii="Times New Roman" w:hAnsi="Times New Roman" w:cs="Times New Roman"/>
          <w:i w:val="0"/>
          <w:color w:val="002060"/>
          <w:sz w:val="32"/>
          <w:szCs w:val="32"/>
          <w:shd w:val="clear" w:color="auto" w:fill="F8F9FA"/>
        </w:rPr>
      </w:pPr>
      <w:r>
        <w:rPr>
          <w:rFonts w:ascii="Times New Roman" w:hAnsi="Times New Roman" w:cs="Times New Roman"/>
          <w:i w:val="0"/>
          <w:color w:val="002060"/>
          <w:sz w:val="32"/>
          <w:szCs w:val="32"/>
          <w:shd w:val="clear" w:color="auto" w:fill="F8F9FA"/>
        </w:rPr>
        <w:t xml:space="preserve">4.4 </w:t>
      </w:r>
      <w:r w:rsidR="00534FEA" w:rsidRPr="00DB5142">
        <w:rPr>
          <w:rFonts w:ascii="Times New Roman" w:hAnsi="Times New Roman" w:cs="Times New Roman"/>
          <w:i w:val="0"/>
          <w:color w:val="002060"/>
          <w:sz w:val="32"/>
          <w:szCs w:val="32"/>
          <w:shd w:val="clear" w:color="auto" w:fill="F8F9FA"/>
        </w:rPr>
        <w:t>Credit risk analysis</w:t>
      </w:r>
    </w:p>
    <w:p w:rsidR="00534FEA" w:rsidRPr="00E76671" w:rsidRDefault="00961FC1" w:rsidP="00483A5F">
      <w:pPr>
        <w:tabs>
          <w:tab w:val="left" w:pos="7860"/>
        </w:tabs>
        <w:rPr>
          <w:rStyle w:val="SubtleEmphasis"/>
          <w:rFonts w:ascii="Times New Roman" w:hAnsi="Times New Roman" w:cs="Times New Roman"/>
          <w:i w:val="0"/>
          <w:color w:val="002060"/>
          <w:sz w:val="32"/>
          <w:szCs w:val="32"/>
        </w:rPr>
      </w:pPr>
      <w:r>
        <w:rPr>
          <w:rStyle w:val="SubtleEmphasis"/>
          <w:rFonts w:ascii="Times New Roman" w:hAnsi="Times New Roman" w:cs="Times New Roman"/>
          <w:i w:val="0"/>
          <w:color w:val="002060"/>
          <w:sz w:val="32"/>
          <w:szCs w:val="32"/>
        </w:rPr>
        <w:lastRenderedPageBreak/>
        <w:t xml:space="preserve">4.4.1 </w:t>
      </w:r>
      <w:r w:rsidR="00534FEA" w:rsidRPr="00E76671">
        <w:rPr>
          <w:rStyle w:val="SubtleEmphasis"/>
          <w:rFonts w:ascii="Times New Roman" w:hAnsi="Times New Roman" w:cs="Times New Roman"/>
          <w:i w:val="0"/>
          <w:color w:val="002060"/>
          <w:sz w:val="32"/>
          <w:szCs w:val="32"/>
        </w:rPr>
        <w:t>Total assets</w:t>
      </w:r>
    </w:p>
    <w:p w:rsidR="008734D5" w:rsidRDefault="00534FEA" w:rsidP="00483A5F">
      <w:pPr>
        <w:tabs>
          <w:tab w:val="left" w:pos="7860"/>
        </w:tabs>
        <w:rPr>
          <w:rFonts w:ascii="Times New Roman" w:hAnsi="Times New Roman" w:cs="Times New Roman"/>
          <w:color w:val="111111"/>
          <w:sz w:val="24"/>
          <w:szCs w:val="24"/>
          <w:shd w:val="clear" w:color="auto" w:fill="FFFFFF"/>
        </w:rPr>
      </w:pPr>
      <w:r>
        <w:rPr>
          <w:rFonts w:ascii="Times New Roman" w:hAnsi="Times New Roman" w:cs="Times New Roman"/>
          <w:color w:val="111111"/>
          <w:sz w:val="24"/>
          <w:szCs w:val="24"/>
          <w:shd w:val="clear" w:color="auto" w:fill="FFFFFF"/>
        </w:rPr>
        <w:t>Total assets amounts over the last five years</w:t>
      </w:r>
      <w:sdt>
        <w:sdtPr>
          <w:rPr>
            <w:rFonts w:ascii="Times New Roman" w:hAnsi="Times New Roman" w:cs="Times New Roman"/>
            <w:color w:val="111111"/>
            <w:sz w:val="24"/>
            <w:szCs w:val="24"/>
            <w:shd w:val="clear" w:color="auto" w:fill="FFFFFF"/>
          </w:rPr>
          <w:id w:val="122670529"/>
          <w:citation/>
        </w:sdtPr>
        <w:sdtEndPr/>
        <w:sdtContent>
          <w:r w:rsidR="00A13E23">
            <w:rPr>
              <w:rFonts w:ascii="Times New Roman" w:hAnsi="Times New Roman" w:cs="Times New Roman"/>
              <w:color w:val="111111"/>
              <w:sz w:val="24"/>
              <w:szCs w:val="24"/>
              <w:shd w:val="clear" w:color="auto" w:fill="FFFFFF"/>
            </w:rPr>
            <w:fldChar w:fldCharType="begin"/>
          </w:r>
          <w:r w:rsidR="00F312F6">
            <w:rPr>
              <w:rFonts w:ascii="Times New Roman" w:hAnsi="Times New Roman" w:cs="Times New Roman"/>
              <w:color w:val="111111"/>
              <w:sz w:val="24"/>
              <w:szCs w:val="24"/>
              <w:shd w:val="clear" w:color="auto" w:fill="FFFFFF"/>
            </w:rPr>
            <w:instrText xml:space="preserve"> CITATION Sou194 \l 1033 </w:instrText>
          </w:r>
          <w:r w:rsidR="00A13E23">
            <w:rPr>
              <w:rFonts w:ascii="Times New Roman" w:hAnsi="Times New Roman" w:cs="Times New Roman"/>
              <w:color w:val="111111"/>
              <w:sz w:val="24"/>
              <w:szCs w:val="24"/>
              <w:shd w:val="clear" w:color="auto" w:fill="FFFFFF"/>
            </w:rPr>
            <w:fldChar w:fldCharType="separate"/>
          </w:r>
          <w:r w:rsidR="00F312F6">
            <w:rPr>
              <w:rFonts w:ascii="Times New Roman" w:hAnsi="Times New Roman" w:cs="Times New Roman"/>
              <w:noProof/>
              <w:color w:val="111111"/>
              <w:sz w:val="24"/>
              <w:szCs w:val="24"/>
              <w:shd w:val="clear" w:color="auto" w:fill="FFFFFF"/>
            </w:rPr>
            <w:t xml:space="preserve"> </w:t>
          </w:r>
          <w:r w:rsidR="00F312F6" w:rsidRPr="00F312F6">
            <w:rPr>
              <w:rFonts w:ascii="Times New Roman" w:hAnsi="Times New Roman" w:cs="Times New Roman"/>
              <w:noProof/>
              <w:color w:val="111111"/>
              <w:sz w:val="24"/>
              <w:szCs w:val="24"/>
              <w:shd w:val="clear" w:color="auto" w:fill="FFFFFF"/>
            </w:rPr>
            <w:t>(Southeast Bank , 2019)</w:t>
          </w:r>
          <w:r w:rsidR="00A13E23">
            <w:rPr>
              <w:rFonts w:ascii="Times New Roman" w:hAnsi="Times New Roman" w:cs="Times New Roman"/>
              <w:color w:val="111111"/>
              <w:sz w:val="24"/>
              <w:szCs w:val="24"/>
              <w:shd w:val="clear" w:color="auto" w:fill="FFFFFF"/>
            </w:rPr>
            <w:fldChar w:fldCharType="end"/>
          </w:r>
        </w:sdtContent>
      </w:sdt>
    </w:p>
    <w:tbl>
      <w:tblPr>
        <w:tblStyle w:val="TableGrid"/>
        <w:tblW w:w="10260" w:type="dxa"/>
        <w:tblInd w:w="-342" w:type="dxa"/>
        <w:tblLayout w:type="fixed"/>
        <w:tblLook w:val="04A0" w:firstRow="1" w:lastRow="0" w:firstColumn="1" w:lastColumn="0" w:noHBand="0" w:noVBand="1"/>
      </w:tblPr>
      <w:tblGrid>
        <w:gridCol w:w="852"/>
        <w:gridCol w:w="1860"/>
        <w:gridCol w:w="1899"/>
        <w:gridCol w:w="1899"/>
        <w:gridCol w:w="1860"/>
        <w:gridCol w:w="1890"/>
      </w:tblGrid>
      <w:tr w:rsidR="00696471" w:rsidTr="00696471">
        <w:trPr>
          <w:trHeight w:val="330"/>
        </w:trPr>
        <w:tc>
          <w:tcPr>
            <w:tcW w:w="852" w:type="dxa"/>
          </w:tcPr>
          <w:p w:rsidR="00C91AEC" w:rsidRDefault="00C91AEC" w:rsidP="00483A5F">
            <w:pPr>
              <w:tabs>
                <w:tab w:val="left" w:pos="7860"/>
              </w:tabs>
              <w:rPr>
                <w:rFonts w:ascii="Times New Roman" w:hAnsi="Times New Roman" w:cs="Times New Roman"/>
                <w:color w:val="111111"/>
                <w:sz w:val="24"/>
                <w:szCs w:val="24"/>
                <w:shd w:val="clear" w:color="auto" w:fill="FFFFFF"/>
              </w:rPr>
            </w:pPr>
            <w:r>
              <w:rPr>
                <w:rFonts w:ascii="Times New Roman" w:hAnsi="Times New Roman" w:cs="Times New Roman"/>
                <w:color w:val="111111"/>
                <w:sz w:val="24"/>
                <w:szCs w:val="24"/>
                <w:shd w:val="clear" w:color="auto" w:fill="FFFFFF"/>
              </w:rPr>
              <w:t xml:space="preserve">Years </w:t>
            </w:r>
          </w:p>
        </w:tc>
        <w:tc>
          <w:tcPr>
            <w:tcW w:w="1860" w:type="dxa"/>
          </w:tcPr>
          <w:p w:rsidR="00C91AEC" w:rsidRDefault="00C91AEC" w:rsidP="00483A5F">
            <w:pPr>
              <w:tabs>
                <w:tab w:val="left" w:pos="7860"/>
              </w:tabs>
              <w:rPr>
                <w:rFonts w:ascii="Times New Roman" w:hAnsi="Times New Roman" w:cs="Times New Roman"/>
                <w:color w:val="111111"/>
                <w:sz w:val="24"/>
                <w:szCs w:val="24"/>
                <w:shd w:val="clear" w:color="auto" w:fill="FFFFFF"/>
              </w:rPr>
            </w:pPr>
            <w:r>
              <w:rPr>
                <w:rFonts w:ascii="Times New Roman" w:hAnsi="Times New Roman" w:cs="Times New Roman"/>
                <w:color w:val="111111"/>
                <w:sz w:val="24"/>
                <w:szCs w:val="24"/>
                <w:shd w:val="clear" w:color="auto" w:fill="FFFFFF"/>
              </w:rPr>
              <w:t>2015</w:t>
            </w:r>
          </w:p>
        </w:tc>
        <w:tc>
          <w:tcPr>
            <w:tcW w:w="1899" w:type="dxa"/>
          </w:tcPr>
          <w:p w:rsidR="00C91AEC" w:rsidRDefault="00C91AEC" w:rsidP="00483A5F">
            <w:pPr>
              <w:tabs>
                <w:tab w:val="left" w:pos="7860"/>
              </w:tabs>
              <w:rPr>
                <w:rFonts w:ascii="Times New Roman" w:hAnsi="Times New Roman" w:cs="Times New Roman"/>
                <w:color w:val="111111"/>
                <w:sz w:val="24"/>
                <w:szCs w:val="24"/>
                <w:shd w:val="clear" w:color="auto" w:fill="FFFFFF"/>
              </w:rPr>
            </w:pPr>
            <w:r>
              <w:rPr>
                <w:rFonts w:ascii="Times New Roman" w:hAnsi="Times New Roman" w:cs="Times New Roman"/>
                <w:color w:val="111111"/>
                <w:sz w:val="24"/>
                <w:szCs w:val="24"/>
                <w:shd w:val="clear" w:color="auto" w:fill="FFFFFF"/>
              </w:rPr>
              <w:t>2016</w:t>
            </w:r>
          </w:p>
        </w:tc>
        <w:tc>
          <w:tcPr>
            <w:tcW w:w="1899" w:type="dxa"/>
          </w:tcPr>
          <w:p w:rsidR="00C91AEC" w:rsidRDefault="00C91AEC" w:rsidP="00483A5F">
            <w:pPr>
              <w:tabs>
                <w:tab w:val="left" w:pos="7860"/>
              </w:tabs>
              <w:rPr>
                <w:rFonts w:ascii="Times New Roman" w:hAnsi="Times New Roman" w:cs="Times New Roman"/>
                <w:color w:val="111111"/>
                <w:sz w:val="24"/>
                <w:szCs w:val="24"/>
                <w:shd w:val="clear" w:color="auto" w:fill="FFFFFF"/>
              </w:rPr>
            </w:pPr>
            <w:r>
              <w:rPr>
                <w:rFonts w:ascii="Times New Roman" w:hAnsi="Times New Roman" w:cs="Times New Roman"/>
                <w:color w:val="111111"/>
                <w:sz w:val="24"/>
                <w:szCs w:val="24"/>
                <w:shd w:val="clear" w:color="auto" w:fill="FFFFFF"/>
              </w:rPr>
              <w:t>2017</w:t>
            </w:r>
          </w:p>
        </w:tc>
        <w:tc>
          <w:tcPr>
            <w:tcW w:w="1860" w:type="dxa"/>
          </w:tcPr>
          <w:p w:rsidR="00C91AEC" w:rsidRDefault="00C91AEC" w:rsidP="00483A5F">
            <w:pPr>
              <w:tabs>
                <w:tab w:val="left" w:pos="7860"/>
              </w:tabs>
              <w:rPr>
                <w:rFonts w:ascii="Times New Roman" w:hAnsi="Times New Roman" w:cs="Times New Roman"/>
                <w:color w:val="111111"/>
                <w:sz w:val="24"/>
                <w:szCs w:val="24"/>
                <w:shd w:val="clear" w:color="auto" w:fill="FFFFFF"/>
              </w:rPr>
            </w:pPr>
            <w:r>
              <w:rPr>
                <w:rFonts w:ascii="Times New Roman" w:hAnsi="Times New Roman" w:cs="Times New Roman"/>
                <w:color w:val="111111"/>
                <w:sz w:val="24"/>
                <w:szCs w:val="24"/>
                <w:shd w:val="clear" w:color="auto" w:fill="FFFFFF"/>
              </w:rPr>
              <w:t>2018</w:t>
            </w:r>
          </w:p>
        </w:tc>
        <w:tc>
          <w:tcPr>
            <w:tcW w:w="1890" w:type="dxa"/>
          </w:tcPr>
          <w:p w:rsidR="00C91AEC" w:rsidRDefault="00C91AEC" w:rsidP="00483A5F">
            <w:pPr>
              <w:tabs>
                <w:tab w:val="left" w:pos="7860"/>
              </w:tabs>
              <w:rPr>
                <w:rFonts w:ascii="Times New Roman" w:hAnsi="Times New Roman" w:cs="Times New Roman"/>
                <w:color w:val="111111"/>
                <w:sz w:val="24"/>
                <w:szCs w:val="24"/>
                <w:shd w:val="clear" w:color="auto" w:fill="FFFFFF"/>
              </w:rPr>
            </w:pPr>
            <w:r>
              <w:rPr>
                <w:rFonts w:ascii="Times New Roman" w:hAnsi="Times New Roman" w:cs="Times New Roman"/>
                <w:color w:val="111111"/>
                <w:sz w:val="24"/>
                <w:szCs w:val="24"/>
                <w:shd w:val="clear" w:color="auto" w:fill="FFFFFF"/>
              </w:rPr>
              <w:t>2019</w:t>
            </w:r>
          </w:p>
        </w:tc>
      </w:tr>
      <w:tr w:rsidR="00696471" w:rsidRPr="00A55E86" w:rsidTr="00696471">
        <w:trPr>
          <w:trHeight w:val="675"/>
        </w:trPr>
        <w:tc>
          <w:tcPr>
            <w:tcW w:w="852" w:type="dxa"/>
          </w:tcPr>
          <w:p w:rsidR="00C91AEC" w:rsidRPr="00A55E86" w:rsidRDefault="00C91AEC" w:rsidP="00483A5F">
            <w:pPr>
              <w:tabs>
                <w:tab w:val="left" w:pos="7860"/>
              </w:tabs>
              <w:rPr>
                <w:rFonts w:ascii="Times New Roman" w:hAnsi="Times New Roman" w:cs="Times New Roman"/>
                <w:color w:val="111111"/>
                <w:sz w:val="24"/>
                <w:szCs w:val="24"/>
                <w:shd w:val="clear" w:color="auto" w:fill="FFFFFF"/>
              </w:rPr>
            </w:pPr>
            <w:r w:rsidRPr="00A55E86">
              <w:rPr>
                <w:rFonts w:ascii="Times New Roman" w:hAnsi="Times New Roman" w:cs="Times New Roman"/>
                <w:color w:val="111111"/>
                <w:sz w:val="24"/>
                <w:szCs w:val="24"/>
                <w:shd w:val="clear" w:color="auto" w:fill="FFFFFF"/>
              </w:rPr>
              <w:t xml:space="preserve">Total assets </w:t>
            </w:r>
          </w:p>
        </w:tc>
        <w:tc>
          <w:tcPr>
            <w:tcW w:w="1860" w:type="dxa"/>
          </w:tcPr>
          <w:p w:rsidR="00C91AEC" w:rsidRPr="00A55E86" w:rsidRDefault="00A55E86" w:rsidP="00375C06">
            <w:pPr>
              <w:tabs>
                <w:tab w:val="left" w:pos="7860"/>
              </w:tabs>
              <w:rPr>
                <w:rFonts w:ascii="Times New Roman" w:hAnsi="Times New Roman" w:cs="Times New Roman"/>
                <w:color w:val="111111"/>
                <w:sz w:val="24"/>
                <w:szCs w:val="24"/>
                <w:shd w:val="clear" w:color="auto" w:fill="FFFFFF"/>
              </w:rPr>
            </w:pPr>
            <w:r w:rsidRPr="00A55E86">
              <w:rPr>
                <w:rFonts w:ascii="Times New Roman" w:hAnsi="Times New Roman" w:cs="Times New Roman"/>
                <w:sz w:val="24"/>
                <w:szCs w:val="24"/>
              </w:rPr>
              <w:t>260,</w:t>
            </w:r>
            <w:r w:rsidR="00375C06">
              <w:rPr>
                <w:rFonts w:ascii="Times New Roman" w:hAnsi="Times New Roman" w:cs="Times New Roman"/>
                <w:sz w:val="24"/>
                <w:szCs w:val="24"/>
              </w:rPr>
              <w:t>7</w:t>
            </w:r>
            <w:r w:rsidRPr="00A55E86">
              <w:rPr>
                <w:rFonts w:ascii="Times New Roman" w:hAnsi="Times New Roman" w:cs="Times New Roman"/>
                <w:sz w:val="24"/>
                <w:szCs w:val="24"/>
              </w:rPr>
              <w:t>18,030,453</w:t>
            </w:r>
          </w:p>
        </w:tc>
        <w:tc>
          <w:tcPr>
            <w:tcW w:w="1899" w:type="dxa"/>
          </w:tcPr>
          <w:p w:rsidR="00C91AEC" w:rsidRPr="00696471" w:rsidRDefault="00A55E86" w:rsidP="00483A5F">
            <w:pPr>
              <w:tabs>
                <w:tab w:val="left" w:pos="7860"/>
              </w:tabs>
              <w:rPr>
                <w:rFonts w:ascii="Times New Roman" w:hAnsi="Times New Roman" w:cs="Times New Roman"/>
                <w:color w:val="111111"/>
                <w:sz w:val="24"/>
                <w:szCs w:val="24"/>
                <w:shd w:val="clear" w:color="auto" w:fill="FFFFFF"/>
              </w:rPr>
            </w:pPr>
            <w:r w:rsidRPr="00696471">
              <w:rPr>
                <w:rFonts w:ascii="Times New Roman" w:hAnsi="Times New Roman" w:cs="Times New Roman"/>
                <w:sz w:val="24"/>
                <w:szCs w:val="24"/>
              </w:rPr>
              <w:t>291,798,010,079</w:t>
            </w:r>
          </w:p>
        </w:tc>
        <w:tc>
          <w:tcPr>
            <w:tcW w:w="1899" w:type="dxa"/>
          </w:tcPr>
          <w:p w:rsidR="00C91AEC" w:rsidRPr="00A55E86" w:rsidRDefault="00A55E86" w:rsidP="00483A5F">
            <w:pPr>
              <w:tabs>
                <w:tab w:val="left" w:pos="7860"/>
              </w:tabs>
              <w:rPr>
                <w:rFonts w:ascii="Times New Roman" w:hAnsi="Times New Roman" w:cs="Times New Roman"/>
                <w:color w:val="111111"/>
                <w:sz w:val="24"/>
                <w:szCs w:val="24"/>
                <w:shd w:val="clear" w:color="auto" w:fill="FFFFFF"/>
              </w:rPr>
            </w:pPr>
            <w:r w:rsidRPr="00A55E86">
              <w:rPr>
                <w:rFonts w:ascii="Times New Roman" w:hAnsi="Times New Roman" w:cs="Times New Roman"/>
                <w:sz w:val="24"/>
                <w:szCs w:val="24"/>
              </w:rPr>
              <w:t>339,288,054,190</w:t>
            </w:r>
          </w:p>
        </w:tc>
        <w:tc>
          <w:tcPr>
            <w:tcW w:w="1860" w:type="dxa"/>
          </w:tcPr>
          <w:p w:rsidR="00C91AEC" w:rsidRPr="00A55E86" w:rsidRDefault="00A55E86" w:rsidP="00483A5F">
            <w:pPr>
              <w:tabs>
                <w:tab w:val="left" w:pos="7860"/>
              </w:tabs>
              <w:rPr>
                <w:rFonts w:ascii="Times New Roman" w:hAnsi="Times New Roman" w:cs="Times New Roman"/>
                <w:color w:val="111111"/>
                <w:sz w:val="24"/>
                <w:szCs w:val="24"/>
                <w:shd w:val="clear" w:color="auto" w:fill="FFFFFF"/>
              </w:rPr>
            </w:pPr>
            <w:r w:rsidRPr="00A55E86">
              <w:rPr>
                <w:rFonts w:ascii="Times New Roman" w:hAnsi="Times New Roman" w:cs="Times New Roman"/>
                <w:sz w:val="24"/>
                <w:szCs w:val="24"/>
              </w:rPr>
              <w:t>381,575,678,880</w:t>
            </w:r>
          </w:p>
        </w:tc>
        <w:tc>
          <w:tcPr>
            <w:tcW w:w="1890" w:type="dxa"/>
          </w:tcPr>
          <w:p w:rsidR="00C91AEC" w:rsidRPr="00A55E86" w:rsidRDefault="00A55E86" w:rsidP="00483A5F">
            <w:pPr>
              <w:tabs>
                <w:tab w:val="left" w:pos="7860"/>
              </w:tabs>
              <w:rPr>
                <w:rFonts w:ascii="Times New Roman" w:hAnsi="Times New Roman" w:cs="Times New Roman"/>
                <w:color w:val="111111"/>
                <w:sz w:val="24"/>
                <w:szCs w:val="24"/>
                <w:shd w:val="clear" w:color="auto" w:fill="FFFFFF"/>
              </w:rPr>
            </w:pPr>
            <w:r w:rsidRPr="00A55E86">
              <w:rPr>
                <w:rFonts w:ascii="Times New Roman" w:hAnsi="Times New Roman" w:cs="Times New Roman"/>
                <w:sz w:val="24"/>
                <w:szCs w:val="24"/>
              </w:rPr>
              <w:t>422,312,714,993</w:t>
            </w:r>
          </w:p>
        </w:tc>
      </w:tr>
    </w:tbl>
    <w:p w:rsidR="00C91AEC" w:rsidRPr="00A55E86" w:rsidRDefault="00C91AEC" w:rsidP="00483A5F">
      <w:pPr>
        <w:tabs>
          <w:tab w:val="left" w:pos="7860"/>
        </w:tabs>
        <w:rPr>
          <w:rFonts w:ascii="Times New Roman" w:hAnsi="Times New Roman" w:cs="Times New Roman"/>
          <w:color w:val="111111"/>
          <w:sz w:val="24"/>
          <w:szCs w:val="24"/>
          <w:shd w:val="clear" w:color="auto" w:fill="FFFFFF"/>
        </w:rPr>
      </w:pPr>
    </w:p>
    <w:p w:rsidR="008734D5" w:rsidRDefault="00580637" w:rsidP="00483A5F">
      <w:pPr>
        <w:tabs>
          <w:tab w:val="left" w:pos="7860"/>
        </w:tabs>
        <w:rPr>
          <w:rFonts w:ascii="Times New Roman" w:hAnsi="Times New Roman" w:cs="Times New Roman"/>
          <w:color w:val="111111"/>
          <w:sz w:val="24"/>
          <w:szCs w:val="24"/>
          <w:shd w:val="clear" w:color="auto" w:fill="FFFFFF"/>
        </w:rPr>
      </w:pPr>
      <w:r w:rsidRPr="004919DC">
        <w:rPr>
          <w:rFonts w:ascii="Times New Roman" w:hAnsi="Times New Roman" w:cs="Times New Roman"/>
          <w:color w:val="111111"/>
          <w:sz w:val="24"/>
          <w:szCs w:val="24"/>
          <w:u w:val="single"/>
          <w:shd w:val="clear" w:color="auto" w:fill="FFFFFF"/>
        </w:rPr>
        <w:t>Interpretation:</w:t>
      </w:r>
      <w:r w:rsidR="004919DC">
        <w:rPr>
          <w:rFonts w:ascii="Times New Roman" w:hAnsi="Times New Roman" w:cs="Times New Roman"/>
          <w:color w:val="111111"/>
          <w:sz w:val="24"/>
          <w:szCs w:val="24"/>
          <w:shd w:val="clear" w:color="auto" w:fill="FFFFFF"/>
        </w:rPr>
        <w:t xml:space="preserve"> </w:t>
      </w:r>
      <w:r>
        <w:rPr>
          <w:rFonts w:ascii="Times New Roman" w:hAnsi="Times New Roman" w:cs="Times New Roman"/>
          <w:color w:val="111111"/>
          <w:sz w:val="24"/>
          <w:szCs w:val="24"/>
          <w:shd w:val="clear" w:color="auto" w:fill="FFFFFF"/>
        </w:rPr>
        <w:t>Assets have increased over the last five years</w:t>
      </w:r>
    </w:p>
    <w:p w:rsidR="00446D7B" w:rsidRPr="00D30053" w:rsidRDefault="00C71CFA" w:rsidP="00483A5F">
      <w:pPr>
        <w:tabs>
          <w:tab w:val="left" w:pos="7860"/>
        </w:tabs>
        <w:rPr>
          <w:rStyle w:val="SubtleEmphasis"/>
          <w:rFonts w:ascii="Times New Roman" w:hAnsi="Times New Roman" w:cs="Times New Roman"/>
          <w:i w:val="0"/>
          <w:color w:val="002060"/>
          <w:sz w:val="32"/>
          <w:szCs w:val="32"/>
        </w:rPr>
      </w:pPr>
      <w:r>
        <w:rPr>
          <w:rStyle w:val="SubtleEmphasis"/>
          <w:rFonts w:ascii="Times New Roman" w:hAnsi="Times New Roman" w:cs="Times New Roman"/>
          <w:i w:val="0"/>
          <w:color w:val="002060"/>
          <w:sz w:val="32"/>
          <w:szCs w:val="32"/>
        </w:rPr>
        <w:t xml:space="preserve">4.4.2 </w:t>
      </w:r>
      <w:r w:rsidR="00446D7B" w:rsidRPr="00D30053">
        <w:rPr>
          <w:rStyle w:val="SubtleEmphasis"/>
          <w:rFonts w:ascii="Times New Roman" w:hAnsi="Times New Roman" w:cs="Times New Roman"/>
          <w:i w:val="0"/>
          <w:color w:val="002060"/>
          <w:sz w:val="32"/>
          <w:szCs w:val="32"/>
        </w:rPr>
        <w:t>Total equity</w:t>
      </w:r>
    </w:p>
    <w:p w:rsidR="00446D7B" w:rsidRDefault="00446D7B" w:rsidP="00483A5F">
      <w:pPr>
        <w:tabs>
          <w:tab w:val="left" w:pos="7860"/>
        </w:tabs>
        <w:rPr>
          <w:rFonts w:ascii="Times New Roman" w:hAnsi="Times New Roman" w:cs="Times New Roman"/>
          <w:color w:val="111111"/>
          <w:sz w:val="24"/>
          <w:szCs w:val="24"/>
          <w:shd w:val="clear" w:color="auto" w:fill="FFFFFF"/>
        </w:rPr>
      </w:pPr>
      <w:r w:rsidRPr="00446D7B">
        <w:rPr>
          <w:rFonts w:ascii="Times New Roman" w:hAnsi="Times New Roman" w:cs="Times New Roman"/>
          <w:color w:val="111111"/>
          <w:sz w:val="24"/>
          <w:szCs w:val="24"/>
          <w:shd w:val="clear" w:color="auto" w:fill="FFFFFF"/>
        </w:rPr>
        <w:t>Total equity over the last five years</w:t>
      </w:r>
      <w:r w:rsidR="00922103">
        <w:rPr>
          <w:rFonts w:ascii="Times New Roman" w:hAnsi="Times New Roman" w:cs="Times New Roman"/>
          <w:color w:val="111111"/>
          <w:sz w:val="24"/>
          <w:szCs w:val="24"/>
          <w:shd w:val="clear" w:color="auto" w:fill="FFFFFF"/>
        </w:rPr>
        <w:t xml:space="preserve"> </w:t>
      </w:r>
      <w:sdt>
        <w:sdtPr>
          <w:rPr>
            <w:rFonts w:ascii="Times New Roman" w:hAnsi="Times New Roman" w:cs="Times New Roman"/>
            <w:color w:val="111111"/>
            <w:sz w:val="24"/>
            <w:szCs w:val="24"/>
            <w:shd w:val="clear" w:color="auto" w:fill="FFFFFF"/>
          </w:rPr>
          <w:id w:val="122929912"/>
          <w:citation/>
        </w:sdtPr>
        <w:sdtEndPr/>
        <w:sdtContent>
          <w:r w:rsidR="00A13E23">
            <w:rPr>
              <w:rFonts w:ascii="Times New Roman" w:hAnsi="Times New Roman" w:cs="Times New Roman"/>
              <w:color w:val="111111"/>
              <w:sz w:val="24"/>
              <w:szCs w:val="24"/>
              <w:shd w:val="clear" w:color="auto" w:fill="FFFFFF"/>
            </w:rPr>
            <w:fldChar w:fldCharType="begin"/>
          </w:r>
          <w:r w:rsidR="00922103">
            <w:rPr>
              <w:rFonts w:ascii="Times New Roman" w:hAnsi="Times New Roman" w:cs="Times New Roman"/>
              <w:color w:val="111111"/>
              <w:sz w:val="24"/>
              <w:szCs w:val="24"/>
              <w:shd w:val="clear" w:color="auto" w:fill="FFFFFF"/>
            </w:rPr>
            <w:instrText xml:space="preserve"> CITATION Sou194 \l 1033 </w:instrText>
          </w:r>
          <w:r w:rsidR="00A13E23">
            <w:rPr>
              <w:rFonts w:ascii="Times New Roman" w:hAnsi="Times New Roman" w:cs="Times New Roman"/>
              <w:color w:val="111111"/>
              <w:sz w:val="24"/>
              <w:szCs w:val="24"/>
              <w:shd w:val="clear" w:color="auto" w:fill="FFFFFF"/>
            </w:rPr>
            <w:fldChar w:fldCharType="separate"/>
          </w:r>
          <w:r w:rsidR="00922103" w:rsidRPr="00922103">
            <w:rPr>
              <w:rFonts w:ascii="Times New Roman" w:hAnsi="Times New Roman" w:cs="Times New Roman"/>
              <w:noProof/>
              <w:color w:val="111111"/>
              <w:sz w:val="24"/>
              <w:szCs w:val="24"/>
              <w:shd w:val="clear" w:color="auto" w:fill="FFFFFF"/>
            </w:rPr>
            <w:t>(Southeast Bank , 2019)</w:t>
          </w:r>
          <w:r w:rsidR="00A13E23">
            <w:rPr>
              <w:rFonts w:ascii="Times New Roman" w:hAnsi="Times New Roman" w:cs="Times New Roman"/>
              <w:color w:val="111111"/>
              <w:sz w:val="24"/>
              <w:szCs w:val="24"/>
              <w:shd w:val="clear" w:color="auto" w:fill="FFFFFF"/>
            </w:rPr>
            <w:fldChar w:fldCharType="end"/>
          </w:r>
        </w:sdtContent>
      </w:sdt>
    </w:p>
    <w:tbl>
      <w:tblPr>
        <w:tblStyle w:val="LightList-Accent5"/>
        <w:tblW w:w="0" w:type="auto"/>
        <w:tblLook w:val="04A0" w:firstRow="1" w:lastRow="0" w:firstColumn="1" w:lastColumn="0" w:noHBand="0" w:noVBand="1"/>
      </w:tblPr>
      <w:tblGrid>
        <w:gridCol w:w="1530"/>
        <w:gridCol w:w="2340"/>
      </w:tblGrid>
      <w:tr w:rsidR="00BC6EF6" w:rsidTr="007766E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30" w:type="dxa"/>
          </w:tcPr>
          <w:p w:rsidR="00BC6EF6" w:rsidRDefault="00BC6EF6" w:rsidP="00483A5F">
            <w:pPr>
              <w:tabs>
                <w:tab w:val="left" w:pos="7860"/>
              </w:tabs>
              <w:rPr>
                <w:rFonts w:ascii="Times New Roman" w:hAnsi="Times New Roman" w:cs="Times New Roman"/>
                <w:color w:val="111111"/>
                <w:sz w:val="24"/>
                <w:szCs w:val="24"/>
                <w:shd w:val="clear" w:color="auto" w:fill="FFFFFF"/>
              </w:rPr>
            </w:pPr>
            <w:r>
              <w:rPr>
                <w:rFonts w:ascii="Times New Roman" w:hAnsi="Times New Roman" w:cs="Times New Roman"/>
                <w:color w:val="111111"/>
                <w:sz w:val="24"/>
                <w:szCs w:val="24"/>
                <w:shd w:val="clear" w:color="auto" w:fill="FFFFFF"/>
              </w:rPr>
              <w:t xml:space="preserve">Years </w:t>
            </w:r>
          </w:p>
        </w:tc>
        <w:tc>
          <w:tcPr>
            <w:tcW w:w="2340" w:type="dxa"/>
          </w:tcPr>
          <w:p w:rsidR="00BC6EF6" w:rsidRDefault="00BC6EF6" w:rsidP="00483A5F">
            <w:pPr>
              <w:tabs>
                <w:tab w:val="left" w:pos="7860"/>
              </w:tabs>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111111"/>
                <w:sz w:val="24"/>
                <w:szCs w:val="24"/>
                <w:shd w:val="clear" w:color="auto" w:fill="FFFFFF"/>
              </w:rPr>
            </w:pPr>
            <w:r>
              <w:rPr>
                <w:rFonts w:ascii="Times New Roman" w:hAnsi="Times New Roman" w:cs="Times New Roman"/>
                <w:color w:val="111111"/>
                <w:sz w:val="24"/>
                <w:szCs w:val="24"/>
                <w:shd w:val="clear" w:color="auto" w:fill="FFFFFF"/>
              </w:rPr>
              <w:t>Total equity</w:t>
            </w:r>
          </w:p>
        </w:tc>
      </w:tr>
      <w:tr w:rsidR="00BC6EF6" w:rsidTr="007766E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30" w:type="dxa"/>
          </w:tcPr>
          <w:p w:rsidR="00BC6EF6" w:rsidRDefault="00BC6EF6" w:rsidP="00483A5F">
            <w:pPr>
              <w:tabs>
                <w:tab w:val="left" w:pos="7860"/>
              </w:tabs>
              <w:rPr>
                <w:rFonts w:ascii="Times New Roman" w:hAnsi="Times New Roman" w:cs="Times New Roman"/>
                <w:color w:val="111111"/>
                <w:sz w:val="24"/>
                <w:szCs w:val="24"/>
                <w:shd w:val="clear" w:color="auto" w:fill="FFFFFF"/>
              </w:rPr>
            </w:pPr>
            <w:r>
              <w:rPr>
                <w:rFonts w:ascii="Times New Roman" w:hAnsi="Times New Roman" w:cs="Times New Roman"/>
                <w:color w:val="111111"/>
                <w:sz w:val="24"/>
                <w:szCs w:val="24"/>
                <w:shd w:val="clear" w:color="auto" w:fill="FFFFFF"/>
              </w:rPr>
              <w:t>2015</w:t>
            </w:r>
          </w:p>
        </w:tc>
        <w:tc>
          <w:tcPr>
            <w:tcW w:w="2340" w:type="dxa"/>
          </w:tcPr>
          <w:p w:rsidR="00BC6EF6" w:rsidRDefault="00CB2BC1" w:rsidP="00483A5F">
            <w:pPr>
              <w:tabs>
                <w:tab w:val="left" w:pos="7860"/>
              </w:tab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111111"/>
                <w:sz w:val="24"/>
                <w:szCs w:val="24"/>
                <w:shd w:val="clear" w:color="auto" w:fill="FFFFFF"/>
              </w:rPr>
            </w:pPr>
            <w:r w:rsidRPr="004D2B02">
              <w:rPr>
                <w:rFonts w:ascii="Times New Roman" w:hAnsi="Times New Roman" w:cs="Times New Roman"/>
                <w:sz w:val="24"/>
                <w:szCs w:val="24"/>
              </w:rPr>
              <w:t>27,206,657,378</w:t>
            </w:r>
          </w:p>
        </w:tc>
      </w:tr>
      <w:tr w:rsidR="00BC6EF6" w:rsidTr="007766E2">
        <w:tc>
          <w:tcPr>
            <w:cnfStyle w:val="001000000000" w:firstRow="0" w:lastRow="0" w:firstColumn="1" w:lastColumn="0" w:oddVBand="0" w:evenVBand="0" w:oddHBand="0" w:evenHBand="0" w:firstRowFirstColumn="0" w:firstRowLastColumn="0" w:lastRowFirstColumn="0" w:lastRowLastColumn="0"/>
            <w:tcW w:w="1530" w:type="dxa"/>
          </w:tcPr>
          <w:p w:rsidR="00BC6EF6" w:rsidRDefault="00BC6EF6" w:rsidP="00483A5F">
            <w:pPr>
              <w:tabs>
                <w:tab w:val="left" w:pos="7860"/>
              </w:tabs>
              <w:rPr>
                <w:rFonts w:ascii="Times New Roman" w:hAnsi="Times New Roman" w:cs="Times New Roman"/>
                <w:color w:val="111111"/>
                <w:sz w:val="24"/>
                <w:szCs w:val="24"/>
                <w:shd w:val="clear" w:color="auto" w:fill="FFFFFF"/>
              </w:rPr>
            </w:pPr>
            <w:r>
              <w:rPr>
                <w:rFonts w:ascii="Times New Roman" w:hAnsi="Times New Roman" w:cs="Times New Roman"/>
                <w:color w:val="111111"/>
                <w:sz w:val="24"/>
                <w:szCs w:val="24"/>
                <w:shd w:val="clear" w:color="auto" w:fill="FFFFFF"/>
              </w:rPr>
              <w:t>2016</w:t>
            </w:r>
          </w:p>
        </w:tc>
        <w:tc>
          <w:tcPr>
            <w:tcW w:w="2340" w:type="dxa"/>
          </w:tcPr>
          <w:p w:rsidR="00BC6EF6" w:rsidRDefault="00CB2BC1" w:rsidP="00483A5F">
            <w:pPr>
              <w:tabs>
                <w:tab w:val="left" w:pos="7860"/>
              </w:tabs>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111111"/>
                <w:sz w:val="24"/>
                <w:szCs w:val="24"/>
                <w:shd w:val="clear" w:color="auto" w:fill="FFFFFF"/>
              </w:rPr>
            </w:pPr>
            <w:r w:rsidRPr="004D2B02">
              <w:rPr>
                <w:rFonts w:ascii="Times New Roman" w:hAnsi="Times New Roman" w:cs="Times New Roman"/>
                <w:sz w:val="24"/>
                <w:szCs w:val="24"/>
              </w:rPr>
              <w:t>26,522,864,631</w:t>
            </w:r>
          </w:p>
        </w:tc>
      </w:tr>
      <w:tr w:rsidR="00BC6EF6" w:rsidTr="007766E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30" w:type="dxa"/>
          </w:tcPr>
          <w:p w:rsidR="00BC6EF6" w:rsidRDefault="00BC6EF6" w:rsidP="00483A5F">
            <w:pPr>
              <w:tabs>
                <w:tab w:val="left" w:pos="7860"/>
              </w:tabs>
              <w:rPr>
                <w:rFonts w:ascii="Times New Roman" w:hAnsi="Times New Roman" w:cs="Times New Roman"/>
                <w:color w:val="111111"/>
                <w:sz w:val="24"/>
                <w:szCs w:val="24"/>
                <w:shd w:val="clear" w:color="auto" w:fill="FFFFFF"/>
              </w:rPr>
            </w:pPr>
            <w:r>
              <w:rPr>
                <w:rFonts w:ascii="Times New Roman" w:hAnsi="Times New Roman" w:cs="Times New Roman"/>
                <w:color w:val="111111"/>
                <w:sz w:val="24"/>
                <w:szCs w:val="24"/>
                <w:shd w:val="clear" w:color="auto" w:fill="FFFFFF"/>
              </w:rPr>
              <w:t>2017</w:t>
            </w:r>
          </w:p>
        </w:tc>
        <w:tc>
          <w:tcPr>
            <w:tcW w:w="2340" w:type="dxa"/>
          </w:tcPr>
          <w:p w:rsidR="00BC6EF6" w:rsidRDefault="00CB2BC1" w:rsidP="00483A5F">
            <w:pPr>
              <w:tabs>
                <w:tab w:val="left" w:pos="7860"/>
              </w:tab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111111"/>
                <w:sz w:val="24"/>
                <w:szCs w:val="24"/>
                <w:shd w:val="clear" w:color="auto" w:fill="FFFFFF"/>
              </w:rPr>
            </w:pPr>
            <w:r w:rsidRPr="004D2B02">
              <w:rPr>
                <w:rFonts w:ascii="Times New Roman" w:hAnsi="Times New Roman" w:cs="Times New Roman"/>
                <w:sz w:val="24"/>
                <w:szCs w:val="24"/>
              </w:rPr>
              <w:t>25,761,744,012</w:t>
            </w:r>
          </w:p>
        </w:tc>
      </w:tr>
      <w:tr w:rsidR="00BC6EF6" w:rsidTr="007766E2">
        <w:tc>
          <w:tcPr>
            <w:cnfStyle w:val="001000000000" w:firstRow="0" w:lastRow="0" w:firstColumn="1" w:lastColumn="0" w:oddVBand="0" w:evenVBand="0" w:oddHBand="0" w:evenHBand="0" w:firstRowFirstColumn="0" w:firstRowLastColumn="0" w:lastRowFirstColumn="0" w:lastRowLastColumn="0"/>
            <w:tcW w:w="1530" w:type="dxa"/>
          </w:tcPr>
          <w:p w:rsidR="00BC6EF6" w:rsidRDefault="00BC6EF6" w:rsidP="00483A5F">
            <w:pPr>
              <w:tabs>
                <w:tab w:val="left" w:pos="7860"/>
              </w:tabs>
              <w:rPr>
                <w:rFonts w:ascii="Times New Roman" w:hAnsi="Times New Roman" w:cs="Times New Roman"/>
                <w:color w:val="111111"/>
                <w:sz w:val="24"/>
                <w:szCs w:val="24"/>
                <w:shd w:val="clear" w:color="auto" w:fill="FFFFFF"/>
              </w:rPr>
            </w:pPr>
            <w:r>
              <w:rPr>
                <w:rFonts w:ascii="Times New Roman" w:hAnsi="Times New Roman" w:cs="Times New Roman"/>
                <w:color w:val="111111"/>
                <w:sz w:val="24"/>
                <w:szCs w:val="24"/>
                <w:shd w:val="clear" w:color="auto" w:fill="FFFFFF"/>
              </w:rPr>
              <w:t>2018</w:t>
            </w:r>
          </w:p>
        </w:tc>
        <w:tc>
          <w:tcPr>
            <w:tcW w:w="2340" w:type="dxa"/>
          </w:tcPr>
          <w:p w:rsidR="00BC6EF6" w:rsidRDefault="00CB2BC1" w:rsidP="00483A5F">
            <w:pPr>
              <w:tabs>
                <w:tab w:val="left" w:pos="7860"/>
              </w:tabs>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111111"/>
                <w:sz w:val="24"/>
                <w:szCs w:val="24"/>
                <w:shd w:val="clear" w:color="auto" w:fill="FFFFFF"/>
              </w:rPr>
            </w:pPr>
            <w:r w:rsidRPr="004D2B02">
              <w:rPr>
                <w:rFonts w:ascii="Times New Roman" w:hAnsi="Times New Roman" w:cs="Times New Roman"/>
                <w:sz w:val="24"/>
                <w:szCs w:val="24"/>
              </w:rPr>
              <w:t>28,116,657,718</w:t>
            </w:r>
          </w:p>
        </w:tc>
      </w:tr>
      <w:tr w:rsidR="00BC6EF6" w:rsidTr="007766E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30" w:type="dxa"/>
          </w:tcPr>
          <w:p w:rsidR="00BC6EF6" w:rsidRDefault="00BC6EF6" w:rsidP="00483A5F">
            <w:pPr>
              <w:tabs>
                <w:tab w:val="left" w:pos="7860"/>
              </w:tabs>
              <w:rPr>
                <w:rFonts w:ascii="Times New Roman" w:hAnsi="Times New Roman" w:cs="Times New Roman"/>
                <w:color w:val="111111"/>
                <w:sz w:val="24"/>
                <w:szCs w:val="24"/>
                <w:shd w:val="clear" w:color="auto" w:fill="FFFFFF"/>
              </w:rPr>
            </w:pPr>
            <w:r>
              <w:rPr>
                <w:rFonts w:ascii="Times New Roman" w:hAnsi="Times New Roman" w:cs="Times New Roman"/>
                <w:color w:val="111111"/>
                <w:sz w:val="24"/>
                <w:szCs w:val="24"/>
                <w:shd w:val="clear" w:color="auto" w:fill="FFFFFF"/>
              </w:rPr>
              <w:t>2019</w:t>
            </w:r>
          </w:p>
        </w:tc>
        <w:tc>
          <w:tcPr>
            <w:tcW w:w="2340" w:type="dxa"/>
          </w:tcPr>
          <w:p w:rsidR="00BC6EF6" w:rsidRDefault="00CB2BC1" w:rsidP="00483A5F">
            <w:pPr>
              <w:tabs>
                <w:tab w:val="left" w:pos="7860"/>
              </w:tab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111111"/>
                <w:sz w:val="24"/>
                <w:szCs w:val="24"/>
                <w:shd w:val="clear" w:color="auto" w:fill="FFFFFF"/>
              </w:rPr>
            </w:pPr>
            <w:r w:rsidRPr="004D2B02">
              <w:rPr>
                <w:rFonts w:ascii="Times New Roman" w:hAnsi="Times New Roman" w:cs="Times New Roman"/>
                <w:sz w:val="24"/>
                <w:szCs w:val="24"/>
              </w:rPr>
              <w:t>30,499,461,908</w:t>
            </w:r>
          </w:p>
        </w:tc>
      </w:tr>
    </w:tbl>
    <w:p w:rsidR="00BC6EF6" w:rsidRPr="00446D7B" w:rsidRDefault="00BC6EF6" w:rsidP="00483A5F">
      <w:pPr>
        <w:tabs>
          <w:tab w:val="left" w:pos="7860"/>
        </w:tabs>
        <w:rPr>
          <w:rFonts w:ascii="Times New Roman" w:hAnsi="Times New Roman" w:cs="Times New Roman"/>
          <w:color w:val="111111"/>
          <w:sz w:val="24"/>
          <w:szCs w:val="24"/>
          <w:shd w:val="clear" w:color="auto" w:fill="FFFFFF"/>
        </w:rPr>
      </w:pPr>
    </w:p>
    <w:p w:rsidR="00E35CAD" w:rsidRPr="0021283D" w:rsidRDefault="006E0624" w:rsidP="00483A5F">
      <w:pPr>
        <w:tabs>
          <w:tab w:val="left" w:pos="7860"/>
        </w:tabs>
        <w:rPr>
          <w:rFonts w:ascii="Times New Roman" w:hAnsi="Times New Roman" w:cs="Times New Roman"/>
          <w:color w:val="111111"/>
          <w:sz w:val="24"/>
          <w:szCs w:val="24"/>
          <w:shd w:val="clear" w:color="auto" w:fill="FFFFFF"/>
        </w:rPr>
      </w:pPr>
      <w:r>
        <w:rPr>
          <w:rFonts w:ascii="Times New Roman" w:hAnsi="Times New Roman" w:cs="Times New Roman"/>
          <w:color w:val="111111"/>
          <w:sz w:val="24"/>
          <w:szCs w:val="24"/>
          <w:shd w:val="clear" w:color="auto" w:fill="FFFFFF"/>
        </w:rPr>
        <w:t xml:space="preserve">Interpretation: </w:t>
      </w:r>
      <w:r w:rsidR="00034101">
        <w:rPr>
          <w:rFonts w:ascii="Times New Roman" w:hAnsi="Times New Roman" w:cs="Times New Roman"/>
          <w:color w:val="111111"/>
          <w:sz w:val="24"/>
          <w:szCs w:val="24"/>
          <w:shd w:val="clear" w:color="auto" w:fill="FFFFFF"/>
        </w:rPr>
        <w:t xml:space="preserve"> Total equity decreased in 2016 and 2017 but increased again in </w:t>
      </w:r>
      <w:r w:rsidR="00254985">
        <w:rPr>
          <w:rFonts w:ascii="Times New Roman" w:hAnsi="Times New Roman" w:cs="Times New Roman"/>
          <w:color w:val="111111"/>
          <w:sz w:val="24"/>
          <w:szCs w:val="24"/>
          <w:shd w:val="clear" w:color="auto" w:fill="FFFFFF"/>
        </w:rPr>
        <w:t xml:space="preserve">2018 &amp; </w:t>
      </w:r>
      <w:r w:rsidR="00034101">
        <w:rPr>
          <w:rFonts w:ascii="Times New Roman" w:hAnsi="Times New Roman" w:cs="Times New Roman"/>
          <w:color w:val="111111"/>
          <w:sz w:val="24"/>
          <w:szCs w:val="24"/>
          <w:shd w:val="clear" w:color="auto" w:fill="FFFFFF"/>
        </w:rPr>
        <w:t>2019.</w:t>
      </w:r>
    </w:p>
    <w:p w:rsidR="008734D5" w:rsidRPr="00813B25" w:rsidRDefault="00DD55E5" w:rsidP="00483A5F">
      <w:pPr>
        <w:tabs>
          <w:tab w:val="left" w:pos="7860"/>
        </w:tabs>
        <w:rPr>
          <w:rStyle w:val="SubtleEmphasis"/>
          <w:rFonts w:ascii="Times New Roman" w:hAnsi="Times New Roman" w:cs="Times New Roman"/>
          <w:i w:val="0"/>
          <w:color w:val="002060"/>
          <w:sz w:val="32"/>
          <w:szCs w:val="32"/>
        </w:rPr>
      </w:pPr>
      <w:r>
        <w:rPr>
          <w:rStyle w:val="SubtleEmphasis"/>
          <w:rFonts w:ascii="Times New Roman" w:hAnsi="Times New Roman" w:cs="Times New Roman"/>
          <w:i w:val="0"/>
          <w:color w:val="002060"/>
          <w:sz w:val="32"/>
          <w:szCs w:val="32"/>
        </w:rPr>
        <w:t xml:space="preserve">4.4.3 </w:t>
      </w:r>
      <w:r w:rsidR="00B11993" w:rsidRPr="00813B25">
        <w:rPr>
          <w:rStyle w:val="SubtleEmphasis"/>
          <w:rFonts w:ascii="Times New Roman" w:hAnsi="Times New Roman" w:cs="Times New Roman"/>
          <w:i w:val="0"/>
          <w:color w:val="002060"/>
          <w:sz w:val="32"/>
          <w:szCs w:val="32"/>
        </w:rPr>
        <w:t>Pretax profit</w:t>
      </w:r>
    </w:p>
    <w:p w:rsidR="00571981" w:rsidRPr="00571981" w:rsidRDefault="00AD3EAE" w:rsidP="00483A5F">
      <w:pPr>
        <w:tabs>
          <w:tab w:val="left" w:pos="7860"/>
        </w:tabs>
        <w:rPr>
          <w:rFonts w:ascii="Times New Roman" w:hAnsi="Times New Roman" w:cs="Times New Roman"/>
          <w:color w:val="111111"/>
          <w:sz w:val="24"/>
          <w:szCs w:val="24"/>
          <w:shd w:val="clear" w:color="auto" w:fill="FFFFFF"/>
        </w:rPr>
      </w:pPr>
      <w:r>
        <w:rPr>
          <w:rFonts w:ascii="Times New Roman" w:hAnsi="Times New Roman" w:cs="Times New Roman"/>
          <w:color w:val="111111"/>
          <w:sz w:val="24"/>
          <w:szCs w:val="24"/>
          <w:shd w:val="clear" w:color="auto" w:fill="FFFFFF"/>
        </w:rPr>
        <w:t>Pre</w:t>
      </w:r>
      <w:r w:rsidR="00571981">
        <w:rPr>
          <w:rFonts w:ascii="Times New Roman" w:hAnsi="Times New Roman" w:cs="Times New Roman"/>
          <w:color w:val="111111"/>
          <w:sz w:val="24"/>
          <w:szCs w:val="24"/>
          <w:shd w:val="clear" w:color="auto" w:fill="FFFFFF"/>
        </w:rPr>
        <w:t>tax profit over the last 5 years</w:t>
      </w:r>
    </w:p>
    <w:tbl>
      <w:tblPr>
        <w:tblStyle w:val="MediumShading2-Accent1"/>
        <w:tblW w:w="0" w:type="auto"/>
        <w:tblLook w:val="04A0" w:firstRow="1" w:lastRow="0" w:firstColumn="1" w:lastColumn="0" w:noHBand="0" w:noVBand="1"/>
      </w:tblPr>
      <w:tblGrid>
        <w:gridCol w:w="1368"/>
        <w:gridCol w:w="2250"/>
      </w:tblGrid>
      <w:tr w:rsidR="00F72D34" w:rsidTr="00952C84">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1368" w:type="dxa"/>
          </w:tcPr>
          <w:p w:rsidR="00F72D34" w:rsidRDefault="00F72D34" w:rsidP="00483A5F">
            <w:pPr>
              <w:tabs>
                <w:tab w:val="left" w:pos="7860"/>
              </w:tabs>
              <w:rPr>
                <w:rFonts w:ascii="Times New Roman" w:hAnsi="Times New Roman" w:cs="Times New Roman"/>
                <w:color w:val="111111"/>
                <w:sz w:val="24"/>
                <w:szCs w:val="24"/>
                <w:shd w:val="clear" w:color="auto" w:fill="FFFFFF"/>
              </w:rPr>
            </w:pPr>
            <w:r>
              <w:rPr>
                <w:rFonts w:ascii="Times New Roman" w:hAnsi="Times New Roman" w:cs="Times New Roman"/>
                <w:color w:val="111111"/>
                <w:sz w:val="24"/>
                <w:szCs w:val="24"/>
                <w:shd w:val="clear" w:color="auto" w:fill="FFFFFF"/>
              </w:rPr>
              <w:t>Years</w:t>
            </w:r>
          </w:p>
        </w:tc>
        <w:tc>
          <w:tcPr>
            <w:tcW w:w="2250" w:type="dxa"/>
          </w:tcPr>
          <w:p w:rsidR="00F72D34" w:rsidRDefault="00F72D34" w:rsidP="00483A5F">
            <w:pPr>
              <w:tabs>
                <w:tab w:val="left" w:pos="7860"/>
              </w:tabs>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111111"/>
                <w:sz w:val="24"/>
                <w:szCs w:val="24"/>
                <w:shd w:val="clear" w:color="auto" w:fill="FFFFFF"/>
              </w:rPr>
            </w:pPr>
            <w:r>
              <w:rPr>
                <w:rFonts w:ascii="Times New Roman" w:hAnsi="Times New Roman" w:cs="Times New Roman"/>
                <w:color w:val="111111"/>
                <w:sz w:val="24"/>
                <w:szCs w:val="24"/>
                <w:shd w:val="clear" w:color="auto" w:fill="FFFFFF"/>
              </w:rPr>
              <w:t>Profit before tax</w:t>
            </w:r>
          </w:p>
        </w:tc>
      </w:tr>
      <w:tr w:rsidR="00F72D34" w:rsidTr="00952C8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68" w:type="dxa"/>
          </w:tcPr>
          <w:p w:rsidR="00F72D34" w:rsidRDefault="00E63D51" w:rsidP="00483A5F">
            <w:pPr>
              <w:tabs>
                <w:tab w:val="left" w:pos="7860"/>
              </w:tabs>
              <w:rPr>
                <w:rFonts w:ascii="Times New Roman" w:hAnsi="Times New Roman" w:cs="Times New Roman"/>
                <w:color w:val="111111"/>
                <w:sz w:val="24"/>
                <w:szCs w:val="24"/>
                <w:shd w:val="clear" w:color="auto" w:fill="FFFFFF"/>
              </w:rPr>
            </w:pPr>
            <w:r>
              <w:rPr>
                <w:rFonts w:ascii="Times New Roman" w:hAnsi="Times New Roman" w:cs="Times New Roman"/>
                <w:color w:val="111111"/>
                <w:sz w:val="24"/>
                <w:szCs w:val="24"/>
                <w:shd w:val="clear" w:color="auto" w:fill="FFFFFF"/>
              </w:rPr>
              <w:t>201</w:t>
            </w:r>
            <w:r w:rsidR="00BE72C3">
              <w:rPr>
                <w:rFonts w:ascii="Times New Roman" w:hAnsi="Times New Roman" w:cs="Times New Roman"/>
                <w:color w:val="111111"/>
                <w:sz w:val="24"/>
                <w:szCs w:val="24"/>
                <w:shd w:val="clear" w:color="auto" w:fill="FFFFFF"/>
              </w:rPr>
              <w:t>5</w:t>
            </w:r>
          </w:p>
        </w:tc>
        <w:tc>
          <w:tcPr>
            <w:tcW w:w="2250" w:type="dxa"/>
          </w:tcPr>
          <w:p w:rsidR="00F72D34" w:rsidRDefault="003B6CF9" w:rsidP="00483A5F">
            <w:pPr>
              <w:tabs>
                <w:tab w:val="left" w:pos="7860"/>
              </w:tab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111111"/>
                <w:sz w:val="24"/>
                <w:szCs w:val="24"/>
                <w:shd w:val="clear" w:color="auto" w:fill="FFFFFF"/>
              </w:rPr>
            </w:pPr>
            <w:r w:rsidRPr="004D2B02">
              <w:rPr>
                <w:rFonts w:ascii="Times New Roman" w:hAnsi="Times New Roman" w:cs="Times New Roman"/>
                <w:sz w:val="24"/>
                <w:szCs w:val="24"/>
              </w:rPr>
              <w:t>5,522,479,520</w:t>
            </w:r>
          </w:p>
        </w:tc>
      </w:tr>
      <w:tr w:rsidR="00F72D34" w:rsidTr="00952C84">
        <w:tc>
          <w:tcPr>
            <w:cnfStyle w:val="001000000000" w:firstRow="0" w:lastRow="0" w:firstColumn="1" w:lastColumn="0" w:oddVBand="0" w:evenVBand="0" w:oddHBand="0" w:evenHBand="0" w:firstRowFirstColumn="0" w:firstRowLastColumn="0" w:lastRowFirstColumn="0" w:lastRowLastColumn="0"/>
            <w:tcW w:w="1368" w:type="dxa"/>
          </w:tcPr>
          <w:p w:rsidR="00F72D34" w:rsidRDefault="00E63D51" w:rsidP="00483A5F">
            <w:pPr>
              <w:tabs>
                <w:tab w:val="left" w:pos="7860"/>
              </w:tabs>
              <w:rPr>
                <w:rFonts w:ascii="Times New Roman" w:hAnsi="Times New Roman" w:cs="Times New Roman"/>
                <w:color w:val="111111"/>
                <w:sz w:val="24"/>
                <w:szCs w:val="24"/>
                <w:shd w:val="clear" w:color="auto" w:fill="FFFFFF"/>
              </w:rPr>
            </w:pPr>
            <w:r>
              <w:rPr>
                <w:rFonts w:ascii="Times New Roman" w:hAnsi="Times New Roman" w:cs="Times New Roman"/>
                <w:color w:val="111111"/>
                <w:sz w:val="24"/>
                <w:szCs w:val="24"/>
                <w:shd w:val="clear" w:color="auto" w:fill="FFFFFF"/>
              </w:rPr>
              <w:t>2016</w:t>
            </w:r>
          </w:p>
        </w:tc>
        <w:tc>
          <w:tcPr>
            <w:tcW w:w="2250" w:type="dxa"/>
          </w:tcPr>
          <w:p w:rsidR="00F72D34" w:rsidRDefault="003B6CF9" w:rsidP="00483A5F">
            <w:pPr>
              <w:tabs>
                <w:tab w:val="left" w:pos="7860"/>
              </w:tabs>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111111"/>
                <w:sz w:val="24"/>
                <w:szCs w:val="24"/>
                <w:shd w:val="clear" w:color="auto" w:fill="FFFFFF"/>
              </w:rPr>
            </w:pPr>
            <w:r w:rsidRPr="004D2B02">
              <w:rPr>
                <w:rFonts w:ascii="Times New Roman" w:hAnsi="Times New Roman" w:cs="Times New Roman"/>
                <w:sz w:val="24"/>
                <w:szCs w:val="24"/>
              </w:rPr>
              <w:t>5,246,371,223</w:t>
            </w:r>
          </w:p>
        </w:tc>
      </w:tr>
      <w:tr w:rsidR="00F72D34" w:rsidTr="00952C8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68" w:type="dxa"/>
          </w:tcPr>
          <w:p w:rsidR="00F72D34" w:rsidRDefault="00E63D51" w:rsidP="00483A5F">
            <w:pPr>
              <w:tabs>
                <w:tab w:val="left" w:pos="7860"/>
              </w:tabs>
              <w:rPr>
                <w:rFonts w:ascii="Times New Roman" w:hAnsi="Times New Roman" w:cs="Times New Roman"/>
                <w:color w:val="111111"/>
                <w:sz w:val="24"/>
                <w:szCs w:val="24"/>
                <w:shd w:val="clear" w:color="auto" w:fill="FFFFFF"/>
              </w:rPr>
            </w:pPr>
            <w:r>
              <w:rPr>
                <w:rFonts w:ascii="Times New Roman" w:hAnsi="Times New Roman" w:cs="Times New Roman"/>
                <w:color w:val="111111"/>
                <w:sz w:val="24"/>
                <w:szCs w:val="24"/>
                <w:shd w:val="clear" w:color="auto" w:fill="FFFFFF"/>
              </w:rPr>
              <w:t>2017</w:t>
            </w:r>
          </w:p>
        </w:tc>
        <w:tc>
          <w:tcPr>
            <w:tcW w:w="2250" w:type="dxa"/>
          </w:tcPr>
          <w:p w:rsidR="00F72D34" w:rsidRDefault="003B6CF9" w:rsidP="00483A5F">
            <w:pPr>
              <w:tabs>
                <w:tab w:val="left" w:pos="7860"/>
              </w:tab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111111"/>
                <w:sz w:val="24"/>
                <w:szCs w:val="24"/>
                <w:shd w:val="clear" w:color="auto" w:fill="FFFFFF"/>
              </w:rPr>
            </w:pPr>
            <w:r w:rsidRPr="004D2B02">
              <w:rPr>
                <w:rFonts w:ascii="Times New Roman" w:hAnsi="Times New Roman" w:cs="Times New Roman"/>
                <w:sz w:val="24"/>
                <w:szCs w:val="24"/>
              </w:rPr>
              <w:t>4,098,296,703</w:t>
            </w:r>
          </w:p>
        </w:tc>
      </w:tr>
      <w:tr w:rsidR="00F72D34" w:rsidTr="00952C84">
        <w:tc>
          <w:tcPr>
            <w:cnfStyle w:val="001000000000" w:firstRow="0" w:lastRow="0" w:firstColumn="1" w:lastColumn="0" w:oddVBand="0" w:evenVBand="0" w:oddHBand="0" w:evenHBand="0" w:firstRowFirstColumn="0" w:firstRowLastColumn="0" w:lastRowFirstColumn="0" w:lastRowLastColumn="0"/>
            <w:tcW w:w="1368" w:type="dxa"/>
          </w:tcPr>
          <w:p w:rsidR="00F72D34" w:rsidRDefault="00E63D51" w:rsidP="00483A5F">
            <w:pPr>
              <w:tabs>
                <w:tab w:val="left" w:pos="7860"/>
              </w:tabs>
              <w:rPr>
                <w:rFonts w:ascii="Times New Roman" w:hAnsi="Times New Roman" w:cs="Times New Roman"/>
                <w:color w:val="111111"/>
                <w:sz w:val="24"/>
                <w:szCs w:val="24"/>
                <w:shd w:val="clear" w:color="auto" w:fill="FFFFFF"/>
              </w:rPr>
            </w:pPr>
            <w:r>
              <w:rPr>
                <w:rFonts w:ascii="Times New Roman" w:hAnsi="Times New Roman" w:cs="Times New Roman"/>
                <w:color w:val="111111"/>
                <w:sz w:val="24"/>
                <w:szCs w:val="24"/>
                <w:shd w:val="clear" w:color="auto" w:fill="FFFFFF"/>
              </w:rPr>
              <w:t>2018</w:t>
            </w:r>
          </w:p>
        </w:tc>
        <w:tc>
          <w:tcPr>
            <w:tcW w:w="2250" w:type="dxa"/>
          </w:tcPr>
          <w:p w:rsidR="00F72D34" w:rsidRDefault="003B6CF9" w:rsidP="00614F2C">
            <w:pPr>
              <w:tabs>
                <w:tab w:val="left" w:pos="7860"/>
              </w:tabs>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111111"/>
                <w:sz w:val="24"/>
                <w:szCs w:val="24"/>
                <w:shd w:val="clear" w:color="auto" w:fill="FFFFFF"/>
              </w:rPr>
            </w:pPr>
            <w:r w:rsidRPr="004D2B02">
              <w:rPr>
                <w:rFonts w:ascii="Times New Roman" w:hAnsi="Times New Roman" w:cs="Times New Roman"/>
                <w:sz w:val="24"/>
                <w:szCs w:val="24"/>
              </w:rPr>
              <w:t>4,668,658,214</w:t>
            </w:r>
          </w:p>
        </w:tc>
      </w:tr>
      <w:tr w:rsidR="00F72D34" w:rsidTr="00952C8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68" w:type="dxa"/>
          </w:tcPr>
          <w:p w:rsidR="00F72D34" w:rsidRDefault="00E63D51" w:rsidP="00483A5F">
            <w:pPr>
              <w:tabs>
                <w:tab w:val="left" w:pos="7860"/>
              </w:tabs>
              <w:rPr>
                <w:rFonts w:ascii="Times New Roman" w:hAnsi="Times New Roman" w:cs="Times New Roman"/>
                <w:color w:val="111111"/>
                <w:sz w:val="24"/>
                <w:szCs w:val="24"/>
                <w:shd w:val="clear" w:color="auto" w:fill="FFFFFF"/>
              </w:rPr>
            </w:pPr>
            <w:r>
              <w:rPr>
                <w:rFonts w:ascii="Times New Roman" w:hAnsi="Times New Roman" w:cs="Times New Roman"/>
                <w:color w:val="111111"/>
                <w:sz w:val="24"/>
                <w:szCs w:val="24"/>
                <w:shd w:val="clear" w:color="auto" w:fill="FFFFFF"/>
              </w:rPr>
              <w:t>2019</w:t>
            </w:r>
          </w:p>
        </w:tc>
        <w:tc>
          <w:tcPr>
            <w:tcW w:w="2250" w:type="dxa"/>
          </w:tcPr>
          <w:p w:rsidR="00F72D34" w:rsidRDefault="003B6CF9" w:rsidP="00483A5F">
            <w:pPr>
              <w:tabs>
                <w:tab w:val="left" w:pos="7860"/>
              </w:tab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111111"/>
                <w:sz w:val="24"/>
                <w:szCs w:val="24"/>
                <w:shd w:val="clear" w:color="auto" w:fill="FFFFFF"/>
              </w:rPr>
            </w:pPr>
            <w:r w:rsidRPr="004D2B02">
              <w:rPr>
                <w:rFonts w:ascii="Times New Roman" w:hAnsi="Times New Roman" w:cs="Times New Roman"/>
                <w:sz w:val="24"/>
                <w:szCs w:val="24"/>
              </w:rPr>
              <w:t>4,404,225,582</w:t>
            </w:r>
          </w:p>
        </w:tc>
      </w:tr>
    </w:tbl>
    <w:p w:rsidR="00F72D34" w:rsidRDefault="00F72D34" w:rsidP="00483A5F">
      <w:pPr>
        <w:tabs>
          <w:tab w:val="left" w:pos="7860"/>
        </w:tabs>
        <w:rPr>
          <w:rFonts w:ascii="Times New Roman" w:hAnsi="Times New Roman" w:cs="Times New Roman"/>
          <w:color w:val="111111"/>
          <w:sz w:val="24"/>
          <w:szCs w:val="24"/>
          <w:shd w:val="clear" w:color="auto" w:fill="FFFFFF"/>
        </w:rPr>
      </w:pPr>
    </w:p>
    <w:p w:rsidR="00952C84" w:rsidRDefault="00952C84" w:rsidP="00483A5F">
      <w:pPr>
        <w:tabs>
          <w:tab w:val="left" w:pos="7860"/>
        </w:tabs>
        <w:rPr>
          <w:rFonts w:ascii="Times New Roman" w:hAnsi="Times New Roman" w:cs="Times New Roman"/>
          <w:color w:val="111111"/>
          <w:sz w:val="24"/>
          <w:szCs w:val="24"/>
          <w:shd w:val="clear" w:color="auto" w:fill="FFFFFF"/>
        </w:rPr>
      </w:pPr>
      <w:r>
        <w:rPr>
          <w:rFonts w:ascii="Times New Roman" w:hAnsi="Times New Roman" w:cs="Times New Roman"/>
          <w:color w:val="111111"/>
          <w:sz w:val="24"/>
          <w:szCs w:val="24"/>
          <w:shd w:val="clear" w:color="auto" w:fill="FFFFFF"/>
        </w:rPr>
        <w:t>Interpretation: Profit before tax has increased in 2018 but decreased in 2016, 2017 and 2019.</w:t>
      </w:r>
    </w:p>
    <w:p w:rsidR="00571981" w:rsidRPr="005639E5" w:rsidRDefault="007A7C45" w:rsidP="00483A5F">
      <w:pPr>
        <w:tabs>
          <w:tab w:val="left" w:pos="7860"/>
        </w:tabs>
        <w:rPr>
          <w:rStyle w:val="SubtleEmphasis"/>
          <w:rFonts w:ascii="Times New Roman" w:hAnsi="Times New Roman" w:cs="Times New Roman"/>
          <w:i w:val="0"/>
          <w:color w:val="002060"/>
          <w:sz w:val="32"/>
          <w:szCs w:val="32"/>
        </w:rPr>
      </w:pPr>
      <w:r>
        <w:rPr>
          <w:rStyle w:val="SubtleEmphasis"/>
          <w:rFonts w:ascii="Times New Roman" w:hAnsi="Times New Roman" w:cs="Times New Roman"/>
          <w:i w:val="0"/>
          <w:color w:val="002060"/>
          <w:sz w:val="32"/>
          <w:szCs w:val="32"/>
        </w:rPr>
        <w:t xml:space="preserve">4.4.4 </w:t>
      </w:r>
      <w:r w:rsidR="00571981" w:rsidRPr="005639E5">
        <w:rPr>
          <w:rStyle w:val="SubtleEmphasis"/>
          <w:rFonts w:ascii="Times New Roman" w:hAnsi="Times New Roman" w:cs="Times New Roman"/>
          <w:i w:val="0"/>
          <w:color w:val="002060"/>
          <w:sz w:val="32"/>
          <w:szCs w:val="32"/>
        </w:rPr>
        <w:t>Post tax profit</w:t>
      </w:r>
    </w:p>
    <w:tbl>
      <w:tblPr>
        <w:tblStyle w:val="LightGrid-Accent3"/>
        <w:tblW w:w="0" w:type="auto"/>
        <w:tblLook w:val="04A0" w:firstRow="1" w:lastRow="0" w:firstColumn="1" w:lastColumn="0" w:noHBand="0" w:noVBand="1"/>
      </w:tblPr>
      <w:tblGrid>
        <w:gridCol w:w="1728"/>
        <w:gridCol w:w="2520"/>
      </w:tblGrid>
      <w:tr w:rsidR="00FE62EF" w:rsidTr="009D653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28" w:type="dxa"/>
          </w:tcPr>
          <w:p w:rsidR="00FE62EF" w:rsidRDefault="00FE62EF" w:rsidP="00483A5F">
            <w:pPr>
              <w:tabs>
                <w:tab w:val="left" w:pos="7860"/>
              </w:tabs>
              <w:rPr>
                <w:rFonts w:ascii="Times New Roman" w:hAnsi="Times New Roman" w:cs="Times New Roman"/>
                <w:color w:val="111111"/>
                <w:sz w:val="24"/>
                <w:szCs w:val="24"/>
                <w:shd w:val="clear" w:color="auto" w:fill="FFFFFF"/>
              </w:rPr>
            </w:pPr>
            <w:r>
              <w:rPr>
                <w:rFonts w:ascii="Times New Roman" w:hAnsi="Times New Roman" w:cs="Times New Roman"/>
                <w:color w:val="111111"/>
                <w:sz w:val="24"/>
                <w:szCs w:val="24"/>
                <w:shd w:val="clear" w:color="auto" w:fill="FFFFFF"/>
              </w:rPr>
              <w:t>Year</w:t>
            </w:r>
          </w:p>
        </w:tc>
        <w:tc>
          <w:tcPr>
            <w:tcW w:w="2520" w:type="dxa"/>
          </w:tcPr>
          <w:p w:rsidR="00FE62EF" w:rsidRDefault="0052180A" w:rsidP="00483A5F">
            <w:pPr>
              <w:tabs>
                <w:tab w:val="left" w:pos="7860"/>
              </w:tabs>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111111"/>
                <w:sz w:val="24"/>
                <w:szCs w:val="24"/>
                <w:shd w:val="clear" w:color="auto" w:fill="FFFFFF"/>
              </w:rPr>
            </w:pPr>
            <w:r>
              <w:rPr>
                <w:rFonts w:ascii="Times New Roman" w:hAnsi="Times New Roman" w:cs="Times New Roman"/>
                <w:color w:val="111111"/>
                <w:sz w:val="24"/>
                <w:szCs w:val="24"/>
                <w:shd w:val="clear" w:color="auto" w:fill="FFFFFF"/>
              </w:rPr>
              <w:t>Post tax profit</w:t>
            </w:r>
          </w:p>
        </w:tc>
      </w:tr>
      <w:tr w:rsidR="00FE62EF" w:rsidTr="009D653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28" w:type="dxa"/>
          </w:tcPr>
          <w:p w:rsidR="00FE62EF" w:rsidRDefault="00FE62EF" w:rsidP="00483A5F">
            <w:pPr>
              <w:tabs>
                <w:tab w:val="left" w:pos="7860"/>
              </w:tabs>
              <w:rPr>
                <w:rFonts w:ascii="Times New Roman" w:hAnsi="Times New Roman" w:cs="Times New Roman"/>
                <w:color w:val="111111"/>
                <w:sz w:val="24"/>
                <w:szCs w:val="24"/>
                <w:shd w:val="clear" w:color="auto" w:fill="FFFFFF"/>
              </w:rPr>
            </w:pPr>
            <w:r>
              <w:rPr>
                <w:rFonts w:ascii="Times New Roman" w:hAnsi="Times New Roman" w:cs="Times New Roman"/>
                <w:color w:val="111111"/>
                <w:sz w:val="24"/>
                <w:szCs w:val="24"/>
                <w:shd w:val="clear" w:color="auto" w:fill="FFFFFF"/>
              </w:rPr>
              <w:t>2015</w:t>
            </w:r>
          </w:p>
        </w:tc>
        <w:tc>
          <w:tcPr>
            <w:tcW w:w="2520" w:type="dxa"/>
          </w:tcPr>
          <w:p w:rsidR="00FE62EF" w:rsidRDefault="004B4C3D" w:rsidP="00483A5F">
            <w:pPr>
              <w:tabs>
                <w:tab w:val="left" w:pos="7860"/>
              </w:tab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111111"/>
                <w:sz w:val="24"/>
                <w:szCs w:val="24"/>
                <w:shd w:val="clear" w:color="auto" w:fill="FFFFFF"/>
              </w:rPr>
            </w:pPr>
            <w:r w:rsidRPr="000762AA">
              <w:rPr>
                <w:rFonts w:ascii="Times New Roman" w:hAnsi="Times New Roman" w:cs="Times New Roman"/>
                <w:sz w:val="24"/>
                <w:szCs w:val="24"/>
              </w:rPr>
              <w:t>3,069,415,542</w:t>
            </w:r>
          </w:p>
        </w:tc>
      </w:tr>
      <w:tr w:rsidR="00FE62EF" w:rsidTr="009D6533">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28" w:type="dxa"/>
          </w:tcPr>
          <w:p w:rsidR="00FE62EF" w:rsidRDefault="00FE62EF" w:rsidP="00483A5F">
            <w:pPr>
              <w:tabs>
                <w:tab w:val="left" w:pos="7860"/>
              </w:tabs>
              <w:rPr>
                <w:rFonts w:ascii="Times New Roman" w:hAnsi="Times New Roman" w:cs="Times New Roman"/>
                <w:color w:val="111111"/>
                <w:sz w:val="24"/>
                <w:szCs w:val="24"/>
                <w:shd w:val="clear" w:color="auto" w:fill="FFFFFF"/>
              </w:rPr>
            </w:pPr>
            <w:r>
              <w:rPr>
                <w:rFonts w:ascii="Times New Roman" w:hAnsi="Times New Roman" w:cs="Times New Roman"/>
                <w:color w:val="111111"/>
                <w:sz w:val="24"/>
                <w:szCs w:val="24"/>
                <w:shd w:val="clear" w:color="auto" w:fill="FFFFFF"/>
              </w:rPr>
              <w:t>2016</w:t>
            </w:r>
          </w:p>
        </w:tc>
        <w:tc>
          <w:tcPr>
            <w:tcW w:w="2520" w:type="dxa"/>
          </w:tcPr>
          <w:p w:rsidR="00FE62EF" w:rsidRDefault="004B4C3D" w:rsidP="00483A5F">
            <w:pPr>
              <w:tabs>
                <w:tab w:val="left" w:pos="7860"/>
              </w:tabs>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111111"/>
                <w:sz w:val="24"/>
                <w:szCs w:val="24"/>
                <w:shd w:val="clear" w:color="auto" w:fill="FFFFFF"/>
              </w:rPr>
            </w:pPr>
            <w:r w:rsidRPr="000762AA">
              <w:rPr>
                <w:rFonts w:ascii="Times New Roman" w:hAnsi="Times New Roman" w:cs="Times New Roman"/>
                <w:sz w:val="24"/>
                <w:szCs w:val="24"/>
              </w:rPr>
              <w:t>2,435,073,598</w:t>
            </w:r>
          </w:p>
        </w:tc>
      </w:tr>
      <w:tr w:rsidR="00FE62EF" w:rsidTr="009D653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28" w:type="dxa"/>
          </w:tcPr>
          <w:p w:rsidR="00FE62EF" w:rsidRDefault="00FE62EF" w:rsidP="00483A5F">
            <w:pPr>
              <w:tabs>
                <w:tab w:val="left" w:pos="7860"/>
              </w:tabs>
              <w:rPr>
                <w:rFonts w:ascii="Times New Roman" w:hAnsi="Times New Roman" w:cs="Times New Roman"/>
                <w:color w:val="111111"/>
                <w:sz w:val="24"/>
                <w:szCs w:val="24"/>
                <w:shd w:val="clear" w:color="auto" w:fill="FFFFFF"/>
              </w:rPr>
            </w:pPr>
            <w:r>
              <w:rPr>
                <w:rFonts w:ascii="Times New Roman" w:hAnsi="Times New Roman" w:cs="Times New Roman"/>
                <w:color w:val="111111"/>
                <w:sz w:val="24"/>
                <w:szCs w:val="24"/>
                <w:shd w:val="clear" w:color="auto" w:fill="FFFFFF"/>
              </w:rPr>
              <w:t>2017</w:t>
            </w:r>
          </w:p>
        </w:tc>
        <w:tc>
          <w:tcPr>
            <w:tcW w:w="2520" w:type="dxa"/>
          </w:tcPr>
          <w:p w:rsidR="00FE62EF" w:rsidRDefault="004B4C3D" w:rsidP="00483A5F">
            <w:pPr>
              <w:tabs>
                <w:tab w:val="left" w:pos="7860"/>
              </w:tab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111111"/>
                <w:sz w:val="24"/>
                <w:szCs w:val="24"/>
                <w:shd w:val="clear" w:color="auto" w:fill="FFFFFF"/>
              </w:rPr>
            </w:pPr>
            <w:r w:rsidRPr="000762AA">
              <w:rPr>
                <w:rFonts w:ascii="Times New Roman" w:hAnsi="Times New Roman" w:cs="Times New Roman"/>
                <w:sz w:val="24"/>
                <w:szCs w:val="24"/>
              </w:rPr>
              <w:t>1,168,628,781</w:t>
            </w:r>
          </w:p>
        </w:tc>
      </w:tr>
      <w:tr w:rsidR="00FE62EF" w:rsidTr="009D6533">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28" w:type="dxa"/>
          </w:tcPr>
          <w:p w:rsidR="00FE62EF" w:rsidRDefault="00FE62EF" w:rsidP="00483A5F">
            <w:pPr>
              <w:tabs>
                <w:tab w:val="left" w:pos="7860"/>
              </w:tabs>
              <w:rPr>
                <w:rFonts w:ascii="Times New Roman" w:hAnsi="Times New Roman" w:cs="Times New Roman"/>
                <w:color w:val="111111"/>
                <w:sz w:val="24"/>
                <w:szCs w:val="24"/>
                <w:shd w:val="clear" w:color="auto" w:fill="FFFFFF"/>
              </w:rPr>
            </w:pPr>
            <w:r>
              <w:rPr>
                <w:rFonts w:ascii="Times New Roman" w:hAnsi="Times New Roman" w:cs="Times New Roman"/>
                <w:color w:val="111111"/>
                <w:sz w:val="24"/>
                <w:szCs w:val="24"/>
                <w:shd w:val="clear" w:color="auto" w:fill="FFFFFF"/>
              </w:rPr>
              <w:t>2018</w:t>
            </w:r>
          </w:p>
        </w:tc>
        <w:tc>
          <w:tcPr>
            <w:tcW w:w="2520" w:type="dxa"/>
          </w:tcPr>
          <w:p w:rsidR="00FE62EF" w:rsidRDefault="004B4C3D" w:rsidP="00483A5F">
            <w:pPr>
              <w:tabs>
                <w:tab w:val="left" w:pos="7860"/>
              </w:tabs>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111111"/>
                <w:sz w:val="24"/>
                <w:szCs w:val="24"/>
                <w:shd w:val="clear" w:color="auto" w:fill="FFFFFF"/>
              </w:rPr>
            </w:pPr>
            <w:r w:rsidRPr="000762AA">
              <w:rPr>
                <w:rFonts w:ascii="Times New Roman" w:hAnsi="Times New Roman" w:cs="Times New Roman"/>
                <w:sz w:val="24"/>
                <w:szCs w:val="24"/>
              </w:rPr>
              <w:t>2,473,208,844</w:t>
            </w:r>
          </w:p>
        </w:tc>
      </w:tr>
      <w:tr w:rsidR="00FE62EF" w:rsidTr="009D653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28" w:type="dxa"/>
          </w:tcPr>
          <w:p w:rsidR="00FE62EF" w:rsidRDefault="00FE62EF" w:rsidP="00483A5F">
            <w:pPr>
              <w:tabs>
                <w:tab w:val="left" w:pos="7860"/>
              </w:tabs>
              <w:rPr>
                <w:rFonts w:ascii="Times New Roman" w:hAnsi="Times New Roman" w:cs="Times New Roman"/>
                <w:color w:val="111111"/>
                <w:sz w:val="24"/>
                <w:szCs w:val="24"/>
                <w:shd w:val="clear" w:color="auto" w:fill="FFFFFF"/>
              </w:rPr>
            </w:pPr>
            <w:r>
              <w:rPr>
                <w:rFonts w:ascii="Times New Roman" w:hAnsi="Times New Roman" w:cs="Times New Roman"/>
                <w:color w:val="111111"/>
                <w:sz w:val="24"/>
                <w:szCs w:val="24"/>
                <w:shd w:val="clear" w:color="auto" w:fill="FFFFFF"/>
              </w:rPr>
              <w:t>2019</w:t>
            </w:r>
          </w:p>
        </w:tc>
        <w:tc>
          <w:tcPr>
            <w:tcW w:w="2520" w:type="dxa"/>
          </w:tcPr>
          <w:p w:rsidR="00FE62EF" w:rsidRDefault="004B4C3D" w:rsidP="00483A5F">
            <w:pPr>
              <w:tabs>
                <w:tab w:val="left" w:pos="7860"/>
              </w:tab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111111"/>
                <w:sz w:val="24"/>
                <w:szCs w:val="24"/>
                <w:shd w:val="clear" w:color="auto" w:fill="FFFFFF"/>
              </w:rPr>
            </w:pPr>
            <w:r w:rsidRPr="000762AA">
              <w:rPr>
                <w:rFonts w:ascii="Times New Roman" w:hAnsi="Times New Roman" w:cs="Times New Roman"/>
                <w:sz w:val="24"/>
                <w:szCs w:val="24"/>
              </w:rPr>
              <w:t>2,508,556,549</w:t>
            </w:r>
            <w:r>
              <w:rPr>
                <w:rFonts w:ascii="Times New Roman" w:hAnsi="Times New Roman" w:cs="Times New Roman"/>
                <w:sz w:val="24"/>
                <w:szCs w:val="24"/>
              </w:rPr>
              <w:t xml:space="preserve"> </w:t>
            </w:r>
          </w:p>
        </w:tc>
      </w:tr>
    </w:tbl>
    <w:p w:rsidR="00B11993" w:rsidRDefault="00B11993" w:rsidP="00483A5F">
      <w:pPr>
        <w:tabs>
          <w:tab w:val="left" w:pos="7860"/>
        </w:tabs>
        <w:rPr>
          <w:rFonts w:ascii="Times New Roman" w:hAnsi="Times New Roman" w:cs="Times New Roman"/>
          <w:color w:val="111111"/>
          <w:sz w:val="24"/>
          <w:szCs w:val="24"/>
          <w:shd w:val="clear" w:color="auto" w:fill="FFFFFF"/>
        </w:rPr>
      </w:pPr>
    </w:p>
    <w:p w:rsidR="002D1A02" w:rsidRPr="00E059BA" w:rsidRDefault="00005D65" w:rsidP="00483A5F">
      <w:pPr>
        <w:tabs>
          <w:tab w:val="left" w:pos="7860"/>
        </w:tabs>
        <w:rPr>
          <w:rStyle w:val="SubtleEmphasis"/>
          <w:rFonts w:ascii="Times New Roman" w:hAnsi="Times New Roman" w:cs="Times New Roman"/>
          <w:i w:val="0"/>
          <w:iCs w:val="0"/>
          <w:color w:val="111111"/>
          <w:sz w:val="24"/>
          <w:szCs w:val="24"/>
          <w:shd w:val="clear" w:color="auto" w:fill="FFFFFF"/>
        </w:rPr>
      </w:pPr>
      <w:r w:rsidRPr="00005D65">
        <w:rPr>
          <w:rFonts w:ascii="Times New Roman" w:hAnsi="Times New Roman" w:cs="Times New Roman"/>
          <w:color w:val="111111"/>
          <w:sz w:val="24"/>
          <w:szCs w:val="24"/>
          <w:u w:val="single"/>
          <w:shd w:val="clear" w:color="auto" w:fill="FFFFFF"/>
        </w:rPr>
        <w:lastRenderedPageBreak/>
        <w:t>Interpretation:</w:t>
      </w:r>
      <w:r>
        <w:rPr>
          <w:rFonts w:ascii="Times New Roman" w:hAnsi="Times New Roman" w:cs="Times New Roman"/>
          <w:color w:val="111111"/>
          <w:sz w:val="24"/>
          <w:szCs w:val="24"/>
          <w:shd w:val="clear" w:color="auto" w:fill="FFFFFF"/>
        </w:rPr>
        <w:t xml:space="preserve">  Post </w:t>
      </w:r>
      <w:r w:rsidR="0036312F">
        <w:rPr>
          <w:rFonts w:ascii="Times New Roman" w:hAnsi="Times New Roman" w:cs="Times New Roman"/>
          <w:color w:val="111111"/>
          <w:sz w:val="24"/>
          <w:szCs w:val="24"/>
          <w:shd w:val="clear" w:color="auto" w:fill="FFFFFF"/>
        </w:rPr>
        <w:t>tax profit decreased in 2016 &amp; 2017 but increased in 2018 &amp; 2019</w:t>
      </w:r>
      <w:r w:rsidR="00AE147E">
        <w:rPr>
          <w:rFonts w:ascii="Times New Roman" w:hAnsi="Times New Roman" w:cs="Times New Roman"/>
          <w:color w:val="111111"/>
          <w:sz w:val="24"/>
          <w:szCs w:val="24"/>
          <w:shd w:val="clear" w:color="auto" w:fill="FFFFFF"/>
        </w:rPr>
        <w:t>.</w:t>
      </w:r>
    </w:p>
    <w:p w:rsidR="00AE147E" w:rsidRPr="00D9004B" w:rsidRDefault="00E7713C" w:rsidP="00483A5F">
      <w:pPr>
        <w:tabs>
          <w:tab w:val="left" w:pos="7860"/>
        </w:tabs>
        <w:rPr>
          <w:rStyle w:val="SubtleEmphasis"/>
          <w:rFonts w:ascii="Times New Roman" w:hAnsi="Times New Roman" w:cs="Times New Roman"/>
          <w:i w:val="0"/>
          <w:color w:val="002060"/>
          <w:sz w:val="32"/>
          <w:szCs w:val="32"/>
        </w:rPr>
      </w:pPr>
      <w:r>
        <w:rPr>
          <w:rStyle w:val="SubtleEmphasis"/>
          <w:rFonts w:ascii="Times New Roman" w:hAnsi="Times New Roman" w:cs="Times New Roman"/>
          <w:i w:val="0"/>
          <w:color w:val="002060"/>
          <w:sz w:val="32"/>
          <w:szCs w:val="32"/>
        </w:rPr>
        <w:t xml:space="preserve">4.4.5 </w:t>
      </w:r>
      <w:r w:rsidR="00AE147E" w:rsidRPr="00D9004B">
        <w:rPr>
          <w:rStyle w:val="SubtleEmphasis"/>
          <w:rFonts w:ascii="Times New Roman" w:hAnsi="Times New Roman" w:cs="Times New Roman"/>
          <w:i w:val="0"/>
          <w:color w:val="002060"/>
          <w:sz w:val="32"/>
          <w:szCs w:val="32"/>
        </w:rPr>
        <w:t>Return on assets</w:t>
      </w:r>
    </w:p>
    <w:p w:rsidR="00523BFC" w:rsidRDefault="002868F1" w:rsidP="00483A5F">
      <w:pPr>
        <w:tabs>
          <w:tab w:val="left" w:pos="7860"/>
        </w:tabs>
        <w:rPr>
          <w:rFonts w:ascii="Times New Roman" w:hAnsi="Times New Roman" w:cs="Times New Roman"/>
          <w:sz w:val="24"/>
          <w:szCs w:val="24"/>
        </w:rPr>
      </w:pPr>
      <w:r>
        <w:rPr>
          <w:rFonts w:ascii="Times New Roman" w:hAnsi="Times New Roman" w:cs="Times New Roman"/>
          <w:sz w:val="24"/>
          <w:szCs w:val="24"/>
        </w:rPr>
        <w:t>Return on assets</w:t>
      </w:r>
      <w:r w:rsidR="00411AEB">
        <w:rPr>
          <w:rFonts w:ascii="Times New Roman" w:hAnsi="Times New Roman" w:cs="Times New Roman"/>
          <w:sz w:val="24"/>
          <w:szCs w:val="24"/>
        </w:rPr>
        <w:t xml:space="preserve"> </w:t>
      </w:r>
      <w:r>
        <w:rPr>
          <w:rFonts w:ascii="Times New Roman" w:hAnsi="Times New Roman" w:cs="Times New Roman"/>
          <w:sz w:val="24"/>
          <w:szCs w:val="24"/>
        </w:rPr>
        <w:t>=</w:t>
      </w:r>
      <w:r w:rsidR="002541E8">
        <w:rPr>
          <w:rFonts w:ascii="Times New Roman" w:hAnsi="Times New Roman" w:cs="Times New Roman"/>
          <w:sz w:val="24"/>
          <w:szCs w:val="24"/>
        </w:rPr>
        <w:t xml:space="preserve"> Pretax profit ÷ total assets </w:t>
      </w:r>
    </w:p>
    <w:tbl>
      <w:tblPr>
        <w:tblStyle w:val="LightShading"/>
        <w:tblW w:w="0" w:type="auto"/>
        <w:tblLook w:val="04A0" w:firstRow="1" w:lastRow="0" w:firstColumn="1" w:lastColumn="0" w:noHBand="0" w:noVBand="1"/>
      </w:tblPr>
      <w:tblGrid>
        <w:gridCol w:w="1008"/>
        <w:gridCol w:w="1440"/>
      </w:tblGrid>
      <w:tr w:rsidR="00B03B12" w:rsidTr="00E55CE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08" w:type="dxa"/>
          </w:tcPr>
          <w:p w:rsidR="00B03B12" w:rsidRDefault="00B03B12" w:rsidP="00483A5F">
            <w:pPr>
              <w:tabs>
                <w:tab w:val="left" w:pos="7860"/>
              </w:tabs>
              <w:rPr>
                <w:rFonts w:ascii="Times New Roman" w:hAnsi="Times New Roman" w:cs="Times New Roman"/>
                <w:sz w:val="24"/>
                <w:szCs w:val="24"/>
              </w:rPr>
            </w:pPr>
            <w:r>
              <w:rPr>
                <w:rFonts w:ascii="Times New Roman" w:hAnsi="Times New Roman" w:cs="Times New Roman"/>
                <w:sz w:val="24"/>
                <w:szCs w:val="24"/>
              </w:rPr>
              <w:t xml:space="preserve">Year </w:t>
            </w:r>
          </w:p>
        </w:tc>
        <w:tc>
          <w:tcPr>
            <w:tcW w:w="1440" w:type="dxa"/>
          </w:tcPr>
          <w:p w:rsidR="00B03B12" w:rsidRDefault="00B03B12" w:rsidP="00483A5F">
            <w:pPr>
              <w:tabs>
                <w:tab w:val="left" w:pos="7860"/>
              </w:tabs>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Return on asset Ratio</w:t>
            </w:r>
          </w:p>
        </w:tc>
      </w:tr>
      <w:tr w:rsidR="00B03B12" w:rsidTr="00E55CE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08" w:type="dxa"/>
          </w:tcPr>
          <w:p w:rsidR="00B03B12" w:rsidRDefault="00B03B12" w:rsidP="00483A5F">
            <w:pPr>
              <w:tabs>
                <w:tab w:val="left" w:pos="7860"/>
              </w:tabs>
              <w:rPr>
                <w:rFonts w:ascii="Times New Roman" w:hAnsi="Times New Roman" w:cs="Times New Roman"/>
                <w:sz w:val="24"/>
                <w:szCs w:val="24"/>
              </w:rPr>
            </w:pPr>
            <w:r>
              <w:rPr>
                <w:rFonts w:ascii="Times New Roman" w:hAnsi="Times New Roman" w:cs="Times New Roman"/>
                <w:sz w:val="24"/>
                <w:szCs w:val="24"/>
              </w:rPr>
              <w:t>2015</w:t>
            </w:r>
          </w:p>
        </w:tc>
        <w:tc>
          <w:tcPr>
            <w:tcW w:w="1440" w:type="dxa"/>
          </w:tcPr>
          <w:p w:rsidR="00B03B12" w:rsidRDefault="008477C9" w:rsidP="00483A5F">
            <w:pPr>
              <w:tabs>
                <w:tab w:val="left" w:pos="7860"/>
              </w:tab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1.23%</w:t>
            </w:r>
          </w:p>
        </w:tc>
      </w:tr>
      <w:tr w:rsidR="00B03B12" w:rsidTr="00E55CE1">
        <w:tc>
          <w:tcPr>
            <w:cnfStyle w:val="001000000000" w:firstRow="0" w:lastRow="0" w:firstColumn="1" w:lastColumn="0" w:oddVBand="0" w:evenVBand="0" w:oddHBand="0" w:evenHBand="0" w:firstRowFirstColumn="0" w:firstRowLastColumn="0" w:lastRowFirstColumn="0" w:lastRowLastColumn="0"/>
            <w:tcW w:w="1008" w:type="dxa"/>
          </w:tcPr>
          <w:p w:rsidR="00B03B12" w:rsidRDefault="00B03B12" w:rsidP="00483A5F">
            <w:pPr>
              <w:tabs>
                <w:tab w:val="left" w:pos="7860"/>
              </w:tabs>
              <w:rPr>
                <w:rFonts w:ascii="Times New Roman" w:hAnsi="Times New Roman" w:cs="Times New Roman"/>
                <w:sz w:val="24"/>
                <w:szCs w:val="24"/>
              </w:rPr>
            </w:pPr>
            <w:r>
              <w:rPr>
                <w:rFonts w:ascii="Times New Roman" w:hAnsi="Times New Roman" w:cs="Times New Roman"/>
                <w:sz w:val="24"/>
                <w:szCs w:val="24"/>
              </w:rPr>
              <w:t>2016</w:t>
            </w:r>
          </w:p>
        </w:tc>
        <w:tc>
          <w:tcPr>
            <w:tcW w:w="1440" w:type="dxa"/>
          </w:tcPr>
          <w:p w:rsidR="00B03B12" w:rsidRDefault="008477C9" w:rsidP="00483A5F">
            <w:pPr>
              <w:tabs>
                <w:tab w:val="left" w:pos="7860"/>
              </w:tabs>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0.88%</w:t>
            </w:r>
          </w:p>
        </w:tc>
      </w:tr>
      <w:tr w:rsidR="00B03B12" w:rsidTr="00E55CE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08" w:type="dxa"/>
          </w:tcPr>
          <w:p w:rsidR="00B03B12" w:rsidRDefault="00B03B12" w:rsidP="00483A5F">
            <w:pPr>
              <w:tabs>
                <w:tab w:val="left" w:pos="7860"/>
              </w:tabs>
              <w:rPr>
                <w:rFonts w:ascii="Times New Roman" w:hAnsi="Times New Roman" w:cs="Times New Roman"/>
                <w:sz w:val="24"/>
                <w:szCs w:val="24"/>
              </w:rPr>
            </w:pPr>
            <w:r>
              <w:rPr>
                <w:rFonts w:ascii="Times New Roman" w:hAnsi="Times New Roman" w:cs="Times New Roman"/>
                <w:sz w:val="24"/>
                <w:szCs w:val="24"/>
              </w:rPr>
              <w:t>2017</w:t>
            </w:r>
          </w:p>
        </w:tc>
        <w:tc>
          <w:tcPr>
            <w:tcW w:w="1440" w:type="dxa"/>
          </w:tcPr>
          <w:p w:rsidR="00B03B12" w:rsidRDefault="008477C9" w:rsidP="00483A5F">
            <w:pPr>
              <w:tabs>
                <w:tab w:val="left" w:pos="7860"/>
              </w:tab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0.37%</w:t>
            </w:r>
          </w:p>
        </w:tc>
      </w:tr>
      <w:tr w:rsidR="00B03B12" w:rsidTr="00E55CE1">
        <w:tc>
          <w:tcPr>
            <w:cnfStyle w:val="001000000000" w:firstRow="0" w:lastRow="0" w:firstColumn="1" w:lastColumn="0" w:oddVBand="0" w:evenVBand="0" w:oddHBand="0" w:evenHBand="0" w:firstRowFirstColumn="0" w:firstRowLastColumn="0" w:lastRowFirstColumn="0" w:lastRowLastColumn="0"/>
            <w:tcW w:w="1008" w:type="dxa"/>
          </w:tcPr>
          <w:p w:rsidR="00B03B12" w:rsidRDefault="00B03B12" w:rsidP="00483A5F">
            <w:pPr>
              <w:tabs>
                <w:tab w:val="left" w:pos="7860"/>
              </w:tabs>
              <w:rPr>
                <w:rFonts w:ascii="Times New Roman" w:hAnsi="Times New Roman" w:cs="Times New Roman"/>
                <w:sz w:val="24"/>
                <w:szCs w:val="24"/>
              </w:rPr>
            </w:pPr>
            <w:r>
              <w:rPr>
                <w:rFonts w:ascii="Times New Roman" w:hAnsi="Times New Roman" w:cs="Times New Roman"/>
                <w:sz w:val="24"/>
                <w:szCs w:val="24"/>
              </w:rPr>
              <w:t>2018</w:t>
            </w:r>
          </w:p>
        </w:tc>
        <w:tc>
          <w:tcPr>
            <w:tcW w:w="1440" w:type="dxa"/>
          </w:tcPr>
          <w:p w:rsidR="00B03B12" w:rsidRDefault="008477C9" w:rsidP="00483A5F">
            <w:pPr>
              <w:tabs>
                <w:tab w:val="left" w:pos="7860"/>
              </w:tabs>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0.69%</w:t>
            </w:r>
          </w:p>
        </w:tc>
      </w:tr>
      <w:tr w:rsidR="00C809D0" w:rsidTr="00E55CE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08" w:type="dxa"/>
          </w:tcPr>
          <w:p w:rsidR="00C809D0" w:rsidRDefault="00C809D0" w:rsidP="00483A5F">
            <w:pPr>
              <w:tabs>
                <w:tab w:val="left" w:pos="7860"/>
              </w:tabs>
              <w:rPr>
                <w:rFonts w:ascii="Times New Roman" w:hAnsi="Times New Roman" w:cs="Times New Roman"/>
                <w:sz w:val="24"/>
                <w:szCs w:val="24"/>
              </w:rPr>
            </w:pPr>
            <w:r>
              <w:rPr>
                <w:rFonts w:ascii="Times New Roman" w:hAnsi="Times New Roman" w:cs="Times New Roman"/>
                <w:sz w:val="24"/>
                <w:szCs w:val="24"/>
              </w:rPr>
              <w:t>2019</w:t>
            </w:r>
          </w:p>
        </w:tc>
        <w:tc>
          <w:tcPr>
            <w:tcW w:w="1440" w:type="dxa"/>
          </w:tcPr>
          <w:p w:rsidR="00C809D0" w:rsidRDefault="008477C9" w:rsidP="00483A5F">
            <w:pPr>
              <w:tabs>
                <w:tab w:val="left" w:pos="7860"/>
              </w:tab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0.62%</w:t>
            </w:r>
          </w:p>
        </w:tc>
      </w:tr>
    </w:tbl>
    <w:p w:rsidR="005E314D" w:rsidRDefault="005E314D" w:rsidP="00483A5F">
      <w:pPr>
        <w:tabs>
          <w:tab w:val="left" w:pos="7860"/>
        </w:tabs>
        <w:rPr>
          <w:rFonts w:ascii="Times New Roman" w:hAnsi="Times New Roman" w:cs="Times New Roman"/>
          <w:sz w:val="24"/>
          <w:szCs w:val="24"/>
        </w:rPr>
      </w:pPr>
    </w:p>
    <w:p w:rsidR="00523BFC" w:rsidRPr="00130B79" w:rsidRDefault="005E314D" w:rsidP="00483A5F">
      <w:pPr>
        <w:tabs>
          <w:tab w:val="left" w:pos="7860"/>
        </w:tabs>
        <w:rPr>
          <w:rFonts w:ascii="Times New Roman" w:hAnsi="Times New Roman" w:cs="Times New Roman"/>
          <w:sz w:val="24"/>
          <w:szCs w:val="24"/>
        </w:rPr>
      </w:pPr>
      <w:r w:rsidRPr="005E314D">
        <w:rPr>
          <w:rFonts w:ascii="Times New Roman" w:hAnsi="Times New Roman" w:cs="Times New Roman"/>
          <w:noProof/>
          <w:sz w:val="24"/>
          <w:szCs w:val="24"/>
        </w:rPr>
        <w:drawing>
          <wp:anchor distT="0" distB="0" distL="114300" distR="114300" simplePos="0" relativeHeight="251663360" behindDoc="0" locked="0" layoutInCell="1" allowOverlap="1">
            <wp:simplePos x="0" y="0"/>
            <wp:positionH relativeFrom="column">
              <wp:align>left</wp:align>
            </wp:positionH>
            <wp:positionV relativeFrom="paragraph">
              <wp:align>top</wp:align>
            </wp:positionV>
            <wp:extent cx="3101495" cy="2228369"/>
            <wp:effectExtent l="19050" t="0" r="22705" b="481"/>
            <wp:wrapSquare wrapText="bothSides"/>
            <wp:docPr id="2"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anchor>
        </w:drawing>
      </w:r>
      <w:r w:rsidR="00E059BA">
        <w:rPr>
          <w:rFonts w:ascii="Times New Roman" w:hAnsi="Times New Roman" w:cs="Times New Roman"/>
          <w:sz w:val="24"/>
          <w:szCs w:val="24"/>
        </w:rPr>
        <w:br w:type="textWrapping" w:clear="all"/>
      </w:r>
      <w:r w:rsidR="00130B79">
        <w:rPr>
          <w:rFonts w:ascii="Times New Roman" w:hAnsi="Times New Roman" w:cs="Times New Roman"/>
          <w:sz w:val="24"/>
          <w:szCs w:val="24"/>
        </w:rPr>
        <w:t xml:space="preserve">                                </w:t>
      </w:r>
      <w:r w:rsidR="005A104E">
        <w:rPr>
          <w:rFonts w:ascii="Times New Roman" w:hAnsi="Times New Roman" w:cs="Times New Roman"/>
          <w:sz w:val="18"/>
          <w:szCs w:val="18"/>
        </w:rPr>
        <w:t>Figure</w:t>
      </w:r>
      <w:r w:rsidR="00130B79" w:rsidRPr="00130B79">
        <w:rPr>
          <w:rFonts w:ascii="Times New Roman" w:hAnsi="Times New Roman" w:cs="Times New Roman"/>
          <w:sz w:val="18"/>
          <w:szCs w:val="18"/>
        </w:rPr>
        <w:t>: 8</w:t>
      </w:r>
    </w:p>
    <w:p w:rsidR="00493B67" w:rsidRDefault="00872ACE" w:rsidP="000A67A7">
      <w:pPr>
        <w:shd w:val="clear" w:color="auto" w:fill="FFFFFF"/>
        <w:spacing w:before="100" w:beforeAutospacing="1" w:after="100" w:afterAutospacing="1" w:line="240" w:lineRule="auto"/>
        <w:rPr>
          <w:rFonts w:ascii="Times New Roman" w:eastAsia="Times New Roman" w:hAnsi="Times New Roman" w:cs="Times New Roman"/>
          <w:color w:val="111111"/>
          <w:sz w:val="24"/>
          <w:szCs w:val="24"/>
        </w:rPr>
      </w:pPr>
      <w:r w:rsidRPr="00872ACE">
        <w:rPr>
          <w:rFonts w:ascii="Times New Roman" w:hAnsi="Times New Roman" w:cs="Times New Roman"/>
          <w:sz w:val="24"/>
          <w:szCs w:val="24"/>
          <w:u w:val="single"/>
        </w:rPr>
        <w:t>Interpretation</w:t>
      </w:r>
      <w:r>
        <w:rPr>
          <w:rFonts w:ascii="Times New Roman" w:hAnsi="Times New Roman" w:cs="Times New Roman"/>
          <w:sz w:val="24"/>
          <w:szCs w:val="24"/>
          <w:u w:val="single"/>
        </w:rPr>
        <w:t>:</w:t>
      </w:r>
      <w:r>
        <w:rPr>
          <w:rFonts w:ascii="Times New Roman" w:hAnsi="Times New Roman" w:cs="Times New Roman"/>
          <w:sz w:val="24"/>
          <w:szCs w:val="24"/>
        </w:rPr>
        <w:t xml:space="preserve"> </w:t>
      </w:r>
      <w:r w:rsidR="00493B67">
        <w:rPr>
          <w:rFonts w:ascii="Times New Roman" w:hAnsi="Times New Roman" w:cs="Times New Roman"/>
          <w:sz w:val="24"/>
          <w:szCs w:val="24"/>
        </w:rPr>
        <w:t xml:space="preserve"> </w:t>
      </w:r>
      <w:r w:rsidR="00493B67" w:rsidRPr="00493B67">
        <w:rPr>
          <w:rFonts w:ascii="Times New Roman" w:eastAsia="Times New Roman" w:hAnsi="Times New Roman" w:cs="Times New Roman"/>
          <w:color w:val="111111"/>
          <w:sz w:val="24"/>
          <w:szCs w:val="24"/>
        </w:rPr>
        <w:t>Return on Assets (ROA) is an indicator of how well a company utilizes its assets, by determining how profitable a company is relative to its total assets.</w:t>
      </w:r>
      <w:r w:rsidR="00B57CEB">
        <w:rPr>
          <w:rFonts w:ascii="Times New Roman" w:eastAsia="Times New Roman" w:hAnsi="Times New Roman" w:cs="Times New Roman"/>
          <w:color w:val="111111"/>
          <w:sz w:val="24"/>
          <w:szCs w:val="24"/>
        </w:rPr>
        <w:t xml:space="preserve"> ROA has decreased in 2017.</w:t>
      </w:r>
      <w:r w:rsidR="00A821BB">
        <w:rPr>
          <w:rFonts w:ascii="Times New Roman" w:eastAsia="Times New Roman" w:hAnsi="Times New Roman" w:cs="Times New Roman"/>
          <w:color w:val="111111"/>
          <w:sz w:val="24"/>
          <w:szCs w:val="24"/>
        </w:rPr>
        <w:t xml:space="preserve"> It has also decreased in 2019</w:t>
      </w:r>
      <w:r w:rsidR="00A047CB">
        <w:rPr>
          <w:rFonts w:ascii="Times New Roman" w:eastAsia="Times New Roman" w:hAnsi="Times New Roman" w:cs="Times New Roman"/>
          <w:color w:val="111111"/>
          <w:sz w:val="24"/>
          <w:szCs w:val="24"/>
        </w:rPr>
        <w:t xml:space="preserve"> which means company is not properly utilizing its assets.</w:t>
      </w:r>
    </w:p>
    <w:p w:rsidR="00891DDF" w:rsidRPr="00EA09D6" w:rsidRDefault="0086260F" w:rsidP="000A67A7">
      <w:pPr>
        <w:shd w:val="clear" w:color="auto" w:fill="FFFFFF"/>
        <w:spacing w:before="100" w:beforeAutospacing="1" w:after="100" w:afterAutospacing="1" w:line="240" w:lineRule="auto"/>
        <w:rPr>
          <w:rStyle w:val="SubtleEmphasis"/>
          <w:rFonts w:ascii="Times New Roman" w:hAnsi="Times New Roman" w:cs="Times New Roman"/>
          <w:i w:val="0"/>
          <w:color w:val="002060"/>
          <w:sz w:val="32"/>
          <w:szCs w:val="32"/>
        </w:rPr>
      </w:pPr>
      <w:r>
        <w:rPr>
          <w:rStyle w:val="SubtleEmphasis"/>
          <w:rFonts w:ascii="Times New Roman" w:hAnsi="Times New Roman" w:cs="Times New Roman"/>
          <w:i w:val="0"/>
          <w:color w:val="002060"/>
          <w:sz w:val="32"/>
          <w:szCs w:val="32"/>
        </w:rPr>
        <w:t xml:space="preserve">4.4.6 </w:t>
      </w:r>
      <w:r w:rsidR="00891DDF" w:rsidRPr="00EA09D6">
        <w:rPr>
          <w:rStyle w:val="SubtleEmphasis"/>
          <w:rFonts w:ascii="Times New Roman" w:hAnsi="Times New Roman" w:cs="Times New Roman"/>
          <w:i w:val="0"/>
          <w:color w:val="002060"/>
          <w:sz w:val="32"/>
          <w:szCs w:val="32"/>
        </w:rPr>
        <w:t>Capital adequacy ratio</w:t>
      </w:r>
    </w:p>
    <w:p w:rsidR="00891DDF" w:rsidRDefault="00891DDF" w:rsidP="000A67A7">
      <w:pPr>
        <w:shd w:val="clear" w:color="auto" w:fill="FFFFFF"/>
        <w:spacing w:before="100" w:beforeAutospacing="1" w:after="100" w:afterAutospacing="1" w:line="240" w:lineRule="auto"/>
        <w:rPr>
          <w:rFonts w:ascii="Times New Roman" w:eastAsia="Times New Roman" w:hAnsi="Times New Roman" w:cs="Times New Roman"/>
          <w:color w:val="111111"/>
          <w:sz w:val="24"/>
          <w:szCs w:val="24"/>
        </w:rPr>
      </w:pPr>
      <w:r>
        <w:rPr>
          <w:rFonts w:ascii="Times New Roman" w:eastAsia="Times New Roman" w:hAnsi="Times New Roman" w:cs="Times New Roman"/>
          <w:color w:val="111111"/>
          <w:sz w:val="24"/>
          <w:szCs w:val="24"/>
        </w:rPr>
        <w:t xml:space="preserve">Capital adequacy ratio = </w:t>
      </w:r>
      <w:r w:rsidR="00351683">
        <w:rPr>
          <w:rFonts w:ascii="Times New Roman" w:eastAsia="Times New Roman" w:hAnsi="Times New Roman" w:cs="Times New Roman"/>
          <w:color w:val="111111"/>
          <w:sz w:val="24"/>
          <w:szCs w:val="24"/>
        </w:rPr>
        <w:t>(</w:t>
      </w:r>
      <w:r>
        <w:rPr>
          <w:rFonts w:ascii="Times New Roman" w:eastAsia="Times New Roman" w:hAnsi="Times New Roman" w:cs="Times New Roman"/>
          <w:color w:val="111111"/>
          <w:sz w:val="24"/>
          <w:szCs w:val="24"/>
        </w:rPr>
        <w:t>Tier 1 capital</w:t>
      </w:r>
      <w:r w:rsidR="00351683">
        <w:rPr>
          <w:rFonts w:ascii="Times New Roman" w:eastAsia="Times New Roman" w:hAnsi="Times New Roman" w:cs="Times New Roman"/>
          <w:color w:val="111111"/>
          <w:sz w:val="24"/>
          <w:szCs w:val="24"/>
        </w:rPr>
        <w:t xml:space="preserve"> + Tier 2 capital) ÷ Risk based assets</w:t>
      </w:r>
    </w:p>
    <w:tbl>
      <w:tblPr>
        <w:tblStyle w:val="LightGrid-Accent3"/>
        <w:tblW w:w="0" w:type="auto"/>
        <w:tblLook w:val="04A0" w:firstRow="1" w:lastRow="0" w:firstColumn="1" w:lastColumn="0" w:noHBand="0" w:noVBand="1"/>
      </w:tblPr>
      <w:tblGrid>
        <w:gridCol w:w="1278"/>
        <w:gridCol w:w="2430"/>
      </w:tblGrid>
      <w:tr w:rsidR="002123E4" w:rsidTr="00FE325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8" w:type="dxa"/>
          </w:tcPr>
          <w:p w:rsidR="002123E4" w:rsidRDefault="002123E4" w:rsidP="000A67A7">
            <w:pPr>
              <w:spacing w:before="100" w:beforeAutospacing="1" w:after="100" w:afterAutospacing="1"/>
              <w:rPr>
                <w:rFonts w:ascii="Times New Roman" w:eastAsia="Times New Roman" w:hAnsi="Times New Roman" w:cs="Times New Roman"/>
                <w:color w:val="111111"/>
                <w:sz w:val="24"/>
                <w:szCs w:val="24"/>
              </w:rPr>
            </w:pPr>
            <w:r>
              <w:rPr>
                <w:rFonts w:ascii="Times New Roman" w:eastAsia="Times New Roman" w:hAnsi="Times New Roman" w:cs="Times New Roman"/>
                <w:color w:val="111111"/>
                <w:sz w:val="24"/>
                <w:szCs w:val="24"/>
              </w:rPr>
              <w:t xml:space="preserve">Year </w:t>
            </w:r>
          </w:p>
        </w:tc>
        <w:tc>
          <w:tcPr>
            <w:tcW w:w="2430" w:type="dxa"/>
          </w:tcPr>
          <w:p w:rsidR="00735394" w:rsidRDefault="002123E4" w:rsidP="000A67A7">
            <w:pPr>
              <w:spacing w:before="100" w:beforeAutospacing="1" w:after="100" w:afterAutospacing="1"/>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111111"/>
                <w:sz w:val="24"/>
                <w:szCs w:val="24"/>
              </w:rPr>
            </w:pPr>
            <w:r>
              <w:rPr>
                <w:rFonts w:ascii="Times New Roman" w:eastAsia="Times New Roman" w:hAnsi="Times New Roman" w:cs="Times New Roman"/>
                <w:color w:val="111111"/>
                <w:sz w:val="24"/>
                <w:szCs w:val="24"/>
              </w:rPr>
              <w:t>Capital adequacy ratio</w:t>
            </w:r>
            <w:r w:rsidR="00735394">
              <w:rPr>
                <w:rFonts w:ascii="Times New Roman" w:eastAsia="Times New Roman" w:hAnsi="Times New Roman" w:cs="Times New Roman"/>
                <w:color w:val="111111"/>
                <w:sz w:val="24"/>
                <w:szCs w:val="24"/>
              </w:rPr>
              <w:t>(annual report pg 277 Financial highlights)</w:t>
            </w:r>
          </w:p>
        </w:tc>
      </w:tr>
      <w:tr w:rsidR="002123E4" w:rsidTr="00FE32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8" w:type="dxa"/>
          </w:tcPr>
          <w:p w:rsidR="002123E4" w:rsidRDefault="008805E3" w:rsidP="000A67A7">
            <w:pPr>
              <w:spacing w:before="100" w:beforeAutospacing="1" w:after="100" w:afterAutospacing="1"/>
              <w:rPr>
                <w:rFonts w:ascii="Times New Roman" w:eastAsia="Times New Roman" w:hAnsi="Times New Roman" w:cs="Times New Roman"/>
                <w:color w:val="111111"/>
                <w:sz w:val="24"/>
                <w:szCs w:val="24"/>
              </w:rPr>
            </w:pPr>
            <w:r>
              <w:rPr>
                <w:rFonts w:ascii="Times New Roman" w:eastAsia="Times New Roman" w:hAnsi="Times New Roman" w:cs="Times New Roman"/>
                <w:color w:val="111111"/>
                <w:sz w:val="24"/>
                <w:szCs w:val="24"/>
              </w:rPr>
              <w:t>2015</w:t>
            </w:r>
          </w:p>
        </w:tc>
        <w:tc>
          <w:tcPr>
            <w:tcW w:w="2430" w:type="dxa"/>
          </w:tcPr>
          <w:p w:rsidR="002123E4" w:rsidRPr="008F5F4E" w:rsidRDefault="00735394" w:rsidP="000A67A7">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111111"/>
                <w:sz w:val="24"/>
                <w:szCs w:val="24"/>
              </w:rPr>
            </w:pPr>
            <w:r w:rsidRPr="008F5F4E">
              <w:rPr>
                <w:rFonts w:ascii="Times New Roman" w:hAnsi="Times New Roman" w:cs="Times New Roman"/>
                <w:sz w:val="24"/>
                <w:szCs w:val="24"/>
              </w:rPr>
              <w:t>12.47%</w:t>
            </w:r>
          </w:p>
        </w:tc>
      </w:tr>
      <w:tr w:rsidR="002123E4" w:rsidTr="00FE325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8" w:type="dxa"/>
          </w:tcPr>
          <w:p w:rsidR="002123E4" w:rsidRDefault="008805E3" w:rsidP="000A67A7">
            <w:pPr>
              <w:spacing w:before="100" w:beforeAutospacing="1" w:after="100" w:afterAutospacing="1"/>
              <w:rPr>
                <w:rFonts w:ascii="Times New Roman" w:eastAsia="Times New Roman" w:hAnsi="Times New Roman" w:cs="Times New Roman"/>
                <w:color w:val="111111"/>
                <w:sz w:val="24"/>
                <w:szCs w:val="24"/>
              </w:rPr>
            </w:pPr>
            <w:r>
              <w:rPr>
                <w:rFonts w:ascii="Times New Roman" w:eastAsia="Times New Roman" w:hAnsi="Times New Roman" w:cs="Times New Roman"/>
                <w:color w:val="111111"/>
                <w:sz w:val="24"/>
                <w:szCs w:val="24"/>
              </w:rPr>
              <w:t>2016</w:t>
            </w:r>
          </w:p>
        </w:tc>
        <w:tc>
          <w:tcPr>
            <w:tcW w:w="2430" w:type="dxa"/>
          </w:tcPr>
          <w:p w:rsidR="002123E4" w:rsidRPr="008F5F4E" w:rsidRDefault="00735394" w:rsidP="000A67A7">
            <w:pPr>
              <w:spacing w:before="100" w:beforeAutospacing="1" w:after="100" w:afterAutospacing="1"/>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111111"/>
                <w:sz w:val="24"/>
                <w:szCs w:val="24"/>
              </w:rPr>
            </w:pPr>
            <w:r w:rsidRPr="008F5F4E">
              <w:rPr>
                <w:rFonts w:ascii="Times New Roman" w:hAnsi="Times New Roman" w:cs="Times New Roman"/>
                <w:sz w:val="24"/>
                <w:szCs w:val="24"/>
              </w:rPr>
              <w:t>11.61%</w:t>
            </w:r>
          </w:p>
        </w:tc>
      </w:tr>
      <w:tr w:rsidR="002123E4" w:rsidTr="00FE32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8" w:type="dxa"/>
          </w:tcPr>
          <w:p w:rsidR="002123E4" w:rsidRDefault="008805E3" w:rsidP="000A67A7">
            <w:pPr>
              <w:spacing w:before="100" w:beforeAutospacing="1" w:after="100" w:afterAutospacing="1"/>
              <w:rPr>
                <w:rFonts w:ascii="Times New Roman" w:eastAsia="Times New Roman" w:hAnsi="Times New Roman" w:cs="Times New Roman"/>
                <w:color w:val="111111"/>
                <w:sz w:val="24"/>
                <w:szCs w:val="24"/>
              </w:rPr>
            </w:pPr>
            <w:r>
              <w:rPr>
                <w:rFonts w:ascii="Times New Roman" w:eastAsia="Times New Roman" w:hAnsi="Times New Roman" w:cs="Times New Roman"/>
                <w:color w:val="111111"/>
                <w:sz w:val="24"/>
                <w:szCs w:val="24"/>
              </w:rPr>
              <w:t>2017</w:t>
            </w:r>
          </w:p>
        </w:tc>
        <w:tc>
          <w:tcPr>
            <w:tcW w:w="2430" w:type="dxa"/>
          </w:tcPr>
          <w:p w:rsidR="002123E4" w:rsidRPr="008F5F4E" w:rsidRDefault="00735394" w:rsidP="000A67A7">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111111"/>
                <w:sz w:val="24"/>
                <w:szCs w:val="24"/>
              </w:rPr>
            </w:pPr>
            <w:r w:rsidRPr="008F5F4E">
              <w:rPr>
                <w:rFonts w:ascii="Times New Roman" w:hAnsi="Times New Roman" w:cs="Times New Roman"/>
                <w:sz w:val="24"/>
                <w:szCs w:val="24"/>
              </w:rPr>
              <w:t>-6.93%</w:t>
            </w:r>
          </w:p>
        </w:tc>
      </w:tr>
      <w:tr w:rsidR="002123E4" w:rsidTr="00FE325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8" w:type="dxa"/>
          </w:tcPr>
          <w:p w:rsidR="002123E4" w:rsidRDefault="008805E3" w:rsidP="000A67A7">
            <w:pPr>
              <w:spacing w:before="100" w:beforeAutospacing="1" w:after="100" w:afterAutospacing="1"/>
              <w:rPr>
                <w:rFonts w:ascii="Times New Roman" w:eastAsia="Times New Roman" w:hAnsi="Times New Roman" w:cs="Times New Roman"/>
                <w:color w:val="111111"/>
                <w:sz w:val="24"/>
                <w:szCs w:val="24"/>
              </w:rPr>
            </w:pPr>
            <w:r>
              <w:rPr>
                <w:rFonts w:ascii="Times New Roman" w:eastAsia="Times New Roman" w:hAnsi="Times New Roman" w:cs="Times New Roman"/>
                <w:color w:val="111111"/>
                <w:sz w:val="24"/>
                <w:szCs w:val="24"/>
              </w:rPr>
              <w:t>2018</w:t>
            </w:r>
          </w:p>
        </w:tc>
        <w:tc>
          <w:tcPr>
            <w:tcW w:w="2430" w:type="dxa"/>
          </w:tcPr>
          <w:p w:rsidR="002123E4" w:rsidRPr="008F5F4E" w:rsidRDefault="00735394" w:rsidP="000A67A7">
            <w:pPr>
              <w:spacing w:before="100" w:beforeAutospacing="1" w:after="100" w:afterAutospacing="1"/>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111111"/>
                <w:sz w:val="24"/>
                <w:szCs w:val="24"/>
              </w:rPr>
            </w:pPr>
            <w:r w:rsidRPr="008F5F4E">
              <w:rPr>
                <w:rFonts w:ascii="Times New Roman" w:hAnsi="Times New Roman" w:cs="Times New Roman"/>
                <w:sz w:val="24"/>
                <w:szCs w:val="24"/>
              </w:rPr>
              <w:t>12.38%</w:t>
            </w:r>
          </w:p>
        </w:tc>
      </w:tr>
      <w:tr w:rsidR="002123E4" w:rsidTr="00FE32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8" w:type="dxa"/>
          </w:tcPr>
          <w:p w:rsidR="002123E4" w:rsidRDefault="008805E3" w:rsidP="000A67A7">
            <w:pPr>
              <w:spacing w:before="100" w:beforeAutospacing="1" w:after="100" w:afterAutospacing="1"/>
              <w:rPr>
                <w:rFonts w:ascii="Times New Roman" w:eastAsia="Times New Roman" w:hAnsi="Times New Roman" w:cs="Times New Roman"/>
                <w:color w:val="111111"/>
                <w:sz w:val="24"/>
                <w:szCs w:val="24"/>
              </w:rPr>
            </w:pPr>
            <w:r>
              <w:rPr>
                <w:rFonts w:ascii="Times New Roman" w:eastAsia="Times New Roman" w:hAnsi="Times New Roman" w:cs="Times New Roman"/>
                <w:color w:val="111111"/>
                <w:sz w:val="24"/>
                <w:szCs w:val="24"/>
              </w:rPr>
              <w:t>2019</w:t>
            </w:r>
          </w:p>
        </w:tc>
        <w:tc>
          <w:tcPr>
            <w:tcW w:w="2430" w:type="dxa"/>
          </w:tcPr>
          <w:p w:rsidR="002123E4" w:rsidRPr="008F5F4E" w:rsidRDefault="00735394" w:rsidP="000A67A7">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111111"/>
                <w:sz w:val="24"/>
                <w:szCs w:val="24"/>
              </w:rPr>
            </w:pPr>
            <w:r w:rsidRPr="008F5F4E">
              <w:rPr>
                <w:rFonts w:ascii="Times New Roman" w:hAnsi="Times New Roman" w:cs="Times New Roman"/>
                <w:sz w:val="24"/>
                <w:szCs w:val="24"/>
              </w:rPr>
              <w:t>11.52%</w:t>
            </w:r>
          </w:p>
        </w:tc>
      </w:tr>
    </w:tbl>
    <w:p w:rsidR="004C1076" w:rsidRDefault="004C1076" w:rsidP="00483A5F">
      <w:pPr>
        <w:tabs>
          <w:tab w:val="left" w:pos="7860"/>
        </w:tabs>
        <w:rPr>
          <w:rFonts w:ascii="Times New Roman" w:eastAsia="Times New Roman" w:hAnsi="Times New Roman" w:cs="Times New Roman"/>
          <w:color w:val="111111"/>
          <w:sz w:val="24"/>
          <w:szCs w:val="24"/>
        </w:rPr>
      </w:pPr>
    </w:p>
    <w:p w:rsidR="00172952" w:rsidRDefault="00172952" w:rsidP="00483A5F">
      <w:pPr>
        <w:tabs>
          <w:tab w:val="left" w:pos="7860"/>
        </w:tabs>
        <w:rPr>
          <w:rFonts w:ascii="Times New Roman" w:eastAsia="Times New Roman" w:hAnsi="Times New Roman" w:cs="Times New Roman"/>
          <w:color w:val="111111"/>
          <w:sz w:val="24"/>
          <w:szCs w:val="24"/>
        </w:rPr>
      </w:pPr>
    </w:p>
    <w:p w:rsidR="00BB02F2" w:rsidRDefault="00BB02F2" w:rsidP="00483A5F">
      <w:pPr>
        <w:tabs>
          <w:tab w:val="left" w:pos="7860"/>
        </w:tabs>
        <w:rPr>
          <w:rFonts w:ascii="Times New Roman" w:eastAsia="Times New Roman" w:hAnsi="Times New Roman" w:cs="Times New Roman"/>
          <w:color w:val="111111"/>
          <w:sz w:val="24"/>
          <w:szCs w:val="24"/>
        </w:rPr>
      </w:pPr>
    </w:p>
    <w:p w:rsidR="008B476C" w:rsidRDefault="00172952" w:rsidP="00483A5F">
      <w:pPr>
        <w:tabs>
          <w:tab w:val="left" w:pos="7860"/>
        </w:tabs>
        <w:rPr>
          <w:rFonts w:ascii="Times New Roman" w:eastAsia="Times New Roman" w:hAnsi="Times New Roman" w:cs="Times New Roman"/>
          <w:color w:val="111111"/>
          <w:sz w:val="24"/>
          <w:szCs w:val="24"/>
        </w:rPr>
      </w:pPr>
      <w:r w:rsidRPr="00A230B4">
        <w:rPr>
          <w:rFonts w:ascii="Times New Roman" w:eastAsia="Times New Roman" w:hAnsi="Times New Roman" w:cs="Times New Roman"/>
          <w:noProof/>
          <w:color w:val="111111"/>
          <w:sz w:val="24"/>
          <w:szCs w:val="24"/>
        </w:rPr>
        <w:drawing>
          <wp:anchor distT="0" distB="0" distL="114300" distR="114300" simplePos="0" relativeHeight="251662336" behindDoc="0" locked="0" layoutInCell="1" allowOverlap="1">
            <wp:simplePos x="0" y="0"/>
            <wp:positionH relativeFrom="column">
              <wp:align>left</wp:align>
            </wp:positionH>
            <wp:positionV relativeFrom="paragraph">
              <wp:align>top</wp:align>
            </wp:positionV>
            <wp:extent cx="3358179" cy="2389734"/>
            <wp:effectExtent l="19050" t="0" r="13671" b="0"/>
            <wp:wrapSquare wrapText="bothSides"/>
            <wp:docPr id="13"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anchor>
        </w:drawing>
      </w:r>
      <w:r w:rsidR="00EE3435">
        <w:rPr>
          <w:rFonts w:ascii="Times New Roman" w:eastAsia="Times New Roman" w:hAnsi="Times New Roman" w:cs="Times New Roman"/>
          <w:color w:val="111111"/>
          <w:sz w:val="24"/>
          <w:szCs w:val="24"/>
          <w:u w:val="single"/>
        </w:rPr>
        <w:br w:type="textWrapping" w:clear="all"/>
      </w:r>
      <w:r w:rsidR="008B476C" w:rsidRPr="008B476C">
        <w:rPr>
          <w:rFonts w:ascii="Times New Roman" w:eastAsia="Times New Roman" w:hAnsi="Times New Roman" w:cs="Times New Roman"/>
          <w:color w:val="111111"/>
          <w:sz w:val="24"/>
          <w:szCs w:val="24"/>
        </w:rPr>
        <w:t xml:space="preserve">                                    </w:t>
      </w:r>
    </w:p>
    <w:p w:rsidR="00851554" w:rsidRDefault="00851554" w:rsidP="00483A5F">
      <w:pPr>
        <w:tabs>
          <w:tab w:val="left" w:pos="7860"/>
        </w:tabs>
        <w:rPr>
          <w:rFonts w:ascii="Times New Roman" w:eastAsia="Times New Roman" w:hAnsi="Times New Roman" w:cs="Times New Roman"/>
          <w:color w:val="111111"/>
          <w:sz w:val="24"/>
          <w:szCs w:val="24"/>
        </w:rPr>
      </w:pPr>
    </w:p>
    <w:p w:rsidR="00E35CAD" w:rsidRPr="008B476C" w:rsidRDefault="008B476C" w:rsidP="00483A5F">
      <w:pPr>
        <w:tabs>
          <w:tab w:val="left" w:pos="7860"/>
        </w:tabs>
        <w:rPr>
          <w:rFonts w:ascii="Times New Roman" w:eastAsia="Times New Roman" w:hAnsi="Times New Roman" w:cs="Times New Roman"/>
          <w:color w:val="111111"/>
          <w:sz w:val="18"/>
          <w:szCs w:val="18"/>
        </w:rPr>
      </w:pPr>
      <w:r w:rsidRPr="008B476C">
        <w:rPr>
          <w:rFonts w:ascii="Times New Roman" w:eastAsia="Times New Roman" w:hAnsi="Times New Roman" w:cs="Times New Roman"/>
          <w:color w:val="111111"/>
          <w:sz w:val="18"/>
          <w:szCs w:val="18"/>
        </w:rPr>
        <w:t xml:space="preserve">                                     </w:t>
      </w:r>
      <w:r>
        <w:rPr>
          <w:rFonts w:ascii="Times New Roman" w:eastAsia="Times New Roman" w:hAnsi="Times New Roman" w:cs="Times New Roman"/>
          <w:color w:val="111111"/>
          <w:sz w:val="18"/>
          <w:szCs w:val="18"/>
        </w:rPr>
        <w:t xml:space="preserve">       </w:t>
      </w:r>
      <w:r w:rsidRPr="008B476C">
        <w:rPr>
          <w:rFonts w:ascii="Times New Roman" w:eastAsia="Times New Roman" w:hAnsi="Times New Roman" w:cs="Times New Roman"/>
          <w:color w:val="111111"/>
          <w:sz w:val="18"/>
          <w:szCs w:val="18"/>
        </w:rPr>
        <w:t>Figure</w:t>
      </w:r>
      <w:r w:rsidR="00177994">
        <w:rPr>
          <w:rFonts w:ascii="Times New Roman" w:eastAsia="Times New Roman" w:hAnsi="Times New Roman" w:cs="Times New Roman"/>
          <w:color w:val="111111"/>
          <w:sz w:val="18"/>
          <w:szCs w:val="18"/>
        </w:rPr>
        <w:t>:</w:t>
      </w:r>
      <w:r w:rsidRPr="008B476C">
        <w:rPr>
          <w:rFonts w:ascii="Times New Roman" w:eastAsia="Times New Roman" w:hAnsi="Times New Roman" w:cs="Times New Roman"/>
          <w:color w:val="111111"/>
          <w:sz w:val="18"/>
          <w:szCs w:val="18"/>
        </w:rPr>
        <w:t xml:space="preserve"> 9</w:t>
      </w:r>
    </w:p>
    <w:p w:rsidR="009067FA" w:rsidRDefault="00073DD5" w:rsidP="00BC6800">
      <w:pPr>
        <w:tabs>
          <w:tab w:val="left" w:pos="7860"/>
        </w:tabs>
        <w:jc w:val="both"/>
        <w:rPr>
          <w:rFonts w:ascii="Times New Roman" w:hAnsi="Times New Roman" w:cs="Times New Roman"/>
          <w:sz w:val="24"/>
          <w:szCs w:val="24"/>
        </w:rPr>
      </w:pPr>
      <w:r w:rsidRPr="009067FA">
        <w:rPr>
          <w:rFonts w:ascii="Times New Roman" w:eastAsia="Times New Roman" w:hAnsi="Times New Roman" w:cs="Times New Roman"/>
          <w:color w:val="111111"/>
          <w:sz w:val="24"/>
          <w:szCs w:val="24"/>
          <w:u w:val="single"/>
        </w:rPr>
        <w:t>Interpretation</w:t>
      </w:r>
      <w:r w:rsidRPr="009067FA">
        <w:rPr>
          <w:sz w:val="21"/>
          <w:szCs w:val="21"/>
          <w:u w:val="single"/>
        </w:rPr>
        <w:t>:</w:t>
      </w:r>
      <w:r>
        <w:rPr>
          <w:sz w:val="21"/>
          <w:szCs w:val="21"/>
        </w:rPr>
        <w:t xml:space="preserve"> </w:t>
      </w:r>
    </w:p>
    <w:p w:rsidR="00073DD5" w:rsidRDefault="00D72228" w:rsidP="00BC6800">
      <w:pPr>
        <w:tabs>
          <w:tab w:val="left" w:pos="7860"/>
        </w:tabs>
        <w:jc w:val="both"/>
        <w:rPr>
          <w:rFonts w:ascii="Times New Roman" w:hAnsi="Times New Roman" w:cs="Times New Roman"/>
          <w:sz w:val="24"/>
          <w:szCs w:val="24"/>
        </w:rPr>
      </w:pPr>
      <w:r>
        <w:rPr>
          <w:rFonts w:ascii="Times New Roman" w:hAnsi="Times New Roman" w:cs="Times New Roman"/>
          <w:sz w:val="24"/>
          <w:szCs w:val="24"/>
        </w:rPr>
        <w:t xml:space="preserve">The </w:t>
      </w:r>
      <w:r w:rsidR="00073DD5" w:rsidRPr="00073DD5">
        <w:rPr>
          <w:rFonts w:ascii="Times New Roman" w:hAnsi="Times New Roman" w:cs="Times New Roman"/>
          <w:sz w:val="24"/>
          <w:szCs w:val="24"/>
        </w:rPr>
        <w:t xml:space="preserve">Capital Adequacy Ratio (CAR) </w:t>
      </w:r>
      <w:r w:rsidR="00EA1E7B">
        <w:rPr>
          <w:rFonts w:ascii="Times New Roman" w:hAnsi="Times New Roman" w:cs="Times New Roman"/>
          <w:sz w:val="24"/>
          <w:szCs w:val="24"/>
        </w:rPr>
        <w:t>or Total Capital Ratio c</w:t>
      </w:r>
      <w:r w:rsidR="00073DD5" w:rsidRPr="00073DD5">
        <w:rPr>
          <w:rFonts w:ascii="Times New Roman" w:hAnsi="Times New Roman" w:cs="Times New Roman"/>
          <w:sz w:val="24"/>
          <w:szCs w:val="24"/>
        </w:rPr>
        <w:t>a</w:t>
      </w:r>
      <w:r w:rsidR="00EA1E7B">
        <w:rPr>
          <w:rFonts w:ascii="Times New Roman" w:hAnsi="Times New Roman" w:cs="Times New Roman"/>
          <w:sz w:val="24"/>
          <w:szCs w:val="24"/>
        </w:rPr>
        <w:t>lculates</w:t>
      </w:r>
      <w:r w:rsidR="00073DD5" w:rsidRPr="00073DD5">
        <w:rPr>
          <w:rFonts w:ascii="Times New Roman" w:hAnsi="Times New Roman" w:cs="Times New Roman"/>
          <w:sz w:val="24"/>
          <w:szCs w:val="24"/>
        </w:rPr>
        <w:t xml:space="preserve"> </w:t>
      </w:r>
      <w:r w:rsidR="00EA1E7B">
        <w:rPr>
          <w:rFonts w:ascii="Times New Roman" w:hAnsi="Times New Roman" w:cs="Times New Roman"/>
          <w:sz w:val="24"/>
          <w:szCs w:val="24"/>
        </w:rPr>
        <w:t xml:space="preserve">the </w:t>
      </w:r>
      <w:r w:rsidR="00073DD5" w:rsidRPr="00073DD5">
        <w:rPr>
          <w:rFonts w:ascii="Times New Roman" w:hAnsi="Times New Roman" w:cs="Times New Roman"/>
          <w:sz w:val="24"/>
          <w:szCs w:val="24"/>
        </w:rPr>
        <w:t>capital position</w:t>
      </w:r>
      <w:r w:rsidR="00EA1E7B">
        <w:rPr>
          <w:rFonts w:ascii="Times New Roman" w:hAnsi="Times New Roman" w:cs="Times New Roman"/>
          <w:sz w:val="24"/>
          <w:szCs w:val="24"/>
        </w:rPr>
        <w:t xml:space="preserve"> of a bank and is expressed as the</w:t>
      </w:r>
      <w:r w:rsidR="00073DD5" w:rsidRPr="00073DD5">
        <w:rPr>
          <w:rFonts w:ascii="Times New Roman" w:hAnsi="Times New Roman" w:cs="Times New Roman"/>
          <w:sz w:val="24"/>
          <w:szCs w:val="24"/>
        </w:rPr>
        <w:t xml:space="preserve"> ratio </w:t>
      </w:r>
      <w:r w:rsidR="00EA1E7B">
        <w:rPr>
          <w:rFonts w:ascii="Times New Roman" w:hAnsi="Times New Roman" w:cs="Times New Roman"/>
          <w:sz w:val="24"/>
          <w:szCs w:val="24"/>
        </w:rPr>
        <w:t xml:space="preserve">between </w:t>
      </w:r>
      <w:r w:rsidR="00073DD5" w:rsidRPr="00073DD5">
        <w:rPr>
          <w:rFonts w:ascii="Times New Roman" w:hAnsi="Times New Roman" w:cs="Times New Roman"/>
          <w:sz w:val="24"/>
          <w:szCs w:val="24"/>
        </w:rPr>
        <w:t xml:space="preserve">its capital </w:t>
      </w:r>
      <w:r w:rsidR="00EA1E7B">
        <w:rPr>
          <w:rFonts w:ascii="Times New Roman" w:hAnsi="Times New Roman" w:cs="Times New Roman"/>
          <w:sz w:val="24"/>
          <w:szCs w:val="24"/>
        </w:rPr>
        <w:t xml:space="preserve">and </w:t>
      </w:r>
      <w:r w:rsidR="00073DD5" w:rsidRPr="00073DD5">
        <w:rPr>
          <w:rFonts w:ascii="Times New Roman" w:hAnsi="Times New Roman" w:cs="Times New Roman"/>
          <w:sz w:val="24"/>
          <w:szCs w:val="24"/>
        </w:rPr>
        <w:t xml:space="preserve">its assets. It </w:t>
      </w:r>
      <w:r w:rsidR="005C5DC5">
        <w:rPr>
          <w:rFonts w:ascii="Times New Roman" w:hAnsi="Times New Roman" w:cs="Times New Roman"/>
          <w:sz w:val="24"/>
          <w:szCs w:val="24"/>
        </w:rPr>
        <w:t>describes</w:t>
      </w:r>
      <w:r w:rsidR="00073DD5" w:rsidRPr="00073DD5">
        <w:rPr>
          <w:rFonts w:ascii="Times New Roman" w:hAnsi="Times New Roman" w:cs="Times New Roman"/>
          <w:sz w:val="24"/>
          <w:szCs w:val="24"/>
        </w:rPr>
        <w:t xml:space="preserve"> the </w:t>
      </w:r>
      <w:r w:rsidR="005C5DC5">
        <w:rPr>
          <w:rFonts w:ascii="Times New Roman" w:hAnsi="Times New Roman" w:cs="Times New Roman"/>
          <w:sz w:val="24"/>
          <w:szCs w:val="24"/>
        </w:rPr>
        <w:t xml:space="preserve">banks ility to fulfill time obligations and </w:t>
      </w:r>
      <w:r w:rsidR="00073DD5" w:rsidRPr="00073DD5">
        <w:rPr>
          <w:rFonts w:ascii="Times New Roman" w:hAnsi="Times New Roman" w:cs="Times New Roman"/>
          <w:sz w:val="24"/>
          <w:szCs w:val="24"/>
        </w:rPr>
        <w:t xml:space="preserve">other risks such as credit risk, operational risk, etc. CAR below the </w:t>
      </w:r>
      <w:r w:rsidR="00573A4F">
        <w:rPr>
          <w:rFonts w:ascii="Times New Roman" w:hAnsi="Times New Roman" w:cs="Times New Roman"/>
          <w:sz w:val="24"/>
          <w:szCs w:val="24"/>
        </w:rPr>
        <w:t xml:space="preserve">required </w:t>
      </w:r>
      <w:r w:rsidR="006E68D9">
        <w:rPr>
          <w:rFonts w:ascii="Times New Roman" w:hAnsi="Times New Roman" w:cs="Times New Roman"/>
          <w:sz w:val="24"/>
          <w:szCs w:val="24"/>
        </w:rPr>
        <w:t xml:space="preserve">statutory threshold means that to extend its activities, </w:t>
      </w:r>
      <w:r w:rsidR="00073DD5" w:rsidRPr="00073DD5">
        <w:rPr>
          <w:rFonts w:ascii="Times New Roman" w:hAnsi="Times New Roman" w:cs="Times New Roman"/>
          <w:sz w:val="24"/>
          <w:szCs w:val="24"/>
        </w:rPr>
        <w:t xml:space="preserve">the bank is not </w:t>
      </w:r>
      <w:r w:rsidR="006E68D9">
        <w:rPr>
          <w:rFonts w:ascii="Times New Roman" w:hAnsi="Times New Roman" w:cs="Times New Roman"/>
          <w:sz w:val="24"/>
          <w:szCs w:val="24"/>
        </w:rPr>
        <w:t xml:space="preserve">sufficiently </w:t>
      </w:r>
      <w:r w:rsidR="00073DD5" w:rsidRPr="00073DD5">
        <w:rPr>
          <w:rFonts w:ascii="Times New Roman" w:hAnsi="Times New Roman" w:cs="Times New Roman"/>
          <w:sz w:val="24"/>
          <w:szCs w:val="24"/>
        </w:rPr>
        <w:t>capitalized.</w:t>
      </w:r>
      <w:sdt>
        <w:sdtPr>
          <w:rPr>
            <w:rFonts w:ascii="Times New Roman" w:hAnsi="Times New Roman" w:cs="Times New Roman"/>
            <w:sz w:val="24"/>
            <w:szCs w:val="24"/>
          </w:rPr>
          <w:id w:val="56000455"/>
          <w:citation/>
        </w:sdtPr>
        <w:sdtEndPr/>
        <w:sdtContent>
          <w:r w:rsidR="00A13E23">
            <w:rPr>
              <w:rFonts w:ascii="Times New Roman" w:hAnsi="Times New Roman" w:cs="Times New Roman"/>
              <w:sz w:val="24"/>
              <w:szCs w:val="24"/>
            </w:rPr>
            <w:fldChar w:fldCharType="begin"/>
          </w:r>
          <w:r w:rsidR="00FF027E">
            <w:rPr>
              <w:rFonts w:ascii="Times New Roman" w:hAnsi="Times New Roman" w:cs="Times New Roman"/>
              <w:sz w:val="24"/>
              <w:szCs w:val="24"/>
            </w:rPr>
            <w:instrText xml:space="preserve"> CITATION DrF \l 1033 </w:instrText>
          </w:r>
          <w:r w:rsidR="00A13E23">
            <w:rPr>
              <w:rFonts w:ascii="Times New Roman" w:hAnsi="Times New Roman" w:cs="Times New Roman"/>
              <w:sz w:val="24"/>
              <w:szCs w:val="24"/>
            </w:rPr>
            <w:fldChar w:fldCharType="separate"/>
          </w:r>
          <w:r w:rsidR="00FF027E">
            <w:rPr>
              <w:rFonts w:ascii="Times New Roman" w:hAnsi="Times New Roman" w:cs="Times New Roman"/>
              <w:noProof/>
              <w:sz w:val="24"/>
              <w:szCs w:val="24"/>
            </w:rPr>
            <w:t xml:space="preserve"> </w:t>
          </w:r>
          <w:r w:rsidR="00FF027E" w:rsidRPr="00FF027E">
            <w:rPr>
              <w:rFonts w:ascii="Times New Roman" w:hAnsi="Times New Roman" w:cs="Times New Roman"/>
              <w:noProof/>
              <w:sz w:val="24"/>
              <w:szCs w:val="24"/>
            </w:rPr>
            <w:t>(Sobhani)</w:t>
          </w:r>
          <w:r w:rsidR="00A13E23">
            <w:rPr>
              <w:rFonts w:ascii="Times New Roman" w:hAnsi="Times New Roman" w:cs="Times New Roman"/>
              <w:sz w:val="24"/>
              <w:szCs w:val="24"/>
            </w:rPr>
            <w:fldChar w:fldCharType="end"/>
          </w:r>
        </w:sdtContent>
      </w:sdt>
      <w:r w:rsidR="00073DD5" w:rsidRPr="00073DD5">
        <w:rPr>
          <w:rFonts w:ascii="Times New Roman" w:hAnsi="Times New Roman" w:cs="Times New Roman"/>
          <w:sz w:val="24"/>
          <w:szCs w:val="24"/>
        </w:rPr>
        <w:t xml:space="preserve"> The ratio ensures that</w:t>
      </w:r>
      <w:r w:rsidR="001A56E9">
        <w:rPr>
          <w:rFonts w:ascii="Times New Roman" w:hAnsi="Times New Roman" w:cs="Times New Roman"/>
          <w:sz w:val="24"/>
          <w:szCs w:val="24"/>
        </w:rPr>
        <w:t>,</w:t>
      </w:r>
      <w:r w:rsidR="00073DD5" w:rsidRPr="00073DD5">
        <w:rPr>
          <w:rFonts w:ascii="Times New Roman" w:hAnsi="Times New Roman" w:cs="Times New Roman"/>
          <w:sz w:val="24"/>
          <w:szCs w:val="24"/>
        </w:rPr>
        <w:t xml:space="preserve"> without ha</w:t>
      </w:r>
      <w:r w:rsidR="00FF027E">
        <w:rPr>
          <w:rFonts w:ascii="Times New Roman" w:hAnsi="Times New Roman" w:cs="Times New Roman"/>
          <w:sz w:val="24"/>
          <w:szCs w:val="24"/>
        </w:rPr>
        <w:t>v</w:t>
      </w:r>
      <w:r w:rsidR="00073DD5" w:rsidRPr="00073DD5">
        <w:rPr>
          <w:rFonts w:ascii="Times New Roman" w:hAnsi="Times New Roman" w:cs="Times New Roman"/>
          <w:sz w:val="24"/>
          <w:szCs w:val="24"/>
        </w:rPr>
        <w:t xml:space="preserve">ing </w:t>
      </w:r>
      <w:r w:rsidR="001A56E9">
        <w:rPr>
          <w:rFonts w:ascii="Times New Roman" w:hAnsi="Times New Roman" w:cs="Times New Roman"/>
          <w:sz w:val="24"/>
          <w:szCs w:val="24"/>
        </w:rPr>
        <w:t>sufficient resources</w:t>
      </w:r>
      <w:r w:rsidR="007633A4">
        <w:rPr>
          <w:rFonts w:ascii="Times New Roman" w:hAnsi="Times New Roman" w:cs="Times New Roman"/>
          <w:sz w:val="24"/>
          <w:szCs w:val="24"/>
        </w:rPr>
        <w:t xml:space="preserve"> the bank do not grow their business. </w:t>
      </w:r>
      <w:r w:rsidR="005E27ED">
        <w:rPr>
          <w:rFonts w:ascii="Times New Roman" w:hAnsi="Times New Roman" w:cs="Times New Roman"/>
          <w:sz w:val="24"/>
          <w:szCs w:val="24"/>
        </w:rPr>
        <w:t>Capital adequacy ratio indicates a bank’</w:t>
      </w:r>
      <w:r w:rsidR="000E7027">
        <w:rPr>
          <w:rFonts w:ascii="Times New Roman" w:hAnsi="Times New Roman" w:cs="Times New Roman"/>
          <w:sz w:val="24"/>
          <w:szCs w:val="24"/>
        </w:rPr>
        <w:t>s ability to withstand losses.</w:t>
      </w:r>
      <w:sdt>
        <w:sdtPr>
          <w:rPr>
            <w:rFonts w:ascii="Times New Roman" w:hAnsi="Times New Roman" w:cs="Times New Roman"/>
            <w:sz w:val="24"/>
            <w:szCs w:val="24"/>
          </w:rPr>
          <w:id w:val="56000456"/>
          <w:citation/>
        </w:sdtPr>
        <w:sdtEndPr/>
        <w:sdtContent>
          <w:r w:rsidR="00A13E23">
            <w:rPr>
              <w:rFonts w:ascii="Times New Roman" w:hAnsi="Times New Roman" w:cs="Times New Roman"/>
              <w:sz w:val="24"/>
              <w:szCs w:val="24"/>
            </w:rPr>
            <w:fldChar w:fldCharType="begin"/>
          </w:r>
          <w:r w:rsidR="00FF027E">
            <w:rPr>
              <w:rFonts w:ascii="Times New Roman" w:hAnsi="Times New Roman" w:cs="Times New Roman"/>
              <w:sz w:val="24"/>
              <w:szCs w:val="24"/>
            </w:rPr>
            <w:instrText xml:space="preserve"> CITATION ADA20 \l 1033 </w:instrText>
          </w:r>
          <w:r w:rsidR="00A13E23">
            <w:rPr>
              <w:rFonts w:ascii="Times New Roman" w:hAnsi="Times New Roman" w:cs="Times New Roman"/>
              <w:sz w:val="24"/>
              <w:szCs w:val="24"/>
            </w:rPr>
            <w:fldChar w:fldCharType="separate"/>
          </w:r>
          <w:r w:rsidR="00FF027E">
            <w:rPr>
              <w:rFonts w:ascii="Times New Roman" w:hAnsi="Times New Roman" w:cs="Times New Roman"/>
              <w:noProof/>
              <w:sz w:val="24"/>
              <w:szCs w:val="24"/>
            </w:rPr>
            <w:t xml:space="preserve"> </w:t>
          </w:r>
          <w:r w:rsidR="00FF027E" w:rsidRPr="00FF027E">
            <w:rPr>
              <w:rFonts w:ascii="Times New Roman" w:hAnsi="Times New Roman" w:cs="Times New Roman"/>
              <w:noProof/>
              <w:sz w:val="24"/>
              <w:szCs w:val="24"/>
            </w:rPr>
            <w:t>(HAYES, 2020)</w:t>
          </w:r>
          <w:r w:rsidR="00A13E23">
            <w:rPr>
              <w:rFonts w:ascii="Times New Roman" w:hAnsi="Times New Roman" w:cs="Times New Roman"/>
              <w:sz w:val="24"/>
              <w:szCs w:val="24"/>
            </w:rPr>
            <w:fldChar w:fldCharType="end"/>
          </w:r>
        </w:sdtContent>
      </w:sdt>
      <w:r w:rsidR="00FF027E">
        <w:rPr>
          <w:rFonts w:ascii="Times New Roman" w:hAnsi="Times New Roman" w:cs="Times New Roman"/>
          <w:sz w:val="24"/>
          <w:szCs w:val="24"/>
        </w:rPr>
        <w:t xml:space="preserve"> Year</w:t>
      </w:r>
      <w:r w:rsidR="005E27ED">
        <w:rPr>
          <w:rFonts w:ascii="Times New Roman" w:hAnsi="Times New Roman" w:cs="Times New Roman"/>
          <w:sz w:val="24"/>
          <w:szCs w:val="24"/>
        </w:rPr>
        <w:t xml:space="preserve"> </w:t>
      </w:r>
      <w:r w:rsidR="000F3619">
        <w:rPr>
          <w:rFonts w:ascii="Times New Roman" w:hAnsi="Times New Roman" w:cs="Times New Roman"/>
          <w:sz w:val="24"/>
          <w:szCs w:val="24"/>
        </w:rPr>
        <w:t>2017 Cap</w:t>
      </w:r>
      <w:r w:rsidR="00815886">
        <w:rPr>
          <w:rFonts w:ascii="Times New Roman" w:hAnsi="Times New Roman" w:cs="Times New Roman"/>
          <w:sz w:val="24"/>
          <w:szCs w:val="24"/>
        </w:rPr>
        <w:t xml:space="preserve">ital adequacy ratio is negative, </w:t>
      </w:r>
      <w:r w:rsidR="00CC7DD5">
        <w:rPr>
          <w:rFonts w:ascii="Times New Roman" w:hAnsi="Times New Roman" w:cs="Times New Roman"/>
          <w:sz w:val="24"/>
          <w:szCs w:val="24"/>
        </w:rPr>
        <w:t>and 2019 capita</w:t>
      </w:r>
      <w:r w:rsidR="005B620C">
        <w:rPr>
          <w:rFonts w:ascii="Times New Roman" w:hAnsi="Times New Roman" w:cs="Times New Roman"/>
          <w:sz w:val="24"/>
          <w:szCs w:val="24"/>
        </w:rPr>
        <w:t xml:space="preserve">l adequacy ratio has decreased which means banks </w:t>
      </w:r>
      <w:r w:rsidR="00333851">
        <w:rPr>
          <w:rFonts w:ascii="Times New Roman" w:hAnsi="Times New Roman" w:cs="Times New Roman"/>
          <w:sz w:val="24"/>
          <w:szCs w:val="24"/>
        </w:rPr>
        <w:t>ability to withstand losses is decreasing</w:t>
      </w:r>
      <w:r w:rsidR="005B620C">
        <w:rPr>
          <w:rFonts w:ascii="Times New Roman" w:hAnsi="Times New Roman" w:cs="Times New Roman"/>
          <w:sz w:val="24"/>
          <w:szCs w:val="24"/>
        </w:rPr>
        <w:t>.</w:t>
      </w:r>
    </w:p>
    <w:p w:rsidR="00E03678" w:rsidRPr="0078157A" w:rsidRDefault="00233BE6" w:rsidP="0078157A">
      <w:pPr>
        <w:pStyle w:val="Subtitle"/>
        <w:rPr>
          <w:rFonts w:ascii="Times New Roman" w:hAnsi="Times New Roman" w:cs="Times New Roman"/>
          <w:i w:val="0"/>
          <w:color w:val="002060"/>
          <w:sz w:val="32"/>
          <w:szCs w:val="32"/>
        </w:rPr>
      </w:pPr>
      <w:r>
        <w:rPr>
          <w:rFonts w:ascii="Times New Roman" w:hAnsi="Times New Roman" w:cs="Times New Roman"/>
          <w:i w:val="0"/>
          <w:color w:val="002060"/>
          <w:sz w:val="32"/>
          <w:szCs w:val="32"/>
        </w:rPr>
        <w:t xml:space="preserve">4.5 </w:t>
      </w:r>
      <w:r w:rsidR="00E03678" w:rsidRPr="0078157A">
        <w:rPr>
          <w:rFonts w:ascii="Times New Roman" w:hAnsi="Times New Roman" w:cs="Times New Roman"/>
          <w:i w:val="0"/>
          <w:color w:val="002060"/>
          <w:sz w:val="32"/>
          <w:szCs w:val="32"/>
        </w:rPr>
        <w:t>Performance analysis</w:t>
      </w:r>
    </w:p>
    <w:p w:rsidR="00E15EC8" w:rsidRPr="00F91EC5" w:rsidRDefault="00C27E53" w:rsidP="00483A5F">
      <w:pPr>
        <w:tabs>
          <w:tab w:val="left" w:pos="7860"/>
        </w:tabs>
        <w:rPr>
          <w:rStyle w:val="SubtleEmphasis"/>
          <w:rFonts w:ascii="Times New Roman" w:hAnsi="Times New Roman" w:cs="Times New Roman"/>
          <w:i w:val="0"/>
          <w:color w:val="002060"/>
          <w:sz w:val="32"/>
          <w:szCs w:val="32"/>
        </w:rPr>
      </w:pPr>
      <w:r>
        <w:rPr>
          <w:rStyle w:val="SubtleEmphasis"/>
          <w:rFonts w:ascii="Times New Roman" w:hAnsi="Times New Roman" w:cs="Times New Roman"/>
          <w:i w:val="0"/>
          <w:color w:val="002060"/>
          <w:sz w:val="32"/>
          <w:szCs w:val="32"/>
        </w:rPr>
        <w:t xml:space="preserve">4.5.1 </w:t>
      </w:r>
      <w:r w:rsidR="00E03678" w:rsidRPr="00F91EC5">
        <w:rPr>
          <w:rStyle w:val="SubtleEmphasis"/>
          <w:rFonts w:ascii="Times New Roman" w:hAnsi="Times New Roman" w:cs="Times New Roman"/>
          <w:i w:val="0"/>
          <w:color w:val="002060"/>
          <w:sz w:val="32"/>
          <w:szCs w:val="32"/>
        </w:rPr>
        <w:t xml:space="preserve">Liquidity analysis </w:t>
      </w:r>
    </w:p>
    <w:p w:rsidR="00E03678" w:rsidRPr="00AE5C5E" w:rsidRDefault="00F55DEB" w:rsidP="001A121E">
      <w:pPr>
        <w:pStyle w:val="Subtitle"/>
        <w:rPr>
          <w:rFonts w:ascii="Times New Roman" w:hAnsi="Times New Roman" w:cs="Times New Roman"/>
          <w:i w:val="0"/>
          <w:color w:val="17365D" w:themeColor="text2" w:themeShade="BF"/>
          <w:sz w:val="28"/>
          <w:szCs w:val="28"/>
        </w:rPr>
      </w:pPr>
      <w:r w:rsidRPr="00AE5C5E">
        <w:rPr>
          <w:rFonts w:ascii="Times New Roman" w:hAnsi="Times New Roman" w:cs="Times New Roman"/>
          <w:i w:val="0"/>
          <w:color w:val="17365D" w:themeColor="text2" w:themeShade="BF"/>
          <w:sz w:val="28"/>
          <w:szCs w:val="28"/>
        </w:rPr>
        <w:t xml:space="preserve">4.5.1.1 </w:t>
      </w:r>
      <w:r w:rsidR="00E03678" w:rsidRPr="00AE5C5E">
        <w:rPr>
          <w:rFonts w:ascii="Times New Roman" w:hAnsi="Times New Roman" w:cs="Times New Roman"/>
          <w:i w:val="0"/>
          <w:color w:val="17365D" w:themeColor="text2" w:themeShade="BF"/>
          <w:sz w:val="28"/>
          <w:szCs w:val="28"/>
        </w:rPr>
        <w:t xml:space="preserve">Cash Ratio </w:t>
      </w:r>
    </w:p>
    <w:p w:rsidR="009D263A" w:rsidRDefault="009D263A" w:rsidP="00483A5F">
      <w:pPr>
        <w:tabs>
          <w:tab w:val="left" w:pos="7860"/>
        </w:tabs>
        <w:rPr>
          <w:rFonts w:ascii="Times New Roman" w:hAnsi="Times New Roman" w:cs="Times New Roman"/>
          <w:sz w:val="24"/>
          <w:szCs w:val="24"/>
        </w:rPr>
      </w:pPr>
      <w:r>
        <w:rPr>
          <w:rFonts w:ascii="Times New Roman" w:hAnsi="Times New Roman" w:cs="Times New Roman"/>
          <w:sz w:val="24"/>
          <w:szCs w:val="24"/>
        </w:rPr>
        <w:t>Cash ratio = (Cash+ Cash equivalents) ÷ current liabilities</w:t>
      </w:r>
    </w:p>
    <w:tbl>
      <w:tblPr>
        <w:tblStyle w:val="MediumList1-Accent5"/>
        <w:tblW w:w="0" w:type="auto"/>
        <w:tblLook w:val="04A0" w:firstRow="1" w:lastRow="0" w:firstColumn="1" w:lastColumn="0" w:noHBand="0" w:noVBand="1"/>
      </w:tblPr>
      <w:tblGrid>
        <w:gridCol w:w="1188"/>
        <w:gridCol w:w="4276"/>
      </w:tblGrid>
      <w:tr w:rsidR="00C276D6" w:rsidTr="008A7AA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88" w:type="dxa"/>
          </w:tcPr>
          <w:p w:rsidR="00C276D6" w:rsidRDefault="00C276D6" w:rsidP="00483A5F">
            <w:pPr>
              <w:tabs>
                <w:tab w:val="left" w:pos="7860"/>
              </w:tabs>
              <w:rPr>
                <w:rFonts w:ascii="Times New Roman" w:hAnsi="Times New Roman" w:cs="Times New Roman"/>
                <w:sz w:val="24"/>
                <w:szCs w:val="24"/>
              </w:rPr>
            </w:pPr>
            <w:r>
              <w:rPr>
                <w:rFonts w:ascii="Times New Roman" w:hAnsi="Times New Roman" w:cs="Times New Roman"/>
                <w:sz w:val="24"/>
                <w:szCs w:val="24"/>
              </w:rPr>
              <w:t xml:space="preserve">Year </w:t>
            </w:r>
          </w:p>
        </w:tc>
        <w:tc>
          <w:tcPr>
            <w:tcW w:w="4276" w:type="dxa"/>
          </w:tcPr>
          <w:p w:rsidR="00C276D6" w:rsidRPr="004C4EAB" w:rsidRDefault="00F42D03" w:rsidP="00483A5F">
            <w:pPr>
              <w:tabs>
                <w:tab w:val="left" w:pos="7860"/>
              </w:tabs>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C4EAB">
              <w:rPr>
                <w:rFonts w:ascii="Times New Roman" w:hAnsi="Times New Roman" w:cs="Times New Roman"/>
                <w:sz w:val="24"/>
                <w:szCs w:val="24"/>
              </w:rPr>
              <w:t xml:space="preserve">Cash Ratio </w:t>
            </w:r>
            <w:r w:rsidR="00353E94" w:rsidRPr="004C4EAB">
              <w:rPr>
                <w:rFonts w:ascii="Times New Roman" w:hAnsi="Times New Roman" w:cs="Times New Roman"/>
                <w:sz w:val="24"/>
                <w:szCs w:val="24"/>
              </w:rPr>
              <w:t>( Annual report 2019 pg 277)</w:t>
            </w:r>
          </w:p>
        </w:tc>
      </w:tr>
      <w:tr w:rsidR="00C276D6" w:rsidTr="008A7AA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88" w:type="dxa"/>
          </w:tcPr>
          <w:p w:rsidR="00C276D6" w:rsidRDefault="00C276D6" w:rsidP="00483A5F">
            <w:pPr>
              <w:tabs>
                <w:tab w:val="left" w:pos="7860"/>
              </w:tabs>
              <w:rPr>
                <w:rFonts w:ascii="Times New Roman" w:hAnsi="Times New Roman" w:cs="Times New Roman"/>
                <w:sz w:val="24"/>
                <w:szCs w:val="24"/>
              </w:rPr>
            </w:pPr>
            <w:r>
              <w:rPr>
                <w:rFonts w:ascii="Times New Roman" w:hAnsi="Times New Roman" w:cs="Times New Roman"/>
                <w:sz w:val="24"/>
                <w:szCs w:val="24"/>
              </w:rPr>
              <w:t>2015</w:t>
            </w:r>
          </w:p>
        </w:tc>
        <w:tc>
          <w:tcPr>
            <w:tcW w:w="4276" w:type="dxa"/>
          </w:tcPr>
          <w:p w:rsidR="00C276D6" w:rsidRPr="004C4EAB" w:rsidRDefault="00DC1BC7" w:rsidP="00483A5F">
            <w:pPr>
              <w:tabs>
                <w:tab w:val="left" w:pos="7860"/>
              </w:tab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C4EAB">
              <w:rPr>
                <w:rFonts w:ascii="Times New Roman" w:hAnsi="Times New Roman" w:cs="Times New Roman"/>
                <w:sz w:val="24"/>
                <w:szCs w:val="24"/>
              </w:rPr>
              <w:t>15%</w:t>
            </w:r>
          </w:p>
        </w:tc>
      </w:tr>
      <w:tr w:rsidR="00C276D6" w:rsidTr="008A7AA4">
        <w:tc>
          <w:tcPr>
            <w:cnfStyle w:val="001000000000" w:firstRow="0" w:lastRow="0" w:firstColumn="1" w:lastColumn="0" w:oddVBand="0" w:evenVBand="0" w:oddHBand="0" w:evenHBand="0" w:firstRowFirstColumn="0" w:firstRowLastColumn="0" w:lastRowFirstColumn="0" w:lastRowLastColumn="0"/>
            <w:tcW w:w="1188" w:type="dxa"/>
          </w:tcPr>
          <w:p w:rsidR="00C276D6" w:rsidRDefault="00C276D6" w:rsidP="00483A5F">
            <w:pPr>
              <w:tabs>
                <w:tab w:val="left" w:pos="7860"/>
              </w:tabs>
              <w:rPr>
                <w:rFonts w:ascii="Times New Roman" w:hAnsi="Times New Roman" w:cs="Times New Roman"/>
                <w:sz w:val="24"/>
                <w:szCs w:val="24"/>
              </w:rPr>
            </w:pPr>
            <w:r>
              <w:rPr>
                <w:rFonts w:ascii="Times New Roman" w:hAnsi="Times New Roman" w:cs="Times New Roman"/>
                <w:sz w:val="24"/>
                <w:szCs w:val="24"/>
              </w:rPr>
              <w:t>2016</w:t>
            </w:r>
          </w:p>
        </w:tc>
        <w:tc>
          <w:tcPr>
            <w:tcW w:w="4276" w:type="dxa"/>
          </w:tcPr>
          <w:p w:rsidR="00C276D6" w:rsidRPr="004C4EAB" w:rsidRDefault="00DC1BC7" w:rsidP="00483A5F">
            <w:pPr>
              <w:tabs>
                <w:tab w:val="left" w:pos="7860"/>
              </w:tabs>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C4EAB">
              <w:rPr>
                <w:rFonts w:ascii="Times New Roman" w:hAnsi="Times New Roman" w:cs="Times New Roman"/>
                <w:sz w:val="24"/>
                <w:szCs w:val="24"/>
              </w:rPr>
              <w:t>20%</w:t>
            </w:r>
          </w:p>
        </w:tc>
      </w:tr>
      <w:tr w:rsidR="00C276D6" w:rsidTr="008A7AA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88" w:type="dxa"/>
          </w:tcPr>
          <w:p w:rsidR="00C276D6" w:rsidRDefault="00C276D6" w:rsidP="00483A5F">
            <w:pPr>
              <w:tabs>
                <w:tab w:val="left" w:pos="7860"/>
              </w:tabs>
              <w:rPr>
                <w:rFonts w:ascii="Times New Roman" w:hAnsi="Times New Roman" w:cs="Times New Roman"/>
                <w:sz w:val="24"/>
                <w:szCs w:val="24"/>
              </w:rPr>
            </w:pPr>
            <w:r>
              <w:rPr>
                <w:rFonts w:ascii="Times New Roman" w:hAnsi="Times New Roman" w:cs="Times New Roman"/>
                <w:sz w:val="24"/>
                <w:szCs w:val="24"/>
              </w:rPr>
              <w:t>2017</w:t>
            </w:r>
          </w:p>
        </w:tc>
        <w:tc>
          <w:tcPr>
            <w:tcW w:w="4276" w:type="dxa"/>
          </w:tcPr>
          <w:p w:rsidR="00C276D6" w:rsidRPr="004C4EAB" w:rsidRDefault="00DC1BC7" w:rsidP="00483A5F">
            <w:pPr>
              <w:tabs>
                <w:tab w:val="left" w:pos="7860"/>
              </w:tab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C4EAB">
              <w:rPr>
                <w:rFonts w:ascii="Times New Roman" w:hAnsi="Times New Roman" w:cs="Times New Roman"/>
                <w:sz w:val="24"/>
                <w:szCs w:val="24"/>
              </w:rPr>
              <w:t>0%</w:t>
            </w:r>
          </w:p>
        </w:tc>
      </w:tr>
      <w:tr w:rsidR="00C276D6" w:rsidTr="008A7AA4">
        <w:tc>
          <w:tcPr>
            <w:cnfStyle w:val="001000000000" w:firstRow="0" w:lastRow="0" w:firstColumn="1" w:lastColumn="0" w:oddVBand="0" w:evenVBand="0" w:oddHBand="0" w:evenHBand="0" w:firstRowFirstColumn="0" w:firstRowLastColumn="0" w:lastRowFirstColumn="0" w:lastRowLastColumn="0"/>
            <w:tcW w:w="1188" w:type="dxa"/>
          </w:tcPr>
          <w:p w:rsidR="00C276D6" w:rsidRDefault="00C276D6" w:rsidP="00483A5F">
            <w:pPr>
              <w:tabs>
                <w:tab w:val="left" w:pos="7860"/>
              </w:tabs>
              <w:rPr>
                <w:rFonts w:ascii="Times New Roman" w:hAnsi="Times New Roman" w:cs="Times New Roman"/>
                <w:sz w:val="24"/>
                <w:szCs w:val="24"/>
              </w:rPr>
            </w:pPr>
            <w:r>
              <w:rPr>
                <w:rFonts w:ascii="Times New Roman" w:hAnsi="Times New Roman" w:cs="Times New Roman"/>
                <w:sz w:val="24"/>
                <w:szCs w:val="24"/>
              </w:rPr>
              <w:t>2018</w:t>
            </w:r>
          </w:p>
        </w:tc>
        <w:tc>
          <w:tcPr>
            <w:tcW w:w="4276" w:type="dxa"/>
          </w:tcPr>
          <w:p w:rsidR="00C276D6" w:rsidRPr="004C4EAB" w:rsidRDefault="00DC1BC7" w:rsidP="00483A5F">
            <w:pPr>
              <w:tabs>
                <w:tab w:val="left" w:pos="7860"/>
              </w:tabs>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C4EAB">
              <w:rPr>
                <w:rFonts w:ascii="Times New Roman" w:hAnsi="Times New Roman" w:cs="Times New Roman"/>
                <w:sz w:val="24"/>
                <w:szCs w:val="24"/>
              </w:rPr>
              <w:t>0%</w:t>
            </w:r>
          </w:p>
        </w:tc>
      </w:tr>
      <w:tr w:rsidR="00C276D6" w:rsidTr="008A7AA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88" w:type="dxa"/>
          </w:tcPr>
          <w:p w:rsidR="00C276D6" w:rsidRDefault="00C276D6" w:rsidP="00483A5F">
            <w:pPr>
              <w:tabs>
                <w:tab w:val="left" w:pos="7860"/>
              </w:tabs>
              <w:rPr>
                <w:rFonts w:ascii="Times New Roman" w:hAnsi="Times New Roman" w:cs="Times New Roman"/>
                <w:sz w:val="24"/>
                <w:szCs w:val="24"/>
              </w:rPr>
            </w:pPr>
            <w:r>
              <w:rPr>
                <w:rFonts w:ascii="Times New Roman" w:hAnsi="Times New Roman" w:cs="Times New Roman"/>
                <w:sz w:val="24"/>
                <w:szCs w:val="24"/>
              </w:rPr>
              <w:t>2019</w:t>
            </w:r>
          </w:p>
        </w:tc>
        <w:tc>
          <w:tcPr>
            <w:tcW w:w="4276" w:type="dxa"/>
          </w:tcPr>
          <w:p w:rsidR="00C276D6" w:rsidRPr="004C4EAB" w:rsidRDefault="00DC1BC7" w:rsidP="00483A5F">
            <w:pPr>
              <w:tabs>
                <w:tab w:val="left" w:pos="7860"/>
              </w:tab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C4EAB">
              <w:rPr>
                <w:rFonts w:ascii="Times New Roman" w:hAnsi="Times New Roman" w:cs="Times New Roman"/>
                <w:sz w:val="24"/>
                <w:szCs w:val="24"/>
              </w:rPr>
              <w:t>7.5%</w:t>
            </w:r>
          </w:p>
        </w:tc>
      </w:tr>
    </w:tbl>
    <w:p w:rsidR="00C276D6" w:rsidRDefault="00C276D6" w:rsidP="00483A5F">
      <w:pPr>
        <w:tabs>
          <w:tab w:val="left" w:pos="7860"/>
        </w:tabs>
        <w:rPr>
          <w:rFonts w:ascii="Times New Roman" w:hAnsi="Times New Roman" w:cs="Times New Roman"/>
          <w:sz w:val="24"/>
          <w:szCs w:val="24"/>
        </w:rPr>
      </w:pPr>
    </w:p>
    <w:p w:rsidR="004C79FD" w:rsidRDefault="00C7150A" w:rsidP="00483A5F">
      <w:pPr>
        <w:tabs>
          <w:tab w:val="left" w:pos="7860"/>
        </w:tabs>
        <w:rPr>
          <w:rFonts w:ascii="Times New Roman" w:hAnsi="Times New Roman" w:cs="Times New Roman"/>
          <w:sz w:val="24"/>
          <w:szCs w:val="24"/>
        </w:rPr>
      </w:pPr>
      <w:r w:rsidRPr="00C7150A">
        <w:rPr>
          <w:rFonts w:ascii="Times New Roman" w:hAnsi="Times New Roman" w:cs="Times New Roman"/>
          <w:noProof/>
          <w:sz w:val="24"/>
          <w:szCs w:val="24"/>
        </w:rPr>
        <w:lastRenderedPageBreak/>
        <w:drawing>
          <wp:inline distT="0" distB="0" distL="0" distR="0">
            <wp:extent cx="3116555" cy="2088000"/>
            <wp:effectExtent l="19050" t="0" r="26695" b="7500"/>
            <wp:docPr id="15"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3B4661" w:rsidRPr="003B4661" w:rsidRDefault="003B4661" w:rsidP="00483A5F">
      <w:pPr>
        <w:tabs>
          <w:tab w:val="left" w:pos="7860"/>
        </w:tabs>
        <w:rPr>
          <w:rFonts w:ascii="Times New Roman" w:hAnsi="Times New Roman" w:cs="Times New Roman"/>
          <w:sz w:val="18"/>
          <w:szCs w:val="18"/>
        </w:rPr>
      </w:pPr>
      <w:r>
        <w:rPr>
          <w:rFonts w:ascii="Times New Roman" w:hAnsi="Times New Roman" w:cs="Times New Roman"/>
          <w:sz w:val="24"/>
          <w:szCs w:val="24"/>
        </w:rPr>
        <w:t xml:space="preserve">                               </w:t>
      </w:r>
      <w:r w:rsidRPr="003B4661">
        <w:rPr>
          <w:rFonts w:ascii="Times New Roman" w:hAnsi="Times New Roman" w:cs="Times New Roman"/>
          <w:sz w:val="18"/>
          <w:szCs w:val="18"/>
        </w:rPr>
        <w:t>Figure: 10</w:t>
      </w:r>
    </w:p>
    <w:p w:rsidR="004C79FD" w:rsidRPr="00ED3A17" w:rsidRDefault="009477F1" w:rsidP="00483A5F">
      <w:pPr>
        <w:tabs>
          <w:tab w:val="left" w:pos="7860"/>
        </w:tabs>
        <w:rPr>
          <w:rFonts w:ascii="Times New Roman" w:hAnsi="Times New Roman" w:cs="Times New Roman"/>
          <w:i/>
          <w:sz w:val="24"/>
          <w:szCs w:val="24"/>
        </w:rPr>
      </w:pPr>
      <w:r w:rsidRPr="00800793">
        <w:rPr>
          <w:rFonts w:ascii="Times New Roman" w:hAnsi="Times New Roman" w:cs="Times New Roman"/>
          <w:sz w:val="28"/>
          <w:szCs w:val="28"/>
          <w:u w:val="single"/>
        </w:rPr>
        <w:t>Interpretation</w:t>
      </w:r>
      <w:r w:rsidRPr="009477F1">
        <w:rPr>
          <w:rFonts w:ascii="Times New Roman" w:hAnsi="Times New Roman" w:cs="Times New Roman"/>
          <w:sz w:val="24"/>
          <w:szCs w:val="24"/>
          <w:u w:val="single"/>
        </w:rPr>
        <w:t>:</w:t>
      </w:r>
    </w:p>
    <w:p w:rsidR="005E5460" w:rsidRPr="00FF4BD8" w:rsidRDefault="00ED3A17" w:rsidP="00A9666C">
      <w:pPr>
        <w:tabs>
          <w:tab w:val="left" w:pos="7860"/>
        </w:tabs>
        <w:jc w:val="both"/>
        <w:rPr>
          <w:rFonts w:ascii="Times New Roman" w:hAnsi="Times New Roman" w:cs="Times New Roman"/>
          <w:color w:val="111111"/>
          <w:sz w:val="24"/>
          <w:szCs w:val="24"/>
          <w:shd w:val="clear" w:color="auto" w:fill="FFFFFF"/>
        </w:rPr>
      </w:pPr>
      <w:r w:rsidRPr="00ED3A17">
        <w:rPr>
          <w:rFonts w:ascii="Times New Roman" w:hAnsi="Times New Roman" w:cs="Times New Roman"/>
          <w:color w:val="111111"/>
          <w:sz w:val="24"/>
          <w:szCs w:val="24"/>
          <w:shd w:val="clear" w:color="auto" w:fill="FFFFFF"/>
        </w:rPr>
        <w:t>Cash</w:t>
      </w:r>
      <w:r w:rsidRPr="00ED3A17">
        <w:rPr>
          <w:rFonts w:ascii="Arial" w:hAnsi="Arial" w:cs="Arial"/>
          <w:color w:val="111111"/>
          <w:sz w:val="24"/>
          <w:szCs w:val="24"/>
          <w:shd w:val="clear" w:color="auto" w:fill="FFFFFF"/>
        </w:rPr>
        <w:t xml:space="preserve"> </w:t>
      </w:r>
      <w:r w:rsidRPr="00ED3A17">
        <w:rPr>
          <w:rFonts w:ascii="Times New Roman" w:hAnsi="Times New Roman" w:cs="Times New Roman"/>
          <w:color w:val="111111"/>
          <w:sz w:val="24"/>
          <w:szCs w:val="24"/>
          <w:shd w:val="clear" w:color="auto" w:fill="FFFFFF"/>
        </w:rPr>
        <w:t>ratio is a measure</w:t>
      </w:r>
      <w:r w:rsidR="00851554">
        <w:rPr>
          <w:rFonts w:ascii="Times New Roman" w:hAnsi="Times New Roman" w:cs="Times New Roman"/>
          <w:color w:val="111111"/>
          <w:sz w:val="24"/>
          <w:szCs w:val="24"/>
          <w:shd w:val="clear" w:color="auto" w:fill="FFFFFF"/>
        </w:rPr>
        <w:t xml:space="preserve"> </w:t>
      </w:r>
      <w:r w:rsidR="00A252C2">
        <w:rPr>
          <w:rFonts w:ascii="Times New Roman" w:hAnsi="Times New Roman" w:cs="Times New Roman"/>
          <w:color w:val="111111"/>
          <w:sz w:val="24"/>
          <w:szCs w:val="24"/>
          <w:shd w:val="clear" w:color="auto" w:fill="FFFFFF"/>
        </w:rPr>
        <w:t>of the</w:t>
      </w:r>
      <w:r w:rsidRPr="00ED3A17">
        <w:rPr>
          <w:rFonts w:ascii="Times New Roman" w:hAnsi="Times New Roman" w:cs="Times New Roman"/>
          <w:color w:val="111111"/>
          <w:sz w:val="24"/>
          <w:szCs w:val="24"/>
          <w:shd w:val="clear" w:color="auto" w:fill="FFFFFF"/>
        </w:rPr>
        <w:t xml:space="preserve"> </w:t>
      </w:r>
      <w:r w:rsidRPr="00ED3A17">
        <w:rPr>
          <w:rFonts w:ascii="Times New Roman" w:hAnsi="Times New Roman" w:cs="Times New Roman"/>
          <w:sz w:val="24"/>
          <w:szCs w:val="24"/>
          <w:shd w:val="clear" w:color="auto" w:fill="FFFFFF"/>
        </w:rPr>
        <w:t>liquidit</w:t>
      </w:r>
      <w:r>
        <w:rPr>
          <w:rFonts w:ascii="Times New Roman" w:hAnsi="Times New Roman" w:cs="Times New Roman"/>
          <w:sz w:val="24"/>
          <w:szCs w:val="24"/>
          <w:shd w:val="clear" w:color="auto" w:fill="FFFFFF"/>
        </w:rPr>
        <w:t>y</w:t>
      </w:r>
      <w:r w:rsidR="00A252C2">
        <w:rPr>
          <w:rFonts w:ascii="Times New Roman" w:hAnsi="Times New Roman" w:cs="Times New Roman"/>
          <w:sz w:val="24"/>
          <w:szCs w:val="24"/>
          <w:shd w:val="clear" w:color="auto" w:fill="FFFFFF"/>
        </w:rPr>
        <w:t xml:space="preserve"> of a company</w:t>
      </w:r>
      <w:r>
        <w:rPr>
          <w:rFonts w:ascii="Times New Roman" w:hAnsi="Times New Roman" w:cs="Times New Roman"/>
          <w:sz w:val="24"/>
          <w:szCs w:val="24"/>
          <w:shd w:val="clear" w:color="auto" w:fill="FFFFFF"/>
        </w:rPr>
        <w:t xml:space="preserve">, </w:t>
      </w:r>
      <w:r w:rsidR="00A252C2">
        <w:rPr>
          <w:rFonts w:ascii="Times New Roman" w:hAnsi="Times New Roman" w:cs="Times New Roman"/>
          <w:sz w:val="24"/>
          <w:szCs w:val="24"/>
          <w:shd w:val="clear" w:color="auto" w:fill="FFFFFF"/>
        </w:rPr>
        <w:t>e</w:t>
      </w:r>
      <w:r w:rsidR="00A252C2">
        <w:rPr>
          <w:rFonts w:ascii="Times New Roman" w:hAnsi="Times New Roman" w:cs="Times New Roman"/>
          <w:color w:val="111111"/>
          <w:sz w:val="24"/>
          <w:szCs w:val="24"/>
          <w:shd w:val="clear" w:color="auto" w:fill="FFFFFF"/>
        </w:rPr>
        <w:t>speci</w:t>
      </w:r>
      <w:r w:rsidRPr="00ED3A17">
        <w:rPr>
          <w:rFonts w:ascii="Times New Roman" w:hAnsi="Times New Roman" w:cs="Times New Roman"/>
          <w:color w:val="111111"/>
          <w:sz w:val="24"/>
          <w:szCs w:val="24"/>
          <w:shd w:val="clear" w:color="auto" w:fill="FFFFFF"/>
        </w:rPr>
        <w:t xml:space="preserve">ally the ratio of </w:t>
      </w:r>
      <w:r w:rsidR="00A252C2">
        <w:rPr>
          <w:rFonts w:ascii="Times New Roman" w:hAnsi="Times New Roman" w:cs="Times New Roman"/>
          <w:color w:val="111111"/>
          <w:sz w:val="24"/>
          <w:szCs w:val="24"/>
          <w:shd w:val="clear" w:color="auto" w:fill="FFFFFF"/>
        </w:rPr>
        <w:t xml:space="preserve">the </w:t>
      </w:r>
      <w:r w:rsidRPr="00ED3A17">
        <w:rPr>
          <w:rFonts w:ascii="Times New Roman" w:hAnsi="Times New Roman" w:cs="Times New Roman"/>
          <w:color w:val="111111"/>
          <w:sz w:val="24"/>
          <w:szCs w:val="24"/>
          <w:shd w:val="clear" w:color="auto" w:fill="FFFFFF"/>
        </w:rPr>
        <w:t>total </w:t>
      </w:r>
      <w:r w:rsidRPr="00ED3A17">
        <w:rPr>
          <w:rFonts w:ascii="Times New Roman" w:hAnsi="Times New Roman" w:cs="Times New Roman"/>
          <w:sz w:val="24"/>
          <w:szCs w:val="24"/>
          <w:shd w:val="clear" w:color="auto" w:fill="FFFFFF"/>
        </w:rPr>
        <w:t>cash and cash equivalent</w:t>
      </w:r>
      <w:r w:rsidR="00A252C2">
        <w:rPr>
          <w:rFonts w:ascii="Times New Roman" w:hAnsi="Times New Roman" w:cs="Times New Roman"/>
          <w:sz w:val="24"/>
          <w:szCs w:val="24"/>
          <w:shd w:val="clear" w:color="auto" w:fill="FFFFFF"/>
        </w:rPr>
        <w:t xml:space="preserve"> of a company </w:t>
      </w:r>
      <w:r w:rsidRPr="00ED3A17">
        <w:rPr>
          <w:rFonts w:ascii="Times New Roman" w:hAnsi="Times New Roman" w:cs="Times New Roman"/>
          <w:color w:val="111111"/>
          <w:sz w:val="24"/>
          <w:szCs w:val="24"/>
          <w:shd w:val="clear" w:color="auto" w:fill="FFFFFF"/>
        </w:rPr>
        <w:t>to its </w:t>
      </w:r>
      <w:r w:rsidRPr="00ED3A17">
        <w:rPr>
          <w:rFonts w:ascii="Times New Roman" w:hAnsi="Times New Roman" w:cs="Times New Roman"/>
          <w:sz w:val="24"/>
          <w:szCs w:val="24"/>
          <w:shd w:val="clear" w:color="auto" w:fill="FFFFFF"/>
        </w:rPr>
        <w:t>current liabilities</w:t>
      </w:r>
      <w:r w:rsidRPr="00ED3A17">
        <w:rPr>
          <w:rFonts w:ascii="Times New Roman" w:hAnsi="Times New Roman" w:cs="Times New Roman"/>
          <w:color w:val="111111"/>
          <w:sz w:val="24"/>
          <w:szCs w:val="24"/>
          <w:shd w:val="clear" w:color="auto" w:fill="FFFFFF"/>
        </w:rPr>
        <w:t xml:space="preserve">. </w:t>
      </w:r>
      <w:r w:rsidR="0056090F">
        <w:rPr>
          <w:rFonts w:ascii="Times New Roman" w:hAnsi="Times New Roman" w:cs="Times New Roman"/>
          <w:color w:val="111111"/>
          <w:sz w:val="24"/>
          <w:szCs w:val="24"/>
          <w:shd w:val="clear" w:color="auto" w:fill="FFFFFF"/>
        </w:rPr>
        <w:t>W</w:t>
      </w:r>
      <w:r w:rsidRPr="00ED3A17">
        <w:rPr>
          <w:rFonts w:ascii="Times New Roman" w:hAnsi="Times New Roman" w:cs="Times New Roman"/>
          <w:color w:val="111111"/>
          <w:sz w:val="24"/>
          <w:szCs w:val="24"/>
          <w:shd w:val="clear" w:color="auto" w:fill="FFFFFF"/>
        </w:rPr>
        <w:t xml:space="preserve">hen </w:t>
      </w:r>
      <w:r w:rsidR="009F00E2">
        <w:rPr>
          <w:rFonts w:ascii="Times New Roman" w:hAnsi="Times New Roman" w:cs="Times New Roman"/>
          <w:color w:val="111111"/>
          <w:sz w:val="24"/>
          <w:szCs w:val="24"/>
          <w:shd w:val="clear" w:color="auto" w:fill="FFFFFF"/>
        </w:rPr>
        <w:t xml:space="preserve">determining </w:t>
      </w:r>
      <w:r w:rsidRPr="00ED3A17">
        <w:rPr>
          <w:rFonts w:ascii="Times New Roman" w:hAnsi="Times New Roman" w:cs="Times New Roman"/>
          <w:color w:val="111111"/>
          <w:sz w:val="24"/>
          <w:szCs w:val="24"/>
          <w:shd w:val="clear" w:color="auto" w:fill="FFFFFF"/>
        </w:rPr>
        <w:t>how much money, if any, they would be willing to loan a company</w:t>
      </w:r>
      <w:r w:rsidR="009F00E2">
        <w:rPr>
          <w:rFonts w:ascii="Times New Roman" w:hAnsi="Times New Roman" w:cs="Times New Roman"/>
          <w:color w:val="111111"/>
          <w:sz w:val="24"/>
          <w:szCs w:val="24"/>
          <w:shd w:val="clear" w:color="auto" w:fill="FFFFFF"/>
        </w:rPr>
        <w:t>, this knowledge is useful to creditors</w:t>
      </w:r>
      <w:r w:rsidRPr="00ED3A17">
        <w:rPr>
          <w:rFonts w:ascii="Times New Roman" w:hAnsi="Times New Roman" w:cs="Times New Roman"/>
          <w:color w:val="111111"/>
          <w:sz w:val="24"/>
          <w:szCs w:val="24"/>
          <w:shd w:val="clear" w:color="auto" w:fill="FFFFFF"/>
        </w:rPr>
        <w:t>.</w:t>
      </w:r>
      <w:r w:rsidR="00E63DF0">
        <w:rPr>
          <w:rFonts w:ascii="Times New Roman" w:hAnsi="Times New Roman" w:cs="Times New Roman"/>
          <w:color w:val="111111"/>
          <w:sz w:val="24"/>
          <w:szCs w:val="24"/>
          <w:shd w:val="clear" w:color="auto" w:fill="FFFFFF"/>
        </w:rPr>
        <w:t xml:space="preserve"> </w:t>
      </w:r>
      <w:r w:rsidR="00AE7CF6">
        <w:rPr>
          <w:rFonts w:ascii="Times New Roman" w:hAnsi="Times New Roman" w:cs="Times New Roman"/>
          <w:color w:val="111111"/>
          <w:sz w:val="24"/>
          <w:szCs w:val="24"/>
          <w:shd w:val="clear" w:color="auto" w:fill="FFFFFF"/>
        </w:rPr>
        <w:t>The liquidity ratio reflects the</w:t>
      </w:r>
      <w:r w:rsidR="00E63DF0" w:rsidRPr="00E63DF0">
        <w:rPr>
          <w:rFonts w:ascii="Times New Roman" w:hAnsi="Times New Roman" w:cs="Times New Roman"/>
          <w:color w:val="111111"/>
          <w:sz w:val="24"/>
          <w:szCs w:val="24"/>
          <w:shd w:val="clear" w:color="auto" w:fill="FFFFFF"/>
        </w:rPr>
        <w:t xml:space="preserve"> ability </w:t>
      </w:r>
      <w:r w:rsidR="00AE7CF6">
        <w:rPr>
          <w:rFonts w:ascii="Times New Roman" w:hAnsi="Times New Roman" w:cs="Times New Roman"/>
          <w:color w:val="111111"/>
          <w:sz w:val="24"/>
          <w:szCs w:val="24"/>
          <w:shd w:val="clear" w:color="auto" w:fill="FFFFFF"/>
        </w:rPr>
        <w:t>of a corporation to fulfill</w:t>
      </w:r>
      <w:r w:rsidR="00E63DF0" w:rsidRPr="00E63DF0">
        <w:rPr>
          <w:rFonts w:ascii="Times New Roman" w:hAnsi="Times New Roman" w:cs="Times New Roman"/>
          <w:color w:val="111111"/>
          <w:sz w:val="24"/>
          <w:szCs w:val="24"/>
          <w:shd w:val="clear" w:color="auto" w:fill="FFFFFF"/>
        </w:rPr>
        <w:t xml:space="preserve"> its short-ter</w:t>
      </w:r>
      <w:r w:rsidR="00AE7CF6">
        <w:rPr>
          <w:rFonts w:ascii="Times New Roman" w:hAnsi="Times New Roman" w:cs="Times New Roman"/>
          <w:color w:val="111111"/>
          <w:sz w:val="24"/>
          <w:szCs w:val="24"/>
          <w:shd w:val="clear" w:color="auto" w:fill="FFFFFF"/>
        </w:rPr>
        <w:t xml:space="preserve">m commitments using </w:t>
      </w:r>
      <w:r w:rsidR="00800793">
        <w:rPr>
          <w:rFonts w:ascii="Times New Roman" w:hAnsi="Times New Roman" w:cs="Times New Roman"/>
          <w:color w:val="111111"/>
          <w:sz w:val="24"/>
          <w:szCs w:val="24"/>
          <w:shd w:val="clear" w:color="auto" w:fill="FFFFFF"/>
        </w:rPr>
        <w:t>cash an</w:t>
      </w:r>
      <w:r w:rsidR="00E63DF0" w:rsidRPr="00E63DF0">
        <w:rPr>
          <w:rFonts w:ascii="Times New Roman" w:hAnsi="Times New Roman" w:cs="Times New Roman"/>
          <w:color w:val="111111"/>
          <w:sz w:val="24"/>
          <w:szCs w:val="24"/>
          <w:shd w:val="clear" w:color="auto" w:fill="FFFFFF"/>
        </w:rPr>
        <w:t>d cash equivalents</w:t>
      </w:r>
      <w:r w:rsidR="00AE7CF6">
        <w:rPr>
          <w:rFonts w:ascii="Times New Roman" w:hAnsi="Times New Roman" w:cs="Times New Roman"/>
          <w:color w:val="111111"/>
          <w:sz w:val="24"/>
          <w:szCs w:val="24"/>
          <w:shd w:val="clear" w:color="auto" w:fill="FFFFFF"/>
        </w:rPr>
        <w:t xml:space="preserve"> only</w:t>
      </w:r>
      <w:r w:rsidR="00E63DF0" w:rsidRPr="00E63DF0">
        <w:rPr>
          <w:rFonts w:ascii="Times New Roman" w:hAnsi="Times New Roman" w:cs="Times New Roman"/>
          <w:color w:val="111111"/>
          <w:sz w:val="24"/>
          <w:szCs w:val="24"/>
          <w:shd w:val="clear" w:color="auto" w:fill="FFFFFF"/>
        </w:rPr>
        <w:t>.</w:t>
      </w:r>
      <w:sdt>
        <w:sdtPr>
          <w:rPr>
            <w:rFonts w:ascii="Times New Roman" w:hAnsi="Times New Roman" w:cs="Times New Roman"/>
            <w:color w:val="111111"/>
            <w:sz w:val="24"/>
            <w:szCs w:val="24"/>
            <w:shd w:val="clear" w:color="auto" w:fill="FFFFFF"/>
          </w:rPr>
          <w:id w:val="56000457"/>
          <w:citation/>
        </w:sdtPr>
        <w:sdtEndPr/>
        <w:sdtContent>
          <w:r w:rsidR="00A13E23">
            <w:rPr>
              <w:rFonts w:ascii="Times New Roman" w:hAnsi="Times New Roman" w:cs="Times New Roman"/>
              <w:color w:val="111111"/>
              <w:sz w:val="24"/>
              <w:szCs w:val="24"/>
              <w:shd w:val="clear" w:color="auto" w:fill="FFFFFF"/>
            </w:rPr>
            <w:fldChar w:fldCharType="begin"/>
          </w:r>
          <w:r w:rsidR="00124848">
            <w:rPr>
              <w:rFonts w:ascii="Times New Roman" w:hAnsi="Times New Roman" w:cs="Times New Roman"/>
              <w:color w:val="111111"/>
              <w:sz w:val="24"/>
              <w:szCs w:val="24"/>
              <w:shd w:val="clear" w:color="auto" w:fill="FFFFFF"/>
            </w:rPr>
            <w:instrText xml:space="preserve"> CITATION Wil202 \l 1033 </w:instrText>
          </w:r>
          <w:r w:rsidR="00A13E23">
            <w:rPr>
              <w:rFonts w:ascii="Times New Roman" w:hAnsi="Times New Roman" w:cs="Times New Roman"/>
              <w:color w:val="111111"/>
              <w:sz w:val="24"/>
              <w:szCs w:val="24"/>
              <w:shd w:val="clear" w:color="auto" w:fill="FFFFFF"/>
            </w:rPr>
            <w:fldChar w:fldCharType="separate"/>
          </w:r>
          <w:r w:rsidR="00124848">
            <w:rPr>
              <w:rFonts w:ascii="Times New Roman" w:hAnsi="Times New Roman" w:cs="Times New Roman"/>
              <w:noProof/>
              <w:color w:val="111111"/>
              <w:sz w:val="24"/>
              <w:szCs w:val="24"/>
              <w:shd w:val="clear" w:color="auto" w:fill="FFFFFF"/>
            </w:rPr>
            <w:t xml:space="preserve"> </w:t>
          </w:r>
          <w:r w:rsidR="00124848" w:rsidRPr="00124848">
            <w:rPr>
              <w:rFonts w:ascii="Times New Roman" w:hAnsi="Times New Roman" w:cs="Times New Roman"/>
              <w:noProof/>
              <w:color w:val="111111"/>
              <w:sz w:val="24"/>
              <w:szCs w:val="24"/>
              <w:shd w:val="clear" w:color="auto" w:fill="FFFFFF"/>
            </w:rPr>
            <w:t>(Kenton, Cash ratio, 2020)</w:t>
          </w:r>
          <w:r w:rsidR="00A13E23">
            <w:rPr>
              <w:rFonts w:ascii="Times New Roman" w:hAnsi="Times New Roman" w:cs="Times New Roman"/>
              <w:color w:val="111111"/>
              <w:sz w:val="24"/>
              <w:szCs w:val="24"/>
              <w:shd w:val="clear" w:color="auto" w:fill="FFFFFF"/>
            </w:rPr>
            <w:fldChar w:fldCharType="end"/>
          </w:r>
        </w:sdtContent>
      </w:sdt>
      <w:r w:rsidR="003D04E5">
        <w:rPr>
          <w:rFonts w:ascii="Times New Roman" w:hAnsi="Times New Roman" w:cs="Times New Roman"/>
          <w:color w:val="111111"/>
          <w:sz w:val="24"/>
          <w:szCs w:val="24"/>
          <w:shd w:val="clear" w:color="auto" w:fill="FFFFFF"/>
        </w:rPr>
        <w:t xml:space="preserve"> In 2017&amp; 2018 ratio is 0% which means ins</w:t>
      </w:r>
      <w:r w:rsidR="00623619">
        <w:rPr>
          <w:rFonts w:ascii="Times New Roman" w:hAnsi="Times New Roman" w:cs="Times New Roman"/>
          <w:color w:val="111111"/>
          <w:sz w:val="24"/>
          <w:szCs w:val="24"/>
          <w:shd w:val="clear" w:color="auto" w:fill="FFFFFF"/>
        </w:rPr>
        <w:t>ufficient cash to pay off debts but it may not be an issue depending on other factors.</w:t>
      </w:r>
      <w:r w:rsidR="001C72E7">
        <w:rPr>
          <w:rFonts w:ascii="Times New Roman" w:hAnsi="Times New Roman" w:cs="Times New Roman"/>
          <w:color w:val="111111"/>
          <w:sz w:val="24"/>
          <w:szCs w:val="24"/>
          <w:shd w:val="clear" w:color="auto" w:fill="FFFFFF"/>
        </w:rPr>
        <w:t xml:space="preserve"> But in 2019</w:t>
      </w:r>
      <w:r w:rsidR="008C04C8">
        <w:rPr>
          <w:rFonts w:ascii="Times New Roman" w:hAnsi="Times New Roman" w:cs="Times New Roman"/>
          <w:color w:val="111111"/>
          <w:sz w:val="24"/>
          <w:szCs w:val="24"/>
          <w:shd w:val="clear" w:color="auto" w:fill="FFFFFF"/>
        </w:rPr>
        <w:t xml:space="preserve"> </w:t>
      </w:r>
      <w:r w:rsidR="001C72E7">
        <w:rPr>
          <w:rFonts w:ascii="Times New Roman" w:hAnsi="Times New Roman" w:cs="Times New Roman"/>
          <w:color w:val="111111"/>
          <w:sz w:val="24"/>
          <w:szCs w:val="24"/>
          <w:shd w:val="clear" w:color="auto" w:fill="FFFFFF"/>
        </w:rPr>
        <w:t>cash ratio has increased which means banks ability to pay off short term debt has increased.</w:t>
      </w:r>
    </w:p>
    <w:p w:rsidR="004458B7" w:rsidRPr="006A2894" w:rsidRDefault="004B0CB7" w:rsidP="00483A5F">
      <w:pPr>
        <w:tabs>
          <w:tab w:val="left" w:pos="7860"/>
        </w:tabs>
        <w:rPr>
          <w:rStyle w:val="SubtleEmphasis"/>
          <w:rFonts w:ascii="Times New Roman" w:hAnsi="Times New Roman" w:cs="Times New Roman"/>
          <w:i w:val="0"/>
          <w:color w:val="002060"/>
          <w:sz w:val="32"/>
          <w:szCs w:val="32"/>
        </w:rPr>
      </w:pPr>
      <w:r w:rsidRPr="006A2894">
        <w:rPr>
          <w:rStyle w:val="SubtleEmphasis"/>
          <w:rFonts w:ascii="Times New Roman" w:hAnsi="Times New Roman" w:cs="Times New Roman"/>
          <w:i w:val="0"/>
          <w:color w:val="002060"/>
          <w:sz w:val="32"/>
          <w:szCs w:val="32"/>
        </w:rPr>
        <w:t xml:space="preserve">4.5.2 </w:t>
      </w:r>
      <w:r w:rsidR="004458B7" w:rsidRPr="006A2894">
        <w:rPr>
          <w:rStyle w:val="SubtleEmphasis"/>
          <w:rFonts w:ascii="Times New Roman" w:hAnsi="Times New Roman" w:cs="Times New Roman"/>
          <w:i w:val="0"/>
          <w:color w:val="002060"/>
          <w:sz w:val="32"/>
          <w:szCs w:val="32"/>
        </w:rPr>
        <w:t>Operating efficiency analysis</w:t>
      </w:r>
    </w:p>
    <w:p w:rsidR="004458B7" w:rsidRPr="006A2894" w:rsidRDefault="005631C5" w:rsidP="002F3202">
      <w:pPr>
        <w:pStyle w:val="Subtitle"/>
        <w:rPr>
          <w:rFonts w:ascii="Times New Roman" w:hAnsi="Times New Roman" w:cs="Times New Roman"/>
          <w:i w:val="0"/>
          <w:color w:val="17365D" w:themeColor="text2" w:themeShade="BF"/>
          <w:sz w:val="28"/>
          <w:szCs w:val="28"/>
          <w:shd w:val="clear" w:color="auto" w:fill="FFFFFF"/>
        </w:rPr>
      </w:pPr>
      <w:r>
        <w:rPr>
          <w:rFonts w:ascii="Times New Roman" w:hAnsi="Times New Roman" w:cs="Times New Roman"/>
          <w:i w:val="0"/>
          <w:color w:val="17365D" w:themeColor="text2" w:themeShade="BF"/>
          <w:sz w:val="28"/>
          <w:szCs w:val="28"/>
          <w:shd w:val="clear" w:color="auto" w:fill="FFFFFF"/>
        </w:rPr>
        <w:t xml:space="preserve">4.5.2.1 </w:t>
      </w:r>
      <w:r w:rsidR="004458B7" w:rsidRPr="006A2894">
        <w:rPr>
          <w:rFonts w:ascii="Times New Roman" w:hAnsi="Times New Roman" w:cs="Times New Roman"/>
          <w:i w:val="0"/>
          <w:color w:val="17365D" w:themeColor="text2" w:themeShade="BF"/>
          <w:sz w:val="28"/>
          <w:szCs w:val="28"/>
          <w:shd w:val="clear" w:color="auto" w:fill="FFFFFF"/>
        </w:rPr>
        <w:t>Total operating income to total assets</w:t>
      </w:r>
    </w:p>
    <w:p w:rsidR="004458B7" w:rsidRDefault="004458B7" w:rsidP="00483A5F">
      <w:pPr>
        <w:tabs>
          <w:tab w:val="left" w:pos="7860"/>
        </w:tabs>
        <w:rPr>
          <w:rFonts w:ascii="Times New Roman" w:hAnsi="Times New Roman" w:cs="Times New Roman"/>
          <w:color w:val="111111"/>
          <w:sz w:val="24"/>
          <w:szCs w:val="24"/>
          <w:shd w:val="clear" w:color="auto" w:fill="FFFFFF"/>
        </w:rPr>
      </w:pPr>
      <w:r>
        <w:rPr>
          <w:rFonts w:ascii="Times New Roman" w:hAnsi="Times New Roman" w:cs="Times New Roman"/>
          <w:color w:val="111111"/>
          <w:sz w:val="24"/>
          <w:szCs w:val="24"/>
          <w:shd w:val="clear" w:color="auto" w:fill="FFFFFF"/>
        </w:rPr>
        <w:t xml:space="preserve">Total operating </w:t>
      </w:r>
      <w:r w:rsidR="00475FED">
        <w:rPr>
          <w:rFonts w:ascii="Times New Roman" w:hAnsi="Times New Roman" w:cs="Times New Roman"/>
          <w:color w:val="111111"/>
          <w:sz w:val="24"/>
          <w:szCs w:val="24"/>
          <w:shd w:val="clear" w:color="auto" w:fill="FFFFFF"/>
        </w:rPr>
        <w:t>income to total assets</w:t>
      </w:r>
      <w:r w:rsidR="006E2673">
        <w:rPr>
          <w:rFonts w:ascii="Times New Roman" w:hAnsi="Times New Roman" w:cs="Times New Roman"/>
          <w:color w:val="111111"/>
          <w:sz w:val="24"/>
          <w:szCs w:val="24"/>
          <w:shd w:val="clear" w:color="auto" w:fill="FFFFFF"/>
        </w:rPr>
        <w:t xml:space="preserve"> </w:t>
      </w:r>
      <w:r w:rsidR="00475FED">
        <w:rPr>
          <w:rFonts w:ascii="Times New Roman" w:hAnsi="Times New Roman" w:cs="Times New Roman"/>
          <w:color w:val="111111"/>
          <w:sz w:val="24"/>
          <w:szCs w:val="24"/>
          <w:shd w:val="clear" w:color="auto" w:fill="FFFFFF"/>
        </w:rPr>
        <w:t>=</w:t>
      </w:r>
      <w:r w:rsidR="006E2673">
        <w:rPr>
          <w:rFonts w:ascii="Times New Roman" w:hAnsi="Times New Roman" w:cs="Times New Roman"/>
          <w:color w:val="111111"/>
          <w:sz w:val="24"/>
          <w:szCs w:val="24"/>
          <w:shd w:val="clear" w:color="auto" w:fill="FFFFFF"/>
        </w:rPr>
        <w:t xml:space="preserve"> Total operating income ÷ total assets</w:t>
      </w:r>
    </w:p>
    <w:tbl>
      <w:tblPr>
        <w:tblStyle w:val="LightGrid-Accent4"/>
        <w:tblpPr w:leftFromText="180" w:rightFromText="180" w:vertAnchor="text" w:tblpY="1"/>
        <w:tblW w:w="7693" w:type="dxa"/>
        <w:tblLook w:val="04A0" w:firstRow="1" w:lastRow="0" w:firstColumn="1" w:lastColumn="0" w:noHBand="0" w:noVBand="1"/>
      </w:tblPr>
      <w:tblGrid>
        <w:gridCol w:w="1638"/>
        <w:gridCol w:w="2430"/>
        <w:gridCol w:w="2250"/>
        <w:gridCol w:w="1375"/>
      </w:tblGrid>
      <w:tr w:rsidR="000F7D94" w:rsidTr="0053125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38" w:type="dxa"/>
          </w:tcPr>
          <w:p w:rsidR="000F7D94" w:rsidRPr="007B3B33" w:rsidRDefault="000F7D94" w:rsidP="000F7D94">
            <w:pPr>
              <w:tabs>
                <w:tab w:val="left" w:pos="7860"/>
              </w:tabs>
              <w:rPr>
                <w:rFonts w:ascii="Times New Roman" w:hAnsi="Times New Roman" w:cs="Times New Roman"/>
                <w:color w:val="111111"/>
                <w:sz w:val="24"/>
                <w:szCs w:val="24"/>
                <w:shd w:val="clear" w:color="auto" w:fill="FFFFFF"/>
              </w:rPr>
            </w:pPr>
            <w:r w:rsidRPr="007B3B33">
              <w:rPr>
                <w:rFonts w:ascii="Times New Roman" w:hAnsi="Times New Roman" w:cs="Times New Roman"/>
                <w:color w:val="111111"/>
                <w:sz w:val="24"/>
                <w:szCs w:val="24"/>
                <w:shd w:val="clear" w:color="auto" w:fill="FFFFFF"/>
              </w:rPr>
              <w:t xml:space="preserve">Year </w:t>
            </w:r>
          </w:p>
        </w:tc>
        <w:tc>
          <w:tcPr>
            <w:tcW w:w="2430" w:type="dxa"/>
          </w:tcPr>
          <w:p w:rsidR="000F7D94" w:rsidRPr="007B3B33" w:rsidRDefault="000F7D94" w:rsidP="000F7D94">
            <w:pPr>
              <w:tabs>
                <w:tab w:val="left" w:pos="7860"/>
              </w:tabs>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111111"/>
                <w:sz w:val="24"/>
                <w:szCs w:val="24"/>
                <w:shd w:val="clear" w:color="auto" w:fill="FFFFFF"/>
              </w:rPr>
            </w:pPr>
            <w:r w:rsidRPr="007B3B33">
              <w:rPr>
                <w:rFonts w:ascii="Times New Roman" w:hAnsi="Times New Roman" w:cs="Times New Roman"/>
                <w:color w:val="111111"/>
                <w:sz w:val="24"/>
                <w:szCs w:val="24"/>
                <w:shd w:val="clear" w:color="auto" w:fill="FFFFFF"/>
              </w:rPr>
              <w:t>Total operating income ( in millions)</w:t>
            </w:r>
          </w:p>
        </w:tc>
        <w:tc>
          <w:tcPr>
            <w:tcW w:w="2250" w:type="dxa"/>
          </w:tcPr>
          <w:p w:rsidR="000F7D94" w:rsidRPr="007B3B33" w:rsidRDefault="000F7D94" w:rsidP="000F7D94">
            <w:pPr>
              <w:tabs>
                <w:tab w:val="left" w:pos="7860"/>
              </w:tabs>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111111"/>
                <w:sz w:val="24"/>
                <w:szCs w:val="24"/>
                <w:shd w:val="clear" w:color="auto" w:fill="FFFFFF"/>
              </w:rPr>
            </w:pPr>
            <w:r w:rsidRPr="007B3B33">
              <w:rPr>
                <w:rFonts w:ascii="Times New Roman" w:hAnsi="Times New Roman" w:cs="Times New Roman"/>
                <w:color w:val="111111"/>
                <w:sz w:val="24"/>
                <w:szCs w:val="24"/>
                <w:shd w:val="clear" w:color="auto" w:fill="FFFFFF"/>
              </w:rPr>
              <w:t>Total assets (in millions)</w:t>
            </w:r>
          </w:p>
        </w:tc>
        <w:tc>
          <w:tcPr>
            <w:tcW w:w="1375" w:type="dxa"/>
          </w:tcPr>
          <w:p w:rsidR="000F7D94" w:rsidRDefault="000F7D94" w:rsidP="000F7D94">
            <w:pPr>
              <w:tabs>
                <w:tab w:val="left" w:pos="7860"/>
              </w:tabs>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111111"/>
                <w:sz w:val="24"/>
                <w:szCs w:val="24"/>
                <w:shd w:val="clear" w:color="auto" w:fill="FFFFFF"/>
              </w:rPr>
            </w:pPr>
            <w:r>
              <w:rPr>
                <w:rFonts w:ascii="Times New Roman" w:hAnsi="Times New Roman" w:cs="Times New Roman"/>
                <w:color w:val="111111"/>
                <w:sz w:val="24"/>
                <w:szCs w:val="24"/>
                <w:shd w:val="clear" w:color="auto" w:fill="FFFFFF"/>
              </w:rPr>
              <w:t xml:space="preserve">Ratio </w:t>
            </w:r>
          </w:p>
        </w:tc>
      </w:tr>
      <w:tr w:rsidR="000F7D94" w:rsidTr="0053125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38" w:type="dxa"/>
          </w:tcPr>
          <w:p w:rsidR="000F7D94" w:rsidRPr="007B3B33" w:rsidRDefault="00BA102C" w:rsidP="000F7D94">
            <w:pPr>
              <w:tabs>
                <w:tab w:val="left" w:pos="7860"/>
              </w:tabs>
              <w:rPr>
                <w:rFonts w:ascii="Times New Roman" w:hAnsi="Times New Roman" w:cs="Times New Roman"/>
                <w:color w:val="111111"/>
                <w:sz w:val="24"/>
                <w:szCs w:val="24"/>
                <w:shd w:val="clear" w:color="auto" w:fill="FFFFFF"/>
              </w:rPr>
            </w:pPr>
            <w:r w:rsidRPr="007B3B33">
              <w:rPr>
                <w:rFonts w:ascii="Times New Roman" w:hAnsi="Times New Roman" w:cs="Times New Roman"/>
                <w:color w:val="111111"/>
                <w:sz w:val="24"/>
                <w:szCs w:val="24"/>
                <w:shd w:val="clear" w:color="auto" w:fill="FFFFFF"/>
              </w:rPr>
              <w:t>2015</w:t>
            </w:r>
          </w:p>
        </w:tc>
        <w:tc>
          <w:tcPr>
            <w:tcW w:w="2430" w:type="dxa"/>
          </w:tcPr>
          <w:p w:rsidR="000F7D94" w:rsidRPr="007B3B33" w:rsidRDefault="006F2BA5" w:rsidP="000F7D94">
            <w:pPr>
              <w:tabs>
                <w:tab w:val="left" w:pos="7860"/>
              </w:tab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111111"/>
                <w:sz w:val="24"/>
                <w:szCs w:val="24"/>
                <w:shd w:val="clear" w:color="auto" w:fill="FFFFFF"/>
              </w:rPr>
            </w:pPr>
            <w:r w:rsidRPr="007B3B33">
              <w:rPr>
                <w:rFonts w:ascii="Times New Roman" w:hAnsi="Times New Roman" w:cs="Times New Roman"/>
                <w:sz w:val="24"/>
                <w:szCs w:val="24"/>
              </w:rPr>
              <w:t>11,604.39</w:t>
            </w:r>
          </w:p>
        </w:tc>
        <w:tc>
          <w:tcPr>
            <w:tcW w:w="2250" w:type="dxa"/>
          </w:tcPr>
          <w:p w:rsidR="000F7D94" w:rsidRPr="007B3B33" w:rsidRDefault="007B3B33" w:rsidP="000F7D94">
            <w:pPr>
              <w:tabs>
                <w:tab w:val="left" w:pos="7860"/>
              </w:tab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111111"/>
                <w:sz w:val="24"/>
                <w:szCs w:val="24"/>
                <w:shd w:val="clear" w:color="auto" w:fill="FFFFFF"/>
              </w:rPr>
            </w:pPr>
            <w:r w:rsidRPr="007B3B33">
              <w:rPr>
                <w:rFonts w:ascii="Times New Roman" w:hAnsi="Times New Roman" w:cs="Times New Roman"/>
                <w:sz w:val="24"/>
                <w:szCs w:val="24"/>
              </w:rPr>
              <w:t>260,718,03</w:t>
            </w:r>
          </w:p>
        </w:tc>
        <w:tc>
          <w:tcPr>
            <w:tcW w:w="1375" w:type="dxa"/>
          </w:tcPr>
          <w:p w:rsidR="000F7D94" w:rsidRDefault="00FB5E30" w:rsidP="000F7D94">
            <w:pPr>
              <w:tabs>
                <w:tab w:val="left" w:pos="7860"/>
              </w:tab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111111"/>
                <w:sz w:val="24"/>
                <w:szCs w:val="24"/>
                <w:shd w:val="clear" w:color="auto" w:fill="FFFFFF"/>
              </w:rPr>
            </w:pPr>
            <w:r>
              <w:rPr>
                <w:rFonts w:ascii="Times New Roman" w:hAnsi="Times New Roman" w:cs="Times New Roman"/>
                <w:color w:val="111111"/>
                <w:sz w:val="24"/>
                <w:szCs w:val="24"/>
                <w:shd w:val="clear" w:color="auto" w:fill="FFFFFF"/>
              </w:rPr>
              <w:t>0.04</w:t>
            </w:r>
            <w:r w:rsidR="00247131">
              <w:rPr>
                <w:rFonts w:ascii="Times New Roman" w:hAnsi="Times New Roman" w:cs="Times New Roman"/>
                <w:color w:val="111111"/>
                <w:sz w:val="24"/>
                <w:szCs w:val="24"/>
                <w:shd w:val="clear" w:color="auto" w:fill="FFFFFF"/>
              </w:rPr>
              <w:t>/4%</w:t>
            </w:r>
          </w:p>
        </w:tc>
      </w:tr>
      <w:tr w:rsidR="000F7D94" w:rsidTr="0053125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38" w:type="dxa"/>
          </w:tcPr>
          <w:p w:rsidR="000F7D94" w:rsidRPr="007B3B33" w:rsidRDefault="00BA102C" w:rsidP="000F7D94">
            <w:pPr>
              <w:tabs>
                <w:tab w:val="left" w:pos="7860"/>
              </w:tabs>
              <w:rPr>
                <w:rFonts w:ascii="Times New Roman" w:hAnsi="Times New Roman" w:cs="Times New Roman"/>
                <w:color w:val="111111"/>
                <w:sz w:val="24"/>
                <w:szCs w:val="24"/>
                <w:shd w:val="clear" w:color="auto" w:fill="FFFFFF"/>
              </w:rPr>
            </w:pPr>
            <w:r w:rsidRPr="007B3B33">
              <w:rPr>
                <w:rFonts w:ascii="Times New Roman" w:hAnsi="Times New Roman" w:cs="Times New Roman"/>
                <w:color w:val="111111"/>
                <w:sz w:val="24"/>
                <w:szCs w:val="24"/>
                <w:shd w:val="clear" w:color="auto" w:fill="FFFFFF"/>
              </w:rPr>
              <w:t>2016</w:t>
            </w:r>
          </w:p>
        </w:tc>
        <w:tc>
          <w:tcPr>
            <w:tcW w:w="2430" w:type="dxa"/>
          </w:tcPr>
          <w:p w:rsidR="000F7D94" w:rsidRPr="007B3B33" w:rsidRDefault="006F2BA5" w:rsidP="000F7D94">
            <w:pPr>
              <w:tabs>
                <w:tab w:val="left" w:pos="7860"/>
              </w:tabs>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111111"/>
                <w:sz w:val="24"/>
                <w:szCs w:val="24"/>
                <w:shd w:val="clear" w:color="auto" w:fill="FFFFFF"/>
              </w:rPr>
            </w:pPr>
            <w:r w:rsidRPr="007B3B33">
              <w:rPr>
                <w:rFonts w:ascii="Times New Roman" w:hAnsi="Times New Roman" w:cs="Times New Roman"/>
                <w:sz w:val="24"/>
                <w:szCs w:val="24"/>
              </w:rPr>
              <w:t>12,852.45</w:t>
            </w:r>
          </w:p>
        </w:tc>
        <w:tc>
          <w:tcPr>
            <w:tcW w:w="2250" w:type="dxa"/>
          </w:tcPr>
          <w:p w:rsidR="000F7D94" w:rsidRPr="007B3B33" w:rsidRDefault="008A00CA" w:rsidP="000F7D94">
            <w:pPr>
              <w:tabs>
                <w:tab w:val="left" w:pos="7860"/>
              </w:tabs>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111111"/>
                <w:sz w:val="24"/>
                <w:szCs w:val="24"/>
                <w:shd w:val="clear" w:color="auto" w:fill="FFFFFF"/>
              </w:rPr>
            </w:pPr>
            <w:r w:rsidRPr="007B3B33">
              <w:rPr>
                <w:rFonts w:ascii="Times New Roman" w:hAnsi="Times New Roman" w:cs="Times New Roman"/>
                <w:sz w:val="24"/>
                <w:szCs w:val="24"/>
              </w:rPr>
              <w:t>291,798.01</w:t>
            </w:r>
            <w:r w:rsidR="007B3B33" w:rsidRPr="007B3B33">
              <w:rPr>
                <w:rFonts w:ascii="Times New Roman" w:hAnsi="Times New Roman" w:cs="Times New Roman"/>
                <w:sz w:val="24"/>
                <w:szCs w:val="24"/>
              </w:rPr>
              <w:t xml:space="preserve"> </w:t>
            </w:r>
          </w:p>
        </w:tc>
        <w:tc>
          <w:tcPr>
            <w:tcW w:w="1375" w:type="dxa"/>
          </w:tcPr>
          <w:p w:rsidR="000F7D94" w:rsidRDefault="005230B8" w:rsidP="000F7D94">
            <w:pPr>
              <w:tabs>
                <w:tab w:val="left" w:pos="7860"/>
              </w:tabs>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111111"/>
                <w:sz w:val="24"/>
                <w:szCs w:val="24"/>
                <w:shd w:val="clear" w:color="auto" w:fill="FFFFFF"/>
              </w:rPr>
            </w:pPr>
            <w:r>
              <w:rPr>
                <w:rFonts w:ascii="Times New Roman" w:hAnsi="Times New Roman" w:cs="Times New Roman"/>
                <w:color w:val="111111"/>
                <w:sz w:val="24"/>
                <w:szCs w:val="24"/>
                <w:shd w:val="clear" w:color="auto" w:fill="FFFFFF"/>
              </w:rPr>
              <w:t>0.04</w:t>
            </w:r>
            <w:r w:rsidR="00247131">
              <w:rPr>
                <w:rFonts w:ascii="Times New Roman" w:hAnsi="Times New Roman" w:cs="Times New Roman"/>
                <w:color w:val="111111"/>
                <w:sz w:val="24"/>
                <w:szCs w:val="24"/>
                <w:shd w:val="clear" w:color="auto" w:fill="FFFFFF"/>
              </w:rPr>
              <w:t>/4%</w:t>
            </w:r>
          </w:p>
        </w:tc>
      </w:tr>
      <w:tr w:rsidR="000F7D94" w:rsidTr="0053125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38" w:type="dxa"/>
          </w:tcPr>
          <w:p w:rsidR="000F7D94" w:rsidRPr="007B3B33" w:rsidRDefault="00BA102C" w:rsidP="000F7D94">
            <w:pPr>
              <w:tabs>
                <w:tab w:val="left" w:pos="7860"/>
              </w:tabs>
              <w:rPr>
                <w:rFonts w:ascii="Times New Roman" w:hAnsi="Times New Roman" w:cs="Times New Roman"/>
                <w:color w:val="111111"/>
                <w:sz w:val="24"/>
                <w:szCs w:val="24"/>
                <w:shd w:val="clear" w:color="auto" w:fill="FFFFFF"/>
              </w:rPr>
            </w:pPr>
            <w:r w:rsidRPr="007B3B33">
              <w:rPr>
                <w:rFonts w:ascii="Times New Roman" w:hAnsi="Times New Roman" w:cs="Times New Roman"/>
                <w:color w:val="111111"/>
                <w:sz w:val="24"/>
                <w:szCs w:val="24"/>
                <w:shd w:val="clear" w:color="auto" w:fill="FFFFFF"/>
              </w:rPr>
              <w:t>2017</w:t>
            </w:r>
          </w:p>
        </w:tc>
        <w:tc>
          <w:tcPr>
            <w:tcW w:w="2430" w:type="dxa"/>
          </w:tcPr>
          <w:p w:rsidR="000F7D94" w:rsidRPr="007B3B33" w:rsidRDefault="006F2BA5" w:rsidP="000F7D94">
            <w:pPr>
              <w:tabs>
                <w:tab w:val="left" w:pos="7860"/>
              </w:tab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111111"/>
                <w:sz w:val="24"/>
                <w:szCs w:val="24"/>
                <w:shd w:val="clear" w:color="auto" w:fill="FFFFFF"/>
              </w:rPr>
            </w:pPr>
            <w:r w:rsidRPr="007B3B33">
              <w:rPr>
                <w:rFonts w:ascii="Times New Roman" w:hAnsi="Times New Roman" w:cs="Times New Roman"/>
                <w:sz w:val="24"/>
                <w:szCs w:val="24"/>
              </w:rPr>
              <w:t>13,933.04</w:t>
            </w:r>
          </w:p>
        </w:tc>
        <w:tc>
          <w:tcPr>
            <w:tcW w:w="2250" w:type="dxa"/>
          </w:tcPr>
          <w:p w:rsidR="000F7D94" w:rsidRPr="007B3B33" w:rsidRDefault="008A00CA" w:rsidP="000F7D94">
            <w:pPr>
              <w:tabs>
                <w:tab w:val="left" w:pos="7860"/>
              </w:tab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111111"/>
                <w:sz w:val="24"/>
                <w:szCs w:val="24"/>
                <w:shd w:val="clear" w:color="auto" w:fill="FFFFFF"/>
              </w:rPr>
            </w:pPr>
            <w:r w:rsidRPr="007B3B33">
              <w:rPr>
                <w:rFonts w:ascii="Times New Roman" w:hAnsi="Times New Roman" w:cs="Times New Roman"/>
                <w:sz w:val="24"/>
                <w:szCs w:val="24"/>
              </w:rPr>
              <w:t>339,288.05</w:t>
            </w:r>
          </w:p>
        </w:tc>
        <w:tc>
          <w:tcPr>
            <w:tcW w:w="1375" w:type="dxa"/>
          </w:tcPr>
          <w:p w:rsidR="000F7D94" w:rsidRDefault="00E40760" w:rsidP="000F7D94">
            <w:pPr>
              <w:tabs>
                <w:tab w:val="left" w:pos="7860"/>
              </w:tab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111111"/>
                <w:sz w:val="24"/>
                <w:szCs w:val="24"/>
                <w:shd w:val="clear" w:color="auto" w:fill="FFFFFF"/>
              </w:rPr>
            </w:pPr>
            <w:r>
              <w:rPr>
                <w:rFonts w:ascii="Times New Roman" w:hAnsi="Times New Roman" w:cs="Times New Roman"/>
                <w:color w:val="111111"/>
                <w:sz w:val="24"/>
                <w:szCs w:val="24"/>
                <w:shd w:val="clear" w:color="auto" w:fill="FFFFFF"/>
              </w:rPr>
              <w:t>0.04</w:t>
            </w:r>
            <w:r w:rsidR="00247131">
              <w:rPr>
                <w:rFonts w:ascii="Times New Roman" w:hAnsi="Times New Roman" w:cs="Times New Roman"/>
                <w:color w:val="111111"/>
                <w:sz w:val="24"/>
                <w:szCs w:val="24"/>
                <w:shd w:val="clear" w:color="auto" w:fill="FFFFFF"/>
              </w:rPr>
              <w:t>/4%</w:t>
            </w:r>
          </w:p>
        </w:tc>
      </w:tr>
      <w:tr w:rsidR="000F7D94" w:rsidTr="0053125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38" w:type="dxa"/>
          </w:tcPr>
          <w:p w:rsidR="000F7D94" w:rsidRPr="007B3B33" w:rsidRDefault="00BA102C" w:rsidP="000F7D94">
            <w:pPr>
              <w:tabs>
                <w:tab w:val="left" w:pos="7860"/>
              </w:tabs>
              <w:rPr>
                <w:rFonts w:ascii="Times New Roman" w:hAnsi="Times New Roman" w:cs="Times New Roman"/>
                <w:color w:val="111111"/>
                <w:sz w:val="24"/>
                <w:szCs w:val="24"/>
                <w:shd w:val="clear" w:color="auto" w:fill="FFFFFF"/>
              </w:rPr>
            </w:pPr>
            <w:r w:rsidRPr="007B3B33">
              <w:rPr>
                <w:rFonts w:ascii="Times New Roman" w:hAnsi="Times New Roman" w:cs="Times New Roman"/>
                <w:color w:val="111111"/>
                <w:sz w:val="24"/>
                <w:szCs w:val="24"/>
                <w:shd w:val="clear" w:color="auto" w:fill="FFFFFF"/>
              </w:rPr>
              <w:t>2018</w:t>
            </w:r>
          </w:p>
        </w:tc>
        <w:tc>
          <w:tcPr>
            <w:tcW w:w="2430" w:type="dxa"/>
          </w:tcPr>
          <w:p w:rsidR="000F7D94" w:rsidRPr="007B3B33" w:rsidRDefault="006F2BA5" w:rsidP="000F7D94">
            <w:pPr>
              <w:tabs>
                <w:tab w:val="left" w:pos="7860"/>
              </w:tabs>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111111"/>
                <w:sz w:val="24"/>
                <w:szCs w:val="24"/>
                <w:shd w:val="clear" w:color="auto" w:fill="FFFFFF"/>
              </w:rPr>
            </w:pPr>
            <w:r w:rsidRPr="007B3B33">
              <w:rPr>
                <w:rFonts w:ascii="Times New Roman" w:hAnsi="Times New Roman" w:cs="Times New Roman"/>
                <w:sz w:val="24"/>
                <w:szCs w:val="24"/>
              </w:rPr>
              <w:t>14,961.92</w:t>
            </w:r>
          </w:p>
        </w:tc>
        <w:tc>
          <w:tcPr>
            <w:tcW w:w="2250" w:type="dxa"/>
          </w:tcPr>
          <w:p w:rsidR="000F7D94" w:rsidRPr="007B3B33" w:rsidRDefault="0011153E" w:rsidP="000F7D94">
            <w:pPr>
              <w:tabs>
                <w:tab w:val="left" w:pos="7860"/>
              </w:tabs>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111111"/>
                <w:sz w:val="24"/>
                <w:szCs w:val="24"/>
                <w:shd w:val="clear" w:color="auto" w:fill="FFFFFF"/>
              </w:rPr>
            </w:pPr>
            <w:r w:rsidRPr="007B3B33">
              <w:rPr>
                <w:rFonts w:ascii="Times New Roman" w:hAnsi="Times New Roman" w:cs="Times New Roman"/>
                <w:sz w:val="24"/>
                <w:szCs w:val="24"/>
              </w:rPr>
              <w:t>381,575.67</w:t>
            </w:r>
          </w:p>
        </w:tc>
        <w:tc>
          <w:tcPr>
            <w:tcW w:w="1375" w:type="dxa"/>
          </w:tcPr>
          <w:p w:rsidR="000F7D94" w:rsidRDefault="00EF2903" w:rsidP="000F7D94">
            <w:pPr>
              <w:tabs>
                <w:tab w:val="left" w:pos="7860"/>
              </w:tabs>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111111"/>
                <w:sz w:val="24"/>
                <w:szCs w:val="24"/>
                <w:shd w:val="clear" w:color="auto" w:fill="FFFFFF"/>
              </w:rPr>
            </w:pPr>
            <w:r>
              <w:rPr>
                <w:rFonts w:ascii="Times New Roman" w:hAnsi="Times New Roman" w:cs="Times New Roman"/>
                <w:color w:val="111111"/>
                <w:sz w:val="24"/>
                <w:szCs w:val="24"/>
                <w:shd w:val="clear" w:color="auto" w:fill="FFFFFF"/>
              </w:rPr>
              <w:t>0.039</w:t>
            </w:r>
            <w:r w:rsidR="00247131">
              <w:rPr>
                <w:rFonts w:ascii="Times New Roman" w:hAnsi="Times New Roman" w:cs="Times New Roman"/>
                <w:color w:val="111111"/>
                <w:sz w:val="24"/>
                <w:szCs w:val="24"/>
                <w:shd w:val="clear" w:color="auto" w:fill="FFFFFF"/>
              </w:rPr>
              <w:t>/3.9%</w:t>
            </w:r>
          </w:p>
        </w:tc>
      </w:tr>
      <w:tr w:rsidR="000F7D94" w:rsidTr="0053125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38" w:type="dxa"/>
          </w:tcPr>
          <w:p w:rsidR="000F7D94" w:rsidRPr="007B3B33" w:rsidRDefault="00BA102C" w:rsidP="000F7D94">
            <w:pPr>
              <w:tabs>
                <w:tab w:val="left" w:pos="7860"/>
              </w:tabs>
              <w:rPr>
                <w:rFonts w:ascii="Times New Roman" w:hAnsi="Times New Roman" w:cs="Times New Roman"/>
                <w:color w:val="111111"/>
                <w:sz w:val="24"/>
                <w:szCs w:val="24"/>
                <w:shd w:val="clear" w:color="auto" w:fill="FFFFFF"/>
              </w:rPr>
            </w:pPr>
            <w:r w:rsidRPr="007B3B33">
              <w:rPr>
                <w:rFonts w:ascii="Times New Roman" w:hAnsi="Times New Roman" w:cs="Times New Roman"/>
                <w:color w:val="111111"/>
                <w:sz w:val="24"/>
                <w:szCs w:val="24"/>
                <w:shd w:val="clear" w:color="auto" w:fill="FFFFFF"/>
              </w:rPr>
              <w:t>2019</w:t>
            </w:r>
          </w:p>
        </w:tc>
        <w:tc>
          <w:tcPr>
            <w:tcW w:w="2430" w:type="dxa"/>
          </w:tcPr>
          <w:p w:rsidR="000F7D94" w:rsidRPr="007B3B33" w:rsidRDefault="006F2BA5" w:rsidP="000F7D94">
            <w:pPr>
              <w:tabs>
                <w:tab w:val="left" w:pos="7860"/>
              </w:tab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111111"/>
                <w:sz w:val="24"/>
                <w:szCs w:val="24"/>
                <w:shd w:val="clear" w:color="auto" w:fill="FFFFFF"/>
              </w:rPr>
            </w:pPr>
            <w:r w:rsidRPr="007B3B33">
              <w:rPr>
                <w:rFonts w:ascii="Times New Roman" w:hAnsi="Times New Roman" w:cs="Times New Roman"/>
                <w:color w:val="111111"/>
                <w:sz w:val="24"/>
                <w:szCs w:val="24"/>
                <w:shd w:val="clear" w:color="auto" w:fill="FFFFFF"/>
              </w:rPr>
              <w:t>14390.72</w:t>
            </w:r>
          </w:p>
        </w:tc>
        <w:tc>
          <w:tcPr>
            <w:tcW w:w="2250" w:type="dxa"/>
          </w:tcPr>
          <w:p w:rsidR="000F7D94" w:rsidRPr="007B3B33" w:rsidRDefault="006F2BA5" w:rsidP="000F7D94">
            <w:pPr>
              <w:tabs>
                <w:tab w:val="left" w:pos="7860"/>
              </w:tab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111111"/>
                <w:sz w:val="24"/>
                <w:szCs w:val="24"/>
                <w:shd w:val="clear" w:color="auto" w:fill="FFFFFF"/>
              </w:rPr>
            </w:pPr>
            <w:r w:rsidRPr="007B3B33">
              <w:rPr>
                <w:rFonts w:ascii="Times New Roman" w:hAnsi="Times New Roman" w:cs="Times New Roman"/>
                <w:sz w:val="24"/>
                <w:szCs w:val="24"/>
              </w:rPr>
              <w:t>422,312.71</w:t>
            </w:r>
          </w:p>
        </w:tc>
        <w:tc>
          <w:tcPr>
            <w:tcW w:w="1375" w:type="dxa"/>
          </w:tcPr>
          <w:p w:rsidR="000F7D94" w:rsidRDefault="00C058E7" w:rsidP="000F7D94">
            <w:pPr>
              <w:tabs>
                <w:tab w:val="left" w:pos="7860"/>
              </w:tab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111111"/>
                <w:sz w:val="24"/>
                <w:szCs w:val="24"/>
                <w:shd w:val="clear" w:color="auto" w:fill="FFFFFF"/>
              </w:rPr>
            </w:pPr>
            <w:r>
              <w:rPr>
                <w:rFonts w:ascii="Times New Roman" w:hAnsi="Times New Roman" w:cs="Times New Roman"/>
                <w:color w:val="111111"/>
                <w:sz w:val="24"/>
                <w:szCs w:val="24"/>
                <w:shd w:val="clear" w:color="auto" w:fill="FFFFFF"/>
              </w:rPr>
              <w:t>0.034</w:t>
            </w:r>
            <w:r w:rsidR="00247131">
              <w:rPr>
                <w:rFonts w:ascii="Times New Roman" w:hAnsi="Times New Roman" w:cs="Times New Roman"/>
                <w:color w:val="111111"/>
                <w:sz w:val="24"/>
                <w:szCs w:val="24"/>
                <w:shd w:val="clear" w:color="auto" w:fill="FFFFFF"/>
              </w:rPr>
              <w:t>/3.4%</w:t>
            </w:r>
          </w:p>
        </w:tc>
      </w:tr>
    </w:tbl>
    <w:p w:rsidR="00D20633" w:rsidRDefault="000F7D94" w:rsidP="00483A5F">
      <w:pPr>
        <w:tabs>
          <w:tab w:val="left" w:pos="7860"/>
        </w:tabs>
        <w:rPr>
          <w:rFonts w:ascii="Times New Roman" w:hAnsi="Times New Roman" w:cs="Times New Roman"/>
          <w:color w:val="111111"/>
          <w:sz w:val="24"/>
          <w:szCs w:val="24"/>
          <w:shd w:val="clear" w:color="auto" w:fill="FFFFFF"/>
        </w:rPr>
      </w:pPr>
      <w:r>
        <w:rPr>
          <w:rFonts w:ascii="Times New Roman" w:hAnsi="Times New Roman" w:cs="Times New Roman"/>
          <w:color w:val="111111"/>
          <w:sz w:val="24"/>
          <w:szCs w:val="24"/>
          <w:shd w:val="clear" w:color="auto" w:fill="FFFFFF"/>
        </w:rPr>
        <w:br w:type="textWrapping" w:clear="all"/>
      </w:r>
    </w:p>
    <w:p w:rsidR="00247131" w:rsidRPr="004458B7" w:rsidRDefault="00247131" w:rsidP="00483A5F">
      <w:pPr>
        <w:tabs>
          <w:tab w:val="left" w:pos="7860"/>
        </w:tabs>
        <w:rPr>
          <w:rFonts w:ascii="Times New Roman" w:hAnsi="Times New Roman" w:cs="Times New Roman"/>
          <w:color w:val="111111"/>
          <w:sz w:val="24"/>
          <w:szCs w:val="24"/>
          <w:shd w:val="clear" w:color="auto" w:fill="FFFFFF"/>
        </w:rPr>
      </w:pPr>
      <w:r>
        <w:rPr>
          <w:rFonts w:ascii="Times New Roman" w:hAnsi="Times New Roman" w:cs="Times New Roman"/>
          <w:color w:val="111111"/>
          <w:sz w:val="24"/>
          <w:szCs w:val="24"/>
          <w:shd w:val="clear" w:color="auto" w:fill="FFFFFF"/>
        </w:rPr>
        <w:t>Interpretation</w:t>
      </w:r>
      <w:r w:rsidR="008C20ED">
        <w:rPr>
          <w:rFonts w:ascii="Times New Roman" w:hAnsi="Times New Roman" w:cs="Times New Roman"/>
          <w:color w:val="111111"/>
          <w:sz w:val="24"/>
          <w:szCs w:val="24"/>
          <w:shd w:val="clear" w:color="auto" w:fill="FFFFFF"/>
        </w:rPr>
        <w:t>: 2019</w:t>
      </w:r>
      <w:r w:rsidR="00DF0BB3">
        <w:rPr>
          <w:rFonts w:ascii="Times New Roman" w:hAnsi="Times New Roman" w:cs="Times New Roman"/>
          <w:color w:val="111111"/>
          <w:sz w:val="24"/>
          <w:szCs w:val="24"/>
          <w:shd w:val="clear" w:color="auto" w:fill="FFFFFF"/>
        </w:rPr>
        <w:t xml:space="preserve"> ratio is low other years are stable.</w:t>
      </w:r>
      <w:r w:rsidR="00143384">
        <w:rPr>
          <w:rFonts w:ascii="Times New Roman" w:hAnsi="Times New Roman" w:cs="Times New Roman"/>
          <w:color w:val="111111"/>
          <w:sz w:val="24"/>
          <w:szCs w:val="24"/>
          <w:shd w:val="clear" w:color="auto" w:fill="FFFFFF"/>
        </w:rPr>
        <w:t xml:space="preserve"> Operating efficiency </w:t>
      </w:r>
      <w:r w:rsidR="007B1C27">
        <w:rPr>
          <w:rFonts w:ascii="Times New Roman" w:hAnsi="Times New Roman" w:cs="Times New Roman"/>
          <w:color w:val="111111"/>
          <w:sz w:val="24"/>
          <w:szCs w:val="24"/>
          <w:shd w:val="clear" w:color="auto" w:fill="FFFFFF"/>
        </w:rPr>
        <w:t xml:space="preserve">of the bank </w:t>
      </w:r>
      <w:r w:rsidR="006E56EC">
        <w:rPr>
          <w:rFonts w:ascii="Times New Roman" w:hAnsi="Times New Roman" w:cs="Times New Roman"/>
          <w:color w:val="111111"/>
          <w:sz w:val="24"/>
          <w:szCs w:val="24"/>
          <w:shd w:val="clear" w:color="auto" w:fill="FFFFFF"/>
        </w:rPr>
        <w:t>is decreasing, which can indicate management related issues.</w:t>
      </w:r>
    </w:p>
    <w:p w:rsidR="00800793" w:rsidRPr="001E0323" w:rsidRDefault="00F27298" w:rsidP="001E0323">
      <w:pPr>
        <w:pStyle w:val="Subtitle"/>
        <w:rPr>
          <w:rFonts w:ascii="Times New Roman" w:hAnsi="Times New Roman" w:cs="Times New Roman"/>
          <w:i w:val="0"/>
          <w:color w:val="17365D" w:themeColor="text2" w:themeShade="BF"/>
          <w:sz w:val="32"/>
          <w:szCs w:val="32"/>
          <w:shd w:val="clear" w:color="auto" w:fill="FFFFFF"/>
        </w:rPr>
      </w:pPr>
      <w:r>
        <w:rPr>
          <w:rFonts w:ascii="Times New Roman" w:hAnsi="Times New Roman" w:cs="Times New Roman"/>
          <w:i w:val="0"/>
          <w:color w:val="17365D" w:themeColor="text2" w:themeShade="BF"/>
          <w:sz w:val="32"/>
          <w:szCs w:val="32"/>
          <w:shd w:val="clear" w:color="auto" w:fill="FFFFFF"/>
        </w:rPr>
        <w:t xml:space="preserve">4.6 </w:t>
      </w:r>
      <w:r w:rsidR="00800793" w:rsidRPr="001E0323">
        <w:rPr>
          <w:rFonts w:ascii="Times New Roman" w:hAnsi="Times New Roman" w:cs="Times New Roman"/>
          <w:i w:val="0"/>
          <w:color w:val="17365D" w:themeColor="text2" w:themeShade="BF"/>
          <w:sz w:val="32"/>
          <w:szCs w:val="32"/>
          <w:shd w:val="clear" w:color="auto" w:fill="FFFFFF"/>
        </w:rPr>
        <w:t xml:space="preserve">Capital structure assessment </w:t>
      </w:r>
    </w:p>
    <w:p w:rsidR="00BD4A43" w:rsidRPr="00625495" w:rsidRDefault="00F27298" w:rsidP="00625495">
      <w:pPr>
        <w:pStyle w:val="Subtitle"/>
        <w:rPr>
          <w:rFonts w:ascii="Times New Roman" w:hAnsi="Times New Roman" w:cs="Times New Roman"/>
          <w:i w:val="0"/>
          <w:color w:val="17365D" w:themeColor="text2" w:themeShade="BF"/>
          <w:sz w:val="28"/>
          <w:szCs w:val="28"/>
          <w:shd w:val="clear" w:color="auto" w:fill="FFFFFF"/>
        </w:rPr>
      </w:pPr>
      <w:r>
        <w:rPr>
          <w:rFonts w:ascii="Times New Roman" w:hAnsi="Times New Roman" w:cs="Times New Roman"/>
          <w:i w:val="0"/>
          <w:color w:val="17365D" w:themeColor="text2" w:themeShade="BF"/>
          <w:sz w:val="28"/>
          <w:szCs w:val="28"/>
          <w:shd w:val="clear" w:color="auto" w:fill="FFFFFF"/>
        </w:rPr>
        <w:t xml:space="preserve">4.6.1 </w:t>
      </w:r>
      <w:r w:rsidR="00692BF6" w:rsidRPr="00625495">
        <w:rPr>
          <w:rFonts w:ascii="Times New Roman" w:hAnsi="Times New Roman" w:cs="Times New Roman"/>
          <w:i w:val="0"/>
          <w:color w:val="17365D" w:themeColor="text2" w:themeShade="BF"/>
          <w:sz w:val="28"/>
          <w:szCs w:val="28"/>
          <w:shd w:val="clear" w:color="auto" w:fill="FFFFFF"/>
        </w:rPr>
        <w:t>Debt to equity ratio</w:t>
      </w:r>
    </w:p>
    <w:p w:rsidR="004D2D01" w:rsidRDefault="004D2D01" w:rsidP="00483A5F">
      <w:pPr>
        <w:tabs>
          <w:tab w:val="left" w:pos="7860"/>
        </w:tabs>
        <w:rPr>
          <w:rFonts w:ascii="Times New Roman" w:hAnsi="Times New Roman" w:cs="Times New Roman"/>
          <w:sz w:val="24"/>
          <w:szCs w:val="24"/>
        </w:rPr>
      </w:pPr>
      <w:r>
        <w:rPr>
          <w:rFonts w:ascii="Times New Roman" w:hAnsi="Times New Roman" w:cs="Times New Roman"/>
          <w:sz w:val="24"/>
          <w:szCs w:val="24"/>
        </w:rPr>
        <w:t>Debt to equity ratio for the last 5 years</w:t>
      </w:r>
    </w:p>
    <w:p w:rsidR="0044618D" w:rsidRDefault="0044618D" w:rsidP="00483A5F">
      <w:pPr>
        <w:tabs>
          <w:tab w:val="left" w:pos="7860"/>
        </w:tabs>
        <w:rPr>
          <w:rFonts w:ascii="Times New Roman" w:hAnsi="Times New Roman" w:cs="Times New Roman"/>
          <w:sz w:val="24"/>
          <w:szCs w:val="24"/>
        </w:rPr>
      </w:pPr>
      <w:r>
        <w:rPr>
          <w:rFonts w:ascii="Times New Roman" w:hAnsi="Times New Roman" w:cs="Times New Roman"/>
          <w:sz w:val="24"/>
          <w:szCs w:val="24"/>
        </w:rPr>
        <w:lastRenderedPageBreak/>
        <w:t>Debt capital ÷ equity capital = debt to equity ratio.</w:t>
      </w:r>
    </w:p>
    <w:tbl>
      <w:tblPr>
        <w:tblStyle w:val="LightGrid-Accent3"/>
        <w:tblW w:w="0" w:type="auto"/>
        <w:tblLook w:val="04A0" w:firstRow="1" w:lastRow="0" w:firstColumn="1" w:lastColumn="0" w:noHBand="0" w:noVBand="1"/>
      </w:tblPr>
      <w:tblGrid>
        <w:gridCol w:w="1008"/>
        <w:gridCol w:w="2700"/>
      </w:tblGrid>
      <w:tr w:rsidR="00341210" w:rsidTr="0013488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08" w:type="dxa"/>
          </w:tcPr>
          <w:p w:rsidR="00341210" w:rsidRDefault="00341210" w:rsidP="00483A5F">
            <w:pPr>
              <w:tabs>
                <w:tab w:val="left" w:pos="7860"/>
              </w:tabs>
              <w:rPr>
                <w:rFonts w:ascii="Times New Roman" w:hAnsi="Times New Roman" w:cs="Times New Roman"/>
                <w:sz w:val="24"/>
                <w:szCs w:val="24"/>
              </w:rPr>
            </w:pPr>
            <w:r>
              <w:rPr>
                <w:rFonts w:ascii="Times New Roman" w:hAnsi="Times New Roman" w:cs="Times New Roman"/>
                <w:sz w:val="24"/>
                <w:szCs w:val="24"/>
              </w:rPr>
              <w:t xml:space="preserve">Year </w:t>
            </w:r>
          </w:p>
        </w:tc>
        <w:tc>
          <w:tcPr>
            <w:tcW w:w="2700" w:type="dxa"/>
          </w:tcPr>
          <w:p w:rsidR="00341210" w:rsidRPr="00F5654E" w:rsidRDefault="000E2CF7" w:rsidP="00483A5F">
            <w:pPr>
              <w:tabs>
                <w:tab w:val="left" w:pos="7860"/>
              </w:tabs>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5654E">
              <w:rPr>
                <w:rFonts w:ascii="Times New Roman" w:hAnsi="Times New Roman" w:cs="Times New Roman"/>
                <w:sz w:val="24"/>
                <w:szCs w:val="24"/>
              </w:rPr>
              <w:t>Debt equity ratio</w:t>
            </w:r>
          </w:p>
        </w:tc>
      </w:tr>
      <w:tr w:rsidR="00341210" w:rsidTr="0013488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08" w:type="dxa"/>
          </w:tcPr>
          <w:p w:rsidR="00341210" w:rsidRDefault="00341210" w:rsidP="00483A5F">
            <w:pPr>
              <w:tabs>
                <w:tab w:val="left" w:pos="7860"/>
              </w:tabs>
              <w:rPr>
                <w:rFonts w:ascii="Times New Roman" w:hAnsi="Times New Roman" w:cs="Times New Roman"/>
                <w:sz w:val="24"/>
                <w:szCs w:val="24"/>
              </w:rPr>
            </w:pPr>
            <w:r>
              <w:rPr>
                <w:rFonts w:ascii="Times New Roman" w:hAnsi="Times New Roman" w:cs="Times New Roman"/>
                <w:sz w:val="24"/>
                <w:szCs w:val="24"/>
              </w:rPr>
              <w:t>2015</w:t>
            </w:r>
          </w:p>
        </w:tc>
        <w:tc>
          <w:tcPr>
            <w:tcW w:w="2700" w:type="dxa"/>
          </w:tcPr>
          <w:p w:rsidR="00341210" w:rsidRPr="00F5654E" w:rsidRDefault="00F5654E" w:rsidP="00483A5F">
            <w:pPr>
              <w:tabs>
                <w:tab w:val="left" w:pos="7860"/>
              </w:tab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5654E">
              <w:rPr>
                <w:rFonts w:ascii="Times New Roman" w:hAnsi="Times New Roman" w:cs="Times New Roman"/>
                <w:sz w:val="24"/>
                <w:szCs w:val="24"/>
              </w:rPr>
              <w:t>8.58</w:t>
            </w:r>
          </w:p>
        </w:tc>
      </w:tr>
      <w:tr w:rsidR="00341210" w:rsidTr="0013488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08" w:type="dxa"/>
          </w:tcPr>
          <w:p w:rsidR="00341210" w:rsidRDefault="00341210" w:rsidP="00483A5F">
            <w:pPr>
              <w:tabs>
                <w:tab w:val="left" w:pos="7860"/>
              </w:tabs>
              <w:rPr>
                <w:rFonts w:ascii="Times New Roman" w:hAnsi="Times New Roman" w:cs="Times New Roman"/>
                <w:sz w:val="24"/>
                <w:szCs w:val="24"/>
              </w:rPr>
            </w:pPr>
            <w:r>
              <w:rPr>
                <w:rFonts w:ascii="Times New Roman" w:hAnsi="Times New Roman" w:cs="Times New Roman"/>
                <w:sz w:val="24"/>
                <w:szCs w:val="24"/>
              </w:rPr>
              <w:t>2016</w:t>
            </w:r>
          </w:p>
        </w:tc>
        <w:tc>
          <w:tcPr>
            <w:tcW w:w="2700" w:type="dxa"/>
          </w:tcPr>
          <w:p w:rsidR="00341210" w:rsidRPr="00F5654E" w:rsidRDefault="00F5654E" w:rsidP="00483A5F">
            <w:pPr>
              <w:tabs>
                <w:tab w:val="left" w:pos="7860"/>
              </w:tabs>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F5654E">
              <w:rPr>
                <w:rFonts w:ascii="Times New Roman" w:hAnsi="Times New Roman" w:cs="Times New Roman"/>
                <w:sz w:val="24"/>
                <w:szCs w:val="24"/>
              </w:rPr>
              <w:t>10.00</w:t>
            </w:r>
          </w:p>
        </w:tc>
      </w:tr>
      <w:tr w:rsidR="00341210" w:rsidTr="0013488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08" w:type="dxa"/>
          </w:tcPr>
          <w:p w:rsidR="00341210" w:rsidRDefault="00341210" w:rsidP="00483A5F">
            <w:pPr>
              <w:tabs>
                <w:tab w:val="left" w:pos="7860"/>
              </w:tabs>
              <w:rPr>
                <w:rFonts w:ascii="Times New Roman" w:hAnsi="Times New Roman" w:cs="Times New Roman"/>
                <w:sz w:val="24"/>
                <w:szCs w:val="24"/>
              </w:rPr>
            </w:pPr>
            <w:r>
              <w:rPr>
                <w:rFonts w:ascii="Times New Roman" w:hAnsi="Times New Roman" w:cs="Times New Roman"/>
                <w:sz w:val="24"/>
                <w:szCs w:val="24"/>
              </w:rPr>
              <w:t>2017</w:t>
            </w:r>
          </w:p>
        </w:tc>
        <w:tc>
          <w:tcPr>
            <w:tcW w:w="2700" w:type="dxa"/>
          </w:tcPr>
          <w:p w:rsidR="00341210" w:rsidRPr="00F5654E" w:rsidRDefault="00F5654E" w:rsidP="00483A5F">
            <w:pPr>
              <w:tabs>
                <w:tab w:val="left" w:pos="7860"/>
              </w:tab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5654E">
              <w:rPr>
                <w:rFonts w:ascii="Times New Roman" w:hAnsi="Times New Roman" w:cs="Times New Roman"/>
                <w:sz w:val="24"/>
                <w:szCs w:val="24"/>
              </w:rPr>
              <w:t>12.14</w:t>
            </w:r>
          </w:p>
        </w:tc>
      </w:tr>
      <w:tr w:rsidR="00341210" w:rsidTr="0013488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08" w:type="dxa"/>
          </w:tcPr>
          <w:p w:rsidR="00341210" w:rsidRDefault="00341210" w:rsidP="00483A5F">
            <w:pPr>
              <w:tabs>
                <w:tab w:val="left" w:pos="7860"/>
              </w:tabs>
              <w:rPr>
                <w:rFonts w:ascii="Times New Roman" w:hAnsi="Times New Roman" w:cs="Times New Roman"/>
                <w:sz w:val="24"/>
                <w:szCs w:val="24"/>
              </w:rPr>
            </w:pPr>
            <w:r>
              <w:rPr>
                <w:rFonts w:ascii="Times New Roman" w:hAnsi="Times New Roman" w:cs="Times New Roman"/>
                <w:sz w:val="24"/>
                <w:szCs w:val="24"/>
              </w:rPr>
              <w:t>2018</w:t>
            </w:r>
          </w:p>
        </w:tc>
        <w:tc>
          <w:tcPr>
            <w:tcW w:w="2700" w:type="dxa"/>
          </w:tcPr>
          <w:p w:rsidR="00341210" w:rsidRPr="00F5654E" w:rsidRDefault="00F5654E" w:rsidP="00483A5F">
            <w:pPr>
              <w:tabs>
                <w:tab w:val="left" w:pos="7860"/>
              </w:tabs>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F5654E">
              <w:rPr>
                <w:rFonts w:ascii="Times New Roman" w:hAnsi="Times New Roman" w:cs="Times New Roman"/>
                <w:sz w:val="24"/>
                <w:szCs w:val="24"/>
              </w:rPr>
              <w:t>12.57</w:t>
            </w:r>
          </w:p>
        </w:tc>
      </w:tr>
      <w:tr w:rsidR="00341210" w:rsidTr="0013488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08" w:type="dxa"/>
          </w:tcPr>
          <w:p w:rsidR="00341210" w:rsidRDefault="00341210" w:rsidP="00483A5F">
            <w:pPr>
              <w:tabs>
                <w:tab w:val="left" w:pos="7860"/>
              </w:tabs>
              <w:rPr>
                <w:rFonts w:ascii="Times New Roman" w:hAnsi="Times New Roman" w:cs="Times New Roman"/>
                <w:sz w:val="24"/>
                <w:szCs w:val="24"/>
              </w:rPr>
            </w:pPr>
            <w:r>
              <w:rPr>
                <w:rFonts w:ascii="Times New Roman" w:hAnsi="Times New Roman" w:cs="Times New Roman"/>
                <w:sz w:val="24"/>
                <w:szCs w:val="24"/>
              </w:rPr>
              <w:t>2019</w:t>
            </w:r>
          </w:p>
        </w:tc>
        <w:tc>
          <w:tcPr>
            <w:tcW w:w="2700" w:type="dxa"/>
          </w:tcPr>
          <w:p w:rsidR="00341210" w:rsidRPr="00F5654E" w:rsidRDefault="00F5654E" w:rsidP="00483A5F">
            <w:pPr>
              <w:tabs>
                <w:tab w:val="left" w:pos="7860"/>
              </w:tab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5654E">
              <w:rPr>
                <w:rFonts w:ascii="Times New Roman" w:hAnsi="Times New Roman" w:cs="Times New Roman"/>
                <w:sz w:val="24"/>
                <w:szCs w:val="24"/>
              </w:rPr>
              <w:t>12.85</w:t>
            </w:r>
          </w:p>
        </w:tc>
      </w:tr>
    </w:tbl>
    <w:p w:rsidR="00341210" w:rsidRDefault="00341210" w:rsidP="00483A5F">
      <w:pPr>
        <w:tabs>
          <w:tab w:val="left" w:pos="7860"/>
        </w:tabs>
        <w:rPr>
          <w:rFonts w:ascii="Times New Roman" w:hAnsi="Times New Roman" w:cs="Times New Roman"/>
          <w:sz w:val="24"/>
          <w:szCs w:val="24"/>
        </w:rPr>
      </w:pPr>
    </w:p>
    <w:p w:rsidR="00800793" w:rsidRPr="00EC7ABE" w:rsidRDefault="00F507B2" w:rsidP="00483A5F">
      <w:pPr>
        <w:tabs>
          <w:tab w:val="left" w:pos="7860"/>
        </w:tabs>
        <w:rPr>
          <w:rFonts w:ascii="Times New Roman" w:hAnsi="Times New Roman" w:cs="Times New Roman"/>
          <w:sz w:val="18"/>
          <w:szCs w:val="18"/>
        </w:rPr>
      </w:pPr>
      <w:r w:rsidRPr="00F507B2">
        <w:rPr>
          <w:rFonts w:ascii="Times New Roman" w:hAnsi="Times New Roman" w:cs="Times New Roman"/>
          <w:noProof/>
          <w:sz w:val="24"/>
          <w:szCs w:val="24"/>
        </w:rPr>
        <w:drawing>
          <wp:anchor distT="0" distB="0" distL="114300" distR="114300" simplePos="0" relativeHeight="251664384" behindDoc="0" locked="0" layoutInCell="1" allowOverlap="1">
            <wp:simplePos x="0" y="0"/>
            <wp:positionH relativeFrom="column">
              <wp:align>left</wp:align>
            </wp:positionH>
            <wp:positionV relativeFrom="paragraph">
              <wp:align>top</wp:align>
            </wp:positionV>
            <wp:extent cx="3189258" cy="1995943"/>
            <wp:effectExtent l="19050" t="0" r="11142" b="4307"/>
            <wp:wrapSquare wrapText="bothSides"/>
            <wp:docPr id="17"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anchor>
        </w:drawing>
      </w:r>
      <w:r w:rsidR="001476B0">
        <w:rPr>
          <w:rFonts w:ascii="Times New Roman" w:hAnsi="Times New Roman" w:cs="Times New Roman"/>
          <w:sz w:val="24"/>
          <w:szCs w:val="24"/>
        </w:rPr>
        <w:br w:type="textWrapping" w:clear="all"/>
      </w:r>
      <w:r w:rsidR="00EC7ABE">
        <w:rPr>
          <w:rFonts w:ascii="Times New Roman" w:hAnsi="Times New Roman" w:cs="Times New Roman"/>
          <w:sz w:val="24"/>
          <w:szCs w:val="24"/>
        </w:rPr>
        <w:t xml:space="preserve">                             </w:t>
      </w:r>
      <w:r w:rsidR="00EC7ABE" w:rsidRPr="00EC7ABE">
        <w:rPr>
          <w:rFonts w:ascii="Times New Roman" w:hAnsi="Times New Roman" w:cs="Times New Roman"/>
          <w:sz w:val="18"/>
          <w:szCs w:val="18"/>
        </w:rPr>
        <w:t>Figure</w:t>
      </w:r>
      <w:r w:rsidR="00EC7ABE">
        <w:rPr>
          <w:rFonts w:ascii="Times New Roman" w:hAnsi="Times New Roman" w:cs="Times New Roman"/>
          <w:sz w:val="18"/>
          <w:szCs w:val="18"/>
        </w:rPr>
        <w:t>:</w:t>
      </w:r>
      <w:r w:rsidR="00EC7ABE" w:rsidRPr="00EC7ABE">
        <w:rPr>
          <w:rFonts w:ascii="Times New Roman" w:hAnsi="Times New Roman" w:cs="Times New Roman"/>
          <w:sz w:val="18"/>
          <w:szCs w:val="18"/>
        </w:rPr>
        <w:t xml:space="preserve"> 11</w:t>
      </w:r>
    </w:p>
    <w:p w:rsidR="00BC3A95" w:rsidRPr="008F6D6B" w:rsidRDefault="004746F0" w:rsidP="00BC3A95">
      <w:pPr>
        <w:tabs>
          <w:tab w:val="left" w:pos="7860"/>
        </w:tabs>
        <w:rPr>
          <w:rFonts w:ascii="Times New Roman" w:hAnsi="Times New Roman" w:cs="Times New Roman"/>
          <w:sz w:val="24"/>
          <w:szCs w:val="24"/>
          <w:u w:val="single"/>
        </w:rPr>
      </w:pPr>
      <w:r w:rsidRPr="008F6D6B">
        <w:rPr>
          <w:rFonts w:ascii="Times New Roman" w:hAnsi="Times New Roman" w:cs="Times New Roman"/>
          <w:sz w:val="24"/>
          <w:szCs w:val="24"/>
          <w:u w:val="single"/>
        </w:rPr>
        <w:t>Interpretation</w:t>
      </w:r>
      <w:r w:rsidR="008F6D6B" w:rsidRPr="008F6D6B">
        <w:rPr>
          <w:rFonts w:ascii="Times New Roman" w:hAnsi="Times New Roman" w:cs="Times New Roman"/>
          <w:sz w:val="24"/>
          <w:szCs w:val="24"/>
          <w:u w:val="single"/>
        </w:rPr>
        <w:t xml:space="preserve">: </w:t>
      </w:r>
    </w:p>
    <w:p w:rsidR="009711BC" w:rsidRPr="002057D3" w:rsidRDefault="004A5B23" w:rsidP="009877DB">
      <w:pPr>
        <w:tabs>
          <w:tab w:val="left" w:pos="7860"/>
        </w:tabs>
        <w:jc w:val="both"/>
        <w:rPr>
          <w:rFonts w:ascii="Times New Roman" w:hAnsi="Times New Roman" w:cs="Times New Roman"/>
          <w:color w:val="111111"/>
          <w:sz w:val="24"/>
          <w:szCs w:val="24"/>
        </w:rPr>
      </w:pPr>
      <w:r>
        <w:rPr>
          <w:rFonts w:ascii="Times New Roman" w:hAnsi="Times New Roman" w:cs="Times New Roman"/>
          <w:color w:val="111111"/>
          <w:sz w:val="24"/>
          <w:szCs w:val="24"/>
        </w:rPr>
        <w:t>D/E</w:t>
      </w:r>
      <w:r w:rsidR="00337D47">
        <w:rPr>
          <w:rFonts w:ascii="Times New Roman" w:hAnsi="Times New Roman" w:cs="Times New Roman"/>
          <w:color w:val="111111"/>
          <w:sz w:val="24"/>
          <w:szCs w:val="24"/>
        </w:rPr>
        <w:t xml:space="preserve"> ratio is used to measure the</w:t>
      </w:r>
      <w:r w:rsidR="00BC3A95" w:rsidRPr="00BC3A95">
        <w:rPr>
          <w:rFonts w:ascii="Times New Roman" w:hAnsi="Times New Roman" w:cs="Times New Roman"/>
          <w:color w:val="111111"/>
          <w:sz w:val="24"/>
          <w:szCs w:val="24"/>
        </w:rPr>
        <w:t xml:space="preserve"> financial leverage</w:t>
      </w:r>
      <w:r w:rsidR="00337D47">
        <w:rPr>
          <w:rFonts w:ascii="Times New Roman" w:hAnsi="Times New Roman" w:cs="Times New Roman"/>
          <w:color w:val="111111"/>
          <w:sz w:val="24"/>
          <w:szCs w:val="24"/>
        </w:rPr>
        <w:t xml:space="preserve"> of a business</w:t>
      </w:r>
      <w:r w:rsidR="00871128">
        <w:rPr>
          <w:rFonts w:ascii="Times New Roman" w:hAnsi="Times New Roman" w:cs="Times New Roman"/>
          <w:color w:val="111111"/>
          <w:sz w:val="24"/>
          <w:szCs w:val="24"/>
        </w:rPr>
        <w:t xml:space="preserve">. It is a measure of </w:t>
      </w:r>
      <w:r w:rsidR="00BC3A95" w:rsidRPr="00BC3A95">
        <w:rPr>
          <w:rFonts w:ascii="Times New Roman" w:hAnsi="Times New Roman" w:cs="Times New Roman"/>
          <w:color w:val="111111"/>
          <w:sz w:val="24"/>
          <w:szCs w:val="24"/>
        </w:rPr>
        <w:t xml:space="preserve">the degree to which a </w:t>
      </w:r>
      <w:r w:rsidR="00871128">
        <w:rPr>
          <w:rFonts w:ascii="Times New Roman" w:hAnsi="Times New Roman" w:cs="Times New Roman"/>
          <w:color w:val="111111"/>
          <w:sz w:val="24"/>
          <w:szCs w:val="24"/>
        </w:rPr>
        <w:t xml:space="preserve">business finances its activities </w:t>
      </w:r>
      <w:r w:rsidR="00BC3A95" w:rsidRPr="00BC3A95">
        <w:rPr>
          <w:rFonts w:ascii="Times New Roman" w:hAnsi="Times New Roman" w:cs="Times New Roman"/>
          <w:color w:val="111111"/>
          <w:sz w:val="24"/>
          <w:szCs w:val="24"/>
        </w:rPr>
        <w:t>through debt versus wholly-owned funds. More</w:t>
      </w:r>
      <w:r w:rsidR="00335A0B">
        <w:rPr>
          <w:rFonts w:ascii="Times New Roman" w:hAnsi="Times New Roman" w:cs="Times New Roman"/>
          <w:color w:val="111111"/>
          <w:sz w:val="24"/>
          <w:szCs w:val="24"/>
        </w:rPr>
        <w:t xml:space="preserve"> precisely, it repre</w:t>
      </w:r>
      <w:r w:rsidR="00BC3A95" w:rsidRPr="00BC3A95">
        <w:rPr>
          <w:rFonts w:ascii="Times New Roman" w:hAnsi="Times New Roman" w:cs="Times New Roman"/>
          <w:color w:val="111111"/>
          <w:sz w:val="24"/>
          <w:szCs w:val="24"/>
        </w:rPr>
        <w:t>s</w:t>
      </w:r>
      <w:r w:rsidR="00335A0B">
        <w:rPr>
          <w:rFonts w:ascii="Times New Roman" w:hAnsi="Times New Roman" w:cs="Times New Roman"/>
          <w:color w:val="111111"/>
          <w:sz w:val="24"/>
          <w:szCs w:val="24"/>
        </w:rPr>
        <w:t>ents</w:t>
      </w:r>
      <w:r w:rsidR="00BC3A95" w:rsidRPr="00BC3A95">
        <w:rPr>
          <w:rFonts w:ascii="Times New Roman" w:hAnsi="Times New Roman" w:cs="Times New Roman"/>
          <w:color w:val="111111"/>
          <w:sz w:val="24"/>
          <w:szCs w:val="24"/>
        </w:rPr>
        <w:t xml:space="preserve"> the </w:t>
      </w:r>
      <w:r w:rsidR="00335A0B">
        <w:rPr>
          <w:rFonts w:ascii="Times New Roman" w:hAnsi="Times New Roman" w:cs="Times New Roman"/>
          <w:color w:val="111111"/>
          <w:sz w:val="24"/>
          <w:szCs w:val="24"/>
        </w:rPr>
        <w:t xml:space="preserve">willingness of </w:t>
      </w:r>
      <w:r w:rsidR="00BC3A95" w:rsidRPr="00BC3A95">
        <w:rPr>
          <w:rFonts w:ascii="Times New Roman" w:hAnsi="Times New Roman" w:cs="Times New Roman"/>
          <w:color w:val="111111"/>
          <w:sz w:val="24"/>
          <w:szCs w:val="24"/>
        </w:rPr>
        <w:t xml:space="preserve">shareholder equity in the event of a </w:t>
      </w:r>
      <w:r w:rsidR="00335A0B">
        <w:rPr>
          <w:rFonts w:ascii="Times New Roman" w:hAnsi="Times New Roman" w:cs="Times New Roman"/>
          <w:color w:val="111111"/>
          <w:sz w:val="24"/>
          <w:szCs w:val="24"/>
        </w:rPr>
        <w:t xml:space="preserve">market </w:t>
      </w:r>
      <w:r w:rsidR="00BC3A95" w:rsidRPr="00BC3A95">
        <w:rPr>
          <w:rFonts w:ascii="Times New Roman" w:hAnsi="Times New Roman" w:cs="Times New Roman"/>
          <w:color w:val="111111"/>
          <w:sz w:val="24"/>
          <w:szCs w:val="24"/>
        </w:rPr>
        <w:t>downturn</w:t>
      </w:r>
      <w:r w:rsidR="00335A0B" w:rsidRPr="00335A0B">
        <w:rPr>
          <w:rFonts w:ascii="Times New Roman" w:hAnsi="Times New Roman" w:cs="Times New Roman"/>
          <w:color w:val="111111"/>
          <w:sz w:val="24"/>
          <w:szCs w:val="24"/>
        </w:rPr>
        <w:t xml:space="preserve"> </w:t>
      </w:r>
      <w:r w:rsidR="00335A0B">
        <w:rPr>
          <w:rFonts w:ascii="Times New Roman" w:hAnsi="Times New Roman" w:cs="Times New Roman"/>
          <w:color w:val="111111"/>
          <w:sz w:val="24"/>
          <w:szCs w:val="24"/>
        </w:rPr>
        <w:t xml:space="preserve">to </w:t>
      </w:r>
      <w:r w:rsidR="00335A0B" w:rsidRPr="00BC3A95">
        <w:rPr>
          <w:rFonts w:ascii="Times New Roman" w:hAnsi="Times New Roman" w:cs="Times New Roman"/>
          <w:color w:val="111111"/>
          <w:sz w:val="24"/>
          <w:szCs w:val="24"/>
        </w:rPr>
        <w:t>cover all outstanding debts</w:t>
      </w:r>
      <w:r w:rsidR="00BC3A95" w:rsidRPr="00BC3A95">
        <w:rPr>
          <w:rFonts w:ascii="Times New Roman" w:hAnsi="Times New Roman" w:cs="Times New Roman"/>
          <w:color w:val="111111"/>
          <w:sz w:val="24"/>
          <w:szCs w:val="24"/>
        </w:rPr>
        <w:t>.</w:t>
      </w:r>
      <w:r w:rsidR="00ED26FF">
        <w:rPr>
          <w:rFonts w:ascii="Times New Roman" w:hAnsi="Times New Roman" w:cs="Times New Roman"/>
          <w:color w:val="111111"/>
          <w:sz w:val="24"/>
          <w:szCs w:val="24"/>
        </w:rPr>
        <w:t xml:space="preserve"> D/E ratio is i</w:t>
      </w:r>
      <w:r w:rsidR="00620E72">
        <w:rPr>
          <w:rFonts w:ascii="Times New Roman" w:hAnsi="Times New Roman" w:cs="Times New Roman"/>
          <w:color w:val="111111"/>
          <w:sz w:val="24"/>
          <w:szCs w:val="24"/>
        </w:rPr>
        <w:t>ncreasing over the last 5 years, Which can mean company is leaning more towards debt fo</w:t>
      </w:r>
      <w:r w:rsidR="001B6C61">
        <w:rPr>
          <w:rFonts w:ascii="Times New Roman" w:hAnsi="Times New Roman" w:cs="Times New Roman"/>
          <w:color w:val="111111"/>
          <w:sz w:val="24"/>
          <w:szCs w:val="24"/>
        </w:rPr>
        <w:t>r</w:t>
      </w:r>
      <w:r w:rsidR="00620E72">
        <w:rPr>
          <w:rFonts w:ascii="Times New Roman" w:hAnsi="Times New Roman" w:cs="Times New Roman"/>
          <w:color w:val="111111"/>
          <w:sz w:val="24"/>
          <w:szCs w:val="24"/>
        </w:rPr>
        <w:t xml:space="preserve"> its </w:t>
      </w:r>
      <w:r w:rsidR="001B6C61">
        <w:rPr>
          <w:rFonts w:ascii="Times New Roman" w:hAnsi="Times New Roman" w:cs="Times New Roman"/>
          <w:color w:val="111111"/>
          <w:sz w:val="24"/>
          <w:szCs w:val="24"/>
        </w:rPr>
        <w:t>financing.</w:t>
      </w:r>
    </w:p>
    <w:p w:rsidR="004458B7" w:rsidRPr="00135AC1" w:rsidRDefault="00036144" w:rsidP="001D6CA1">
      <w:pPr>
        <w:pStyle w:val="Title"/>
        <w:jc w:val="both"/>
        <w:rPr>
          <w:rFonts w:ascii="Times New Roman" w:hAnsi="Times New Roman" w:cs="Times New Roman"/>
          <w:sz w:val="32"/>
          <w:szCs w:val="32"/>
        </w:rPr>
      </w:pPr>
      <w:r>
        <w:rPr>
          <w:rFonts w:ascii="Times New Roman" w:hAnsi="Times New Roman" w:cs="Times New Roman"/>
          <w:sz w:val="32"/>
          <w:szCs w:val="32"/>
        </w:rPr>
        <w:t xml:space="preserve">4.7 </w:t>
      </w:r>
      <w:r w:rsidR="00A5798B" w:rsidRPr="00135AC1">
        <w:rPr>
          <w:rFonts w:ascii="Times New Roman" w:hAnsi="Times New Roman" w:cs="Times New Roman"/>
          <w:sz w:val="32"/>
          <w:szCs w:val="32"/>
        </w:rPr>
        <w:t xml:space="preserve">Total </w:t>
      </w:r>
      <w:r w:rsidR="000213C2" w:rsidRPr="00135AC1">
        <w:rPr>
          <w:rFonts w:ascii="Times New Roman" w:hAnsi="Times New Roman" w:cs="Times New Roman"/>
          <w:sz w:val="32"/>
          <w:szCs w:val="32"/>
        </w:rPr>
        <w:t xml:space="preserve">performance </w:t>
      </w:r>
      <w:r w:rsidR="00A5798B" w:rsidRPr="00135AC1">
        <w:rPr>
          <w:rFonts w:ascii="Times New Roman" w:hAnsi="Times New Roman" w:cs="Times New Roman"/>
          <w:sz w:val="32"/>
          <w:szCs w:val="32"/>
        </w:rPr>
        <w:t>analysis</w:t>
      </w:r>
    </w:p>
    <w:tbl>
      <w:tblPr>
        <w:tblStyle w:val="LightList-Accent5"/>
        <w:tblW w:w="0" w:type="auto"/>
        <w:tblLook w:val="04A0" w:firstRow="1" w:lastRow="0" w:firstColumn="1" w:lastColumn="0" w:noHBand="0" w:noVBand="1"/>
      </w:tblPr>
      <w:tblGrid>
        <w:gridCol w:w="3012"/>
        <w:gridCol w:w="2992"/>
        <w:gridCol w:w="3003"/>
      </w:tblGrid>
      <w:tr w:rsidR="00D14F58" w:rsidTr="007200E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1" w:type="dxa"/>
          </w:tcPr>
          <w:p w:rsidR="00D14F58" w:rsidRDefault="0038387B" w:rsidP="00483A5F">
            <w:pPr>
              <w:tabs>
                <w:tab w:val="left" w:pos="7860"/>
              </w:tabs>
              <w:rPr>
                <w:rFonts w:ascii="Times New Roman" w:hAnsi="Times New Roman" w:cs="Times New Roman"/>
                <w:sz w:val="24"/>
                <w:szCs w:val="24"/>
              </w:rPr>
            </w:pPr>
            <w:r>
              <w:rPr>
                <w:rFonts w:ascii="Times New Roman" w:hAnsi="Times New Roman" w:cs="Times New Roman"/>
                <w:sz w:val="24"/>
                <w:szCs w:val="24"/>
              </w:rPr>
              <w:t>Analysis</w:t>
            </w:r>
          </w:p>
        </w:tc>
        <w:tc>
          <w:tcPr>
            <w:tcW w:w="3081" w:type="dxa"/>
          </w:tcPr>
          <w:p w:rsidR="00D14F58" w:rsidRDefault="0038387B" w:rsidP="00483A5F">
            <w:pPr>
              <w:tabs>
                <w:tab w:val="left" w:pos="7860"/>
              </w:tabs>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Ratios </w:t>
            </w:r>
          </w:p>
        </w:tc>
        <w:tc>
          <w:tcPr>
            <w:tcW w:w="3081" w:type="dxa"/>
          </w:tcPr>
          <w:p w:rsidR="00D14F58" w:rsidRDefault="0038387B" w:rsidP="00483A5F">
            <w:pPr>
              <w:tabs>
                <w:tab w:val="left" w:pos="7860"/>
              </w:tabs>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Comment</w:t>
            </w:r>
          </w:p>
        </w:tc>
      </w:tr>
      <w:tr w:rsidR="00D14F58" w:rsidTr="007200E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1" w:type="dxa"/>
          </w:tcPr>
          <w:p w:rsidR="00D14F58" w:rsidRDefault="00230E86" w:rsidP="00483A5F">
            <w:pPr>
              <w:tabs>
                <w:tab w:val="left" w:pos="7860"/>
              </w:tabs>
              <w:rPr>
                <w:rFonts w:ascii="Times New Roman" w:hAnsi="Times New Roman" w:cs="Times New Roman"/>
                <w:sz w:val="24"/>
                <w:szCs w:val="24"/>
              </w:rPr>
            </w:pPr>
            <w:r>
              <w:rPr>
                <w:rFonts w:ascii="Times New Roman" w:hAnsi="Times New Roman" w:cs="Times New Roman"/>
                <w:sz w:val="24"/>
                <w:szCs w:val="24"/>
              </w:rPr>
              <w:t>Performance analysis</w:t>
            </w:r>
          </w:p>
        </w:tc>
        <w:tc>
          <w:tcPr>
            <w:tcW w:w="3081" w:type="dxa"/>
          </w:tcPr>
          <w:p w:rsidR="00D14F58" w:rsidRDefault="00DD63FF" w:rsidP="00483A5F">
            <w:pPr>
              <w:tabs>
                <w:tab w:val="left" w:pos="7860"/>
              </w:tab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Return on total assets</w:t>
            </w:r>
          </w:p>
        </w:tc>
        <w:tc>
          <w:tcPr>
            <w:tcW w:w="3081" w:type="dxa"/>
          </w:tcPr>
          <w:p w:rsidR="00D14F58" w:rsidRDefault="00DF1CEB" w:rsidP="00483A5F">
            <w:pPr>
              <w:tabs>
                <w:tab w:val="left" w:pos="7860"/>
              </w:tab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Positive</w:t>
            </w:r>
          </w:p>
        </w:tc>
      </w:tr>
      <w:tr w:rsidR="00D14F58" w:rsidTr="007200E5">
        <w:tc>
          <w:tcPr>
            <w:cnfStyle w:val="001000000000" w:firstRow="0" w:lastRow="0" w:firstColumn="1" w:lastColumn="0" w:oddVBand="0" w:evenVBand="0" w:oddHBand="0" w:evenHBand="0" w:firstRowFirstColumn="0" w:firstRowLastColumn="0" w:lastRowFirstColumn="0" w:lastRowLastColumn="0"/>
            <w:tcW w:w="3081" w:type="dxa"/>
          </w:tcPr>
          <w:p w:rsidR="00D14F58" w:rsidRDefault="00D14F58" w:rsidP="00483A5F">
            <w:pPr>
              <w:tabs>
                <w:tab w:val="left" w:pos="7860"/>
              </w:tabs>
              <w:rPr>
                <w:rFonts w:ascii="Times New Roman" w:hAnsi="Times New Roman" w:cs="Times New Roman"/>
                <w:sz w:val="24"/>
                <w:szCs w:val="24"/>
              </w:rPr>
            </w:pPr>
          </w:p>
        </w:tc>
        <w:tc>
          <w:tcPr>
            <w:tcW w:w="3081" w:type="dxa"/>
          </w:tcPr>
          <w:p w:rsidR="00D14F58" w:rsidRDefault="00A334AE" w:rsidP="00483A5F">
            <w:pPr>
              <w:tabs>
                <w:tab w:val="left" w:pos="7860"/>
              </w:tabs>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Return on equity</w:t>
            </w:r>
          </w:p>
        </w:tc>
        <w:tc>
          <w:tcPr>
            <w:tcW w:w="3081" w:type="dxa"/>
          </w:tcPr>
          <w:p w:rsidR="00D14F58" w:rsidRDefault="00A334AE" w:rsidP="00483A5F">
            <w:pPr>
              <w:tabs>
                <w:tab w:val="left" w:pos="7860"/>
              </w:tabs>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Decreased in 2019</w:t>
            </w:r>
            <w:r w:rsidR="00555B68">
              <w:rPr>
                <w:rFonts w:ascii="Times New Roman" w:hAnsi="Times New Roman" w:cs="Times New Roman"/>
                <w:sz w:val="24"/>
                <w:szCs w:val="24"/>
              </w:rPr>
              <w:t>.</w:t>
            </w:r>
            <w:r>
              <w:rPr>
                <w:rFonts w:ascii="Times New Roman" w:hAnsi="Times New Roman" w:cs="Times New Roman"/>
                <w:sz w:val="24"/>
                <w:szCs w:val="24"/>
              </w:rPr>
              <w:t xml:space="preserve"> </w:t>
            </w:r>
            <w:r w:rsidR="006156B8">
              <w:rPr>
                <w:rFonts w:ascii="Times New Roman" w:hAnsi="Times New Roman" w:cs="Times New Roman"/>
                <w:sz w:val="24"/>
                <w:szCs w:val="24"/>
              </w:rPr>
              <w:t xml:space="preserve"> Negative</w:t>
            </w:r>
          </w:p>
        </w:tc>
      </w:tr>
      <w:tr w:rsidR="00D14F58" w:rsidTr="007200E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1" w:type="dxa"/>
          </w:tcPr>
          <w:p w:rsidR="00D14F58" w:rsidRDefault="006156B8" w:rsidP="00483A5F">
            <w:pPr>
              <w:tabs>
                <w:tab w:val="left" w:pos="7860"/>
              </w:tabs>
              <w:rPr>
                <w:rFonts w:ascii="Times New Roman" w:hAnsi="Times New Roman" w:cs="Times New Roman"/>
                <w:sz w:val="24"/>
                <w:szCs w:val="24"/>
              </w:rPr>
            </w:pPr>
            <w:r>
              <w:rPr>
                <w:rFonts w:ascii="Times New Roman" w:hAnsi="Times New Roman" w:cs="Times New Roman"/>
                <w:sz w:val="24"/>
                <w:szCs w:val="24"/>
              </w:rPr>
              <w:t>Liquidity analysis</w:t>
            </w:r>
          </w:p>
        </w:tc>
        <w:tc>
          <w:tcPr>
            <w:tcW w:w="3081" w:type="dxa"/>
          </w:tcPr>
          <w:p w:rsidR="00D14F58" w:rsidRDefault="00677567" w:rsidP="00483A5F">
            <w:pPr>
              <w:tabs>
                <w:tab w:val="left" w:pos="7860"/>
              </w:tab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Cash ratio </w:t>
            </w:r>
          </w:p>
        </w:tc>
        <w:tc>
          <w:tcPr>
            <w:tcW w:w="3081" w:type="dxa"/>
          </w:tcPr>
          <w:p w:rsidR="00D14F58" w:rsidRDefault="005A44F0" w:rsidP="00483A5F">
            <w:pPr>
              <w:tabs>
                <w:tab w:val="left" w:pos="7860"/>
              </w:tab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Positive</w:t>
            </w:r>
          </w:p>
        </w:tc>
      </w:tr>
      <w:tr w:rsidR="007F76FA" w:rsidTr="007200E5">
        <w:tc>
          <w:tcPr>
            <w:cnfStyle w:val="001000000000" w:firstRow="0" w:lastRow="0" w:firstColumn="1" w:lastColumn="0" w:oddVBand="0" w:evenVBand="0" w:oddHBand="0" w:evenHBand="0" w:firstRowFirstColumn="0" w:firstRowLastColumn="0" w:lastRowFirstColumn="0" w:lastRowLastColumn="0"/>
            <w:tcW w:w="3081" w:type="dxa"/>
          </w:tcPr>
          <w:p w:rsidR="007F76FA" w:rsidRDefault="007F76FA" w:rsidP="00483A5F">
            <w:pPr>
              <w:tabs>
                <w:tab w:val="left" w:pos="7860"/>
              </w:tabs>
              <w:rPr>
                <w:rFonts w:ascii="Times New Roman" w:hAnsi="Times New Roman" w:cs="Times New Roman"/>
                <w:sz w:val="24"/>
                <w:szCs w:val="24"/>
              </w:rPr>
            </w:pPr>
            <w:r>
              <w:rPr>
                <w:rFonts w:ascii="Times New Roman" w:hAnsi="Times New Roman" w:cs="Times New Roman"/>
                <w:sz w:val="24"/>
                <w:szCs w:val="24"/>
              </w:rPr>
              <w:t>Operating efficiency an</w:t>
            </w:r>
            <w:r w:rsidR="00442242">
              <w:rPr>
                <w:rFonts w:ascii="Times New Roman" w:hAnsi="Times New Roman" w:cs="Times New Roman"/>
                <w:sz w:val="24"/>
                <w:szCs w:val="24"/>
              </w:rPr>
              <w:t>a</w:t>
            </w:r>
            <w:r>
              <w:rPr>
                <w:rFonts w:ascii="Times New Roman" w:hAnsi="Times New Roman" w:cs="Times New Roman"/>
                <w:sz w:val="24"/>
                <w:szCs w:val="24"/>
              </w:rPr>
              <w:t>lysis</w:t>
            </w:r>
          </w:p>
        </w:tc>
        <w:tc>
          <w:tcPr>
            <w:tcW w:w="3081" w:type="dxa"/>
          </w:tcPr>
          <w:p w:rsidR="007F76FA" w:rsidRDefault="00491584" w:rsidP="00483A5F">
            <w:pPr>
              <w:tabs>
                <w:tab w:val="left" w:pos="7860"/>
              </w:tabs>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Total operating income to total assets</w:t>
            </w:r>
          </w:p>
        </w:tc>
        <w:tc>
          <w:tcPr>
            <w:tcW w:w="3081" w:type="dxa"/>
          </w:tcPr>
          <w:p w:rsidR="007F76FA" w:rsidRDefault="002D246B" w:rsidP="00483A5F">
            <w:pPr>
              <w:tabs>
                <w:tab w:val="left" w:pos="7860"/>
              </w:tabs>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Decreasing</w:t>
            </w:r>
            <w:r w:rsidR="00555B68">
              <w:rPr>
                <w:rFonts w:ascii="Times New Roman" w:hAnsi="Times New Roman" w:cs="Times New Roman"/>
                <w:sz w:val="24"/>
                <w:szCs w:val="24"/>
              </w:rPr>
              <w:t>.</w:t>
            </w:r>
            <w:r>
              <w:rPr>
                <w:rFonts w:ascii="Times New Roman" w:hAnsi="Times New Roman" w:cs="Times New Roman"/>
                <w:sz w:val="24"/>
                <w:szCs w:val="24"/>
              </w:rPr>
              <w:t xml:space="preserve"> Negative</w:t>
            </w:r>
          </w:p>
        </w:tc>
      </w:tr>
      <w:tr w:rsidR="000443B1" w:rsidTr="007200E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1" w:type="dxa"/>
          </w:tcPr>
          <w:p w:rsidR="000443B1" w:rsidRDefault="000443B1" w:rsidP="00483A5F">
            <w:pPr>
              <w:tabs>
                <w:tab w:val="left" w:pos="7860"/>
              </w:tabs>
              <w:rPr>
                <w:rFonts w:ascii="Times New Roman" w:hAnsi="Times New Roman" w:cs="Times New Roman"/>
                <w:sz w:val="24"/>
                <w:szCs w:val="24"/>
              </w:rPr>
            </w:pPr>
            <w:r>
              <w:rPr>
                <w:rFonts w:ascii="Times New Roman" w:hAnsi="Times New Roman" w:cs="Times New Roman"/>
                <w:sz w:val="24"/>
                <w:szCs w:val="24"/>
              </w:rPr>
              <w:t xml:space="preserve">Capital structure statement </w:t>
            </w:r>
          </w:p>
        </w:tc>
        <w:tc>
          <w:tcPr>
            <w:tcW w:w="3081" w:type="dxa"/>
          </w:tcPr>
          <w:p w:rsidR="000443B1" w:rsidRDefault="00601482" w:rsidP="00483A5F">
            <w:pPr>
              <w:tabs>
                <w:tab w:val="left" w:pos="7860"/>
              </w:tab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Debt to equity ratio </w:t>
            </w:r>
          </w:p>
        </w:tc>
        <w:tc>
          <w:tcPr>
            <w:tcW w:w="3081" w:type="dxa"/>
          </w:tcPr>
          <w:p w:rsidR="000443B1" w:rsidRDefault="00620E72" w:rsidP="00483A5F">
            <w:pPr>
              <w:tabs>
                <w:tab w:val="left" w:pos="7860"/>
              </w:tab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Nega</w:t>
            </w:r>
            <w:r w:rsidR="00165E58">
              <w:rPr>
                <w:rFonts w:ascii="Times New Roman" w:hAnsi="Times New Roman" w:cs="Times New Roman"/>
                <w:sz w:val="24"/>
                <w:szCs w:val="24"/>
              </w:rPr>
              <w:t>tive</w:t>
            </w:r>
          </w:p>
        </w:tc>
      </w:tr>
    </w:tbl>
    <w:p w:rsidR="0043570E" w:rsidRDefault="0043570E" w:rsidP="00ED0110">
      <w:pPr>
        <w:pStyle w:val="Heading1"/>
        <w:rPr>
          <w:sz w:val="40"/>
          <w:szCs w:val="40"/>
        </w:rPr>
      </w:pPr>
      <w:bookmarkStart w:id="15" w:name="_Toc55573410"/>
      <w:bookmarkStart w:id="16" w:name="_Toc55573427"/>
      <w:bookmarkStart w:id="17" w:name="_Toc55573469"/>
    </w:p>
    <w:p w:rsidR="00472A28" w:rsidRPr="00DC74A6" w:rsidRDefault="00472A28" w:rsidP="00DC74A6"/>
    <w:p w:rsidR="00882C9C" w:rsidRDefault="00536E2A" w:rsidP="00ED0110">
      <w:pPr>
        <w:pStyle w:val="Heading1"/>
        <w:rPr>
          <w:sz w:val="40"/>
          <w:szCs w:val="40"/>
        </w:rPr>
      </w:pPr>
      <w:r w:rsidRPr="00425AF2">
        <w:rPr>
          <w:sz w:val="40"/>
          <w:szCs w:val="40"/>
        </w:rPr>
        <w:lastRenderedPageBreak/>
        <w:t>Chapter 5</w:t>
      </w:r>
      <w:r w:rsidR="00166CD9" w:rsidRPr="00425AF2">
        <w:rPr>
          <w:sz w:val="40"/>
          <w:szCs w:val="40"/>
        </w:rPr>
        <w:t>:</w:t>
      </w:r>
      <w:bookmarkEnd w:id="15"/>
      <w:bookmarkEnd w:id="16"/>
      <w:bookmarkEnd w:id="17"/>
      <w:r w:rsidR="00041BFF">
        <w:rPr>
          <w:sz w:val="40"/>
          <w:szCs w:val="40"/>
        </w:rPr>
        <w:t xml:space="preserve"> Summary and Conclusion</w:t>
      </w:r>
    </w:p>
    <w:p w:rsidR="00645470" w:rsidRPr="00645470" w:rsidRDefault="00645470" w:rsidP="00645470"/>
    <w:p w:rsidR="00CE1D14" w:rsidRDefault="00166237" w:rsidP="001F1337">
      <w:pPr>
        <w:pStyle w:val="Title"/>
        <w:jc w:val="both"/>
        <w:rPr>
          <w:rFonts w:ascii="Times New Roman" w:hAnsi="Times New Roman" w:cs="Times New Roman"/>
          <w:sz w:val="32"/>
          <w:szCs w:val="32"/>
        </w:rPr>
      </w:pPr>
      <w:r>
        <w:rPr>
          <w:rFonts w:ascii="Times New Roman" w:hAnsi="Times New Roman" w:cs="Times New Roman"/>
          <w:sz w:val="32"/>
          <w:szCs w:val="32"/>
        </w:rPr>
        <w:t xml:space="preserve">5.1 </w:t>
      </w:r>
      <w:r w:rsidR="00882C9C">
        <w:rPr>
          <w:rFonts w:ascii="Times New Roman" w:hAnsi="Times New Roman" w:cs="Times New Roman"/>
          <w:sz w:val="32"/>
          <w:szCs w:val="32"/>
        </w:rPr>
        <w:t>Major</w:t>
      </w:r>
      <w:r w:rsidR="004D7A26">
        <w:rPr>
          <w:rFonts w:ascii="Times New Roman" w:hAnsi="Times New Roman" w:cs="Times New Roman"/>
          <w:sz w:val="32"/>
          <w:szCs w:val="32"/>
        </w:rPr>
        <w:t xml:space="preserve"> Findings of the Study</w:t>
      </w:r>
    </w:p>
    <w:p w:rsidR="004E39FF" w:rsidRDefault="00A17733" w:rsidP="001F1337">
      <w:pPr>
        <w:jc w:val="both"/>
        <w:rPr>
          <w:rFonts w:ascii="Times New Roman" w:hAnsi="Times New Roman" w:cs="Times New Roman"/>
          <w:sz w:val="24"/>
          <w:szCs w:val="24"/>
        </w:rPr>
      </w:pPr>
      <w:r>
        <w:rPr>
          <w:rFonts w:ascii="Times New Roman" w:hAnsi="Times New Roman" w:cs="Times New Roman"/>
          <w:sz w:val="24"/>
          <w:szCs w:val="24"/>
        </w:rPr>
        <w:t xml:space="preserve">The major </w:t>
      </w:r>
      <w:r w:rsidR="004E39FF">
        <w:rPr>
          <w:rFonts w:ascii="Times New Roman" w:hAnsi="Times New Roman" w:cs="Times New Roman"/>
          <w:sz w:val="24"/>
          <w:szCs w:val="24"/>
        </w:rPr>
        <w:t>findings of the study are as follows:</w:t>
      </w:r>
    </w:p>
    <w:p w:rsidR="003730F3" w:rsidRPr="003730F3" w:rsidRDefault="0082041A" w:rsidP="001F1337">
      <w:pPr>
        <w:pStyle w:val="ListParagraph"/>
        <w:numPr>
          <w:ilvl w:val="0"/>
          <w:numId w:val="33"/>
        </w:numPr>
        <w:jc w:val="both"/>
        <w:rPr>
          <w:rFonts w:ascii="Times New Roman" w:hAnsi="Times New Roman" w:cs="Times New Roman"/>
          <w:sz w:val="24"/>
          <w:szCs w:val="24"/>
        </w:rPr>
      </w:pPr>
      <w:r w:rsidRPr="003730F3">
        <w:rPr>
          <w:rFonts w:ascii="Times New Roman" w:hAnsi="Times New Roman" w:cs="Times New Roman"/>
          <w:sz w:val="24"/>
          <w:szCs w:val="24"/>
        </w:rPr>
        <w:t>Loan and deposit are increasing</w:t>
      </w:r>
      <w:r w:rsidR="00DF4D6F">
        <w:rPr>
          <w:rFonts w:ascii="Times New Roman" w:hAnsi="Times New Roman" w:cs="Times New Roman"/>
          <w:sz w:val="24"/>
          <w:szCs w:val="24"/>
        </w:rPr>
        <w:t>,</w:t>
      </w:r>
      <w:r w:rsidRPr="003730F3">
        <w:rPr>
          <w:rFonts w:ascii="Times New Roman" w:hAnsi="Times New Roman" w:cs="Times New Roman"/>
          <w:sz w:val="24"/>
          <w:szCs w:val="24"/>
        </w:rPr>
        <w:t xml:space="preserve"> but l</w:t>
      </w:r>
      <w:r w:rsidR="00463B0A" w:rsidRPr="003730F3">
        <w:rPr>
          <w:rFonts w:ascii="Times New Roman" w:hAnsi="Times New Roman" w:cs="Times New Roman"/>
          <w:sz w:val="24"/>
          <w:szCs w:val="24"/>
        </w:rPr>
        <w:t>oan deposit ratio is decreasing which can mean bank’s ability to pay its customers is decreasing.</w:t>
      </w:r>
    </w:p>
    <w:p w:rsidR="006E646B" w:rsidRPr="006E646B" w:rsidRDefault="003730F3" w:rsidP="001F1337">
      <w:pPr>
        <w:pStyle w:val="ListParagraph"/>
        <w:numPr>
          <w:ilvl w:val="0"/>
          <w:numId w:val="33"/>
        </w:numPr>
        <w:jc w:val="both"/>
      </w:pPr>
      <w:r>
        <w:rPr>
          <w:rFonts w:ascii="Times New Roman" w:hAnsi="Times New Roman" w:cs="Times New Roman"/>
          <w:sz w:val="24"/>
          <w:szCs w:val="24"/>
        </w:rPr>
        <w:t>Efficiency</w:t>
      </w:r>
      <w:r w:rsidR="001A31C5">
        <w:rPr>
          <w:rFonts w:ascii="Times New Roman" w:hAnsi="Times New Roman" w:cs="Times New Roman"/>
          <w:sz w:val="24"/>
          <w:szCs w:val="24"/>
        </w:rPr>
        <w:t xml:space="preserve"> ratio is increasing which can mean </w:t>
      </w:r>
      <w:r w:rsidR="00952A3C">
        <w:rPr>
          <w:rFonts w:ascii="Times New Roman" w:hAnsi="Times New Roman" w:cs="Times New Roman"/>
          <w:sz w:val="24"/>
          <w:szCs w:val="24"/>
        </w:rPr>
        <w:t xml:space="preserve">either the </w:t>
      </w:r>
      <w:r w:rsidR="001A31C5">
        <w:rPr>
          <w:rFonts w:ascii="Times New Roman" w:hAnsi="Times New Roman" w:cs="Times New Roman"/>
          <w:sz w:val="24"/>
          <w:szCs w:val="24"/>
        </w:rPr>
        <w:t>bank’s cost i</w:t>
      </w:r>
      <w:r w:rsidR="006E646B">
        <w:rPr>
          <w:rFonts w:ascii="Times New Roman" w:hAnsi="Times New Roman" w:cs="Times New Roman"/>
          <w:sz w:val="24"/>
          <w:szCs w:val="24"/>
        </w:rPr>
        <w:t>s increasing or revenue is decreasing.</w:t>
      </w:r>
    </w:p>
    <w:p w:rsidR="00536E2A" w:rsidRPr="00EA0F42" w:rsidRDefault="00952A3C" w:rsidP="001F1337">
      <w:pPr>
        <w:pStyle w:val="ListParagraph"/>
        <w:numPr>
          <w:ilvl w:val="0"/>
          <w:numId w:val="33"/>
        </w:numPr>
        <w:jc w:val="both"/>
        <w:rPr>
          <w:rFonts w:ascii="Times New Roman" w:hAnsi="Times New Roman" w:cs="Times New Roman"/>
          <w:sz w:val="24"/>
          <w:szCs w:val="24"/>
        </w:rPr>
      </w:pPr>
      <w:r w:rsidRPr="00EA0F42">
        <w:rPr>
          <w:rFonts w:ascii="Times New Roman" w:hAnsi="Times New Roman" w:cs="Times New Roman"/>
          <w:sz w:val="24"/>
          <w:szCs w:val="24"/>
        </w:rPr>
        <w:t xml:space="preserve">Tier 1 </w:t>
      </w:r>
      <w:r w:rsidRPr="00EA0F42">
        <w:rPr>
          <w:rFonts w:ascii="Times New Roman" w:hAnsi="Times New Roman" w:cs="Times New Roman"/>
          <w:sz w:val="24"/>
          <w:szCs w:val="24"/>
        </w:rPr>
        <w:tab/>
        <w:t xml:space="preserve">Capital ratio has increased which means bank’s </w:t>
      </w:r>
      <w:r w:rsidR="004B5916" w:rsidRPr="00EA0F42">
        <w:rPr>
          <w:rFonts w:ascii="Times New Roman" w:hAnsi="Times New Roman" w:cs="Times New Roman"/>
          <w:sz w:val="24"/>
          <w:szCs w:val="24"/>
        </w:rPr>
        <w:t>vulnerability to sudden increase in bad loans has decreased.</w:t>
      </w:r>
      <w:r w:rsidR="00425AF2" w:rsidRPr="00EA0F42">
        <w:rPr>
          <w:rFonts w:ascii="Times New Roman" w:hAnsi="Times New Roman" w:cs="Times New Roman"/>
          <w:sz w:val="24"/>
          <w:szCs w:val="24"/>
        </w:rPr>
        <w:tab/>
      </w:r>
    </w:p>
    <w:p w:rsidR="001E107F" w:rsidRPr="00EA0F42" w:rsidRDefault="000855D9" w:rsidP="001F1337">
      <w:pPr>
        <w:pStyle w:val="ListParagraph"/>
        <w:numPr>
          <w:ilvl w:val="0"/>
          <w:numId w:val="33"/>
        </w:numPr>
        <w:jc w:val="both"/>
        <w:rPr>
          <w:rFonts w:ascii="Times New Roman" w:hAnsi="Times New Roman" w:cs="Times New Roman"/>
          <w:sz w:val="24"/>
          <w:szCs w:val="24"/>
        </w:rPr>
      </w:pPr>
      <w:r w:rsidRPr="00EA0F42">
        <w:rPr>
          <w:rFonts w:ascii="Times New Roman" w:hAnsi="Times New Roman" w:cs="Times New Roman"/>
          <w:sz w:val="24"/>
          <w:szCs w:val="24"/>
        </w:rPr>
        <w:t>Return on equity has decreased</w:t>
      </w:r>
      <w:r w:rsidR="00227CC6" w:rsidRPr="00EA0F42">
        <w:rPr>
          <w:rFonts w:ascii="Times New Roman" w:hAnsi="Times New Roman" w:cs="Times New Roman"/>
          <w:sz w:val="24"/>
          <w:szCs w:val="24"/>
        </w:rPr>
        <w:t xml:space="preserve"> which might mean</w:t>
      </w:r>
      <w:r w:rsidR="001E107F" w:rsidRPr="00EA0F42">
        <w:rPr>
          <w:rFonts w:ascii="Times New Roman" w:hAnsi="Times New Roman" w:cs="Times New Roman"/>
          <w:sz w:val="24"/>
          <w:szCs w:val="24"/>
        </w:rPr>
        <w:t xml:space="preserve"> bank’s</w:t>
      </w:r>
      <w:r w:rsidR="00227CC6" w:rsidRPr="00EA0F42">
        <w:rPr>
          <w:rFonts w:ascii="Times New Roman" w:hAnsi="Times New Roman" w:cs="Times New Roman"/>
          <w:sz w:val="24"/>
          <w:szCs w:val="24"/>
        </w:rPr>
        <w:t xml:space="preserve"> asset is mismanaged or getting reinvested in unproductive assets.</w:t>
      </w:r>
    </w:p>
    <w:p w:rsidR="000855D9" w:rsidRPr="00EA0F42" w:rsidRDefault="001E107F" w:rsidP="001F1337">
      <w:pPr>
        <w:pStyle w:val="ListParagraph"/>
        <w:numPr>
          <w:ilvl w:val="0"/>
          <w:numId w:val="33"/>
        </w:numPr>
        <w:jc w:val="both"/>
        <w:rPr>
          <w:rFonts w:ascii="Times New Roman" w:hAnsi="Times New Roman" w:cs="Times New Roman"/>
          <w:sz w:val="24"/>
          <w:szCs w:val="24"/>
        </w:rPr>
      </w:pPr>
      <w:r w:rsidRPr="00EA0F42">
        <w:rPr>
          <w:rFonts w:ascii="Times New Roman" w:hAnsi="Times New Roman" w:cs="Times New Roman"/>
          <w:sz w:val="24"/>
          <w:szCs w:val="24"/>
        </w:rPr>
        <w:t>Total assets, total equity &amp; post tax profit</w:t>
      </w:r>
      <w:r w:rsidR="00227CC6" w:rsidRPr="00EA0F42">
        <w:rPr>
          <w:rFonts w:ascii="Times New Roman" w:hAnsi="Times New Roman" w:cs="Times New Roman"/>
          <w:sz w:val="24"/>
          <w:szCs w:val="24"/>
        </w:rPr>
        <w:t xml:space="preserve"> </w:t>
      </w:r>
      <w:r w:rsidRPr="00EA0F42">
        <w:rPr>
          <w:rFonts w:ascii="Times New Roman" w:hAnsi="Times New Roman" w:cs="Times New Roman"/>
          <w:sz w:val="24"/>
          <w:szCs w:val="24"/>
        </w:rPr>
        <w:t xml:space="preserve">has increased </w:t>
      </w:r>
    </w:p>
    <w:p w:rsidR="00220F11" w:rsidRPr="00EA0F42" w:rsidRDefault="00220F11" w:rsidP="001F1337">
      <w:pPr>
        <w:pStyle w:val="ListParagraph"/>
        <w:numPr>
          <w:ilvl w:val="0"/>
          <w:numId w:val="33"/>
        </w:numPr>
        <w:jc w:val="both"/>
        <w:rPr>
          <w:rFonts w:ascii="Times New Roman" w:hAnsi="Times New Roman" w:cs="Times New Roman"/>
          <w:sz w:val="24"/>
          <w:szCs w:val="24"/>
        </w:rPr>
      </w:pPr>
      <w:r w:rsidRPr="00EA0F42">
        <w:rPr>
          <w:rFonts w:ascii="Times New Roman" w:hAnsi="Times New Roman" w:cs="Times New Roman"/>
          <w:sz w:val="24"/>
          <w:szCs w:val="24"/>
        </w:rPr>
        <w:t>Return on asset has decreased which can bank is not properly utilizing its assets.</w:t>
      </w:r>
    </w:p>
    <w:p w:rsidR="00B525DA" w:rsidRDefault="00B525DA" w:rsidP="001F1337">
      <w:pPr>
        <w:pStyle w:val="ListParagraph"/>
        <w:numPr>
          <w:ilvl w:val="0"/>
          <w:numId w:val="33"/>
        </w:numPr>
        <w:jc w:val="both"/>
        <w:rPr>
          <w:rFonts w:ascii="Times New Roman" w:hAnsi="Times New Roman" w:cs="Times New Roman"/>
          <w:sz w:val="24"/>
          <w:szCs w:val="24"/>
        </w:rPr>
      </w:pPr>
      <w:r w:rsidRPr="00EA0F42">
        <w:rPr>
          <w:rFonts w:ascii="Times New Roman" w:hAnsi="Times New Roman" w:cs="Times New Roman"/>
          <w:sz w:val="24"/>
          <w:szCs w:val="24"/>
        </w:rPr>
        <w:t>Capital adequacy ratio</w:t>
      </w:r>
      <w:r w:rsidR="006433C9" w:rsidRPr="00EA0F42">
        <w:rPr>
          <w:rFonts w:ascii="Times New Roman" w:hAnsi="Times New Roman" w:cs="Times New Roman"/>
          <w:sz w:val="24"/>
          <w:szCs w:val="24"/>
        </w:rPr>
        <w:t xml:space="preserve"> is decreasing which means </w:t>
      </w:r>
      <w:r w:rsidR="00DF4D6F">
        <w:rPr>
          <w:rFonts w:ascii="Times New Roman" w:hAnsi="Times New Roman" w:cs="Times New Roman"/>
          <w:sz w:val="24"/>
          <w:szCs w:val="24"/>
        </w:rPr>
        <w:t>bank’s</w:t>
      </w:r>
      <w:r w:rsidR="006433C9" w:rsidRPr="00EA0F42">
        <w:rPr>
          <w:rFonts w:ascii="Times New Roman" w:hAnsi="Times New Roman" w:cs="Times New Roman"/>
          <w:sz w:val="24"/>
          <w:szCs w:val="24"/>
        </w:rPr>
        <w:t xml:space="preserve"> ability to withstand losses is decreasing.</w:t>
      </w:r>
    </w:p>
    <w:p w:rsidR="008869C7" w:rsidRDefault="00F202F0" w:rsidP="001F1337">
      <w:pPr>
        <w:pStyle w:val="ListParagraph"/>
        <w:numPr>
          <w:ilvl w:val="0"/>
          <w:numId w:val="33"/>
        </w:numPr>
        <w:jc w:val="both"/>
        <w:rPr>
          <w:rFonts w:ascii="Times New Roman" w:hAnsi="Times New Roman" w:cs="Times New Roman"/>
          <w:sz w:val="24"/>
          <w:szCs w:val="24"/>
        </w:rPr>
      </w:pPr>
      <w:r>
        <w:rPr>
          <w:rFonts w:ascii="Times New Roman" w:hAnsi="Times New Roman" w:cs="Times New Roman"/>
          <w:sz w:val="24"/>
          <w:szCs w:val="24"/>
        </w:rPr>
        <w:t>Cash ratio has increased which means bank’s ability to pay off short term debt has increased.</w:t>
      </w:r>
    </w:p>
    <w:p w:rsidR="00326D06" w:rsidRDefault="00DF4D6F" w:rsidP="001F1337">
      <w:pPr>
        <w:pStyle w:val="ListParagraph"/>
        <w:numPr>
          <w:ilvl w:val="0"/>
          <w:numId w:val="33"/>
        </w:numPr>
        <w:jc w:val="both"/>
        <w:rPr>
          <w:rFonts w:ascii="Times New Roman" w:hAnsi="Times New Roman" w:cs="Times New Roman"/>
          <w:sz w:val="24"/>
          <w:szCs w:val="24"/>
        </w:rPr>
      </w:pPr>
      <w:r>
        <w:rPr>
          <w:rFonts w:ascii="Times New Roman" w:hAnsi="Times New Roman" w:cs="Times New Roman"/>
          <w:sz w:val="24"/>
          <w:szCs w:val="24"/>
        </w:rPr>
        <w:t xml:space="preserve">Debt </w:t>
      </w:r>
      <w:r w:rsidR="00326D06">
        <w:rPr>
          <w:rFonts w:ascii="Times New Roman" w:hAnsi="Times New Roman" w:cs="Times New Roman"/>
          <w:sz w:val="24"/>
          <w:szCs w:val="24"/>
        </w:rPr>
        <w:t>equity ratio is increasing which means bank is leaning more towards debt for its financing.</w:t>
      </w:r>
    </w:p>
    <w:p w:rsidR="00156199" w:rsidRDefault="00156199" w:rsidP="001F1337">
      <w:pPr>
        <w:jc w:val="both"/>
        <w:rPr>
          <w:rFonts w:ascii="Times New Roman" w:hAnsi="Times New Roman" w:cs="Times New Roman"/>
          <w:sz w:val="24"/>
          <w:szCs w:val="24"/>
        </w:rPr>
      </w:pPr>
    </w:p>
    <w:p w:rsidR="00156199" w:rsidRDefault="00156199" w:rsidP="001F1337">
      <w:pPr>
        <w:jc w:val="both"/>
        <w:rPr>
          <w:rFonts w:ascii="Times New Roman" w:hAnsi="Times New Roman" w:cs="Times New Roman"/>
          <w:sz w:val="24"/>
          <w:szCs w:val="24"/>
        </w:rPr>
      </w:pPr>
    </w:p>
    <w:p w:rsidR="00156199" w:rsidRDefault="00156199" w:rsidP="001F1337">
      <w:pPr>
        <w:jc w:val="both"/>
        <w:rPr>
          <w:rFonts w:ascii="Times New Roman" w:hAnsi="Times New Roman" w:cs="Times New Roman"/>
          <w:sz w:val="24"/>
          <w:szCs w:val="24"/>
        </w:rPr>
      </w:pPr>
    </w:p>
    <w:p w:rsidR="00EC4254" w:rsidRDefault="00EC4254" w:rsidP="00156199">
      <w:pPr>
        <w:rPr>
          <w:rFonts w:ascii="Times New Roman" w:hAnsi="Times New Roman" w:cs="Times New Roman"/>
          <w:sz w:val="24"/>
          <w:szCs w:val="24"/>
        </w:rPr>
      </w:pPr>
    </w:p>
    <w:p w:rsidR="00156199" w:rsidRDefault="00156199" w:rsidP="00156199">
      <w:pPr>
        <w:rPr>
          <w:rFonts w:ascii="Times New Roman" w:hAnsi="Times New Roman" w:cs="Times New Roman"/>
          <w:sz w:val="24"/>
          <w:szCs w:val="24"/>
        </w:rPr>
      </w:pPr>
    </w:p>
    <w:p w:rsidR="00156199" w:rsidRDefault="00156199" w:rsidP="00156199">
      <w:pPr>
        <w:rPr>
          <w:rFonts w:ascii="Times New Roman" w:hAnsi="Times New Roman" w:cs="Times New Roman"/>
          <w:sz w:val="24"/>
          <w:szCs w:val="24"/>
        </w:rPr>
      </w:pPr>
    </w:p>
    <w:p w:rsidR="00156199" w:rsidRDefault="00156199" w:rsidP="00156199">
      <w:pPr>
        <w:rPr>
          <w:rFonts w:ascii="Times New Roman" w:hAnsi="Times New Roman" w:cs="Times New Roman"/>
          <w:sz w:val="24"/>
          <w:szCs w:val="24"/>
        </w:rPr>
      </w:pPr>
    </w:p>
    <w:p w:rsidR="00156199" w:rsidRDefault="00156199" w:rsidP="00156199">
      <w:pPr>
        <w:rPr>
          <w:rFonts w:ascii="Times New Roman" w:hAnsi="Times New Roman" w:cs="Times New Roman"/>
          <w:sz w:val="24"/>
          <w:szCs w:val="24"/>
        </w:rPr>
      </w:pPr>
    </w:p>
    <w:p w:rsidR="00156199" w:rsidRDefault="00156199" w:rsidP="00156199">
      <w:pPr>
        <w:rPr>
          <w:rFonts w:ascii="Times New Roman" w:hAnsi="Times New Roman" w:cs="Times New Roman"/>
          <w:sz w:val="24"/>
          <w:szCs w:val="24"/>
        </w:rPr>
      </w:pPr>
    </w:p>
    <w:p w:rsidR="00156199" w:rsidRDefault="00156199" w:rsidP="00156199">
      <w:pPr>
        <w:rPr>
          <w:rFonts w:ascii="Times New Roman" w:hAnsi="Times New Roman" w:cs="Times New Roman"/>
          <w:sz w:val="24"/>
          <w:szCs w:val="24"/>
        </w:rPr>
      </w:pPr>
    </w:p>
    <w:p w:rsidR="00156199" w:rsidRDefault="00156199" w:rsidP="00156199">
      <w:pPr>
        <w:rPr>
          <w:rFonts w:ascii="Times New Roman" w:hAnsi="Times New Roman" w:cs="Times New Roman"/>
          <w:sz w:val="24"/>
          <w:szCs w:val="24"/>
        </w:rPr>
      </w:pPr>
    </w:p>
    <w:p w:rsidR="00156199" w:rsidRDefault="00156199" w:rsidP="00156199">
      <w:pPr>
        <w:rPr>
          <w:rFonts w:ascii="Times New Roman" w:hAnsi="Times New Roman" w:cs="Times New Roman"/>
          <w:sz w:val="24"/>
          <w:szCs w:val="24"/>
        </w:rPr>
      </w:pPr>
    </w:p>
    <w:p w:rsidR="00156199" w:rsidRDefault="00156199" w:rsidP="00156199">
      <w:pPr>
        <w:rPr>
          <w:rFonts w:ascii="Times New Roman" w:hAnsi="Times New Roman" w:cs="Times New Roman"/>
          <w:sz w:val="24"/>
          <w:szCs w:val="24"/>
        </w:rPr>
      </w:pPr>
    </w:p>
    <w:p w:rsidR="00156199" w:rsidRPr="00156199" w:rsidRDefault="00156199" w:rsidP="00156199">
      <w:pPr>
        <w:rPr>
          <w:rFonts w:ascii="Times New Roman" w:hAnsi="Times New Roman" w:cs="Times New Roman"/>
          <w:sz w:val="24"/>
          <w:szCs w:val="24"/>
        </w:rPr>
      </w:pPr>
    </w:p>
    <w:p w:rsidR="00785389" w:rsidRPr="00ED0110" w:rsidRDefault="00785389" w:rsidP="00ED0110">
      <w:pPr>
        <w:pStyle w:val="Title"/>
        <w:rPr>
          <w:rFonts w:ascii="Times New Roman" w:hAnsi="Times New Roman" w:cs="Times New Roman"/>
          <w:sz w:val="32"/>
          <w:szCs w:val="32"/>
        </w:rPr>
      </w:pPr>
      <w:r w:rsidRPr="00ED0110">
        <w:rPr>
          <w:rFonts w:ascii="Times New Roman" w:hAnsi="Times New Roman" w:cs="Times New Roman"/>
          <w:sz w:val="32"/>
          <w:szCs w:val="32"/>
        </w:rPr>
        <w:t>Recommendation</w:t>
      </w:r>
      <w:r w:rsidR="00DF4D6F">
        <w:rPr>
          <w:rFonts w:ascii="Times New Roman" w:hAnsi="Times New Roman" w:cs="Times New Roman"/>
          <w:sz w:val="32"/>
          <w:szCs w:val="32"/>
        </w:rPr>
        <w:t>s</w:t>
      </w:r>
      <w:bookmarkStart w:id="18" w:name="_GoBack"/>
      <w:bookmarkEnd w:id="18"/>
    </w:p>
    <w:p w:rsidR="00ED01CA" w:rsidRDefault="002B60AF" w:rsidP="001048AA">
      <w:pPr>
        <w:tabs>
          <w:tab w:val="left" w:pos="7860"/>
        </w:tabs>
        <w:jc w:val="both"/>
        <w:rPr>
          <w:rFonts w:ascii="Times New Roman" w:hAnsi="Times New Roman" w:cs="Times New Roman"/>
          <w:sz w:val="24"/>
          <w:szCs w:val="24"/>
        </w:rPr>
      </w:pPr>
      <w:r>
        <w:rPr>
          <w:rFonts w:ascii="Times New Roman" w:hAnsi="Times New Roman" w:cs="Times New Roman"/>
          <w:sz w:val="24"/>
          <w:szCs w:val="24"/>
        </w:rPr>
        <w:t>Some suggestions for Southeast Bank to improve their overall performance are:</w:t>
      </w:r>
      <w:r w:rsidR="00B43348">
        <w:rPr>
          <w:rFonts w:ascii="Times New Roman" w:hAnsi="Times New Roman" w:cs="Times New Roman"/>
          <w:sz w:val="24"/>
          <w:szCs w:val="24"/>
        </w:rPr>
        <w:t xml:space="preserve"> </w:t>
      </w:r>
    </w:p>
    <w:p w:rsidR="002B60AF" w:rsidRDefault="006F3B12" w:rsidP="001048AA">
      <w:pPr>
        <w:tabs>
          <w:tab w:val="left" w:pos="7860"/>
        </w:tabs>
        <w:jc w:val="both"/>
        <w:rPr>
          <w:rFonts w:ascii="Times New Roman" w:hAnsi="Times New Roman" w:cs="Times New Roman"/>
          <w:sz w:val="24"/>
          <w:szCs w:val="24"/>
        </w:rPr>
      </w:pPr>
      <w:r>
        <w:rPr>
          <w:rFonts w:ascii="Times New Roman" w:hAnsi="Times New Roman" w:cs="Times New Roman"/>
          <w:sz w:val="24"/>
          <w:szCs w:val="24"/>
        </w:rPr>
        <w:t>They can improve their operating efficiency which was also mentioned in annual report.</w:t>
      </w:r>
      <w:r w:rsidR="007F126B">
        <w:rPr>
          <w:rFonts w:ascii="Times New Roman" w:hAnsi="Times New Roman" w:cs="Times New Roman"/>
          <w:sz w:val="24"/>
          <w:szCs w:val="24"/>
        </w:rPr>
        <w:t xml:space="preserve"> Hiring new employees and training existing employees can improve operating efficiency</w:t>
      </w:r>
      <w:r w:rsidR="004028A2">
        <w:rPr>
          <w:rFonts w:ascii="Times New Roman" w:hAnsi="Times New Roman" w:cs="Times New Roman"/>
          <w:sz w:val="24"/>
          <w:szCs w:val="24"/>
        </w:rPr>
        <w:t>.</w:t>
      </w:r>
      <w:r w:rsidR="00FA090D">
        <w:rPr>
          <w:rFonts w:ascii="Times New Roman" w:hAnsi="Times New Roman" w:cs="Times New Roman"/>
          <w:sz w:val="24"/>
          <w:szCs w:val="24"/>
        </w:rPr>
        <w:t xml:space="preserve">  </w:t>
      </w:r>
      <w:r w:rsidR="00B37CF1">
        <w:rPr>
          <w:rFonts w:ascii="Times New Roman" w:hAnsi="Times New Roman" w:cs="Times New Roman"/>
          <w:sz w:val="24"/>
          <w:szCs w:val="24"/>
        </w:rPr>
        <w:t>Re</w:t>
      </w:r>
      <w:r w:rsidR="00FA090D">
        <w:rPr>
          <w:rFonts w:ascii="Times New Roman" w:hAnsi="Times New Roman" w:cs="Times New Roman"/>
          <w:sz w:val="24"/>
          <w:szCs w:val="24"/>
        </w:rPr>
        <w:t>wards for good performance can be applied more.</w:t>
      </w:r>
      <w:r w:rsidR="002B5A15">
        <w:rPr>
          <w:rFonts w:ascii="Times New Roman" w:hAnsi="Times New Roman" w:cs="Times New Roman"/>
          <w:sz w:val="24"/>
          <w:szCs w:val="24"/>
        </w:rPr>
        <w:t xml:space="preserve"> </w:t>
      </w:r>
    </w:p>
    <w:p w:rsidR="00ED01CA" w:rsidRDefault="00ED01CA" w:rsidP="001048AA">
      <w:pPr>
        <w:tabs>
          <w:tab w:val="left" w:pos="7860"/>
        </w:tabs>
        <w:jc w:val="both"/>
        <w:rPr>
          <w:rFonts w:ascii="Times New Roman" w:hAnsi="Times New Roman" w:cs="Times New Roman"/>
          <w:sz w:val="24"/>
          <w:szCs w:val="24"/>
        </w:rPr>
      </w:pPr>
      <w:r>
        <w:rPr>
          <w:rFonts w:ascii="Times New Roman" w:hAnsi="Times New Roman" w:cs="Times New Roman"/>
          <w:sz w:val="24"/>
          <w:szCs w:val="24"/>
        </w:rPr>
        <w:t>Efficiency ratio is increasing bank can focus on decreasing cost and increasing revenue.</w:t>
      </w:r>
      <w:r w:rsidR="00033129">
        <w:rPr>
          <w:rFonts w:ascii="Times New Roman" w:hAnsi="Times New Roman" w:cs="Times New Roman"/>
          <w:sz w:val="24"/>
          <w:szCs w:val="24"/>
        </w:rPr>
        <w:t xml:space="preserve"> Focusing more on customer service and trying to attract more customers through service and promotion can solve this problem.</w:t>
      </w:r>
    </w:p>
    <w:p w:rsidR="00D22C33" w:rsidRDefault="00D22C33" w:rsidP="001048AA">
      <w:pPr>
        <w:tabs>
          <w:tab w:val="left" w:pos="7860"/>
        </w:tabs>
        <w:jc w:val="both"/>
        <w:rPr>
          <w:rFonts w:ascii="Times New Roman" w:hAnsi="Times New Roman" w:cs="Times New Roman"/>
          <w:sz w:val="24"/>
          <w:szCs w:val="24"/>
        </w:rPr>
      </w:pPr>
      <w:r>
        <w:rPr>
          <w:rFonts w:ascii="Times New Roman" w:hAnsi="Times New Roman" w:cs="Times New Roman"/>
          <w:sz w:val="24"/>
          <w:szCs w:val="24"/>
        </w:rPr>
        <w:t>Return in assets is decreasing bank should also find out how to improve asset utilization.</w:t>
      </w:r>
    </w:p>
    <w:p w:rsidR="00DB4C58" w:rsidRDefault="002B5A15" w:rsidP="001048AA">
      <w:pPr>
        <w:tabs>
          <w:tab w:val="left" w:pos="7860"/>
        </w:tabs>
        <w:jc w:val="both"/>
        <w:rPr>
          <w:rFonts w:ascii="Times New Roman" w:hAnsi="Times New Roman" w:cs="Times New Roman"/>
          <w:sz w:val="24"/>
          <w:szCs w:val="24"/>
        </w:rPr>
      </w:pPr>
      <w:r>
        <w:rPr>
          <w:rFonts w:ascii="Times New Roman" w:hAnsi="Times New Roman" w:cs="Times New Roman"/>
          <w:sz w:val="24"/>
          <w:szCs w:val="24"/>
        </w:rPr>
        <w:t>Number of banks are increasing they should increase activities for marketing and promotin</w:t>
      </w:r>
      <w:r w:rsidR="00425EA7">
        <w:rPr>
          <w:rFonts w:ascii="Times New Roman" w:hAnsi="Times New Roman" w:cs="Times New Roman"/>
          <w:sz w:val="24"/>
          <w:szCs w:val="24"/>
        </w:rPr>
        <w:t>g.</w:t>
      </w:r>
    </w:p>
    <w:p w:rsidR="00CB494D" w:rsidRDefault="00B8431E" w:rsidP="001048AA">
      <w:pPr>
        <w:tabs>
          <w:tab w:val="left" w:pos="7860"/>
        </w:tabs>
        <w:jc w:val="both"/>
        <w:rPr>
          <w:rFonts w:ascii="Times New Roman" w:hAnsi="Times New Roman" w:cs="Times New Roman"/>
          <w:sz w:val="24"/>
          <w:szCs w:val="24"/>
        </w:rPr>
      </w:pPr>
      <w:r>
        <w:rPr>
          <w:rFonts w:ascii="Times New Roman" w:hAnsi="Times New Roman" w:cs="Times New Roman"/>
          <w:sz w:val="24"/>
          <w:szCs w:val="24"/>
        </w:rPr>
        <w:t>In some of the</w:t>
      </w:r>
      <w:r w:rsidR="00EB24AC">
        <w:rPr>
          <w:rFonts w:ascii="Times New Roman" w:hAnsi="Times New Roman" w:cs="Times New Roman"/>
          <w:sz w:val="24"/>
          <w:szCs w:val="24"/>
        </w:rPr>
        <w:t xml:space="preserve"> activities</w:t>
      </w:r>
      <w:r>
        <w:rPr>
          <w:rFonts w:ascii="Times New Roman" w:hAnsi="Times New Roman" w:cs="Times New Roman"/>
          <w:sz w:val="24"/>
          <w:szCs w:val="24"/>
        </w:rPr>
        <w:t xml:space="preserve"> technological advancement is necessary. </w:t>
      </w:r>
      <w:r w:rsidR="002D3F82">
        <w:rPr>
          <w:rFonts w:ascii="Times New Roman" w:hAnsi="Times New Roman" w:cs="Times New Roman"/>
          <w:sz w:val="24"/>
          <w:szCs w:val="24"/>
        </w:rPr>
        <w:t>Customer relations and communication with customers needs to be easier.</w:t>
      </w:r>
      <w:r w:rsidR="00484337">
        <w:rPr>
          <w:rFonts w:ascii="Times New Roman" w:hAnsi="Times New Roman" w:cs="Times New Roman"/>
          <w:sz w:val="24"/>
          <w:szCs w:val="24"/>
        </w:rPr>
        <w:t xml:space="preserve"> </w:t>
      </w:r>
    </w:p>
    <w:p w:rsidR="00085D6B" w:rsidRDefault="00085D6B" w:rsidP="001048AA">
      <w:pPr>
        <w:tabs>
          <w:tab w:val="left" w:pos="7860"/>
        </w:tabs>
        <w:jc w:val="both"/>
        <w:rPr>
          <w:rFonts w:ascii="Times New Roman" w:hAnsi="Times New Roman" w:cs="Times New Roman"/>
          <w:sz w:val="24"/>
          <w:szCs w:val="24"/>
        </w:rPr>
      </w:pPr>
      <w:r>
        <w:rPr>
          <w:rFonts w:ascii="Times New Roman" w:hAnsi="Times New Roman" w:cs="Times New Roman"/>
          <w:sz w:val="24"/>
          <w:szCs w:val="24"/>
        </w:rPr>
        <w:t>Since debt to equity</w:t>
      </w:r>
      <w:r w:rsidR="000F2140">
        <w:rPr>
          <w:rFonts w:ascii="Times New Roman" w:hAnsi="Times New Roman" w:cs="Times New Roman"/>
          <w:sz w:val="24"/>
          <w:szCs w:val="24"/>
        </w:rPr>
        <w:t xml:space="preserve"> ratio is increasing over the years bank should try to be less dependent on debt</w:t>
      </w:r>
      <w:r w:rsidR="00F404FA">
        <w:rPr>
          <w:rFonts w:ascii="Times New Roman" w:hAnsi="Times New Roman" w:cs="Times New Roman"/>
          <w:sz w:val="24"/>
          <w:szCs w:val="24"/>
        </w:rPr>
        <w:t xml:space="preserve"> for its financing</w:t>
      </w:r>
      <w:r w:rsidR="000F2140">
        <w:rPr>
          <w:rFonts w:ascii="Times New Roman" w:hAnsi="Times New Roman" w:cs="Times New Roman"/>
          <w:sz w:val="24"/>
          <w:szCs w:val="24"/>
        </w:rPr>
        <w:t>.</w:t>
      </w:r>
    </w:p>
    <w:p w:rsidR="00BB5183" w:rsidRDefault="00CB494D" w:rsidP="001048AA">
      <w:pPr>
        <w:tabs>
          <w:tab w:val="left" w:pos="7860"/>
        </w:tabs>
        <w:jc w:val="both"/>
        <w:rPr>
          <w:rFonts w:ascii="Times New Roman" w:hAnsi="Times New Roman" w:cs="Times New Roman"/>
          <w:sz w:val="24"/>
          <w:szCs w:val="24"/>
        </w:rPr>
      </w:pPr>
      <w:r>
        <w:rPr>
          <w:rFonts w:ascii="Times New Roman" w:hAnsi="Times New Roman" w:cs="Times New Roman"/>
          <w:sz w:val="24"/>
          <w:szCs w:val="24"/>
        </w:rPr>
        <w:t xml:space="preserve">Internet facility needs to be improved though currently the whole countries internet facility is </w:t>
      </w:r>
      <w:r w:rsidR="00D20624">
        <w:rPr>
          <w:rFonts w:ascii="Times New Roman" w:hAnsi="Times New Roman" w:cs="Times New Roman"/>
          <w:sz w:val="24"/>
          <w:szCs w:val="24"/>
        </w:rPr>
        <w:t>dissatisfactory</w:t>
      </w:r>
      <w:r w:rsidR="009462AD">
        <w:rPr>
          <w:rFonts w:ascii="Times New Roman" w:hAnsi="Times New Roman" w:cs="Times New Roman"/>
          <w:sz w:val="24"/>
          <w:szCs w:val="24"/>
        </w:rPr>
        <w:t xml:space="preserve"> which could be the reason for poor internet facility and not the banks fau</w:t>
      </w:r>
      <w:r w:rsidR="00371D2E">
        <w:rPr>
          <w:rFonts w:ascii="Times New Roman" w:hAnsi="Times New Roman" w:cs="Times New Roman"/>
          <w:sz w:val="24"/>
          <w:szCs w:val="24"/>
        </w:rPr>
        <w:t>lt.</w:t>
      </w:r>
    </w:p>
    <w:p w:rsidR="000D72B4" w:rsidRDefault="000D72B4" w:rsidP="001048AA">
      <w:pPr>
        <w:tabs>
          <w:tab w:val="left" w:pos="7860"/>
        </w:tabs>
        <w:jc w:val="both"/>
        <w:rPr>
          <w:rFonts w:ascii="Times New Roman" w:hAnsi="Times New Roman" w:cs="Times New Roman"/>
          <w:sz w:val="24"/>
          <w:szCs w:val="24"/>
        </w:rPr>
      </w:pPr>
    </w:p>
    <w:p w:rsidR="000D72B4" w:rsidRPr="00371D2E" w:rsidRDefault="000B0EC8" w:rsidP="001048AA">
      <w:pPr>
        <w:pStyle w:val="Title"/>
        <w:jc w:val="both"/>
        <w:rPr>
          <w:rFonts w:ascii="Times New Roman" w:hAnsi="Times New Roman" w:cs="Times New Roman"/>
          <w:sz w:val="32"/>
          <w:szCs w:val="32"/>
        </w:rPr>
      </w:pPr>
      <w:r>
        <w:rPr>
          <w:rFonts w:ascii="Times New Roman" w:hAnsi="Times New Roman" w:cs="Times New Roman"/>
          <w:sz w:val="32"/>
          <w:szCs w:val="32"/>
        </w:rPr>
        <w:t>Concludi</w:t>
      </w:r>
      <w:r w:rsidR="000D72B4" w:rsidRPr="00371D2E">
        <w:rPr>
          <w:rFonts w:ascii="Times New Roman" w:hAnsi="Times New Roman" w:cs="Times New Roman"/>
          <w:sz w:val="32"/>
          <w:szCs w:val="32"/>
        </w:rPr>
        <w:t>n</w:t>
      </w:r>
      <w:r>
        <w:rPr>
          <w:rFonts w:ascii="Times New Roman" w:hAnsi="Times New Roman" w:cs="Times New Roman"/>
          <w:sz w:val="32"/>
          <w:szCs w:val="32"/>
        </w:rPr>
        <w:t>g Remarks</w:t>
      </w:r>
    </w:p>
    <w:p w:rsidR="000D72B4" w:rsidRPr="000D72B4" w:rsidRDefault="00F60734" w:rsidP="001048AA">
      <w:pPr>
        <w:tabs>
          <w:tab w:val="left" w:pos="7860"/>
        </w:tabs>
        <w:jc w:val="both"/>
        <w:rPr>
          <w:rFonts w:ascii="Times New Roman" w:hAnsi="Times New Roman" w:cs="Times New Roman"/>
          <w:b/>
          <w:sz w:val="32"/>
          <w:szCs w:val="32"/>
        </w:rPr>
      </w:pPr>
      <w:r>
        <w:rPr>
          <w:rFonts w:ascii="Times New Roman" w:hAnsi="Times New Roman" w:cs="Times New Roman"/>
          <w:sz w:val="24"/>
          <w:szCs w:val="24"/>
        </w:rPr>
        <w:t xml:space="preserve">Southeast Bank is </w:t>
      </w:r>
      <w:r w:rsidR="00837F6E">
        <w:rPr>
          <w:rFonts w:ascii="Times New Roman" w:hAnsi="Times New Roman" w:cs="Times New Roman"/>
          <w:sz w:val="24"/>
          <w:szCs w:val="24"/>
        </w:rPr>
        <w:t xml:space="preserve">one of the top leading banks in Bangladesh established </w:t>
      </w:r>
      <w:r w:rsidR="000E48AE">
        <w:rPr>
          <w:rFonts w:ascii="Times New Roman" w:hAnsi="Times New Roman" w:cs="Times New Roman"/>
          <w:sz w:val="24"/>
          <w:szCs w:val="24"/>
        </w:rPr>
        <w:t xml:space="preserve">in </w:t>
      </w:r>
      <w:r w:rsidR="004674CD">
        <w:rPr>
          <w:rFonts w:ascii="Times New Roman" w:hAnsi="Times New Roman" w:cs="Times New Roman"/>
          <w:sz w:val="24"/>
          <w:szCs w:val="24"/>
        </w:rPr>
        <w:t xml:space="preserve">1995. This report contains </w:t>
      </w:r>
      <w:r w:rsidR="00E44D07">
        <w:rPr>
          <w:rFonts w:ascii="Times New Roman" w:hAnsi="Times New Roman" w:cs="Times New Roman"/>
          <w:sz w:val="24"/>
          <w:szCs w:val="24"/>
        </w:rPr>
        <w:t>overall information</w:t>
      </w:r>
      <w:r w:rsidR="00837F6E">
        <w:rPr>
          <w:rFonts w:ascii="Times New Roman" w:hAnsi="Times New Roman" w:cs="Times New Roman"/>
          <w:sz w:val="24"/>
          <w:szCs w:val="24"/>
        </w:rPr>
        <w:t xml:space="preserve"> </w:t>
      </w:r>
      <w:r w:rsidR="004674CD">
        <w:rPr>
          <w:rFonts w:ascii="Times New Roman" w:hAnsi="Times New Roman" w:cs="Times New Roman"/>
          <w:sz w:val="24"/>
          <w:szCs w:val="24"/>
        </w:rPr>
        <w:t>about financial performance of Southeast Bank over the last 5 years.</w:t>
      </w:r>
      <w:r w:rsidR="00E44D07">
        <w:rPr>
          <w:rFonts w:ascii="Times New Roman" w:hAnsi="Times New Roman" w:cs="Times New Roman"/>
          <w:sz w:val="24"/>
          <w:szCs w:val="24"/>
        </w:rPr>
        <w:t xml:space="preserve"> Since my report topic is financial statement analysis and interpretation I have tried to include all major financial information</w:t>
      </w:r>
      <w:r w:rsidR="00F445A5">
        <w:rPr>
          <w:rFonts w:ascii="Times New Roman" w:hAnsi="Times New Roman" w:cs="Times New Roman"/>
          <w:sz w:val="24"/>
          <w:szCs w:val="24"/>
        </w:rPr>
        <w:t xml:space="preserve"> and overall performance</w:t>
      </w:r>
      <w:r w:rsidR="00E44D07">
        <w:rPr>
          <w:rFonts w:ascii="Times New Roman" w:hAnsi="Times New Roman" w:cs="Times New Roman"/>
          <w:sz w:val="24"/>
          <w:szCs w:val="24"/>
        </w:rPr>
        <w:t>.</w:t>
      </w:r>
      <w:r w:rsidR="00F445A5">
        <w:rPr>
          <w:rFonts w:ascii="Times New Roman" w:hAnsi="Times New Roman" w:cs="Times New Roman"/>
          <w:sz w:val="24"/>
          <w:szCs w:val="24"/>
        </w:rPr>
        <w:t xml:space="preserve"> Their </w:t>
      </w:r>
      <w:r w:rsidR="0065075C">
        <w:rPr>
          <w:rFonts w:ascii="Times New Roman" w:hAnsi="Times New Roman" w:cs="Times New Roman"/>
          <w:sz w:val="24"/>
          <w:szCs w:val="24"/>
        </w:rPr>
        <w:t>overall performance is satisfactory.</w:t>
      </w:r>
      <w:r w:rsidR="00484337">
        <w:rPr>
          <w:rFonts w:ascii="Times New Roman" w:hAnsi="Times New Roman" w:cs="Times New Roman"/>
          <w:sz w:val="24"/>
          <w:szCs w:val="24"/>
        </w:rPr>
        <w:t xml:space="preserve"> </w:t>
      </w:r>
      <w:r w:rsidR="00D51E2E">
        <w:rPr>
          <w:rFonts w:ascii="Times New Roman" w:hAnsi="Times New Roman" w:cs="Times New Roman"/>
          <w:sz w:val="24"/>
          <w:szCs w:val="24"/>
        </w:rPr>
        <w:t>Most of their ratios are on the positive side.</w:t>
      </w:r>
      <w:r w:rsidR="000D72B4" w:rsidRPr="000D72B4">
        <w:rPr>
          <w:rFonts w:ascii="Times New Roman" w:hAnsi="Times New Roman" w:cs="Times New Roman"/>
          <w:b/>
          <w:sz w:val="32"/>
          <w:szCs w:val="32"/>
        </w:rPr>
        <w:tab/>
      </w:r>
    </w:p>
    <w:p w:rsidR="000D72B4" w:rsidRDefault="000D72B4" w:rsidP="00390A7D">
      <w:pPr>
        <w:tabs>
          <w:tab w:val="left" w:pos="7860"/>
        </w:tabs>
        <w:jc w:val="both"/>
        <w:rPr>
          <w:rFonts w:ascii="Times New Roman" w:hAnsi="Times New Roman" w:cs="Times New Roman"/>
          <w:sz w:val="24"/>
          <w:szCs w:val="24"/>
        </w:rPr>
      </w:pPr>
    </w:p>
    <w:p w:rsidR="001B0356" w:rsidRDefault="001B0356" w:rsidP="00483A5F">
      <w:pPr>
        <w:tabs>
          <w:tab w:val="left" w:pos="7860"/>
        </w:tabs>
        <w:rPr>
          <w:rFonts w:ascii="Times New Roman" w:hAnsi="Times New Roman" w:cs="Times New Roman"/>
          <w:sz w:val="24"/>
          <w:szCs w:val="24"/>
        </w:rPr>
      </w:pPr>
    </w:p>
    <w:p w:rsidR="00DC200D" w:rsidRDefault="00DC200D" w:rsidP="00483A5F">
      <w:pPr>
        <w:tabs>
          <w:tab w:val="left" w:pos="7860"/>
        </w:tabs>
        <w:rPr>
          <w:rFonts w:ascii="Times New Roman" w:hAnsi="Times New Roman" w:cs="Times New Roman"/>
          <w:sz w:val="24"/>
          <w:szCs w:val="24"/>
        </w:rPr>
      </w:pPr>
    </w:p>
    <w:p w:rsidR="005B3B9D" w:rsidRDefault="005B3B9D" w:rsidP="00483A5F">
      <w:pPr>
        <w:tabs>
          <w:tab w:val="left" w:pos="7860"/>
        </w:tabs>
        <w:rPr>
          <w:rFonts w:ascii="Times New Roman" w:hAnsi="Times New Roman" w:cs="Times New Roman"/>
          <w:sz w:val="24"/>
          <w:szCs w:val="24"/>
        </w:rPr>
      </w:pPr>
    </w:p>
    <w:p w:rsidR="005B3B9D" w:rsidRDefault="005B3B9D" w:rsidP="00483A5F">
      <w:pPr>
        <w:tabs>
          <w:tab w:val="left" w:pos="7860"/>
        </w:tabs>
        <w:rPr>
          <w:rFonts w:ascii="Times New Roman" w:hAnsi="Times New Roman" w:cs="Times New Roman"/>
          <w:sz w:val="24"/>
          <w:szCs w:val="24"/>
        </w:rPr>
      </w:pPr>
    </w:p>
    <w:p w:rsidR="00DC200D" w:rsidRPr="00432AB9" w:rsidRDefault="00891D37" w:rsidP="00432AB9">
      <w:pPr>
        <w:pStyle w:val="Title"/>
        <w:rPr>
          <w:rFonts w:ascii="Times New Roman" w:hAnsi="Times New Roman" w:cs="Times New Roman"/>
          <w:sz w:val="32"/>
          <w:szCs w:val="32"/>
        </w:rPr>
      </w:pPr>
      <w:r w:rsidRPr="00432AB9">
        <w:rPr>
          <w:rFonts w:ascii="Times New Roman" w:hAnsi="Times New Roman" w:cs="Times New Roman"/>
          <w:sz w:val="32"/>
          <w:szCs w:val="32"/>
        </w:rPr>
        <w:lastRenderedPageBreak/>
        <w:t>References</w:t>
      </w:r>
    </w:p>
    <w:p w:rsidR="00E972DF" w:rsidRPr="004027E6" w:rsidRDefault="00A13E23" w:rsidP="00E972DF">
      <w:pPr>
        <w:pStyle w:val="Bibliography"/>
        <w:ind w:left="720" w:hanging="720"/>
        <w:rPr>
          <w:rFonts w:ascii="Times New Roman" w:hAnsi="Times New Roman" w:cs="Times New Roman"/>
          <w:noProof/>
        </w:rPr>
      </w:pPr>
      <w:r w:rsidRPr="004027E6">
        <w:rPr>
          <w:rFonts w:ascii="Times New Roman" w:hAnsi="Times New Roman" w:cs="Times New Roman"/>
        </w:rPr>
        <w:fldChar w:fldCharType="begin"/>
      </w:r>
      <w:r w:rsidR="00E972DF" w:rsidRPr="004027E6">
        <w:rPr>
          <w:rFonts w:ascii="Times New Roman" w:hAnsi="Times New Roman" w:cs="Times New Roman"/>
        </w:rPr>
        <w:instrText xml:space="preserve"> BIBLIOGRAPHY  \l 1033 </w:instrText>
      </w:r>
      <w:r w:rsidRPr="004027E6">
        <w:rPr>
          <w:rFonts w:ascii="Times New Roman" w:hAnsi="Times New Roman" w:cs="Times New Roman"/>
        </w:rPr>
        <w:fldChar w:fldCharType="separate"/>
      </w:r>
      <w:r w:rsidR="00E972DF" w:rsidRPr="004027E6">
        <w:rPr>
          <w:rFonts w:ascii="Times New Roman" w:hAnsi="Times New Roman" w:cs="Times New Roman"/>
          <w:noProof/>
        </w:rPr>
        <w:t xml:space="preserve">B.MURPHY, C. (2020, December 2). </w:t>
      </w:r>
      <w:r w:rsidR="00E972DF" w:rsidRPr="004027E6">
        <w:rPr>
          <w:rFonts w:ascii="Times New Roman" w:hAnsi="Times New Roman" w:cs="Times New Roman"/>
          <w:i/>
          <w:iCs/>
          <w:noProof/>
        </w:rPr>
        <w:t>Loan-to-Deposit Ratio (LDR)</w:t>
      </w:r>
      <w:r w:rsidR="00E972DF" w:rsidRPr="004027E6">
        <w:rPr>
          <w:rFonts w:ascii="Times New Roman" w:hAnsi="Times New Roman" w:cs="Times New Roman"/>
          <w:noProof/>
        </w:rPr>
        <w:t>. Retrieved from Investopedia: https://www.investopedia.com/terms/l/loan-to-deposit-ratio.asp#:~:text=The%20loan%2Dto%2Ddeposit%20ratio%20(LDR)%20is%20used,cover%20any%20unforeseen%20fund%20requirements.</w:t>
      </w:r>
    </w:p>
    <w:p w:rsidR="00E972DF" w:rsidRPr="004027E6" w:rsidRDefault="00E972DF" w:rsidP="00E972DF">
      <w:pPr>
        <w:pStyle w:val="Bibliography"/>
        <w:ind w:left="720" w:hanging="720"/>
        <w:rPr>
          <w:rFonts w:ascii="Times New Roman" w:hAnsi="Times New Roman" w:cs="Times New Roman"/>
          <w:noProof/>
        </w:rPr>
      </w:pPr>
      <w:r w:rsidRPr="004027E6">
        <w:rPr>
          <w:rFonts w:ascii="Times New Roman" w:hAnsi="Times New Roman" w:cs="Times New Roman"/>
          <w:noProof/>
        </w:rPr>
        <w:t xml:space="preserve">Hayes, A. (2019, August 29). </w:t>
      </w:r>
      <w:r w:rsidRPr="004027E6">
        <w:rPr>
          <w:rFonts w:ascii="Times New Roman" w:hAnsi="Times New Roman" w:cs="Times New Roman"/>
          <w:i/>
          <w:iCs/>
          <w:noProof/>
        </w:rPr>
        <w:t>Tier 1 Capital Ratio Definition</w:t>
      </w:r>
      <w:r w:rsidRPr="004027E6">
        <w:rPr>
          <w:rFonts w:ascii="Times New Roman" w:hAnsi="Times New Roman" w:cs="Times New Roman"/>
          <w:noProof/>
        </w:rPr>
        <w:t>. Retrieved from Investopedia: https://www.investopedia.com/terms/t/tier-1-capital-ratio.asp</w:t>
      </w:r>
    </w:p>
    <w:p w:rsidR="00E972DF" w:rsidRPr="004027E6" w:rsidRDefault="00E972DF" w:rsidP="00E972DF">
      <w:pPr>
        <w:pStyle w:val="Bibliography"/>
        <w:ind w:left="720" w:hanging="720"/>
        <w:rPr>
          <w:rFonts w:ascii="Times New Roman" w:hAnsi="Times New Roman" w:cs="Times New Roman"/>
          <w:noProof/>
        </w:rPr>
      </w:pPr>
      <w:r w:rsidRPr="004027E6">
        <w:rPr>
          <w:rFonts w:ascii="Times New Roman" w:hAnsi="Times New Roman" w:cs="Times New Roman"/>
          <w:noProof/>
        </w:rPr>
        <w:t xml:space="preserve">HAYES, A. (2020, March 10). </w:t>
      </w:r>
      <w:r w:rsidRPr="004027E6">
        <w:rPr>
          <w:rFonts w:ascii="Times New Roman" w:hAnsi="Times New Roman" w:cs="Times New Roman"/>
          <w:i/>
          <w:iCs/>
          <w:noProof/>
        </w:rPr>
        <w:t>CORPORATE FINANCE &amp; ACCOUNTING FINANCIAL RATIOS</w:t>
      </w:r>
      <w:r w:rsidRPr="004027E6">
        <w:rPr>
          <w:rFonts w:ascii="Times New Roman" w:hAnsi="Times New Roman" w:cs="Times New Roman"/>
          <w:noProof/>
        </w:rPr>
        <w:t>. Retrieved from investopedia: https://www.investopedia.com/terms/c/capitaladequacyratio.asp</w:t>
      </w:r>
    </w:p>
    <w:p w:rsidR="00E972DF" w:rsidRPr="004027E6" w:rsidRDefault="00E972DF" w:rsidP="00E972DF">
      <w:pPr>
        <w:pStyle w:val="Bibliography"/>
        <w:ind w:left="720" w:hanging="720"/>
        <w:rPr>
          <w:rFonts w:ascii="Times New Roman" w:hAnsi="Times New Roman" w:cs="Times New Roman"/>
          <w:noProof/>
        </w:rPr>
      </w:pPr>
      <w:r w:rsidRPr="004027E6">
        <w:rPr>
          <w:rFonts w:ascii="Times New Roman" w:hAnsi="Times New Roman" w:cs="Times New Roman"/>
          <w:noProof/>
        </w:rPr>
        <w:t xml:space="preserve">Kenton, W. (2020, December 2). </w:t>
      </w:r>
      <w:r w:rsidRPr="004027E6">
        <w:rPr>
          <w:rFonts w:ascii="Times New Roman" w:hAnsi="Times New Roman" w:cs="Times New Roman"/>
          <w:i/>
          <w:iCs/>
          <w:noProof/>
        </w:rPr>
        <w:t>Cash ratio</w:t>
      </w:r>
      <w:r w:rsidRPr="004027E6">
        <w:rPr>
          <w:rFonts w:ascii="Times New Roman" w:hAnsi="Times New Roman" w:cs="Times New Roman"/>
          <w:noProof/>
        </w:rPr>
        <w:t>. Retrieved from Corporate finance &amp; accounting: https://www.investopedia.com/terms/c/cash-ratio.asp</w:t>
      </w:r>
    </w:p>
    <w:p w:rsidR="00E972DF" w:rsidRPr="004027E6" w:rsidRDefault="00E972DF" w:rsidP="00E972DF">
      <w:pPr>
        <w:pStyle w:val="Bibliography"/>
        <w:ind w:left="720" w:hanging="720"/>
        <w:rPr>
          <w:rFonts w:ascii="Times New Roman" w:hAnsi="Times New Roman" w:cs="Times New Roman"/>
          <w:noProof/>
        </w:rPr>
      </w:pPr>
      <w:r w:rsidRPr="004027E6">
        <w:rPr>
          <w:rFonts w:ascii="Times New Roman" w:hAnsi="Times New Roman" w:cs="Times New Roman"/>
          <w:noProof/>
        </w:rPr>
        <w:t xml:space="preserve">Kenton, W. (2020, December 2). </w:t>
      </w:r>
      <w:r w:rsidRPr="004027E6">
        <w:rPr>
          <w:rFonts w:ascii="Times New Roman" w:hAnsi="Times New Roman" w:cs="Times New Roman"/>
          <w:i/>
          <w:iCs/>
          <w:noProof/>
        </w:rPr>
        <w:t>Consolidated Financial Statements</w:t>
      </w:r>
      <w:r w:rsidRPr="004027E6">
        <w:rPr>
          <w:rFonts w:ascii="Times New Roman" w:hAnsi="Times New Roman" w:cs="Times New Roman"/>
          <w:noProof/>
        </w:rPr>
        <w:t>. Retrieved from Investopedia: https://www.investopedia.com/terms/c/consolidatedfinancialstatement.asp</w:t>
      </w:r>
    </w:p>
    <w:p w:rsidR="00E972DF" w:rsidRPr="004027E6" w:rsidRDefault="00E972DF" w:rsidP="00E972DF">
      <w:pPr>
        <w:pStyle w:val="Bibliography"/>
        <w:ind w:left="720" w:hanging="720"/>
        <w:rPr>
          <w:rFonts w:ascii="Times New Roman" w:hAnsi="Times New Roman" w:cs="Times New Roman"/>
          <w:noProof/>
        </w:rPr>
      </w:pPr>
      <w:r w:rsidRPr="004027E6">
        <w:rPr>
          <w:rFonts w:ascii="Times New Roman" w:hAnsi="Times New Roman" w:cs="Times New Roman"/>
          <w:noProof/>
        </w:rPr>
        <w:t xml:space="preserve">Kenton, W. (2020, November 27). </w:t>
      </w:r>
      <w:r w:rsidRPr="004027E6">
        <w:rPr>
          <w:rFonts w:ascii="Times New Roman" w:hAnsi="Times New Roman" w:cs="Times New Roman"/>
          <w:i/>
          <w:iCs/>
          <w:noProof/>
        </w:rPr>
        <w:t>Investipedia</w:t>
      </w:r>
      <w:r w:rsidRPr="004027E6">
        <w:rPr>
          <w:rFonts w:ascii="Times New Roman" w:hAnsi="Times New Roman" w:cs="Times New Roman"/>
          <w:noProof/>
        </w:rPr>
        <w:t>. Retrieved from Organizational Structure: https://www.investopedia.com/terms/o/organizational-structure.asp#:~:text=An%20organizational%20structure%20is%20a,between%20levels%20within%20the%20company.</w:t>
      </w:r>
    </w:p>
    <w:p w:rsidR="00E972DF" w:rsidRPr="004027E6" w:rsidRDefault="00E972DF" w:rsidP="00E972DF">
      <w:pPr>
        <w:pStyle w:val="Bibliography"/>
        <w:ind w:left="720" w:hanging="720"/>
        <w:rPr>
          <w:rFonts w:ascii="Times New Roman" w:hAnsi="Times New Roman" w:cs="Times New Roman"/>
          <w:noProof/>
        </w:rPr>
      </w:pPr>
      <w:r w:rsidRPr="004027E6">
        <w:rPr>
          <w:rFonts w:ascii="Times New Roman" w:hAnsi="Times New Roman" w:cs="Times New Roman"/>
          <w:noProof/>
        </w:rPr>
        <w:t xml:space="preserve">Lalonde, M. C. (2020, August 22). </w:t>
      </w:r>
      <w:r w:rsidRPr="004027E6">
        <w:rPr>
          <w:rFonts w:ascii="Times New Roman" w:hAnsi="Times New Roman" w:cs="Times New Roman"/>
          <w:i/>
          <w:iCs/>
          <w:noProof/>
        </w:rPr>
        <w:t>Return on Equity (ROE)</w:t>
      </w:r>
      <w:r w:rsidRPr="004027E6">
        <w:rPr>
          <w:rFonts w:ascii="Times New Roman" w:hAnsi="Times New Roman" w:cs="Times New Roman"/>
          <w:noProof/>
        </w:rPr>
        <w:t>. Retrieved from Investing answers: https://investinganswers.com/dictionary/r/return-equity-roe#:~:text=A%20rising%20ROE%20suggests%20that,efficient%20usage%20of%20equity%20capital.</w:t>
      </w:r>
    </w:p>
    <w:p w:rsidR="00E972DF" w:rsidRPr="004027E6" w:rsidRDefault="00E972DF" w:rsidP="00E972DF">
      <w:pPr>
        <w:pStyle w:val="Bibliography"/>
        <w:ind w:left="720" w:hanging="720"/>
        <w:rPr>
          <w:rFonts w:ascii="Times New Roman" w:hAnsi="Times New Roman" w:cs="Times New Roman"/>
          <w:noProof/>
        </w:rPr>
      </w:pPr>
      <w:r w:rsidRPr="004027E6">
        <w:rPr>
          <w:rFonts w:ascii="Times New Roman" w:hAnsi="Times New Roman" w:cs="Times New Roman"/>
          <w:noProof/>
        </w:rPr>
        <w:t xml:space="preserve">Queensland Government . (2020, November 29). </w:t>
      </w:r>
      <w:r w:rsidRPr="004027E6">
        <w:rPr>
          <w:rFonts w:ascii="Times New Roman" w:hAnsi="Times New Roman" w:cs="Times New Roman"/>
          <w:i/>
          <w:iCs/>
          <w:noProof/>
        </w:rPr>
        <w:t>Benefits and limitations of SWOT analysis</w:t>
      </w:r>
      <w:r w:rsidRPr="004027E6">
        <w:rPr>
          <w:rFonts w:ascii="Times New Roman" w:hAnsi="Times New Roman" w:cs="Times New Roman"/>
          <w:noProof/>
        </w:rPr>
        <w:t>. Retrieved from Market and customer research: https://www.business.qld.gov.au/starting-business/planning/market-customer-research/swot-analysis/benefits-limitations</w:t>
      </w:r>
    </w:p>
    <w:p w:rsidR="00E972DF" w:rsidRPr="004027E6" w:rsidRDefault="00E972DF" w:rsidP="00E972DF">
      <w:pPr>
        <w:pStyle w:val="Bibliography"/>
        <w:ind w:left="720" w:hanging="720"/>
        <w:rPr>
          <w:rFonts w:ascii="Times New Roman" w:hAnsi="Times New Roman" w:cs="Times New Roman"/>
          <w:noProof/>
        </w:rPr>
      </w:pPr>
      <w:r w:rsidRPr="004027E6">
        <w:rPr>
          <w:rFonts w:ascii="Times New Roman" w:hAnsi="Times New Roman" w:cs="Times New Roman"/>
          <w:noProof/>
        </w:rPr>
        <w:t xml:space="preserve">Sobhani, D. A. (n.d.). Ratios/factors to be considered for. </w:t>
      </w:r>
      <w:r w:rsidRPr="004027E6">
        <w:rPr>
          <w:rFonts w:ascii="Times New Roman" w:hAnsi="Times New Roman" w:cs="Times New Roman"/>
          <w:i/>
          <w:iCs/>
          <w:noProof/>
        </w:rPr>
        <w:t>Ratios/factors to be considered for</w:t>
      </w:r>
      <w:r w:rsidRPr="004027E6">
        <w:rPr>
          <w:rFonts w:ascii="Times New Roman" w:hAnsi="Times New Roman" w:cs="Times New Roman"/>
          <w:noProof/>
        </w:rPr>
        <w:t>, p. 6.</w:t>
      </w:r>
    </w:p>
    <w:p w:rsidR="00E972DF" w:rsidRPr="004027E6" w:rsidRDefault="00E972DF" w:rsidP="00E972DF">
      <w:pPr>
        <w:pStyle w:val="Bibliography"/>
        <w:ind w:left="720" w:hanging="720"/>
        <w:rPr>
          <w:rFonts w:ascii="Times New Roman" w:hAnsi="Times New Roman" w:cs="Times New Roman"/>
          <w:noProof/>
        </w:rPr>
      </w:pPr>
      <w:r w:rsidRPr="004027E6">
        <w:rPr>
          <w:rFonts w:ascii="Times New Roman" w:hAnsi="Times New Roman" w:cs="Times New Roman"/>
          <w:noProof/>
        </w:rPr>
        <w:t xml:space="preserve">Southeast Bank . (2019). </w:t>
      </w:r>
      <w:r w:rsidRPr="004027E6">
        <w:rPr>
          <w:rFonts w:ascii="Times New Roman" w:hAnsi="Times New Roman" w:cs="Times New Roman"/>
          <w:i/>
          <w:iCs/>
          <w:noProof/>
        </w:rPr>
        <w:t>Annual Report .</w:t>
      </w:r>
      <w:r w:rsidRPr="004027E6">
        <w:rPr>
          <w:rFonts w:ascii="Times New Roman" w:hAnsi="Times New Roman" w:cs="Times New Roman"/>
          <w:noProof/>
        </w:rPr>
        <w:t xml:space="preserve"> </w:t>
      </w:r>
    </w:p>
    <w:p w:rsidR="00E972DF" w:rsidRPr="004027E6" w:rsidRDefault="00E972DF" w:rsidP="00E972DF">
      <w:pPr>
        <w:pStyle w:val="Bibliography"/>
        <w:ind w:left="720" w:hanging="720"/>
        <w:rPr>
          <w:rFonts w:ascii="Times New Roman" w:hAnsi="Times New Roman" w:cs="Times New Roman"/>
          <w:noProof/>
        </w:rPr>
      </w:pPr>
      <w:r w:rsidRPr="004027E6">
        <w:rPr>
          <w:rFonts w:ascii="Times New Roman" w:hAnsi="Times New Roman" w:cs="Times New Roman"/>
          <w:noProof/>
        </w:rPr>
        <w:t xml:space="preserve">Southeast Bank. (2020, December 5). </w:t>
      </w:r>
      <w:r w:rsidRPr="004027E6">
        <w:rPr>
          <w:rFonts w:ascii="Times New Roman" w:hAnsi="Times New Roman" w:cs="Times New Roman"/>
          <w:i/>
          <w:iCs/>
          <w:noProof/>
        </w:rPr>
        <w:t>Our products</w:t>
      </w:r>
      <w:r w:rsidRPr="004027E6">
        <w:rPr>
          <w:rFonts w:ascii="Times New Roman" w:hAnsi="Times New Roman" w:cs="Times New Roman"/>
          <w:noProof/>
        </w:rPr>
        <w:t>. Retrieved from https://cards.southeastbank.com.bd/products/: https://cards.southeastbank.com.bd/products/</w:t>
      </w:r>
    </w:p>
    <w:p w:rsidR="00E972DF" w:rsidRPr="004027E6" w:rsidRDefault="00E972DF" w:rsidP="00E972DF">
      <w:pPr>
        <w:pStyle w:val="Bibliography"/>
        <w:ind w:left="720" w:hanging="720"/>
        <w:rPr>
          <w:rFonts w:ascii="Times New Roman" w:hAnsi="Times New Roman" w:cs="Times New Roman"/>
          <w:noProof/>
        </w:rPr>
      </w:pPr>
      <w:r w:rsidRPr="004027E6">
        <w:rPr>
          <w:rFonts w:ascii="Times New Roman" w:hAnsi="Times New Roman" w:cs="Times New Roman"/>
          <w:i/>
          <w:iCs/>
          <w:noProof/>
        </w:rPr>
        <w:t>Southeast Bank Limited- Wikipedia</w:t>
      </w:r>
      <w:r w:rsidRPr="004027E6">
        <w:rPr>
          <w:rFonts w:ascii="Times New Roman" w:hAnsi="Times New Roman" w:cs="Times New Roman"/>
          <w:noProof/>
        </w:rPr>
        <w:t>. (2020, November 6). Retrieved from en.m.wikipedia.org: https://en.wikipedia.org/wiki/Southeast_Bank_Limited</w:t>
      </w:r>
    </w:p>
    <w:p w:rsidR="00E972DF" w:rsidRPr="004027E6" w:rsidRDefault="00E972DF" w:rsidP="00E972DF">
      <w:pPr>
        <w:pStyle w:val="Bibliography"/>
        <w:ind w:left="720" w:hanging="720"/>
        <w:rPr>
          <w:rFonts w:ascii="Times New Roman" w:hAnsi="Times New Roman" w:cs="Times New Roman"/>
          <w:noProof/>
        </w:rPr>
      </w:pPr>
      <w:r w:rsidRPr="004027E6">
        <w:rPr>
          <w:rFonts w:ascii="Times New Roman" w:hAnsi="Times New Roman" w:cs="Times New Roman"/>
          <w:noProof/>
        </w:rPr>
        <w:t xml:space="preserve">Tisha, M. M. (June 30, 2018). </w:t>
      </w:r>
      <w:r w:rsidRPr="004027E6">
        <w:rPr>
          <w:rFonts w:ascii="Times New Roman" w:hAnsi="Times New Roman" w:cs="Times New Roman"/>
          <w:i/>
          <w:iCs/>
          <w:noProof/>
        </w:rPr>
        <w:t>Foreign Exchange Activities.</w:t>
      </w:r>
      <w:r w:rsidRPr="004027E6">
        <w:rPr>
          <w:rFonts w:ascii="Times New Roman" w:hAnsi="Times New Roman" w:cs="Times New Roman"/>
          <w:noProof/>
        </w:rPr>
        <w:t xml:space="preserve"> Dhaka: United International University.</w:t>
      </w:r>
    </w:p>
    <w:p w:rsidR="00DC200D" w:rsidRPr="004027E6" w:rsidRDefault="00A13E23" w:rsidP="00E972DF">
      <w:pPr>
        <w:tabs>
          <w:tab w:val="left" w:pos="7860"/>
        </w:tabs>
        <w:rPr>
          <w:rFonts w:ascii="Times New Roman" w:hAnsi="Times New Roman" w:cs="Times New Roman"/>
        </w:rPr>
      </w:pPr>
      <w:r w:rsidRPr="004027E6">
        <w:rPr>
          <w:rFonts w:ascii="Times New Roman" w:hAnsi="Times New Roman" w:cs="Times New Roman"/>
        </w:rPr>
        <w:fldChar w:fldCharType="end"/>
      </w:r>
    </w:p>
    <w:sectPr w:rsidR="00DC200D" w:rsidRPr="004027E6" w:rsidSect="004D1823">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03DFB" w:rsidRDefault="00403DFB" w:rsidP="00C26ACD">
      <w:pPr>
        <w:spacing w:after="0" w:line="240" w:lineRule="auto"/>
      </w:pPr>
      <w:r>
        <w:separator/>
      </w:r>
    </w:p>
  </w:endnote>
  <w:endnote w:type="continuationSeparator" w:id="0">
    <w:p w:rsidR="00403DFB" w:rsidRDefault="00403DFB" w:rsidP="00C26AC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03DFB" w:rsidRDefault="00403DFB" w:rsidP="00C26ACD">
      <w:pPr>
        <w:spacing w:after="0" w:line="240" w:lineRule="auto"/>
      </w:pPr>
      <w:r>
        <w:separator/>
      </w:r>
    </w:p>
  </w:footnote>
  <w:footnote w:type="continuationSeparator" w:id="0">
    <w:p w:rsidR="00403DFB" w:rsidRDefault="00403DFB" w:rsidP="00C26AC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4A03F9"/>
    <w:multiLevelType w:val="hybridMultilevel"/>
    <w:tmpl w:val="49362D22"/>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02EC3B32"/>
    <w:multiLevelType w:val="hybridMultilevel"/>
    <w:tmpl w:val="8EB8A63C"/>
    <w:lvl w:ilvl="0" w:tplc="04090005">
      <w:start w:val="1"/>
      <w:numFmt w:val="bullet"/>
      <w:lvlText w:val=""/>
      <w:lvlJc w:val="left"/>
      <w:pPr>
        <w:ind w:left="1485" w:hanging="360"/>
      </w:pPr>
      <w:rPr>
        <w:rFonts w:ascii="Wingdings" w:hAnsi="Wingdings" w:hint="default"/>
      </w:rPr>
    </w:lvl>
    <w:lvl w:ilvl="1" w:tplc="04090003" w:tentative="1">
      <w:start w:val="1"/>
      <w:numFmt w:val="bullet"/>
      <w:lvlText w:val="o"/>
      <w:lvlJc w:val="left"/>
      <w:pPr>
        <w:ind w:left="2205" w:hanging="360"/>
      </w:pPr>
      <w:rPr>
        <w:rFonts w:ascii="Courier New" w:hAnsi="Courier New" w:cs="Courier New" w:hint="default"/>
      </w:rPr>
    </w:lvl>
    <w:lvl w:ilvl="2" w:tplc="04090005" w:tentative="1">
      <w:start w:val="1"/>
      <w:numFmt w:val="bullet"/>
      <w:lvlText w:val=""/>
      <w:lvlJc w:val="left"/>
      <w:pPr>
        <w:ind w:left="2925" w:hanging="360"/>
      </w:pPr>
      <w:rPr>
        <w:rFonts w:ascii="Wingdings" w:hAnsi="Wingdings" w:hint="default"/>
      </w:rPr>
    </w:lvl>
    <w:lvl w:ilvl="3" w:tplc="04090001" w:tentative="1">
      <w:start w:val="1"/>
      <w:numFmt w:val="bullet"/>
      <w:lvlText w:val=""/>
      <w:lvlJc w:val="left"/>
      <w:pPr>
        <w:ind w:left="3645" w:hanging="360"/>
      </w:pPr>
      <w:rPr>
        <w:rFonts w:ascii="Symbol" w:hAnsi="Symbol" w:hint="default"/>
      </w:rPr>
    </w:lvl>
    <w:lvl w:ilvl="4" w:tplc="04090003" w:tentative="1">
      <w:start w:val="1"/>
      <w:numFmt w:val="bullet"/>
      <w:lvlText w:val="o"/>
      <w:lvlJc w:val="left"/>
      <w:pPr>
        <w:ind w:left="4365" w:hanging="360"/>
      </w:pPr>
      <w:rPr>
        <w:rFonts w:ascii="Courier New" w:hAnsi="Courier New" w:cs="Courier New" w:hint="default"/>
      </w:rPr>
    </w:lvl>
    <w:lvl w:ilvl="5" w:tplc="04090005" w:tentative="1">
      <w:start w:val="1"/>
      <w:numFmt w:val="bullet"/>
      <w:lvlText w:val=""/>
      <w:lvlJc w:val="left"/>
      <w:pPr>
        <w:ind w:left="5085" w:hanging="360"/>
      </w:pPr>
      <w:rPr>
        <w:rFonts w:ascii="Wingdings" w:hAnsi="Wingdings" w:hint="default"/>
      </w:rPr>
    </w:lvl>
    <w:lvl w:ilvl="6" w:tplc="04090001" w:tentative="1">
      <w:start w:val="1"/>
      <w:numFmt w:val="bullet"/>
      <w:lvlText w:val=""/>
      <w:lvlJc w:val="left"/>
      <w:pPr>
        <w:ind w:left="5805" w:hanging="360"/>
      </w:pPr>
      <w:rPr>
        <w:rFonts w:ascii="Symbol" w:hAnsi="Symbol" w:hint="default"/>
      </w:rPr>
    </w:lvl>
    <w:lvl w:ilvl="7" w:tplc="04090003" w:tentative="1">
      <w:start w:val="1"/>
      <w:numFmt w:val="bullet"/>
      <w:lvlText w:val="o"/>
      <w:lvlJc w:val="left"/>
      <w:pPr>
        <w:ind w:left="6525" w:hanging="360"/>
      </w:pPr>
      <w:rPr>
        <w:rFonts w:ascii="Courier New" w:hAnsi="Courier New" w:cs="Courier New" w:hint="default"/>
      </w:rPr>
    </w:lvl>
    <w:lvl w:ilvl="8" w:tplc="04090005" w:tentative="1">
      <w:start w:val="1"/>
      <w:numFmt w:val="bullet"/>
      <w:lvlText w:val=""/>
      <w:lvlJc w:val="left"/>
      <w:pPr>
        <w:ind w:left="7245" w:hanging="360"/>
      </w:pPr>
      <w:rPr>
        <w:rFonts w:ascii="Wingdings" w:hAnsi="Wingdings" w:hint="default"/>
      </w:rPr>
    </w:lvl>
  </w:abstractNum>
  <w:abstractNum w:abstractNumId="2" w15:restartNumberingAfterBreak="0">
    <w:nsid w:val="04567DFA"/>
    <w:multiLevelType w:val="hybridMultilevel"/>
    <w:tmpl w:val="569E500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E4652BB"/>
    <w:multiLevelType w:val="hybridMultilevel"/>
    <w:tmpl w:val="4BE4FDC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EB558BA"/>
    <w:multiLevelType w:val="hybridMultilevel"/>
    <w:tmpl w:val="4B38FFD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08C0C1B"/>
    <w:multiLevelType w:val="hybridMultilevel"/>
    <w:tmpl w:val="064CFBF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45E7EC9"/>
    <w:multiLevelType w:val="hybridMultilevel"/>
    <w:tmpl w:val="7B6C82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7554A12"/>
    <w:multiLevelType w:val="hybridMultilevel"/>
    <w:tmpl w:val="CCAC939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8C613E3"/>
    <w:multiLevelType w:val="multilevel"/>
    <w:tmpl w:val="44328C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A5262F6"/>
    <w:multiLevelType w:val="hybridMultilevel"/>
    <w:tmpl w:val="619E55F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E9F6EA0"/>
    <w:multiLevelType w:val="hybridMultilevel"/>
    <w:tmpl w:val="98A6BC1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EEE5999"/>
    <w:multiLevelType w:val="hybridMultilevel"/>
    <w:tmpl w:val="FED274E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F802AA3"/>
    <w:multiLevelType w:val="hybridMultilevel"/>
    <w:tmpl w:val="208E4DF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1932FD2"/>
    <w:multiLevelType w:val="hybridMultilevel"/>
    <w:tmpl w:val="8DC2C3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B923D45"/>
    <w:multiLevelType w:val="hybridMultilevel"/>
    <w:tmpl w:val="38661E2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3D11A69"/>
    <w:multiLevelType w:val="hybridMultilevel"/>
    <w:tmpl w:val="B95CB48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2920EB5"/>
    <w:multiLevelType w:val="hybridMultilevel"/>
    <w:tmpl w:val="380C9E2E"/>
    <w:lvl w:ilvl="0" w:tplc="D1C28B12">
      <w:start w:val="1"/>
      <w:numFmt w:val="bullet"/>
      <w:lvlText w:val=""/>
      <w:lvlJc w:val="left"/>
      <w:pPr>
        <w:ind w:left="630" w:hanging="360"/>
      </w:pPr>
      <w:rPr>
        <w:rFonts w:ascii="Wingdings" w:hAnsi="Wingdings" w:hint="default"/>
        <w:color w:val="0D0D0D" w:themeColor="text1" w:themeTint="F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53F936FB"/>
    <w:multiLevelType w:val="hybridMultilevel"/>
    <w:tmpl w:val="52E8074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5684BDA"/>
    <w:multiLevelType w:val="hybridMultilevel"/>
    <w:tmpl w:val="197CFA8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BCF4F9B"/>
    <w:multiLevelType w:val="multilevel"/>
    <w:tmpl w:val="10525FE0"/>
    <w:lvl w:ilvl="0">
      <w:start w:val="1"/>
      <w:numFmt w:val="decimal"/>
      <w:lvlText w:val="%1"/>
      <w:lvlJc w:val="left"/>
      <w:pPr>
        <w:ind w:left="720" w:hanging="360"/>
      </w:pPr>
      <w:rPr>
        <w:rFonts w:hint="default"/>
      </w:rPr>
    </w:lvl>
    <w:lvl w:ilvl="1">
      <w:start w:val="1"/>
      <w:numFmt w:val="decimal"/>
      <w:isLgl/>
      <w:lvlText w:val="%1.%2"/>
      <w:lvlJc w:val="left"/>
      <w:pPr>
        <w:ind w:left="840" w:hanging="4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0" w15:restartNumberingAfterBreak="0">
    <w:nsid w:val="5D0D0067"/>
    <w:multiLevelType w:val="hybridMultilevel"/>
    <w:tmpl w:val="53EACF12"/>
    <w:lvl w:ilvl="0" w:tplc="0409000D">
      <w:start w:val="1"/>
      <w:numFmt w:val="bullet"/>
      <w:lvlText w:val=""/>
      <w:lvlJc w:val="left"/>
      <w:pPr>
        <w:ind w:left="754" w:hanging="360"/>
      </w:pPr>
      <w:rPr>
        <w:rFonts w:ascii="Wingdings" w:hAnsi="Wingdings" w:hint="default"/>
      </w:rPr>
    </w:lvl>
    <w:lvl w:ilvl="1" w:tplc="04090003" w:tentative="1">
      <w:start w:val="1"/>
      <w:numFmt w:val="bullet"/>
      <w:lvlText w:val="o"/>
      <w:lvlJc w:val="left"/>
      <w:pPr>
        <w:ind w:left="1474" w:hanging="360"/>
      </w:pPr>
      <w:rPr>
        <w:rFonts w:ascii="Courier New" w:hAnsi="Courier New" w:cs="Courier New" w:hint="default"/>
      </w:rPr>
    </w:lvl>
    <w:lvl w:ilvl="2" w:tplc="04090005" w:tentative="1">
      <w:start w:val="1"/>
      <w:numFmt w:val="bullet"/>
      <w:lvlText w:val=""/>
      <w:lvlJc w:val="left"/>
      <w:pPr>
        <w:ind w:left="2194" w:hanging="360"/>
      </w:pPr>
      <w:rPr>
        <w:rFonts w:ascii="Wingdings" w:hAnsi="Wingdings" w:hint="default"/>
      </w:rPr>
    </w:lvl>
    <w:lvl w:ilvl="3" w:tplc="04090001" w:tentative="1">
      <w:start w:val="1"/>
      <w:numFmt w:val="bullet"/>
      <w:lvlText w:val=""/>
      <w:lvlJc w:val="left"/>
      <w:pPr>
        <w:ind w:left="2914" w:hanging="360"/>
      </w:pPr>
      <w:rPr>
        <w:rFonts w:ascii="Symbol" w:hAnsi="Symbol" w:hint="default"/>
      </w:rPr>
    </w:lvl>
    <w:lvl w:ilvl="4" w:tplc="04090003" w:tentative="1">
      <w:start w:val="1"/>
      <w:numFmt w:val="bullet"/>
      <w:lvlText w:val="o"/>
      <w:lvlJc w:val="left"/>
      <w:pPr>
        <w:ind w:left="3634" w:hanging="360"/>
      </w:pPr>
      <w:rPr>
        <w:rFonts w:ascii="Courier New" w:hAnsi="Courier New" w:cs="Courier New" w:hint="default"/>
      </w:rPr>
    </w:lvl>
    <w:lvl w:ilvl="5" w:tplc="04090005" w:tentative="1">
      <w:start w:val="1"/>
      <w:numFmt w:val="bullet"/>
      <w:lvlText w:val=""/>
      <w:lvlJc w:val="left"/>
      <w:pPr>
        <w:ind w:left="4354" w:hanging="360"/>
      </w:pPr>
      <w:rPr>
        <w:rFonts w:ascii="Wingdings" w:hAnsi="Wingdings" w:hint="default"/>
      </w:rPr>
    </w:lvl>
    <w:lvl w:ilvl="6" w:tplc="04090001" w:tentative="1">
      <w:start w:val="1"/>
      <w:numFmt w:val="bullet"/>
      <w:lvlText w:val=""/>
      <w:lvlJc w:val="left"/>
      <w:pPr>
        <w:ind w:left="5074" w:hanging="360"/>
      </w:pPr>
      <w:rPr>
        <w:rFonts w:ascii="Symbol" w:hAnsi="Symbol" w:hint="default"/>
      </w:rPr>
    </w:lvl>
    <w:lvl w:ilvl="7" w:tplc="04090003" w:tentative="1">
      <w:start w:val="1"/>
      <w:numFmt w:val="bullet"/>
      <w:lvlText w:val="o"/>
      <w:lvlJc w:val="left"/>
      <w:pPr>
        <w:ind w:left="5794" w:hanging="360"/>
      </w:pPr>
      <w:rPr>
        <w:rFonts w:ascii="Courier New" w:hAnsi="Courier New" w:cs="Courier New" w:hint="default"/>
      </w:rPr>
    </w:lvl>
    <w:lvl w:ilvl="8" w:tplc="04090005" w:tentative="1">
      <w:start w:val="1"/>
      <w:numFmt w:val="bullet"/>
      <w:lvlText w:val=""/>
      <w:lvlJc w:val="left"/>
      <w:pPr>
        <w:ind w:left="6514" w:hanging="360"/>
      </w:pPr>
      <w:rPr>
        <w:rFonts w:ascii="Wingdings" w:hAnsi="Wingdings" w:hint="default"/>
      </w:rPr>
    </w:lvl>
  </w:abstractNum>
  <w:abstractNum w:abstractNumId="21" w15:restartNumberingAfterBreak="0">
    <w:nsid w:val="615533CF"/>
    <w:multiLevelType w:val="multilevel"/>
    <w:tmpl w:val="83A00494"/>
    <w:lvl w:ilvl="0">
      <w:start w:val="2"/>
      <w:numFmt w:val="decimal"/>
      <w:lvlText w:val="%1"/>
      <w:lvlJc w:val="left"/>
      <w:pPr>
        <w:ind w:left="645" w:hanging="645"/>
      </w:pPr>
      <w:rPr>
        <w:rFonts w:hint="default"/>
      </w:rPr>
    </w:lvl>
    <w:lvl w:ilvl="1">
      <w:start w:val="1"/>
      <w:numFmt w:val="decimal"/>
      <w:lvlText w:val="%1.%2"/>
      <w:lvlJc w:val="left"/>
      <w:pPr>
        <w:ind w:left="645" w:hanging="645"/>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62360524"/>
    <w:multiLevelType w:val="multilevel"/>
    <w:tmpl w:val="C3565C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6278723F"/>
    <w:multiLevelType w:val="hybridMultilevel"/>
    <w:tmpl w:val="57500DE2"/>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70B553B"/>
    <w:multiLevelType w:val="hybridMultilevel"/>
    <w:tmpl w:val="103AD03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7D34DD8"/>
    <w:multiLevelType w:val="hybridMultilevel"/>
    <w:tmpl w:val="5EE27454"/>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6" w15:restartNumberingAfterBreak="0">
    <w:nsid w:val="6B9D3F76"/>
    <w:multiLevelType w:val="hybridMultilevel"/>
    <w:tmpl w:val="7722C45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0484936"/>
    <w:multiLevelType w:val="multilevel"/>
    <w:tmpl w:val="E7E626A0"/>
    <w:lvl w:ilvl="0">
      <w:start w:val="1"/>
      <w:numFmt w:val="decimal"/>
      <w:lvlText w:val="%1"/>
      <w:lvlJc w:val="left"/>
      <w:pPr>
        <w:ind w:left="405" w:hanging="40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28" w15:restartNumberingAfterBreak="0">
    <w:nsid w:val="70CA4BC7"/>
    <w:multiLevelType w:val="hybridMultilevel"/>
    <w:tmpl w:val="8E0AB2B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73E73B59"/>
    <w:multiLevelType w:val="hybridMultilevel"/>
    <w:tmpl w:val="2AA43B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77815F9D"/>
    <w:multiLevelType w:val="hybridMultilevel"/>
    <w:tmpl w:val="CE4E382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B466C89"/>
    <w:multiLevelType w:val="multilevel"/>
    <w:tmpl w:val="25C42860"/>
    <w:lvl w:ilvl="0">
      <w:start w:val="1"/>
      <w:numFmt w:val="decimal"/>
      <w:lvlText w:val="%1"/>
      <w:lvlJc w:val="left"/>
      <w:pPr>
        <w:ind w:left="405" w:hanging="405"/>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32" w15:restartNumberingAfterBreak="0">
    <w:nsid w:val="7D89409C"/>
    <w:multiLevelType w:val="hybridMultilevel"/>
    <w:tmpl w:val="D3ECC570"/>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6"/>
  </w:num>
  <w:num w:numId="2">
    <w:abstractNumId w:val="27"/>
  </w:num>
  <w:num w:numId="3">
    <w:abstractNumId w:val="31"/>
  </w:num>
  <w:num w:numId="4">
    <w:abstractNumId w:val="1"/>
  </w:num>
  <w:num w:numId="5">
    <w:abstractNumId w:val="5"/>
  </w:num>
  <w:num w:numId="6">
    <w:abstractNumId w:val="19"/>
  </w:num>
  <w:num w:numId="7">
    <w:abstractNumId w:val="4"/>
  </w:num>
  <w:num w:numId="8">
    <w:abstractNumId w:val="0"/>
  </w:num>
  <w:num w:numId="9">
    <w:abstractNumId w:val="20"/>
  </w:num>
  <w:num w:numId="10">
    <w:abstractNumId w:val="32"/>
  </w:num>
  <w:num w:numId="11">
    <w:abstractNumId w:val="21"/>
  </w:num>
  <w:num w:numId="12">
    <w:abstractNumId w:val="29"/>
  </w:num>
  <w:num w:numId="13">
    <w:abstractNumId w:val="14"/>
  </w:num>
  <w:num w:numId="14">
    <w:abstractNumId w:val="26"/>
  </w:num>
  <w:num w:numId="15">
    <w:abstractNumId w:val="25"/>
  </w:num>
  <w:num w:numId="16">
    <w:abstractNumId w:val="17"/>
  </w:num>
  <w:num w:numId="17">
    <w:abstractNumId w:val="28"/>
  </w:num>
  <w:num w:numId="18">
    <w:abstractNumId w:val="10"/>
  </w:num>
  <w:num w:numId="19">
    <w:abstractNumId w:val="24"/>
  </w:num>
  <w:num w:numId="20">
    <w:abstractNumId w:val="9"/>
  </w:num>
  <w:num w:numId="21">
    <w:abstractNumId w:val="7"/>
  </w:num>
  <w:num w:numId="22">
    <w:abstractNumId w:val="2"/>
  </w:num>
  <w:num w:numId="23">
    <w:abstractNumId w:val="11"/>
  </w:num>
  <w:num w:numId="24">
    <w:abstractNumId w:val="12"/>
  </w:num>
  <w:num w:numId="25">
    <w:abstractNumId w:val="30"/>
  </w:num>
  <w:num w:numId="26">
    <w:abstractNumId w:val="23"/>
  </w:num>
  <w:num w:numId="27">
    <w:abstractNumId w:val="15"/>
  </w:num>
  <w:num w:numId="28">
    <w:abstractNumId w:val="3"/>
  </w:num>
  <w:num w:numId="29">
    <w:abstractNumId w:val="13"/>
  </w:num>
  <w:num w:numId="30">
    <w:abstractNumId w:val="18"/>
  </w:num>
  <w:num w:numId="31">
    <w:abstractNumId w:val="22"/>
  </w:num>
  <w:num w:numId="32">
    <w:abstractNumId w:val="8"/>
  </w:num>
  <w:num w:numId="33">
    <w:abstractNumId w:val="6"/>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defaultTabStop w:val="720"/>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668E3"/>
    <w:rsid w:val="0000111F"/>
    <w:rsid w:val="00001EFA"/>
    <w:rsid w:val="0000473D"/>
    <w:rsid w:val="0000535E"/>
    <w:rsid w:val="00005D65"/>
    <w:rsid w:val="00013482"/>
    <w:rsid w:val="00013ABE"/>
    <w:rsid w:val="000140AA"/>
    <w:rsid w:val="00015337"/>
    <w:rsid w:val="000153B0"/>
    <w:rsid w:val="000174F1"/>
    <w:rsid w:val="0001795A"/>
    <w:rsid w:val="00020D87"/>
    <w:rsid w:val="0002120E"/>
    <w:rsid w:val="000213C2"/>
    <w:rsid w:val="00022EC2"/>
    <w:rsid w:val="00023638"/>
    <w:rsid w:val="00026098"/>
    <w:rsid w:val="000269C9"/>
    <w:rsid w:val="00026BE3"/>
    <w:rsid w:val="00027F9E"/>
    <w:rsid w:val="00032F11"/>
    <w:rsid w:val="00033129"/>
    <w:rsid w:val="00034101"/>
    <w:rsid w:val="00036144"/>
    <w:rsid w:val="000371DC"/>
    <w:rsid w:val="000378F3"/>
    <w:rsid w:val="000413E6"/>
    <w:rsid w:val="00041A10"/>
    <w:rsid w:val="00041BFF"/>
    <w:rsid w:val="00043E32"/>
    <w:rsid w:val="00044154"/>
    <w:rsid w:val="000443B1"/>
    <w:rsid w:val="00044453"/>
    <w:rsid w:val="000467EE"/>
    <w:rsid w:val="000534D7"/>
    <w:rsid w:val="000545C3"/>
    <w:rsid w:val="000551F4"/>
    <w:rsid w:val="00055767"/>
    <w:rsid w:val="00057333"/>
    <w:rsid w:val="000577D1"/>
    <w:rsid w:val="000579EB"/>
    <w:rsid w:val="000604E6"/>
    <w:rsid w:val="00060770"/>
    <w:rsid w:val="0006082A"/>
    <w:rsid w:val="000629A6"/>
    <w:rsid w:val="00062A67"/>
    <w:rsid w:val="00063B23"/>
    <w:rsid w:val="000646D3"/>
    <w:rsid w:val="00065964"/>
    <w:rsid w:val="000713BE"/>
    <w:rsid w:val="00071CD9"/>
    <w:rsid w:val="000738D7"/>
    <w:rsid w:val="00073936"/>
    <w:rsid w:val="00073DD5"/>
    <w:rsid w:val="00074106"/>
    <w:rsid w:val="00074774"/>
    <w:rsid w:val="00075C54"/>
    <w:rsid w:val="000762AA"/>
    <w:rsid w:val="0007711B"/>
    <w:rsid w:val="000775CD"/>
    <w:rsid w:val="0008051F"/>
    <w:rsid w:val="000805C8"/>
    <w:rsid w:val="000815C0"/>
    <w:rsid w:val="00082577"/>
    <w:rsid w:val="00083761"/>
    <w:rsid w:val="00083A4E"/>
    <w:rsid w:val="000855D9"/>
    <w:rsid w:val="00085814"/>
    <w:rsid w:val="00085D6B"/>
    <w:rsid w:val="00086686"/>
    <w:rsid w:val="000872B9"/>
    <w:rsid w:val="00090380"/>
    <w:rsid w:val="00091465"/>
    <w:rsid w:val="00091CC7"/>
    <w:rsid w:val="000924E5"/>
    <w:rsid w:val="00092A5F"/>
    <w:rsid w:val="00094C64"/>
    <w:rsid w:val="00095E1A"/>
    <w:rsid w:val="000A0912"/>
    <w:rsid w:val="000A2822"/>
    <w:rsid w:val="000A2E0C"/>
    <w:rsid w:val="000A3591"/>
    <w:rsid w:val="000A39CB"/>
    <w:rsid w:val="000A4178"/>
    <w:rsid w:val="000A5E8B"/>
    <w:rsid w:val="000A644A"/>
    <w:rsid w:val="000A67A7"/>
    <w:rsid w:val="000A7D0A"/>
    <w:rsid w:val="000B0EC8"/>
    <w:rsid w:val="000B2E0C"/>
    <w:rsid w:val="000B34C1"/>
    <w:rsid w:val="000B34DC"/>
    <w:rsid w:val="000B4688"/>
    <w:rsid w:val="000B4EC5"/>
    <w:rsid w:val="000B584C"/>
    <w:rsid w:val="000B727F"/>
    <w:rsid w:val="000B7FDA"/>
    <w:rsid w:val="000C16D6"/>
    <w:rsid w:val="000C4535"/>
    <w:rsid w:val="000C472B"/>
    <w:rsid w:val="000C4D0D"/>
    <w:rsid w:val="000C53A3"/>
    <w:rsid w:val="000C5D07"/>
    <w:rsid w:val="000C608B"/>
    <w:rsid w:val="000C6A5E"/>
    <w:rsid w:val="000C7593"/>
    <w:rsid w:val="000D0596"/>
    <w:rsid w:val="000D4F55"/>
    <w:rsid w:val="000D72B4"/>
    <w:rsid w:val="000E2C71"/>
    <w:rsid w:val="000E2CF7"/>
    <w:rsid w:val="000E37FB"/>
    <w:rsid w:val="000E3843"/>
    <w:rsid w:val="000E3D63"/>
    <w:rsid w:val="000E3F5B"/>
    <w:rsid w:val="000E41F5"/>
    <w:rsid w:val="000E4523"/>
    <w:rsid w:val="000E47E5"/>
    <w:rsid w:val="000E48AE"/>
    <w:rsid w:val="000E5F7F"/>
    <w:rsid w:val="000E7027"/>
    <w:rsid w:val="000E7DA7"/>
    <w:rsid w:val="000F2140"/>
    <w:rsid w:val="000F3619"/>
    <w:rsid w:val="000F37AA"/>
    <w:rsid w:val="000F6145"/>
    <w:rsid w:val="000F6F7F"/>
    <w:rsid w:val="000F7B76"/>
    <w:rsid w:val="000F7D94"/>
    <w:rsid w:val="000F7E95"/>
    <w:rsid w:val="00101216"/>
    <w:rsid w:val="00102048"/>
    <w:rsid w:val="00102324"/>
    <w:rsid w:val="001048AA"/>
    <w:rsid w:val="00104E66"/>
    <w:rsid w:val="0010502D"/>
    <w:rsid w:val="00106773"/>
    <w:rsid w:val="001070D4"/>
    <w:rsid w:val="00110137"/>
    <w:rsid w:val="0011153E"/>
    <w:rsid w:val="00114545"/>
    <w:rsid w:val="00114F0E"/>
    <w:rsid w:val="00117BA9"/>
    <w:rsid w:val="001201AB"/>
    <w:rsid w:val="00120387"/>
    <w:rsid w:val="0012085F"/>
    <w:rsid w:val="001217ED"/>
    <w:rsid w:val="00122DBB"/>
    <w:rsid w:val="00124848"/>
    <w:rsid w:val="00125482"/>
    <w:rsid w:val="00125D3E"/>
    <w:rsid w:val="0012702A"/>
    <w:rsid w:val="001274A5"/>
    <w:rsid w:val="00130B79"/>
    <w:rsid w:val="00130C7B"/>
    <w:rsid w:val="00132B20"/>
    <w:rsid w:val="001342F5"/>
    <w:rsid w:val="001344F9"/>
    <w:rsid w:val="0013467D"/>
    <w:rsid w:val="00134880"/>
    <w:rsid w:val="00134EB4"/>
    <w:rsid w:val="00135AC1"/>
    <w:rsid w:val="00141056"/>
    <w:rsid w:val="00141694"/>
    <w:rsid w:val="001430DF"/>
    <w:rsid w:val="00143384"/>
    <w:rsid w:val="00144CBD"/>
    <w:rsid w:val="00145E64"/>
    <w:rsid w:val="001476B0"/>
    <w:rsid w:val="0014780D"/>
    <w:rsid w:val="001479EF"/>
    <w:rsid w:val="00147F4A"/>
    <w:rsid w:val="00150068"/>
    <w:rsid w:val="00150A89"/>
    <w:rsid w:val="00151CBC"/>
    <w:rsid w:val="001527A5"/>
    <w:rsid w:val="0015297A"/>
    <w:rsid w:val="00153334"/>
    <w:rsid w:val="00153A58"/>
    <w:rsid w:val="00155C3B"/>
    <w:rsid w:val="00155E34"/>
    <w:rsid w:val="00156199"/>
    <w:rsid w:val="001610D1"/>
    <w:rsid w:val="001622E9"/>
    <w:rsid w:val="00165766"/>
    <w:rsid w:val="0016588C"/>
    <w:rsid w:val="00165E58"/>
    <w:rsid w:val="00166237"/>
    <w:rsid w:val="001668E3"/>
    <w:rsid w:val="00166CD9"/>
    <w:rsid w:val="00166F4F"/>
    <w:rsid w:val="00167886"/>
    <w:rsid w:val="00167D17"/>
    <w:rsid w:val="00167D23"/>
    <w:rsid w:val="00170657"/>
    <w:rsid w:val="001713A8"/>
    <w:rsid w:val="00171F85"/>
    <w:rsid w:val="00172952"/>
    <w:rsid w:val="00174257"/>
    <w:rsid w:val="00174B78"/>
    <w:rsid w:val="00175140"/>
    <w:rsid w:val="00175424"/>
    <w:rsid w:val="00175CA5"/>
    <w:rsid w:val="00176114"/>
    <w:rsid w:val="00177873"/>
    <w:rsid w:val="00177994"/>
    <w:rsid w:val="00183AD7"/>
    <w:rsid w:val="0018510A"/>
    <w:rsid w:val="00185724"/>
    <w:rsid w:val="00185E73"/>
    <w:rsid w:val="001901CB"/>
    <w:rsid w:val="001901DF"/>
    <w:rsid w:val="00191CD2"/>
    <w:rsid w:val="00192053"/>
    <w:rsid w:val="00193A69"/>
    <w:rsid w:val="00193EB9"/>
    <w:rsid w:val="001948A1"/>
    <w:rsid w:val="001960A8"/>
    <w:rsid w:val="00196ADA"/>
    <w:rsid w:val="00197AEF"/>
    <w:rsid w:val="001A0033"/>
    <w:rsid w:val="001A121E"/>
    <w:rsid w:val="001A2675"/>
    <w:rsid w:val="001A27F9"/>
    <w:rsid w:val="001A3193"/>
    <w:rsid w:val="001A31C5"/>
    <w:rsid w:val="001A56E9"/>
    <w:rsid w:val="001A626B"/>
    <w:rsid w:val="001A669E"/>
    <w:rsid w:val="001B0356"/>
    <w:rsid w:val="001B132E"/>
    <w:rsid w:val="001B3532"/>
    <w:rsid w:val="001B3D4D"/>
    <w:rsid w:val="001B405B"/>
    <w:rsid w:val="001B4748"/>
    <w:rsid w:val="001B5546"/>
    <w:rsid w:val="001B6397"/>
    <w:rsid w:val="001B6C61"/>
    <w:rsid w:val="001B6ECA"/>
    <w:rsid w:val="001B721A"/>
    <w:rsid w:val="001C2289"/>
    <w:rsid w:val="001C2363"/>
    <w:rsid w:val="001C2406"/>
    <w:rsid w:val="001C2A16"/>
    <w:rsid w:val="001C72E7"/>
    <w:rsid w:val="001D2F8D"/>
    <w:rsid w:val="001D325D"/>
    <w:rsid w:val="001D3CC5"/>
    <w:rsid w:val="001D5E56"/>
    <w:rsid w:val="001D634C"/>
    <w:rsid w:val="001D6CA1"/>
    <w:rsid w:val="001E0323"/>
    <w:rsid w:val="001E107F"/>
    <w:rsid w:val="001E2377"/>
    <w:rsid w:val="001E3570"/>
    <w:rsid w:val="001E5A3C"/>
    <w:rsid w:val="001E6750"/>
    <w:rsid w:val="001E7F2E"/>
    <w:rsid w:val="001F0AD7"/>
    <w:rsid w:val="001F1337"/>
    <w:rsid w:val="001F6159"/>
    <w:rsid w:val="001F7426"/>
    <w:rsid w:val="002002EA"/>
    <w:rsid w:val="0020557A"/>
    <w:rsid w:val="002057D3"/>
    <w:rsid w:val="002060E1"/>
    <w:rsid w:val="002123E4"/>
    <w:rsid w:val="0021283D"/>
    <w:rsid w:val="0021399C"/>
    <w:rsid w:val="0021599C"/>
    <w:rsid w:val="00220F11"/>
    <w:rsid w:val="002223FB"/>
    <w:rsid w:val="002224A0"/>
    <w:rsid w:val="00222AF8"/>
    <w:rsid w:val="00223C51"/>
    <w:rsid w:val="00223DF1"/>
    <w:rsid w:val="00223EB6"/>
    <w:rsid w:val="00226DE1"/>
    <w:rsid w:val="002273BA"/>
    <w:rsid w:val="0022749B"/>
    <w:rsid w:val="002274AE"/>
    <w:rsid w:val="00227CC6"/>
    <w:rsid w:val="00230E86"/>
    <w:rsid w:val="00232B39"/>
    <w:rsid w:val="00232D00"/>
    <w:rsid w:val="00233BE6"/>
    <w:rsid w:val="002353A5"/>
    <w:rsid w:val="00235A50"/>
    <w:rsid w:val="00237E00"/>
    <w:rsid w:val="00241D0A"/>
    <w:rsid w:val="00242A52"/>
    <w:rsid w:val="00244CF6"/>
    <w:rsid w:val="002451F0"/>
    <w:rsid w:val="0024595C"/>
    <w:rsid w:val="002464CB"/>
    <w:rsid w:val="00247131"/>
    <w:rsid w:val="00250428"/>
    <w:rsid w:val="00250D1D"/>
    <w:rsid w:val="00252081"/>
    <w:rsid w:val="0025411E"/>
    <w:rsid w:val="002541A8"/>
    <w:rsid w:val="002541E8"/>
    <w:rsid w:val="00254985"/>
    <w:rsid w:val="002552D2"/>
    <w:rsid w:val="00256763"/>
    <w:rsid w:val="00257854"/>
    <w:rsid w:val="00260528"/>
    <w:rsid w:val="00261E4F"/>
    <w:rsid w:val="00264D35"/>
    <w:rsid w:val="00265EBB"/>
    <w:rsid w:val="00266E78"/>
    <w:rsid w:val="002719B0"/>
    <w:rsid w:val="00272E4B"/>
    <w:rsid w:val="00276016"/>
    <w:rsid w:val="00277462"/>
    <w:rsid w:val="002806E1"/>
    <w:rsid w:val="00280D02"/>
    <w:rsid w:val="00281626"/>
    <w:rsid w:val="002818D5"/>
    <w:rsid w:val="00281BC2"/>
    <w:rsid w:val="00281D82"/>
    <w:rsid w:val="00282E4D"/>
    <w:rsid w:val="0028334C"/>
    <w:rsid w:val="00284225"/>
    <w:rsid w:val="002868F1"/>
    <w:rsid w:val="002873ED"/>
    <w:rsid w:val="00292621"/>
    <w:rsid w:val="00293863"/>
    <w:rsid w:val="00293A0D"/>
    <w:rsid w:val="00293B18"/>
    <w:rsid w:val="00294521"/>
    <w:rsid w:val="00294F6F"/>
    <w:rsid w:val="00296149"/>
    <w:rsid w:val="002A1A7D"/>
    <w:rsid w:val="002A358D"/>
    <w:rsid w:val="002A588E"/>
    <w:rsid w:val="002A5C27"/>
    <w:rsid w:val="002A5CC3"/>
    <w:rsid w:val="002A6B08"/>
    <w:rsid w:val="002B1523"/>
    <w:rsid w:val="002B2E9B"/>
    <w:rsid w:val="002B5A15"/>
    <w:rsid w:val="002B60AF"/>
    <w:rsid w:val="002B6402"/>
    <w:rsid w:val="002B6F5C"/>
    <w:rsid w:val="002B7E7C"/>
    <w:rsid w:val="002C5E78"/>
    <w:rsid w:val="002D03A9"/>
    <w:rsid w:val="002D0DFD"/>
    <w:rsid w:val="002D105B"/>
    <w:rsid w:val="002D1A02"/>
    <w:rsid w:val="002D246B"/>
    <w:rsid w:val="002D36AB"/>
    <w:rsid w:val="002D3F82"/>
    <w:rsid w:val="002D478D"/>
    <w:rsid w:val="002D5005"/>
    <w:rsid w:val="002D50C3"/>
    <w:rsid w:val="002D62BE"/>
    <w:rsid w:val="002D64BB"/>
    <w:rsid w:val="002D6943"/>
    <w:rsid w:val="002D6DDF"/>
    <w:rsid w:val="002D7395"/>
    <w:rsid w:val="002D7504"/>
    <w:rsid w:val="002D7A48"/>
    <w:rsid w:val="002E0D8F"/>
    <w:rsid w:val="002E1417"/>
    <w:rsid w:val="002E4C29"/>
    <w:rsid w:val="002E6914"/>
    <w:rsid w:val="002F09A1"/>
    <w:rsid w:val="002F166E"/>
    <w:rsid w:val="002F230D"/>
    <w:rsid w:val="002F2D74"/>
    <w:rsid w:val="002F3202"/>
    <w:rsid w:val="002F3257"/>
    <w:rsid w:val="002F38DE"/>
    <w:rsid w:val="002F5D55"/>
    <w:rsid w:val="00301CF9"/>
    <w:rsid w:val="0030204F"/>
    <w:rsid w:val="00302BF2"/>
    <w:rsid w:val="0030398D"/>
    <w:rsid w:val="00303C1B"/>
    <w:rsid w:val="0030413E"/>
    <w:rsid w:val="0030451B"/>
    <w:rsid w:val="00304798"/>
    <w:rsid w:val="00305B25"/>
    <w:rsid w:val="00305BD9"/>
    <w:rsid w:val="00305D3F"/>
    <w:rsid w:val="00306105"/>
    <w:rsid w:val="003068F6"/>
    <w:rsid w:val="00307E4C"/>
    <w:rsid w:val="003103A5"/>
    <w:rsid w:val="00311082"/>
    <w:rsid w:val="00312885"/>
    <w:rsid w:val="00313BFD"/>
    <w:rsid w:val="00315634"/>
    <w:rsid w:val="003165B4"/>
    <w:rsid w:val="00316FBE"/>
    <w:rsid w:val="00321736"/>
    <w:rsid w:val="00321B0B"/>
    <w:rsid w:val="003236C0"/>
    <w:rsid w:val="00323ECB"/>
    <w:rsid w:val="00324FB0"/>
    <w:rsid w:val="00325CA8"/>
    <w:rsid w:val="00326D06"/>
    <w:rsid w:val="00326DE8"/>
    <w:rsid w:val="00327C15"/>
    <w:rsid w:val="003306F0"/>
    <w:rsid w:val="003316D7"/>
    <w:rsid w:val="00332797"/>
    <w:rsid w:val="0033349B"/>
    <w:rsid w:val="00333851"/>
    <w:rsid w:val="00333971"/>
    <w:rsid w:val="00333A2A"/>
    <w:rsid w:val="00333D2A"/>
    <w:rsid w:val="00333DE2"/>
    <w:rsid w:val="00333F39"/>
    <w:rsid w:val="00335A0B"/>
    <w:rsid w:val="00335D7F"/>
    <w:rsid w:val="003368BE"/>
    <w:rsid w:val="00337090"/>
    <w:rsid w:val="00337C1F"/>
    <w:rsid w:val="00337D47"/>
    <w:rsid w:val="0034013A"/>
    <w:rsid w:val="00340AE7"/>
    <w:rsid w:val="00340D3D"/>
    <w:rsid w:val="00341210"/>
    <w:rsid w:val="00341E8B"/>
    <w:rsid w:val="003420F2"/>
    <w:rsid w:val="003439E3"/>
    <w:rsid w:val="0034491F"/>
    <w:rsid w:val="00344AEB"/>
    <w:rsid w:val="00346C7E"/>
    <w:rsid w:val="00347821"/>
    <w:rsid w:val="00347A46"/>
    <w:rsid w:val="00347DCB"/>
    <w:rsid w:val="00351683"/>
    <w:rsid w:val="003518DD"/>
    <w:rsid w:val="00352F20"/>
    <w:rsid w:val="00353A09"/>
    <w:rsid w:val="00353E94"/>
    <w:rsid w:val="00355E62"/>
    <w:rsid w:val="003562DB"/>
    <w:rsid w:val="003565C9"/>
    <w:rsid w:val="003570C0"/>
    <w:rsid w:val="00357F54"/>
    <w:rsid w:val="0036045A"/>
    <w:rsid w:val="00360FFF"/>
    <w:rsid w:val="003619C4"/>
    <w:rsid w:val="0036312F"/>
    <w:rsid w:val="0036552B"/>
    <w:rsid w:val="00365558"/>
    <w:rsid w:val="00370F8A"/>
    <w:rsid w:val="0037140D"/>
    <w:rsid w:val="00371D2E"/>
    <w:rsid w:val="003727C8"/>
    <w:rsid w:val="003730DA"/>
    <w:rsid w:val="003730F3"/>
    <w:rsid w:val="003737E1"/>
    <w:rsid w:val="003740F3"/>
    <w:rsid w:val="00374D01"/>
    <w:rsid w:val="00374FE5"/>
    <w:rsid w:val="00375C06"/>
    <w:rsid w:val="00375DC5"/>
    <w:rsid w:val="0037788A"/>
    <w:rsid w:val="00380895"/>
    <w:rsid w:val="003813B3"/>
    <w:rsid w:val="00381A08"/>
    <w:rsid w:val="00381D49"/>
    <w:rsid w:val="0038387B"/>
    <w:rsid w:val="003848CC"/>
    <w:rsid w:val="00384EA9"/>
    <w:rsid w:val="00385475"/>
    <w:rsid w:val="00385581"/>
    <w:rsid w:val="00390A7D"/>
    <w:rsid w:val="003919CF"/>
    <w:rsid w:val="00391E01"/>
    <w:rsid w:val="00394433"/>
    <w:rsid w:val="00395F06"/>
    <w:rsid w:val="00397702"/>
    <w:rsid w:val="00397F42"/>
    <w:rsid w:val="003A0E59"/>
    <w:rsid w:val="003A48C2"/>
    <w:rsid w:val="003A5F98"/>
    <w:rsid w:val="003A6459"/>
    <w:rsid w:val="003B0919"/>
    <w:rsid w:val="003B2648"/>
    <w:rsid w:val="003B2817"/>
    <w:rsid w:val="003B2E18"/>
    <w:rsid w:val="003B37A5"/>
    <w:rsid w:val="003B37E8"/>
    <w:rsid w:val="003B3DE5"/>
    <w:rsid w:val="003B3F8D"/>
    <w:rsid w:val="003B4279"/>
    <w:rsid w:val="003B4661"/>
    <w:rsid w:val="003B630A"/>
    <w:rsid w:val="003B6CF9"/>
    <w:rsid w:val="003B6F71"/>
    <w:rsid w:val="003C0117"/>
    <w:rsid w:val="003C3A4D"/>
    <w:rsid w:val="003C48A2"/>
    <w:rsid w:val="003C5385"/>
    <w:rsid w:val="003C6E44"/>
    <w:rsid w:val="003D04E5"/>
    <w:rsid w:val="003D0C70"/>
    <w:rsid w:val="003D1D00"/>
    <w:rsid w:val="003D2ECA"/>
    <w:rsid w:val="003D469A"/>
    <w:rsid w:val="003D58F5"/>
    <w:rsid w:val="003D60DF"/>
    <w:rsid w:val="003D7583"/>
    <w:rsid w:val="003D7B4B"/>
    <w:rsid w:val="003E026D"/>
    <w:rsid w:val="003E0A9C"/>
    <w:rsid w:val="003E28E2"/>
    <w:rsid w:val="003E2BB1"/>
    <w:rsid w:val="003E3F9F"/>
    <w:rsid w:val="003E43F1"/>
    <w:rsid w:val="003E482B"/>
    <w:rsid w:val="003E4969"/>
    <w:rsid w:val="003E4E7D"/>
    <w:rsid w:val="003E5924"/>
    <w:rsid w:val="003E703F"/>
    <w:rsid w:val="003F1056"/>
    <w:rsid w:val="003F1259"/>
    <w:rsid w:val="003F254F"/>
    <w:rsid w:val="003F2E76"/>
    <w:rsid w:val="003F46B6"/>
    <w:rsid w:val="003F5102"/>
    <w:rsid w:val="003F5580"/>
    <w:rsid w:val="003F59F5"/>
    <w:rsid w:val="003F6ED5"/>
    <w:rsid w:val="004007FB"/>
    <w:rsid w:val="004027E6"/>
    <w:rsid w:val="004028A2"/>
    <w:rsid w:val="00403DFB"/>
    <w:rsid w:val="00404763"/>
    <w:rsid w:val="00410414"/>
    <w:rsid w:val="004104E1"/>
    <w:rsid w:val="00411AEB"/>
    <w:rsid w:val="00413389"/>
    <w:rsid w:val="0041642E"/>
    <w:rsid w:val="004165B4"/>
    <w:rsid w:val="00417B7A"/>
    <w:rsid w:val="00417FA1"/>
    <w:rsid w:val="0042499E"/>
    <w:rsid w:val="004253BE"/>
    <w:rsid w:val="0042568D"/>
    <w:rsid w:val="00425AF2"/>
    <w:rsid w:val="00425EA7"/>
    <w:rsid w:val="004265E6"/>
    <w:rsid w:val="004271BC"/>
    <w:rsid w:val="004304A3"/>
    <w:rsid w:val="004319D1"/>
    <w:rsid w:val="00432AB9"/>
    <w:rsid w:val="00434ACC"/>
    <w:rsid w:val="00434E65"/>
    <w:rsid w:val="0043570E"/>
    <w:rsid w:val="00436AD2"/>
    <w:rsid w:val="00440C22"/>
    <w:rsid w:val="004411B4"/>
    <w:rsid w:val="00442205"/>
    <w:rsid w:val="00442242"/>
    <w:rsid w:val="00443FD9"/>
    <w:rsid w:val="00444263"/>
    <w:rsid w:val="004458B7"/>
    <w:rsid w:val="00445E5B"/>
    <w:rsid w:val="0044618D"/>
    <w:rsid w:val="00446D7B"/>
    <w:rsid w:val="004476A0"/>
    <w:rsid w:val="0045118E"/>
    <w:rsid w:val="004529C9"/>
    <w:rsid w:val="00453A45"/>
    <w:rsid w:val="0045437F"/>
    <w:rsid w:val="004558F1"/>
    <w:rsid w:val="00460F4C"/>
    <w:rsid w:val="0046123F"/>
    <w:rsid w:val="004614BE"/>
    <w:rsid w:val="00462DD4"/>
    <w:rsid w:val="00463B0A"/>
    <w:rsid w:val="004646B4"/>
    <w:rsid w:val="004654C2"/>
    <w:rsid w:val="004674CD"/>
    <w:rsid w:val="004705B9"/>
    <w:rsid w:val="0047064E"/>
    <w:rsid w:val="004712F4"/>
    <w:rsid w:val="00472A28"/>
    <w:rsid w:val="00472A7A"/>
    <w:rsid w:val="00473A3B"/>
    <w:rsid w:val="00474560"/>
    <w:rsid w:val="004746F0"/>
    <w:rsid w:val="00475FED"/>
    <w:rsid w:val="00480903"/>
    <w:rsid w:val="00481CDA"/>
    <w:rsid w:val="00483073"/>
    <w:rsid w:val="00483A5F"/>
    <w:rsid w:val="00484337"/>
    <w:rsid w:val="00484549"/>
    <w:rsid w:val="0048522B"/>
    <w:rsid w:val="00485DC5"/>
    <w:rsid w:val="00485E92"/>
    <w:rsid w:val="004874D8"/>
    <w:rsid w:val="004905C8"/>
    <w:rsid w:val="00491584"/>
    <w:rsid w:val="004919DC"/>
    <w:rsid w:val="00493B67"/>
    <w:rsid w:val="004941BA"/>
    <w:rsid w:val="004942D8"/>
    <w:rsid w:val="00494B11"/>
    <w:rsid w:val="00494CFE"/>
    <w:rsid w:val="00495E80"/>
    <w:rsid w:val="00496820"/>
    <w:rsid w:val="004968AB"/>
    <w:rsid w:val="004A09BB"/>
    <w:rsid w:val="004A24B2"/>
    <w:rsid w:val="004A43D9"/>
    <w:rsid w:val="004A56EC"/>
    <w:rsid w:val="004A5B23"/>
    <w:rsid w:val="004A6F98"/>
    <w:rsid w:val="004B0CB7"/>
    <w:rsid w:val="004B284A"/>
    <w:rsid w:val="004B2988"/>
    <w:rsid w:val="004B4C3D"/>
    <w:rsid w:val="004B56BB"/>
    <w:rsid w:val="004B57EF"/>
    <w:rsid w:val="004B5916"/>
    <w:rsid w:val="004B70F9"/>
    <w:rsid w:val="004B7AF0"/>
    <w:rsid w:val="004B7E3A"/>
    <w:rsid w:val="004C1076"/>
    <w:rsid w:val="004C133F"/>
    <w:rsid w:val="004C2154"/>
    <w:rsid w:val="004C2DEC"/>
    <w:rsid w:val="004C4EAB"/>
    <w:rsid w:val="004C6EA1"/>
    <w:rsid w:val="004C736D"/>
    <w:rsid w:val="004C79FD"/>
    <w:rsid w:val="004D0182"/>
    <w:rsid w:val="004D01C2"/>
    <w:rsid w:val="004D0CC8"/>
    <w:rsid w:val="004D1823"/>
    <w:rsid w:val="004D1C59"/>
    <w:rsid w:val="004D21D5"/>
    <w:rsid w:val="004D26FA"/>
    <w:rsid w:val="004D2795"/>
    <w:rsid w:val="004D2B02"/>
    <w:rsid w:val="004D2D01"/>
    <w:rsid w:val="004D484F"/>
    <w:rsid w:val="004D498E"/>
    <w:rsid w:val="004D5014"/>
    <w:rsid w:val="004D7A26"/>
    <w:rsid w:val="004E39FF"/>
    <w:rsid w:val="004E3E5E"/>
    <w:rsid w:val="004E4593"/>
    <w:rsid w:val="004E64F3"/>
    <w:rsid w:val="004E7BA7"/>
    <w:rsid w:val="004F009A"/>
    <w:rsid w:val="004F201C"/>
    <w:rsid w:val="004F4658"/>
    <w:rsid w:val="004F6B3D"/>
    <w:rsid w:val="004F75EB"/>
    <w:rsid w:val="004F7A11"/>
    <w:rsid w:val="0050190C"/>
    <w:rsid w:val="0050243A"/>
    <w:rsid w:val="0050478F"/>
    <w:rsid w:val="0051150D"/>
    <w:rsid w:val="0051528E"/>
    <w:rsid w:val="0051597A"/>
    <w:rsid w:val="00516E44"/>
    <w:rsid w:val="005206BB"/>
    <w:rsid w:val="0052180A"/>
    <w:rsid w:val="00522B10"/>
    <w:rsid w:val="005230B8"/>
    <w:rsid w:val="00523BFC"/>
    <w:rsid w:val="0052759D"/>
    <w:rsid w:val="0053016F"/>
    <w:rsid w:val="0053042A"/>
    <w:rsid w:val="00530AEB"/>
    <w:rsid w:val="00531257"/>
    <w:rsid w:val="00534FEA"/>
    <w:rsid w:val="00536428"/>
    <w:rsid w:val="005365AA"/>
    <w:rsid w:val="00536E2A"/>
    <w:rsid w:val="00537988"/>
    <w:rsid w:val="00540EE0"/>
    <w:rsid w:val="00541513"/>
    <w:rsid w:val="0054632F"/>
    <w:rsid w:val="0054684B"/>
    <w:rsid w:val="00547437"/>
    <w:rsid w:val="00550B77"/>
    <w:rsid w:val="00552ECF"/>
    <w:rsid w:val="00553A15"/>
    <w:rsid w:val="005548EF"/>
    <w:rsid w:val="00555B68"/>
    <w:rsid w:val="0055681F"/>
    <w:rsid w:val="00557601"/>
    <w:rsid w:val="00557F73"/>
    <w:rsid w:val="0056090F"/>
    <w:rsid w:val="00561C5C"/>
    <w:rsid w:val="00561D90"/>
    <w:rsid w:val="005631C5"/>
    <w:rsid w:val="00563310"/>
    <w:rsid w:val="005639E5"/>
    <w:rsid w:val="00563F16"/>
    <w:rsid w:val="00566879"/>
    <w:rsid w:val="0056777B"/>
    <w:rsid w:val="005700F1"/>
    <w:rsid w:val="00571069"/>
    <w:rsid w:val="00571981"/>
    <w:rsid w:val="0057243A"/>
    <w:rsid w:val="005735D2"/>
    <w:rsid w:val="00573A4F"/>
    <w:rsid w:val="005752D6"/>
    <w:rsid w:val="00576559"/>
    <w:rsid w:val="00576C90"/>
    <w:rsid w:val="00577D31"/>
    <w:rsid w:val="00580536"/>
    <w:rsid w:val="00580637"/>
    <w:rsid w:val="00580928"/>
    <w:rsid w:val="00580F62"/>
    <w:rsid w:val="00581F36"/>
    <w:rsid w:val="0058300B"/>
    <w:rsid w:val="0058423C"/>
    <w:rsid w:val="0058707A"/>
    <w:rsid w:val="00587C63"/>
    <w:rsid w:val="005913D3"/>
    <w:rsid w:val="00593554"/>
    <w:rsid w:val="00593C21"/>
    <w:rsid w:val="00594588"/>
    <w:rsid w:val="00595ACF"/>
    <w:rsid w:val="00597E9F"/>
    <w:rsid w:val="005A0EA6"/>
    <w:rsid w:val="005A104E"/>
    <w:rsid w:val="005A1540"/>
    <w:rsid w:val="005A3073"/>
    <w:rsid w:val="005A3220"/>
    <w:rsid w:val="005A44F0"/>
    <w:rsid w:val="005A515E"/>
    <w:rsid w:val="005A7FFC"/>
    <w:rsid w:val="005B0294"/>
    <w:rsid w:val="005B0B72"/>
    <w:rsid w:val="005B321C"/>
    <w:rsid w:val="005B3B9D"/>
    <w:rsid w:val="005B3FF7"/>
    <w:rsid w:val="005B4A0C"/>
    <w:rsid w:val="005B4CBE"/>
    <w:rsid w:val="005B620C"/>
    <w:rsid w:val="005C3172"/>
    <w:rsid w:val="005C3662"/>
    <w:rsid w:val="005C5DC5"/>
    <w:rsid w:val="005C671E"/>
    <w:rsid w:val="005D0673"/>
    <w:rsid w:val="005D25A4"/>
    <w:rsid w:val="005D2782"/>
    <w:rsid w:val="005D513A"/>
    <w:rsid w:val="005D6280"/>
    <w:rsid w:val="005D6A1B"/>
    <w:rsid w:val="005D6D04"/>
    <w:rsid w:val="005D7025"/>
    <w:rsid w:val="005D72AC"/>
    <w:rsid w:val="005D7BD6"/>
    <w:rsid w:val="005E09BD"/>
    <w:rsid w:val="005E1112"/>
    <w:rsid w:val="005E1232"/>
    <w:rsid w:val="005E27ED"/>
    <w:rsid w:val="005E2A14"/>
    <w:rsid w:val="005E3054"/>
    <w:rsid w:val="005E314D"/>
    <w:rsid w:val="005E5460"/>
    <w:rsid w:val="005E5E82"/>
    <w:rsid w:val="005E6733"/>
    <w:rsid w:val="005E6981"/>
    <w:rsid w:val="005E7A11"/>
    <w:rsid w:val="005F08C0"/>
    <w:rsid w:val="005F0A1D"/>
    <w:rsid w:val="005F0ACA"/>
    <w:rsid w:val="005F1F92"/>
    <w:rsid w:val="005F2742"/>
    <w:rsid w:val="005F5233"/>
    <w:rsid w:val="005F602A"/>
    <w:rsid w:val="005F64E7"/>
    <w:rsid w:val="005F72EC"/>
    <w:rsid w:val="005F789A"/>
    <w:rsid w:val="006000E2"/>
    <w:rsid w:val="00601482"/>
    <w:rsid w:val="00601AEA"/>
    <w:rsid w:val="00604916"/>
    <w:rsid w:val="00605AD1"/>
    <w:rsid w:val="00605EE2"/>
    <w:rsid w:val="0060783F"/>
    <w:rsid w:val="00607F12"/>
    <w:rsid w:val="006111FD"/>
    <w:rsid w:val="006138D2"/>
    <w:rsid w:val="00614F2C"/>
    <w:rsid w:val="006156B8"/>
    <w:rsid w:val="00615A9D"/>
    <w:rsid w:val="0061616F"/>
    <w:rsid w:val="00617378"/>
    <w:rsid w:val="00617AD0"/>
    <w:rsid w:val="006205F4"/>
    <w:rsid w:val="00620E72"/>
    <w:rsid w:val="00623619"/>
    <w:rsid w:val="00624280"/>
    <w:rsid w:val="00625495"/>
    <w:rsid w:val="00626696"/>
    <w:rsid w:val="00630382"/>
    <w:rsid w:val="006307CD"/>
    <w:rsid w:val="0063479A"/>
    <w:rsid w:val="00634C57"/>
    <w:rsid w:val="00635E5D"/>
    <w:rsid w:val="0064146A"/>
    <w:rsid w:val="006421D7"/>
    <w:rsid w:val="00642497"/>
    <w:rsid w:val="006433C9"/>
    <w:rsid w:val="0064491E"/>
    <w:rsid w:val="00645470"/>
    <w:rsid w:val="00646C03"/>
    <w:rsid w:val="0065075C"/>
    <w:rsid w:val="00650B7F"/>
    <w:rsid w:val="006517C4"/>
    <w:rsid w:val="006536C1"/>
    <w:rsid w:val="00654A54"/>
    <w:rsid w:val="00654EE3"/>
    <w:rsid w:val="006561B2"/>
    <w:rsid w:val="00661E2F"/>
    <w:rsid w:val="006632AA"/>
    <w:rsid w:val="00663A4B"/>
    <w:rsid w:val="00665E55"/>
    <w:rsid w:val="00665E5D"/>
    <w:rsid w:val="006715C5"/>
    <w:rsid w:val="00676487"/>
    <w:rsid w:val="00677567"/>
    <w:rsid w:val="006819DE"/>
    <w:rsid w:val="00682A30"/>
    <w:rsid w:val="006846EE"/>
    <w:rsid w:val="00685C6F"/>
    <w:rsid w:val="00687ED6"/>
    <w:rsid w:val="006901A4"/>
    <w:rsid w:val="006922F1"/>
    <w:rsid w:val="00692BF6"/>
    <w:rsid w:val="006949D5"/>
    <w:rsid w:val="00696471"/>
    <w:rsid w:val="006967C4"/>
    <w:rsid w:val="006A13F6"/>
    <w:rsid w:val="006A21BF"/>
    <w:rsid w:val="006A2894"/>
    <w:rsid w:val="006A3549"/>
    <w:rsid w:val="006A3E92"/>
    <w:rsid w:val="006A525E"/>
    <w:rsid w:val="006A59CB"/>
    <w:rsid w:val="006A7392"/>
    <w:rsid w:val="006B0291"/>
    <w:rsid w:val="006B0EFC"/>
    <w:rsid w:val="006B1456"/>
    <w:rsid w:val="006B40D8"/>
    <w:rsid w:val="006B54A5"/>
    <w:rsid w:val="006C302A"/>
    <w:rsid w:val="006C318A"/>
    <w:rsid w:val="006C32E7"/>
    <w:rsid w:val="006C4628"/>
    <w:rsid w:val="006C506F"/>
    <w:rsid w:val="006C6A7B"/>
    <w:rsid w:val="006C7162"/>
    <w:rsid w:val="006C71AA"/>
    <w:rsid w:val="006D2035"/>
    <w:rsid w:val="006D47E7"/>
    <w:rsid w:val="006D4BFB"/>
    <w:rsid w:val="006D52B6"/>
    <w:rsid w:val="006E0624"/>
    <w:rsid w:val="006E2560"/>
    <w:rsid w:val="006E2673"/>
    <w:rsid w:val="006E43F6"/>
    <w:rsid w:val="006E518E"/>
    <w:rsid w:val="006E53AF"/>
    <w:rsid w:val="006E56EC"/>
    <w:rsid w:val="006E5F6B"/>
    <w:rsid w:val="006E646B"/>
    <w:rsid w:val="006E648D"/>
    <w:rsid w:val="006E68D9"/>
    <w:rsid w:val="006F05A1"/>
    <w:rsid w:val="006F2203"/>
    <w:rsid w:val="006F22CA"/>
    <w:rsid w:val="006F2866"/>
    <w:rsid w:val="006F2BA5"/>
    <w:rsid w:val="006F33B5"/>
    <w:rsid w:val="006F3B12"/>
    <w:rsid w:val="006F3C10"/>
    <w:rsid w:val="006F5E02"/>
    <w:rsid w:val="006F6194"/>
    <w:rsid w:val="00704FEF"/>
    <w:rsid w:val="00705031"/>
    <w:rsid w:val="0070532C"/>
    <w:rsid w:val="0070588D"/>
    <w:rsid w:val="00706720"/>
    <w:rsid w:val="00707719"/>
    <w:rsid w:val="0071043A"/>
    <w:rsid w:val="00711787"/>
    <w:rsid w:val="00714180"/>
    <w:rsid w:val="00714CF8"/>
    <w:rsid w:val="00714D12"/>
    <w:rsid w:val="0071524D"/>
    <w:rsid w:val="00715737"/>
    <w:rsid w:val="00716362"/>
    <w:rsid w:val="0071655D"/>
    <w:rsid w:val="007200E5"/>
    <w:rsid w:val="00720C45"/>
    <w:rsid w:val="00721404"/>
    <w:rsid w:val="00722331"/>
    <w:rsid w:val="0072384B"/>
    <w:rsid w:val="0072448C"/>
    <w:rsid w:val="00726335"/>
    <w:rsid w:val="007268BB"/>
    <w:rsid w:val="00727632"/>
    <w:rsid w:val="00727E29"/>
    <w:rsid w:val="00730A5F"/>
    <w:rsid w:val="00731A7C"/>
    <w:rsid w:val="007337E3"/>
    <w:rsid w:val="00735394"/>
    <w:rsid w:val="00737A2C"/>
    <w:rsid w:val="00737A34"/>
    <w:rsid w:val="00743567"/>
    <w:rsid w:val="00743AC4"/>
    <w:rsid w:val="00744279"/>
    <w:rsid w:val="0074453A"/>
    <w:rsid w:val="007453F0"/>
    <w:rsid w:val="007479AB"/>
    <w:rsid w:val="00750110"/>
    <w:rsid w:val="00753AB1"/>
    <w:rsid w:val="00754148"/>
    <w:rsid w:val="007570DA"/>
    <w:rsid w:val="00761734"/>
    <w:rsid w:val="00762101"/>
    <w:rsid w:val="007633A4"/>
    <w:rsid w:val="0076669C"/>
    <w:rsid w:val="00766C0C"/>
    <w:rsid w:val="0076783C"/>
    <w:rsid w:val="00770F94"/>
    <w:rsid w:val="007721D5"/>
    <w:rsid w:val="00772825"/>
    <w:rsid w:val="00772B6D"/>
    <w:rsid w:val="007732EA"/>
    <w:rsid w:val="00774FAA"/>
    <w:rsid w:val="007766E2"/>
    <w:rsid w:val="00776B34"/>
    <w:rsid w:val="0078157A"/>
    <w:rsid w:val="007815E9"/>
    <w:rsid w:val="0078242D"/>
    <w:rsid w:val="007825DB"/>
    <w:rsid w:val="0078368B"/>
    <w:rsid w:val="007845AC"/>
    <w:rsid w:val="00785389"/>
    <w:rsid w:val="0078613C"/>
    <w:rsid w:val="0078632A"/>
    <w:rsid w:val="00787159"/>
    <w:rsid w:val="00792824"/>
    <w:rsid w:val="00792F58"/>
    <w:rsid w:val="00795C89"/>
    <w:rsid w:val="00795EFE"/>
    <w:rsid w:val="00796FFF"/>
    <w:rsid w:val="00797ED6"/>
    <w:rsid w:val="007A010B"/>
    <w:rsid w:val="007A0735"/>
    <w:rsid w:val="007A4419"/>
    <w:rsid w:val="007A4BCC"/>
    <w:rsid w:val="007A7C45"/>
    <w:rsid w:val="007B0AF1"/>
    <w:rsid w:val="007B1C27"/>
    <w:rsid w:val="007B25F0"/>
    <w:rsid w:val="007B25F4"/>
    <w:rsid w:val="007B2B41"/>
    <w:rsid w:val="007B38E8"/>
    <w:rsid w:val="007B3B33"/>
    <w:rsid w:val="007B436B"/>
    <w:rsid w:val="007B5C71"/>
    <w:rsid w:val="007B6460"/>
    <w:rsid w:val="007B7A9A"/>
    <w:rsid w:val="007C1477"/>
    <w:rsid w:val="007C17C7"/>
    <w:rsid w:val="007C1CE1"/>
    <w:rsid w:val="007C3D55"/>
    <w:rsid w:val="007C51EC"/>
    <w:rsid w:val="007C6C80"/>
    <w:rsid w:val="007C6CA4"/>
    <w:rsid w:val="007D076C"/>
    <w:rsid w:val="007D174C"/>
    <w:rsid w:val="007D19D2"/>
    <w:rsid w:val="007D22DE"/>
    <w:rsid w:val="007D3F80"/>
    <w:rsid w:val="007D4C56"/>
    <w:rsid w:val="007D4DB2"/>
    <w:rsid w:val="007D784F"/>
    <w:rsid w:val="007D78C5"/>
    <w:rsid w:val="007E00F5"/>
    <w:rsid w:val="007E3691"/>
    <w:rsid w:val="007E36B4"/>
    <w:rsid w:val="007E7595"/>
    <w:rsid w:val="007E7800"/>
    <w:rsid w:val="007E7E93"/>
    <w:rsid w:val="007F126B"/>
    <w:rsid w:val="007F13A3"/>
    <w:rsid w:val="007F3175"/>
    <w:rsid w:val="007F39D9"/>
    <w:rsid w:val="007F3D36"/>
    <w:rsid w:val="007F608E"/>
    <w:rsid w:val="007F72C0"/>
    <w:rsid w:val="007F76FA"/>
    <w:rsid w:val="007F7D1E"/>
    <w:rsid w:val="00800793"/>
    <w:rsid w:val="0080082B"/>
    <w:rsid w:val="008030CB"/>
    <w:rsid w:val="00803874"/>
    <w:rsid w:val="00804ADC"/>
    <w:rsid w:val="00804BEE"/>
    <w:rsid w:val="0080794F"/>
    <w:rsid w:val="00807991"/>
    <w:rsid w:val="008079FF"/>
    <w:rsid w:val="00810BD3"/>
    <w:rsid w:val="0081148C"/>
    <w:rsid w:val="00812D9F"/>
    <w:rsid w:val="00813052"/>
    <w:rsid w:val="00813B25"/>
    <w:rsid w:val="0081470A"/>
    <w:rsid w:val="00815588"/>
    <w:rsid w:val="00815886"/>
    <w:rsid w:val="00816E1D"/>
    <w:rsid w:val="00817BF0"/>
    <w:rsid w:val="0082041A"/>
    <w:rsid w:val="00822CA7"/>
    <w:rsid w:val="00824CB3"/>
    <w:rsid w:val="00825249"/>
    <w:rsid w:val="00825CBC"/>
    <w:rsid w:val="00827351"/>
    <w:rsid w:val="00830B07"/>
    <w:rsid w:val="00831535"/>
    <w:rsid w:val="00831ABB"/>
    <w:rsid w:val="00831E91"/>
    <w:rsid w:val="0083294C"/>
    <w:rsid w:val="008334A6"/>
    <w:rsid w:val="00835888"/>
    <w:rsid w:val="00835C5F"/>
    <w:rsid w:val="00835E03"/>
    <w:rsid w:val="00836C7A"/>
    <w:rsid w:val="00836E4F"/>
    <w:rsid w:val="00836F8B"/>
    <w:rsid w:val="0083730A"/>
    <w:rsid w:val="00837F6E"/>
    <w:rsid w:val="008416D8"/>
    <w:rsid w:val="008427B7"/>
    <w:rsid w:val="00844C10"/>
    <w:rsid w:val="00845D5C"/>
    <w:rsid w:val="00846D03"/>
    <w:rsid w:val="008477C9"/>
    <w:rsid w:val="0085129B"/>
    <w:rsid w:val="00851554"/>
    <w:rsid w:val="00854CDC"/>
    <w:rsid w:val="00855C4B"/>
    <w:rsid w:val="00855CF7"/>
    <w:rsid w:val="00856ECB"/>
    <w:rsid w:val="0086260F"/>
    <w:rsid w:val="00864519"/>
    <w:rsid w:val="00866E71"/>
    <w:rsid w:val="008676DE"/>
    <w:rsid w:val="00871128"/>
    <w:rsid w:val="00872ACE"/>
    <w:rsid w:val="00872C66"/>
    <w:rsid w:val="008734D5"/>
    <w:rsid w:val="00874CE8"/>
    <w:rsid w:val="008805E3"/>
    <w:rsid w:val="00880B07"/>
    <w:rsid w:val="008811CA"/>
    <w:rsid w:val="008821E1"/>
    <w:rsid w:val="00882C9C"/>
    <w:rsid w:val="00882D00"/>
    <w:rsid w:val="008847FF"/>
    <w:rsid w:val="0088535C"/>
    <w:rsid w:val="00885DAC"/>
    <w:rsid w:val="008869C7"/>
    <w:rsid w:val="00886A91"/>
    <w:rsid w:val="00886F5E"/>
    <w:rsid w:val="008876D4"/>
    <w:rsid w:val="0088784F"/>
    <w:rsid w:val="0089133F"/>
    <w:rsid w:val="00891A3E"/>
    <w:rsid w:val="00891D37"/>
    <w:rsid w:val="00891DDF"/>
    <w:rsid w:val="00891F0B"/>
    <w:rsid w:val="0089374F"/>
    <w:rsid w:val="00895129"/>
    <w:rsid w:val="00895F8C"/>
    <w:rsid w:val="0089629A"/>
    <w:rsid w:val="008966D1"/>
    <w:rsid w:val="008A00CA"/>
    <w:rsid w:val="008A53D1"/>
    <w:rsid w:val="008A6610"/>
    <w:rsid w:val="008A7AA4"/>
    <w:rsid w:val="008B07FA"/>
    <w:rsid w:val="008B3446"/>
    <w:rsid w:val="008B476C"/>
    <w:rsid w:val="008B4B4F"/>
    <w:rsid w:val="008B5B79"/>
    <w:rsid w:val="008C02FA"/>
    <w:rsid w:val="008C04C8"/>
    <w:rsid w:val="008C0F90"/>
    <w:rsid w:val="008C1600"/>
    <w:rsid w:val="008C20ED"/>
    <w:rsid w:val="008C21DF"/>
    <w:rsid w:val="008C32F7"/>
    <w:rsid w:val="008C5439"/>
    <w:rsid w:val="008C5EAB"/>
    <w:rsid w:val="008C7D56"/>
    <w:rsid w:val="008D1854"/>
    <w:rsid w:val="008D1E68"/>
    <w:rsid w:val="008D2C98"/>
    <w:rsid w:val="008D49BC"/>
    <w:rsid w:val="008D5D00"/>
    <w:rsid w:val="008D72D0"/>
    <w:rsid w:val="008D73F0"/>
    <w:rsid w:val="008D7DD9"/>
    <w:rsid w:val="008E09C8"/>
    <w:rsid w:val="008E2726"/>
    <w:rsid w:val="008E47A8"/>
    <w:rsid w:val="008E47C2"/>
    <w:rsid w:val="008E5F53"/>
    <w:rsid w:val="008E7372"/>
    <w:rsid w:val="008E742F"/>
    <w:rsid w:val="008F00BF"/>
    <w:rsid w:val="008F02B8"/>
    <w:rsid w:val="008F043E"/>
    <w:rsid w:val="008F09E5"/>
    <w:rsid w:val="008F1733"/>
    <w:rsid w:val="008F1EF9"/>
    <w:rsid w:val="008F4BC2"/>
    <w:rsid w:val="008F583F"/>
    <w:rsid w:val="008F5F4E"/>
    <w:rsid w:val="008F5FE2"/>
    <w:rsid w:val="008F66DE"/>
    <w:rsid w:val="008F6D6B"/>
    <w:rsid w:val="008F7505"/>
    <w:rsid w:val="008F787A"/>
    <w:rsid w:val="0090059A"/>
    <w:rsid w:val="00900D19"/>
    <w:rsid w:val="00901695"/>
    <w:rsid w:val="00902873"/>
    <w:rsid w:val="00903DD4"/>
    <w:rsid w:val="00903DDD"/>
    <w:rsid w:val="0090470B"/>
    <w:rsid w:val="009067FA"/>
    <w:rsid w:val="00906890"/>
    <w:rsid w:val="009104D9"/>
    <w:rsid w:val="00911CA5"/>
    <w:rsid w:val="00921BA4"/>
    <w:rsid w:val="00922103"/>
    <w:rsid w:val="00923008"/>
    <w:rsid w:val="009233B9"/>
    <w:rsid w:val="00923502"/>
    <w:rsid w:val="00923AD1"/>
    <w:rsid w:val="00923CDB"/>
    <w:rsid w:val="00924D0E"/>
    <w:rsid w:val="009250C6"/>
    <w:rsid w:val="00927A5A"/>
    <w:rsid w:val="0093024D"/>
    <w:rsid w:val="00930F3F"/>
    <w:rsid w:val="009325B6"/>
    <w:rsid w:val="009347F2"/>
    <w:rsid w:val="009355C4"/>
    <w:rsid w:val="00937B1A"/>
    <w:rsid w:val="009413B2"/>
    <w:rsid w:val="0094223A"/>
    <w:rsid w:val="009423F7"/>
    <w:rsid w:val="009460EB"/>
    <w:rsid w:val="009462AD"/>
    <w:rsid w:val="00946597"/>
    <w:rsid w:val="00947678"/>
    <w:rsid w:val="009477F1"/>
    <w:rsid w:val="00947C14"/>
    <w:rsid w:val="00950820"/>
    <w:rsid w:val="00952766"/>
    <w:rsid w:val="00952A3C"/>
    <w:rsid w:val="00952BEA"/>
    <w:rsid w:val="00952C84"/>
    <w:rsid w:val="00953426"/>
    <w:rsid w:val="00953608"/>
    <w:rsid w:val="00960CBD"/>
    <w:rsid w:val="00961FC1"/>
    <w:rsid w:val="00962A10"/>
    <w:rsid w:val="00965703"/>
    <w:rsid w:val="009711BC"/>
    <w:rsid w:val="00972AEA"/>
    <w:rsid w:val="009732F9"/>
    <w:rsid w:val="009734BF"/>
    <w:rsid w:val="009749D6"/>
    <w:rsid w:val="009764E2"/>
    <w:rsid w:val="009807AE"/>
    <w:rsid w:val="0098258E"/>
    <w:rsid w:val="00982B82"/>
    <w:rsid w:val="00983296"/>
    <w:rsid w:val="009837B6"/>
    <w:rsid w:val="009877DB"/>
    <w:rsid w:val="00990796"/>
    <w:rsid w:val="00990AF8"/>
    <w:rsid w:val="009926EF"/>
    <w:rsid w:val="00992C30"/>
    <w:rsid w:val="009933DB"/>
    <w:rsid w:val="00993836"/>
    <w:rsid w:val="009939AD"/>
    <w:rsid w:val="00994C23"/>
    <w:rsid w:val="00997003"/>
    <w:rsid w:val="009976BD"/>
    <w:rsid w:val="009A0161"/>
    <w:rsid w:val="009A0359"/>
    <w:rsid w:val="009A08D4"/>
    <w:rsid w:val="009A1117"/>
    <w:rsid w:val="009A1142"/>
    <w:rsid w:val="009A1555"/>
    <w:rsid w:val="009A7651"/>
    <w:rsid w:val="009B3F7E"/>
    <w:rsid w:val="009B7882"/>
    <w:rsid w:val="009C07A4"/>
    <w:rsid w:val="009C0954"/>
    <w:rsid w:val="009C1261"/>
    <w:rsid w:val="009C1762"/>
    <w:rsid w:val="009C1CE3"/>
    <w:rsid w:val="009C5EDD"/>
    <w:rsid w:val="009C6D70"/>
    <w:rsid w:val="009D0070"/>
    <w:rsid w:val="009D1611"/>
    <w:rsid w:val="009D1D6D"/>
    <w:rsid w:val="009D1F4A"/>
    <w:rsid w:val="009D2441"/>
    <w:rsid w:val="009D263A"/>
    <w:rsid w:val="009D3172"/>
    <w:rsid w:val="009D349D"/>
    <w:rsid w:val="009D4784"/>
    <w:rsid w:val="009D6500"/>
    <w:rsid w:val="009D6533"/>
    <w:rsid w:val="009D7119"/>
    <w:rsid w:val="009D7ED9"/>
    <w:rsid w:val="009E1D94"/>
    <w:rsid w:val="009E2192"/>
    <w:rsid w:val="009E2610"/>
    <w:rsid w:val="009E27C3"/>
    <w:rsid w:val="009E3A4C"/>
    <w:rsid w:val="009E5B85"/>
    <w:rsid w:val="009F0002"/>
    <w:rsid w:val="009F00E2"/>
    <w:rsid w:val="009F05AB"/>
    <w:rsid w:val="009F0AB9"/>
    <w:rsid w:val="009F104C"/>
    <w:rsid w:val="009F23E1"/>
    <w:rsid w:val="009F2776"/>
    <w:rsid w:val="009F398C"/>
    <w:rsid w:val="009F3AFD"/>
    <w:rsid w:val="009F436A"/>
    <w:rsid w:val="009F5523"/>
    <w:rsid w:val="009F5910"/>
    <w:rsid w:val="009F5C43"/>
    <w:rsid w:val="009F5F61"/>
    <w:rsid w:val="009F6C99"/>
    <w:rsid w:val="009F6E5D"/>
    <w:rsid w:val="00A01DB4"/>
    <w:rsid w:val="00A03F61"/>
    <w:rsid w:val="00A047CB"/>
    <w:rsid w:val="00A05692"/>
    <w:rsid w:val="00A10D8F"/>
    <w:rsid w:val="00A1181A"/>
    <w:rsid w:val="00A13E23"/>
    <w:rsid w:val="00A17040"/>
    <w:rsid w:val="00A1704F"/>
    <w:rsid w:val="00A17733"/>
    <w:rsid w:val="00A230B4"/>
    <w:rsid w:val="00A23389"/>
    <w:rsid w:val="00A252C2"/>
    <w:rsid w:val="00A26904"/>
    <w:rsid w:val="00A271DD"/>
    <w:rsid w:val="00A316C0"/>
    <w:rsid w:val="00A334AE"/>
    <w:rsid w:val="00A36586"/>
    <w:rsid w:val="00A372F0"/>
    <w:rsid w:val="00A37482"/>
    <w:rsid w:val="00A4315D"/>
    <w:rsid w:val="00A43B93"/>
    <w:rsid w:val="00A440CB"/>
    <w:rsid w:val="00A46874"/>
    <w:rsid w:val="00A47B5D"/>
    <w:rsid w:val="00A5057D"/>
    <w:rsid w:val="00A50F11"/>
    <w:rsid w:val="00A51225"/>
    <w:rsid w:val="00A515CF"/>
    <w:rsid w:val="00A51F1D"/>
    <w:rsid w:val="00A5240F"/>
    <w:rsid w:val="00A536CB"/>
    <w:rsid w:val="00A53916"/>
    <w:rsid w:val="00A55E86"/>
    <w:rsid w:val="00A5798B"/>
    <w:rsid w:val="00A633B3"/>
    <w:rsid w:val="00A63483"/>
    <w:rsid w:val="00A6364B"/>
    <w:rsid w:val="00A64B78"/>
    <w:rsid w:val="00A66241"/>
    <w:rsid w:val="00A7011A"/>
    <w:rsid w:val="00A714B5"/>
    <w:rsid w:val="00A71863"/>
    <w:rsid w:val="00A732C9"/>
    <w:rsid w:val="00A73FEC"/>
    <w:rsid w:val="00A74DCB"/>
    <w:rsid w:val="00A75EE3"/>
    <w:rsid w:val="00A81C9C"/>
    <w:rsid w:val="00A81E24"/>
    <w:rsid w:val="00A821BB"/>
    <w:rsid w:val="00A836C8"/>
    <w:rsid w:val="00A841A8"/>
    <w:rsid w:val="00A853D3"/>
    <w:rsid w:val="00A86FCC"/>
    <w:rsid w:val="00A9256B"/>
    <w:rsid w:val="00A9339B"/>
    <w:rsid w:val="00A94772"/>
    <w:rsid w:val="00A953D2"/>
    <w:rsid w:val="00A96338"/>
    <w:rsid w:val="00A9666C"/>
    <w:rsid w:val="00A96B12"/>
    <w:rsid w:val="00A97671"/>
    <w:rsid w:val="00AA1425"/>
    <w:rsid w:val="00AA1576"/>
    <w:rsid w:val="00AA2389"/>
    <w:rsid w:val="00AA2664"/>
    <w:rsid w:val="00AA28E3"/>
    <w:rsid w:val="00AA366E"/>
    <w:rsid w:val="00AA3BCC"/>
    <w:rsid w:val="00AA41A3"/>
    <w:rsid w:val="00AA47D7"/>
    <w:rsid w:val="00AA503A"/>
    <w:rsid w:val="00AA5855"/>
    <w:rsid w:val="00AA5B3D"/>
    <w:rsid w:val="00AA6ADD"/>
    <w:rsid w:val="00AA79A0"/>
    <w:rsid w:val="00AA7A46"/>
    <w:rsid w:val="00AB03AC"/>
    <w:rsid w:val="00AB1B55"/>
    <w:rsid w:val="00AB5518"/>
    <w:rsid w:val="00AB6082"/>
    <w:rsid w:val="00AB632F"/>
    <w:rsid w:val="00AB6EF2"/>
    <w:rsid w:val="00AC0091"/>
    <w:rsid w:val="00AC294B"/>
    <w:rsid w:val="00AC2F43"/>
    <w:rsid w:val="00AC33BC"/>
    <w:rsid w:val="00AC3669"/>
    <w:rsid w:val="00AC3B09"/>
    <w:rsid w:val="00AC528E"/>
    <w:rsid w:val="00AD0161"/>
    <w:rsid w:val="00AD05CB"/>
    <w:rsid w:val="00AD0E3F"/>
    <w:rsid w:val="00AD11AC"/>
    <w:rsid w:val="00AD3EAE"/>
    <w:rsid w:val="00AD5A82"/>
    <w:rsid w:val="00AD6B8F"/>
    <w:rsid w:val="00AE0A78"/>
    <w:rsid w:val="00AE11F9"/>
    <w:rsid w:val="00AE147E"/>
    <w:rsid w:val="00AE1677"/>
    <w:rsid w:val="00AE2EA6"/>
    <w:rsid w:val="00AE4958"/>
    <w:rsid w:val="00AE5C5E"/>
    <w:rsid w:val="00AE6324"/>
    <w:rsid w:val="00AE6874"/>
    <w:rsid w:val="00AE6A83"/>
    <w:rsid w:val="00AE7CF6"/>
    <w:rsid w:val="00AF3362"/>
    <w:rsid w:val="00AF5CB4"/>
    <w:rsid w:val="00AF6891"/>
    <w:rsid w:val="00AF6E62"/>
    <w:rsid w:val="00AF7A07"/>
    <w:rsid w:val="00B0243B"/>
    <w:rsid w:val="00B02C43"/>
    <w:rsid w:val="00B03B12"/>
    <w:rsid w:val="00B05AEE"/>
    <w:rsid w:val="00B05D00"/>
    <w:rsid w:val="00B07652"/>
    <w:rsid w:val="00B0772D"/>
    <w:rsid w:val="00B07824"/>
    <w:rsid w:val="00B0788D"/>
    <w:rsid w:val="00B11993"/>
    <w:rsid w:val="00B12769"/>
    <w:rsid w:val="00B1563D"/>
    <w:rsid w:val="00B17150"/>
    <w:rsid w:val="00B17608"/>
    <w:rsid w:val="00B1760F"/>
    <w:rsid w:val="00B21B3F"/>
    <w:rsid w:val="00B21EE3"/>
    <w:rsid w:val="00B243C3"/>
    <w:rsid w:val="00B252B6"/>
    <w:rsid w:val="00B25C7F"/>
    <w:rsid w:val="00B307C4"/>
    <w:rsid w:val="00B30C27"/>
    <w:rsid w:val="00B33159"/>
    <w:rsid w:val="00B34241"/>
    <w:rsid w:val="00B345F6"/>
    <w:rsid w:val="00B35BF2"/>
    <w:rsid w:val="00B36916"/>
    <w:rsid w:val="00B37CF1"/>
    <w:rsid w:val="00B407F2"/>
    <w:rsid w:val="00B40FF3"/>
    <w:rsid w:val="00B41F73"/>
    <w:rsid w:val="00B42489"/>
    <w:rsid w:val="00B42EC1"/>
    <w:rsid w:val="00B43348"/>
    <w:rsid w:val="00B4463A"/>
    <w:rsid w:val="00B510F8"/>
    <w:rsid w:val="00B525DA"/>
    <w:rsid w:val="00B536E9"/>
    <w:rsid w:val="00B57CEB"/>
    <w:rsid w:val="00B62020"/>
    <w:rsid w:val="00B65C51"/>
    <w:rsid w:val="00B66138"/>
    <w:rsid w:val="00B66E43"/>
    <w:rsid w:val="00B67927"/>
    <w:rsid w:val="00B70231"/>
    <w:rsid w:val="00B70263"/>
    <w:rsid w:val="00B706D3"/>
    <w:rsid w:val="00B706E6"/>
    <w:rsid w:val="00B72DE2"/>
    <w:rsid w:val="00B73AAC"/>
    <w:rsid w:val="00B74B40"/>
    <w:rsid w:val="00B75024"/>
    <w:rsid w:val="00B7694C"/>
    <w:rsid w:val="00B779CE"/>
    <w:rsid w:val="00B81279"/>
    <w:rsid w:val="00B81905"/>
    <w:rsid w:val="00B832F3"/>
    <w:rsid w:val="00B8431E"/>
    <w:rsid w:val="00B848FA"/>
    <w:rsid w:val="00B85045"/>
    <w:rsid w:val="00B85871"/>
    <w:rsid w:val="00B91D3B"/>
    <w:rsid w:val="00B923D0"/>
    <w:rsid w:val="00B92480"/>
    <w:rsid w:val="00B925B8"/>
    <w:rsid w:val="00B93487"/>
    <w:rsid w:val="00B941D6"/>
    <w:rsid w:val="00B965BF"/>
    <w:rsid w:val="00BA102C"/>
    <w:rsid w:val="00BA2B30"/>
    <w:rsid w:val="00BA32DB"/>
    <w:rsid w:val="00BA3A6B"/>
    <w:rsid w:val="00BA5510"/>
    <w:rsid w:val="00BA69E8"/>
    <w:rsid w:val="00BB02F2"/>
    <w:rsid w:val="00BB268F"/>
    <w:rsid w:val="00BB349D"/>
    <w:rsid w:val="00BB43A3"/>
    <w:rsid w:val="00BB4FE3"/>
    <w:rsid w:val="00BB5183"/>
    <w:rsid w:val="00BB75F3"/>
    <w:rsid w:val="00BC1610"/>
    <w:rsid w:val="00BC2DFA"/>
    <w:rsid w:val="00BC3A95"/>
    <w:rsid w:val="00BC4969"/>
    <w:rsid w:val="00BC5378"/>
    <w:rsid w:val="00BC6800"/>
    <w:rsid w:val="00BC6EC9"/>
    <w:rsid w:val="00BC6EF6"/>
    <w:rsid w:val="00BD02F6"/>
    <w:rsid w:val="00BD0A90"/>
    <w:rsid w:val="00BD12A5"/>
    <w:rsid w:val="00BD162E"/>
    <w:rsid w:val="00BD1FCD"/>
    <w:rsid w:val="00BD36FA"/>
    <w:rsid w:val="00BD3FA1"/>
    <w:rsid w:val="00BD4A43"/>
    <w:rsid w:val="00BD62FE"/>
    <w:rsid w:val="00BD7E42"/>
    <w:rsid w:val="00BE0D25"/>
    <w:rsid w:val="00BE1F48"/>
    <w:rsid w:val="00BE2BBA"/>
    <w:rsid w:val="00BE42A6"/>
    <w:rsid w:val="00BE43C3"/>
    <w:rsid w:val="00BE4AF0"/>
    <w:rsid w:val="00BE4FB6"/>
    <w:rsid w:val="00BE530A"/>
    <w:rsid w:val="00BE63DA"/>
    <w:rsid w:val="00BE698A"/>
    <w:rsid w:val="00BE69AB"/>
    <w:rsid w:val="00BE72C3"/>
    <w:rsid w:val="00BE76C7"/>
    <w:rsid w:val="00BF41AB"/>
    <w:rsid w:val="00BF5D06"/>
    <w:rsid w:val="00BF6699"/>
    <w:rsid w:val="00BF6A5E"/>
    <w:rsid w:val="00C00D45"/>
    <w:rsid w:val="00C01636"/>
    <w:rsid w:val="00C01906"/>
    <w:rsid w:val="00C01A93"/>
    <w:rsid w:val="00C0318E"/>
    <w:rsid w:val="00C03894"/>
    <w:rsid w:val="00C058E7"/>
    <w:rsid w:val="00C077F4"/>
    <w:rsid w:val="00C105D8"/>
    <w:rsid w:val="00C12F45"/>
    <w:rsid w:val="00C14F8E"/>
    <w:rsid w:val="00C15307"/>
    <w:rsid w:val="00C17D02"/>
    <w:rsid w:val="00C20057"/>
    <w:rsid w:val="00C226FD"/>
    <w:rsid w:val="00C22796"/>
    <w:rsid w:val="00C22B9E"/>
    <w:rsid w:val="00C24378"/>
    <w:rsid w:val="00C24A23"/>
    <w:rsid w:val="00C26ACD"/>
    <w:rsid w:val="00C27189"/>
    <w:rsid w:val="00C276D6"/>
    <w:rsid w:val="00C27C87"/>
    <w:rsid w:val="00C27E53"/>
    <w:rsid w:val="00C305CF"/>
    <w:rsid w:val="00C30648"/>
    <w:rsid w:val="00C31875"/>
    <w:rsid w:val="00C34344"/>
    <w:rsid w:val="00C3674C"/>
    <w:rsid w:val="00C3705C"/>
    <w:rsid w:val="00C37694"/>
    <w:rsid w:val="00C40699"/>
    <w:rsid w:val="00C41585"/>
    <w:rsid w:val="00C41976"/>
    <w:rsid w:val="00C41C30"/>
    <w:rsid w:val="00C422AE"/>
    <w:rsid w:val="00C4259B"/>
    <w:rsid w:val="00C433AA"/>
    <w:rsid w:val="00C43A4E"/>
    <w:rsid w:val="00C43E36"/>
    <w:rsid w:val="00C46111"/>
    <w:rsid w:val="00C46895"/>
    <w:rsid w:val="00C506C0"/>
    <w:rsid w:val="00C51743"/>
    <w:rsid w:val="00C52FC0"/>
    <w:rsid w:val="00C540A8"/>
    <w:rsid w:val="00C5516D"/>
    <w:rsid w:val="00C55B52"/>
    <w:rsid w:val="00C5691C"/>
    <w:rsid w:val="00C57772"/>
    <w:rsid w:val="00C57EB3"/>
    <w:rsid w:val="00C63403"/>
    <w:rsid w:val="00C635B2"/>
    <w:rsid w:val="00C6568B"/>
    <w:rsid w:val="00C66019"/>
    <w:rsid w:val="00C667A1"/>
    <w:rsid w:val="00C668BE"/>
    <w:rsid w:val="00C67707"/>
    <w:rsid w:val="00C702BC"/>
    <w:rsid w:val="00C7150A"/>
    <w:rsid w:val="00C7153A"/>
    <w:rsid w:val="00C71CBE"/>
    <w:rsid w:val="00C71CFA"/>
    <w:rsid w:val="00C758DC"/>
    <w:rsid w:val="00C76518"/>
    <w:rsid w:val="00C7754E"/>
    <w:rsid w:val="00C775ED"/>
    <w:rsid w:val="00C809D0"/>
    <w:rsid w:val="00C81182"/>
    <w:rsid w:val="00C814FA"/>
    <w:rsid w:val="00C81A20"/>
    <w:rsid w:val="00C8265A"/>
    <w:rsid w:val="00C82F16"/>
    <w:rsid w:val="00C84D8D"/>
    <w:rsid w:val="00C863A5"/>
    <w:rsid w:val="00C86B2E"/>
    <w:rsid w:val="00C87B84"/>
    <w:rsid w:val="00C901AF"/>
    <w:rsid w:val="00C9198D"/>
    <w:rsid w:val="00C91AEC"/>
    <w:rsid w:val="00C92C91"/>
    <w:rsid w:val="00C9315D"/>
    <w:rsid w:val="00C937C0"/>
    <w:rsid w:val="00C96562"/>
    <w:rsid w:val="00CA06BA"/>
    <w:rsid w:val="00CA0D27"/>
    <w:rsid w:val="00CA12DE"/>
    <w:rsid w:val="00CB1F61"/>
    <w:rsid w:val="00CB2BC1"/>
    <w:rsid w:val="00CB494D"/>
    <w:rsid w:val="00CB6F92"/>
    <w:rsid w:val="00CB72E5"/>
    <w:rsid w:val="00CB7A3F"/>
    <w:rsid w:val="00CC4571"/>
    <w:rsid w:val="00CC51D2"/>
    <w:rsid w:val="00CC5C84"/>
    <w:rsid w:val="00CC787C"/>
    <w:rsid w:val="00CC7CFD"/>
    <w:rsid w:val="00CC7DD5"/>
    <w:rsid w:val="00CD07DC"/>
    <w:rsid w:val="00CD2C97"/>
    <w:rsid w:val="00CD30F2"/>
    <w:rsid w:val="00CD35F8"/>
    <w:rsid w:val="00CD3ACE"/>
    <w:rsid w:val="00CD5DFF"/>
    <w:rsid w:val="00CD64EC"/>
    <w:rsid w:val="00CE06E3"/>
    <w:rsid w:val="00CE1D14"/>
    <w:rsid w:val="00CE1FA7"/>
    <w:rsid w:val="00CE2755"/>
    <w:rsid w:val="00CE34ED"/>
    <w:rsid w:val="00CE603F"/>
    <w:rsid w:val="00CF2389"/>
    <w:rsid w:val="00CF2779"/>
    <w:rsid w:val="00CF2980"/>
    <w:rsid w:val="00CF31A4"/>
    <w:rsid w:val="00CF323C"/>
    <w:rsid w:val="00CF4D33"/>
    <w:rsid w:val="00CF587C"/>
    <w:rsid w:val="00CF6976"/>
    <w:rsid w:val="00D00163"/>
    <w:rsid w:val="00D01201"/>
    <w:rsid w:val="00D023FB"/>
    <w:rsid w:val="00D0289A"/>
    <w:rsid w:val="00D07FD1"/>
    <w:rsid w:val="00D10A2E"/>
    <w:rsid w:val="00D12D84"/>
    <w:rsid w:val="00D1344E"/>
    <w:rsid w:val="00D140C6"/>
    <w:rsid w:val="00D14F58"/>
    <w:rsid w:val="00D165B7"/>
    <w:rsid w:val="00D1715C"/>
    <w:rsid w:val="00D17315"/>
    <w:rsid w:val="00D1760A"/>
    <w:rsid w:val="00D20624"/>
    <w:rsid w:val="00D20633"/>
    <w:rsid w:val="00D21776"/>
    <w:rsid w:val="00D2185C"/>
    <w:rsid w:val="00D22C33"/>
    <w:rsid w:val="00D24B59"/>
    <w:rsid w:val="00D2624D"/>
    <w:rsid w:val="00D2628A"/>
    <w:rsid w:val="00D26862"/>
    <w:rsid w:val="00D30053"/>
    <w:rsid w:val="00D3014B"/>
    <w:rsid w:val="00D307F4"/>
    <w:rsid w:val="00D31BE3"/>
    <w:rsid w:val="00D31FC2"/>
    <w:rsid w:val="00D332B1"/>
    <w:rsid w:val="00D33DC8"/>
    <w:rsid w:val="00D34CAC"/>
    <w:rsid w:val="00D35D9F"/>
    <w:rsid w:val="00D35F81"/>
    <w:rsid w:val="00D4344B"/>
    <w:rsid w:val="00D438B7"/>
    <w:rsid w:val="00D44438"/>
    <w:rsid w:val="00D44A34"/>
    <w:rsid w:val="00D453BE"/>
    <w:rsid w:val="00D45C46"/>
    <w:rsid w:val="00D46C84"/>
    <w:rsid w:val="00D47C9D"/>
    <w:rsid w:val="00D504A2"/>
    <w:rsid w:val="00D508C0"/>
    <w:rsid w:val="00D50B0A"/>
    <w:rsid w:val="00D50F36"/>
    <w:rsid w:val="00D5120B"/>
    <w:rsid w:val="00D51E2E"/>
    <w:rsid w:val="00D56131"/>
    <w:rsid w:val="00D56383"/>
    <w:rsid w:val="00D56D1D"/>
    <w:rsid w:val="00D577D6"/>
    <w:rsid w:val="00D618BB"/>
    <w:rsid w:val="00D61FB3"/>
    <w:rsid w:val="00D62616"/>
    <w:rsid w:val="00D62741"/>
    <w:rsid w:val="00D637F4"/>
    <w:rsid w:val="00D63E31"/>
    <w:rsid w:val="00D65D87"/>
    <w:rsid w:val="00D66004"/>
    <w:rsid w:val="00D660A2"/>
    <w:rsid w:val="00D67308"/>
    <w:rsid w:val="00D67F3E"/>
    <w:rsid w:val="00D70768"/>
    <w:rsid w:val="00D7082A"/>
    <w:rsid w:val="00D71249"/>
    <w:rsid w:val="00D72228"/>
    <w:rsid w:val="00D730D1"/>
    <w:rsid w:val="00D734E5"/>
    <w:rsid w:val="00D77B7A"/>
    <w:rsid w:val="00D8088D"/>
    <w:rsid w:val="00D822B4"/>
    <w:rsid w:val="00D827C7"/>
    <w:rsid w:val="00D83B8A"/>
    <w:rsid w:val="00D84A2A"/>
    <w:rsid w:val="00D851BE"/>
    <w:rsid w:val="00D9004B"/>
    <w:rsid w:val="00D93559"/>
    <w:rsid w:val="00D93732"/>
    <w:rsid w:val="00D93930"/>
    <w:rsid w:val="00D943F2"/>
    <w:rsid w:val="00D9476E"/>
    <w:rsid w:val="00D95506"/>
    <w:rsid w:val="00D95C72"/>
    <w:rsid w:val="00D967A3"/>
    <w:rsid w:val="00DA0B29"/>
    <w:rsid w:val="00DA12E7"/>
    <w:rsid w:val="00DA1486"/>
    <w:rsid w:val="00DA20DF"/>
    <w:rsid w:val="00DA3530"/>
    <w:rsid w:val="00DA4E6B"/>
    <w:rsid w:val="00DA5439"/>
    <w:rsid w:val="00DA69E3"/>
    <w:rsid w:val="00DA6E83"/>
    <w:rsid w:val="00DB0476"/>
    <w:rsid w:val="00DB2B9A"/>
    <w:rsid w:val="00DB2E3A"/>
    <w:rsid w:val="00DB34FA"/>
    <w:rsid w:val="00DB4C58"/>
    <w:rsid w:val="00DB5142"/>
    <w:rsid w:val="00DB53D1"/>
    <w:rsid w:val="00DB7836"/>
    <w:rsid w:val="00DC0116"/>
    <w:rsid w:val="00DC1BC7"/>
    <w:rsid w:val="00DC200D"/>
    <w:rsid w:val="00DC23A3"/>
    <w:rsid w:val="00DC4320"/>
    <w:rsid w:val="00DC54C4"/>
    <w:rsid w:val="00DC5776"/>
    <w:rsid w:val="00DC580C"/>
    <w:rsid w:val="00DC74A6"/>
    <w:rsid w:val="00DC7D99"/>
    <w:rsid w:val="00DD0205"/>
    <w:rsid w:val="00DD18AA"/>
    <w:rsid w:val="00DD1E35"/>
    <w:rsid w:val="00DD25C4"/>
    <w:rsid w:val="00DD414D"/>
    <w:rsid w:val="00DD498E"/>
    <w:rsid w:val="00DD55E5"/>
    <w:rsid w:val="00DD5790"/>
    <w:rsid w:val="00DD5F64"/>
    <w:rsid w:val="00DD63FF"/>
    <w:rsid w:val="00DD6465"/>
    <w:rsid w:val="00DD6786"/>
    <w:rsid w:val="00DD6DF7"/>
    <w:rsid w:val="00DD7535"/>
    <w:rsid w:val="00DE21FA"/>
    <w:rsid w:val="00DE34E7"/>
    <w:rsid w:val="00DE4166"/>
    <w:rsid w:val="00DE4879"/>
    <w:rsid w:val="00DE6256"/>
    <w:rsid w:val="00DF03C7"/>
    <w:rsid w:val="00DF04BC"/>
    <w:rsid w:val="00DF0BB3"/>
    <w:rsid w:val="00DF1613"/>
    <w:rsid w:val="00DF1A14"/>
    <w:rsid w:val="00DF1CEB"/>
    <w:rsid w:val="00DF2237"/>
    <w:rsid w:val="00DF29E7"/>
    <w:rsid w:val="00DF3B04"/>
    <w:rsid w:val="00DF4995"/>
    <w:rsid w:val="00DF4D6F"/>
    <w:rsid w:val="00DF5155"/>
    <w:rsid w:val="00DF592A"/>
    <w:rsid w:val="00DF6AF8"/>
    <w:rsid w:val="00E0083B"/>
    <w:rsid w:val="00E027D9"/>
    <w:rsid w:val="00E030CC"/>
    <w:rsid w:val="00E03678"/>
    <w:rsid w:val="00E03E47"/>
    <w:rsid w:val="00E0485A"/>
    <w:rsid w:val="00E049AB"/>
    <w:rsid w:val="00E059BA"/>
    <w:rsid w:val="00E0797C"/>
    <w:rsid w:val="00E146E7"/>
    <w:rsid w:val="00E148C5"/>
    <w:rsid w:val="00E157D5"/>
    <w:rsid w:val="00E15EC8"/>
    <w:rsid w:val="00E16467"/>
    <w:rsid w:val="00E17E00"/>
    <w:rsid w:val="00E216D9"/>
    <w:rsid w:val="00E22468"/>
    <w:rsid w:val="00E22B12"/>
    <w:rsid w:val="00E24376"/>
    <w:rsid w:val="00E30665"/>
    <w:rsid w:val="00E30AFB"/>
    <w:rsid w:val="00E313AE"/>
    <w:rsid w:val="00E31DB4"/>
    <w:rsid w:val="00E32130"/>
    <w:rsid w:val="00E33866"/>
    <w:rsid w:val="00E35044"/>
    <w:rsid w:val="00E35CAD"/>
    <w:rsid w:val="00E3609A"/>
    <w:rsid w:val="00E36102"/>
    <w:rsid w:val="00E40760"/>
    <w:rsid w:val="00E4163F"/>
    <w:rsid w:val="00E41F69"/>
    <w:rsid w:val="00E424B7"/>
    <w:rsid w:val="00E42924"/>
    <w:rsid w:val="00E43285"/>
    <w:rsid w:val="00E43781"/>
    <w:rsid w:val="00E43A86"/>
    <w:rsid w:val="00E43E8D"/>
    <w:rsid w:val="00E4449A"/>
    <w:rsid w:val="00E4475F"/>
    <w:rsid w:val="00E44D07"/>
    <w:rsid w:val="00E47A3C"/>
    <w:rsid w:val="00E500D1"/>
    <w:rsid w:val="00E53835"/>
    <w:rsid w:val="00E53C2B"/>
    <w:rsid w:val="00E54FA6"/>
    <w:rsid w:val="00E55CE1"/>
    <w:rsid w:val="00E573A3"/>
    <w:rsid w:val="00E61346"/>
    <w:rsid w:val="00E62EBC"/>
    <w:rsid w:val="00E63CD6"/>
    <w:rsid w:val="00E63D51"/>
    <w:rsid w:val="00E63DF0"/>
    <w:rsid w:val="00E65330"/>
    <w:rsid w:val="00E65DC2"/>
    <w:rsid w:val="00E71E57"/>
    <w:rsid w:val="00E73A4C"/>
    <w:rsid w:val="00E73E89"/>
    <w:rsid w:val="00E75D7E"/>
    <w:rsid w:val="00E75EB5"/>
    <w:rsid w:val="00E76115"/>
    <w:rsid w:val="00E76671"/>
    <w:rsid w:val="00E76DFB"/>
    <w:rsid w:val="00E7713C"/>
    <w:rsid w:val="00E80EA9"/>
    <w:rsid w:val="00E810B0"/>
    <w:rsid w:val="00E81DEE"/>
    <w:rsid w:val="00E845FA"/>
    <w:rsid w:val="00E848B8"/>
    <w:rsid w:val="00E85CD0"/>
    <w:rsid w:val="00E87B08"/>
    <w:rsid w:val="00E945D5"/>
    <w:rsid w:val="00E95068"/>
    <w:rsid w:val="00E95326"/>
    <w:rsid w:val="00E972DF"/>
    <w:rsid w:val="00EA0925"/>
    <w:rsid w:val="00EA09D6"/>
    <w:rsid w:val="00EA0F42"/>
    <w:rsid w:val="00EA18E8"/>
    <w:rsid w:val="00EA1E7B"/>
    <w:rsid w:val="00EA5517"/>
    <w:rsid w:val="00EA6164"/>
    <w:rsid w:val="00EA681C"/>
    <w:rsid w:val="00EA764F"/>
    <w:rsid w:val="00EA7EFB"/>
    <w:rsid w:val="00EB0583"/>
    <w:rsid w:val="00EB0737"/>
    <w:rsid w:val="00EB0895"/>
    <w:rsid w:val="00EB1791"/>
    <w:rsid w:val="00EB24AC"/>
    <w:rsid w:val="00EB6785"/>
    <w:rsid w:val="00EB6FA1"/>
    <w:rsid w:val="00EC2DD3"/>
    <w:rsid w:val="00EC3DA5"/>
    <w:rsid w:val="00EC4254"/>
    <w:rsid w:val="00EC4293"/>
    <w:rsid w:val="00EC4CAF"/>
    <w:rsid w:val="00EC7ABE"/>
    <w:rsid w:val="00ED0110"/>
    <w:rsid w:val="00ED01C3"/>
    <w:rsid w:val="00ED01CA"/>
    <w:rsid w:val="00ED2365"/>
    <w:rsid w:val="00ED26FF"/>
    <w:rsid w:val="00ED3A17"/>
    <w:rsid w:val="00ED3A6D"/>
    <w:rsid w:val="00ED3A8D"/>
    <w:rsid w:val="00ED5CC6"/>
    <w:rsid w:val="00EE01EC"/>
    <w:rsid w:val="00EE063C"/>
    <w:rsid w:val="00EE333A"/>
    <w:rsid w:val="00EE3435"/>
    <w:rsid w:val="00EE44BC"/>
    <w:rsid w:val="00EE4C0C"/>
    <w:rsid w:val="00EE52E0"/>
    <w:rsid w:val="00EE544D"/>
    <w:rsid w:val="00EE6DA5"/>
    <w:rsid w:val="00EF103C"/>
    <w:rsid w:val="00EF25EC"/>
    <w:rsid w:val="00EF2903"/>
    <w:rsid w:val="00EF2E6D"/>
    <w:rsid w:val="00EF4B31"/>
    <w:rsid w:val="00EF5075"/>
    <w:rsid w:val="00EF6438"/>
    <w:rsid w:val="00EF6D85"/>
    <w:rsid w:val="00EF6F8F"/>
    <w:rsid w:val="00F012C7"/>
    <w:rsid w:val="00F013C6"/>
    <w:rsid w:val="00F03119"/>
    <w:rsid w:val="00F03183"/>
    <w:rsid w:val="00F03AC2"/>
    <w:rsid w:val="00F04A3D"/>
    <w:rsid w:val="00F0683E"/>
    <w:rsid w:val="00F072E3"/>
    <w:rsid w:val="00F11F0B"/>
    <w:rsid w:val="00F1246A"/>
    <w:rsid w:val="00F14482"/>
    <w:rsid w:val="00F202E0"/>
    <w:rsid w:val="00F202F0"/>
    <w:rsid w:val="00F21FC6"/>
    <w:rsid w:val="00F22C0E"/>
    <w:rsid w:val="00F26B7E"/>
    <w:rsid w:val="00F271AC"/>
    <w:rsid w:val="00F27298"/>
    <w:rsid w:val="00F27A61"/>
    <w:rsid w:val="00F308AF"/>
    <w:rsid w:val="00F30A1D"/>
    <w:rsid w:val="00F312F6"/>
    <w:rsid w:val="00F33816"/>
    <w:rsid w:val="00F3562B"/>
    <w:rsid w:val="00F35D3E"/>
    <w:rsid w:val="00F404FA"/>
    <w:rsid w:val="00F42D03"/>
    <w:rsid w:val="00F42DB5"/>
    <w:rsid w:val="00F43848"/>
    <w:rsid w:val="00F445A5"/>
    <w:rsid w:val="00F44BD8"/>
    <w:rsid w:val="00F45BE0"/>
    <w:rsid w:val="00F47614"/>
    <w:rsid w:val="00F507B2"/>
    <w:rsid w:val="00F51A9E"/>
    <w:rsid w:val="00F51E72"/>
    <w:rsid w:val="00F54174"/>
    <w:rsid w:val="00F55073"/>
    <w:rsid w:val="00F55DEB"/>
    <w:rsid w:val="00F561EE"/>
    <w:rsid w:val="00F5654E"/>
    <w:rsid w:val="00F56F7A"/>
    <w:rsid w:val="00F60734"/>
    <w:rsid w:val="00F6105F"/>
    <w:rsid w:val="00F62220"/>
    <w:rsid w:val="00F64BEE"/>
    <w:rsid w:val="00F654EC"/>
    <w:rsid w:val="00F6590E"/>
    <w:rsid w:val="00F6796E"/>
    <w:rsid w:val="00F703F0"/>
    <w:rsid w:val="00F70FCC"/>
    <w:rsid w:val="00F7297C"/>
    <w:rsid w:val="00F72D34"/>
    <w:rsid w:val="00F7343B"/>
    <w:rsid w:val="00F73527"/>
    <w:rsid w:val="00F73D6E"/>
    <w:rsid w:val="00F773DF"/>
    <w:rsid w:val="00F778A8"/>
    <w:rsid w:val="00F77D32"/>
    <w:rsid w:val="00F8016E"/>
    <w:rsid w:val="00F8191B"/>
    <w:rsid w:val="00F86241"/>
    <w:rsid w:val="00F86CC4"/>
    <w:rsid w:val="00F86DDE"/>
    <w:rsid w:val="00F87A3F"/>
    <w:rsid w:val="00F90A06"/>
    <w:rsid w:val="00F91EC5"/>
    <w:rsid w:val="00F925EF"/>
    <w:rsid w:val="00F94927"/>
    <w:rsid w:val="00F95BAD"/>
    <w:rsid w:val="00F9670F"/>
    <w:rsid w:val="00F9678C"/>
    <w:rsid w:val="00FA090D"/>
    <w:rsid w:val="00FA0D92"/>
    <w:rsid w:val="00FA10FE"/>
    <w:rsid w:val="00FA2D9C"/>
    <w:rsid w:val="00FA311A"/>
    <w:rsid w:val="00FA5CCF"/>
    <w:rsid w:val="00FA5F37"/>
    <w:rsid w:val="00FA5F70"/>
    <w:rsid w:val="00FA66B9"/>
    <w:rsid w:val="00FB16F3"/>
    <w:rsid w:val="00FB27BA"/>
    <w:rsid w:val="00FB3677"/>
    <w:rsid w:val="00FB4F74"/>
    <w:rsid w:val="00FB53C0"/>
    <w:rsid w:val="00FB5E30"/>
    <w:rsid w:val="00FB6289"/>
    <w:rsid w:val="00FB68A3"/>
    <w:rsid w:val="00FC0D37"/>
    <w:rsid w:val="00FC341B"/>
    <w:rsid w:val="00FC51BD"/>
    <w:rsid w:val="00FC5AFA"/>
    <w:rsid w:val="00FC5B90"/>
    <w:rsid w:val="00FC712F"/>
    <w:rsid w:val="00FD1486"/>
    <w:rsid w:val="00FD323E"/>
    <w:rsid w:val="00FD488F"/>
    <w:rsid w:val="00FD63D8"/>
    <w:rsid w:val="00FD6E92"/>
    <w:rsid w:val="00FE2DA2"/>
    <w:rsid w:val="00FE3258"/>
    <w:rsid w:val="00FE3723"/>
    <w:rsid w:val="00FE62EF"/>
    <w:rsid w:val="00FE73EB"/>
    <w:rsid w:val="00FF027E"/>
    <w:rsid w:val="00FF0D8E"/>
    <w:rsid w:val="00FF3685"/>
    <w:rsid w:val="00FF4BD8"/>
    <w:rsid w:val="00FF5312"/>
    <w:rsid w:val="00FF53E5"/>
    <w:rsid w:val="00FF633F"/>
    <w:rsid w:val="00FF64BD"/>
    <w:rsid w:val="00FF65F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D8DA71"/>
  <w15:docId w15:val="{2B1DBA6E-D524-41C3-B913-916E076DB5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A1A7D"/>
  </w:style>
  <w:style w:type="paragraph" w:styleId="Heading1">
    <w:name w:val="heading 1"/>
    <w:basedOn w:val="Normal"/>
    <w:next w:val="Normal"/>
    <w:link w:val="Heading1Char"/>
    <w:uiPriority w:val="9"/>
    <w:qFormat/>
    <w:rsid w:val="007B2B4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601AEA"/>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39770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97702"/>
    <w:rPr>
      <w:rFonts w:ascii="Tahoma" w:hAnsi="Tahoma" w:cs="Tahoma"/>
      <w:sz w:val="16"/>
      <w:szCs w:val="16"/>
    </w:rPr>
  </w:style>
  <w:style w:type="character" w:customStyle="1" w:styleId="Heading1Char">
    <w:name w:val="Heading 1 Char"/>
    <w:basedOn w:val="DefaultParagraphFont"/>
    <w:link w:val="Heading1"/>
    <w:uiPriority w:val="9"/>
    <w:rsid w:val="007B2B41"/>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601AEA"/>
    <w:rPr>
      <w:rFonts w:asciiTheme="majorHAnsi" w:eastAsiaTheme="majorEastAsia" w:hAnsiTheme="majorHAnsi" w:cstheme="majorBidi"/>
      <w:b/>
      <w:bCs/>
      <w:color w:val="4F81BD" w:themeColor="accent1"/>
      <w:sz w:val="26"/>
      <w:szCs w:val="26"/>
    </w:rPr>
  </w:style>
  <w:style w:type="paragraph" w:styleId="Title">
    <w:name w:val="Title"/>
    <w:basedOn w:val="Normal"/>
    <w:next w:val="Normal"/>
    <w:link w:val="TitleChar"/>
    <w:uiPriority w:val="10"/>
    <w:qFormat/>
    <w:rsid w:val="00B34241"/>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B34241"/>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B34241"/>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B34241"/>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DF1613"/>
    <w:pPr>
      <w:ind w:left="720"/>
      <w:contextualSpacing/>
    </w:pPr>
  </w:style>
  <w:style w:type="table" w:styleId="TableGrid">
    <w:name w:val="Table Grid"/>
    <w:basedOn w:val="TableNormal"/>
    <w:uiPriority w:val="59"/>
    <w:rsid w:val="008F173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272E4B"/>
    <w:rPr>
      <w:color w:val="0000FF" w:themeColor="hyperlink"/>
      <w:u w:val="single"/>
    </w:rPr>
  </w:style>
  <w:style w:type="paragraph" w:styleId="Caption">
    <w:name w:val="caption"/>
    <w:basedOn w:val="Normal"/>
    <w:next w:val="Normal"/>
    <w:uiPriority w:val="35"/>
    <w:unhideWhenUsed/>
    <w:qFormat/>
    <w:rsid w:val="00722331"/>
    <w:pPr>
      <w:spacing w:line="240" w:lineRule="auto"/>
    </w:pPr>
    <w:rPr>
      <w:b/>
      <w:bCs/>
      <w:color w:val="4F81BD" w:themeColor="accent1"/>
      <w:sz w:val="18"/>
      <w:szCs w:val="18"/>
    </w:rPr>
  </w:style>
  <w:style w:type="paragraph" w:styleId="NormalWeb">
    <w:name w:val="Normal (Web)"/>
    <w:basedOn w:val="Normal"/>
    <w:uiPriority w:val="99"/>
    <w:unhideWhenUsed/>
    <w:rsid w:val="00C506C0"/>
    <w:pPr>
      <w:spacing w:before="100" w:beforeAutospacing="1" w:after="100" w:afterAutospacing="1" w:line="240" w:lineRule="auto"/>
    </w:pPr>
    <w:rPr>
      <w:rFonts w:ascii="Times New Roman" w:eastAsia="Times New Roman" w:hAnsi="Times New Roman" w:cs="Times New Roman"/>
      <w:sz w:val="24"/>
      <w:szCs w:val="24"/>
    </w:rPr>
  </w:style>
  <w:style w:type="table" w:styleId="LightShading">
    <w:name w:val="Light Shading"/>
    <w:basedOn w:val="TableNormal"/>
    <w:uiPriority w:val="60"/>
    <w:rsid w:val="008734D5"/>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List">
    <w:name w:val="Light List"/>
    <w:basedOn w:val="TableNormal"/>
    <w:uiPriority w:val="61"/>
    <w:rsid w:val="00341E8B"/>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341E8B"/>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341E8B"/>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341E8B"/>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341E8B"/>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341E8B"/>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Grid-Accent1">
    <w:name w:val="Light Grid Accent 1"/>
    <w:basedOn w:val="TableNormal"/>
    <w:uiPriority w:val="62"/>
    <w:rsid w:val="00341E8B"/>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
    <w:name w:val="Light Grid"/>
    <w:basedOn w:val="TableNormal"/>
    <w:uiPriority w:val="62"/>
    <w:rsid w:val="00341E8B"/>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5">
    <w:name w:val="Light Grid Accent 5"/>
    <w:basedOn w:val="TableNormal"/>
    <w:uiPriority w:val="62"/>
    <w:rsid w:val="00341E8B"/>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4">
    <w:name w:val="Light Grid Accent 4"/>
    <w:basedOn w:val="TableNormal"/>
    <w:uiPriority w:val="62"/>
    <w:rsid w:val="00341E8B"/>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MediumList1-Accent4">
    <w:name w:val="Medium List 1 Accent 4"/>
    <w:basedOn w:val="TableNormal"/>
    <w:uiPriority w:val="65"/>
    <w:rsid w:val="00341E8B"/>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Shading2-Accent1">
    <w:name w:val="Medium Shading 2 Accent 1"/>
    <w:basedOn w:val="TableNormal"/>
    <w:uiPriority w:val="64"/>
    <w:rsid w:val="00341E8B"/>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1-Accent1">
    <w:name w:val="Medium Shading 1 Accent 1"/>
    <w:basedOn w:val="TableNormal"/>
    <w:uiPriority w:val="63"/>
    <w:rsid w:val="00341E8B"/>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2-Accent3">
    <w:name w:val="Medium Shading 2 Accent 3"/>
    <w:basedOn w:val="TableNormal"/>
    <w:uiPriority w:val="64"/>
    <w:rsid w:val="007766E2"/>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7766E2"/>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LightShading-Accent5">
    <w:name w:val="Light Shading Accent 5"/>
    <w:basedOn w:val="TableNormal"/>
    <w:uiPriority w:val="60"/>
    <w:rsid w:val="00BE72C3"/>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MediumShading2-Accent4">
    <w:name w:val="Medium Shading 2 Accent 4"/>
    <w:basedOn w:val="TableNormal"/>
    <w:uiPriority w:val="64"/>
    <w:rsid w:val="00BE72C3"/>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1-Accent6">
    <w:name w:val="Medium Shading 1 Accent 6"/>
    <w:basedOn w:val="TableNormal"/>
    <w:uiPriority w:val="63"/>
    <w:rsid w:val="00952C8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LightGrid-Accent3">
    <w:name w:val="Light Grid Accent 3"/>
    <w:basedOn w:val="TableNormal"/>
    <w:uiPriority w:val="62"/>
    <w:rsid w:val="009D6533"/>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paragraph" w:customStyle="1" w:styleId="comp">
    <w:name w:val="comp"/>
    <w:basedOn w:val="Normal"/>
    <w:rsid w:val="00BC3A95"/>
    <w:pPr>
      <w:spacing w:before="100" w:beforeAutospacing="1" w:after="100" w:afterAutospacing="1" w:line="240" w:lineRule="auto"/>
    </w:pPr>
    <w:rPr>
      <w:rFonts w:ascii="Times New Roman" w:eastAsia="Times New Roman" w:hAnsi="Times New Roman" w:cs="Times New Roman"/>
      <w:sz w:val="24"/>
      <w:szCs w:val="24"/>
    </w:rPr>
  </w:style>
  <w:style w:type="table" w:styleId="LightGrid-Accent2">
    <w:name w:val="Light Grid Accent 2"/>
    <w:basedOn w:val="TableNormal"/>
    <w:uiPriority w:val="62"/>
    <w:rsid w:val="00531257"/>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Shading-Accent2">
    <w:name w:val="Light Shading Accent 2"/>
    <w:basedOn w:val="TableNormal"/>
    <w:uiPriority w:val="60"/>
    <w:rsid w:val="00531257"/>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531257"/>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531257"/>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MediumShading1-Accent3">
    <w:name w:val="Medium Shading 1 Accent 3"/>
    <w:basedOn w:val="TableNormal"/>
    <w:uiPriority w:val="63"/>
    <w:rsid w:val="008A7AA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8A7AA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List1-Accent5">
    <w:name w:val="Medium List 1 Accent 5"/>
    <w:basedOn w:val="TableNormal"/>
    <w:uiPriority w:val="65"/>
    <w:rsid w:val="008A7AA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1">
    <w:name w:val="Medium List 1 Accent 1"/>
    <w:basedOn w:val="TableNormal"/>
    <w:uiPriority w:val="65"/>
    <w:rsid w:val="00FE3258"/>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ColorfulGrid-Accent3">
    <w:name w:val="Colorful Grid Accent 3"/>
    <w:basedOn w:val="TableNormal"/>
    <w:uiPriority w:val="73"/>
    <w:rsid w:val="00FE3258"/>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Shading-Accent3">
    <w:name w:val="Colorful Shading Accent 3"/>
    <w:basedOn w:val="TableNormal"/>
    <w:uiPriority w:val="71"/>
    <w:rsid w:val="00FE3258"/>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MediumGrid3-Accent3">
    <w:name w:val="Medium Grid 3 Accent 3"/>
    <w:basedOn w:val="TableNormal"/>
    <w:uiPriority w:val="69"/>
    <w:rsid w:val="00FE3258"/>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List1-Accent3">
    <w:name w:val="Medium List 1 Accent 3"/>
    <w:basedOn w:val="TableNormal"/>
    <w:uiPriority w:val="65"/>
    <w:rsid w:val="00FE3258"/>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LightShading-Accent6">
    <w:name w:val="Light Shading Accent 6"/>
    <w:basedOn w:val="TableNormal"/>
    <w:uiPriority w:val="60"/>
    <w:rsid w:val="00134880"/>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MediumGrid2-Accent4">
    <w:name w:val="Medium Grid 2 Accent 4"/>
    <w:basedOn w:val="TableNormal"/>
    <w:uiPriority w:val="68"/>
    <w:rsid w:val="00134880"/>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1-Accent4">
    <w:name w:val="Medium Grid 1 Accent 4"/>
    <w:basedOn w:val="TableNormal"/>
    <w:uiPriority w:val="67"/>
    <w:rsid w:val="00134880"/>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paragraph" w:styleId="Header">
    <w:name w:val="header"/>
    <w:basedOn w:val="Normal"/>
    <w:link w:val="HeaderChar"/>
    <w:uiPriority w:val="99"/>
    <w:semiHidden/>
    <w:unhideWhenUsed/>
    <w:rsid w:val="00C26ACD"/>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C26ACD"/>
  </w:style>
  <w:style w:type="paragraph" w:styleId="Footer">
    <w:name w:val="footer"/>
    <w:basedOn w:val="Normal"/>
    <w:link w:val="FooterChar"/>
    <w:uiPriority w:val="99"/>
    <w:semiHidden/>
    <w:unhideWhenUsed/>
    <w:rsid w:val="00C26ACD"/>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C26ACD"/>
  </w:style>
  <w:style w:type="character" w:styleId="FollowedHyperlink">
    <w:name w:val="FollowedHyperlink"/>
    <w:basedOn w:val="DefaultParagraphFont"/>
    <w:uiPriority w:val="99"/>
    <w:semiHidden/>
    <w:unhideWhenUsed/>
    <w:rsid w:val="00A94772"/>
    <w:rPr>
      <w:color w:val="800080" w:themeColor="followedHyperlink"/>
      <w:u w:val="single"/>
    </w:rPr>
  </w:style>
  <w:style w:type="paragraph" w:styleId="Bibliography">
    <w:name w:val="Bibliography"/>
    <w:basedOn w:val="Normal"/>
    <w:next w:val="Normal"/>
    <w:uiPriority w:val="37"/>
    <w:unhideWhenUsed/>
    <w:rsid w:val="00891D37"/>
  </w:style>
  <w:style w:type="character" w:styleId="SubtleEmphasis">
    <w:name w:val="Subtle Emphasis"/>
    <w:basedOn w:val="DefaultParagraphFont"/>
    <w:uiPriority w:val="19"/>
    <w:qFormat/>
    <w:rsid w:val="003F2E76"/>
    <w:rPr>
      <w:i/>
      <w:iCs/>
      <w:color w:val="808080" w:themeColor="text1" w:themeTint="7F"/>
    </w:rPr>
  </w:style>
  <w:style w:type="paragraph" w:styleId="TOCHeading">
    <w:name w:val="TOC Heading"/>
    <w:basedOn w:val="Heading1"/>
    <w:next w:val="Normal"/>
    <w:uiPriority w:val="39"/>
    <w:unhideWhenUsed/>
    <w:qFormat/>
    <w:rsid w:val="00845D5C"/>
    <w:pPr>
      <w:outlineLvl w:val="9"/>
    </w:pPr>
  </w:style>
  <w:style w:type="paragraph" w:styleId="TOC1">
    <w:name w:val="toc 1"/>
    <w:basedOn w:val="Normal"/>
    <w:next w:val="Normal"/>
    <w:autoRedefine/>
    <w:uiPriority w:val="39"/>
    <w:unhideWhenUsed/>
    <w:qFormat/>
    <w:rsid w:val="00845D5C"/>
    <w:pPr>
      <w:spacing w:after="100"/>
    </w:pPr>
  </w:style>
  <w:style w:type="paragraph" w:styleId="TOC2">
    <w:name w:val="toc 2"/>
    <w:basedOn w:val="Normal"/>
    <w:next w:val="Normal"/>
    <w:autoRedefine/>
    <w:uiPriority w:val="39"/>
    <w:unhideWhenUsed/>
    <w:qFormat/>
    <w:rsid w:val="004D498E"/>
    <w:pPr>
      <w:spacing w:after="100"/>
      <w:ind w:left="220"/>
    </w:pPr>
    <w:rPr>
      <w:rFonts w:eastAsiaTheme="minorEastAsia"/>
    </w:rPr>
  </w:style>
  <w:style w:type="paragraph" w:styleId="TOC3">
    <w:name w:val="toc 3"/>
    <w:basedOn w:val="Normal"/>
    <w:next w:val="Normal"/>
    <w:autoRedefine/>
    <w:uiPriority w:val="39"/>
    <w:semiHidden/>
    <w:unhideWhenUsed/>
    <w:qFormat/>
    <w:rsid w:val="004D498E"/>
    <w:pPr>
      <w:spacing w:after="100"/>
      <w:ind w:left="440"/>
    </w:pPr>
    <w:rPr>
      <w:rFonts w:eastAsiaTheme="minorEastAsia"/>
    </w:rPr>
  </w:style>
  <w:style w:type="character" w:customStyle="1" w:styleId="nd-word">
    <w:name w:val="nd-word"/>
    <w:basedOn w:val="DefaultParagraphFont"/>
    <w:rsid w:val="00344AE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8891321">
      <w:bodyDiv w:val="1"/>
      <w:marLeft w:val="0"/>
      <w:marRight w:val="0"/>
      <w:marTop w:val="0"/>
      <w:marBottom w:val="0"/>
      <w:divBdr>
        <w:top w:val="none" w:sz="0" w:space="0" w:color="auto"/>
        <w:left w:val="none" w:sz="0" w:space="0" w:color="auto"/>
        <w:bottom w:val="none" w:sz="0" w:space="0" w:color="auto"/>
        <w:right w:val="none" w:sz="0" w:space="0" w:color="auto"/>
      </w:divBdr>
      <w:divsChild>
        <w:div w:id="1779183304">
          <w:marLeft w:val="0"/>
          <w:marRight w:val="0"/>
          <w:marTop w:val="0"/>
          <w:marBottom w:val="0"/>
          <w:divBdr>
            <w:top w:val="none" w:sz="0" w:space="0" w:color="auto"/>
            <w:left w:val="none" w:sz="0" w:space="0" w:color="auto"/>
            <w:bottom w:val="none" w:sz="0" w:space="0" w:color="auto"/>
            <w:right w:val="none" w:sz="0" w:space="0" w:color="auto"/>
          </w:divBdr>
        </w:div>
        <w:div w:id="889925816">
          <w:marLeft w:val="0"/>
          <w:marRight w:val="0"/>
          <w:marTop w:val="0"/>
          <w:marBottom w:val="0"/>
          <w:divBdr>
            <w:top w:val="none" w:sz="0" w:space="0" w:color="auto"/>
            <w:left w:val="none" w:sz="0" w:space="0" w:color="auto"/>
            <w:bottom w:val="none" w:sz="0" w:space="0" w:color="auto"/>
            <w:right w:val="none" w:sz="0" w:space="0" w:color="auto"/>
          </w:divBdr>
        </w:div>
      </w:divsChild>
    </w:div>
    <w:div w:id="746348242">
      <w:bodyDiv w:val="1"/>
      <w:marLeft w:val="0"/>
      <w:marRight w:val="0"/>
      <w:marTop w:val="0"/>
      <w:marBottom w:val="0"/>
      <w:divBdr>
        <w:top w:val="none" w:sz="0" w:space="0" w:color="auto"/>
        <w:left w:val="none" w:sz="0" w:space="0" w:color="auto"/>
        <w:bottom w:val="none" w:sz="0" w:space="0" w:color="auto"/>
        <w:right w:val="none" w:sz="0" w:space="0" w:color="auto"/>
      </w:divBdr>
      <w:divsChild>
        <w:div w:id="25525152">
          <w:marLeft w:val="0"/>
          <w:marRight w:val="0"/>
          <w:marTop w:val="0"/>
          <w:marBottom w:val="0"/>
          <w:divBdr>
            <w:top w:val="none" w:sz="0" w:space="0" w:color="auto"/>
            <w:left w:val="none" w:sz="0" w:space="0" w:color="auto"/>
            <w:bottom w:val="none" w:sz="0" w:space="0" w:color="auto"/>
            <w:right w:val="none" w:sz="0" w:space="0" w:color="auto"/>
          </w:divBdr>
        </w:div>
        <w:div w:id="1673407172">
          <w:marLeft w:val="0"/>
          <w:marRight w:val="0"/>
          <w:marTop w:val="0"/>
          <w:marBottom w:val="0"/>
          <w:divBdr>
            <w:top w:val="none" w:sz="0" w:space="0" w:color="auto"/>
            <w:left w:val="none" w:sz="0" w:space="0" w:color="auto"/>
            <w:bottom w:val="none" w:sz="0" w:space="0" w:color="auto"/>
            <w:right w:val="none" w:sz="0" w:space="0" w:color="auto"/>
          </w:divBdr>
        </w:div>
      </w:divsChild>
    </w:div>
    <w:div w:id="777140290">
      <w:bodyDiv w:val="1"/>
      <w:marLeft w:val="0"/>
      <w:marRight w:val="0"/>
      <w:marTop w:val="0"/>
      <w:marBottom w:val="0"/>
      <w:divBdr>
        <w:top w:val="none" w:sz="0" w:space="0" w:color="auto"/>
        <w:left w:val="none" w:sz="0" w:space="0" w:color="auto"/>
        <w:bottom w:val="none" w:sz="0" w:space="0" w:color="auto"/>
        <w:right w:val="none" w:sz="0" w:space="0" w:color="auto"/>
      </w:divBdr>
    </w:div>
    <w:div w:id="802842873">
      <w:bodyDiv w:val="1"/>
      <w:marLeft w:val="0"/>
      <w:marRight w:val="0"/>
      <w:marTop w:val="0"/>
      <w:marBottom w:val="0"/>
      <w:divBdr>
        <w:top w:val="none" w:sz="0" w:space="0" w:color="auto"/>
        <w:left w:val="none" w:sz="0" w:space="0" w:color="auto"/>
        <w:bottom w:val="none" w:sz="0" w:space="0" w:color="auto"/>
        <w:right w:val="none" w:sz="0" w:space="0" w:color="auto"/>
      </w:divBdr>
      <w:divsChild>
        <w:div w:id="200940698">
          <w:marLeft w:val="0"/>
          <w:marRight w:val="0"/>
          <w:marTop w:val="0"/>
          <w:marBottom w:val="0"/>
          <w:divBdr>
            <w:top w:val="none" w:sz="0" w:space="0" w:color="auto"/>
            <w:left w:val="none" w:sz="0" w:space="0" w:color="auto"/>
            <w:bottom w:val="none" w:sz="0" w:space="0" w:color="auto"/>
            <w:right w:val="none" w:sz="0" w:space="0" w:color="auto"/>
          </w:divBdr>
          <w:divsChild>
            <w:div w:id="482547393">
              <w:marLeft w:val="0"/>
              <w:marRight w:val="0"/>
              <w:marTop w:val="0"/>
              <w:marBottom w:val="0"/>
              <w:divBdr>
                <w:top w:val="none" w:sz="0" w:space="0" w:color="auto"/>
                <w:left w:val="none" w:sz="0" w:space="0" w:color="auto"/>
                <w:bottom w:val="none" w:sz="0" w:space="0" w:color="auto"/>
                <w:right w:val="none" w:sz="0" w:space="0" w:color="auto"/>
              </w:divBdr>
              <w:divsChild>
                <w:div w:id="943197409">
                  <w:marLeft w:val="0"/>
                  <w:marRight w:val="0"/>
                  <w:marTop w:val="0"/>
                  <w:marBottom w:val="0"/>
                  <w:divBdr>
                    <w:top w:val="none" w:sz="0" w:space="0" w:color="auto"/>
                    <w:left w:val="none" w:sz="0" w:space="0" w:color="auto"/>
                    <w:bottom w:val="none" w:sz="0" w:space="0" w:color="auto"/>
                    <w:right w:val="none" w:sz="0" w:space="0" w:color="auto"/>
                  </w:divBdr>
                  <w:divsChild>
                    <w:div w:id="498272471">
                      <w:marLeft w:val="0"/>
                      <w:marRight w:val="0"/>
                      <w:marTop w:val="0"/>
                      <w:marBottom w:val="0"/>
                      <w:divBdr>
                        <w:top w:val="none" w:sz="0" w:space="0" w:color="auto"/>
                        <w:left w:val="none" w:sz="0" w:space="0" w:color="auto"/>
                        <w:bottom w:val="none" w:sz="0" w:space="0" w:color="auto"/>
                        <w:right w:val="none" w:sz="0" w:space="0" w:color="auto"/>
                      </w:divBdr>
                      <w:divsChild>
                        <w:div w:id="378359340">
                          <w:marLeft w:val="0"/>
                          <w:marRight w:val="0"/>
                          <w:marTop w:val="0"/>
                          <w:marBottom w:val="0"/>
                          <w:divBdr>
                            <w:top w:val="none" w:sz="0" w:space="0" w:color="auto"/>
                            <w:left w:val="none" w:sz="0" w:space="0" w:color="auto"/>
                            <w:bottom w:val="none" w:sz="0" w:space="0" w:color="auto"/>
                            <w:right w:val="none" w:sz="0" w:space="0" w:color="auto"/>
                          </w:divBdr>
                          <w:divsChild>
                            <w:div w:id="1543396009">
                              <w:marLeft w:val="0"/>
                              <w:marRight w:val="0"/>
                              <w:marTop w:val="0"/>
                              <w:marBottom w:val="0"/>
                              <w:divBdr>
                                <w:top w:val="none" w:sz="0" w:space="0" w:color="auto"/>
                                <w:left w:val="none" w:sz="0" w:space="0" w:color="auto"/>
                                <w:bottom w:val="none" w:sz="0" w:space="0" w:color="auto"/>
                                <w:right w:val="none" w:sz="0" w:space="0" w:color="auto"/>
                              </w:divBdr>
                              <w:divsChild>
                                <w:div w:id="945112735">
                                  <w:marLeft w:val="0"/>
                                  <w:marRight w:val="0"/>
                                  <w:marTop w:val="0"/>
                                  <w:marBottom w:val="0"/>
                                  <w:divBdr>
                                    <w:top w:val="none" w:sz="0" w:space="0" w:color="auto"/>
                                    <w:left w:val="none" w:sz="0" w:space="0" w:color="auto"/>
                                    <w:bottom w:val="none" w:sz="0" w:space="0" w:color="auto"/>
                                    <w:right w:val="none" w:sz="0" w:space="0" w:color="auto"/>
                                  </w:divBdr>
                                  <w:divsChild>
                                    <w:div w:id="1433628478">
                                      <w:marLeft w:val="0"/>
                                      <w:marRight w:val="0"/>
                                      <w:marTop w:val="0"/>
                                      <w:marBottom w:val="0"/>
                                      <w:divBdr>
                                        <w:top w:val="none" w:sz="0" w:space="0" w:color="auto"/>
                                        <w:left w:val="none" w:sz="0" w:space="0" w:color="auto"/>
                                        <w:bottom w:val="none" w:sz="0" w:space="0" w:color="auto"/>
                                        <w:right w:val="none" w:sz="0" w:space="0" w:color="auto"/>
                                      </w:divBdr>
                                      <w:divsChild>
                                        <w:div w:id="204677905">
                                          <w:marLeft w:val="0"/>
                                          <w:marRight w:val="0"/>
                                          <w:marTop w:val="0"/>
                                          <w:marBottom w:val="0"/>
                                          <w:divBdr>
                                            <w:top w:val="none" w:sz="0" w:space="0" w:color="auto"/>
                                            <w:left w:val="none" w:sz="0" w:space="0" w:color="auto"/>
                                            <w:bottom w:val="none" w:sz="0" w:space="0" w:color="auto"/>
                                            <w:right w:val="none" w:sz="0" w:space="0" w:color="auto"/>
                                          </w:divBdr>
                                          <w:divsChild>
                                            <w:div w:id="1828323475">
                                              <w:marLeft w:val="0"/>
                                              <w:marRight w:val="0"/>
                                              <w:marTop w:val="0"/>
                                              <w:marBottom w:val="0"/>
                                              <w:divBdr>
                                                <w:top w:val="none" w:sz="0" w:space="0" w:color="auto"/>
                                                <w:left w:val="none" w:sz="0" w:space="0" w:color="auto"/>
                                                <w:bottom w:val="none" w:sz="0" w:space="0" w:color="auto"/>
                                                <w:right w:val="none" w:sz="0" w:space="0" w:color="auto"/>
                                              </w:divBdr>
                                              <w:divsChild>
                                                <w:div w:id="746801263">
                                                  <w:marLeft w:val="0"/>
                                                  <w:marRight w:val="0"/>
                                                  <w:marTop w:val="0"/>
                                                  <w:marBottom w:val="0"/>
                                                  <w:divBdr>
                                                    <w:top w:val="none" w:sz="0" w:space="0" w:color="auto"/>
                                                    <w:left w:val="none" w:sz="0" w:space="0" w:color="auto"/>
                                                    <w:bottom w:val="none" w:sz="0" w:space="0" w:color="auto"/>
                                                    <w:right w:val="none" w:sz="0" w:space="0" w:color="auto"/>
                                                  </w:divBdr>
                                                  <w:divsChild>
                                                    <w:div w:id="573200061">
                                                      <w:marLeft w:val="0"/>
                                                      <w:marRight w:val="0"/>
                                                      <w:marTop w:val="0"/>
                                                      <w:marBottom w:val="0"/>
                                                      <w:divBdr>
                                                        <w:top w:val="none" w:sz="0" w:space="0" w:color="auto"/>
                                                        <w:left w:val="none" w:sz="0" w:space="0" w:color="auto"/>
                                                        <w:bottom w:val="none" w:sz="0" w:space="0" w:color="auto"/>
                                                        <w:right w:val="none" w:sz="0" w:space="0" w:color="auto"/>
                                                      </w:divBdr>
                                                      <w:divsChild>
                                                        <w:div w:id="1157183520">
                                                          <w:marLeft w:val="0"/>
                                                          <w:marRight w:val="0"/>
                                                          <w:marTop w:val="0"/>
                                                          <w:marBottom w:val="0"/>
                                                          <w:divBdr>
                                                            <w:top w:val="none" w:sz="0" w:space="0" w:color="auto"/>
                                                            <w:left w:val="none" w:sz="0" w:space="0" w:color="auto"/>
                                                            <w:bottom w:val="none" w:sz="0" w:space="0" w:color="auto"/>
                                                            <w:right w:val="none" w:sz="0" w:space="0" w:color="auto"/>
                                                          </w:divBdr>
                                                          <w:divsChild>
                                                            <w:div w:id="997686266">
                                                              <w:marLeft w:val="0"/>
                                                              <w:marRight w:val="0"/>
                                                              <w:marTop w:val="0"/>
                                                              <w:marBottom w:val="0"/>
                                                              <w:divBdr>
                                                                <w:top w:val="none" w:sz="0" w:space="0" w:color="auto"/>
                                                                <w:left w:val="none" w:sz="0" w:space="0" w:color="auto"/>
                                                                <w:bottom w:val="none" w:sz="0" w:space="0" w:color="auto"/>
                                                                <w:right w:val="none" w:sz="0" w:space="0" w:color="auto"/>
                                                              </w:divBdr>
                                                              <w:divsChild>
                                                                <w:div w:id="2067487782">
                                                                  <w:marLeft w:val="0"/>
                                                                  <w:marRight w:val="0"/>
                                                                  <w:marTop w:val="0"/>
                                                                  <w:marBottom w:val="0"/>
                                                                  <w:divBdr>
                                                                    <w:top w:val="none" w:sz="0" w:space="0" w:color="auto"/>
                                                                    <w:left w:val="none" w:sz="0" w:space="0" w:color="auto"/>
                                                                    <w:bottom w:val="none" w:sz="0" w:space="0" w:color="auto"/>
                                                                    <w:right w:val="none" w:sz="0" w:space="0" w:color="auto"/>
                                                                  </w:divBdr>
                                                                  <w:divsChild>
                                                                    <w:div w:id="926110215">
                                                                      <w:marLeft w:val="0"/>
                                                                      <w:marRight w:val="0"/>
                                                                      <w:marTop w:val="0"/>
                                                                      <w:marBottom w:val="0"/>
                                                                      <w:divBdr>
                                                                        <w:top w:val="none" w:sz="0" w:space="0" w:color="auto"/>
                                                                        <w:left w:val="none" w:sz="0" w:space="0" w:color="auto"/>
                                                                        <w:bottom w:val="none" w:sz="0" w:space="0" w:color="auto"/>
                                                                        <w:right w:val="none" w:sz="0" w:space="0" w:color="auto"/>
                                                                      </w:divBdr>
                                                                      <w:divsChild>
                                                                        <w:div w:id="1350335681">
                                                                          <w:marLeft w:val="0"/>
                                                                          <w:marRight w:val="0"/>
                                                                          <w:marTop w:val="0"/>
                                                                          <w:marBottom w:val="0"/>
                                                                          <w:divBdr>
                                                                            <w:top w:val="none" w:sz="0" w:space="0" w:color="auto"/>
                                                                            <w:left w:val="none" w:sz="0" w:space="0" w:color="auto"/>
                                                                            <w:bottom w:val="none" w:sz="0" w:space="0" w:color="auto"/>
                                                                            <w:right w:val="none" w:sz="0" w:space="0" w:color="auto"/>
                                                                          </w:divBdr>
                                                                          <w:divsChild>
                                                                            <w:div w:id="2128893877">
                                                                              <w:marLeft w:val="0"/>
                                                                              <w:marRight w:val="0"/>
                                                                              <w:marTop w:val="0"/>
                                                                              <w:marBottom w:val="0"/>
                                                                              <w:divBdr>
                                                                                <w:top w:val="none" w:sz="0" w:space="0" w:color="auto"/>
                                                                                <w:left w:val="none" w:sz="0" w:space="0" w:color="auto"/>
                                                                                <w:bottom w:val="none" w:sz="0" w:space="0" w:color="auto"/>
                                                                                <w:right w:val="none" w:sz="0" w:space="0" w:color="auto"/>
                                                                              </w:divBdr>
                                                                              <w:divsChild>
                                                                                <w:div w:id="539054065">
                                                                                  <w:marLeft w:val="0"/>
                                                                                  <w:marRight w:val="0"/>
                                                                                  <w:marTop w:val="0"/>
                                                                                  <w:marBottom w:val="0"/>
                                                                                  <w:divBdr>
                                                                                    <w:top w:val="none" w:sz="0" w:space="0" w:color="auto"/>
                                                                                    <w:left w:val="none" w:sz="0" w:space="0" w:color="auto"/>
                                                                                    <w:bottom w:val="none" w:sz="0" w:space="0" w:color="auto"/>
                                                                                    <w:right w:val="none" w:sz="0" w:space="0" w:color="auto"/>
                                                                                  </w:divBdr>
                                                                                  <w:divsChild>
                                                                                    <w:div w:id="1730299676">
                                                                                      <w:marLeft w:val="0"/>
                                                                                      <w:marRight w:val="0"/>
                                                                                      <w:marTop w:val="0"/>
                                                                                      <w:marBottom w:val="0"/>
                                                                                      <w:divBdr>
                                                                                        <w:top w:val="none" w:sz="0" w:space="0" w:color="auto"/>
                                                                                        <w:left w:val="none" w:sz="0" w:space="0" w:color="auto"/>
                                                                                        <w:bottom w:val="none" w:sz="0" w:space="0" w:color="auto"/>
                                                                                        <w:right w:val="none" w:sz="0" w:space="0" w:color="auto"/>
                                                                                      </w:divBdr>
                                                                                      <w:divsChild>
                                                                                        <w:div w:id="249198295">
                                                                                          <w:marLeft w:val="0"/>
                                                                                          <w:marRight w:val="0"/>
                                                                                          <w:marTop w:val="0"/>
                                                                                          <w:marBottom w:val="0"/>
                                                                                          <w:divBdr>
                                                                                            <w:top w:val="none" w:sz="0" w:space="0" w:color="auto"/>
                                                                                            <w:left w:val="none" w:sz="0" w:space="0" w:color="auto"/>
                                                                                            <w:bottom w:val="none" w:sz="0" w:space="0" w:color="auto"/>
                                                                                            <w:right w:val="none" w:sz="0" w:space="0" w:color="auto"/>
                                                                                          </w:divBdr>
                                                                                        </w:div>
                                                                                        <w:div w:id="1018585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84995183">
                                                          <w:marLeft w:val="0"/>
                                                          <w:marRight w:val="0"/>
                                                          <w:marTop w:val="0"/>
                                                          <w:marBottom w:val="0"/>
                                                          <w:divBdr>
                                                            <w:top w:val="none" w:sz="0" w:space="0" w:color="auto"/>
                                                            <w:left w:val="none" w:sz="0" w:space="0" w:color="auto"/>
                                                            <w:bottom w:val="none" w:sz="0" w:space="0" w:color="auto"/>
                                                            <w:right w:val="none" w:sz="0" w:space="0" w:color="auto"/>
                                                          </w:divBdr>
                                                          <w:divsChild>
                                                            <w:div w:id="889998566">
                                                              <w:marLeft w:val="0"/>
                                                              <w:marRight w:val="0"/>
                                                              <w:marTop w:val="0"/>
                                                              <w:marBottom w:val="0"/>
                                                              <w:divBdr>
                                                                <w:top w:val="single" w:sz="4" w:space="0" w:color="E5E5E5"/>
                                                                <w:left w:val="none" w:sz="0" w:space="0" w:color="auto"/>
                                                                <w:bottom w:val="single" w:sz="4" w:space="0" w:color="E5E5E5"/>
                                                                <w:right w:val="none" w:sz="0" w:space="0" w:color="auto"/>
                                                              </w:divBdr>
                                                              <w:divsChild>
                                                                <w:div w:id="513231088">
                                                                  <w:marLeft w:val="0"/>
                                                                  <w:marRight w:val="0"/>
                                                                  <w:marTop w:val="0"/>
                                                                  <w:marBottom w:val="0"/>
                                                                  <w:divBdr>
                                                                    <w:top w:val="none" w:sz="0" w:space="0" w:color="auto"/>
                                                                    <w:left w:val="none" w:sz="0" w:space="0" w:color="auto"/>
                                                                    <w:bottom w:val="none" w:sz="0" w:space="0" w:color="auto"/>
                                                                    <w:right w:val="none" w:sz="0" w:space="0" w:color="auto"/>
                                                                  </w:divBdr>
                                                                  <w:divsChild>
                                                                    <w:div w:id="1201019163">
                                                                      <w:marLeft w:val="0"/>
                                                                      <w:marRight w:val="0"/>
                                                                      <w:marTop w:val="0"/>
                                                                      <w:marBottom w:val="0"/>
                                                                      <w:divBdr>
                                                                        <w:top w:val="none" w:sz="0" w:space="0" w:color="auto"/>
                                                                        <w:left w:val="none" w:sz="0" w:space="0" w:color="auto"/>
                                                                        <w:bottom w:val="none" w:sz="0" w:space="0" w:color="auto"/>
                                                                        <w:right w:val="none" w:sz="0" w:space="0" w:color="auto"/>
                                                                      </w:divBdr>
                                                                      <w:divsChild>
                                                                        <w:div w:id="986393398">
                                                                          <w:marLeft w:val="0"/>
                                                                          <w:marRight w:val="0"/>
                                                                          <w:marTop w:val="0"/>
                                                                          <w:marBottom w:val="0"/>
                                                                          <w:divBdr>
                                                                            <w:top w:val="none" w:sz="0" w:space="0" w:color="auto"/>
                                                                            <w:left w:val="none" w:sz="0" w:space="0" w:color="auto"/>
                                                                            <w:bottom w:val="none" w:sz="0" w:space="0" w:color="auto"/>
                                                                            <w:right w:val="none" w:sz="0" w:space="0" w:color="auto"/>
                                                                          </w:divBdr>
                                                                          <w:divsChild>
                                                                            <w:div w:id="974064702">
                                                                              <w:marLeft w:val="0"/>
                                                                              <w:marRight w:val="0"/>
                                                                              <w:marTop w:val="0"/>
                                                                              <w:marBottom w:val="0"/>
                                                                              <w:divBdr>
                                                                                <w:top w:val="none" w:sz="0" w:space="0" w:color="auto"/>
                                                                                <w:left w:val="none" w:sz="0" w:space="0" w:color="auto"/>
                                                                                <w:bottom w:val="none" w:sz="0" w:space="0" w:color="auto"/>
                                                                                <w:right w:val="none" w:sz="0" w:space="0" w:color="auto"/>
                                                                              </w:divBdr>
                                                                              <w:divsChild>
                                                                                <w:div w:id="1428847419">
                                                                                  <w:marLeft w:val="0"/>
                                                                                  <w:marRight w:val="0"/>
                                                                                  <w:marTop w:val="0"/>
                                                                                  <w:marBottom w:val="0"/>
                                                                                  <w:divBdr>
                                                                                    <w:top w:val="none" w:sz="0" w:space="0" w:color="auto"/>
                                                                                    <w:left w:val="none" w:sz="0" w:space="0" w:color="auto"/>
                                                                                    <w:bottom w:val="none" w:sz="0" w:space="0" w:color="auto"/>
                                                                                    <w:right w:val="none" w:sz="0" w:space="0" w:color="auto"/>
                                                                                  </w:divBdr>
                                                                                  <w:divsChild>
                                                                                    <w:div w:id="1480154581">
                                                                                      <w:marLeft w:val="0"/>
                                                                                      <w:marRight w:val="0"/>
                                                                                      <w:marTop w:val="0"/>
                                                                                      <w:marBottom w:val="0"/>
                                                                                      <w:divBdr>
                                                                                        <w:top w:val="none" w:sz="0" w:space="0" w:color="auto"/>
                                                                                        <w:left w:val="none" w:sz="0" w:space="0" w:color="auto"/>
                                                                                        <w:bottom w:val="none" w:sz="0" w:space="0" w:color="auto"/>
                                                                                        <w:right w:val="none" w:sz="0" w:space="0" w:color="auto"/>
                                                                                      </w:divBdr>
                                                                                      <w:divsChild>
                                                                                        <w:div w:id="865215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63120215">
      <w:bodyDiv w:val="1"/>
      <w:marLeft w:val="0"/>
      <w:marRight w:val="0"/>
      <w:marTop w:val="0"/>
      <w:marBottom w:val="0"/>
      <w:divBdr>
        <w:top w:val="none" w:sz="0" w:space="0" w:color="auto"/>
        <w:left w:val="none" w:sz="0" w:space="0" w:color="auto"/>
        <w:bottom w:val="none" w:sz="0" w:space="0" w:color="auto"/>
        <w:right w:val="none" w:sz="0" w:space="0" w:color="auto"/>
      </w:divBdr>
    </w:div>
    <w:div w:id="1847013264">
      <w:bodyDiv w:val="1"/>
      <w:marLeft w:val="0"/>
      <w:marRight w:val="0"/>
      <w:marTop w:val="0"/>
      <w:marBottom w:val="0"/>
      <w:divBdr>
        <w:top w:val="none" w:sz="0" w:space="0" w:color="auto"/>
        <w:left w:val="none" w:sz="0" w:space="0" w:color="auto"/>
        <w:bottom w:val="none" w:sz="0" w:space="0" w:color="auto"/>
        <w:right w:val="none" w:sz="0" w:space="0" w:color="auto"/>
      </w:divBdr>
      <w:divsChild>
        <w:div w:id="1801607039">
          <w:marLeft w:val="0"/>
          <w:marRight w:val="0"/>
          <w:marTop w:val="0"/>
          <w:marBottom w:val="0"/>
          <w:divBdr>
            <w:top w:val="none" w:sz="0" w:space="0" w:color="auto"/>
            <w:left w:val="none" w:sz="0" w:space="0" w:color="auto"/>
            <w:bottom w:val="none" w:sz="0" w:space="0" w:color="auto"/>
            <w:right w:val="none" w:sz="0" w:space="0" w:color="auto"/>
          </w:divBdr>
        </w:div>
        <w:div w:id="1428502868">
          <w:marLeft w:val="0"/>
          <w:marRight w:val="0"/>
          <w:marTop w:val="0"/>
          <w:marBottom w:val="0"/>
          <w:divBdr>
            <w:top w:val="none" w:sz="0" w:space="0" w:color="auto"/>
            <w:left w:val="none" w:sz="0" w:space="0" w:color="auto"/>
            <w:bottom w:val="none" w:sz="0" w:space="0" w:color="auto"/>
            <w:right w:val="none" w:sz="0" w:space="0" w:color="auto"/>
          </w:divBdr>
        </w:div>
      </w:divsChild>
    </w:div>
    <w:div w:id="21259526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diagramQuickStyle" Target="diagrams/quickStyle1.xml"/><Relationship Id="rId18" Type="http://schemas.openxmlformats.org/officeDocument/2006/relationships/chart" Target="charts/chart3.xml"/><Relationship Id="rId26" Type="http://schemas.openxmlformats.org/officeDocument/2006/relationships/chart" Target="charts/chart10.xml"/><Relationship Id="rId3" Type="http://schemas.openxmlformats.org/officeDocument/2006/relationships/styles" Target="styles.xml"/><Relationship Id="rId21" Type="http://schemas.openxmlformats.org/officeDocument/2006/relationships/chart" Target="charts/chart5.xml"/><Relationship Id="rId7" Type="http://schemas.openxmlformats.org/officeDocument/2006/relationships/endnotes" Target="endnotes.xml"/><Relationship Id="rId12" Type="http://schemas.openxmlformats.org/officeDocument/2006/relationships/diagramLayout" Target="diagrams/layout1.xml"/><Relationship Id="rId17" Type="http://schemas.openxmlformats.org/officeDocument/2006/relationships/chart" Target="charts/chart2.xml"/><Relationship Id="rId25" Type="http://schemas.openxmlformats.org/officeDocument/2006/relationships/chart" Target="charts/chart9.xml"/><Relationship Id="rId2" Type="http://schemas.openxmlformats.org/officeDocument/2006/relationships/numbering" Target="numbering.xml"/><Relationship Id="rId16" Type="http://schemas.openxmlformats.org/officeDocument/2006/relationships/chart" Target="charts/chart1.xml"/><Relationship Id="rId20" Type="http://schemas.openxmlformats.org/officeDocument/2006/relationships/chart" Target="charts/chart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Data" Target="diagrams/data1.xml"/><Relationship Id="rId24" Type="http://schemas.openxmlformats.org/officeDocument/2006/relationships/chart" Target="charts/chart8.xml"/><Relationship Id="rId5" Type="http://schemas.openxmlformats.org/officeDocument/2006/relationships/webSettings" Target="webSettings.xml"/><Relationship Id="rId15" Type="http://schemas.microsoft.com/office/2007/relationships/diagramDrawing" Target="diagrams/drawing1.xml"/><Relationship Id="rId23" Type="http://schemas.openxmlformats.org/officeDocument/2006/relationships/chart" Target="charts/chart7.xml"/><Relationship Id="rId28" Type="http://schemas.openxmlformats.org/officeDocument/2006/relationships/theme" Target="theme/theme1.xml"/><Relationship Id="rId10" Type="http://schemas.openxmlformats.org/officeDocument/2006/relationships/image" Target="media/image3.jpeg"/><Relationship Id="rId19" Type="http://schemas.openxmlformats.org/officeDocument/2006/relationships/hyperlink" Target="http://www.investopedia.com/terms/l/loan-to-deposit-ratio.asp"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diagramColors" Target="diagrams/colors1.xml"/><Relationship Id="rId22" Type="http://schemas.openxmlformats.org/officeDocument/2006/relationships/chart" Target="charts/chart6.xml"/><Relationship Id="rId27"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DELL\Documents\Book1%20chart%201%20loan%20growth.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Book2"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DELL\Documents\Book1%20deposit%20growth.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DELL\Documents\Book1%20%20loan%20deposi%20ratio.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DELL\Documents\Book1%20return%20on%20equity.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Book2"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0.36513627174349123"/>
          <c:y val="1.8915698540363481E-2"/>
        </c:manualLayout>
      </c:layout>
      <c:overlay val="0"/>
    </c:title>
    <c:autoTitleDeleted val="0"/>
    <c:plotArea>
      <c:layout>
        <c:manualLayout>
          <c:layoutTarget val="inner"/>
          <c:xMode val="edge"/>
          <c:yMode val="edge"/>
          <c:x val="0.10619959268966966"/>
          <c:y val="0.20637586805555067"/>
          <c:w val="0.63464821326806953"/>
          <c:h val="0.57551842206790127"/>
        </c:manualLayout>
      </c:layout>
      <c:lineChart>
        <c:grouping val="standard"/>
        <c:varyColors val="0"/>
        <c:ser>
          <c:idx val="0"/>
          <c:order val="0"/>
          <c:tx>
            <c:strRef>
              <c:f>Sheet1!$B$1</c:f>
              <c:strCache>
                <c:ptCount val="1"/>
                <c:pt idx="0">
                  <c:v>Loan growth</c:v>
                </c:pt>
              </c:strCache>
            </c:strRef>
          </c:tx>
          <c:dLbls>
            <c:dLbl>
              <c:idx val="0"/>
              <c:delete val="1"/>
              <c:extLst>
                <c:ext xmlns:c15="http://schemas.microsoft.com/office/drawing/2012/chart" uri="{CE6537A1-D6FC-4f65-9D91-7224C49458BB}"/>
                <c:ext xmlns:c16="http://schemas.microsoft.com/office/drawing/2014/chart" uri="{C3380CC4-5D6E-409C-BE32-E72D297353CC}">
                  <c16:uniqueId val="{00000000-A6A5-41D2-9E51-7661E83E8B39}"/>
                </c:ext>
              </c:extLst>
            </c:dLbl>
            <c:dLbl>
              <c:idx val="1"/>
              <c:layout>
                <c:manualLayout>
                  <c:x val="-6.4751179828850133E-2"/>
                  <c:y val="9.515902211475516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A6A5-41D2-9E51-7661E83E8B39}"/>
                </c:ext>
              </c:extLst>
            </c:dLbl>
            <c:dLbl>
              <c:idx val="2"/>
              <c:layout>
                <c:manualLayout>
                  <c:x val="-3.6705448449287692E-2"/>
                  <c:y val="4.2009646925782414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A6A5-41D2-9E51-7661E83E8B39}"/>
                </c:ext>
              </c:extLst>
            </c:dLbl>
            <c:dLbl>
              <c:idx val="3"/>
              <c:layout>
                <c:manualLayout>
                  <c:x val="-1.6833975970941602E-2"/>
                  <c:y val="5.7563936909190865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A6A5-41D2-9E51-7661E83E8B39}"/>
                </c:ext>
              </c:extLst>
            </c:dLbl>
            <c:dLbl>
              <c:idx val="4"/>
              <c:layout>
                <c:manualLayout>
                  <c:x val="-5.3738139145014532E-2"/>
                  <c:y val="4.7194410253586776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A6A5-41D2-9E51-7661E83E8B39}"/>
                </c:ext>
              </c:extLst>
            </c:dLbl>
            <c:dLbl>
              <c:idx val="5"/>
              <c:layout>
                <c:manualLayout>
                  <c:x val="-7.0770829840740873E-2"/>
                  <c:y val="-4.6536312735125963E-3"/>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A6A5-41D2-9E51-7661E83E8B39}"/>
                </c:ext>
              </c:extLst>
            </c:dLbl>
            <c:spPr>
              <a:noFill/>
              <a:ln>
                <a:noFill/>
              </a:ln>
              <a:effectLst/>
            </c:spPr>
            <c:dLblPos val="b"/>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Sheet1!$A$2:$A$7</c:f>
              <c:strCache>
                <c:ptCount val="6"/>
                <c:pt idx="0">
                  <c:v>YEAR</c:v>
                </c:pt>
                <c:pt idx="1">
                  <c:v>2015</c:v>
                </c:pt>
                <c:pt idx="2">
                  <c:v>2016</c:v>
                </c:pt>
                <c:pt idx="3">
                  <c:v>2017</c:v>
                </c:pt>
                <c:pt idx="4">
                  <c:v>2018</c:v>
                </c:pt>
                <c:pt idx="5">
                  <c:v>2019</c:v>
                </c:pt>
              </c:strCache>
            </c:strRef>
          </c:cat>
          <c:val>
            <c:numRef>
              <c:f>Sheet1!$B$2:$B$7</c:f>
              <c:numCache>
                <c:formatCode>_([$BDT]\ * #,##0.00_);_([$BDT]\ * \(#,##0.00\);_([$BDT]\ * "-"??_);_(@_)</c:formatCode>
                <c:ptCount val="6"/>
                <c:pt idx="0" formatCode="General">
                  <c:v>0</c:v>
                </c:pt>
                <c:pt idx="1">
                  <c:v>168878458545</c:v>
                </c:pt>
                <c:pt idx="2">
                  <c:v>191865589237</c:v>
                </c:pt>
                <c:pt idx="3">
                  <c:v>234316716329</c:v>
                </c:pt>
                <c:pt idx="4">
                  <c:v>267671627805</c:v>
                </c:pt>
                <c:pt idx="5">
                  <c:v>296752963275</c:v>
                </c:pt>
              </c:numCache>
            </c:numRef>
          </c:val>
          <c:smooth val="0"/>
          <c:extLst>
            <c:ext xmlns:c16="http://schemas.microsoft.com/office/drawing/2014/chart" uri="{C3380CC4-5D6E-409C-BE32-E72D297353CC}">
              <c16:uniqueId val="{00000006-A6A5-41D2-9E51-7661E83E8B39}"/>
            </c:ext>
          </c:extLst>
        </c:ser>
        <c:dLbls>
          <c:showLegendKey val="0"/>
          <c:showVal val="1"/>
          <c:showCatName val="0"/>
          <c:showSerName val="0"/>
          <c:showPercent val="0"/>
          <c:showBubbleSize val="0"/>
        </c:dLbls>
        <c:marker val="1"/>
        <c:smooth val="0"/>
        <c:axId val="75823360"/>
        <c:axId val="78927744"/>
      </c:lineChart>
      <c:catAx>
        <c:axId val="75823360"/>
        <c:scaling>
          <c:orientation val="minMax"/>
        </c:scaling>
        <c:delete val="0"/>
        <c:axPos val="b"/>
        <c:title>
          <c:tx>
            <c:rich>
              <a:bodyPr/>
              <a:lstStyle/>
              <a:p>
                <a:pPr>
                  <a:defRPr/>
                </a:pPr>
                <a:r>
                  <a:rPr lang="en-US"/>
                  <a:t> Loan growth in billions</a:t>
                </a:r>
              </a:p>
            </c:rich>
          </c:tx>
          <c:layout>
            <c:manualLayout>
              <c:xMode val="edge"/>
              <c:yMode val="edge"/>
              <c:x val="0.30021605050029571"/>
              <c:y val="0.89900530788292088"/>
            </c:manualLayout>
          </c:layout>
          <c:overlay val="0"/>
        </c:title>
        <c:numFmt formatCode="General" sourceLinked="0"/>
        <c:majorTickMark val="out"/>
        <c:minorTickMark val="none"/>
        <c:tickLblPos val="nextTo"/>
        <c:crossAx val="78927744"/>
        <c:crosses val="autoZero"/>
        <c:auto val="1"/>
        <c:lblAlgn val="ctr"/>
        <c:lblOffset val="100"/>
        <c:noMultiLvlLbl val="0"/>
      </c:catAx>
      <c:valAx>
        <c:axId val="78927744"/>
        <c:scaling>
          <c:orientation val="minMax"/>
        </c:scaling>
        <c:delete val="0"/>
        <c:axPos val="l"/>
        <c:numFmt formatCode="General" sourceLinked="0"/>
        <c:majorTickMark val="out"/>
        <c:minorTickMark val="none"/>
        <c:tickLblPos val="nextTo"/>
        <c:crossAx val="75823360"/>
        <c:crosses val="autoZero"/>
        <c:crossBetween val="between"/>
        <c:dispUnits>
          <c:builtInUnit val="billions"/>
        </c:dispUnits>
      </c:valAx>
      <c:spPr>
        <a:solidFill>
          <a:schemeClr val="bg1"/>
        </a:solidFill>
        <a:ln w="25400" cap="flat" cmpd="sng" algn="ctr">
          <a:solidFill>
            <a:schemeClr val="accent2">
              <a:lumMod val="75000"/>
            </a:schemeClr>
          </a:solidFill>
          <a:prstDash val="solid"/>
        </a:ln>
        <a:effectLst/>
      </c:spPr>
    </c:plotArea>
    <c:legend>
      <c:legendPos val="r"/>
      <c:layout>
        <c:manualLayout>
          <c:xMode val="edge"/>
          <c:yMode val="edge"/>
          <c:x val="0.72148785201904264"/>
          <c:y val="0.45524675925926888"/>
          <c:w val="0.27561116083589532"/>
          <c:h val="7.4980092592592723E-2"/>
        </c:manualLayout>
      </c:layout>
      <c:overlay val="0"/>
    </c:legend>
    <c:plotVisOnly val="1"/>
    <c:dispBlanksAs val="gap"/>
    <c:showDLblsOverMax val="0"/>
  </c:chart>
  <c:spPr>
    <a:solidFill>
      <a:schemeClr val="accent5">
        <a:lumMod val="20000"/>
        <a:lumOff val="80000"/>
      </a:schemeClr>
    </a:solidFill>
  </c:sp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Debt</a:t>
            </a:r>
            <a:r>
              <a:rPr lang="en-US" baseline="0"/>
              <a:t> to equity ratio</a:t>
            </a:r>
            <a:endParaRPr lang="en-US"/>
          </a:p>
        </c:rich>
      </c:tx>
      <c:overlay val="0"/>
    </c:title>
    <c:autoTitleDeleted val="0"/>
    <c:plotArea>
      <c:layout>
        <c:manualLayout>
          <c:layoutTarget val="inner"/>
          <c:xMode val="edge"/>
          <c:yMode val="edge"/>
          <c:x val="0.18890904249487886"/>
          <c:y val="0.1778380110021574"/>
          <c:w val="0.5185241921589"/>
          <c:h val="0.82216198899782522"/>
        </c:manualLayout>
      </c:layout>
      <c:pieChart>
        <c:varyColors val="1"/>
        <c:ser>
          <c:idx val="0"/>
          <c:order val="0"/>
          <c:dLbls>
            <c:dLbl>
              <c:idx val="0"/>
              <c:tx>
                <c:rich>
                  <a:bodyPr/>
                  <a:lstStyle/>
                  <a:p>
                    <a:r>
                      <a:rPr lang="en-US"/>
                      <a:t>8.58</a:t>
                    </a:r>
                  </a:p>
                  <a:p>
                    <a:r>
                      <a:rPr lang="en-US"/>
                      <a:t>2015</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0B97-4C3C-B071-B96025FDE9CC}"/>
                </c:ext>
              </c:extLst>
            </c:dLbl>
            <c:dLbl>
              <c:idx val="1"/>
              <c:tx>
                <c:rich>
                  <a:bodyPr/>
                  <a:lstStyle/>
                  <a:p>
                    <a:r>
                      <a:rPr lang="en-US"/>
                      <a:t>10</a:t>
                    </a:r>
                  </a:p>
                  <a:p>
                    <a:r>
                      <a:rPr lang="en-US"/>
                      <a:t>2016</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0B97-4C3C-B071-B96025FDE9CC}"/>
                </c:ext>
              </c:extLst>
            </c:dLbl>
            <c:dLbl>
              <c:idx val="2"/>
              <c:tx>
                <c:rich>
                  <a:bodyPr/>
                  <a:lstStyle/>
                  <a:p>
                    <a:r>
                      <a:rPr lang="en-US"/>
                      <a:t>12.14</a:t>
                    </a:r>
                  </a:p>
                  <a:p>
                    <a:r>
                      <a:rPr lang="en-US"/>
                      <a:t>2017</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0B97-4C3C-B071-B96025FDE9CC}"/>
                </c:ext>
              </c:extLst>
            </c:dLbl>
            <c:dLbl>
              <c:idx val="3"/>
              <c:tx>
                <c:rich>
                  <a:bodyPr/>
                  <a:lstStyle/>
                  <a:p>
                    <a:r>
                      <a:rPr lang="en-US"/>
                      <a:t>12.57</a:t>
                    </a:r>
                  </a:p>
                  <a:p>
                    <a:r>
                      <a:rPr lang="en-US"/>
                      <a:t>2018</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0B97-4C3C-B071-B96025FDE9CC}"/>
                </c:ext>
              </c:extLst>
            </c:dLbl>
            <c:dLbl>
              <c:idx val="4"/>
              <c:tx>
                <c:rich>
                  <a:bodyPr/>
                  <a:lstStyle/>
                  <a:p>
                    <a:r>
                      <a:rPr lang="en-US"/>
                      <a:t>12.85</a:t>
                    </a:r>
                  </a:p>
                  <a:p>
                    <a:r>
                      <a:rPr lang="en-US"/>
                      <a:t>2019</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0B97-4C3C-B071-B96025FDE9CC}"/>
                </c:ext>
              </c:extLst>
            </c:dLbl>
            <c:spPr>
              <a:noFill/>
              <a:ln>
                <a:noFill/>
              </a:ln>
              <a:effectLst/>
            </c:spPr>
            <c:dLblPos val="ctr"/>
            <c:showLegendKey val="0"/>
            <c:showVal val="1"/>
            <c:showCatName val="0"/>
            <c:showSerName val="0"/>
            <c:showPercent val="0"/>
            <c:showBubbleSize val="0"/>
            <c:showLeaderLines val="1"/>
            <c:extLst>
              <c:ext xmlns:c15="http://schemas.microsoft.com/office/drawing/2012/chart" uri="{CE6537A1-D6FC-4f65-9D91-7224C49458BB}"/>
            </c:extLst>
          </c:dLbls>
          <c:val>
            <c:numRef>
              <c:f>Sheet1!$A$1:$A$5</c:f>
              <c:numCache>
                <c:formatCode>General</c:formatCode>
                <c:ptCount val="5"/>
                <c:pt idx="0">
                  <c:v>8.58</c:v>
                </c:pt>
                <c:pt idx="1">
                  <c:v>10</c:v>
                </c:pt>
                <c:pt idx="2">
                  <c:v>12.139999999999999</c:v>
                </c:pt>
                <c:pt idx="3">
                  <c:v>12.57</c:v>
                </c:pt>
                <c:pt idx="4">
                  <c:v>12.850000000000026</c:v>
                </c:pt>
              </c:numCache>
            </c:numRef>
          </c:val>
          <c:extLst>
            <c:ext xmlns:c16="http://schemas.microsoft.com/office/drawing/2014/chart" uri="{C3380CC4-5D6E-409C-BE32-E72D297353CC}">
              <c16:uniqueId val="{00000005-0B97-4C3C-B071-B96025FDE9CC}"/>
            </c:ext>
          </c:extLst>
        </c:ser>
        <c:dLbls>
          <c:showLegendKey val="0"/>
          <c:showVal val="1"/>
          <c:showCatName val="0"/>
          <c:showSerName val="0"/>
          <c:showPercent val="0"/>
          <c:showBubbleSize val="0"/>
          <c:showLeaderLines val="1"/>
        </c:dLbls>
        <c:firstSliceAng val="0"/>
      </c:pieChart>
    </c:plotArea>
    <c:legend>
      <c:legendPos val="r"/>
      <c:overlay val="0"/>
      <c:txPr>
        <a:bodyPr/>
        <a:lstStyle/>
        <a:p>
          <a:pPr rtl="0">
            <a:defRPr/>
          </a:pPr>
          <a:endParaRPr lang="en-US"/>
        </a:p>
      </c:txPr>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2852709432341375"/>
          <c:y val="6.8182604735883584E-2"/>
          <c:w val="0.55665901555725572"/>
          <c:h val="0.6848993624772316"/>
        </c:manualLayout>
      </c:layout>
      <c:lineChart>
        <c:grouping val="standard"/>
        <c:varyColors val="0"/>
        <c:ser>
          <c:idx val="0"/>
          <c:order val="0"/>
          <c:tx>
            <c:strRef>
              <c:f>Sheet1!$A$1:$A$2</c:f>
              <c:strCache>
                <c:ptCount val="1"/>
                <c:pt idx="0">
                  <c:v>deposit growth year </c:v>
                </c:pt>
              </c:strCache>
            </c:strRef>
          </c:tx>
          <c:dLbls>
            <c:dLbl>
              <c:idx val="0"/>
              <c:tx>
                <c:rich>
                  <a:bodyPr/>
                  <a:lstStyle/>
                  <a:p>
                    <a:r>
                      <a:rPr lang="en-US"/>
                      <a:t>2015</a:t>
                    </a:r>
                  </a:p>
                </c:rich>
              </c:tx>
              <c:dLblPos val="b"/>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2442-4B72-AEFF-B39F7AD2710D}"/>
                </c:ext>
              </c:extLst>
            </c:dLbl>
            <c:dLbl>
              <c:idx val="1"/>
              <c:tx>
                <c:rich>
                  <a:bodyPr/>
                  <a:lstStyle/>
                  <a:p>
                    <a:r>
                      <a:rPr lang="en-US"/>
                      <a:t>2016</a:t>
                    </a:r>
                  </a:p>
                </c:rich>
              </c:tx>
              <c:dLblPos val="b"/>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2442-4B72-AEFF-B39F7AD2710D}"/>
                </c:ext>
              </c:extLst>
            </c:dLbl>
            <c:dLbl>
              <c:idx val="2"/>
              <c:tx>
                <c:rich>
                  <a:bodyPr/>
                  <a:lstStyle/>
                  <a:p>
                    <a:r>
                      <a:rPr lang="en-US"/>
                      <a:t>2017</a:t>
                    </a:r>
                  </a:p>
                </c:rich>
              </c:tx>
              <c:dLblPos val="b"/>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2442-4B72-AEFF-B39F7AD2710D}"/>
                </c:ext>
              </c:extLst>
            </c:dLbl>
            <c:dLbl>
              <c:idx val="3"/>
              <c:tx>
                <c:rich>
                  <a:bodyPr/>
                  <a:lstStyle/>
                  <a:p>
                    <a:r>
                      <a:rPr lang="en-US"/>
                      <a:t>2018</a:t>
                    </a:r>
                  </a:p>
                </c:rich>
              </c:tx>
              <c:dLblPos val="b"/>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2442-4B72-AEFF-B39F7AD2710D}"/>
                </c:ext>
              </c:extLst>
            </c:dLbl>
            <c:dLbl>
              <c:idx val="4"/>
              <c:tx>
                <c:rich>
                  <a:bodyPr/>
                  <a:lstStyle/>
                  <a:p>
                    <a:r>
                      <a:rPr lang="en-US"/>
                      <a:t>2019</a:t>
                    </a:r>
                  </a:p>
                </c:rich>
              </c:tx>
              <c:dLblPos val="b"/>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2442-4B72-AEFF-B39F7AD2710D}"/>
                </c:ext>
              </c:extLst>
            </c:dLbl>
            <c:spPr>
              <a:noFill/>
              <a:ln>
                <a:noFill/>
              </a:ln>
              <a:effectLst/>
            </c:spPr>
            <c:dLblPos val="b"/>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trendline>
            <c:trendlineType val="linear"/>
            <c:dispRSqr val="0"/>
            <c:dispEq val="0"/>
          </c:trendline>
          <c:trendline>
            <c:trendlineType val="linear"/>
            <c:dispRSqr val="0"/>
            <c:dispEq val="0"/>
          </c:trendline>
          <c:val>
            <c:numRef>
              <c:f>Sheet1!$A$3:$A$7</c:f>
              <c:numCache>
                <c:formatCode>General</c:formatCode>
                <c:ptCount val="5"/>
                <c:pt idx="0">
                  <c:v>2015</c:v>
                </c:pt>
                <c:pt idx="1">
                  <c:v>2016</c:v>
                </c:pt>
                <c:pt idx="2">
                  <c:v>2017</c:v>
                </c:pt>
                <c:pt idx="3">
                  <c:v>2018</c:v>
                </c:pt>
                <c:pt idx="4">
                  <c:v>2019</c:v>
                </c:pt>
              </c:numCache>
            </c:numRef>
          </c:val>
          <c:smooth val="0"/>
          <c:extLst>
            <c:ext xmlns:c16="http://schemas.microsoft.com/office/drawing/2014/chart" uri="{C3380CC4-5D6E-409C-BE32-E72D297353CC}">
              <c16:uniqueId val="{00000005-2442-4B72-AEFF-B39F7AD2710D}"/>
            </c:ext>
          </c:extLst>
        </c:ser>
        <c:ser>
          <c:idx val="1"/>
          <c:order val="1"/>
          <c:tx>
            <c:strRef>
              <c:f>Sheet1!$B$1:$B$2</c:f>
              <c:strCache>
                <c:ptCount val="1"/>
                <c:pt idx="0">
                  <c:v>deposit growth Loan amount</c:v>
                </c:pt>
              </c:strCache>
            </c:strRef>
          </c:tx>
          <c:dLbls>
            <c:dLbl>
              <c:idx val="0"/>
              <c:layout>
                <c:manualLayout>
                  <c:x val="-7.9386975848106736E-2"/>
                  <c:y val="0.12227054834052126"/>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2442-4B72-AEFF-B39F7AD2710D}"/>
                </c:ext>
              </c:extLst>
            </c:dLbl>
            <c:spPr>
              <a:noFill/>
              <a:ln>
                <a:noFill/>
              </a:ln>
              <a:effectLst/>
            </c:spPr>
            <c:dLblPos val="b"/>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Sheet1!$B$3:$B$7</c:f>
              <c:numCache>
                <c:formatCode>_([$BDT]\ * #,##0.00_);_([$BDT]\ * \(#,##0.00\);_([$BDT]\ * "-"??_);_(@_)</c:formatCode>
                <c:ptCount val="5"/>
                <c:pt idx="0">
                  <c:v>210431093129</c:v>
                </c:pt>
                <c:pt idx="1">
                  <c:v>229973428850</c:v>
                </c:pt>
                <c:pt idx="2">
                  <c:v>269828075048</c:v>
                </c:pt>
                <c:pt idx="3">
                  <c:v>298334794587</c:v>
                </c:pt>
                <c:pt idx="4">
                  <c:v>329250273941</c:v>
                </c:pt>
              </c:numCache>
            </c:numRef>
          </c:val>
          <c:smooth val="0"/>
          <c:extLst>
            <c:ext xmlns:c16="http://schemas.microsoft.com/office/drawing/2014/chart" uri="{C3380CC4-5D6E-409C-BE32-E72D297353CC}">
              <c16:uniqueId val="{00000007-2442-4B72-AEFF-B39F7AD2710D}"/>
            </c:ext>
          </c:extLst>
        </c:ser>
        <c:dLbls>
          <c:showLegendKey val="0"/>
          <c:showVal val="1"/>
          <c:showCatName val="0"/>
          <c:showSerName val="0"/>
          <c:showPercent val="0"/>
          <c:showBubbleSize val="0"/>
        </c:dLbls>
        <c:marker val="1"/>
        <c:smooth val="0"/>
        <c:axId val="94324608"/>
        <c:axId val="96506240"/>
      </c:lineChart>
      <c:catAx>
        <c:axId val="94324608"/>
        <c:scaling>
          <c:orientation val="minMax"/>
        </c:scaling>
        <c:delete val="1"/>
        <c:axPos val="b"/>
        <c:title>
          <c:tx>
            <c:rich>
              <a:bodyPr/>
              <a:lstStyle/>
              <a:p>
                <a:pPr>
                  <a:defRPr/>
                </a:pPr>
                <a:r>
                  <a:rPr lang="en-US"/>
                  <a:t>Deposit</a:t>
                </a:r>
                <a:r>
                  <a:rPr lang="en-US" baseline="0"/>
                  <a:t> growth over the last 5 years in billions</a:t>
                </a:r>
                <a:endParaRPr lang="en-US"/>
              </a:p>
            </c:rich>
          </c:tx>
          <c:layout>
            <c:manualLayout>
              <c:xMode val="edge"/>
              <c:yMode val="edge"/>
              <c:x val="0.16569944498204314"/>
              <c:y val="0.90471315529179031"/>
            </c:manualLayout>
          </c:layout>
          <c:overlay val="0"/>
        </c:title>
        <c:majorTickMark val="out"/>
        <c:minorTickMark val="none"/>
        <c:tickLblPos val="none"/>
        <c:crossAx val="96506240"/>
        <c:crosses val="autoZero"/>
        <c:auto val="1"/>
        <c:lblAlgn val="ctr"/>
        <c:lblOffset val="100"/>
        <c:noMultiLvlLbl val="0"/>
      </c:catAx>
      <c:valAx>
        <c:axId val="96506240"/>
        <c:scaling>
          <c:orientation val="minMax"/>
        </c:scaling>
        <c:delete val="0"/>
        <c:axPos val="l"/>
        <c:numFmt formatCode="General" sourceLinked="1"/>
        <c:majorTickMark val="out"/>
        <c:minorTickMark val="none"/>
        <c:tickLblPos val="nextTo"/>
        <c:crossAx val="94324608"/>
        <c:crosses val="autoZero"/>
        <c:crossBetween val="between"/>
        <c:dispUnits>
          <c:builtInUnit val="billions"/>
          <c:dispUnitsLbl>
            <c:layout>
              <c:manualLayout>
                <c:xMode val="edge"/>
                <c:yMode val="edge"/>
                <c:x val="0"/>
                <c:y val="0.5560301837270053"/>
              </c:manualLayout>
            </c:layout>
          </c:dispUnitsLbl>
        </c:dispUnits>
      </c:valAx>
      <c:spPr>
        <a:solidFill>
          <a:schemeClr val="bg1">
            <a:lumMod val="95000"/>
          </a:schemeClr>
        </a:solidFill>
        <a:ln>
          <a:solidFill>
            <a:schemeClr val="tx1">
              <a:lumMod val="50000"/>
              <a:lumOff val="50000"/>
            </a:schemeClr>
          </a:solidFill>
        </a:ln>
      </c:spPr>
    </c:plotArea>
    <c:legend>
      <c:legendPos val="r"/>
      <c:legendEntry>
        <c:idx val="2"/>
        <c:delete val="1"/>
      </c:legendEntry>
      <c:legendEntry>
        <c:idx val="3"/>
        <c:delete val="1"/>
      </c:legendEntry>
      <c:layout>
        <c:manualLayout>
          <c:xMode val="edge"/>
          <c:yMode val="edge"/>
          <c:x val="0.67430113155884996"/>
          <c:y val="0.36564890710383874"/>
          <c:w val="0.31053302728895688"/>
          <c:h val="0.28827595628415298"/>
        </c:manualLayout>
      </c:layout>
      <c:overlay val="0"/>
    </c:legend>
    <c:plotVisOnly val="1"/>
    <c:dispBlanksAs val="gap"/>
    <c:showDLblsOverMax val="0"/>
  </c:chart>
  <c:spPr>
    <a:solidFill>
      <a:schemeClr val="accent3">
        <a:lumMod val="40000"/>
        <a:lumOff val="60000"/>
      </a:schemeClr>
    </a:solidFill>
    <a:ln>
      <a:solidFill>
        <a:schemeClr val="accent3">
          <a:lumMod val="75000"/>
        </a:schemeClr>
      </a:solidFill>
    </a:ln>
  </c:sp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Loan</a:t>
            </a:r>
            <a:r>
              <a:rPr lang="en-US" baseline="0"/>
              <a:t> Deposit ratio</a:t>
            </a:r>
            <a:endParaRPr lang="en-US"/>
          </a:p>
        </c:rich>
      </c:tx>
      <c:overlay val="0"/>
    </c:title>
    <c:autoTitleDeleted val="0"/>
    <c:plotArea>
      <c:layout>
        <c:manualLayout>
          <c:layoutTarget val="inner"/>
          <c:xMode val="edge"/>
          <c:yMode val="edge"/>
          <c:x val="0.17718805759440126"/>
          <c:y val="0.16806188925081433"/>
          <c:w val="0.60180292939261826"/>
          <c:h val="0.8319381107492001"/>
        </c:manualLayout>
      </c:layout>
      <c:pieChart>
        <c:varyColors val="1"/>
        <c:ser>
          <c:idx val="0"/>
          <c:order val="0"/>
          <c:tx>
            <c:strRef>
              <c:f>Sheet1!$A$2</c:f>
              <c:strCache>
                <c:ptCount val="1"/>
                <c:pt idx="0">
                  <c:v>Year</c:v>
                </c:pt>
              </c:strCache>
            </c:strRef>
          </c:tx>
          <c:dLbls>
            <c:dLbl>
              <c:idx val="0"/>
              <c:tx>
                <c:rich>
                  <a:bodyPr/>
                  <a:lstStyle/>
                  <a:p>
                    <a:r>
                      <a:rPr lang="en-US"/>
                      <a:t>0.083</a:t>
                    </a:r>
                  </a:p>
                  <a:p>
                    <a:r>
                      <a:rPr lang="en-US"/>
                      <a:t>2015</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6327-4A21-901B-80AFA984E089}"/>
                </c:ext>
              </c:extLst>
            </c:dLbl>
            <c:dLbl>
              <c:idx val="1"/>
              <c:layout>
                <c:manualLayout>
                  <c:x val="-0.20950483983765308"/>
                  <c:y val="-7.8753166847629424E-2"/>
                </c:manualLayout>
              </c:layout>
              <c:tx>
                <c:rich>
                  <a:bodyPr/>
                  <a:lstStyle/>
                  <a:p>
                    <a:r>
                      <a:rPr lang="en-US"/>
                      <a:t>0.834</a:t>
                    </a:r>
                  </a:p>
                  <a:p>
                    <a:r>
                      <a:rPr lang="en-US"/>
                      <a:t>2016</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6327-4A21-901B-80AFA984E089}"/>
                </c:ext>
              </c:extLst>
            </c:dLbl>
            <c:dLbl>
              <c:idx val="2"/>
              <c:layout>
                <c:manualLayout>
                  <c:x val="1.2603497101946162E-2"/>
                  <c:y val="-0.13083333333333341"/>
                </c:manualLayout>
              </c:layout>
              <c:tx>
                <c:rich>
                  <a:bodyPr/>
                  <a:lstStyle/>
                  <a:p>
                    <a:r>
                      <a:rPr lang="en-US"/>
                      <a:t>0.868</a:t>
                    </a:r>
                  </a:p>
                  <a:p>
                    <a:r>
                      <a:rPr lang="en-US"/>
                      <a:t>2017</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6327-4A21-901B-80AFA984E089}"/>
                </c:ext>
              </c:extLst>
            </c:dLbl>
            <c:dLbl>
              <c:idx val="3"/>
              <c:layout>
                <c:manualLayout>
                  <c:x val="0.14664544676179242"/>
                  <c:y val="-8.0223036554470065E-2"/>
                </c:manualLayout>
              </c:layout>
              <c:tx>
                <c:rich>
                  <a:bodyPr/>
                  <a:lstStyle/>
                  <a:p>
                    <a:r>
                      <a:rPr lang="en-US"/>
                      <a:t>0.897</a:t>
                    </a:r>
                  </a:p>
                  <a:p>
                    <a:r>
                      <a:rPr lang="en-US"/>
                      <a:t>2018</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6327-4A21-901B-80AFA984E089}"/>
                </c:ext>
              </c:extLst>
            </c:dLbl>
            <c:dLbl>
              <c:idx val="4"/>
              <c:tx>
                <c:rich>
                  <a:bodyPr/>
                  <a:lstStyle/>
                  <a:p>
                    <a:r>
                      <a:rPr lang="en-US"/>
                      <a:t>0.091</a:t>
                    </a:r>
                  </a:p>
                  <a:p>
                    <a:r>
                      <a:rPr lang="en-US"/>
                      <a:t>2019</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6327-4A21-901B-80AFA984E089}"/>
                </c:ext>
              </c:extLst>
            </c:dLbl>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extLst>
          </c:dLbls>
          <c:val>
            <c:numRef>
              <c:f>Sheet1!$A$3:$A$7</c:f>
              <c:numCache>
                <c:formatCode>General</c:formatCode>
                <c:ptCount val="5"/>
                <c:pt idx="0">
                  <c:v>2015</c:v>
                </c:pt>
                <c:pt idx="1">
                  <c:v>2016</c:v>
                </c:pt>
                <c:pt idx="2">
                  <c:v>2017</c:v>
                </c:pt>
                <c:pt idx="3">
                  <c:v>2018</c:v>
                </c:pt>
                <c:pt idx="4">
                  <c:v>2019</c:v>
                </c:pt>
              </c:numCache>
            </c:numRef>
          </c:val>
          <c:extLst>
            <c:ext xmlns:c16="http://schemas.microsoft.com/office/drawing/2014/chart" uri="{C3380CC4-5D6E-409C-BE32-E72D297353CC}">
              <c16:uniqueId val="{00000005-6327-4A21-901B-80AFA984E089}"/>
            </c:ext>
          </c:extLst>
        </c:ser>
        <c:ser>
          <c:idx val="1"/>
          <c:order val="1"/>
          <c:tx>
            <c:strRef>
              <c:f>Sheet1!$B$2</c:f>
              <c:strCache>
                <c:ptCount val="1"/>
                <c:pt idx="0">
                  <c:v>Ratio</c:v>
                </c:pt>
              </c:strCache>
            </c:strRef>
          </c:tx>
          <c:explosion val="25"/>
          <c:dLbls>
            <c:dLbl>
              <c:idx val="0"/>
              <c:layout>
                <c:manualLayout>
                  <c:x val="-9.4207671811263397E-2"/>
                  <c:y val="9.793416447944022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6327-4A21-901B-80AFA984E089}"/>
                </c:ext>
              </c:extLst>
            </c:dLbl>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extLst>
          </c:dLbls>
          <c:val>
            <c:numRef>
              <c:f>Sheet1!$B$3:$B$7</c:f>
              <c:numCache>
                <c:formatCode>0.00%</c:formatCode>
                <c:ptCount val="5"/>
                <c:pt idx="0">
                  <c:v>0.80300000000000005</c:v>
                </c:pt>
                <c:pt idx="1">
                  <c:v>0.83400000000000063</c:v>
                </c:pt>
                <c:pt idx="2">
                  <c:v>0.86800000000000765</c:v>
                </c:pt>
                <c:pt idx="3">
                  <c:v>0.89700000000000002</c:v>
                </c:pt>
                <c:pt idx="4">
                  <c:v>0.90100000000000002</c:v>
                </c:pt>
              </c:numCache>
            </c:numRef>
          </c:val>
          <c:extLst>
            <c:ext xmlns:c16="http://schemas.microsoft.com/office/drawing/2014/chart" uri="{C3380CC4-5D6E-409C-BE32-E72D297353CC}">
              <c16:uniqueId val="{00000007-6327-4A21-901B-80AFA984E089}"/>
            </c:ext>
          </c:extLst>
        </c:ser>
        <c:dLbls>
          <c:showLegendKey val="0"/>
          <c:showVal val="0"/>
          <c:showCatName val="0"/>
          <c:showSerName val="0"/>
          <c:showPercent val="0"/>
          <c:showBubbleSize val="0"/>
          <c:showLeaderLines val="1"/>
        </c:dLbls>
        <c:firstSliceAng val="0"/>
      </c:pieChart>
    </c:plotArea>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Efficiency</a:t>
            </a:r>
            <a:r>
              <a:rPr lang="en-US" baseline="0"/>
              <a:t> ratio</a:t>
            </a:r>
            <a:endParaRPr lang="en-US"/>
          </a:p>
        </c:rich>
      </c:tx>
      <c:overlay val="0"/>
    </c:title>
    <c:autoTitleDeleted val="0"/>
    <c:plotArea>
      <c:layout>
        <c:manualLayout>
          <c:layoutTarget val="inner"/>
          <c:xMode val="edge"/>
          <c:yMode val="edge"/>
          <c:x val="0.21624542245028408"/>
          <c:y val="0.17577797202797221"/>
          <c:w val="0.49623577396225177"/>
          <c:h val="0.82422202797202759"/>
        </c:manualLayout>
      </c:layout>
      <c:pieChart>
        <c:varyColors val="1"/>
        <c:ser>
          <c:idx val="0"/>
          <c:order val="0"/>
          <c:dLbls>
            <c:dLbl>
              <c:idx val="0"/>
              <c:tx>
                <c:rich>
                  <a:bodyPr/>
                  <a:lstStyle/>
                  <a:p>
                    <a:r>
                      <a:rPr lang="en-US"/>
                      <a:t>30.77%</a:t>
                    </a:r>
                  </a:p>
                  <a:p>
                    <a:r>
                      <a:rPr lang="en-US"/>
                      <a:t>2015</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E736-44FE-8034-EB6D1DEA4077}"/>
                </c:ext>
              </c:extLst>
            </c:dLbl>
            <c:dLbl>
              <c:idx val="1"/>
              <c:tx>
                <c:rich>
                  <a:bodyPr/>
                  <a:lstStyle/>
                  <a:p>
                    <a:r>
                      <a:rPr lang="en-US"/>
                      <a:t>33.84%</a:t>
                    </a:r>
                  </a:p>
                  <a:p>
                    <a:r>
                      <a:rPr lang="en-US"/>
                      <a:t>2016</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E736-44FE-8034-EB6D1DEA4077}"/>
                </c:ext>
              </c:extLst>
            </c:dLbl>
            <c:dLbl>
              <c:idx val="2"/>
              <c:tx>
                <c:rich>
                  <a:bodyPr/>
                  <a:lstStyle/>
                  <a:p>
                    <a:r>
                      <a:rPr lang="en-US"/>
                      <a:t>34.96%</a:t>
                    </a:r>
                  </a:p>
                  <a:p>
                    <a:r>
                      <a:rPr lang="en-US"/>
                      <a:t>2017</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E736-44FE-8034-EB6D1DEA4077}"/>
                </c:ext>
              </c:extLst>
            </c:dLbl>
            <c:dLbl>
              <c:idx val="3"/>
              <c:tx>
                <c:rich>
                  <a:bodyPr/>
                  <a:lstStyle/>
                  <a:p>
                    <a:r>
                      <a:rPr lang="en-US"/>
                      <a:t>34.61%</a:t>
                    </a:r>
                  </a:p>
                  <a:p>
                    <a:r>
                      <a:rPr lang="en-US"/>
                      <a:t>2018</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E736-44FE-8034-EB6D1DEA4077}"/>
                </c:ext>
              </c:extLst>
            </c:dLbl>
            <c:dLbl>
              <c:idx val="4"/>
              <c:tx>
                <c:rich>
                  <a:bodyPr/>
                  <a:lstStyle/>
                  <a:p>
                    <a:r>
                      <a:rPr lang="en-US"/>
                      <a:t>37.58%</a:t>
                    </a:r>
                  </a:p>
                  <a:p>
                    <a:r>
                      <a:rPr lang="en-US"/>
                      <a:t>2019</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E736-44FE-8034-EB6D1DEA4077}"/>
                </c:ext>
              </c:extLst>
            </c:dLbl>
            <c:spPr>
              <a:noFill/>
              <a:ln>
                <a:noFill/>
              </a:ln>
              <a:effectLst/>
            </c:spPr>
            <c:dLblPos val="ctr"/>
            <c:showLegendKey val="0"/>
            <c:showVal val="1"/>
            <c:showCatName val="0"/>
            <c:showSerName val="0"/>
            <c:showPercent val="0"/>
            <c:showBubbleSize val="0"/>
            <c:showLeaderLines val="1"/>
            <c:extLst>
              <c:ext xmlns:c15="http://schemas.microsoft.com/office/drawing/2012/chart" uri="{CE6537A1-D6FC-4f65-9D91-7224C49458BB}"/>
            </c:extLst>
          </c:dLbls>
          <c:val>
            <c:numRef>
              <c:f>Sheet1!$A$1:$A$5</c:f>
              <c:numCache>
                <c:formatCode>0.00%</c:formatCode>
                <c:ptCount val="5"/>
                <c:pt idx="0">
                  <c:v>0.30770000000000008</c:v>
                </c:pt>
                <c:pt idx="1">
                  <c:v>0.33840000000001325</c:v>
                </c:pt>
                <c:pt idx="2">
                  <c:v>0.34960000000000002</c:v>
                </c:pt>
                <c:pt idx="3">
                  <c:v>0.34610000000000002</c:v>
                </c:pt>
                <c:pt idx="4">
                  <c:v>0.37580000000001162</c:v>
                </c:pt>
              </c:numCache>
            </c:numRef>
          </c:val>
          <c:extLst>
            <c:ext xmlns:c16="http://schemas.microsoft.com/office/drawing/2014/chart" uri="{C3380CC4-5D6E-409C-BE32-E72D297353CC}">
              <c16:uniqueId val="{00000005-E736-44FE-8034-EB6D1DEA4077}"/>
            </c:ext>
          </c:extLst>
        </c:ser>
        <c:dLbls>
          <c:showLegendKey val="0"/>
          <c:showVal val="1"/>
          <c:showCatName val="0"/>
          <c:showSerName val="0"/>
          <c:showPercent val="0"/>
          <c:showBubbleSize val="0"/>
          <c:showLeaderLines val="1"/>
        </c:dLbls>
        <c:firstSliceAng val="0"/>
      </c:pieChart>
    </c:plotArea>
    <c:legend>
      <c:legendPos val="r"/>
      <c:overlay val="0"/>
      <c:txPr>
        <a:bodyPr/>
        <a:lstStyle/>
        <a:p>
          <a:pPr rtl="0">
            <a:defRPr/>
          </a:pPr>
          <a:endParaRPr lang="en-US"/>
        </a:p>
      </c:txPr>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Tier1</a:t>
            </a:r>
            <a:r>
              <a:rPr lang="en-US" baseline="0"/>
              <a:t> Capital ratio</a:t>
            </a:r>
            <a:endParaRPr lang="en-US"/>
          </a:p>
        </c:rich>
      </c:tx>
      <c:overlay val="0"/>
    </c:title>
    <c:autoTitleDeleted val="0"/>
    <c:plotArea>
      <c:layout>
        <c:manualLayout>
          <c:layoutTarget val="inner"/>
          <c:xMode val="edge"/>
          <c:yMode val="edge"/>
          <c:x val="0.13420134407177794"/>
          <c:y val="0.1878852769177847"/>
          <c:w val="0.64576101097721361"/>
          <c:h val="0.81211472308220956"/>
        </c:manualLayout>
      </c:layout>
      <c:pieChart>
        <c:varyColors val="1"/>
        <c:ser>
          <c:idx val="0"/>
          <c:order val="0"/>
          <c:dLbls>
            <c:dLbl>
              <c:idx val="0"/>
              <c:tx>
                <c:rich>
                  <a:bodyPr/>
                  <a:lstStyle/>
                  <a:p>
                    <a:r>
                      <a:rPr lang="en-US"/>
                      <a:t>8.35%</a:t>
                    </a:r>
                  </a:p>
                  <a:p>
                    <a:r>
                      <a:rPr lang="en-US"/>
                      <a:t>2019</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A306-4931-820C-5E47468B22C5}"/>
                </c:ext>
              </c:extLst>
            </c:dLbl>
            <c:dLbl>
              <c:idx val="1"/>
              <c:tx>
                <c:rich>
                  <a:bodyPr/>
                  <a:lstStyle/>
                  <a:p>
                    <a:endParaRPr lang="en-US"/>
                  </a:p>
                  <a:p>
                    <a:r>
                      <a:rPr lang="en-US"/>
                      <a:t>7.54%</a:t>
                    </a:r>
                  </a:p>
                  <a:p>
                    <a:r>
                      <a:rPr lang="en-US"/>
                      <a:t>2018</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A306-4931-820C-5E47468B22C5}"/>
                </c:ext>
              </c:extLst>
            </c:dLbl>
            <c:dLbl>
              <c:idx val="2"/>
              <c:tx>
                <c:rich>
                  <a:bodyPr/>
                  <a:lstStyle/>
                  <a:p>
                    <a:r>
                      <a:rPr lang="en-US"/>
                      <a:t>6.79%</a:t>
                    </a:r>
                  </a:p>
                  <a:p>
                    <a:r>
                      <a:rPr lang="en-US"/>
                      <a:t>2017</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A306-4931-820C-5E47468B22C5}"/>
                </c:ext>
              </c:extLst>
            </c:dLbl>
            <c:dLbl>
              <c:idx val="3"/>
              <c:tx>
                <c:rich>
                  <a:bodyPr/>
                  <a:lstStyle/>
                  <a:p>
                    <a:r>
                      <a:rPr lang="en-US"/>
                      <a:t>7.73%</a:t>
                    </a:r>
                  </a:p>
                  <a:p>
                    <a:r>
                      <a:rPr lang="en-US"/>
                      <a:t>2016</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A306-4931-820C-5E47468B22C5}"/>
                </c:ext>
              </c:extLst>
            </c:dLbl>
            <c:dLbl>
              <c:idx val="4"/>
              <c:layout>
                <c:manualLayout>
                  <c:x val="0.18796107160233577"/>
                  <c:y val="0.21169304486393678"/>
                </c:manualLayout>
              </c:layout>
              <c:tx>
                <c:rich>
                  <a:bodyPr/>
                  <a:lstStyle/>
                  <a:p>
                    <a:r>
                      <a:rPr lang="en-US"/>
                      <a:t>8.57%</a:t>
                    </a:r>
                  </a:p>
                  <a:p>
                    <a:r>
                      <a:rPr lang="en-US"/>
                      <a:t>2015</a:t>
                    </a:r>
                  </a:p>
                </c:rich>
              </c:tx>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A306-4931-820C-5E47468B22C5}"/>
                </c:ext>
              </c:extLst>
            </c:dLbl>
            <c:spPr>
              <a:noFill/>
              <a:ln>
                <a:noFill/>
              </a:ln>
              <a:effectLst/>
            </c:spPr>
            <c:dLblPos val="ctr"/>
            <c:showLegendKey val="0"/>
            <c:showVal val="1"/>
            <c:showCatName val="0"/>
            <c:showSerName val="0"/>
            <c:showPercent val="0"/>
            <c:showBubbleSize val="0"/>
            <c:showLeaderLines val="1"/>
            <c:extLst>
              <c:ext xmlns:c15="http://schemas.microsoft.com/office/drawing/2012/chart" uri="{CE6537A1-D6FC-4f65-9D91-7224C49458BB}"/>
            </c:extLst>
          </c:dLbls>
          <c:val>
            <c:numRef>
              <c:f>Sheet1!$A$1:$A$5</c:f>
              <c:numCache>
                <c:formatCode>0.00%</c:formatCode>
                <c:ptCount val="5"/>
                <c:pt idx="0">
                  <c:v>8.3500000000000268E-2</c:v>
                </c:pt>
                <c:pt idx="1">
                  <c:v>7.5400000000000023E-2</c:v>
                </c:pt>
                <c:pt idx="2">
                  <c:v>6.7900000000000002E-2</c:v>
                </c:pt>
                <c:pt idx="3">
                  <c:v>7.7299999999999994E-2</c:v>
                </c:pt>
                <c:pt idx="4">
                  <c:v>8.5700000000000026E-2</c:v>
                </c:pt>
              </c:numCache>
            </c:numRef>
          </c:val>
          <c:extLst>
            <c:ext xmlns:c16="http://schemas.microsoft.com/office/drawing/2014/chart" uri="{C3380CC4-5D6E-409C-BE32-E72D297353CC}">
              <c16:uniqueId val="{00000005-A306-4931-820C-5E47468B22C5}"/>
            </c:ext>
          </c:extLst>
        </c:ser>
        <c:dLbls>
          <c:showLegendKey val="0"/>
          <c:showVal val="1"/>
          <c:showCatName val="0"/>
          <c:showSerName val="0"/>
          <c:showPercent val="0"/>
          <c:showBubbleSize val="0"/>
          <c:showLeaderLines val="1"/>
        </c:dLbls>
        <c:firstSliceAng val="0"/>
      </c:pieChart>
    </c:plotArea>
    <c:legend>
      <c:legendPos val="r"/>
      <c:overlay val="0"/>
      <c:txPr>
        <a:bodyPr/>
        <a:lstStyle/>
        <a:p>
          <a:pPr rtl="0">
            <a:defRPr/>
          </a:pPr>
          <a:endParaRPr lang="en-US"/>
        </a:p>
      </c:txPr>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Return</a:t>
            </a:r>
            <a:r>
              <a:rPr lang="en-US" baseline="0"/>
              <a:t> on equity</a:t>
            </a:r>
            <a:endParaRPr lang="en-US"/>
          </a:p>
        </c:rich>
      </c:tx>
      <c:overlay val="0"/>
    </c:title>
    <c:autoTitleDeleted val="0"/>
    <c:plotArea>
      <c:layout>
        <c:manualLayout>
          <c:layoutTarget val="inner"/>
          <c:xMode val="edge"/>
          <c:yMode val="edge"/>
          <c:x val="0.16387524863724021"/>
          <c:y val="0.15128470429856897"/>
          <c:w val="0.56670067872272589"/>
          <c:h val="0.84871529570143112"/>
        </c:manualLayout>
      </c:layout>
      <c:pieChart>
        <c:varyColors val="1"/>
        <c:ser>
          <c:idx val="0"/>
          <c:order val="0"/>
          <c:dLbls>
            <c:dLbl>
              <c:idx val="0"/>
              <c:tx>
                <c:rich>
                  <a:bodyPr/>
                  <a:lstStyle/>
                  <a:p>
                    <a:r>
                      <a:rPr lang="en-US"/>
                      <a:t>11.86%</a:t>
                    </a:r>
                  </a:p>
                  <a:p>
                    <a:endParaRPr lang="en-US"/>
                  </a:p>
                  <a:p>
                    <a:r>
                      <a:rPr lang="en-US"/>
                      <a:t>2015</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B97E-4BA5-B21B-1C5B84617D41}"/>
                </c:ext>
              </c:extLst>
            </c:dLbl>
            <c:dLbl>
              <c:idx val="1"/>
              <c:tx>
                <c:rich>
                  <a:bodyPr/>
                  <a:lstStyle/>
                  <a:p>
                    <a:r>
                      <a:rPr lang="en-US"/>
                      <a:t>9.06%</a:t>
                    </a:r>
                  </a:p>
                  <a:p>
                    <a:r>
                      <a:rPr lang="en-US"/>
                      <a:t>2016</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B97E-4BA5-B21B-1C5B84617D41}"/>
                </c:ext>
              </c:extLst>
            </c:dLbl>
            <c:dLbl>
              <c:idx val="2"/>
              <c:tx>
                <c:rich>
                  <a:bodyPr/>
                  <a:lstStyle/>
                  <a:p>
                    <a:r>
                      <a:rPr lang="en-US"/>
                      <a:t>4.46%</a:t>
                    </a:r>
                  </a:p>
                  <a:p>
                    <a:r>
                      <a:rPr lang="en-US"/>
                      <a:t>2017</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B97E-4BA5-B21B-1C5B84617D41}"/>
                </c:ext>
              </c:extLst>
            </c:dLbl>
            <c:dLbl>
              <c:idx val="3"/>
              <c:tx>
                <c:rich>
                  <a:bodyPr/>
                  <a:lstStyle/>
                  <a:p>
                    <a:r>
                      <a:rPr lang="en-US"/>
                      <a:t>9.17%</a:t>
                    </a:r>
                  </a:p>
                  <a:p>
                    <a:r>
                      <a:rPr lang="en-US"/>
                      <a:t>2018</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B97E-4BA5-B21B-1C5B84617D41}"/>
                </c:ext>
              </c:extLst>
            </c:dLbl>
            <c:dLbl>
              <c:idx val="4"/>
              <c:tx>
                <c:rich>
                  <a:bodyPr/>
                  <a:lstStyle/>
                  <a:p>
                    <a:r>
                      <a:rPr lang="en-US"/>
                      <a:t>8.56%</a:t>
                    </a:r>
                  </a:p>
                  <a:p>
                    <a:r>
                      <a:rPr lang="en-US"/>
                      <a:t>2019</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B97E-4BA5-B21B-1C5B84617D41}"/>
                </c:ext>
              </c:extLst>
            </c:dLbl>
            <c:spPr>
              <a:noFill/>
              <a:ln>
                <a:noFill/>
              </a:ln>
              <a:effectLst/>
            </c:spPr>
            <c:dLblPos val="ctr"/>
            <c:showLegendKey val="0"/>
            <c:showVal val="1"/>
            <c:showCatName val="0"/>
            <c:showSerName val="0"/>
            <c:showPercent val="0"/>
            <c:showBubbleSize val="0"/>
            <c:showLeaderLines val="1"/>
            <c:extLst>
              <c:ext xmlns:c15="http://schemas.microsoft.com/office/drawing/2012/chart" uri="{CE6537A1-D6FC-4f65-9D91-7224C49458BB}"/>
            </c:extLst>
          </c:dLbls>
          <c:val>
            <c:numRef>
              <c:f>Sheet1!$A$1:$A$5</c:f>
              <c:numCache>
                <c:formatCode>0.00%</c:formatCode>
                <c:ptCount val="5"/>
                <c:pt idx="0">
                  <c:v>0.11860000000000002</c:v>
                </c:pt>
                <c:pt idx="1">
                  <c:v>9.0600000000000028E-2</c:v>
                </c:pt>
                <c:pt idx="2">
                  <c:v>4.4600000000000022E-2</c:v>
                </c:pt>
                <c:pt idx="3">
                  <c:v>9.1700000000000004E-2</c:v>
                </c:pt>
                <c:pt idx="4">
                  <c:v>8.5600000000000065E-2</c:v>
                </c:pt>
              </c:numCache>
            </c:numRef>
          </c:val>
          <c:extLst>
            <c:ext xmlns:c16="http://schemas.microsoft.com/office/drawing/2014/chart" uri="{C3380CC4-5D6E-409C-BE32-E72D297353CC}">
              <c16:uniqueId val="{00000005-B97E-4BA5-B21B-1C5B84617D41}"/>
            </c:ext>
          </c:extLst>
        </c:ser>
        <c:dLbls>
          <c:showLegendKey val="0"/>
          <c:showVal val="1"/>
          <c:showCatName val="0"/>
          <c:showSerName val="0"/>
          <c:showPercent val="0"/>
          <c:showBubbleSize val="0"/>
          <c:showLeaderLines val="1"/>
        </c:dLbls>
        <c:firstSliceAng val="0"/>
      </c:pieChart>
    </c:plotArea>
    <c:legend>
      <c:legendPos val="r"/>
      <c:overlay val="0"/>
      <c:txPr>
        <a:bodyPr/>
        <a:lstStyle/>
        <a:p>
          <a:pPr rtl="0">
            <a:defRPr/>
          </a:pPr>
          <a:endParaRPr lang="en-US"/>
        </a:p>
      </c:txPr>
    </c:legend>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Return</a:t>
            </a:r>
            <a:r>
              <a:rPr lang="en-US" baseline="0"/>
              <a:t> on asset ratio</a:t>
            </a:r>
            <a:endParaRPr lang="en-US"/>
          </a:p>
        </c:rich>
      </c:tx>
      <c:overlay val="0"/>
    </c:title>
    <c:autoTitleDeleted val="0"/>
    <c:plotArea>
      <c:layout>
        <c:manualLayout>
          <c:layoutTarget val="inner"/>
          <c:xMode val="edge"/>
          <c:yMode val="edge"/>
          <c:x val="0.19227898601344323"/>
          <c:y val="0.17699628325509345"/>
          <c:w val="0.62474392250668165"/>
          <c:h val="0.8230037167449139"/>
        </c:manualLayout>
      </c:layout>
      <c:pieChart>
        <c:varyColors val="1"/>
        <c:ser>
          <c:idx val="0"/>
          <c:order val="0"/>
          <c:dLbls>
            <c:dLbl>
              <c:idx val="0"/>
              <c:tx>
                <c:rich>
                  <a:bodyPr/>
                  <a:lstStyle/>
                  <a:p>
                    <a:r>
                      <a:rPr lang="en-US"/>
                      <a:t>1.23%</a:t>
                    </a:r>
                  </a:p>
                  <a:p>
                    <a:r>
                      <a:rPr lang="en-US"/>
                      <a:t>2015</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C0EF-40F6-BF58-9DBAB8AB0722}"/>
                </c:ext>
              </c:extLst>
            </c:dLbl>
            <c:dLbl>
              <c:idx val="1"/>
              <c:tx>
                <c:rich>
                  <a:bodyPr/>
                  <a:lstStyle/>
                  <a:p>
                    <a:r>
                      <a:rPr lang="en-US"/>
                      <a:t>0.88%</a:t>
                    </a:r>
                  </a:p>
                  <a:p>
                    <a:r>
                      <a:rPr lang="en-US"/>
                      <a:t>2016</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C0EF-40F6-BF58-9DBAB8AB0722}"/>
                </c:ext>
              </c:extLst>
            </c:dLbl>
            <c:dLbl>
              <c:idx val="2"/>
              <c:tx>
                <c:rich>
                  <a:bodyPr/>
                  <a:lstStyle/>
                  <a:p>
                    <a:r>
                      <a:rPr lang="en-US"/>
                      <a:t>0.37%</a:t>
                    </a:r>
                  </a:p>
                  <a:p>
                    <a:r>
                      <a:rPr lang="en-US"/>
                      <a:t>2017</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C0EF-40F6-BF58-9DBAB8AB0722}"/>
                </c:ext>
              </c:extLst>
            </c:dLbl>
            <c:dLbl>
              <c:idx val="3"/>
              <c:tx>
                <c:rich>
                  <a:bodyPr/>
                  <a:lstStyle/>
                  <a:p>
                    <a:r>
                      <a:rPr lang="en-US"/>
                      <a:t>0.69%</a:t>
                    </a:r>
                  </a:p>
                  <a:p>
                    <a:r>
                      <a:rPr lang="en-US"/>
                      <a:t>2018</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C0EF-40F6-BF58-9DBAB8AB0722}"/>
                </c:ext>
              </c:extLst>
            </c:dLbl>
            <c:dLbl>
              <c:idx val="4"/>
              <c:tx>
                <c:rich>
                  <a:bodyPr/>
                  <a:lstStyle/>
                  <a:p>
                    <a:r>
                      <a:rPr lang="en-US"/>
                      <a:t>0.62%</a:t>
                    </a:r>
                  </a:p>
                  <a:p>
                    <a:r>
                      <a:rPr lang="en-US"/>
                      <a:t>2019</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C0EF-40F6-BF58-9DBAB8AB0722}"/>
                </c:ext>
              </c:extLst>
            </c:dLbl>
            <c:spPr>
              <a:noFill/>
              <a:ln>
                <a:noFill/>
              </a:ln>
              <a:effectLst/>
            </c:spPr>
            <c:dLblPos val="ctr"/>
            <c:showLegendKey val="0"/>
            <c:showVal val="1"/>
            <c:showCatName val="0"/>
            <c:showSerName val="0"/>
            <c:showPercent val="0"/>
            <c:showBubbleSize val="0"/>
            <c:showLeaderLines val="1"/>
            <c:extLst>
              <c:ext xmlns:c15="http://schemas.microsoft.com/office/drawing/2012/chart" uri="{CE6537A1-D6FC-4f65-9D91-7224C49458BB}"/>
            </c:extLst>
          </c:dLbls>
          <c:val>
            <c:numRef>
              <c:f>Sheet1!$A$1:$A$5</c:f>
              <c:numCache>
                <c:formatCode>0.00%</c:formatCode>
                <c:ptCount val="5"/>
                <c:pt idx="0">
                  <c:v>1.2300000000000005E-2</c:v>
                </c:pt>
                <c:pt idx="1">
                  <c:v>8.8000000000000248E-3</c:v>
                </c:pt>
                <c:pt idx="2">
                  <c:v>3.7000000000001324E-3</c:v>
                </c:pt>
                <c:pt idx="3">
                  <c:v>6.900000000000241E-3</c:v>
                </c:pt>
                <c:pt idx="4">
                  <c:v>6.2000000000002079E-3</c:v>
                </c:pt>
              </c:numCache>
            </c:numRef>
          </c:val>
          <c:extLst>
            <c:ext xmlns:c16="http://schemas.microsoft.com/office/drawing/2014/chart" uri="{C3380CC4-5D6E-409C-BE32-E72D297353CC}">
              <c16:uniqueId val="{00000005-C0EF-40F6-BF58-9DBAB8AB0722}"/>
            </c:ext>
          </c:extLst>
        </c:ser>
        <c:dLbls>
          <c:showLegendKey val="0"/>
          <c:showVal val="1"/>
          <c:showCatName val="0"/>
          <c:showSerName val="0"/>
          <c:showPercent val="0"/>
          <c:showBubbleSize val="0"/>
          <c:showLeaderLines val="1"/>
        </c:dLbls>
        <c:firstSliceAng val="0"/>
      </c:pieChart>
    </c:plotArea>
    <c:legend>
      <c:legendPos val="r"/>
      <c:overlay val="0"/>
      <c:txPr>
        <a:bodyPr/>
        <a:lstStyle/>
        <a:p>
          <a:pPr rtl="0">
            <a:defRPr/>
          </a:pPr>
          <a:endParaRPr lang="en-US"/>
        </a:p>
      </c:txPr>
    </c:legend>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Capital</a:t>
            </a:r>
            <a:r>
              <a:rPr lang="en-US" baseline="0"/>
              <a:t> adequacy ratio</a:t>
            </a:r>
            <a:endParaRPr lang="en-US"/>
          </a:p>
        </c:rich>
      </c:tx>
      <c:overlay val="0"/>
    </c:title>
    <c:autoTitleDeleted val="0"/>
    <c:plotArea>
      <c:layout>
        <c:manualLayout>
          <c:layoutTarget val="inner"/>
          <c:xMode val="edge"/>
          <c:yMode val="edge"/>
          <c:x val="0.12994643130453176"/>
          <c:y val="0.16185316022620092"/>
          <c:w val="0.59610057367613423"/>
          <c:h val="0.83814683977380633"/>
        </c:manualLayout>
      </c:layout>
      <c:pieChart>
        <c:varyColors val="1"/>
        <c:ser>
          <c:idx val="0"/>
          <c:order val="0"/>
          <c:dLbls>
            <c:dLbl>
              <c:idx val="0"/>
              <c:tx>
                <c:rich>
                  <a:bodyPr/>
                  <a:lstStyle/>
                  <a:p>
                    <a:r>
                      <a:rPr lang="en-US"/>
                      <a:t>12.47%</a:t>
                    </a:r>
                  </a:p>
                  <a:p>
                    <a:r>
                      <a:rPr lang="en-US"/>
                      <a:t>2015</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038A-402A-99D7-B369B579F08F}"/>
                </c:ext>
              </c:extLst>
            </c:dLbl>
            <c:dLbl>
              <c:idx val="1"/>
              <c:tx>
                <c:rich>
                  <a:bodyPr/>
                  <a:lstStyle/>
                  <a:p>
                    <a:r>
                      <a:rPr lang="en-US"/>
                      <a:t>11.61%</a:t>
                    </a:r>
                  </a:p>
                  <a:p>
                    <a:r>
                      <a:rPr lang="en-US"/>
                      <a:t>2016</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038A-402A-99D7-B369B579F08F}"/>
                </c:ext>
              </c:extLst>
            </c:dLbl>
            <c:dLbl>
              <c:idx val="2"/>
              <c:tx>
                <c:rich>
                  <a:bodyPr/>
                  <a:lstStyle/>
                  <a:p>
                    <a:r>
                      <a:rPr lang="en-US"/>
                      <a:t>-6.93%</a:t>
                    </a:r>
                  </a:p>
                  <a:p>
                    <a:r>
                      <a:rPr lang="en-US"/>
                      <a:t>2017</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038A-402A-99D7-B369B579F08F}"/>
                </c:ext>
              </c:extLst>
            </c:dLbl>
            <c:dLbl>
              <c:idx val="3"/>
              <c:tx>
                <c:rich>
                  <a:bodyPr/>
                  <a:lstStyle/>
                  <a:p>
                    <a:r>
                      <a:rPr lang="en-US"/>
                      <a:t>12.38%</a:t>
                    </a:r>
                  </a:p>
                  <a:p>
                    <a:r>
                      <a:rPr lang="en-US"/>
                      <a:t>2018</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038A-402A-99D7-B369B579F08F}"/>
                </c:ext>
              </c:extLst>
            </c:dLbl>
            <c:dLbl>
              <c:idx val="4"/>
              <c:tx>
                <c:rich>
                  <a:bodyPr/>
                  <a:lstStyle/>
                  <a:p>
                    <a:r>
                      <a:rPr lang="en-US"/>
                      <a:t>11.52%</a:t>
                    </a:r>
                  </a:p>
                  <a:p>
                    <a:r>
                      <a:rPr lang="en-US"/>
                      <a:t>2019</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038A-402A-99D7-B369B579F08F}"/>
                </c:ext>
              </c:extLst>
            </c:dLbl>
            <c:spPr>
              <a:noFill/>
              <a:ln>
                <a:noFill/>
              </a:ln>
              <a:effectLst/>
            </c:spPr>
            <c:dLblPos val="ctr"/>
            <c:showLegendKey val="0"/>
            <c:showVal val="1"/>
            <c:showCatName val="0"/>
            <c:showSerName val="0"/>
            <c:showPercent val="0"/>
            <c:showBubbleSize val="0"/>
            <c:showLeaderLines val="1"/>
            <c:extLst>
              <c:ext xmlns:c15="http://schemas.microsoft.com/office/drawing/2012/chart" uri="{CE6537A1-D6FC-4f65-9D91-7224C49458BB}"/>
            </c:extLst>
          </c:dLbls>
          <c:val>
            <c:numRef>
              <c:f>Sheet1!$A$1:$A$5</c:f>
              <c:numCache>
                <c:formatCode>0.00%</c:formatCode>
                <c:ptCount val="5"/>
                <c:pt idx="0">
                  <c:v>0.12470000000000268</c:v>
                </c:pt>
                <c:pt idx="1">
                  <c:v>0.11609999999999998</c:v>
                </c:pt>
                <c:pt idx="2">
                  <c:v>-6.9300000000000514E-2</c:v>
                </c:pt>
                <c:pt idx="3">
                  <c:v>0.12379999999999999</c:v>
                </c:pt>
                <c:pt idx="4">
                  <c:v>0.11520000000000002</c:v>
                </c:pt>
              </c:numCache>
            </c:numRef>
          </c:val>
          <c:extLst>
            <c:ext xmlns:c16="http://schemas.microsoft.com/office/drawing/2014/chart" uri="{C3380CC4-5D6E-409C-BE32-E72D297353CC}">
              <c16:uniqueId val="{00000005-038A-402A-99D7-B369B579F08F}"/>
            </c:ext>
          </c:extLst>
        </c:ser>
        <c:dLbls>
          <c:showLegendKey val="0"/>
          <c:showVal val="1"/>
          <c:showCatName val="0"/>
          <c:showSerName val="0"/>
          <c:showPercent val="0"/>
          <c:showBubbleSize val="0"/>
          <c:showLeaderLines val="1"/>
        </c:dLbls>
        <c:firstSliceAng val="0"/>
      </c:pieChart>
    </c:plotArea>
    <c:legend>
      <c:legendPos val="r"/>
      <c:overlay val="0"/>
      <c:txPr>
        <a:bodyPr/>
        <a:lstStyle/>
        <a:p>
          <a:pPr rtl="0">
            <a:defRPr/>
          </a:pPr>
          <a:endParaRPr lang="en-US"/>
        </a:p>
      </c:txPr>
    </c:legend>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Cash</a:t>
            </a:r>
            <a:r>
              <a:rPr lang="en-US" baseline="0"/>
              <a:t> ratio</a:t>
            </a:r>
            <a:endParaRPr lang="en-US"/>
          </a:p>
        </c:rich>
      </c:tx>
      <c:overlay val="0"/>
    </c:title>
    <c:autoTitleDeleted val="0"/>
    <c:plotArea>
      <c:layout>
        <c:manualLayout>
          <c:layoutTarget val="inner"/>
          <c:xMode val="edge"/>
          <c:yMode val="edge"/>
          <c:x val="0.15874033989454062"/>
          <c:y val="0.15798994252874274"/>
          <c:w val="0.57634696002477082"/>
          <c:h val="0.84201005747126434"/>
        </c:manualLayout>
      </c:layout>
      <c:pieChart>
        <c:varyColors val="1"/>
        <c:ser>
          <c:idx val="0"/>
          <c:order val="0"/>
          <c:dLbls>
            <c:spPr>
              <a:noFill/>
              <a:ln>
                <a:noFill/>
              </a:ln>
              <a:effectLst/>
            </c:spPr>
            <c:dLblPos val="ctr"/>
            <c:showLegendKey val="0"/>
            <c:showVal val="1"/>
            <c:showCatName val="0"/>
            <c:showSerName val="0"/>
            <c:showPercent val="0"/>
            <c:showBubbleSize val="0"/>
            <c:showLeaderLines val="1"/>
            <c:extLst>
              <c:ext xmlns:c15="http://schemas.microsoft.com/office/drawing/2012/chart" uri="{CE6537A1-D6FC-4f65-9D91-7224C49458BB}"/>
            </c:extLst>
          </c:dLbls>
          <c:val>
            <c:numRef>
              <c:f>Sheet1!$A$1:$A$5</c:f>
              <c:numCache>
                <c:formatCode>0%</c:formatCode>
                <c:ptCount val="5"/>
                <c:pt idx="0">
                  <c:v>0.15000000000000024</c:v>
                </c:pt>
                <c:pt idx="1">
                  <c:v>0.2</c:v>
                </c:pt>
                <c:pt idx="2">
                  <c:v>0</c:v>
                </c:pt>
                <c:pt idx="3">
                  <c:v>0</c:v>
                </c:pt>
                <c:pt idx="4" formatCode="0.00%">
                  <c:v>7.5000000000000011E-2</c:v>
                </c:pt>
              </c:numCache>
            </c:numRef>
          </c:val>
          <c:extLst>
            <c:ext xmlns:c16="http://schemas.microsoft.com/office/drawing/2014/chart" uri="{C3380CC4-5D6E-409C-BE32-E72D297353CC}">
              <c16:uniqueId val="{00000000-A498-4A44-945F-ECB52B033937}"/>
            </c:ext>
          </c:extLst>
        </c:ser>
        <c:dLbls>
          <c:showLegendKey val="0"/>
          <c:showVal val="0"/>
          <c:showCatName val="0"/>
          <c:showSerName val="0"/>
          <c:showPercent val="0"/>
          <c:showBubbleSize val="0"/>
          <c:showLeaderLines val="1"/>
        </c:dLbls>
        <c:firstSliceAng val="0"/>
      </c:pieChart>
    </c:plotArea>
    <c:legend>
      <c:legendPos val="r"/>
      <c:overlay val="0"/>
      <c:txPr>
        <a:bodyPr/>
        <a:lstStyle/>
        <a:p>
          <a:pPr rtl="0">
            <a:defRPr/>
          </a:pPr>
          <a:endParaRPr lang="en-US"/>
        </a:p>
      </c:txPr>
    </c:legend>
    <c:plotVisOnly val="1"/>
    <c:dispBlanksAs val="gap"/>
    <c:showDLblsOverMax val="0"/>
  </c:chart>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A700725-265F-45DD-A5A5-1E4AE16F55E6}" type="doc">
      <dgm:prSet loTypeId="urn:microsoft.com/office/officeart/2005/8/layout/matrix1" loCatId="matrix" qsTypeId="urn:microsoft.com/office/officeart/2005/8/quickstyle/simple3" qsCatId="simple" csTypeId="urn:microsoft.com/office/officeart/2005/8/colors/colorful3" csCatId="colorful" phldr="1"/>
      <dgm:spPr/>
      <dgm:t>
        <a:bodyPr/>
        <a:lstStyle/>
        <a:p>
          <a:endParaRPr lang="en-US"/>
        </a:p>
      </dgm:t>
    </dgm:pt>
    <dgm:pt modelId="{5F006258-C543-4FCC-8857-3DF7561A7048}">
      <dgm:prSet phldrT="[Text]" custT="1"/>
      <dgm:spPr/>
      <dgm:t>
        <a:bodyPr/>
        <a:lstStyle/>
        <a:p>
          <a:r>
            <a:rPr lang="en-US" sz="1800">
              <a:latin typeface="Arial Rounded MT Bold" pitchFamily="34" charset="0"/>
              <a:cs typeface="Aharoni" pitchFamily="2" charset="-79"/>
            </a:rPr>
            <a:t>Swot  analysis</a:t>
          </a:r>
        </a:p>
      </dgm:t>
    </dgm:pt>
    <dgm:pt modelId="{BB422498-1E65-4137-97B0-94A444B89F59}" type="parTrans" cxnId="{C05CA2D4-E2BB-4590-AE83-01ABBDF993C0}">
      <dgm:prSet/>
      <dgm:spPr/>
      <dgm:t>
        <a:bodyPr/>
        <a:lstStyle/>
        <a:p>
          <a:endParaRPr lang="en-US"/>
        </a:p>
      </dgm:t>
    </dgm:pt>
    <dgm:pt modelId="{2694747D-4009-4847-9B30-876E588667C8}" type="sibTrans" cxnId="{C05CA2D4-E2BB-4590-AE83-01ABBDF993C0}">
      <dgm:prSet/>
      <dgm:spPr/>
      <dgm:t>
        <a:bodyPr/>
        <a:lstStyle/>
        <a:p>
          <a:endParaRPr lang="en-US"/>
        </a:p>
      </dgm:t>
    </dgm:pt>
    <dgm:pt modelId="{C81C527F-B0E6-4926-A70F-A3B586449D98}">
      <dgm:prSet phldrT="[Text]" custT="1"/>
      <dgm:spPr/>
      <dgm:t>
        <a:bodyPr/>
        <a:lstStyle/>
        <a:p>
          <a:r>
            <a:rPr lang="en-US" sz="2400"/>
            <a:t>Strengths</a:t>
          </a:r>
        </a:p>
      </dgm:t>
    </dgm:pt>
    <dgm:pt modelId="{F9FBE5D9-9F30-49AD-8F68-CEC190BDAE29}" type="parTrans" cxnId="{5732648E-2C04-4A37-B880-314EFB219E19}">
      <dgm:prSet/>
      <dgm:spPr/>
      <dgm:t>
        <a:bodyPr/>
        <a:lstStyle/>
        <a:p>
          <a:endParaRPr lang="en-US"/>
        </a:p>
      </dgm:t>
    </dgm:pt>
    <dgm:pt modelId="{71C69C03-35C3-40D1-908D-05D3B2DBD4CF}" type="sibTrans" cxnId="{5732648E-2C04-4A37-B880-314EFB219E19}">
      <dgm:prSet/>
      <dgm:spPr/>
      <dgm:t>
        <a:bodyPr/>
        <a:lstStyle/>
        <a:p>
          <a:endParaRPr lang="en-US"/>
        </a:p>
      </dgm:t>
    </dgm:pt>
    <dgm:pt modelId="{FF91ECF1-7474-4F2C-A6DC-04DA88D7B614}">
      <dgm:prSet phldrT="[Text]" custT="1"/>
      <dgm:spPr/>
      <dgm:t>
        <a:bodyPr/>
        <a:lstStyle/>
        <a:p>
          <a:r>
            <a:rPr lang="en-US" sz="2400"/>
            <a:t>Weaknessess</a:t>
          </a:r>
        </a:p>
      </dgm:t>
    </dgm:pt>
    <dgm:pt modelId="{03BD967F-028F-4B1D-ABD4-BDAC803CDF1B}" type="parTrans" cxnId="{4BEA8A25-76D1-4152-B469-2976898322B7}">
      <dgm:prSet/>
      <dgm:spPr/>
      <dgm:t>
        <a:bodyPr/>
        <a:lstStyle/>
        <a:p>
          <a:endParaRPr lang="en-US"/>
        </a:p>
      </dgm:t>
    </dgm:pt>
    <dgm:pt modelId="{FA201C70-2E6E-45DA-B9C2-CEB35A7B9FC2}" type="sibTrans" cxnId="{4BEA8A25-76D1-4152-B469-2976898322B7}">
      <dgm:prSet/>
      <dgm:spPr/>
      <dgm:t>
        <a:bodyPr/>
        <a:lstStyle/>
        <a:p>
          <a:endParaRPr lang="en-US"/>
        </a:p>
      </dgm:t>
    </dgm:pt>
    <dgm:pt modelId="{47172B94-DD58-477A-B0C9-D3FF4413B2B2}">
      <dgm:prSet phldrT="[Text]" custT="1"/>
      <dgm:spPr/>
      <dgm:t>
        <a:bodyPr/>
        <a:lstStyle/>
        <a:p>
          <a:r>
            <a:rPr lang="en-US" sz="2400"/>
            <a:t>Threats</a:t>
          </a:r>
        </a:p>
      </dgm:t>
    </dgm:pt>
    <dgm:pt modelId="{6A73460D-D704-4D26-BF9A-E9E259E77123}" type="parTrans" cxnId="{68C14FD9-8348-426B-A963-E04EBB56138F}">
      <dgm:prSet/>
      <dgm:spPr/>
      <dgm:t>
        <a:bodyPr/>
        <a:lstStyle/>
        <a:p>
          <a:endParaRPr lang="en-US"/>
        </a:p>
      </dgm:t>
    </dgm:pt>
    <dgm:pt modelId="{7CACFE0D-23A9-4C4B-802C-87B87EF2E843}" type="sibTrans" cxnId="{68C14FD9-8348-426B-A963-E04EBB56138F}">
      <dgm:prSet/>
      <dgm:spPr/>
      <dgm:t>
        <a:bodyPr/>
        <a:lstStyle/>
        <a:p>
          <a:endParaRPr lang="en-US"/>
        </a:p>
      </dgm:t>
    </dgm:pt>
    <dgm:pt modelId="{DE3D08D1-4D79-40CF-96A4-6BA4F87D5024}">
      <dgm:prSet phldrT="[Text]" custT="1"/>
      <dgm:spPr/>
      <dgm:t>
        <a:bodyPr/>
        <a:lstStyle/>
        <a:p>
          <a:r>
            <a:rPr lang="en-US" sz="2400"/>
            <a:t> Opportunity</a:t>
          </a:r>
        </a:p>
      </dgm:t>
    </dgm:pt>
    <dgm:pt modelId="{1C0CA493-2CAB-46B8-B350-49143D8203A8}" type="parTrans" cxnId="{62AADFCA-804A-4932-9373-14DCDBA68982}">
      <dgm:prSet/>
      <dgm:spPr/>
      <dgm:t>
        <a:bodyPr/>
        <a:lstStyle/>
        <a:p>
          <a:endParaRPr lang="en-US"/>
        </a:p>
      </dgm:t>
    </dgm:pt>
    <dgm:pt modelId="{792DDBB9-0C78-4F23-8C40-345B2D38B4AF}" type="sibTrans" cxnId="{62AADFCA-804A-4932-9373-14DCDBA68982}">
      <dgm:prSet/>
      <dgm:spPr/>
      <dgm:t>
        <a:bodyPr/>
        <a:lstStyle/>
        <a:p>
          <a:endParaRPr lang="en-US"/>
        </a:p>
      </dgm:t>
    </dgm:pt>
    <dgm:pt modelId="{01FEB883-54D9-4D4A-9C40-26A596D72B66}" type="pres">
      <dgm:prSet presAssocID="{2A700725-265F-45DD-A5A5-1E4AE16F55E6}" presName="diagram" presStyleCnt="0">
        <dgm:presLayoutVars>
          <dgm:chMax val="1"/>
          <dgm:dir/>
          <dgm:animLvl val="ctr"/>
          <dgm:resizeHandles val="exact"/>
        </dgm:presLayoutVars>
      </dgm:prSet>
      <dgm:spPr/>
      <dgm:t>
        <a:bodyPr/>
        <a:lstStyle/>
        <a:p>
          <a:endParaRPr lang="en-US"/>
        </a:p>
      </dgm:t>
    </dgm:pt>
    <dgm:pt modelId="{C41178B7-AD8A-40C8-95A9-270B8FEADE65}" type="pres">
      <dgm:prSet presAssocID="{2A700725-265F-45DD-A5A5-1E4AE16F55E6}" presName="matrix" presStyleCnt="0"/>
      <dgm:spPr/>
    </dgm:pt>
    <dgm:pt modelId="{CF20D03B-C373-46C3-A9C4-433E3D64FF0B}" type="pres">
      <dgm:prSet presAssocID="{2A700725-265F-45DD-A5A5-1E4AE16F55E6}" presName="tile1" presStyleLbl="node1" presStyleIdx="0" presStyleCnt="4" custScaleX="63499" custScaleY="68302" custLinFactNeighborX="5504" custLinFactNeighborY="8881"/>
      <dgm:spPr/>
      <dgm:t>
        <a:bodyPr/>
        <a:lstStyle/>
        <a:p>
          <a:endParaRPr lang="en-US"/>
        </a:p>
      </dgm:t>
    </dgm:pt>
    <dgm:pt modelId="{055999C7-4617-46BE-AB01-65EDD5D18CC0}" type="pres">
      <dgm:prSet presAssocID="{2A700725-265F-45DD-A5A5-1E4AE16F55E6}" presName="tile1text" presStyleLbl="node1" presStyleIdx="0" presStyleCnt="4">
        <dgm:presLayoutVars>
          <dgm:chMax val="0"/>
          <dgm:chPref val="0"/>
          <dgm:bulletEnabled val="1"/>
        </dgm:presLayoutVars>
      </dgm:prSet>
      <dgm:spPr/>
      <dgm:t>
        <a:bodyPr/>
        <a:lstStyle/>
        <a:p>
          <a:endParaRPr lang="en-US"/>
        </a:p>
      </dgm:t>
    </dgm:pt>
    <dgm:pt modelId="{F613F012-4276-4BE6-81E6-5F04DAE20487}" type="pres">
      <dgm:prSet presAssocID="{2A700725-265F-45DD-A5A5-1E4AE16F55E6}" presName="tile2" presStyleLbl="node1" presStyleIdx="1" presStyleCnt="4" custScaleX="86547" custScaleY="63196" custLinFactNeighborX="-6796" custLinFactNeighborY="7603"/>
      <dgm:spPr/>
      <dgm:t>
        <a:bodyPr/>
        <a:lstStyle/>
        <a:p>
          <a:endParaRPr lang="en-US"/>
        </a:p>
      </dgm:t>
    </dgm:pt>
    <dgm:pt modelId="{CBAC9A60-0753-4BAE-B507-BD14D3F66813}" type="pres">
      <dgm:prSet presAssocID="{2A700725-265F-45DD-A5A5-1E4AE16F55E6}" presName="tile2text" presStyleLbl="node1" presStyleIdx="1" presStyleCnt="4">
        <dgm:presLayoutVars>
          <dgm:chMax val="0"/>
          <dgm:chPref val="0"/>
          <dgm:bulletEnabled val="1"/>
        </dgm:presLayoutVars>
      </dgm:prSet>
      <dgm:spPr/>
      <dgm:t>
        <a:bodyPr/>
        <a:lstStyle/>
        <a:p>
          <a:endParaRPr lang="en-US"/>
        </a:p>
      </dgm:t>
    </dgm:pt>
    <dgm:pt modelId="{8AF9D9A0-F125-4463-B1C3-2331F60AD0F3}" type="pres">
      <dgm:prSet presAssocID="{2A700725-265F-45DD-A5A5-1E4AE16F55E6}" presName="tile3" presStyleLbl="node1" presStyleIdx="2" presStyleCnt="4" custScaleX="54471" custScaleY="52226" custLinFactNeighborX="7083" custLinFactNeighborY="-4002"/>
      <dgm:spPr/>
      <dgm:t>
        <a:bodyPr/>
        <a:lstStyle/>
        <a:p>
          <a:endParaRPr lang="en-US"/>
        </a:p>
      </dgm:t>
    </dgm:pt>
    <dgm:pt modelId="{6BDDDF71-5D0D-46FA-8F09-32A59AB2B097}" type="pres">
      <dgm:prSet presAssocID="{2A700725-265F-45DD-A5A5-1E4AE16F55E6}" presName="tile3text" presStyleLbl="node1" presStyleIdx="2" presStyleCnt="4">
        <dgm:presLayoutVars>
          <dgm:chMax val="0"/>
          <dgm:chPref val="0"/>
          <dgm:bulletEnabled val="1"/>
        </dgm:presLayoutVars>
      </dgm:prSet>
      <dgm:spPr/>
      <dgm:t>
        <a:bodyPr/>
        <a:lstStyle/>
        <a:p>
          <a:endParaRPr lang="en-US"/>
        </a:p>
      </dgm:t>
    </dgm:pt>
    <dgm:pt modelId="{5F750F2D-EBA6-4FBE-A79B-2AFEE832CB15}" type="pres">
      <dgm:prSet presAssocID="{2A700725-265F-45DD-A5A5-1E4AE16F55E6}" presName="tile4" presStyleLbl="node1" presStyleIdx="3" presStyleCnt="4" custScaleX="81495" custScaleY="49962" custLinFactNeighborX="-6459" custLinFactNeighborY="-5664"/>
      <dgm:spPr/>
      <dgm:t>
        <a:bodyPr/>
        <a:lstStyle/>
        <a:p>
          <a:endParaRPr lang="en-US"/>
        </a:p>
      </dgm:t>
    </dgm:pt>
    <dgm:pt modelId="{40195D0B-FF2E-4751-8D35-DB81DEA9443C}" type="pres">
      <dgm:prSet presAssocID="{2A700725-265F-45DD-A5A5-1E4AE16F55E6}" presName="tile4text" presStyleLbl="node1" presStyleIdx="3" presStyleCnt="4">
        <dgm:presLayoutVars>
          <dgm:chMax val="0"/>
          <dgm:chPref val="0"/>
          <dgm:bulletEnabled val="1"/>
        </dgm:presLayoutVars>
      </dgm:prSet>
      <dgm:spPr/>
      <dgm:t>
        <a:bodyPr/>
        <a:lstStyle/>
        <a:p>
          <a:endParaRPr lang="en-US"/>
        </a:p>
      </dgm:t>
    </dgm:pt>
    <dgm:pt modelId="{CBAD7638-C13C-426B-B909-E15C55BAC995}" type="pres">
      <dgm:prSet presAssocID="{2A700725-265F-45DD-A5A5-1E4AE16F55E6}" presName="centerTile" presStyleLbl="fgShp" presStyleIdx="0" presStyleCnt="1" custScaleX="101967" custScaleY="134357" custLinFactNeighborX="-5376" custLinFactNeighborY="7941">
        <dgm:presLayoutVars>
          <dgm:chMax val="0"/>
          <dgm:chPref val="0"/>
        </dgm:presLayoutVars>
      </dgm:prSet>
      <dgm:spPr/>
      <dgm:t>
        <a:bodyPr/>
        <a:lstStyle/>
        <a:p>
          <a:endParaRPr lang="en-US"/>
        </a:p>
      </dgm:t>
    </dgm:pt>
  </dgm:ptLst>
  <dgm:cxnLst>
    <dgm:cxn modelId="{A6B4D962-B271-4353-A39A-BC29A78BE1A6}" type="presOf" srcId="{2A700725-265F-45DD-A5A5-1E4AE16F55E6}" destId="{01FEB883-54D9-4D4A-9C40-26A596D72B66}" srcOrd="0" destOrd="0" presId="urn:microsoft.com/office/officeart/2005/8/layout/matrix1"/>
    <dgm:cxn modelId="{5193E55D-0948-4DE6-8E53-CCF7A9C4C238}" type="presOf" srcId="{FF91ECF1-7474-4F2C-A6DC-04DA88D7B614}" destId="{CBAC9A60-0753-4BAE-B507-BD14D3F66813}" srcOrd="1" destOrd="0" presId="urn:microsoft.com/office/officeart/2005/8/layout/matrix1"/>
    <dgm:cxn modelId="{5732648E-2C04-4A37-B880-314EFB219E19}" srcId="{5F006258-C543-4FCC-8857-3DF7561A7048}" destId="{C81C527F-B0E6-4926-A70F-A3B586449D98}" srcOrd="0" destOrd="0" parTransId="{F9FBE5D9-9F30-49AD-8F68-CEC190BDAE29}" sibTransId="{71C69C03-35C3-40D1-908D-05D3B2DBD4CF}"/>
    <dgm:cxn modelId="{4B8849A5-971A-401B-AB94-B887D6C21F81}" type="presOf" srcId="{FF91ECF1-7474-4F2C-A6DC-04DA88D7B614}" destId="{F613F012-4276-4BE6-81E6-5F04DAE20487}" srcOrd="0" destOrd="0" presId="urn:microsoft.com/office/officeart/2005/8/layout/matrix1"/>
    <dgm:cxn modelId="{E6B96391-E271-46DC-AD57-463D835FCCD5}" type="presOf" srcId="{DE3D08D1-4D79-40CF-96A4-6BA4F87D5024}" destId="{5F750F2D-EBA6-4FBE-A79B-2AFEE832CB15}" srcOrd="0" destOrd="0" presId="urn:microsoft.com/office/officeart/2005/8/layout/matrix1"/>
    <dgm:cxn modelId="{C05CA2D4-E2BB-4590-AE83-01ABBDF993C0}" srcId="{2A700725-265F-45DD-A5A5-1E4AE16F55E6}" destId="{5F006258-C543-4FCC-8857-3DF7561A7048}" srcOrd="0" destOrd="0" parTransId="{BB422498-1E65-4137-97B0-94A444B89F59}" sibTransId="{2694747D-4009-4847-9B30-876E588667C8}"/>
    <dgm:cxn modelId="{4BEA8A25-76D1-4152-B469-2976898322B7}" srcId="{5F006258-C543-4FCC-8857-3DF7561A7048}" destId="{FF91ECF1-7474-4F2C-A6DC-04DA88D7B614}" srcOrd="1" destOrd="0" parTransId="{03BD967F-028F-4B1D-ABD4-BDAC803CDF1B}" sibTransId="{FA201C70-2E6E-45DA-B9C2-CEB35A7B9FC2}"/>
    <dgm:cxn modelId="{BEDC7B7D-631B-4E96-BCE7-D1826CF7F667}" type="presOf" srcId="{C81C527F-B0E6-4926-A70F-A3B586449D98}" destId="{CF20D03B-C373-46C3-A9C4-433E3D64FF0B}" srcOrd="0" destOrd="0" presId="urn:microsoft.com/office/officeart/2005/8/layout/matrix1"/>
    <dgm:cxn modelId="{C82E0F00-1423-4EE3-96E8-6A9DF34A834B}" type="presOf" srcId="{5F006258-C543-4FCC-8857-3DF7561A7048}" destId="{CBAD7638-C13C-426B-B909-E15C55BAC995}" srcOrd="0" destOrd="0" presId="urn:microsoft.com/office/officeart/2005/8/layout/matrix1"/>
    <dgm:cxn modelId="{156E2F10-FCB2-418C-9CF1-7AD5E7B657A9}" type="presOf" srcId="{DE3D08D1-4D79-40CF-96A4-6BA4F87D5024}" destId="{40195D0B-FF2E-4751-8D35-DB81DEA9443C}" srcOrd="1" destOrd="0" presId="urn:microsoft.com/office/officeart/2005/8/layout/matrix1"/>
    <dgm:cxn modelId="{7B0F6B2C-9160-496F-826A-A0EE63628B37}" type="presOf" srcId="{C81C527F-B0E6-4926-A70F-A3B586449D98}" destId="{055999C7-4617-46BE-AB01-65EDD5D18CC0}" srcOrd="1" destOrd="0" presId="urn:microsoft.com/office/officeart/2005/8/layout/matrix1"/>
    <dgm:cxn modelId="{E0AD1436-DBEE-4D68-9D70-53BC8FE70A87}" type="presOf" srcId="{47172B94-DD58-477A-B0C9-D3FF4413B2B2}" destId="{8AF9D9A0-F125-4463-B1C3-2331F60AD0F3}" srcOrd="0" destOrd="0" presId="urn:microsoft.com/office/officeart/2005/8/layout/matrix1"/>
    <dgm:cxn modelId="{9D46ACEE-E86E-4025-AAFD-1B8A32556CC7}" type="presOf" srcId="{47172B94-DD58-477A-B0C9-D3FF4413B2B2}" destId="{6BDDDF71-5D0D-46FA-8F09-32A59AB2B097}" srcOrd="1" destOrd="0" presId="urn:microsoft.com/office/officeart/2005/8/layout/matrix1"/>
    <dgm:cxn modelId="{62AADFCA-804A-4932-9373-14DCDBA68982}" srcId="{5F006258-C543-4FCC-8857-3DF7561A7048}" destId="{DE3D08D1-4D79-40CF-96A4-6BA4F87D5024}" srcOrd="3" destOrd="0" parTransId="{1C0CA493-2CAB-46B8-B350-49143D8203A8}" sibTransId="{792DDBB9-0C78-4F23-8C40-345B2D38B4AF}"/>
    <dgm:cxn modelId="{68C14FD9-8348-426B-A963-E04EBB56138F}" srcId="{5F006258-C543-4FCC-8857-3DF7561A7048}" destId="{47172B94-DD58-477A-B0C9-D3FF4413B2B2}" srcOrd="2" destOrd="0" parTransId="{6A73460D-D704-4D26-BF9A-E9E259E77123}" sibTransId="{7CACFE0D-23A9-4C4B-802C-87B87EF2E843}"/>
    <dgm:cxn modelId="{CD9C8D6F-6673-47B2-BB90-8671707D48F9}" type="presParOf" srcId="{01FEB883-54D9-4D4A-9C40-26A596D72B66}" destId="{C41178B7-AD8A-40C8-95A9-270B8FEADE65}" srcOrd="0" destOrd="0" presId="urn:microsoft.com/office/officeart/2005/8/layout/matrix1"/>
    <dgm:cxn modelId="{FBA9F3CE-05BF-4D41-9EDD-69B9883204D1}" type="presParOf" srcId="{C41178B7-AD8A-40C8-95A9-270B8FEADE65}" destId="{CF20D03B-C373-46C3-A9C4-433E3D64FF0B}" srcOrd="0" destOrd="0" presId="urn:microsoft.com/office/officeart/2005/8/layout/matrix1"/>
    <dgm:cxn modelId="{782D5595-4D49-4478-BEB1-2E546DB7DF73}" type="presParOf" srcId="{C41178B7-AD8A-40C8-95A9-270B8FEADE65}" destId="{055999C7-4617-46BE-AB01-65EDD5D18CC0}" srcOrd="1" destOrd="0" presId="urn:microsoft.com/office/officeart/2005/8/layout/matrix1"/>
    <dgm:cxn modelId="{413F5F9D-9B12-4F11-AFB9-FAB45172B0E8}" type="presParOf" srcId="{C41178B7-AD8A-40C8-95A9-270B8FEADE65}" destId="{F613F012-4276-4BE6-81E6-5F04DAE20487}" srcOrd="2" destOrd="0" presId="urn:microsoft.com/office/officeart/2005/8/layout/matrix1"/>
    <dgm:cxn modelId="{94F97572-A066-431E-BACD-382A1C6FA038}" type="presParOf" srcId="{C41178B7-AD8A-40C8-95A9-270B8FEADE65}" destId="{CBAC9A60-0753-4BAE-B507-BD14D3F66813}" srcOrd="3" destOrd="0" presId="urn:microsoft.com/office/officeart/2005/8/layout/matrix1"/>
    <dgm:cxn modelId="{5275D68B-D2A7-4CE8-B1C5-2495FD5092FB}" type="presParOf" srcId="{C41178B7-AD8A-40C8-95A9-270B8FEADE65}" destId="{8AF9D9A0-F125-4463-B1C3-2331F60AD0F3}" srcOrd="4" destOrd="0" presId="urn:microsoft.com/office/officeart/2005/8/layout/matrix1"/>
    <dgm:cxn modelId="{81CA9857-813D-4286-8935-EB200285A9C1}" type="presParOf" srcId="{C41178B7-AD8A-40C8-95A9-270B8FEADE65}" destId="{6BDDDF71-5D0D-46FA-8F09-32A59AB2B097}" srcOrd="5" destOrd="0" presId="urn:microsoft.com/office/officeart/2005/8/layout/matrix1"/>
    <dgm:cxn modelId="{18AFDC0D-179C-4E96-94F8-9077698BB725}" type="presParOf" srcId="{C41178B7-AD8A-40C8-95A9-270B8FEADE65}" destId="{5F750F2D-EBA6-4FBE-A79B-2AFEE832CB15}" srcOrd="6" destOrd="0" presId="urn:microsoft.com/office/officeart/2005/8/layout/matrix1"/>
    <dgm:cxn modelId="{8577DC79-119B-463B-9875-8FAEC1CEF7DC}" type="presParOf" srcId="{C41178B7-AD8A-40C8-95A9-270B8FEADE65}" destId="{40195D0B-FF2E-4751-8D35-DB81DEA9443C}" srcOrd="7" destOrd="0" presId="urn:microsoft.com/office/officeart/2005/8/layout/matrix1"/>
    <dgm:cxn modelId="{6B247266-C132-4DE1-90FB-59936BE654E9}" type="presParOf" srcId="{01FEB883-54D9-4D4A-9C40-26A596D72B66}" destId="{CBAD7638-C13C-426B-B909-E15C55BAC995}" srcOrd="1" destOrd="0" presId="urn:microsoft.com/office/officeart/2005/8/layout/matrix1"/>
  </dgm:cxnLst>
  <dgm:bg>
    <a:solidFill>
      <a:schemeClr val="accent3">
        <a:lumMod val="40000"/>
        <a:lumOff val="60000"/>
      </a:schemeClr>
    </a:solidFill>
  </dgm:bg>
  <dgm:whole/>
  <dgm:extLst>
    <a:ext uri="http://schemas.microsoft.com/office/drawing/2008/diagram">
      <dsp:dataModelExt xmlns:dsp="http://schemas.microsoft.com/office/drawing/2008/diagram" relId="rId1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F20D03B-C373-46C3-A9C4-433E3D64FF0B}">
      <dsp:nvSpPr>
        <dsp:cNvPr id="0" name=""/>
        <dsp:cNvSpPr/>
      </dsp:nvSpPr>
      <dsp:spPr>
        <a:xfrm rot="16200000">
          <a:off x="782471" y="5416"/>
          <a:ext cx="838952" cy="1534367"/>
        </a:xfrm>
        <a:prstGeom prst="round1Rect">
          <a:avLst/>
        </a:prstGeom>
        <a:gradFill rotWithShape="0">
          <a:gsLst>
            <a:gs pos="0">
              <a:schemeClr val="accent3">
                <a:hueOff val="0"/>
                <a:satOff val="0"/>
                <a:lumOff val="0"/>
                <a:alphaOff val="0"/>
                <a:tint val="50000"/>
                <a:satMod val="300000"/>
              </a:schemeClr>
            </a:gs>
            <a:gs pos="35000">
              <a:schemeClr val="accent3">
                <a:hueOff val="0"/>
                <a:satOff val="0"/>
                <a:lumOff val="0"/>
                <a:alphaOff val="0"/>
                <a:tint val="37000"/>
                <a:satMod val="300000"/>
              </a:schemeClr>
            </a:gs>
            <a:gs pos="100000">
              <a:schemeClr val="accent3">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70688" tIns="170688" rIns="170688" bIns="170688" numCol="1" spcCol="1270" anchor="ctr" anchorCtr="0">
          <a:noAutofit/>
        </a:bodyPr>
        <a:lstStyle/>
        <a:p>
          <a:pPr lvl="0" algn="ctr" defTabSz="1066800">
            <a:lnSpc>
              <a:spcPct val="90000"/>
            </a:lnSpc>
            <a:spcBef>
              <a:spcPct val="0"/>
            </a:spcBef>
            <a:spcAft>
              <a:spcPct val="35000"/>
            </a:spcAft>
          </a:pPr>
          <a:r>
            <a:rPr lang="en-US" sz="2400" kern="1200"/>
            <a:t>Strengths</a:t>
          </a:r>
        </a:p>
      </dsp:txBody>
      <dsp:txXfrm rot="5400000">
        <a:off x="434764" y="353124"/>
        <a:ext cx="1534367" cy="629214"/>
      </dsp:txXfrm>
    </dsp:sp>
    <dsp:sp modelId="{F613F012-4276-4BE6-81E6-5F04DAE20487}">
      <dsp:nvSpPr>
        <dsp:cNvPr id="0" name=""/>
        <dsp:cNvSpPr/>
      </dsp:nvSpPr>
      <dsp:spPr>
        <a:xfrm>
          <a:off x="2275454" y="368784"/>
          <a:ext cx="2091290" cy="776235"/>
        </a:xfrm>
        <a:prstGeom prst="round1Rect">
          <a:avLst/>
        </a:prstGeom>
        <a:gradFill rotWithShape="0">
          <a:gsLst>
            <a:gs pos="0">
              <a:schemeClr val="accent3">
                <a:hueOff val="3750088"/>
                <a:satOff val="-5627"/>
                <a:lumOff val="-915"/>
                <a:alphaOff val="0"/>
                <a:tint val="50000"/>
                <a:satMod val="300000"/>
              </a:schemeClr>
            </a:gs>
            <a:gs pos="35000">
              <a:schemeClr val="accent3">
                <a:hueOff val="3750088"/>
                <a:satOff val="-5627"/>
                <a:lumOff val="-915"/>
                <a:alphaOff val="0"/>
                <a:tint val="37000"/>
                <a:satMod val="300000"/>
              </a:schemeClr>
            </a:gs>
            <a:gs pos="100000">
              <a:schemeClr val="accent3">
                <a:hueOff val="3750088"/>
                <a:satOff val="-5627"/>
                <a:lumOff val="-915"/>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70688" tIns="170688" rIns="170688" bIns="170688" numCol="1" spcCol="1270" anchor="ctr" anchorCtr="0">
          <a:noAutofit/>
        </a:bodyPr>
        <a:lstStyle/>
        <a:p>
          <a:pPr lvl="0" algn="ctr" defTabSz="1066800">
            <a:lnSpc>
              <a:spcPct val="90000"/>
            </a:lnSpc>
            <a:spcBef>
              <a:spcPct val="0"/>
            </a:spcBef>
            <a:spcAft>
              <a:spcPct val="35000"/>
            </a:spcAft>
          </a:pPr>
          <a:r>
            <a:rPr lang="en-US" sz="2400" kern="1200"/>
            <a:t>Weaknessess</a:t>
          </a:r>
        </a:p>
      </dsp:txBody>
      <dsp:txXfrm>
        <a:off x="2275454" y="368784"/>
        <a:ext cx="2091290" cy="582176"/>
      </dsp:txXfrm>
    </dsp:sp>
    <dsp:sp modelId="{8AF9D9A0-F125-4463-B1C3-2331F60AD0F3}">
      <dsp:nvSpPr>
        <dsp:cNvPr id="0" name=""/>
        <dsp:cNvSpPr/>
      </dsp:nvSpPr>
      <dsp:spPr>
        <a:xfrm rot="10800000">
          <a:off x="581993" y="1521910"/>
          <a:ext cx="1316217" cy="641491"/>
        </a:xfrm>
        <a:prstGeom prst="round1Rect">
          <a:avLst/>
        </a:prstGeom>
        <a:gradFill rotWithShape="0">
          <a:gsLst>
            <a:gs pos="0">
              <a:schemeClr val="accent3">
                <a:hueOff val="7500176"/>
                <a:satOff val="-11253"/>
                <a:lumOff val="-1830"/>
                <a:alphaOff val="0"/>
                <a:tint val="50000"/>
                <a:satMod val="300000"/>
              </a:schemeClr>
            </a:gs>
            <a:gs pos="35000">
              <a:schemeClr val="accent3">
                <a:hueOff val="7500176"/>
                <a:satOff val="-11253"/>
                <a:lumOff val="-1830"/>
                <a:alphaOff val="0"/>
                <a:tint val="37000"/>
                <a:satMod val="300000"/>
              </a:schemeClr>
            </a:gs>
            <a:gs pos="100000">
              <a:schemeClr val="accent3">
                <a:hueOff val="7500176"/>
                <a:satOff val="-11253"/>
                <a:lumOff val="-183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70688" tIns="170688" rIns="170688" bIns="170688" numCol="1" spcCol="1270" anchor="ctr" anchorCtr="0">
          <a:noAutofit/>
        </a:bodyPr>
        <a:lstStyle/>
        <a:p>
          <a:pPr lvl="0" algn="ctr" defTabSz="1066800">
            <a:lnSpc>
              <a:spcPct val="90000"/>
            </a:lnSpc>
            <a:spcBef>
              <a:spcPct val="0"/>
            </a:spcBef>
            <a:spcAft>
              <a:spcPct val="35000"/>
            </a:spcAft>
          </a:pPr>
          <a:r>
            <a:rPr lang="en-US" sz="2400" kern="1200"/>
            <a:t>Threats</a:t>
          </a:r>
        </a:p>
      </dsp:txBody>
      <dsp:txXfrm rot="10800000">
        <a:off x="581993" y="1682283"/>
        <a:ext cx="1316217" cy="481118"/>
      </dsp:txXfrm>
    </dsp:sp>
    <dsp:sp modelId="{5F750F2D-EBA6-4FBE-A79B-2AFEE832CB15}">
      <dsp:nvSpPr>
        <dsp:cNvPr id="0" name=""/>
        <dsp:cNvSpPr/>
      </dsp:nvSpPr>
      <dsp:spPr>
        <a:xfrm rot="5400000">
          <a:off x="3022401" y="837634"/>
          <a:ext cx="613682" cy="1969216"/>
        </a:xfrm>
        <a:prstGeom prst="round1Rect">
          <a:avLst/>
        </a:prstGeom>
        <a:gradFill rotWithShape="0">
          <a:gsLst>
            <a:gs pos="0">
              <a:schemeClr val="accent3">
                <a:hueOff val="11250264"/>
                <a:satOff val="-16880"/>
                <a:lumOff val="-2745"/>
                <a:alphaOff val="0"/>
                <a:tint val="50000"/>
                <a:satMod val="300000"/>
              </a:schemeClr>
            </a:gs>
            <a:gs pos="35000">
              <a:schemeClr val="accent3">
                <a:hueOff val="11250264"/>
                <a:satOff val="-16880"/>
                <a:lumOff val="-2745"/>
                <a:alphaOff val="0"/>
                <a:tint val="37000"/>
                <a:satMod val="300000"/>
              </a:schemeClr>
            </a:gs>
            <a:gs pos="100000">
              <a:schemeClr val="accent3">
                <a:hueOff val="11250264"/>
                <a:satOff val="-16880"/>
                <a:lumOff val="-2745"/>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70688" tIns="170688" rIns="170688" bIns="170688" numCol="1" spcCol="1270" anchor="ctr" anchorCtr="0">
          <a:noAutofit/>
        </a:bodyPr>
        <a:lstStyle/>
        <a:p>
          <a:pPr lvl="0" algn="ctr" defTabSz="1066800">
            <a:lnSpc>
              <a:spcPct val="90000"/>
            </a:lnSpc>
            <a:spcBef>
              <a:spcPct val="0"/>
            </a:spcBef>
            <a:spcAft>
              <a:spcPct val="35000"/>
            </a:spcAft>
          </a:pPr>
          <a:r>
            <a:rPr lang="en-US" sz="2400" kern="1200"/>
            <a:t> Opportunity</a:t>
          </a:r>
        </a:p>
      </dsp:txBody>
      <dsp:txXfrm rot="-5400000">
        <a:off x="2344634" y="1668821"/>
        <a:ext cx="1969216" cy="460261"/>
      </dsp:txXfrm>
    </dsp:sp>
    <dsp:sp modelId="{CBAD7638-C13C-426B-B909-E15C55BAC995}">
      <dsp:nvSpPr>
        <dsp:cNvPr id="0" name=""/>
        <dsp:cNvSpPr/>
      </dsp:nvSpPr>
      <dsp:spPr>
        <a:xfrm>
          <a:off x="1599253" y="864491"/>
          <a:ext cx="1478336" cy="825152"/>
        </a:xfrm>
        <a:prstGeom prst="roundRect">
          <a:avLst/>
        </a:prstGeom>
        <a:gradFill rotWithShape="0">
          <a:gsLst>
            <a:gs pos="0">
              <a:schemeClr val="accent3">
                <a:tint val="40000"/>
                <a:hueOff val="0"/>
                <a:satOff val="0"/>
                <a:lumOff val="0"/>
                <a:alphaOff val="0"/>
                <a:tint val="50000"/>
                <a:satMod val="300000"/>
              </a:schemeClr>
            </a:gs>
            <a:gs pos="35000">
              <a:schemeClr val="accent3">
                <a:tint val="40000"/>
                <a:hueOff val="0"/>
                <a:satOff val="0"/>
                <a:lumOff val="0"/>
                <a:alphaOff val="0"/>
                <a:tint val="37000"/>
                <a:satMod val="300000"/>
              </a:schemeClr>
            </a:gs>
            <a:gs pos="100000">
              <a:schemeClr val="accent3">
                <a:tint val="40000"/>
                <a:hueOff val="0"/>
                <a:satOff val="0"/>
                <a:lumOff val="0"/>
                <a:alphaOff val="0"/>
                <a:tint val="15000"/>
                <a:satMod val="350000"/>
              </a:schemeClr>
            </a:gs>
          </a:gsLst>
          <a:lin ang="16200000" scaled="1"/>
        </a:gradFill>
        <a:ln w="9525"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1">
          <a:scrgbClr r="0" g="0" b="0"/>
        </a:lnRef>
        <a:fillRef idx="2">
          <a:scrgbClr r="0" g="0" b="0"/>
        </a:fillRef>
        <a:effectRef idx="1">
          <a:scrgbClr r="0" g="0" b="0"/>
        </a:effectRef>
        <a:fontRef idx="minor"/>
      </dsp:style>
      <dsp:txBody>
        <a:bodyPr spcFirstLastPara="0" vert="horz" wrap="square" lIns="68580" tIns="68580" rIns="68580" bIns="68580" numCol="1" spcCol="1270" anchor="ctr" anchorCtr="0">
          <a:noAutofit/>
        </a:bodyPr>
        <a:lstStyle/>
        <a:p>
          <a:pPr lvl="0" algn="ctr" defTabSz="800100">
            <a:lnSpc>
              <a:spcPct val="90000"/>
            </a:lnSpc>
            <a:spcBef>
              <a:spcPct val="0"/>
            </a:spcBef>
            <a:spcAft>
              <a:spcPct val="35000"/>
            </a:spcAft>
          </a:pPr>
          <a:r>
            <a:rPr lang="en-US" sz="1800" kern="1200">
              <a:latin typeface="Arial Rounded MT Bold" pitchFamily="34" charset="0"/>
              <a:cs typeface="Aharoni" pitchFamily="2" charset="-79"/>
            </a:rPr>
            <a:t>Swot  analysis</a:t>
          </a:r>
        </a:p>
      </dsp:txBody>
      <dsp:txXfrm>
        <a:off x="1639534" y="904772"/>
        <a:ext cx="1397774" cy="744590"/>
      </dsp:txXfrm>
    </dsp:sp>
  </dsp:spTree>
</dsp:drawing>
</file>

<file path=word/diagrams/layout1.xml><?xml version="1.0" encoding="utf-8"?>
<dgm:layoutDef xmlns:dgm="http://schemas.openxmlformats.org/drawingml/2006/diagram" xmlns:a="http://schemas.openxmlformats.org/drawingml/2006/main" uniqueId="urn:microsoft.com/office/officeart/2005/8/layout/matrix1">
  <dgm:title val=""/>
  <dgm:desc val=""/>
  <dgm:catLst>
    <dgm:cat type="matrix" pri="2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styleData>
  <dgm:clr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clrData>
  <dgm:layoutNode name="diagram">
    <dgm:varLst>
      <dgm:chMax val="1"/>
      <dgm:dir/>
      <dgm:animLvl val="ctr"/>
      <dgm:resizeHandles val="exact"/>
    </dgm:varLst>
    <dgm:alg type="composite"/>
    <dgm:shape xmlns:r="http://schemas.openxmlformats.org/officeDocument/2006/relationships" r:blip="">
      <dgm:adjLst/>
    </dgm:shape>
    <dgm:presOf/>
    <dgm:constrLst>
      <dgm:constr type="ctrX" for="ch" forName="matrix" refType="w" fact="0.5"/>
      <dgm:constr type="ctrY" for="ch" forName="matrix" refType="h" fact="0.5"/>
      <dgm:constr type="w" for="ch" forName="matrix" refType="w"/>
      <dgm:constr type="h" for="ch" forName="matrix" refType="h"/>
      <dgm:constr type="ctrX" for="ch" forName="centerTile" refType="w" fact="0.5"/>
      <dgm:constr type="ctrY" for="ch" forName="centerTile" refType="h" fact="0.5"/>
      <dgm:constr type="w" for="ch" forName="centerTile" refType="w" fact="0.3"/>
      <dgm:constr type="h" for="ch" forName="centerTile" refType="h" fact="0.25"/>
      <dgm:constr type="primFontSz" for="des" ptType="node" op="equ" val="65"/>
    </dgm:constrLst>
    <dgm:ruleLst/>
    <dgm:choose name="Name0">
      <dgm:if name="Name1" axis="ch" ptType="node" func="cnt" op="gte" val="1">
        <dgm:layoutNode name="matrix">
          <dgm:alg type="composite"/>
          <dgm:shape xmlns:r="http://schemas.openxmlformats.org/officeDocument/2006/relationships" r:blip="">
            <dgm:adjLst/>
          </dgm:shape>
          <dgm:presOf/>
          <dgm:constrLst>
            <dgm:constr type="l" for="ch" forName="tile1"/>
            <dgm:constr type="t" for="ch" forName="tile1"/>
            <dgm:constr type="r" for="ch" forName="tile1" refType="w" fact="0.5"/>
            <dgm:constr type="b" for="ch" forName="tile1" refType="h" fact="0.5"/>
            <dgm:constr type="l" for="ch" forName="tile1text" refType="l" refFor="ch" refForName="tile1"/>
            <dgm:constr type="t" for="ch" forName="tile1text" refType="t" refFor="ch" refForName="tile1"/>
            <dgm:constr type="w" for="ch" forName="tile1text" refType="w" refFor="ch" refForName="tile1"/>
            <dgm:constr type="h" for="ch" forName="tile1text" refType="h" refFor="ch" refForName="tile1" fact="0.75"/>
            <dgm:constr type="r" for="ch" forName="tile2" refType="w"/>
            <dgm:constr type="t" for="ch" forName="tile2"/>
            <dgm:constr type="l" for="ch" forName="tile2" refType="w" fact="0.5"/>
            <dgm:constr type="b" for="ch" forName="tile2" refType="h" fact="0.5"/>
            <dgm:constr type="r" for="ch" forName="tile2text" refType="r" refFor="ch" refForName="tile2"/>
            <dgm:constr type="t" for="ch" forName="tile2text" refType="t" refFor="ch" refForName="tile2"/>
            <dgm:constr type="w" for="ch" forName="tile2text" refType="w" refFor="ch" refForName="tile2"/>
            <dgm:constr type="h" for="ch" forName="tile2text" refType="h" refFor="ch" refForName="tile2" fact="0.75"/>
            <dgm:constr type="l" for="ch" forName="tile3"/>
            <dgm:constr type="b" for="ch" forName="tile3" refType="h"/>
            <dgm:constr type="r" for="ch" forName="tile3" refType="w" fact="0.5"/>
            <dgm:constr type="t" for="ch" forName="tile3" refType="h" fact="0.5"/>
            <dgm:constr type="l" for="ch" forName="tile3text" refType="l" refFor="ch" refForName="tile3"/>
            <dgm:constr type="b" for="ch" forName="tile3text" refType="b" refFor="ch" refForName="tile3"/>
            <dgm:constr type="w" for="ch" forName="tile3text" refType="w" refFor="ch" refForName="tile3"/>
            <dgm:constr type="h" for="ch" forName="tile3text" refType="h" refFor="ch" refForName="tile3" fact="0.75"/>
            <dgm:constr type="r" for="ch" forName="tile4" refType="w"/>
            <dgm:constr type="b" for="ch" forName="tile4" refType="h"/>
            <dgm:constr type="l" for="ch" forName="tile4" refType="w" fact="0.5"/>
            <dgm:constr type="t" for="ch" forName="tile4" refType="h" fact="0.5"/>
            <dgm:constr type="r" for="ch" forName="tile4text" refType="r" refFor="ch" refForName="tile4"/>
            <dgm:constr type="b" for="ch" forName="tile4text" refType="b" refFor="ch" refForName="tile4"/>
            <dgm:constr type="w" for="ch" forName="tile4text" refType="w" refFor="ch" refForName="tile4"/>
            <dgm:constr type="h" for="ch" forName="tile4text" refType="h" refFor="ch" refForName="tile4" fact="0.75"/>
          </dgm:constrLst>
          <dgm:ruleLst/>
          <dgm:layoutNode name="tile1" styleLbl="node1">
            <dgm:alg type="sp"/>
            <dgm:shape xmlns:r="http://schemas.openxmlformats.org/officeDocument/2006/relationships" rot="270" type="round1Rect" r:blip="">
              <dgm:adjLst/>
            </dgm:shape>
            <dgm:choose name="Name2">
              <dgm:if name="Name3" func="var" arg="dir" op="equ" val="norm">
                <dgm:presOf axis="ch ch desOrSelf" ptType="node node node" st="1 1 1" cnt="1 1 0"/>
              </dgm:if>
              <dgm:else name="Name4">
                <dgm:presOf axis="ch ch desOrSelf" ptType="node node node" st="1 2 1" cnt="1 1 0"/>
              </dgm:else>
            </dgm:choose>
            <dgm:constrLst/>
            <dgm:ruleLst/>
          </dgm:layoutNode>
          <dgm:layoutNode name="tile1text" styleLbl="node1">
            <dgm:varLst>
              <dgm:chMax val="0"/>
              <dgm:chPref val="0"/>
              <dgm:bulletEnabled val="1"/>
            </dgm:varLst>
            <dgm:choose name="Name5">
              <dgm:if name="Name6" axis="root des" func="maxDepth" op="gte" val="3">
                <dgm:alg type="tx">
                  <dgm:param type="txAnchorVert" val="t"/>
                  <dgm:param type="parTxLTRAlign" val="l"/>
                  <dgm:param type="parTxRTLAlign" val="r"/>
                </dgm:alg>
              </dgm:if>
              <dgm:else name="Name7">
                <dgm:alg type="tx"/>
              </dgm:else>
            </dgm:choose>
            <dgm:shape xmlns:r="http://schemas.openxmlformats.org/officeDocument/2006/relationships" rot="270" type="rect" r:blip="" hideGeom="1">
              <dgm:adjLst>
                <dgm:adj idx="1" val="0.2"/>
              </dgm:adjLst>
            </dgm:shape>
            <dgm:choose name="Name8">
              <dgm:if name="Name9" func="var" arg="dir" op="equ" val="norm">
                <dgm:presOf axis="ch ch desOrSelf" ptType="node node node" st="1 1 1" cnt="1 1 0"/>
              </dgm:if>
              <dgm:else name="Name10">
                <dgm:presOf axis="ch ch desOrSelf" ptType="node node node" st="1 2 1" cnt="1 1 0"/>
              </dgm:else>
            </dgm:choose>
            <dgm:constrLst/>
            <dgm:ruleLst>
              <dgm:rule type="primFontSz" val="5" fact="NaN" max="NaN"/>
            </dgm:ruleLst>
          </dgm:layoutNode>
          <dgm:layoutNode name="tile2" styleLbl="node1">
            <dgm:alg type="sp"/>
            <dgm:shape xmlns:r="http://schemas.openxmlformats.org/officeDocument/2006/relationships" type="round1Rect" r:blip="">
              <dgm:adjLst/>
            </dgm:shape>
            <dgm:choose name="Name11">
              <dgm:if name="Name12" func="var" arg="dir" op="equ" val="norm">
                <dgm:presOf axis="ch ch desOrSelf" ptType="node node node" st="1 2 1" cnt="1 1 0"/>
              </dgm:if>
              <dgm:else name="Name13">
                <dgm:presOf axis="ch ch desOrSelf" ptType="node node node" st="1 1 1" cnt="1 1 0"/>
              </dgm:else>
            </dgm:choose>
            <dgm:constrLst/>
            <dgm:ruleLst/>
          </dgm:layoutNode>
          <dgm:layoutNode name="tile2text" styleLbl="node1">
            <dgm:varLst>
              <dgm:chMax val="0"/>
              <dgm:chPref val="0"/>
              <dgm:bulletEnabled val="1"/>
            </dgm:varLst>
            <dgm:choose name="Name14">
              <dgm:if name="Name15" axis="root des" func="maxDepth" op="gte" val="3">
                <dgm:alg type="tx">
                  <dgm:param type="txAnchorVert" val="t"/>
                  <dgm:param type="parTxLTRAlign" val="l"/>
                  <dgm:param type="parTxRTLAlign" val="r"/>
                </dgm:alg>
              </dgm:if>
              <dgm:else name="Name16">
                <dgm:alg type="tx"/>
              </dgm:else>
            </dgm:choose>
            <dgm:shape xmlns:r="http://schemas.openxmlformats.org/officeDocument/2006/relationships" type="rect" r:blip="" hideGeom="1">
              <dgm:adjLst/>
            </dgm:shape>
            <dgm:choose name="Name17">
              <dgm:if name="Name18" func="var" arg="dir" op="equ" val="norm">
                <dgm:presOf axis="ch ch desOrSelf" ptType="node node node" st="1 2 1" cnt="1 1 0"/>
              </dgm:if>
              <dgm:else name="Name19">
                <dgm:presOf axis="ch ch desOrSelf" ptType="node node node" st="1 1 1" cnt="1 1 0"/>
              </dgm:else>
            </dgm:choose>
            <dgm:constrLst/>
            <dgm:ruleLst>
              <dgm:rule type="primFontSz" val="5" fact="NaN" max="NaN"/>
            </dgm:ruleLst>
          </dgm:layoutNode>
          <dgm:layoutNode name="tile3" styleLbl="node1">
            <dgm:alg type="sp"/>
            <dgm:shape xmlns:r="http://schemas.openxmlformats.org/officeDocument/2006/relationships" rot="180" type="round1Rect" r:blip="">
              <dgm:adjLst/>
            </dgm:shape>
            <dgm:choose name="Name20">
              <dgm:if name="Name21" func="var" arg="dir" op="equ" val="norm">
                <dgm:presOf axis="ch ch desOrSelf" ptType="node node node" st="1 3 1" cnt="1 1 0"/>
              </dgm:if>
              <dgm:else name="Name22">
                <dgm:presOf axis="ch ch desOrSelf" ptType="node node node" st="1 4 1" cnt="1 1 0"/>
              </dgm:else>
            </dgm:choose>
            <dgm:constrLst/>
            <dgm:ruleLst/>
          </dgm:layoutNode>
          <dgm:layoutNode name="tile3text" styleLbl="node1">
            <dgm:varLst>
              <dgm:chMax val="0"/>
              <dgm:chPref val="0"/>
              <dgm:bulletEnabled val="1"/>
            </dgm:varLst>
            <dgm:choose name="Name23">
              <dgm:if name="Name24" axis="root des" func="maxDepth" op="gte" val="3">
                <dgm:alg type="tx">
                  <dgm:param type="txAnchorVert" val="t"/>
                  <dgm:param type="parTxLTRAlign" val="l"/>
                  <dgm:param type="parTxRTLAlign" val="r"/>
                </dgm:alg>
              </dgm:if>
              <dgm:else name="Name25">
                <dgm:alg type="tx"/>
              </dgm:else>
            </dgm:choose>
            <dgm:shape xmlns:r="http://schemas.openxmlformats.org/officeDocument/2006/relationships" rot="180" type="rect" r:blip="" hideGeom="1">
              <dgm:adjLst/>
            </dgm:shape>
            <dgm:choose name="Name26">
              <dgm:if name="Name27" func="var" arg="dir" op="equ" val="norm">
                <dgm:presOf axis="ch ch desOrSelf" ptType="node node node" st="1 3 1" cnt="1 1 0"/>
              </dgm:if>
              <dgm:else name="Name28">
                <dgm:presOf axis="ch ch desOrSelf" ptType="node node node" st="1 4 1" cnt="1 1 0"/>
              </dgm:else>
            </dgm:choose>
            <dgm:constrLst/>
            <dgm:ruleLst>
              <dgm:rule type="primFontSz" val="5" fact="NaN" max="NaN"/>
            </dgm:ruleLst>
          </dgm:layoutNode>
          <dgm:layoutNode name="tile4" styleLbl="node1">
            <dgm:alg type="sp"/>
            <dgm:shape xmlns:r="http://schemas.openxmlformats.org/officeDocument/2006/relationships" rot="90" type="round1Rect" r:blip="">
              <dgm:adjLst/>
            </dgm:shape>
            <dgm:choose name="Name29">
              <dgm:if name="Name30" func="var" arg="dir" op="equ" val="norm">
                <dgm:presOf axis="ch ch desOrSelf" ptType="node node node" st="1 4 1" cnt="1 1 0"/>
              </dgm:if>
              <dgm:else name="Name31">
                <dgm:presOf axis="ch ch desOrSelf" ptType="node node node" st="1 3 1" cnt="1 1 0"/>
              </dgm:else>
            </dgm:choose>
            <dgm:constrLst/>
            <dgm:ruleLst/>
          </dgm:layoutNode>
          <dgm:layoutNode name="tile4text" styleLbl="node1">
            <dgm:varLst>
              <dgm:chMax val="0"/>
              <dgm:chPref val="0"/>
              <dgm:bulletEnabled val="1"/>
            </dgm:varLst>
            <dgm:choose name="Name32">
              <dgm:if name="Name33" axis="root des" func="maxDepth" op="gte" val="3">
                <dgm:alg type="tx">
                  <dgm:param type="txAnchorVert" val="t"/>
                  <dgm:param type="parTxLTRAlign" val="l"/>
                  <dgm:param type="parTxRTLAlign" val="r"/>
                </dgm:alg>
              </dgm:if>
              <dgm:else name="Name34">
                <dgm:alg type="tx"/>
              </dgm:else>
            </dgm:choose>
            <dgm:shape xmlns:r="http://schemas.openxmlformats.org/officeDocument/2006/relationships" rot="90" type="rect" r:blip="" hideGeom="1">
              <dgm:adjLst/>
            </dgm:shape>
            <dgm:choose name="Name35">
              <dgm:if name="Name36" func="var" arg="dir" op="equ" val="norm">
                <dgm:presOf axis="ch ch desOrSelf" ptType="node node node" st="1 4 1" cnt="1 1 0"/>
              </dgm:if>
              <dgm:else name="Name37">
                <dgm:presOf axis="ch ch desOrSelf" ptType="node node node" st="1 3 1" cnt="1 1 0"/>
              </dgm:else>
            </dgm:choose>
            <dgm:constrLst/>
            <dgm:ruleLst>
              <dgm:rule type="primFontSz" val="5" fact="NaN" max="NaN"/>
            </dgm:ruleLst>
          </dgm:layoutNode>
        </dgm:layoutNode>
        <dgm:layoutNode name="centerTile" styleLbl="fgShp">
          <dgm:varLst>
            <dgm:chMax val="0"/>
            <dgm:chPref val="0"/>
          </dgm:varLst>
          <dgm:alg type="tx"/>
          <dgm:shape xmlns:r="http://schemas.openxmlformats.org/officeDocument/2006/relationships" type="roundRect" r:blip="">
            <dgm:adjLst/>
          </dgm:shape>
          <dgm:presOf axis="ch" ptType="node" cnt="1"/>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38"/>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b:Source>
    <b:Tag>Sou194</b:Tag>
    <b:SourceType>Report</b:SourceType>
    <b:Guid>{11E41543-5F61-4ADC-824F-994A4E4A4E1F}</b:Guid>
    <b:Author>
      <b:Author>
        <b:Corporate>Southeast Bank </b:Corporate>
      </b:Author>
    </b:Author>
    <b:Title>Annual Report </b:Title>
    <b:Year>2019</b:Year>
    <b:RefOrder>2</b:RefOrder>
  </b:Source>
  <b:Source>
    <b:Tag>Sou201</b:Tag>
    <b:SourceType>InternetSite</b:SourceType>
    <b:Guid>{0A6CC3CB-6620-4EBF-8035-6912FD22E2FD}</b:Guid>
    <b:Title>Southeast Bank Limited- Wikipedia</b:Title>
    <b:InternetSiteTitle>en.m.wikipedia.org</b:InternetSiteTitle>
    <b:Year>2020</b:Year>
    <b:Month>November</b:Month>
    <b:Day>6</b:Day>
    <b:URL>https://en.wikipedia.org/wiki/Southeast_Bank_Limited</b:URL>
    <b:RefOrder>1</b:RefOrder>
  </b:Source>
  <b:Source>
    <b:Tag>Ada19</b:Tag>
    <b:SourceType>InternetSite</b:SourceType>
    <b:Guid>{03C38EE6-07F2-4342-98B1-23DF0EDFBC49}</b:Guid>
    <b:Author>
      <b:Author>
        <b:NameList>
          <b:Person>
            <b:Last>Hayes</b:Last>
            <b:First>Adam</b:First>
          </b:Person>
        </b:NameList>
      </b:Author>
    </b:Author>
    <b:Title>Tier 1 Capital Ratio Definition</b:Title>
    <b:Year>2019</b:Year>
    <b:Month>August </b:Month>
    <b:Day>29</b:Day>
    <b:InternetSiteTitle>Investopedia</b:InternetSiteTitle>
    <b:URL>https://www.investopedia.com/terms/t/tier-1-capital-ratio.asp</b:URL>
    <b:RefOrder>10</b:RefOrder>
  </b:Source>
  <b:Source>
    <b:Tag>Mar20</b:Tag>
    <b:SourceType>InternetSite</b:SourceType>
    <b:Guid>{B80CC7CB-F54F-48C1-9050-7365A28D509E}</b:Guid>
    <b:Author>
      <b:Author>
        <b:NameList>
          <b:Person>
            <b:Last>Lalonde</b:Last>
            <b:First>María</b:First>
            <b:Middle>Cristina</b:Middle>
          </b:Person>
        </b:NameList>
      </b:Author>
    </b:Author>
    <b:Title>Return on Equity (ROE)</b:Title>
    <b:InternetSiteTitle>Investing answers</b:InternetSiteTitle>
    <b:Year>2020</b:Year>
    <b:Month>August</b:Month>
    <b:Day>22</b:Day>
    <b:URL>https://investinganswers.com/dictionary/r/return-equity-roe#:~:text=A%20rising%20ROE%20suggests%20that,efficient%20usage%20of%20equity%20capital.</b:URL>
    <b:RefOrder>11</b:RefOrder>
  </b:Source>
  <b:Source>
    <b:Tag>Wil20</b:Tag>
    <b:SourceType>InternetSite</b:SourceType>
    <b:Guid>{54F01AA3-9E85-40DA-B9FA-36D5B9033922}</b:Guid>
    <b:Author>
      <b:Author>
        <b:NameList>
          <b:Person>
            <b:Last>Kenton</b:Last>
            <b:First>Will</b:First>
          </b:Person>
        </b:NameList>
      </b:Author>
    </b:Author>
    <b:Title>Investipedia</b:Title>
    <b:InternetSiteTitle>Organizational Structure</b:InternetSiteTitle>
    <b:Year>2020</b:Year>
    <b:Month>November</b:Month>
    <b:Day>27</b:Day>
    <b:URL>https://www.investopedia.com/terms/o/organizational-structure.asp#:~:text=An%20organizational%20structure%20is%20a,between%20levels%20within%20the%20company.</b:URL>
    <b:RefOrder>4</b:RefOrder>
  </b:Source>
  <b:Source>
    <b:Tag>Mub18</b:Tag>
    <b:SourceType>Report</b:SourceType>
    <b:Guid>{C969CABA-5715-4D42-81FE-0FAE2A325B92}</b:Guid>
    <b:Author>
      <b:Author>
        <b:NameList>
          <b:Person>
            <b:Last>Tisha</b:Last>
            <b:First>Mubina</b:First>
            <b:Middle>Mahzabin</b:Middle>
          </b:Person>
        </b:NameList>
      </b:Author>
    </b:Author>
    <b:Title>Foreign Exchange Activities</b:Title>
    <b:Year>June 30, 2018</b:Year>
    <b:Publisher>United International University</b:Publisher>
    <b:City>Dhaka</b:City>
    <b:RefOrder>5</b:RefOrder>
  </b:Source>
  <b:Source>
    <b:Tag>Que20</b:Tag>
    <b:SourceType>InternetSite</b:SourceType>
    <b:Guid>{FE268EE5-9A5D-4A19-8FDB-E4103AB75A61}</b:Guid>
    <b:Author>
      <b:Author>
        <b:Corporate>Queensland Government </b:Corporate>
      </b:Author>
    </b:Author>
    <b:Title>Benefits and limitations of SWOT analysis</b:Title>
    <b:Year>2020</b:Year>
    <b:InternetSiteTitle>Market and customer research</b:InternetSiteTitle>
    <b:Month>November</b:Month>
    <b:Day>29</b:Day>
    <b:URL>https://www.business.qld.gov.au/starting-business/planning/market-customer-research/swot-analysis/benefits-limitations</b:URL>
    <b:RefOrder>6</b:RefOrder>
  </b:Source>
  <b:Source>
    <b:Tag>Wil201</b:Tag>
    <b:SourceType>InternetSite</b:SourceType>
    <b:Guid>{F5CDCCD7-05AB-4275-8759-0CD846DCC119}</b:Guid>
    <b:Author>
      <b:Author>
        <b:NameList>
          <b:Person>
            <b:Last>Kenton</b:Last>
            <b:First>Will</b:First>
          </b:Person>
        </b:NameList>
      </b:Author>
    </b:Author>
    <b:Title>Consolidated Financial Statements</b:Title>
    <b:InternetSiteTitle>Investopedia</b:InternetSiteTitle>
    <b:Year>2020</b:Year>
    <b:Month>December</b:Month>
    <b:Day>2</b:Day>
    <b:URL>https://www.investopedia.com/terms/c/consolidatedfinancialstatement.asp</b:URL>
    <b:RefOrder>7</b:RefOrder>
  </b:Source>
  <b:Source>
    <b:Tag>CHR20</b:Tag>
    <b:SourceType>InternetSite</b:SourceType>
    <b:Guid>{94E1063C-5CC8-4C38-A059-734E26B032A5}</b:Guid>
    <b:Author>
      <b:Author>
        <b:NameList>
          <b:Person>
            <b:Last>B.MURPHY</b:Last>
            <b:First>CHRIS</b:First>
          </b:Person>
        </b:NameList>
      </b:Author>
    </b:Author>
    <b:Title>Loan-to-Deposit Ratio (LDR)</b:Title>
    <b:InternetSiteTitle>Investopedia</b:InternetSiteTitle>
    <b:Year>2020</b:Year>
    <b:Month>December</b:Month>
    <b:Day>2</b:Day>
    <b:URL>https://www.investopedia.com/terms/l/loan-to-deposit-ratio.asp#:~:text=The%20loan%2Dto%2Ddeposit%20ratio%20(LDR)%20is%20used,cover%20any%20unforeseen%20fund%20requirements.</b:URL>
    <b:RefOrder>8</b:RefOrder>
  </b:Source>
  <b:Source>
    <b:Tag>DrF</b:Tag>
    <b:SourceType>ArticleInAPeriodical</b:SourceType>
    <b:Guid>{4F7BB60D-D91E-4B15-98F1-1276BE8D5854}</b:Guid>
    <b:Author>
      <b:Author>
        <b:NameList>
          <b:Person>
            <b:Last>Sobhani</b:Last>
            <b:First>Dr.Farid</b:First>
            <b:Middle>A.</b:Middle>
          </b:Person>
        </b:NameList>
      </b:Author>
    </b:Author>
    <b:Title>Ratios/factors to be considered for</b:Title>
    <b:PeriodicalTitle>Ratios/factors to be considered for</b:PeriodicalTitle>
    <b:Pages>6</b:Pages>
    <b:RefOrder>9</b:RefOrder>
  </b:Source>
  <b:Source>
    <b:Tag>ADA20</b:Tag>
    <b:SourceType>InternetSite</b:SourceType>
    <b:Guid>{05B8F044-CB70-4521-949F-B859EC6E139D}</b:Guid>
    <b:Author>
      <b:Author>
        <b:NameList>
          <b:Person>
            <b:Last>HAYES</b:Last>
            <b:First>ADAM</b:First>
          </b:Person>
        </b:NameList>
      </b:Author>
    </b:Author>
    <b:Title>CORPORATE FINANCE &amp; ACCOUNTING  FINANCIAL RATIOS</b:Title>
    <b:InternetSiteTitle>investopedia</b:InternetSiteTitle>
    <b:Year>2020</b:Year>
    <b:Month>March</b:Month>
    <b:Day>10</b:Day>
    <b:URL>https://www.investopedia.com/terms/c/capitaladequacyratio.asp</b:URL>
    <b:RefOrder>12</b:RefOrder>
  </b:Source>
  <b:Source>
    <b:Tag>Wil202</b:Tag>
    <b:SourceType>InternetSite</b:SourceType>
    <b:Guid>{8088C61F-3D21-40AC-9BF0-59BBFD65E795}</b:Guid>
    <b:Author>
      <b:Author>
        <b:NameList>
          <b:Person>
            <b:Last>Kenton</b:Last>
            <b:First>Will</b:First>
          </b:Person>
        </b:NameList>
      </b:Author>
    </b:Author>
    <b:Title>Cash ratio</b:Title>
    <b:InternetSiteTitle>Corporate finance &amp; accounting</b:InternetSiteTitle>
    <b:Year>2020</b:Year>
    <b:Month>December </b:Month>
    <b:Day>2</b:Day>
    <b:URL>https://www.investopedia.com/terms/c/cash-ratio.asp</b:URL>
    <b:RefOrder>13</b:RefOrder>
  </b:Source>
  <b:Source>
    <b:Tag>Sou202</b:Tag>
    <b:SourceType>InternetSite</b:SourceType>
    <b:Guid>{B67E77F7-04EA-40C1-A48A-E243BADD1E78}</b:Guid>
    <b:Author>
      <b:Author>
        <b:Corporate>Southeast Bank</b:Corporate>
      </b:Author>
    </b:Author>
    <b:Title>Our products</b:Title>
    <b:InternetSiteTitle>https://cards.southeastbank.com.bd/products/</b:InternetSiteTitle>
    <b:Year>2020</b:Year>
    <b:Month>December</b:Month>
    <b:Day>5</b:Day>
    <b:URL>https://cards.southeastbank.com.bd/products/</b:URL>
    <b:RefOrder>3</b:RefOrder>
  </b:Source>
</b:Sources>
</file>

<file path=customXml/itemProps1.xml><?xml version="1.0" encoding="utf-8"?>
<ds:datastoreItem xmlns:ds="http://schemas.openxmlformats.org/officeDocument/2006/customXml" ds:itemID="{CB2E62B8-F97A-4091-8F1B-43130CCBF6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35</Pages>
  <Words>6654</Words>
  <Characters>37930</Characters>
  <Application>Microsoft Office Word</Application>
  <DocSecurity>0</DocSecurity>
  <Lines>316</Lines>
  <Paragraphs>88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44496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Windows User</cp:lastModifiedBy>
  <cp:revision>3</cp:revision>
  <cp:lastPrinted>2020-12-05T12:38:00Z</cp:lastPrinted>
  <dcterms:created xsi:type="dcterms:W3CDTF">2021-01-07T07:01:00Z</dcterms:created>
  <dcterms:modified xsi:type="dcterms:W3CDTF">2021-01-07T07:07:00Z</dcterms:modified>
</cp:coreProperties>
</file>