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943634" w:themeColor="accent2" w:themeShade="BF"/>
          <w:sz w:val="48"/>
          <w:szCs w:val="48"/>
        </w:rPr>
      </w:pPr>
      <w:bookmarkStart w:id="0" w:name="_GoBack"/>
      <w:bookmarkEnd w:id="0"/>
      <w:r w:rsidRPr="005A7F03">
        <w:rPr>
          <w:rFonts w:ascii="Times New Roman" w:hAnsi="Times New Roman" w:cs="Times New Roman"/>
          <w:b/>
          <w:bCs/>
          <w:i/>
          <w:iCs/>
          <w:color w:val="943634" w:themeColor="accent2" w:themeShade="BF"/>
          <w:sz w:val="48"/>
          <w:szCs w:val="48"/>
        </w:rPr>
        <w:t>Internship Report</w:t>
      </w: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943634" w:themeColor="accent2" w:themeShade="BF"/>
          <w:sz w:val="48"/>
          <w:szCs w:val="48"/>
        </w:rPr>
      </w:pPr>
      <w:r w:rsidRPr="005A7F03">
        <w:rPr>
          <w:rFonts w:ascii="Times New Roman" w:hAnsi="Times New Roman" w:cs="Times New Roman"/>
          <w:b/>
          <w:bCs/>
          <w:i/>
          <w:iCs/>
          <w:color w:val="943634" w:themeColor="accent2" w:themeShade="BF"/>
          <w:sz w:val="48"/>
          <w:szCs w:val="48"/>
        </w:rPr>
        <w:t>On</w:t>
      </w: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000000"/>
          <w:sz w:val="48"/>
          <w:szCs w:val="48"/>
        </w:rPr>
      </w:pPr>
    </w:p>
    <w:p w:rsidR="00CC69EE" w:rsidRPr="005A7F03" w:rsidRDefault="00CC69EE" w:rsidP="00CC69EE">
      <w:pPr>
        <w:autoSpaceDE w:val="0"/>
        <w:autoSpaceDN w:val="0"/>
        <w:adjustRightInd w:val="0"/>
        <w:spacing w:after="0" w:line="240" w:lineRule="auto"/>
        <w:jc w:val="center"/>
        <w:rPr>
          <w:rFonts w:ascii="Times New Roman" w:hAnsi="Times New Roman" w:cs="Times New Roman"/>
          <w:color w:val="E36C0A" w:themeColor="accent6" w:themeShade="BF"/>
          <w:sz w:val="36"/>
          <w:szCs w:val="36"/>
          <w:u w:val="single"/>
        </w:rPr>
      </w:pPr>
      <w:r w:rsidRPr="005A7F03">
        <w:rPr>
          <w:rFonts w:ascii="Times New Roman" w:hAnsi="Times New Roman" w:cs="Times New Roman"/>
          <w:b/>
          <w:bCs/>
          <w:i/>
          <w:iCs/>
          <w:color w:val="E36C0A" w:themeColor="accent6" w:themeShade="BF"/>
          <w:sz w:val="36"/>
          <w:szCs w:val="36"/>
          <w:u w:val="single"/>
        </w:rPr>
        <w:t>Characteristics of Loan Analysis in South Bangla Agricultural and Commerce Bank Limited</w:t>
      </w:r>
    </w:p>
    <w:p w:rsidR="00CC69EE" w:rsidRPr="005A7F03" w:rsidRDefault="00CC69EE" w:rsidP="00CC69EE">
      <w:pPr>
        <w:autoSpaceDE w:val="0"/>
        <w:autoSpaceDN w:val="0"/>
        <w:adjustRightInd w:val="0"/>
        <w:spacing w:after="0" w:line="240" w:lineRule="auto"/>
        <w:rPr>
          <w:rFonts w:ascii="Times New Roman" w:hAnsi="Times New Roman" w:cs="Times New Roman"/>
          <w:b/>
          <w:bCs/>
          <w:i/>
          <w:iCs/>
          <w:color w:val="E36C0A" w:themeColor="accent6" w:themeShade="BF"/>
          <w:sz w:val="32"/>
          <w:szCs w:val="32"/>
        </w:rPr>
      </w:pPr>
    </w:p>
    <w:p w:rsidR="00CC69EE" w:rsidRPr="005A7F03" w:rsidRDefault="00CC69EE" w:rsidP="00CC69EE">
      <w:pPr>
        <w:autoSpaceDE w:val="0"/>
        <w:autoSpaceDN w:val="0"/>
        <w:adjustRightInd w:val="0"/>
        <w:spacing w:after="0" w:line="240" w:lineRule="auto"/>
        <w:rPr>
          <w:rFonts w:ascii="Times New Roman" w:hAnsi="Times New Roman" w:cs="Times New Roman"/>
          <w:b/>
          <w:bCs/>
          <w:i/>
          <w:iCs/>
          <w:color w:val="000000"/>
          <w:sz w:val="32"/>
          <w:szCs w:val="32"/>
        </w:rPr>
      </w:pP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000000"/>
          <w:sz w:val="32"/>
          <w:szCs w:val="32"/>
        </w:rPr>
      </w:pPr>
      <w:r w:rsidRPr="005A7F03">
        <w:rPr>
          <w:rFonts w:ascii="Times New Roman" w:hAnsi="Times New Roman" w:cs="Times New Roman"/>
          <w:b/>
          <w:bCs/>
          <w:i/>
          <w:iCs/>
          <w:noProof/>
          <w:color w:val="000000"/>
          <w:sz w:val="32"/>
          <w:szCs w:val="32"/>
        </w:rPr>
        <w:drawing>
          <wp:inline distT="0" distB="0" distL="0" distR="0">
            <wp:extent cx="2734424" cy="2482982"/>
            <wp:effectExtent l="19050" t="0" r="8776" b="0"/>
            <wp:docPr id="12" name="Picture 17" descr="UIU-Logo-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IU-Logo-250.png"/>
                    <pic:cNvPicPr/>
                  </pic:nvPicPr>
                  <pic:blipFill>
                    <a:blip r:embed="rId9"/>
                    <a:stretch>
                      <a:fillRect/>
                    </a:stretch>
                  </pic:blipFill>
                  <pic:spPr>
                    <a:xfrm>
                      <a:off x="0" y="0"/>
                      <a:ext cx="2739454" cy="2487550"/>
                    </a:xfrm>
                    <a:prstGeom prst="rect">
                      <a:avLst/>
                    </a:prstGeom>
                  </pic:spPr>
                </pic:pic>
              </a:graphicData>
            </a:graphic>
          </wp:inline>
        </w:drawing>
      </w:r>
    </w:p>
    <w:p w:rsidR="00CC69EE" w:rsidRPr="005A7F03" w:rsidRDefault="00CC69EE" w:rsidP="00CC69EE">
      <w:pPr>
        <w:autoSpaceDE w:val="0"/>
        <w:autoSpaceDN w:val="0"/>
        <w:adjustRightInd w:val="0"/>
        <w:spacing w:after="0" w:line="240" w:lineRule="auto"/>
        <w:rPr>
          <w:rFonts w:ascii="Times New Roman" w:hAnsi="Times New Roman" w:cs="Times New Roman"/>
          <w:b/>
          <w:bCs/>
          <w:i/>
          <w:iCs/>
          <w:color w:val="000000"/>
          <w:sz w:val="32"/>
          <w:szCs w:val="32"/>
        </w:rPr>
      </w:pP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000000"/>
          <w:sz w:val="25"/>
          <w:szCs w:val="25"/>
        </w:rPr>
      </w:pP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E36C0A" w:themeColor="accent6" w:themeShade="BF"/>
          <w:sz w:val="28"/>
          <w:szCs w:val="28"/>
        </w:rPr>
      </w:pPr>
      <w:r w:rsidRPr="005A7F03">
        <w:rPr>
          <w:rFonts w:ascii="Times New Roman" w:hAnsi="Times New Roman" w:cs="Times New Roman"/>
          <w:b/>
          <w:bCs/>
          <w:i/>
          <w:iCs/>
          <w:color w:val="E36C0A" w:themeColor="accent6" w:themeShade="BF"/>
          <w:sz w:val="28"/>
          <w:szCs w:val="28"/>
        </w:rPr>
        <w:t>Prepared For</w:t>
      </w: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F79646" w:themeColor="accent6"/>
          <w:sz w:val="28"/>
          <w:szCs w:val="28"/>
        </w:rPr>
      </w:pP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000000"/>
          <w:sz w:val="25"/>
          <w:szCs w:val="25"/>
        </w:rPr>
      </w:pPr>
      <w:r w:rsidRPr="005A7F03">
        <w:rPr>
          <w:rFonts w:ascii="Times New Roman" w:hAnsi="Times New Roman" w:cs="Times New Roman"/>
          <w:b/>
          <w:bCs/>
          <w:i/>
          <w:iCs/>
          <w:color w:val="000000"/>
          <w:sz w:val="25"/>
          <w:szCs w:val="25"/>
        </w:rPr>
        <w:t>Muhammad Enamul Haque</w:t>
      </w: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000000"/>
          <w:sz w:val="25"/>
          <w:szCs w:val="25"/>
        </w:rPr>
      </w:pPr>
      <w:r w:rsidRPr="005A7F03">
        <w:rPr>
          <w:rFonts w:ascii="Times New Roman" w:hAnsi="Times New Roman" w:cs="Times New Roman"/>
          <w:b/>
          <w:bCs/>
          <w:i/>
          <w:iCs/>
          <w:color w:val="000000"/>
          <w:sz w:val="25"/>
          <w:szCs w:val="25"/>
        </w:rPr>
        <w:t>Assistant Professor, Finance</w:t>
      </w: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000000"/>
          <w:sz w:val="25"/>
          <w:szCs w:val="25"/>
        </w:rPr>
      </w:pPr>
      <w:r w:rsidRPr="005A7F03">
        <w:rPr>
          <w:rFonts w:ascii="Times New Roman" w:hAnsi="Times New Roman" w:cs="Times New Roman"/>
          <w:b/>
          <w:bCs/>
          <w:i/>
          <w:iCs/>
          <w:color w:val="000000"/>
          <w:sz w:val="25"/>
          <w:szCs w:val="25"/>
        </w:rPr>
        <w:t>School of Business &amp; Economics</w:t>
      </w: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000000"/>
          <w:sz w:val="25"/>
          <w:szCs w:val="25"/>
        </w:rPr>
      </w:pPr>
      <w:r w:rsidRPr="005A7F03">
        <w:rPr>
          <w:rFonts w:ascii="Times New Roman" w:hAnsi="Times New Roman" w:cs="Times New Roman"/>
          <w:b/>
          <w:bCs/>
          <w:i/>
          <w:iCs/>
          <w:color w:val="000000"/>
          <w:sz w:val="25"/>
          <w:szCs w:val="25"/>
        </w:rPr>
        <w:t>United International University</w:t>
      </w:r>
    </w:p>
    <w:p w:rsidR="00CC69EE" w:rsidRPr="005A7F03" w:rsidRDefault="00CC69EE" w:rsidP="00CC69EE">
      <w:pPr>
        <w:autoSpaceDE w:val="0"/>
        <w:autoSpaceDN w:val="0"/>
        <w:adjustRightInd w:val="0"/>
        <w:spacing w:after="0" w:line="240" w:lineRule="auto"/>
        <w:rPr>
          <w:rFonts w:ascii="Times New Roman" w:hAnsi="Times New Roman" w:cs="Times New Roman"/>
          <w:b/>
          <w:bCs/>
          <w:i/>
          <w:iCs/>
          <w:color w:val="000000"/>
          <w:sz w:val="32"/>
          <w:szCs w:val="32"/>
        </w:rPr>
      </w:pP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E36C0A" w:themeColor="accent6" w:themeShade="BF"/>
          <w:sz w:val="28"/>
          <w:szCs w:val="28"/>
        </w:rPr>
      </w:pPr>
      <w:r w:rsidRPr="005A7F03">
        <w:rPr>
          <w:rFonts w:ascii="Times New Roman" w:hAnsi="Times New Roman" w:cs="Times New Roman"/>
          <w:b/>
          <w:bCs/>
          <w:i/>
          <w:iCs/>
          <w:color w:val="E36C0A" w:themeColor="accent6" w:themeShade="BF"/>
          <w:sz w:val="28"/>
          <w:szCs w:val="28"/>
        </w:rPr>
        <w:t>Prepared By</w:t>
      </w: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F79646" w:themeColor="accent6"/>
          <w:sz w:val="28"/>
          <w:szCs w:val="28"/>
        </w:rPr>
      </w:pP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000000"/>
          <w:sz w:val="25"/>
          <w:szCs w:val="25"/>
        </w:rPr>
      </w:pPr>
      <w:r w:rsidRPr="005A7F03">
        <w:rPr>
          <w:rFonts w:ascii="Times New Roman" w:hAnsi="Times New Roman" w:cs="Times New Roman"/>
          <w:b/>
          <w:bCs/>
          <w:i/>
          <w:iCs/>
          <w:color w:val="000000"/>
          <w:sz w:val="25"/>
          <w:szCs w:val="25"/>
        </w:rPr>
        <w:t>Kazi Rownok Afrin Bristy</w:t>
      </w:r>
    </w:p>
    <w:p w:rsidR="00CC69EE" w:rsidRPr="005A7F03" w:rsidRDefault="00CC69EE" w:rsidP="00CC69EE">
      <w:pPr>
        <w:autoSpaceDE w:val="0"/>
        <w:autoSpaceDN w:val="0"/>
        <w:adjustRightInd w:val="0"/>
        <w:spacing w:after="0" w:line="240" w:lineRule="auto"/>
        <w:jc w:val="center"/>
        <w:rPr>
          <w:rFonts w:ascii="Times New Roman" w:hAnsi="Times New Roman" w:cs="Times New Roman"/>
          <w:b/>
          <w:bCs/>
          <w:i/>
          <w:iCs/>
          <w:color w:val="000000"/>
          <w:sz w:val="25"/>
          <w:szCs w:val="25"/>
        </w:rPr>
      </w:pPr>
      <w:r w:rsidRPr="005A7F03">
        <w:rPr>
          <w:rFonts w:ascii="Times New Roman" w:hAnsi="Times New Roman" w:cs="Times New Roman"/>
          <w:b/>
          <w:bCs/>
          <w:i/>
          <w:iCs/>
          <w:color w:val="000000"/>
          <w:sz w:val="25"/>
          <w:szCs w:val="25"/>
        </w:rPr>
        <w:t>ID: 111141177</w:t>
      </w:r>
    </w:p>
    <w:p w:rsidR="00CC69EE" w:rsidRPr="005A7F03" w:rsidRDefault="00CC69EE" w:rsidP="00CC69EE">
      <w:pPr>
        <w:autoSpaceDE w:val="0"/>
        <w:autoSpaceDN w:val="0"/>
        <w:adjustRightInd w:val="0"/>
        <w:spacing w:after="0" w:line="240" w:lineRule="auto"/>
        <w:jc w:val="center"/>
        <w:rPr>
          <w:rFonts w:ascii="Times New Roman" w:hAnsi="Times New Roman" w:cs="Times New Roman"/>
          <w:b/>
          <w:color w:val="000000"/>
          <w:sz w:val="25"/>
          <w:szCs w:val="25"/>
        </w:rPr>
      </w:pPr>
      <w:r w:rsidRPr="005A7F03">
        <w:rPr>
          <w:rFonts w:ascii="Times New Roman" w:hAnsi="Times New Roman" w:cs="Times New Roman"/>
          <w:b/>
          <w:bCs/>
          <w:i/>
          <w:iCs/>
          <w:color w:val="000000"/>
          <w:sz w:val="25"/>
          <w:szCs w:val="25"/>
        </w:rPr>
        <w:t>BBA Program</w:t>
      </w:r>
    </w:p>
    <w:p w:rsidR="00CC69EE" w:rsidRPr="005A7F03" w:rsidRDefault="00CC69EE" w:rsidP="00CC69EE">
      <w:pPr>
        <w:autoSpaceDE w:val="0"/>
        <w:autoSpaceDN w:val="0"/>
        <w:adjustRightInd w:val="0"/>
        <w:spacing w:after="0" w:line="240" w:lineRule="auto"/>
        <w:jc w:val="center"/>
        <w:rPr>
          <w:rFonts w:ascii="Times New Roman" w:hAnsi="Times New Roman" w:cs="Times New Roman"/>
          <w:b/>
          <w:i/>
          <w:color w:val="000000"/>
          <w:sz w:val="25"/>
          <w:szCs w:val="25"/>
        </w:rPr>
      </w:pPr>
      <w:r w:rsidRPr="005A7F03">
        <w:rPr>
          <w:rFonts w:ascii="Times New Roman" w:hAnsi="Times New Roman" w:cs="Times New Roman"/>
          <w:b/>
          <w:i/>
          <w:color w:val="000000"/>
          <w:sz w:val="25"/>
          <w:szCs w:val="25"/>
        </w:rPr>
        <w:t>Major: Finance</w:t>
      </w:r>
    </w:p>
    <w:p w:rsidR="00CC69EE" w:rsidRPr="005A7F03" w:rsidRDefault="00CC69EE" w:rsidP="00CC69EE">
      <w:pPr>
        <w:autoSpaceDE w:val="0"/>
        <w:autoSpaceDN w:val="0"/>
        <w:adjustRightInd w:val="0"/>
        <w:spacing w:after="0" w:line="240" w:lineRule="auto"/>
        <w:jc w:val="center"/>
        <w:rPr>
          <w:rFonts w:ascii="Times New Roman" w:hAnsi="Times New Roman" w:cs="Times New Roman"/>
          <w:b/>
          <w:color w:val="000000"/>
          <w:sz w:val="24"/>
          <w:szCs w:val="24"/>
        </w:rPr>
      </w:pPr>
    </w:p>
    <w:p w:rsidR="00CC69EE" w:rsidRPr="005A7F03" w:rsidRDefault="00CC69EE" w:rsidP="00CC69EE">
      <w:pPr>
        <w:autoSpaceDE w:val="0"/>
        <w:autoSpaceDN w:val="0"/>
        <w:adjustRightInd w:val="0"/>
        <w:spacing w:after="0" w:line="240" w:lineRule="auto"/>
        <w:jc w:val="center"/>
        <w:rPr>
          <w:rFonts w:ascii="Times New Roman" w:hAnsi="Times New Roman" w:cs="Times New Roman"/>
          <w:b/>
          <w:color w:val="000000"/>
          <w:sz w:val="24"/>
          <w:szCs w:val="24"/>
        </w:rPr>
      </w:pPr>
    </w:p>
    <w:p w:rsidR="00CC69EE" w:rsidRPr="005A7F03" w:rsidRDefault="00CC69EE" w:rsidP="00CC69EE">
      <w:pPr>
        <w:pStyle w:val="Default"/>
        <w:jc w:val="center"/>
        <w:rPr>
          <w:b/>
          <w:bCs/>
          <w:iCs/>
          <w:sz w:val="36"/>
          <w:szCs w:val="36"/>
        </w:rPr>
      </w:pPr>
      <w:r w:rsidRPr="005A7F03">
        <w:rPr>
          <w:rFonts w:eastAsiaTheme="minorHAnsi"/>
          <w:b/>
          <w:bCs/>
          <w:i/>
          <w:iCs/>
          <w:color w:val="E36C0A" w:themeColor="accent6" w:themeShade="BF"/>
          <w:sz w:val="36"/>
          <w:szCs w:val="36"/>
        </w:rPr>
        <w:t>Date of Submission: 15</w:t>
      </w:r>
      <w:r w:rsidRPr="005A7F03">
        <w:rPr>
          <w:rFonts w:eastAsiaTheme="minorHAnsi"/>
          <w:b/>
          <w:bCs/>
          <w:i/>
          <w:iCs/>
          <w:color w:val="E36C0A" w:themeColor="accent6" w:themeShade="BF"/>
          <w:sz w:val="23"/>
          <w:szCs w:val="23"/>
        </w:rPr>
        <w:t xml:space="preserve">th </w:t>
      </w:r>
      <w:r w:rsidRPr="005A7F03">
        <w:rPr>
          <w:rFonts w:eastAsiaTheme="minorHAnsi"/>
          <w:b/>
          <w:bCs/>
          <w:i/>
          <w:iCs/>
          <w:color w:val="E36C0A" w:themeColor="accent6" w:themeShade="BF"/>
          <w:sz w:val="36"/>
          <w:szCs w:val="36"/>
        </w:rPr>
        <w:t>July, 2018</w:t>
      </w:r>
      <w:r w:rsidRPr="005A7F03">
        <w:rPr>
          <w:rFonts w:eastAsiaTheme="minorHAnsi"/>
          <w:b/>
          <w:bCs/>
          <w:i/>
          <w:iCs/>
          <w:sz w:val="36"/>
          <w:szCs w:val="36"/>
        </w:rPr>
        <w:t xml:space="preserve"> </w:t>
      </w:r>
      <w:r w:rsidRPr="005A7F03">
        <w:rPr>
          <w:b/>
          <w:bCs/>
          <w:iCs/>
          <w:sz w:val="36"/>
          <w:szCs w:val="36"/>
        </w:rPr>
        <w:br w:type="column"/>
      </w:r>
      <w:r w:rsidRPr="005A7F03">
        <w:rPr>
          <w:b/>
          <w:bCs/>
          <w:iCs/>
          <w:color w:val="E36C0A" w:themeColor="accent6" w:themeShade="BF"/>
          <w:sz w:val="36"/>
          <w:szCs w:val="36"/>
          <w:u w:val="single"/>
        </w:rPr>
        <w:lastRenderedPageBreak/>
        <w:t>Letter of Endorsement</w:t>
      </w:r>
    </w:p>
    <w:p w:rsidR="00CC69EE" w:rsidRPr="005A7F03" w:rsidRDefault="00CC69EE" w:rsidP="00CC69EE">
      <w:pPr>
        <w:pStyle w:val="Default"/>
        <w:jc w:val="center"/>
        <w:rPr>
          <w:b/>
          <w:bCs/>
          <w:i/>
          <w:iCs/>
          <w:sz w:val="36"/>
          <w:szCs w:val="36"/>
        </w:rPr>
      </w:pPr>
    </w:p>
    <w:p w:rsidR="00CC69EE" w:rsidRPr="005A7F03" w:rsidRDefault="00CC69EE" w:rsidP="00CC69EE">
      <w:pPr>
        <w:pStyle w:val="Default"/>
        <w:jc w:val="both"/>
      </w:pPr>
    </w:p>
    <w:p w:rsidR="00CC69EE" w:rsidRPr="005A7F03" w:rsidRDefault="00CC69EE" w:rsidP="00CC69EE">
      <w:pPr>
        <w:pStyle w:val="Default"/>
        <w:jc w:val="both"/>
      </w:pPr>
    </w:p>
    <w:p w:rsidR="00CC69EE" w:rsidRPr="005A7F03" w:rsidRDefault="00CC69EE" w:rsidP="00CC69EE">
      <w:pPr>
        <w:pStyle w:val="Default"/>
        <w:spacing w:line="276" w:lineRule="auto"/>
        <w:jc w:val="both"/>
      </w:pPr>
      <w:r w:rsidRPr="005A7F03">
        <w:t xml:space="preserve">This is to certify that the Internship Report on </w:t>
      </w:r>
      <w:r w:rsidRPr="005A7F03">
        <w:rPr>
          <w:b/>
          <w:bCs/>
        </w:rPr>
        <w:t>“</w:t>
      </w:r>
      <w:r w:rsidRPr="005A7F03">
        <w:rPr>
          <w:b/>
          <w:bCs/>
          <w:iCs/>
        </w:rPr>
        <w:t xml:space="preserve">Characteristics of Loan Analysis in South Bangla Agricultural and Commerce Bank Limited </w:t>
      </w:r>
      <w:r w:rsidRPr="005A7F03">
        <w:t xml:space="preserve">“in the bona fide record at the report is done by Kazi Rownok Afrin Bristy, ID #111141177 as a partial fulfillment of the requirement for the degree of Bachelor of Business Administration (BBA), Major in Finance on July 15, 2018 from the United International University (School of Business &amp; Economics). </w:t>
      </w:r>
    </w:p>
    <w:p w:rsidR="00CC69EE" w:rsidRPr="005A7F03" w:rsidRDefault="00CC69EE" w:rsidP="00CC69EE">
      <w:pPr>
        <w:pStyle w:val="Default"/>
        <w:spacing w:line="276" w:lineRule="auto"/>
        <w:jc w:val="both"/>
      </w:pPr>
    </w:p>
    <w:p w:rsidR="00CC69EE" w:rsidRPr="005A7F03" w:rsidRDefault="00CC69EE" w:rsidP="00CC69EE">
      <w:pPr>
        <w:pStyle w:val="Default"/>
        <w:spacing w:line="276" w:lineRule="auto"/>
        <w:jc w:val="both"/>
      </w:pPr>
      <w:r w:rsidRPr="005A7F03">
        <w:t xml:space="preserve">The Report has been prepared under my guidance and is a record of the bona fide work carried out successfully. </w:t>
      </w:r>
    </w:p>
    <w:p w:rsidR="00CC69EE" w:rsidRPr="005A7F03" w:rsidRDefault="00CC69EE" w:rsidP="00CC69EE">
      <w:pPr>
        <w:pStyle w:val="Default"/>
        <w:spacing w:line="276" w:lineRule="auto"/>
        <w:jc w:val="both"/>
      </w:pPr>
    </w:p>
    <w:p w:rsidR="00CC69EE" w:rsidRPr="005A7F03" w:rsidRDefault="00CC69EE" w:rsidP="00CC69EE">
      <w:pPr>
        <w:pStyle w:val="Default"/>
        <w:jc w:val="both"/>
      </w:pPr>
    </w:p>
    <w:p w:rsidR="00CC69EE" w:rsidRPr="005A7F03" w:rsidRDefault="00CC69EE" w:rsidP="00CC69EE">
      <w:pPr>
        <w:pStyle w:val="Default"/>
        <w:jc w:val="both"/>
      </w:pPr>
      <w:r w:rsidRPr="005A7F03">
        <w:t xml:space="preserve">...................................... </w:t>
      </w:r>
    </w:p>
    <w:p w:rsidR="00CC69EE" w:rsidRPr="005A7F03" w:rsidRDefault="00CC69EE" w:rsidP="00CC69EE">
      <w:pPr>
        <w:pStyle w:val="Default"/>
        <w:jc w:val="both"/>
      </w:pPr>
      <w:r w:rsidRPr="005A7F03">
        <w:t xml:space="preserve">Signature </w:t>
      </w:r>
    </w:p>
    <w:p w:rsidR="00CC69EE" w:rsidRPr="005A7F03" w:rsidRDefault="00CC69EE" w:rsidP="00CC69EE">
      <w:pPr>
        <w:pStyle w:val="Default"/>
        <w:jc w:val="both"/>
      </w:pPr>
    </w:p>
    <w:p w:rsidR="00CC69EE" w:rsidRPr="005A7F03" w:rsidRDefault="00CC69EE" w:rsidP="00CC69EE">
      <w:pPr>
        <w:pStyle w:val="Default"/>
      </w:pPr>
      <w:r w:rsidRPr="005A7F03">
        <w:rPr>
          <w:iCs/>
        </w:rPr>
        <w:t xml:space="preserve">Muhammad Enamul Haque </w:t>
      </w:r>
    </w:p>
    <w:p w:rsidR="00CC69EE" w:rsidRPr="005A7F03" w:rsidRDefault="00CC69EE" w:rsidP="00CC69EE">
      <w:pPr>
        <w:pStyle w:val="Default"/>
      </w:pPr>
      <w:r w:rsidRPr="005A7F03">
        <w:rPr>
          <w:iCs/>
        </w:rPr>
        <w:t xml:space="preserve">Assistant Professor, Finance </w:t>
      </w:r>
    </w:p>
    <w:p w:rsidR="00CC69EE" w:rsidRPr="005A7F03" w:rsidRDefault="00CC69EE" w:rsidP="00CC69EE">
      <w:pPr>
        <w:pStyle w:val="Default"/>
      </w:pPr>
      <w:r w:rsidRPr="005A7F03">
        <w:rPr>
          <w:iCs/>
        </w:rPr>
        <w:t xml:space="preserve">School of Business &amp; Economics </w:t>
      </w:r>
    </w:p>
    <w:p w:rsidR="00CC69EE" w:rsidRPr="005A7F03" w:rsidRDefault="00CC69EE" w:rsidP="00CC69EE">
      <w:pPr>
        <w:rPr>
          <w:rFonts w:ascii="Times New Roman" w:hAnsi="Times New Roman" w:cs="Times New Roman"/>
          <w:iCs/>
          <w:sz w:val="24"/>
          <w:szCs w:val="24"/>
        </w:rPr>
      </w:pPr>
      <w:r w:rsidRPr="005A7F03">
        <w:rPr>
          <w:rFonts w:ascii="Times New Roman" w:hAnsi="Times New Roman" w:cs="Times New Roman"/>
          <w:iCs/>
          <w:sz w:val="24"/>
          <w:szCs w:val="24"/>
        </w:rPr>
        <w:t>United International University</w:t>
      </w:r>
      <w:r w:rsidRPr="005A7F03">
        <w:rPr>
          <w:rFonts w:ascii="Times New Roman" w:hAnsi="Times New Roman" w:cs="Times New Roman"/>
          <w:iCs/>
          <w:sz w:val="24"/>
          <w:szCs w:val="24"/>
        </w:rPr>
        <w:br/>
      </w:r>
    </w:p>
    <w:p w:rsidR="00CC69EE" w:rsidRPr="005A7F03" w:rsidRDefault="00CC69EE" w:rsidP="00CC69EE">
      <w:pPr>
        <w:pStyle w:val="Default"/>
        <w:jc w:val="center"/>
        <w:rPr>
          <w:b/>
          <w:iCs/>
          <w:color w:val="E36C0A" w:themeColor="accent6" w:themeShade="BF"/>
          <w:sz w:val="36"/>
          <w:szCs w:val="36"/>
          <w:u w:val="single"/>
        </w:rPr>
      </w:pPr>
      <w:r w:rsidRPr="005A7F03">
        <w:rPr>
          <w:i/>
          <w:iCs/>
        </w:rPr>
        <w:br w:type="column"/>
      </w:r>
      <w:r w:rsidRPr="005A7F03">
        <w:rPr>
          <w:b/>
          <w:iCs/>
          <w:color w:val="E36C0A" w:themeColor="accent6" w:themeShade="BF"/>
          <w:sz w:val="36"/>
          <w:szCs w:val="36"/>
          <w:u w:val="single"/>
        </w:rPr>
        <w:lastRenderedPageBreak/>
        <w:t>Letter of Transmittal</w:t>
      </w:r>
    </w:p>
    <w:p w:rsidR="00CC69EE" w:rsidRPr="005A7F03" w:rsidRDefault="00CC69EE" w:rsidP="00CC69EE">
      <w:pPr>
        <w:pStyle w:val="Default"/>
        <w:jc w:val="both"/>
        <w:rPr>
          <w:i/>
          <w:iCs/>
        </w:rPr>
      </w:pPr>
    </w:p>
    <w:p w:rsidR="00CC69EE" w:rsidRPr="005A7F03" w:rsidRDefault="00CC69EE" w:rsidP="00CC69EE">
      <w:pPr>
        <w:pStyle w:val="Default"/>
        <w:jc w:val="both"/>
        <w:rPr>
          <w:i/>
          <w:iCs/>
        </w:rPr>
      </w:pPr>
    </w:p>
    <w:p w:rsidR="00CC69EE" w:rsidRPr="005A7F03" w:rsidRDefault="00CC69EE" w:rsidP="00CC69EE">
      <w:pPr>
        <w:pStyle w:val="Default"/>
        <w:jc w:val="both"/>
      </w:pPr>
      <w:r w:rsidRPr="005A7F03">
        <w:t xml:space="preserve">15th July 2018 </w:t>
      </w:r>
    </w:p>
    <w:p w:rsidR="00CC69EE" w:rsidRPr="005A7F03" w:rsidRDefault="00CC69EE" w:rsidP="00CC69EE">
      <w:pPr>
        <w:pStyle w:val="Default"/>
        <w:jc w:val="both"/>
      </w:pPr>
    </w:p>
    <w:p w:rsidR="00CC69EE" w:rsidRPr="005A7F03" w:rsidRDefault="00CC69EE" w:rsidP="00CC69EE">
      <w:pPr>
        <w:pStyle w:val="Default"/>
        <w:jc w:val="both"/>
      </w:pPr>
      <w:r w:rsidRPr="005A7F03">
        <w:t xml:space="preserve">Muhammad Enamul Haque </w:t>
      </w:r>
    </w:p>
    <w:p w:rsidR="00CC69EE" w:rsidRPr="005A7F03" w:rsidRDefault="00CC69EE" w:rsidP="00CC69EE">
      <w:pPr>
        <w:pStyle w:val="Default"/>
        <w:jc w:val="both"/>
      </w:pPr>
      <w:r w:rsidRPr="005A7F03">
        <w:t xml:space="preserve">Assistant Professor, Finance </w:t>
      </w:r>
    </w:p>
    <w:p w:rsidR="00CC69EE" w:rsidRPr="005A7F03" w:rsidRDefault="00CC69EE" w:rsidP="00CC69EE">
      <w:pPr>
        <w:pStyle w:val="Default"/>
        <w:jc w:val="both"/>
      </w:pPr>
      <w:r w:rsidRPr="005A7F03">
        <w:t xml:space="preserve">School of Business &amp; Economics </w:t>
      </w:r>
    </w:p>
    <w:p w:rsidR="00CC69EE" w:rsidRPr="005A7F03" w:rsidRDefault="00CC69EE" w:rsidP="00CC69EE">
      <w:pPr>
        <w:pStyle w:val="Default"/>
        <w:jc w:val="both"/>
      </w:pPr>
      <w:r w:rsidRPr="005A7F03">
        <w:t xml:space="preserve">United International University </w:t>
      </w:r>
    </w:p>
    <w:p w:rsidR="00CC69EE" w:rsidRPr="005A7F03" w:rsidRDefault="00CC69EE" w:rsidP="00CC69EE">
      <w:pPr>
        <w:pStyle w:val="Default"/>
        <w:jc w:val="both"/>
      </w:pPr>
    </w:p>
    <w:p w:rsidR="00CC69EE" w:rsidRPr="005A7F03" w:rsidRDefault="00CC69EE" w:rsidP="00CC69EE">
      <w:pPr>
        <w:pStyle w:val="Default"/>
        <w:jc w:val="both"/>
      </w:pPr>
    </w:p>
    <w:p w:rsidR="00CC69EE" w:rsidRPr="005A7F03" w:rsidRDefault="00CC69EE" w:rsidP="00CC69EE">
      <w:pPr>
        <w:pStyle w:val="Default"/>
        <w:jc w:val="both"/>
        <w:rPr>
          <w:b/>
          <w:bCs/>
        </w:rPr>
      </w:pPr>
      <w:r w:rsidRPr="005A7F03">
        <w:rPr>
          <w:b/>
          <w:bCs/>
        </w:rPr>
        <w:t>Subject: Submission of Internship Report.</w:t>
      </w:r>
    </w:p>
    <w:p w:rsidR="00CC69EE" w:rsidRPr="005A7F03" w:rsidRDefault="00CC69EE" w:rsidP="00CC69EE">
      <w:pPr>
        <w:pStyle w:val="Default"/>
        <w:jc w:val="both"/>
      </w:pPr>
    </w:p>
    <w:p w:rsidR="00CC69EE" w:rsidRPr="005A7F03" w:rsidRDefault="00CC69EE" w:rsidP="00CC69EE">
      <w:pPr>
        <w:pStyle w:val="Default"/>
        <w:jc w:val="both"/>
      </w:pPr>
      <w:r w:rsidRPr="005A7F03">
        <w:t>Dear Sir,</w:t>
      </w:r>
    </w:p>
    <w:p w:rsidR="00CC69EE" w:rsidRPr="005A7F03" w:rsidRDefault="00CC69EE" w:rsidP="00CC69EE">
      <w:pPr>
        <w:pStyle w:val="Default"/>
        <w:jc w:val="both"/>
      </w:pPr>
    </w:p>
    <w:p w:rsidR="00CC69EE" w:rsidRPr="005A7F03" w:rsidRDefault="00CC69EE" w:rsidP="00CC69EE">
      <w:pPr>
        <w:pStyle w:val="Default"/>
        <w:spacing w:line="276" w:lineRule="auto"/>
        <w:jc w:val="both"/>
      </w:pPr>
      <w:r w:rsidRPr="005A7F03">
        <w:t>This is my pleasure to present my internship report entitled-</w:t>
      </w:r>
      <w:r w:rsidRPr="005A7F03">
        <w:rPr>
          <w:b/>
          <w:bCs/>
        </w:rPr>
        <w:t>“</w:t>
      </w:r>
      <w:r w:rsidRPr="005A7F03">
        <w:rPr>
          <w:b/>
          <w:bCs/>
          <w:iCs/>
        </w:rPr>
        <w:t xml:space="preserve">Characteristics of Loan Analysis in South Bangla Agricultural and Commerce Bank Limited” </w:t>
      </w:r>
      <w:r w:rsidRPr="005A7F03">
        <w:t>prepared as a part of the requirement for BBA program of School of Business &amp; Economics, United International University. I have successfully completed my internship program in South Bangla Agricultural and Commerce Bank Limited and I worked there as an intern for three months.</w:t>
      </w:r>
    </w:p>
    <w:p w:rsidR="00CC69EE" w:rsidRPr="005A7F03" w:rsidRDefault="00CC69EE" w:rsidP="00CC69EE">
      <w:pPr>
        <w:pStyle w:val="Default"/>
        <w:spacing w:line="276" w:lineRule="auto"/>
        <w:jc w:val="both"/>
      </w:pPr>
    </w:p>
    <w:p w:rsidR="00CC69EE" w:rsidRPr="005A7F03" w:rsidRDefault="00CC69EE" w:rsidP="00CC69EE">
      <w:pPr>
        <w:pStyle w:val="Default"/>
        <w:spacing w:line="276" w:lineRule="auto"/>
        <w:jc w:val="both"/>
      </w:pPr>
      <w:r w:rsidRPr="005A7F03">
        <w:t xml:space="preserve">I believe that that the knowledge and experience I gathered during the internship </w:t>
      </w:r>
      <w:r w:rsidR="00F76A08" w:rsidRPr="005A7F03">
        <w:t>period, will</w:t>
      </w:r>
      <w:r w:rsidRPr="005A7F03">
        <w:t xml:space="preserve"> be helpful in my future professional life. I will be grateful if you kindly accept the report and I would like to take this opportunity to thank you for all the support and guidelines that you have provided, which I hope to continue getting in the future. </w:t>
      </w:r>
    </w:p>
    <w:p w:rsidR="00CC69EE" w:rsidRPr="005A7F03" w:rsidRDefault="00CC69EE" w:rsidP="00CC69EE">
      <w:pPr>
        <w:pStyle w:val="Default"/>
        <w:spacing w:line="276" w:lineRule="auto"/>
        <w:jc w:val="both"/>
      </w:pPr>
    </w:p>
    <w:p w:rsidR="00CC69EE" w:rsidRPr="005A7F03" w:rsidRDefault="00CC69EE" w:rsidP="00CC69EE">
      <w:pPr>
        <w:pStyle w:val="Default"/>
        <w:jc w:val="both"/>
      </w:pPr>
    </w:p>
    <w:p w:rsidR="00CC69EE" w:rsidRPr="005A7F03" w:rsidRDefault="00CC69EE" w:rsidP="00CC69EE">
      <w:pPr>
        <w:pStyle w:val="Default"/>
        <w:jc w:val="both"/>
      </w:pPr>
      <w:r w:rsidRPr="005A7F03">
        <w:t xml:space="preserve">Sincerely yours, </w:t>
      </w:r>
    </w:p>
    <w:p w:rsidR="00CC69EE" w:rsidRPr="005A7F03" w:rsidRDefault="00CC69EE" w:rsidP="00CC69EE">
      <w:pPr>
        <w:pStyle w:val="Default"/>
        <w:jc w:val="both"/>
      </w:pPr>
    </w:p>
    <w:p w:rsidR="00CC69EE" w:rsidRPr="005A7F03" w:rsidRDefault="00CC69EE" w:rsidP="00CC69EE">
      <w:pPr>
        <w:pStyle w:val="Default"/>
        <w:tabs>
          <w:tab w:val="left" w:pos="3058"/>
        </w:tabs>
        <w:jc w:val="both"/>
      </w:pPr>
      <w:r w:rsidRPr="005A7F03">
        <w:t>Kazi Rownok Afrin Bristy</w:t>
      </w:r>
      <w:r w:rsidRPr="005A7F03">
        <w:tab/>
      </w:r>
    </w:p>
    <w:p w:rsidR="00CC69EE" w:rsidRPr="005A7F03" w:rsidRDefault="00CC69EE" w:rsidP="00CC69EE">
      <w:pPr>
        <w:pStyle w:val="Default"/>
        <w:tabs>
          <w:tab w:val="left" w:pos="3058"/>
        </w:tabs>
        <w:jc w:val="both"/>
      </w:pPr>
    </w:p>
    <w:p w:rsidR="00CC69EE" w:rsidRPr="005A7F03" w:rsidRDefault="00CC69EE" w:rsidP="00CC69EE">
      <w:pPr>
        <w:pStyle w:val="Default"/>
        <w:jc w:val="both"/>
      </w:pPr>
      <w:r w:rsidRPr="005A7F03">
        <w:t xml:space="preserve">ID: 111141177 </w:t>
      </w:r>
    </w:p>
    <w:p w:rsidR="00CC69EE" w:rsidRPr="005A7F03" w:rsidRDefault="00CC69EE" w:rsidP="00CC69EE">
      <w:pPr>
        <w:pStyle w:val="Default"/>
        <w:jc w:val="both"/>
      </w:pPr>
    </w:p>
    <w:p w:rsidR="00CC69EE" w:rsidRPr="005A7F03" w:rsidRDefault="00CC69EE" w:rsidP="00CC69EE">
      <w:pPr>
        <w:pStyle w:val="Default"/>
        <w:jc w:val="both"/>
      </w:pPr>
      <w:r w:rsidRPr="005A7F03">
        <w:t>Major: Finance</w:t>
      </w:r>
    </w:p>
    <w:p w:rsidR="00CC69EE" w:rsidRPr="005A7F03" w:rsidRDefault="00CC69EE" w:rsidP="00CC69EE">
      <w:pPr>
        <w:pStyle w:val="Default"/>
        <w:jc w:val="both"/>
      </w:pPr>
      <w:r w:rsidRPr="005A7F03">
        <w:t xml:space="preserve"> </w:t>
      </w:r>
    </w:p>
    <w:p w:rsidR="00CC69EE" w:rsidRPr="005A7F03" w:rsidRDefault="00CC69EE" w:rsidP="00CC69EE">
      <w:pPr>
        <w:pStyle w:val="Default"/>
        <w:jc w:val="both"/>
      </w:pPr>
      <w:r w:rsidRPr="005A7F03">
        <w:t xml:space="preserve">School of Business &amp; Economics </w:t>
      </w:r>
    </w:p>
    <w:p w:rsidR="00CC69EE" w:rsidRPr="005A7F03" w:rsidRDefault="00CC69EE" w:rsidP="00CC69EE">
      <w:pPr>
        <w:pStyle w:val="Default"/>
        <w:jc w:val="both"/>
      </w:pPr>
    </w:p>
    <w:p w:rsidR="00CC69EE" w:rsidRPr="005A7F03" w:rsidRDefault="00CC69EE" w:rsidP="00CC69EE">
      <w:pPr>
        <w:spacing w:line="240" w:lineRule="auto"/>
        <w:jc w:val="both"/>
        <w:rPr>
          <w:rFonts w:ascii="Times New Roman" w:hAnsi="Times New Roman" w:cs="Times New Roman"/>
          <w:sz w:val="24"/>
          <w:szCs w:val="24"/>
        </w:rPr>
      </w:pPr>
      <w:r w:rsidRPr="005A7F03">
        <w:rPr>
          <w:rFonts w:ascii="Times New Roman" w:hAnsi="Times New Roman" w:cs="Times New Roman"/>
          <w:sz w:val="24"/>
          <w:szCs w:val="24"/>
        </w:rPr>
        <w:t>United International University</w:t>
      </w:r>
    </w:p>
    <w:p w:rsidR="00CC69EE" w:rsidRPr="005A7F03" w:rsidRDefault="00CC69EE" w:rsidP="00CC69EE">
      <w:pPr>
        <w:pStyle w:val="Default"/>
        <w:jc w:val="center"/>
        <w:rPr>
          <w:b/>
          <w:color w:val="E36C0A" w:themeColor="accent6" w:themeShade="BF"/>
          <w:sz w:val="36"/>
          <w:szCs w:val="36"/>
          <w:u w:val="single"/>
        </w:rPr>
      </w:pPr>
      <w:r w:rsidRPr="005A7F03">
        <w:br w:type="column"/>
      </w:r>
      <w:r w:rsidRPr="005A7F03">
        <w:rPr>
          <w:b/>
          <w:color w:val="E36C0A" w:themeColor="accent6" w:themeShade="BF"/>
          <w:sz w:val="36"/>
          <w:szCs w:val="36"/>
          <w:u w:val="single"/>
        </w:rPr>
        <w:lastRenderedPageBreak/>
        <w:t>Acknowledgement</w:t>
      </w:r>
    </w:p>
    <w:p w:rsidR="00CC69EE" w:rsidRPr="005A7F03" w:rsidRDefault="00CC69EE" w:rsidP="00CC69EE">
      <w:pPr>
        <w:pStyle w:val="Default"/>
        <w:jc w:val="center"/>
        <w:rPr>
          <w:b/>
          <w:sz w:val="36"/>
          <w:szCs w:val="36"/>
        </w:rPr>
      </w:pPr>
    </w:p>
    <w:p w:rsidR="00CC69EE" w:rsidRPr="005A7F03" w:rsidRDefault="00CC69EE" w:rsidP="00CC69EE">
      <w:pPr>
        <w:pStyle w:val="Default"/>
        <w:jc w:val="center"/>
        <w:rPr>
          <w:b/>
          <w:sz w:val="36"/>
          <w:szCs w:val="36"/>
        </w:rPr>
      </w:pPr>
    </w:p>
    <w:p w:rsidR="00CC69EE" w:rsidRPr="005A7F03" w:rsidRDefault="00F76A08" w:rsidP="00CC69EE">
      <w:pPr>
        <w:pStyle w:val="Default"/>
        <w:spacing w:line="276" w:lineRule="auto"/>
        <w:jc w:val="both"/>
        <w:rPr>
          <w:b/>
        </w:rPr>
      </w:pPr>
      <w:r>
        <w:t>A detailed analysis</w:t>
      </w:r>
      <w:r w:rsidR="00CC69EE" w:rsidRPr="005A7F03">
        <w:t xml:space="preserve"> type report cannot be completed without the help of significant others. First I want to pay my Gratitude to almighty Allah for giving me courage, patience, knowledge to prepare the report promptly. Then I would like to express my sincere gratitude and cordial thanks to some specific persons who helped me to prepare this report and for their kind opinion, suggestions, instructions and support and appropriate guidelines for this</w:t>
      </w:r>
      <w:r w:rsidR="00CC69EE" w:rsidRPr="005A7F03">
        <w:rPr>
          <w:b/>
        </w:rPr>
        <w:t>.</w:t>
      </w:r>
    </w:p>
    <w:p w:rsidR="00CC69EE" w:rsidRPr="005A7F03" w:rsidRDefault="00CC69EE" w:rsidP="00CC69EE">
      <w:pPr>
        <w:pStyle w:val="Default"/>
        <w:spacing w:line="276" w:lineRule="auto"/>
        <w:jc w:val="both"/>
        <w:rPr>
          <w:b/>
        </w:rPr>
      </w:pPr>
    </w:p>
    <w:p w:rsidR="00CC69EE" w:rsidRPr="005A7F03" w:rsidRDefault="00CC69EE" w:rsidP="00CC69EE">
      <w:pPr>
        <w:pStyle w:val="Default"/>
        <w:spacing w:line="276" w:lineRule="auto"/>
        <w:jc w:val="both"/>
      </w:pPr>
      <w:r w:rsidRPr="005A7F03">
        <w:t xml:space="preserve">First of all, I would like to thank my internship Supervisor </w:t>
      </w:r>
      <w:r w:rsidRPr="005A7F03">
        <w:rPr>
          <w:b/>
        </w:rPr>
        <w:t>Muhammad Enamul Haque</w:t>
      </w:r>
      <w:r w:rsidRPr="005A7F03">
        <w:t xml:space="preserve"> for his continuous guidance and assistance in preparing the report about </w:t>
      </w:r>
      <w:r w:rsidRPr="005A7F03">
        <w:rPr>
          <w:b/>
        </w:rPr>
        <w:t>Characteristics of Loan Analysis in South Bangla Agricultural and Commerce Bank Limited.</w:t>
      </w:r>
      <w:r w:rsidRPr="005A7F03">
        <w:rPr>
          <w:b/>
          <w:bCs/>
          <w:i/>
          <w:iCs/>
        </w:rPr>
        <w:t xml:space="preserve"> </w:t>
      </w:r>
      <w:r w:rsidRPr="005A7F03">
        <w:t>His valuable advice has helped me a lot in writing this report. I am immensely thankful to him for the supports he has provided during my Internship period.</w:t>
      </w:r>
    </w:p>
    <w:p w:rsidR="00CC69EE" w:rsidRPr="005A7F03" w:rsidRDefault="00CC69EE" w:rsidP="00CC69EE">
      <w:pPr>
        <w:pStyle w:val="Default"/>
        <w:spacing w:line="276" w:lineRule="auto"/>
        <w:jc w:val="both"/>
      </w:pPr>
    </w:p>
    <w:p w:rsidR="00CC69EE" w:rsidRPr="005A7F03" w:rsidRDefault="00CC69EE" w:rsidP="00CC69EE">
      <w:pPr>
        <w:pStyle w:val="Default"/>
        <w:spacing w:line="276" w:lineRule="auto"/>
        <w:jc w:val="both"/>
      </w:pPr>
      <w:r w:rsidRPr="005A7F03">
        <w:t xml:space="preserve">Next, I would also like to express heartfelt gratitude to my organizational supervisor at SBAC Bank Ltd, </w:t>
      </w:r>
      <w:r w:rsidRPr="005A7F03">
        <w:rPr>
          <w:b/>
          <w:bCs/>
        </w:rPr>
        <w:t>Mr. Nazmul Ahsan</w:t>
      </w:r>
      <w:r w:rsidRPr="005A7F03">
        <w:rPr>
          <w:b/>
        </w:rPr>
        <w:t>-Branch in Operation and Branch Manager-Mr. Abdul Kadir</w:t>
      </w:r>
      <w:r w:rsidRPr="005A7F03">
        <w:t xml:space="preserve"> of Hemayetpur Branch. They directed me towards the right information and regularly reviewed my progress in preparation of this report. He has provided the information about the organization and the information about Branch Banking as well to help me with the report by providing some essential data and information.</w:t>
      </w:r>
    </w:p>
    <w:p w:rsidR="00CC69EE" w:rsidRPr="005A7F03" w:rsidRDefault="00CC69EE" w:rsidP="00CC69EE">
      <w:pPr>
        <w:pStyle w:val="Default"/>
        <w:spacing w:line="276" w:lineRule="auto"/>
        <w:jc w:val="both"/>
      </w:pPr>
    </w:p>
    <w:p w:rsidR="00CC69EE" w:rsidRPr="005A7F03" w:rsidRDefault="00CC69EE" w:rsidP="00CC69EE">
      <w:pPr>
        <w:jc w:val="both"/>
        <w:rPr>
          <w:rFonts w:ascii="Times New Roman" w:hAnsi="Times New Roman" w:cs="Times New Roman"/>
          <w:sz w:val="24"/>
          <w:szCs w:val="24"/>
        </w:rPr>
      </w:pPr>
      <w:r w:rsidRPr="005A7F03">
        <w:rPr>
          <w:rFonts w:ascii="Times New Roman" w:hAnsi="Times New Roman" w:cs="Times New Roman"/>
          <w:sz w:val="24"/>
          <w:szCs w:val="24"/>
        </w:rPr>
        <w:t>Finally, this report would not have been possible without the dedication and contribution of all my colleagues who has helped me by teaching all the works. I express my sincere gratitude to all of them. Their valuable contribution is what made this Term Paper possible.</w:t>
      </w:r>
    </w:p>
    <w:p w:rsidR="00CC69EE" w:rsidRPr="005A7F03" w:rsidRDefault="00CC69EE" w:rsidP="00CC69EE">
      <w:pPr>
        <w:pStyle w:val="Default"/>
        <w:spacing w:line="276" w:lineRule="auto"/>
        <w:jc w:val="center"/>
        <w:rPr>
          <w:color w:val="E36C0A" w:themeColor="accent6" w:themeShade="BF"/>
          <w:sz w:val="36"/>
          <w:szCs w:val="36"/>
          <w:u w:val="single"/>
        </w:rPr>
      </w:pPr>
      <w:r w:rsidRPr="005A7F03">
        <w:br w:type="column"/>
      </w:r>
      <w:r w:rsidRPr="005A7F03">
        <w:rPr>
          <w:b/>
          <w:bCs/>
          <w:iCs/>
          <w:color w:val="E36C0A" w:themeColor="accent6" w:themeShade="BF"/>
          <w:sz w:val="36"/>
          <w:szCs w:val="36"/>
          <w:u w:val="single"/>
        </w:rPr>
        <w:lastRenderedPageBreak/>
        <w:t>Executive Summary</w:t>
      </w:r>
    </w:p>
    <w:p w:rsidR="00CC69EE" w:rsidRPr="005A7F03" w:rsidRDefault="00CC69EE" w:rsidP="00CC69EE">
      <w:pPr>
        <w:pStyle w:val="Default"/>
      </w:pPr>
    </w:p>
    <w:p w:rsidR="00CC69EE" w:rsidRPr="005A7F03" w:rsidRDefault="00CC69EE" w:rsidP="00CC69EE">
      <w:pPr>
        <w:pStyle w:val="Default"/>
      </w:pPr>
    </w:p>
    <w:p w:rsidR="00CC69EE" w:rsidRPr="005A7F03" w:rsidRDefault="00CC69EE" w:rsidP="00CC69EE">
      <w:pPr>
        <w:pStyle w:val="Default"/>
        <w:spacing w:line="276" w:lineRule="auto"/>
      </w:pPr>
    </w:p>
    <w:p w:rsidR="00CC69EE" w:rsidRPr="005A7F03" w:rsidRDefault="00CC69EE" w:rsidP="00CC69EE">
      <w:pPr>
        <w:pStyle w:val="Default"/>
        <w:spacing w:line="276" w:lineRule="auto"/>
        <w:jc w:val="both"/>
      </w:pPr>
      <w:r w:rsidRPr="005A7F03">
        <w:t>Banking business is the latest dimension in the financial sector to boost up economic growth and sustainability. In the new competitive business era, private banking sector is getting more competitive in Bangladesh. In this sector the one of the significant income for a private commercial Bank is the interest income of the bank which is come from credit purpose in different sectors. Financial assets are more liquid than tangible assets which can incr</w:t>
      </w:r>
      <w:r w:rsidR="00D46F06">
        <w:t xml:space="preserve">ease the banks’ liquidity also. Credit part is one of most important part to any bank, </w:t>
      </w:r>
      <w:r w:rsidR="005379B2">
        <w:t>by</w:t>
      </w:r>
      <w:r w:rsidR="00D46F06">
        <w:t xml:space="preserve"> this loan analysis many individual or corporate industry can make a decision about taking loan form bank.</w:t>
      </w:r>
    </w:p>
    <w:p w:rsidR="00CC69EE" w:rsidRPr="005A7F03" w:rsidRDefault="00CC69EE" w:rsidP="00CC69EE">
      <w:pPr>
        <w:pStyle w:val="Default"/>
        <w:spacing w:line="276" w:lineRule="auto"/>
        <w:jc w:val="both"/>
      </w:pPr>
    </w:p>
    <w:p w:rsidR="00CC69EE" w:rsidRPr="005A7F03" w:rsidRDefault="00CC69EE" w:rsidP="00CC69EE">
      <w:pPr>
        <w:pStyle w:val="Default"/>
        <w:spacing w:line="276" w:lineRule="auto"/>
        <w:jc w:val="both"/>
      </w:pPr>
      <w:r w:rsidRPr="005A7F03">
        <w:t xml:space="preserve">In banking sector the most used income is in financial statements is the interest income which comes from the loan. By analyzing percentage of loan and yearly lending rate of loan in financial assets it is possible to evaluate a bank’s performance over years on investments in financial assets. In my report I had to study SBAC Bank’s credit part in every sector for the last five years then had to analyze and give significant comments regarding the </w:t>
      </w:r>
      <w:r w:rsidR="00D46F06">
        <w:t>reasons or analysis in the Loan</w:t>
      </w:r>
      <w:r w:rsidRPr="005A7F03">
        <w:t xml:space="preserve">. Analysis and interpretation of these loan purpose through percentage and growth rate analysis has now become an important technique for performance appraisal because the investors, financial experts, management executives and the bankers are always rely on these analysis to make important decisions. </w:t>
      </w:r>
    </w:p>
    <w:p w:rsidR="00CC69EE" w:rsidRPr="005A7F03" w:rsidRDefault="00CC69EE" w:rsidP="00CC69EE">
      <w:pPr>
        <w:pStyle w:val="Default"/>
        <w:spacing w:line="276" w:lineRule="auto"/>
        <w:jc w:val="both"/>
      </w:pPr>
    </w:p>
    <w:p w:rsidR="00CC69EE" w:rsidRPr="005A7F03" w:rsidRDefault="00CC69EE" w:rsidP="00CC69EE">
      <w:pPr>
        <w:jc w:val="both"/>
        <w:rPr>
          <w:rFonts w:ascii="Times New Roman" w:hAnsi="Times New Roman" w:cs="Times New Roman"/>
          <w:sz w:val="24"/>
          <w:szCs w:val="24"/>
        </w:rPr>
      </w:pPr>
      <w:r w:rsidRPr="005A7F03">
        <w:rPr>
          <w:rFonts w:ascii="Times New Roman" w:hAnsi="Times New Roman" w:cs="Times New Roman"/>
          <w:sz w:val="24"/>
          <w:szCs w:val="24"/>
        </w:rPr>
        <w:t xml:space="preserve">As a part of my B.B.A program, I have spent 12 weeks in </w:t>
      </w:r>
      <w:r w:rsidRPr="005A7F03">
        <w:rPr>
          <w:rFonts w:ascii="Times New Roman" w:hAnsi="Times New Roman" w:cs="Times New Roman"/>
          <w:b/>
          <w:sz w:val="24"/>
          <w:szCs w:val="24"/>
        </w:rPr>
        <w:t xml:space="preserve">SBAC Bank </w:t>
      </w:r>
      <w:r w:rsidRPr="00D46F06">
        <w:rPr>
          <w:rFonts w:ascii="Times New Roman" w:hAnsi="Times New Roman" w:cs="Times New Roman"/>
          <w:sz w:val="24"/>
          <w:szCs w:val="24"/>
        </w:rPr>
        <w:t>Hemayetpur</w:t>
      </w:r>
      <w:r w:rsidRPr="005A7F03">
        <w:rPr>
          <w:rFonts w:ascii="Times New Roman" w:hAnsi="Times New Roman" w:cs="Times New Roman"/>
          <w:sz w:val="24"/>
          <w:szCs w:val="24"/>
        </w:rPr>
        <w:t xml:space="preserve"> Branch learning the activities of general banking, general advance department. I have analyzed the loan part in different sector of SBAC Bank to find out its percentage of yearly lending rate of credit by using its past and current records</w:t>
      </w:r>
      <w:r w:rsidR="00371A89">
        <w:rPr>
          <w:rFonts w:ascii="Times New Roman" w:hAnsi="Times New Roman" w:cs="Times New Roman"/>
          <w:sz w:val="24"/>
          <w:szCs w:val="24"/>
        </w:rPr>
        <w:t xml:space="preserve">. Loan percentage rate was </w:t>
      </w:r>
      <w:r w:rsidR="00D46F06">
        <w:rPr>
          <w:rFonts w:ascii="Times New Roman" w:hAnsi="Times New Roman" w:cs="Times New Roman"/>
          <w:sz w:val="24"/>
          <w:szCs w:val="24"/>
        </w:rPr>
        <w:t>analyzed</w:t>
      </w:r>
      <w:r w:rsidR="00371A89">
        <w:rPr>
          <w:rFonts w:ascii="Times New Roman" w:hAnsi="Times New Roman" w:cs="Times New Roman"/>
          <w:sz w:val="24"/>
          <w:szCs w:val="24"/>
        </w:rPr>
        <w:t xml:space="preserve"> in different sector that how much interest is taken from the loan takers and in which sector the credit is given mostly. By this analysis, I can say that the most of the part of loan is given to the general customer </w:t>
      </w:r>
      <w:r w:rsidR="00D46F06">
        <w:rPr>
          <w:rFonts w:ascii="Times New Roman" w:hAnsi="Times New Roman" w:cs="Times New Roman"/>
          <w:sz w:val="24"/>
          <w:szCs w:val="24"/>
        </w:rPr>
        <w:t>who</w:t>
      </w:r>
      <w:r w:rsidR="00371A89">
        <w:rPr>
          <w:rFonts w:ascii="Times New Roman" w:hAnsi="Times New Roman" w:cs="Times New Roman"/>
          <w:sz w:val="24"/>
          <w:szCs w:val="24"/>
        </w:rPr>
        <w:t xml:space="preserve"> is called </w:t>
      </w:r>
      <w:r w:rsidR="005F29A6">
        <w:rPr>
          <w:rFonts w:ascii="Times New Roman" w:hAnsi="Times New Roman" w:cs="Times New Roman"/>
          <w:sz w:val="24"/>
          <w:szCs w:val="24"/>
        </w:rPr>
        <w:t>General Cash credit part, more than 50% of the loan is given in this sector and in other sectors like time loan or corporate loan is also like 20%-23%. By this analysis, this is also seen that SBAC Bank is only bank which gives a big amount of loan to the farmers or SME sector more that corporate banking.</w:t>
      </w:r>
    </w:p>
    <w:p w:rsidR="00CC69EE" w:rsidRPr="005A7F03" w:rsidRDefault="00CC69EE" w:rsidP="00CC69EE">
      <w:pPr>
        <w:jc w:val="both"/>
        <w:rPr>
          <w:rFonts w:ascii="Times New Roman" w:hAnsi="Times New Roman" w:cs="Times New Roman"/>
          <w:sz w:val="24"/>
          <w:szCs w:val="24"/>
        </w:rPr>
      </w:pPr>
      <w:r w:rsidRPr="005A7F03">
        <w:rPr>
          <w:rFonts w:ascii="Times New Roman" w:hAnsi="Times New Roman" w:cs="Times New Roman"/>
          <w:sz w:val="24"/>
          <w:szCs w:val="24"/>
        </w:rPr>
        <w:br w:type="column"/>
      </w:r>
    </w:p>
    <w:p w:rsidR="00CC69EE" w:rsidRPr="005A7F03" w:rsidRDefault="00CC69EE" w:rsidP="00CC69EE">
      <w:pPr>
        <w:rPr>
          <w:rFonts w:ascii="Times New Roman" w:hAnsi="Times New Roman" w:cs="Times New Roman"/>
        </w:rPr>
      </w:pPr>
    </w:p>
    <w:sdt>
      <w:sdtPr>
        <w:rPr>
          <w:rFonts w:ascii="Times New Roman" w:eastAsiaTheme="minorHAnsi" w:hAnsi="Times New Roman" w:cs="Times New Roman"/>
          <w:b w:val="0"/>
          <w:bCs w:val="0"/>
          <w:color w:val="auto"/>
          <w:sz w:val="22"/>
          <w:szCs w:val="22"/>
        </w:rPr>
        <w:id w:val="122582307"/>
        <w:docPartObj>
          <w:docPartGallery w:val="Table of Contents"/>
          <w:docPartUnique/>
        </w:docPartObj>
      </w:sdtPr>
      <w:sdtEndPr>
        <w:rPr>
          <w:rFonts w:eastAsiaTheme="minorEastAsia"/>
        </w:rPr>
      </w:sdtEndPr>
      <w:sdtContent>
        <w:p w:rsidR="00072A23" w:rsidRPr="005A7F03" w:rsidRDefault="00072A23">
          <w:pPr>
            <w:pStyle w:val="TOCHeading"/>
            <w:rPr>
              <w:rFonts w:ascii="Times New Roman" w:hAnsi="Times New Roman" w:cs="Times New Roman"/>
            </w:rPr>
          </w:pPr>
          <w:r w:rsidRPr="005A7F03">
            <w:rPr>
              <w:rFonts w:ascii="Times New Roman" w:hAnsi="Times New Roman" w:cs="Times New Roman"/>
            </w:rPr>
            <w:t>Table of Contents</w:t>
          </w:r>
        </w:p>
        <w:p w:rsidR="00072A23" w:rsidRPr="005A7F03" w:rsidRDefault="0063492A">
          <w:pPr>
            <w:pStyle w:val="TOC1"/>
            <w:tabs>
              <w:tab w:val="right" w:leader="dot" w:pos="9350"/>
            </w:tabs>
            <w:rPr>
              <w:rFonts w:ascii="Times New Roman" w:hAnsi="Times New Roman" w:cs="Times New Roman"/>
              <w:noProof/>
            </w:rPr>
          </w:pPr>
          <w:r w:rsidRPr="005A7F03">
            <w:rPr>
              <w:rFonts w:ascii="Times New Roman" w:hAnsi="Times New Roman" w:cs="Times New Roman"/>
            </w:rPr>
            <w:fldChar w:fldCharType="begin"/>
          </w:r>
          <w:r w:rsidR="00072A23" w:rsidRPr="005A7F03">
            <w:rPr>
              <w:rFonts w:ascii="Times New Roman" w:hAnsi="Times New Roman" w:cs="Times New Roman"/>
            </w:rPr>
            <w:instrText xml:space="preserve"> TOC \o "1-3" \h \z \u </w:instrText>
          </w:r>
          <w:r w:rsidRPr="005A7F03">
            <w:rPr>
              <w:rFonts w:ascii="Times New Roman" w:hAnsi="Times New Roman" w:cs="Times New Roman"/>
            </w:rPr>
            <w:fldChar w:fldCharType="separate"/>
          </w:r>
          <w:hyperlink w:anchor="_Toc519294795" w:history="1">
            <w:r w:rsidR="00072A23" w:rsidRPr="005A7F03">
              <w:rPr>
                <w:rStyle w:val="Hyperlink"/>
                <w:rFonts w:ascii="Times New Roman" w:hAnsi="Times New Roman" w:cs="Times New Roman"/>
                <w:b/>
                <w:bCs/>
                <w:i/>
                <w:iCs/>
                <w:noProof/>
              </w:rPr>
              <w:t>Chapter 1: Introduction</w:t>
            </w:r>
            <w:r w:rsidR="00072A23" w:rsidRPr="005A7F03">
              <w:rPr>
                <w:rFonts w:ascii="Times New Roman" w:hAnsi="Times New Roman" w:cs="Times New Roman"/>
                <w:noProof/>
                <w:webHidden/>
              </w:rPr>
              <w:tab/>
            </w:r>
            <w:r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_Toc519294795 \h </w:instrText>
            </w:r>
            <w:r w:rsidRPr="005A7F03">
              <w:rPr>
                <w:rFonts w:ascii="Times New Roman" w:hAnsi="Times New Roman" w:cs="Times New Roman"/>
                <w:noProof/>
                <w:webHidden/>
              </w:rPr>
            </w:r>
            <w:r w:rsidRPr="005A7F03">
              <w:rPr>
                <w:rFonts w:ascii="Times New Roman" w:hAnsi="Times New Roman" w:cs="Times New Roman"/>
                <w:noProof/>
                <w:webHidden/>
              </w:rPr>
              <w:fldChar w:fldCharType="separate"/>
            </w:r>
            <w:r w:rsidR="00B65A9F">
              <w:rPr>
                <w:rFonts w:ascii="Times New Roman" w:hAnsi="Times New Roman" w:cs="Times New Roman"/>
                <w:noProof/>
                <w:webHidden/>
              </w:rPr>
              <w:t>7</w:t>
            </w:r>
            <w:r w:rsidRPr="005A7F03">
              <w:rPr>
                <w:rFonts w:ascii="Times New Roman" w:hAnsi="Times New Roman" w:cs="Times New Roman"/>
                <w:noProof/>
                <w:webHidden/>
              </w:rPr>
              <w:fldChar w:fldCharType="end"/>
            </w:r>
          </w:hyperlink>
        </w:p>
        <w:p w:rsidR="00072A23" w:rsidRPr="005A7F03" w:rsidRDefault="00FB7B39">
          <w:pPr>
            <w:pStyle w:val="TOC1"/>
            <w:tabs>
              <w:tab w:val="right" w:leader="dot" w:pos="9350"/>
            </w:tabs>
            <w:rPr>
              <w:rFonts w:ascii="Times New Roman" w:hAnsi="Times New Roman" w:cs="Times New Roman"/>
              <w:noProof/>
            </w:rPr>
          </w:pPr>
          <w:hyperlink w:anchor="_Toc519294796" w:history="1">
            <w:r w:rsidR="00072A23" w:rsidRPr="005A7F03">
              <w:rPr>
                <w:rStyle w:val="Hyperlink"/>
                <w:rFonts w:ascii="Times New Roman" w:hAnsi="Times New Roman" w:cs="Times New Roman"/>
                <w:b/>
                <w:bCs/>
                <w:i/>
                <w:iCs/>
                <w:noProof/>
              </w:rPr>
              <w:t>Chapter 2: Organizational Overview</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_Toc519294796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10</w:t>
            </w:r>
            <w:r w:rsidR="0063492A" w:rsidRPr="005A7F03">
              <w:rPr>
                <w:rFonts w:ascii="Times New Roman" w:hAnsi="Times New Roman" w:cs="Times New Roman"/>
                <w:noProof/>
                <w:webHidden/>
              </w:rPr>
              <w:fldChar w:fldCharType="end"/>
            </w:r>
          </w:hyperlink>
        </w:p>
        <w:p w:rsidR="00072A23" w:rsidRPr="005A7F03" w:rsidRDefault="00FB7B39">
          <w:pPr>
            <w:pStyle w:val="TOC1"/>
            <w:tabs>
              <w:tab w:val="right" w:leader="dot" w:pos="9350"/>
            </w:tabs>
            <w:rPr>
              <w:rFonts w:ascii="Times New Roman" w:hAnsi="Times New Roman" w:cs="Times New Roman"/>
              <w:noProof/>
            </w:rPr>
          </w:pPr>
          <w:hyperlink w:anchor="_Toc519294797" w:history="1">
            <w:r w:rsidR="00072A23" w:rsidRPr="005A7F03">
              <w:rPr>
                <w:rStyle w:val="Hyperlink"/>
                <w:rFonts w:ascii="Times New Roman" w:hAnsi="Times New Roman" w:cs="Times New Roman"/>
                <w:noProof/>
              </w:rPr>
              <w:t>Chapter 3</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_Toc519294797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15</w:t>
            </w:r>
            <w:r w:rsidR="0063492A" w:rsidRPr="005A7F03">
              <w:rPr>
                <w:rFonts w:ascii="Times New Roman" w:hAnsi="Times New Roman" w:cs="Times New Roman"/>
                <w:noProof/>
                <w:webHidden/>
              </w:rPr>
              <w:fldChar w:fldCharType="end"/>
            </w:r>
          </w:hyperlink>
        </w:p>
        <w:p w:rsidR="00072A23" w:rsidRPr="005A7F03" w:rsidRDefault="00FB7B39">
          <w:pPr>
            <w:pStyle w:val="TOC1"/>
            <w:tabs>
              <w:tab w:val="right" w:leader="dot" w:pos="9350"/>
            </w:tabs>
            <w:rPr>
              <w:rFonts w:ascii="Times New Roman" w:hAnsi="Times New Roman" w:cs="Times New Roman"/>
              <w:noProof/>
            </w:rPr>
          </w:pPr>
          <w:hyperlink w:anchor="_Toc519294798" w:history="1">
            <w:r w:rsidR="00072A23" w:rsidRPr="005A7F03">
              <w:rPr>
                <w:rStyle w:val="Hyperlink"/>
                <w:rFonts w:ascii="Times New Roman" w:hAnsi="Times New Roman" w:cs="Times New Roman"/>
                <w:noProof/>
              </w:rPr>
              <w:t>Internship Experience</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_Toc519294798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15</w:t>
            </w:r>
            <w:r w:rsidR="0063492A" w:rsidRPr="005A7F03">
              <w:rPr>
                <w:rFonts w:ascii="Times New Roman" w:hAnsi="Times New Roman" w:cs="Times New Roman"/>
                <w:noProof/>
                <w:webHidden/>
              </w:rPr>
              <w:fldChar w:fldCharType="end"/>
            </w:r>
          </w:hyperlink>
        </w:p>
        <w:p w:rsidR="00072A23" w:rsidRPr="005A7F03" w:rsidRDefault="00FB7B39">
          <w:pPr>
            <w:pStyle w:val="TOC2"/>
            <w:tabs>
              <w:tab w:val="right" w:leader="dot" w:pos="9350"/>
            </w:tabs>
            <w:rPr>
              <w:rFonts w:ascii="Times New Roman" w:hAnsi="Times New Roman" w:cs="Times New Roman"/>
              <w:noProof/>
            </w:rPr>
          </w:pPr>
          <w:hyperlink w:anchor="_Toc519294799" w:history="1">
            <w:r w:rsidR="00072A23" w:rsidRPr="005A7F03">
              <w:rPr>
                <w:rStyle w:val="Hyperlink"/>
                <w:rFonts w:ascii="Times New Roman" w:hAnsi="Times New Roman" w:cs="Times New Roman"/>
                <w:noProof/>
              </w:rPr>
              <w:t>3.1 Introduction</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_Toc519294799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16</w:t>
            </w:r>
            <w:r w:rsidR="0063492A" w:rsidRPr="005A7F03">
              <w:rPr>
                <w:rFonts w:ascii="Times New Roman" w:hAnsi="Times New Roman" w:cs="Times New Roman"/>
                <w:noProof/>
                <w:webHidden/>
              </w:rPr>
              <w:fldChar w:fldCharType="end"/>
            </w:r>
          </w:hyperlink>
        </w:p>
        <w:p w:rsidR="00072A23" w:rsidRPr="005A7F03" w:rsidRDefault="00FB7B39">
          <w:pPr>
            <w:pStyle w:val="TOC2"/>
            <w:tabs>
              <w:tab w:val="right" w:leader="dot" w:pos="9350"/>
            </w:tabs>
            <w:rPr>
              <w:rFonts w:ascii="Times New Roman" w:hAnsi="Times New Roman" w:cs="Times New Roman"/>
              <w:noProof/>
            </w:rPr>
          </w:pPr>
          <w:hyperlink w:anchor="_Toc519294800" w:history="1">
            <w:r w:rsidR="00072A23" w:rsidRPr="005A7F03">
              <w:rPr>
                <w:rStyle w:val="Hyperlink"/>
                <w:rFonts w:ascii="Times New Roman" w:hAnsi="Times New Roman" w:cs="Times New Roman"/>
                <w:noProof/>
              </w:rPr>
              <w:t>3.2 Job Description</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_Toc519294800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16</w:t>
            </w:r>
            <w:r w:rsidR="0063492A" w:rsidRPr="005A7F03">
              <w:rPr>
                <w:rFonts w:ascii="Times New Roman" w:hAnsi="Times New Roman" w:cs="Times New Roman"/>
                <w:noProof/>
                <w:webHidden/>
              </w:rPr>
              <w:fldChar w:fldCharType="end"/>
            </w:r>
          </w:hyperlink>
        </w:p>
        <w:p w:rsidR="00072A23" w:rsidRPr="005A7F03" w:rsidRDefault="00FB7B39">
          <w:pPr>
            <w:pStyle w:val="TOC2"/>
            <w:tabs>
              <w:tab w:val="right" w:leader="dot" w:pos="9350"/>
            </w:tabs>
            <w:rPr>
              <w:rFonts w:ascii="Times New Roman" w:hAnsi="Times New Roman" w:cs="Times New Roman"/>
              <w:noProof/>
            </w:rPr>
          </w:pPr>
          <w:hyperlink w:anchor="_Toc519294801" w:history="1">
            <w:r w:rsidR="00072A23" w:rsidRPr="005A7F03">
              <w:rPr>
                <w:rStyle w:val="Hyperlink"/>
                <w:rFonts w:ascii="Times New Roman" w:hAnsi="Times New Roman" w:cs="Times New Roman"/>
                <w:noProof/>
              </w:rPr>
              <w:t>3.3 Learning Outcome from this Internship Experience</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_Toc519294801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17</w:t>
            </w:r>
            <w:r w:rsidR="0063492A" w:rsidRPr="005A7F03">
              <w:rPr>
                <w:rFonts w:ascii="Times New Roman" w:hAnsi="Times New Roman" w:cs="Times New Roman"/>
                <w:noProof/>
                <w:webHidden/>
              </w:rPr>
              <w:fldChar w:fldCharType="end"/>
            </w:r>
          </w:hyperlink>
        </w:p>
        <w:p w:rsidR="00072A23" w:rsidRPr="005A7F03" w:rsidRDefault="00FB7B39">
          <w:pPr>
            <w:pStyle w:val="TOC1"/>
            <w:tabs>
              <w:tab w:val="right" w:leader="dot" w:pos="9350"/>
            </w:tabs>
            <w:rPr>
              <w:rFonts w:ascii="Times New Roman" w:hAnsi="Times New Roman" w:cs="Times New Roman"/>
              <w:noProof/>
            </w:rPr>
          </w:pPr>
          <w:hyperlink w:anchor="_Toc519294802" w:history="1">
            <w:r w:rsidR="00072A23" w:rsidRPr="005A7F03">
              <w:rPr>
                <w:rStyle w:val="Hyperlink"/>
                <w:rFonts w:ascii="Times New Roman" w:hAnsi="Times New Roman" w:cs="Times New Roman"/>
                <w:noProof/>
              </w:rPr>
              <w:t>Chapter-4</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_Toc519294802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19</w:t>
            </w:r>
            <w:r w:rsidR="0063492A" w:rsidRPr="005A7F03">
              <w:rPr>
                <w:rFonts w:ascii="Times New Roman" w:hAnsi="Times New Roman" w:cs="Times New Roman"/>
                <w:noProof/>
                <w:webHidden/>
              </w:rPr>
              <w:fldChar w:fldCharType="end"/>
            </w:r>
          </w:hyperlink>
        </w:p>
        <w:p w:rsidR="00072A23" w:rsidRPr="005A7F03" w:rsidRDefault="00FB7B39">
          <w:pPr>
            <w:pStyle w:val="TOC1"/>
            <w:tabs>
              <w:tab w:val="right" w:leader="dot" w:pos="9350"/>
            </w:tabs>
            <w:rPr>
              <w:rFonts w:ascii="Times New Roman" w:hAnsi="Times New Roman" w:cs="Times New Roman"/>
              <w:noProof/>
            </w:rPr>
          </w:pPr>
          <w:hyperlink w:anchor="_Toc519294803" w:history="1">
            <w:r w:rsidR="00072A23" w:rsidRPr="005A7F03">
              <w:rPr>
                <w:rStyle w:val="Hyperlink"/>
                <w:rFonts w:ascii="Times New Roman" w:hAnsi="Times New Roman" w:cs="Times New Roman"/>
                <w:noProof/>
              </w:rPr>
              <w:t>Analysis of the Characteristics of Loan4.1 Classification of Loan</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_Toc519294803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19</w:t>
            </w:r>
            <w:r w:rsidR="0063492A" w:rsidRPr="005A7F03">
              <w:rPr>
                <w:rFonts w:ascii="Times New Roman" w:hAnsi="Times New Roman" w:cs="Times New Roman"/>
                <w:noProof/>
                <w:webHidden/>
              </w:rPr>
              <w:fldChar w:fldCharType="end"/>
            </w:r>
          </w:hyperlink>
        </w:p>
        <w:p w:rsidR="00072A23" w:rsidRPr="005A7F03" w:rsidRDefault="00FB7B39">
          <w:pPr>
            <w:pStyle w:val="TOC1"/>
            <w:tabs>
              <w:tab w:val="right" w:leader="dot" w:pos="9350"/>
            </w:tabs>
            <w:rPr>
              <w:rFonts w:ascii="Times New Roman" w:hAnsi="Times New Roman" w:cs="Times New Roman"/>
              <w:noProof/>
            </w:rPr>
          </w:pPr>
          <w:hyperlink w:anchor="_Toc519294804" w:history="1">
            <w:r w:rsidR="00072A23" w:rsidRPr="005A7F03">
              <w:rPr>
                <w:rStyle w:val="Hyperlink"/>
                <w:rFonts w:ascii="Times New Roman" w:hAnsi="Times New Roman" w:cs="Times New Roman"/>
                <w:noProof/>
              </w:rPr>
              <w:t>4.1 Classification of Loan</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_Toc519294804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20</w:t>
            </w:r>
            <w:r w:rsidR="0063492A" w:rsidRPr="005A7F03">
              <w:rPr>
                <w:rFonts w:ascii="Times New Roman" w:hAnsi="Times New Roman" w:cs="Times New Roman"/>
                <w:noProof/>
                <w:webHidden/>
              </w:rPr>
              <w:fldChar w:fldCharType="end"/>
            </w:r>
          </w:hyperlink>
        </w:p>
        <w:p w:rsidR="00072A23" w:rsidRPr="005A7F03" w:rsidRDefault="00FB7B39">
          <w:pPr>
            <w:pStyle w:val="TOC2"/>
            <w:tabs>
              <w:tab w:val="right" w:leader="dot" w:pos="9350"/>
            </w:tabs>
            <w:rPr>
              <w:rFonts w:ascii="Times New Roman" w:hAnsi="Times New Roman" w:cs="Times New Roman"/>
              <w:noProof/>
            </w:rPr>
          </w:pPr>
          <w:hyperlink w:anchor="_Toc519294805" w:history="1">
            <w:r w:rsidR="00072A23" w:rsidRPr="005A7F03">
              <w:rPr>
                <w:rStyle w:val="Hyperlink"/>
                <w:rFonts w:ascii="Times New Roman" w:hAnsi="Times New Roman" w:cs="Times New Roman"/>
                <w:noProof/>
              </w:rPr>
              <w:t>4.2 Analysis of Loan as per its Classification</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_Toc519294805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20</w:t>
            </w:r>
            <w:r w:rsidR="0063492A" w:rsidRPr="005A7F03">
              <w:rPr>
                <w:rFonts w:ascii="Times New Roman" w:hAnsi="Times New Roman" w:cs="Times New Roman"/>
                <w:noProof/>
                <w:webHidden/>
              </w:rPr>
              <w:fldChar w:fldCharType="end"/>
            </w:r>
          </w:hyperlink>
        </w:p>
        <w:p w:rsidR="00072A23" w:rsidRPr="005A7F03" w:rsidRDefault="00FB7B39" w:rsidP="00072A23">
          <w:pPr>
            <w:pStyle w:val="TOC2"/>
            <w:tabs>
              <w:tab w:val="right" w:leader="dot" w:pos="9350"/>
            </w:tabs>
            <w:rPr>
              <w:rFonts w:ascii="Times New Roman" w:hAnsi="Times New Roman" w:cs="Times New Roman"/>
              <w:noProof/>
            </w:rPr>
          </w:pPr>
          <w:hyperlink w:anchor="_Toc519294806" w:history="1">
            <w:r w:rsidR="00072A23" w:rsidRPr="005A7F03">
              <w:rPr>
                <w:rStyle w:val="Hyperlink"/>
                <w:rFonts w:ascii="Times New Roman" w:hAnsi="Times New Roman" w:cs="Times New Roman"/>
                <w:noProof/>
              </w:rPr>
              <w:t>Demand Loan</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_Toc519294806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21</w:t>
            </w:r>
            <w:r w:rsidR="0063492A" w:rsidRPr="005A7F03">
              <w:rPr>
                <w:rFonts w:ascii="Times New Roman" w:hAnsi="Times New Roman" w:cs="Times New Roman"/>
                <w:noProof/>
                <w:webHidden/>
              </w:rPr>
              <w:fldChar w:fldCharType="end"/>
            </w:r>
          </w:hyperlink>
        </w:p>
        <w:p w:rsidR="00072A23" w:rsidRPr="005A7F03" w:rsidRDefault="00FB7B39">
          <w:pPr>
            <w:pStyle w:val="TOC2"/>
            <w:tabs>
              <w:tab w:val="right" w:leader="dot" w:pos="9350"/>
            </w:tabs>
            <w:rPr>
              <w:rFonts w:ascii="Times New Roman" w:hAnsi="Times New Roman" w:cs="Times New Roman"/>
              <w:noProof/>
            </w:rPr>
          </w:pPr>
          <w:hyperlink w:anchor="_Toc519294809" w:history="1">
            <w:r w:rsidR="00072A23" w:rsidRPr="005A7F03">
              <w:rPr>
                <w:rStyle w:val="Hyperlink"/>
                <w:rFonts w:ascii="Times New Roman" w:hAnsi="Times New Roman" w:cs="Times New Roman"/>
                <w:noProof/>
              </w:rPr>
              <w:t>Continuous Loan</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_Toc519294809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23</w:t>
            </w:r>
            <w:r w:rsidR="0063492A" w:rsidRPr="005A7F03">
              <w:rPr>
                <w:rFonts w:ascii="Times New Roman" w:hAnsi="Times New Roman" w:cs="Times New Roman"/>
                <w:noProof/>
                <w:webHidden/>
              </w:rPr>
              <w:fldChar w:fldCharType="end"/>
            </w:r>
          </w:hyperlink>
        </w:p>
        <w:p w:rsidR="00072A23" w:rsidRPr="005A7F03" w:rsidRDefault="00FB7B39">
          <w:pPr>
            <w:pStyle w:val="TOC3"/>
            <w:tabs>
              <w:tab w:val="right" w:leader="dot" w:pos="9350"/>
            </w:tabs>
            <w:rPr>
              <w:rFonts w:ascii="Times New Roman" w:hAnsi="Times New Roman" w:cs="Times New Roman"/>
              <w:noProof/>
            </w:rPr>
          </w:pPr>
          <w:hyperlink w:anchor="_Toc519294810" w:history="1">
            <w:r w:rsidR="00072A23" w:rsidRPr="005A7F03">
              <w:rPr>
                <w:rStyle w:val="Hyperlink"/>
                <w:rFonts w:ascii="Times New Roman" w:eastAsia="Times New Roman" w:hAnsi="Times New Roman" w:cs="Times New Roman"/>
                <w:noProof/>
              </w:rPr>
              <w:t>General Cash credit</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_Toc519294810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23</w:t>
            </w:r>
            <w:r w:rsidR="0063492A" w:rsidRPr="005A7F03">
              <w:rPr>
                <w:rFonts w:ascii="Times New Roman" w:hAnsi="Times New Roman" w:cs="Times New Roman"/>
                <w:noProof/>
                <w:webHidden/>
              </w:rPr>
              <w:fldChar w:fldCharType="end"/>
            </w:r>
          </w:hyperlink>
        </w:p>
        <w:p w:rsidR="00072A23" w:rsidRPr="005A7F03" w:rsidRDefault="00072A23" w:rsidP="00072A23">
          <w:pPr>
            <w:pStyle w:val="TOC2"/>
            <w:tabs>
              <w:tab w:val="right" w:leader="dot" w:pos="9350"/>
            </w:tabs>
            <w:ind w:left="0"/>
            <w:rPr>
              <w:rFonts w:ascii="Times New Roman" w:hAnsi="Times New Roman" w:cs="Times New Roman"/>
              <w:noProof/>
            </w:rPr>
          </w:pPr>
          <w:r w:rsidRPr="005A7F03">
            <w:rPr>
              <w:rFonts w:ascii="Times New Roman" w:hAnsi="Times New Roman" w:cs="Times New Roman"/>
              <w:noProof/>
            </w:rPr>
            <w:t xml:space="preserve">  </w:t>
          </w:r>
          <w:hyperlink w:anchor="_Toc519294813" w:history="1">
            <w:r w:rsidRPr="005A7F03">
              <w:rPr>
                <w:rStyle w:val="Hyperlink"/>
                <w:rFonts w:ascii="Times New Roman" w:hAnsi="Times New Roman" w:cs="Times New Roman"/>
                <w:noProof/>
              </w:rPr>
              <w:t>Short-term Loan</w:t>
            </w:r>
            <w:r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Pr="005A7F03">
              <w:rPr>
                <w:rFonts w:ascii="Times New Roman" w:hAnsi="Times New Roman" w:cs="Times New Roman"/>
                <w:noProof/>
                <w:webHidden/>
              </w:rPr>
              <w:instrText xml:space="preserve"> PAGEREF _Toc519294813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26</w:t>
            </w:r>
            <w:r w:rsidR="0063492A" w:rsidRPr="005A7F03">
              <w:rPr>
                <w:rFonts w:ascii="Times New Roman" w:hAnsi="Times New Roman" w:cs="Times New Roman"/>
                <w:noProof/>
                <w:webHidden/>
              </w:rPr>
              <w:fldChar w:fldCharType="end"/>
            </w:r>
          </w:hyperlink>
        </w:p>
        <w:p w:rsidR="00072A23" w:rsidRPr="005A7F03" w:rsidRDefault="00FB7B39">
          <w:pPr>
            <w:pStyle w:val="TOC3"/>
            <w:tabs>
              <w:tab w:val="right" w:leader="dot" w:pos="9350"/>
            </w:tabs>
            <w:rPr>
              <w:rFonts w:ascii="Times New Roman" w:hAnsi="Times New Roman" w:cs="Times New Roman"/>
              <w:noProof/>
            </w:rPr>
          </w:pPr>
          <w:hyperlink w:anchor="_Toc519294814" w:history="1">
            <w:r w:rsidR="00072A23" w:rsidRPr="005A7F03">
              <w:rPr>
                <w:rStyle w:val="Hyperlink"/>
                <w:rFonts w:ascii="Times New Roman" w:hAnsi="Times New Roman" w:cs="Times New Roman"/>
                <w:noProof/>
              </w:rPr>
              <w:t>SME Cash Credit</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_Toc519294814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26</w:t>
            </w:r>
            <w:r w:rsidR="0063492A" w:rsidRPr="005A7F03">
              <w:rPr>
                <w:rFonts w:ascii="Times New Roman" w:hAnsi="Times New Roman" w:cs="Times New Roman"/>
                <w:noProof/>
                <w:webHidden/>
              </w:rPr>
              <w:fldChar w:fldCharType="end"/>
            </w:r>
          </w:hyperlink>
        </w:p>
        <w:p w:rsidR="00072A23" w:rsidRPr="005A7F03" w:rsidRDefault="00FB7B39">
          <w:pPr>
            <w:pStyle w:val="TOC3"/>
            <w:tabs>
              <w:tab w:val="right" w:leader="dot" w:pos="9350"/>
            </w:tabs>
            <w:rPr>
              <w:rFonts w:ascii="Times New Roman" w:hAnsi="Times New Roman" w:cs="Times New Roman"/>
              <w:noProof/>
            </w:rPr>
          </w:pPr>
          <w:hyperlink w:anchor="_Toc519294815" w:history="1">
            <w:r w:rsidR="00072A23" w:rsidRPr="005A7F03">
              <w:rPr>
                <w:rStyle w:val="Hyperlink"/>
                <w:rFonts w:ascii="Times New Roman" w:eastAsia="Times New Roman" w:hAnsi="Times New Roman" w:cs="Times New Roman"/>
                <w:noProof/>
              </w:rPr>
              <w:t>Loan against Trust Receipt</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_Toc519294815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27</w:t>
            </w:r>
            <w:r w:rsidR="0063492A" w:rsidRPr="005A7F03">
              <w:rPr>
                <w:rFonts w:ascii="Times New Roman" w:hAnsi="Times New Roman" w:cs="Times New Roman"/>
                <w:noProof/>
                <w:webHidden/>
              </w:rPr>
              <w:fldChar w:fldCharType="end"/>
            </w:r>
          </w:hyperlink>
        </w:p>
        <w:p w:rsidR="00072A23" w:rsidRPr="005A7F03" w:rsidRDefault="00FB7B39">
          <w:pPr>
            <w:pStyle w:val="TOC3"/>
            <w:tabs>
              <w:tab w:val="right" w:leader="dot" w:pos="9350"/>
            </w:tabs>
            <w:rPr>
              <w:rFonts w:ascii="Times New Roman" w:hAnsi="Times New Roman" w:cs="Times New Roman"/>
              <w:noProof/>
            </w:rPr>
          </w:pPr>
          <w:hyperlink w:anchor="_Toc519294816" w:history="1">
            <w:r w:rsidR="00072A23" w:rsidRPr="005A7F03">
              <w:rPr>
                <w:rStyle w:val="Hyperlink"/>
                <w:rFonts w:ascii="Times New Roman" w:eastAsia="Times New Roman" w:hAnsi="Times New Roman" w:cs="Times New Roman"/>
                <w:noProof/>
              </w:rPr>
              <w:t>Consumer credit /General term loans</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_Toc519294816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28</w:t>
            </w:r>
            <w:r w:rsidR="0063492A" w:rsidRPr="005A7F03">
              <w:rPr>
                <w:rFonts w:ascii="Times New Roman" w:hAnsi="Times New Roman" w:cs="Times New Roman"/>
                <w:noProof/>
                <w:webHidden/>
              </w:rPr>
              <w:fldChar w:fldCharType="end"/>
            </w:r>
          </w:hyperlink>
        </w:p>
        <w:p w:rsidR="00072A23" w:rsidRPr="005A7F03" w:rsidRDefault="00FB7B39">
          <w:pPr>
            <w:pStyle w:val="TOC3"/>
            <w:tabs>
              <w:tab w:val="right" w:leader="dot" w:pos="9350"/>
            </w:tabs>
            <w:rPr>
              <w:rFonts w:ascii="Times New Roman" w:hAnsi="Times New Roman" w:cs="Times New Roman"/>
              <w:noProof/>
            </w:rPr>
          </w:pPr>
          <w:hyperlink w:anchor="_Toc519294817" w:history="1">
            <w:r w:rsidR="00072A23" w:rsidRPr="005A7F03">
              <w:rPr>
                <w:rStyle w:val="Hyperlink"/>
                <w:rFonts w:ascii="Times New Roman" w:eastAsia="Times New Roman" w:hAnsi="Times New Roman" w:cs="Times New Roman"/>
                <w:noProof/>
              </w:rPr>
              <w:t>Staff loan</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_Toc519294817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29</w:t>
            </w:r>
            <w:r w:rsidR="0063492A" w:rsidRPr="005A7F03">
              <w:rPr>
                <w:rFonts w:ascii="Times New Roman" w:hAnsi="Times New Roman" w:cs="Times New Roman"/>
                <w:noProof/>
                <w:webHidden/>
              </w:rPr>
              <w:fldChar w:fldCharType="end"/>
            </w:r>
          </w:hyperlink>
        </w:p>
        <w:p w:rsidR="00072A23" w:rsidRPr="005A7F03" w:rsidRDefault="00FB7B39">
          <w:pPr>
            <w:pStyle w:val="TOC3"/>
            <w:tabs>
              <w:tab w:val="right" w:leader="dot" w:pos="9350"/>
            </w:tabs>
            <w:rPr>
              <w:rFonts w:ascii="Times New Roman" w:hAnsi="Times New Roman" w:cs="Times New Roman"/>
              <w:noProof/>
            </w:rPr>
          </w:pPr>
          <w:hyperlink w:anchor="_Toc519294818" w:history="1">
            <w:r w:rsidR="00072A23" w:rsidRPr="005A7F03">
              <w:rPr>
                <w:rStyle w:val="Hyperlink"/>
                <w:rFonts w:ascii="Times New Roman" w:eastAsia="Times New Roman" w:hAnsi="Times New Roman" w:cs="Times New Roman"/>
                <w:noProof/>
              </w:rPr>
              <w:t>Personal Loan</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_Toc519294818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30</w:t>
            </w:r>
            <w:r w:rsidR="0063492A" w:rsidRPr="005A7F03">
              <w:rPr>
                <w:rFonts w:ascii="Times New Roman" w:hAnsi="Times New Roman" w:cs="Times New Roman"/>
                <w:noProof/>
                <w:webHidden/>
              </w:rPr>
              <w:fldChar w:fldCharType="end"/>
            </w:r>
          </w:hyperlink>
        </w:p>
        <w:p w:rsidR="00072A23" w:rsidRPr="005A7F03" w:rsidRDefault="00FB7B39">
          <w:pPr>
            <w:pStyle w:val="TOC3"/>
            <w:tabs>
              <w:tab w:val="right" w:leader="dot" w:pos="9350"/>
            </w:tabs>
            <w:rPr>
              <w:rFonts w:ascii="Times New Roman" w:hAnsi="Times New Roman" w:cs="Times New Roman"/>
              <w:noProof/>
            </w:rPr>
          </w:pPr>
          <w:hyperlink w:anchor="_Toc519294819" w:history="1">
            <w:r w:rsidR="00072A23" w:rsidRPr="005A7F03">
              <w:rPr>
                <w:rStyle w:val="Hyperlink"/>
                <w:rFonts w:ascii="Times New Roman" w:eastAsia="Times New Roman" w:hAnsi="Times New Roman" w:cs="Times New Roman"/>
                <w:noProof/>
              </w:rPr>
              <w:t>Payment against document (LC)</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_Toc519294819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31</w:t>
            </w:r>
            <w:r w:rsidR="0063492A" w:rsidRPr="005A7F03">
              <w:rPr>
                <w:rFonts w:ascii="Times New Roman" w:hAnsi="Times New Roman" w:cs="Times New Roman"/>
                <w:noProof/>
                <w:webHidden/>
              </w:rPr>
              <w:fldChar w:fldCharType="end"/>
            </w:r>
          </w:hyperlink>
        </w:p>
        <w:p w:rsidR="00072A23" w:rsidRPr="005A7F03" w:rsidRDefault="00FB7B39">
          <w:pPr>
            <w:pStyle w:val="TOC3"/>
            <w:tabs>
              <w:tab w:val="right" w:leader="dot" w:pos="9350"/>
            </w:tabs>
            <w:rPr>
              <w:rFonts w:ascii="Times New Roman" w:hAnsi="Times New Roman" w:cs="Times New Roman"/>
              <w:noProof/>
            </w:rPr>
          </w:pPr>
          <w:hyperlink w:anchor="_Toc519294820" w:history="1">
            <w:r w:rsidR="00072A23" w:rsidRPr="005A7F03">
              <w:rPr>
                <w:rStyle w:val="Hyperlink"/>
                <w:rFonts w:ascii="Times New Roman" w:eastAsia="Times New Roman" w:hAnsi="Times New Roman" w:cs="Times New Roman"/>
                <w:noProof/>
              </w:rPr>
              <w:t>Auto Loans</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_Toc519294820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35</w:t>
            </w:r>
            <w:r w:rsidR="0063492A" w:rsidRPr="005A7F03">
              <w:rPr>
                <w:rFonts w:ascii="Times New Roman" w:hAnsi="Times New Roman" w:cs="Times New Roman"/>
                <w:noProof/>
                <w:webHidden/>
              </w:rPr>
              <w:fldChar w:fldCharType="end"/>
            </w:r>
          </w:hyperlink>
        </w:p>
        <w:p w:rsidR="00072A23" w:rsidRPr="005A7F03" w:rsidRDefault="00FB7B39">
          <w:pPr>
            <w:pStyle w:val="TOC1"/>
            <w:tabs>
              <w:tab w:val="right" w:leader="dot" w:pos="9350"/>
            </w:tabs>
            <w:rPr>
              <w:rFonts w:ascii="Times New Roman" w:hAnsi="Times New Roman" w:cs="Times New Roman"/>
              <w:noProof/>
            </w:rPr>
          </w:pPr>
          <w:hyperlink w:anchor="_Toc519294821" w:history="1">
            <w:r w:rsidR="00072A23" w:rsidRPr="005A7F03">
              <w:rPr>
                <w:rStyle w:val="Hyperlink"/>
                <w:rFonts w:ascii="Times New Roman" w:hAnsi="Times New Roman" w:cs="Times New Roman"/>
                <w:noProof/>
              </w:rPr>
              <w:t>Chapter 5</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_Toc519294821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37</w:t>
            </w:r>
            <w:r w:rsidR="0063492A" w:rsidRPr="005A7F03">
              <w:rPr>
                <w:rFonts w:ascii="Times New Roman" w:hAnsi="Times New Roman" w:cs="Times New Roman"/>
                <w:noProof/>
                <w:webHidden/>
              </w:rPr>
              <w:fldChar w:fldCharType="end"/>
            </w:r>
          </w:hyperlink>
        </w:p>
        <w:p w:rsidR="00072A23" w:rsidRPr="005A7F03" w:rsidRDefault="00FB7B39">
          <w:pPr>
            <w:pStyle w:val="TOC1"/>
            <w:tabs>
              <w:tab w:val="right" w:leader="dot" w:pos="9350"/>
            </w:tabs>
            <w:rPr>
              <w:rFonts w:ascii="Times New Roman" w:hAnsi="Times New Roman" w:cs="Times New Roman"/>
              <w:noProof/>
            </w:rPr>
          </w:pPr>
          <w:hyperlink w:anchor="_Toc519294822" w:history="1">
            <w:r w:rsidR="00072A23" w:rsidRPr="005A7F03">
              <w:rPr>
                <w:rStyle w:val="Hyperlink"/>
                <w:rFonts w:ascii="Times New Roman" w:hAnsi="Times New Roman" w:cs="Times New Roman"/>
                <w:noProof/>
              </w:rPr>
              <w:t>Findings &amp; Conclusion</w:t>
            </w:r>
            <w:r w:rsidR="00072A23" w:rsidRPr="005A7F03">
              <w:rPr>
                <w:rFonts w:ascii="Times New Roman" w:hAnsi="Times New Roman" w:cs="Times New Roman"/>
                <w:noProof/>
                <w:webHidden/>
              </w:rPr>
              <w:tab/>
            </w:r>
            <w:r w:rsidR="0063492A" w:rsidRPr="005A7F03">
              <w:rPr>
                <w:rFonts w:ascii="Times New Roman" w:hAnsi="Times New Roman" w:cs="Times New Roman"/>
                <w:noProof/>
                <w:webHidden/>
              </w:rPr>
              <w:fldChar w:fldCharType="begin"/>
            </w:r>
            <w:r w:rsidR="00072A23" w:rsidRPr="005A7F03">
              <w:rPr>
                <w:rFonts w:ascii="Times New Roman" w:hAnsi="Times New Roman" w:cs="Times New Roman"/>
                <w:noProof/>
                <w:webHidden/>
              </w:rPr>
              <w:instrText xml:space="preserve"> PAGEREF _Toc519294822 \h </w:instrText>
            </w:r>
            <w:r w:rsidR="0063492A" w:rsidRPr="005A7F03">
              <w:rPr>
                <w:rFonts w:ascii="Times New Roman" w:hAnsi="Times New Roman" w:cs="Times New Roman"/>
                <w:noProof/>
                <w:webHidden/>
              </w:rPr>
            </w:r>
            <w:r w:rsidR="0063492A" w:rsidRPr="005A7F03">
              <w:rPr>
                <w:rFonts w:ascii="Times New Roman" w:hAnsi="Times New Roman" w:cs="Times New Roman"/>
                <w:noProof/>
                <w:webHidden/>
              </w:rPr>
              <w:fldChar w:fldCharType="separate"/>
            </w:r>
            <w:r w:rsidR="00B65A9F">
              <w:rPr>
                <w:rFonts w:ascii="Times New Roman" w:hAnsi="Times New Roman" w:cs="Times New Roman"/>
                <w:noProof/>
                <w:webHidden/>
              </w:rPr>
              <w:t>37</w:t>
            </w:r>
            <w:r w:rsidR="0063492A" w:rsidRPr="005A7F03">
              <w:rPr>
                <w:rFonts w:ascii="Times New Roman" w:hAnsi="Times New Roman" w:cs="Times New Roman"/>
                <w:noProof/>
                <w:webHidden/>
              </w:rPr>
              <w:fldChar w:fldCharType="end"/>
            </w:r>
          </w:hyperlink>
        </w:p>
        <w:p w:rsidR="00072A23" w:rsidRPr="005A7F03" w:rsidRDefault="0063492A">
          <w:pPr>
            <w:rPr>
              <w:rFonts w:ascii="Times New Roman" w:hAnsi="Times New Roman" w:cs="Times New Roman"/>
            </w:rPr>
          </w:pPr>
          <w:r w:rsidRPr="005A7F03">
            <w:rPr>
              <w:rFonts w:ascii="Times New Roman" w:hAnsi="Times New Roman" w:cs="Times New Roman"/>
            </w:rPr>
            <w:fldChar w:fldCharType="end"/>
          </w:r>
        </w:p>
      </w:sdtContent>
    </w:sdt>
    <w:p w:rsidR="008C6C33" w:rsidRPr="005A7F03" w:rsidRDefault="008C6C33" w:rsidP="008C6C33">
      <w:pPr>
        <w:pStyle w:val="Title"/>
        <w:jc w:val="center"/>
        <w:rPr>
          <w:rFonts w:ascii="Times New Roman" w:hAnsi="Times New Roman" w:cs="Times New Roman"/>
          <w:sz w:val="24"/>
          <w:szCs w:val="24"/>
        </w:rPr>
      </w:pPr>
      <w:r w:rsidRPr="005A7F03">
        <w:rPr>
          <w:rFonts w:ascii="Times New Roman" w:hAnsi="Times New Roman" w:cs="Times New Roman"/>
          <w:sz w:val="24"/>
          <w:szCs w:val="24"/>
        </w:rPr>
        <w:br w:type="column"/>
      </w:r>
    </w:p>
    <w:p w:rsidR="008C6C33" w:rsidRPr="005A7F03" w:rsidRDefault="008C6C33" w:rsidP="008C6C33">
      <w:pPr>
        <w:pStyle w:val="Title"/>
        <w:jc w:val="center"/>
        <w:rPr>
          <w:rFonts w:ascii="Times New Roman" w:hAnsi="Times New Roman" w:cs="Times New Roman"/>
          <w:sz w:val="24"/>
          <w:szCs w:val="24"/>
        </w:rPr>
      </w:pPr>
    </w:p>
    <w:p w:rsidR="008C6C33" w:rsidRPr="005A7F03" w:rsidRDefault="008C6C33" w:rsidP="008C6C33">
      <w:pPr>
        <w:pStyle w:val="Title"/>
        <w:jc w:val="center"/>
        <w:rPr>
          <w:rFonts w:ascii="Times New Roman" w:hAnsi="Times New Roman" w:cs="Times New Roman"/>
          <w:sz w:val="24"/>
          <w:szCs w:val="24"/>
        </w:rPr>
      </w:pPr>
    </w:p>
    <w:p w:rsidR="008C6C33" w:rsidRPr="005A7F03" w:rsidRDefault="008C6C33" w:rsidP="008C6C33">
      <w:pPr>
        <w:pStyle w:val="Title"/>
        <w:jc w:val="center"/>
        <w:rPr>
          <w:rFonts w:ascii="Times New Roman" w:hAnsi="Times New Roman" w:cs="Times New Roman"/>
          <w:sz w:val="24"/>
          <w:szCs w:val="24"/>
        </w:rPr>
      </w:pPr>
    </w:p>
    <w:p w:rsidR="008C6C33" w:rsidRPr="005A7F03" w:rsidRDefault="008C6C33" w:rsidP="008C6C33">
      <w:pPr>
        <w:pStyle w:val="Title"/>
        <w:jc w:val="center"/>
        <w:rPr>
          <w:rFonts w:ascii="Times New Roman" w:hAnsi="Times New Roman" w:cs="Times New Roman"/>
          <w:sz w:val="24"/>
          <w:szCs w:val="24"/>
        </w:rPr>
      </w:pPr>
    </w:p>
    <w:p w:rsidR="008C6C33" w:rsidRPr="005A7F03" w:rsidRDefault="008C6C33" w:rsidP="008C6C33">
      <w:pPr>
        <w:pStyle w:val="Title"/>
        <w:jc w:val="center"/>
        <w:rPr>
          <w:rFonts w:ascii="Times New Roman" w:hAnsi="Times New Roman" w:cs="Times New Roman"/>
          <w:sz w:val="24"/>
          <w:szCs w:val="24"/>
        </w:rPr>
      </w:pPr>
    </w:p>
    <w:p w:rsidR="008C6C33" w:rsidRPr="005A7F03" w:rsidRDefault="008C6C33" w:rsidP="008C6C33">
      <w:pPr>
        <w:pStyle w:val="Title"/>
        <w:jc w:val="center"/>
        <w:rPr>
          <w:rFonts w:ascii="Times New Roman" w:hAnsi="Times New Roman" w:cs="Times New Roman"/>
          <w:sz w:val="24"/>
          <w:szCs w:val="24"/>
        </w:rPr>
      </w:pPr>
    </w:p>
    <w:p w:rsidR="008C6C33" w:rsidRPr="005A7F03" w:rsidRDefault="008C6C33" w:rsidP="00B03E1B">
      <w:pPr>
        <w:pStyle w:val="Heading1"/>
        <w:jc w:val="center"/>
        <w:rPr>
          <w:rStyle w:val="IntenseEmphasis"/>
          <w:rFonts w:ascii="Times New Roman" w:hAnsi="Times New Roman" w:cs="Times New Roman"/>
          <w:sz w:val="72"/>
          <w:szCs w:val="72"/>
        </w:rPr>
      </w:pPr>
      <w:bookmarkStart w:id="1" w:name="_Toc519294795"/>
      <w:r w:rsidRPr="005A7F03">
        <w:rPr>
          <w:rStyle w:val="IntenseEmphasis"/>
          <w:rFonts w:ascii="Times New Roman" w:hAnsi="Times New Roman" w:cs="Times New Roman"/>
          <w:sz w:val="72"/>
          <w:szCs w:val="72"/>
        </w:rPr>
        <w:t>Chapter 1: Introduction</w:t>
      </w:r>
      <w:bookmarkEnd w:id="1"/>
    </w:p>
    <w:p w:rsidR="008C6C33" w:rsidRPr="005A7F03" w:rsidRDefault="008C6C33" w:rsidP="008C6C33">
      <w:pPr>
        <w:jc w:val="both"/>
        <w:rPr>
          <w:rFonts w:ascii="Times New Roman" w:hAnsi="Times New Roman" w:cs="Times New Roman"/>
          <w:sz w:val="24"/>
          <w:szCs w:val="24"/>
        </w:rPr>
      </w:pPr>
    </w:p>
    <w:p w:rsidR="008C6C33" w:rsidRPr="005A7F03" w:rsidRDefault="008C6C33" w:rsidP="008C6C33">
      <w:pPr>
        <w:jc w:val="both"/>
        <w:rPr>
          <w:rFonts w:ascii="Times New Roman" w:hAnsi="Times New Roman" w:cs="Times New Roman"/>
          <w:i/>
          <w:iCs/>
          <w:sz w:val="24"/>
          <w:szCs w:val="24"/>
        </w:rPr>
      </w:pPr>
    </w:p>
    <w:p w:rsidR="008C6C33" w:rsidRPr="005A7F03" w:rsidRDefault="008C6C33" w:rsidP="00707D34">
      <w:pPr>
        <w:pStyle w:val="Default"/>
        <w:rPr>
          <w:b/>
          <w:bCs/>
          <w:sz w:val="28"/>
          <w:szCs w:val="28"/>
        </w:rPr>
      </w:pPr>
      <w:r w:rsidRPr="005A7F03">
        <w:br w:type="column"/>
      </w:r>
      <w:r w:rsidRPr="005A7F03">
        <w:rPr>
          <w:b/>
          <w:bCs/>
          <w:sz w:val="28"/>
          <w:szCs w:val="28"/>
        </w:rPr>
        <w:lastRenderedPageBreak/>
        <w:t>1.1 Introduction</w:t>
      </w:r>
    </w:p>
    <w:p w:rsidR="008C6C33" w:rsidRPr="005A7F03" w:rsidRDefault="008C6C33" w:rsidP="008C6C33">
      <w:pPr>
        <w:pStyle w:val="Default"/>
        <w:rPr>
          <w:sz w:val="28"/>
          <w:szCs w:val="28"/>
        </w:rPr>
      </w:pPr>
    </w:p>
    <w:p w:rsidR="008C6C33" w:rsidRPr="005A7F03" w:rsidRDefault="008C6C33" w:rsidP="008C6C33">
      <w:pPr>
        <w:pStyle w:val="Default"/>
        <w:jc w:val="both"/>
      </w:pPr>
      <w:r w:rsidRPr="005A7F03">
        <w:rPr>
          <w:color w:val="auto"/>
        </w:rPr>
        <w:t xml:space="preserve">This report is based on the Loan activities of SBAC bank in different sector. This report will cover the area of loan activities in every sector of SBAC Bank Ltd. The purposes of this report are to analyze the credit in different area and to know about the yearly percentage rate of SBAC Bank. </w:t>
      </w:r>
      <w:r w:rsidRPr="005A7F03">
        <w:rPr>
          <w:rStyle w:val="st1"/>
          <w:color w:val="auto"/>
        </w:rPr>
        <w:t xml:space="preserve">A </w:t>
      </w:r>
      <w:r w:rsidRPr="005A7F03">
        <w:rPr>
          <w:rStyle w:val="Emphasis"/>
          <w:i w:val="0"/>
          <w:color w:val="auto"/>
        </w:rPr>
        <w:t>loan</w:t>
      </w:r>
      <w:r w:rsidRPr="005A7F03">
        <w:rPr>
          <w:rStyle w:val="st1"/>
          <w:color w:val="auto"/>
        </w:rPr>
        <w:t xml:space="preserve"> is the act of giving money, property or other material goods to another party in exchange for future repayment of the principal amount along with interest or other finance There are different types of loan and a bank can give the loan in different sector like continuous loan, short term loan, demand loan, secured loan etc. here SBAC bank gives loan to some fixed area</w:t>
      </w:r>
      <w:r w:rsidRPr="005A7F03">
        <w:rPr>
          <w:color w:val="auto"/>
        </w:rPr>
        <w:t xml:space="preserve">. Interest income of the bank is one of the most significant earning sources for a </w:t>
      </w:r>
      <w:r w:rsidRPr="005A7F03">
        <w:t xml:space="preserve">commercial bank. </w:t>
      </w:r>
    </w:p>
    <w:p w:rsidR="008C6C33" w:rsidRPr="005A7F03" w:rsidRDefault="008C6C33" w:rsidP="008C6C33">
      <w:pPr>
        <w:pStyle w:val="Default"/>
        <w:jc w:val="both"/>
      </w:pPr>
    </w:p>
    <w:p w:rsidR="008C6C33" w:rsidRPr="005A7F03" w:rsidRDefault="008C6C33" w:rsidP="008C6C33">
      <w:pPr>
        <w:pStyle w:val="Default"/>
        <w:rPr>
          <w:sz w:val="22"/>
          <w:szCs w:val="22"/>
        </w:rPr>
      </w:pPr>
    </w:p>
    <w:p w:rsidR="008C6C33" w:rsidRPr="005A7F03" w:rsidRDefault="008C6C33" w:rsidP="008C6C33">
      <w:pPr>
        <w:pStyle w:val="Default"/>
        <w:rPr>
          <w:b/>
          <w:bCs/>
          <w:sz w:val="28"/>
          <w:szCs w:val="28"/>
        </w:rPr>
      </w:pPr>
      <w:r w:rsidRPr="005A7F03">
        <w:rPr>
          <w:b/>
          <w:bCs/>
          <w:sz w:val="28"/>
          <w:szCs w:val="28"/>
        </w:rPr>
        <w:t xml:space="preserve">1.2 Objective of the Study </w:t>
      </w:r>
    </w:p>
    <w:p w:rsidR="008C6C33" w:rsidRPr="005A7F03" w:rsidRDefault="008C6C33" w:rsidP="008C6C33">
      <w:pPr>
        <w:pStyle w:val="Default"/>
        <w:rPr>
          <w:b/>
          <w:bCs/>
          <w:sz w:val="28"/>
          <w:szCs w:val="28"/>
        </w:rPr>
      </w:pPr>
    </w:p>
    <w:p w:rsidR="008C6C33" w:rsidRPr="005A7F03" w:rsidRDefault="008C6C33" w:rsidP="008C6C33">
      <w:pPr>
        <w:pStyle w:val="Default"/>
        <w:jc w:val="both"/>
        <w:rPr>
          <w:bCs/>
        </w:rPr>
      </w:pPr>
      <w:r w:rsidRPr="005A7F03">
        <w:rPr>
          <w:bCs/>
        </w:rPr>
        <w:t>The primary objective of this report is to analyze the loan in different area of SBAC Bank Limited. The other specific objective can be categorized as follows:</w:t>
      </w:r>
    </w:p>
    <w:p w:rsidR="008C6C33" w:rsidRPr="005A7F03" w:rsidRDefault="008C6C33" w:rsidP="008C6C33">
      <w:pPr>
        <w:pStyle w:val="Default"/>
        <w:rPr>
          <w:bCs/>
        </w:rPr>
      </w:pPr>
    </w:p>
    <w:p w:rsidR="00707D34" w:rsidRPr="005A7F03" w:rsidRDefault="00707D34" w:rsidP="00705BBD">
      <w:pPr>
        <w:pStyle w:val="Default"/>
        <w:numPr>
          <w:ilvl w:val="0"/>
          <w:numId w:val="6"/>
        </w:numPr>
        <w:spacing w:line="276" w:lineRule="auto"/>
        <w:rPr>
          <w:bCs/>
        </w:rPr>
      </w:pPr>
      <w:r w:rsidRPr="005A7F03">
        <w:rPr>
          <w:bCs/>
        </w:rPr>
        <w:t>To achieve the information regarding the banking environment and its credit related information.</w:t>
      </w:r>
    </w:p>
    <w:p w:rsidR="00705BBD" w:rsidRPr="005A7F03" w:rsidRDefault="00707D34" w:rsidP="00705BBD">
      <w:pPr>
        <w:pStyle w:val="ListParagraph"/>
        <w:numPr>
          <w:ilvl w:val="0"/>
          <w:numId w:val="6"/>
        </w:numPr>
        <w:rPr>
          <w:rFonts w:ascii="Times New Roman" w:hAnsi="Times New Roman" w:cs="Times New Roman"/>
          <w:sz w:val="24"/>
          <w:szCs w:val="24"/>
        </w:rPr>
      </w:pPr>
      <w:r w:rsidRPr="005A7F03">
        <w:rPr>
          <w:rFonts w:ascii="Times New Roman" w:hAnsi="Times New Roman" w:cs="Times New Roman"/>
          <w:sz w:val="24"/>
          <w:szCs w:val="24"/>
        </w:rPr>
        <w:t>To find out the</w:t>
      </w:r>
      <w:r w:rsidR="00705BBD" w:rsidRPr="005A7F03">
        <w:rPr>
          <w:rFonts w:ascii="Times New Roman" w:hAnsi="Times New Roman" w:cs="Times New Roman"/>
          <w:sz w:val="24"/>
          <w:szCs w:val="24"/>
        </w:rPr>
        <w:t xml:space="preserve"> performance of loan sector</w:t>
      </w:r>
      <w:r w:rsidR="00F62F08" w:rsidRPr="005A7F03">
        <w:rPr>
          <w:rFonts w:ascii="Times New Roman" w:hAnsi="Times New Roman" w:cs="Times New Roman"/>
          <w:sz w:val="24"/>
          <w:szCs w:val="24"/>
        </w:rPr>
        <w:t>.</w:t>
      </w:r>
    </w:p>
    <w:p w:rsidR="00F62F08" w:rsidRPr="005A7F03" w:rsidRDefault="00F62F08" w:rsidP="00705BBD">
      <w:pPr>
        <w:pStyle w:val="ListParagraph"/>
        <w:numPr>
          <w:ilvl w:val="0"/>
          <w:numId w:val="6"/>
        </w:numPr>
        <w:rPr>
          <w:rFonts w:ascii="Times New Roman" w:hAnsi="Times New Roman" w:cs="Times New Roman"/>
          <w:sz w:val="24"/>
          <w:szCs w:val="24"/>
        </w:rPr>
      </w:pPr>
      <w:r w:rsidRPr="005A7F03">
        <w:rPr>
          <w:rFonts w:ascii="Times New Roman" w:hAnsi="Times New Roman" w:cs="Times New Roman"/>
          <w:sz w:val="24"/>
          <w:szCs w:val="24"/>
        </w:rPr>
        <w:t>To know the different activities of corporate sector.</w:t>
      </w:r>
    </w:p>
    <w:p w:rsidR="00705BBD" w:rsidRPr="005A7F03" w:rsidRDefault="00705BBD" w:rsidP="00705BBD">
      <w:pPr>
        <w:pStyle w:val="ListParagraph"/>
        <w:numPr>
          <w:ilvl w:val="0"/>
          <w:numId w:val="6"/>
        </w:numPr>
        <w:rPr>
          <w:rFonts w:ascii="Times New Roman" w:hAnsi="Times New Roman" w:cs="Times New Roman"/>
          <w:sz w:val="24"/>
          <w:szCs w:val="24"/>
        </w:rPr>
      </w:pPr>
      <w:r w:rsidRPr="005A7F03">
        <w:rPr>
          <w:rFonts w:ascii="Times New Roman" w:hAnsi="Times New Roman" w:cs="Times New Roman"/>
          <w:sz w:val="24"/>
          <w:szCs w:val="24"/>
        </w:rPr>
        <w:t>To estimate the future position of this bank in credit sector.</w:t>
      </w:r>
    </w:p>
    <w:p w:rsidR="008C6C33" w:rsidRPr="005A7F03" w:rsidRDefault="008C6C33" w:rsidP="008C6C33">
      <w:pPr>
        <w:pStyle w:val="Default"/>
        <w:rPr>
          <w:b/>
          <w:bCs/>
          <w:sz w:val="28"/>
          <w:szCs w:val="28"/>
        </w:rPr>
      </w:pPr>
      <w:r w:rsidRPr="005A7F03">
        <w:rPr>
          <w:b/>
          <w:bCs/>
          <w:sz w:val="28"/>
          <w:szCs w:val="28"/>
        </w:rPr>
        <w:t xml:space="preserve">1.3 Scope of the Study </w:t>
      </w:r>
    </w:p>
    <w:p w:rsidR="008C6C33" w:rsidRPr="005A7F03" w:rsidRDefault="008C6C33" w:rsidP="008C6C33">
      <w:pPr>
        <w:pStyle w:val="Default"/>
        <w:rPr>
          <w:sz w:val="28"/>
          <w:szCs w:val="28"/>
        </w:rPr>
      </w:pPr>
    </w:p>
    <w:p w:rsidR="008C6C33" w:rsidRPr="005A7F03" w:rsidRDefault="008C6C33" w:rsidP="008C6C33">
      <w:pPr>
        <w:pStyle w:val="Default"/>
        <w:jc w:val="both"/>
      </w:pPr>
      <w:r w:rsidRPr="005A7F03">
        <w:t>The field of my study is the operation of Hemayetpur branch of South Bangla Agricultural Bank Limited. For conducting this study an overall knowledge of the total credit amount is necessary. The scope of the organizational part covers the organizational background, objective, function, departmentalization and product and services of SBAC Bank limited as a whole. The</w:t>
      </w:r>
      <w:r w:rsidR="00B34FEB" w:rsidRPr="005A7F03">
        <w:t xml:space="preserve"> main part covers the percentage of credit giving to the customer or any industry.</w:t>
      </w:r>
    </w:p>
    <w:p w:rsidR="008C6C33" w:rsidRPr="005A7F03" w:rsidRDefault="008C6C33" w:rsidP="008C6C33">
      <w:pPr>
        <w:pStyle w:val="Default"/>
        <w:rPr>
          <w:sz w:val="22"/>
          <w:szCs w:val="22"/>
        </w:rPr>
      </w:pPr>
    </w:p>
    <w:p w:rsidR="008C6C33" w:rsidRPr="005A7F03" w:rsidRDefault="008C6C33" w:rsidP="008C6C33">
      <w:pPr>
        <w:pStyle w:val="Default"/>
        <w:rPr>
          <w:b/>
          <w:bCs/>
          <w:sz w:val="28"/>
          <w:szCs w:val="28"/>
        </w:rPr>
      </w:pPr>
      <w:r w:rsidRPr="005A7F03">
        <w:rPr>
          <w:b/>
          <w:bCs/>
          <w:sz w:val="28"/>
          <w:szCs w:val="28"/>
        </w:rPr>
        <w:t xml:space="preserve">1.4 Methodology of the Study </w:t>
      </w:r>
    </w:p>
    <w:p w:rsidR="008C6C33" w:rsidRPr="005A7F03" w:rsidRDefault="008C6C33" w:rsidP="008C6C33">
      <w:pPr>
        <w:pStyle w:val="Default"/>
        <w:rPr>
          <w:sz w:val="28"/>
          <w:szCs w:val="28"/>
        </w:rPr>
      </w:pPr>
    </w:p>
    <w:p w:rsidR="008C6C33" w:rsidRPr="005A7F03" w:rsidRDefault="008C6C33" w:rsidP="00D771CE">
      <w:pPr>
        <w:pStyle w:val="Default"/>
        <w:jc w:val="both"/>
      </w:pPr>
      <w:r w:rsidRPr="005A7F03">
        <w:t xml:space="preserve">Methodology is a system of methods used in a particular area of study. For analyzing in a particular area of study, there are two source of information. </w:t>
      </w:r>
    </w:p>
    <w:p w:rsidR="008C6C33" w:rsidRPr="005A7F03" w:rsidRDefault="008C6C33" w:rsidP="00D771CE">
      <w:pPr>
        <w:pStyle w:val="Default"/>
        <w:jc w:val="both"/>
      </w:pPr>
      <w:r w:rsidRPr="005A7F03">
        <w:t xml:space="preserve">1. Primary source </w:t>
      </w:r>
    </w:p>
    <w:p w:rsidR="008C6C33" w:rsidRPr="005A7F03" w:rsidRDefault="008C6C33" w:rsidP="00D771CE">
      <w:pPr>
        <w:pStyle w:val="Default"/>
        <w:jc w:val="both"/>
      </w:pPr>
      <w:r w:rsidRPr="005A7F03">
        <w:t>2. Secondary source</w:t>
      </w:r>
    </w:p>
    <w:p w:rsidR="008C6C33" w:rsidRPr="005A7F03" w:rsidRDefault="008C6C33" w:rsidP="00D771CE">
      <w:pPr>
        <w:pStyle w:val="Default"/>
        <w:pageBreakBefore/>
        <w:jc w:val="both"/>
        <w:rPr>
          <w:color w:val="auto"/>
        </w:rPr>
      </w:pPr>
      <w:r w:rsidRPr="005A7F03">
        <w:rPr>
          <w:color w:val="auto"/>
        </w:rPr>
        <w:lastRenderedPageBreak/>
        <w:t>As there is no convenient and available primary source for making this report, I have use</w:t>
      </w:r>
      <w:r w:rsidR="001E0D30">
        <w:rPr>
          <w:color w:val="auto"/>
        </w:rPr>
        <w:t>d</w:t>
      </w:r>
      <w:r w:rsidRPr="005A7F03">
        <w:rPr>
          <w:color w:val="auto"/>
        </w:rPr>
        <w:t xml:space="preserve"> secondary sources of information for preparing this. </w:t>
      </w:r>
    </w:p>
    <w:p w:rsidR="008C6C33" w:rsidRPr="005A7F03" w:rsidRDefault="008C6C33" w:rsidP="00D771CE">
      <w:pPr>
        <w:pStyle w:val="Default"/>
        <w:jc w:val="both"/>
        <w:rPr>
          <w:color w:val="auto"/>
        </w:rPr>
      </w:pPr>
      <w:r w:rsidRPr="005A7F03">
        <w:rPr>
          <w:color w:val="auto"/>
        </w:rPr>
        <w:t xml:space="preserve">This report is basically prepared on the basis of secondary sources of information. They are as follows:- </w:t>
      </w:r>
    </w:p>
    <w:p w:rsidR="008C6C33" w:rsidRPr="005A7F03" w:rsidRDefault="008C6C33" w:rsidP="00D771CE">
      <w:pPr>
        <w:pStyle w:val="Default"/>
        <w:jc w:val="both"/>
        <w:rPr>
          <w:color w:val="auto"/>
        </w:rPr>
      </w:pPr>
    </w:p>
    <w:p w:rsidR="008C6C33" w:rsidRPr="005A7F03" w:rsidRDefault="008C6C33" w:rsidP="008C6C33">
      <w:pPr>
        <w:pStyle w:val="Default"/>
        <w:rPr>
          <w:b/>
          <w:bCs/>
          <w:iCs/>
          <w:color w:val="auto"/>
        </w:rPr>
      </w:pPr>
      <w:r w:rsidRPr="005A7F03">
        <w:rPr>
          <w:b/>
          <w:bCs/>
          <w:iCs/>
          <w:color w:val="auto"/>
        </w:rPr>
        <w:t xml:space="preserve">1.4.1 Secondary Source </w:t>
      </w:r>
    </w:p>
    <w:p w:rsidR="008C6C33" w:rsidRPr="005A7F03" w:rsidRDefault="008C6C33" w:rsidP="008C6C33">
      <w:pPr>
        <w:pStyle w:val="Default"/>
        <w:rPr>
          <w:color w:val="auto"/>
          <w:sz w:val="23"/>
          <w:szCs w:val="23"/>
        </w:rPr>
      </w:pPr>
    </w:p>
    <w:p w:rsidR="008C6C33" w:rsidRPr="005A7F03" w:rsidRDefault="008C6C33" w:rsidP="008C6C33">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r w:rsidRPr="005A7F03">
        <w:rPr>
          <w:rFonts w:ascii="Times New Roman" w:hAnsi="Times New Roman" w:cs="Times New Roman"/>
          <w:color w:val="000000"/>
          <w:sz w:val="24"/>
          <w:szCs w:val="24"/>
        </w:rPr>
        <w:t>Annual Report of SBAC Bank Ltd</w:t>
      </w:r>
    </w:p>
    <w:p w:rsidR="008C6C33" w:rsidRPr="005A7F03" w:rsidRDefault="008C6C33" w:rsidP="008C6C33">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r w:rsidRPr="005A7F03">
        <w:rPr>
          <w:rFonts w:ascii="Times New Roman" w:hAnsi="Times New Roman" w:cs="Times New Roman"/>
          <w:color w:val="000000"/>
          <w:sz w:val="24"/>
          <w:szCs w:val="24"/>
        </w:rPr>
        <w:t>File Balance Sheet and Various Documents</w:t>
      </w:r>
      <w:r w:rsidR="00D771CE" w:rsidRPr="005A7F03">
        <w:rPr>
          <w:rFonts w:ascii="Times New Roman" w:hAnsi="Times New Roman" w:cs="Times New Roman"/>
          <w:color w:val="000000"/>
          <w:sz w:val="24"/>
          <w:szCs w:val="24"/>
        </w:rPr>
        <w:t>.</w:t>
      </w:r>
    </w:p>
    <w:p w:rsidR="008C6C33" w:rsidRPr="005A7F03" w:rsidRDefault="008C6C33" w:rsidP="008C6C33">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r w:rsidRPr="005A7F03">
        <w:rPr>
          <w:rFonts w:ascii="Times New Roman" w:hAnsi="Times New Roman" w:cs="Times New Roman"/>
          <w:color w:val="000000"/>
          <w:sz w:val="24"/>
          <w:szCs w:val="24"/>
        </w:rPr>
        <w:t>Different textbooks and materials</w:t>
      </w:r>
      <w:r w:rsidR="00D771CE" w:rsidRPr="005A7F03">
        <w:rPr>
          <w:rFonts w:ascii="Times New Roman" w:hAnsi="Times New Roman" w:cs="Times New Roman"/>
          <w:color w:val="000000"/>
          <w:sz w:val="24"/>
          <w:szCs w:val="24"/>
        </w:rPr>
        <w:t>.</w:t>
      </w:r>
    </w:p>
    <w:p w:rsidR="008C6C33" w:rsidRPr="005A7F03" w:rsidRDefault="008C6C33" w:rsidP="008C6C33">
      <w:pPr>
        <w:pStyle w:val="ListParagraph"/>
        <w:numPr>
          <w:ilvl w:val="0"/>
          <w:numId w:val="3"/>
        </w:numPr>
        <w:autoSpaceDE w:val="0"/>
        <w:autoSpaceDN w:val="0"/>
        <w:adjustRightInd w:val="0"/>
        <w:spacing w:after="0" w:line="240" w:lineRule="auto"/>
        <w:rPr>
          <w:rFonts w:ascii="Times New Roman" w:hAnsi="Times New Roman" w:cs="Times New Roman"/>
          <w:color w:val="000000"/>
          <w:sz w:val="24"/>
          <w:szCs w:val="24"/>
        </w:rPr>
      </w:pPr>
      <w:r w:rsidRPr="005A7F03">
        <w:rPr>
          <w:rFonts w:ascii="Times New Roman" w:hAnsi="Times New Roman" w:cs="Times New Roman"/>
          <w:color w:val="000000"/>
          <w:sz w:val="24"/>
          <w:szCs w:val="24"/>
        </w:rPr>
        <w:t>Website of SBAC Bank Ltd.</w:t>
      </w:r>
    </w:p>
    <w:p w:rsidR="008C6C33" w:rsidRPr="005A7F03" w:rsidRDefault="008C6C33" w:rsidP="008C6C33">
      <w:pPr>
        <w:pStyle w:val="Default"/>
        <w:numPr>
          <w:ilvl w:val="0"/>
          <w:numId w:val="3"/>
        </w:numPr>
        <w:rPr>
          <w:color w:val="auto"/>
        </w:rPr>
      </w:pPr>
      <w:r w:rsidRPr="005A7F03">
        <w:rPr>
          <w:color w:val="auto"/>
        </w:rPr>
        <w:t>Investopedia &amp; Wikipedia about different Categorized loan.</w:t>
      </w:r>
    </w:p>
    <w:p w:rsidR="008C6C33" w:rsidRPr="005A7F03" w:rsidRDefault="008C6C33" w:rsidP="008C6C33">
      <w:pPr>
        <w:pStyle w:val="Default"/>
        <w:rPr>
          <w:color w:val="auto"/>
          <w:sz w:val="22"/>
          <w:szCs w:val="22"/>
        </w:rPr>
      </w:pPr>
    </w:p>
    <w:p w:rsidR="008C6C33" w:rsidRPr="005A7F03" w:rsidRDefault="008C6C33" w:rsidP="008C6C33">
      <w:pPr>
        <w:pStyle w:val="Default"/>
        <w:rPr>
          <w:color w:val="auto"/>
          <w:sz w:val="22"/>
          <w:szCs w:val="22"/>
        </w:rPr>
      </w:pPr>
    </w:p>
    <w:p w:rsidR="008C6C33" w:rsidRPr="005A7F03" w:rsidRDefault="008C6C33" w:rsidP="008C6C33">
      <w:pPr>
        <w:pStyle w:val="Default"/>
        <w:rPr>
          <w:b/>
          <w:bCs/>
          <w:color w:val="auto"/>
          <w:sz w:val="28"/>
          <w:szCs w:val="28"/>
        </w:rPr>
      </w:pPr>
      <w:r w:rsidRPr="005A7F03">
        <w:rPr>
          <w:b/>
          <w:bCs/>
          <w:color w:val="auto"/>
          <w:sz w:val="28"/>
          <w:szCs w:val="28"/>
        </w:rPr>
        <w:t>1.5 Limitations of the Study</w:t>
      </w:r>
    </w:p>
    <w:p w:rsidR="00F62F08" w:rsidRPr="005A7F03" w:rsidRDefault="00F62F08" w:rsidP="008C6C33">
      <w:pPr>
        <w:pStyle w:val="Default"/>
        <w:rPr>
          <w:b/>
          <w:bCs/>
          <w:color w:val="auto"/>
          <w:sz w:val="28"/>
          <w:szCs w:val="28"/>
        </w:rPr>
      </w:pPr>
    </w:p>
    <w:p w:rsidR="00F62F08" w:rsidRPr="005A7F03" w:rsidRDefault="00F62F08" w:rsidP="002E657C">
      <w:pPr>
        <w:pStyle w:val="Default"/>
        <w:jc w:val="both"/>
        <w:rPr>
          <w:bCs/>
          <w:color w:val="auto"/>
        </w:rPr>
      </w:pPr>
      <w:r w:rsidRPr="005A7F03">
        <w:rPr>
          <w:bCs/>
          <w:color w:val="auto"/>
        </w:rPr>
        <w:t>This report has been conducted from the inte</w:t>
      </w:r>
      <w:r w:rsidR="00F829DB" w:rsidRPr="005A7F03">
        <w:rPr>
          <w:bCs/>
          <w:color w:val="auto"/>
        </w:rPr>
        <w:t>ntion to make this realistic and</w:t>
      </w:r>
      <w:r w:rsidRPr="005A7F03">
        <w:rPr>
          <w:bCs/>
          <w:color w:val="auto"/>
        </w:rPr>
        <w:t xml:space="preserve"> properly accepted. Though I have given utmost effort to prepare the report but there are some limitations. All the given information was not fully complete and some information was secret</w:t>
      </w:r>
      <w:r w:rsidR="00B65EC2" w:rsidRPr="005A7F03">
        <w:rPr>
          <w:bCs/>
          <w:color w:val="auto"/>
        </w:rPr>
        <w:t>. However the limitations are:</w:t>
      </w:r>
    </w:p>
    <w:p w:rsidR="008C6C33" w:rsidRPr="005A7F03" w:rsidRDefault="008C6C33" w:rsidP="002E657C">
      <w:pPr>
        <w:pStyle w:val="Default"/>
        <w:jc w:val="both"/>
        <w:rPr>
          <w:color w:val="auto"/>
        </w:rPr>
      </w:pPr>
    </w:p>
    <w:p w:rsidR="00B65EC2" w:rsidRPr="005A7F03" w:rsidRDefault="00B65EC2" w:rsidP="002E657C">
      <w:pPr>
        <w:pStyle w:val="Default"/>
        <w:numPr>
          <w:ilvl w:val="0"/>
          <w:numId w:val="7"/>
        </w:numPr>
        <w:jc w:val="both"/>
        <w:rPr>
          <w:bCs/>
          <w:color w:val="auto"/>
        </w:rPr>
      </w:pPr>
      <w:r w:rsidRPr="005A7F03">
        <w:rPr>
          <w:color w:val="auto"/>
        </w:rPr>
        <w:t>Lack of in depth knowledge and analytical abil</w:t>
      </w:r>
      <w:r w:rsidRPr="005A7F03">
        <w:rPr>
          <w:bCs/>
          <w:color w:val="auto"/>
        </w:rPr>
        <w:t>ity for writing such report.</w:t>
      </w:r>
    </w:p>
    <w:p w:rsidR="00B65EC2" w:rsidRPr="005A7F03" w:rsidRDefault="00B65EC2" w:rsidP="002E657C">
      <w:pPr>
        <w:pStyle w:val="Default"/>
        <w:numPr>
          <w:ilvl w:val="0"/>
          <w:numId w:val="7"/>
        </w:numPr>
        <w:jc w:val="both"/>
        <w:rPr>
          <w:color w:val="auto"/>
        </w:rPr>
      </w:pPr>
      <w:r w:rsidRPr="005A7F03">
        <w:rPr>
          <w:bCs/>
          <w:color w:val="auto"/>
        </w:rPr>
        <w:t>Banks policy of no</w:t>
      </w:r>
      <w:r w:rsidRPr="005A7F03">
        <w:rPr>
          <w:color w:val="auto"/>
        </w:rPr>
        <w:t>t disclosing some data and information for obvious reason.</w:t>
      </w:r>
    </w:p>
    <w:p w:rsidR="00B65EC2" w:rsidRPr="005A7F03" w:rsidRDefault="00B65EC2" w:rsidP="002E657C">
      <w:pPr>
        <w:pStyle w:val="Default"/>
        <w:numPr>
          <w:ilvl w:val="0"/>
          <w:numId w:val="7"/>
        </w:numPr>
        <w:spacing w:after="44"/>
        <w:jc w:val="both"/>
        <w:rPr>
          <w:color w:val="auto"/>
        </w:rPr>
      </w:pPr>
      <w:r w:rsidRPr="005A7F03">
        <w:rPr>
          <w:color w:val="auto"/>
        </w:rPr>
        <w:t>In case of secondary data collection, there were very few secondary information was available</w:t>
      </w:r>
      <w:r w:rsidR="008C6C33" w:rsidRPr="005A7F03">
        <w:rPr>
          <w:color w:val="auto"/>
        </w:rPr>
        <w:t>.</w:t>
      </w:r>
    </w:p>
    <w:p w:rsidR="008C6C33" w:rsidRPr="005A7F03" w:rsidRDefault="00B65EC2" w:rsidP="002E657C">
      <w:pPr>
        <w:pStyle w:val="Default"/>
        <w:numPr>
          <w:ilvl w:val="0"/>
          <w:numId w:val="7"/>
        </w:numPr>
        <w:spacing w:after="44"/>
        <w:jc w:val="both"/>
        <w:rPr>
          <w:color w:val="auto"/>
        </w:rPr>
      </w:pPr>
      <w:r w:rsidRPr="005A7F03">
        <w:rPr>
          <w:color w:val="auto"/>
        </w:rPr>
        <w:t>As the duration was three months for my internship so I didn’t get enough time to know about all departments.</w:t>
      </w:r>
      <w:r w:rsidR="008C6C33" w:rsidRPr="005A7F03">
        <w:rPr>
          <w:color w:val="auto"/>
        </w:rPr>
        <w:t xml:space="preserve"> </w:t>
      </w:r>
    </w:p>
    <w:p w:rsidR="002E657C" w:rsidRPr="005A7F03" w:rsidRDefault="002E657C" w:rsidP="002E657C">
      <w:pPr>
        <w:pStyle w:val="Default"/>
        <w:numPr>
          <w:ilvl w:val="0"/>
          <w:numId w:val="7"/>
        </w:numPr>
        <w:jc w:val="both"/>
        <w:rPr>
          <w:color w:val="auto"/>
        </w:rPr>
      </w:pPr>
      <w:r w:rsidRPr="005A7F03">
        <w:rPr>
          <w:color w:val="auto"/>
        </w:rPr>
        <w:t>Gathering data about credit related activities is quite hard. So I have to take the annual report for taking the data and analysis.</w:t>
      </w:r>
    </w:p>
    <w:p w:rsidR="008C6C33" w:rsidRPr="005A7F03" w:rsidRDefault="008C6C33" w:rsidP="002E657C">
      <w:pPr>
        <w:pStyle w:val="Default"/>
        <w:ind w:left="720"/>
        <w:jc w:val="both"/>
        <w:rPr>
          <w:color w:val="auto"/>
        </w:rPr>
      </w:pPr>
      <w:r w:rsidRPr="005A7F03">
        <w:rPr>
          <w:color w:val="auto"/>
        </w:rPr>
        <w:t xml:space="preserve">. </w:t>
      </w:r>
    </w:p>
    <w:p w:rsidR="008C6C33" w:rsidRPr="005A7F03" w:rsidRDefault="008C6C33" w:rsidP="008C6C33">
      <w:pPr>
        <w:pStyle w:val="Title"/>
        <w:jc w:val="center"/>
        <w:rPr>
          <w:rFonts w:ascii="Times New Roman" w:hAnsi="Times New Roman" w:cs="Times New Roman"/>
        </w:rPr>
      </w:pPr>
      <w:r w:rsidRPr="005A7F03">
        <w:rPr>
          <w:rFonts w:ascii="Times New Roman" w:hAnsi="Times New Roman" w:cs="Times New Roman"/>
        </w:rPr>
        <w:br w:type="column"/>
      </w:r>
    </w:p>
    <w:p w:rsidR="008C6C33" w:rsidRPr="005A7F03" w:rsidRDefault="008C6C33" w:rsidP="008C6C33">
      <w:pPr>
        <w:pStyle w:val="Title"/>
        <w:jc w:val="center"/>
        <w:rPr>
          <w:rFonts w:ascii="Times New Roman" w:hAnsi="Times New Roman" w:cs="Times New Roman"/>
        </w:rPr>
      </w:pPr>
    </w:p>
    <w:p w:rsidR="008C6C33" w:rsidRPr="005A7F03" w:rsidRDefault="008C6C33" w:rsidP="008C6C33">
      <w:pPr>
        <w:pStyle w:val="Title"/>
        <w:jc w:val="center"/>
        <w:rPr>
          <w:rFonts w:ascii="Times New Roman" w:hAnsi="Times New Roman" w:cs="Times New Roman"/>
        </w:rPr>
      </w:pPr>
    </w:p>
    <w:p w:rsidR="008C6C33" w:rsidRPr="005A7F03" w:rsidRDefault="008C6C33" w:rsidP="00D545F5">
      <w:pPr>
        <w:pStyle w:val="Heading1"/>
        <w:jc w:val="center"/>
        <w:rPr>
          <w:rStyle w:val="IntenseEmphasis"/>
          <w:rFonts w:ascii="Times New Roman" w:hAnsi="Times New Roman" w:cs="Times New Roman"/>
          <w:sz w:val="72"/>
          <w:szCs w:val="72"/>
        </w:rPr>
      </w:pPr>
      <w:bookmarkStart w:id="2" w:name="_Toc519294796"/>
      <w:r w:rsidRPr="005A7F03">
        <w:rPr>
          <w:rStyle w:val="IntenseEmphasis"/>
          <w:rFonts w:ascii="Times New Roman" w:hAnsi="Times New Roman" w:cs="Times New Roman"/>
          <w:sz w:val="72"/>
          <w:szCs w:val="72"/>
        </w:rPr>
        <w:t>Chapter 2: Organizational Overview</w:t>
      </w:r>
      <w:bookmarkEnd w:id="2"/>
    </w:p>
    <w:p w:rsidR="001773BF" w:rsidRPr="005A7F03" w:rsidRDefault="008C6C33" w:rsidP="00D545F5">
      <w:pPr>
        <w:pStyle w:val="NormalWeb"/>
        <w:shd w:val="clear" w:color="auto" w:fill="FFFFFF"/>
        <w:spacing w:before="0" w:beforeAutospacing="0" w:after="0" w:afterAutospacing="0"/>
        <w:rPr>
          <w:rStyle w:val="Strong"/>
          <w:sz w:val="28"/>
          <w:szCs w:val="28"/>
        </w:rPr>
      </w:pPr>
      <w:r w:rsidRPr="005A7F03">
        <w:br w:type="column"/>
      </w:r>
      <w:r w:rsidR="001773BF" w:rsidRPr="005A7F03">
        <w:rPr>
          <w:rStyle w:val="Strong"/>
          <w:sz w:val="28"/>
          <w:szCs w:val="28"/>
        </w:rPr>
        <w:lastRenderedPageBreak/>
        <w:t>2.1 Introduction</w:t>
      </w:r>
    </w:p>
    <w:p w:rsidR="001773BF" w:rsidRPr="005A7F03" w:rsidRDefault="001773BF" w:rsidP="001773BF">
      <w:pPr>
        <w:pStyle w:val="NormalWeb"/>
        <w:shd w:val="clear" w:color="auto" w:fill="FFFFFF"/>
        <w:spacing w:before="0" w:beforeAutospacing="0" w:after="0" w:afterAutospacing="0"/>
        <w:jc w:val="both"/>
        <w:rPr>
          <w:rStyle w:val="Strong"/>
          <w:b w:val="0"/>
        </w:rPr>
      </w:pPr>
    </w:p>
    <w:p w:rsidR="001773BF" w:rsidRPr="005A7F03" w:rsidRDefault="001773BF" w:rsidP="001773BF">
      <w:pPr>
        <w:pStyle w:val="NormalWeb"/>
        <w:shd w:val="clear" w:color="auto" w:fill="FFFFFF"/>
        <w:spacing w:before="0" w:beforeAutospacing="0" w:after="0" w:afterAutospacing="0"/>
        <w:jc w:val="both"/>
        <w:rPr>
          <w:rStyle w:val="Strong"/>
          <w:b w:val="0"/>
        </w:rPr>
      </w:pPr>
      <w:r w:rsidRPr="005A7F03">
        <w:rPr>
          <w:rStyle w:val="Strong"/>
          <w:b w:val="0"/>
        </w:rPr>
        <w:t xml:space="preserve">South Bangla Agricultural and Commerce Bank Limited is one </w:t>
      </w:r>
      <w:r w:rsidR="001E0D30" w:rsidRPr="005A7F03">
        <w:rPr>
          <w:rStyle w:val="Strong"/>
          <w:b w:val="0"/>
        </w:rPr>
        <w:t>of</w:t>
      </w:r>
      <w:r w:rsidR="005379B2">
        <w:rPr>
          <w:rStyle w:val="Strong"/>
          <w:b w:val="0"/>
        </w:rPr>
        <w:t xml:space="preserve"> the largest private</w:t>
      </w:r>
      <w:r w:rsidRPr="005A7F03">
        <w:rPr>
          <w:rStyle w:val="Strong"/>
          <w:b w:val="0"/>
        </w:rPr>
        <w:t xml:space="preserve"> bank</w:t>
      </w:r>
      <w:r w:rsidR="005379B2">
        <w:rPr>
          <w:rStyle w:val="Strong"/>
          <w:b w:val="0"/>
        </w:rPr>
        <w:t xml:space="preserve"> in Bangladesh now a days</w:t>
      </w:r>
      <w:r w:rsidRPr="005A7F03">
        <w:rPr>
          <w:rStyle w:val="Strong"/>
          <w:b w:val="0"/>
        </w:rPr>
        <w:t>. It has started its journey in 2013 un</w:t>
      </w:r>
      <w:r w:rsidR="002F5DA3">
        <w:rPr>
          <w:rStyle w:val="Strong"/>
          <w:b w:val="0"/>
        </w:rPr>
        <w:t>der companies Act 1994 of Bangladesh Bank.</w:t>
      </w:r>
      <w:r w:rsidRPr="005A7F03">
        <w:rPr>
          <w:rStyle w:val="Strong"/>
          <w:b w:val="0"/>
        </w:rPr>
        <w:t xml:space="preserve"> The central bank of Bangladesh issued banking license under banking corporation Act 1991. Though the bank is not so old but it has created an important position in overall the banking industry in our country. In the sta</w:t>
      </w:r>
      <w:r w:rsidR="002F5DA3">
        <w:rPr>
          <w:rStyle w:val="Strong"/>
          <w:b w:val="0"/>
        </w:rPr>
        <w:t>rting its Authorized capital was</w:t>
      </w:r>
      <w:r w:rsidRPr="005A7F03">
        <w:rPr>
          <w:rStyle w:val="Strong"/>
          <w:b w:val="0"/>
        </w:rPr>
        <w:t xml:space="preserve"> 10 BDT million and its paid up capital was 4.98 BDT million.</w:t>
      </w:r>
    </w:p>
    <w:p w:rsidR="001773BF" w:rsidRPr="005A7F03" w:rsidRDefault="001773BF" w:rsidP="001773BF">
      <w:pPr>
        <w:pStyle w:val="NormalWeb"/>
        <w:shd w:val="clear" w:color="auto" w:fill="FFFFFF"/>
        <w:spacing w:before="0" w:beforeAutospacing="0" w:after="0" w:afterAutospacing="0"/>
        <w:jc w:val="both"/>
        <w:rPr>
          <w:rStyle w:val="Strong"/>
          <w:b w:val="0"/>
        </w:rPr>
      </w:pPr>
    </w:p>
    <w:p w:rsidR="001773BF" w:rsidRPr="005A7F03" w:rsidRDefault="001773BF" w:rsidP="001773BF">
      <w:pPr>
        <w:pStyle w:val="NormalWeb"/>
        <w:shd w:val="clear" w:color="auto" w:fill="FFFFFF"/>
        <w:spacing w:before="0" w:beforeAutospacing="0" w:after="0" w:afterAutospacing="0"/>
        <w:jc w:val="both"/>
        <w:rPr>
          <w:rStyle w:val="Strong"/>
          <w:color w:val="003399"/>
          <w:sz w:val="22"/>
          <w:szCs w:val="22"/>
        </w:rPr>
      </w:pPr>
    </w:p>
    <w:p w:rsidR="001773BF" w:rsidRPr="005A7F03" w:rsidRDefault="006376E5" w:rsidP="001773BF">
      <w:pPr>
        <w:pStyle w:val="NormalWeb"/>
        <w:shd w:val="clear" w:color="auto" w:fill="FFFFFF"/>
        <w:spacing w:before="0" w:beforeAutospacing="0" w:after="0" w:afterAutospacing="0"/>
        <w:jc w:val="both"/>
        <w:rPr>
          <w:rStyle w:val="Strong"/>
          <w:sz w:val="28"/>
          <w:szCs w:val="28"/>
        </w:rPr>
      </w:pPr>
      <w:r w:rsidRPr="005A7F03">
        <w:rPr>
          <w:rStyle w:val="Strong"/>
          <w:sz w:val="28"/>
          <w:szCs w:val="28"/>
        </w:rPr>
        <w:t xml:space="preserve">2.2 </w:t>
      </w:r>
      <w:r w:rsidR="001773BF" w:rsidRPr="005A7F03">
        <w:rPr>
          <w:rStyle w:val="Strong"/>
          <w:sz w:val="28"/>
          <w:szCs w:val="28"/>
        </w:rPr>
        <w:t>History</w:t>
      </w:r>
    </w:p>
    <w:p w:rsidR="001773BF" w:rsidRPr="005A7F03" w:rsidRDefault="001773BF" w:rsidP="001773BF">
      <w:pPr>
        <w:pStyle w:val="NormalWeb"/>
        <w:shd w:val="clear" w:color="auto" w:fill="FFFFFF"/>
        <w:spacing w:before="0" w:beforeAutospacing="0" w:after="0" w:afterAutospacing="0"/>
        <w:jc w:val="both"/>
        <w:rPr>
          <w:rStyle w:val="Strong"/>
          <w:sz w:val="28"/>
          <w:szCs w:val="28"/>
        </w:rPr>
      </w:pPr>
    </w:p>
    <w:p w:rsidR="001773BF" w:rsidRPr="005A7F03" w:rsidRDefault="001773BF" w:rsidP="001773BF">
      <w:pPr>
        <w:pStyle w:val="NormalWeb"/>
        <w:shd w:val="clear" w:color="auto" w:fill="FFFFFF"/>
        <w:spacing w:before="0" w:beforeAutospacing="0" w:after="0" w:afterAutospacing="0"/>
        <w:jc w:val="both"/>
        <w:rPr>
          <w:color w:val="000000"/>
          <w:sz w:val="22"/>
          <w:szCs w:val="22"/>
        </w:rPr>
      </w:pPr>
      <w:r w:rsidRPr="005A7F03">
        <w:rPr>
          <w:color w:val="000000"/>
        </w:rPr>
        <w:t>South Bangla Agriculture and Comme</w:t>
      </w:r>
      <w:r w:rsidR="002F5DA3">
        <w:rPr>
          <w:color w:val="000000"/>
        </w:rPr>
        <w:t>rce Bank Limited is established</w:t>
      </w:r>
      <w:r w:rsidRPr="005A7F03">
        <w:rPr>
          <w:color w:val="000000"/>
        </w:rPr>
        <w:t xml:space="preserve"> in Bangladesh as a banking company on 2013 under Companies Act.1994. Bangladesh Bank, the central bank of Bangladesh, issued banking license under Banking Companies Act.1991</w:t>
      </w:r>
      <w:r w:rsidRPr="005A7F03">
        <w:rPr>
          <w:color w:val="000000"/>
          <w:sz w:val="22"/>
          <w:szCs w:val="22"/>
        </w:rPr>
        <w:t>.</w:t>
      </w:r>
    </w:p>
    <w:p w:rsidR="001773BF" w:rsidRPr="005A7F03" w:rsidRDefault="001773BF" w:rsidP="001773BF">
      <w:pPr>
        <w:pStyle w:val="NormalWeb"/>
        <w:shd w:val="clear" w:color="auto" w:fill="FFFFFF"/>
        <w:spacing w:before="0" w:beforeAutospacing="0" w:after="0" w:afterAutospacing="0"/>
        <w:jc w:val="both"/>
        <w:rPr>
          <w:color w:val="000000"/>
          <w:sz w:val="22"/>
          <w:szCs w:val="22"/>
        </w:rPr>
      </w:pPr>
    </w:p>
    <w:p w:rsidR="001773BF" w:rsidRDefault="001773BF" w:rsidP="001773BF">
      <w:pPr>
        <w:pStyle w:val="NormalWeb"/>
        <w:shd w:val="clear" w:color="auto" w:fill="FFFFFF"/>
        <w:spacing w:before="0" w:beforeAutospacing="0" w:after="0" w:afterAutospacing="0"/>
        <w:jc w:val="both"/>
        <w:rPr>
          <w:color w:val="000000"/>
          <w:sz w:val="22"/>
          <w:szCs w:val="22"/>
        </w:rPr>
      </w:pPr>
      <w:r w:rsidRPr="005A7F03">
        <w:rPr>
          <w:color w:val="000000"/>
        </w:rPr>
        <w:t>Mr. S M Amzad Hossain is the Chairman of this SBAC Bank Limited. There are total five committees to decide any kind of incident</w:t>
      </w:r>
      <w:r w:rsidR="002F5DA3">
        <w:rPr>
          <w:color w:val="000000"/>
          <w:sz w:val="22"/>
          <w:szCs w:val="22"/>
        </w:rPr>
        <w:t xml:space="preserve"> which have so many persons.</w:t>
      </w:r>
    </w:p>
    <w:p w:rsidR="004C1FB8" w:rsidRDefault="004C1FB8" w:rsidP="001773BF">
      <w:pPr>
        <w:pStyle w:val="NormalWeb"/>
        <w:shd w:val="clear" w:color="auto" w:fill="FFFFFF"/>
        <w:spacing w:before="0" w:beforeAutospacing="0" w:after="0" w:afterAutospacing="0"/>
        <w:jc w:val="both"/>
        <w:rPr>
          <w:color w:val="000000"/>
          <w:sz w:val="22"/>
          <w:szCs w:val="22"/>
        </w:rPr>
      </w:pPr>
    </w:p>
    <w:p w:rsidR="001773BF" w:rsidRPr="004C1FB8" w:rsidRDefault="004C1FB8" w:rsidP="001773BF">
      <w:pPr>
        <w:pStyle w:val="NormalWeb"/>
        <w:shd w:val="clear" w:color="auto" w:fill="FFFFFF"/>
        <w:spacing w:before="0" w:beforeAutospacing="0" w:after="0" w:afterAutospacing="0"/>
        <w:jc w:val="both"/>
        <w:rPr>
          <w:b/>
          <w:color w:val="000000"/>
          <w:sz w:val="28"/>
          <w:szCs w:val="28"/>
        </w:rPr>
      </w:pPr>
      <w:r w:rsidRPr="004C1FB8">
        <w:rPr>
          <w:b/>
          <w:color w:val="000000"/>
          <w:sz w:val="28"/>
          <w:szCs w:val="28"/>
        </w:rPr>
        <w:t>SBAC Bank committees at a glance</w:t>
      </w:r>
      <w:r>
        <w:rPr>
          <w:b/>
          <w:color w:val="000000"/>
          <w:sz w:val="28"/>
          <w:szCs w:val="28"/>
        </w:rPr>
        <w:t>:</w:t>
      </w:r>
    </w:p>
    <w:p w:rsidR="001773BF" w:rsidRPr="005A7F03" w:rsidRDefault="001773BF" w:rsidP="001773BF">
      <w:pPr>
        <w:pStyle w:val="NormalWeb"/>
        <w:shd w:val="clear" w:color="auto" w:fill="FFFFFF"/>
        <w:spacing w:before="0" w:beforeAutospacing="0" w:after="0" w:afterAutospacing="0"/>
        <w:jc w:val="both"/>
        <w:rPr>
          <w:color w:val="000000"/>
          <w:sz w:val="22"/>
          <w:szCs w:val="22"/>
        </w:rPr>
      </w:pPr>
    </w:p>
    <w:p w:rsidR="001773BF" w:rsidRPr="005A7F03" w:rsidRDefault="001773BF" w:rsidP="001773BF">
      <w:pPr>
        <w:pStyle w:val="NormalWeb"/>
        <w:shd w:val="clear" w:color="auto" w:fill="FFFFFF"/>
        <w:spacing w:before="0" w:beforeAutospacing="0" w:after="0" w:afterAutospacing="0"/>
        <w:jc w:val="both"/>
        <w:rPr>
          <w:color w:val="000000"/>
          <w:sz w:val="22"/>
          <w:szCs w:val="22"/>
        </w:rPr>
      </w:pPr>
    </w:p>
    <w:tbl>
      <w:tblPr>
        <w:tblStyle w:val="MediumShading1-Accent6"/>
        <w:tblW w:w="8658" w:type="dxa"/>
        <w:jc w:val="center"/>
        <w:tblLook w:val="04A0" w:firstRow="1" w:lastRow="0" w:firstColumn="1" w:lastColumn="0" w:noHBand="0" w:noVBand="1"/>
      </w:tblPr>
      <w:tblGrid>
        <w:gridCol w:w="4829"/>
        <w:gridCol w:w="3829"/>
      </w:tblGrid>
      <w:tr w:rsidR="001773BF" w:rsidRPr="005A7F03" w:rsidTr="00E31FAE">
        <w:trPr>
          <w:cnfStyle w:val="100000000000" w:firstRow="1" w:lastRow="0" w:firstColumn="0" w:lastColumn="0" w:oddVBand="0" w:evenVBand="0" w:oddHBand="0" w:evenHBand="0" w:firstRowFirstColumn="0" w:firstRowLastColumn="0" w:lastRowFirstColumn="0" w:lastRowLastColumn="0"/>
          <w:trHeight w:val="467"/>
          <w:jc w:val="center"/>
        </w:trPr>
        <w:tc>
          <w:tcPr>
            <w:cnfStyle w:val="001000000000" w:firstRow="0" w:lastRow="0" w:firstColumn="1" w:lastColumn="0" w:oddVBand="0" w:evenVBand="0" w:oddHBand="0" w:evenHBand="0" w:firstRowFirstColumn="0" w:firstRowLastColumn="0" w:lastRowFirstColumn="0" w:lastRowLastColumn="0"/>
            <w:tcW w:w="4829" w:type="dxa"/>
          </w:tcPr>
          <w:p w:rsidR="001773BF" w:rsidRPr="005A7F03" w:rsidRDefault="001773BF" w:rsidP="00E31FAE">
            <w:pPr>
              <w:pStyle w:val="NormalWeb"/>
              <w:spacing w:before="0" w:beforeAutospacing="0" w:after="0" w:afterAutospacing="0"/>
              <w:jc w:val="both"/>
              <w:rPr>
                <w:color w:val="000000"/>
              </w:rPr>
            </w:pPr>
            <w:r w:rsidRPr="005A7F03">
              <w:rPr>
                <w:color w:val="000000"/>
              </w:rPr>
              <w:t>BOD</w:t>
            </w:r>
          </w:p>
        </w:tc>
        <w:tc>
          <w:tcPr>
            <w:tcW w:w="3829" w:type="dxa"/>
          </w:tcPr>
          <w:p w:rsidR="001773BF" w:rsidRPr="005A7F03" w:rsidRDefault="001773BF" w:rsidP="00E31FAE">
            <w:pPr>
              <w:pStyle w:val="NormalWeb"/>
              <w:spacing w:before="0" w:beforeAutospacing="0" w:after="0" w:afterAutospacing="0"/>
              <w:jc w:val="both"/>
              <w:cnfStyle w:val="100000000000" w:firstRow="1" w:lastRow="0" w:firstColumn="0" w:lastColumn="0" w:oddVBand="0" w:evenVBand="0" w:oddHBand="0" w:evenHBand="0" w:firstRowFirstColumn="0" w:firstRowLastColumn="0" w:lastRowFirstColumn="0" w:lastRowLastColumn="0"/>
              <w:rPr>
                <w:color w:val="000000"/>
              </w:rPr>
            </w:pPr>
            <w:r w:rsidRPr="005A7F03">
              <w:rPr>
                <w:color w:val="000000"/>
              </w:rPr>
              <w:t>15</w:t>
            </w:r>
            <w:r w:rsidR="004C1FB8">
              <w:rPr>
                <w:color w:val="000000"/>
              </w:rPr>
              <w:t xml:space="preserve"> </w:t>
            </w:r>
          </w:p>
        </w:tc>
      </w:tr>
      <w:tr w:rsidR="001773BF" w:rsidRPr="005A7F03" w:rsidTr="00E31FAE">
        <w:trPr>
          <w:cnfStyle w:val="000000100000" w:firstRow="0" w:lastRow="0" w:firstColumn="0" w:lastColumn="0" w:oddVBand="0" w:evenVBand="0" w:oddHBand="1" w:evenHBand="0" w:firstRowFirstColumn="0" w:firstRowLastColumn="0" w:lastRowFirstColumn="0" w:lastRowLastColumn="0"/>
          <w:trHeight w:val="467"/>
          <w:jc w:val="center"/>
        </w:trPr>
        <w:tc>
          <w:tcPr>
            <w:cnfStyle w:val="001000000000" w:firstRow="0" w:lastRow="0" w:firstColumn="1" w:lastColumn="0" w:oddVBand="0" w:evenVBand="0" w:oddHBand="0" w:evenHBand="0" w:firstRowFirstColumn="0" w:firstRowLastColumn="0" w:lastRowFirstColumn="0" w:lastRowLastColumn="0"/>
            <w:tcW w:w="4829" w:type="dxa"/>
          </w:tcPr>
          <w:p w:rsidR="001773BF" w:rsidRPr="005A7F03" w:rsidRDefault="001773BF" w:rsidP="00E31FAE">
            <w:pPr>
              <w:pStyle w:val="NormalWeb"/>
              <w:spacing w:before="0" w:beforeAutospacing="0" w:after="0" w:afterAutospacing="0"/>
              <w:jc w:val="both"/>
              <w:rPr>
                <w:color w:val="000000"/>
              </w:rPr>
            </w:pPr>
            <w:r w:rsidRPr="005A7F03">
              <w:rPr>
                <w:color w:val="000000"/>
              </w:rPr>
              <w:t>Executive Committee</w:t>
            </w:r>
          </w:p>
        </w:tc>
        <w:tc>
          <w:tcPr>
            <w:tcW w:w="3829" w:type="dxa"/>
          </w:tcPr>
          <w:p w:rsidR="001773BF" w:rsidRPr="005A7F03" w:rsidRDefault="001773BF" w:rsidP="00E31FAE">
            <w:pPr>
              <w:pStyle w:val="NormalWeb"/>
              <w:spacing w:before="0" w:beforeAutospacing="0" w:after="0" w:afterAutospacing="0"/>
              <w:jc w:val="both"/>
              <w:cnfStyle w:val="000000100000" w:firstRow="0" w:lastRow="0" w:firstColumn="0" w:lastColumn="0" w:oddVBand="0" w:evenVBand="0" w:oddHBand="1" w:evenHBand="0" w:firstRowFirstColumn="0" w:firstRowLastColumn="0" w:lastRowFirstColumn="0" w:lastRowLastColumn="0"/>
              <w:rPr>
                <w:b/>
                <w:color w:val="000000"/>
              </w:rPr>
            </w:pPr>
            <w:r w:rsidRPr="005A7F03">
              <w:rPr>
                <w:b/>
                <w:color w:val="000000"/>
              </w:rPr>
              <w:t xml:space="preserve"> 7</w:t>
            </w:r>
          </w:p>
        </w:tc>
      </w:tr>
      <w:tr w:rsidR="001773BF" w:rsidRPr="005A7F03" w:rsidTr="00E31FAE">
        <w:trPr>
          <w:cnfStyle w:val="000000010000" w:firstRow="0" w:lastRow="0" w:firstColumn="0" w:lastColumn="0" w:oddVBand="0" w:evenVBand="0" w:oddHBand="0" w:evenHBand="1" w:firstRowFirstColumn="0" w:firstRowLastColumn="0" w:lastRowFirstColumn="0" w:lastRowLastColumn="0"/>
          <w:trHeight w:val="467"/>
          <w:jc w:val="center"/>
        </w:trPr>
        <w:tc>
          <w:tcPr>
            <w:cnfStyle w:val="001000000000" w:firstRow="0" w:lastRow="0" w:firstColumn="1" w:lastColumn="0" w:oddVBand="0" w:evenVBand="0" w:oddHBand="0" w:evenHBand="0" w:firstRowFirstColumn="0" w:firstRowLastColumn="0" w:lastRowFirstColumn="0" w:lastRowLastColumn="0"/>
            <w:tcW w:w="4829" w:type="dxa"/>
          </w:tcPr>
          <w:p w:rsidR="001773BF" w:rsidRPr="005A7F03" w:rsidRDefault="001773BF" w:rsidP="00E31FAE">
            <w:pPr>
              <w:pStyle w:val="NormalWeb"/>
              <w:spacing w:before="0" w:beforeAutospacing="0" w:after="0" w:afterAutospacing="0"/>
              <w:jc w:val="both"/>
              <w:rPr>
                <w:color w:val="000000"/>
              </w:rPr>
            </w:pPr>
            <w:r w:rsidRPr="005A7F03">
              <w:rPr>
                <w:color w:val="000000"/>
              </w:rPr>
              <w:t>Audit Committee</w:t>
            </w:r>
          </w:p>
        </w:tc>
        <w:tc>
          <w:tcPr>
            <w:tcW w:w="3829" w:type="dxa"/>
          </w:tcPr>
          <w:p w:rsidR="001773BF" w:rsidRPr="005A7F03" w:rsidRDefault="001773BF" w:rsidP="00E31FAE">
            <w:pPr>
              <w:pStyle w:val="NormalWeb"/>
              <w:spacing w:before="0" w:beforeAutospacing="0" w:after="0" w:afterAutospacing="0"/>
              <w:jc w:val="both"/>
              <w:cnfStyle w:val="000000010000" w:firstRow="0" w:lastRow="0" w:firstColumn="0" w:lastColumn="0" w:oddVBand="0" w:evenVBand="0" w:oddHBand="0" w:evenHBand="1" w:firstRowFirstColumn="0" w:firstRowLastColumn="0" w:lastRowFirstColumn="0" w:lastRowLastColumn="0"/>
              <w:rPr>
                <w:b/>
                <w:color w:val="000000"/>
              </w:rPr>
            </w:pPr>
            <w:r w:rsidRPr="005A7F03">
              <w:rPr>
                <w:b/>
                <w:color w:val="000000"/>
              </w:rPr>
              <w:t xml:space="preserve"> 9</w:t>
            </w:r>
          </w:p>
        </w:tc>
      </w:tr>
      <w:tr w:rsidR="001773BF" w:rsidRPr="005A7F03" w:rsidTr="00E31FAE">
        <w:trPr>
          <w:cnfStyle w:val="000000100000" w:firstRow="0" w:lastRow="0" w:firstColumn="0" w:lastColumn="0" w:oddVBand="0" w:evenVBand="0" w:oddHBand="1" w:evenHBand="0" w:firstRowFirstColumn="0" w:firstRowLastColumn="0" w:lastRowFirstColumn="0" w:lastRowLastColumn="0"/>
          <w:trHeight w:val="467"/>
          <w:jc w:val="center"/>
        </w:trPr>
        <w:tc>
          <w:tcPr>
            <w:cnfStyle w:val="001000000000" w:firstRow="0" w:lastRow="0" w:firstColumn="1" w:lastColumn="0" w:oddVBand="0" w:evenVBand="0" w:oddHBand="0" w:evenHBand="0" w:firstRowFirstColumn="0" w:firstRowLastColumn="0" w:lastRowFirstColumn="0" w:lastRowLastColumn="0"/>
            <w:tcW w:w="4829" w:type="dxa"/>
          </w:tcPr>
          <w:p w:rsidR="001773BF" w:rsidRPr="005A7F03" w:rsidRDefault="001773BF" w:rsidP="00E31FAE">
            <w:pPr>
              <w:pStyle w:val="NormalWeb"/>
              <w:spacing w:before="0" w:beforeAutospacing="0" w:after="0" w:afterAutospacing="0"/>
              <w:jc w:val="both"/>
              <w:rPr>
                <w:color w:val="000000"/>
              </w:rPr>
            </w:pPr>
            <w:r w:rsidRPr="005A7F03">
              <w:rPr>
                <w:color w:val="000000"/>
              </w:rPr>
              <w:t>Risk Management Committee</w:t>
            </w:r>
          </w:p>
        </w:tc>
        <w:tc>
          <w:tcPr>
            <w:tcW w:w="3829" w:type="dxa"/>
          </w:tcPr>
          <w:p w:rsidR="001773BF" w:rsidRPr="005A7F03" w:rsidRDefault="001773BF" w:rsidP="00E31FAE">
            <w:pPr>
              <w:pStyle w:val="NormalWeb"/>
              <w:spacing w:before="0" w:beforeAutospacing="0" w:after="0" w:afterAutospacing="0"/>
              <w:jc w:val="both"/>
              <w:cnfStyle w:val="000000100000" w:firstRow="0" w:lastRow="0" w:firstColumn="0" w:lastColumn="0" w:oddVBand="0" w:evenVBand="0" w:oddHBand="1" w:evenHBand="0" w:firstRowFirstColumn="0" w:firstRowLastColumn="0" w:lastRowFirstColumn="0" w:lastRowLastColumn="0"/>
              <w:rPr>
                <w:b/>
                <w:color w:val="000000"/>
              </w:rPr>
            </w:pPr>
            <w:r w:rsidRPr="005A7F03">
              <w:rPr>
                <w:b/>
                <w:color w:val="000000"/>
              </w:rPr>
              <w:t xml:space="preserve"> 5</w:t>
            </w:r>
          </w:p>
        </w:tc>
      </w:tr>
      <w:tr w:rsidR="001773BF" w:rsidRPr="005A7F03" w:rsidTr="00E31FAE">
        <w:trPr>
          <w:cnfStyle w:val="000000010000" w:firstRow="0" w:lastRow="0" w:firstColumn="0" w:lastColumn="0" w:oddVBand="0" w:evenVBand="0" w:oddHBand="0" w:evenHBand="1" w:firstRowFirstColumn="0" w:firstRowLastColumn="0" w:lastRowFirstColumn="0" w:lastRowLastColumn="0"/>
          <w:trHeight w:val="498"/>
          <w:jc w:val="center"/>
        </w:trPr>
        <w:tc>
          <w:tcPr>
            <w:cnfStyle w:val="001000000000" w:firstRow="0" w:lastRow="0" w:firstColumn="1" w:lastColumn="0" w:oddVBand="0" w:evenVBand="0" w:oddHBand="0" w:evenHBand="0" w:firstRowFirstColumn="0" w:firstRowLastColumn="0" w:lastRowFirstColumn="0" w:lastRowLastColumn="0"/>
            <w:tcW w:w="4829" w:type="dxa"/>
          </w:tcPr>
          <w:p w:rsidR="001773BF" w:rsidRPr="005A7F03" w:rsidRDefault="001773BF" w:rsidP="00E31FAE">
            <w:pPr>
              <w:pStyle w:val="NormalWeb"/>
              <w:spacing w:before="0" w:beforeAutospacing="0" w:after="0" w:afterAutospacing="0"/>
              <w:jc w:val="both"/>
              <w:rPr>
                <w:color w:val="000000"/>
              </w:rPr>
            </w:pPr>
            <w:r w:rsidRPr="005A7F03">
              <w:rPr>
                <w:color w:val="000000"/>
              </w:rPr>
              <w:t>Management Committee</w:t>
            </w:r>
          </w:p>
        </w:tc>
        <w:tc>
          <w:tcPr>
            <w:tcW w:w="3829" w:type="dxa"/>
          </w:tcPr>
          <w:p w:rsidR="001773BF" w:rsidRPr="005A7F03" w:rsidRDefault="001773BF" w:rsidP="00E31FAE">
            <w:pPr>
              <w:pStyle w:val="NormalWeb"/>
              <w:spacing w:before="0" w:beforeAutospacing="0" w:after="0" w:afterAutospacing="0"/>
              <w:jc w:val="both"/>
              <w:cnfStyle w:val="000000010000" w:firstRow="0" w:lastRow="0" w:firstColumn="0" w:lastColumn="0" w:oddVBand="0" w:evenVBand="0" w:oddHBand="0" w:evenHBand="1" w:firstRowFirstColumn="0" w:firstRowLastColumn="0" w:lastRowFirstColumn="0" w:lastRowLastColumn="0"/>
              <w:rPr>
                <w:b/>
                <w:color w:val="000000"/>
              </w:rPr>
            </w:pPr>
            <w:r w:rsidRPr="005A7F03">
              <w:rPr>
                <w:b/>
                <w:color w:val="000000"/>
              </w:rPr>
              <w:t>11</w:t>
            </w:r>
          </w:p>
        </w:tc>
      </w:tr>
    </w:tbl>
    <w:p w:rsidR="001773BF" w:rsidRPr="005A7F03" w:rsidRDefault="001773BF" w:rsidP="001773BF">
      <w:pPr>
        <w:pStyle w:val="NormalWeb"/>
        <w:shd w:val="clear" w:color="auto" w:fill="FFFFFF"/>
        <w:spacing w:before="0" w:beforeAutospacing="0" w:after="0" w:afterAutospacing="0"/>
        <w:jc w:val="both"/>
        <w:rPr>
          <w:color w:val="000000"/>
          <w:sz w:val="22"/>
          <w:szCs w:val="22"/>
        </w:rPr>
      </w:pPr>
    </w:p>
    <w:p w:rsidR="001773BF" w:rsidRPr="005A7F03" w:rsidRDefault="001773BF" w:rsidP="001773BF">
      <w:pPr>
        <w:pStyle w:val="NormalWeb"/>
        <w:shd w:val="clear" w:color="auto" w:fill="FFFFFF"/>
        <w:spacing w:before="0" w:beforeAutospacing="0" w:after="0" w:afterAutospacing="0"/>
        <w:jc w:val="both"/>
        <w:rPr>
          <w:rStyle w:val="Strong"/>
          <w:sz w:val="28"/>
          <w:szCs w:val="28"/>
        </w:rPr>
      </w:pPr>
    </w:p>
    <w:p w:rsidR="001773BF" w:rsidRPr="005A7F03" w:rsidRDefault="006376E5" w:rsidP="001773BF">
      <w:pPr>
        <w:pStyle w:val="NormalWeb"/>
        <w:shd w:val="clear" w:color="auto" w:fill="FFFFFF"/>
        <w:spacing w:before="0" w:beforeAutospacing="0" w:after="0" w:afterAutospacing="0"/>
        <w:jc w:val="both"/>
        <w:rPr>
          <w:rStyle w:val="Strong"/>
          <w:sz w:val="28"/>
          <w:szCs w:val="28"/>
        </w:rPr>
      </w:pPr>
      <w:r w:rsidRPr="005A7F03">
        <w:rPr>
          <w:rStyle w:val="Strong"/>
          <w:sz w:val="28"/>
          <w:szCs w:val="28"/>
        </w:rPr>
        <w:t xml:space="preserve">2.3 </w:t>
      </w:r>
      <w:r w:rsidR="001773BF" w:rsidRPr="005A7F03">
        <w:rPr>
          <w:rStyle w:val="Strong"/>
          <w:sz w:val="28"/>
          <w:szCs w:val="28"/>
        </w:rPr>
        <w:t>Vision</w:t>
      </w:r>
    </w:p>
    <w:p w:rsidR="001773BF" w:rsidRDefault="001773BF" w:rsidP="001773BF">
      <w:pPr>
        <w:pStyle w:val="NormalWeb"/>
        <w:shd w:val="clear" w:color="auto" w:fill="FFFFFF"/>
        <w:spacing w:before="0" w:beforeAutospacing="0" w:after="0" w:afterAutospacing="0"/>
        <w:jc w:val="both"/>
        <w:rPr>
          <w:rStyle w:val="Strong"/>
          <w:sz w:val="28"/>
          <w:szCs w:val="28"/>
        </w:rPr>
      </w:pPr>
    </w:p>
    <w:p w:rsidR="004C1FB8" w:rsidRDefault="004C1FB8" w:rsidP="001773BF">
      <w:pPr>
        <w:pStyle w:val="NormalWeb"/>
        <w:shd w:val="clear" w:color="auto" w:fill="FFFFFF"/>
        <w:spacing w:before="0" w:beforeAutospacing="0" w:after="0" w:afterAutospacing="0"/>
        <w:jc w:val="both"/>
        <w:rPr>
          <w:rStyle w:val="Strong"/>
          <w:sz w:val="28"/>
          <w:szCs w:val="28"/>
        </w:rPr>
      </w:pPr>
    </w:p>
    <w:p w:rsidR="001773BF" w:rsidRDefault="004C1FB8" w:rsidP="001773BF">
      <w:pPr>
        <w:pStyle w:val="NormalWeb"/>
        <w:shd w:val="clear" w:color="auto" w:fill="FFFFFF"/>
        <w:spacing w:before="0" w:beforeAutospacing="0" w:after="0" w:afterAutospacing="0"/>
        <w:jc w:val="both"/>
        <w:rPr>
          <w:rStyle w:val="Strong"/>
          <w:b w:val="0"/>
        </w:rPr>
      </w:pPr>
      <w:r w:rsidRPr="004C1FB8">
        <w:rPr>
          <w:rStyle w:val="Strong"/>
          <w:b w:val="0"/>
        </w:rPr>
        <w:t>To build Green Bangladesh free of poverty and pollution with sustainable development with perfect technology is the main vision of SBAC Bank.</w:t>
      </w:r>
      <w:r>
        <w:rPr>
          <w:rStyle w:val="Strong"/>
          <w:b w:val="0"/>
        </w:rPr>
        <w:t xml:space="preserve"> To</w:t>
      </w:r>
      <w:r w:rsidRPr="005A7F03">
        <w:rPr>
          <w:rStyle w:val="Strong"/>
          <w:b w:val="0"/>
        </w:rPr>
        <w:t xml:space="preserve"> </w:t>
      </w:r>
      <w:r w:rsidR="001773BF" w:rsidRPr="005A7F03">
        <w:rPr>
          <w:rStyle w:val="Strong"/>
          <w:b w:val="0"/>
        </w:rPr>
        <w:t>be</w:t>
      </w:r>
      <w:r>
        <w:rPr>
          <w:rStyle w:val="Strong"/>
          <w:b w:val="0"/>
        </w:rPr>
        <w:t xml:space="preserve"> one of</w:t>
      </w:r>
      <w:r w:rsidR="001773BF" w:rsidRPr="005A7F03">
        <w:rPr>
          <w:rStyle w:val="Strong"/>
          <w:b w:val="0"/>
        </w:rPr>
        <w:t xml:space="preserve"> the leading private Commercial Bank in terms </w:t>
      </w:r>
      <w:r w:rsidR="003D1404">
        <w:rPr>
          <w:rStyle w:val="Strong"/>
          <w:b w:val="0"/>
        </w:rPr>
        <w:t>of efficiency</w:t>
      </w:r>
      <w:r w:rsidR="00120F96">
        <w:rPr>
          <w:rStyle w:val="Strong"/>
          <w:b w:val="0"/>
        </w:rPr>
        <w:t>,</w:t>
      </w:r>
      <w:r w:rsidR="003D1404">
        <w:rPr>
          <w:rStyle w:val="Strong"/>
          <w:b w:val="0"/>
        </w:rPr>
        <w:t xml:space="preserve"> Quality of asset</w:t>
      </w:r>
      <w:r w:rsidR="00120F96">
        <w:rPr>
          <w:rStyle w:val="Strong"/>
          <w:b w:val="0"/>
        </w:rPr>
        <w:t xml:space="preserve">, </w:t>
      </w:r>
      <w:r w:rsidR="001773BF" w:rsidRPr="005A7F03">
        <w:rPr>
          <w:rStyle w:val="Strong"/>
          <w:b w:val="0"/>
        </w:rPr>
        <w:t>profitability with strong liq</w:t>
      </w:r>
      <w:r w:rsidR="003D1404">
        <w:rPr>
          <w:rStyle w:val="Strong"/>
          <w:b w:val="0"/>
        </w:rPr>
        <w:t>uidity and financial inclusion. T</w:t>
      </w:r>
      <w:r w:rsidR="001773BF" w:rsidRPr="005A7F03">
        <w:rPr>
          <w:rStyle w:val="Strong"/>
          <w:b w:val="0"/>
        </w:rPr>
        <w:t>o establish firmly at home and abroad as a fr</w:t>
      </w:r>
      <w:r w:rsidR="003D1404">
        <w:rPr>
          <w:rStyle w:val="Strong"/>
          <w:b w:val="0"/>
        </w:rPr>
        <w:t>ont ranking Bank of the country is their cherished dream.</w:t>
      </w:r>
    </w:p>
    <w:p w:rsidR="001E0D30" w:rsidRPr="001E0D30" w:rsidRDefault="001E0D30" w:rsidP="001773BF">
      <w:pPr>
        <w:pStyle w:val="NormalWeb"/>
        <w:shd w:val="clear" w:color="auto" w:fill="FFFFFF"/>
        <w:spacing w:before="0" w:beforeAutospacing="0" w:after="0" w:afterAutospacing="0"/>
        <w:jc w:val="both"/>
        <w:rPr>
          <w:rStyle w:val="Strong"/>
          <w:b w:val="0"/>
        </w:rPr>
      </w:pPr>
    </w:p>
    <w:p w:rsidR="001773BF" w:rsidRPr="005A7F03" w:rsidRDefault="001773BF" w:rsidP="001773BF">
      <w:pPr>
        <w:pStyle w:val="NormalWeb"/>
        <w:shd w:val="clear" w:color="auto" w:fill="FFFFFF"/>
        <w:spacing w:before="0" w:beforeAutospacing="0" w:after="0" w:afterAutospacing="0"/>
        <w:jc w:val="both"/>
        <w:rPr>
          <w:rStyle w:val="Strong"/>
          <w:sz w:val="28"/>
          <w:szCs w:val="28"/>
        </w:rPr>
      </w:pPr>
    </w:p>
    <w:p w:rsidR="001773BF" w:rsidRPr="005A7F03" w:rsidRDefault="006376E5" w:rsidP="001773BF">
      <w:pPr>
        <w:pStyle w:val="NormalWeb"/>
        <w:shd w:val="clear" w:color="auto" w:fill="FFFFFF"/>
        <w:spacing w:before="0" w:beforeAutospacing="0" w:after="0" w:afterAutospacing="0"/>
        <w:jc w:val="both"/>
        <w:rPr>
          <w:rStyle w:val="Strong"/>
          <w:sz w:val="28"/>
          <w:szCs w:val="28"/>
        </w:rPr>
      </w:pPr>
      <w:r w:rsidRPr="005A7F03">
        <w:rPr>
          <w:rStyle w:val="Strong"/>
          <w:sz w:val="28"/>
          <w:szCs w:val="28"/>
        </w:rPr>
        <w:t xml:space="preserve">2.4 </w:t>
      </w:r>
      <w:r w:rsidR="001773BF" w:rsidRPr="005A7F03">
        <w:rPr>
          <w:rStyle w:val="Strong"/>
          <w:sz w:val="28"/>
          <w:szCs w:val="28"/>
        </w:rPr>
        <w:t>Mission</w:t>
      </w:r>
    </w:p>
    <w:p w:rsidR="001773BF" w:rsidRPr="005A7F03" w:rsidRDefault="001773BF" w:rsidP="001773BF">
      <w:pPr>
        <w:pStyle w:val="NormalWeb"/>
        <w:shd w:val="clear" w:color="auto" w:fill="FFFFFF"/>
        <w:spacing w:before="0" w:beforeAutospacing="0" w:after="0" w:afterAutospacing="0"/>
        <w:jc w:val="both"/>
        <w:rPr>
          <w:rStyle w:val="Strong"/>
          <w:sz w:val="28"/>
          <w:szCs w:val="28"/>
        </w:rPr>
      </w:pPr>
    </w:p>
    <w:p w:rsidR="001773BF" w:rsidRPr="005A7F03" w:rsidRDefault="009F21F1" w:rsidP="009F21F1">
      <w:pPr>
        <w:pStyle w:val="NormalWeb"/>
        <w:numPr>
          <w:ilvl w:val="0"/>
          <w:numId w:val="13"/>
        </w:numPr>
        <w:shd w:val="clear" w:color="auto" w:fill="FFFFFF"/>
        <w:spacing w:before="0" w:beforeAutospacing="0" w:after="0" w:afterAutospacing="0"/>
        <w:jc w:val="both"/>
        <w:rPr>
          <w:rStyle w:val="Strong"/>
          <w:b w:val="0"/>
        </w:rPr>
      </w:pPr>
      <w:r>
        <w:rPr>
          <w:rStyle w:val="Strong"/>
          <w:b w:val="0"/>
        </w:rPr>
        <w:t>P</w:t>
      </w:r>
      <w:r w:rsidR="002B0BF5">
        <w:rPr>
          <w:rStyle w:val="Strong"/>
          <w:b w:val="0"/>
        </w:rPr>
        <w:t>rovi</w:t>
      </w:r>
      <w:r>
        <w:rPr>
          <w:rStyle w:val="Strong"/>
          <w:b w:val="0"/>
        </w:rPr>
        <w:t>ding</w:t>
      </w:r>
      <w:r w:rsidR="002B0BF5">
        <w:rPr>
          <w:rStyle w:val="Strong"/>
          <w:b w:val="0"/>
        </w:rPr>
        <w:t xml:space="preserve"> a friendly environment for the customers.</w:t>
      </w:r>
    </w:p>
    <w:p w:rsidR="001773BF" w:rsidRPr="005A7F03" w:rsidRDefault="009F21F1" w:rsidP="009F21F1">
      <w:pPr>
        <w:pStyle w:val="NormalWeb"/>
        <w:numPr>
          <w:ilvl w:val="0"/>
          <w:numId w:val="13"/>
        </w:numPr>
        <w:shd w:val="clear" w:color="auto" w:fill="FFFFFF"/>
        <w:spacing w:before="0" w:beforeAutospacing="0" w:after="0" w:afterAutospacing="0"/>
        <w:jc w:val="both"/>
        <w:rPr>
          <w:rStyle w:val="Strong"/>
          <w:b w:val="0"/>
        </w:rPr>
      </w:pPr>
      <w:r>
        <w:rPr>
          <w:rStyle w:val="Strong"/>
          <w:b w:val="0"/>
        </w:rPr>
        <w:t>D</w:t>
      </w:r>
      <w:r w:rsidR="002B0BF5">
        <w:rPr>
          <w:rStyle w:val="Strong"/>
          <w:b w:val="0"/>
        </w:rPr>
        <w:t>eliver</w:t>
      </w:r>
      <w:r>
        <w:rPr>
          <w:rStyle w:val="Strong"/>
          <w:b w:val="0"/>
        </w:rPr>
        <w:t>ing</w:t>
      </w:r>
      <w:r w:rsidR="002B0BF5">
        <w:rPr>
          <w:rStyle w:val="Strong"/>
          <w:b w:val="0"/>
        </w:rPr>
        <w:t xml:space="preserve"> service in a excellent way</w:t>
      </w:r>
      <w:r w:rsidR="001773BF" w:rsidRPr="005A7F03">
        <w:rPr>
          <w:rStyle w:val="Strong"/>
          <w:b w:val="0"/>
        </w:rPr>
        <w:t xml:space="preserve"> for all of our corporate, agro based, SME and retails segments, particularly wom</w:t>
      </w:r>
      <w:r w:rsidR="00AC6EAC">
        <w:rPr>
          <w:rStyle w:val="Strong"/>
          <w:b w:val="0"/>
        </w:rPr>
        <w:t>en agri sectors.</w:t>
      </w:r>
    </w:p>
    <w:p w:rsidR="001773BF" w:rsidRPr="005A7F03" w:rsidRDefault="009F21F1" w:rsidP="009F21F1">
      <w:pPr>
        <w:pStyle w:val="NormalWeb"/>
        <w:numPr>
          <w:ilvl w:val="0"/>
          <w:numId w:val="13"/>
        </w:numPr>
        <w:shd w:val="clear" w:color="auto" w:fill="FFFFFF"/>
        <w:spacing w:before="0" w:beforeAutospacing="0" w:after="0" w:afterAutospacing="0"/>
        <w:jc w:val="both"/>
        <w:rPr>
          <w:rStyle w:val="Strong"/>
          <w:b w:val="0"/>
        </w:rPr>
      </w:pPr>
      <w:r>
        <w:rPr>
          <w:rStyle w:val="Strong"/>
          <w:b w:val="0"/>
        </w:rPr>
        <w:t>Maximizing</w:t>
      </w:r>
      <w:r w:rsidR="002B0BF5">
        <w:rPr>
          <w:rStyle w:val="Strong"/>
          <w:b w:val="0"/>
        </w:rPr>
        <w:t xml:space="preserve"> all</w:t>
      </w:r>
      <w:r w:rsidR="001773BF" w:rsidRPr="005A7F03">
        <w:rPr>
          <w:rStyle w:val="Strong"/>
          <w:b w:val="0"/>
        </w:rPr>
        <w:t xml:space="preserve"> </w:t>
      </w:r>
      <w:r w:rsidR="002B0BF5" w:rsidRPr="005A7F03">
        <w:rPr>
          <w:rStyle w:val="Strong"/>
          <w:b w:val="0"/>
        </w:rPr>
        <w:t>shareholders</w:t>
      </w:r>
      <w:r w:rsidR="001773BF" w:rsidRPr="005A7F03">
        <w:rPr>
          <w:rStyle w:val="Strong"/>
          <w:b w:val="0"/>
        </w:rPr>
        <w:t xml:space="preserve"> value.</w:t>
      </w:r>
    </w:p>
    <w:p w:rsidR="001773BF" w:rsidRPr="005A7F03" w:rsidRDefault="009F21F1" w:rsidP="009F21F1">
      <w:pPr>
        <w:pStyle w:val="NormalWeb"/>
        <w:numPr>
          <w:ilvl w:val="0"/>
          <w:numId w:val="13"/>
        </w:numPr>
        <w:shd w:val="clear" w:color="auto" w:fill="FFFFFF"/>
        <w:spacing w:before="0" w:beforeAutospacing="0" w:after="0" w:afterAutospacing="0"/>
        <w:jc w:val="both"/>
        <w:rPr>
          <w:rStyle w:val="Strong"/>
          <w:b w:val="0"/>
        </w:rPr>
      </w:pPr>
      <w:r>
        <w:rPr>
          <w:rStyle w:val="Strong"/>
          <w:b w:val="0"/>
        </w:rPr>
        <w:t>E</w:t>
      </w:r>
      <w:r w:rsidR="001773BF" w:rsidRPr="005A7F03">
        <w:rPr>
          <w:rStyle w:val="Strong"/>
          <w:b w:val="0"/>
        </w:rPr>
        <w:t>stablish</w:t>
      </w:r>
      <w:r>
        <w:rPr>
          <w:rStyle w:val="Strong"/>
          <w:b w:val="0"/>
        </w:rPr>
        <w:t>ing</w:t>
      </w:r>
      <w:r w:rsidR="001773BF" w:rsidRPr="005A7F03">
        <w:rPr>
          <w:rStyle w:val="Strong"/>
          <w:b w:val="0"/>
        </w:rPr>
        <w:t xml:space="preserve"> different compatible delivery channels.</w:t>
      </w:r>
    </w:p>
    <w:p w:rsidR="001773BF" w:rsidRPr="005A7F03" w:rsidRDefault="009F21F1" w:rsidP="009F21F1">
      <w:pPr>
        <w:pStyle w:val="NormalWeb"/>
        <w:numPr>
          <w:ilvl w:val="0"/>
          <w:numId w:val="13"/>
        </w:numPr>
        <w:shd w:val="clear" w:color="auto" w:fill="FFFFFF"/>
        <w:spacing w:before="0" w:beforeAutospacing="0" w:after="0" w:afterAutospacing="0"/>
        <w:jc w:val="both"/>
        <w:rPr>
          <w:rStyle w:val="Strong"/>
          <w:b w:val="0"/>
        </w:rPr>
      </w:pPr>
      <w:r>
        <w:rPr>
          <w:rStyle w:val="Strong"/>
          <w:b w:val="0"/>
        </w:rPr>
        <w:t>B</w:t>
      </w:r>
      <w:r w:rsidR="00D363A4">
        <w:rPr>
          <w:rStyle w:val="Strong"/>
          <w:b w:val="0"/>
        </w:rPr>
        <w:t>e proactive</w:t>
      </w:r>
      <w:r w:rsidR="002B0BF5">
        <w:rPr>
          <w:rStyle w:val="Strong"/>
          <w:b w:val="0"/>
        </w:rPr>
        <w:t xml:space="preserve"> </w:t>
      </w:r>
      <w:r w:rsidR="001773BF" w:rsidRPr="005A7F03">
        <w:rPr>
          <w:rStyle w:val="Strong"/>
          <w:b w:val="0"/>
        </w:rPr>
        <w:t>fulfill</w:t>
      </w:r>
      <w:r w:rsidR="00D363A4">
        <w:rPr>
          <w:rStyle w:val="Strong"/>
          <w:b w:val="0"/>
        </w:rPr>
        <w:t>ing their</w:t>
      </w:r>
      <w:r w:rsidR="001773BF" w:rsidRPr="005A7F03">
        <w:rPr>
          <w:rStyle w:val="Strong"/>
          <w:b w:val="0"/>
        </w:rPr>
        <w:t xml:space="preserve"> social responsibilities</w:t>
      </w:r>
      <w:r w:rsidR="00641112" w:rsidRPr="005A7F03">
        <w:rPr>
          <w:rStyle w:val="Strong"/>
          <w:b w:val="0"/>
        </w:rPr>
        <w:t>.</w:t>
      </w:r>
    </w:p>
    <w:p w:rsidR="00641112" w:rsidRPr="005A7F03" w:rsidRDefault="00641112" w:rsidP="00641112">
      <w:pPr>
        <w:pStyle w:val="NormalWeb"/>
        <w:shd w:val="clear" w:color="auto" w:fill="FFFFFF"/>
        <w:spacing w:before="0" w:beforeAutospacing="0" w:after="0" w:afterAutospacing="0"/>
        <w:jc w:val="both"/>
        <w:rPr>
          <w:rStyle w:val="Strong"/>
          <w:b w:val="0"/>
        </w:rPr>
      </w:pPr>
    </w:p>
    <w:p w:rsidR="00C60BA4" w:rsidRPr="005A7F03" w:rsidRDefault="00C60BA4" w:rsidP="00641112">
      <w:pPr>
        <w:pStyle w:val="NormalWeb"/>
        <w:shd w:val="clear" w:color="auto" w:fill="FFFFFF"/>
        <w:spacing w:before="0" w:beforeAutospacing="0" w:after="0" w:afterAutospacing="0"/>
        <w:jc w:val="both"/>
        <w:rPr>
          <w:rStyle w:val="Strong"/>
          <w:b w:val="0"/>
        </w:rPr>
      </w:pPr>
    </w:p>
    <w:p w:rsidR="00C60BA4" w:rsidRPr="005A7F03" w:rsidRDefault="006376E5" w:rsidP="00641112">
      <w:pPr>
        <w:pStyle w:val="NormalWeb"/>
        <w:shd w:val="clear" w:color="auto" w:fill="FFFFFF"/>
        <w:spacing w:before="0" w:beforeAutospacing="0" w:after="0" w:afterAutospacing="0"/>
        <w:jc w:val="both"/>
        <w:rPr>
          <w:rStyle w:val="Strong"/>
          <w:sz w:val="28"/>
          <w:szCs w:val="28"/>
        </w:rPr>
      </w:pPr>
      <w:r w:rsidRPr="005A7F03">
        <w:rPr>
          <w:rStyle w:val="Strong"/>
          <w:sz w:val="28"/>
          <w:szCs w:val="28"/>
        </w:rPr>
        <w:t xml:space="preserve">2.5 </w:t>
      </w:r>
      <w:r w:rsidR="00471AF7" w:rsidRPr="005A7F03">
        <w:rPr>
          <w:rStyle w:val="Strong"/>
          <w:sz w:val="28"/>
          <w:szCs w:val="28"/>
        </w:rPr>
        <w:t>SBAC Bank at a G</w:t>
      </w:r>
      <w:r w:rsidR="00C60BA4" w:rsidRPr="005A7F03">
        <w:rPr>
          <w:rStyle w:val="Strong"/>
          <w:sz w:val="28"/>
          <w:szCs w:val="28"/>
        </w:rPr>
        <w:t>lance</w:t>
      </w:r>
    </w:p>
    <w:p w:rsidR="00C60BA4" w:rsidRPr="005A7F03" w:rsidRDefault="00C60BA4" w:rsidP="00641112">
      <w:pPr>
        <w:pStyle w:val="NormalWeb"/>
        <w:shd w:val="clear" w:color="auto" w:fill="FFFFFF"/>
        <w:spacing w:before="0" w:beforeAutospacing="0" w:after="0" w:afterAutospacing="0"/>
        <w:jc w:val="both"/>
        <w:rPr>
          <w:rStyle w:val="Strong"/>
          <w:sz w:val="28"/>
          <w:szCs w:val="28"/>
        </w:rPr>
      </w:pPr>
    </w:p>
    <w:tbl>
      <w:tblPr>
        <w:tblStyle w:val="MediumList1-Accent4"/>
        <w:tblW w:w="8673" w:type="dxa"/>
        <w:jc w:val="center"/>
        <w:tblLook w:val="04A0" w:firstRow="1" w:lastRow="0" w:firstColumn="1" w:lastColumn="0" w:noHBand="0" w:noVBand="1"/>
      </w:tblPr>
      <w:tblGrid>
        <w:gridCol w:w="3837"/>
        <w:gridCol w:w="4836"/>
      </w:tblGrid>
      <w:tr w:rsidR="00C60BA4" w:rsidRPr="005A7F03" w:rsidTr="005C1AAA">
        <w:trPr>
          <w:cnfStyle w:val="100000000000" w:firstRow="1" w:lastRow="0" w:firstColumn="0" w:lastColumn="0" w:oddVBand="0" w:evenVBand="0" w:oddHBand="0" w:evenHBand="0" w:firstRowFirstColumn="0" w:firstRowLastColumn="0" w:lastRowFirstColumn="0" w:lastRowLastColumn="0"/>
          <w:trHeight w:val="484"/>
          <w:jc w:val="center"/>
        </w:trPr>
        <w:tc>
          <w:tcPr>
            <w:cnfStyle w:val="001000000000" w:firstRow="0" w:lastRow="0" w:firstColumn="1" w:lastColumn="0" w:oddVBand="0" w:evenVBand="0" w:oddHBand="0" w:evenHBand="0" w:firstRowFirstColumn="0" w:firstRowLastColumn="0" w:lastRowFirstColumn="0" w:lastRowLastColumn="0"/>
            <w:tcW w:w="3837" w:type="dxa"/>
            <w:tcBorders>
              <w:top w:val="single" w:sz="4" w:space="0" w:color="auto"/>
              <w:left w:val="single" w:sz="4" w:space="0" w:color="auto"/>
            </w:tcBorders>
          </w:tcPr>
          <w:p w:rsidR="00C60BA4" w:rsidRPr="005A7F03" w:rsidRDefault="008552D1" w:rsidP="00641112">
            <w:pPr>
              <w:pStyle w:val="NormalWeb"/>
              <w:spacing w:before="0" w:beforeAutospacing="0" w:after="0" w:afterAutospacing="0"/>
              <w:jc w:val="both"/>
              <w:rPr>
                <w:rStyle w:val="Strong"/>
                <w:b/>
                <w:color w:val="auto"/>
              </w:rPr>
            </w:pPr>
            <w:r w:rsidRPr="005A7F03">
              <w:rPr>
                <w:rStyle w:val="Strong"/>
                <w:b/>
                <w:color w:val="auto"/>
                <w:shd w:val="clear" w:color="auto" w:fill="FFFFFF"/>
              </w:rPr>
              <w:t>Registered Head Office</w:t>
            </w:r>
          </w:p>
        </w:tc>
        <w:tc>
          <w:tcPr>
            <w:tcW w:w="4836" w:type="dxa"/>
            <w:tcBorders>
              <w:top w:val="single" w:sz="4" w:space="0" w:color="auto"/>
              <w:right w:val="single" w:sz="4" w:space="0" w:color="auto"/>
            </w:tcBorders>
          </w:tcPr>
          <w:p w:rsidR="00C60BA4" w:rsidRPr="005A7F03" w:rsidRDefault="008552D1" w:rsidP="00641112">
            <w:pPr>
              <w:pStyle w:val="NormalWeb"/>
              <w:spacing w:before="0" w:beforeAutospacing="0" w:after="0" w:afterAutospacing="0"/>
              <w:jc w:val="both"/>
              <w:cnfStyle w:val="100000000000" w:firstRow="1" w:lastRow="0" w:firstColumn="0" w:lastColumn="0" w:oddVBand="0" w:evenVBand="0" w:oddHBand="0" w:evenHBand="0" w:firstRowFirstColumn="0" w:firstRowLastColumn="0" w:lastRowFirstColumn="0" w:lastRowLastColumn="0"/>
              <w:rPr>
                <w:rStyle w:val="Strong"/>
              </w:rPr>
            </w:pPr>
            <w:r w:rsidRPr="005A7F03">
              <w:rPr>
                <w:b/>
                <w:color w:val="000000"/>
                <w:shd w:val="clear" w:color="auto" w:fill="FFFFFF"/>
              </w:rPr>
              <w:t>BSC tower, 2-3 Rajuk Avenue, Motijheel, Phone</w:t>
            </w:r>
            <w:r w:rsidR="00865752" w:rsidRPr="005A7F03">
              <w:rPr>
                <w:b/>
                <w:color w:val="000000"/>
                <w:shd w:val="clear" w:color="auto" w:fill="FFFFFF"/>
              </w:rPr>
              <w:t>(02)</w:t>
            </w:r>
            <w:r w:rsidRPr="005A7F03">
              <w:rPr>
                <w:b/>
                <w:color w:val="000000"/>
                <w:shd w:val="clear" w:color="auto" w:fill="FFFFFF"/>
              </w:rPr>
              <w:t>-9577207</w:t>
            </w:r>
          </w:p>
        </w:tc>
      </w:tr>
      <w:tr w:rsidR="00C60BA4" w:rsidRPr="005A7F03" w:rsidTr="005C1AAA">
        <w:trPr>
          <w:cnfStyle w:val="000000100000" w:firstRow="0" w:lastRow="0" w:firstColumn="0" w:lastColumn="0" w:oddVBand="0" w:evenVBand="0" w:oddHBand="1" w:evenHBand="0" w:firstRowFirstColumn="0" w:firstRowLastColumn="0" w:lastRowFirstColumn="0" w:lastRowLastColumn="0"/>
          <w:trHeight w:val="459"/>
          <w:jc w:val="center"/>
        </w:trPr>
        <w:tc>
          <w:tcPr>
            <w:cnfStyle w:val="001000000000" w:firstRow="0" w:lastRow="0" w:firstColumn="1" w:lastColumn="0" w:oddVBand="0" w:evenVBand="0" w:oddHBand="0" w:evenHBand="0" w:firstRowFirstColumn="0" w:firstRowLastColumn="0" w:lastRowFirstColumn="0" w:lastRowLastColumn="0"/>
            <w:tcW w:w="3837" w:type="dxa"/>
            <w:tcBorders>
              <w:left w:val="single" w:sz="4" w:space="0" w:color="auto"/>
            </w:tcBorders>
          </w:tcPr>
          <w:p w:rsidR="00C60BA4" w:rsidRPr="005A7F03" w:rsidRDefault="00865752" w:rsidP="00641112">
            <w:pPr>
              <w:pStyle w:val="NormalWeb"/>
              <w:spacing w:before="0" w:beforeAutospacing="0" w:after="0" w:afterAutospacing="0"/>
              <w:jc w:val="both"/>
              <w:rPr>
                <w:rStyle w:val="Strong"/>
                <w:b/>
                <w:sz w:val="28"/>
                <w:szCs w:val="28"/>
              </w:rPr>
            </w:pPr>
            <w:r w:rsidRPr="005A7F03">
              <w:rPr>
                <w:rStyle w:val="Strong"/>
                <w:b/>
                <w:sz w:val="28"/>
                <w:szCs w:val="28"/>
              </w:rPr>
              <w:t>Website</w:t>
            </w:r>
          </w:p>
        </w:tc>
        <w:tc>
          <w:tcPr>
            <w:tcW w:w="4836" w:type="dxa"/>
            <w:tcBorders>
              <w:right w:val="single" w:sz="4" w:space="0" w:color="auto"/>
            </w:tcBorders>
          </w:tcPr>
          <w:p w:rsidR="00C60BA4" w:rsidRPr="005A7F03" w:rsidRDefault="008C770C" w:rsidP="00641112">
            <w:pPr>
              <w:pStyle w:val="NormalWeb"/>
              <w:spacing w:before="0" w:beforeAutospacing="0" w:after="0" w:afterAutospacing="0"/>
              <w:jc w:val="both"/>
              <w:cnfStyle w:val="000000100000" w:firstRow="0" w:lastRow="0" w:firstColumn="0" w:lastColumn="0" w:oddVBand="0" w:evenVBand="0" w:oddHBand="1" w:evenHBand="0" w:firstRowFirstColumn="0" w:firstRowLastColumn="0" w:lastRowFirstColumn="0" w:lastRowLastColumn="0"/>
              <w:rPr>
                <w:rStyle w:val="Strong"/>
                <w:sz w:val="28"/>
                <w:szCs w:val="28"/>
              </w:rPr>
            </w:pPr>
            <w:r w:rsidRPr="005A7F03">
              <w:rPr>
                <w:rStyle w:val="Strong"/>
                <w:sz w:val="28"/>
                <w:szCs w:val="28"/>
              </w:rPr>
              <w:t>www.sbacbank.com</w:t>
            </w:r>
          </w:p>
        </w:tc>
      </w:tr>
      <w:tr w:rsidR="00C60BA4" w:rsidRPr="005A7F03" w:rsidTr="005C1AAA">
        <w:trPr>
          <w:trHeight w:val="459"/>
          <w:jc w:val="center"/>
        </w:trPr>
        <w:tc>
          <w:tcPr>
            <w:cnfStyle w:val="001000000000" w:firstRow="0" w:lastRow="0" w:firstColumn="1" w:lastColumn="0" w:oddVBand="0" w:evenVBand="0" w:oddHBand="0" w:evenHBand="0" w:firstRowFirstColumn="0" w:firstRowLastColumn="0" w:lastRowFirstColumn="0" w:lastRowLastColumn="0"/>
            <w:tcW w:w="3837" w:type="dxa"/>
            <w:tcBorders>
              <w:left w:val="single" w:sz="4" w:space="0" w:color="auto"/>
            </w:tcBorders>
          </w:tcPr>
          <w:p w:rsidR="00C60BA4" w:rsidRPr="005A7F03" w:rsidRDefault="00865752" w:rsidP="00641112">
            <w:pPr>
              <w:pStyle w:val="NormalWeb"/>
              <w:spacing w:before="0" w:beforeAutospacing="0" w:after="0" w:afterAutospacing="0"/>
              <w:jc w:val="both"/>
              <w:rPr>
                <w:rStyle w:val="Strong"/>
                <w:b/>
                <w:sz w:val="28"/>
                <w:szCs w:val="28"/>
              </w:rPr>
            </w:pPr>
            <w:r w:rsidRPr="005A7F03">
              <w:rPr>
                <w:rStyle w:val="Strong"/>
                <w:b/>
                <w:sz w:val="28"/>
                <w:szCs w:val="28"/>
              </w:rPr>
              <w:t>Number of Branches</w:t>
            </w:r>
          </w:p>
        </w:tc>
        <w:tc>
          <w:tcPr>
            <w:tcW w:w="4836" w:type="dxa"/>
            <w:tcBorders>
              <w:right w:val="single" w:sz="4" w:space="0" w:color="auto"/>
            </w:tcBorders>
          </w:tcPr>
          <w:p w:rsidR="00C60BA4" w:rsidRPr="005A7F03" w:rsidRDefault="008C770C" w:rsidP="00641112">
            <w:pPr>
              <w:pStyle w:val="NormalWeb"/>
              <w:spacing w:before="0" w:beforeAutospacing="0" w:after="0" w:afterAutospacing="0"/>
              <w:jc w:val="both"/>
              <w:cnfStyle w:val="000000000000" w:firstRow="0" w:lastRow="0" w:firstColumn="0" w:lastColumn="0" w:oddVBand="0" w:evenVBand="0" w:oddHBand="0" w:evenHBand="0" w:firstRowFirstColumn="0" w:firstRowLastColumn="0" w:lastRowFirstColumn="0" w:lastRowLastColumn="0"/>
              <w:rPr>
                <w:rStyle w:val="Strong"/>
                <w:sz w:val="28"/>
                <w:szCs w:val="28"/>
              </w:rPr>
            </w:pPr>
            <w:r w:rsidRPr="005A7F03">
              <w:rPr>
                <w:rStyle w:val="Strong"/>
                <w:sz w:val="28"/>
                <w:szCs w:val="28"/>
              </w:rPr>
              <w:t>22</w:t>
            </w:r>
          </w:p>
        </w:tc>
      </w:tr>
      <w:tr w:rsidR="00C60BA4" w:rsidRPr="005A7F03" w:rsidTr="005C1AAA">
        <w:trPr>
          <w:cnfStyle w:val="000000100000" w:firstRow="0" w:lastRow="0" w:firstColumn="0" w:lastColumn="0" w:oddVBand="0" w:evenVBand="0" w:oddHBand="1" w:evenHBand="0" w:firstRowFirstColumn="0" w:firstRowLastColumn="0" w:lastRowFirstColumn="0" w:lastRowLastColumn="0"/>
          <w:trHeight w:val="459"/>
          <w:jc w:val="center"/>
        </w:trPr>
        <w:tc>
          <w:tcPr>
            <w:cnfStyle w:val="001000000000" w:firstRow="0" w:lastRow="0" w:firstColumn="1" w:lastColumn="0" w:oddVBand="0" w:evenVBand="0" w:oddHBand="0" w:evenHBand="0" w:firstRowFirstColumn="0" w:firstRowLastColumn="0" w:lastRowFirstColumn="0" w:lastRowLastColumn="0"/>
            <w:tcW w:w="3837" w:type="dxa"/>
            <w:tcBorders>
              <w:left w:val="single" w:sz="4" w:space="0" w:color="auto"/>
            </w:tcBorders>
          </w:tcPr>
          <w:p w:rsidR="00C60BA4" w:rsidRPr="005A7F03" w:rsidRDefault="00865752" w:rsidP="00641112">
            <w:pPr>
              <w:pStyle w:val="NormalWeb"/>
              <w:spacing w:before="0" w:beforeAutospacing="0" w:after="0" w:afterAutospacing="0"/>
              <w:jc w:val="both"/>
              <w:rPr>
                <w:rStyle w:val="Strong"/>
                <w:b/>
                <w:sz w:val="28"/>
                <w:szCs w:val="28"/>
              </w:rPr>
            </w:pPr>
            <w:r w:rsidRPr="005A7F03">
              <w:rPr>
                <w:rStyle w:val="Strong"/>
                <w:b/>
                <w:sz w:val="28"/>
                <w:szCs w:val="28"/>
              </w:rPr>
              <w:t>Chairman</w:t>
            </w:r>
          </w:p>
        </w:tc>
        <w:tc>
          <w:tcPr>
            <w:tcW w:w="4836" w:type="dxa"/>
            <w:tcBorders>
              <w:right w:val="single" w:sz="4" w:space="0" w:color="auto"/>
            </w:tcBorders>
          </w:tcPr>
          <w:p w:rsidR="00C60BA4" w:rsidRPr="005A7F03" w:rsidRDefault="00865752" w:rsidP="00641112">
            <w:pPr>
              <w:pStyle w:val="NormalWeb"/>
              <w:spacing w:before="0" w:beforeAutospacing="0" w:after="0" w:afterAutospacing="0"/>
              <w:jc w:val="both"/>
              <w:cnfStyle w:val="000000100000" w:firstRow="0" w:lastRow="0" w:firstColumn="0" w:lastColumn="0" w:oddVBand="0" w:evenVBand="0" w:oddHBand="1" w:evenHBand="0" w:firstRowFirstColumn="0" w:firstRowLastColumn="0" w:lastRowFirstColumn="0" w:lastRowLastColumn="0"/>
              <w:rPr>
                <w:rStyle w:val="Strong"/>
                <w:sz w:val="28"/>
                <w:szCs w:val="28"/>
              </w:rPr>
            </w:pPr>
            <w:r w:rsidRPr="005A7F03">
              <w:rPr>
                <w:rStyle w:val="Strong"/>
                <w:sz w:val="28"/>
                <w:szCs w:val="28"/>
              </w:rPr>
              <w:t>Mr. S M Amzad Hossain</w:t>
            </w:r>
          </w:p>
        </w:tc>
      </w:tr>
      <w:tr w:rsidR="00C60BA4" w:rsidRPr="005A7F03" w:rsidTr="005C1AAA">
        <w:trPr>
          <w:trHeight w:val="484"/>
          <w:jc w:val="center"/>
        </w:trPr>
        <w:tc>
          <w:tcPr>
            <w:cnfStyle w:val="001000000000" w:firstRow="0" w:lastRow="0" w:firstColumn="1" w:lastColumn="0" w:oddVBand="0" w:evenVBand="0" w:oddHBand="0" w:evenHBand="0" w:firstRowFirstColumn="0" w:firstRowLastColumn="0" w:lastRowFirstColumn="0" w:lastRowLastColumn="0"/>
            <w:tcW w:w="3837" w:type="dxa"/>
            <w:tcBorders>
              <w:left w:val="single" w:sz="4" w:space="0" w:color="auto"/>
              <w:bottom w:val="single" w:sz="4" w:space="0" w:color="auto"/>
            </w:tcBorders>
          </w:tcPr>
          <w:p w:rsidR="00C60BA4" w:rsidRPr="005A7F03" w:rsidRDefault="00865752" w:rsidP="00641112">
            <w:pPr>
              <w:pStyle w:val="NormalWeb"/>
              <w:spacing w:before="0" w:beforeAutospacing="0" w:after="0" w:afterAutospacing="0"/>
              <w:jc w:val="both"/>
              <w:rPr>
                <w:rStyle w:val="Strong"/>
                <w:b/>
                <w:sz w:val="28"/>
                <w:szCs w:val="28"/>
              </w:rPr>
            </w:pPr>
            <w:r w:rsidRPr="005A7F03">
              <w:rPr>
                <w:rStyle w:val="Strong"/>
                <w:b/>
                <w:sz w:val="28"/>
                <w:szCs w:val="28"/>
              </w:rPr>
              <w:t>Vice Chairman</w:t>
            </w:r>
          </w:p>
        </w:tc>
        <w:tc>
          <w:tcPr>
            <w:tcW w:w="4836" w:type="dxa"/>
            <w:tcBorders>
              <w:bottom w:val="single" w:sz="4" w:space="0" w:color="auto"/>
              <w:right w:val="single" w:sz="4" w:space="0" w:color="auto"/>
            </w:tcBorders>
          </w:tcPr>
          <w:p w:rsidR="00C60BA4" w:rsidRPr="005A7F03" w:rsidRDefault="001E0D30" w:rsidP="00641112">
            <w:pPr>
              <w:pStyle w:val="NormalWeb"/>
              <w:spacing w:before="0" w:beforeAutospacing="0" w:after="0" w:afterAutospacing="0"/>
              <w:jc w:val="both"/>
              <w:cnfStyle w:val="000000000000" w:firstRow="0" w:lastRow="0" w:firstColumn="0" w:lastColumn="0" w:oddVBand="0" w:evenVBand="0" w:oddHBand="0" w:evenHBand="0" w:firstRowFirstColumn="0" w:firstRowLastColumn="0" w:lastRowFirstColumn="0" w:lastRowLastColumn="0"/>
              <w:rPr>
                <w:rStyle w:val="Strong"/>
                <w:sz w:val="28"/>
                <w:szCs w:val="28"/>
              </w:rPr>
            </w:pPr>
            <w:r>
              <w:rPr>
                <w:rStyle w:val="Strong"/>
                <w:sz w:val="28"/>
                <w:szCs w:val="28"/>
              </w:rPr>
              <w:t>Md. Talukdar A</w:t>
            </w:r>
            <w:r w:rsidR="008C770C" w:rsidRPr="005A7F03">
              <w:rPr>
                <w:rStyle w:val="Strong"/>
                <w:sz w:val="28"/>
                <w:szCs w:val="28"/>
              </w:rPr>
              <w:t>bdul Khalque</w:t>
            </w:r>
          </w:p>
        </w:tc>
      </w:tr>
    </w:tbl>
    <w:p w:rsidR="00C60BA4" w:rsidRPr="005A7F03" w:rsidRDefault="00C60BA4" w:rsidP="00641112">
      <w:pPr>
        <w:pStyle w:val="NormalWeb"/>
        <w:shd w:val="clear" w:color="auto" w:fill="FFFFFF"/>
        <w:spacing w:before="0" w:beforeAutospacing="0" w:after="0" w:afterAutospacing="0"/>
        <w:jc w:val="both"/>
        <w:rPr>
          <w:rStyle w:val="Strong"/>
          <w:b w:val="0"/>
        </w:rPr>
      </w:pPr>
    </w:p>
    <w:p w:rsidR="00C60BA4" w:rsidRPr="005A7F03" w:rsidRDefault="00C60BA4" w:rsidP="00641112">
      <w:pPr>
        <w:pStyle w:val="NormalWeb"/>
        <w:shd w:val="clear" w:color="auto" w:fill="FFFFFF"/>
        <w:spacing w:before="0" w:beforeAutospacing="0" w:after="0" w:afterAutospacing="0"/>
        <w:jc w:val="both"/>
        <w:rPr>
          <w:rStyle w:val="Strong"/>
          <w:b w:val="0"/>
        </w:rPr>
      </w:pPr>
    </w:p>
    <w:p w:rsidR="00641112" w:rsidRPr="005A7F03" w:rsidRDefault="00641112" w:rsidP="00641112">
      <w:pPr>
        <w:pStyle w:val="NormalWeb"/>
        <w:shd w:val="clear" w:color="auto" w:fill="FFFFFF"/>
        <w:spacing w:before="0" w:beforeAutospacing="0" w:after="0" w:afterAutospacing="0"/>
        <w:jc w:val="both"/>
        <w:rPr>
          <w:rStyle w:val="Strong"/>
          <w:b w:val="0"/>
        </w:rPr>
      </w:pPr>
    </w:p>
    <w:p w:rsidR="00641112" w:rsidRPr="005A7F03" w:rsidRDefault="006376E5" w:rsidP="00641112">
      <w:pPr>
        <w:pStyle w:val="NormalWeb"/>
        <w:shd w:val="clear" w:color="auto" w:fill="FFFFFF"/>
        <w:spacing w:before="0" w:beforeAutospacing="0" w:after="0" w:afterAutospacing="0"/>
        <w:jc w:val="both"/>
        <w:rPr>
          <w:b/>
          <w:color w:val="000000"/>
          <w:sz w:val="28"/>
          <w:szCs w:val="28"/>
        </w:rPr>
      </w:pPr>
      <w:r w:rsidRPr="005A7F03">
        <w:rPr>
          <w:b/>
          <w:color w:val="000000"/>
          <w:sz w:val="28"/>
          <w:szCs w:val="28"/>
        </w:rPr>
        <w:t xml:space="preserve">2.6 </w:t>
      </w:r>
      <w:r w:rsidR="00641112" w:rsidRPr="005A7F03">
        <w:rPr>
          <w:b/>
          <w:color w:val="000000"/>
          <w:sz w:val="28"/>
          <w:szCs w:val="28"/>
        </w:rPr>
        <w:t>Current Situation</w:t>
      </w:r>
    </w:p>
    <w:p w:rsidR="00641112" w:rsidRPr="005A7F03" w:rsidRDefault="00641112" w:rsidP="00641112">
      <w:pPr>
        <w:pStyle w:val="NormalWeb"/>
        <w:shd w:val="clear" w:color="auto" w:fill="FFFFFF"/>
        <w:spacing w:before="0" w:beforeAutospacing="0" w:after="0" w:afterAutospacing="0"/>
        <w:jc w:val="both"/>
        <w:rPr>
          <w:color w:val="000000"/>
          <w:sz w:val="22"/>
          <w:szCs w:val="22"/>
        </w:rPr>
      </w:pPr>
    </w:p>
    <w:p w:rsidR="00D545F5" w:rsidRPr="001E0D30" w:rsidRDefault="00641112" w:rsidP="008C1DF6">
      <w:pPr>
        <w:pStyle w:val="NormalWeb"/>
        <w:shd w:val="clear" w:color="auto" w:fill="FFFFFF"/>
        <w:spacing w:before="0" w:beforeAutospacing="0" w:after="0" w:afterAutospacing="0"/>
        <w:jc w:val="both"/>
        <w:rPr>
          <w:rStyle w:val="Strong"/>
          <w:b w:val="0"/>
        </w:rPr>
      </w:pPr>
      <w:r w:rsidRPr="005A7F03">
        <w:rPr>
          <w:color w:val="000000"/>
        </w:rPr>
        <w:t>SBAC Bank is one of the la</w:t>
      </w:r>
      <w:r w:rsidR="00D13113">
        <w:rPr>
          <w:color w:val="000000"/>
        </w:rPr>
        <w:t>rgest private commercial bank .It has</w:t>
      </w:r>
      <w:r w:rsidRPr="005A7F03">
        <w:rPr>
          <w:color w:val="000000"/>
        </w:rPr>
        <w:t xml:space="preserve"> started its journey in 2013 with 4.</w:t>
      </w:r>
      <w:r w:rsidRPr="005A7F03">
        <w:rPr>
          <w:rStyle w:val="Strong"/>
          <w:b w:val="0"/>
        </w:rPr>
        <w:t>98 million paid-up capital. Under a real time online banking platform, these 5 distinct items are supported at the back by an excellent service delivery or operations setup and also a smart IT backbone. Such centralized business segment based business &amp; operating model ensure specialized treatment and services to the banks different customers segments. The Bank has currently total 80 branches including 50 online branches in all the country, 1 SME service center and 11 SME branches spread across the country. It has currently 120 ATMs of its own</w:t>
      </w:r>
      <w:r w:rsidR="00E31FAE" w:rsidRPr="005A7F03">
        <w:rPr>
          <w:rStyle w:val="Strong"/>
          <w:b w:val="0"/>
        </w:rPr>
        <w:t>.</w:t>
      </w:r>
    </w:p>
    <w:p w:rsidR="00D545F5" w:rsidRPr="005A7F03" w:rsidRDefault="00D545F5" w:rsidP="008C1DF6">
      <w:pPr>
        <w:pStyle w:val="NormalWeb"/>
        <w:shd w:val="clear" w:color="auto" w:fill="FFFFFF"/>
        <w:spacing w:before="0" w:beforeAutospacing="0" w:after="0" w:afterAutospacing="0"/>
        <w:jc w:val="both"/>
        <w:rPr>
          <w:rStyle w:val="Strong"/>
          <w:sz w:val="28"/>
          <w:szCs w:val="28"/>
        </w:rPr>
      </w:pPr>
    </w:p>
    <w:p w:rsidR="008C1DF6" w:rsidRPr="005A7F03" w:rsidRDefault="006376E5" w:rsidP="008C1DF6">
      <w:pPr>
        <w:pStyle w:val="NormalWeb"/>
        <w:shd w:val="clear" w:color="auto" w:fill="FFFFFF"/>
        <w:spacing w:before="0" w:beforeAutospacing="0" w:after="0" w:afterAutospacing="0"/>
        <w:jc w:val="both"/>
        <w:rPr>
          <w:rStyle w:val="Strong"/>
          <w:sz w:val="28"/>
          <w:szCs w:val="28"/>
        </w:rPr>
      </w:pPr>
      <w:r w:rsidRPr="005A7F03">
        <w:rPr>
          <w:rStyle w:val="Strong"/>
          <w:sz w:val="28"/>
          <w:szCs w:val="28"/>
        </w:rPr>
        <w:t xml:space="preserve">2.7 </w:t>
      </w:r>
      <w:r w:rsidR="005A6EF0" w:rsidRPr="005A7F03">
        <w:rPr>
          <w:rStyle w:val="Strong"/>
          <w:sz w:val="28"/>
          <w:szCs w:val="28"/>
        </w:rPr>
        <w:t xml:space="preserve">SBAC Bank </w:t>
      </w:r>
      <w:r w:rsidR="00E31FAE" w:rsidRPr="005A7F03">
        <w:rPr>
          <w:rStyle w:val="Strong"/>
          <w:sz w:val="28"/>
          <w:szCs w:val="28"/>
        </w:rPr>
        <w:t>Services</w:t>
      </w:r>
    </w:p>
    <w:p w:rsidR="008C1DF6" w:rsidRPr="005A7F03" w:rsidRDefault="008C1DF6" w:rsidP="008C1DF6">
      <w:pPr>
        <w:pStyle w:val="NormalWeb"/>
        <w:shd w:val="clear" w:color="auto" w:fill="FFFFFF"/>
        <w:spacing w:before="0" w:beforeAutospacing="0" w:after="0" w:afterAutospacing="0"/>
        <w:jc w:val="both"/>
        <w:rPr>
          <w:rStyle w:val="Strong"/>
          <w:sz w:val="28"/>
          <w:szCs w:val="28"/>
        </w:rPr>
      </w:pPr>
    </w:p>
    <w:p w:rsidR="005A6EF0" w:rsidRPr="005A7F03" w:rsidRDefault="008C1DF6" w:rsidP="001E0D30">
      <w:pPr>
        <w:spacing w:line="240" w:lineRule="auto"/>
        <w:rPr>
          <w:rFonts w:ascii="Times New Roman" w:hAnsi="Times New Roman" w:cs="Times New Roman"/>
          <w:b/>
          <w:sz w:val="28"/>
          <w:szCs w:val="28"/>
        </w:rPr>
      </w:pPr>
      <w:r w:rsidRPr="005A7F03">
        <w:rPr>
          <w:rStyle w:val="Strong"/>
          <w:rFonts w:ascii="Times New Roman" w:hAnsi="Times New Roman" w:cs="Times New Roman"/>
          <w:b w:val="0"/>
          <w:sz w:val="24"/>
          <w:szCs w:val="24"/>
        </w:rPr>
        <w:t xml:space="preserve">There are mainly 4 sectors in which SBAC bank gives services to the customers. They are- Personal Banking, Corporate Banking, </w:t>
      </w:r>
      <w:r w:rsidR="005A6EF0" w:rsidRPr="005A7F03">
        <w:rPr>
          <w:rStyle w:val="Strong"/>
          <w:rFonts w:ascii="Times New Roman" w:hAnsi="Times New Roman" w:cs="Times New Roman"/>
          <w:b w:val="0"/>
          <w:sz w:val="24"/>
          <w:szCs w:val="24"/>
        </w:rPr>
        <w:t>and Agricultural</w:t>
      </w:r>
      <w:r w:rsidRPr="005A7F03">
        <w:rPr>
          <w:rStyle w:val="Strong"/>
          <w:rFonts w:ascii="Times New Roman" w:hAnsi="Times New Roman" w:cs="Times New Roman"/>
          <w:b w:val="0"/>
          <w:sz w:val="24"/>
          <w:szCs w:val="24"/>
        </w:rPr>
        <w:t xml:space="preserve"> Banking &amp; SME Banking.</w:t>
      </w:r>
      <w:r w:rsidR="005A6EF0" w:rsidRPr="005A7F03">
        <w:rPr>
          <w:rFonts w:ascii="Times New Roman" w:hAnsi="Times New Roman" w:cs="Times New Roman"/>
          <w:b/>
          <w:sz w:val="28"/>
          <w:szCs w:val="28"/>
        </w:rPr>
        <w:t xml:space="preserve"> </w:t>
      </w:r>
    </w:p>
    <w:p w:rsidR="001E0D30" w:rsidRDefault="001E0D30" w:rsidP="005A6EF0">
      <w:pPr>
        <w:rPr>
          <w:rFonts w:ascii="Times New Roman" w:hAnsi="Times New Roman" w:cs="Times New Roman"/>
          <w:b/>
          <w:sz w:val="28"/>
          <w:szCs w:val="28"/>
        </w:rPr>
      </w:pPr>
    </w:p>
    <w:p w:rsidR="005A6EF0" w:rsidRPr="001E0D30" w:rsidRDefault="001E0D30" w:rsidP="005A6EF0">
      <w:pPr>
        <w:rPr>
          <w:rFonts w:ascii="Times New Roman" w:hAnsi="Times New Roman" w:cs="Times New Roman"/>
          <w:b/>
          <w:sz w:val="24"/>
          <w:szCs w:val="24"/>
        </w:rPr>
      </w:pPr>
      <w:r w:rsidRPr="001E0D30">
        <w:rPr>
          <w:rFonts w:ascii="Times New Roman" w:hAnsi="Times New Roman" w:cs="Times New Roman"/>
          <w:b/>
          <w:sz w:val="24"/>
          <w:szCs w:val="24"/>
        </w:rPr>
        <w:lastRenderedPageBreak/>
        <w:t>2.7.1</w:t>
      </w:r>
      <w:r>
        <w:rPr>
          <w:rFonts w:ascii="Times New Roman" w:hAnsi="Times New Roman" w:cs="Times New Roman"/>
          <w:b/>
          <w:sz w:val="24"/>
          <w:szCs w:val="24"/>
        </w:rPr>
        <w:t>.</w:t>
      </w:r>
      <w:r w:rsidRPr="001E0D30">
        <w:rPr>
          <w:rFonts w:ascii="Times New Roman" w:hAnsi="Times New Roman" w:cs="Times New Roman"/>
          <w:b/>
          <w:sz w:val="24"/>
          <w:szCs w:val="24"/>
        </w:rPr>
        <w:t xml:space="preserve"> </w:t>
      </w:r>
      <w:r w:rsidR="005A6EF0" w:rsidRPr="001E0D30">
        <w:rPr>
          <w:rFonts w:ascii="Times New Roman" w:hAnsi="Times New Roman" w:cs="Times New Roman"/>
          <w:b/>
          <w:sz w:val="24"/>
          <w:szCs w:val="24"/>
        </w:rPr>
        <w:t>Personal Banking</w:t>
      </w:r>
    </w:p>
    <w:p w:rsidR="00C31218" w:rsidRDefault="00C31218" w:rsidP="005A6EF0">
      <w:pPr>
        <w:jc w:val="both"/>
        <w:rPr>
          <w:rFonts w:ascii="Times New Roman" w:hAnsi="Times New Roman" w:cs="Times New Roman"/>
          <w:sz w:val="24"/>
          <w:szCs w:val="24"/>
        </w:rPr>
      </w:pPr>
      <w:r>
        <w:rPr>
          <w:rFonts w:ascii="Times New Roman" w:hAnsi="Times New Roman" w:cs="Times New Roman"/>
          <w:sz w:val="24"/>
          <w:szCs w:val="24"/>
        </w:rPr>
        <w:t>Conceptualization and innovative execution with individual customers is globally one of the most remarkable success stories of last 50 years of banking industry</w:t>
      </w:r>
      <w:r w:rsidR="00A72A28">
        <w:rPr>
          <w:rFonts w:ascii="Times New Roman" w:hAnsi="Times New Roman" w:cs="Times New Roman"/>
          <w:sz w:val="24"/>
          <w:szCs w:val="24"/>
        </w:rPr>
        <w:t>. The industry make it call as a personal banking and it has now taken an important part of all through the banking industry. It has also become the major revenue line for most of the top rated banks in whole world. This bank has also started its journey with personal banking.</w:t>
      </w:r>
    </w:p>
    <w:p w:rsidR="005A6EF0" w:rsidRPr="005A7F03" w:rsidRDefault="005A6EF0" w:rsidP="005A6EF0">
      <w:pPr>
        <w:jc w:val="both"/>
        <w:rPr>
          <w:rFonts w:ascii="Times New Roman" w:hAnsi="Times New Roman" w:cs="Times New Roman"/>
          <w:sz w:val="24"/>
          <w:szCs w:val="24"/>
        </w:rPr>
      </w:pPr>
      <w:r w:rsidRPr="005A7F03">
        <w:rPr>
          <w:rFonts w:ascii="Times New Roman" w:hAnsi="Times New Roman" w:cs="Times New Roman"/>
          <w:sz w:val="24"/>
          <w:szCs w:val="24"/>
        </w:rPr>
        <w:t>In personal banking they have loan products, Credit cards, Debit cards, Deposit product &amp; 24*7 banking services.</w:t>
      </w:r>
    </w:p>
    <w:p w:rsidR="005A6EF0" w:rsidRPr="001E0D30" w:rsidRDefault="001E0D30" w:rsidP="005A6EF0">
      <w:pPr>
        <w:rPr>
          <w:rFonts w:ascii="Times New Roman" w:hAnsi="Times New Roman" w:cs="Times New Roman"/>
          <w:b/>
          <w:sz w:val="24"/>
          <w:szCs w:val="24"/>
        </w:rPr>
      </w:pPr>
      <w:r w:rsidRPr="001E0D30">
        <w:rPr>
          <w:rFonts w:ascii="Times New Roman" w:hAnsi="Times New Roman" w:cs="Times New Roman"/>
          <w:b/>
          <w:sz w:val="24"/>
          <w:szCs w:val="24"/>
        </w:rPr>
        <w:t>2.7.2</w:t>
      </w:r>
      <w:r>
        <w:rPr>
          <w:rFonts w:ascii="Times New Roman" w:hAnsi="Times New Roman" w:cs="Times New Roman"/>
          <w:b/>
          <w:sz w:val="24"/>
          <w:szCs w:val="24"/>
        </w:rPr>
        <w:t>.</w:t>
      </w:r>
      <w:r w:rsidRPr="001E0D30">
        <w:rPr>
          <w:rFonts w:ascii="Times New Roman" w:hAnsi="Times New Roman" w:cs="Times New Roman"/>
          <w:b/>
          <w:sz w:val="24"/>
          <w:szCs w:val="24"/>
        </w:rPr>
        <w:t xml:space="preserve"> </w:t>
      </w:r>
      <w:r w:rsidR="005A6EF0" w:rsidRPr="001E0D30">
        <w:rPr>
          <w:rFonts w:ascii="Times New Roman" w:hAnsi="Times New Roman" w:cs="Times New Roman"/>
          <w:b/>
          <w:sz w:val="24"/>
          <w:szCs w:val="24"/>
        </w:rPr>
        <w:t>SME Banking</w:t>
      </w:r>
    </w:p>
    <w:p w:rsidR="008D42C8" w:rsidRDefault="004A7A42" w:rsidP="005A6EF0">
      <w:pPr>
        <w:jc w:val="both"/>
        <w:rPr>
          <w:rFonts w:ascii="Times New Roman" w:hAnsi="Times New Roman" w:cs="Times New Roman"/>
          <w:sz w:val="24"/>
          <w:szCs w:val="24"/>
        </w:rPr>
      </w:pPr>
      <w:r>
        <w:rPr>
          <w:rFonts w:ascii="Times New Roman" w:hAnsi="Times New Roman" w:cs="Times New Roman"/>
          <w:sz w:val="24"/>
          <w:szCs w:val="24"/>
        </w:rPr>
        <w:t xml:space="preserve">SME Banking which means Small and Medium Enterprises banking which become so much popular now a days in banking area for the middle class people for the developing countries like Bangladesh. </w:t>
      </w:r>
      <w:r w:rsidR="00885296">
        <w:rPr>
          <w:rFonts w:ascii="Times New Roman" w:hAnsi="Times New Roman" w:cs="Times New Roman"/>
          <w:sz w:val="24"/>
          <w:szCs w:val="24"/>
        </w:rPr>
        <w:t>SME are</w:t>
      </w:r>
      <w:r w:rsidR="005A6EF0" w:rsidRPr="005A7F03">
        <w:rPr>
          <w:rFonts w:ascii="Times New Roman" w:hAnsi="Times New Roman" w:cs="Times New Roman"/>
          <w:sz w:val="24"/>
          <w:szCs w:val="24"/>
        </w:rPr>
        <w:t xml:space="preserve"> significant for the fiscal an</w:t>
      </w:r>
      <w:r w:rsidR="008D42C8">
        <w:rPr>
          <w:rFonts w:ascii="Times New Roman" w:hAnsi="Times New Roman" w:cs="Times New Roman"/>
          <w:sz w:val="24"/>
          <w:szCs w:val="24"/>
        </w:rPr>
        <w:t>d social development of known</w:t>
      </w:r>
      <w:r w:rsidR="005A6EF0" w:rsidRPr="005A7F03">
        <w:rPr>
          <w:rFonts w:ascii="Times New Roman" w:hAnsi="Times New Roman" w:cs="Times New Roman"/>
          <w:sz w:val="24"/>
          <w:szCs w:val="24"/>
        </w:rPr>
        <w:t xml:space="preserve"> markets.</w:t>
      </w:r>
    </w:p>
    <w:p w:rsidR="008D42C8" w:rsidRDefault="008D42C8" w:rsidP="005A6EF0">
      <w:pPr>
        <w:jc w:val="both"/>
        <w:rPr>
          <w:rFonts w:ascii="Times New Roman" w:hAnsi="Times New Roman" w:cs="Times New Roman"/>
          <w:sz w:val="24"/>
          <w:szCs w:val="24"/>
        </w:rPr>
      </w:pPr>
      <w:r>
        <w:rPr>
          <w:rFonts w:ascii="Times New Roman" w:hAnsi="Times New Roman" w:cs="Times New Roman"/>
          <w:sz w:val="24"/>
          <w:szCs w:val="24"/>
        </w:rPr>
        <w:t>They play an important role for creating jobs for earning for the low income people: economic growth, social stability and contributing development of a dynamic private sector can be fostered by them.</w:t>
      </w:r>
      <w:r w:rsidR="009B7336">
        <w:rPr>
          <w:rFonts w:ascii="Times New Roman" w:hAnsi="Times New Roman" w:cs="Times New Roman"/>
          <w:sz w:val="24"/>
          <w:szCs w:val="24"/>
        </w:rPr>
        <w:t xml:space="preserve"> </w:t>
      </w:r>
      <w:r>
        <w:rPr>
          <w:rFonts w:ascii="Times New Roman" w:hAnsi="Times New Roman" w:cs="Times New Roman"/>
          <w:sz w:val="24"/>
          <w:szCs w:val="24"/>
        </w:rPr>
        <w:t>SBAC Bank is playing an important role in assisting small and medium enterprises in whole country for gaining a greater success to financing.</w:t>
      </w:r>
      <w:r w:rsidR="009B7336">
        <w:rPr>
          <w:rFonts w:ascii="Times New Roman" w:hAnsi="Times New Roman" w:cs="Times New Roman"/>
          <w:sz w:val="24"/>
          <w:szCs w:val="24"/>
        </w:rPr>
        <w:t xml:space="preserve"> By providing funding for equity and loans to financial intermediaries focusing on SME financing and by building capacity of financial intermediaries and raising awareness, it helps to increase access of SMEs to financial services in Bangladesh on best SME Banking practices.</w:t>
      </w:r>
    </w:p>
    <w:p w:rsidR="00400CF1" w:rsidRPr="005A7F03" w:rsidRDefault="009B7336" w:rsidP="005A6EF0">
      <w:pPr>
        <w:jc w:val="both"/>
        <w:rPr>
          <w:rFonts w:ascii="Times New Roman" w:hAnsi="Times New Roman" w:cs="Times New Roman"/>
          <w:sz w:val="24"/>
          <w:szCs w:val="24"/>
        </w:rPr>
      </w:pPr>
      <w:r>
        <w:rPr>
          <w:rFonts w:ascii="Times New Roman" w:hAnsi="Times New Roman" w:cs="Times New Roman"/>
          <w:sz w:val="24"/>
          <w:szCs w:val="24"/>
        </w:rPr>
        <w:t>This</w:t>
      </w:r>
      <w:r w:rsidR="005A6EF0" w:rsidRPr="005A7F03">
        <w:rPr>
          <w:rFonts w:ascii="Times New Roman" w:hAnsi="Times New Roman" w:cs="Times New Roman"/>
          <w:sz w:val="24"/>
          <w:szCs w:val="24"/>
        </w:rPr>
        <w:t xml:space="preserve"> Bank is committed to uses both investments and technical assistance to support f</w:t>
      </w:r>
      <w:r>
        <w:rPr>
          <w:rFonts w:ascii="Times New Roman" w:hAnsi="Times New Roman" w:cs="Times New Roman"/>
          <w:sz w:val="24"/>
          <w:szCs w:val="24"/>
        </w:rPr>
        <w:t>inancial intermediaries in</w:t>
      </w:r>
      <w:r w:rsidR="005A6EF0" w:rsidRPr="005A7F03">
        <w:rPr>
          <w:rFonts w:ascii="Times New Roman" w:hAnsi="Times New Roman" w:cs="Times New Roman"/>
          <w:sz w:val="24"/>
          <w:szCs w:val="24"/>
        </w:rPr>
        <w:t xml:space="preserve"> the SME sector </w:t>
      </w:r>
      <w:r>
        <w:rPr>
          <w:rFonts w:ascii="Times New Roman" w:hAnsi="Times New Roman" w:cs="Times New Roman"/>
          <w:sz w:val="24"/>
          <w:szCs w:val="24"/>
        </w:rPr>
        <w:t xml:space="preserve">more effectively and </w:t>
      </w:r>
      <w:r w:rsidR="00084D67">
        <w:rPr>
          <w:rFonts w:ascii="Times New Roman" w:hAnsi="Times New Roman" w:cs="Times New Roman"/>
          <w:sz w:val="24"/>
          <w:szCs w:val="24"/>
        </w:rPr>
        <w:t>consciously.</w:t>
      </w:r>
      <w:r w:rsidR="00084D67" w:rsidRPr="005A7F03">
        <w:rPr>
          <w:rFonts w:ascii="Times New Roman" w:hAnsi="Times New Roman" w:cs="Times New Roman"/>
          <w:sz w:val="24"/>
          <w:szCs w:val="24"/>
        </w:rPr>
        <w:t xml:space="preserve"> In</w:t>
      </w:r>
      <w:r w:rsidR="005A6EF0" w:rsidRPr="005A7F03">
        <w:rPr>
          <w:rFonts w:ascii="Times New Roman" w:hAnsi="Times New Roman" w:cs="Times New Roman"/>
          <w:sz w:val="24"/>
          <w:szCs w:val="24"/>
        </w:rPr>
        <w:t xml:space="preserve"> SME Banking they have SME deposit, SME loan &amp; Women Entrepreneurship programs.</w:t>
      </w:r>
    </w:p>
    <w:p w:rsidR="00A96107" w:rsidRPr="005A7F03" w:rsidRDefault="00A96107" w:rsidP="005A6EF0">
      <w:pPr>
        <w:jc w:val="both"/>
        <w:rPr>
          <w:rFonts w:ascii="Times New Roman" w:hAnsi="Times New Roman" w:cs="Times New Roman"/>
          <w:sz w:val="24"/>
          <w:szCs w:val="24"/>
        </w:rPr>
      </w:pPr>
    </w:p>
    <w:p w:rsidR="00A96107" w:rsidRPr="001E0D30" w:rsidRDefault="001E0D30" w:rsidP="005A6EF0">
      <w:pPr>
        <w:jc w:val="both"/>
        <w:rPr>
          <w:rFonts w:ascii="Times New Roman" w:hAnsi="Times New Roman" w:cs="Times New Roman"/>
          <w:b/>
          <w:sz w:val="24"/>
          <w:szCs w:val="24"/>
        </w:rPr>
      </w:pPr>
      <w:r w:rsidRPr="001E0D30">
        <w:rPr>
          <w:rFonts w:ascii="Times New Roman" w:hAnsi="Times New Roman" w:cs="Times New Roman"/>
          <w:b/>
          <w:sz w:val="24"/>
          <w:szCs w:val="24"/>
        </w:rPr>
        <w:t>2.7.3</w:t>
      </w:r>
      <w:r>
        <w:rPr>
          <w:rFonts w:ascii="Times New Roman" w:hAnsi="Times New Roman" w:cs="Times New Roman"/>
          <w:b/>
          <w:sz w:val="24"/>
          <w:szCs w:val="24"/>
        </w:rPr>
        <w:t>.</w:t>
      </w:r>
      <w:r w:rsidRPr="001E0D30">
        <w:rPr>
          <w:rFonts w:ascii="Times New Roman" w:hAnsi="Times New Roman" w:cs="Times New Roman"/>
          <w:b/>
          <w:sz w:val="24"/>
          <w:szCs w:val="24"/>
        </w:rPr>
        <w:t xml:space="preserve"> </w:t>
      </w:r>
      <w:r w:rsidR="00A96107" w:rsidRPr="001E0D30">
        <w:rPr>
          <w:rFonts w:ascii="Times New Roman" w:hAnsi="Times New Roman" w:cs="Times New Roman"/>
          <w:b/>
          <w:sz w:val="24"/>
          <w:szCs w:val="24"/>
        </w:rPr>
        <w:t>Corporate Banking</w:t>
      </w:r>
    </w:p>
    <w:p w:rsidR="00A06D8E" w:rsidRDefault="00203234" w:rsidP="00327EE4">
      <w:pPr>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To reach in the country’s fastest corporate </w:t>
      </w:r>
      <w:r w:rsidR="00A06D8E">
        <w:rPr>
          <w:rFonts w:ascii="Times New Roman" w:hAnsi="Times New Roman" w:cs="Times New Roman"/>
          <w:color w:val="000000"/>
          <w:sz w:val="24"/>
          <w:szCs w:val="24"/>
          <w:shd w:val="clear" w:color="auto" w:fill="FFFFFF"/>
        </w:rPr>
        <w:t>base,</w:t>
      </w:r>
      <w:r w:rsidR="00A06D8E" w:rsidRPr="005A7F03">
        <w:rPr>
          <w:rFonts w:ascii="Times New Roman" w:hAnsi="Times New Roman" w:cs="Times New Roman"/>
          <w:color w:val="000000"/>
          <w:sz w:val="24"/>
          <w:szCs w:val="24"/>
          <w:shd w:val="clear" w:color="auto" w:fill="FFFFFF"/>
        </w:rPr>
        <w:t xml:space="preserve"> South</w:t>
      </w:r>
      <w:r w:rsidR="00327EE4" w:rsidRPr="005A7F03">
        <w:rPr>
          <w:rFonts w:ascii="Times New Roman" w:hAnsi="Times New Roman" w:cs="Times New Roman"/>
          <w:color w:val="000000"/>
          <w:sz w:val="24"/>
          <w:szCs w:val="24"/>
          <w:shd w:val="clear" w:color="auto" w:fill="FFFFFF"/>
        </w:rPr>
        <w:t xml:space="preserve"> Bangla Agricultural &amp; Commerce Bank </w:t>
      </w:r>
      <w:r>
        <w:rPr>
          <w:rFonts w:ascii="Times New Roman" w:hAnsi="Times New Roman" w:cs="Times New Roman"/>
          <w:color w:val="000000"/>
          <w:sz w:val="24"/>
          <w:szCs w:val="24"/>
          <w:shd w:val="clear" w:color="auto" w:fill="FFFFFF"/>
        </w:rPr>
        <w:t xml:space="preserve">provides an extra beneficiary financial products and services. To provide the best possible </w:t>
      </w:r>
      <w:r w:rsidR="00A06D8E">
        <w:rPr>
          <w:rFonts w:ascii="Times New Roman" w:hAnsi="Times New Roman" w:cs="Times New Roman"/>
          <w:color w:val="000000"/>
          <w:sz w:val="24"/>
          <w:szCs w:val="24"/>
          <w:shd w:val="clear" w:color="auto" w:fill="FFFFFF"/>
        </w:rPr>
        <w:t xml:space="preserve">services to the corporate customers is their corporate banking aim. </w:t>
      </w:r>
      <w:r w:rsidR="00A06D8E" w:rsidRPr="005A7F03">
        <w:rPr>
          <w:rFonts w:ascii="Times New Roman" w:hAnsi="Times New Roman" w:cs="Times New Roman"/>
          <w:color w:val="000000"/>
          <w:sz w:val="24"/>
          <w:szCs w:val="24"/>
          <w:shd w:val="clear" w:color="auto" w:fill="FFFFFF"/>
        </w:rPr>
        <w:t>They</w:t>
      </w:r>
      <w:r w:rsidR="00327EE4" w:rsidRPr="005A7F03">
        <w:rPr>
          <w:rFonts w:ascii="Times New Roman" w:hAnsi="Times New Roman" w:cs="Times New Roman"/>
          <w:color w:val="000000"/>
          <w:sz w:val="24"/>
          <w:szCs w:val="24"/>
          <w:shd w:val="clear" w:color="auto" w:fill="FFFFFF"/>
        </w:rPr>
        <w:t xml:space="preserve"> have </w:t>
      </w:r>
      <w:r w:rsidR="00A06D8E">
        <w:rPr>
          <w:rFonts w:ascii="Times New Roman" w:hAnsi="Times New Roman" w:cs="Times New Roman"/>
          <w:color w:val="000000"/>
          <w:sz w:val="24"/>
          <w:szCs w:val="24"/>
          <w:shd w:val="clear" w:color="auto" w:fill="FFFFFF"/>
        </w:rPr>
        <w:t xml:space="preserve">also </w:t>
      </w:r>
      <w:r w:rsidR="00327EE4" w:rsidRPr="005A7F03">
        <w:rPr>
          <w:rFonts w:ascii="Times New Roman" w:hAnsi="Times New Roman" w:cs="Times New Roman"/>
          <w:color w:val="000000"/>
          <w:sz w:val="24"/>
          <w:szCs w:val="24"/>
          <w:shd w:val="clear" w:color="auto" w:fill="FFFFFF"/>
        </w:rPr>
        <w:t>priority banking services in helping corporate clients to ac</w:t>
      </w:r>
      <w:r w:rsidR="00A06D8E">
        <w:rPr>
          <w:rFonts w:ascii="Times New Roman" w:hAnsi="Times New Roman" w:cs="Times New Roman"/>
          <w:color w:val="000000"/>
          <w:sz w:val="24"/>
          <w:szCs w:val="24"/>
          <w:shd w:val="clear" w:color="auto" w:fill="FFFFFF"/>
        </w:rPr>
        <w:t>hieve success in every business</w:t>
      </w:r>
      <w:r w:rsidR="00327EE4" w:rsidRPr="005A7F03">
        <w:rPr>
          <w:rFonts w:ascii="Times New Roman" w:hAnsi="Times New Roman" w:cs="Times New Roman"/>
          <w:color w:val="000000"/>
          <w:sz w:val="24"/>
          <w:szCs w:val="24"/>
          <w:shd w:val="clear" w:color="auto" w:fill="FFFFFF"/>
        </w:rPr>
        <w:t xml:space="preserve">. It has different types of flexible and easily available corporate loans for the corporate world. </w:t>
      </w:r>
    </w:p>
    <w:p w:rsidR="00A06D8E" w:rsidRDefault="00A06D8E" w:rsidP="00327EE4">
      <w:pPr>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One of the corporate Banking they</w:t>
      </w:r>
      <w:r w:rsidR="00327EE4" w:rsidRPr="005A7F03">
        <w:rPr>
          <w:rFonts w:ascii="Times New Roman" w:hAnsi="Times New Roman" w:cs="Times New Roman"/>
          <w:color w:val="000000"/>
          <w:sz w:val="24"/>
          <w:szCs w:val="24"/>
          <w:shd w:val="clear" w:color="auto" w:fill="FFFFFF"/>
        </w:rPr>
        <w:t xml:space="preserve"> provide services like Trade finance.</w:t>
      </w:r>
    </w:p>
    <w:p w:rsidR="00327EE4" w:rsidRPr="005A7F03" w:rsidRDefault="00A06D8E" w:rsidP="00327EE4">
      <w:pPr>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Their trade finance means to meet the individual needs of business</w:t>
      </w:r>
      <w:r w:rsidR="00BD2AD5">
        <w:rPr>
          <w:rFonts w:ascii="Times New Roman" w:hAnsi="Times New Roman" w:cs="Times New Roman"/>
          <w:color w:val="000000"/>
          <w:sz w:val="24"/>
          <w:szCs w:val="24"/>
          <w:shd w:val="clear" w:color="auto" w:fill="FFFFFF"/>
        </w:rPr>
        <w:t xml:space="preserve"> of business. If any company has limited credit lines due to limited financial resources they can even help on that situation. Because their risk evaluation focuses more on the performance track record and collateral valuation.</w:t>
      </w:r>
      <w:r w:rsidR="00BD2AD5" w:rsidRPr="005A7F03">
        <w:rPr>
          <w:rFonts w:ascii="Times New Roman" w:hAnsi="Times New Roman" w:cs="Times New Roman"/>
          <w:color w:val="000000"/>
          <w:sz w:val="24"/>
          <w:szCs w:val="24"/>
          <w:shd w:val="clear" w:color="auto" w:fill="FFFFFF"/>
        </w:rPr>
        <w:t xml:space="preserve"> Another</w:t>
      </w:r>
      <w:r w:rsidR="00327EE4" w:rsidRPr="005A7F03">
        <w:rPr>
          <w:rFonts w:ascii="Times New Roman" w:hAnsi="Times New Roman" w:cs="Times New Roman"/>
          <w:color w:val="000000"/>
          <w:sz w:val="24"/>
          <w:szCs w:val="24"/>
          <w:shd w:val="clear" w:color="auto" w:fill="FFFFFF"/>
        </w:rPr>
        <w:t xml:space="preserve"> corporate banking services of corporate loan is off shore banking-it is a unique solution for banks across the globe to carry </w:t>
      </w:r>
      <w:r w:rsidR="00BD2AD5" w:rsidRPr="005A7F03">
        <w:rPr>
          <w:rFonts w:ascii="Times New Roman" w:hAnsi="Times New Roman" w:cs="Times New Roman"/>
          <w:color w:val="000000"/>
          <w:sz w:val="24"/>
          <w:szCs w:val="24"/>
          <w:shd w:val="clear" w:color="auto" w:fill="FFFFFF"/>
        </w:rPr>
        <w:t>not</w:t>
      </w:r>
      <w:r w:rsidR="00327EE4" w:rsidRPr="005A7F03">
        <w:rPr>
          <w:rFonts w:ascii="Times New Roman" w:hAnsi="Times New Roman" w:cs="Times New Roman"/>
          <w:color w:val="000000"/>
          <w:sz w:val="24"/>
          <w:szCs w:val="24"/>
          <w:shd w:val="clear" w:color="auto" w:fill="FFFFFF"/>
        </w:rPr>
        <w:t xml:space="preserve"> foreign currency denominated assets and liabilities taking the advantages of low or nonexistent taxes and higher return on investment</w:t>
      </w:r>
      <w:r w:rsidR="00F06FE9" w:rsidRPr="005A7F03">
        <w:rPr>
          <w:rFonts w:ascii="Times New Roman" w:hAnsi="Times New Roman" w:cs="Times New Roman"/>
          <w:color w:val="000000"/>
          <w:sz w:val="24"/>
          <w:szCs w:val="24"/>
          <w:shd w:val="clear" w:color="auto" w:fill="FFFFFF"/>
        </w:rPr>
        <w:t>.</w:t>
      </w:r>
    </w:p>
    <w:p w:rsidR="00BB456A" w:rsidRDefault="0049553B" w:rsidP="00327EE4">
      <w:pPr>
        <w:jc w:val="both"/>
        <w:rPr>
          <w:rStyle w:val="Strong"/>
          <w:rFonts w:ascii="Times New Roman" w:hAnsi="Times New Roman" w:cs="Times New Roman"/>
          <w:b w:val="0"/>
          <w:sz w:val="24"/>
          <w:szCs w:val="24"/>
          <w:shd w:val="clear" w:color="auto" w:fill="FFFFFF"/>
        </w:rPr>
      </w:pPr>
      <w:r>
        <w:rPr>
          <w:rStyle w:val="Strong"/>
          <w:rFonts w:ascii="Times New Roman" w:hAnsi="Times New Roman" w:cs="Times New Roman"/>
          <w:b w:val="0"/>
          <w:sz w:val="24"/>
          <w:szCs w:val="24"/>
          <w:shd w:val="clear" w:color="auto" w:fill="FFFFFF"/>
        </w:rPr>
        <w:t xml:space="preserve">SBAC Bank limited offers syndicate finance for its valued </w:t>
      </w:r>
      <w:r w:rsidR="00837306">
        <w:rPr>
          <w:rStyle w:val="Strong"/>
          <w:rFonts w:ascii="Times New Roman" w:hAnsi="Times New Roman" w:cs="Times New Roman"/>
          <w:b w:val="0"/>
          <w:sz w:val="24"/>
          <w:szCs w:val="24"/>
          <w:shd w:val="clear" w:color="auto" w:fill="FFFFFF"/>
        </w:rPr>
        <w:t>customers</w:t>
      </w:r>
      <w:r>
        <w:rPr>
          <w:rStyle w:val="Strong"/>
          <w:rFonts w:ascii="Times New Roman" w:hAnsi="Times New Roman" w:cs="Times New Roman"/>
          <w:b w:val="0"/>
          <w:sz w:val="24"/>
          <w:szCs w:val="24"/>
          <w:shd w:val="clear" w:color="auto" w:fill="FFFFFF"/>
        </w:rPr>
        <w:t>. They always stand for their</w:t>
      </w:r>
      <w:r w:rsidR="00837306">
        <w:rPr>
          <w:rStyle w:val="Strong"/>
          <w:rFonts w:ascii="Times New Roman" w:hAnsi="Times New Roman" w:cs="Times New Roman"/>
          <w:b w:val="0"/>
          <w:sz w:val="24"/>
          <w:szCs w:val="24"/>
          <w:shd w:val="clear" w:color="auto" w:fill="FFFFFF"/>
        </w:rPr>
        <w:t xml:space="preserve"> customer, so if anyone need any big amount for investing, they must go for it and definitely will take the necessary steps for making syndicate with other bank.</w:t>
      </w:r>
    </w:p>
    <w:p w:rsidR="00837306" w:rsidRPr="00837306" w:rsidRDefault="00837306" w:rsidP="00327EE4">
      <w:pPr>
        <w:jc w:val="both"/>
        <w:rPr>
          <w:rFonts w:ascii="Times New Roman" w:hAnsi="Times New Roman" w:cs="Times New Roman"/>
          <w:bCs/>
          <w:sz w:val="24"/>
          <w:szCs w:val="24"/>
          <w:shd w:val="clear" w:color="auto" w:fill="FFFFFF"/>
        </w:rPr>
      </w:pPr>
    </w:p>
    <w:p w:rsidR="00F06FE9" w:rsidRPr="001E0D30" w:rsidRDefault="001E0D30" w:rsidP="00327EE4">
      <w:pPr>
        <w:jc w:val="both"/>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t xml:space="preserve">2.7.4. </w:t>
      </w:r>
      <w:r w:rsidR="00F06FE9" w:rsidRPr="001E0D30">
        <w:rPr>
          <w:rFonts w:ascii="Times New Roman" w:hAnsi="Times New Roman" w:cs="Times New Roman"/>
          <w:b/>
          <w:color w:val="000000"/>
          <w:sz w:val="24"/>
          <w:szCs w:val="24"/>
          <w:shd w:val="clear" w:color="auto" w:fill="FFFFFF"/>
        </w:rPr>
        <w:t>Agricultural Banking</w:t>
      </w:r>
    </w:p>
    <w:p w:rsidR="00B31AC3" w:rsidRPr="005A7F03" w:rsidRDefault="00B31AC3" w:rsidP="00B31AC3">
      <w:pPr>
        <w:jc w:val="both"/>
        <w:rPr>
          <w:rFonts w:ascii="Times New Roman" w:hAnsi="Times New Roman" w:cs="Times New Roman"/>
          <w:sz w:val="24"/>
          <w:szCs w:val="24"/>
        </w:rPr>
      </w:pPr>
      <w:r w:rsidRPr="005A7F03">
        <w:rPr>
          <w:rFonts w:ascii="Times New Roman" w:hAnsi="Times New Roman" w:cs="Times New Roman"/>
          <w:sz w:val="24"/>
          <w:szCs w:val="24"/>
        </w:rPr>
        <w:t>South Bangla Bank has provided financial services to the agricultural sector of Bangladesh and is committed to the development of agriculture across t</w:t>
      </w:r>
      <w:r w:rsidR="00522129">
        <w:rPr>
          <w:rFonts w:ascii="Times New Roman" w:hAnsi="Times New Roman" w:cs="Times New Roman"/>
          <w:sz w:val="24"/>
          <w:szCs w:val="24"/>
        </w:rPr>
        <w:t>he nation. They are the only</w:t>
      </w:r>
      <w:r w:rsidRPr="005A7F03">
        <w:rPr>
          <w:rFonts w:ascii="Times New Roman" w:hAnsi="Times New Roman" w:cs="Times New Roman"/>
          <w:sz w:val="24"/>
          <w:szCs w:val="24"/>
        </w:rPr>
        <w:t xml:space="preserve"> private bank of Bangladesh who has main focus on agricultural sector. That’s why with the name of this bank, agriculture word is clearly included. They offer a wide range of finance, investment and risk management solutions across a diverse range of agribusiness products and commodities and services to the agricultural value chain.</w:t>
      </w:r>
    </w:p>
    <w:p w:rsidR="00B31AC3" w:rsidRPr="005A7F03" w:rsidRDefault="00B31AC3" w:rsidP="00B31AC3">
      <w:pPr>
        <w:jc w:val="both"/>
        <w:rPr>
          <w:rFonts w:ascii="Times New Roman" w:hAnsi="Times New Roman" w:cs="Times New Roman"/>
          <w:sz w:val="24"/>
          <w:szCs w:val="24"/>
        </w:rPr>
      </w:pPr>
      <w:r w:rsidRPr="005A7F03">
        <w:rPr>
          <w:rFonts w:ascii="Times New Roman" w:hAnsi="Times New Roman" w:cs="Times New Roman"/>
          <w:sz w:val="24"/>
          <w:szCs w:val="24"/>
        </w:rPr>
        <w:t xml:space="preserve">In Agricultural loan, this bank provides farmers loans, grower’s loan, Machineries loan, livestock loan etc. It has also </w:t>
      </w:r>
      <w:r w:rsidR="001E0D30" w:rsidRPr="005A7F03">
        <w:rPr>
          <w:rFonts w:ascii="Times New Roman" w:hAnsi="Times New Roman" w:cs="Times New Roman"/>
          <w:sz w:val="24"/>
          <w:szCs w:val="24"/>
        </w:rPr>
        <w:t>an</w:t>
      </w:r>
      <w:r w:rsidRPr="005A7F03">
        <w:rPr>
          <w:rFonts w:ascii="Times New Roman" w:hAnsi="Times New Roman" w:cs="Times New Roman"/>
          <w:sz w:val="24"/>
          <w:szCs w:val="24"/>
        </w:rPr>
        <w:t xml:space="preserve"> agro help desk by which any people related agriculture can come and ask for their any type of problems solutions.</w:t>
      </w:r>
    </w:p>
    <w:p w:rsidR="00B31AC3" w:rsidRPr="005A7F03" w:rsidRDefault="00B31AC3" w:rsidP="00B31AC3">
      <w:pPr>
        <w:jc w:val="both"/>
        <w:rPr>
          <w:rFonts w:ascii="Times New Roman" w:hAnsi="Times New Roman" w:cs="Times New Roman"/>
          <w:sz w:val="24"/>
          <w:szCs w:val="24"/>
        </w:rPr>
      </w:pPr>
    </w:p>
    <w:p w:rsidR="00BB456A" w:rsidRPr="005A7F03" w:rsidRDefault="00BB456A" w:rsidP="00327EE4">
      <w:pPr>
        <w:jc w:val="both"/>
        <w:rPr>
          <w:rFonts w:ascii="Times New Roman" w:hAnsi="Times New Roman" w:cs="Times New Roman"/>
          <w:b/>
          <w:color w:val="000000"/>
          <w:sz w:val="28"/>
          <w:szCs w:val="28"/>
          <w:shd w:val="clear" w:color="auto" w:fill="FFFFFF"/>
        </w:rPr>
      </w:pPr>
    </w:p>
    <w:p w:rsidR="00F06FE9" w:rsidRPr="005A7F03" w:rsidRDefault="00F06FE9" w:rsidP="00327EE4">
      <w:pPr>
        <w:jc w:val="both"/>
        <w:rPr>
          <w:rFonts w:ascii="Times New Roman" w:hAnsi="Times New Roman" w:cs="Times New Roman"/>
          <w:b/>
          <w:color w:val="000000"/>
          <w:sz w:val="28"/>
          <w:szCs w:val="28"/>
          <w:shd w:val="clear" w:color="auto" w:fill="FFFFFF"/>
        </w:rPr>
      </w:pPr>
    </w:p>
    <w:p w:rsidR="00F06FE9" w:rsidRPr="005A7F03" w:rsidRDefault="00F06FE9" w:rsidP="00327EE4">
      <w:pPr>
        <w:jc w:val="both"/>
        <w:rPr>
          <w:rFonts w:ascii="Times New Roman" w:hAnsi="Times New Roman" w:cs="Times New Roman"/>
          <w:b/>
          <w:color w:val="000000"/>
          <w:sz w:val="28"/>
          <w:szCs w:val="28"/>
          <w:shd w:val="clear" w:color="auto" w:fill="FFFFFF"/>
        </w:rPr>
      </w:pPr>
    </w:p>
    <w:p w:rsidR="00327EE4" w:rsidRPr="005A7F03" w:rsidRDefault="00327EE4" w:rsidP="005A6EF0">
      <w:pPr>
        <w:jc w:val="both"/>
        <w:rPr>
          <w:rFonts w:ascii="Times New Roman" w:hAnsi="Times New Roman" w:cs="Times New Roman"/>
          <w:b/>
          <w:sz w:val="28"/>
          <w:szCs w:val="28"/>
        </w:rPr>
      </w:pPr>
    </w:p>
    <w:p w:rsidR="005A6EF0" w:rsidRPr="005A7F03" w:rsidRDefault="00400CF1" w:rsidP="005A6EF0">
      <w:pPr>
        <w:jc w:val="both"/>
        <w:rPr>
          <w:rFonts w:ascii="Times New Roman" w:hAnsi="Times New Roman" w:cs="Times New Roman"/>
          <w:sz w:val="24"/>
          <w:szCs w:val="24"/>
        </w:rPr>
      </w:pPr>
      <w:r w:rsidRPr="005A7F03">
        <w:rPr>
          <w:rFonts w:ascii="Times New Roman" w:hAnsi="Times New Roman" w:cs="Times New Roman"/>
          <w:sz w:val="24"/>
          <w:szCs w:val="24"/>
        </w:rPr>
        <w:br/>
      </w:r>
    </w:p>
    <w:p w:rsidR="005A6EF0" w:rsidRPr="005A7F03" w:rsidRDefault="005A6EF0" w:rsidP="005A6EF0">
      <w:pPr>
        <w:jc w:val="both"/>
        <w:rPr>
          <w:rFonts w:ascii="Times New Roman" w:hAnsi="Times New Roman" w:cs="Times New Roman"/>
          <w:b/>
          <w:sz w:val="24"/>
          <w:szCs w:val="24"/>
        </w:rPr>
      </w:pPr>
    </w:p>
    <w:p w:rsidR="001E0D30" w:rsidRDefault="008C6C33" w:rsidP="00D545F5">
      <w:pPr>
        <w:pStyle w:val="Heading4"/>
        <w:jc w:val="center"/>
        <w:rPr>
          <w:rFonts w:ascii="Times New Roman" w:hAnsi="Times New Roman" w:cs="Times New Roman"/>
          <w:i w:val="0"/>
          <w:color w:val="E36C0A" w:themeColor="accent6" w:themeShade="BF"/>
          <w:sz w:val="60"/>
          <w:szCs w:val="60"/>
        </w:rPr>
      </w:pPr>
      <w:r w:rsidRPr="005A7F03">
        <w:rPr>
          <w:rFonts w:ascii="Times New Roman" w:hAnsi="Times New Roman" w:cs="Times New Roman"/>
        </w:rPr>
        <w:lastRenderedPageBreak/>
        <w:br/>
      </w:r>
      <w:bookmarkStart w:id="3" w:name="_Toc519294797"/>
    </w:p>
    <w:p w:rsidR="00522129" w:rsidRDefault="00522129" w:rsidP="00D545F5">
      <w:pPr>
        <w:pStyle w:val="Heading4"/>
        <w:jc w:val="center"/>
        <w:rPr>
          <w:rFonts w:ascii="Times New Roman" w:hAnsi="Times New Roman" w:cs="Times New Roman"/>
          <w:color w:val="E36C0A" w:themeColor="accent6" w:themeShade="BF"/>
          <w:sz w:val="72"/>
          <w:szCs w:val="72"/>
        </w:rPr>
      </w:pPr>
    </w:p>
    <w:p w:rsidR="008C6C33" w:rsidRPr="00522129" w:rsidRDefault="001A6C33" w:rsidP="00D545F5">
      <w:pPr>
        <w:pStyle w:val="Heading4"/>
        <w:jc w:val="center"/>
        <w:rPr>
          <w:rFonts w:ascii="Times New Roman" w:hAnsi="Times New Roman" w:cs="Times New Roman"/>
          <w:sz w:val="72"/>
          <w:szCs w:val="72"/>
        </w:rPr>
      </w:pPr>
      <w:r w:rsidRPr="00522129">
        <w:rPr>
          <w:rFonts w:ascii="Times New Roman" w:hAnsi="Times New Roman" w:cs="Times New Roman"/>
          <w:color w:val="E36C0A" w:themeColor="accent6" w:themeShade="BF"/>
          <w:sz w:val="72"/>
          <w:szCs w:val="72"/>
        </w:rPr>
        <w:t>Chapter 3</w:t>
      </w:r>
      <w:bookmarkEnd w:id="3"/>
    </w:p>
    <w:p w:rsidR="001A6C33" w:rsidRPr="00522129" w:rsidRDefault="001A6C33" w:rsidP="007450F3">
      <w:pPr>
        <w:pStyle w:val="Heading1"/>
        <w:jc w:val="center"/>
        <w:rPr>
          <w:rFonts w:ascii="Times New Roman" w:hAnsi="Times New Roman" w:cs="Times New Roman"/>
          <w:b/>
          <w:i/>
          <w:color w:val="E36C0A" w:themeColor="accent6" w:themeShade="BF"/>
          <w:sz w:val="72"/>
          <w:szCs w:val="72"/>
        </w:rPr>
      </w:pPr>
      <w:bookmarkStart w:id="4" w:name="_Toc519294798"/>
      <w:r w:rsidRPr="00522129">
        <w:rPr>
          <w:rFonts w:ascii="Times New Roman" w:hAnsi="Times New Roman" w:cs="Times New Roman"/>
          <w:b/>
          <w:i/>
          <w:color w:val="E36C0A" w:themeColor="accent6" w:themeShade="BF"/>
          <w:sz w:val="72"/>
          <w:szCs w:val="72"/>
        </w:rPr>
        <w:t>Internship Experience</w:t>
      </w:r>
      <w:bookmarkEnd w:id="4"/>
    </w:p>
    <w:p w:rsidR="00D54E22" w:rsidRPr="005A7F03" w:rsidRDefault="009232D9" w:rsidP="0005258D">
      <w:pPr>
        <w:pStyle w:val="Heading2"/>
        <w:rPr>
          <w:rFonts w:ascii="Times New Roman" w:hAnsi="Times New Roman" w:cs="Times New Roman"/>
          <w:b/>
          <w:color w:val="auto"/>
        </w:rPr>
      </w:pPr>
      <w:r w:rsidRPr="005A7F03">
        <w:rPr>
          <w:rFonts w:ascii="Times New Roman" w:hAnsi="Times New Roman" w:cs="Times New Roman"/>
        </w:rPr>
        <w:br w:type="column"/>
      </w:r>
      <w:bookmarkStart w:id="5" w:name="_Toc519294799"/>
      <w:r w:rsidR="00D54E22" w:rsidRPr="005A7F03">
        <w:rPr>
          <w:rFonts w:ascii="Times New Roman" w:eastAsiaTheme="minorHAnsi" w:hAnsi="Times New Roman" w:cs="Times New Roman"/>
          <w:b/>
          <w:color w:val="auto"/>
        </w:rPr>
        <w:lastRenderedPageBreak/>
        <w:t>3.1 Introduction</w:t>
      </w:r>
      <w:bookmarkEnd w:id="5"/>
    </w:p>
    <w:p w:rsidR="00D54E22" w:rsidRPr="005A7F03" w:rsidRDefault="00D54E22" w:rsidP="009232D9">
      <w:pPr>
        <w:pStyle w:val="Default"/>
      </w:pPr>
    </w:p>
    <w:p w:rsidR="009232D9" w:rsidRPr="005A7F03" w:rsidRDefault="00D54E22" w:rsidP="00D34074">
      <w:pPr>
        <w:pStyle w:val="Default"/>
        <w:jc w:val="both"/>
      </w:pPr>
      <w:r w:rsidRPr="005A7F03">
        <w:t>In January 2018, I was</w:t>
      </w:r>
      <w:r w:rsidR="00D34074" w:rsidRPr="005A7F03">
        <w:t xml:space="preserve"> </w:t>
      </w:r>
      <w:r w:rsidRPr="005A7F03">
        <w:t xml:space="preserve">assigned by the SBAC bank HR </w:t>
      </w:r>
      <w:r w:rsidR="00FE1BB9" w:rsidRPr="005A7F03">
        <w:t>personnel’s</w:t>
      </w:r>
      <w:r w:rsidRPr="005A7F03">
        <w:t xml:space="preserve"> as an intern in the Hemayetpur Branch. </w:t>
      </w:r>
      <w:r w:rsidR="00FE1BB9" w:rsidRPr="005A7F03">
        <w:t>After that</w:t>
      </w:r>
      <w:r w:rsidRPr="005A7F03">
        <w:t xml:space="preserve"> a schedule of the internship program was given to me consist of the working schedule with the job responsibilities. Basically a bank has 3 sections; Teller service, Customer service and Relationship management. I worked under the Customer service section of that branch.</w:t>
      </w:r>
      <w:r w:rsidR="009232D9" w:rsidRPr="005A7F03">
        <w:rPr>
          <w:rFonts w:eastAsiaTheme="minorHAnsi"/>
          <w:b/>
          <w:bCs/>
          <w:i/>
          <w:iCs/>
          <w:sz w:val="28"/>
          <w:szCs w:val="28"/>
        </w:rPr>
        <w:t xml:space="preserve"> </w:t>
      </w:r>
    </w:p>
    <w:p w:rsidR="00D54E22" w:rsidRPr="005A7F03" w:rsidRDefault="00D54E22" w:rsidP="009232D9">
      <w:pPr>
        <w:autoSpaceDE w:val="0"/>
        <w:autoSpaceDN w:val="0"/>
        <w:adjustRightInd w:val="0"/>
        <w:spacing w:after="0" w:line="240" w:lineRule="auto"/>
        <w:rPr>
          <w:rFonts w:ascii="Times New Roman" w:hAnsi="Times New Roman" w:cs="Times New Roman"/>
          <w:color w:val="000000"/>
        </w:rPr>
      </w:pPr>
    </w:p>
    <w:p w:rsidR="009232D9" w:rsidRPr="005A7F03" w:rsidRDefault="009232D9" w:rsidP="0005258D">
      <w:pPr>
        <w:pStyle w:val="Heading2"/>
        <w:rPr>
          <w:rFonts w:ascii="Times New Roman" w:hAnsi="Times New Roman" w:cs="Times New Roman"/>
          <w:b/>
          <w:color w:val="auto"/>
        </w:rPr>
      </w:pPr>
      <w:bookmarkStart w:id="6" w:name="_Toc519294800"/>
      <w:r w:rsidRPr="005A7F03">
        <w:rPr>
          <w:rFonts w:ascii="Times New Roman" w:hAnsi="Times New Roman" w:cs="Times New Roman"/>
          <w:b/>
          <w:color w:val="auto"/>
        </w:rPr>
        <w:t>3.2 Job Description</w:t>
      </w:r>
      <w:bookmarkEnd w:id="6"/>
      <w:r w:rsidRPr="005A7F03">
        <w:rPr>
          <w:rFonts w:ascii="Times New Roman" w:hAnsi="Times New Roman" w:cs="Times New Roman"/>
          <w:b/>
          <w:color w:val="auto"/>
        </w:rPr>
        <w:t xml:space="preserve"> </w:t>
      </w:r>
    </w:p>
    <w:p w:rsidR="00F7738F" w:rsidRPr="005A7F03" w:rsidRDefault="00F7738F" w:rsidP="009232D9">
      <w:pPr>
        <w:autoSpaceDE w:val="0"/>
        <w:autoSpaceDN w:val="0"/>
        <w:adjustRightInd w:val="0"/>
        <w:spacing w:after="0" w:line="240" w:lineRule="auto"/>
        <w:rPr>
          <w:rFonts w:ascii="Times New Roman" w:hAnsi="Times New Roman" w:cs="Times New Roman"/>
          <w:b/>
          <w:bCs/>
          <w:i/>
          <w:iCs/>
          <w:color w:val="000000"/>
          <w:sz w:val="28"/>
          <w:szCs w:val="28"/>
        </w:rPr>
      </w:pPr>
    </w:p>
    <w:p w:rsidR="00BD08FA" w:rsidRDefault="00F7738F" w:rsidP="002039C5">
      <w:pPr>
        <w:autoSpaceDE w:val="0"/>
        <w:autoSpaceDN w:val="0"/>
        <w:adjustRightInd w:val="0"/>
        <w:spacing w:after="0" w:line="240" w:lineRule="auto"/>
        <w:jc w:val="both"/>
        <w:rPr>
          <w:rFonts w:ascii="Times New Roman" w:hAnsi="Times New Roman" w:cs="Times New Roman"/>
          <w:bCs/>
          <w:iCs/>
          <w:color w:val="000000"/>
          <w:sz w:val="24"/>
          <w:szCs w:val="24"/>
        </w:rPr>
      </w:pPr>
      <w:r w:rsidRPr="005A7F03">
        <w:rPr>
          <w:rFonts w:ascii="Times New Roman" w:hAnsi="Times New Roman" w:cs="Times New Roman"/>
          <w:bCs/>
          <w:iCs/>
          <w:color w:val="000000"/>
          <w:sz w:val="24"/>
          <w:szCs w:val="24"/>
        </w:rPr>
        <w:t xml:space="preserve">I worked in the retail or general banking division in South Bangla </w:t>
      </w:r>
      <w:r w:rsidR="0020099E" w:rsidRPr="005A7F03">
        <w:rPr>
          <w:rFonts w:ascii="Times New Roman" w:hAnsi="Times New Roman" w:cs="Times New Roman"/>
          <w:bCs/>
          <w:iCs/>
          <w:color w:val="000000"/>
          <w:sz w:val="24"/>
          <w:szCs w:val="24"/>
        </w:rPr>
        <w:t>Agricultural</w:t>
      </w:r>
      <w:r w:rsidRPr="005A7F03">
        <w:rPr>
          <w:rFonts w:ascii="Times New Roman" w:hAnsi="Times New Roman" w:cs="Times New Roman"/>
          <w:bCs/>
          <w:iCs/>
          <w:color w:val="000000"/>
          <w:sz w:val="24"/>
          <w:szCs w:val="24"/>
        </w:rPr>
        <w:t xml:space="preserve"> and Commerce Bank Limited. I got the opportunity to work in customer service which is consi</w:t>
      </w:r>
      <w:r w:rsidR="0020099E" w:rsidRPr="005A7F03">
        <w:rPr>
          <w:rFonts w:ascii="Times New Roman" w:hAnsi="Times New Roman" w:cs="Times New Roman"/>
          <w:bCs/>
          <w:iCs/>
          <w:color w:val="000000"/>
          <w:sz w:val="24"/>
          <w:szCs w:val="24"/>
        </w:rPr>
        <w:t xml:space="preserve">st of card division, remittance &amp; clearing segment of the branch. </w:t>
      </w:r>
    </w:p>
    <w:p w:rsidR="00AC1762" w:rsidRPr="005A7F03" w:rsidRDefault="00AC1762" w:rsidP="002039C5">
      <w:pPr>
        <w:autoSpaceDE w:val="0"/>
        <w:autoSpaceDN w:val="0"/>
        <w:adjustRightInd w:val="0"/>
        <w:spacing w:after="0" w:line="240" w:lineRule="auto"/>
        <w:jc w:val="both"/>
        <w:rPr>
          <w:rFonts w:ascii="Times New Roman" w:hAnsi="Times New Roman" w:cs="Times New Roman"/>
          <w:bCs/>
          <w:iCs/>
          <w:color w:val="000000"/>
          <w:sz w:val="24"/>
          <w:szCs w:val="24"/>
        </w:rPr>
      </w:pPr>
    </w:p>
    <w:p w:rsidR="003732FA" w:rsidRPr="005A7F03" w:rsidRDefault="00BD08FA" w:rsidP="002039C5">
      <w:pPr>
        <w:autoSpaceDE w:val="0"/>
        <w:autoSpaceDN w:val="0"/>
        <w:adjustRightInd w:val="0"/>
        <w:spacing w:after="0" w:line="240" w:lineRule="auto"/>
        <w:jc w:val="both"/>
        <w:rPr>
          <w:rFonts w:ascii="Times New Roman" w:hAnsi="Times New Roman" w:cs="Times New Roman"/>
          <w:color w:val="000000"/>
          <w:sz w:val="24"/>
          <w:szCs w:val="24"/>
        </w:rPr>
      </w:pPr>
      <w:r w:rsidRPr="005A7F03">
        <w:rPr>
          <w:rFonts w:ascii="Times New Roman" w:hAnsi="Times New Roman" w:cs="Times New Roman"/>
          <w:bCs/>
          <w:iCs/>
          <w:color w:val="000000"/>
          <w:sz w:val="24"/>
          <w:szCs w:val="24"/>
        </w:rPr>
        <w:t xml:space="preserve">The duty of the SBAC banks intern is to provide accurate information to the customers if anyone comes to the bank for </w:t>
      </w:r>
      <w:r w:rsidR="00172F55" w:rsidRPr="005A7F03">
        <w:rPr>
          <w:rFonts w:ascii="Times New Roman" w:hAnsi="Times New Roman" w:cs="Times New Roman"/>
          <w:bCs/>
          <w:iCs/>
          <w:color w:val="000000"/>
          <w:sz w:val="24"/>
          <w:szCs w:val="24"/>
        </w:rPr>
        <w:t>opening</w:t>
      </w:r>
      <w:r w:rsidRPr="005A7F03">
        <w:rPr>
          <w:rFonts w:ascii="Times New Roman" w:hAnsi="Times New Roman" w:cs="Times New Roman"/>
          <w:bCs/>
          <w:iCs/>
          <w:color w:val="000000"/>
          <w:sz w:val="24"/>
          <w:szCs w:val="24"/>
        </w:rPr>
        <w:t xml:space="preserve"> the account or want to know any information about DPS or any type of the loan </w:t>
      </w:r>
      <w:r w:rsidR="00172F55" w:rsidRPr="005A7F03">
        <w:rPr>
          <w:rFonts w:ascii="Times New Roman" w:hAnsi="Times New Roman" w:cs="Times New Roman"/>
          <w:bCs/>
          <w:iCs/>
          <w:color w:val="000000"/>
          <w:sz w:val="24"/>
          <w:szCs w:val="24"/>
        </w:rPr>
        <w:t>interest.</w:t>
      </w:r>
      <w:r w:rsidR="00172F55" w:rsidRPr="005A7F03">
        <w:rPr>
          <w:rFonts w:ascii="Times New Roman" w:hAnsi="Times New Roman" w:cs="Times New Roman"/>
          <w:color w:val="000000"/>
          <w:sz w:val="24"/>
          <w:szCs w:val="24"/>
        </w:rPr>
        <w:t xml:space="preserve"> The</w:t>
      </w:r>
      <w:r w:rsidR="000258DF" w:rsidRPr="005A7F03">
        <w:rPr>
          <w:rFonts w:ascii="Times New Roman" w:hAnsi="Times New Roman" w:cs="Times New Roman"/>
          <w:color w:val="000000"/>
          <w:sz w:val="24"/>
          <w:szCs w:val="24"/>
        </w:rPr>
        <w:t xml:space="preserve"> customer </w:t>
      </w:r>
      <w:r w:rsidR="002039C5" w:rsidRPr="005A7F03">
        <w:rPr>
          <w:rFonts w:ascii="Times New Roman" w:hAnsi="Times New Roman" w:cs="Times New Roman"/>
          <w:color w:val="000000"/>
          <w:sz w:val="24"/>
          <w:szCs w:val="24"/>
        </w:rPr>
        <w:t>Service</w:t>
      </w:r>
      <w:r w:rsidR="000258DF" w:rsidRPr="005A7F03">
        <w:rPr>
          <w:rFonts w:ascii="Times New Roman" w:hAnsi="Times New Roman" w:cs="Times New Roman"/>
          <w:color w:val="000000"/>
          <w:sz w:val="24"/>
          <w:szCs w:val="24"/>
        </w:rPr>
        <w:t xml:space="preserve"> area is div</w:t>
      </w:r>
      <w:r w:rsidR="00172F55" w:rsidRPr="005A7F03">
        <w:rPr>
          <w:rFonts w:ascii="Times New Roman" w:hAnsi="Times New Roman" w:cs="Times New Roman"/>
          <w:color w:val="000000"/>
          <w:sz w:val="24"/>
          <w:szCs w:val="24"/>
        </w:rPr>
        <w:t>ided into few sections like che</w:t>
      </w:r>
      <w:r w:rsidR="000258DF" w:rsidRPr="005A7F03">
        <w:rPr>
          <w:rFonts w:ascii="Times New Roman" w:hAnsi="Times New Roman" w:cs="Times New Roman"/>
          <w:color w:val="000000"/>
          <w:sz w:val="24"/>
          <w:szCs w:val="24"/>
        </w:rPr>
        <w:t>que</w:t>
      </w:r>
      <w:r w:rsidR="00172F55" w:rsidRPr="005A7F03">
        <w:rPr>
          <w:rFonts w:ascii="Times New Roman" w:hAnsi="Times New Roman" w:cs="Times New Roman"/>
          <w:color w:val="000000"/>
          <w:sz w:val="24"/>
          <w:szCs w:val="24"/>
        </w:rPr>
        <w:t>s</w:t>
      </w:r>
      <w:r w:rsidR="000258DF" w:rsidRPr="005A7F03">
        <w:rPr>
          <w:rFonts w:ascii="Times New Roman" w:hAnsi="Times New Roman" w:cs="Times New Roman"/>
          <w:color w:val="000000"/>
          <w:sz w:val="24"/>
          <w:szCs w:val="24"/>
        </w:rPr>
        <w:t xml:space="preserve">, pins, cards, </w:t>
      </w:r>
      <w:r w:rsidR="00172F55" w:rsidRPr="005A7F03">
        <w:rPr>
          <w:rFonts w:ascii="Times New Roman" w:hAnsi="Times New Roman" w:cs="Times New Roman"/>
          <w:color w:val="000000"/>
          <w:sz w:val="24"/>
          <w:szCs w:val="24"/>
        </w:rPr>
        <w:t>loans remittance</w:t>
      </w:r>
      <w:r w:rsidR="000258DF" w:rsidRPr="005A7F03">
        <w:rPr>
          <w:rFonts w:ascii="Times New Roman" w:hAnsi="Times New Roman" w:cs="Times New Roman"/>
          <w:color w:val="000000"/>
          <w:sz w:val="24"/>
          <w:szCs w:val="24"/>
        </w:rPr>
        <w:t xml:space="preserve"> etc.</w:t>
      </w:r>
      <w:r w:rsidR="009232D9" w:rsidRPr="005A7F03">
        <w:rPr>
          <w:rFonts w:ascii="Times New Roman" w:hAnsi="Times New Roman" w:cs="Times New Roman"/>
          <w:color w:val="000000"/>
          <w:sz w:val="24"/>
          <w:szCs w:val="24"/>
        </w:rPr>
        <w:t xml:space="preserve"> On the first day of my work in the Customer Service department, the CSM (Customer Service Manager) of the department explained all the things related to the operations to me. He showed me how the total customer service department works in the branch. He also made me familiarized with the various terms and tools like different application form, procedure, that are used by that department to make the life of employees easier. He also gave a brief description that how an account can be open and the rules regulations for opening</w:t>
      </w:r>
      <w:r w:rsidR="000258DF" w:rsidRPr="005A7F03">
        <w:rPr>
          <w:rFonts w:ascii="Times New Roman" w:hAnsi="Times New Roman" w:cs="Times New Roman"/>
          <w:color w:val="000000"/>
          <w:sz w:val="24"/>
          <w:szCs w:val="24"/>
        </w:rPr>
        <w:t xml:space="preserve"> any kind of account in South </w:t>
      </w:r>
      <w:r w:rsidR="00172F55" w:rsidRPr="005A7F03">
        <w:rPr>
          <w:rFonts w:ascii="Times New Roman" w:hAnsi="Times New Roman" w:cs="Times New Roman"/>
          <w:color w:val="000000"/>
          <w:sz w:val="24"/>
          <w:szCs w:val="24"/>
        </w:rPr>
        <w:t>Bangla</w:t>
      </w:r>
      <w:r w:rsidR="009232D9" w:rsidRPr="005A7F03">
        <w:rPr>
          <w:rFonts w:ascii="Times New Roman" w:hAnsi="Times New Roman" w:cs="Times New Roman"/>
          <w:color w:val="000000"/>
          <w:sz w:val="24"/>
          <w:szCs w:val="24"/>
        </w:rPr>
        <w:t xml:space="preserve"> </w:t>
      </w:r>
      <w:r w:rsidR="000258DF" w:rsidRPr="005A7F03">
        <w:rPr>
          <w:rFonts w:ascii="Times New Roman" w:hAnsi="Times New Roman" w:cs="Times New Roman"/>
          <w:sz w:val="24"/>
          <w:szCs w:val="24"/>
        </w:rPr>
        <w:t xml:space="preserve">Agricultural and Commerce Bank </w:t>
      </w:r>
      <w:r w:rsidR="009232D9" w:rsidRPr="005A7F03">
        <w:rPr>
          <w:rFonts w:ascii="Times New Roman" w:hAnsi="Times New Roman" w:cs="Times New Roman"/>
          <w:color w:val="000000"/>
          <w:sz w:val="24"/>
          <w:szCs w:val="24"/>
        </w:rPr>
        <w:t>Limited. Some activities that were performed by me are discussed below.</w:t>
      </w:r>
    </w:p>
    <w:p w:rsidR="009232D9" w:rsidRPr="005A7F03" w:rsidRDefault="009232D9" w:rsidP="002039C5">
      <w:pPr>
        <w:autoSpaceDE w:val="0"/>
        <w:autoSpaceDN w:val="0"/>
        <w:adjustRightInd w:val="0"/>
        <w:spacing w:after="0" w:line="240" w:lineRule="auto"/>
        <w:jc w:val="both"/>
        <w:rPr>
          <w:rFonts w:ascii="Times New Roman" w:hAnsi="Times New Roman" w:cs="Times New Roman"/>
          <w:bCs/>
          <w:iCs/>
          <w:color w:val="000000"/>
          <w:sz w:val="24"/>
          <w:szCs w:val="24"/>
        </w:rPr>
      </w:pPr>
      <w:r w:rsidRPr="005A7F03">
        <w:rPr>
          <w:rFonts w:ascii="Times New Roman" w:hAnsi="Times New Roman" w:cs="Times New Roman"/>
          <w:color w:val="000000"/>
          <w:sz w:val="24"/>
          <w:szCs w:val="24"/>
        </w:rPr>
        <w:t xml:space="preserve"> </w:t>
      </w:r>
    </w:p>
    <w:p w:rsidR="009232D9" w:rsidRPr="00AC1762" w:rsidRDefault="009232D9" w:rsidP="00AC1762">
      <w:pPr>
        <w:pStyle w:val="ListParagraph"/>
        <w:numPr>
          <w:ilvl w:val="0"/>
          <w:numId w:val="12"/>
        </w:numPr>
        <w:autoSpaceDE w:val="0"/>
        <w:autoSpaceDN w:val="0"/>
        <w:adjustRightInd w:val="0"/>
        <w:spacing w:after="0" w:line="240" w:lineRule="auto"/>
        <w:rPr>
          <w:rFonts w:ascii="Times New Roman" w:hAnsi="Times New Roman" w:cs="Times New Roman"/>
          <w:b/>
          <w:bCs/>
          <w:iCs/>
          <w:color w:val="000000"/>
          <w:sz w:val="23"/>
          <w:szCs w:val="23"/>
        </w:rPr>
      </w:pPr>
      <w:r w:rsidRPr="00AC1762">
        <w:rPr>
          <w:rFonts w:ascii="Times New Roman" w:hAnsi="Times New Roman" w:cs="Times New Roman"/>
          <w:b/>
          <w:bCs/>
          <w:iCs/>
          <w:color w:val="000000"/>
          <w:sz w:val="23"/>
          <w:szCs w:val="23"/>
        </w:rPr>
        <w:t xml:space="preserve">Account Opening Form Fill Up </w:t>
      </w:r>
    </w:p>
    <w:p w:rsidR="008C6436" w:rsidRPr="005A7F03" w:rsidRDefault="008C6436" w:rsidP="009232D9">
      <w:pPr>
        <w:autoSpaceDE w:val="0"/>
        <w:autoSpaceDN w:val="0"/>
        <w:adjustRightInd w:val="0"/>
        <w:spacing w:after="0" w:line="240" w:lineRule="auto"/>
        <w:rPr>
          <w:rFonts w:ascii="Times New Roman" w:hAnsi="Times New Roman" w:cs="Times New Roman"/>
          <w:color w:val="000000"/>
          <w:sz w:val="23"/>
          <w:szCs w:val="23"/>
        </w:rPr>
      </w:pPr>
    </w:p>
    <w:p w:rsidR="009232D9" w:rsidRPr="005A7F03" w:rsidRDefault="008C6436" w:rsidP="00D34074">
      <w:pPr>
        <w:autoSpaceDE w:val="0"/>
        <w:autoSpaceDN w:val="0"/>
        <w:adjustRightInd w:val="0"/>
        <w:spacing w:after="0"/>
        <w:jc w:val="both"/>
        <w:rPr>
          <w:rFonts w:ascii="Times New Roman" w:hAnsi="Times New Roman" w:cs="Times New Roman"/>
          <w:color w:val="000000"/>
        </w:rPr>
      </w:pPr>
      <w:r w:rsidRPr="005A7F03">
        <w:rPr>
          <w:rFonts w:ascii="Times New Roman" w:hAnsi="Times New Roman" w:cs="Times New Roman"/>
          <w:color w:val="000000"/>
        </w:rPr>
        <w:t>Account opening form fill up is one of the</w:t>
      </w:r>
      <w:r w:rsidR="009232D9" w:rsidRPr="005A7F03">
        <w:rPr>
          <w:rFonts w:ascii="Times New Roman" w:hAnsi="Times New Roman" w:cs="Times New Roman"/>
          <w:color w:val="000000"/>
        </w:rPr>
        <w:t xml:space="preserve"> part</w:t>
      </w:r>
      <w:r w:rsidRPr="005A7F03">
        <w:rPr>
          <w:rFonts w:ascii="Times New Roman" w:hAnsi="Times New Roman" w:cs="Times New Roman"/>
          <w:color w:val="000000"/>
        </w:rPr>
        <w:t xml:space="preserve">s of the tasks assigned to a SBAC </w:t>
      </w:r>
      <w:r w:rsidR="009232D9" w:rsidRPr="005A7F03">
        <w:rPr>
          <w:rFonts w:ascii="Times New Roman" w:hAnsi="Times New Roman" w:cs="Times New Roman"/>
          <w:color w:val="000000"/>
        </w:rPr>
        <w:t>intern. There are different kinds of bank accounts starting from current, savings, proprietorship, partnership etc. Every form has different rules for maintain. These ru</w:t>
      </w:r>
      <w:r w:rsidRPr="005A7F03">
        <w:rPr>
          <w:rFonts w:ascii="Times New Roman" w:hAnsi="Times New Roman" w:cs="Times New Roman"/>
          <w:color w:val="000000"/>
        </w:rPr>
        <w:t>les are declared by Bangladesh Bank.</w:t>
      </w:r>
    </w:p>
    <w:p w:rsidR="008C6436" w:rsidRPr="005A7F03" w:rsidRDefault="008C6436" w:rsidP="009232D9">
      <w:pPr>
        <w:autoSpaceDE w:val="0"/>
        <w:autoSpaceDN w:val="0"/>
        <w:adjustRightInd w:val="0"/>
        <w:spacing w:after="0" w:line="240" w:lineRule="auto"/>
        <w:rPr>
          <w:rFonts w:ascii="Times New Roman" w:hAnsi="Times New Roman" w:cs="Times New Roman"/>
          <w:b/>
          <w:bCs/>
          <w:i/>
          <w:iCs/>
          <w:color w:val="000000"/>
          <w:sz w:val="23"/>
          <w:szCs w:val="23"/>
        </w:rPr>
      </w:pPr>
    </w:p>
    <w:p w:rsidR="008C6436" w:rsidRPr="005A7F03" w:rsidRDefault="008C6436" w:rsidP="009232D9">
      <w:pPr>
        <w:autoSpaceDE w:val="0"/>
        <w:autoSpaceDN w:val="0"/>
        <w:adjustRightInd w:val="0"/>
        <w:spacing w:after="0" w:line="240" w:lineRule="auto"/>
        <w:rPr>
          <w:rFonts w:ascii="Times New Roman" w:hAnsi="Times New Roman" w:cs="Times New Roman"/>
          <w:b/>
          <w:bCs/>
          <w:i/>
          <w:iCs/>
          <w:color w:val="000000"/>
          <w:sz w:val="23"/>
          <w:szCs w:val="23"/>
        </w:rPr>
      </w:pPr>
    </w:p>
    <w:p w:rsidR="009232D9" w:rsidRPr="00AC1762" w:rsidRDefault="009232D9" w:rsidP="00AC1762">
      <w:pPr>
        <w:pStyle w:val="ListParagraph"/>
        <w:numPr>
          <w:ilvl w:val="0"/>
          <w:numId w:val="12"/>
        </w:numPr>
        <w:autoSpaceDE w:val="0"/>
        <w:autoSpaceDN w:val="0"/>
        <w:adjustRightInd w:val="0"/>
        <w:spacing w:after="0" w:line="240" w:lineRule="auto"/>
        <w:rPr>
          <w:rFonts w:ascii="Times New Roman" w:hAnsi="Times New Roman" w:cs="Times New Roman"/>
          <w:b/>
          <w:bCs/>
          <w:iCs/>
          <w:color w:val="000000"/>
          <w:sz w:val="23"/>
          <w:szCs w:val="23"/>
        </w:rPr>
      </w:pPr>
      <w:r w:rsidRPr="00AC1762">
        <w:rPr>
          <w:rFonts w:ascii="Times New Roman" w:hAnsi="Times New Roman" w:cs="Times New Roman"/>
          <w:b/>
          <w:bCs/>
          <w:iCs/>
          <w:color w:val="000000"/>
          <w:sz w:val="23"/>
          <w:szCs w:val="23"/>
        </w:rPr>
        <w:t xml:space="preserve">Dormant Account and Activation Process of Dormant Account </w:t>
      </w:r>
    </w:p>
    <w:p w:rsidR="008C6436" w:rsidRPr="005A7F03" w:rsidRDefault="008C6436" w:rsidP="009232D9">
      <w:pPr>
        <w:autoSpaceDE w:val="0"/>
        <w:autoSpaceDN w:val="0"/>
        <w:adjustRightInd w:val="0"/>
        <w:spacing w:after="0" w:line="240" w:lineRule="auto"/>
        <w:rPr>
          <w:rFonts w:ascii="Times New Roman" w:hAnsi="Times New Roman" w:cs="Times New Roman"/>
          <w:color w:val="000000"/>
          <w:sz w:val="23"/>
          <w:szCs w:val="23"/>
        </w:rPr>
      </w:pPr>
    </w:p>
    <w:p w:rsidR="00D21474" w:rsidRPr="005A7F03" w:rsidRDefault="009B63D8" w:rsidP="00D34074">
      <w:pPr>
        <w:autoSpaceDE w:val="0"/>
        <w:autoSpaceDN w:val="0"/>
        <w:adjustRightInd w:val="0"/>
        <w:spacing w:after="0"/>
        <w:jc w:val="both"/>
        <w:rPr>
          <w:rFonts w:ascii="Times New Roman" w:hAnsi="Times New Roman" w:cs="Times New Roman"/>
          <w:color w:val="000000"/>
        </w:rPr>
      </w:pPr>
      <w:r w:rsidRPr="005A7F03">
        <w:rPr>
          <w:rFonts w:ascii="Times New Roman" w:hAnsi="Times New Roman" w:cs="Times New Roman"/>
          <w:color w:val="000000"/>
        </w:rPr>
        <w:t>Dormant account is an account which is inactive. Under the SBAC B</w:t>
      </w:r>
      <w:r w:rsidR="009232D9" w:rsidRPr="005A7F03">
        <w:rPr>
          <w:rFonts w:ascii="Times New Roman" w:hAnsi="Times New Roman" w:cs="Times New Roman"/>
          <w:color w:val="000000"/>
        </w:rPr>
        <w:t xml:space="preserve">ank policy, </w:t>
      </w:r>
      <w:r w:rsidR="00D21474" w:rsidRPr="005A7F03">
        <w:rPr>
          <w:rFonts w:ascii="Times New Roman" w:hAnsi="Times New Roman" w:cs="Times New Roman"/>
          <w:color w:val="000000"/>
        </w:rPr>
        <w:t>i</w:t>
      </w:r>
      <w:r w:rsidRPr="005A7F03">
        <w:rPr>
          <w:rFonts w:ascii="Times New Roman" w:hAnsi="Times New Roman" w:cs="Times New Roman"/>
          <w:color w:val="000000"/>
        </w:rPr>
        <w:t xml:space="preserve">f an account remains inactive or unused for 3 months </w:t>
      </w:r>
      <w:r w:rsidR="00D21474" w:rsidRPr="005A7F03">
        <w:rPr>
          <w:rFonts w:ascii="Times New Roman" w:hAnsi="Times New Roman" w:cs="Times New Roman"/>
          <w:color w:val="000000"/>
        </w:rPr>
        <w:t>those</w:t>
      </w:r>
      <w:r w:rsidRPr="005A7F03">
        <w:rPr>
          <w:rFonts w:ascii="Times New Roman" w:hAnsi="Times New Roman" w:cs="Times New Roman"/>
          <w:color w:val="000000"/>
        </w:rPr>
        <w:t xml:space="preserve"> accounts will be considered as a dormant </w:t>
      </w:r>
      <w:r w:rsidR="00D21474" w:rsidRPr="005A7F03">
        <w:rPr>
          <w:rFonts w:ascii="Times New Roman" w:hAnsi="Times New Roman" w:cs="Times New Roman"/>
          <w:color w:val="000000"/>
        </w:rPr>
        <w:t>account. If</w:t>
      </w:r>
      <w:r w:rsidR="009232D9" w:rsidRPr="005A7F03">
        <w:rPr>
          <w:rFonts w:ascii="Times New Roman" w:hAnsi="Times New Roman" w:cs="Times New Roman"/>
          <w:color w:val="000000"/>
        </w:rPr>
        <w:t xml:space="preserve"> the account becomes dormant then account holder won’t be able to use it for transactions. For transactions customer needs go to the branch where he or she had opened that account and with certain process account can be active again. At first account holder needs to come to the mother branch and then has to fill up a form named dormant account reactivation. Account holder needs to sign and fill up the form and submit it to </w:t>
      </w:r>
      <w:r w:rsidR="009232D9" w:rsidRPr="005A7F03">
        <w:rPr>
          <w:rFonts w:ascii="Times New Roman" w:hAnsi="Times New Roman" w:cs="Times New Roman"/>
          <w:color w:val="000000"/>
        </w:rPr>
        <w:lastRenderedPageBreak/>
        <w:t xml:space="preserve">the customer service officer. Customer service officer will verify the signature and sent the request to the head office through centralized system to reactivate the account. Then it takes 2 to 3 days for reactivate the account and then account holder can transact with this account. To active dormant accounts charges are applicable. </w:t>
      </w:r>
    </w:p>
    <w:p w:rsidR="00D34074" w:rsidRPr="005A7F03" w:rsidRDefault="00D34074" w:rsidP="00D34074">
      <w:pPr>
        <w:autoSpaceDE w:val="0"/>
        <w:autoSpaceDN w:val="0"/>
        <w:adjustRightInd w:val="0"/>
        <w:spacing w:after="0"/>
        <w:jc w:val="both"/>
        <w:rPr>
          <w:rFonts w:ascii="Times New Roman" w:hAnsi="Times New Roman" w:cs="Times New Roman"/>
          <w:color w:val="000000"/>
        </w:rPr>
      </w:pPr>
    </w:p>
    <w:p w:rsidR="00D21474" w:rsidRPr="005A7F03" w:rsidRDefault="00D21474" w:rsidP="009232D9">
      <w:pPr>
        <w:autoSpaceDE w:val="0"/>
        <w:autoSpaceDN w:val="0"/>
        <w:adjustRightInd w:val="0"/>
        <w:spacing w:after="0" w:line="240" w:lineRule="auto"/>
        <w:rPr>
          <w:rFonts w:ascii="Times New Roman" w:hAnsi="Times New Roman" w:cs="Times New Roman"/>
          <w:color w:val="000000"/>
        </w:rPr>
      </w:pPr>
    </w:p>
    <w:p w:rsidR="009232D9" w:rsidRPr="00AC1762" w:rsidRDefault="009232D9" w:rsidP="00AC1762">
      <w:pPr>
        <w:pStyle w:val="ListParagraph"/>
        <w:numPr>
          <w:ilvl w:val="0"/>
          <w:numId w:val="12"/>
        </w:numPr>
        <w:autoSpaceDE w:val="0"/>
        <w:autoSpaceDN w:val="0"/>
        <w:adjustRightInd w:val="0"/>
        <w:spacing w:after="0" w:line="240" w:lineRule="auto"/>
        <w:rPr>
          <w:rFonts w:ascii="Times New Roman" w:hAnsi="Times New Roman" w:cs="Times New Roman"/>
          <w:b/>
          <w:bCs/>
          <w:iCs/>
          <w:color w:val="000000"/>
          <w:sz w:val="23"/>
          <w:szCs w:val="23"/>
        </w:rPr>
      </w:pPr>
      <w:r w:rsidRPr="00AC1762">
        <w:rPr>
          <w:rFonts w:ascii="Times New Roman" w:hAnsi="Times New Roman" w:cs="Times New Roman"/>
          <w:b/>
          <w:bCs/>
          <w:iCs/>
          <w:color w:val="000000"/>
          <w:sz w:val="23"/>
          <w:szCs w:val="23"/>
        </w:rPr>
        <w:t xml:space="preserve">Nominee, Signature or Address Change of Existing Account </w:t>
      </w:r>
    </w:p>
    <w:p w:rsidR="008C6436" w:rsidRPr="005A7F03" w:rsidRDefault="008C6436" w:rsidP="009232D9">
      <w:pPr>
        <w:autoSpaceDE w:val="0"/>
        <w:autoSpaceDN w:val="0"/>
        <w:adjustRightInd w:val="0"/>
        <w:spacing w:after="0" w:line="240" w:lineRule="auto"/>
        <w:rPr>
          <w:rFonts w:ascii="Times New Roman" w:hAnsi="Times New Roman" w:cs="Times New Roman"/>
          <w:color w:val="000000"/>
          <w:sz w:val="28"/>
          <w:szCs w:val="28"/>
        </w:rPr>
      </w:pPr>
    </w:p>
    <w:p w:rsidR="00293EE9" w:rsidRPr="005A7F03" w:rsidRDefault="00293EE9" w:rsidP="009232D9">
      <w:pPr>
        <w:autoSpaceDE w:val="0"/>
        <w:autoSpaceDN w:val="0"/>
        <w:adjustRightInd w:val="0"/>
        <w:spacing w:after="0" w:line="240" w:lineRule="auto"/>
        <w:rPr>
          <w:rFonts w:ascii="Times New Roman" w:hAnsi="Times New Roman" w:cs="Times New Roman"/>
          <w:color w:val="000000"/>
        </w:rPr>
      </w:pPr>
    </w:p>
    <w:p w:rsidR="00293EE9" w:rsidRPr="005A7F03" w:rsidRDefault="00293EE9" w:rsidP="00D34074">
      <w:pPr>
        <w:autoSpaceDE w:val="0"/>
        <w:autoSpaceDN w:val="0"/>
        <w:adjustRightInd w:val="0"/>
        <w:spacing w:after="0"/>
        <w:jc w:val="both"/>
        <w:rPr>
          <w:rFonts w:ascii="Times New Roman" w:hAnsi="Times New Roman" w:cs="Times New Roman"/>
          <w:color w:val="000000"/>
        </w:rPr>
      </w:pPr>
      <w:r w:rsidRPr="005A7F03">
        <w:rPr>
          <w:rFonts w:ascii="Times New Roman" w:hAnsi="Times New Roman" w:cs="Times New Roman"/>
          <w:color w:val="000000"/>
        </w:rPr>
        <w:t xml:space="preserve">There are several issues like nominee change, signature change and address change </w:t>
      </w:r>
      <w:r w:rsidR="00522129" w:rsidRPr="005A7F03">
        <w:rPr>
          <w:rFonts w:ascii="Times New Roman" w:hAnsi="Times New Roman" w:cs="Times New Roman"/>
          <w:color w:val="000000"/>
        </w:rPr>
        <w:t>etc.</w:t>
      </w:r>
      <w:r w:rsidRPr="005A7F03">
        <w:rPr>
          <w:rFonts w:ascii="Times New Roman" w:hAnsi="Times New Roman" w:cs="Times New Roman"/>
          <w:color w:val="000000"/>
        </w:rPr>
        <w:t xml:space="preserve"> works </w:t>
      </w:r>
      <w:r w:rsidR="00F53CCE" w:rsidRPr="005A7F03">
        <w:rPr>
          <w:rFonts w:ascii="Times New Roman" w:hAnsi="Times New Roman" w:cs="Times New Roman"/>
          <w:color w:val="000000"/>
        </w:rPr>
        <w:t>regarding</w:t>
      </w:r>
      <w:r w:rsidRPr="005A7F03">
        <w:rPr>
          <w:rFonts w:ascii="Times New Roman" w:hAnsi="Times New Roman" w:cs="Times New Roman"/>
          <w:color w:val="000000"/>
        </w:rPr>
        <w:t xml:space="preserve"> </w:t>
      </w:r>
      <w:r w:rsidR="00F53CCE" w:rsidRPr="005A7F03">
        <w:rPr>
          <w:rFonts w:ascii="Times New Roman" w:hAnsi="Times New Roman" w:cs="Times New Roman"/>
          <w:color w:val="000000"/>
        </w:rPr>
        <w:t>existing</w:t>
      </w:r>
      <w:r w:rsidRPr="005A7F03">
        <w:rPr>
          <w:rFonts w:ascii="Times New Roman" w:hAnsi="Times New Roman" w:cs="Times New Roman"/>
          <w:color w:val="000000"/>
        </w:rPr>
        <w:t xml:space="preserve"> accounts. Nominee is the person who is authorized on behalf of the account holder. Basically after </w:t>
      </w:r>
      <w:r w:rsidR="00F53CCE" w:rsidRPr="005A7F03">
        <w:rPr>
          <w:rFonts w:ascii="Times New Roman" w:hAnsi="Times New Roman" w:cs="Times New Roman"/>
          <w:color w:val="000000"/>
        </w:rPr>
        <w:t>death or</w:t>
      </w:r>
      <w:r w:rsidRPr="005A7F03">
        <w:rPr>
          <w:rFonts w:ascii="Times New Roman" w:hAnsi="Times New Roman" w:cs="Times New Roman"/>
          <w:color w:val="000000"/>
        </w:rPr>
        <w:t xml:space="preserve"> any such cases nominee will have the right to take any kind of decision regarding the account. To </w:t>
      </w:r>
      <w:r w:rsidR="00F53CCE" w:rsidRPr="005A7F03">
        <w:rPr>
          <w:rFonts w:ascii="Times New Roman" w:hAnsi="Times New Roman" w:cs="Times New Roman"/>
          <w:color w:val="000000"/>
        </w:rPr>
        <w:t>change</w:t>
      </w:r>
      <w:r w:rsidRPr="005A7F03">
        <w:rPr>
          <w:rFonts w:ascii="Times New Roman" w:hAnsi="Times New Roman" w:cs="Times New Roman"/>
          <w:color w:val="000000"/>
        </w:rPr>
        <w:t xml:space="preserve"> the nominee customer needs to come to the mother branch of the account and </w:t>
      </w:r>
      <w:r w:rsidR="00961F67" w:rsidRPr="005A7F03">
        <w:rPr>
          <w:rFonts w:ascii="Times New Roman" w:hAnsi="Times New Roman" w:cs="Times New Roman"/>
          <w:color w:val="000000"/>
        </w:rPr>
        <w:t>fill up</w:t>
      </w:r>
      <w:r w:rsidRPr="005A7F03">
        <w:rPr>
          <w:rFonts w:ascii="Times New Roman" w:hAnsi="Times New Roman" w:cs="Times New Roman"/>
          <w:color w:val="000000"/>
        </w:rPr>
        <w:t xml:space="preserve"> a form named nominee change form. On that form, one copy of nominee photograph is needed and account holder has to sign the form that he or she wants to change his or her accounts nominee. Then files need to submit to the responsible officer and he or she will verify the related information and sign. </w:t>
      </w:r>
      <w:r w:rsidR="00F53CCE" w:rsidRPr="005A7F03">
        <w:rPr>
          <w:rFonts w:ascii="Times New Roman" w:hAnsi="Times New Roman" w:cs="Times New Roman"/>
          <w:color w:val="000000"/>
        </w:rPr>
        <w:t>This whole process</w:t>
      </w:r>
      <w:r w:rsidRPr="005A7F03">
        <w:rPr>
          <w:rFonts w:ascii="Times New Roman" w:hAnsi="Times New Roman" w:cs="Times New Roman"/>
          <w:color w:val="000000"/>
        </w:rPr>
        <w:t xml:space="preserve"> takes 2 or 3 days to complete</w:t>
      </w:r>
      <w:r w:rsidR="007C5F69" w:rsidRPr="005A7F03">
        <w:rPr>
          <w:rFonts w:ascii="Times New Roman" w:hAnsi="Times New Roman" w:cs="Times New Roman"/>
          <w:color w:val="000000"/>
        </w:rPr>
        <w:t xml:space="preserve">. For signature Change, account holder </w:t>
      </w:r>
      <w:r w:rsidR="00F53CCE" w:rsidRPr="005A7F03">
        <w:rPr>
          <w:rFonts w:ascii="Times New Roman" w:hAnsi="Times New Roman" w:cs="Times New Roman"/>
          <w:color w:val="000000"/>
        </w:rPr>
        <w:t>need to</w:t>
      </w:r>
      <w:r w:rsidR="007C5F69" w:rsidRPr="005A7F03">
        <w:rPr>
          <w:rFonts w:ascii="Times New Roman" w:hAnsi="Times New Roman" w:cs="Times New Roman"/>
          <w:color w:val="000000"/>
        </w:rPr>
        <w:t xml:space="preserve"> </w:t>
      </w:r>
      <w:r w:rsidR="00F53CCE" w:rsidRPr="005A7F03">
        <w:rPr>
          <w:rFonts w:ascii="Times New Roman" w:hAnsi="Times New Roman" w:cs="Times New Roman"/>
          <w:color w:val="000000"/>
        </w:rPr>
        <w:t>fill up</w:t>
      </w:r>
      <w:r w:rsidR="007C5F69" w:rsidRPr="005A7F03">
        <w:rPr>
          <w:rFonts w:ascii="Times New Roman" w:hAnsi="Times New Roman" w:cs="Times New Roman"/>
          <w:color w:val="000000"/>
        </w:rPr>
        <w:t xml:space="preserve"> the signature</w:t>
      </w:r>
    </w:p>
    <w:p w:rsidR="009232D9" w:rsidRPr="005A7F03" w:rsidRDefault="00AB1475" w:rsidP="00D34074">
      <w:pPr>
        <w:autoSpaceDE w:val="0"/>
        <w:autoSpaceDN w:val="0"/>
        <w:adjustRightInd w:val="0"/>
        <w:spacing w:after="0"/>
        <w:jc w:val="both"/>
        <w:rPr>
          <w:rFonts w:ascii="Times New Roman" w:hAnsi="Times New Roman" w:cs="Times New Roman"/>
          <w:color w:val="000000"/>
        </w:rPr>
      </w:pPr>
      <w:r w:rsidRPr="005A7F03">
        <w:rPr>
          <w:rFonts w:ascii="Times New Roman" w:hAnsi="Times New Roman" w:cs="Times New Roman"/>
          <w:color w:val="000000"/>
        </w:rPr>
        <w:t xml:space="preserve">Change form and then needs to submit to the customer service department. CSO will verify the </w:t>
      </w:r>
      <w:r w:rsidR="00F53CCE" w:rsidRPr="005A7F03">
        <w:rPr>
          <w:rFonts w:ascii="Times New Roman" w:hAnsi="Times New Roman" w:cs="Times New Roman"/>
          <w:color w:val="000000"/>
        </w:rPr>
        <w:t>signature</w:t>
      </w:r>
      <w:r w:rsidRPr="005A7F03">
        <w:rPr>
          <w:rFonts w:ascii="Times New Roman" w:hAnsi="Times New Roman" w:cs="Times New Roman"/>
          <w:color w:val="000000"/>
        </w:rPr>
        <w:t xml:space="preserve"> and the information with photograph change, in some cases account holder needs to provide a photograph of his or her own if the previous </w:t>
      </w:r>
      <w:r w:rsidR="00F53CCE" w:rsidRPr="005A7F03">
        <w:rPr>
          <w:rFonts w:ascii="Times New Roman" w:hAnsi="Times New Roman" w:cs="Times New Roman"/>
          <w:color w:val="000000"/>
        </w:rPr>
        <w:t>photograph doesn’t</w:t>
      </w:r>
      <w:r w:rsidRPr="005A7F03">
        <w:rPr>
          <w:rFonts w:ascii="Times New Roman" w:hAnsi="Times New Roman" w:cs="Times New Roman"/>
          <w:color w:val="000000"/>
        </w:rPr>
        <w:t xml:space="preserve"> match with the present photograph. For Address change, account holder has to give the NID and all related information to the bank. And </w:t>
      </w:r>
      <w:r w:rsidR="00961F67" w:rsidRPr="005A7F03">
        <w:rPr>
          <w:rFonts w:ascii="Times New Roman" w:hAnsi="Times New Roman" w:cs="Times New Roman"/>
          <w:color w:val="000000"/>
        </w:rPr>
        <w:t>these take</w:t>
      </w:r>
      <w:r w:rsidRPr="005A7F03">
        <w:rPr>
          <w:rFonts w:ascii="Times New Roman" w:hAnsi="Times New Roman" w:cs="Times New Roman"/>
          <w:color w:val="000000"/>
        </w:rPr>
        <w:t xml:space="preserve"> 2 to 3days to complete the whole process.</w:t>
      </w:r>
      <w:r w:rsidR="009232D9" w:rsidRPr="005A7F03">
        <w:rPr>
          <w:rFonts w:ascii="Times New Roman" w:hAnsi="Times New Roman" w:cs="Times New Roman"/>
          <w:color w:val="000000"/>
        </w:rPr>
        <w:t xml:space="preserve"> </w:t>
      </w:r>
    </w:p>
    <w:p w:rsidR="008C6436" w:rsidRPr="005A7F03" w:rsidRDefault="008C6436" w:rsidP="009232D9">
      <w:pPr>
        <w:autoSpaceDE w:val="0"/>
        <w:autoSpaceDN w:val="0"/>
        <w:adjustRightInd w:val="0"/>
        <w:spacing w:after="0" w:line="240" w:lineRule="auto"/>
        <w:rPr>
          <w:rFonts w:ascii="Times New Roman" w:hAnsi="Times New Roman" w:cs="Times New Roman"/>
          <w:b/>
          <w:bCs/>
          <w:i/>
          <w:iCs/>
          <w:color w:val="000000"/>
          <w:sz w:val="23"/>
          <w:szCs w:val="23"/>
        </w:rPr>
      </w:pPr>
    </w:p>
    <w:p w:rsidR="00185CB9" w:rsidRPr="00AC1762" w:rsidRDefault="009232D9" w:rsidP="00AC1762">
      <w:pPr>
        <w:pStyle w:val="ListParagraph"/>
        <w:numPr>
          <w:ilvl w:val="0"/>
          <w:numId w:val="12"/>
        </w:numPr>
        <w:autoSpaceDE w:val="0"/>
        <w:autoSpaceDN w:val="0"/>
        <w:adjustRightInd w:val="0"/>
        <w:spacing w:after="0" w:line="240" w:lineRule="auto"/>
        <w:rPr>
          <w:rFonts w:ascii="Times New Roman" w:hAnsi="Times New Roman" w:cs="Times New Roman"/>
          <w:b/>
          <w:bCs/>
          <w:iCs/>
          <w:color w:val="000000"/>
          <w:sz w:val="23"/>
          <w:szCs w:val="23"/>
        </w:rPr>
      </w:pPr>
      <w:r w:rsidRPr="00AC1762">
        <w:rPr>
          <w:rFonts w:ascii="Times New Roman" w:hAnsi="Times New Roman" w:cs="Times New Roman"/>
          <w:b/>
          <w:bCs/>
          <w:iCs/>
          <w:color w:val="000000"/>
          <w:sz w:val="23"/>
          <w:szCs w:val="23"/>
        </w:rPr>
        <w:t xml:space="preserve">Account Closure </w:t>
      </w:r>
      <w:r w:rsidR="00185CB9" w:rsidRPr="00AC1762">
        <w:rPr>
          <w:rFonts w:ascii="Times New Roman" w:hAnsi="Times New Roman" w:cs="Times New Roman"/>
          <w:b/>
          <w:bCs/>
          <w:iCs/>
          <w:color w:val="000000"/>
          <w:sz w:val="23"/>
          <w:szCs w:val="23"/>
        </w:rPr>
        <w:t xml:space="preserve"> </w:t>
      </w:r>
    </w:p>
    <w:p w:rsidR="00F76EE1" w:rsidRPr="005A7F03" w:rsidRDefault="00F76EE1" w:rsidP="009232D9">
      <w:pPr>
        <w:autoSpaceDE w:val="0"/>
        <w:autoSpaceDN w:val="0"/>
        <w:adjustRightInd w:val="0"/>
        <w:spacing w:after="0" w:line="240" w:lineRule="auto"/>
        <w:rPr>
          <w:rFonts w:ascii="Times New Roman" w:hAnsi="Times New Roman" w:cs="Times New Roman"/>
          <w:b/>
          <w:bCs/>
          <w:iCs/>
          <w:color w:val="000000"/>
          <w:sz w:val="23"/>
          <w:szCs w:val="23"/>
        </w:rPr>
      </w:pPr>
    </w:p>
    <w:p w:rsidR="00185CB9" w:rsidRPr="005A7F03" w:rsidRDefault="00185CB9" w:rsidP="00D34074">
      <w:pPr>
        <w:autoSpaceDE w:val="0"/>
        <w:autoSpaceDN w:val="0"/>
        <w:adjustRightInd w:val="0"/>
        <w:spacing w:after="0"/>
        <w:jc w:val="both"/>
        <w:rPr>
          <w:rFonts w:ascii="Times New Roman" w:hAnsi="Times New Roman" w:cs="Times New Roman"/>
          <w:bCs/>
          <w:iCs/>
          <w:color w:val="000000"/>
          <w:sz w:val="23"/>
          <w:szCs w:val="23"/>
        </w:rPr>
      </w:pPr>
      <w:r w:rsidRPr="005A7F03">
        <w:rPr>
          <w:rFonts w:ascii="Times New Roman" w:hAnsi="Times New Roman" w:cs="Times New Roman"/>
          <w:bCs/>
          <w:iCs/>
          <w:color w:val="000000"/>
          <w:sz w:val="23"/>
          <w:szCs w:val="23"/>
        </w:rPr>
        <w:t>If an account holder request to close his or her account, it can be closed. After receiving an application from the customer to close an account, some procedures are followed by a banker. The customer should b</w:t>
      </w:r>
      <w:r w:rsidR="00522129">
        <w:rPr>
          <w:rFonts w:ascii="Times New Roman" w:hAnsi="Times New Roman" w:cs="Times New Roman"/>
          <w:bCs/>
          <w:iCs/>
          <w:color w:val="000000"/>
          <w:sz w:val="23"/>
          <w:szCs w:val="23"/>
        </w:rPr>
        <w:t>e ask to draw the final cheque</w:t>
      </w:r>
      <w:r w:rsidRPr="005A7F03">
        <w:rPr>
          <w:rFonts w:ascii="Times New Roman" w:hAnsi="Times New Roman" w:cs="Times New Roman"/>
          <w:bCs/>
          <w:iCs/>
          <w:color w:val="000000"/>
          <w:sz w:val="23"/>
          <w:szCs w:val="23"/>
        </w:rPr>
        <w:t xml:space="preserve"> for the amount standing to the credit of his account</w:t>
      </w:r>
    </w:p>
    <w:p w:rsidR="00185CB9" w:rsidRPr="005A7F03" w:rsidRDefault="00185CB9" w:rsidP="00D34074">
      <w:pPr>
        <w:autoSpaceDE w:val="0"/>
        <w:autoSpaceDN w:val="0"/>
        <w:adjustRightInd w:val="0"/>
        <w:spacing w:after="0"/>
        <w:jc w:val="both"/>
        <w:rPr>
          <w:rFonts w:ascii="Times New Roman" w:hAnsi="Times New Roman" w:cs="Times New Roman"/>
          <w:bCs/>
          <w:iCs/>
          <w:color w:val="000000"/>
          <w:sz w:val="23"/>
          <w:szCs w:val="23"/>
        </w:rPr>
      </w:pPr>
      <w:r w:rsidRPr="005A7F03">
        <w:rPr>
          <w:rFonts w:ascii="Times New Roman" w:hAnsi="Times New Roman" w:cs="Times New Roman"/>
          <w:bCs/>
          <w:iCs/>
          <w:color w:val="000000"/>
          <w:sz w:val="23"/>
          <w:szCs w:val="23"/>
        </w:rPr>
        <w:t xml:space="preserve"> </w:t>
      </w:r>
      <w:r w:rsidR="00522129" w:rsidRPr="005A7F03">
        <w:rPr>
          <w:rFonts w:ascii="Times New Roman" w:hAnsi="Times New Roman" w:cs="Times New Roman"/>
          <w:bCs/>
          <w:iCs/>
          <w:color w:val="000000"/>
          <w:sz w:val="23"/>
          <w:szCs w:val="23"/>
        </w:rPr>
        <w:t>Less</w:t>
      </w:r>
      <w:r w:rsidRPr="005A7F03">
        <w:rPr>
          <w:rFonts w:ascii="Times New Roman" w:hAnsi="Times New Roman" w:cs="Times New Roman"/>
          <w:bCs/>
          <w:iCs/>
          <w:color w:val="000000"/>
          <w:sz w:val="23"/>
          <w:szCs w:val="23"/>
        </w:rPr>
        <w:t xml:space="preserve"> the </w:t>
      </w:r>
      <w:r w:rsidR="0039555D" w:rsidRPr="005A7F03">
        <w:rPr>
          <w:rFonts w:ascii="Times New Roman" w:hAnsi="Times New Roman" w:cs="Times New Roman"/>
          <w:bCs/>
          <w:iCs/>
          <w:color w:val="000000"/>
          <w:sz w:val="23"/>
          <w:szCs w:val="23"/>
        </w:rPr>
        <w:t>amount</w:t>
      </w:r>
      <w:r w:rsidRPr="005A7F03">
        <w:rPr>
          <w:rFonts w:ascii="Times New Roman" w:hAnsi="Times New Roman" w:cs="Times New Roman"/>
          <w:bCs/>
          <w:iCs/>
          <w:color w:val="000000"/>
          <w:sz w:val="23"/>
          <w:szCs w:val="23"/>
        </w:rPr>
        <w:t xml:space="preserve"> closing and other incidental charges and submit the unused cheque leaves. The A/C should be debited for the account </w:t>
      </w:r>
      <w:r w:rsidR="0039555D" w:rsidRPr="005A7F03">
        <w:rPr>
          <w:rFonts w:ascii="Times New Roman" w:hAnsi="Times New Roman" w:cs="Times New Roman"/>
          <w:bCs/>
          <w:iCs/>
          <w:color w:val="000000"/>
          <w:sz w:val="23"/>
          <w:szCs w:val="23"/>
        </w:rPr>
        <w:t>closing charges</w:t>
      </w:r>
      <w:r w:rsidRPr="005A7F03">
        <w:rPr>
          <w:rFonts w:ascii="Times New Roman" w:hAnsi="Times New Roman" w:cs="Times New Roman"/>
          <w:bCs/>
          <w:iCs/>
          <w:color w:val="000000"/>
          <w:sz w:val="23"/>
          <w:szCs w:val="23"/>
        </w:rPr>
        <w:t xml:space="preserve"> </w:t>
      </w:r>
      <w:r w:rsidR="00522129" w:rsidRPr="005A7F03">
        <w:rPr>
          <w:rFonts w:ascii="Times New Roman" w:hAnsi="Times New Roman" w:cs="Times New Roman"/>
          <w:bCs/>
          <w:iCs/>
          <w:color w:val="000000"/>
          <w:sz w:val="23"/>
          <w:szCs w:val="23"/>
        </w:rPr>
        <w:t>etc.</w:t>
      </w:r>
      <w:r w:rsidRPr="005A7F03">
        <w:rPr>
          <w:rFonts w:ascii="Times New Roman" w:hAnsi="Times New Roman" w:cs="Times New Roman"/>
          <w:bCs/>
          <w:iCs/>
          <w:color w:val="000000"/>
          <w:sz w:val="23"/>
          <w:szCs w:val="23"/>
        </w:rPr>
        <w:t xml:space="preserve"> and an authorized officer of the bank should</w:t>
      </w:r>
      <w:r w:rsidR="00F76EE1" w:rsidRPr="005A7F03">
        <w:rPr>
          <w:rFonts w:ascii="Times New Roman" w:hAnsi="Times New Roman" w:cs="Times New Roman"/>
          <w:bCs/>
          <w:iCs/>
          <w:color w:val="000000"/>
          <w:sz w:val="23"/>
          <w:szCs w:val="23"/>
        </w:rPr>
        <w:t xml:space="preserve"> destroy unused cheque leaves. In case of joint A/C the applicant for closing the A/C should be signed by all the join holders.</w:t>
      </w:r>
    </w:p>
    <w:p w:rsidR="009232D9" w:rsidRPr="005A7F03" w:rsidRDefault="009232D9" w:rsidP="00D34074">
      <w:pPr>
        <w:rPr>
          <w:rFonts w:ascii="Times New Roman" w:hAnsi="Times New Roman" w:cs="Times New Roman"/>
        </w:rPr>
      </w:pPr>
    </w:p>
    <w:p w:rsidR="008C6436" w:rsidRPr="005A7F03" w:rsidRDefault="009232D9" w:rsidP="0005258D">
      <w:pPr>
        <w:pStyle w:val="Heading2"/>
        <w:rPr>
          <w:rFonts w:ascii="Times New Roman" w:hAnsi="Times New Roman" w:cs="Times New Roman"/>
          <w:b/>
          <w:color w:val="auto"/>
        </w:rPr>
      </w:pPr>
      <w:bookmarkStart w:id="7" w:name="_Toc519294801"/>
      <w:r w:rsidRPr="005A7F03">
        <w:rPr>
          <w:rFonts w:ascii="Times New Roman" w:hAnsi="Times New Roman" w:cs="Times New Roman"/>
          <w:b/>
          <w:color w:val="auto"/>
        </w:rPr>
        <w:t>3.3 Learning Outcome from this Internship Experience</w:t>
      </w:r>
      <w:bookmarkEnd w:id="7"/>
    </w:p>
    <w:p w:rsidR="0094391C" w:rsidRPr="005A7F03" w:rsidRDefault="0094391C" w:rsidP="009232D9">
      <w:pPr>
        <w:autoSpaceDE w:val="0"/>
        <w:autoSpaceDN w:val="0"/>
        <w:adjustRightInd w:val="0"/>
        <w:spacing w:after="0" w:line="240" w:lineRule="auto"/>
        <w:rPr>
          <w:rFonts w:ascii="Times New Roman" w:hAnsi="Times New Roman" w:cs="Times New Roman"/>
          <w:b/>
          <w:bCs/>
          <w:iCs/>
          <w:color w:val="000000"/>
          <w:sz w:val="28"/>
          <w:szCs w:val="28"/>
        </w:rPr>
      </w:pPr>
    </w:p>
    <w:p w:rsidR="0094391C" w:rsidRPr="005A7F03" w:rsidRDefault="0094391C" w:rsidP="00D34074">
      <w:pPr>
        <w:autoSpaceDE w:val="0"/>
        <w:autoSpaceDN w:val="0"/>
        <w:adjustRightInd w:val="0"/>
        <w:spacing w:after="0" w:line="240" w:lineRule="auto"/>
        <w:jc w:val="both"/>
        <w:rPr>
          <w:rFonts w:ascii="Times New Roman" w:hAnsi="Times New Roman" w:cs="Times New Roman"/>
          <w:bCs/>
          <w:iCs/>
          <w:color w:val="000000"/>
          <w:sz w:val="24"/>
          <w:szCs w:val="24"/>
        </w:rPr>
      </w:pPr>
      <w:r w:rsidRPr="005A7F03">
        <w:rPr>
          <w:rFonts w:ascii="Times New Roman" w:hAnsi="Times New Roman" w:cs="Times New Roman"/>
          <w:bCs/>
          <w:iCs/>
          <w:color w:val="000000"/>
          <w:sz w:val="24"/>
          <w:szCs w:val="24"/>
        </w:rPr>
        <w:t xml:space="preserve">I have learned lots of new work </w:t>
      </w:r>
      <w:r w:rsidR="0007095D" w:rsidRPr="005A7F03">
        <w:rPr>
          <w:rFonts w:ascii="Times New Roman" w:hAnsi="Times New Roman" w:cs="Times New Roman"/>
          <w:bCs/>
          <w:iCs/>
          <w:color w:val="000000"/>
          <w:sz w:val="24"/>
          <w:szCs w:val="24"/>
        </w:rPr>
        <w:t>which is usually done in a bank. Before my</w:t>
      </w:r>
      <w:r w:rsidRPr="005A7F03">
        <w:rPr>
          <w:rFonts w:ascii="Times New Roman" w:hAnsi="Times New Roman" w:cs="Times New Roman"/>
          <w:bCs/>
          <w:iCs/>
          <w:color w:val="000000"/>
          <w:sz w:val="24"/>
          <w:szCs w:val="24"/>
        </w:rPr>
        <w:t xml:space="preserve"> Internship I used to visit the bank </w:t>
      </w:r>
      <w:r w:rsidR="0007095D" w:rsidRPr="005A7F03">
        <w:rPr>
          <w:rFonts w:ascii="Times New Roman" w:hAnsi="Times New Roman" w:cs="Times New Roman"/>
          <w:bCs/>
          <w:iCs/>
          <w:color w:val="000000"/>
          <w:sz w:val="24"/>
          <w:szCs w:val="24"/>
        </w:rPr>
        <w:t>as</w:t>
      </w:r>
      <w:r w:rsidRPr="005A7F03">
        <w:rPr>
          <w:rFonts w:ascii="Times New Roman" w:hAnsi="Times New Roman" w:cs="Times New Roman"/>
          <w:bCs/>
          <w:iCs/>
          <w:color w:val="000000"/>
          <w:sz w:val="24"/>
          <w:szCs w:val="24"/>
        </w:rPr>
        <w:t xml:space="preserve"> a customer just </w:t>
      </w:r>
      <w:r w:rsidR="0007095D" w:rsidRPr="005A7F03">
        <w:rPr>
          <w:rFonts w:ascii="Times New Roman" w:hAnsi="Times New Roman" w:cs="Times New Roman"/>
          <w:bCs/>
          <w:iCs/>
          <w:color w:val="000000"/>
          <w:sz w:val="24"/>
          <w:szCs w:val="24"/>
        </w:rPr>
        <w:t>for</w:t>
      </w:r>
      <w:r w:rsidRPr="005A7F03">
        <w:rPr>
          <w:rFonts w:ascii="Times New Roman" w:hAnsi="Times New Roman" w:cs="Times New Roman"/>
          <w:bCs/>
          <w:iCs/>
          <w:color w:val="000000"/>
          <w:sz w:val="24"/>
          <w:szCs w:val="24"/>
        </w:rPr>
        <w:t xml:space="preserve"> general transactions. But when I joined in a bank as an intern, I learned many internal </w:t>
      </w:r>
      <w:r w:rsidR="0007095D" w:rsidRPr="005A7F03">
        <w:rPr>
          <w:rFonts w:ascii="Times New Roman" w:hAnsi="Times New Roman" w:cs="Times New Roman"/>
          <w:bCs/>
          <w:iCs/>
          <w:color w:val="000000"/>
          <w:sz w:val="24"/>
          <w:szCs w:val="24"/>
        </w:rPr>
        <w:t>activities</w:t>
      </w:r>
      <w:r w:rsidRPr="005A7F03">
        <w:rPr>
          <w:rFonts w:ascii="Times New Roman" w:hAnsi="Times New Roman" w:cs="Times New Roman"/>
          <w:bCs/>
          <w:iCs/>
          <w:color w:val="000000"/>
          <w:sz w:val="24"/>
          <w:szCs w:val="24"/>
        </w:rPr>
        <w:t xml:space="preserve"> which </w:t>
      </w:r>
      <w:r w:rsidR="0007095D" w:rsidRPr="005A7F03">
        <w:rPr>
          <w:rFonts w:ascii="Times New Roman" w:hAnsi="Times New Roman" w:cs="Times New Roman"/>
          <w:bCs/>
          <w:iCs/>
          <w:color w:val="000000"/>
          <w:sz w:val="24"/>
          <w:szCs w:val="24"/>
        </w:rPr>
        <w:t>are</w:t>
      </w:r>
      <w:r w:rsidRPr="005A7F03">
        <w:rPr>
          <w:rFonts w:ascii="Times New Roman" w:hAnsi="Times New Roman" w:cs="Times New Roman"/>
          <w:bCs/>
          <w:iCs/>
          <w:color w:val="000000"/>
          <w:sz w:val="24"/>
          <w:szCs w:val="24"/>
        </w:rPr>
        <w:t xml:space="preserve"> not being seen to the customers. I learned how the works are done systematically by the bank officers. My learning </w:t>
      </w:r>
      <w:r w:rsidR="0007095D" w:rsidRPr="005A7F03">
        <w:rPr>
          <w:rFonts w:ascii="Times New Roman" w:hAnsi="Times New Roman" w:cs="Times New Roman"/>
          <w:bCs/>
          <w:iCs/>
          <w:color w:val="000000"/>
          <w:sz w:val="24"/>
          <w:szCs w:val="24"/>
        </w:rPr>
        <w:t>outcomes</w:t>
      </w:r>
      <w:r w:rsidRPr="005A7F03">
        <w:rPr>
          <w:rFonts w:ascii="Times New Roman" w:hAnsi="Times New Roman" w:cs="Times New Roman"/>
          <w:bCs/>
          <w:iCs/>
          <w:color w:val="000000"/>
          <w:sz w:val="24"/>
          <w:szCs w:val="24"/>
        </w:rPr>
        <w:t xml:space="preserve"> are given below:</w:t>
      </w:r>
    </w:p>
    <w:p w:rsidR="0094391C" w:rsidRPr="005A7F03" w:rsidRDefault="0094391C" w:rsidP="00D34074">
      <w:pPr>
        <w:autoSpaceDE w:val="0"/>
        <w:autoSpaceDN w:val="0"/>
        <w:adjustRightInd w:val="0"/>
        <w:spacing w:after="0" w:line="240" w:lineRule="auto"/>
        <w:rPr>
          <w:rFonts w:ascii="Times New Roman" w:hAnsi="Times New Roman" w:cs="Times New Roman"/>
          <w:b/>
          <w:bCs/>
          <w:i/>
          <w:iCs/>
          <w:color w:val="000000"/>
          <w:sz w:val="28"/>
          <w:szCs w:val="28"/>
        </w:rPr>
      </w:pPr>
    </w:p>
    <w:p w:rsidR="0094391C" w:rsidRPr="005A7F03" w:rsidRDefault="0007095D" w:rsidP="00D34074">
      <w:pPr>
        <w:pStyle w:val="ListParagraph"/>
        <w:numPr>
          <w:ilvl w:val="0"/>
          <w:numId w:val="5"/>
        </w:numPr>
        <w:autoSpaceDE w:val="0"/>
        <w:autoSpaceDN w:val="0"/>
        <w:adjustRightInd w:val="0"/>
        <w:spacing w:after="0" w:line="240" w:lineRule="auto"/>
        <w:jc w:val="both"/>
        <w:rPr>
          <w:rFonts w:ascii="Times New Roman" w:hAnsi="Times New Roman" w:cs="Times New Roman"/>
          <w:bCs/>
          <w:iCs/>
          <w:color w:val="000000"/>
          <w:sz w:val="24"/>
          <w:szCs w:val="24"/>
        </w:rPr>
      </w:pPr>
      <w:r w:rsidRPr="005A7F03">
        <w:rPr>
          <w:rFonts w:ascii="Times New Roman" w:hAnsi="Times New Roman" w:cs="Times New Roman"/>
          <w:bCs/>
          <w:iCs/>
          <w:color w:val="000000"/>
          <w:sz w:val="24"/>
          <w:szCs w:val="24"/>
        </w:rPr>
        <w:lastRenderedPageBreak/>
        <w:t>Experienced</w:t>
      </w:r>
      <w:r w:rsidR="0094391C" w:rsidRPr="005A7F03">
        <w:rPr>
          <w:rFonts w:ascii="Times New Roman" w:hAnsi="Times New Roman" w:cs="Times New Roman"/>
          <w:bCs/>
          <w:iCs/>
          <w:color w:val="000000"/>
          <w:sz w:val="24"/>
          <w:szCs w:val="24"/>
        </w:rPr>
        <w:t xml:space="preserve"> the picture of corporate life which makes a person work for 8 hours continuously</w:t>
      </w:r>
      <w:r w:rsidRPr="005A7F03">
        <w:rPr>
          <w:rFonts w:ascii="Times New Roman" w:hAnsi="Times New Roman" w:cs="Times New Roman"/>
          <w:bCs/>
          <w:iCs/>
          <w:color w:val="000000"/>
          <w:sz w:val="24"/>
          <w:szCs w:val="24"/>
        </w:rPr>
        <w:t xml:space="preserve"> </w:t>
      </w:r>
      <w:r w:rsidR="00AC1762" w:rsidRPr="005A7F03">
        <w:rPr>
          <w:rFonts w:ascii="Times New Roman" w:hAnsi="Times New Roman" w:cs="Times New Roman"/>
          <w:bCs/>
          <w:iCs/>
          <w:color w:val="000000"/>
          <w:sz w:val="24"/>
          <w:szCs w:val="24"/>
        </w:rPr>
        <w:t>observed</w:t>
      </w:r>
      <w:r w:rsidRPr="005A7F03">
        <w:rPr>
          <w:rFonts w:ascii="Times New Roman" w:hAnsi="Times New Roman" w:cs="Times New Roman"/>
          <w:bCs/>
          <w:iCs/>
          <w:color w:val="000000"/>
          <w:sz w:val="24"/>
          <w:szCs w:val="24"/>
        </w:rPr>
        <w:t xml:space="preserve"> how a branch does plays its role in banking</w:t>
      </w:r>
    </w:p>
    <w:p w:rsidR="0007095D" w:rsidRPr="005A7F03" w:rsidRDefault="0007095D" w:rsidP="00D34074">
      <w:pPr>
        <w:autoSpaceDE w:val="0"/>
        <w:autoSpaceDN w:val="0"/>
        <w:adjustRightInd w:val="0"/>
        <w:spacing w:after="0" w:line="240" w:lineRule="auto"/>
        <w:jc w:val="both"/>
        <w:rPr>
          <w:rFonts w:ascii="Times New Roman" w:hAnsi="Times New Roman" w:cs="Times New Roman"/>
          <w:bCs/>
          <w:iCs/>
          <w:color w:val="000000"/>
          <w:sz w:val="24"/>
          <w:szCs w:val="24"/>
        </w:rPr>
      </w:pPr>
    </w:p>
    <w:p w:rsidR="0007095D" w:rsidRDefault="0007095D" w:rsidP="00D34074">
      <w:pPr>
        <w:pStyle w:val="ListParagraph"/>
        <w:numPr>
          <w:ilvl w:val="0"/>
          <w:numId w:val="5"/>
        </w:numPr>
        <w:autoSpaceDE w:val="0"/>
        <w:autoSpaceDN w:val="0"/>
        <w:adjustRightInd w:val="0"/>
        <w:spacing w:after="0" w:line="240" w:lineRule="auto"/>
        <w:jc w:val="both"/>
        <w:rPr>
          <w:rFonts w:ascii="Times New Roman" w:hAnsi="Times New Roman" w:cs="Times New Roman"/>
          <w:bCs/>
          <w:iCs/>
          <w:color w:val="000000"/>
          <w:sz w:val="24"/>
          <w:szCs w:val="24"/>
        </w:rPr>
      </w:pPr>
      <w:r w:rsidRPr="005A7F03">
        <w:rPr>
          <w:rFonts w:ascii="Times New Roman" w:hAnsi="Times New Roman" w:cs="Times New Roman"/>
          <w:bCs/>
          <w:iCs/>
          <w:color w:val="000000"/>
          <w:sz w:val="24"/>
          <w:szCs w:val="24"/>
        </w:rPr>
        <w:t>Learned how to deal with the customers, how to talk to them and understand their needs and demands.</w:t>
      </w:r>
    </w:p>
    <w:p w:rsidR="00522129" w:rsidRPr="00522129" w:rsidRDefault="00522129" w:rsidP="00522129">
      <w:pPr>
        <w:autoSpaceDE w:val="0"/>
        <w:autoSpaceDN w:val="0"/>
        <w:adjustRightInd w:val="0"/>
        <w:spacing w:after="0" w:line="240" w:lineRule="auto"/>
        <w:jc w:val="both"/>
        <w:rPr>
          <w:rFonts w:ascii="Times New Roman" w:hAnsi="Times New Roman" w:cs="Times New Roman"/>
          <w:bCs/>
          <w:iCs/>
          <w:color w:val="000000"/>
          <w:sz w:val="24"/>
          <w:szCs w:val="24"/>
        </w:rPr>
      </w:pPr>
    </w:p>
    <w:p w:rsidR="001D7607" w:rsidRPr="005A7F03" w:rsidRDefault="0007095D" w:rsidP="00D34074">
      <w:pPr>
        <w:pStyle w:val="ListParagraph"/>
        <w:numPr>
          <w:ilvl w:val="0"/>
          <w:numId w:val="5"/>
        </w:numPr>
        <w:autoSpaceDE w:val="0"/>
        <w:autoSpaceDN w:val="0"/>
        <w:adjustRightInd w:val="0"/>
        <w:spacing w:after="0" w:line="240" w:lineRule="auto"/>
        <w:jc w:val="both"/>
        <w:rPr>
          <w:rFonts w:ascii="Times New Roman" w:hAnsi="Times New Roman" w:cs="Times New Roman"/>
          <w:bCs/>
          <w:iCs/>
          <w:color w:val="000000"/>
          <w:sz w:val="24"/>
          <w:szCs w:val="24"/>
        </w:rPr>
      </w:pPr>
      <w:r w:rsidRPr="005A7F03">
        <w:rPr>
          <w:rFonts w:ascii="Times New Roman" w:hAnsi="Times New Roman" w:cs="Times New Roman"/>
          <w:bCs/>
          <w:iCs/>
          <w:color w:val="000000"/>
          <w:sz w:val="24"/>
          <w:szCs w:val="24"/>
        </w:rPr>
        <w:t>Learned how to build a strong business relationship and continue it for long term.</w:t>
      </w:r>
    </w:p>
    <w:p w:rsidR="001D7607" w:rsidRPr="005A7F03" w:rsidRDefault="001D7607" w:rsidP="00D34074">
      <w:pPr>
        <w:spacing w:line="240" w:lineRule="auto"/>
        <w:jc w:val="center"/>
        <w:rPr>
          <w:rFonts w:ascii="Times New Roman" w:hAnsi="Times New Roman" w:cs="Times New Roman"/>
          <w:b/>
          <w:sz w:val="32"/>
          <w:szCs w:val="32"/>
        </w:rPr>
      </w:pPr>
    </w:p>
    <w:p w:rsidR="001D7607" w:rsidRPr="005A7F03" w:rsidRDefault="001D7607" w:rsidP="001D7607">
      <w:pPr>
        <w:jc w:val="center"/>
        <w:rPr>
          <w:rFonts w:ascii="Times New Roman" w:hAnsi="Times New Roman" w:cs="Times New Roman"/>
          <w:b/>
          <w:sz w:val="32"/>
          <w:szCs w:val="32"/>
        </w:rPr>
      </w:pPr>
    </w:p>
    <w:p w:rsidR="00591D02" w:rsidRPr="005A7F03" w:rsidRDefault="00591D02" w:rsidP="00483287">
      <w:pPr>
        <w:jc w:val="center"/>
        <w:rPr>
          <w:rStyle w:val="Heading4Char"/>
          <w:rFonts w:ascii="Times New Roman" w:hAnsi="Times New Roman" w:cs="Times New Roman"/>
          <w:sz w:val="56"/>
          <w:szCs w:val="56"/>
        </w:rPr>
      </w:pPr>
    </w:p>
    <w:p w:rsidR="00591D02" w:rsidRPr="005A7F03" w:rsidRDefault="00591D02" w:rsidP="00483287">
      <w:pPr>
        <w:jc w:val="center"/>
        <w:rPr>
          <w:rStyle w:val="Heading4Char"/>
          <w:rFonts w:ascii="Times New Roman" w:hAnsi="Times New Roman" w:cs="Times New Roman"/>
          <w:sz w:val="56"/>
          <w:szCs w:val="56"/>
        </w:rPr>
      </w:pPr>
    </w:p>
    <w:p w:rsidR="00D17118" w:rsidRPr="005A7F03" w:rsidRDefault="00D17118" w:rsidP="00483287">
      <w:pPr>
        <w:jc w:val="center"/>
        <w:rPr>
          <w:rStyle w:val="Heading4Char"/>
          <w:rFonts w:ascii="Times New Roman" w:hAnsi="Times New Roman" w:cs="Times New Roman"/>
          <w:sz w:val="56"/>
          <w:szCs w:val="56"/>
        </w:rPr>
      </w:pPr>
    </w:p>
    <w:p w:rsidR="007450F3" w:rsidRPr="005A7F03" w:rsidRDefault="007450F3" w:rsidP="00483287">
      <w:pPr>
        <w:jc w:val="center"/>
        <w:rPr>
          <w:rStyle w:val="Heading4Char"/>
          <w:rFonts w:ascii="Times New Roman" w:hAnsi="Times New Roman" w:cs="Times New Roman"/>
          <w:sz w:val="56"/>
          <w:szCs w:val="56"/>
        </w:rPr>
      </w:pPr>
    </w:p>
    <w:p w:rsidR="007450F3" w:rsidRPr="005A7F03" w:rsidRDefault="007450F3" w:rsidP="00483287">
      <w:pPr>
        <w:jc w:val="center"/>
        <w:rPr>
          <w:rStyle w:val="Heading4Char"/>
          <w:rFonts w:ascii="Times New Roman" w:hAnsi="Times New Roman" w:cs="Times New Roman"/>
          <w:sz w:val="56"/>
          <w:szCs w:val="56"/>
        </w:rPr>
      </w:pPr>
    </w:p>
    <w:p w:rsidR="007450F3" w:rsidRPr="005A7F03" w:rsidRDefault="007450F3" w:rsidP="00483287">
      <w:pPr>
        <w:jc w:val="center"/>
        <w:rPr>
          <w:rStyle w:val="Heading4Char"/>
          <w:rFonts w:ascii="Times New Roman" w:hAnsi="Times New Roman" w:cs="Times New Roman"/>
          <w:sz w:val="56"/>
          <w:szCs w:val="56"/>
        </w:rPr>
      </w:pPr>
    </w:p>
    <w:p w:rsidR="007450F3" w:rsidRPr="005A7F03" w:rsidRDefault="007450F3" w:rsidP="00483287">
      <w:pPr>
        <w:jc w:val="center"/>
        <w:rPr>
          <w:rStyle w:val="Heading4Char"/>
          <w:rFonts w:ascii="Times New Roman" w:hAnsi="Times New Roman" w:cs="Times New Roman"/>
          <w:sz w:val="56"/>
          <w:szCs w:val="56"/>
        </w:rPr>
      </w:pPr>
    </w:p>
    <w:p w:rsidR="007450F3" w:rsidRPr="005A7F03" w:rsidRDefault="007450F3" w:rsidP="00483287">
      <w:pPr>
        <w:jc w:val="center"/>
        <w:rPr>
          <w:rStyle w:val="Heading4Char"/>
          <w:rFonts w:ascii="Times New Roman" w:hAnsi="Times New Roman" w:cs="Times New Roman"/>
          <w:sz w:val="56"/>
          <w:szCs w:val="56"/>
        </w:rPr>
      </w:pPr>
    </w:p>
    <w:p w:rsidR="006376E5" w:rsidRPr="005A7F03" w:rsidRDefault="006376E5" w:rsidP="00483287">
      <w:pPr>
        <w:jc w:val="center"/>
        <w:rPr>
          <w:rStyle w:val="Heading4Char"/>
          <w:rFonts w:ascii="Times New Roman" w:hAnsi="Times New Roman" w:cs="Times New Roman"/>
          <w:sz w:val="56"/>
          <w:szCs w:val="56"/>
        </w:rPr>
      </w:pPr>
    </w:p>
    <w:p w:rsidR="007450F3" w:rsidRPr="005A7F03" w:rsidRDefault="007450F3" w:rsidP="007450F3">
      <w:pPr>
        <w:pStyle w:val="Heading1"/>
        <w:jc w:val="center"/>
        <w:rPr>
          <w:rStyle w:val="Heading4Char"/>
          <w:rFonts w:ascii="Times New Roman" w:hAnsi="Times New Roman" w:cs="Times New Roman"/>
          <w:bCs w:val="0"/>
          <w:i w:val="0"/>
          <w:iCs w:val="0"/>
          <w:color w:val="E36C0A" w:themeColor="accent6" w:themeShade="BF"/>
          <w:sz w:val="60"/>
          <w:szCs w:val="60"/>
        </w:rPr>
      </w:pPr>
      <w:bookmarkStart w:id="8" w:name="_Toc519294802"/>
    </w:p>
    <w:p w:rsidR="00AF2D85" w:rsidRPr="00120F96" w:rsidRDefault="00120F96" w:rsidP="005A7F03">
      <w:pPr>
        <w:pStyle w:val="Heading1"/>
        <w:jc w:val="center"/>
        <w:rPr>
          <w:rStyle w:val="Heading4Char"/>
          <w:rFonts w:ascii="Times New Roman" w:hAnsi="Times New Roman" w:cs="Times New Roman"/>
          <w:bCs w:val="0"/>
          <w:iCs w:val="0"/>
          <w:color w:val="E36C0A" w:themeColor="accent6" w:themeShade="BF"/>
          <w:sz w:val="60"/>
          <w:szCs w:val="60"/>
        </w:rPr>
      </w:pPr>
      <w:r w:rsidRPr="00120F96">
        <w:rPr>
          <w:rStyle w:val="Heading4Char"/>
          <w:rFonts w:ascii="Times New Roman" w:hAnsi="Times New Roman" w:cs="Times New Roman"/>
          <w:bCs w:val="0"/>
          <w:iCs w:val="0"/>
          <w:color w:val="E36C0A" w:themeColor="accent6" w:themeShade="BF"/>
          <w:sz w:val="60"/>
          <w:szCs w:val="60"/>
        </w:rPr>
        <w:t xml:space="preserve">Chapter </w:t>
      </w:r>
      <w:r w:rsidR="001D7607" w:rsidRPr="00120F96">
        <w:rPr>
          <w:rStyle w:val="Heading4Char"/>
          <w:rFonts w:ascii="Times New Roman" w:hAnsi="Times New Roman" w:cs="Times New Roman"/>
          <w:bCs w:val="0"/>
          <w:iCs w:val="0"/>
          <w:color w:val="E36C0A" w:themeColor="accent6" w:themeShade="BF"/>
          <w:sz w:val="60"/>
          <w:szCs w:val="60"/>
        </w:rPr>
        <w:t>4</w:t>
      </w:r>
      <w:bookmarkEnd w:id="8"/>
    </w:p>
    <w:p w:rsidR="00CA4674" w:rsidRPr="00120F96" w:rsidRDefault="00AF2D85" w:rsidP="00CA4674">
      <w:pPr>
        <w:pStyle w:val="Heading1"/>
        <w:jc w:val="center"/>
        <w:rPr>
          <w:rFonts w:ascii="Times New Roman" w:hAnsi="Times New Roman" w:cs="Times New Roman"/>
        </w:rPr>
      </w:pPr>
      <w:bookmarkStart w:id="9" w:name="_Toc519294803"/>
      <w:r w:rsidRPr="00120F96">
        <w:rPr>
          <w:rStyle w:val="Heading4Char"/>
          <w:rFonts w:ascii="Times New Roman" w:hAnsi="Times New Roman" w:cs="Times New Roman"/>
          <w:bCs w:val="0"/>
          <w:iCs w:val="0"/>
          <w:color w:val="E36C0A" w:themeColor="accent6" w:themeShade="BF"/>
          <w:sz w:val="60"/>
          <w:szCs w:val="60"/>
        </w:rPr>
        <w:t>Analysis of the Characteristics of Loan</w:t>
      </w:r>
      <w:r w:rsidR="008C6C33" w:rsidRPr="00120F96">
        <w:rPr>
          <w:rFonts w:ascii="Times New Roman" w:hAnsi="Times New Roman" w:cs="Times New Roman"/>
        </w:rPr>
        <w:br w:type="column"/>
      </w:r>
      <w:bookmarkStart w:id="10" w:name="_Toc519294804"/>
    </w:p>
    <w:p w:rsidR="00A24E6E" w:rsidRPr="00CA4674" w:rsidRDefault="006376E5" w:rsidP="00CA4674">
      <w:pPr>
        <w:pStyle w:val="Heading1"/>
        <w:rPr>
          <w:rStyle w:val="Heading2Char"/>
          <w:rFonts w:ascii="Times New Roman" w:hAnsi="Times New Roman" w:cs="Times New Roman"/>
          <w:sz w:val="32"/>
          <w:szCs w:val="32"/>
        </w:rPr>
      </w:pPr>
      <w:r w:rsidRPr="005A7F03">
        <w:rPr>
          <w:rStyle w:val="Heading2Char"/>
          <w:rFonts w:ascii="Times New Roman" w:hAnsi="Times New Roman" w:cs="Times New Roman"/>
          <w:b/>
          <w:color w:val="auto"/>
          <w:sz w:val="28"/>
          <w:szCs w:val="28"/>
        </w:rPr>
        <w:t xml:space="preserve">4.1 </w:t>
      </w:r>
      <w:r w:rsidR="00A24E6E" w:rsidRPr="005A7F03">
        <w:rPr>
          <w:rStyle w:val="Heading2Char"/>
          <w:rFonts w:ascii="Times New Roman" w:hAnsi="Times New Roman" w:cs="Times New Roman"/>
          <w:b/>
          <w:color w:val="auto"/>
          <w:sz w:val="28"/>
          <w:szCs w:val="28"/>
        </w:rPr>
        <w:t>Classification of Loan</w:t>
      </w:r>
      <w:bookmarkEnd w:id="9"/>
      <w:bookmarkEnd w:id="10"/>
    </w:p>
    <w:p w:rsidR="007450F3" w:rsidRPr="005A7F03" w:rsidRDefault="007450F3" w:rsidP="00CA4674">
      <w:pPr>
        <w:rPr>
          <w:rFonts w:ascii="Times New Roman" w:hAnsi="Times New Roman" w:cs="Times New Roman"/>
        </w:rPr>
      </w:pPr>
    </w:p>
    <w:p w:rsidR="00A24E6E" w:rsidRPr="005A7F03" w:rsidRDefault="00775979" w:rsidP="004510AB">
      <w:pPr>
        <w:jc w:val="both"/>
        <w:rPr>
          <w:rStyle w:val="ilfuvd"/>
          <w:rFonts w:ascii="Times New Roman" w:hAnsi="Times New Roman" w:cs="Times New Roman"/>
          <w:color w:val="222222"/>
          <w:sz w:val="24"/>
          <w:szCs w:val="24"/>
        </w:rPr>
      </w:pPr>
      <w:r w:rsidRPr="005A7F03">
        <w:rPr>
          <w:rStyle w:val="ilfuvd"/>
          <w:rFonts w:ascii="Times New Roman" w:hAnsi="Times New Roman" w:cs="Times New Roman"/>
          <w:color w:val="222222"/>
          <w:sz w:val="24"/>
          <w:szCs w:val="24"/>
        </w:rPr>
        <w:t>We can classify the loans into four types: C</w:t>
      </w:r>
      <w:r w:rsidR="00A24E6E" w:rsidRPr="005A7F03">
        <w:rPr>
          <w:rStyle w:val="ilfuvd"/>
          <w:rFonts w:ascii="Times New Roman" w:hAnsi="Times New Roman" w:cs="Times New Roman"/>
          <w:color w:val="222222"/>
          <w:sz w:val="24"/>
          <w:szCs w:val="24"/>
        </w:rPr>
        <w:t>ontinuous</w:t>
      </w:r>
      <w:r w:rsidRPr="005A7F03">
        <w:rPr>
          <w:rStyle w:val="ilfuvd"/>
          <w:rFonts w:ascii="Times New Roman" w:hAnsi="Times New Roman" w:cs="Times New Roman"/>
          <w:color w:val="222222"/>
          <w:sz w:val="24"/>
          <w:szCs w:val="24"/>
        </w:rPr>
        <w:t xml:space="preserve"> loans</w:t>
      </w:r>
      <w:r w:rsidR="00A24E6E" w:rsidRPr="005A7F03">
        <w:rPr>
          <w:rStyle w:val="ilfuvd"/>
          <w:rFonts w:ascii="Times New Roman" w:hAnsi="Times New Roman" w:cs="Times New Roman"/>
          <w:color w:val="222222"/>
          <w:sz w:val="24"/>
          <w:szCs w:val="24"/>
        </w:rPr>
        <w:t xml:space="preserve">, </w:t>
      </w:r>
      <w:r w:rsidRPr="005A7F03">
        <w:rPr>
          <w:rStyle w:val="ilfuvd"/>
          <w:rFonts w:ascii="Times New Roman" w:hAnsi="Times New Roman" w:cs="Times New Roman"/>
          <w:bCs/>
          <w:color w:val="222222"/>
          <w:sz w:val="24"/>
          <w:szCs w:val="24"/>
        </w:rPr>
        <w:t>D</w:t>
      </w:r>
      <w:r w:rsidR="00A24E6E" w:rsidRPr="005A7F03">
        <w:rPr>
          <w:rStyle w:val="ilfuvd"/>
          <w:rFonts w:ascii="Times New Roman" w:hAnsi="Times New Roman" w:cs="Times New Roman"/>
          <w:bCs/>
          <w:color w:val="222222"/>
          <w:sz w:val="24"/>
          <w:szCs w:val="24"/>
        </w:rPr>
        <w:t>emand</w:t>
      </w:r>
      <w:r w:rsidRPr="005A7F03">
        <w:rPr>
          <w:rStyle w:val="ilfuvd"/>
          <w:rFonts w:ascii="Times New Roman" w:hAnsi="Times New Roman" w:cs="Times New Roman"/>
          <w:bCs/>
          <w:color w:val="222222"/>
          <w:sz w:val="24"/>
          <w:szCs w:val="24"/>
        </w:rPr>
        <w:t xml:space="preserve"> loans</w:t>
      </w:r>
      <w:r w:rsidR="00A24E6E" w:rsidRPr="005A7F03">
        <w:rPr>
          <w:rStyle w:val="ilfuvd"/>
          <w:rFonts w:ascii="Times New Roman" w:hAnsi="Times New Roman" w:cs="Times New Roman"/>
          <w:color w:val="222222"/>
          <w:sz w:val="24"/>
          <w:szCs w:val="24"/>
        </w:rPr>
        <w:t xml:space="preserve">, </w:t>
      </w:r>
      <w:r w:rsidRPr="005A7F03">
        <w:rPr>
          <w:rStyle w:val="ilfuvd"/>
          <w:rFonts w:ascii="Times New Roman" w:hAnsi="Times New Roman" w:cs="Times New Roman"/>
          <w:bCs/>
          <w:color w:val="222222"/>
          <w:sz w:val="24"/>
          <w:szCs w:val="24"/>
        </w:rPr>
        <w:t>F</w:t>
      </w:r>
      <w:r w:rsidR="00A24E6E" w:rsidRPr="005A7F03">
        <w:rPr>
          <w:rStyle w:val="ilfuvd"/>
          <w:rFonts w:ascii="Times New Roman" w:hAnsi="Times New Roman" w:cs="Times New Roman"/>
          <w:bCs/>
          <w:color w:val="222222"/>
          <w:sz w:val="24"/>
          <w:szCs w:val="24"/>
        </w:rPr>
        <w:t>ixed term</w:t>
      </w:r>
      <w:r w:rsidRPr="005A7F03">
        <w:rPr>
          <w:rStyle w:val="ilfuvd"/>
          <w:rFonts w:ascii="Times New Roman" w:hAnsi="Times New Roman" w:cs="Times New Roman"/>
          <w:bCs/>
          <w:color w:val="222222"/>
          <w:sz w:val="24"/>
          <w:szCs w:val="24"/>
        </w:rPr>
        <w:t xml:space="preserve"> loans</w:t>
      </w:r>
      <w:r w:rsidR="00A24E6E" w:rsidRPr="005A7F03">
        <w:rPr>
          <w:rStyle w:val="ilfuvd"/>
          <w:rFonts w:ascii="Times New Roman" w:hAnsi="Times New Roman" w:cs="Times New Roman"/>
          <w:color w:val="222222"/>
          <w:sz w:val="24"/>
          <w:szCs w:val="24"/>
        </w:rPr>
        <w:t xml:space="preserve"> and </w:t>
      </w:r>
      <w:r w:rsidRPr="005A7F03">
        <w:rPr>
          <w:rStyle w:val="ilfuvd"/>
          <w:rFonts w:ascii="Times New Roman" w:hAnsi="Times New Roman" w:cs="Times New Roman"/>
          <w:bCs/>
          <w:color w:val="222222"/>
          <w:sz w:val="24"/>
          <w:szCs w:val="24"/>
        </w:rPr>
        <w:t>S</w:t>
      </w:r>
      <w:r w:rsidR="00A24E6E" w:rsidRPr="005A7F03">
        <w:rPr>
          <w:rStyle w:val="ilfuvd"/>
          <w:rFonts w:ascii="Times New Roman" w:hAnsi="Times New Roman" w:cs="Times New Roman"/>
          <w:bCs/>
          <w:color w:val="222222"/>
          <w:sz w:val="24"/>
          <w:szCs w:val="24"/>
        </w:rPr>
        <w:t>hort</w:t>
      </w:r>
      <w:r w:rsidR="00A24E6E" w:rsidRPr="005A7F03">
        <w:rPr>
          <w:rStyle w:val="ilfuvd"/>
          <w:rFonts w:ascii="Times New Roman" w:hAnsi="Times New Roman" w:cs="Times New Roman"/>
          <w:color w:val="222222"/>
          <w:sz w:val="24"/>
          <w:szCs w:val="24"/>
        </w:rPr>
        <w:t>-</w:t>
      </w:r>
      <w:r w:rsidR="00A24E6E" w:rsidRPr="005A7F03">
        <w:rPr>
          <w:rStyle w:val="ilfuvd"/>
          <w:rFonts w:ascii="Times New Roman" w:hAnsi="Times New Roman" w:cs="Times New Roman"/>
          <w:bCs/>
          <w:color w:val="222222"/>
          <w:sz w:val="24"/>
          <w:szCs w:val="24"/>
        </w:rPr>
        <w:t>term</w:t>
      </w:r>
      <w:r w:rsidR="00A24E6E" w:rsidRPr="005A7F03">
        <w:rPr>
          <w:rStyle w:val="ilfuvd"/>
          <w:rFonts w:ascii="Times New Roman" w:hAnsi="Times New Roman" w:cs="Times New Roman"/>
          <w:color w:val="222222"/>
          <w:sz w:val="24"/>
          <w:szCs w:val="24"/>
        </w:rPr>
        <w:t xml:space="preserve"> agricultural and </w:t>
      </w:r>
      <w:r w:rsidR="00024F22" w:rsidRPr="005A7F03">
        <w:rPr>
          <w:rStyle w:val="ilfuvd"/>
          <w:rFonts w:ascii="Times New Roman" w:hAnsi="Times New Roman" w:cs="Times New Roman"/>
          <w:color w:val="222222"/>
          <w:sz w:val="24"/>
          <w:szCs w:val="24"/>
        </w:rPr>
        <w:t xml:space="preserve">microcredit. The loans are classified by the lending bank whenever the bank has reasons to believe that the borrower would not be able to repay the loan. By this classification the lending bank know the exact sector and the amount that the bank is going to lend </w:t>
      </w:r>
      <w:r w:rsidR="00CF28E5" w:rsidRPr="005A7F03">
        <w:rPr>
          <w:rStyle w:val="ilfuvd"/>
          <w:rFonts w:ascii="Times New Roman" w:hAnsi="Times New Roman" w:cs="Times New Roman"/>
          <w:color w:val="222222"/>
          <w:sz w:val="24"/>
          <w:szCs w:val="24"/>
        </w:rPr>
        <w:t>and can</w:t>
      </w:r>
      <w:r w:rsidR="00024F22" w:rsidRPr="005A7F03">
        <w:rPr>
          <w:rStyle w:val="ilfuvd"/>
          <w:rFonts w:ascii="Times New Roman" w:hAnsi="Times New Roman" w:cs="Times New Roman"/>
          <w:color w:val="222222"/>
          <w:sz w:val="24"/>
          <w:szCs w:val="24"/>
        </w:rPr>
        <w:t xml:space="preserve"> measure the default risk also.</w:t>
      </w:r>
    </w:p>
    <w:p w:rsidR="00D17118" w:rsidRPr="005A7F03" w:rsidRDefault="00D17118" w:rsidP="004510AB">
      <w:pPr>
        <w:jc w:val="both"/>
        <w:rPr>
          <w:rStyle w:val="ilfuvd"/>
          <w:rFonts w:ascii="Times New Roman" w:hAnsi="Times New Roman" w:cs="Times New Roman"/>
          <w:color w:val="222222"/>
          <w:sz w:val="24"/>
          <w:szCs w:val="24"/>
        </w:rPr>
      </w:pPr>
    </w:p>
    <w:p w:rsidR="00D17118" w:rsidRPr="005A7F03" w:rsidRDefault="00D17118" w:rsidP="00D17118">
      <w:pPr>
        <w:jc w:val="center"/>
        <w:rPr>
          <w:rStyle w:val="ilfuvd"/>
          <w:rFonts w:ascii="Times New Roman" w:hAnsi="Times New Roman" w:cs="Times New Roman"/>
          <w:color w:val="222222"/>
          <w:sz w:val="24"/>
          <w:szCs w:val="24"/>
        </w:rPr>
      </w:pPr>
      <w:r w:rsidRPr="005A7F03">
        <w:rPr>
          <w:rStyle w:val="ilfuvd"/>
          <w:rFonts w:ascii="Times New Roman" w:hAnsi="Times New Roman" w:cs="Times New Roman"/>
          <w:noProof/>
          <w:color w:val="222222"/>
          <w:sz w:val="24"/>
          <w:szCs w:val="24"/>
        </w:rPr>
        <w:drawing>
          <wp:inline distT="0" distB="0" distL="0" distR="0">
            <wp:extent cx="4840626" cy="3010328"/>
            <wp:effectExtent l="19050" t="0" r="17124" b="0"/>
            <wp:docPr id="17"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17118" w:rsidRPr="005A7F03" w:rsidRDefault="00D17118" w:rsidP="004510AB">
      <w:pPr>
        <w:jc w:val="both"/>
        <w:rPr>
          <w:rStyle w:val="ilfuvd"/>
          <w:rFonts w:ascii="Times New Roman" w:hAnsi="Times New Roman" w:cs="Times New Roman"/>
          <w:color w:val="222222"/>
          <w:sz w:val="24"/>
          <w:szCs w:val="24"/>
        </w:rPr>
      </w:pPr>
    </w:p>
    <w:p w:rsidR="00D17118" w:rsidRPr="005A7F03" w:rsidRDefault="00D17118" w:rsidP="004510AB">
      <w:pPr>
        <w:jc w:val="both"/>
        <w:rPr>
          <w:rStyle w:val="ilfuvd"/>
          <w:rFonts w:ascii="Times New Roman" w:hAnsi="Times New Roman" w:cs="Times New Roman"/>
          <w:color w:val="222222"/>
          <w:sz w:val="24"/>
          <w:szCs w:val="24"/>
        </w:rPr>
      </w:pPr>
    </w:p>
    <w:p w:rsidR="006A3D91" w:rsidRPr="005A7F03" w:rsidRDefault="006376E5" w:rsidP="0005258D">
      <w:pPr>
        <w:pStyle w:val="Heading2"/>
        <w:rPr>
          <w:rFonts w:ascii="Times New Roman" w:hAnsi="Times New Roman" w:cs="Times New Roman"/>
          <w:b/>
          <w:color w:val="auto"/>
        </w:rPr>
      </w:pPr>
      <w:bookmarkStart w:id="11" w:name="_Toc519294805"/>
      <w:r w:rsidRPr="005A7F03">
        <w:rPr>
          <w:rFonts w:ascii="Times New Roman" w:hAnsi="Times New Roman" w:cs="Times New Roman"/>
          <w:b/>
          <w:color w:val="auto"/>
        </w:rPr>
        <w:t xml:space="preserve">4.2 </w:t>
      </w:r>
      <w:r w:rsidR="00A06E2A" w:rsidRPr="005A7F03">
        <w:rPr>
          <w:rFonts w:ascii="Times New Roman" w:hAnsi="Times New Roman" w:cs="Times New Roman"/>
          <w:b/>
          <w:color w:val="auto"/>
        </w:rPr>
        <w:t>Analysis of Loan as per its C</w:t>
      </w:r>
      <w:r w:rsidR="00B67E49" w:rsidRPr="005A7F03">
        <w:rPr>
          <w:rFonts w:ascii="Times New Roman" w:hAnsi="Times New Roman" w:cs="Times New Roman"/>
          <w:b/>
          <w:color w:val="auto"/>
        </w:rPr>
        <w:t>lassification</w:t>
      </w:r>
      <w:bookmarkEnd w:id="11"/>
    </w:p>
    <w:p w:rsidR="007450F3" w:rsidRPr="005A7F03" w:rsidRDefault="007450F3" w:rsidP="007450F3">
      <w:pPr>
        <w:rPr>
          <w:rFonts w:ascii="Times New Roman" w:hAnsi="Times New Roman" w:cs="Times New Roman"/>
        </w:rPr>
      </w:pPr>
    </w:p>
    <w:p w:rsidR="0063429B" w:rsidRPr="005A7F03" w:rsidRDefault="00B67E49" w:rsidP="004510AB">
      <w:pPr>
        <w:jc w:val="both"/>
        <w:rPr>
          <w:rFonts w:ascii="Times New Roman" w:hAnsi="Times New Roman" w:cs="Times New Roman"/>
          <w:sz w:val="24"/>
          <w:szCs w:val="24"/>
        </w:rPr>
      </w:pPr>
      <w:r w:rsidRPr="005A7F03">
        <w:rPr>
          <w:rFonts w:ascii="Times New Roman" w:hAnsi="Times New Roman" w:cs="Times New Roman"/>
          <w:sz w:val="24"/>
          <w:szCs w:val="24"/>
        </w:rPr>
        <w:t>Here, SBAC bank is showing its loan by some different classification</w:t>
      </w:r>
      <w:r w:rsidR="004510AB" w:rsidRPr="005A7F03">
        <w:rPr>
          <w:rFonts w:ascii="Times New Roman" w:hAnsi="Times New Roman" w:cs="Times New Roman"/>
          <w:sz w:val="24"/>
          <w:szCs w:val="24"/>
        </w:rPr>
        <w:t>.</w:t>
      </w:r>
      <w:r w:rsidR="00352959" w:rsidRPr="005A7F03">
        <w:rPr>
          <w:rFonts w:ascii="Times New Roman" w:hAnsi="Times New Roman" w:cs="Times New Roman"/>
          <w:sz w:val="24"/>
          <w:szCs w:val="24"/>
        </w:rPr>
        <w:t xml:space="preserve"> We are analyzing </w:t>
      </w:r>
      <w:r w:rsidR="00D17118" w:rsidRPr="005A7F03">
        <w:rPr>
          <w:rFonts w:ascii="Times New Roman" w:hAnsi="Times New Roman" w:cs="Times New Roman"/>
          <w:sz w:val="24"/>
          <w:szCs w:val="24"/>
        </w:rPr>
        <w:t>this</w:t>
      </w:r>
      <w:r w:rsidR="00352959" w:rsidRPr="005A7F03">
        <w:rPr>
          <w:rFonts w:ascii="Times New Roman" w:hAnsi="Times New Roman" w:cs="Times New Roman"/>
          <w:sz w:val="24"/>
          <w:szCs w:val="24"/>
        </w:rPr>
        <w:t xml:space="preserve"> information of loans by their individual sector.</w:t>
      </w:r>
    </w:p>
    <w:p w:rsidR="00C051C7" w:rsidRPr="005A7F03" w:rsidRDefault="00C051C7" w:rsidP="004510AB">
      <w:pPr>
        <w:jc w:val="both"/>
        <w:rPr>
          <w:rFonts w:ascii="Times New Roman" w:hAnsi="Times New Roman" w:cs="Times New Roman"/>
          <w:b/>
          <w:sz w:val="28"/>
          <w:szCs w:val="28"/>
        </w:rPr>
      </w:pPr>
    </w:p>
    <w:p w:rsidR="0063429B" w:rsidRDefault="0063429B" w:rsidP="0094446D">
      <w:pPr>
        <w:pStyle w:val="Heading2"/>
        <w:rPr>
          <w:rFonts w:ascii="Times New Roman" w:hAnsi="Times New Roman" w:cs="Times New Roman"/>
          <w:b/>
          <w:color w:val="auto"/>
          <w:sz w:val="28"/>
          <w:szCs w:val="28"/>
        </w:rPr>
      </w:pPr>
      <w:bookmarkStart w:id="12" w:name="_Toc519294806"/>
      <w:r w:rsidRPr="005A7F03">
        <w:rPr>
          <w:rFonts w:ascii="Times New Roman" w:hAnsi="Times New Roman" w:cs="Times New Roman"/>
          <w:b/>
          <w:color w:val="auto"/>
          <w:sz w:val="28"/>
          <w:szCs w:val="28"/>
        </w:rPr>
        <w:lastRenderedPageBreak/>
        <w:t>Demand Loan</w:t>
      </w:r>
      <w:bookmarkEnd w:id="12"/>
    </w:p>
    <w:p w:rsidR="00B5395B" w:rsidRPr="00B5395B" w:rsidRDefault="00B5395B" w:rsidP="00B5395B"/>
    <w:p w:rsidR="00CA4674" w:rsidRDefault="00CA4674" w:rsidP="004510AB">
      <w:pPr>
        <w:jc w:val="both"/>
        <w:rPr>
          <w:rStyle w:val="ilfuvd"/>
          <w:rFonts w:ascii="Times New Roman" w:hAnsi="Times New Roman" w:cs="Times New Roman"/>
          <w:color w:val="222222"/>
          <w:sz w:val="24"/>
          <w:szCs w:val="24"/>
        </w:rPr>
      </w:pPr>
      <w:r>
        <w:rPr>
          <w:rStyle w:val="ilfuvd"/>
          <w:rFonts w:ascii="Times New Roman" w:hAnsi="Times New Roman" w:cs="Times New Roman"/>
          <w:color w:val="222222"/>
          <w:sz w:val="24"/>
          <w:szCs w:val="24"/>
        </w:rPr>
        <w:t xml:space="preserve">A demand loan is a </w:t>
      </w:r>
      <w:r w:rsidR="00B5395B">
        <w:rPr>
          <w:rStyle w:val="ilfuvd"/>
          <w:rFonts w:ascii="Times New Roman" w:hAnsi="Times New Roman" w:cs="Times New Roman"/>
          <w:color w:val="222222"/>
          <w:sz w:val="24"/>
          <w:szCs w:val="24"/>
        </w:rPr>
        <w:t>common</w:t>
      </w:r>
      <w:r>
        <w:rPr>
          <w:rStyle w:val="ilfuvd"/>
          <w:rFonts w:ascii="Times New Roman" w:hAnsi="Times New Roman" w:cs="Times New Roman"/>
          <w:color w:val="222222"/>
          <w:sz w:val="24"/>
          <w:szCs w:val="24"/>
        </w:rPr>
        <w:t xml:space="preserve"> form of loan that can be called for complete repayment without </w:t>
      </w:r>
      <w:r w:rsidR="00B5395B">
        <w:rPr>
          <w:rStyle w:val="ilfuvd"/>
          <w:rFonts w:ascii="Times New Roman" w:hAnsi="Times New Roman" w:cs="Times New Roman"/>
          <w:color w:val="222222"/>
          <w:sz w:val="24"/>
          <w:szCs w:val="24"/>
        </w:rPr>
        <w:t>any warning</w:t>
      </w:r>
      <w:r>
        <w:rPr>
          <w:rStyle w:val="ilfuvd"/>
          <w:rFonts w:ascii="Times New Roman" w:hAnsi="Times New Roman" w:cs="Times New Roman"/>
          <w:color w:val="222222"/>
          <w:sz w:val="24"/>
          <w:szCs w:val="24"/>
        </w:rPr>
        <w:t xml:space="preserve"> to the borrower. In other words when the lender demands the money, the borrower </w:t>
      </w:r>
      <w:r w:rsidR="00B5395B">
        <w:rPr>
          <w:rStyle w:val="ilfuvd"/>
          <w:rFonts w:ascii="Times New Roman" w:hAnsi="Times New Roman" w:cs="Times New Roman"/>
          <w:color w:val="222222"/>
          <w:sz w:val="24"/>
          <w:szCs w:val="24"/>
        </w:rPr>
        <w:t>has to</w:t>
      </w:r>
      <w:r>
        <w:rPr>
          <w:rStyle w:val="ilfuvd"/>
          <w:rFonts w:ascii="Times New Roman" w:hAnsi="Times New Roman" w:cs="Times New Roman"/>
          <w:color w:val="222222"/>
          <w:sz w:val="24"/>
          <w:szCs w:val="24"/>
        </w:rPr>
        <w:t xml:space="preserve"> pay it. Once the borrower has begun to pay back the loan, the principal refers to the amount of money still owing to the Lender at any given moment.</w:t>
      </w:r>
    </w:p>
    <w:p w:rsidR="006376E5" w:rsidRDefault="0094446D" w:rsidP="000E1039">
      <w:pPr>
        <w:pStyle w:val="Heading3"/>
        <w:rPr>
          <w:rFonts w:ascii="Times New Roman" w:hAnsi="Times New Roman" w:cs="Times New Roman"/>
          <w:b/>
          <w:color w:val="auto"/>
          <w:sz w:val="28"/>
          <w:szCs w:val="28"/>
        </w:rPr>
      </w:pPr>
      <w:bookmarkStart w:id="13" w:name="_Toc519294807"/>
      <w:r w:rsidRPr="005A7F03">
        <w:rPr>
          <w:rFonts w:ascii="Times New Roman" w:hAnsi="Times New Roman" w:cs="Times New Roman"/>
          <w:b/>
          <w:color w:val="auto"/>
          <w:sz w:val="28"/>
          <w:szCs w:val="28"/>
        </w:rPr>
        <w:t>Overdrafts</w:t>
      </w:r>
      <w:bookmarkEnd w:id="13"/>
    </w:p>
    <w:p w:rsidR="000E1039" w:rsidRPr="000E1039" w:rsidRDefault="000E1039" w:rsidP="000E1039"/>
    <w:p w:rsidR="00B67E49" w:rsidRPr="005A7F03" w:rsidRDefault="00B67E49" w:rsidP="00471636">
      <w:pPr>
        <w:jc w:val="both"/>
        <w:rPr>
          <w:rFonts w:ascii="Times New Roman" w:hAnsi="Times New Roman" w:cs="Times New Roman"/>
          <w:sz w:val="24"/>
          <w:szCs w:val="24"/>
        </w:rPr>
      </w:pPr>
      <w:r w:rsidRPr="005A7F03">
        <w:rPr>
          <w:rFonts w:ascii="Times New Roman" w:hAnsi="Times New Roman" w:cs="Times New Roman"/>
          <w:color w:val="000000"/>
          <w:sz w:val="24"/>
          <w:szCs w:val="24"/>
        </w:rPr>
        <w:t>Overdraft is</w:t>
      </w:r>
      <w:r w:rsidR="00B5395B">
        <w:rPr>
          <w:rFonts w:ascii="Times New Roman" w:hAnsi="Times New Roman" w:cs="Times New Roman"/>
          <w:color w:val="000000"/>
          <w:sz w:val="24"/>
          <w:szCs w:val="24"/>
        </w:rPr>
        <w:t xml:space="preserve"> one of the common forms </w:t>
      </w:r>
      <w:r w:rsidR="00DE179D" w:rsidRPr="005A7F03">
        <w:rPr>
          <w:rFonts w:ascii="Times New Roman" w:hAnsi="Times New Roman" w:cs="Times New Roman"/>
          <w:color w:val="000000"/>
          <w:sz w:val="24"/>
          <w:szCs w:val="24"/>
        </w:rPr>
        <w:t>of demand loan. It is</w:t>
      </w:r>
      <w:r w:rsidR="00F0479D">
        <w:rPr>
          <w:rFonts w:ascii="Times New Roman" w:hAnsi="Times New Roman" w:cs="Times New Roman"/>
          <w:color w:val="000000"/>
          <w:sz w:val="24"/>
          <w:szCs w:val="24"/>
        </w:rPr>
        <w:t xml:space="preserve"> an extra</w:t>
      </w:r>
      <w:r w:rsidRPr="005A7F03">
        <w:rPr>
          <w:rFonts w:ascii="Times New Roman" w:hAnsi="Times New Roman" w:cs="Times New Roman"/>
          <w:color w:val="000000"/>
          <w:sz w:val="24"/>
          <w:szCs w:val="24"/>
        </w:rPr>
        <w:t xml:space="preserve"> </w:t>
      </w:r>
      <w:hyperlink r:id="rId11" w:history="1">
        <w:r w:rsidRPr="005A7F03">
          <w:rPr>
            <w:rStyle w:val="Hyperlink"/>
            <w:rFonts w:ascii="Times New Roman" w:hAnsi="Times New Roman" w:cs="Times New Roman"/>
            <w:color w:val="auto"/>
            <w:sz w:val="24"/>
            <w:szCs w:val="24"/>
          </w:rPr>
          <w:t>credit</w:t>
        </w:r>
      </w:hyperlink>
      <w:r w:rsidR="00CA4674">
        <w:rPr>
          <w:rStyle w:val="Hyperlink"/>
          <w:rFonts w:ascii="Times New Roman" w:hAnsi="Times New Roman" w:cs="Times New Roman"/>
          <w:color w:val="auto"/>
          <w:sz w:val="24"/>
          <w:szCs w:val="24"/>
        </w:rPr>
        <w:t xml:space="preserve"> </w:t>
      </w:r>
      <w:r w:rsidRPr="005A7F03">
        <w:rPr>
          <w:rFonts w:ascii="Times New Roman" w:hAnsi="Times New Roman" w:cs="Times New Roman"/>
          <w:color w:val="000000"/>
          <w:sz w:val="24"/>
          <w:szCs w:val="24"/>
        </w:rPr>
        <w:t>from a lending institution when an account reaches zero. An overdraft allows the individual to continue withdrawing money even if the account has no funds in it or not enough to cover the withdrawal.</w:t>
      </w:r>
      <w:r w:rsidR="0086639C" w:rsidRPr="005A7F03">
        <w:rPr>
          <w:rFonts w:ascii="Times New Roman" w:hAnsi="Times New Roman" w:cs="Times New Roman"/>
          <w:color w:val="000000"/>
          <w:sz w:val="24"/>
          <w:szCs w:val="24"/>
        </w:rPr>
        <w:t xml:space="preserve"> Basically, Overdrafts means the bank allows customers to borrow extra money than customers have in his account.</w:t>
      </w:r>
      <w:r w:rsidRPr="005A7F03">
        <w:rPr>
          <w:rFonts w:ascii="Times New Roman" w:hAnsi="Times New Roman" w:cs="Times New Roman"/>
          <w:color w:val="000000"/>
          <w:sz w:val="24"/>
          <w:szCs w:val="24"/>
        </w:rPr>
        <w:br/>
      </w:r>
    </w:p>
    <w:p w:rsidR="006A3D91" w:rsidRPr="005A7F03" w:rsidRDefault="00313793" w:rsidP="004510AB">
      <w:pPr>
        <w:jc w:val="both"/>
        <w:rPr>
          <w:rFonts w:ascii="Times New Roman" w:hAnsi="Times New Roman" w:cs="Times New Roman"/>
          <w:sz w:val="24"/>
          <w:szCs w:val="24"/>
        </w:rPr>
      </w:pPr>
      <w:r w:rsidRPr="005A7F03">
        <w:rPr>
          <w:rFonts w:ascii="Times New Roman" w:hAnsi="Times New Roman" w:cs="Times New Roman"/>
          <w:sz w:val="24"/>
          <w:szCs w:val="24"/>
        </w:rPr>
        <w:t>The percentages of overdrafts are</w:t>
      </w:r>
      <w:r w:rsidR="0086639C" w:rsidRPr="005A7F03">
        <w:rPr>
          <w:rFonts w:ascii="Times New Roman" w:hAnsi="Times New Roman" w:cs="Times New Roman"/>
          <w:sz w:val="24"/>
          <w:szCs w:val="24"/>
        </w:rPr>
        <w:t xml:space="preserve"> calculated by dividing the amount of overdrafts with the total amount of overdrafts.</w:t>
      </w:r>
    </w:p>
    <w:p w:rsidR="00B358D9" w:rsidRPr="005A7F03" w:rsidRDefault="00B358D9" w:rsidP="004510AB">
      <w:pPr>
        <w:jc w:val="both"/>
        <w:rPr>
          <w:rFonts w:ascii="Times New Roman" w:hAnsi="Times New Roman" w:cs="Times New Roman"/>
          <w:sz w:val="24"/>
          <w:szCs w:val="24"/>
        </w:rPr>
      </w:pPr>
    </w:p>
    <w:tbl>
      <w:tblPr>
        <w:tblStyle w:val="TableGrid"/>
        <w:tblpPr w:leftFromText="180" w:rightFromText="180" w:vertAnchor="text" w:horzAnchor="margin" w:tblpXSpec="center" w:tblpY="25"/>
        <w:tblW w:w="9270" w:type="dxa"/>
        <w:tblBorders>
          <w:top w:val="single" w:sz="24" w:space="0" w:color="E36C0A" w:themeColor="accent6" w:themeShade="BF"/>
          <w:left w:val="none" w:sz="0" w:space="0" w:color="auto"/>
          <w:bottom w:val="single" w:sz="24" w:space="0" w:color="E36C0A" w:themeColor="accent6" w:themeShade="BF"/>
          <w:right w:val="none" w:sz="0" w:space="0" w:color="auto"/>
          <w:insideH w:val="single" w:sz="24" w:space="0" w:color="E36C0A" w:themeColor="accent6" w:themeShade="BF"/>
          <w:insideV w:val="none" w:sz="0" w:space="0" w:color="auto"/>
        </w:tblBorders>
        <w:tblLook w:val="04A0" w:firstRow="1" w:lastRow="0" w:firstColumn="1" w:lastColumn="0" w:noHBand="0" w:noVBand="1"/>
      </w:tblPr>
      <w:tblGrid>
        <w:gridCol w:w="1545"/>
        <w:gridCol w:w="1545"/>
        <w:gridCol w:w="1545"/>
        <w:gridCol w:w="1545"/>
        <w:gridCol w:w="1545"/>
        <w:gridCol w:w="1545"/>
      </w:tblGrid>
      <w:tr w:rsidR="00CB440C" w:rsidRPr="005A7F03" w:rsidTr="00AF043C">
        <w:trPr>
          <w:trHeight w:val="427"/>
        </w:trPr>
        <w:tc>
          <w:tcPr>
            <w:tcW w:w="1545" w:type="dxa"/>
          </w:tcPr>
          <w:p w:rsidR="00313793" w:rsidRPr="005A7F03" w:rsidRDefault="00313793" w:rsidP="004510AB">
            <w:pPr>
              <w:jc w:val="both"/>
              <w:rPr>
                <w:rFonts w:ascii="Times New Roman" w:hAnsi="Times New Roman" w:cs="Times New Roman"/>
              </w:rPr>
            </w:pPr>
            <w:r w:rsidRPr="005A7F03">
              <w:rPr>
                <w:rFonts w:ascii="Times New Roman" w:hAnsi="Times New Roman" w:cs="Times New Roman"/>
              </w:rPr>
              <w:t>Year</w:t>
            </w:r>
          </w:p>
        </w:tc>
        <w:tc>
          <w:tcPr>
            <w:tcW w:w="1545" w:type="dxa"/>
          </w:tcPr>
          <w:p w:rsidR="00313793" w:rsidRPr="005A7F03" w:rsidRDefault="00F728EC" w:rsidP="004510AB">
            <w:pPr>
              <w:jc w:val="both"/>
              <w:rPr>
                <w:rFonts w:ascii="Times New Roman" w:hAnsi="Times New Roman" w:cs="Times New Roman"/>
              </w:rPr>
            </w:pPr>
            <w:r w:rsidRPr="005A7F03">
              <w:rPr>
                <w:rFonts w:ascii="Times New Roman" w:hAnsi="Times New Roman" w:cs="Times New Roman"/>
              </w:rPr>
              <w:t>2013</w:t>
            </w:r>
          </w:p>
        </w:tc>
        <w:tc>
          <w:tcPr>
            <w:tcW w:w="1545" w:type="dxa"/>
          </w:tcPr>
          <w:p w:rsidR="00313793" w:rsidRPr="005A7F03" w:rsidRDefault="00F728EC" w:rsidP="004510AB">
            <w:pPr>
              <w:jc w:val="both"/>
              <w:rPr>
                <w:rFonts w:ascii="Times New Roman" w:hAnsi="Times New Roman" w:cs="Times New Roman"/>
              </w:rPr>
            </w:pPr>
            <w:r w:rsidRPr="005A7F03">
              <w:rPr>
                <w:rFonts w:ascii="Times New Roman" w:hAnsi="Times New Roman" w:cs="Times New Roman"/>
              </w:rPr>
              <w:t>2014</w:t>
            </w:r>
          </w:p>
        </w:tc>
        <w:tc>
          <w:tcPr>
            <w:tcW w:w="1545" w:type="dxa"/>
          </w:tcPr>
          <w:p w:rsidR="00313793" w:rsidRPr="005A7F03" w:rsidRDefault="00313793" w:rsidP="004510AB">
            <w:pPr>
              <w:jc w:val="both"/>
              <w:rPr>
                <w:rFonts w:ascii="Times New Roman" w:hAnsi="Times New Roman" w:cs="Times New Roman"/>
              </w:rPr>
            </w:pPr>
            <w:r w:rsidRPr="005A7F03">
              <w:rPr>
                <w:rFonts w:ascii="Times New Roman" w:hAnsi="Times New Roman" w:cs="Times New Roman"/>
              </w:rPr>
              <w:t>2015</w:t>
            </w:r>
          </w:p>
        </w:tc>
        <w:tc>
          <w:tcPr>
            <w:tcW w:w="1545" w:type="dxa"/>
          </w:tcPr>
          <w:p w:rsidR="00313793" w:rsidRPr="005A7F03" w:rsidRDefault="00F728EC" w:rsidP="004510AB">
            <w:pPr>
              <w:jc w:val="both"/>
              <w:rPr>
                <w:rFonts w:ascii="Times New Roman" w:hAnsi="Times New Roman" w:cs="Times New Roman"/>
              </w:rPr>
            </w:pPr>
            <w:r w:rsidRPr="005A7F03">
              <w:rPr>
                <w:rFonts w:ascii="Times New Roman" w:hAnsi="Times New Roman" w:cs="Times New Roman"/>
              </w:rPr>
              <w:t>2016</w:t>
            </w:r>
          </w:p>
        </w:tc>
        <w:tc>
          <w:tcPr>
            <w:tcW w:w="1545" w:type="dxa"/>
          </w:tcPr>
          <w:p w:rsidR="00313793" w:rsidRPr="005A7F03" w:rsidRDefault="00F728EC" w:rsidP="004510AB">
            <w:pPr>
              <w:jc w:val="both"/>
              <w:rPr>
                <w:rFonts w:ascii="Times New Roman" w:hAnsi="Times New Roman" w:cs="Times New Roman"/>
              </w:rPr>
            </w:pPr>
            <w:r w:rsidRPr="005A7F03">
              <w:rPr>
                <w:rFonts w:ascii="Times New Roman" w:hAnsi="Times New Roman" w:cs="Times New Roman"/>
              </w:rPr>
              <w:t>2017</w:t>
            </w:r>
          </w:p>
        </w:tc>
      </w:tr>
      <w:tr w:rsidR="00CB440C" w:rsidRPr="005A7F03" w:rsidTr="00B358D9">
        <w:trPr>
          <w:trHeight w:val="971"/>
        </w:trPr>
        <w:tc>
          <w:tcPr>
            <w:tcW w:w="1545" w:type="dxa"/>
          </w:tcPr>
          <w:p w:rsidR="00313793" w:rsidRPr="005A7F03" w:rsidRDefault="00313793" w:rsidP="00BE2587">
            <w:pPr>
              <w:rPr>
                <w:rFonts w:ascii="Times New Roman" w:hAnsi="Times New Roman" w:cs="Times New Roman"/>
              </w:rPr>
            </w:pPr>
            <w:r w:rsidRPr="005A7F03">
              <w:rPr>
                <w:rFonts w:ascii="Times New Roman" w:hAnsi="Times New Roman" w:cs="Times New Roman"/>
              </w:rPr>
              <w:t>Percentage of the Overdrafts</w:t>
            </w:r>
          </w:p>
        </w:tc>
        <w:tc>
          <w:tcPr>
            <w:tcW w:w="1545" w:type="dxa"/>
          </w:tcPr>
          <w:p w:rsidR="00F728EC" w:rsidRPr="005A7F03" w:rsidRDefault="00F728EC" w:rsidP="00F728EC">
            <w:pPr>
              <w:jc w:val="both"/>
              <w:rPr>
                <w:rFonts w:ascii="Times New Roman" w:hAnsi="Times New Roman" w:cs="Times New Roman"/>
                <w:color w:val="000000"/>
              </w:rPr>
            </w:pPr>
            <w:r w:rsidRPr="005A7F03">
              <w:rPr>
                <w:rFonts w:ascii="Times New Roman" w:hAnsi="Times New Roman" w:cs="Times New Roman"/>
                <w:color w:val="000000"/>
              </w:rPr>
              <w:t>26.89%</w:t>
            </w:r>
          </w:p>
          <w:p w:rsidR="00313793" w:rsidRPr="005A7F03" w:rsidRDefault="00313793" w:rsidP="00F728EC">
            <w:pPr>
              <w:jc w:val="both"/>
              <w:rPr>
                <w:rFonts w:ascii="Times New Roman" w:hAnsi="Times New Roman" w:cs="Times New Roman"/>
              </w:rPr>
            </w:pPr>
          </w:p>
        </w:tc>
        <w:tc>
          <w:tcPr>
            <w:tcW w:w="1545" w:type="dxa"/>
          </w:tcPr>
          <w:p w:rsidR="00F728EC" w:rsidRPr="005A7F03" w:rsidRDefault="00F728EC" w:rsidP="00F728EC">
            <w:pPr>
              <w:jc w:val="both"/>
              <w:rPr>
                <w:rFonts w:ascii="Times New Roman" w:hAnsi="Times New Roman" w:cs="Times New Roman"/>
                <w:color w:val="000000"/>
              </w:rPr>
            </w:pPr>
            <w:r w:rsidRPr="005A7F03">
              <w:rPr>
                <w:rFonts w:ascii="Times New Roman" w:hAnsi="Times New Roman" w:cs="Times New Roman"/>
                <w:color w:val="000000"/>
              </w:rPr>
              <w:t>32.83%</w:t>
            </w:r>
          </w:p>
          <w:p w:rsidR="00313793" w:rsidRPr="005A7F03" w:rsidRDefault="00313793" w:rsidP="00F728EC">
            <w:pPr>
              <w:jc w:val="both"/>
              <w:rPr>
                <w:rFonts w:ascii="Times New Roman" w:hAnsi="Times New Roman" w:cs="Times New Roman"/>
              </w:rPr>
            </w:pPr>
          </w:p>
        </w:tc>
        <w:tc>
          <w:tcPr>
            <w:tcW w:w="1545" w:type="dxa"/>
          </w:tcPr>
          <w:p w:rsidR="00313793" w:rsidRPr="005A7F03" w:rsidRDefault="00313793" w:rsidP="004510AB">
            <w:pPr>
              <w:jc w:val="both"/>
              <w:rPr>
                <w:rFonts w:ascii="Times New Roman" w:hAnsi="Times New Roman" w:cs="Times New Roman"/>
                <w:color w:val="000000"/>
              </w:rPr>
            </w:pPr>
            <w:r w:rsidRPr="005A7F03">
              <w:rPr>
                <w:rFonts w:ascii="Times New Roman" w:hAnsi="Times New Roman" w:cs="Times New Roman"/>
                <w:color w:val="000000"/>
              </w:rPr>
              <w:t>29.58%</w:t>
            </w:r>
          </w:p>
          <w:p w:rsidR="00313793" w:rsidRPr="005A7F03" w:rsidRDefault="00313793" w:rsidP="004510AB">
            <w:pPr>
              <w:jc w:val="both"/>
              <w:rPr>
                <w:rFonts w:ascii="Times New Roman" w:hAnsi="Times New Roman" w:cs="Times New Roman"/>
              </w:rPr>
            </w:pPr>
          </w:p>
        </w:tc>
        <w:tc>
          <w:tcPr>
            <w:tcW w:w="1545" w:type="dxa"/>
          </w:tcPr>
          <w:p w:rsidR="00F728EC" w:rsidRPr="005A7F03" w:rsidRDefault="00F728EC" w:rsidP="00F728EC">
            <w:pPr>
              <w:jc w:val="both"/>
              <w:rPr>
                <w:rFonts w:ascii="Times New Roman" w:hAnsi="Times New Roman" w:cs="Times New Roman"/>
                <w:color w:val="000000"/>
              </w:rPr>
            </w:pPr>
            <w:r w:rsidRPr="005A7F03">
              <w:rPr>
                <w:rFonts w:ascii="Times New Roman" w:hAnsi="Times New Roman" w:cs="Times New Roman"/>
                <w:color w:val="000000"/>
              </w:rPr>
              <w:t>30.80%</w:t>
            </w:r>
          </w:p>
          <w:p w:rsidR="00313793" w:rsidRPr="005A7F03" w:rsidRDefault="00313793" w:rsidP="00F728EC">
            <w:pPr>
              <w:jc w:val="both"/>
              <w:rPr>
                <w:rFonts w:ascii="Times New Roman" w:hAnsi="Times New Roman" w:cs="Times New Roman"/>
              </w:rPr>
            </w:pPr>
          </w:p>
        </w:tc>
        <w:tc>
          <w:tcPr>
            <w:tcW w:w="1545" w:type="dxa"/>
          </w:tcPr>
          <w:p w:rsidR="00F728EC" w:rsidRPr="005A7F03" w:rsidRDefault="00F728EC" w:rsidP="00F728EC">
            <w:pPr>
              <w:jc w:val="both"/>
              <w:rPr>
                <w:rFonts w:ascii="Times New Roman" w:hAnsi="Times New Roman" w:cs="Times New Roman"/>
                <w:color w:val="000000"/>
              </w:rPr>
            </w:pPr>
            <w:r w:rsidRPr="005A7F03">
              <w:rPr>
                <w:rFonts w:ascii="Times New Roman" w:hAnsi="Times New Roman" w:cs="Times New Roman"/>
                <w:color w:val="000000"/>
              </w:rPr>
              <w:t>32.22%</w:t>
            </w:r>
          </w:p>
          <w:p w:rsidR="00313793" w:rsidRPr="005A7F03" w:rsidRDefault="00313793" w:rsidP="00F728EC">
            <w:pPr>
              <w:jc w:val="both"/>
              <w:rPr>
                <w:rFonts w:ascii="Times New Roman" w:hAnsi="Times New Roman" w:cs="Times New Roman"/>
              </w:rPr>
            </w:pPr>
          </w:p>
        </w:tc>
      </w:tr>
    </w:tbl>
    <w:p w:rsidR="00471636" w:rsidRPr="005A7F03" w:rsidRDefault="00471636" w:rsidP="00C051C7">
      <w:pPr>
        <w:jc w:val="center"/>
        <w:rPr>
          <w:rFonts w:ascii="Times New Roman" w:hAnsi="Times New Roman" w:cs="Times New Roman"/>
        </w:rPr>
      </w:pPr>
    </w:p>
    <w:p w:rsidR="00C448CD" w:rsidRPr="005A7F03" w:rsidRDefault="009E56C0" w:rsidP="00C051C7">
      <w:pPr>
        <w:jc w:val="center"/>
        <w:rPr>
          <w:rFonts w:ascii="Times New Roman" w:hAnsi="Times New Roman" w:cs="Times New Roman"/>
        </w:rPr>
      </w:pPr>
      <w:r w:rsidRPr="005A7F03">
        <w:rPr>
          <w:rFonts w:ascii="Times New Roman" w:hAnsi="Times New Roman" w:cs="Times New Roman"/>
          <w:noProof/>
        </w:rPr>
        <w:drawing>
          <wp:inline distT="0" distB="0" distL="0" distR="0">
            <wp:extent cx="4828853" cy="1931542"/>
            <wp:effectExtent l="0" t="0" r="10160" b="1206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448CD" w:rsidRPr="005A7F03" w:rsidRDefault="00C448CD" w:rsidP="004510AB">
      <w:pPr>
        <w:jc w:val="both"/>
        <w:rPr>
          <w:rFonts w:ascii="Times New Roman" w:hAnsi="Times New Roman" w:cs="Times New Roman"/>
        </w:rPr>
      </w:pPr>
    </w:p>
    <w:p w:rsidR="00C448CD" w:rsidRPr="005A7F03" w:rsidRDefault="00B5395B" w:rsidP="004510AB">
      <w:pPr>
        <w:jc w:val="both"/>
        <w:rPr>
          <w:rFonts w:ascii="Times New Roman" w:hAnsi="Times New Roman" w:cs="Times New Roman"/>
        </w:rPr>
      </w:pPr>
      <w:r>
        <w:rPr>
          <w:rFonts w:ascii="Times New Roman" w:hAnsi="Times New Roman" w:cs="Times New Roman"/>
        </w:rPr>
        <w:t>In the overdrafts</w:t>
      </w:r>
      <w:r w:rsidR="00DE179D" w:rsidRPr="005A7F03">
        <w:rPr>
          <w:rFonts w:ascii="Times New Roman" w:hAnsi="Times New Roman" w:cs="Times New Roman"/>
        </w:rPr>
        <w:t>, the percentages of overdrafts are 26.89%, 32.83%, 29.58%, 30.80% &amp; 32.22% from year 2013 to 2017. This is indicating that</w:t>
      </w:r>
      <w:r w:rsidR="00BE2587" w:rsidRPr="005A7F03">
        <w:rPr>
          <w:rFonts w:ascii="Times New Roman" w:hAnsi="Times New Roman" w:cs="Times New Roman"/>
        </w:rPr>
        <w:t xml:space="preserve"> in 2013 the amount of overdraft is mostly less than other years and in 2014 the amount is mostly high. Here we can see that there is </w:t>
      </w:r>
      <w:r w:rsidR="006B0C9C" w:rsidRPr="005A7F03">
        <w:rPr>
          <w:rFonts w:ascii="Times New Roman" w:hAnsi="Times New Roman" w:cs="Times New Roman"/>
        </w:rPr>
        <w:t>a positive</w:t>
      </w:r>
      <w:r w:rsidR="00771CCD" w:rsidRPr="005A7F03">
        <w:rPr>
          <w:rFonts w:ascii="Times New Roman" w:hAnsi="Times New Roman" w:cs="Times New Roman"/>
        </w:rPr>
        <w:t xml:space="preserve"> growth </w:t>
      </w:r>
      <w:r w:rsidR="00BE2587" w:rsidRPr="005A7F03">
        <w:rPr>
          <w:rFonts w:ascii="Times New Roman" w:hAnsi="Times New Roman" w:cs="Times New Roman"/>
        </w:rPr>
        <w:t xml:space="preserve">from 2013 to 2014 </w:t>
      </w:r>
      <w:r w:rsidR="00771CCD" w:rsidRPr="005A7F03">
        <w:rPr>
          <w:rFonts w:ascii="Times New Roman" w:hAnsi="Times New Roman" w:cs="Times New Roman"/>
        </w:rPr>
        <w:t xml:space="preserve">and on 2015 the </w:t>
      </w:r>
      <w:r w:rsidR="00F26F76" w:rsidRPr="005A7F03">
        <w:rPr>
          <w:rFonts w:ascii="Times New Roman" w:hAnsi="Times New Roman" w:cs="Times New Roman"/>
        </w:rPr>
        <w:t>percentages become lower and again in 2016 &amp; 2017 there are</w:t>
      </w:r>
      <w:r w:rsidR="00771CCD" w:rsidRPr="005A7F03">
        <w:rPr>
          <w:rFonts w:ascii="Times New Roman" w:hAnsi="Times New Roman" w:cs="Times New Roman"/>
        </w:rPr>
        <w:t xml:space="preserve"> a growth.</w:t>
      </w:r>
    </w:p>
    <w:p w:rsidR="00B67E49" w:rsidRPr="005A7F03" w:rsidRDefault="00B67E49" w:rsidP="004510AB">
      <w:pPr>
        <w:spacing w:after="0" w:line="240" w:lineRule="auto"/>
        <w:jc w:val="both"/>
        <w:rPr>
          <w:rFonts w:ascii="Times New Roman" w:eastAsia="Times New Roman" w:hAnsi="Times New Roman" w:cs="Times New Roman"/>
          <w:color w:val="000000"/>
        </w:rPr>
      </w:pPr>
    </w:p>
    <w:p w:rsidR="00B67E49" w:rsidRPr="005A7F03" w:rsidRDefault="00B67E49" w:rsidP="004510AB">
      <w:pPr>
        <w:spacing w:after="0" w:line="240" w:lineRule="auto"/>
        <w:jc w:val="both"/>
        <w:rPr>
          <w:rFonts w:ascii="Times New Roman" w:eastAsia="Times New Roman" w:hAnsi="Times New Roman" w:cs="Times New Roman"/>
          <w:color w:val="000000"/>
        </w:rPr>
      </w:pPr>
    </w:p>
    <w:p w:rsidR="00187C0D" w:rsidRPr="005A7F03" w:rsidRDefault="00187C0D" w:rsidP="0094446D">
      <w:pPr>
        <w:pStyle w:val="Heading3"/>
        <w:rPr>
          <w:rFonts w:ascii="Times New Roman" w:eastAsia="Times New Roman" w:hAnsi="Times New Roman" w:cs="Times New Roman"/>
          <w:b/>
          <w:color w:val="auto"/>
          <w:sz w:val="28"/>
          <w:szCs w:val="28"/>
        </w:rPr>
      </w:pPr>
      <w:bookmarkStart w:id="14" w:name="_Toc519294808"/>
      <w:r w:rsidRPr="005A7F03">
        <w:rPr>
          <w:rFonts w:ascii="Times New Roman" w:eastAsia="Times New Roman" w:hAnsi="Times New Roman" w:cs="Times New Roman"/>
          <w:b/>
          <w:color w:val="auto"/>
          <w:sz w:val="28"/>
          <w:szCs w:val="28"/>
        </w:rPr>
        <w:t>General</w:t>
      </w:r>
      <w:r w:rsidR="002210B2" w:rsidRPr="005A7F03">
        <w:rPr>
          <w:rFonts w:ascii="Times New Roman" w:eastAsia="Times New Roman" w:hAnsi="Times New Roman" w:cs="Times New Roman"/>
          <w:b/>
          <w:color w:val="auto"/>
          <w:sz w:val="28"/>
          <w:szCs w:val="28"/>
        </w:rPr>
        <w:t xml:space="preserve"> Loans</w:t>
      </w:r>
      <w:r w:rsidRPr="005A7F03">
        <w:rPr>
          <w:rFonts w:ascii="Times New Roman" w:eastAsia="Times New Roman" w:hAnsi="Times New Roman" w:cs="Times New Roman"/>
          <w:b/>
          <w:color w:val="auto"/>
          <w:sz w:val="28"/>
          <w:szCs w:val="28"/>
        </w:rPr>
        <w:t>/Time loans</w:t>
      </w:r>
      <w:bookmarkEnd w:id="14"/>
    </w:p>
    <w:p w:rsidR="002E4F1B" w:rsidRPr="005A7F03" w:rsidRDefault="002E4F1B" w:rsidP="004510AB">
      <w:pPr>
        <w:spacing w:after="0" w:line="240" w:lineRule="auto"/>
        <w:jc w:val="both"/>
        <w:rPr>
          <w:rFonts w:ascii="Times New Roman" w:eastAsia="Times New Roman" w:hAnsi="Times New Roman" w:cs="Times New Roman"/>
          <w:b/>
          <w:color w:val="000000"/>
          <w:sz w:val="28"/>
          <w:szCs w:val="28"/>
        </w:rPr>
      </w:pPr>
    </w:p>
    <w:p w:rsidR="002E4F1B" w:rsidRPr="005075CB" w:rsidRDefault="005075CB" w:rsidP="004510AB">
      <w:pPr>
        <w:spacing w:after="0" w:line="240" w:lineRule="auto"/>
        <w:jc w:val="both"/>
        <w:rPr>
          <w:rFonts w:ascii="Times New Roman" w:hAnsi="Times New Roman" w:cs="Times New Roman"/>
          <w:color w:val="222222"/>
          <w:sz w:val="24"/>
          <w:szCs w:val="24"/>
        </w:rPr>
      </w:pPr>
      <w:r>
        <w:rPr>
          <w:rStyle w:val="ilfuvd"/>
          <w:rFonts w:ascii="Times New Roman" w:hAnsi="Times New Roman" w:cs="Times New Roman"/>
          <w:color w:val="222222"/>
          <w:sz w:val="24"/>
          <w:szCs w:val="24"/>
        </w:rPr>
        <w:t xml:space="preserve">When a borrower receives an amount or money from the lender and is bound to pay it back to the lender with proper interest and time, then it can be called general loans or time </w:t>
      </w:r>
      <w:r w:rsidR="00D03168">
        <w:rPr>
          <w:rStyle w:val="ilfuvd"/>
          <w:rFonts w:ascii="Times New Roman" w:hAnsi="Times New Roman" w:cs="Times New Roman"/>
          <w:color w:val="222222"/>
          <w:sz w:val="24"/>
          <w:szCs w:val="24"/>
        </w:rPr>
        <w:t>loans.</w:t>
      </w:r>
      <w:r w:rsidR="00D03168" w:rsidRPr="005A7F03">
        <w:rPr>
          <w:rStyle w:val="ilfuvd"/>
          <w:rFonts w:ascii="Times New Roman" w:hAnsi="Times New Roman" w:cs="Times New Roman"/>
          <w:bCs/>
          <w:color w:val="222222"/>
          <w:sz w:val="24"/>
          <w:szCs w:val="24"/>
        </w:rPr>
        <w:t xml:space="preserve"> Time</w:t>
      </w:r>
      <w:r w:rsidR="00B358D9" w:rsidRPr="005A7F03">
        <w:rPr>
          <w:rStyle w:val="ilfuvd"/>
          <w:rFonts w:ascii="Times New Roman" w:hAnsi="Times New Roman" w:cs="Times New Roman"/>
          <w:bCs/>
          <w:color w:val="222222"/>
          <w:sz w:val="24"/>
          <w:szCs w:val="24"/>
        </w:rPr>
        <w:t xml:space="preserve"> loans</w:t>
      </w:r>
      <w:r w:rsidR="00B358D9" w:rsidRPr="005A7F03">
        <w:rPr>
          <w:rStyle w:val="ilfuvd"/>
          <w:rFonts w:ascii="Times New Roman" w:hAnsi="Times New Roman" w:cs="Times New Roman"/>
          <w:color w:val="222222"/>
          <w:sz w:val="24"/>
          <w:szCs w:val="24"/>
        </w:rPr>
        <w:t xml:space="preserve"> are commonly used to finance revenue generating assets which provide the funds to pay back the </w:t>
      </w:r>
      <w:r w:rsidR="00B358D9" w:rsidRPr="005A7F03">
        <w:rPr>
          <w:rStyle w:val="ilfuvd"/>
          <w:rFonts w:ascii="Times New Roman" w:hAnsi="Times New Roman" w:cs="Times New Roman"/>
          <w:bCs/>
          <w:color w:val="222222"/>
          <w:sz w:val="24"/>
          <w:szCs w:val="24"/>
        </w:rPr>
        <w:t>loan</w:t>
      </w:r>
      <w:r w:rsidR="00B358D9" w:rsidRPr="005A7F03">
        <w:rPr>
          <w:rStyle w:val="ilfuvd"/>
          <w:rFonts w:ascii="Times New Roman" w:hAnsi="Times New Roman" w:cs="Times New Roman"/>
          <w:color w:val="222222"/>
          <w:sz w:val="24"/>
          <w:szCs w:val="24"/>
        </w:rPr>
        <w:t>.</w:t>
      </w:r>
    </w:p>
    <w:p w:rsidR="00187C0D" w:rsidRPr="005A7F03" w:rsidRDefault="00187C0D" w:rsidP="004510AB">
      <w:pPr>
        <w:spacing w:after="0" w:line="240" w:lineRule="auto"/>
        <w:jc w:val="both"/>
        <w:rPr>
          <w:rFonts w:ascii="Times New Roman" w:eastAsia="Times New Roman" w:hAnsi="Times New Roman" w:cs="Times New Roman"/>
          <w:color w:val="000000"/>
          <w:sz w:val="24"/>
          <w:szCs w:val="24"/>
        </w:rPr>
      </w:pPr>
    </w:p>
    <w:p w:rsidR="00187C0D" w:rsidRPr="005A7F03" w:rsidRDefault="005257EF" w:rsidP="004510AB">
      <w:pPr>
        <w:spacing w:after="0" w:line="240" w:lineRule="auto"/>
        <w:jc w:val="both"/>
        <w:rPr>
          <w:rFonts w:ascii="Times New Roman" w:eastAsia="Times New Roman" w:hAnsi="Times New Roman" w:cs="Times New Roman"/>
          <w:color w:val="000000"/>
          <w:sz w:val="24"/>
          <w:szCs w:val="24"/>
        </w:rPr>
      </w:pPr>
      <w:r w:rsidRPr="005A7F03">
        <w:rPr>
          <w:rFonts w:ascii="Times New Roman" w:eastAsia="Times New Roman" w:hAnsi="Times New Roman" w:cs="Times New Roman"/>
          <w:color w:val="000000"/>
          <w:sz w:val="24"/>
          <w:szCs w:val="24"/>
        </w:rPr>
        <w:t>Here the percentage of General</w:t>
      </w:r>
      <w:r w:rsidR="00B358D9" w:rsidRPr="005A7F03">
        <w:rPr>
          <w:rFonts w:ascii="Times New Roman" w:eastAsia="Times New Roman" w:hAnsi="Times New Roman" w:cs="Times New Roman"/>
          <w:color w:val="000000"/>
          <w:sz w:val="24"/>
          <w:szCs w:val="24"/>
        </w:rPr>
        <w:t xml:space="preserve"> loans</w:t>
      </w:r>
      <w:r w:rsidRPr="005A7F03">
        <w:rPr>
          <w:rFonts w:ascii="Times New Roman" w:eastAsia="Times New Roman" w:hAnsi="Times New Roman" w:cs="Times New Roman"/>
          <w:color w:val="000000"/>
          <w:sz w:val="24"/>
          <w:szCs w:val="24"/>
        </w:rPr>
        <w:t>/Time loans are calculated by dividing the yearly amount of the loan with the total amount of General loans.</w:t>
      </w:r>
    </w:p>
    <w:p w:rsidR="00DE179D" w:rsidRPr="005A7F03" w:rsidRDefault="00DE179D" w:rsidP="004510AB">
      <w:pPr>
        <w:spacing w:after="0" w:line="240" w:lineRule="auto"/>
        <w:jc w:val="both"/>
        <w:rPr>
          <w:rFonts w:ascii="Times New Roman" w:eastAsia="Times New Roman" w:hAnsi="Times New Roman" w:cs="Times New Roman"/>
          <w:color w:val="000000"/>
        </w:rPr>
      </w:pPr>
    </w:p>
    <w:p w:rsidR="00DE179D" w:rsidRPr="005A7F03" w:rsidRDefault="00DE179D" w:rsidP="004510AB">
      <w:pPr>
        <w:spacing w:after="0" w:line="240" w:lineRule="auto"/>
        <w:jc w:val="both"/>
        <w:rPr>
          <w:rFonts w:ascii="Times New Roman" w:eastAsia="Times New Roman" w:hAnsi="Times New Roman" w:cs="Times New Roman"/>
          <w:color w:val="000000"/>
        </w:rPr>
      </w:pPr>
    </w:p>
    <w:tbl>
      <w:tblPr>
        <w:tblStyle w:val="TableGrid"/>
        <w:tblpPr w:leftFromText="180" w:rightFromText="180" w:vertAnchor="text" w:horzAnchor="margin" w:tblpXSpec="center" w:tblpY="514"/>
        <w:tblW w:w="9666" w:type="dxa"/>
        <w:tblBorders>
          <w:top w:val="single" w:sz="24" w:space="0" w:color="E36C0A" w:themeColor="accent6" w:themeShade="BF"/>
          <w:left w:val="none" w:sz="0" w:space="0" w:color="auto"/>
          <w:bottom w:val="single" w:sz="24" w:space="0" w:color="E36C0A" w:themeColor="accent6" w:themeShade="BF"/>
          <w:right w:val="none" w:sz="0" w:space="0" w:color="auto"/>
          <w:insideH w:val="single" w:sz="24" w:space="0" w:color="E36C0A" w:themeColor="accent6" w:themeShade="BF"/>
          <w:insideV w:val="none" w:sz="0" w:space="0" w:color="auto"/>
        </w:tblBorders>
        <w:tblLook w:val="04A0" w:firstRow="1" w:lastRow="0" w:firstColumn="1" w:lastColumn="0" w:noHBand="0" w:noVBand="1"/>
      </w:tblPr>
      <w:tblGrid>
        <w:gridCol w:w="1611"/>
        <w:gridCol w:w="1611"/>
        <w:gridCol w:w="1611"/>
        <w:gridCol w:w="1611"/>
        <w:gridCol w:w="1611"/>
        <w:gridCol w:w="1611"/>
      </w:tblGrid>
      <w:tr w:rsidR="009C6E6D" w:rsidRPr="005A7F03" w:rsidTr="00AF043C">
        <w:trPr>
          <w:trHeight w:val="390"/>
        </w:trPr>
        <w:tc>
          <w:tcPr>
            <w:tcW w:w="1611" w:type="dxa"/>
          </w:tcPr>
          <w:p w:rsidR="00187C0D" w:rsidRPr="005A7F03" w:rsidRDefault="00187C0D" w:rsidP="004510AB">
            <w:pPr>
              <w:jc w:val="both"/>
              <w:rPr>
                <w:rFonts w:ascii="Times New Roman" w:hAnsi="Times New Roman" w:cs="Times New Roman"/>
              </w:rPr>
            </w:pPr>
          </w:p>
        </w:tc>
        <w:tc>
          <w:tcPr>
            <w:tcW w:w="1611" w:type="dxa"/>
          </w:tcPr>
          <w:p w:rsidR="00187C0D" w:rsidRPr="005A7F03" w:rsidRDefault="00F728EC" w:rsidP="004510AB">
            <w:pPr>
              <w:jc w:val="both"/>
              <w:rPr>
                <w:rFonts w:ascii="Times New Roman" w:hAnsi="Times New Roman" w:cs="Times New Roman"/>
              </w:rPr>
            </w:pPr>
            <w:r w:rsidRPr="005A7F03">
              <w:rPr>
                <w:rFonts w:ascii="Times New Roman" w:hAnsi="Times New Roman" w:cs="Times New Roman"/>
              </w:rPr>
              <w:t>2013</w:t>
            </w:r>
          </w:p>
        </w:tc>
        <w:tc>
          <w:tcPr>
            <w:tcW w:w="1611" w:type="dxa"/>
          </w:tcPr>
          <w:p w:rsidR="00187C0D" w:rsidRPr="005A7F03" w:rsidRDefault="00F728EC" w:rsidP="004510AB">
            <w:pPr>
              <w:jc w:val="both"/>
              <w:rPr>
                <w:rFonts w:ascii="Times New Roman" w:hAnsi="Times New Roman" w:cs="Times New Roman"/>
              </w:rPr>
            </w:pPr>
            <w:r w:rsidRPr="005A7F03">
              <w:rPr>
                <w:rFonts w:ascii="Times New Roman" w:hAnsi="Times New Roman" w:cs="Times New Roman"/>
              </w:rPr>
              <w:t>2014</w:t>
            </w:r>
          </w:p>
        </w:tc>
        <w:tc>
          <w:tcPr>
            <w:tcW w:w="1611" w:type="dxa"/>
          </w:tcPr>
          <w:p w:rsidR="00187C0D" w:rsidRPr="005A7F03" w:rsidRDefault="00187C0D" w:rsidP="004510AB">
            <w:pPr>
              <w:jc w:val="both"/>
              <w:rPr>
                <w:rFonts w:ascii="Times New Roman" w:hAnsi="Times New Roman" w:cs="Times New Roman"/>
              </w:rPr>
            </w:pPr>
            <w:r w:rsidRPr="005A7F03">
              <w:rPr>
                <w:rFonts w:ascii="Times New Roman" w:hAnsi="Times New Roman" w:cs="Times New Roman"/>
              </w:rPr>
              <w:t>2015</w:t>
            </w:r>
          </w:p>
        </w:tc>
        <w:tc>
          <w:tcPr>
            <w:tcW w:w="1611" w:type="dxa"/>
          </w:tcPr>
          <w:p w:rsidR="00187C0D" w:rsidRPr="005A7F03" w:rsidRDefault="00F728EC" w:rsidP="004510AB">
            <w:pPr>
              <w:jc w:val="both"/>
              <w:rPr>
                <w:rFonts w:ascii="Times New Roman" w:hAnsi="Times New Roman" w:cs="Times New Roman"/>
              </w:rPr>
            </w:pPr>
            <w:r w:rsidRPr="005A7F03">
              <w:rPr>
                <w:rFonts w:ascii="Times New Roman" w:hAnsi="Times New Roman" w:cs="Times New Roman"/>
              </w:rPr>
              <w:t>2016</w:t>
            </w:r>
          </w:p>
        </w:tc>
        <w:tc>
          <w:tcPr>
            <w:tcW w:w="1611" w:type="dxa"/>
          </w:tcPr>
          <w:p w:rsidR="00187C0D" w:rsidRPr="005A7F03" w:rsidRDefault="00F728EC" w:rsidP="004510AB">
            <w:pPr>
              <w:jc w:val="both"/>
              <w:rPr>
                <w:rFonts w:ascii="Times New Roman" w:hAnsi="Times New Roman" w:cs="Times New Roman"/>
              </w:rPr>
            </w:pPr>
            <w:r w:rsidRPr="005A7F03">
              <w:rPr>
                <w:rFonts w:ascii="Times New Roman" w:hAnsi="Times New Roman" w:cs="Times New Roman"/>
              </w:rPr>
              <w:t>2017</w:t>
            </w:r>
          </w:p>
        </w:tc>
      </w:tr>
      <w:tr w:rsidR="00380A9A" w:rsidRPr="005A7F03" w:rsidTr="00AF043C">
        <w:trPr>
          <w:trHeight w:val="1015"/>
        </w:trPr>
        <w:tc>
          <w:tcPr>
            <w:tcW w:w="1611" w:type="dxa"/>
          </w:tcPr>
          <w:p w:rsidR="00187C0D" w:rsidRPr="005A7F03" w:rsidRDefault="00187C0D" w:rsidP="004510AB">
            <w:pPr>
              <w:jc w:val="both"/>
              <w:rPr>
                <w:rFonts w:ascii="Times New Roman" w:hAnsi="Times New Roman" w:cs="Times New Roman"/>
              </w:rPr>
            </w:pPr>
            <w:r w:rsidRPr="005A7F03">
              <w:rPr>
                <w:rFonts w:ascii="Times New Roman" w:hAnsi="Times New Roman" w:cs="Times New Roman"/>
              </w:rPr>
              <w:t>Percentage of</w:t>
            </w:r>
            <w:r w:rsidR="005075CB">
              <w:rPr>
                <w:rFonts w:ascii="Times New Roman" w:hAnsi="Times New Roman" w:cs="Times New Roman"/>
              </w:rPr>
              <w:t xml:space="preserve"> </w:t>
            </w:r>
            <w:r w:rsidR="005257EF" w:rsidRPr="005A7F03">
              <w:rPr>
                <w:rFonts w:ascii="Times New Roman" w:hAnsi="Times New Roman" w:cs="Times New Roman"/>
              </w:rPr>
              <w:t>General loan</w:t>
            </w:r>
          </w:p>
        </w:tc>
        <w:tc>
          <w:tcPr>
            <w:tcW w:w="1611" w:type="dxa"/>
          </w:tcPr>
          <w:p w:rsidR="00F728EC" w:rsidRPr="005A7F03" w:rsidRDefault="00F728EC" w:rsidP="00F728EC">
            <w:pPr>
              <w:jc w:val="both"/>
              <w:rPr>
                <w:rFonts w:ascii="Times New Roman" w:hAnsi="Times New Roman" w:cs="Times New Roman"/>
                <w:color w:val="000000"/>
              </w:rPr>
            </w:pPr>
            <w:r w:rsidRPr="005A7F03">
              <w:rPr>
                <w:rFonts w:ascii="Times New Roman" w:hAnsi="Times New Roman" w:cs="Times New Roman"/>
                <w:color w:val="000000"/>
              </w:rPr>
              <w:t>0.29%</w:t>
            </w:r>
          </w:p>
          <w:p w:rsidR="00187C0D" w:rsidRPr="005A7F03" w:rsidRDefault="00187C0D" w:rsidP="00F728EC">
            <w:pPr>
              <w:jc w:val="both"/>
              <w:rPr>
                <w:rFonts w:ascii="Times New Roman" w:hAnsi="Times New Roman" w:cs="Times New Roman"/>
              </w:rPr>
            </w:pPr>
          </w:p>
        </w:tc>
        <w:tc>
          <w:tcPr>
            <w:tcW w:w="1611" w:type="dxa"/>
          </w:tcPr>
          <w:p w:rsidR="00F728EC" w:rsidRPr="005A7F03" w:rsidRDefault="00F728EC" w:rsidP="00F728EC">
            <w:pPr>
              <w:jc w:val="both"/>
              <w:rPr>
                <w:rFonts w:ascii="Times New Roman" w:hAnsi="Times New Roman" w:cs="Times New Roman"/>
                <w:color w:val="000000"/>
              </w:rPr>
            </w:pPr>
            <w:r w:rsidRPr="005A7F03">
              <w:rPr>
                <w:rFonts w:ascii="Times New Roman" w:hAnsi="Times New Roman" w:cs="Times New Roman"/>
                <w:color w:val="000000"/>
              </w:rPr>
              <w:t>1.70%</w:t>
            </w:r>
          </w:p>
          <w:p w:rsidR="00187C0D" w:rsidRPr="005A7F03" w:rsidRDefault="00187C0D" w:rsidP="00F728EC">
            <w:pPr>
              <w:jc w:val="both"/>
              <w:rPr>
                <w:rFonts w:ascii="Times New Roman" w:hAnsi="Times New Roman" w:cs="Times New Roman"/>
              </w:rPr>
            </w:pPr>
          </w:p>
        </w:tc>
        <w:tc>
          <w:tcPr>
            <w:tcW w:w="1611" w:type="dxa"/>
          </w:tcPr>
          <w:p w:rsidR="00B56E0C" w:rsidRPr="005A7F03" w:rsidRDefault="00B56E0C" w:rsidP="004510AB">
            <w:pPr>
              <w:jc w:val="both"/>
              <w:rPr>
                <w:rFonts w:ascii="Times New Roman" w:hAnsi="Times New Roman" w:cs="Times New Roman"/>
                <w:color w:val="000000"/>
              </w:rPr>
            </w:pPr>
            <w:r w:rsidRPr="005A7F03">
              <w:rPr>
                <w:rFonts w:ascii="Times New Roman" w:hAnsi="Times New Roman" w:cs="Times New Roman"/>
                <w:color w:val="000000"/>
              </w:rPr>
              <w:t>2.27%</w:t>
            </w:r>
          </w:p>
          <w:p w:rsidR="00187C0D" w:rsidRPr="005A7F03" w:rsidRDefault="00187C0D" w:rsidP="004510AB">
            <w:pPr>
              <w:jc w:val="both"/>
              <w:rPr>
                <w:rFonts w:ascii="Times New Roman" w:hAnsi="Times New Roman" w:cs="Times New Roman"/>
              </w:rPr>
            </w:pPr>
          </w:p>
        </w:tc>
        <w:tc>
          <w:tcPr>
            <w:tcW w:w="1611" w:type="dxa"/>
          </w:tcPr>
          <w:p w:rsidR="00F728EC" w:rsidRPr="005A7F03" w:rsidRDefault="00F728EC" w:rsidP="00F728EC">
            <w:pPr>
              <w:jc w:val="both"/>
              <w:rPr>
                <w:rFonts w:ascii="Times New Roman" w:hAnsi="Times New Roman" w:cs="Times New Roman"/>
                <w:color w:val="000000"/>
              </w:rPr>
            </w:pPr>
            <w:r w:rsidRPr="005A7F03">
              <w:rPr>
                <w:rFonts w:ascii="Times New Roman" w:hAnsi="Times New Roman" w:cs="Times New Roman"/>
                <w:color w:val="000000"/>
              </w:rPr>
              <w:t>4.33%</w:t>
            </w:r>
          </w:p>
          <w:p w:rsidR="00187C0D" w:rsidRPr="005A7F03" w:rsidRDefault="00187C0D" w:rsidP="00F728EC">
            <w:pPr>
              <w:jc w:val="both"/>
              <w:rPr>
                <w:rFonts w:ascii="Times New Roman" w:hAnsi="Times New Roman" w:cs="Times New Roman"/>
              </w:rPr>
            </w:pPr>
          </w:p>
        </w:tc>
        <w:tc>
          <w:tcPr>
            <w:tcW w:w="1611" w:type="dxa"/>
          </w:tcPr>
          <w:p w:rsidR="00F728EC" w:rsidRPr="005A7F03" w:rsidRDefault="00F728EC" w:rsidP="00F728EC">
            <w:pPr>
              <w:jc w:val="both"/>
              <w:rPr>
                <w:rFonts w:ascii="Times New Roman" w:hAnsi="Times New Roman" w:cs="Times New Roman"/>
                <w:color w:val="000000"/>
              </w:rPr>
            </w:pPr>
            <w:r w:rsidRPr="005A7F03">
              <w:rPr>
                <w:rFonts w:ascii="Times New Roman" w:hAnsi="Times New Roman" w:cs="Times New Roman"/>
                <w:color w:val="000000"/>
              </w:rPr>
              <w:t>2.85%</w:t>
            </w:r>
          </w:p>
          <w:p w:rsidR="00187C0D" w:rsidRPr="005A7F03" w:rsidRDefault="00187C0D" w:rsidP="00F728EC">
            <w:pPr>
              <w:jc w:val="both"/>
              <w:rPr>
                <w:rFonts w:ascii="Times New Roman" w:hAnsi="Times New Roman" w:cs="Times New Roman"/>
              </w:rPr>
            </w:pPr>
          </w:p>
        </w:tc>
      </w:tr>
    </w:tbl>
    <w:p w:rsidR="00187C0D" w:rsidRPr="005A7F03" w:rsidRDefault="00187C0D"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F728EC" w:rsidRPr="005A7F03" w:rsidRDefault="00B91C61" w:rsidP="00123847">
      <w:pPr>
        <w:spacing w:after="0" w:line="240" w:lineRule="auto"/>
        <w:jc w:val="center"/>
        <w:rPr>
          <w:rFonts w:ascii="Times New Roman" w:eastAsia="Times New Roman" w:hAnsi="Times New Roman" w:cs="Times New Roman"/>
          <w:color w:val="000000"/>
          <w:sz w:val="28"/>
          <w:szCs w:val="28"/>
        </w:rPr>
      </w:pPr>
      <w:r w:rsidRPr="005A7F03">
        <w:rPr>
          <w:rFonts w:ascii="Times New Roman" w:hAnsi="Times New Roman" w:cs="Times New Roman"/>
          <w:noProof/>
        </w:rPr>
        <w:drawing>
          <wp:inline distT="0" distB="0" distL="0" distR="0">
            <wp:extent cx="5208998" cy="2229492"/>
            <wp:effectExtent l="0" t="0" r="10795" b="1841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728EC" w:rsidRPr="005A7F03" w:rsidRDefault="00F728EC" w:rsidP="004510AB">
      <w:pPr>
        <w:spacing w:after="0" w:line="240" w:lineRule="auto"/>
        <w:jc w:val="both"/>
        <w:rPr>
          <w:rFonts w:ascii="Times New Roman" w:eastAsia="Times New Roman" w:hAnsi="Times New Roman" w:cs="Times New Roman"/>
          <w:color w:val="000000"/>
          <w:sz w:val="28"/>
          <w:szCs w:val="28"/>
        </w:rPr>
      </w:pPr>
    </w:p>
    <w:p w:rsidR="00F728EC" w:rsidRPr="005A7F03" w:rsidRDefault="00F728EC" w:rsidP="004510AB">
      <w:pPr>
        <w:spacing w:after="0" w:line="240" w:lineRule="auto"/>
        <w:jc w:val="both"/>
        <w:rPr>
          <w:rFonts w:ascii="Times New Roman" w:eastAsia="Times New Roman" w:hAnsi="Times New Roman" w:cs="Times New Roman"/>
          <w:color w:val="000000"/>
          <w:sz w:val="28"/>
          <w:szCs w:val="28"/>
        </w:rPr>
      </w:pPr>
    </w:p>
    <w:p w:rsidR="00F728EC" w:rsidRPr="005A7F03" w:rsidRDefault="0094446D" w:rsidP="004510AB">
      <w:pPr>
        <w:spacing w:after="0" w:line="240" w:lineRule="auto"/>
        <w:jc w:val="both"/>
        <w:rPr>
          <w:rFonts w:ascii="Times New Roman" w:eastAsia="Times New Roman" w:hAnsi="Times New Roman" w:cs="Times New Roman"/>
          <w:color w:val="000000"/>
          <w:sz w:val="24"/>
          <w:szCs w:val="24"/>
        </w:rPr>
      </w:pPr>
      <w:r w:rsidRPr="005A7F03">
        <w:rPr>
          <w:rFonts w:ascii="Times New Roman" w:eastAsia="Times New Roman" w:hAnsi="Times New Roman" w:cs="Times New Roman"/>
          <w:color w:val="000000"/>
          <w:sz w:val="24"/>
          <w:szCs w:val="24"/>
        </w:rPr>
        <w:t>General loan/Time loan is another form of a Demand loan. Here the percentages are 0.29%, 1.70%, 2.17%, 4.33% &amp; 2.85% from year 2013 to 2017 and in the analysis we can see that there is a positive growth percentages from 2013 to 2016 but in 2017 the percentage has become lower. The highest number of time loan is given in 2016.</w:t>
      </w:r>
    </w:p>
    <w:p w:rsidR="00F728EC" w:rsidRPr="005A7F03" w:rsidRDefault="00F728EC" w:rsidP="004510AB">
      <w:pPr>
        <w:spacing w:after="0" w:line="240" w:lineRule="auto"/>
        <w:jc w:val="both"/>
        <w:rPr>
          <w:rFonts w:ascii="Times New Roman" w:eastAsia="Times New Roman" w:hAnsi="Times New Roman" w:cs="Times New Roman"/>
          <w:color w:val="000000"/>
          <w:sz w:val="28"/>
          <w:szCs w:val="28"/>
        </w:rPr>
      </w:pPr>
    </w:p>
    <w:p w:rsidR="00476C0E" w:rsidRDefault="0094446D" w:rsidP="004D2706">
      <w:pPr>
        <w:pStyle w:val="Heading2"/>
        <w:rPr>
          <w:rStyle w:val="ilfuvd"/>
          <w:rFonts w:ascii="Times New Roman" w:hAnsi="Times New Roman" w:cs="Times New Roman"/>
          <w:b/>
          <w:color w:val="auto"/>
          <w:sz w:val="28"/>
          <w:szCs w:val="28"/>
        </w:rPr>
      </w:pPr>
      <w:bookmarkStart w:id="15" w:name="_Toc519294809"/>
      <w:r w:rsidRPr="005A7F03">
        <w:rPr>
          <w:rStyle w:val="ilfuvd"/>
          <w:rFonts w:ascii="Times New Roman" w:hAnsi="Times New Roman" w:cs="Times New Roman"/>
          <w:b/>
          <w:color w:val="auto"/>
          <w:sz w:val="28"/>
          <w:szCs w:val="28"/>
        </w:rPr>
        <w:t>Continuous</w:t>
      </w:r>
      <w:r w:rsidR="004D2706" w:rsidRPr="005A7F03">
        <w:rPr>
          <w:rStyle w:val="ilfuvd"/>
          <w:rFonts w:ascii="Times New Roman" w:hAnsi="Times New Roman" w:cs="Times New Roman"/>
          <w:b/>
          <w:color w:val="auto"/>
          <w:sz w:val="28"/>
          <w:szCs w:val="28"/>
        </w:rPr>
        <w:t xml:space="preserve"> Loan</w:t>
      </w:r>
      <w:bookmarkEnd w:id="15"/>
    </w:p>
    <w:p w:rsidR="000E1039" w:rsidRPr="000E1039" w:rsidRDefault="000E1039" w:rsidP="000E1039"/>
    <w:p w:rsidR="00476C0E" w:rsidRDefault="000E1039" w:rsidP="004510AB">
      <w:pPr>
        <w:spacing w:after="0" w:line="240" w:lineRule="auto"/>
        <w:jc w:val="both"/>
        <w:rPr>
          <w:rStyle w:val="ilfuvd"/>
          <w:rFonts w:ascii="Times New Roman" w:hAnsi="Times New Roman" w:cs="Times New Roman"/>
          <w:color w:val="222222"/>
          <w:sz w:val="24"/>
          <w:szCs w:val="24"/>
        </w:rPr>
      </w:pPr>
      <w:r>
        <w:rPr>
          <w:rStyle w:val="ilfuvd"/>
          <w:rFonts w:ascii="Times New Roman" w:hAnsi="Times New Roman" w:cs="Times New Roman"/>
          <w:color w:val="222222"/>
          <w:sz w:val="24"/>
          <w:szCs w:val="24"/>
        </w:rPr>
        <w:t>A Continuous loan is like a repayment or a mortgage loan paid by a continuous annuity. It is generally settled over a period of years by fixed regular payments commonly referred to as an annuity.</w:t>
      </w:r>
    </w:p>
    <w:p w:rsidR="000E1039" w:rsidRPr="000E1039" w:rsidRDefault="000E1039" w:rsidP="004510AB">
      <w:pPr>
        <w:spacing w:after="0" w:line="240" w:lineRule="auto"/>
        <w:jc w:val="both"/>
        <w:rPr>
          <w:rFonts w:ascii="Times New Roman" w:hAnsi="Times New Roman" w:cs="Times New Roman"/>
          <w:color w:val="222222"/>
          <w:sz w:val="24"/>
          <w:szCs w:val="24"/>
        </w:rPr>
      </w:pPr>
    </w:p>
    <w:p w:rsidR="006B7194" w:rsidRPr="005A7F03" w:rsidRDefault="006B7194" w:rsidP="004D2706">
      <w:pPr>
        <w:pStyle w:val="Heading3"/>
        <w:rPr>
          <w:rFonts w:ascii="Times New Roman" w:eastAsia="Times New Roman" w:hAnsi="Times New Roman" w:cs="Times New Roman"/>
          <w:b/>
          <w:color w:val="auto"/>
          <w:sz w:val="28"/>
          <w:szCs w:val="28"/>
        </w:rPr>
      </w:pPr>
      <w:bookmarkStart w:id="16" w:name="_Toc519294810"/>
      <w:r w:rsidRPr="005A7F03">
        <w:rPr>
          <w:rFonts w:ascii="Times New Roman" w:eastAsia="Times New Roman" w:hAnsi="Times New Roman" w:cs="Times New Roman"/>
          <w:b/>
          <w:color w:val="auto"/>
          <w:sz w:val="28"/>
          <w:szCs w:val="28"/>
        </w:rPr>
        <w:t xml:space="preserve">General Cash </w:t>
      </w:r>
      <w:r w:rsidR="004D2706" w:rsidRPr="005A7F03">
        <w:rPr>
          <w:rFonts w:ascii="Times New Roman" w:eastAsia="Times New Roman" w:hAnsi="Times New Roman" w:cs="Times New Roman"/>
          <w:b/>
          <w:color w:val="auto"/>
          <w:sz w:val="28"/>
          <w:szCs w:val="28"/>
        </w:rPr>
        <w:t>credit</w:t>
      </w:r>
      <w:bookmarkEnd w:id="16"/>
    </w:p>
    <w:p w:rsidR="00366B2A" w:rsidRPr="005A7F03" w:rsidRDefault="00366B2A" w:rsidP="004510AB">
      <w:pPr>
        <w:spacing w:after="0" w:line="240" w:lineRule="auto"/>
        <w:jc w:val="both"/>
        <w:rPr>
          <w:rStyle w:val="ilfuvd"/>
          <w:rFonts w:ascii="Times New Roman" w:hAnsi="Times New Roman" w:cs="Times New Roman"/>
          <w:bCs/>
          <w:color w:val="222222"/>
          <w:sz w:val="24"/>
          <w:szCs w:val="24"/>
        </w:rPr>
      </w:pPr>
    </w:p>
    <w:p w:rsidR="00366B2A" w:rsidRPr="005A7F03" w:rsidRDefault="00366B2A" w:rsidP="004510AB">
      <w:pPr>
        <w:spacing w:after="0" w:line="240" w:lineRule="auto"/>
        <w:jc w:val="both"/>
        <w:rPr>
          <w:rFonts w:ascii="Times New Roman" w:eastAsia="Times New Roman" w:hAnsi="Times New Roman" w:cs="Times New Roman"/>
          <w:color w:val="000000"/>
          <w:sz w:val="24"/>
          <w:szCs w:val="24"/>
        </w:rPr>
      </w:pPr>
      <w:r w:rsidRPr="005A7F03">
        <w:rPr>
          <w:rStyle w:val="ilfuvd"/>
          <w:rFonts w:ascii="Times New Roman" w:hAnsi="Times New Roman" w:cs="Times New Roman"/>
          <w:bCs/>
          <w:color w:val="222222"/>
          <w:sz w:val="24"/>
          <w:szCs w:val="24"/>
        </w:rPr>
        <w:t>Cash credit</w:t>
      </w:r>
      <w:r w:rsidRPr="005A7F03">
        <w:rPr>
          <w:rStyle w:val="ilfuvd"/>
          <w:rFonts w:ascii="Times New Roman" w:hAnsi="Times New Roman" w:cs="Times New Roman"/>
          <w:color w:val="222222"/>
          <w:sz w:val="24"/>
          <w:szCs w:val="24"/>
        </w:rPr>
        <w:t xml:space="preserve"> means a short-term </w:t>
      </w:r>
      <w:r w:rsidRPr="005A7F03">
        <w:rPr>
          <w:rStyle w:val="ilfuvd"/>
          <w:rFonts w:ascii="Times New Roman" w:hAnsi="Times New Roman" w:cs="Times New Roman"/>
          <w:bCs/>
          <w:color w:val="222222"/>
          <w:sz w:val="24"/>
          <w:szCs w:val="24"/>
        </w:rPr>
        <w:t>cash</w:t>
      </w:r>
      <w:r w:rsidRPr="005A7F03">
        <w:rPr>
          <w:rStyle w:val="ilfuvd"/>
          <w:rFonts w:ascii="Times New Roman" w:hAnsi="Times New Roman" w:cs="Times New Roman"/>
          <w:color w:val="222222"/>
          <w:sz w:val="24"/>
          <w:szCs w:val="24"/>
        </w:rPr>
        <w:t xml:space="preserve"> loan to a company. A bank pro</w:t>
      </w:r>
      <w:r w:rsidR="00D03168">
        <w:rPr>
          <w:rStyle w:val="ilfuvd"/>
          <w:rFonts w:ascii="Times New Roman" w:hAnsi="Times New Roman" w:cs="Times New Roman"/>
          <w:color w:val="222222"/>
          <w:sz w:val="24"/>
          <w:szCs w:val="24"/>
        </w:rPr>
        <w:t xml:space="preserve">vides this type of funding, </w:t>
      </w:r>
      <w:r w:rsidRPr="005A7F03">
        <w:rPr>
          <w:rStyle w:val="ilfuvd"/>
          <w:rFonts w:ascii="Times New Roman" w:hAnsi="Times New Roman" w:cs="Times New Roman"/>
          <w:color w:val="222222"/>
          <w:sz w:val="24"/>
          <w:szCs w:val="24"/>
        </w:rPr>
        <w:t>only after the requ</w:t>
      </w:r>
      <w:r w:rsidR="00D03168">
        <w:rPr>
          <w:rStyle w:val="ilfuvd"/>
          <w:rFonts w:ascii="Times New Roman" w:hAnsi="Times New Roman" w:cs="Times New Roman"/>
          <w:color w:val="222222"/>
          <w:sz w:val="24"/>
          <w:szCs w:val="24"/>
        </w:rPr>
        <w:t>ired security is given to the bank for securing the loan</w:t>
      </w:r>
      <w:r w:rsidRPr="005A7F03">
        <w:rPr>
          <w:rStyle w:val="ilfuvd"/>
          <w:rFonts w:ascii="Times New Roman" w:hAnsi="Times New Roman" w:cs="Times New Roman"/>
          <w:color w:val="222222"/>
          <w:sz w:val="24"/>
          <w:szCs w:val="24"/>
        </w:rPr>
        <w:t>. Once a security for repayment has been given, the business that receives the loan can continuously draw from the bank up to a certain specified amount</w:t>
      </w:r>
      <w:r w:rsidR="00D03168">
        <w:rPr>
          <w:rStyle w:val="ilfuvd"/>
          <w:rFonts w:ascii="Times New Roman" w:hAnsi="Times New Roman" w:cs="Times New Roman"/>
          <w:color w:val="222222"/>
          <w:sz w:val="24"/>
          <w:szCs w:val="24"/>
        </w:rPr>
        <w:t>.</w:t>
      </w:r>
    </w:p>
    <w:p w:rsidR="006B7194" w:rsidRPr="005A7F03" w:rsidRDefault="006B7194" w:rsidP="004510AB">
      <w:pPr>
        <w:jc w:val="both"/>
        <w:rPr>
          <w:rFonts w:ascii="Times New Roman" w:hAnsi="Times New Roman" w:cs="Times New Roman"/>
          <w:sz w:val="24"/>
          <w:szCs w:val="24"/>
        </w:rPr>
      </w:pPr>
    </w:p>
    <w:p w:rsidR="006B7194" w:rsidRPr="00082C36" w:rsidRDefault="00366B2A" w:rsidP="004510AB">
      <w:pPr>
        <w:jc w:val="both"/>
        <w:rPr>
          <w:rFonts w:ascii="Times New Roman" w:hAnsi="Times New Roman" w:cs="Times New Roman"/>
          <w:sz w:val="24"/>
          <w:szCs w:val="24"/>
        </w:rPr>
      </w:pPr>
      <w:r w:rsidRPr="00082C36">
        <w:rPr>
          <w:rFonts w:ascii="Times New Roman" w:hAnsi="Times New Roman" w:cs="Times New Roman"/>
          <w:sz w:val="24"/>
          <w:szCs w:val="24"/>
        </w:rPr>
        <w:t xml:space="preserve">Here the </w:t>
      </w:r>
      <w:r w:rsidR="00F26F76" w:rsidRPr="00082C36">
        <w:rPr>
          <w:rFonts w:ascii="Times New Roman" w:hAnsi="Times New Roman" w:cs="Times New Roman"/>
          <w:sz w:val="24"/>
          <w:szCs w:val="24"/>
        </w:rPr>
        <w:t>percentages</w:t>
      </w:r>
      <w:r w:rsidRPr="00082C36">
        <w:rPr>
          <w:rFonts w:ascii="Times New Roman" w:hAnsi="Times New Roman" w:cs="Times New Roman"/>
          <w:sz w:val="24"/>
          <w:szCs w:val="24"/>
        </w:rPr>
        <w:t xml:space="preserve"> of general cash credits are calculated by the yearly amount of </w:t>
      </w:r>
      <w:r w:rsidR="009C6E6D" w:rsidRPr="00082C36">
        <w:rPr>
          <w:rFonts w:ascii="Times New Roman" w:hAnsi="Times New Roman" w:cs="Times New Roman"/>
          <w:sz w:val="24"/>
          <w:szCs w:val="24"/>
        </w:rPr>
        <w:t>Cash</w:t>
      </w:r>
      <w:r w:rsidRPr="00082C36">
        <w:rPr>
          <w:rFonts w:ascii="Times New Roman" w:hAnsi="Times New Roman" w:cs="Times New Roman"/>
          <w:sz w:val="24"/>
          <w:szCs w:val="24"/>
        </w:rPr>
        <w:t xml:space="preserve"> credit with the total amount of General cash Credit.</w:t>
      </w:r>
    </w:p>
    <w:p w:rsidR="006B7194" w:rsidRPr="005A7F03" w:rsidRDefault="006B7194" w:rsidP="004510AB">
      <w:pPr>
        <w:jc w:val="both"/>
        <w:rPr>
          <w:rFonts w:ascii="Times New Roman" w:hAnsi="Times New Roman" w:cs="Times New Roman"/>
        </w:rPr>
      </w:pPr>
    </w:p>
    <w:tbl>
      <w:tblPr>
        <w:tblStyle w:val="TableGrid"/>
        <w:tblpPr w:leftFromText="180" w:rightFromText="180" w:vertAnchor="text" w:horzAnchor="margin" w:tblpXSpec="center" w:tblpY="152"/>
        <w:tblW w:w="9408" w:type="dxa"/>
        <w:tblBorders>
          <w:top w:val="single" w:sz="24" w:space="0" w:color="E36C0A" w:themeColor="accent6" w:themeShade="BF"/>
          <w:left w:val="none" w:sz="0" w:space="0" w:color="auto"/>
          <w:bottom w:val="single" w:sz="24" w:space="0" w:color="E36C0A" w:themeColor="accent6" w:themeShade="BF"/>
          <w:right w:val="none" w:sz="0" w:space="0" w:color="auto"/>
          <w:insideH w:val="single" w:sz="24" w:space="0" w:color="E36C0A" w:themeColor="accent6" w:themeShade="BF"/>
          <w:insideV w:val="none" w:sz="0" w:space="0" w:color="auto"/>
        </w:tblBorders>
        <w:tblLook w:val="04A0" w:firstRow="1" w:lastRow="0" w:firstColumn="1" w:lastColumn="0" w:noHBand="0" w:noVBand="1"/>
      </w:tblPr>
      <w:tblGrid>
        <w:gridCol w:w="1908"/>
        <w:gridCol w:w="1228"/>
        <w:gridCol w:w="1568"/>
        <w:gridCol w:w="1568"/>
        <w:gridCol w:w="1568"/>
        <w:gridCol w:w="1568"/>
      </w:tblGrid>
      <w:tr w:rsidR="00123847" w:rsidRPr="005A7F03" w:rsidTr="0094446D">
        <w:trPr>
          <w:trHeight w:val="300"/>
        </w:trPr>
        <w:tc>
          <w:tcPr>
            <w:tcW w:w="1908" w:type="dxa"/>
          </w:tcPr>
          <w:p w:rsidR="00123847" w:rsidRPr="005A7F03" w:rsidRDefault="00123847" w:rsidP="00123847">
            <w:pPr>
              <w:jc w:val="both"/>
              <w:rPr>
                <w:rFonts w:ascii="Times New Roman" w:hAnsi="Times New Roman" w:cs="Times New Roman"/>
              </w:rPr>
            </w:pPr>
          </w:p>
        </w:tc>
        <w:tc>
          <w:tcPr>
            <w:tcW w:w="1228" w:type="dxa"/>
          </w:tcPr>
          <w:p w:rsidR="00123847" w:rsidRPr="005A7F03" w:rsidRDefault="00123847" w:rsidP="00123847">
            <w:pPr>
              <w:jc w:val="both"/>
              <w:rPr>
                <w:rFonts w:ascii="Times New Roman" w:hAnsi="Times New Roman" w:cs="Times New Roman"/>
              </w:rPr>
            </w:pPr>
            <w:r w:rsidRPr="005A7F03">
              <w:rPr>
                <w:rFonts w:ascii="Times New Roman" w:hAnsi="Times New Roman" w:cs="Times New Roman"/>
              </w:rPr>
              <w:t>2013</w:t>
            </w:r>
          </w:p>
        </w:tc>
        <w:tc>
          <w:tcPr>
            <w:tcW w:w="1568" w:type="dxa"/>
          </w:tcPr>
          <w:p w:rsidR="00123847" w:rsidRPr="005A7F03" w:rsidRDefault="00123847" w:rsidP="00123847">
            <w:pPr>
              <w:jc w:val="both"/>
              <w:rPr>
                <w:rFonts w:ascii="Times New Roman" w:hAnsi="Times New Roman" w:cs="Times New Roman"/>
              </w:rPr>
            </w:pPr>
            <w:r w:rsidRPr="005A7F03">
              <w:rPr>
                <w:rFonts w:ascii="Times New Roman" w:hAnsi="Times New Roman" w:cs="Times New Roman"/>
              </w:rPr>
              <w:t>2014</w:t>
            </w:r>
          </w:p>
        </w:tc>
        <w:tc>
          <w:tcPr>
            <w:tcW w:w="1568" w:type="dxa"/>
          </w:tcPr>
          <w:p w:rsidR="00123847" w:rsidRPr="005A7F03" w:rsidRDefault="00123847" w:rsidP="00123847">
            <w:pPr>
              <w:jc w:val="both"/>
              <w:rPr>
                <w:rFonts w:ascii="Times New Roman" w:hAnsi="Times New Roman" w:cs="Times New Roman"/>
              </w:rPr>
            </w:pPr>
            <w:r w:rsidRPr="005A7F03">
              <w:rPr>
                <w:rFonts w:ascii="Times New Roman" w:hAnsi="Times New Roman" w:cs="Times New Roman"/>
              </w:rPr>
              <w:t>2015</w:t>
            </w:r>
          </w:p>
        </w:tc>
        <w:tc>
          <w:tcPr>
            <w:tcW w:w="1568" w:type="dxa"/>
          </w:tcPr>
          <w:p w:rsidR="00123847" w:rsidRPr="005A7F03" w:rsidRDefault="00123847" w:rsidP="00123847">
            <w:pPr>
              <w:jc w:val="both"/>
              <w:rPr>
                <w:rFonts w:ascii="Times New Roman" w:hAnsi="Times New Roman" w:cs="Times New Roman"/>
              </w:rPr>
            </w:pPr>
            <w:r w:rsidRPr="005A7F03">
              <w:rPr>
                <w:rFonts w:ascii="Times New Roman" w:hAnsi="Times New Roman" w:cs="Times New Roman"/>
              </w:rPr>
              <w:t>2016</w:t>
            </w:r>
          </w:p>
        </w:tc>
        <w:tc>
          <w:tcPr>
            <w:tcW w:w="1568" w:type="dxa"/>
          </w:tcPr>
          <w:p w:rsidR="00123847" w:rsidRPr="005A7F03" w:rsidRDefault="00123847" w:rsidP="00123847">
            <w:pPr>
              <w:jc w:val="both"/>
              <w:rPr>
                <w:rFonts w:ascii="Times New Roman" w:hAnsi="Times New Roman" w:cs="Times New Roman"/>
              </w:rPr>
            </w:pPr>
            <w:r w:rsidRPr="005A7F03">
              <w:rPr>
                <w:rFonts w:ascii="Times New Roman" w:hAnsi="Times New Roman" w:cs="Times New Roman"/>
              </w:rPr>
              <w:t>2017</w:t>
            </w:r>
          </w:p>
        </w:tc>
      </w:tr>
      <w:tr w:rsidR="00123847" w:rsidRPr="005A7F03" w:rsidTr="00AF043C">
        <w:trPr>
          <w:trHeight w:val="1068"/>
        </w:trPr>
        <w:tc>
          <w:tcPr>
            <w:tcW w:w="1908" w:type="dxa"/>
          </w:tcPr>
          <w:p w:rsidR="00123847" w:rsidRPr="005A7F03" w:rsidRDefault="00123847" w:rsidP="00123847">
            <w:pPr>
              <w:rPr>
                <w:rFonts w:ascii="Times New Roman" w:hAnsi="Times New Roman" w:cs="Times New Roman"/>
              </w:rPr>
            </w:pPr>
            <w:r w:rsidRPr="005A7F03">
              <w:rPr>
                <w:rFonts w:ascii="Times New Roman" w:hAnsi="Times New Roman" w:cs="Times New Roman"/>
              </w:rPr>
              <w:t>Percentage of General  Cash credit</w:t>
            </w:r>
          </w:p>
        </w:tc>
        <w:tc>
          <w:tcPr>
            <w:tcW w:w="1228" w:type="dxa"/>
          </w:tcPr>
          <w:p w:rsidR="00123847" w:rsidRPr="005A7F03" w:rsidRDefault="00123847" w:rsidP="00123847">
            <w:pPr>
              <w:jc w:val="both"/>
              <w:rPr>
                <w:rFonts w:ascii="Times New Roman" w:hAnsi="Times New Roman" w:cs="Times New Roman"/>
                <w:color w:val="000000"/>
              </w:rPr>
            </w:pPr>
            <w:r w:rsidRPr="005A7F03">
              <w:rPr>
                <w:rFonts w:ascii="Times New Roman" w:hAnsi="Times New Roman" w:cs="Times New Roman"/>
                <w:color w:val="000000"/>
              </w:rPr>
              <w:t>55.17%</w:t>
            </w:r>
          </w:p>
          <w:p w:rsidR="00123847" w:rsidRPr="005A7F03" w:rsidRDefault="00123847" w:rsidP="00123847">
            <w:pPr>
              <w:jc w:val="both"/>
              <w:rPr>
                <w:rFonts w:ascii="Times New Roman" w:hAnsi="Times New Roman" w:cs="Times New Roman"/>
              </w:rPr>
            </w:pPr>
          </w:p>
        </w:tc>
        <w:tc>
          <w:tcPr>
            <w:tcW w:w="1568" w:type="dxa"/>
          </w:tcPr>
          <w:p w:rsidR="00123847" w:rsidRPr="005A7F03" w:rsidRDefault="00123847" w:rsidP="00123847">
            <w:pPr>
              <w:jc w:val="both"/>
              <w:rPr>
                <w:rFonts w:ascii="Times New Roman" w:hAnsi="Times New Roman" w:cs="Times New Roman"/>
                <w:color w:val="000000"/>
              </w:rPr>
            </w:pPr>
            <w:r w:rsidRPr="005A7F03">
              <w:rPr>
                <w:rFonts w:ascii="Times New Roman" w:hAnsi="Times New Roman" w:cs="Times New Roman"/>
                <w:color w:val="000000"/>
              </w:rPr>
              <w:t>22.58%</w:t>
            </w:r>
          </w:p>
          <w:p w:rsidR="00123847" w:rsidRPr="005A7F03" w:rsidRDefault="00123847" w:rsidP="00123847">
            <w:pPr>
              <w:jc w:val="both"/>
              <w:rPr>
                <w:rFonts w:ascii="Times New Roman" w:hAnsi="Times New Roman" w:cs="Times New Roman"/>
              </w:rPr>
            </w:pPr>
          </w:p>
        </w:tc>
        <w:tc>
          <w:tcPr>
            <w:tcW w:w="1568" w:type="dxa"/>
          </w:tcPr>
          <w:p w:rsidR="00123847" w:rsidRPr="005A7F03" w:rsidRDefault="00123847" w:rsidP="00123847">
            <w:pPr>
              <w:jc w:val="both"/>
              <w:rPr>
                <w:rFonts w:ascii="Times New Roman" w:hAnsi="Times New Roman" w:cs="Times New Roman"/>
                <w:color w:val="000000"/>
              </w:rPr>
            </w:pPr>
            <w:r w:rsidRPr="005A7F03">
              <w:rPr>
                <w:rFonts w:ascii="Times New Roman" w:hAnsi="Times New Roman" w:cs="Times New Roman"/>
                <w:color w:val="000000"/>
              </w:rPr>
              <w:t>18.98%</w:t>
            </w:r>
          </w:p>
          <w:p w:rsidR="00123847" w:rsidRPr="005A7F03" w:rsidRDefault="00123847" w:rsidP="00123847">
            <w:pPr>
              <w:jc w:val="both"/>
              <w:rPr>
                <w:rFonts w:ascii="Times New Roman" w:hAnsi="Times New Roman" w:cs="Times New Roman"/>
              </w:rPr>
            </w:pPr>
          </w:p>
        </w:tc>
        <w:tc>
          <w:tcPr>
            <w:tcW w:w="1568" w:type="dxa"/>
          </w:tcPr>
          <w:p w:rsidR="00123847" w:rsidRPr="005A7F03" w:rsidRDefault="00123847" w:rsidP="00123847">
            <w:pPr>
              <w:jc w:val="both"/>
              <w:rPr>
                <w:rFonts w:ascii="Times New Roman" w:hAnsi="Times New Roman" w:cs="Times New Roman"/>
                <w:color w:val="000000"/>
              </w:rPr>
            </w:pPr>
            <w:r w:rsidRPr="005A7F03">
              <w:rPr>
                <w:rFonts w:ascii="Times New Roman" w:hAnsi="Times New Roman" w:cs="Times New Roman"/>
                <w:color w:val="000000"/>
              </w:rPr>
              <w:t>14.31%</w:t>
            </w:r>
          </w:p>
          <w:p w:rsidR="00123847" w:rsidRPr="005A7F03" w:rsidRDefault="00123847" w:rsidP="00123847">
            <w:pPr>
              <w:jc w:val="both"/>
              <w:rPr>
                <w:rFonts w:ascii="Times New Roman" w:hAnsi="Times New Roman" w:cs="Times New Roman"/>
              </w:rPr>
            </w:pPr>
          </w:p>
        </w:tc>
        <w:tc>
          <w:tcPr>
            <w:tcW w:w="1568" w:type="dxa"/>
          </w:tcPr>
          <w:p w:rsidR="00123847" w:rsidRPr="005A7F03" w:rsidRDefault="00123847" w:rsidP="00123847">
            <w:pPr>
              <w:jc w:val="both"/>
              <w:rPr>
                <w:rFonts w:ascii="Times New Roman" w:hAnsi="Times New Roman" w:cs="Times New Roman"/>
                <w:color w:val="000000"/>
              </w:rPr>
            </w:pPr>
            <w:r w:rsidRPr="005A7F03">
              <w:rPr>
                <w:rFonts w:ascii="Times New Roman" w:hAnsi="Times New Roman" w:cs="Times New Roman"/>
                <w:color w:val="000000"/>
              </w:rPr>
              <w:t>14.78%</w:t>
            </w:r>
          </w:p>
          <w:p w:rsidR="00123847" w:rsidRPr="005A7F03" w:rsidRDefault="00123847" w:rsidP="00123847">
            <w:pPr>
              <w:jc w:val="both"/>
              <w:rPr>
                <w:rFonts w:ascii="Times New Roman" w:hAnsi="Times New Roman" w:cs="Times New Roman"/>
              </w:rPr>
            </w:pPr>
          </w:p>
        </w:tc>
      </w:tr>
    </w:tbl>
    <w:p w:rsidR="00476C0E" w:rsidRPr="005A7F03" w:rsidRDefault="005563B3" w:rsidP="005563B3">
      <w:pPr>
        <w:jc w:val="center"/>
        <w:rPr>
          <w:rFonts w:ascii="Times New Roman" w:hAnsi="Times New Roman" w:cs="Times New Roman"/>
        </w:rPr>
      </w:pPr>
      <w:r w:rsidRPr="005A7F03">
        <w:rPr>
          <w:rFonts w:ascii="Times New Roman" w:hAnsi="Times New Roman" w:cs="Times New Roman"/>
          <w:noProof/>
        </w:rPr>
        <w:lastRenderedPageBreak/>
        <w:drawing>
          <wp:inline distT="0" distB="0" distL="0" distR="0">
            <wp:extent cx="5044611" cy="2270589"/>
            <wp:effectExtent l="0" t="0" r="22860" b="1587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80A9A" w:rsidRPr="005A7F03" w:rsidRDefault="00380A9A" w:rsidP="00123847">
      <w:pPr>
        <w:spacing w:after="0" w:line="240" w:lineRule="auto"/>
        <w:jc w:val="center"/>
        <w:rPr>
          <w:rFonts w:ascii="Times New Roman" w:eastAsia="Times New Roman" w:hAnsi="Times New Roman" w:cs="Times New Roman"/>
          <w:color w:val="000000"/>
        </w:rPr>
      </w:pPr>
    </w:p>
    <w:p w:rsidR="00D650B4" w:rsidRPr="005A7F03" w:rsidRDefault="00D650B4" w:rsidP="00E02E6E">
      <w:pPr>
        <w:spacing w:after="0" w:line="240" w:lineRule="auto"/>
        <w:jc w:val="both"/>
        <w:rPr>
          <w:rFonts w:ascii="Times New Roman" w:eastAsia="Times New Roman" w:hAnsi="Times New Roman" w:cs="Times New Roman"/>
          <w:color w:val="000000"/>
        </w:rPr>
      </w:pPr>
    </w:p>
    <w:p w:rsidR="007B4C4D" w:rsidRPr="00082C36" w:rsidRDefault="007B4C4D" w:rsidP="004510AB">
      <w:pPr>
        <w:spacing w:after="0" w:line="240" w:lineRule="auto"/>
        <w:jc w:val="both"/>
        <w:rPr>
          <w:rFonts w:ascii="Times New Roman" w:eastAsia="Times New Roman" w:hAnsi="Times New Roman" w:cs="Times New Roman"/>
          <w:color w:val="000000"/>
          <w:sz w:val="24"/>
          <w:szCs w:val="24"/>
        </w:rPr>
      </w:pPr>
      <w:r w:rsidRPr="00082C36">
        <w:rPr>
          <w:rFonts w:ascii="Times New Roman" w:eastAsia="Times New Roman" w:hAnsi="Times New Roman" w:cs="Times New Roman"/>
          <w:color w:val="000000"/>
          <w:sz w:val="24"/>
          <w:szCs w:val="24"/>
        </w:rPr>
        <w:t>General Cash Credit is a form of Continuous loan. Here the percentages are</w:t>
      </w:r>
      <w:r w:rsidR="005563B3" w:rsidRPr="00082C36">
        <w:rPr>
          <w:rFonts w:ascii="Times New Roman" w:eastAsia="Times New Roman" w:hAnsi="Times New Roman" w:cs="Times New Roman"/>
          <w:color w:val="000000"/>
          <w:sz w:val="24"/>
          <w:szCs w:val="24"/>
        </w:rPr>
        <w:t xml:space="preserve"> 55.17%, 22.58%, 18.98%, 14.31% &amp; 14.78</w:t>
      </w:r>
      <w:r w:rsidR="00F26F76" w:rsidRPr="00082C36">
        <w:rPr>
          <w:rFonts w:ascii="Times New Roman" w:eastAsia="Times New Roman" w:hAnsi="Times New Roman" w:cs="Times New Roman"/>
          <w:color w:val="000000"/>
          <w:sz w:val="24"/>
          <w:szCs w:val="24"/>
        </w:rPr>
        <w:t>% from</w:t>
      </w:r>
      <w:r w:rsidR="005563B3" w:rsidRPr="00082C36">
        <w:rPr>
          <w:rFonts w:ascii="Times New Roman" w:eastAsia="Times New Roman" w:hAnsi="Times New Roman" w:cs="Times New Roman"/>
          <w:color w:val="000000"/>
          <w:sz w:val="24"/>
          <w:szCs w:val="24"/>
        </w:rPr>
        <w:t xml:space="preserve"> the year 2013 to 2017 and we can see that that there </w:t>
      </w:r>
      <w:r w:rsidR="00F26F76" w:rsidRPr="00082C36">
        <w:rPr>
          <w:rFonts w:ascii="Times New Roman" w:eastAsia="Times New Roman" w:hAnsi="Times New Roman" w:cs="Times New Roman"/>
          <w:color w:val="000000"/>
          <w:sz w:val="24"/>
          <w:szCs w:val="24"/>
        </w:rPr>
        <w:t>is negative growth from 2013 to 2016 but there is a positive growth in 2017. From this analysis the highest growth was in 2013.</w:t>
      </w:r>
      <w:r w:rsidR="00082C36">
        <w:rPr>
          <w:rFonts w:ascii="Times New Roman" w:eastAsia="Times New Roman" w:hAnsi="Times New Roman" w:cs="Times New Roman"/>
          <w:color w:val="000000"/>
          <w:sz w:val="24"/>
          <w:szCs w:val="24"/>
        </w:rPr>
        <w:t xml:space="preserve"> By this analysis we can say that more than 50% loan was given to this general cash credit sector in last few years but it has go down in last 2017.</w:t>
      </w:r>
    </w:p>
    <w:p w:rsidR="00E02E6E" w:rsidRPr="005A7F03" w:rsidRDefault="00E02E6E" w:rsidP="004510AB">
      <w:pPr>
        <w:spacing w:after="0" w:line="240" w:lineRule="auto"/>
        <w:jc w:val="both"/>
        <w:rPr>
          <w:rFonts w:ascii="Times New Roman" w:eastAsia="Times New Roman" w:hAnsi="Times New Roman" w:cs="Times New Roman"/>
          <w:color w:val="000000"/>
        </w:rPr>
      </w:pPr>
    </w:p>
    <w:p w:rsidR="007B4C4D" w:rsidRPr="005A7F03" w:rsidRDefault="007B4C4D" w:rsidP="00903B5A">
      <w:pPr>
        <w:pStyle w:val="Heading3"/>
        <w:rPr>
          <w:rFonts w:ascii="Times New Roman" w:eastAsia="Times New Roman" w:hAnsi="Times New Roman" w:cs="Times New Roman"/>
          <w:b/>
          <w:color w:val="auto"/>
          <w:sz w:val="28"/>
          <w:szCs w:val="28"/>
        </w:rPr>
      </w:pPr>
      <w:bookmarkStart w:id="17" w:name="_Toc519294811"/>
      <w:r w:rsidRPr="005A7F03">
        <w:rPr>
          <w:rFonts w:ascii="Times New Roman" w:eastAsia="Times New Roman" w:hAnsi="Times New Roman" w:cs="Times New Roman"/>
          <w:b/>
          <w:color w:val="auto"/>
          <w:sz w:val="28"/>
          <w:szCs w:val="28"/>
        </w:rPr>
        <w:t>House Building Finance</w:t>
      </w:r>
      <w:bookmarkEnd w:id="17"/>
    </w:p>
    <w:p w:rsidR="007B4C4D" w:rsidRPr="005A7F03" w:rsidRDefault="007B4C4D" w:rsidP="007B4C4D">
      <w:pPr>
        <w:spacing w:after="0" w:line="240" w:lineRule="auto"/>
        <w:jc w:val="both"/>
        <w:rPr>
          <w:rFonts w:ascii="Times New Roman" w:eastAsia="Times New Roman" w:hAnsi="Times New Roman" w:cs="Times New Roman"/>
          <w:b/>
          <w:color w:val="000000"/>
          <w:sz w:val="28"/>
          <w:szCs w:val="28"/>
        </w:rPr>
      </w:pPr>
    </w:p>
    <w:p w:rsidR="007B4C4D" w:rsidRPr="005A7F03" w:rsidRDefault="00F0479D" w:rsidP="00E02E6E">
      <w:pPr>
        <w:spacing w:after="0" w:line="240" w:lineRule="auto"/>
        <w:jc w:val="both"/>
        <w:rPr>
          <w:rFonts w:ascii="Times New Roman" w:eastAsia="Times New Roman" w:hAnsi="Times New Roman" w:cs="Times New Roman"/>
          <w:color w:val="000000"/>
          <w:sz w:val="24"/>
          <w:szCs w:val="24"/>
        </w:rPr>
      </w:pPr>
      <w:r>
        <w:rPr>
          <w:rStyle w:val="ilfuvd"/>
          <w:rFonts w:ascii="Times New Roman" w:hAnsi="Times New Roman" w:cs="Times New Roman"/>
          <w:color w:val="222222"/>
          <w:sz w:val="24"/>
          <w:szCs w:val="24"/>
        </w:rPr>
        <w:t xml:space="preserve">When </w:t>
      </w:r>
      <w:r w:rsidR="00082C36">
        <w:rPr>
          <w:rStyle w:val="ilfuvd"/>
          <w:rFonts w:ascii="Times New Roman" w:hAnsi="Times New Roman" w:cs="Times New Roman"/>
          <w:color w:val="222222"/>
          <w:sz w:val="24"/>
          <w:szCs w:val="24"/>
        </w:rPr>
        <w:t xml:space="preserve">a </w:t>
      </w:r>
      <w:r w:rsidR="007B4C4D" w:rsidRPr="005A7F03">
        <w:rPr>
          <w:rStyle w:val="ilfuvd"/>
          <w:rFonts w:ascii="Times New Roman" w:hAnsi="Times New Roman" w:cs="Times New Roman"/>
          <w:color w:val="222222"/>
          <w:sz w:val="24"/>
          <w:szCs w:val="24"/>
        </w:rPr>
        <w:t xml:space="preserve">sum of money </w:t>
      </w:r>
      <w:r>
        <w:rPr>
          <w:rStyle w:val="ilfuvd"/>
          <w:rFonts w:ascii="Times New Roman" w:hAnsi="Times New Roman" w:cs="Times New Roman"/>
          <w:color w:val="222222"/>
          <w:sz w:val="24"/>
          <w:szCs w:val="24"/>
        </w:rPr>
        <w:t xml:space="preserve">is </w:t>
      </w:r>
      <w:r w:rsidR="007B4C4D" w:rsidRPr="005A7F03">
        <w:rPr>
          <w:rStyle w:val="ilfuvd"/>
          <w:rFonts w:ascii="Times New Roman" w:hAnsi="Times New Roman" w:cs="Times New Roman"/>
          <w:color w:val="222222"/>
          <w:sz w:val="24"/>
          <w:szCs w:val="24"/>
        </w:rPr>
        <w:t xml:space="preserve">borrowed from a financial institution or bank to purchase a </w:t>
      </w:r>
      <w:r w:rsidR="007B4C4D" w:rsidRPr="005A7F03">
        <w:rPr>
          <w:rStyle w:val="ilfuvd"/>
          <w:rFonts w:ascii="Times New Roman" w:hAnsi="Times New Roman" w:cs="Times New Roman"/>
          <w:bCs/>
          <w:color w:val="222222"/>
          <w:sz w:val="24"/>
          <w:szCs w:val="24"/>
        </w:rPr>
        <w:t>house</w:t>
      </w:r>
      <w:r>
        <w:rPr>
          <w:rStyle w:val="ilfuvd"/>
          <w:rFonts w:ascii="Times New Roman" w:hAnsi="Times New Roman" w:cs="Times New Roman"/>
          <w:color w:val="222222"/>
          <w:sz w:val="24"/>
          <w:szCs w:val="24"/>
        </w:rPr>
        <w:t xml:space="preserve"> then it can be called as House building Finance or loan.</w:t>
      </w:r>
      <w:r w:rsidR="007B4C4D" w:rsidRPr="005A7F03">
        <w:rPr>
          <w:rStyle w:val="ilfuvd"/>
          <w:rFonts w:ascii="Times New Roman" w:hAnsi="Times New Roman" w:cs="Times New Roman"/>
          <w:color w:val="222222"/>
          <w:sz w:val="24"/>
          <w:szCs w:val="24"/>
        </w:rPr>
        <w:t xml:space="preserve"> </w:t>
      </w:r>
      <w:r>
        <w:rPr>
          <w:rStyle w:val="ilfuvd"/>
          <w:rFonts w:ascii="Times New Roman" w:hAnsi="Times New Roman" w:cs="Times New Roman"/>
          <w:bCs/>
          <w:color w:val="222222"/>
          <w:sz w:val="24"/>
          <w:szCs w:val="24"/>
        </w:rPr>
        <w:t>House building loan</w:t>
      </w:r>
      <w:r w:rsidR="007B4C4D" w:rsidRPr="005A7F03">
        <w:rPr>
          <w:rStyle w:val="ilfuvd"/>
          <w:rFonts w:ascii="Times New Roman" w:hAnsi="Times New Roman" w:cs="Times New Roman"/>
          <w:color w:val="222222"/>
          <w:sz w:val="24"/>
          <w:szCs w:val="24"/>
        </w:rPr>
        <w:t xml:space="preserve"> consist of an adjustable or fixed interest rate and payment terms.</w:t>
      </w:r>
      <w:r>
        <w:rPr>
          <w:rStyle w:val="ilfuvd"/>
          <w:rFonts w:ascii="Times New Roman" w:hAnsi="Times New Roman" w:cs="Times New Roman"/>
          <w:color w:val="222222"/>
          <w:sz w:val="24"/>
          <w:szCs w:val="24"/>
        </w:rPr>
        <w:t xml:space="preserve"> It is one of the part of</w:t>
      </w:r>
      <w:r w:rsidR="00E02E6E" w:rsidRPr="005A7F03">
        <w:rPr>
          <w:rStyle w:val="ilfuvd"/>
          <w:rFonts w:ascii="Times New Roman" w:hAnsi="Times New Roman" w:cs="Times New Roman"/>
          <w:color w:val="222222"/>
          <w:sz w:val="24"/>
          <w:szCs w:val="24"/>
        </w:rPr>
        <w:t xml:space="preserve"> continuous loan.</w:t>
      </w:r>
    </w:p>
    <w:p w:rsidR="00E02E6E" w:rsidRPr="005A7F03" w:rsidRDefault="00E02E6E" w:rsidP="00E02E6E">
      <w:pPr>
        <w:spacing w:after="0" w:line="240" w:lineRule="auto"/>
        <w:jc w:val="both"/>
        <w:rPr>
          <w:rFonts w:ascii="Times New Roman" w:eastAsia="Times New Roman" w:hAnsi="Times New Roman" w:cs="Times New Roman"/>
          <w:color w:val="000000"/>
          <w:sz w:val="24"/>
          <w:szCs w:val="24"/>
        </w:rPr>
      </w:pPr>
    </w:p>
    <w:p w:rsidR="007B4C4D" w:rsidRPr="005A7F03" w:rsidRDefault="007B4C4D" w:rsidP="00E02E6E">
      <w:pPr>
        <w:spacing w:after="0" w:line="240" w:lineRule="auto"/>
        <w:rPr>
          <w:rFonts w:ascii="Times New Roman" w:eastAsia="Times New Roman" w:hAnsi="Times New Roman" w:cs="Times New Roman"/>
          <w:color w:val="000000"/>
          <w:sz w:val="24"/>
          <w:szCs w:val="24"/>
        </w:rPr>
      </w:pPr>
      <w:r w:rsidRPr="005A7F03">
        <w:rPr>
          <w:rStyle w:val="ilfuvd"/>
          <w:rFonts w:ascii="Times New Roman" w:hAnsi="Times New Roman" w:cs="Times New Roman"/>
          <w:color w:val="222222"/>
          <w:sz w:val="24"/>
          <w:szCs w:val="24"/>
        </w:rPr>
        <w:t>Here the percentages are calculated by dividing the yearly amount with the total amount Home loan amount.</w:t>
      </w:r>
    </w:p>
    <w:tbl>
      <w:tblPr>
        <w:tblStyle w:val="TableGrid"/>
        <w:tblpPr w:leftFromText="180" w:rightFromText="180" w:vertAnchor="text" w:horzAnchor="margin" w:tblpXSpec="center" w:tblpY="514"/>
        <w:tblW w:w="9408" w:type="dxa"/>
        <w:tblBorders>
          <w:top w:val="single" w:sz="24" w:space="0" w:color="E36C0A" w:themeColor="accent6" w:themeShade="BF"/>
          <w:left w:val="none" w:sz="0" w:space="0" w:color="auto"/>
          <w:bottom w:val="single" w:sz="24" w:space="0" w:color="E36C0A" w:themeColor="accent6" w:themeShade="BF"/>
          <w:right w:val="none" w:sz="0" w:space="0" w:color="auto"/>
          <w:insideH w:val="single" w:sz="24" w:space="0" w:color="E36C0A" w:themeColor="accent6" w:themeShade="BF"/>
          <w:insideV w:val="none" w:sz="0" w:space="0" w:color="auto"/>
        </w:tblBorders>
        <w:tblLook w:val="04A0" w:firstRow="1" w:lastRow="0" w:firstColumn="1" w:lastColumn="0" w:noHBand="0" w:noVBand="1"/>
      </w:tblPr>
      <w:tblGrid>
        <w:gridCol w:w="1568"/>
        <w:gridCol w:w="1568"/>
        <w:gridCol w:w="1568"/>
        <w:gridCol w:w="1568"/>
        <w:gridCol w:w="1568"/>
        <w:gridCol w:w="1568"/>
      </w:tblGrid>
      <w:tr w:rsidR="007B4C4D" w:rsidRPr="005A7F03" w:rsidTr="001C20DA">
        <w:trPr>
          <w:trHeight w:val="393"/>
        </w:trPr>
        <w:tc>
          <w:tcPr>
            <w:tcW w:w="1568" w:type="dxa"/>
          </w:tcPr>
          <w:p w:rsidR="007B4C4D" w:rsidRPr="005A7F03" w:rsidRDefault="007B4C4D" w:rsidP="006E4ED0">
            <w:pPr>
              <w:jc w:val="both"/>
              <w:rPr>
                <w:rFonts w:ascii="Times New Roman" w:hAnsi="Times New Roman" w:cs="Times New Roman"/>
              </w:rPr>
            </w:pPr>
          </w:p>
        </w:tc>
        <w:tc>
          <w:tcPr>
            <w:tcW w:w="1568" w:type="dxa"/>
          </w:tcPr>
          <w:p w:rsidR="007B4C4D" w:rsidRPr="005A7F03" w:rsidRDefault="007B4C4D" w:rsidP="006E4ED0">
            <w:pPr>
              <w:jc w:val="both"/>
              <w:rPr>
                <w:rFonts w:ascii="Times New Roman" w:hAnsi="Times New Roman" w:cs="Times New Roman"/>
              </w:rPr>
            </w:pPr>
            <w:r w:rsidRPr="005A7F03">
              <w:rPr>
                <w:rFonts w:ascii="Times New Roman" w:hAnsi="Times New Roman" w:cs="Times New Roman"/>
              </w:rPr>
              <w:t>2013</w:t>
            </w:r>
          </w:p>
        </w:tc>
        <w:tc>
          <w:tcPr>
            <w:tcW w:w="1568" w:type="dxa"/>
          </w:tcPr>
          <w:p w:rsidR="007B4C4D" w:rsidRPr="005A7F03" w:rsidRDefault="007B4C4D" w:rsidP="006E4ED0">
            <w:pPr>
              <w:jc w:val="both"/>
              <w:rPr>
                <w:rFonts w:ascii="Times New Roman" w:hAnsi="Times New Roman" w:cs="Times New Roman"/>
              </w:rPr>
            </w:pPr>
            <w:r w:rsidRPr="005A7F03">
              <w:rPr>
                <w:rFonts w:ascii="Times New Roman" w:hAnsi="Times New Roman" w:cs="Times New Roman"/>
              </w:rPr>
              <w:t>2014</w:t>
            </w:r>
          </w:p>
        </w:tc>
        <w:tc>
          <w:tcPr>
            <w:tcW w:w="1568" w:type="dxa"/>
          </w:tcPr>
          <w:p w:rsidR="007B4C4D" w:rsidRPr="005A7F03" w:rsidRDefault="007B4C4D" w:rsidP="006E4ED0">
            <w:pPr>
              <w:jc w:val="both"/>
              <w:rPr>
                <w:rFonts w:ascii="Times New Roman" w:hAnsi="Times New Roman" w:cs="Times New Roman"/>
              </w:rPr>
            </w:pPr>
            <w:r w:rsidRPr="005A7F03">
              <w:rPr>
                <w:rFonts w:ascii="Times New Roman" w:hAnsi="Times New Roman" w:cs="Times New Roman"/>
              </w:rPr>
              <w:t>2015</w:t>
            </w:r>
          </w:p>
        </w:tc>
        <w:tc>
          <w:tcPr>
            <w:tcW w:w="1568" w:type="dxa"/>
          </w:tcPr>
          <w:p w:rsidR="007B4C4D" w:rsidRPr="005A7F03" w:rsidRDefault="007B4C4D" w:rsidP="006E4ED0">
            <w:pPr>
              <w:jc w:val="both"/>
              <w:rPr>
                <w:rFonts w:ascii="Times New Roman" w:hAnsi="Times New Roman" w:cs="Times New Roman"/>
              </w:rPr>
            </w:pPr>
            <w:r w:rsidRPr="005A7F03">
              <w:rPr>
                <w:rFonts w:ascii="Times New Roman" w:hAnsi="Times New Roman" w:cs="Times New Roman"/>
              </w:rPr>
              <w:t>2016</w:t>
            </w:r>
          </w:p>
        </w:tc>
        <w:tc>
          <w:tcPr>
            <w:tcW w:w="1568" w:type="dxa"/>
          </w:tcPr>
          <w:p w:rsidR="007B4C4D" w:rsidRPr="005A7F03" w:rsidRDefault="007B4C4D" w:rsidP="006E4ED0">
            <w:pPr>
              <w:jc w:val="both"/>
              <w:rPr>
                <w:rFonts w:ascii="Times New Roman" w:hAnsi="Times New Roman" w:cs="Times New Roman"/>
              </w:rPr>
            </w:pPr>
            <w:r w:rsidRPr="005A7F03">
              <w:rPr>
                <w:rFonts w:ascii="Times New Roman" w:hAnsi="Times New Roman" w:cs="Times New Roman"/>
              </w:rPr>
              <w:t>2017</w:t>
            </w:r>
          </w:p>
        </w:tc>
      </w:tr>
      <w:tr w:rsidR="007B4C4D" w:rsidRPr="005A7F03" w:rsidTr="001C20DA">
        <w:trPr>
          <w:trHeight w:val="843"/>
        </w:trPr>
        <w:tc>
          <w:tcPr>
            <w:tcW w:w="1568" w:type="dxa"/>
          </w:tcPr>
          <w:p w:rsidR="007B4C4D" w:rsidRPr="005A7F03" w:rsidRDefault="007B4C4D" w:rsidP="006E4ED0">
            <w:pPr>
              <w:rPr>
                <w:rFonts w:ascii="Times New Roman" w:hAnsi="Times New Roman" w:cs="Times New Roman"/>
              </w:rPr>
            </w:pPr>
            <w:r w:rsidRPr="005A7F03">
              <w:rPr>
                <w:rFonts w:ascii="Times New Roman" w:hAnsi="Times New Roman" w:cs="Times New Roman"/>
              </w:rPr>
              <w:t>Percentage of Home Loan</w:t>
            </w:r>
          </w:p>
        </w:tc>
        <w:tc>
          <w:tcPr>
            <w:tcW w:w="1568" w:type="dxa"/>
          </w:tcPr>
          <w:p w:rsidR="007B4C4D" w:rsidRPr="005A7F03" w:rsidRDefault="002407F1" w:rsidP="006E4ED0">
            <w:pPr>
              <w:jc w:val="both"/>
              <w:rPr>
                <w:rFonts w:ascii="Times New Roman" w:hAnsi="Times New Roman" w:cs="Times New Roman"/>
              </w:rPr>
            </w:pPr>
            <w:r w:rsidRPr="005A7F03">
              <w:rPr>
                <w:rFonts w:ascii="Times New Roman" w:hAnsi="Times New Roman" w:cs="Times New Roman"/>
              </w:rPr>
              <w:t xml:space="preserve">  0%</w:t>
            </w:r>
          </w:p>
        </w:tc>
        <w:tc>
          <w:tcPr>
            <w:tcW w:w="1568" w:type="dxa"/>
          </w:tcPr>
          <w:p w:rsidR="007B4C4D" w:rsidRPr="005A7F03" w:rsidRDefault="007B4C4D" w:rsidP="006E4ED0">
            <w:pPr>
              <w:jc w:val="both"/>
              <w:rPr>
                <w:rFonts w:ascii="Times New Roman" w:hAnsi="Times New Roman" w:cs="Times New Roman"/>
                <w:color w:val="000000"/>
              </w:rPr>
            </w:pPr>
            <w:r w:rsidRPr="005A7F03">
              <w:rPr>
                <w:rFonts w:ascii="Times New Roman" w:hAnsi="Times New Roman" w:cs="Times New Roman"/>
                <w:color w:val="000000"/>
              </w:rPr>
              <w:t>0.18%</w:t>
            </w:r>
          </w:p>
          <w:p w:rsidR="007B4C4D" w:rsidRPr="005A7F03" w:rsidRDefault="007B4C4D" w:rsidP="006E4ED0">
            <w:pPr>
              <w:jc w:val="both"/>
              <w:rPr>
                <w:rFonts w:ascii="Times New Roman" w:hAnsi="Times New Roman" w:cs="Times New Roman"/>
              </w:rPr>
            </w:pPr>
          </w:p>
        </w:tc>
        <w:tc>
          <w:tcPr>
            <w:tcW w:w="1568" w:type="dxa"/>
          </w:tcPr>
          <w:p w:rsidR="007B4C4D" w:rsidRPr="005A7F03" w:rsidRDefault="007B4C4D" w:rsidP="006E4ED0">
            <w:pPr>
              <w:jc w:val="both"/>
              <w:rPr>
                <w:rFonts w:ascii="Times New Roman" w:hAnsi="Times New Roman" w:cs="Times New Roman"/>
                <w:color w:val="000000"/>
              </w:rPr>
            </w:pPr>
            <w:r w:rsidRPr="005A7F03">
              <w:rPr>
                <w:rFonts w:ascii="Times New Roman" w:hAnsi="Times New Roman" w:cs="Times New Roman"/>
                <w:color w:val="000000"/>
              </w:rPr>
              <w:t>0.29%</w:t>
            </w:r>
          </w:p>
          <w:p w:rsidR="007B4C4D" w:rsidRPr="005A7F03" w:rsidRDefault="007B4C4D" w:rsidP="006E4ED0">
            <w:pPr>
              <w:jc w:val="both"/>
              <w:rPr>
                <w:rFonts w:ascii="Times New Roman" w:hAnsi="Times New Roman" w:cs="Times New Roman"/>
              </w:rPr>
            </w:pPr>
          </w:p>
        </w:tc>
        <w:tc>
          <w:tcPr>
            <w:tcW w:w="1568" w:type="dxa"/>
          </w:tcPr>
          <w:p w:rsidR="007B4C4D" w:rsidRPr="005A7F03" w:rsidRDefault="007B4C4D" w:rsidP="006E4ED0">
            <w:pPr>
              <w:jc w:val="both"/>
              <w:rPr>
                <w:rFonts w:ascii="Times New Roman" w:hAnsi="Times New Roman" w:cs="Times New Roman"/>
                <w:color w:val="000000"/>
              </w:rPr>
            </w:pPr>
            <w:r w:rsidRPr="005A7F03">
              <w:rPr>
                <w:rFonts w:ascii="Times New Roman" w:hAnsi="Times New Roman" w:cs="Times New Roman"/>
                <w:color w:val="000000"/>
              </w:rPr>
              <w:t>0.61%</w:t>
            </w:r>
          </w:p>
          <w:p w:rsidR="007B4C4D" w:rsidRPr="005A7F03" w:rsidRDefault="007B4C4D" w:rsidP="006E4ED0">
            <w:pPr>
              <w:jc w:val="both"/>
              <w:rPr>
                <w:rFonts w:ascii="Times New Roman" w:hAnsi="Times New Roman" w:cs="Times New Roman"/>
              </w:rPr>
            </w:pPr>
          </w:p>
        </w:tc>
        <w:tc>
          <w:tcPr>
            <w:tcW w:w="1568" w:type="dxa"/>
          </w:tcPr>
          <w:p w:rsidR="007B4C4D" w:rsidRPr="005A7F03" w:rsidRDefault="007B4C4D" w:rsidP="006E4ED0">
            <w:pPr>
              <w:jc w:val="both"/>
              <w:rPr>
                <w:rFonts w:ascii="Times New Roman" w:hAnsi="Times New Roman" w:cs="Times New Roman"/>
                <w:color w:val="000000"/>
              </w:rPr>
            </w:pPr>
            <w:r w:rsidRPr="005A7F03">
              <w:rPr>
                <w:rFonts w:ascii="Times New Roman" w:hAnsi="Times New Roman" w:cs="Times New Roman"/>
                <w:color w:val="000000"/>
              </w:rPr>
              <w:t>1.36%</w:t>
            </w:r>
          </w:p>
        </w:tc>
      </w:tr>
    </w:tbl>
    <w:p w:rsidR="007B4C4D" w:rsidRPr="005A7F03" w:rsidRDefault="007B4C4D" w:rsidP="007B4C4D">
      <w:pPr>
        <w:jc w:val="both"/>
        <w:rPr>
          <w:rFonts w:ascii="Times New Roman" w:hAnsi="Times New Roman" w:cs="Times New Roman"/>
        </w:rPr>
      </w:pPr>
    </w:p>
    <w:p w:rsidR="007B4C4D" w:rsidRPr="005A7F03" w:rsidRDefault="007B4C4D" w:rsidP="007B4C4D">
      <w:pPr>
        <w:spacing w:after="0" w:line="240" w:lineRule="auto"/>
        <w:jc w:val="both"/>
        <w:rPr>
          <w:rFonts w:ascii="Times New Roman" w:eastAsia="Times New Roman" w:hAnsi="Times New Roman" w:cs="Times New Roman"/>
          <w:color w:val="000000"/>
        </w:rPr>
      </w:pPr>
    </w:p>
    <w:p w:rsidR="007B4C4D" w:rsidRPr="005A7F03" w:rsidRDefault="007B4C4D" w:rsidP="007B4C4D">
      <w:pPr>
        <w:spacing w:after="0" w:line="240" w:lineRule="auto"/>
        <w:jc w:val="both"/>
        <w:rPr>
          <w:rFonts w:ascii="Times New Roman" w:eastAsia="Times New Roman" w:hAnsi="Times New Roman" w:cs="Times New Roman"/>
          <w:color w:val="000000"/>
        </w:rPr>
      </w:pPr>
    </w:p>
    <w:p w:rsidR="007B4C4D" w:rsidRPr="005A7F03" w:rsidRDefault="001C20DA" w:rsidP="001C20DA">
      <w:pPr>
        <w:spacing w:after="0" w:line="240" w:lineRule="auto"/>
        <w:jc w:val="center"/>
        <w:rPr>
          <w:rFonts w:ascii="Times New Roman" w:eastAsia="Times New Roman" w:hAnsi="Times New Roman" w:cs="Times New Roman"/>
          <w:color w:val="000000"/>
        </w:rPr>
      </w:pPr>
      <w:r w:rsidRPr="005A7F03">
        <w:rPr>
          <w:rFonts w:ascii="Times New Roman" w:hAnsi="Times New Roman" w:cs="Times New Roman"/>
          <w:noProof/>
        </w:rPr>
        <w:lastRenderedPageBreak/>
        <w:drawing>
          <wp:inline distT="0" distB="0" distL="0" distR="0">
            <wp:extent cx="4941870" cy="1952090"/>
            <wp:effectExtent l="0" t="0" r="11430" b="101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B4C4D" w:rsidRPr="005A7F03" w:rsidRDefault="007B4C4D" w:rsidP="004510AB">
      <w:pPr>
        <w:spacing w:after="0" w:line="240" w:lineRule="auto"/>
        <w:jc w:val="both"/>
        <w:rPr>
          <w:rFonts w:ascii="Times New Roman" w:eastAsia="Times New Roman" w:hAnsi="Times New Roman" w:cs="Times New Roman"/>
          <w:color w:val="000000"/>
          <w:szCs w:val="28"/>
          <w:cs/>
          <w:lang w:bidi="bn-IN"/>
        </w:rPr>
      </w:pPr>
    </w:p>
    <w:p w:rsidR="00D650B4" w:rsidRPr="005A7F03" w:rsidRDefault="00D650B4" w:rsidP="004510AB">
      <w:pPr>
        <w:spacing w:after="0" w:line="240" w:lineRule="auto"/>
        <w:jc w:val="both"/>
        <w:rPr>
          <w:rFonts w:ascii="Times New Roman" w:eastAsia="Times New Roman" w:hAnsi="Times New Roman" w:cs="Times New Roman"/>
          <w:color w:val="000000"/>
          <w:sz w:val="24"/>
          <w:szCs w:val="24"/>
          <w:cs/>
          <w:lang w:bidi="bn-IN"/>
        </w:rPr>
      </w:pPr>
    </w:p>
    <w:p w:rsidR="007B4C4D" w:rsidRPr="005A7F03" w:rsidRDefault="001C20DA" w:rsidP="004510AB">
      <w:pPr>
        <w:spacing w:after="0" w:line="240" w:lineRule="auto"/>
        <w:jc w:val="both"/>
        <w:rPr>
          <w:rFonts w:ascii="Times New Roman" w:eastAsia="Times New Roman" w:hAnsi="Times New Roman" w:cs="Times New Roman"/>
          <w:color w:val="000000"/>
          <w:sz w:val="24"/>
          <w:szCs w:val="24"/>
          <w:lang w:bidi="bn-IN"/>
        </w:rPr>
      </w:pPr>
      <w:r w:rsidRPr="005A7F03">
        <w:rPr>
          <w:rFonts w:ascii="Times New Roman" w:eastAsia="Times New Roman" w:hAnsi="Times New Roman" w:cs="Times New Roman"/>
          <w:color w:val="000000"/>
          <w:sz w:val="24"/>
          <w:szCs w:val="24"/>
          <w:cs/>
          <w:lang w:bidi="bn-IN"/>
        </w:rPr>
        <w:t xml:space="preserve">In House building loan, the percentages are 0.18%,0.29%,0.61%%1.36%. Here we can see that </w:t>
      </w:r>
      <w:r w:rsidR="00A447E1" w:rsidRPr="005A7F03">
        <w:rPr>
          <w:rFonts w:ascii="Times New Roman" w:eastAsia="Times New Roman" w:hAnsi="Times New Roman" w:cs="Times New Roman"/>
          <w:color w:val="000000"/>
          <w:sz w:val="24"/>
          <w:szCs w:val="24"/>
          <w:cs/>
          <w:lang w:bidi="bn-IN"/>
        </w:rPr>
        <w:t xml:space="preserve">in 2013 the loan is 0% that means </w:t>
      </w:r>
      <w:r w:rsidRPr="005A7F03">
        <w:rPr>
          <w:rFonts w:ascii="Times New Roman" w:eastAsia="Times New Roman" w:hAnsi="Times New Roman" w:cs="Times New Roman"/>
          <w:color w:val="000000"/>
          <w:sz w:val="24"/>
          <w:szCs w:val="24"/>
          <w:cs/>
          <w:lang w:bidi="bn-IN"/>
        </w:rPr>
        <w:t>there is no home loan given in</w:t>
      </w:r>
      <w:r w:rsidR="009F4EA2" w:rsidRPr="005A7F03">
        <w:rPr>
          <w:rFonts w:ascii="Times New Roman" w:eastAsia="Times New Roman" w:hAnsi="Times New Roman" w:cs="Times New Roman"/>
          <w:color w:val="000000"/>
          <w:sz w:val="24"/>
          <w:szCs w:val="24"/>
          <w:cs/>
          <w:lang w:bidi="bn-IN"/>
        </w:rPr>
        <w:t xml:space="preserve"> 2013 and in 2017 the percentage</w:t>
      </w:r>
      <w:r w:rsidR="00A97AAE">
        <w:rPr>
          <w:rFonts w:ascii="Times New Roman" w:eastAsia="Times New Roman" w:hAnsi="Times New Roman" w:cs="Vrinda" w:hint="cs"/>
          <w:color w:val="000000"/>
          <w:sz w:val="24"/>
          <w:szCs w:val="24"/>
          <w:cs/>
          <w:lang w:bidi="bn-IN"/>
        </w:rPr>
        <w:t xml:space="preserve"> </w:t>
      </w:r>
      <w:r w:rsidRPr="005A7F03">
        <w:rPr>
          <w:rFonts w:ascii="Times New Roman" w:eastAsia="Times New Roman" w:hAnsi="Times New Roman" w:cs="Times New Roman"/>
          <w:color w:val="000000"/>
          <w:sz w:val="24"/>
          <w:szCs w:val="24"/>
          <w:cs/>
          <w:lang w:bidi="bn-IN"/>
        </w:rPr>
        <w:t>is mostly high as we can say the amount of home loan was highest in 2017.</w:t>
      </w:r>
    </w:p>
    <w:p w:rsidR="001C20DA" w:rsidRPr="005A7F03" w:rsidRDefault="001C20DA" w:rsidP="007B4C4D">
      <w:pPr>
        <w:spacing w:after="0" w:line="240" w:lineRule="auto"/>
        <w:jc w:val="both"/>
        <w:rPr>
          <w:rFonts w:ascii="Times New Roman" w:eastAsia="Times New Roman" w:hAnsi="Times New Roman" w:cs="Times New Roman"/>
          <w:b/>
          <w:color w:val="000000"/>
          <w:sz w:val="28"/>
          <w:szCs w:val="28"/>
        </w:rPr>
      </w:pPr>
    </w:p>
    <w:p w:rsidR="007B4C4D" w:rsidRPr="005A7F03" w:rsidRDefault="00903B5A" w:rsidP="00903B5A">
      <w:pPr>
        <w:pStyle w:val="Heading3"/>
        <w:rPr>
          <w:rFonts w:ascii="Times New Roman" w:eastAsia="Times New Roman" w:hAnsi="Times New Roman" w:cs="Times New Roman"/>
          <w:b/>
          <w:color w:val="auto"/>
          <w:sz w:val="28"/>
          <w:szCs w:val="28"/>
        </w:rPr>
      </w:pPr>
      <w:bookmarkStart w:id="18" w:name="_Toc519294812"/>
      <w:r w:rsidRPr="005A7F03">
        <w:rPr>
          <w:rFonts w:ascii="Times New Roman" w:eastAsia="Times New Roman" w:hAnsi="Times New Roman" w:cs="Times New Roman"/>
          <w:b/>
          <w:color w:val="auto"/>
          <w:sz w:val="28"/>
          <w:szCs w:val="28"/>
        </w:rPr>
        <w:t>Lease finance</w:t>
      </w:r>
      <w:bookmarkEnd w:id="18"/>
    </w:p>
    <w:p w:rsidR="007B4C4D" w:rsidRPr="005A7F03" w:rsidRDefault="007B4C4D" w:rsidP="007B4C4D">
      <w:pPr>
        <w:spacing w:after="0" w:line="240" w:lineRule="auto"/>
        <w:jc w:val="both"/>
        <w:rPr>
          <w:rFonts w:ascii="Times New Roman" w:eastAsia="Times New Roman" w:hAnsi="Times New Roman" w:cs="Times New Roman"/>
          <w:b/>
          <w:color w:val="000000"/>
          <w:sz w:val="28"/>
          <w:szCs w:val="28"/>
        </w:rPr>
      </w:pPr>
    </w:p>
    <w:p w:rsidR="007B4C4D" w:rsidRPr="005A7F03" w:rsidRDefault="00056EC4" w:rsidP="00903B5A">
      <w:pPr>
        <w:spacing w:after="0" w:line="240" w:lineRule="auto"/>
        <w:jc w:val="both"/>
        <w:rPr>
          <w:rFonts w:ascii="Times New Roman" w:eastAsia="Times New Roman" w:hAnsi="Times New Roman" w:cs="Times New Roman"/>
          <w:color w:val="000000"/>
          <w:sz w:val="24"/>
          <w:szCs w:val="24"/>
        </w:rPr>
      </w:pPr>
      <w:r>
        <w:rPr>
          <w:rStyle w:val="ilfuvd"/>
          <w:rFonts w:ascii="Times New Roman" w:hAnsi="Times New Roman" w:cs="Times New Roman"/>
          <w:bCs/>
          <w:color w:val="222222"/>
          <w:sz w:val="24"/>
          <w:szCs w:val="24"/>
        </w:rPr>
        <w:t>L</w:t>
      </w:r>
      <w:r w:rsidRPr="005A7F03">
        <w:rPr>
          <w:rStyle w:val="ilfuvd"/>
          <w:rFonts w:ascii="Times New Roman" w:hAnsi="Times New Roman" w:cs="Times New Roman"/>
          <w:bCs/>
          <w:color w:val="222222"/>
          <w:sz w:val="24"/>
          <w:szCs w:val="24"/>
        </w:rPr>
        <w:t>ease</w:t>
      </w:r>
      <w:r w:rsidRPr="005A7F03">
        <w:rPr>
          <w:rStyle w:val="ilfuvd"/>
          <w:rFonts w:ascii="Times New Roman" w:hAnsi="Times New Roman" w:cs="Times New Roman"/>
          <w:color w:val="222222"/>
          <w:sz w:val="24"/>
          <w:szCs w:val="24"/>
        </w:rPr>
        <w:t xml:space="preserve"> </w:t>
      </w:r>
      <w:r>
        <w:rPr>
          <w:rStyle w:val="ilfuvd"/>
          <w:rFonts w:ascii="Times New Roman" w:hAnsi="Times New Roman" w:cs="Times New Roman"/>
          <w:color w:val="222222"/>
          <w:sz w:val="24"/>
          <w:szCs w:val="24"/>
        </w:rPr>
        <w:t>finance</w:t>
      </w:r>
      <w:r w:rsidR="00A97AAE">
        <w:rPr>
          <w:rStyle w:val="ilfuvd"/>
          <w:rFonts w:ascii="Times New Roman" w:hAnsi="Times New Roman" w:cs="Times New Roman"/>
          <w:color w:val="222222"/>
          <w:sz w:val="24"/>
          <w:szCs w:val="24"/>
        </w:rPr>
        <w:t xml:space="preserve"> </w:t>
      </w:r>
      <w:r w:rsidR="007B4C4D" w:rsidRPr="005A7F03">
        <w:rPr>
          <w:rStyle w:val="ilfuvd"/>
          <w:rFonts w:ascii="Times New Roman" w:hAnsi="Times New Roman" w:cs="Times New Roman"/>
          <w:color w:val="222222"/>
          <w:sz w:val="24"/>
          <w:szCs w:val="24"/>
        </w:rPr>
        <w:t xml:space="preserve">is a way of providing </w:t>
      </w:r>
      <w:r w:rsidR="00523D28" w:rsidRPr="005A7F03">
        <w:rPr>
          <w:rStyle w:val="ilfuvd"/>
          <w:rFonts w:ascii="Times New Roman" w:hAnsi="Times New Roman" w:cs="Times New Roman"/>
          <w:bCs/>
          <w:color w:val="222222"/>
          <w:sz w:val="24"/>
          <w:szCs w:val="24"/>
        </w:rPr>
        <w:t>finance</w:t>
      </w:r>
      <w:r w:rsidR="00523D28">
        <w:rPr>
          <w:rStyle w:val="ilfuvd"/>
          <w:rFonts w:ascii="Times New Roman" w:hAnsi="Times New Roman" w:cs="Times New Roman"/>
          <w:color w:val="222222"/>
          <w:sz w:val="24"/>
          <w:szCs w:val="24"/>
        </w:rPr>
        <w:t xml:space="preserve">; </w:t>
      </w:r>
      <w:r w:rsidR="007B4C4D" w:rsidRPr="005A7F03">
        <w:rPr>
          <w:rStyle w:val="ilfuvd"/>
          <w:rFonts w:ascii="Times New Roman" w:hAnsi="Times New Roman" w:cs="Times New Roman"/>
          <w:color w:val="222222"/>
          <w:sz w:val="24"/>
          <w:szCs w:val="24"/>
        </w:rPr>
        <w:t xml:space="preserve">effectively a </w:t>
      </w:r>
      <w:r w:rsidR="007B4C4D" w:rsidRPr="005A7F03">
        <w:rPr>
          <w:rStyle w:val="ilfuvd"/>
          <w:rFonts w:ascii="Times New Roman" w:hAnsi="Times New Roman" w:cs="Times New Roman"/>
          <w:bCs/>
          <w:color w:val="222222"/>
          <w:sz w:val="24"/>
          <w:szCs w:val="24"/>
        </w:rPr>
        <w:t>leasing</w:t>
      </w:r>
      <w:r w:rsidR="00523D28">
        <w:rPr>
          <w:rStyle w:val="ilfuvd"/>
          <w:rFonts w:ascii="Times New Roman" w:hAnsi="Times New Roman" w:cs="Times New Roman"/>
          <w:color w:val="222222"/>
          <w:sz w:val="24"/>
          <w:szCs w:val="24"/>
        </w:rPr>
        <w:t xml:space="preserve"> company </w:t>
      </w:r>
      <w:r w:rsidR="007B4C4D" w:rsidRPr="005A7F03">
        <w:rPr>
          <w:rStyle w:val="ilfuvd"/>
          <w:rFonts w:ascii="Times New Roman" w:hAnsi="Times New Roman" w:cs="Times New Roman"/>
          <w:color w:val="222222"/>
          <w:sz w:val="24"/>
          <w:szCs w:val="24"/>
        </w:rPr>
        <w:t>buys the asset for the u</w:t>
      </w:r>
      <w:r w:rsidR="00A97AAE">
        <w:rPr>
          <w:rStyle w:val="ilfuvd"/>
          <w:rFonts w:ascii="Times New Roman" w:hAnsi="Times New Roman" w:cs="Times New Roman"/>
          <w:color w:val="222222"/>
          <w:sz w:val="24"/>
          <w:szCs w:val="24"/>
        </w:rPr>
        <w:t xml:space="preserve">ser (usually called the </w:t>
      </w:r>
      <w:r w:rsidR="007B4C4D" w:rsidRPr="005A7F03">
        <w:rPr>
          <w:rStyle w:val="ilfuvd"/>
          <w:rFonts w:ascii="Times New Roman" w:hAnsi="Times New Roman" w:cs="Times New Roman"/>
          <w:color w:val="222222"/>
          <w:sz w:val="24"/>
          <w:szCs w:val="24"/>
        </w:rPr>
        <w:t>lessee) and rents it to them for an agreed period.</w:t>
      </w:r>
      <w:r w:rsidR="00523D28">
        <w:rPr>
          <w:rStyle w:val="ilfuvd"/>
          <w:rFonts w:ascii="Times New Roman" w:hAnsi="Times New Roman" w:cs="Times New Roman"/>
          <w:color w:val="222222"/>
          <w:sz w:val="24"/>
          <w:szCs w:val="24"/>
        </w:rPr>
        <w:t xml:space="preserve"> In lease finance, Lessee tries to take loan for leasing and it’s a source of earning money also.</w:t>
      </w:r>
    </w:p>
    <w:p w:rsidR="00903B5A" w:rsidRPr="005A7F03" w:rsidRDefault="00903B5A" w:rsidP="00903B5A">
      <w:pPr>
        <w:spacing w:after="0" w:line="240" w:lineRule="auto"/>
        <w:jc w:val="both"/>
        <w:rPr>
          <w:rFonts w:ascii="Times New Roman" w:eastAsia="Times New Roman" w:hAnsi="Times New Roman" w:cs="Times New Roman"/>
          <w:color w:val="000000"/>
          <w:sz w:val="24"/>
          <w:szCs w:val="24"/>
        </w:rPr>
      </w:pPr>
    </w:p>
    <w:tbl>
      <w:tblPr>
        <w:tblStyle w:val="TableGrid"/>
        <w:tblpPr w:leftFromText="180" w:rightFromText="180" w:vertAnchor="text" w:horzAnchor="margin" w:tblpY="1639"/>
        <w:tblW w:w="9408" w:type="dxa"/>
        <w:tblBorders>
          <w:top w:val="single" w:sz="24" w:space="0" w:color="E36C0A" w:themeColor="accent6" w:themeShade="BF"/>
          <w:left w:val="none" w:sz="0" w:space="0" w:color="auto"/>
          <w:bottom w:val="single" w:sz="24" w:space="0" w:color="E36C0A" w:themeColor="accent6" w:themeShade="BF"/>
          <w:right w:val="none" w:sz="0" w:space="0" w:color="auto"/>
          <w:insideH w:val="single" w:sz="24" w:space="0" w:color="E36C0A" w:themeColor="accent6" w:themeShade="BF"/>
          <w:insideV w:val="none" w:sz="0" w:space="0" w:color="auto"/>
        </w:tblBorders>
        <w:tblLook w:val="04A0" w:firstRow="1" w:lastRow="0" w:firstColumn="1" w:lastColumn="0" w:noHBand="0" w:noVBand="1"/>
      </w:tblPr>
      <w:tblGrid>
        <w:gridCol w:w="1568"/>
        <w:gridCol w:w="1568"/>
        <w:gridCol w:w="1568"/>
        <w:gridCol w:w="1568"/>
        <w:gridCol w:w="1568"/>
        <w:gridCol w:w="1568"/>
      </w:tblGrid>
      <w:tr w:rsidR="00903B5A" w:rsidRPr="005A7F03" w:rsidTr="00BD1902">
        <w:trPr>
          <w:trHeight w:val="300"/>
        </w:trPr>
        <w:tc>
          <w:tcPr>
            <w:tcW w:w="1568" w:type="dxa"/>
          </w:tcPr>
          <w:p w:rsidR="00903B5A" w:rsidRPr="005A7F03" w:rsidRDefault="00903B5A" w:rsidP="00BD1902">
            <w:pPr>
              <w:jc w:val="both"/>
              <w:rPr>
                <w:rFonts w:ascii="Times New Roman" w:hAnsi="Times New Roman" w:cs="Times New Roman"/>
              </w:rPr>
            </w:pPr>
          </w:p>
        </w:tc>
        <w:tc>
          <w:tcPr>
            <w:tcW w:w="1568" w:type="dxa"/>
          </w:tcPr>
          <w:p w:rsidR="00903B5A" w:rsidRPr="005A7F03" w:rsidRDefault="00903B5A" w:rsidP="00BD1902">
            <w:pPr>
              <w:jc w:val="both"/>
              <w:rPr>
                <w:rFonts w:ascii="Times New Roman" w:hAnsi="Times New Roman" w:cs="Times New Roman"/>
              </w:rPr>
            </w:pPr>
            <w:r w:rsidRPr="005A7F03">
              <w:rPr>
                <w:rFonts w:ascii="Times New Roman" w:hAnsi="Times New Roman" w:cs="Times New Roman"/>
              </w:rPr>
              <w:t>2013</w:t>
            </w:r>
          </w:p>
        </w:tc>
        <w:tc>
          <w:tcPr>
            <w:tcW w:w="1568" w:type="dxa"/>
          </w:tcPr>
          <w:p w:rsidR="00903B5A" w:rsidRPr="005A7F03" w:rsidRDefault="00903B5A" w:rsidP="00BD1902">
            <w:pPr>
              <w:jc w:val="both"/>
              <w:rPr>
                <w:rFonts w:ascii="Times New Roman" w:hAnsi="Times New Roman" w:cs="Times New Roman"/>
              </w:rPr>
            </w:pPr>
            <w:r w:rsidRPr="005A7F03">
              <w:rPr>
                <w:rFonts w:ascii="Times New Roman" w:hAnsi="Times New Roman" w:cs="Times New Roman"/>
              </w:rPr>
              <w:t>2014</w:t>
            </w:r>
          </w:p>
        </w:tc>
        <w:tc>
          <w:tcPr>
            <w:tcW w:w="1568" w:type="dxa"/>
          </w:tcPr>
          <w:p w:rsidR="00903B5A" w:rsidRPr="005A7F03" w:rsidRDefault="00903B5A" w:rsidP="00BD1902">
            <w:pPr>
              <w:jc w:val="both"/>
              <w:rPr>
                <w:rFonts w:ascii="Times New Roman" w:hAnsi="Times New Roman" w:cs="Times New Roman"/>
              </w:rPr>
            </w:pPr>
            <w:r w:rsidRPr="005A7F03">
              <w:rPr>
                <w:rFonts w:ascii="Times New Roman" w:hAnsi="Times New Roman" w:cs="Times New Roman"/>
              </w:rPr>
              <w:t>2015</w:t>
            </w:r>
          </w:p>
        </w:tc>
        <w:tc>
          <w:tcPr>
            <w:tcW w:w="1568" w:type="dxa"/>
          </w:tcPr>
          <w:p w:rsidR="00903B5A" w:rsidRPr="005A7F03" w:rsidRDefault="00903B5A" w:rsidP="00BD1902">
            <w:pPr>
              <w:jc w:val="both"/>
              <w:rPr>
                <w:rFonts w:ascii="Times New Roman" w:hAnsi="Times New Roman" w:cs="Times New Roman"/>
              </w:rPr>
            </w:pPr>
            <w:r w:rsidRPr="005A7F03">
              <w:rPr>
                <w:rFonts w:ascii="Times New Roman" w:hAnsi="Times New Roman" w:cs="Times New Roman"/>
              </w:rPr>
              <w:t>2016</w:t>
            </w:r>
          </w:p>
        </w:tc>
        <w:tc>
          <w:tcPr>
            <w:tcW w:w="1568" w:type="dxa"/>
          </w:tcPr>
          <w:p w:rsidR="00903B5A" w:rsidRPr="005A7F03" w:rsidRDefault="00903B5A" w:rsidP="00BD1902">
            <w:pPr>
              <w:jc w:val="both"/>
              <w:rPr>
                <w:rFonts w:ascii="Times New Roman" w:hAnsi="Times New Roman" w:cs="Times New Roman"/>
              </w:rPr>
            </w:pPr>
            <w:r w:rsidRPr="005A7F03">
              <w:rPr>
                <w:rFonts w:ascii="Times New Roman" w:hAnsi="Times New Roman" w:cs="Times New Roman"/>
              </w:rPr>
              <w:t>2017</w:t>
            </w:r>
          </w:p>
        </w:tc>
      </w:tr>
      <w:tr w:rsidR="00903B5A" w:rsidRPr="005A7F03" w:rsidTr="00BD1902">
        <w:trPr>
          <w:trHeight w:val="832"/>
        </w:trPr>
        <w:tc>
          <w:tcPr>
            <w:tcW w:w="1568" w:type="dxa"/>
          </w:tcPr>
          <w:p w:rsidR="00903B5A" w:rsidRPr="005A7F03" w:rsidRDefault="00903B5A" w:rsidP="00BD1902">
            <w:pPr>
              <w:rPr>
                <w:rFonts w:ascii="Times New Roman" w:hAnsi="Times New Roman" w:cs="Times New Roman"/>
              </w:rPr>
            </w:pPr>
            <w:r w:rsidRPr="005A7F03">
              <w:rPr>
                <w:rFonts w:ascii="Times New Roman" w:hAnsi="Times New Roman" w:cs="Times New Roman"/>
              </w:rPr>
              <w:t>Percentage of Lease finance</w:t>
            </w:r>
          </w:p>
        </w:tc>
        <w:tc>
          <w:tcPr>
            <w:tcW w:w="1568" w:type="dxa"/>
          </w:tcPr>
          <w:p w:rsidR="00903B5A" w:rsidRPr="005A7F03" w:rsidRDefault="00903B5A" w:rsidP="00BD1902">
            <w:pPr>
              <w:jc w:val="both"/>
              <w:rPr>
                <w:rFonts w:ascii="Times New Roman" w:hAnsi="Times New Roman" w:cs="Times New Roman"/>
                <w:color w:val="000000"/>
              </w:rPr>
            </w:pPr>
            <w:r w:rsidRPr="005A7F03">
              <w:rPr>
                <w:rFonts w:ascii="Times New Roman" w:hAnsi="Times New Roman" w:cs="Times New Roman"/>
                <w:color w:val="000000"/>
              </w:rPr>
              <w:t>0.08%</w:t>
            </w:r>
          </w:p>
          <w:p w:rsidR="00903B5A" w:rsidRPr="005A7F03" w:rsidRDefault="00903B5A" w:rsidP="00BD1902">
            <w:pPr>
              <w:jc w:val="both"/>
              <w:rPr>
                <w:rFonts w:ascii="Times New Roman" w:hAnsi="Times New Roman" w:cs="Times New Roman"/>
              </w:rPr>
            </w:pPr>
          </w:p>
        </w:tc>
        <w:tc>
          <w:tcPr>
            <w:tcW w:w="1568" w:type="dxa"/>
          </w:tcPr>
          <w:p w:rsidR="00903B5A" w:rsidRPr="005A7F03" w:rsidRDefault="00903B5A" w:rsidP="00BD1902">
            <w:pPr>
              <w:jc w:val="both"/>
              <w:rPr>
                <w:rFonts w:ascii="Times New Roman" w:hAnsi="Times New Roman" w:cs="Times New Roman"/>
                <w:color w:val="000000"/>
              </w:rPr>
            </w:pPr>
            <w:r w:rsidRPr="005A7F03">
              <w:rPr>
                <w:rFonts w:ascii="Times New Roman" w:hAnsi="Times New Roman" w:cs="Times New Roman"/>
                <w:color w:val="000000"/>
              </w:rPr>
              <w:t>3.18%</w:t>
            </w:r>
          </w:p>
          <w:p w:rsidR="00903B5A" w:rsidRPr="005A7F03" w:rsidRDefault="00903B5A" w:rsidP="00BD1902">
            <w:pPr>
              <w:jc w:val="both"/>
              <w:rPr>
                <w:rFonts w:ascii="Times New Roman" w:hAnsi="Times New Roman" w:cs="Times New Roman"/>
              </w:rPr>
            </w:pPr>
          </w:p>
        </w:tc>
        <w:tc>
          <w:tcPr>
            <w:tcW w:w="1568" w:type="dxa"/>
          </w:tcPr>
          <w:p w:rsidR="00903B5A" w:rsidRPr="005A7F03" w:rsidRDefault="00903B5A" w:rsidP="00BD1902">
            <w:pPr>
              <w:jc w:val="both"/>
              <w:rPr>
                <w:rFonts w:ascii="Times New Roman" w:hAnsi="Times New Roman" w:cs="Times New Roman"/>
                <w:color w:val="000000"/>
              </w:rPr>
            </w:pPr>
            <w:r w:rsidRPr="005A7F03">
              <w:rPr>
                <w:rFonts w:ascii="Times New Roman" w:hAnsi="Times New Roman" w:cs="Times New Roman"/>
                <w:color w:val="000000"/>
              </w:rPr>
              <w:t>2.59%</w:t>
            </w:r>
          </w:p>
          <w:p w:rsidR="00903B5A" w:rsidRPr="005A7F03" w:rsidRDefault="00903B5A" w:rsidP="00BD1902">
            <w:pPr>
              <w:jc w:val="both"/>
              <w:rPr>
                <w:rFonts w:ascii="Times New Roman" w:hAnsi="Times New Roman" w:cs="Times New Roman"/>
              </w:rPr>
            </w:pPr>
          </w:p>
        </w:tc>
        <w:tc>
          <w:tcPr>
            <w:tcW w:w="1568" w:type="dxa"/>
          </w:tcPr>
          <w:p w:rsidR="00903B5A" w:rsidRPr="005A7F03" w:rsidRDefault="00903B5A" w:rsidP="00BD1902">
            <w:pPr>
              <w:jc w:val="both"/>
              <w:rPr>
                <w:rFonts w:ascii="Times New Roman" w:hAnsi="Times New Roman" w:cs="Times New Roman"/>
                <w:color w:val="000000"/>
              </w:rPr>
            </w:pPr>
            <w:r w:rsidRPr="005A7F03">
              <w:rPr>
                <w:rFonts w:ascii="Times New Roman" w:hAnsi="Times New Roman" w:cs="Times New Roman"/>
                <w:color w:val="000000"/>
              </w:rPr>
              <w:t>1.69%</w:t>
            </w:r>
          </w:p>
          <w:p w:rsidR="00903B5A" w:rsidRPr="005A7F03" w:rsidRDefault="00903B5A" w:rsidP="00BD1902">
            <w:pPr>
              <w:jc w:val="both"/>
              <w:rPr>
                <w:rFonts w:ascii="Times New Roman" w:hAnsi="Times New Roman" w:cs="Times New Roman"/>
              </w:rPr>
            </w:pPr>
          </w:p>
        </w:tc>
        <w:tc>
          <w:tcPr>
            <w:tcW w:w="1568" w:type="dxa"/>
          </w:tcPr>
          <w:p w:rsidR="00903B5A" w:rsidRPr="005A7F03" w:rsidRDefault="00903B5A" w:rsidP="00BD1902">
            <w:pPr>
              <w:jc w:val="both"/>
              <w:rPr>
                <w:rFonts w:ascii="Times New Roman" w:hAnsi="Times New Roman" w:cs="Times New Roman"/>
                <w:color w:val="000000"/>
              </w:rPr>
            </w:pPr>
            <w:r w:rsidRPr="005A7F03">
              <w:rPr>
                <w:rFonts w:ascii="Times New Roman" w:hAnsi="Times New Roman" w:cs="Times New Roman"/>
                <w:color w:val="000000"/>
              </w:rPr>
              <w:t>1.19%</w:t>
            </w:r>
          </w:p>
          <w:p w:rsidR="00903B5A" w:rsidRPr="005A7F03" w:rsidRDefault="00903B5A" w:rsidP="00BD1902">
            <w:pPr>
              <w:jc w:val="both"/>
              <w:rPr>
                <w:rFonts w:ascii="Times New Roman" w:hAnsi="Times New Roman" w:cs="Times New Roman"/>
              </w:rPr>
            </w:pPr>
          </w:p>
        </w:tc>
      </w:tr>
    </w:tbl>
    <w:p w:rsidR="007B4C4D" w:rsidRPr="005A7F03" w:rsidRDefault="007B4C4D" w:rsidP="007B4C4D">
      <w:pPr>
        <w:spacing w:after="0" w:line="240" w:lineRule="auto"/>
        <w:rPr>
          <w:rFonts w:ascii="Times New Roman" w:eastAsia="Times New Roman" w:hAnsi="Times New Roman" w:cs="Times New Roman"/>
          <w:color w:val="000000"/>
          <w:sz w:val="24"/>
          <w:szCs w:val="24"/>
        </w:rPr>
      </w:pPr>
      <w:r w:rsidRPr="005A7F03">
        <w:rPr>
          <w:rStyle w:val="ilfuvd"/>
          <w:rFonts w:ascii="Times New Roman" w:hAnsi="Times New Roman" w:cs="Times New Roman"/>
          <w:color w:val="222222"/>
          <w:sz w:val="24"/>
          <w:szCs w:val="24"/>
        </w:rPr>
        <w:t>Here the percentages are calculated by dividing the yearly amount with the total amount Lease finance.</w:t>
      </w:r>
    </w:p>
    <w:p w:rsidR="007B4C4D" w:rsidRPr="005A7F03" w:rsidRDefault="007B4C4D" w:rsidP="007B4C4D">
      <w:pPr>
        <w:jc w:val="both"/>
        <w:rPr>
          <w:rFonts w:ascii="Times New Roman" w:hAnsi="Times New Roman" w:cs="Times New Roman"/>
        </w:rPr>
      </w:pPr>
    </w:p>
    <w:p w:rsidR="00380A9A" w:rsidRPr="005A7F03" w:rsidRDefault="00903B5A" w:rsidP="00903B5A">
      <w:pPr>
        <w:jc w:val="center"/>
        <w:rPr>
          <w:rFonts w:ascii="Times New Roman" w:hAnsi="Times New Roman" w:cs="Times New Roman"/>
        </w:rPr>
      </w:pPr>
      <w:r w:rsidRPr="005A7F03">
        <w:rPr>
          <w:rFonts w:ascii="Times New Roman" w:hAnsi="Times New Roman" w:cs="Times New Roman"/>
          <w:noProof/>
        </w:rPr>
        <w:lastRenderedPageBreak/>
        <w:drawing>
          <wp:inline distT="0" distB="0" distL="0" distR="0">
            <wp:extent cx="4726112" cy="2065106"/>
            <wp:effectExtent l="0" t="0" r="17780" b="1143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03B5A" w:rsidRPr="005A7F03" w:rsidRDefault="00903B5A" w:rsidP="004510AB">
      <w:pPr>
        <w:spacing w:after="0" w:line="240" w:lineRule="auto"/>
        <w:jc w:val="both"/>
        <w:rPr>
          <w:rStyle w:val="ilfuvd"/>
          <w:rFonts w:ascii="Times New Roman" w:hAnsi="Times New Roman" w:cs="Times New Roman"/>
          <w:b/>
          <w:bCs/>
          <w:color w:val="222222"/>
          <w:sz w:val="28"/>
          <w:szCs w:val="28"/>
        </w:rPr>
      </w:pPr>
    </w:p>
    <w:p w:rsidR="00903B5A" w:rsidRPr="005A7F03" w:rsidRDefault="00903B5A" w:rsidP="004510AB">
      <w:pPr>
        <w:spacing w:after="0" w:line="240" w:lineRule="auto"/>
        <w:jc w:val="both"/>
        <w:rPr>
          <w:rStyle w:val="ilfuvd"/>
          <w:rFonts w:ascii="Times New Roman" w:hAnsi="Times New Roman" w:cs="Times New Roman"/>
          <w:bCs/>
          <w:color w:val="222222"/>
          <w:sz w:val="24"/>
          <w:szCs w:val="24"/>
        </w:rPr>
      </w:pPr>
      <w:r w:rsidRPr="005A7F03">
        <w:rPr>
          <w:rStyle w:val="ilfuvd"/>
          <w:rFonts w:ascii="Times New Roman" w:hAnsi="Times New Roman" w:cs="Times New Roman"/>
          <w:bCs/>
          <w:color w:val="222222"/>
          <w:sz w:val="24"/>
          <w:szCs w:val="24"/>
        </w:rPr>
        <w:t>Here the percentages are 0.08%, 3.18%, 2.59%, 1.69% &amp;1.19% from year 2013 to 2017. We can see that the highest given loan on lease was in 2014 and the lowest amount given on 2013 and from 2014 to 2017 the percentages are going down.</w:t>
      </w:r>
    </w:p>
    <w:p w:rsidR="00F76EDC" w:rsidRPr="005A7F03" w:rsidRDefault="00F76EDC" w:rsidP="004510AB">
      <w:pPr>
        <w:spacing w:after="0" w:line="240" w:lineRule="auto"/>
        <w:jc w:val="both"/>
        <w:rPr>
          <w:rStyle w:val="ilfuvd"/>
          <w:rFonts w:ascii="Times New Roman" w:hAnsi="Times New Roman" w:cs="Times New Roman"/>
          <w:bCs/>
          <w:color w:val="222222"/>
          <w:sz w:val="24"/>
          <w:szCs w:val="24"/>
        </w:rPr>
      </w:pPr>
    </w:p>
    <w:p w:rsidR="00903B5A" w:rsidRPr="005A7F03" w:rsidRDefault="00903B5A" w:rsidP="004510AB">
      <w:pPr>
        <w:spacing w:after="0" w:line="240" w:lineRule="auto"/>
        <w:jc w:val="both"/>
        <w:rPr>
          <w:rStyle w:val="ilfuvd"/>
          <w:rFonts w:ascii="Times New Roman" w:hAnsi="Times New Roman" w:cs="Times New Roman"/>
          <w:b/>
          <w:bCs/>
          <w:color w:val="222222"/>
          <w:sz w:val="28"/>
          <w:szCs w:val="28"/>
        </w:rPr>
      </w:pPr>
    </w:p>
    <w:p w:rsidR="00380A9A" w:rsidRPr="005A7F03" w:rsidRDefault="007B4C4D" w:rsidP="00F76EDC">
      <w:pPr>
        <w:pStyle w:val="Heading2"/>
        <w:rPr>
          <w:rStyle w:val="ilfuvd"/>
          <w:rFonts w:ascii="Times New Roman" w:hAnsi="Times New Roman" w:cs="Times New Roman"/>
          <w:b/>
          <w:color w:val="auto"/>
          <w:sz w:val="28"/>
          <w:szCs w:val="28"/>
        </w:rPr>
      </w:pPr>
      <w:bookmarkStart w:id="19" w:name="_Toc519294813"/>
      <w:r w:rsidRPr="005A7F03">
        <w:rPr>
          <w:rStyle w:val="ilfuvd"/>
          <w:rFonts w:ascii="Times New Roman" w:hAnsi="Times New Roman" w:cs="Times New Roman"/>
          <w:b/>
          <w:color w:val="auto"/>
          <w:sz w:val="28"/>
          <w:szCs w:val="28"/>
        </w:rPr>
        <w:t>Short-</w:t>
      </w:r>
      <w:r w:rsidR="00444150" w:rsidRPr="005A7F03">
        <w:rPr>
          <w:rStyle w:val="ilfuvd"/>
          <w:rFonts w:ascii="Times New Roman" w:hAnsi="Times New Roman" w:cs="Times New Roman"/>
          <w:b/>
          <w:color w:val="auto"/>
          <w:sz w:val="28"/>
          <w:szCs w:val="28"/>
        </w:rPr>
        <w:t>term</w:t>
      </w:r>
      <w:r w:rsidRPr="005A7F03">
        <w:rPr>
          <w:rStyle w:val="ilfuvd"/>
          <w:rFonts w:ascii="Times New Roman" w:hAnsi="Times New Roman" w:cs="Times New Roman"/>
          <w:b/>
          <w:color w:val="auto"/>
          <w:sz w:val="28"/>
          <w:szCs w:val="28"/>
        </w:rPr>
        <w:t xml:space="preserve"> Loan</w:t>
      </w:r>
      <w:bookmarkEnd w:id="19"/>
    </w:p>
    <w:p w:rsidR="007B4C4D" w:rsidRPr="005A7F03" w:rsidRDefault="007B4C4D" w:rsidP="004510AB">
      <w:pPr>
        <w:spacing w:after="0" w:line="240" w:lineRule="auto"/>
        <w:jc w:val="both"/>
        <w:rPr>
          <w:rStyle w:val="ilfuvd"/>
          <w:rFonts w:ascii="Times New Roman" w:hAnsi="Times New Roman" w:cs="Times New Roman"/>
          <w:b/>
          <w:bCs/>
          <w:color w:val="222222"/>
          <w:sz w:val="28"/>
          <w:szCs w:val="28"/>
        </w:rPr>
      </w:pPr>
    </w:p>
    <w:p w:rsidR="00380A9A" w:rsidRPr="005A7F03" w:rsidRDefault="00A34949" w:rsidP="004510AB">
      <w:pPr>
        <w:spacing w:after="0" w:line="240" w:lineRule="auto"/>
        <w:jc w:val="both"/>
        <w:rPr>
          <w:rFonts w:ascii="Times New Roman" w:eastAsia="Times New Roman" w:hAnsi="Times New Roman" w:cs="Times New Roman"/>
          <w:b/>
          <w:color w:val="000000"/>
          <w:sz w:val="28"/>
          <w:szCs w:val="28"/>
        </w:rPr>
      </w:pPr>
      <w:r w:rsidRPr="005A7F03">
        <w:rPr>
          <w:rFonts w:ascii="Times New Roman" w:hAnsi="Times New Roman" w:cs="Times New Roman"/>
          <w:color w:val="212121"/>
          <w:sz w:val="24"/>
          <w:szCs w:val="24"/>
          <w:shd w:val="clear" w:color="auto" w:fill="FFFFFF"/>
        </w:rPr>
        <w:t>When</w:t>
      </w:r>
      <w:r w:rsidR="00444150" w:rsidRPr="005A7F03">
        <w:rPr>
          <w:rFonts w:ascii="Times New Roman" w:hAnsi="Times New Roman" w:cs="Times New Roman"/>
          <w:color w:val="212121"/>
          <w:sz w:val="24"/>
          <w:szCs w:val="24"/>
          <w:shd w:val="clear" w:color="auto" w:fill="FFFFFF"/>
        </w:rPr>
        <w:t xml:space="preserve"> business doesn't qualify for a</w:t>
      </w:r>
      <w:r w:rsidR="00A97AAE">
        <w:rPr>
          <w:rFonts w:ascii="Times New Roman" w:hAnsi="Times New Roman" w:cs="Times New Roman"/>
          <w:color w:val="212121"/>
          <w:sz w:val="24"/>
          <w:szCs w:val="24"/>
          <w:shd w:val="clear" w:color="auto" w:fill="FFFFFF"/>
        </w:rPr>
        <w:t xml:space="preserve"> long term credit</w:t>
      </w:r>
      <w:r w:rsidRPr="005A7F03">
        <w:rPr>
          <w:rFonts w:ascii="Times New Roman" w:hAnsi="Times New Roman" w:cs="Times New Roman"/>
          <w:color w:val="212121"/>
          <w:sz w:val="24"/>
          <w:szCs w:val="24"/>
          <w:shd w:val="clear" w:color="auto" w:fill="FFFFFF"/>
        </w:rPr>
        <w:t xml:space="preserve"> from a bank, it</w:t>
      </w:r>
      <w:r w:rsidR="00444150" w:rsidRPr="005A7F03">
        <w:rPr>
          <w:rFonts w:ascii="Times New Roman" w:hAnsi="Times New Roman" w:cs="Times New Roman"/>
          <w:color w:val="212121"/>
          <w:sz w:val="24"/>
          <w:szCs w:val="24"/>
          <w:shd w:val="clear" w:color="auto" w:fill="FFFFFF"/>
        </w:rPr>
        <w:t xml:space="preserve"> might still have succ</w:t>
      </w:r>
      <w:r w:rsidR="00A97AAE">
        <w:rPr>
          <w:rFonts w:ascii="Times New Roman" w:hAnsi="Times New Roman" w:cs="Times New Roman"/>
          <w:color w:val="212121"/>
          <w:sz w:val="24"/>
          <w:szCs w:val="24"/>
          <w:shd w:val="clear" w:color="auto" w:fill="FFFFFF"/>
        </w:rPr>
        <w:t xml:space="preserve">ess in obtaining money </w:t>
      </w:r>
      <w:r w:rsidR="00444150" w:rsidRPr="005A7F03">
        <w:rPr>
          <w:rFonts w:ascii="Times New Roman" w:hAnsi="Times New Roman" w:cs="Times New Roman"/>
          <w:color w:val="212121"/>
          <w:sz w:val="24"/>
          <w:szCs w:val="24"/>
          <w:shd w:val="clear" w:color="auto" w:fill="FFFFFF"/>
        </w:rPr>
        <w:t>of a one-time, short-term loan (l</w:t>
      </w:r>
      <w:r w:rsidRPr="005A7F03">
        <w:rPr>
          <w:rFonts w:ascii="Times New Roman" w:hAnsi="Times New Roman" w:cs="Times New Roman"/>
          <w:color w:val="212121"/>
          <w:sz w:val="24"/>
          <w:szCs w:val="24"/>
          <w:shd w:val="clear" w:color="auto" w:fill="FFFFFF"/>
        </w:rPr>
        <w:t>ess than a year) to finance the</w:t>
      </w:r>
      <w:r w:rsidR="00444150" w:rsidRPr="005A7F03">
        <w:rPr>
          <w:rFonts w:ascii="Times New Roman" w:hAnsi="Times New Roman" w:cs="Times New Roman"/>
          <w:color w:val="212121"/>
          <w:sz w:val="24"/>
          <w:szCs w:val="24"/>
          <w:shd w:val="clear" w:color="auto" w:fill="FFFFFF"/>
        </w:rPr>
        <w:t xml:space="preserve"> temporary working capital needs</w:t>
      </w:r>
      <w:r w:rsidR="00444150" w:rsidRPr="005A7F03">
        <w:rPr>
          <w:rFonts w:ascii="Times New Roman" w:hAnsi="Times New Roman" w:cs="Times New Roman"/>
          <w:color w:val="212121"/>
          <w:sz w:val="29"/>
          <w:szCs w:val="29"/>
          <w:shd w:val="clear" w:color="auto" w:fill="FFFFFF"/>
        </w:rPr>
        <w:t>.</w:t>
      </w:r>
    </w:p>
    <w:p w:rsidR="00380A9A" w:rsidRPr="005A7F03" w:rsidRDefault="00380A9A" w:rsidP="004510AB">
      <w:pPr>
        <w:spacing w:after="0" w:line="240" w:lineRule="auto"/>
        <w:jc w:val="both"/>
        <w:rPr>
          <w:rFonts w:ascii="Times New Roman" w:eastAsia="Times New Roman" w:hAnsi="Times New Roman" w:cs="Times New Roman"/>
          <w:color w:val="000000"/>
        </w:rPr>
      </w:pPr>
    </w:p>
    <w:p w:rsidR="00380A9A" w:rsidRPr="005A7F03" w:rsidRDefault="00380A9A" w:rsidP="004510AB">
      <w:pPr>
        <w:spacing w:after="0" w:line="240" w:lineRule="auto"/>
        <w:jc w:val="both"/>
        <w:rPr>
          <w:rFonts w:ascii="Times New Roman" w:eastAsia="Times New Roman" w:hAnsi="Times New Roman" w:cs="Times New Roman"/>
          <w:color w:val="000000"/>
        </w:rPr>
      </w:pPr>
    </w:p>
    <w:p w:rsidR="006B7194" w:rsidRPr="005A7F03" w:rsidRDefault="006B7194" w:rsidP="004510AB">
      <w:pPr>
        <w:spacing w:after="0" w:line="240" w:lineRule="auto"/>
        <w:jc w:val="both"/>
        <w:rPr>
          <w:rFonts w:ascii="Times New Roman" w:eastAsia="Times New Roman" w:hAnsi="Times New Roman" w:cs="Times New Roman"/>
          <w:b/>
          <w:sz w:val="28"/>
          <w:szCs w:val="28"/>
        </w:rPr>
      </w:pPr>
      <w:bookmarkStart w:id="20" w:name="_Toc519294640"/>
      <w:bookmarkStart w:id="21" w:name="_Toc519294814"/>
      <w:r w:rsidRPr="005A7F03">
        <w:rPr>
          <w:rStyle w:val="Heading3Char"/>
          <w:rFonts w:ascii="Times New Roman" w:hAnsi="Times New Roman" w:cs="Times New Roman"/>
          <w:b/>
          <w:color w:val="auto"/>
          <w:sz w:val="28"/>
          <w:szCs w:val="28"/>
        </w:rPr>
        <w:t xml:space="preserve">SME Cash </w:t>
      </w:r>
      <w:r w:rsidR="00025A44" w:rsidRPr="005A7F03">
        <w:rPr>
          <w:rStyle w:val="Heading3Char"/>
          <w:rFonts w:ascii="Times New Roman" w:hAnsi="Times New Roman" w:cs="Times New Roman"/>
          <w:b/>
          <w:color w:val="auto"/>
          <w:sz w:val="28"/>
          <w:szCs w:val="28"/>
        </w:rPr>
        <w:t>Credit</w:t>
      </w:r>
      <w:bookmarkEnd w:id="20"/>
      <w:bookmarkEnd w:id="21"/>
    </w:p>
    <w:p w:rsidR="00025A44" w:rsidRPr="005A7F03" w:rsidRDefault="00025A44" w:rsidP="004510AB">
      <w:pPr>
        <w:spacing w:after="0" w:line="240" w:lineRule="auto"/>
        <w:jc w:val="both"/>
        <w:rPr>
          <w:rFonts w:ascii="Times New Roman" w:eastAsia="Times New Roman" w:hAnsi="Times New Roman" w:cs="Times New Roman"/>
          <w:b/>
          <w:color w:val="000000"/>
          <w:sz w:val="28"/>
          <w:szCs w:val="28"/>
        </w:rPr>
      </w:pPr>
    </w:p>
    <w:p w:rsidR="00025A44" w:rsidRPr="004F5832" w:rsidRDefault="00025A44" w:rsidP="004510AB">
      <w:pPr>
        <w:spacing w:after="0" w:line="240" w:lineRule="auto"/>
        <w:jc w:val="both"/>
        <w:rPr>
          <w:rFonts w:ascii="Times New Roman" w:eastAsia="Times New Roman" w:hAnsi="Times New Roman" w:cs="Times New Roman"/>
          <w:sz w:val="24"/>
          <w:szCs w:val="24"/>
        </w:rPr>
      </w:pPr>
      <w:r w:rsidRPr="004F5832">
        <w:rPr>
          <w:rFonts w:ascii="Times New Roman" w:hAnsi="Times New Roman" w:cs="Times New Roman"/>
          <w:sz w:val="24"/>
          <w:szCs w:val="24"/>
        </w:rPr>
        <w:t xml:space="preserve">A </w:t>
      </w:r>
      <w:r w:rsidRPr="004F5832">
        <w:rPr>
          <w:rFonts w:ascii="Times New Roman" w:hAnsi="Times New Roman" w:cs="Times New Roman"/>
          <w:bCs/>
          <w:sz w:val="24"/>
          <w:szCs w:val="24"/>
        </w:rPr>
        <w:t>business loan</w:t>
      </w:r>
      <w:r w:rsidRPr="004F5832">
        <w:rPr>
          <w:rFonts w:ascii="Times New Roman" w:hAnsi="Times New Roman" w:cs="Times New Roman"/>
          <w:sz w:val="24"/>
          <w:szCs w:val="24"/>
        </w:rPr>
        <w:t xml:space="preserve"> is a </w:t>
      </w:r>
      <w:hyperlink r:id="rId17" w:tooltip="Loan" w:history="1">
        <w:r w:rsidRPr="004F5832">
          <w:rPr>
            <w:rStyle w:val="Hyperlink"/>
            <w:rFonts w:ascii="Times New Roman" w:hAnsi="Times New Roman" w:cs="Times New Roman"/>
            <w:color w:val="auto"/>
            <w:sz w:val="24"/>
            <w:szCs w:val="24"/>
          </w:rPr>
          <w:t>loan</w:t>
        </w:r>
      </w:hyperlink>
      <w:r w:rsidR="00F84936">
        <w:rPr>
          <w:rFonts w:ascii="Times New Roman" w:hAnsi="Times New Roman" w:cs="Times New Roman"/>
          <w:sz w:val="24"/>
          <w:szCs w:val="24"/>
        </w:rPr>
        <w:t xml:space="preserve"> specifically given</w:t>
      </w:r>
      <w:r w:rsidRPr="004F5832">
        <w:rPr>
          <w:rFonts w:ascii="Times New Roman" w:hAnsi="Times New Roman" w:cs="Times New Roman"/>
          <w:sz w:val="24"/>
          <w:szCs w:val="24"/>
        </w:rPr>
        <w:t xml:space="preserve"> for </w:t>
      </w:r>
      <w:hyperlink r:id="rId18" w:tooltip="Business" w:history="1">
        <w:r w:rsidRPr="004F5832">
          <w:rPr>
            <w:rStyle w:val="Hyperlink"/>
            <w:rFonts w:ascii="Times New Roman" w:hAnsi="Times New Roman" w:cs="Times New Roman"/>
            <w:color w:val="auto"/>
            <w:sz w:val="24"/>
            <w:szCs w:val="24"/>
          </w:rPr>
          <w:t>business</w:t>
        </w:r>
      </w:hyperlink>
      <w:r w:rsidRPr="004F5832">
        <w:rPr>
          <w:rFonts w:ascii="Times New Roman" w:hAnsi="Times New Roman" w:cs="Times New Roman"/>
          <w:sz w:val="24"/>
          <w:szCs w:val="24"/>
        </w:rPr>
        <w:t xml:space="preserve"> purposes. And SME Cash credit means when the loan is provided for the purpose of Small and Medium Enterprises. As with all loans, it involves the creation of a </w:t>
      </w:r>
      <w:hyperlink r:id="rId19" w:tooltip="Debt" w:history="1">
        <w:r w:rsidRPr="004F5832">
          <w:rPr>
            <w:rStyle w:val="Hyperlink"/>
            <w:rFonts w:ascii="Times New Roman" w:hAnsi="Times New Roman" w:cs="Times New Roman"/>
            <w:color w:val="auto"/>
            <w:sz w:val="24"/>
            <w:szCs w:val="24"/>
          </w:rPr>
          <w:t>debt</w:t>
        </w:r>
      </w:hyperlink>
      <w:r w:rsidRPr="004F5832">
        <w:rPr>
          <w:rFonts w:ascii="Times New Roman" w:hAnsi="Times New Roman" w:cs="Times New Roman"/>
          <w:sz w:val="24"/>
          <w:szCs w:val="24"/>
        </w:rPr>
        <w:t xml:space="preserve">, which will be repaid with added </w:t>
      </w:r>
      <w:hyperlink r:id="rId20" w:tooltip="Interest" w:history="1">
        <w:r w:rsidRPr="004F5832">
          <w:rPr>
            <w:rStyle w:val="Hyperlink"/>
            <w:rFonts w:ascii="Times New Roman" w:hAnsi="Times New Roman" w:cs="Times New Roman"/>
            <w:color w:val="auto"/>
            <w:sz w:val="24"/>
            <w:szCs w:val="24"/>
          </w:rPr>
          <w:t>interest</w:t>
        </w:r>
      </w:hyperlink>
      <w:r w:rsidRPr="004F5832">
        <w:rPr>
          <w:rFonts w:ascii="Times New Roman" w:hAnsi="Times New Roman" w:cs="Times New Roman"/>
          <w:sz w:val="24"/>
          <w:szCs w:val="24"/>
        </w:rPr>
        <w:t>.</w:t>
      </w:r>
    </w:p>
    <w:p w:rsidR="00025A44" w:rsidRPr="004F5832" w:rsidRDefault="00025A44" w:rsidP="004510AB">
      <w:pPr>
        <w:spacing w:after="0" w:line="240" w:lineRule="auto"/>
        <w:jc w:val="both"/>
        <w:rPr>
          <w:rFonts w:ascii="Times New Roman" w:eastAsia="Times New Roman" w:hAnsi="Times New Roman" w:cs="Times New Roman"/>
          <w:b/>
          <w:color w:val="000000"/>
          <w:sz w:val="24"/>
          <w:szCs w:val="24"/>
        </w:rPr>
      </w:pPr>
    </w:p>
    <w:p w:rsidR="00F76EDC" w:rsidRPr="004F5832" w:rsidRDefault="00025A44" w:rsidP="004510AB">
      <w:pPr>
        <w:spacing w:after="0" w:line="240" w:lineRule="auto"/>
        <w:jc w:val="both"/>
        <w:rPr>
          <w:rFonts w:ascii="Times New Roman" w:eastAsia="Times New Roman" w:hAnsi="Times New Roman" w:cs="Times New Roman"/>
          <w:color w:val="000000"/>
          <w:sz w:val="24"/>
          <w:szCs w:val="24"/>
        </w:rPr>
      </w:pPr>
      <w:r w:rsidRPr="004F5832">
        <w:rPr>
          <w:rFonts w:ascii="Times New Roman" w:eastAsia="Times New Roman" w:hAnsi="Times New Roman" w:cs="Times New Roman"/>
          <w:color w:val="000000"/>
          <w:sz w:val="24"/>
          <w:szCs w:val="24"/>
        </w:rPr>
        <w:t>The percentages of SME cash credit are calculated by dividing the yearly amount with the total amount of SME cash credit and we are doing analysis with these information.</w:t>
      </w:r>
    </w:p>
    <w:p w:rsidR="00F76EDC" w:rsidRPr="005A7F03" w:rsidRDefault="00F76EDC" w:rsidP="004510AB">
      <w:pPr>
        <w:spacing w:after="0" w:line="240" w:lineRule="auto"/>
        <w:jc w:val="both"/>
        <w:rPr>
          <w:rFonts w:ascii="Times New Roman" w:eastAsia="Times New Roman" w:hAnsi="Times New Roman" w:cs="Times New Roman"/>
          <w:color w:val="000000"/>
          <w:sz w:val="24"/>
          <w:szCs w:val="24"/>
        </w:rPr>
      </w:pPr>
    </w:p>
    <w:tbl>
      <w:tblPr>
        <w:tblStyle w:val="TableGrid"/>
        <w:tblpPr w:leftFromText="180" w:rightFromText="180" w:vertAnchor="text" w:horzAnchor="margin" w:tblpY="441"/>
        <w:tblW w:w="9408" w:type="dxa"/>
        <w:tblBorders>
          <w:top w:val="single" w:sz="24" w:space="0" w:color="E36C0A" w:themeColor="accent6" w:themeShade="BF"/>
          <w:left w:val="none" w:sz="0" w:space="0" w:color="auto"/>
          <w:bottom w:val="single" w:sz="24" w:space="0" w:color="E36C0A" w:themeColor="accent6" w:themeShade="BF"/>
          <w:right w:val="none" w:sz="0" w:space="0" w:color="auto"/>
          <w:insideH w:val="single" w:sz="24" w:space="0" w:color="E36C0A" w:themeColor="accent6" w:themeShade="BF"/>
          <w:insideV w:val="none" w:sz="0" w:space="0" w:color="auto"/>
        </w:tblBorders>
        <w:tblLook w:val="04A0" w:firstRow="1" w:lastRow="0" w:firstColumn="1" w:lastColumn="0" w:noHBand="0" w:noVBand="1"/>
      </w:tblPr>
      <w:tblGrid>
        <w:gridCol w:w="1568"/>
        <w:gridCol w:w="1568"/>
        <w:gridCol w:w="1568"/>
        <w:gridCol w:w="1568"/>
        <w:gridCol w:w="1568"/>
        <w:gridCol w:w="1568"/>
      </w:tblGrid>
      <w:tr w:rsidR="00F76EDC" w:rsidRPr="005A7F03" w:rsidTr="00F76EDC">
        <w:trPr>
          <w:trHeight w:val="303"/>
        </w:trPr>
        <w:tc>
          <w:tcPr>
            <w:tcW w:w="1568" w:type="dxa"/>
          </w:tcPr>
          <w:p w:rsidR="00F76EDC" w:rsidRPr="005A7F03" w:rsidRDefault="00F76EDC" w:rsidP="00F76EDC">
            <w:pPr>
              <w:jc w:val="both"/>
              <w:rPr>
                <w:rFonts w:ascii="Times New Roman" w:hAnsi="Times New Roman" w:cs="Times New Roman"/>
              </w:rPr>
            </w:pPr>
          </w:p>
        </w:tc>
        <w:tc>
          <w:tcPr>
            <w:tcW w:w="1568" w:type="dxa"/>
          </w:tcPr>
          <w:p w:rsidR="00F76EDC" w:rsidRPr="005A7F03" w:rsidRDefault="00F76EDC" w:rsidP="00F76EDC">
            <w:pPr>
              <w:jc w:val="both"/>
              <w:rPr>
                <w:rFonts w:ascii="Times New Roman" w:hAnsi="Times New Roman" w:cs="Times New Roman"/>
              </w:rPr>
            </w:pPr>
            <w:r w:rsidRPr="005A7F03">
              <w:rPr>
                <w:rFonts w:ascii="Times New Roman" w:hAnsi="Times New Roman" w:cs="Times New Roman"/>
              </w:rPr>
              <w:t>2013</w:t>
            </w:r>
          </w:p>
        </w:tc>
        <w:tc>
          <w:tcPr>
            <w:tcW w:w="1568" w:type="dxa"/>
          </w:tcPr>
          <w:p w:rsidR="00F76EDC" w:rsidRPr="005A7F03" w:rsidRDefault="00F76EDC" w:rsidP="00F76EDC">
            <w:pPr>
              <w:jc w:val="both"/>
              <w:rPr>
                <w:rFonts w:ascii="Times New Roman" w:hAnsi="Times New Roman" w:cs="Times New Roman"/>
              </w:rPr>
            </w:pPr>
            <w:r w:rsidRPr="005A7F03">
              <w:rPr>
                <w:rFonts w:ascii="Times New Roman" w:hAnsi="Times New Roman" w:cs="Times New Roman"/>
              </w:rPr>
              <w:t>2014</w:t>
            </w:r>
          </w:p>
        </w:tc>
        <w:tc>
          <w:tcPr>
            <w:tcW w:w="1568" w:type="dxa"/>
          </w:tcPr>
          <w:p w:rsidR="00F76EDC" w:rsidRPr="005A7F03" w:rsidRDefault="00F76EDC" w:rsidP="00F76EDC">
            <w:pPr>
              <w:jc w:val="both"/>
              <w:rPr>
                <w:rFonts w:ascii="Times New Roman" w:hAnsi="Times New Roman" w:cs="Times New Roman"/>
              </w:rPr>
            </w:pPr>
            <w:r w:rsidRPr="005A7F03">
              <w:rPr>
                <w:rFonts w:ascii="Times New Roman" w:hAnsi="Times New Roman" w:cs="Times New Roman"/>
              </w:rPr>
              <w:t>2015</w:t>
            </w:r>
          </w:p>
        </w:tc>
        <w:tc>
          <w:tcPr>
            <w:tcW w:w="1568" w:type="dxa"/>
          </w:tcPr>
          <w:p w:rsidR="00F76EDC" w:rsidRPr="005A7F03" w:rsidRDefault="00F76EDC" w:rsidP="00F76EDC">
            <w:pPr>
              <w:jc w:val="both"/>
              <w:rPr>
                <w:rFonts w:ascii="Times New Roman" w:hAnsi="Times New Roman" w:cs="Times New Roman"/>
              </w:rPr>
            </w:pPr>
            <w:r w:rsidRPr="005A7F03">
              <w:rPr>
                <w:rFonts w:ascii="Times New Roman" w:hAnsi="Times New Roman" w:cs="Times New Roman"/>
              </w:rPr>
              <w:t>2016</w:t>
            </w:r>
          </w:p>
        </w:tc>
        <w:tc>
          <w:tcPr>
            <w:tcW w:w="1568" w:type="dxa"/>
          </w:tcPr>
          <w:p w:rsidR="00F76EDC" w:rsidRPr="005A7F03" w:rsidRDefault="00F76EDC" w:rsidP="00F76EDC">
            <w:pPr>
              <w:jc w:val="both"/>
              <w:rPr>
                <w:rFonts w:ascii="Times New Roman" w:hAnsi="Times New Roman" w:cs="Times New Roman"/>
              </w:rPr>
            </w:pPr>
            <w:r w:rsidRPr="005A7F03">
              <w:rPr>
                <w:rFonts w:ascii="Times New Roman" w:hAnsi="Times New Roman" w:cs="Times New Roman"/>
              </w:rPr>
              <w:t>2017</w:t>
            </w:r>
          </w:p>
        </w:tc>
      </w:tr>
      <w:tr w:rsidR="00F76EDC" w:rsidRPr="005A7F03" w:rsidTr="00F76EDC">
        <w:trPr>
          <w:trHeight w:val="938"/>
        </w:trPr>
        <w:tc>
          <w:tcPr>
            <w:tcW w:w="1568" w:type="dxa"/>
          </w:tcPr>
          <w:p w:rsidR="00F76EDC" w:rsidRPr="005A7F03" w:rsidRDefault="00F76EDC" w:rsidP="00F76EDC">
            <w:pPr>
              <w:rPr>
                <w:rFonts w:ascii="Times New Roman" w:hAnsi="Times New Roman" w:cs="Times New Roman"/>
              </w:rPr>
            </w:pPr>
            <w:r w:rsidRPr="005A7F03">
              <w:rPr>
                <w:rFonts w:ascii="Times New Roman" w:hAnsi="Times New Roman" w:cs="Times New Roman"/>
              </w:rPr>
              <w:t>Percentage of SME Cash Credit</w:t>
            </w:r>
          </w:p>
        </w:tc>
        <w:tc>
          <w:tcPr>
            <w:tcW w:w="1568" w:type="dxa"/>
          </w:tcPr>
          <w:p w:rsidR="00F76EDC" w:rsidRPr="005A7F03" w:rsidRDefault="00A34949" w:rsidP="00F76EDC">
            <w:pPr>
              <w:jc w:val="both"/>
              <w:rPr>
                <w:rFonts w:ascii="Times New Roman" w:hAnsi="Times New Roman" w:cs="Times New Roman"/>
              </w:rPr>
            </w:pPr>
            <w:r w:rsidRPr="005A7F03">
              <w:rPr>
                <w:rFonts w:ascii="Times New Roman" w:hAnsi="Times New Roman" w:cs="Times New Roman"/>
              </w:rPr>
              <w:t xml:space="preserve"> 0%</w:t>
            </w:r>
          </w:p>
        </w:tc>
        <w:tc>
          <w:tcPr>
            <w:tcW w:w="1568" w:type="dxa"/>
          </w:tcPr>
          <w:p w:rsidR="00F76EDC" w:rsidRPr="005A7F03" w:rsidRDefault="00F76EDC" w:rsidP="00F76EDC">
            <w:pPr>
              <w:jc w:val="both"/>
              <w:rPr>
                <w:rFonts w:ascii="Times New Roman" w:hAnsi="Times New Roman" w:cs="Times New Roman"/>
                <w:color w:val="000000"/>
              </w:rPr>
            </w:pPr>
            <w:r w:rsidRPr="005A7F03">
              <w:rPr>
                <w:rFonts w:ascii="Times New Roman" w:hAnsi="Times New Roman" w:cs="Times New Roman"/>
                <w:color w:val="000000"/>
              </w:rPr>
              <w:t>14.47%</w:t>
            </w:r>
          </w:p>
          <w:p w:rsidR="00F76EDC" w:rsidRPr="005A7F03" w:rsidRDefault="00F76EDC" w:rsidP="00F76EDC">
            <w:pPr>
              <w:jc w:val="both"/>
              <w:rPr>
                <w:rFonts w:ascii="Times New Roman" w:hAnsi="Times New Roman" w:cs="Times New Roman"/>
              </w:rPr>
            </w:pPr>
          </w:p>
        </w:tc>
        <w:tc>
          <w:tcPr>
            <w:tcW w:w="1568" w:type="dxa"/>
          </w:tcPr>
          <w:p w:rsidR="00F76EDC" w:rsidRPr="005A7F03" w:rsidRDefault="00F76EDC" w:rsidP="00F76EDC">
            <w:pPr>
              <w:jc w:val="both"/>
              <w:rPr>
                <w:rFonts w:ascii="Times New Roman" w:hAnsi="Times New Roman" w:cs="Times New Roman"/>
                <w:color w:val="000000"/>
              </w:rPr>
            </w:pPr>
            <w:r w:rsidRPr="005A7F03">
              <w:rPr>
                <w:rFonts w:ascii="Times New Roman" w:hAnsi="Times New Roman" w:cs="Times New Roman"/>
                <w:color w:val="000000"/>
              </w:rPr>
              <w:t>23.64%</w:t>
            </w:r>
          </w:p>
          <w:p w:rsidR="00F76EDC" w:rsidRPr="005A7F03" w:rsidRDefault="00F76EDC" w:rsidP="00F76EDC">
            <w:pPr>
              <w:jc w:val="both"/>
              <w:rPr>
                <w:rFonts w:ascii="Times New Roman" w:hAnsi="Times New Roman" w:cs="Times New Roman"/>
              </w:rPr>
            </w:pPr>
          </w:p>
        </w:tc>
        <w:tc>
          <w:tcPr>
            <w:tcW w:w="1568" w:type="dxa"/>
          </w:tcPr>
          <w:p w:rsidR="00F76EDC" w:rsidRPr="005A7F03" w:rsidRDefault="00F76EDC" w:rsidP="00F76EDC">
            <w:pPr>
              <w:jc w:val="both"/>
              <w:rPr>
                <w:rFonts w:ascii="Times New Roman" w:hAnsi="Times New Roman" w:cs="Times New Roman"/>
                <w:color w:val="000000"/>
              </w:rPr>
            </w:pPr>
            <w:r w:rsidRPr="005A7F03">
              <w:rPr>
                <w:rFonts w:ascii="Times New Roman" w:hAnsi="Times New Roman" w:cs="Times New Roman"/>
                <w:color w:val="000000"/>
              </w:rPr>
              <w:t>25.66%</w:t>
            </w:r>
          </w:p>
          <w:p w:rsidR="00F76EDC" w:rsidRPr="005A7F03" w:rsidRDefault="00F76EDC" w:rsidP="00F76EDC">
            <w:pPr>
              <w:jc w:val="both"/>
              <w:rPr>
                <w:rFonts w:ascii="Times New Roman" w:hAnsi="Times New Roman" w:cs="Times New Roman"/>
              </w:rPr>
            </w:pPr>
          </w:p>
        </w:tc>
        <w:tc>
          <w:tcPr>
            <w:tcW w:w="1568" w:type="dxa"/>
          </w:tcPr>
          <w:p w:rsidR="00F76EDC" w:rsidRPr="005A7F03" w:rsidRDefault="00F76EDC" w:rsidP="00F76EDC">
            <w:pPr>
              <w:jc w:val="both"/>
              <w:rPr>
                <w:rFonts w:ascii="Times New Roman" w:hAnsi="Times New Roman" w:cs="Times New Roman"/>
                <w:color w:val="000000"/>
              </w:rPr>
            </w:pPr>
            <w:r w:rsidRPr="005A7F03">
              <w:rPr>
                <w:rFonts w:ascii="Times New Roman" w:hAnsi="Times New Roman" w:cs="Times New Roman"/>
                <w:color w:val="000000"/>
              </w:rPr>
              <w:t>23.28%</w:t>
            </w:r>
          </w:p>
          <w:p w:rsidR="00F76EDC" w:rsidRPr="005A7F03" w:rsidRDefault="00F76EDC" w:rsidP="00F76EDC">
            <w:pPr>
              <w:jc w:val="both"/>
              <w:rPr>
                <w:rFonts w:ascii="Times New Roman" w:hAnsi="Times New Roman" w:cs="Times New Roman"/>
              </w:rPr>
            </w:pPr>
          </w:p>
        </w:tc>
      </w:tr>
    </w:tbl>
    <w:p w:rsidR="00F76EDC" w:rsidRPr="005A7F03" w:rsidRDefault="00F76EDC" w:rsidP="004510AB">
      <w:pPr>
        <w:spacing w:after="0" w:line="240" w:lineRule="auto"/>
        <w:jc w:val="both"/>
        <w:rPr>
          <w:rFonts w:ascii="Times New Roman" w:eastAsia="Times New Roman" w:hAnsi="Times New Roman" w:cs="Times New Roman"/>
          <w:b/>
          <w:color w:val="000000"/>
          <w:sz w:val="28"/>
          <w:szCs w:val="28"/>
        </w:rPr>
      </w:pPr>
    </w:p>
    <w:p w:rsidR="00775979" w:rsidRPr="005A7F03" w:rsidRDefault="00775979" w:rsidP="00F76EDC">
      <w:pPr>
        <w:rPr>
          <w:rFonts w:ascii="Times New Roman" w:hAnsi="Times New Roman" w:cs="Times New Roman"/>
        </w:rPr>
      </w:pPr>
    </w:p>
    <w:p w:rsidR="006B7194" w:rsidRPr="005A7F03" w:rsidRDefault="00DF7169" w:rsidP="0051324C">
      <w:pPr>
        <w:jc w:val="center"/>
        <w:rPr>
          <w:rFonts w:ascii="Times New Roman" w:hAnsi="Times New Roman" w:cs="Times New Roman"/>
        </w:rPr>
      </w:pPr>
      <w:r w:rsidRPr="005A7F03">
        <w:rPr>
          <w:rFonts w:ascii="Times New Roman" w:hAnsi="Times New Roman" w:cs="Times New Roman"/>
          <w:noProof/>
        </w:rPr>
        <w:drawing>
          <wp:inline distT="0" distB="0" distL="0" distR="0">
            <wp:extent cx="5219272" cy="2116476"/>
            <wp:effectExtent l="0" t="0" r="19685" b="1714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B7194" w:rsidRPr="005A7F03" w:rsidRDefault="006B7194"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345293" w:rsidRPr="005A7F03" w:rsidRDefault="00A34949" w:rsidP="00983E9C">
      <w:pPr>
        <w:spacing w:after="0" w:line="240" w:lineRule="auto"/>
        <w:jc w:val="both"/>
        <w:rPr>
          <w:rFonts w:ascii="Times New Roman" w:eastAsia="Times New Roman" w:hAnsi="Times New Roman" w:cs="Times New Roman"/>
          <w:color w:val="000000"/>
          <w:sz w:val="24"/>
          <w:szCs w:val="24"/>
        </w:rPr>
      </w:pPr>
      <w:r w:rsidRPr="005A7F03">
        <w:rPr>
          <w:rFonts w:ascii="Times New Roman" w:eastAsia="Times New Roman" w:hAnsi="Times New Roman" w:cs="Times New Roman"/>
          <w:color w:val="000000"/>
          <w:sz w:val="24"/>
          <w:szCs w:val="24"/>
        </w:rPr>
        <w:t>Here we can see that in 2013 the percentage of SME cash credit was 0% that means there was no loan given for SME purpose and from 2014 to 2017 the percentages are 14.47%, 23.64% 25.66% &amp;23.28%. The highest percentage was in 2016.</w:t>
      </w:r>
      <w:r w:rsidR="00056EC4">
        <w:rPr>
          <w:rFonts w:ascii="Times New Roman" w:eastAsia="Times New Roman" w:hAnsi="Times New Roman" w:cs="Times New Roman"/>
          <w:color w:val="000000"/>
          <w:sz w:val="24"/>
          <w:szCs w:val="24"/>
        </w:rPr>
        <w:t xml:space="preserve"> As this bank has started agri based loan, so their credit giving sector for SME amount is huge.</w:t>
      </w:r>
    </w:p>
    <w:p w:rsidR="00345293" w:rsidRPr="005A7F03" w:rsidRDefault="00345293" w:rsidP="00345293">
      <w:pPr>
        <w:spacing w:after="0" w:line="240" w:lineRule="auto"/>
        <w:rPr>
          <w:rFonts w:ascii="Times New Roman" w:eastAsia="Times New Roman" w:hAnsi="Times New Roman" w:cs="Times New Roman"/>
          <w:b/>
          <w:color w:val="000000"/>
          <w:sz w:val="28"/>
          <w:szCs w:val="28"/>
        </w:rPr>
      </w:pPr>
    </w:p>
    <w:p w:rsidR="00345293" w:rsidRPr="00B876F6" w:rsidRDefault="002210B2" w:rsidP="00983E9C">
      <w:pPr>
        <w:pStyle w:val="Heading3"/>
        <w:rPr>
          <w:rFonts w:ascii="Times New Roman" w:eastAsia="Times New Roman" w:hAnsi="Times New Roman" w:cs="Times New Roman"/>
          <w:b/>
          <w:color w:val="auto"/>
          <w:sz w:val="28"/>
          <w:szCs w:val="28"/>
        </w:rPr>
      </w:pPr>
      <w:bookmarkStart w:id="22" w:name="_Toc519294641"/>
      <w:bookmarkStart w:id="23" w:name="_Toc519294815"/>
      <w:r w:rsidRPr="00B876F6">
        <w:rPr>
          <w:rFonts w:ascii="Times New Roman" w:eastAsia="Times New Roman" w:hAnsi="Times New Roman" w:cs="Times New Roman"/>
          <w:b/>
          <w:color w:val="auto"/>
          <w:sz w:val="28"/>
          <w:szCs w:val="28"/>
        </w:rPr>
        <w:t>Loan against Trust R</w:t>
      </w:r>
      <w:r w:rsidR="00345293" w:rsidRPr="00B876F6">
        <w:rPr>
          <w:rFonts w:ascii="Times New Roman" w:eastAsia="Times New Roman" w:hAnsi="Times New Roman" w:cs="Times New Roman"/>
          <w:b/>
          <w:color w:val="auto"/>
          <w:sz w:val="28"/>
          <w:szCs w:val="28"/>
        </w:rPr>
        <w:t>eceipt</w:t>
      </w:r>
      <w:bookmarkEnd w:id="22"/>
      <w:bookmarkEnd w:id="23"/>
    </w:p>
    <w:p w:rsidR="00345293" w:rsidRPr="005A7F03" w:rsidRDefault="00345293" w:rsidP="00345293">
      <w:pPr>
        <w:spacing w:after="0" w:line="240" w:lineRule="auto"/>
        <w:rPr>
          <w:rFonts w:ascii="Times New Roman" w:eastAsia="Times New Roman" w:hAnsi="Times New Roman" w:cs="Times New Roman"/>
          <w:b/>
          <w:color w:val="000000"/>
          <w:sz w:val="28"/>
          <w:szCs w:val="28"/>
        </w:rPr>
      </w:pPr>
    </w:p>
    <w:p w:rsidR="00345293" w:rsidRPr="005A7F03" w:rsidRDefault="00345293" w:rsidP="00345293">
      <w:pPr>
        <w:spacing w:after="0" w:line="240" w:lineRule="auto"/>
        <w:rPr>
          <w:rStyle w:val="ilfuvd"/>
          <w:rFonts w:ascii="Times New Roman" w:hAnsi="Times New Roman" w:cs="Times New Roman"/>
          <w:color w:val="222222"/>
          <w:sz w:val="24"/>
          <w:szCs w:val="24"/>
        </w:rPr>
      </w:pPr>
      <w:r w:rsidRPr="005A7F03">
        <w:rPr>
          <w:rStyle w:val="ilfuvd"/>
          <w:rFonts w:ascii="Times New Roman" w:hAnsi="Times New Roman" w:cs="Times New Roman"/>
          <w:bCs/>
          <w:color w:val="222222"/>
          <w:sz w:val="24"/>
          <w:szCs w:val="24"/>
        </w:rPr>
        <w:t>Trust Receipt</w:t>
      </w:r>
      <w:r w:rsidRPr="005A7F03">
        <w:rPr>
          <w:rStyle w:val="ilfuvd"/>
          <w:rFonts w:ascii="Times New Roman" w:hAnsi="Times New Roman" w:cs="Times New Roman"/>
          <w:color w:val="222222"/>
          <w:sz w:val="24"/>
          <w:szCs w:val="24"/>
        </w:rPr>
        <w:t xml:space="preserve"> (TR) is a type of short-term import</w:t>
      </w:r>
      <w:r w:rsidR="00F84936">
        <w:rPr>
          <w:rStyle w:val="ilfuvd"/>
          <w:rFonts w:ascii="Times New Roman" w:hAnsi="Times New Roman" w:cs="Times New Roman"/>
          <w:color w:val="222222"/>
          <w:sz w:val="24"/>
          <w:szCs w:val="24"/>
        </w:rPr>
        <w:t>ed</w:t>
      </w:r>
      <w:r w:rsidRPr="005A7F03">
        <w:rPr>
          <w:rStyle w:val="ilfuvd"/>
          <w:rFonts w:ascii="Times New Roman" w:hAnsi="Times New Roman" w:cs="Times New Roman"/>
          <w:color w:val="222222"/>
          <w:sz w:val="24"/>
          <w:szCs w:val="24"/>
        </w:rPr>
        <w:t xml:space="preserve"> </w:t>
      </w:r>
      <w:r w:rsidRPr="005A7F03">
        <w:rPr>
          <w:rStyle w:val="ilfuvd"/>
          <w:rFonts w:ascii="Times New Roman" w:hAnsi="Times New Roman" w:cs="Times New Roman"/>
          <w:bCs/>
          <w:color w:val="222222"/>
          <w:sz w:val="24"/>
          <w:szCs w:val="24"/>
        </w:rPr>
        <w:t>loan</w:t>
      </w:r>
      <w:r w:rsidRPr="005A7F03">
        <w:rPr>
          <w:rStyle w:val="ilfuvd"/>
          <w:rFonts w:ascii="Times New Roman" w:hAnsi="Times New Roman" w:cs="Times New Roman"/>
          <w:color w:val="222222"/>
          <w:sz w:val="24"/>
          <w:szCs w:val="24"/>
        </w:rPr>
        <w:t xml:space="preserve"> to provide the buyer with financing to settle goods imported under Letter of Credit where title of goods is held by the bank.</w:t>
      </w:r>
    </w:p>
    <w:p w:rsidR="00345293" w:rsidRPr="005A7F03" w:rsidRDefault="00345293" w:rsidP="00345293">
      <w:pPr>
        <w:spacing w:after="0" w:line="240" w:lineRule="auto"/>
        <w:rPr>
          <w:rStyle w:val="ilfuvd"/>
          <w:rFonts w:ascii="Times New Roman" w:hAnsi="Times New Roman" w:cs="Times New Roman"/>
          <w:color w:val="222222"/>
          <w:sz w:val="24"/>
          <w:szCs w:val="24"/>
        </w:rPr>
      </w:pPr>
    </w:p>
    <w:p w:rsidR="006B7194" w:rsidRPr="005A7F03" w:rsidRDefault="00345293" w:rsidP="00983E9C">
      <w:pPr>
        <w:spacing w:after="0" w:line="240" w:lineRule="auto"/>
        <w:rPr>
          <w:rFonts w:ascii="Times New Roman" w:eastAsia="Times New Roman" w:hAnsi="Times New Roman" w:cs="Times New Roman"/>
          <w:color w:val="000000"/>
          <w:sz w:val="24"/>
          <w:szCs w:val="24"/>
        </w:rPr>
      </w:pPr>
      <w:r w:rsidRPr="005A7F03">
        <w:rPr>
          <w:rStyle w:val="ilfuvd"/>
          <w:rFonts w:ascii="Times New Roman" w:hAnsi="Times New Roman" w:cs="Times New Roman"/>
          <w:color w:val="222222"/>
          <w:sz w:val="24"/>
          <w:szCs w:val="24"/>
        </w:rPr>
        <w:t>Here the percentages are calculated by dividing the yearly amount with the total amount of trust receipt loan.</w:t>
      </w:r>
    </w:p>
    <w:p w:rsidR="006B7194" w:rsidRPr="005A7F03" w:rsidRDefault="006B7194" w:rsidP="004510AB">
      <w:pPr>
        <w:jc w:val="both"/>
        <w:rPr>
          <w:rFonts w:ascii="Times New Roman" w:hAnsi="Times New Roman" w:cs="Times New Roman"/>
        </w:rPr>
      </w:pPr>
    </w:p>
    <w:tbl>
      <w:tblPr>
        <w:tblStyle w:val="TableGrid"/>
        <w:tblpPr w:leftFromText="180" w:rightFromText="180" w:vertAnchor="text" w:horzAnchor="margin" w:tblpXSpec="center" w:tblpY="154"/>
        <w:tblW w:w="9408" w:type="dxa"/>
        <w:tblBorders>
          <w:top w:val="single" w:sz="24" w:space="0" w:color="E36C0A" w:themeColor="accent6" w:themeShade="BF"/>
          <w:left w:val="none" w:sz="0" w:space="0" w:color="auto"/>
          <w:bottom w:val="single" w:sz="24" w:space="0" w:color="E36C0A" w:themeColor="accent6" w:themeShade="BF"/>
          <w:right w:val="none" w:sz="0" w:space="0" w:color="auto"/>
          <w:insideH w:val="single" w:sz="24" w:space="0" w:color="E36C0A" w:themeColor="accent6" w:themeShade="BF"/>
          <w:insideV w:val="none" w:sz="0" w:space="0" w:color="auto"/>
        </w:tblBorders>
        <w:tblLook w:val="04A0" w:firstRow="1" w:lastRow="0" w:firstColumn="1" w:lastColumn="0" w:noHBand="0" w:noVBand="1"/>
      </w:tblPr>
      <w:tblGrid>
        <w:gridCol w:w="1568"/>
        <w:gridCol w:w="1568"/>
        <w:gridCol w:w="1568"/>
        <w:gridCol w:w="1568"/>
        <w:gridCol w:w="1568"/>
        <w:gridCol w:w="1568"/>
      </w:tblGrid>
      <w:tr w:rsidR="00345293" w:rsidRPr="005A7F03" w:rsidTr="00AF043C">
        <w:trPr>
          <w:trHeight w:val="390"/>
        </w:trPr>
        <w:tc>
          <w:tcPr>
            <w:tcW w:w="1568" w:type="dxa"/>
          </w:tcPr>
          <w:p w:rsidR="00345293" w:rsidRPr="005A7F03" w:rsidRDefault="00345293" w:rsidP="00345293">
            <w:pPr>
              <w:jc w:val="both"/>
              <w:rPr>
                <w:rFonts w:ascii="Times New Roman" w:hAnsi="Times New Roman" w:cs="Times New Roman"/>
              </w:rPr>
            </w:pPr>
          </w:p>
        </w:tc>
        <w:tc>
          <w:tcPr>
            <w:tcW w:w="1568" w:type="dxa"/>
          </w:tcPr>
          <w:p w:rsidR="00345293" w:rsidRPr="005A7F03" w:rsidRDefault="00CD792A" w:rsidP="00345293">
            <w:pPr>
              <w:jc w:val="both"/>
              <w:rPr>
                <w:rFonts w:ascii="Times New Roman" w:hAnsi="Times New Roman" w:cs="Times New Roman"/>
              </w:rPr>
            </w:pPr>
            <w:r w:rsidRPr="005A7F03">
              <w:rPr>
                <w:rFonts w:ascii="Times New Roman" w:hAnsi="Times New Roman" w:cs="Times New Roman"/>
              </w:rPr>
              <w:t>2013</w:t>
            </w:r>
          </w:p>
        </w:tc>
        <w:tc>
          <w:tcPr>
            <w:tcW w:w="1568" w:type="dxa"/>
          </w:tcPr>
          <w:p w:rsidR="00345293" w:rsidRPr="005A7F03" w:rsidRDefault="00CD792A" w:rsidP="00345293">
            <w:pPr>
              <w:jc w:val="both"/>
              <w:rPr>
                <w:rFonts w:ascii="Times New Roman" w:hAnsi="Times New Roman" w:cs="Times New Roman"/>
              </w:rPr>
            </w:pPr>
            <w:r w:rsidRPr="005A7F03">
              <w:rPr>
                <w:rFonts w:ascii="Times New Roman" w:hAnsi="Times New Roman" w:cs="Times New Roman"/>
              </w:rPr>
              <w:t>2014</w:t>
            </w:r>
          </w:p>
        </w:tc>
        <w:tc>
          <w:tcPr>
            <w:tcW w:w="1568" w:type="dxa"/>
          </w:tcPr>
          <w:p w:rsidR="00345293" w:rsidRPr="005A7F03" w:rsidRDefault="00345293" w:rsidP="00345293">
            <w:pPr>
              <w:jc w:val="both"/>
              <w:rPr>
                <w:rFonts w:ascii="Times New Roman" w:hAnsi="Times New Roman" w:cs="Times New Roman"/>
              </w:rPr>
            </w:pPr>
            <w:r w:rsidRPr="005A7F03">
              <w:rPr>
                <w:rFonts w:ascii="Times New Roman" w:hAnsi="Times New Roman" w:cs="Times New Roman"/>
              </w:rPr>
              <w:t>2015</w:t>
            </w:r>
          </w:p>
        </w:tc>
        <w:tc>
          <w:tcPr>
            <w:tcW w:w="1568" w:type="dxa"/>
          </w:tcPr>
          <w:p w:rsidR="00345293" w:rsidRPr="005A7F03" w:rsidRDefault="00CD792A" w:rsidP="00345293">
            <w:pPr>
              <w:jc w:val="both"/>
              <w:rPr>
                <w:rFonts w:ascii="Times New Roman" w:hAnsi="Times New Roman" w:cs="Times New Roman"/>
              </w:rPr>
            </w:pPr>
            <w:r w:rsidRPr="005A7F03">
              <w:rPr>
                <w:rFonts w:ascii="Times New Roman" w:hAnsi="Times New Roman" w:cs="Times New Roman"/>
              </w:rPr>
              <w:t>2016</w:t>
            </w:r>
          </w:p>
        </w:tc>
        <w:tc>
          <w:tcPr>
            <w:tcW w:w="1568" w:type="dxa"/>
          </w:tcPr>
          <w:p w:rsidR="00345293" w:rsidRPr="005A7F03" w:rsidRDefault="00CD792A" w:rsidP="00345293">
            <w:pPr>
              <w:jc w:val="both"/>
              <w:rPr>
                <w:rFonts w:ascii="Times New Roman" w:hAnsi="Times New Roman" w:cs="Times New Roman"/>
              </w:rPr>
            </w:pPr>
            <w:r w:rsidRPr="005A7F03">
              <w:rPr>
                <w:rFonts w:ascii="Times New Roman" w:hAnsi="Times New Roman" w:cs="Times New Roman"/>
              </w:rPr>
              <w:t>2017</w:t>
            </w:r>
          </w:p>
        </w:tc>
      </w:tr>
      <w:tr w:rsidR="00345293" w:rsidRPr="005A7F03" w:rsidTr="00983E9C">
        <w:trPr>
          <w:trHeight w:val="928"/>
        </w:trPr>
        <w:tc>
          <w:tcPr>
            <w:tcW w:w="1568" w:type="dxa"/>
          </w:tcPr>
          <w:p w:rsidR="00345293" w:rsidRPr="005A7F03" w:rsidRDefault="00345293" w:rsidP="00345293">
            <w:pPr>
              <w:rPr>
                <w:rFonts w:ascii="Times New Roman" w:hAnsi="Times New Roman" w:cs="Times New Roman"/>
              </w:rPr>
            </w:pPr>
            <w:r w:rsidRPr="005A7F03">
              <w:rPr>
                <w:rFonts w:ascii="Times New Roman" w:hAnsi="Times New Roman" w:cs="Times New Roman"/>
              </w:rPr>
              <w:t>Percentage of trust receipt loan</w:t>
            </w:r>
          </w:p>
        </w:tc>
        <w:tc>
          <w:tcPr>
            <w:tcW w:w="1568" w:type="dxa"/>
          </w:tcPr>
          <w:p w:rsidR="00CD792A" w:rsidRPr="005A7F03" w:rsidRDefault="00CD792A" w:rsidP="00CD792A">
            <w:pPr>
              <w:jc w:val="both"/>
              <w:rPr>
                <w:rFonts w:ascii="Times New Roman" w:hAnsi="Times New Roman" w:cs="Times New Roman"/>
                <w:color w:val="000000"/>
              </w:rPr>
            </w:pPr>
            <w:r w:rsidRPr="005A7F03">
              <w:rPr>
                <w:rFonts w:ascii="Times New Roman" w:hAnsi="Times New Roman" w:cs="Times New Roman"/>
                <w:color w:val="000000"/>
              </w:rPr>
              <w:t>14.60%</w:t>
            </w:r>
          </w:p>
          <w:p w:rsidR="00345293" w:rsidRPr="005A7F03" w:rsidRDefault="00345293" w:rsidP="00345293">
            <w:pPr>
              <w:jc w:val="both"/>
              <w:rPr>
                <w:rFonts w:ascii="Times New Roman" w:hAnsi="Times New Roman" w:cs="Times New Roman"/>
              </w:rPr>
            </w:pPr>
          </w:p>
        </w:tc>
        <w:tc>
          <w:tcPr>
            <w:tcW w:w="1568" w:type="dxa"/>
          </w:tcPr>
          <w:p w:rsidR="00CD792A" w:rsidRPr="005A7F03" w:rsidRDefault="00CD792A" w:rsidP="00CD792A">
            <w:pPr>
              <w:jc w:val="both"/>
              <w:rPr>
                <w:rFonts w:ascii="Times New Roman" w:hAnsi="Times New Roman" w:cs="Times New Roman"/>
                <w:color w:val="000000"/>
              </w:rPr>
            </w:pPr>
            <w:r w:rsidRPr="005A7F03">
              <w:rPr>
                <w:rFonts w:ascii="Times New Roman" w:hAnsi="Times New Roman" w:cs="Times New Roman"/>
                <w:color w:val="000000"/>
              </w:rPr>
              <w:t>10.10%</w:t>
            </w:r>
          </w:p>
          <w:p w:rsidR="00345293" w:rsidRPr="005A7F03" w:rsidRDefault="00345293" w:rsidP="00CD792A">
            <w:pPr>
              <w:jc w:val="both"/>
              <w:rPr>
                <w:rFonts w:ascii="Times New Roman" w:hAnsi="Times New Roman" w:cs="Times New Roman"/>
              </w:rPr>
            </w:pPr>
          </w:p>
        </w:tc>
        <w:tc>
          <w:tcPr>
            <w:tcW w:w="1568" w:type="dxa"/>
          </w:tcPr>
          <w:p w:rsidR="00345293" w:rsidRPr="005A7F03" w:rsidRDefault="00345293" w:rsidP="00345293">
            <w:pPr>
              <w:jc w:val="both"/>
              <w:rPr>
                <w:rFonts w:ascii="Times New Roman" w:hAnsi="Times New Roman" w:cs="Times New Roman"/>
                <w:color w:val="000000"/>
              </w:rPr>
            </w:pPr>
            <w:r w:rsidRPr="005A7F03">
              <w:rPr>
                <w:rFonts w:ascii="Times New Roman" w:hAnsi="Times New Roman" w:cs="Times New Roman"/>
                <w:color w:val="000000"/>
              </w:rPr>
              <w:t>10.13%</w:t>
            </w:r>
          </w:p>
          <w:p w:rsidR="00345293" w:rsidRPr="005A7F03" w:rsidRDefault="00345293" w:rsidP="00345293">
            <w:pPr>
              <w:jc w:val="both"/>
              <w:rPr>
                <w:rFonts w:ascii="Times New Roman" w:hAnsi="Times New Roman" w:cs="Times New Roman"/>
              </w:rPr>
            </w:pPr>
          </w:p>
        </w:tc>
        <w:tc>
          <w:tcPr>
            <w:tcW w:w="1568" w:type="dxa"/>
          </w:tcPr>
          <w:p w:rsidR="00CD792A" w:rsidRPr="005A7F03" w:rsidRDefault="00CD792A" w:rsidP="00CD792A">
            <w:pPr>
              <w:jc w:val="both"/>
              <w:rPr>
                <w:rFonts w:ascii="Times New Roman" w:hAnsi="Times New Roman" w:cs="Times New Roman"/>
                <w:color w:val="000000"/>
              </w:rPr>
            </w:pPr>
            <w:r w:rsidRPr="005A7F03">
              <w:rPr>
                <w:rFonts w:ascii="Times New Roman" w:hAnsi="Times New Roman" w:cs="Times New Roman"/>
                <w:color w:val="000000"/>
              </w:rPr>
              <w:t>10.84%</w:t>
            </w:r>
          </w:p>
          <w:p w:rsidR="00345293" w:rsidRPr="005A7F03" w:rsidRDefault="00345293" w:rsidP="00CD792A">
            <w:pPr>
              <w:jc w:val="both"/>
              <w:rPr>
                <w:rFonts w:ascii="Times New Roman" w:hAnsi="Times New Roman" w:cs="Times New Roman"/>
              </w:rPr>
            </w:pPr>
          </w:p>
        </w:tc>
        <w:tc>
          <w:tcPr>
            <w:tcW w:w="1568" w:type="dxa"/>
          </w:tcPr>
          <w:p w:rsidR="00CD792A" w:rsidRPr="005A7F03" w:rsidRDefault="00CD792A" w:rsidP="00CD792A">
            <w:pPr>
              <w:jc w:val="both"/>
              <w:rPr>
                <w:rFonts w:ascii="Times New Roman" w:hAnsi="Times New Roman" w:cs="Times New Roman"/>
                <w:color w:val="000000"/>
              </w:rPr>
            </w:pPr>
            <w:r w:rsidRPr="005A7F03">
              <w:rPr>
                <w:rFonts w:ascii="Times New Roman" w:hAnsi="Times New Roman" w:cs="Times New Roman"/>
                <w:color w:val="000000"/>
              </w:rPr>
              <w:t>10.57%</w:t>
            </w:r>
          </w:p>
          <w:p w:rsidR="00345293" w:rsidRPr="005A7F03" w:rsidRDefault="00345293" w:rsidP="00CD792A">
            <w:pPr>
              <w:jc w:val="both"/>
              <w:rPr>
                <w:rFonts w:ascii="Times New Roman" w:hAnsi="Times New Roman" w:cs="Times New Roman"/>
              </w:rPr>
            </w:pPr>
          </w:p>
        </w:tc>
      </w:tr>
    </w:tbl>
    <w:p w:rsidR="006B7194" w:rsidRPr="005A7F03" w:rsidRDefault="006B7194"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380A9A" w:rsidRPr="005A7F03" w:rsidRDefault="00484A6D" w:rsidP="00484A6D">
      <w:pPr>
        <w:jc w:val="center"/>
        <w:rPr>
          <w:rFonts w:ascii="Times New Roman" w:hAnsi="Times New Roman" w:cs="Times New Roman"/>
        </w:rPr>
      </w:pPr>
      <w:r w:rsidRPr="005A7F03">
        <w:rPr>
          <w:rFonts w:ascii="Times New Roman" w:hAnsi="Times New Roman" w:cs="Times New Roman"/>
          <w:noProof/>
        </w:rPr>
        <w:lastRenderedPageBreak/>
        <w:drawing>
          <wp:inline distT="0" distB="0" distL="0" distR="0">
            <wp:extent cx="5085708" cy="1962364"/>
            <wp:effectExtent l="0" t="0" r="20320" b="1905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80A9A" w:rsidRPr="005A7F03" w:rsidRDefault="00380A9A" w:rsidP="004510AB">
      <w:pPr>
        <w:jc w:val="both"/>
        <w:rPr>
          <w:rFonts w:ascii="Times New Roman" w:hAnsi="Times New Roman" w:cs="Times New Roman"/>
        </w:rPr>
      </w:pPr>
    </w:p>
    <w:p w:rsidR="00380A9A" w:rsidRPr="004F5832" w:rsidRDefault="00BB2E21" w:rsidP="004510AB">
      <w:pPr>
        <w:jc w:val="both"/>
        <w:rPr>
          <w:rFonts w:ascii="Times New Roman" w:hAnsi="Times New Roman" w:cs="Times New Roman"/>
          <w:sz w:val="24"/>
          <w:szCs w:val="24"/>
        </w:rPr>
      </w:pPr>
      <w:r w:rsidRPr="004F5832">
        <w:rPr>
          <w:rFonts w:ascii="Times New Roman" w:hAnsi="Times New Roman" w:cs="Times New Roman"/>
          <w:sz w:val="24"/>
          <w:szCs w:val="24"/>
        </w:rPr>
        <w:t>Here the percentages are 14.60%, 10.10%, 10.13%, 10.84% &amp; 10.57% from the year 2013 to 2017. The highest loan was given on 2013 and from that year the percentage is floating.</w:t>
      </w:r>
      <w:r w:rsidR="00056EC4">
        <w:rPr>
          <w:rFonts w:ascii="Times New Roman" w:hAnsi="Times New Roman" w:cs="Times New Roman"/>
          <w:sz w:val="24"/>
          <w:szCs w:val="24"/>
        </w:rPr>
        <w:t xml:space="preserve"> And here we can see that this bank consider trust receipt loan more than others sector loan.</w:t>
      </w:r>
    </w:p>
    <w:p w:rsidR="00BB2E21" w:rsidRPr="005A7F03" w:rsidRDefault="00BB2E21" w:rsidP="004510AB">
      <w:pPr>
        <w:spacing w:after="0" w:line="240" w:lineRule="auto"/>
        <w:jc w:val="both"/>
        <w:rPr>
          <w:rFonts w:ascii="Times New Roman" w:hAnsi="Times New Roman" w:cs="Times New Roman"/>
        </w:rPr>
      </w:pPr>
    </w:p>
    <w:p w:rsidR="006B7194" w:rsidRPr="00B876F6" w:rsidRDefault="006B7194" w:rsidP="00BB2E21">
      <w:pPr>
        <w:pStyle w:val="Heading3"/>
        <w:rPr>
          <w:rFonts w:ascii="Times New Roman" w:eastAsia="Times New Roman" w:hAnsi="Times New Roman" w:cs="Times New Roman"/>
          <w:b/>
          <w:color w:val="auto"/>
          <w:sz w:val="28"/>
          <w:szCs w:val="28"/>
        </w:rPr>
      </w:pPr>
      <w:bookmarkStart w:id="24" w:name="_Toc519294642"/>
      <w:bookmarkStart w:id="25" w:name="_Toc519294816"/>
      <w:r w:rsidRPr="00B876F6">
        <w:rPr>
          <w:rFonts w:ascii="Times New Roman" w:eastAsia="Times New Roman" w:hAnsi="Times New Roman" w:cs="Times New Roman"/>
          <w:b/>
          <w:color w:val="auto"/>
          <w:sz w:val="28"/>
          <w:szCs w:val="28"/>
        </w:rPr>
        <w:t>Consumer credit /General term loans</w:t>
      </w:r>
      <w:bookmarkEnd w:id="24"/>
      <w:bookmarkEnd w:id="25"/>
    </w:p>
    <w:p w:rsidR="005D65E4" w:rsidRPr="005A7F03" w:rsidRDefault="005D65E4" w:rsidP="004510AB">
      <w:pPr>
        <w:spacing w:after="0" w:line="240" w:lineRule="auto"/>
        <w:jc w:val="both"/>
        <w:rPr>
          <w:rFonts w:ascii="Times New Roman" w:eastAsia="Times New Roman" w:hAnsi="Times New Roman" w:cs="Times New Roman"/>
          <w:b/>
          <w:color w:val="000000"/>
          <w:sz w:val="28"/>
          <w:szCs w:val="28"/>
        </w:rPr>
      </w:pPr>
    </w:p>
    <w:p w:rsidR="006B7194" w:rsidRPr="00C80A90" w:rsidRDefault="00A97AAE" w:rsidP="00C80A90">
      <w:pPr>
        <w:spacing w:after="0" w:line="240" w:lineRule="auto"/>
        <w:jc w:val="both"/>
        <w:rPr>
          <w:rFonts w:ascii="Times New Roman" w:hAnsi="Times New Roman" w:cs="Times New Roman"/>
          <w:sz w:val="24"/>
          <w:szCs w:val="24"/>
        </w:rPr>
      </w:pPr>
      <w:r>
        <w:rPr>
          <w:rFonts w:ascii="Times New Roman" w:hAnsi="Times New Roman" w:cs="Times New Roman"/>
          <w:sz w:val="24"/>
          <w:szCs w:val="24"/>
        </w:rPr>
        <w:t>Consumer credit is a kind of loan</w:t>
      </w:r>
      <w:r w:rsidR="005D65E4" w:rsidRPr="005A7F03">
        <w:rPr>
          <w:rFonts w:ascii="Times New Roman" w:hAnsi="Times New Roman" w:cs="Times New Roman"/>
          <w:sz w:val="24"/>
          <w:szCs w:val="24"/>
        </w:rPr>
        <w:t xml:space="preserve"> that a person incurs when purchasing a good or service. Consumer credit includes purchases obtained with credit cards, </w:t>
      </w:r>
      <w:hyperlink r:id="rId23" w:history="1">
        <w:r w:rsidR="005D65E4" w:rsidRPr="005A7F03">
          <w:rPr>
            <w:rStyle w:val="Hyperlink"/>
            <w:rFonts w:ascii="Times New Roman" w:hAnsi="Times New Roman" w:cs="Times New Roman"/>
            <w:color w:val="auto"/>
            <w:sz w:val="24"/>
            <w:szCs w:val="24"/>
          </w:rPr>
          <w:t>lines of credit</w:t>
        </w:r>
      </w:hyperlink>
      <w:r w:rsidR="005D65E4" w:rsidRPr="005A7F03">
        <w:rPr>
          <w:rFonts w:ascii="Times New Roman" w:hAnsi="Times New Roman" w:cs="Times New Roman"/>
          <w:sz w:val="24"/>
          <w:szCs w:val="24"/>
        </w:rPr>
        <w:t xml:space="preserve"> and some loans. Consumer credit is divided into two classifications: </w:t>
      </w:r>
      <w:hyperlink r:id="rId24" w:history="1">
        <w:r w:rsidR="005D65E4" w:rsidRPr="005A7F03">
          <w:rPr>
            <w:rStyle w:val="Hyperlink"/>
            <w:rFonts w:ascii="Times New Roman" w:hAnsi="Times New Roman" w:cs="Times New Roman"/>
            <w:color w:val="auto"/>
            <w:sz w:val="24"/>
            <w:szCs w:val="24"/>
          </w:rPr>
          <w:t>revolving credit</w:t>
        </w:r>
      </w:hyperlink>
      <w:r w:rsidR="005D65E4" w:rsidRPr="005A7F03">
        <w:rPr>
          <w:rFonts w:ascii="Times New Roman" w:hAnsi="Times New Roman" w:cs="Times New Roman"/>
          <w:sz w:val="24"/>
          <w:szCs w:val="24"/>
        </w:rPr>
        <w:t xml:space="preserve"> and installment credit.</w:t>
      </w:r>
      <w:r w:rsidR="00C80A90">
        <w:rPr>
          <w:rFonts w:ascii="Times New Roman" w:hAnsi="Times New Roman" w:cs="Times New Roman"/>
          <w:sz w:val="24"/>
          <w:szCs w:val="24"/>
        </w:rPr>
        <w:t xml:space="preserve"> Now days this has been very popular form of giving loans.</w:t>
      </w:r>
    </w:p>
    <w:p w:rsidR="00C80A90" w:rsidRPr="00C80A90" w:rsidRDefault="00C80A90" w:rsidP="00C80A90">
      <w:pPr>
        <w:spacing w:after="0" w:line="240" w:lineRule="auto"/>
        <w:jc w:val="both"/>
        <w:rPr>
          <w:rFonts w:ascii="Times New Roman" w:eastAsia="Times New Roman" w:hAnsi="Times New Roman" w:cs="Times New Roman"/>
          <w:b/>
          <w:sz w:val="24"/>
          <w:szCs w:val="24"/>
        </w:rPr>
      </w:pPr>
    </w:p>
    <w:p w:rsidR="005D65E4" w:rsidRPr="00C80A90" w:rsidRDefault="005D65E4" w:rsidP="00C80A90">
      <w:pPr>
        <w:spacing w:after="0" w:line="240" w:lineRule="auto"/>
        <w:rPr>
          <w:rFonts w:ascii="Times New Roman" w:eastAsia="Times New Roman" w:hAnsi="Times New Roman" w:cs="Times New Roman"/>
          <w:color w:val="000000"/>
          <w:sz w:val="24"/>
          <w:szCs w:val="24"/>
        </w:rPr>
      </w:pPr>
      <w:r w:rsidRPr="005A7F03">
        <w:rPr>
          <w:rStyle w:val="ilfuvd"/>
          <w:rFonts w:ascii="Times New Roman" w:hAnsi="Times New Roman" w:cs="Times New Roman"/>
          <w:color w:val="222222"/>
          <w:sz w:val="24"/>
          <w:szCs w:val="24"/>
        </w:rPr>
        <w:t>Here the percentages are calculated by dividing the yearly amount with the total amount Consumer credit/General term loans.</w:t>
      </w:r>
    </w:p>
    <w:tbl>
      <w:tblPr>
        <w:tblStyle w:val="TableGrid"/>
        <w:tblpPr w:leftFromText="180" w:rightFromText="180" w:vertAnchor="text" w:horzAnchor="margin" w:tblpXSpec="center" w:tblpY="514"/>
        <w:tblW w:w="9408" w:type="dxa"/>
        <w:tblBorders>
          <w:top w:val="single" w:sz="24" w:space="0" w:color="E36C0A" w:themeColor="accent6" w:themeShade="BF"/>
          <w:left w:val="none" w:sz="0" w:space="0" w:color="auto"/>
          <w:bottom w:val="single" w:sz="24" w:space="0" w:color="E36C0A" w:themeColor="accent6" w:themeShade="BF"/>
          <w:right w:val="none" w:sz="0" w:space="0" w:color="auto"/>
          <w:insideH w:val="single" w:sz="24" w:space="0" w:color="E36C0A" w:themeColor="accent6" w:themeShade="BF"/>
          <w:insideV w:val="none" w:sz="0" w:space="0" w:color="auto"/>
        </w:tblBorders>
        <w:tblLook w:val="04A0" w:firstRow="1" w:lastRow="0" w:firstColumn="1" w:lastColumn="0" w:noHBand="0" w:noVBand="1"/>
      </w:tblPr>
      <w:tblGrid>
        <w:gridCol w:w="1568"/>
        <w:gridCol w:w="1568"/>
        <w:gridCol w:w="1568"/>
        <w:gridCol w:w="1568"/>
        <w:gridCol w:w="1568"/>
        <w:gridCol w:w="1568"/>
      </w:tblGrid>
      <w:tr w:rsidR="006B7194" w:rsidRPr="005A7F03" w:rsidTr="00AF043C">
        <w:trPr>
          <w:trHeight w:val="390"/>
        </w:trPr>
        <w:tc>
          <w:tcPr>
            <w:tcW w:w="1568" w:type="dxa"/>
          </w:tcPr>
          <w:p w:rsidR="006B7194" w:rsidRPr="005A7F03" w:rsidRDefault="006B7194" w:rsidP="004510AB">
            <w:pPr>
              <w:jc w:val="both"/>
              <w:rPr>
                <w:rFonts w:ascii="Times New Roman" w:hAnsi="Times New Roman" w:cs="Times New Roman"/>
              </w:rPr>
            </w:pPr>
          </w:p>
        </w:tc>
        <w:tc>
          <w:tcPr>
            <w:tcW w:w="1568" w:type="dxa"/>
          </w:tcPr>
          <w:p w:rsidR="006B7194" w:rsidRPr="005A7F03" w:rsidRDefault="00161FF0" w:rsidP="004510AB">
            <w:pPr>
              <w:jc w:val="both"/>
              <w:rPr>
                <w:rFonts w:ascii="Times New Roman" w:hAnsi="Times New Roman" w:cs="Times New Roman"/>
              </w:rPr>
            </w:pPr>
            <w:r w:rsidRPr="005A7F03">
              <w:rPr>
                <w:rFonts w:ascii="Times New Roman" w:hAnsi="Times New Roman" w:cs="Times New Roman"/>
              </w:rPr>
              <w:t>2013</w:t>
            </w:r>
          </w:p>
        </w:tc>
        <w:tc>
          <w:tcPr>
            <w:tcW w:w="1568" w:type="dxa"/>
          </w:tcPr>
          <w:p w:rsidR="006B7194" w:rsidRPr="005A7F03" w:rsidRDefault="00161FF0" w:rsidP="004510AB">
            <w:pPr>
              <w:jc w:val="both"/>
              <w:rPr>
                <w:rFonts w:ascii="Times New Roman" w:hAnsi="Times New Roman" w:cs="Times New Roman"/>
              </w:rPr>
            </w:pPr>
            <w:r w:rsidRPr="005A7F03">
              <w:rPr>
                <w:rFonts w:ascii="Times New Roman" w:hAnsi="Times New Roman" w:cs="Times New Roman"/>
              </w:rPr>
              <w:t>2014</w:t>
            </w:r>
          </w:p>
        </w:tc>
        <w:tc>
          <w:tcPr>
            <w:tcW w:w="1568" w:type="dxa"/>
          </w:tcPr>
          <w:p w:rsidR="006B7194" w:rsidRPr="005A7F03" w:rsidRDefault="006B7194" w:rsidP="004510AB">
            <w:pPr>
              <w:jc w:val="both"/>
              <w:rPr>
                <w:rFonts w:ascii="Times New Roman" w:hAnsi="Times New Roman" w:cs="Times New Roman"/>
              </w:rPr>
            </w:pPr>
            <w:r w:rsidRPr="005A7F03">
              <w:rPr>
                <w:rFonts w:ascii="Times New Roman" w:hAnsi="Times New Roman" w:cs="Times New Roman"/>
              </w:rPr>
              <w:t>2015</w:t>
            </w:r>
          </w:p>
        </w:tc>
        <w:tc>
          <w:tcPr>
            <w:tcW w:w="1568" w:type="dxa"/>
          </w:tcPr>
          <w:p w:rsidR="006B7194" w:rsidRPr="005A7F03" w:rsidRDefault="00161FF0" w:rsidP="004510AB">
            <w:pPr>
              <w:jc w:val="both"/>
              <w:rPr>
                <w:rFonts w:ascii="Times New Roman" w:hAnsi="Times New Roman" w:cs="Times New Roman"/>
              </w:rPr>
            </w:pPr>
            <w:r w:rsidRPr="005A7F03">
              <w:rPr>
                <w:rFonts w:ascii="Times New Roman" w:hAnsi="Times New Roman" w:cs="Times New Roman"/>
              </w:rPr>
              <w:t>2016</w:t>
            </w:r>
          </w:p>
        </w:tc>
        <w:tc>
          <w:tcPr>
            <w:tcW w:w="1568" w:type="dxa"/>
          </w:tcPr>
          <w:p w:rsidR="006B7194" w:rsidRPr="005A7F03" w:rsidRDefault="00161FF0" w:rsidP="004510AB">
            <w:pPr>
              <w:jc w:val="both"/>
              <w:rPr>
                <w:rFonts w:ascii="Times New Roman" w:hAnsi="Times New Roman" w:cs="Times New Roman"/>
              </w:rPr>
            </w:pPr>
            <w:r w:rsidRPr="005A7F03">
              <w:rPr>
                <w:rFonts w:ascii="Times New Roman" w:hAnsi="Times New Roman" w:cs="Times New Roman"/>
              </w:rPr>
              <w:t>2017</w:t>
            </w:r>
          </w:p>
        </w:tc>
      </w:tr>
      <w:tr w:rsidR="006B7194" w:rsidRPr="005A7F03" w:rsidTr="00AF043C">
        <w:trPr>
          <w:trHeight w:val="1068"/>
        </w:trPr>
        <w:tc>
          <w:tcPr>
            <w:tcW w:w="1568" w:type="dxa"/>
          </w:tcPr>
          <w:p w:rsidR="006B7194" w:rsidRPr="005A7F03" w:rsidRDefault="006B7194" w:rsidP="005D65E4">
            <w:pPr>
              <w:rPr>
                <w:rFonts w:ascii="Times New Roman" w:hAnsi="Times New Roman" w:cs="Times New Roman"/>
              </w:rPr>
            </w:pPr>
            <w:r w:rsidRPr="005A7F03">
              <w:rPr>
                <w:rFonts w:ascii="Times New Roman" w:hAnsi="Times New Roman" w:cs="Times New Roman"/>
              </w:rPr>
              <w:t xml:space="preserve">Percentage of </w:t>
            </w:r>
            <w:r w:rsidR="005D65E4" w:rsidRPr="005A7F03">
              <w:rPr>
                <w:rFonts w:ascii="Times New Roman" w:hAnsi="Times New Roman" w:cs="Times New Roman"/>
              </w:rPr>
              <w:t>Consumer Credit</w:t>
            </w:r>
          </w:p>
        </w:tc>
        <w:tc>
          <w:tcPr>
            <w:tcW w:w="1568" w:type="dxa"/>
          </w:tcPr>
          <w:p w:rsidR="00161FF0" w:rsidRPr="005A7F03" w:rsidRDefault="00161FF0" w:rsidP="00161FF0">
            <w:pPr>
              <w:jc w:val="both"/>
              <w:rPr>
                <w:rFonts w:ascii="Times New Roman" w:hAnsi="Times New Roman" w:cs="Times New Roman"/>
                <w:color w:val="000000"/>
              </w:rPr>
            </w:pPr>
            <w:r w:rsidRPr="005A7F03">
              <w:rPr>
                <w:rFonts w:ascii="Times New Roman" w:hAnsi="Times New Roman" w:cs="Times New Roman"/>
                <w:color w:val="000000"/>
              </w:rPr>
              <w:t>0.41%</w:t>
            </w:r>
          </w:p>
          <w:p w:rsidR="006B7194" w:rsidRPr="005A7F03" w:rsidRDefault="006B7194" w:rsidP="00161FF0">
            <w:pPr>
              <w:jc w:val="both"/>
              <w:rPr>
                <w:rFonts w:ascii="Times New Roman" w:hAnsi="Times New Roman" w:cs="Times New Roman"/>
              </w:rPr>
            </w:pPr>
          </w:p>
        </w:tc>
        <w:tc>
          <w:tcPr>
            <w:tcW w:w="1568" w:type="dxa"/>
          </w:tcPr>
          <w:p w:rsidR="00161FF0" w:rsidRPr="005A7F03" w:rsidRDefault="00161FF0" w:rsidP="00161FF0">
            <w:pPr>
              <w:jc w:val="both"/>
              <w:rPr>
                <w:rFonts w:ascii="Times New Roman" w:hAnsi="Times New Roman" w:cs="Times New Roman"/>
                <w:color w:val="000000"/>
              </w:rPr>
            </w:pPr>
            <w:r w:rsidRPr="005A7F03">
              <w:rPr>
                <w:rFonts w:ascii="Times New Roman" w:hAnsi="Times New Roman" w:cs="Times New Roman"/>
                <w:color w:val="000000"/>
              </w:rPr>
              <w:t>7.32%</w:t>
            </w:r>
          </w:p>
          <w:p w:rsidR="006B7194" w:rsidRPr="005A7F03" w:rsidRDefault="006B7194" w:rsidP="00161FF0">
            <w:pPr>
              <w:jc w:val="both"/>
              <w:rPr>
                <w:rFonts w:ascii="Times New Roman" w:hAnsi="Times New Roman" w:cs="Times New Roman"/>
              </w:rPr>
            </w:pPr>
          </w:p>
        </w:tc>
        <w:tc>
          <w:tcPr>
            <w:tcW w:w="1568" w:type="dxa"/>
          </w:tcPr>
          <w:p w:rsidR="00932099" w:rsidRPr="005A7F03" w:rsidRDefault="00932099" w:rsidP="004510AB">
            <w:pPr>
              <w:jc w:val="both"/>
              <w:rPr>
                <w:rFonts w:ascii="Times New Roman" w:hAnsi="Times New Roman" w:cs="Times New Roman"/>
                <w:color w:val="000000"/>
              </w:rPr>
            </w:pPr>
            <w:r w:rsidRPr="005A7F03">
              <w:rPr>
                <w:rFonts w:ascii="Times New Roman" w:hAnsi="Times New Roman" w:cs="Times New Roman"/>
                <w:color w:val="000000"/>
              </w:rPr>
              <w:t>9.72%</w:t>
            </w:r>
          </w:p>
          <w:p w:rsidR="006B7194" w:rsidRPr="005A7F03" w:rsidRDefault="006B7194" w:rsidP="004510AB">
            <w:pPr>
              <w:jc w:val="both"/>
              <w:rPr>
                <w:rFonts w:ascii="Times New Roman" w:hAnsi="Times New Roman" w:cs="Times New Roman"/>
              </w:rPr>
            </w:pPr>
          </w:p>
        </w:tc>
        <w:tc>
          <w:tcPr>
            <w:tcW w:w="1568" w:type="dxa"/>
          </w:tcPr>
          <w:p w:rsidR="00161FF0" w:rsidRPr="005A7F03" w:rsidRDefault="00161FF0" w:rsidP="00161FF0">
            <w:pPr>
              <w:jc w:val="both"/>
              <w:rPr>
                <w:rFonts w:ascii="Times New Roman" w:hAnsi="Times New Roman" w:cs="Times New Roman"/>
                <w:color w:val="000000"/>
              </w:rPr>
            </w:pPr>
            <w:r w:rsidRPr="005A7F03">
              <w:rPr>
                <w:rFonts w:ascii="Times New Roman" w:hAnsi="Times New Roman" w:cs="Times New Roman"/>
                <w:color w:val="000000"/>
              </w:rPr>
              <w:t>9.23%</w:t>
            </w:r>
          </w:p>
          <w:p w:rsidR="006B7194" w:rsidRPr="005A7F03" w:rsidRDefault="006B7194" w:rsidP="00161FF0">
            <w:pPr>
              <w:jc w:val="both"/>
              <w:rPr>
                <w:rFonts w:ascii="Times New Roman" w:hAnsi="Times New Roman" w:cs="Times New Roman"/>
              </w:rPr>
            </w:pPr>
          </w:p>
        </w:tc>
        <w:tc>
          <w:tcPr>
            <w:tcW w:w="1568" w:type="dxa"/>
          </w:tcPr>
          <w:p w:rsidR="00161FF0" w:rsidRPr="005A7F03" w:rsidRDefault="00161FF0" w:rsidP="00161FF0">
            <w:pPr>
              <w:jc w:val="both"/>
              <w:rPr>
                <w:rFonts w:ascii="Times New Roman" w:hAnsi="Times New Roman" w:cs="Times New Roman"/>
                <w:color w:val="000000"/>
              </w:rPr>
            </w:pPr>
            <w:r w:rsidRPr="005A7F03">
              <w:rPr>
                <w:rFonts w:ascii="Times New Roman" w:hAnsi="Times New Roman" w:cs="Times New Roman"/>
                <w:color w:val="000000"/>
              </w:rPr>
              <w:t>10.63%</w:t>
            </w:r>
          </w:p>
          <w:p w:rsidR="006B7194" w:rsidRPr="005A7F03" w:rsidRDefault="006B7194" w:rsidP="00161FF0">
            <w:pPr>
              <w:jc w:val="both"/>
              <w:rPr>
                <w:rFonts w:ascii="Times New Roman" w:hAnsi="Times New Roman" w:cs="Times New Roman"/>
              </w:rPr>
            </w:pPr>
          </w:p>
        </w:tc>
      </w:tr>
    </w:tbl>
    <w:p w:rsidR="006B7194" w:rsidRPr="005A7F03" w:rsidRDefault="006B7194"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6B7194" w:rsidRPr="005A7F03" w:rsidRDefault="00BC5043" w:rsidP="00BC5043">
      <w:pPr>
        <w:jc w:val="center"/>
        <w:rPr>
          <w:rFonts w:ascii="Times New Roman" w:hAnsi="Times New Roman" w:cs="Times New Roman"/>
        </w:rPr>
      </w:pPr>
      <w:r w:rsidRPr="005A7F03">
        <w:rPr>
          <w:rFonts w:ascii="Times New Roman" w:hAnsi="Times New Roman" w:cs="Times New Roman"/>
          <w:noProof/>
        </w:rPr>
        <w:lastRenderedPageBreak/>
        <w:drawing>
          <wp:inline distT="0" distB="0" distL="0" distR="0">
            <wp:extent cx="4931596" cy="1962364"/>
            <wp:effectExtent l="0" t="0" r="2159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6B7194" w:rsidRPr="005A7F03" w:rsidRDefault="006B7194" w:rsidP="004510AB">
      <w:pPr>
        <w:jc w:val="both"/>
        <w:rPr>
          <w:rFonts w:ascii="Times New Roman" w:hAnsi="Times New Roman" w:cs="Times New Roman"/>
        </w:rPr>
      </w:pPr>
    </w:p>
    <w:p w:rsidR="00943C16" w:rsidRPr="005A7F03" w:rsidRDefault="00943C16" w:rsidP="00BC5043">
      <w:pPr>
        <w:jc w:val="center"/>
        <w:rPr>
          <w:rFonts w:ascii="Times New Roman" w:hAnsi="Times New Roman" w:cs="Times New Roman"/>
        </w:rPr>
      </w:pPr>
    </w:p>
    <w:p w:rsidR="00BC5043" w:rsidRPr="004F5832" w:rsidRDefault="00D650B4" w:rsidP="004510AB">
      <w:pPr>
        <w:spacing w:after="0" w:line="240" w:lineRule="auto"/>
        <w:jc w:val="both"/>
        <w:rPr>
          <w:rFonts w:ascii="Times New Roman" w:eastAsia="Times New Roman" w:hAnsi="Times New Roman" w:cs="Times New Roman"/>
          <w:b/>
          <w:color w:val="000000"/>
          <w:sz w:val="24"/>
          <w:szCs w:val="24"/>
        </w:rPr>
      </w:pPr>
      <w:r w:rsidRPr="004F5832">
        <w:rPr>
          <w:rFonts w:ascii="Times New Roman" w:hAnsi="Times New Roman" w:cs="Times New Roman"/>
          <w:sz w:val="24"/>
          <w:szCs w:val="24"/>
        </w:rPr>
        <w:t xml:space="preserve">Here the percentages are 0.41%, 7.32%, 9.72%, 9.23% &amp; 10.63% from the year 2013 to 2017. Here we can clearly say that the amount of consumer credit is going up and up year to year and the </w:t>
      </w:r>
      <w:r w:rsidR="00A97AAE" w:rsidRPr="004F5832">
        <w:rPr>
          <w:rFonts w:ascii="Times New Roman" w:hAnsi="Times New Roman" w:cs="Times New Roman"/>
          <w:sz w:val="24"/>
          <w:szCs w:val="24"/>
        </w:rPr>
        <w:t>highest</w:t>
      </w:r>
      <w:r w:rsidRPr="004F5832">
        <w:rPr>
          <w:rFonts w:ascii="Times New Roman" w:hAnsi="Times New Roman" w:cs="Times New Roman"/>
          <w:sz w:val="24"/>
          <w:szCs w:val="24"/>
        </w:rPr>
        <w:t xml:space="preserve"> amount of consumer credit was given on 2017.</w:t>
      </w:r>
    </w:p>
    <w:p w:rsidR="00BC5043" w:rsidRPr="005A7F03" w:rsidRDefault="00BC5043" w:rsidP="004510AB">
      <w:pPr>
        <w:spacing w:after="0" w:line="240" w:lineRule="auto"/>
        <w:jc w:val="both"/>
        <w:rPr>
          <w:rFonts w:ascii="Times New Roman" w:eastAsia="Times New Roman" w:hAnsi="Times New Roman" w:cs="Times New Roman"/>
          <w:b/>
          <w:color w:val="000000"/>
          <w:sz w:val="28"/>
          <w:szCs w:val="28"/>
        </w:rPr>
      </w:pPr>
    </w:p>
    <w:p w:rsidR="006B7194" w:rsidRPr="007C5E65" w:rsidRDefault="006B7194" w:rsidP="00D650B4">
      <w:pPr>
        <w:pStyle w:val="Heading3"/>
        <w:rPr>
          <w:rFonts w:ascii="Times New Roman" w:eastAsia="Times New Roman" w:hAnsi="Times New Roman" w:cs="Times New Roman"/>
          <w:b/>
          <w:color w:val="auto"/>
          <w:sz w:val="28"/>
          <w:szCs w:val="28"/>
        </w:rPr>
      </w:pPr>
      <w:bookmarkStart w:id="26" w:name="_Toc519294643"/>
      <w:bookmarkStart w:id="27" w:name="_Toc519294817"/>
      <w:r w:rsidRPr="007C5E65">
        <w:rPr>
          <w:rFonts w:ascii="Times New Roman" w:eastAsia="Times New Roman" w:hAnsi="Times New Roman" w:cs="Times New Roman"/>
          <w:b/>
          <w:color w:val="auto"/>
          <w:sz w:val="28"/>
          <w:szCs w:val="28"/>
        </w:rPr>
        <w:t xml:space="preserve">Staff </w:t>
      </w:r>
      <w:r w:rsidR="00D650B4" w:rsidRPr="007C5E65">
        <w:rPr>
          <w:rFonts w:ascii="Times New Roman" w:eastAsia="Times New Roman" w:hAnsi="Times New Roman" w:cs="Times New Roman"/>
          <w:b/>
          <w:color w:val="auto"/>
          <w:sz w:val="28"/>
          <w:szCs w:val="28"/>
        </w:rPr>
        <w:t>loan</w:t>
      </w:r>
      <w:bookmarkEnd w:id="26"/>
      <w:bookmarkEnd w:id="27"/>
    </w:p>
    <w:p w:rsidR="004C6FA6" w:rsidRPr="005A7F03" w:rsidRDefault="004C6FA6" w:rsidP="004510AB">
      <w:pPr>
        <w:spacing w:after="0" w:line="240" w:lineRule="auto"/>
        <w:jc w:val="both"/>
        <w:rPr>
          <w:rFonts w:ascii="Times New Roman" w:eastAsia="Times New Roman" w:hAnsi="Times New Roman" w:cs="Times New Roman"/>
          <w:b/>
          <w:color w:val="000000"/>
          <w:sz w:val="28"/>
          <w:szCs w:val="28"/>
        </w:rPr>
      </w:pPr>
    </w:p>
    <w:p w:rsidR="006B7194" w:rsidRPr="005A7F03" w:rsidRDefault="00FA18DD" w:rsidP="00DB6F14">
      <w:pPr>
        <w:spacing w:after="0" w:line="240" w:lineRule="auto"/>
        <w:jc w:val="both"/>
        <w:rPr>
          <w:rFonts w:ascii="Times New Roman" w:eastAsia="Times New Roman" w:hAnsi="Times New Roman" w:cs="Times New Roman"/>
          <w:color w:val="000000"/>
          <w:sz w:val="24"/>
          <w:szCs w:val="24"/>
        </w:rPr>
      </w:pPr>
      <w:r>
        <w:rPr>
          <w:rStyle w:val="ilfuvd"/>
          <w:rFonts w:ascii="Times New Roman" w:hAnsi="Times New Roman" w:cs="Times New Roman"/>
          <w:color w:val="222222"/>
          <w:sz w:val="24"/>
          <w:szCs w:val="24"/>
        </w:rPr>
        <w:t>Now days, many companies has that policy that a staff of any com</w:t>
      </w:r>
      <w:r w:rsidR="001857AB">
        <w:rPr>
          <w:rStyle w:val="ilfuvd"/>
          <w:rFonts w:ascii="Times New Roman" w:hAnsi="Times New Roman" w:cs="Times New Roman"/>
          <w:color w:val="222222"/>
          <w:sz w:val="24"/>
          <w:szCs w:val="24"/>
        </w:rPr>
        <w:t xml:space="preserve">pany can take loan by showing his </w:t>
      </w:r>
      <w:r>
        <w:rPr>
          <w:rStyle w:val="ilfuvd"/>
          <w:rFonts w:ascii="Times New Roman" w:hAnsi="Times New Roman" w:cs="Times New Roman"/>
          <w:color w:val="222222"/>
          <w:sz w:val="24"/>
          <w:szCs w:val="24"/>
        </w:rPr>
        <w:t>identification of any company. For those persons, Loan interest is deducted from their salary and for those people staff loan is being created.</w:t>
      </w:r>
      <w:r w:rsidRPr="005A7F03">
        <w:rPr>
          <w:rStyle w:val="ilfuvd"/>
          <w:rFonts w:ascii="Times New Roman" w:hAnsi="Times New Roman" w:cs="Times New Roman"/>
          <w:color w:val="222222"/>
          <w:sz w:val="24"/>
          <w:szCs w:val="24"/>
        </w:rPr>
        <w:t xml:space="preserve"> When</w:t>
      </w:r>
      <w:r w:rsidR="004C6FA6" w:rsidRPr="005A7F03">
        <w:rPr>
          <w:rStyle w:val="ilfuvd"/>
          <w:rFonts w:ascii="Times New Roman" w:hAnsi="Times New Roman" w:cs="Times New Roman"/>
          <w:color w:val="222222"/>
          <w:sz w:val="24"/>
          <w:szCs w:val="24"/>
        </w:rPr>
        <w:t xml:space="preserve"> a company lends money to one of its </w:t>
      </w:r>
      <w:r w:rsidR="004C6FA6" w:rsidRPr="005A7F03">
        <w:rPr>
          <w:rStyle w:val="ilfuvd"/>
          <w:rFonts w:ascii="Times New Roman" w:hAnsi="Times New Roman" w:cs="Times New Roman"/>
          <w:bCs/>
          <w:color w:val="222222"/>
          <w:sz w:val="24"/>
          <w:szCs w:val="24"/>
        </w:rPr>
        <w:t>employees</w:t>
      </w:r>
      <w:r w:rsidR="004C6FA6" w:rsidRPr="005A7F03">
        <w:rPr>
          <w:rStyle w:val="ilfuvd"/>
          <w:rFonts w:ascii="Times New Roman" w:hAnsi="Times New Roman" w:cs="Times New Roman"/>
          <w:color w:val="222222"/>
          <w:sz w:val="24"/>
          <w:szCs w:val="24"/>
        </w:rPr>
        <w:t xml:space="preserve">, the company will debit the asset account </w:t>
      </w:r>
      <w:r w:rsidR="004C6FA6" w:rsidRPr="005A7F03">
        <w:rPr>
          <w:rStyle w:val="ilfuvd"/>
          <w:rFonts w:ascii="Times New Roman" w:hAnsi="Times New Roman" w:cs="Times New Roman"/>
          <w:bCs/>
          <w:color w:val="222222"/>
          <w:sz w:val="24"/>
          <w:szCs w:val="24"/>
        </w:rPr>
        <w:t>Loans</w:t>
      </w:r>
      <w:r w:rsidR="004C6FA6" w:rsidRPr="005A7F03">
        <w:rPr>
          <w:rStyle w:val="ilfuvd"/>
          <w:rFonts w:ascii="Times New Roman" w:hAnsi="Times New Roman" w:cs="Times New Roman"/>
          <w:color w:val="222222"/>
          <w:sz w:val="24"/>
          <w:szCs w:val="24"/>
        </w:rPr>
        <w:t xml:space="preserve"> to </w:t>
      </w:r>
      <w:r w:rsidR="004C6FA6" w:rsidRPr="005A7F03">
        <w:rPr>
          <w:rStyle w:val="ilfuvd"/>
          <w:rFonts w:ascii="Times New Roman" w:hAnsi="Times New Roman" w:cs="Times New Roman"/>
          <w:bCs/>
          <w:color w:val="222222"/>
          <w:sz w:val="24"/>
          <w:szCs w:val="24"/>
        </w:rPr>
        <w:t>Employees</w:t>
      </w:r>
      <w:r w:rsidR="004C6FA6" w:rsidRPr="005A7F03">
        <w:rPr>
          <w:rStyle w:val="ilfuvd"/>
          <w:rFonts w:ascii="Times New Roman" w:hAnsi="Times New Roman" w:cs="Times New Roman"/>
          <w:color w:val="222222"/>
          <w:sz w:val="24"/>
          <w:szCs w:val="24"/>
        </w:rPr>
        <w:t xml:space="preserve"> and will cre</w:t>
      </w:r>
      <w:r w:rsidR="000878A2" w:rsidRPr="005A7F03">
        <w:rPr>
          <w:rStyle w:val="ilfuvd"/>
          <w:rFonts w:ascii="Times New Roman" w:hAnsi="Times New Roman" w:cs="Times New Roman"/>
          <w:color w:val="222222"/>
          <w:sz w:val="24"/>
          <w:szCs w:val="24"/>
        </w:rPr>
        <w:t xml:space="preserve">dit the asset account Cash. </w:t>
      </w:r>
      <w:r w:rsidR="004C6FA6" w:rsidRPr="005A7F03">
        <w:rPr>
          <w:rStyle w:val="ilfuvd"/>
          <w:rFonts w:ascii="Times New Roman" w:hAnsi="Times New Roman" w:cs="Times New Roman"/>
          <w:color w:val="222222"/>
          <w:sz w:val="24"/>
          <w:szCs w:val="24"/>
        </w:rPr>
        <w:t>The company's entry to accrue interest is a debit to the current asset Interest Receivable and a credit to Interest Revenue.</w:t>
      </w:r>
    </w:p>
    <w:p w:rsidR="00DB6F14" w:rsidRPr="005A7F03" w:rsidRDefault="00DB6F14" w:rsidP="00DB6F14">
      <w:pPr>
        <w:spacing w:after="0" w:line="240" w:lineRule="auto"/>
        <w:jc w:val="both"/>
        <w:rPr>
          <w:rFonts w:ascii="Times New Roman" w:eastAsia="Times New Roman" w:hAnsi="Times New Roman" w:cs="Times New Roman"/>
          <w:color w:val="000000"/>
          <w:sz w:val="24"/>
          <w:szCs w:val="24"/>
        </w:rPr>
      </w:pPr>
    </w:p>
    <w:p w:rsidR="00943C16" w:rsidRPr="005A7F03" w:rsidRDefault="000878A2" w:rsidP="000D349C">
      <w:pPr>
        <w:spacing w:after="0" w:line="240" w:lineRule="auto"/>
        <w:rPr>
          <w:rFonts w:ascii="Times New Roman" w:eastAsia="Times New Roman" w:hAnsi="Times New Roman" w:cs="Times New Roman"/>
          <w:color w:val="000000"/>
          <w:sz w:val="24"/>
          <w:szCs w:val="24"/>
        </w:rPr>
      </w:pPr>
      <w:r w:rsidRPr="005A7F03">
        <w:rPr>
          <w:rStyle w:val="ilfuvd"/>
          <w:rFonts w:ascii="Times New Roman" w:hAnsi="Times New Roman" w:cs="Times New Roman"/>
          <w:color w:val="222222"/>
          <w:sz w:val="24"/>
          <w:szCs w:val="24"/>
        </w:rPr>
        <w:t>Here the percentages are calculated by dividing the yearly amount with the total amount Staff loan amount.</w:t>
      </w:r>
    </w:p>
    <w:tbl>
      <w:tblPr>
        <w:tblStyle w:val="TableGrid"/>
        <w:tblpPr w:leftFromText="180" w:rightFromText="180" w:vertAnchor="text" w:horzAnchor="margin" w:tblpXSpec="center" w:tblpY="514"/>
        <w:tblW w:w="9408" w:type="dxa"/>
        <w:tblBorders>
          <w:top w:val="single" w:sz="24" w:space="0" w:color="E36C0A" w:themeColor="accent6" w:themeShade="BF"/>
          <w:left w:val="none" w:sz="0" w:space="0" w:color="auto"/>
          <w:bottom w:val="single" w:sz="24" w:space="0" w:color="E36C0A" w:themeColor="accent6" w:themeShade="BF"/>
          <w:right w:val="none" w:sz="0" w:space="0" w:color="auto"/>
          <w:insideH w:val="single" w:sz="24" w:space="0" w:color="E36C0A" w:themeColor="accent6" w:themeShade="BF"/>
          <w:insideV w:val="none" w:sz="0" w:space="0" w:color="auto"/>
        </w:tblBorders>
        <w:tblLook w:val="04A0" w:firstRow="1" w:lastRow="0" w:firstColumn="1" w:lastColumn="0" w:noHBand="0" w:noVBand="1"/>
      </w:tblPr>
      <w:tblGrid>
        <w:gridCol w:w="1568"/>
        <w:gridCol w:w="1568"/>
        <w:gridCol w:w="1568"/>
        <w:gridCol w:w="1568"/>
        <w:gridCol w:w="1568"/>
        <w:gridCol w:w="1568"/>
      </w:tblGrid>
      <w:tr w:rsidR="006B7194" w:rsidRPr="005A7F03" w:rsidTr="00AF043C">
        <w:trPr>
          <w:trHeight w:val="300"/>
        </w:trPr>
        <w:tc>
          <w:tcPr>
            <w:tcW w:w="1568" w:type="dxa"/>
          </w:tcPr>
          <w:p w:rsidR="006B7194" w:rsidRPr="005A7F03" w:rsidRDefault="006B7194" w:rsidP="004510AB">
            <w:pPr>
              <w:jc w:val="both"/>
              <w:rPr>
                <w:rFonts w:ascii="Times New Roman" w:hAnsi="Times New Roman" w:cs="Times New Roman"/>
              </w:rPr>
            </w:pPr>
          </w:p>
        </w:tc>
        <w:tc>
          <w:tcPr>
            <w:tcW w:w="1568" w:type="dxa"/>
          </w:tcPr>
          <w:p w:rsidR="006B7194" w:rsidRPr="005A7F03" w:rsidRDefault="0008005F" w:rsidP="004510AB">
            <w:pPr>
              <w:jc w:val="both"/>
              <w:rPr>
                <w:rFonts w:ascii="Times New Roman" w:hAnsi="Times New Roman" w:cs="Times New Roman"/>
              </w:rPr>
            </w:pPr>
            <w:r w:rsidRPr="005A7F03">
              <w:rPr>
                <w:rFonts w:ascii="Times New Roman" w:hAnsi="Times New Roman" w:cs="Times New Roman"/>
              </w:rPr>
              <w:t>2013</w:t>
            </w:r>
          </w:p>
        </w:tc>
        <w:tc>
          <w:tcPr>
            <w:tcW w:w="1568" w:type="dxa"/>
          </w:tcPr>
          <w:p w:rsidR="006B7194" w:rsidRPr="005A7F03" w:rsidRDefault="0008005F" w:rsidP="004510AB">
            <w:pPr>
              <w:jc w:val="both"/>
              <w:rPr>
                <w:rFonts w:ascii="Times New Roman" w:hAnsi="Times New Roman" w:cs="Times New Roman"/>
              </w:rPr>
            </w:pPr>
            <w:r w:rsidRPr="005A7F03">
              <w:rPr>
                <w:rFonts w:ascii="Times New Roman" w:hAnsi="Times New Roman" w:cs="Times New Roman"/>
              </w:rPr>
              <w:t>2014</w:t>
            </w:r>
          </w:p>
        </w:tc>
        <w:tc>
          <w:tcPr>
            <w:tcW w:w="1568" w:type="dxa"/>
          </w:tcPr>
          <w:p w:rsidR="006B7194" w:rsidRPr="005A7F03" w:rsidRDefault="006B7194" w:rsidP="004510AB">
            <w:pPr>
              <w:jc w:val="both"/>
              <w:rPr>
                <w:rFonts w:ascii="Times New Roman" w:hAnsi="Times New Roman" w:cs="Times New Roman"/>
              </w:rPr>
            </w:pPr>
            <w:r w:rsidRPr="005A7F03">
              <w:rPr>
                <w:rFonts w:ascii="Times New Roman" w:hAnsi="Times New Roman" w:cs="Times New Roman"/>
              </w:rPr>
              <w:t>2015</w:t>
            </w:r>
          </w:p>
        </w:tc>
        <w:tc>
          <w:tcPr>
            <w:tcW w:w="1568" w:type="dxa"/>
          </w:tcPr>
          <w:p w:rsidR="006B7194" w:rsidRPr="005A7F03" w:rsidRDefault="0008005F" w:rsidP="004510AB">
            <w:pPr>
              <w:jc w:val="both"/>
              <w:rPr>
                <w:rFonts w:ascii="Times New Roman" w:hAnsi="Times New Roman" w:cs="Times New Roman"/>
              </w:rPr>
            </w:pPr>
            <w:r w:rsidRPr="005A7F03">
              <w:rPr>
                <w:rFonts w:ascii="Times New Roman" w:hAnsi="Times New Roman" w:cs="Times New Roman"/>
              </w:rPr>
              <w:t>2016</w:t>
            </w:r>
          </w:p>
        </w:tc>
        <w:tc>
          <w:tcPr>
            <w:tcW w:w="1568" w:type="dxa"/>
          </w:tcPr>
          <w:p w:rsidR="006B7194" w:rsidRPr="005A7F03" w:rsidRDefault="0008005F" w:rsidP="004510AB">
            <w:pPr>
              <w:jc w:val="both"/>
              <w:rPr>
                <w:rFonts w:ascii="Times New Roman" w:hAnsi="Times New Roman" w:cs="Times New Roman"/>
              </w:rPr>
            </w:pPr>
            <w:r w:rsidRPr="005A7F03">
              <w:rPr>
                <w:rFonts w:ascii="Times New Roman" w:hAnsi="Times New Roman" w:cs="Times New Roman"/>
              </w:rPr>
              <w:t>2017</w:t>
            </w:r>
          </w:p>
        </w:tc>
      </w:tr>
      <w:tr w:rsidR="006B7194" w:rsidRPr="005A7F03" w:rsidTr="00AF043C">
        <w:trPr>
          <w:trHeight w:val="1068"/>
        </w:trPr>
        <w:tc>
          <w:tcPr>
            <w:tcW w:w="1568" w:type="dxa"/>
          </w:tcPr>
          <w:p w:rsidR="006B7194" w:rsidRPr="005A7F03" w:rsidRDefault="006B7194" w:rsidP="00A06E2A">
            <w:pPr>
              <w:rPr>
                <w:rFonts w:ascii="Times New Roman" w:hAnsi="Times New Roman" w:cs="Times New Roman"/>
              </w:rPr>
            </w:pPr>
            <w:r w:rsidRPr="005A7F03">
              <w:rPr>
                <w:rFonts w:ascii="Times New Roman" w:hAnsi="Times New Roman" w:cs="Times New Roman"/>
              </w:rPr>
              <w:t xml:space="preserve">Percentage of </w:t>
            </w:r>
            <w:r w:rsidR="00A06E2A" w:rsidRPr="005A7F03">
              <w:rPr>
                <w:rFonts w:ascii="Times New Roman" w:hAnsi="Times New Roman" w:cs="Times New Roman"/>
              </w:rPr>
              <w:t>Staff Loan</w:t>
            </w:r>
          </w:p>
        </w:tc>
        <w:tc>
          <w:tcPr>
            <w:tcW w:w="1568" w:type="dxa"/>
          </w:tcPr>
          <w:p w:rsidR="0008005F" w:rsidRPr="005A7F03" w:rsidRDefault="0008005F" w:rsidP="0008005F">
            <w:pPr>
              <w:jc w:val="both"/>
              <w:rPr>
                <w:rFonts w:ascii="Times New Roman" w:hAnsi="Times New Roman" w:cs="Times New Roman"/>
                <w:color w:val="000000"/>
              </w:rPr>
            </w:pPr>
            <w:r w:rsidRPr="005A7F03">
              <w:rPr>
                <w:rFonts w:ascii="Times New Roman" w:hAnsi="Times New Roman" w:cs="Times New Roman"/>
                <w:color w:val="000000"/>
              </w:rPr>
              <w:t>2.56%</w:t>
            </w:r>
          </w:p>
          <w:p w:rsidR="006B7194" w:rsidRPr="005A7F03" w:rsidRDefault="006B7194" w:rsidP="0008005F">
            <w:pPr>
              <w:jc w:val="both"/>
              <w:rPr>
                <w:rFonts w:ascii="Times New Roman" w:hAnsi="Times New Roman" w:cs="Times New Roman"/>
              </w:rPr>
            </w:pPr>
          </w:p>
        </w:tc>
        <w:tc>
          <w:tcPr>
            <w:tcW w:w="1568" w:type="dxa"/>
          </w:tcPr>
          <w:p w:rsidR="0008005F" w:rsidRPr="005A7F03" w:rsidRDefault="0008005F" w:rsidP="0008005F">
            <w:pPr>
              <w:jc w:val="both"/>
              <w:rPr>
                <w:rFonts w:ascii="Times New Roman" w:hAnsi="Times New Roman" w:cs="Times New Roman"/>
                <w:color w:val="000000"/>
              </w:rPr>
            </w:pPr>
            <w:r w:rsidRPr="005A7F03">
              <w:rPr>
                <w:rFonts w:ascii="Times New Roman" w:hAnsi="Times New Roman" w:cs="Times New Roman"/>
                <w:color w:val="000000"/>
              </w:rPr>
              <w:t>1.19%</w:t>
            </w:r>
          </w:p>
          <w:p w:rsidR="006B7194" w:rsidRPr="005A7F03" w:rsidRDefault="006B7194" w:rsidP="0008005F">
            <w:pPr>
              <w:jc w:val="both"/>
              <w:rPr>
                <w:rFonts w:ascii="Times New Roman" w:hAnsi="Times New Roman" w:cs="Times New Roman"/>
              </w:rPr>
            </w:pPr>
          </w:p>
        </w:tc>
        <w:tc>
          <w:tcPr>
            <w:tcW w:w="1568" w:type="dxa"/>
          </w:tcPr>
          <w:p w:rsidR="00932099" w:rsidRPr="005A7F03" w:rsidRDefault="00932099" w:rsidP="004510AB">
            <w:pPr>
              <w:jc w:val="both"/>
              <w:rPr>
                <w:rFonts w:ascii="Times New Roman" w:hAnsi="Times New Roman" w:cs="Times New Roman"/>
                <w:color w:val="000000"/>
              </w:rPr>
            </w:pPr>
            <w:r w:rsidRPr="005A7F03">
              <w:rPr>
                <w:rFonts w:ascii="Times New Roman" w:hAnsi="Times New Roman" w:cs="Times New Roman"/>
                <w:color w:val="000000"/>
              </w:rPr>
              <w:t>0.89%</w:t>
            </w:r>
          </w:p>
          <w:p w:rsidR="006B7194" w:rsidRPr="005A7F03" w:rsidRDefault="006B7194" w:rsidP="004510AB">
            <w:pPr>
              <w:jc w:val="both"/>
              <w:rPr>
                <w:rFonts w:ascii="Times New Roman" w:hAnsi="Times New Roman" w:cs="Times New Roman"/>
              </w:rPr>
            </w:pPr>
          </w:p>
        </w:tc>
        <w:tc>
          <w:tcPr>
            <w:tcW w:w="1568" w:type="dxa"/>
          </w:tcPr>
          <w:p w:rsidR="0008005F" w:rsidRPr="005A7F03" w:rsidRDefault="0008005F" w:rsidP="0008005F">
            <w:pPr>
              <w:jc w:val="both"/>
              <w:rPr>
                <w:rFonts w:ascii="Times New Roman" w:hAnsi="Times New Roman" w:cs="Times New Roman"/>
                <w:color w:val="000000"/>
              </w:rPr>
            </w:pPr>
            <w:r w:rsidRPr="005A7F03">
              <w:rPr>
                <w:rFonts w:ascii="Times New Roman" w:hAnsi="Times New Roman" w:cs="Times New Roman"/>
                <w:color w:val="000000"/>
              </w:rPr>
              <w:t>0.72%</w:t>
            </w:r>
          </w:p>
          <w:p w:rsidR="006B7194" w:rsidRPr="005A7F03" w:rsidRDefault="006B7194" w:rsidP="0008005F">
            <w:pPr>
              <w:jc w:val="both"/>
              <w:rPr>
                <w:rFonts w:ascii="Times New Roman" w:hAnsi="Times New Roman" w:cs="Times New Roman"/>
              </w:rPr>
            </w:pPr>
          </w:p>
        </w:tc>
        <w:tc>
          <w:tcPr>
            <w:tcW w:w="1568" w:type="dxa"/>
          </w:tcPr>
          <w:p w:rsidR="0008005F" w:rsidRPr="005A7F03" w:rsidRDefault="0008005F" w:rsidP="0008005F">
            <w:pPr>
              <w:jc w:val="both"/>
              <w:rPr>
                <w:rFonts w:ascii="Times New Roman" w:hAnsi="Times New Roman" w:cs="Times New Roman"/>
                <w:color w:val="000000"/>
              </w:rPr>
            </w:pPr>
            <w:r w:rsidRPr="005A7F03">
              <w:rPr>
                <w:rFonts w:ascii="Times New Roman" w:hAnsi="Times New Roman" w:cs="Times New Roman"/>
                <w:color w:val="000000"/>
              </w:rPr>
              <w:t>0.56%</w:t>
            </w:r>
          </w:p>
          <w:p w:rsidR="006B7194" w:rsidRPr="005A7F03" w:rsidRDefault="006B7194" w:rsidP="0008005F">
            <w:pPr>
              <w:jc w:val="both"/>
              <w:rPr>
                <w:rFonts w:ascii="Times New Roman" w:hAnsi="Times New Roman" w:cs="Times New Roman"/>
              </w:rPr>
            </w:pPr>
          </w:p>
        </w:tc>
      </w:tr>
    </w:tbl>
    <w:p w:rsidR="006B7194" w:rsidRPr="005A7F03" w:rsidRDefault="006B7194"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6F693B" w:rsidRPr="005A7F03" w:rsidRDefault="005E1804" w:rsidP="005E1804">
      <w:pPr>
        <w:jc w:val="center"/>
        <w:rPr>
          <w:rFonts w:ascii="Times New Roman" w:hAnsi="Times New Roman" w:cs="Times New Roman"/>
        </w:rPr>
      </w:pPr>
      <w:r w:rsidRPr="005A7F03">
        <w:rPr>
          <w:rFonts w:ascii="Times New Roman" w:hAnsi="Times New Roman" w:cs="Times New Roman"/>
          <w:noProof/>
        </w:rPr>
        <w:lastRenderedPageBreak/>
        <w:drawing>
          <wp:inline distT="0" distB="0" distL="0" distR="0">
            <wp:extent cx="5157627" cy="2393879"/>
            <wp:effectExtent l="0" t="0" r="24130" b="2603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27FED" w:rsidRPr="005A7F03" w:rsidRDefault="00D650B4" w:rsidP="004510AB">
      <w:pPr>
        <w:jc w:val="both"/>
        <w:rPr>
          <w:rFonts w:ascii="Times New Roman" w:hAnsi="Times New Roman" w:cs="Times New Roman"/>
        </w:rPr>
      </w:pPr>
      <w:r w:rsidRPr="005A7F03">
        <w:rPr>
          <w:rFonts w:ascii="Times New Roman" w:hAnsi="Times New Roman" w:cs="Times New Roman"/>
        </w:rPr>
        <w:t>Here the percentages are 2.56%, 1.19%, 0.895, 0.72% &amp; 0.56% from the year 2013 to 2017. Here we can clearly identify that the percentage of Staff loan is going below year to year that means the staff loan is not given in these years in a big amount.</w:t>
      </w:r>
      <w:r w:rsidR="003E4793">
        <w:rPr>
          <w:rFonts w:ascii="Times New Roman" w:hAnsi="Times New Roman" w:cs="Times New Roman"/>
        </w:rPr>
        <w:t xml:space="preserve"> And we can see here that the percentage rate of giving staff loan is getting lower year to year.</w:t>
      </w:r>
    </w:p>
    <w:p w:rsidR="00D650B4" w:rsidRPr="005A7F03" w:rsidRDefault="00D650B4" w:rsidP="00D650B4">
      <w:pPr>
        <w:pStyle w:val="Heading3"/>
        <w:rPr>
          <w:rFonts w:ascii="Times New Roman" w:eastAsia="Times New Roman" w:hAnsi="Times New Roman" w:cs="Times New Roman"/>
          <w:sz w:val="28"/>
          <w:szCs w:val="28"/>
        </w:rPr>
      </w:pPr>
    </w:p>
    <w:p w:rsidR="00D650B4" w:rsidRPr="007C5E65" w:rsidRDefault="00D650B4" w:rsidP="00DB6F14">
      <w:pPr>
        <w:pStyle w:val="Heading3"/>
        <w:rPr>
          <w:rFonts w:ascii="Times New Roman" w:eastAsia="Times New Roman" w:hAnsi="Times New Roman" w:cs="Times New Roman"/>
          <w:b/>
          <w:color w:val="auto"/>
          <w:sz w:val="28"/>
          <w:szCs w:val="28"/>
        </w:rPr>
      </w:pPr>
      <w:bookmarkStart w:id="28" w:name="_Toc519294644"/>
      <w:bookmarkStart w:id="29" w:name="_Toc519294818"/>
      <w:r w:rsidRPr="007C5E65">
        <w:rPr>
          <w:rFonts w:ascii="Times New Roman" w:eastAsia="Times New Roman" w:hAnsi="Times New Roman" w:cs="Times New Roman"/>
          <w:b/>
          <w:color w:val="auto"/>
          <w:sz w:val="28"/>
          <w:szCs w:val="28"/>
        </w:rPr>
        <w:t>Personal Loan</w:t>
      </w:r>
      <w:bookmarkEnd w:id="28"/>
      <w:bookmarkEnd w:id="29"/>
    </w:p>
    <w:p w:rsidR="00DB6F14" w:rsidRPr="005A7F03" w:rsidRDefault="00DB6F14" w:rsidP="00DB6F14">
      <w:pPr>
        <w:rPr>
          <w:rFonts w:ascii="Times New Roman" w:hAnsi="Times New Roman" w:cs="Times New Roman"/>
        </w:rPr>
      </w:pPr>
    </w:p>
    <w:p w:rsidR="00CD1242" w:rsidRPr="005A7F03" w:rsidRDefault="002F7114" w:rsidP="004510AB">
      <w:pPr>
        <w:spacing w:after="0" w:line="240" w:lineRule="auto"/>
        <w:jc w:val="both"/>
        <w:rPr>
          <w:rStyle w:val="ilfuvd"/>
          <w:rFonts w:ascii="Times New Roman" w:hAnsi="Times New Roman" w:cs="Times New Roman"/>
          <w:bCs/>
          <w:color w:val="222222"/>
          <w:sz w:val="24"/>
          <w:szCs w:val="24"/>
        </w:rPr>
      </w:pPr>
      <w:r w:rsidRPr="005A7F03">
        <w:rPr>
          <w:rStyle w:val="ilfuvd"/>
          <w:rFonts w:ascii="Times New Roman" w:hAnsi="Times New Roman" w:cs="Times New Roman"/>
          <w:color w:val="222222"/>
          <w:sz w:val="24"/>
          <w:szCs w:val="24"/>
        </w:rPr>
        <w:t xml:space="preserve">Unsecured </w:t>
      </w:r>
      <w:r w:rsidRPr="005A7F03">
        <w:rPr>
          <w:rStyle w:val="ilfuvd"/>
          <w:rFonts w:ascii="Times New Roman" w:hAnsi="Times New Roman" w:cs="Times New Roman"/>
          <w:bCs/>
          <w:color w:val="222222"/>
          <w:sz w:val="24"/>
          <w:szCs w:val="24"/>
        </w:rPr>
        <w:t>loans</w:t>
      </w:r>
      <w:r w:rsidR="00FA18DD">
        <w:rPr>
          <w:rStyle w:val="ilfuvd"/>
          <w:rFonts w:ascii="Times New Roman" w:hAnsi="Times New Roman" w:cs="Times New Roman"/>
          <w:color w:val="222222"/>
          <w:sz w:val="24"/>
          <w:szCs w:val="24"/>
        </w:rPr>
        <w:t xml:space="preserve"> are called</w:t>
      </w:r>
      <w:r w:rsidRPr="005A7F03">
        <w:rPr>
          <w:rStyle w:val="ilfuvd"/>
          <w:rFonts w:ascii="Times New Roman" w:hAnsi="Times New Roman" w:cs="Times New Roman"/>
          <w:color w:val="222222"/>
          <w:sz w:val="24"/>
          <w:szCs w:val="24"/>
        </w:rPr>
        <w:t xml:space="preserve"> on the basis of the borrower's credit-history and ability to repay the </w:t>
      </w:r>
      <w:r w:rsidRPr="005A7F03">
        <w:rPr>
          <w:rStyle w:val="ilfuvd"/>
          <w:rFonts w:ascii="Times New Roman" w:hAnsi="Times New Roman" w:cs="Times New Roman"/>
          <w:bCs/>
          <w:color w:val="222222"/>
          <w:sz w:val="24"/>
          <w:szCs w:val="24"/>
        </w:rPr>
        <w:t>loan</w:t>
      </w:r>
      <w:r w:rsidRPr="005A7F03">
        <w:rPr>
          <w:rStyle w:val="ilfuvd"/>
          <w:rFonts w:ascii="Times New Roman" w:hAnsi="Times New Roman" w:cs="Times New Roman"/>
          <w:color w:val="222222"/>
          <w:sz w:val="24"/>
          <w:szCs w:val="24"/>
        </w:rPr>
        <w:t xml:space="preserve"> from </w:t>
      </w:r>
      <w:r w:rsidRPr="005A7F03">
        <w:rPr>
          <w:rStyle w:val="ilfuvd"/>
          <w:rFonts w:ascii="Times New Roman" w:hAnsi="Times New Roman" w:cs="Times New Roman"/>
          <w:bCs/>
          <w:color w:val="222222"/>
          <w:sz w:val="24"/>
          <w:szCs w:val="24"/>
        </w:rPr>
        <w:t>personal</w:t>
      </w:r>
      <w:r w:rsidRPr="005A7F03">
        <w:rPr>
          <w:rStyle w:val="ilfuvd"/>
          <w:rFonts w:ascii="Times New Roman" w:hAnsi="Times New Roman" w:cs="Times New Roman"/>
          <w:color w:val="222222"/>
          <w:sz w:val="24"/>
          <w:szCs w:val="24"/>
        </w:rPr>
        <w:t xml:space="preserve"> income. Repayment is usually through fixed amount installments over a fixed term. </w:t>
      </w:r>
      <w:r w:rsidR="00056F76" w:rsidRPr="005A7F03">
        <w:rPr>
          <w:rStyle w:val="ilfuvd"/>
          <w:rFonts w:ascii="Times New Roman" w:hAnsi="Times New Roman" w:cs="Times New Roman"/>
          <w:color w:val="222222"/>
          <w:sz w:val="24"/>
          <w:szCs w:val="24"/>
        </w:rPr>
        <w:t>It can a</w:t>
      </w:r>
      <w:r w:rsidRPr="005A7F03">
        <w:rPr>
          <w:rStyle w:val="ilfuvd"/>
          <w:rFonts w:ascii="Times New Roman" w:hAnsi="Times New Roman" w:cs="Times New Roman"/>
          <w:color w:val="222222"/>
          <w:sz w:val="24"/>
          <w:szCs w:val="24"/>
        </w:rPr>
        <w:t>lso</w:t>
      </w:r>
      <w:r w:rsidR="00056F76" w:rsidRPr="005A7F03">
        <w:rPr>
          <w:rStyle w:val="ilfuvd"/>
          <w:rFonts w:ascii="Times New Roman" w:hAnsi="Times New Roman" w:cs="Times New Roman"/>
          <w:color w:val="222222"/>
          <w:sz w:val="24"/>
          <w:szCs w:val="24"/>
        </w:rPr>
        <w:t xml:space="preserve"> be</w:t>
      </w:r>
      <w:r w:rsidRPr="005A7F03">
        <w:rPr>
          <w:rStyle w:val="ilfuvd"/>
          <w:rFonts w:ascii="Times New Roman" w:hAnsi="Times New Roman" w:cs="Times New Roman"/>
          <w:color w:val="222222"/>
          <w:sz w:val="24"/>
          <w:szCs w:val="24"/>
        </w:rPr>
        <w:t xml:space="preserve"> called consumer </w:t>
      </w:r>
      <w:r w:rsidRPr="005A7F03">
        <w:rPr>
          <w:rStyle w:val="ilfuvd"/>
          <w:rFonts w:ascii="Times New Roman" w:hAnsi="Times New Roman" w:cs="Times New Roman"/>
          <w:bCs/>
          <w:color w:val="222222"/>
          <w:sz w:val="24"/>
          <w:szCs w:val="24"/>
        </w:rPr>
        <w:t>loan</w:t>
      </w:r>
      <w:r w:rsidR="00FA18DD">
        <w:rPr>
          <w:rStyle w:val="ilfuvd"/>
          <w:rFonts w:ascii="Times New Roman" w:hAnsi="Times New Roman" w:cs="Times New Roman"/>
          <w:bCs/>
          <w:color w:val="222222"/>
          <w:sz w:val="24"/>
          <w:szCs w:val="24"/>
        </w:rPr>
        <w:t xml:space="preserve"> and in every bank Consumer loan is hugely used and this is a very popular section of loan.</w:t>
      </w:r>
    </w:p>
    <w:p w:rsidR="00CD1242" w:rsidRPr="005A7F03" w:rsidRDefault="00CD1242" w:rsidP="004510AB">
      <w:pPr>
        <w:spacing w:after="0" w:line="240" w:lineRule="auto"/>
        <w:jc w:val="both"/>
        <w:rPr>
          <w:rFonts w:ascii="Times New Roman" w:eastAsia="Times New Roman" w:hAnsi="Times New Roman" w:cs="Times New Roman"/>
          <w:color w:val="000000"/>
          <w:sz w:val="24"/>
          <w:szCs w:val="24"/>
        </w:rPr>
      </w:pPr>
    </w:p>
    <w:p w:rsidR="00CD1242" w:rsidRPr="005A7F03" w:rsidRDefault="00CD1242" w:rsidP="00056F76">
      <w:pPr>
        <w:spacing w:after="0" w:line="240" w:lineRule="auto"/>
        <w:rPr>
          <w:rFonts w:ascii="Times New Roman" w:eastAsia="Times New Roman" w:hAnsi="Times New Roman" w:cs="Times New Roman"/>
          <w:color w:val="000000"/>
          <w:sz w:val="24"/>
          <w:szCs w:val="24"/>
        </w:rPr>
      </w:pPr>
      <w:r w:rsidRPr="005A7F03">
        <w:rPr>
          <w:rStyle w:val="ilfuvd"/>
          <w:rFonts w:ascii="Times New Roman" w:hAnsi="Times New Roman" w:cs="Times New Roman"/>
          <w:color w:val="222222"/>
          <w:sz w:val="24"/>
          <w:szCs w:val="24"/>
        </w:rPr>
        <w:t>Here the percentages are calculated by dividing the yearly amount with the total amount Personal loan amount.</w:t>
      </w:r>
    </w:p>
    <w:tbl>
      <w:tblPr>
        <w:tblStyle w:val="TableGrid"/>
        <w:tblpPr w:leftFromText="180" w:rightFromText="180" w:vertAnchor="text" w:horzAnchor="margin" w:tblpXSpec="center" w:tblpY="514"/>
        <w:tblW w:w="9408" w:type="dxa"/>
        <w:tblBorders>
          <w:top w:val="single" w:sz="24" w:space="0" w:color="E36C0A"/>
          <w:left w:val="none" w:sz="0" w:space="0" w:color="auto"/>
          <w:bottom w:val="single" w:sz="24" w:space="0" w:color="E36C0A"/>
          <w:right w:val="none" w:sz="0" w:space="0" w:color="auto"/>
          <w:insideH w:val="single" w:sz="24" w:space="0" w:color="E36C0A"/>
          <w:insideV w:val="none" w:sz="0" w:space="0" w:color="auto"/>
        </w:tblBorders>
        <w:tblLook w:val="04A0" w:firstRow="1" w:lastRow="0" w:firstColumn="1" w:lastColumn="0" w:noHBand="0" w:noVBand="1"/>
      </w:tblPr>
      <w:tblGrid>
        <w:gridCol w:w="1568"/>
        <w:gridCol w:w="1568"/>
        <w:gridCol w:w="1568"/>
        <w:gridCol w:w="1568"/>
        <w:gridCol w:w="1568"/>
        <w:gridCol w:w="1568"/>
      </w:tblGrid>
      <w:tr w:rsidR="006B7194" w:rsidRPr="005A7F03" w:rsidTr="007919BF">
        <w:trPr>
          <w:trHeight w:val="480"/>
        </w:trPr>
        <w:tc>
          <w:tcPr>
            <w:tcW w:w="1568" w:type="dxa"/>
          </w:tcPr>
          <w:p w:rsidR="006B7194" w:rsidRPr="005A7F03" w:rsidRDefault="006B7194" w:rsidP="004510AB">
            <w:pPr>
              <w:jc w:val="both"/>
              <w:rPr>
                <w:rFonts w:ascii="Times New Roman" w:hAnsi="Times New Roman" w:cs="Times New Roman"/>
              </w:rPr>
            </w:pPr>
          </w:p>
        </w:tc>
        <w:tc>
          <w:tcPr>
            <w:tcW w:w="1568" w:type="dxa"/>
          </w:tcPr>
          <w:p w:rsidR="006B7194" w:rsidRPr="005A7F03" w:rsidRDefault="00904B7F" w:rsidP="004510AB">
            <w:pPr>
              <w:jc w:val="both"/>
              <w:rPr>
                <w:rFonts w:ascii="Times New Roman" w:hAnsi="Times New Roman" w:cs="Times New Roman"/>
              </w:rPr>
            </w:pPr>
            <w:r w:rsidRPr="005A7F03">
              <w:rPr>
                <w:rFonts w:ascii="Times New Roman" w:hAnsi="Times New Roman" w:cs="Times New Roman"/>
              </w:rPr>
              <w:t>2013</w:t>
            </w:r>
          </w:p>
        </w:tc>
        <w:tc>
          <w:tcPr>
            <w:tcW w:w="1568" w:type="dxa"/>
          </w:tcPr>
          <w:p w:rsidR="006B7194" w:rsidRPr="005A7F03" w:rsidRDefault="00904B7F" w:rsidP="004510AB">
            <w:pPr>
              <w:jc w:val="both"/>
              <w:rPr>
                <w:rFonts w:ascii="Times New Roman" w:hAnsi="Times New Roman" w:cs="Times New Roman"/>
              </w:rPr>
            </w:pPr>
            <w:r w:rsidRPr="005A7F03">
              <w:rPr>
                <w:rFonts w:ascii="Times New Roman" w:hAnsi="Times New Roman" w:cs="Times New Roman"/>
              </w:rPr>
              <w:t>2014</w:t>
            </w:r>
          </w:p>
        </w:tc>
        <w:tc>
          <w:tcPr>
            <w:tcW w:w="1568" w:type="dxa"/>
          </w:tcPr>
          <w:p w:rsidR="006B7194" w:rsidRPr="005A7F03" w:rsidRDefault="00904B7F" w:rsidP="004510AB">
            <w:pPr>
              <w:jc w:val="both"/>
              <w:rPr>
                <w:rFonts w:ascii="Times New Roman" w:hAnsi="Times New Roman" w:cs="Times New Roman"/>
              </w:rPr>
            </w:pPr>
            <w:r w:rsidRPr="005A7F03">
              <w:rPr>
                <w:rFonts w:ascii="Times New Roman" w:hAnsi="Times New Roman" w:cs="Times New Roman"/>
              </w:rPr>
              <w:t>2015</w:t>
            </w:r>
          </w:p>
        </w:tc>
        <w:tc>
          <w:tcPr>
            <w:tcW w:w="1568" w:type="dxa"/>
          </w:tcPr>
          <w:p w:rsidR="006B7194" w:rsidRPr="005A7F03" w:rsidRDefault="00904B7F" w:rsidP="004510AB">
            <w:pPr>
              <w:jc w:val="both"/>
              <w:rPr>
                <w:rFonts w:ascii="Times New Roman" w:hAnsi="Times New Roman" w:cs="Times New Roman"/>
              </w:rPr>
            </w:pPr>
            <w:r w:rsidRPr="005A7F03">
              <w:rPr>
                <w:rFonts w:ascii="Times New Roman" w:hAnsi="Times New Roman" w:cs="Times New Roman"/>
              </w:rPr>
              <w:t>2016</w:t>
            </w:r>
          </w:p>
        </w:tc>
        <w:tc>
          <w:tcPr>
            <w:tcW w:w="1568" w:type="dxa"/>
          </w:tcPr>
          <w:p w:rsidR="006B7194" w:rsidRPr="005A7F03" w:rsidRDefault="00904B7F" w:rsidP="004510AB">
            <w:pPr>
              <w:jc w:val="both"/>
              <w:rPr>
                <w:rFonts w:ascii="Times New Roman" w:hAnsi="Times New Roman" w:cs="Times New Roman"/>
              </w:rPr>
            </w:pPr>
            <w:r w:rsidRPr="005A7F03">
              <w:rPr>
                <w:rFonts w:ascii="Times New Roman" w:hAnsi="Times New Roman" w:cs="Times New Roman"/>
              </w:rPr>
              <w:t>2017</w:t>
            </w:r>
          </w:p>
        </w:tc>
      </w:tr>
      <w:tr w:rsidR="006B7194" w:rsidRPr="005A7F03" w:rsidTr="00056F76">
        <w:trPr>
          <w:trHeight w:val="846"/>
        </w:trPr>
        <w:tc>
          <w:tcPr>
            <w:tcW w:w="1568" w:type="dxa"/>
          </w:tcPr>
          <w:p w:rsidR="006B7194" w:rsidRPr="005A7F03" w:rsidRDefault="006B7194" w:rsidP="004510AB">
            <w:pPr>
              <w:jc w:val="both"/>
              <w:rPr>
                <w:rFonts w:ascii="Times New Roman" w:hAnsi="Times New Roman" w:cs="Times New Roman"/>
              </w:rPr>
            </w:pPr>
            <w:r w:rsidRPr="005A7F03">
              <w:rPr>
                <w:rFonts w:ascii="Times New Roman" w:hAnsi="Times New Roman" w:cs="Times New Roman"/>
              </w:rPr>
              <w:t>Percentage of</w:t>
            </w:r>
            <w:r w:rsidR="00C85BCB" w:rsidRPr="005A7F03">
              <w:rPr>
                <w:rFonts w:ascii="Times New Roman" w:hAnsi="Times New Roman" w:cs="Times New Roman"/>
              </w:rPr>
              <w:t xml:space="preserve"> Personal Loan</w:t>
            </w:r>
          </w:p>
        </w:tc>
        <w:tc>
          <w:tcPr>
            <w:tcW w:w="1568" w:type="dxa"/>
          </w:tcPr>
          <w:p w:rsidR="006B7194" w:rsidRPr="005A7F03" w:rsidRDefault="00056F76" w:rsidP="00904B7F">
            <w:pPr>
              <w:jc w:val="both"/>
              <w:rPr>
                <w:rFonts w:ascii="Times New Roman" w:hAnsi="Times New Roman" w:cs="Times New Roman"/>
              </w:rPr>
            </w:pPr>
            <w:r w:rsidRPr="005A7F03">
              <w:rPr>
                <w:rFonts w:ascii="Times New Roman" w:hAnsi="Times New Roman" w:cs="Times New Roman"/>
              </w:rPr>
              <w:t xml:space="preserve">  0%</w:t>
            </w:r>
          </w:p>
        </w:tc>
        <w:tc>
          <w:tcPr>
            <w:tcW w:w="1568" w:type="dxa"/>
          </w:tcPr>
          <w:p w:rsidR="00904B7F" w:rsidRPr="005A7F03" w:rsidRDefault="00904B7F" w:rsidP="00904B7F">
            <w:pPr>
              <w:jc w:val="both"/>
              <w:rPr>
                <w:rFonts w:ascii="Times New Roman" w:hAnsi="Times New Roman" w:cs="Times New Roman"/>
                <w:color w:val="000000"/>
              </w:rPr>
            </w:pPr>
            <w:r w:rsidRPr="005A7F03">
              <w:rPr>
                <w:rFonts w:ascii="Times New Roman" w:hAnsi="Times New Roman" w:cs="Times New Roman"/>
                <w:color w:val="000000"/>
              </w:rPr>
              <w:t>0.43%</w:t>
            </w:r>
          </w:p>
          <w:p w:rsidR="006B7194" w:rsidRPr="005A7F03" w:rsidRDefault="006B7194" w:rsidP="00904B7F">
            <w:pPr>
              <w:jc w:val="both"/>
              <w:rPr>
                <w:rFonts w:ascii="Times New Roman" w:hAnsi="Times New Roman" w:cs="Times New Roman"/>
              </w:rPr>
            </w:pPr>
          </w:p>
        </w:tc>
        <w:tc>
          <w:tcPr>
            <w:tcW w:w="1568" w:type="dxa"/>
          </w:tcPr>
          <w:p w:rsidR="00AE3961" w:rsidRPr="005A7F03" w:rsidRDefault="00AE3961" w:rsidP="004510AB">
            <w:pPr>
              <w:jc w:val="both"/>
              <w:rPr>
                <w:rFonts w:ascii="Times New Roman" w:hAnsi="Times New Roman" w:cs="Times New Roman"/>
                <w:color w:val="000000"/>
              </w:rPr>
            </w:pPr>
            <w:r w:rsidRPr="005A7F03">
              <w:rPr>
                <w:rFonts w:ascii="Times New Roman" w:hAnsi="Times New Roman" w:cs="Times New Roman"/>
                <w:color w:val="000000"/>
              </w:rPr>
              <w:t>0.28%</w:t>
            </w:r>
          </w:p>
          <w:p w:rsidR="006B7194" w:rsidRPr="005A7F03" w:rsidRDefault="006B7194" w:rsidP="004510AB">
            <w:pPr>
              <w:jc w:val="both"/>
              <w:rPr>
                <w:rFonts w:ascii="Times New Roman" w:hAnsi="Times New Roman" w:cs="Times New Roman"/>
              </w:rPr>
            </w:pPr>
          </w:p>
        </w:tc>
        <w:tc>
          <w:tcPr>
            <w:tcW w:w="1568" w:type="dxa"/>
          </w:tcPr>
          <w:p w:rsidR="00904B7F" w:rsidRPr="005A7F03" w:rsidRDefault="00904B7F" w:rsidP="00904B7F">
            <w:pPr>
              <w:jc w:val="both"/>
              <w:rPr>
                <w:rFonts w:ascii="Times New Roman" w:hAnsi="Times New Roman" w:cs="Times New Roman"/>
                <w:color w:val="000000"/>
              </w:rPr>
            </w:pPr>
            <w:r w:rsidRPr="005A7F03">
              <w:rPr>
                <w:rFonts w:ascii="Times New Roman" w:hAnsi="Times New Roman" w:cs="Times New Roman"/>
                <w:color w:val="000000"/>
              </w:rPr>
              <w:t>0.19%</w:t>
            </w:r>
          </w:p>
          <w:p w:rsidR="006B7194" w:rsidRPr="005A7F03" w:rsidRDefault="006B7194" w:rsidP="00904B7F">
            <w:pPr>
              <w:jc w:val="both"/>
              <w:rPr>
                <w:rFonts w:ascii="Times New Roman" w:hAnsi="Times New Roman" w:cs="Times New Roman"/>
              </w:rPr>
            </w:pPr>
          </w:p>
        </w:tc>
        <w:tc>
          <w:tcPr>
            <w:tcW w:w="1568" w:type="dxa"/>
          </w:tcPr>
          <w:p w:rsidR="00904B7F" w:rsidRPr="005A7F03" w:rsidRDefault="00904B7F" w:rsidP="00904B7F">
            <w:pPr>
              <w:jc w:val="both"/>
              <w:rPr>
                <w:rFonts w:ascii="Times New Roman" w:hAnsi="Times New Roman" w:cs="Times New Roman"/>
                <w:color w:val="000000"/>
              </w:rPr>
            </w:pPr>
            <w:r w:rsidRPr="005A7F03">
              <w:rPr>
                <w:rFonts w:ascii="Times New Roman" w:hAnsi="Times New Roman" w:cs="Times New Roman"/>
                <w:color w:val="000000"/>
              </w:rPr>
              <w:t>0.15%</w:t>
            </w:r>
          </w:p>
          <w:p w:rsidR="006B7194" w:rsidRPr="005A7F03" w:rsidRDefault="006B7194" w:rsidP="004510AB">
            <w:pPr>
              <w:jc w:val="both"/>
              <w:rPr>
                <w:rFonts w:ascii="Times New Roman" w:hAnsi="Times New Roman" w:cs="Times New Roman"/>
              </w:rPr>
            </w:pPr>
          </w:p>
        </w:tc>
      </w:tr>
    </w:tbl>
    <w:p w:rsidR="006B7194" w:rsidRPr="005A7F03" w:rsidRDefault="006B7194" w:rsidP="00E73E21">
      <w:pPr>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7919BF" w:rsidRPr="005A7F03" w:rsidRDefault="007919BF" w:rsidP="004510AB">
      <w:pPr>
        <w:spacing w:after="0" w:line="240" w:lineRule="auto"/>
        <w:jc w:val="both"/>
        <w:rPr>
          <w:rFonts w:ascii="Times New Roman" w:eastAsia="Times New Roman" w:hAnsi="Times New Roman" w:cs="Times New Roman"/>
          <w:b/>
          <w:color w:val="000000"/>
          <w:sz w:val="28"/>
          <w:szCs w:val="28"/>
        </w:rPr>
      </w:pPr>
    </w:p>
    <w:p w:rsidR="007919BF" w:rsidRPr="005A7F03" w:rsidRDefault="00E73E21" w:rsidP="000D349C">
      <w:pPr>
        <w:spacing w:after="0" w:line="240" w:lineRule="auto"/>
        <w:jc w:val="center"/>
        <w:rPr>
          <w:rFonts w:ascii="Times New Roman" w:eastAsia="Times New Roman" w:hAnsi="Times New Roman" w:cs="Times New Roman"/>
          <w:b/>
          <w:color w:val="000000"/>
          <w:sz w:val="28"/>
          <w:szCs w:val="28"/>
        </w:rPr>
      </w:pPr>
      <w:r w:rsidRPr="005A7F03">
        <w:rPr>
          <w:rFonts w:ascii="Times New Roman" w:hAnsi="Times New Roman" w:cs="Times New Roman"/>
          <w:noProof/>
        </w:rPr>
        <w:lastRenderedPageBreak/>
        <w:drawing>
          <wp:inline distT="0" distB="0" distL="0" distR="0">
            <wp:extent cx="4982967" cy="2075380"/>
            <wp:effectExtent l="0" t="0" r="27305" b="2032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919BF" w:rsidRPr="005A7F03" w:rsidRDefault="007919BF" w:rsidP="004510AB">
      <w:pPr>
        <w:spacing w:after="0" w:line="240" w:lineRule="auto"/>
        <w:jc w:val="both"/>
        <w:rPr>
          <w:rFonts w:ascii="Times New Roman" w:eastAsia="Times New Roman" w:hAnsi="Times New Roman" w:cs="Times New Roman"/>
          <w:b/>
          <w:color w:val="000000"/>
          <w:sz w:val="28"/>
          <w:szCs w:val="28"/>
        </w:rPr>
      </w:pPr>
    </w:p>
    <w:p w:rsidR="007919BF" w:rsidRPr="005A7F03" w:rsidRDefault="007919BF" w:rsidP="004510AB">
      <w:pPr>
        <w:spacing w:after="0" w:line="240" w:lineRule="auto"/>
        <w:jc w:val="both"/>
        <w:rPr>
          <w:rFonts w:ascii="Times New Roman" w:eastAsia="Times New Roman" w:hAnsi="Times New Roman" w:cs="Times New Roman"/>
          <w:b/>
          <w:color w:val="000000"/>
          <w:sz w:val="28"/>
          <w:szCs w:val="28"/>
        </w:rPr>
      </w:pPr>
    </w:p>
    <w:p w:rsidR="007919BF" w:rsidRPr="005A7F03" w:rsidRDefault="007919BF" w:rsidP="004510AB">
      <w:pPr>
        <w:spacing w:after="0" w:line="240" w:lineRule="auto"/>
        <w:jc w:val="both"/>
        <w:rPr>
          <w:rFonts w:ascii="Times New Roman" w:eastAsia="Times New Roman" w:hAnsi="Times New Roman" w:cs="Times New Roman"/>
          <w:b/>
          <w:color w:val="000000"/>
          <w:sz w:val="28"/>
          <w:szCs w:val="28"/>
        </w:rPr>
      </w:pPr>
    </w:p>
    <w:p w:rsidR="007919BF" w:rsidRPr="005A7F03" w:rsidRDefault="00056F76" w:rsidP="004510AB">
      <w:pPr>
        <w:spacing w:after="0" w:line="240" w:lineRule="auto"/>
        <w:jc w:val="both"/>
        <w:rPr>
          <w:rFonts w:ascii="Times New Roman" w:eastAsia="Times New Roman" w:hAnsi="Times New Roman" w:cs="Times New Roman"/>
          <w:color w:val="000000"/>
          <w:sz w:val="24"/>
          <w:szCs w:val="28"/>
        </w:rPr>
      </w:pPr>
      <w:r w:rsidRPr="005A7F03">
        <w:rPr>
          <w:rFonts w:ascii="Times New Roman" w:eastAsia="Times New Roman" w:hAnsi="Times New Roman" w:cs="Times New Roman"/>
          <w:color w:val="000000"/>
          <w:sz w:val="24"/>
          <w:szCs w:val="28"/>
        </w:rPr>
        <w:t>Here the percentages are 0.43% 0.28 % 0.19% &amp; 0.15%</w:t>
      </w:r>
      <w:r w:rsidR="00E5766C" w:rsidRPr="005A7F03">
        <w:rPr>
          <w:rFonts w:ascii="Times New Roman" w:eastAsia="Times New Roman" w:hAnsi="Times New Roman" w:cs="Times New Roman"/>
          <w:color w:val="000000"/>
          <w:sz w:val="24"/>
          <w:szCs w:val="28"/>
        </w:rPr>
        <w:t xml:space="preserve"> from the year 2014 to 2017. In 2013 there was no personal loan given as the percentage is 0%</w:t>
      </w:r>
    </w:p>
    <w:p w:rsidR="00056F76" w:rsidRPr="005A7F03" w:rsidRDefault="00056F76" w:rsidP="004510AB">
      <w:pPr>
        <w:spacing w:after="0" w:line="240" w:lineRule="auto"/>
        <w:jc w:val="both"/>
        <w:rPr>
          <w:rFonts w:ascii="Times New Roman" w:eastAsia="Times New Roman" w:hAnsi="Times New Roman" w:cs="Times New Roman"/>
          <w:b/>
          <w:color w:val="000000"/>
          <w:sz w:val="28"/>
          <w:szCs w:val="28"/>
        </w:rPr>
      </w:pPr>
    </w:p>
    <w:p w:rsidR="00056F76" w:rsidRPr="005A7F03" w:rsidRDefault="00056F76" w:rsidP="004510AB">
      <w:pPr>
        <w:spacing w:after="0" w:line="240" w:lineRule="auto"/>
        <w:jc w:val="both"/>
        <w:rPr>
          <w:rFonts w:ascii="Times New Roman" w:eastAsia="Times New Roman" w:hAnsi="Times New Roman" w:cs="Times New Roman"/>
          <w:b/>
          <w:color w:val="000000"/>
          <w:sz w:val="28"/>
          <w:szCs w:val="28"/>
        </w:rPr>
      </w:pPr>
    </w:p>
    <w:p w:rsidR="006B7194" w:rsidRPr="007C5E65" w:rsidRDefault="006B7194" w:rsidP="00D650B4">
      <w:pPr>
        <w:pStyle w:val="Heading3"/>
        <w:rPr>
          <w:rFonts w:ascii="Times New Roman" w:eastAsia="Times New Roman" w:hAnsi="Times New Roman" w:cs="Times New Roman"/>
          <w:b/>
          <w:color w:val="auto"/>
          <w:sz w:val="28"/>
          <w:szCs w:val="28"/>
        </w:rPr>
      </w:pPr>
      <w:bookmarkStart w:id="30" w:name="_Toc519294645"/>
      <w:bookmarkStart w:id="31" w:name="_Toc519294819"/>
      <w:r w:rsidRPr="007C5E65">
        <w:rPr>
          <w:rFonts w:ascii="Times New Roman" w:eastAsia="Times New Roman" w:hAnsi="Times New Roman" w:cs="Times New Roman"/>
          <w:b/>
          <w:color w:val="auto"/>
          <w:sz w:val="28"/>
          <w:szCs w:val="28"/>
        </w:rPr>
        <w:t xml:space="preserve">Payment against </w:t>
      </w:r>
      <w:r w:rsidR="00EF403A" w:rsidRPr="007C5E65">
        <w:rPr>
          <w:rFonts w:ascii="Times New Roman" w:eastAsia="Times New Roman" w:hAnsi="Times New Roman" w:cs="Times New Roman"/>
          <w:b/>
          <w:color w:val="auto"/>
          <w:sz w:val="28"/>
          <w:szCs w:val="28"/>
        </w:rPr>
        <w:t>document (</w:t>
      </w:r>
      <w:r w:rsidRPr="007C5E65">
        <w:rPr>
          <w:rFonts w:ascii="Times New Roman" w:eastAsia="Times New Roman" w:hAnsi="Times New Roman" w:cs="Times New Roman"/>
          <w:b/>
          <w:color w:val="auto"/>
          <w:sz w:val="28"/>
          <w:szCs w:val="28"/>
        </w:rPr>
        <w:t>LC)</w:t>
      </w:r>
      <w:bookmarkEnd w:id="30"/>
      <w:bookmarkEnd w:id="31"/>
    </w:p>
    <w:p w:rsidR="00CD1242" w:rsidRPr="005A7F03" w:rsidRDefault="00CD1242" w:rsidP="004510AB">
      <w:pPr>
        <w:spacing w:after="0" w:line="240" w:lineRule="auto"/>
        <w:jc w:val="both"/>
        <w:rPr>
          <w:rFonts w:ascii="Times New Roman" w:eastAsia="Times New Roman" w:hAnsi="Times New Roman" w:cs="Times New Roman"/>
          <w:b/>
          <w:color w:val="000000"/>
        </w:rPr>
      </w:pPr>
    </w:p>
    <w:p w:rsidR="00CD1242" w:rsidRPr="005A7F03" w:rsidRDefault="00CD1242" w:rsidP="004510AB">
      <w:pPr>
        <w:spacing w:after="0" w:line="240" w:lineRule="auto"/>
        <w:jc w:val="both"/>
        <w:rPr>
          <w:rFonts w:ascii="Times New Roman" w:eastAsia="Times New Roman" w:hAnsi="Times New Roman" w:cs="Times New Roman"/>
          <w:b/>
          <w:color w:val="000000"/>
        </w:rPr>
      </w:pPr>
    </w:p>
    <w:p w:rsidR="00A34D9F" w:rsidRPr="005A7F03" w:rsidRDefault="002D5B9F" w:rsidP="004510AB">
      <w:pPr>
        <w:jc w:val="both"/>
        <w:rPr>
          <w:rFonts w:ascii="Times New Roman" w:hAnsi="Times New Roman" w:cs="Times New Roman"/>
          <w:color w:val="222222"/>
          <w:sz w:val="24"/>
          <w:szCs w:val="24"/>
        </w:rPr>
      </w:pPr>
      <w:r>
        <w:rPr>
          <w:rStyle w:val="ilfuvd"/>
          <w:rFonts w:ascii="Times New Roman" w:hAnsi="Times New Roman" w:cs="Times New Roman"/>
          <w:color w:val="222222"/>
          <w:sz w:val="24"/>
          <w:szCs w:val="24"/>
        </w:rPr>
        <w:t>For</w:t>
      </w:r>
      <w:r w:rsidR="005E647D" w:rsidRPr="005A7F03">
        <w:rPr>
          <w:rStyle w:val="ilfuvd"/>
          <w:rFonts w:ascii="Times New Roman" w:hAnsi="Times New Roman" w:cs="Times New Roman"/>
          <w:color w:val="222222"/>
          <w:sz w:val="24"/>
          <w:szCs w:val="24"/>
        </w:rPr>
        <w:t xml:space="preserve"> </w:t>
      </w:r>
      <w:r w:rsidRPr="005A7F03">
        <w:rPr>
          <w:rStyle w:val="ilfuvd"/>
          <w:rFonts w:ascii="Times New Roman" w:hAnsi="Times New Roman" w:cs="Times New Roman"/>
          <w:color w:val="222222"/>
          <w:sz w:val="24"/>
          <w:szCs w:val="24"/>
        </w:rPr>
        <w:t>receivi</w:t>
      </w:r>
      <w:r>
        <w:rPr>
          <w:rStyle w:val="ilfuvd"/>
          <w:rFonts w:ascii="Times New Roman" w:hAnsi="Times New Roman" w:cs="Times New Roman"/>
          <w:color w:val="222222"/>
          <w:sz w:val="24"/>
          <w:szCs w:val="24"/>
        </w:rPr>
        <w:t>ng</w:t>
      </w:r>
      <w:r w:rsidR="005E647D" w:rsidRPr="005A7F03">
        <w:rPr>
          <w:rStyle w:val="ilfuvd"/>
          <w:rFonts w:ascii="Times New Roman" w:hAnsi="Times New Roman" w:cs="Times New Roman"/>
          <w:color w:val="222222"/>
          <w:sz w:val="24"/>
          <w:szCs w:val="24"/>
        </w:rPr>
        <w:t xml:space="preserve"> </w:t>
      </w:r>
      <w:r w:rsidR="005E647D" w:rsidRPr="005A7F03">
        <w:rPr>
          <w:rStyle w:val="ilfuvd"/>
          <w:rFonts w:ascii="Times New Roman" w:hAnsi="Times New Roman" w:cs="Times New Roman"/>
          <w:bCs/>
          <w:color w:val="222222"/>
          <w:sz w:val="24"/>
          <w:szCs w:val="24"/>
        </w:rPr>
        <w:t>payment</w:t>
      </w:r>
      <w:r>
        <w:rPr>
          <w:rStyle w:val="ilfuvd"/>
          <w:rFonts w:ascii="Times New Roman" w:hAnsi="Times New Roman" w:cs="Times New Roman"/>
          <w:color w:val="222222"/>
          <w:sz w:val="24"/>
          <w:szCs w:val="24"/>
        </w:rPr>
        <w:t>, an exporter or shipper can</w:t>
      </w:r>
      <w:r w:rsidR="005E647D" w:rsidRPr="005A7F03">
        <w:rPr>
          <w:rStyle w:val="ilfuvd"/>
          <w:rFonts w:ascii="Times New Roman" w:hAnsi="Times New Roman" w:cs="Times New Roman"/>
          <w:color w:val="222222"/>
          <w:sz w:val="24"/>
          <w:szCs w:val="24"/>
        </w:rPr>
        <w:t xml:space="preserve"> present the </w:t>
      </w:r>
      <w:r w:rsidR="005E647D" w:rsidRPr="005A7F03">
        <w:rPr>
          <w:rStyle w:val="ilfuvd"/>
          <w:rFonts w:ascii="Times New Roman" w:hAnsi="Times New Roman" w:cs="Times New Roman"/>
          <w:bCs/>
          <w:color w:val="222222"/>
          <w:sz w:val="24"/>
          <w:szCs w:val="24"/>
        </w:rPr>
        <w:t>documents</w:t>
      </w:r>
      <w:r w:rsidR="005E647D" w:rsidRPr="005A7F03">
        <w:rPr>
          <w:rStyle w:val="ilfuvd"/>
          <w:rFonts w:ascii="Times New Roman" w:hAnsi="Times New Roman" w:cs="Times New Roman"/>
          <w:color w:val="222222"/>
          <w:sz w:val="24"/>
          <w:szCs w:val="24"/>
        </w:rPr>
        <w:t xml:space="preserve"> required by the </w:t>
      </w:r>
      <w:r w:rsidR="005E647D" w:rsidRPr="005A7F03">
        <w:rPr>
          <w:rStyle w:val="ilfuvd"/>
          <w:rFonts w:ascii="Times New Roman" w:hAnsi="Times New Roman" w:cs="Times New Roman"/>
          <w:bCs/>
          <w:color w:val="222222"/>
          <w:sz w:val="24"/>
          <w:szCs w:val="24"/>
        </w:rPr>
        <w:t>LC</w:t>
      </w:r>
      <w:r w:rsidR="00955A5B" w:rsidRPr="005A7F03">
        <w:rPr>
          <w:rStyle w:val="ilfuvd"/>
          <w:rFonts w:ascii="Times New Roman" w:hAnsi="Times New Roman" w:cs="Times New Roman"/>
          <w:color w:val="222222"/>
          <w:sz w:val="24"/>
          <w:szCs w:val="24"/>
        </w:rPr>
        <w:t xml:space="preserve">. </w:t>
      </w:r>
      <w:r w:rsidR="005E647D" w:rsidRPr="005A7F03">
        <w:rPr>
          <w:rStyle w:val="ilfuvd"/>
          <w:rFonts w:ascii="Times New Roman" w:hAnsi="Times New Roman" w:cs="Times New Roman"/>
          <w:color w:val="222222"/>
          <w:sz w:val="24"/>
          <w:szCs w:val="24"/>
        </w:rPr>
        <w:t xml:space="preserve">Commercial </w:t>
      </w:r>
      <w:r w:rsidR="00FB0AE1" w:rsidRPr="005A7F03">
        <w:rPr>
          <w:rStyle w:val="ilfuvd"/>
          <w:rFonts w:ascii="Times New Roman" w:hAnsi="Times New Roman" w:cs="Times New Roman"/>
          <w:bCs/>
          <w:color w:val="222222"/>
          <w:sz w:val="24"/>
          <w:szCs w:val="24"/>
        </w:rPr>
        <w:t>documents</w:t>
      </w:r>
      <w:r w:rsidR="00FB0AE1">
        <w:rPr>
          <w:rStyle w:val="ilfuvd"/>
          <w:rFonts w:ascii="Times New Roman" w:hAnsi="Times New Roman" w:cs="Times New Roman"/>
          <w:color w:val="222222"/>
          <w:sz w:val="24"/>
          <w:szCs w:val="24"/>
        </w:rPr>
        <w:t>,</w:t>
      </w:r>
      <w:r w:rsidR="00FB0AE1" w:rsidRPr="005A7F03">
        <w:rPr>
          <w:rStyle w:val="ilfuvd"/>
          <w:rFonts w:ascii="Times New Roman" w:hAnsi="Times New Roman" w:cs="Times New Roman"/>
          <w:color w:val="222222"/>
          <w:sz w:val="24"/>
          <w:szCs w:val="24"/>
        </w:rPr>
        <w:t xml:space="preserve"> invoice</w:t>
      </w:r>
      <w:r w:rsidR="005E647D" w:rsidRPr="005A7F03">
        <w:rPr>
          <w:rStyle w:val="ilfuvd"/>
          <w:rFonts w:ascii="Times New Roman" w:hAnsi="Times New Roman" w:cs="Times New Roman"/>
          <w:color w:val="222222"/>
          <w:sz w:val="24"/>
          <w:szCs w:val="24"/>
        </w:rPr>
        <w:t>, packi</w:t>
      </w:r>
      <w:r>
        <w:rPr>
          <w:rStyle w:val="ilfuvd"/>
          <w:rFonts w:ascii="Times New Roman" w:hAnsi="Times New Roman" w:cs="Times New Roman"/>
          <w:color w:val="222222"/>
          <w:sz w:val="24"/>
          <w:szCs w:val="24"/>
        </w:rPr>
        <w:t>ng list etc.</w:t>
      </w:r>
      <w:r w:rsidR="00FB0AE1">
        <w:rPr>
          <w:rStyle w:val="ilfuvd"/>
          <w:rFonts w:ascii="Times New Roman" w:hAnsi="Times New Roman" w:cs="Times New Roman"/>
          <w:color w:val="222222"/>
          <w:sz w:val="24"/>
          <w:szCs w:val="24"/>
        </w:rPr>
        <w:t xml:space="preserve"> For this shi</w:t>
      </w:r>
      <w:r>
        <w:rPr>
          <w:rStyle w:val="ilfuvd"/>
          <w:rFonts w:ascii="Times New Roman" w:hAnsi="Times New Roman" w:cs="Times New Roman"/>
          <w:color w:val="222222"/>
          <w:sz w:val="24"/>
          <w:szCs w:val="24"/>
        </w:rPr>
        <w:t>pment sometimes customers take</w:t>
      </w:r>
      <w:r w:rsidR="00FB0AE1">
        <w:rPr>
          <w:rStyle w:val="ilfuvd"/>
          <w:rFonts w:ascii="Times New Roman" w:hAnsi="Times New Roman" w:cs="Times New Roman"/>
          <w:color w:val="222222"/>
          <w:sz w:val="24"/>
          <w:szCs w:val="24"/>
        </w:rPr>
        <w:t xml:space="preserve"> loans from this bank or customers make an agreement that the bank has to pay the amount if that customer is unable to repay the loan.</w:t>
      </w:r>
      <w:r>
        <w:rPr>
          <w:rStyle w:val="ilfuvd"/>
          <w:rFonts w:ascii="Times New Roman" w:hAnsi="Times New Roman" w:cs="Times New Roman"/>
          <w:color w:val="222222"/>
          <w:sz w:val="24"/>
          <w:szCs w:val="24"/>
        </w:rPr>
        <w:t xml:space="preserve"> This is the only purpose for LC Loan.</w:t>
      </w:r>
    </w:p>
    <w:p w:rsidR="00D650B4" w:rsidRPr="005A7F03" w:rsidRDefault="00A34D9F" w:rsidP="00955A5B">
      <w:pPr>
        <w:spacing w:after="0" w:line="240" w:lineRule="auto"/>
        <w:rPr>
          <w:rStyle w:val="ilfuvd"/>
          <w:rFonts w:ascii="Times New Roman" w:hAnsi="Times New Roman" w:cs="Times New Roman"/>
          <w:color w:val="222222"/>
          <w:sz w:val="24"/>
          <w:szCs w:val="24"/>
        </w:rPr>
      </w:pPr>
      <w:r w:rsidRPr="005A7F03">
        <w:rPr>
          <w:rStyle w:val="ilfuvd"/>
          <w:rFonts w:ascii="Times New Roman" w:hAnsi="Times New Roman" w:cs="Times New Roman"/>
          <w:color w:val="222222"/>
          <w:sz w:val="24"/>
          <w:szCs w:val="24"/>
        </w:rPr>
        <w:t>Here the percentages are calculated by dividing the yearly amount with t</w:t>
      </w:r>
      <w:r w:rsidR="008535F3">
        <w:rPr>
          <w:rStyle w:val="ilfuvd"/>
          <w:rFonts w:ascii="Times New Roman" w:hAnsi="Times New Roman" w:cs="Times New Roman"/>
          <w:color w:val="222222"/>
          <w:sz w:val="24"/>
          <w:szCs w:val="24"/>
        </w:rPr>
        <w:t>he total amount LC loan amount.</w:t>
      </w:r>
    </w:p>
    <w:p w:rsidR="00D650B4" w:rsidRPr="005A7F03" w:rsidRDefault="00D650B4" w:rsidP="00955A5B">
      <w:pPr>
        <w:spacing w:after="0" w:line="240" w:lineRule="auto"/>
        <w:rPr>
          <w:rFonts w:ascii="Times New Roman" w:eastAsia="Times New Roman" w:hAnsi="Times New Roman" w:cs="Times New Roman"/>
          <w:color w:val="000000"/>
          <w:sz w:val="24"/>
          <w:szCs w:val="24"/>
        </w:rPr>
      </w:pPr>
    </w:p>
    <w:p w:rsidR="006B7194" w:rsidRPr="005A7F03" w:rsidRDefault="006B7194" w:rsidP="004510AB">
      <w:pPr>
        <w:jc w:val="both"/>
        <w:rPr>
          <w:rFonts w:ascii="Times New Roman" w:hAnsi="Times New Roman" w:cs="Times New Roman"/>
        </w:rPr>
      </w:pPr>
    </w:p>
    <w:tbl>
      <w:tblPr>
        <w:tblStyle w:val="TableGrid"/>
        <w:tblpPr w:leftFromText="180" w:rightFromText="180" w:vertAnchor="text" w:horzAnchor="margin" w:tblpXSpec="center" w:tblpY="15"/>
        <w:tblW w:w="9408" w:type="dxa"/>
        <w:tblBorders>
          <w:top w:val="single" w:sz="24" w:space="0" w:color="E36C0A"/>
          <w:left w:val="none" w:sz="0" w:space="0" w:color="auto"/>
          <w:bottom w:val="single" w:sz="24" w:space="0" w:color="E36C0A"/>
          <w:right w:val="none" w:sz="0" w:space="0" w:color="auto"/>
          <w:insideH w:val="single" w:sz="24" w:space="0" w:color="E36C0A"/>
          <w:insideV w:val="none" w:sz="0" w:space="0" w:color="auto"/>
        </w:tblBorders>
        <w:tblLook w:val="04A0" w:firstRow="1" w:lastRow="0" w:firstColumn="1" w:lastColumn="0" w:noHBand="0" w:noVBand="1"/>
      </w:tblPr>
      <w:tblGrid>
        <w:gridCol w:w="1568"/>
        <w:gridCol w:w="1568"/>
        <w:gridCol w:w="1568"/>
        <w:gridCol w:w="1568"/>
        <w:gridCol w:w="1568"/>
        <w:gridCol w:w="1568"/>
      </w:tblGrid>
      <w:tr w:rsidR="00955A5B" w:rsidRPr="005A7F03" w:rsidTr="00056F76">
        <w:trPr>
          <w:trHeight w:val="300"/>
        </w:trPr>
        <w:tc>
          <w:tcPr>
            <w:tcW w:w="1568" w:type="dxa"/>
          </w:tcPr>
          <w:p w:rsidR="00955A5B" w:rsidRPr="005A7F03" w:rsidRDefault="00955A5B" w:rsidP="00955A5B">
            <w:pPr>
              <w:jc w:val="both"/>
              <w:rPr>
                <w:rFonts w:ascii="Times New Roman" w:hAnsi="Times New Roman" w:cs="Times New Roman"/>
              </w:rPr>
            </w:pPr>
          </w:p>
        </w:tc>
        <w:tc>
          <w:tcPr>
            <w:tcW w:w="1568" w:type="dxa"/>
          </w:tcPr>
          <w:p w:rsidR="00955A5B" w:rsidRPr="005A7F03" w:rsidRDefault="00955A5B" w:rsidP="00955A5B">
            <w:pPr>
              <w:jc w:val="both"/>
              <w:rPr>
                <w:rFonts w:ascii="Times New Roman" w:hAnsi="Times New Roman" w:cs="Times New Roman"/>
              </w:rPr>
            </w:pPr>
            <w:r w:rsidRPr="005A7F03">
              <w:rPr>
                <w:rFonts w:ascii="Times New Roman" w:hAnsi="Times New Roman" w:cs="Times New Roman"/>
              </w:rPr>
              <w:t>2013</w:t>
            </w:r>
          </w:p>
        </w:tc>
        <w:tc>
          <w:tcPr>
            <w:tcW w:w="1568" w:type="dxa"/>
          </w:tcPr>
          <w:p w:rsidR="00955A5B" w:rsidRPr="005A7F03" w:rsidRDefault="00955A5B" w:rsidP="00955A5B">
            <w:pPr>
              <w:jc w:val="both"/>
              <w:rPr>
                <w:rFonts w:ascii="Times New Roman" w:hAnsi="Times New Roman" w:cs="Times New Roman"/>
              </w:rPr>
            </w:pPr>
            <w:r w:rsidRPr="005A7F03">
              <w:rPr>
                <w:rFonts w:ascii="Times New Roman" w:hAnsi="Times New Roman" w:cs="Times New Roman"/>
              </w:rPr>
              <w:t>2014</w:t>
            </w:r>
          </w:p>
        </w:tc>
        <w:tc>
          <w:tcPr>
            <w:tcW w:w="1568" w:type="dxa"/>
          </w:tcPr>
          <w:p w:rsidR="00955A5B" w:rsidRPr="005A7F03" w:rsidRDefault="00955A5B" w:rsidP="00955A5B">
            <w:pPr>
              <w:jc w:val="both"/>
              <w:rPr>
                <w:rFonts w:ascii="Times New Roman" w:hAnsi="Times New Roman" w:cs="Times New Roman"/>
              </w:rPr>
            </w:pPr>
            <w:r w:rsidRPr="005A7F03">
              <w:rPr>
                <w:rFonts w:ascii="Times New Roman" w:hAnsi="Times New Roman" w:cs="Times New Roman"/>
              </w:rPr>
              <w:t>2015</w:t>
            </w:r>
          </w:p>
        </w:tc>
        <w:tc>
          <w:tcPr>
            <w:tcW w:w="1568" w:type="dxa"/>
          </w:tcPr>
          <w:p w:rsidR="00955A5B" w:rsidRPr="005A7F03" w:rsidRDefault="00955A5B" w:rsidP="00955A5B">
            <w:pPr>
              <w:jc w:val="both"/>
              <w:rPr>
                <w:rFonts w:ascii="Times New Roman" w:hAnsi="Times New Roman" w:cs="Times New Roman"/>
              </w:rPr>
            </w:pPr>
            <w:r w:rsidRPr="005A7F03">
              <w:rPr>
                <w:rFonts w:ascii="Times New Roman" w:hAnsi="Times New Roman" w:cs="Times New Roman"/>
              </w:rPr>
              <w:t>2016</w:t>
            </w:r>
          </w:p>
        </w:tc>
        <w:tc>
          <w:tcPr>
            <w:tcW w:w="1568" w:type="dxa"/>
          </w:tcPr>
          <w:p w:rsidR="00955A5B" w:rsidRPr="005A7F03" w:rsidRDefault="00955A5B" w:rsidP="00955A5B">
            <w:pPr>
              <w:jc w:val="both"/>
              <w:rPr>
                <w:rFonts w:ascii="Times New Roman" w:hAnsi="Times New Roman" w:cs="Times New Roman"/>
              </w:rPr>
            </w:pPr>
            <w:r w:rsidRPr="005A7F03">
              <w:rPr>
                <w:rFonts w:ascii="Times New Roman" w:hAnsi="Times New Roman" w:cs="Times New Roman"/>
              </w:rPr>
              <w:t>2017</w:t>
            </w:r>
          </w:p>
        </w:tc>
      </w:tr>
      <w:tr w:rsidR="00955A5B" w:rsidRPr="005A7F03" w:rsidTr="00955A5B">
        <w:trPr>
          <w:trHeight w:val="831"/>
        </w:trPr>
        <w:tc>
          <w:tcPr>
            <w:tcW w:w="1568" w:type="dxa"/>
          </w:tcPr>
          <w:p w:rsidR="00955A5B" w:rsidRPr="005A7F03" w:rsidRDefault="00955A5B" w:rsidP="00955A5B">
            <w:pPr>
              <w:jc w:val="both"/>
              <w:rPr>
                <w:rFonts w:ascii="Times New Roman" w:hAnsi="Times New Roman" w:cs="Times New Roman"/>
              </w:rPr>
            </w:pPr>
            <w:r w:rsidRPr="005A7F03">
              <w:rPr>
                <w:rFonts w:ascii="Times New Roman" w:hAnsi="Times New Roman" w:cs="Times New Roman"/>
              </w:rPr>
              <w:t>Percentage of LC loan</w:t>
            </w:r>
          </w:p>
        </w:tc>
        <w:tc>
          <w:tcPr>
            <w:tcW w:w="1568" w:type="dxa"/>
          </w:tcPr>
          <w:p w:rsidR="00955A5B" w:rsidRPr="005A7F03" w:rsidRDefault="0013628C" w:rsidP="00955A5B">
            <w:pPr>
              <w:jc w:val="both"/>
              <w:rPr>
                <w:rFonts w:ascii="Times New Roman" w:hAnsi="Times New Roman" w:cs="Times New Roman"/>
              </w:rPr>
            </w:pPr>
            <w:r w:rsidRPr="005A7F03">
              <w:rPr>
                <w:rFonts w:ascii="Times New Roman" w:hAnsi="Times New Roman" w:cs="Times New Roman"/>
              </w:rPr>
              <w:t xml:space="preserve"> 0%</w:t>
            </w:r>
          </w:p>
        </w:tc>
        <w:tc>
          <w:tcPr>
            <w:tcW w:w="1568" w:type="dxa"/>
          </w:tcPr>
          <w:p w:rsidR="00955A5B" w:rsidRPr="005A7F03" w:rsidRDefault="00955A5B" w:rsidP="00955A5B">
            <w:pPr>
              <w:jc w:val="both"/>
              <w:rPr>
                <w:rFonts w:ascii="Times New Roman" w:hAnsi="Times New Roman" w:cs="Times New Roman"/>
                <w:color w:val="000000"/>
              </w:rPr>
            </w:pPr>
            <w:r w:rsidRPr="005A7F03">
              <w:rPr>
                <w:rFonts w:ascii="Times New Roman" w:hAnsi="Times New Roman" w:cs="Times New Roman"/>
                <w:color w:val="000000"/>
              </w:rPr>
              <w:t>0.16%</w:t>
            </w:r>
          </w:p>
          <w:p w:rsidR="00955A5B" w:rsidRPr="005A7F03" w:rsidRDefault="00955A5B" w:rsidP="00955A5B">
            <w:pPr>
              <w:jc w:val="both"/>
              <w:rPr>
                <w:rFonts w:ascii="Times New Roman" w:hAnsi="Times New Roman" w:cs="Times New Roman"/>
              </w:rPr>
            </w:pPr>
          </w:p>
        </w:tc>
        <w:tc>
          <w:tcPr>
            <w:tcW w:w="1568" w:type="dxa"/>
          </w:tcPr>
          <w:p w:rsidR="00955A5B" w:rsidRPr="005A7F03" w:rsidRDefault="00955A5B" w:rsidP="00955A5B">
            <w:pPr>
              <w:jc w:val="both"/>
              <w:rPr>
                <w:rFonts w:ascii="Times New Roman" w:hAnsi="Times New Roman" w:cs="Times New Roman"/>
                <w:color w:val="000000"/>
              </w:rPr>
            </w:pPr>
            <w:r w:rsidRPr="005A7F03">
              <w:rPr>
                <w:rFonts w:ascii="Times New Roman" w:hAnsi="Times New Roman" w:cs="Times New Roman"/>
                <w:color w:val="000000"/>
              </w:rPr>
              <w:t>0.59%</w:t>
            </w:r>
          </w:p>
          <w:p w:rsidR="00955A5B" w:rsidRPr="005A7F03" w:rsidRDefault="00955A5B" w:rsidP="00955A5B">
            <w:pPr>
              <w:jc w:val="both"/>
              <w:rPr>
                <w:rFonts w:ascii="Times New Roman" w:hAnsi="Times New Roman" w:cs="Times New Roman"/>
              </w:rPr>
            </w:pPr>
          </w:p>
        </w:tc>
        <w:tc>
          <w:tcPr>
            <w:tcW w:w="1568" w:type="dxa"/>
          </w:tcPr>
          <w:p w:rsidR="00955A5B" w:rsidRPr="005A7F03" w:rsidRDefault="00955A5B" w:rsidP="00955A5B">
            <w:pPr>
              <w:jc w:val="both"/>
              <w:rPr>
                <w:rFonts w:ascii="Times New Roman" w:hAnsi="Times New Roman" w:cs="Times New Roman"/>
                <w:color w:val="000000"/>
              </w:rPr>
            </w:pPr>
            <w:r w:rsidRPr="005A7F03">
              <w:rPr>
                <w:rFonts w:ascii="Times New Roman" w:hAnsi="Times New Roman" w:cs="Times New Roman"/>
                <w:color w:val="000000"/>
              </w:rPr>
              <w:t>0.94%</w:t>
            </w:r>
          </w:p>
          <w:p w:rsidR="00955A5B" w:rsidRPr="005A7F03" w:rsidRDefault="00955A5B" w:rsidP="00955A5B">
            <w:pPr>
              <w:jc w:val="both"/>
              <w:rPr>
                <w:rFonts w:ascii="Times New Roman" w:hAnsi="Times New Roman" w:cs="Times New Roman"/>
              </w:rPr>
            </w:pPr>
          </w:p>
        </w:tc>
        <w:tc>
          <w:tcPr>
            <w:tcW w:w="1568" w:type="dxa"/>
          </w:tcPr>
          <w:p w:rsidR="00955A5B" w:rsidRPr="005A7F03" w:rsidRDefault="00955A5B" w:rsidP="00955A5B">
            <w:pPr>
              <w:jc w:val="both"/>
              <w:rPr>
                <w:rFonts w:ascii="Times New Roman" w:hAnsi="Times New Roman" w:cs="Times New Roman"/>
                <w:color w:val="000000"/>
              </w:rPr>
            </w:pPr>
            <w:r w:rsidRPr="005A7F03">
              <w:rPr>
                <w:rFonts w:ascii="Times New Roman" w:hAnsi="Times New Roman" w:cs="Times New Roman"/>
                <w:color w:val="000000"/>
              </w:rPr>
              <w:t>1.51%</w:t>
            </w:r>
          </w:p>
          <w:p w:rsidR="00955A5B" w:rsidRPr="005A7F03" w:rsidRDefault="00955A5B" w:rsidP="00955A5B">
            <w:pPr>
              <w:jc w:val="both"/>
              <w:rPr>
                <w:rFonts w:ascii="Times New Roman" w:hAnsi="Times New Roman" w:cs="Times New Roman"/>
              </w:rPr>
            </w:pPr>
          </w:p>
        </w:tc>
      </w:tr>
    </w:tbl>
    <w:p w:rsidR="006B7194" w:rsidRPr="005A7F03" w:rsidRDefault="006B7194"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C85BCB" w:rsidRPr="005A7F03" w:rsidRDefault="00C85BCB" w:rsidP="00C85BCB">
      <w:pPr>
        <w:jc w:val="center"/>
        <w:rPr>
          <w:rFonts w:ascii="Times New Roman" w:hAnsi="Times New Roman" w:cs="Times New Roman"/>
        </w:rPr>
      </w:pPr>
      <w:r w:rsidRPr="005A7F03">
        <w:rPr>
          <w:rFonts w:ascii="Times New Roman" w:hAnsi="Times New Roman" w:cs="Times New Roman"/>
          <w:noProof/>
        </w:rPr>
        <w:lastRenderedPageBreak/>
        <w:drawing>
          <wp:inline distT="0" distB="0" distL="0" distR="0">
            <wp:extent cx="5106256" cy="2054832"/>
            <wp:effectExtent l="0" t="0" r="18415" b="222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6B7194" w:rsidRPr="005A7F03" w:rsidRDefault="006B7194" w:rsidP="004510AB">
      <w:pPr>
        <w:jc w:val="both"/>
        <w:rPr>
          <w:rFonts w:ascii="Times New Roman" w:hAnsi="Times New Roman" w:cs="Times New Roman"/>
        </w:rPr>
      </w:pPr>
    </w:p>
    <w:p w:rsidR="00A34D9F" w:rsidRPr="005A7F03" w:rsidRDefault="00056F76" w:rsidP="004510AB">
      <w:pPr>
        <w:spacing w:after="0" w:line="240" w:lineRule="auto"/>
        <w:jc w:val="both"/>
        <w:rPr>
          <w:rFonts w:ascii="Times New Roman" w:eastAsia="Times New Roman" w:hAnsi="Times New Roman" w:cs="Times New Roman"/>
          <w:b/>
          <w:color w:val="000000"/>
          <w:sz w:val="28"/>
          <w:szCs w:val="28"/>
        </w:rPr>
      </w:pPr>
      <w:r w:rsidRPr="005A7F03">
        <w:rPr>
          <w:rFonts w:ascii="Times New Roman" w:eastAsia="Times New Roman" w:hAnsi="Times New Roman" w:cs="Times New Roman"/>
          <w:color w:val="000000"/>
          <w:sz w:val="24"/>
          <w:szCs w:val="28"/>
        </w:rPr>
        <w:t>Here the percentages are 0.16% 0.595 0.94% &amp; 1.51% from the year 2014 to 2017 accordingly. In 2013 the percentage was 0% that means there was no LC on that particular year</w:t>
      </w:r>
      <w:r w:rsidRPr="005A7F03">
        <w:rPr>
          <w:rFonts w:ascii="Times New Roman" w:eastAsia="Times New Roman" w:hAnsi="Times New Roman" w:cs="Times New Roman"/>
          <w:b/>
          <w:color w:val="000000"/>
          <w:sz w:val="28"/>
          <w:szCs w:val="28"/>
        </w:rPr>
        <w:t>.</w:t>
      </w:r>
    </w:p>
    <w:p w:rsidR="00A34D9F" w:rsidRPr="005A7F03" w:rsidRDefault="00A34D9F" w:rsidP="004510AB">
      <w:pPr>
        <w:spacing w:after="0" w:line="240" w:lineRule="auto"/>
        <w:jc w:val="both"/>
        <w:rPr>
          <w:rFonts w:ascii="Times New Roman" w:eastAsia="Times New Roman" w:hAnsi="Times New Roman" w:cs="Times New Roman"/>
          <w:b/>
          <w:color w:val="000000"/>
          <w:sz w:val="28"/>
          <w:szCs w:val="28"/>
        </w:rPr>
      </w:pPr>
    </w:p>
    <w:p w:rsidR="00A34D9F" w:rsidRPr="005A7F03" w:rsidRDefault="00A34D9F" w:rsidP="004510AB">
      <w:pPr>
        <w:spacing w:after="0" w:line="240" w:lineRule="auto"/>
        <w:jc w:val="both"/>
        <w:rPr>
          <w:rFonts w:ascii="Times New Roman" w:eastAsia="Times New Roman" w:hAnsi="Times New Roman" w:cs="Times New Roman"/>
          <w:b/>
          <w:color w:val="000000"/>
          <w:sz w:val="28"/>
          <w:szCs w:val="28"/>
        </w:rPr>
      </w:pPr>
    </w:p>
    <w:p w:rsidR="006B7194" w:rsidRPr="005A7F03" w:rsidRDefault="006B7194" w:rsidP="004510AB">
      <w:pPr>
        <w:spacing w:after="0" w:line="240" w:lineRule="auto"/>
        <w:jc w:val="both"/>
        <w:rPr>
          <w:rFonts w:ascii="Times New Roman" w:eastAsia="Times New Roman" w:hAnsi="Times New Roman" w:cs="Times New Roman"/>
          <w:b/>
          <w:color w:val="000000"/>
          <w:sz w:val="28"/>
          <w:szCs w:val="28"/>
        </w:rPr>
      </w:pPr>
      <w:r w:rsidRPr="005A7F03">
        <w:rPr>
          <w:rFonts w:ascii="Times New Roman" w:eastAsia="Times New Roman" w:hAnsi="Times New Roman" w:cs="Times New Roman"/>
          <w:b/>
          <w:color w:val="000000"/>
          <w:sz w:val="28"/>
          <w:szCs w:val="28"/>
        </w:rPr>
        <w:t xml:space="preserve">Payment against </w:t>
      </w:r>
      <w:r w:rsidR="004A3CAC" w:rsidRPr="005A7F03">
        <w:rPr>
          <w:rFonts w:ascii="Times New Roman" w:eastAsia="Times New Roman" w:hAnsi="Times New Roman" w:cs="Times New Roman"/>
          <w:b/>
          <w:color w:val="000000"/>
          <w:sz w:val="28"/>
          <w:szCs w:val="28"/>
        </w:rPr>
        <w:t>document (</w:t>
      </w:r>
      <w:r w:rsidRPr="005A7F03">
        <w:rPr>
          <w:rFonts w:ascii="Times New Roman" w:eastAsia="Times New Roman" w:hAnsi="Times New Roman" w:cs="Times New Roman"/>
          <w:b/>
          <w:color w:val="000000"/>
          <w:sz w:val="28"/>
          <w:szCs w:val="28"/>
        </w:rPr>
        <w:t>EDF)</w:t>
      </w:r>
    </w:p>
    <w:p w:rsidR="006B7194" w:rsidRPr="005A7F03" w:rsidRDefault="006B7194" w:rsidP="004510AB">
      <w:pPr>
        <w:jc w:val="both"/>
        <w:rPr>
          <w:rFonts w:ascii="Times New Roman" w:hAnsi="Times New Roman" w:cs="Times New Roman"/>
        </w:rPr>
      </w:pPr>
    </w:p>
    <w:p w:rsidR="004A3CAC" w:rsidRPr="005A7F03" w:rsidRDefault="00FB0AE1" w:rsidP="004510AB">
      <w:pPr>
        <w:jc w:val="both"/>
        <w:rPr>
          <w:rFonts w:ascii="Times New Roman" w:hAnsi="Times New Roman" w:cs="Times New Roman"/>
          <w:sz w:val="24"/>
          <w:szCs w:val="24"/>
        </w:rPr>
      </w:pPr>
      <w:r>
        <w:rPr>
          <w:rStyle w:val="ilfuvd"/>
          <w:rFonts w:ascii="Times New Roman" w:hAnsi="Times New Roman" w:cs="Times New Roman"/>
          <w:color w:val="222222"/>
          <w:sz w:val="24"/>
          <w:szCs w:val="24"/>
        </w:rPr>
        <w:t>Bangladesh Bank has maintained</w:t>
      </w:r>
      <w:r w:rsidR="00C34CE3" w:rsidRPr="005A7F03">
        <w:rPr>
          <w:rStyle w:val="ilfuvd"/>
          <w:rFonts w:ascii="Times New Roman" w:hAnsi="Times New Roman" w:cs="Times New Roman"/>
          <w:color w:val="222222"/>
          <w:sz w:val="24"/>
          <w:szCs w:val="24"/>
        </w:rPr>
        <w:t xml:space="preserve"> interest rate of its Export Development Fund (</w:t>
      </w:r>
      <w:r w:rsidR="00C34CE3" w:rsidRPr="005A7F03">
        <w:rPr>
          <w:rStyle w:val="ilfuvd"/>
          <w:rFonts w:ascii="Times New Roman" w:hAnsi="Times New Roman" w:cs="Times New Roman"/>
          <w:bCs/>
          <w:color w:val="222222"/>
          <w:sz w:val="24"/>
          <w:szCs w:val="24"/>
        </w:rPr>
        <w:t>EDF</w:t>
      </w:r>
      <w:r w:rsidR="00C34CE3" w:rsidRPr="005A7F03">
        <w:rPr>
          <w:rStyle w:val="ilfuvd"/>
          <w:rFonts w:ascii="Times New Roman" w:hAnsi="Times New Roman" w:cs="Times New Roman"/>
          <w:color w:val="222222"/>
          <w:sz w:val="24"/>
          <w:szCs w:val="24"/>
        </w:rPr>
        <w:t>) by one percent, responding to the demands of expo</w:t>
      </w:r>
      <w:r w:rsidR="001857AB">
        <w:rPr>
          <w:rStyle w:val="ilfuvd"/>
          <w:rFonts w:ascii="Times New Roman" w:hAnsi="Times New Roman" w:cs="Times New Roman"/>
          <w:color w:val="222222"/>
          <w:sz w:val="24"/>
          <w:szCs w:val="24"/>
        </w:rPr>
        <w:t xml:space="preserve">rt-focused industry owners. It </w:t>
      </w:r>
      <w:r w:rsidR="00C34CE3" w:rsidRPr="005A7F03">
        <w:rPr>
          <w:rStyle w:val="ilfuvd"/>
          <w:rFonts w:ascii="Times New Roman" w:hAnsi="Times New Roman" w:cs="Times New Roman"/>
          <w:color w:val="222222"/>
          <w:sz w:val="24"/>
          <w:szCs w:val="24"/>
        </w:rPr>
        <w:t>is a</w:t>
      </w:r>
      <w:r w:rsidR="008732D4">
        <w:rPr>
          <w:rStyle w:val="ilfuvd"/>
          <w:rFonts w:ascii="Times New Roman" w:hAnsi="Times New Roman" w:cs="Times New Roman"/>
          <w:color w:val="222222"/>
          <w:sz w:val="24"/>
          <w:szCs w:val="24"/>
        </w:rPr>
        <w:t xml:space="preserve"> fund of </w:t>
      </w:r>
      <w:r w:rsidR="00C34CE3" w:rsidRPr="005A7F03">
        <w:rPr>
          <w:rStyle w:val="ilfuvd"/>
          <w:rFonts w:ascii="Times New Roman" w:hAnsi="Times New Roman" w:cs="Times New Roman"/>
          <w:color w:val="222222"/>
          <w:sz w:val="24"/>
          <w:szCs w:val="24"/>
        </w:rPr>
        <w:t xml:space="preserve"> Bangladesh Bank</w:t>
      </w:r>
      <w:r w:rsidR="001857AB">
        <w:rPr>
          <w:rStyle w:val="ilfuvd"/>
          <w:rFonts w:ascii="Times New Roman" w:hAnsi="Times New Roman" w:cs="Times New Roman"/>
          <w:color w:val="222222"/>
          <w:sz w:val="24"/>
          <w:szCs w:val="24"/>
        </w:rPr>
        <w:t xml:space="preserve"> </w:t>
      </w:r>
      <w:r w:rsidR="008732D4">
        <w:rPr>
          <w:rStyle w:val="ilfuvd"/>
          <w:rFonts w:ascii="Times New Roman" w:hAnsi="Times New Roman" w:cs="Times New Roman"/>
          <w:color w:val="222222"/>
          <w:sz w:val="24"/>
          <w:szCs w:val="24"/>
        </w:rPr>
        <w:t xml:space="preserve">for </w:t>
      </w:r>
      <w:r w:rsidR="001857AB">
        <w:rPr>
          <w:rStyle w:val="ilfuvd"/>
          <w:rFonts w:ascii="Times New Roman" w:hAnsi="Times New Roman" w:cs="Times New Roman"/>
          <w:color w:val="222222"/>
          <w:sz w:val="24"/>
          <w:szCs w:val="24"/>
        </w:rPr>
        <w:t>foreign currencies which</w:t>
      </w:r>
      <w:r w:rsidR="00C34CE3" w:rsidRPr="005A7F03">
        <w:rPr>
          <w:rStyle w:val="ilfuvd"/>
          <w:rFonts w:ascii="Times New Roman" w:hAnsi="Times New Roman" w:cs="Times New Roman"/>
          <w:color w:val="222222"/>
          <w:sz w:val="24"/>
          <w:szCs w:val="24"/>
        </w:rPr>
        <w:t xml:space="preserve"> provides </w:t>
      </w:r>
      <w:r w:rsidR="00C34CE3" w:rsidRPr="005A7F03">
        <w:rPr>
          <w:rStyle w:val="ilfuvd"/>
          <w:rFonts w:ascii="Times New Roman" w:hAnsi="Times New Roman" w:cs="Times New Roman"/>
          <w:bCs/>
          <w:color w:val="222222"/>
          <w:sz w:val="24"/>
          <w:szCs w:val="24"/>
        </w:rPr>
        <w:t>loans</w:t>
      </w:r>
      <w:r w:rsidR="00C34CE3" w:rsidRPr="005A7F03">
        <w:rPr>
          <w:rStyle w:val="ilfuvd"/>
          <w:rFonts w:ascii="Times New Roman" w:hAnsi="Times New Roman" w:cs="Times New Roman"/>
          <w:color w:val="222222"/>
          <w:sz w:val="24"/>
          <w:szCs w:val="24"/>
        </w:rPr>
        <w:t xml:space="preserve"> to the exporters</w:t>
      </w:r>
      <w:r>
        <w:rPr>
          <w:rStyle w:val="ilfuvd"/>
          <w:rFonts w:ascii="Times New Roman" w:hAnsi="Times New Roman" w:cs="Times New Roman"/>
          <w:color w:val="222222"/>
          <w:sz w:val="24"/>
          <w:szCs w:val="24"/>
        </w:rPr>
        <w:t>.</w:t>
      </w:r>
    </w:p>
    <w:p w:rsidR="004A3CAC" w:rsidRPr="005A7F03" w:rsidRDefault="00C34CE3" w:rsidP="00955A5B">
      <w:pPr>
        <w:spacing w:after="0" w:line="240" w:lineRule="auto"/>
        <w:rPr>
          <w:rFonts w:ascii="Times New Roman" w:eastAsia="Times New Roman" w:hAnsi="Times New Roman" w:cs="Times New Roman"/>
          <w:color w:val="000000"/>
          <w:sz w:val="24"/>
          <w:szCs w:val="24"/>
        </w:rPr>
      </w:pPr>
      <w:r w:rsidRPr="005A7F03">
        <w:rPr>
          <w:rStyle w:val="ilfuvd"/>
          <w:rFonts w:ascii="Times New Roman" w:hAnsi="Times New Roman" w:cs="Times New Roman"/>
          <w:color w:val="222222"/>
          <w:sz w:val="24"/>
          <w:szCs w:val="24"/>
        </w:rPr>
        <w:t>Here the percentages are calculated by dividing the yearly amount with the total amount of EDF loan amount.</w:t>
      </w:r>
    </w:p>
    <w:tbl>
      <w:tblPr>
        <w:tblStyle w:val="TableGrid"/>
        <w:tblpPr w:leftFromText="180" w:rightFromText="180" w:vertAnchor="text" w:horzAnchor="margin" w:tblpXSpec="center" w:tblpY="514"/>
        <w:tblW w:w="9408" w:type="dxa"/>
        <w:tblBorders>
          <w:top w:val="single" w:sz="24" w:space="0" w:color="E36C0A"/>
          <w:left w:val="none" w:sz="0" w:space="0" w:color="auto"/>
          <w:bottom w:val="single" w:sz="24" w:space="0" w:color="E36C0A"/>
          <w:right w:val="none" w:sz="0" w:space="0" w:color="auto"/>
          <w:insideH w:val="single" w:sz="24" w:space="0" w:color="E36C0A"/>
          <w:insideV w:val="none" w:sz="0" w:space="0" w:color="auto"/>
        </w:tblBorders>
        <w:tblLook w:val="04A0" w:firstRow="1" w:lastRow="0" w:firstColumn="1" w:lastColumn="0" w:noHBand="0" w:noVBand="1"/>
      </w:tblPr>
      <w:tblGrid>
        <w:gridCol w:w="1568"/>
        <w:gridCol w:w="1568"/>
        <w:gridCol w:w="1568"/>
        <w:gridCol w:w="1568"/>
        <w:gridCol w:w="1568"/>
        <w:gridCol w:w="1568"/>
      </w:tblGrid>
      <w:tr w:rsidR="006B7194" w:rsidRPr="005A7F03" w:rsidTr="00056F76">
        <w:trPr>
          <w:trHeight w:val="389"/>
        </w:trPr>
        <w:tc>
          <w:tcPr>
            <w:tcW w:w="1568" w:type="dxa"/>
          </w:tcPr>
          <w:p w:rsidR="006B7194" w:rsidRPr="005A7F03" w:rsidRDefault="006B7194" w:rsidP="004510AB">
            <w:pPr>
              <w:jc w:val="both"/>
              <w:rPr>
                <w:rFonts w:ascii="Times New Roman" w:hAnsi="Times New Roman" w:cs="Times New Roman"/>
              </w:rPr>
            </w:pPr>
          </w:p>
        </w:tc>
        <w:tc>
          <w:tcPr>
            <w:tcW w:w="1568" w:type="dxa"/>
          </w:tcPr>
          <w:p w:rsidR="006B7194" w:rsidRPr="005A7F03" w:rsidRDefault="00904B7F" w:rsidP="004510AB">
            <w:pPr>
              <w:jc w:val="both"/>
              <w:rPr>
                <w:rFonts w:ascii="Times New Roman" w:hAnsi="Times New Roman" w:cs="Times New Roman"/>
              </w:rPr>
            </w:pPr>
            <w:r w:rsidRPr="005A7F03">
              <w:rPr>
                <w:rFonts w:ascii="Times New Roman" w:hAnsi="Times New Roman" w:cs="Times New Roman"/>
              </w:rPr>
              <w:t>2013</w:t>
            </w:r>
          </w:p>
        </w:tc>
        <w:tc>
          <w:tcPr>
            <w:tcW w:w="1568" w:type="dxa"/>
          </w:tcPr>
          <w:p w:rsidR="006B7194" w:rsidRPr="005A7F03" w:rsidRDefault="00904B7F" w:rsidP="004510AB">
            <w:pPr>
              <w:jc w:val="both"/>
              <w:rPr>
                <w:rFonts w:ascii="Times New Roman" w:hAnsi="Times New Roman" w:cs="Times New Roman"/>
              </w:rPr>
            </w:pPr>
            <w:r w:rsidRPr="005A7F03">
              <w:rPr>
                <w:rFonts w:ascii="Times New Roman" w:hAnsi="Times New Roman" w:cs="Times New Roman"/>
              </w:rPr>
              <w:t>2014</w:t>
            </w:r>
          </w:p>
        </w:tc>
        <w:tc>
          <w:tcPr>
            <w:tcW w:w="1568" w:type="dxa"/>
          </w:tcPr>
          <w:p w:rsidR="006B7194" w:rsidRPr="005A7F03" w:rsidRDefault="006B7194" w:rsidP="004510AB">
            <w:pPr>
              <w:jc w:val="both"/>
              <w:rPr>
                <w:rFonts w:ascii="Times New Roman" w:hAnsi="Times New Roman" w:cs="Times New Roman"/>
              </w:rPr>
            </w:pPr>
            <w:r w:rsidRPr="005A7F03">
              <w:rPr>
                <w:rFonts w:ascii="Times New Roman" w:hAnsi="Times New Roman" w:cs="Times New Roman"/>
              </w:rPr>
              <w:t>2015</w:t>
            </w:r>
          </w:p>
        </w:tc>
        <w:tc>
          <w:tcPr>
            <w:tcW w:w="1568" w:type="dxa"/>
          </w:tcPr>
          <w:p w:rsidR="006B7194" w:rsidRPr="005A7F03" w:rsidRDefault="00904B7F" w:rsidP="004510AB">
            <w:pPr>
              <w:jc w:val="both"/>
              <w:rPr>
                <w:rFonts w:ascii="Times New Roman" w:hAnsi="Times New Roman" w:cs="Times New Roman"/>
              </w:rPr>
            </w:pPr>
            <w:r w:rsidRPr="005A7F03">
              <w:rPr>
                <w:rFonts w:ascii="Times New Roman" w:hAnsi="Times New Roman" w:cs="Times New Roman"/>
              </w:rPr>
              <w:t>2016</w:t>
            </w:r>
          </w:p>
        </w:tc>
        <w:tc>
          <w:tcPr>
            <w:tcW w:w="1568" w:type="dxa"/>
          </w:tcPr>
          <w:p w:rsidR="006B7194" w:rsidRPr="005A7F03" w:rsidRDefault="00904B7F" w:rsidP="004510AB">
            <w:pPr>
              <w:jc w:val="both"/>
              <w:rPr>
                <w:rFonts w:ascii="Times New Roman" w:hAnsi="Times New Roman" w:cs="Times New Roman"/>
              </w:rPr>
            </w:pPr>
            <w:r w:rsidRPr="005A7F03">
              <w:rPr>
                <w:rFonts w:ascii="Times New Roman" w:hAnsi="Times New Roman" w:cs="Times New Roman"/>
              </w:rPr>
              <w:t>2017</w:t>
            </w:r>
          </w:p>
        </w:tc>
      </w:tr>
      <w:tr w:rsidR="00904B7F" w:rsidRPr="005A7F03" w:rsidTr="00AF043C">
        <w:trPr>
          <w:trHeight w:val="1068"/>
        </w:trPr>
        <w:tc>
          <w:tcPr>
            <w:tcW w:w="1568" w:type="dxa"/>
          </w:tcPr>
          <w:p w:rsidR="00904B7F" w:rsidRPr="005A7F03" w:rsidRDefault="00904B7F" w:rsidP="00A06E2A">
            <w:pPr>
              <w:rPr>
                <w:rFonts w:ascii="Times New Roman" w:hAnsi="Times New Roman" w:cs="Times New Roman"/>
              </w:rPr>
            </w:pPr>
            <w:r w:rsidRPr="005A7F03">
              <w:rPr>
                <w:rFonts w:ascii="Times New Roman" w:hAnsi="Times New Roman" w:cs="Times New Roman"/>
              </w:rPr>
              <w:t xml:space="preserve">Percentage of </w:t>
            </w:r>
            <w:r w:rsidR="00A06E2A" w:rsidRPr="005A7F03">
              <w:rPr>
                <w:rFonts w:ascii="Times New Roman" w:hAnsi="Times New Roman" w:cs="Times New Roman"/>
              </w:rPr>
              <w:t xml:space="preserve"> EDF Loan</w:t>
            </w:r>
          </w:p>
        </w:tc>
        <w:tc>
          <w:tcPr>
            <w:tcW w:w="1568" w:type="dxa"/>
          </w:tcPr>
          <w:p w:rsidR="00904B7F" w:rsidRPr="005A7F03" w:rsidRDefault="00955A5B" w:rsidP="00904B7F">
            <w:pPr>
              <w:jc w:val="both"/>
              <w:rPr>
                <w:rFonts w:ascii="Times New Roman" w:hAnsi="Times New Roman" w:cs="Times New Roman"/>
              </w:rPr>
            </w:pPr>
            <w:r w:rsidRPr="005A7F03">
              <w:rPr>
                <w:rFonts w:ascii="Times New Roman" w:hAnsi="Times New Roman" w:cs="Times New Roman"/>
              </w:rPr>
              <w:t>0%</w:t>
            </w:r>
          </w:p>
        </w:tc>
        <w:tc>
          <w:tcPr>
            <w:tcW w:w="1568" w:type="dxa"/>
          </w:tcPr>
          <w:p w:rsidR="00904B7F" w:rsidRPr="005A7F03" w:rsidRDefault="00904B7F" w:rsidP="00904B7F">
            <w:pPr>
              <w:jc w:val="both"/>
              <w:rPr>
                <w:rFonts w:ascii="Times New Roman" w:hAnsi="Times New Roman" w:cs="Times New Roman"/>
                <w:color w:val="000000"/>
              </w:rPr>
            </w:pPr>
            <w:r w:rsidRPr="005A7F03">
              <w:rPr>
                <w:rFonts w:ascii="Times New Roman" w:hAnsi="Times New Roman" w:cs="Times New Roman"/>
                <w:color w:val="000000"/>
              </w:rPr>
              <w:t>0.64%</w:t>
            </w:r>
          </w:p>
          <w:p w:rsidR="00904B7F" w:rsidRPr="005A7F03" w:rsidRDefault="00904B7F" w:rsidP="00904B7F">
            <w:pPr>
              <w:jc w:val="both"/>
              <w:rPr>
                <w:rFonts w:ascii="Times New Roman" w:hAnsi="Times New Roman" w:cs="Times New Roman"/>
              </w:rPr>
            </w:pPr>
          </w:p>
        </w:tc>
        <w:tc>
          <w:tcPr>
            <w:tcW w:w="1568" w:type="dxa"/>
          </w:tcPr>
          <w:p w:rsidR="00904B7F" w:rsidRPr="005A7F03" w:rsidRDefault="00904B7F" w:rsidP="00904B7F">
            <w:pPr>
              <w:jc w:val="both"/>
              <w:rPr>
                <w:rFonts w:ascii="Times New Roman" w:hAnsi="Times New Roman" w:cs="Times New Roman"/>
                <w:color w:val="000000"/>
              </w:rPr>
            </w:pPr>
            <w:r w:rsidRPr="005A7F03">
              <w:rPr>
                <w:rFonts w:ascii="Times New Roman" w:hAnsi="Times New Roman" w:cs="Times New Roman"/>
                <w:color w:val="000000"/>
              </w:rPr>
              <w:t>0.26%</w:t>
            </w:r>
          </w:p>
          <w:p w:rsidR="00904B7F" w:rsidRPr="005A7F03" w:rsidRDefault="00904B7F" w:rsidP="00904B7F">
            <w:pPr>
              <w:jc w:val="both"/>
              <w:rPr>
                <w:rFonts w:ascii="Times New Roman" w:hAnsi="Times New Roman" w:cs="Times New Roman"/>
              </w:rPr>
            </w:pPr>
          </w:p>
        </w:tc>
        <w:tc>
          <w:tcPr>
            <w:tcW w:w="1568" w:type="dxa"/>
          </w:tcPr>
          <w:p w:rsidR="00904B7F" w:rsidRPr="005A7F03" w:rsidRDefault="00904B7F" w:rsidP="00904B7F">
            <w:pPr>
              <w:jc w:val="both"/>
              <w:rPr>
                <w:rFonts w:ascii="Times New Roman" w:hAnsi="Times New Roman" w:cs="Times New Roman"/>
                <w:color w:val="000000"/>
              </w:rPr>
            </w:pPr>
            <w:r w:rsidRPr="005A7F03">
              <w:rPr>
                <w:rFonts w:ascii="Times New Roman" w:hAnsi="Times New Roman" w:cs="Times New Roman"/>
                <w:color w:val="000000"/>
              </w:rPr>
              <w:t>0.06%</w:t>
            </w:r>
          </w:p>
          <w:p w:rsidR="00904B7F" w:rsidRPr="005A7F03" w:rsidRDefault="00904B7F" w:rsidP="00904B7F">
            <w:pPr>
              <w:jc w:val="both"/>
              <w:rPr>
                <w:rFonts w:ascii="Times New Roman" w:hAnsi="Times New Roman" w:cs="Times New Roman"/>
              </w:rPr>
            </w:pPr>
          </w:p>
        </w:tc>
        <w:tc>
          <w:tcPr>
            <w:tcW w:w="1568" w:type="dxa"/>
          </w:tcPr>
          <w:p w:rsidR="00904B7F" w:rsidRPr="005A7F03" w:rsidRDefault="00904B7F" w:rsidP="00904B7F">
            <w:pPr>
              <w:jc w:val="both"/>
              <w:rPr>
                <w:rFonts w:ascii="Times New Roman" w:hAnsi="Times New Roman" w:cs="Times New Roman"/>
                <w:color w:val="000000"/>
              </w:rPr>
            </w:pPr>
            <w:r w:rsidRPr="005A7F03">
              <w:rPr>
                <w:rFonts w:ascii="Times New Roman" w:hAnsi="Times New Roman" w:cs="Times New Roman"/>
                <w:color w:val="000000"/>
              </w:rPr>
              <w:t>0.01%</w:t>
            </w:r>
          </w:p>
          <w:p w:rsidR="00904B7F" w:rsidRPr="005A7F03" w:rsidRDefault="00904B7F" w:rsidP="00904B7F">
            <w:pPr>
              <w:jc w:val="both"/>
              <w:rPr>
                <w:rFonts w:ascii="Times New Roman" w:hAnsi="Times New Roman" w:cs="Times New Roman"/>
              </w:rPr>
            </w:pPr>
          </w:p>
        </w:tc>
      </w:tr>
    </w:tbl>
    <w:p w:rsidR="006B7194" w:rsidRPr="005A7F03" w:rsidRDefault="006B7194"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1727FE" w:rsidRPr="005A7F03" w:rsidRDefault="001727FE" w:rsidP="001727FE">
      <w:pPr>
        <w:jc w:val="center"/>
        <w:rPr>
          <w:rFonts w:ascii="Times New Roman" w:hAnsi="Times New Roman" w:cs="Times New Roman"/>
        </w:rPr>
      </w:pPr>
      <w:r w:rsidRPr="005A7F03">
        <w:rPr>
          <w:rFonts w:ascii="Times New Roman" w:hAnsi="Times New Roman" w:cs="Times New Roman"/>
          <w:noProof/>
        </w:rPr>
        <w:lastRenderedPageBreak/>
        <w:drawing>
          <wp:inline distT="0" distB="0" distL="0" distR="0">
            <wp:extent cx="5435029" cy="2219218"/>
            <wp:effectExtent l="0" t="0" r="13335" b="1016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6B7194" w:rsidRPr="005A7F03" w:rsidRDefault="006B7194" w:rsidP="004510AB">
      <w:pPr>
        <w:jc w:val="both"/>
        <w:rPr>
          <w:rFonts w:ascii="Times New Roman" w:hAnsi="Times New Roman" w:cs="Times New Roman"/>
        </w:rPr>
      </w:pPr>
    </w:p>
    <w:p w:rsidR="001727FE" w:rsidRPr="005A7F03" w:rsidRDefault="001727FE" w:rsidP="004510AB">
      <w:pPr>
        <w:spacing w:after="0" w:line="240" w:lineRule="auto"/>
        <w:jc w:val="both"/>
        <w:rPr>
          <w:rFonts w:ascii="Times New Roman" w:eastAsia="Times New Roman" w:hAnsi="Times New Roman" w:cs="Times New Roman"/>
          <w:b/>
          <w:color w:val="000000"/>
          <w:sz w:val="28"/>
          <w:szCs w:val="28"/>
        </w:rPr>
      </w:pPr>
    </w:p>
    <w:p w:rsidR="001727FE" w:rsidRPr="005A7F03" w:rsidRDefault="006E769E" w:rsidP="004510AB">
      <w:pPr>
        <w:spacing w:after="0" w:line="240" w:lineRule="auto"/>
        <w:jc w:val="both"/>
        <w:rPr>
          <w:rFonts w:ascii="Times New Roman" w:eastAsia="Times New Roman" w:hAnsi="Times New Roman" w:cs="Times New Roman"/>
          <w:color w:val="000000"/>
          <w:sz w:val="24"/>
          <w:szCs w:val="24"/>
        </w:rPr>
      </w:pPr>
      <w:r w:rsidRPr="005A7F03">
        <w:rPr>
          <w:rFonts w:ascii="Times New Roman" w:eastAsia="Times New Roman" w:hAnsi="Times New Roman" w:cs="Times New Roman"/>
          <w:color w:val="000000"/>
          <w:sz w:val="24"/>
          <w:szCs w:val="24"/>
        </w:rPr>
        <w:t>In the payment against EDF the percentages are 0.64%</w:t>
      </w:r>
      <w:r w:rsidR="00FB0AE1" w:rsidRPr="005A7F03">
        <w:rPr>
          <w:rFonts w:ascii="Times New Roman" w:eastAsia="Times New Roman" w:hAnsi="Times New Roman" w:cs="Times New Roman"/>
          <w:color w:val="000000"/>
          <w:sz w:val="24"/>
          <w:szCs w:val="24"/>
        </w:rPr>
        <w:t>, 0.26</w:t>
      </w:r>
      <w:r w:rsidRPr="005A7F03">
        <w:rPr>
          <w:rFonts w:ascii="Times New Roman" w:eastAsia="Times New Roman" w:hAnsi="Times New Roman" w:cs="Times New Roman"/>
          <w:color w:val="000000"/>
          <w:sz w:val="24"/>
          <w:szCs w:val="24"/>
        </w:rPr>
        <w:t xml:space="preserve">% 0.06% &amp; 0.01%. In 2013 the percentage was 0% that means on that year there was no payment against </w:t>
      </w:r>
      <w:r w:rsidR="00056F76" w:rsidRPr="005A7F03">
        <w:rPr>
          <w:rFonts w:ascii="Times New Roman" w:eastAsia="Times New Roman" w:hAnsi="Times New Roman" w:cs="Times New Roman"/>
          <w:color w:val="000000"/>
          <w:sz w:val="24"/>
          <w:szCs w:val="24"/>
        </w:rPr>
        <w:t>EDF and the highest loa</w:t>
      </w:r>
      <w:r w:rsidRPr="005A7F03">
        <w:rPr>
          <w:rFonts w:ascii="Times New Roman" w:eastAsia="Times New Roman" w:hAnsi="Times New Roman" w:cs="Times New Roman"/>
          <w:color w:val="000000"/>
          <w:sz w:val="24"/>
          <w:szCs w:val="24"/>
        </w:rPr>
        <w:t>n payment was in 2014.</w:t>
      </w:r>
      <w:r w:rsidR="008732D4">
        <w:rPr>
          <w:rFonts w:ascii="Times New Roman" w:eastAsia="Times New Roman" w:hAnsi="Times New Roman" w:cs="Times New Roman"/>
          <w:color w:val="000000"/>
          <w:sz w:val="24"/>
          <w:szCs w:val="24"/>
        </w:rPr>
        <w:t xml:space="preserve"> But we can see that the rate of loan given to the exporters has gone down year to year.</w:t>
      </w:r>
    </w:p>
    <w:p w:rsidR="001727FE" w:rsidRPr="005A7F03" w:rsidRDefault="001727FE" w:rsidP="004510AB">
      <w:pPr>
        <w:spacing w:after="0" w:line="240" w:lineRule="auto"/>
        <w:jc w:val="both"/>
        <w:rPr>
          <w:rFonts w:ascii="Times New Roman" w:eastAsia="Times New Roman" w:hAnsi="Times New Roman" w:cs="Times New Roman"/>
          <w:b/>
          <w:color w:val="000000"/>
          <w:sz w:val="28"/>
          <w:szCs w:val="28"/>
        </w:rPr>
      </w:pPr>
    </w:p>
    <w:p w:rsidR="001727FE" w:rsidRPr="005A7F03" w:rsidRDefault="001727FE" w:rsidP="004510AB">
      <w:pPr>
        <w:spacing w:after="0" w:line="240" w:lineRule="auto"/>
        <w:jc w:val="both"/>
        <w:rPr>
          <w:rFonts w:ascii="Times New Roman" w:eastAsia="Times New Roman" w:hAnsi="Times New Roman" w:cs="Times New Roman"/>
          <w:b/>
          <w:color w:val="000000"/>
          <w:sz w:val="28"/>
          <w:szCs w:val="28"/>
        </w:rPr>
      </w:pPr>
    </w:p>
    <w:p w:rsidR="006B7194" w:rsidRPr="005A7F03" w:rsidRDefault="006B7194" w:rsidP="004510AB">
      <w:pPr>
        <w:spacing w:after="0" w:line="240" w:lineRule="auto"/>
        <w:jc w:val="both"/>
        <w:rPr>
          <w:rFonts w:ascii="Times New Roman" w:eastAsia="Times New Roman" w:hAnsi="Times New Roman" w:cs="Times New Roman"/>
          <w:b/>
          <w:color w:val="000000"/>
          <w:sz w:val="28"/>
          <w:szCs w:val="28"/>
        </w:rPr>
      </w:pPr>
      <w:r w:rsidRPr="005A7F03">
        <w:rPr>
          <w:rFonts w:ascii="Times New Roman" w:eastAsia="Times New Roman" w:hAnsi="Times New Roman" w:cs="Times New Roman"/>
          <w:b/>
          <w:color w:val="000000"/>
          <w:sz w:val="28"/>
          <w:szCs w:val="28"/>
        </w:rPr>
        <w:t>EDF loans</w:t>
      </w:r>
    </w:p>
    <w:p w:rsidR="006B7194" w:rsidRPr="005A7F03" w:rsidRDefault="006B7194" w:rsidP="004510AB">
      <w:pPr>
        <w:jc w:val="both"/>
        <w:rPr>
          <w:rFonts w:ascii="Times New Roman" w:hAnsi="Times New Roman" w:cs="Times New Roman"/>
        </w:rPr>
      </w:pPr>
    </w:p>
    <w:p w:rsidR="004A3CAC" w:rsidRPr="005A7F03" w:rsidRDefault="00C34CE3" w:rsidP="004510AB">
      <w:pPr>
        <w:jc w:val="both"/>
        <w:rPr>
          <w:rFonts w:ascii="Times New Roman" w:hAnsi="Times New Roman" w:cs="Times New Roman"/>
          <w:sz w:val="24"/>
          <w:szCs w:val="24"/>
        </w:rPr>
      </w:pPr>
      <w:r w:rsidRPr="005A7F03">
        <w:rPr>
          <w:rStyle w:val="ilfuvd"/>
          <w:rFonts w:ascii="Times New Roman" w:hAnsi="Times New Roman" w:cs="Times New Roman"/>
          <w:color w:val="222222"/>
          <w:sz w:val="24"/>
          <w:szCs w:val="24"/>
        </w:rPr>
        <w:t xml:space="preserve">Bangladesh Bank has </w:t>
      </w:r>
      <w:r w:rsidR="00FB0AE1">
        <w:rPr>
          <w:rStyle w:val="ilfuvd"/>
          <w:rFonts w:ascii="Times New Roman" w:hAnsi="Times New Roman" w:cs="Times New Roman"/>
          <w:color w:val="222222"/>
          <w:sz w:val="24"/>
          <w:szCs w:val="24"/>
        </w:rPr>
        <w:t>created</w:t>
      </w:r>
      <w:r w:rsidRPr="005A7F03">
        <w:rPr>
          <w:rStyle w:val="ilfuvd"/>
          <w:rFonts w:ascii="Times New Roman" w:hAnsi="Times New Roman" w:cs="Times New Roman"/>
          <w:color w:val="222222"/>
          <w:sz w:val="24"/>
          <w:szCs w:val="24"/>
        </w:rPr>
        <w:t xml:space="preserve"> interest rate </w:t>
      </w:r>
      <w:r w:rsidR="0017106B">
        <w:rPr>
          <w:rStyle w:val="ilfuvd"/>
          <w:rFonts w:ascii="Times New Roman" w:hAnsi="Times New Roman" w:cs="Times New Roman"/>
          <w:color w:val="222222"/>
          <w:sz w:val="24"/>
          <w:szCs w:val="24"/>
        </w:rPr>
        <w:t>of its Export Development Fund</w:t>
      </w:r>
      <w:r w:rsidRPr="005A7F03">
        <w:rPr>
          <w:rStyle w:val="ilfuvd"/>
          <w:rFonts w:ascii="Times New Roman" w:hAnsi="Times New Roman" w:cs="Times New Roman"/>
          <w:color w:val="222222"/>
          <w:sz w:val="24"/>
          <w:szCs w:val="24"/>
        </w:rPr>
        <w:t xml:space="preserve"> by one percent, responding to the demands of export-focused industry owners. </w:t>
      </w:r>
      <w:r w:rsidR="0017106B">
        <w:rPr>
          <w:rStyle w:val="ilfuvd"/>
          <w:rFonts w:ascii="Times New Roman" w:hAnsi="Times New Roman" w:cs="Times New Roman"/>
          <w:color w:val="222222"/>
          <w:sz w:val="24"/>
          <w:szCs w:val="24"/>
        </w:rPr>
        <w:t>EDF means the fund of Bangladesh bank contains foreign currencies that can provide loan to the exporters and it is mostly use in many banks.</w:t>
      </w:r>
    </w:p>
    <w:p w:rsidR="004A3CAC" w:rsidRPr="005A7F03" w:rsidRDefault="00C34CE3" w:rsidP="00B27FED">
      <w:pPr>
        <w:spacing w:after="0" w:line="240" w:lineRule="auto"/>
        <w:rPr>
          <w:rFonts w:ascii="Times New Roman" w:hAnsi="Times New Roman" w:cs="Times New Roman"/>
          <w:color w:val="222222"/>
          <w:sz w:val="24"/>
          <w:szCs w:val="24"/>
        </w:rPr>
      </w:pPr>
      <w:r w:rsidRPr="005A7F03">
        <w:rPr>
          <w:rStyle w:val="ilfuvd"/>
          <w:rFonts w:ascii="Times New Roman" w:hAnsi="Times New Roman" w:cs="Times New Roman"/>
          <w:color w:val="222222"/>
          <w:sz w:val="24"/>
          <w:szCs w:val="24"/>
        </w:rPr>
        <w:t>Here the percentages are calculated by dividing the yearly amount with the total amount EDF loan amount.</w:t>
      </w:r>
    </w:p>
    <w:tbl>
      <w:tblPr>
        <w:tblStyle w:val="TableGrid"/>
        <w:tblpPr w:leftFromText="180" w:rightFromText="180" w:vertAnchor="text" w:horzAnchor="margin" w:tblpXSpec="center" w:tblpY="514"/>
        <w:tblW w:w="9408" w:type="dxa"/>
        <w:tblBorders>
          <w:top w:val="single" w:sz="24" w:space="0" w:color="E36C0A"/>
          <w:left w:val="none" w:sz="0" w:space="0" w:color="auto"/>
          <w:bottom w:val="single" w:sz="24" w:space="0" w:color="E36C0A"/>
          <w:right w:val="none" w:sz="0" w:space="0" w:color="auto"/>
          <w:insideH w:val="single" w:sz="24" w:space="0" w:color="E36C0A"/>
          <w:insideV w:val="none" w:sz="0" w:space="0" w:color="auto"/>
        </w:tblBorders>
        <w:tblLook w:val="04A0" w:firstRow="1" w:lastRow="0" w:firstColumn="1" w:lastColumn="0" w:noHBand="0" w:noVBand="1"/>
      </w:tblPr>
      <w:tblGrid>
        <w:gridCol w:w="1568"/>
        <w:gridCol w:w="1568"/>
        <w:gridCol w:w="1568"/>
        <w:gridCol w:w="1568"/>
        <w:gridCol w:w="1568"/>
        <w:gridCol w:w="1568"/>
      </w:tblGrid>
      <w:tr w:rsidR="006B7194" w:rsidRPr="005A7F03" w:rsidTr="00AF043C">
        <w:trPr>
          <w:trHeight w:val="390"/>
        </w:trPr>
        <w:tc>
          <w:tcPr>
            <w:tcW w:w="1568" w:type="dxa"/>
          </w:tcPr>
          <w:p w:rsidR="006B7194" w:rsidRPr="005A7F03" w:rsidRDefault="006B7194" w:rsidP="004510AB">
            <w:pPr>
              <w:jc w:val="both"/>
              <w:rPr>
                <w:rFonts w:ascii="Times New Roman" w:hAnsi="Times New Roman" w:cs="Times New Roman"/>
              </w:rPr>
            </w:pPr>
          </w:p>
        </w:tc>
        <w:tc>
          <w:tcPr>
            <w:tcW w:w="1568" w:type="dxa"/>
          </w:tcPr>
          <w:p w:rsidR="006B7194" w:rsidRPr="005A7F03" w:rsidRDefault="00336C71" w:rsidP="004510AB">
            <w:pPr>
              <w:jc w:val="both"/>
              <w:rPr>
                <w:rFonts w:ascii="Times New Roman" w:hAnsi="Times New Roman" w:cs="Times New Roman"/>
              </w:rPr>
            </w:pPr>
            <w:r w:rsidRPr="005A7F03">
              <w:rPr>
                <w:rFonts w:ascii="Times New Roman" w:hAnsi="Times New Roman" w:cs="Times New Roman"/>
              </w:rPr>
              <w:t>2013</w:t>
            </w:r>
          </w:p>
        </w:tc>
        <w:tc>
          <w:tcPr>
            <w:tcW w:w="1568" w:type="dxa"/>
          </w:tcPr>
          <w:p w:rsidR="006B7194" w:rsidRPr="005A7F03" w:rsidRDefault="00336C71" w:rsidP="004510AB">
            <w:pPr>
              <w:jc w:val="both"/>
              <w:rPr>
                <w:rFonts w:ascii="Times New Roman" w:hAnsi="Times New Roman" w:cs="Times New Roman"/>
              </w:rPr>
            </w:pPr>
            <w:r w:rsidRPr="005A7F03">
              <w:rPr>
                <w:rFonts w:ascii="Times New Roman" w:hAnsi="Times New Roman" w:cs="Times New Roman"/>
              </w:rPr>
              <w:t>2014</w:t>
            </w:r>
          </w:p>
        </w:tc>
        <w:tc>
          <w:tcPr>
            <w:tcW w:w="1568" w:type="dxa"/>
          </w:tcPr>
          <w:p w:rsidR="006B7194" w:rsidRPr="005A7F03" w:rsidRDefault="006B7194" w:rsidP="004510AB">
            <w:pPr>
              <w:jc w:val="both"/>
              <w:rPr>
                <w:rFonts w:ascii="Times New Roman" w:hAnsi="Times New Roman" w:cs="Times New Roman"/>
              </w:rPr>
            </w:pPr>
            <w:r w:rsidRPr="005A7F03">
              <w:rPr>
                <w:rFonts w:ascii="Times New Roman" w:hAnsi="Times New Roman" w:cs="Times New Roman"/>
              </w:rPr>
              <w:t>2015</w:t>
            </w:r>
          </w:p>
        </w:tc>
        <w:tc>
          <w:tcPr>
            <w:tcW w:w="1568" w:type="dxa"/>
          </w:tcPr>
          <w:p w:rsidR="006B7194" w:rsidRPr="005A7F03" w:rsidRDefault="00336C71" w:rsidP="004510AB">
            <w:pPr>
              <w:jc w:val="both"/>
              <w:rPr>
                <w:rFonts w:ascii="Times New Roman" w:hAnsi="Times New Roman" w:cs="Times New Roman"/>
              </w:rPr>
            </w:pPr>
            <w:r w:rsidRPr="005A7F03">
              <w:rPr>
                <w:rFonts w:ascii="Times New Roman" w:hAnsi="Times New Roman" w:cs="Times New Roman"/>
              </w:rPr>
              <w:t>2016</w:t>
            </w:r>
          </w:p>
        </w:tc>
        <w:tc>
          <w:tcPr>
            <w:tcW w:w="1568" w:type="dxa"/>
          </w:tcPr>
          <w:p w:rsidR="006B7194" w:rsidRPr="005A7F03" w:rsidRDefault="00336C71" w:rsidP="004510AB">
            <w:pPr>
              <w:jc w:val="both"/>
              <w:rPr>
                <w:rFonts w:ascii="Times New Roman" w:hAnsi="Times New Roman" w:cs="Times New Roman"/>
              </w:rPr>
            </w:pPr>
            <w:r w:rsidRPr="005A7F03">
              <w:rPr>
                <w:rFonts w:ascii="Times New Roman" w:hAnsi="Times New Roman" w:cs="Times New Roman"/>
              </w:rPr>
              <w:t>2017</w:t>
            </w:r>
          </w:p>
        </w:tc>
      </w:tr>
      <w:tr w:rsidR="006B7194" w:rsidRPr="005A7F03" w:rsidTr="00AF043C">
        <w:trPr>
          <w:trHeight w:val="1068"/>
        </w:trPr>
        <w:tc>
          <w:tcPr>
            <w:tcW w:w="1568" w:type="dxa"/>
          </w:tcPr>
          <w:p w:rsidR="006B7194" w:rsidRPr="005A7F03" w:rsidRDefault="006B7194" w:rsidP="004F46C3">
            <w:pPr>
              <w:rPr>
                <w:rFonts w:ascii="Times New Roman" w:hAnsi="Times New Roman" w:cs="Times New Roman"/>
              </w:rPr>
            </w:pPr>
            <w:r w:rsidRPr="005A7F03">
              <w:rPr>
                <w:rFonts w:ascii="Times New Roman" w:hAnsi="Times New Roman" w:cs="Times New Roman"/>
              </w:rPr>
              <w:t>Percentage of</w:t>
            </w:r>
            <w:r w:rsidR="004F46C3" w:rsidRPr="005A7F03">
              <w:rPr>
                <w:rFonts w:ascii="Times New Roman" w:hAnsi="Times New Roman" w:cs="Times New Roman"/>
              </w:rPr>
              <w:t xml:space="preserve"> EDF loans</w:t>
            </w:r>
          </w:p>
        </w:tc>
        <w:tc>
          <w:tcPr>
            <w:tcW w:w="1568" w:type="dxa"/>
          </w:tcPr>
          <w:p w:rsidR="006B7194" w:rsidRPr="005A7F03" w:rsidRDefault="00A9054D" w:rsidP="00336C71">
            <w:pPr>
              <w:jc w:val="both"/>
              <w:rPr>
                <w:rFonts w:ascii="Times New Roman" w:hAnsi="Times New Roman" w:cs="Times New Roman"/>
              </w:rPr>
            </w:pPr>
            <w:r w:rsidRPr="005A7F03">
              <w:rPr>
                <w:rFonts w:ascii="Times New Roman" w:hAnsi="Times New Roman" w:cs="Times New Roman"/>
                <w:color w:val="000000"/>
              </w:rPr>
              <w:t>0%</w:t>
            </w:r>
          </w:p>
        </w:tc>
        <w:tc>
          <w:tcPr>
            <w:tcW w:w="1568" w:type="dxa"/>
          </w:tcPr>
          <w:p w:rsidR="006C1D66" w:rsidRPr="005A7F03" w:rsidRDefault="006C1D66" w:rsidP="006C1D66">
            <w:pPr>
              <w:jc w:val="both"/>
              <w:rPr>
                <w:rFonts w:ascii="Times New Roman" w:hAnsi="Times New Roman" w:cs="Times New Roman"/>
                <w:color w:val="000000"/>
              </w:rPr>
            </w:pPr>
            <w:r w:rsidRPr="005A7F03">
              <w:rPr>
                <w:rFonts w:ascii="Times New Roman" w:hAnsi="Times New Roman" w:cs="Times New Roman"/>
                <w:color w:val="000000"/>
              </w:rPr>
              <w:t>5.20%</w:t>
            </w:r>
          </w:p>
          <w:p w:rsidR="006B7194" w:rsidRPr="005A7F03" w:rsidRDefault="006B7194" w:rsidP="00336C71">
            <w:pPr>
              <w:jc w:val="both"/>
              <w:rPr>
                <w:rFonts w:ascii="Times New Roman" w:hAnsi="Times New Roman" w:cs="Times New Roman"/>
              </w:rPr>
            </w:pPr>
          </w:p>
        </w:tc>
        <w:tc>
          <w:tcPr>
            <w:tcW w:w="1568" w:type="dxa"/>
          </w:tcPr>
          <w:p w:rsidR="003C2A40" w:rsidRPr="005A7F03" w:rsidRDefault="003C2A40" w:rsidP="004510AB">
            <w:pPr>
              <w:jc w:val="both"/>
              <w:rPr>
                <w:rFonts w:ascii="Times New Roman" w:hAnsi="Times New Roman" w:cs="Times New Roman"/>
                <w:color w:val="000000"/>
              </w:rPr>
            </w:pPr>
            <w:r w:rsidRPr="005A7F03">
              <w:rPr>
                <w:rFonts w:ascii="Times New Roman" w:hAnsi="Times New Roman" w:cs="Times New Roman"/>
                <w:color w:val="000000"/>
              </w:rPr>
              <w:t>0.75%</w:t>
            </w:r>
          </w:p>
          <w:p w:rsidR="006B7194" w:rsidRPr="005A7F03" w:rsidRDefault="006B7194" w:rsidP="004510AB">
            <w:pPr>
              <w:jc w:val="both"/>
              <w:rPr>
                <w:rFonts w:ascii="Times New Roman" w:hAnsi="Times New Roman" w:cs="Times New Roman"/>
              </w:rPr>
            </w:pPr>
          </w:p>
        </w:tc>
        <w:tc>
          <w:tcPr>
            <w:tcW w:w="1568" w:type="dxa"/>
          </w:tcPr>
          <w:p w:rsidR="006C1D66" w:rsidRPr="005A7F03" w:rsidRDefault="006C1D66" w:rsidP="006C1D66">
            <w:pPr>
              <w:jc w:val="both"/>
              <w:rPr>
                <w:rFonts w:ascii="Times New Roman" w:hAnsi="Times New Roman" w:cs="Times New Roman"/>
                <w:color w:val="000000"/>
              </w:rPr>
            </w:pPr>
            <w:r w:rsidRPr="005A7F03">
              <w:rPr>
                <w:rFonts w:ascii="Times New Roman" w:hAnsi="Times New Roman" w:cs="Times New Roman"/>
                <w:color w:val="000000"/>
              </w:rPr>
              <w:t>0.55%</w:t>
            </w:r>
          </w:p>
          <w:p w:rsidR="006B7194" w:rsidRPr="005A7F03" w:rsidRDefault="006B7194" w:rsidP="006C1D66">
            <w:pPr>
              <w:jc w:val="both"/>
              <w:rPr>
                <w:rFonts w:ascii="Times New Roman" w:hAnsi="Times New Roman" w:cs="Times New Roman"/>
              </w:rPr>
            </w:pPr>
          </w:p>
        </w:tc>
        <w:tc>
          <w:tcPr>
            <w:tcW w:w="1568" w:type="dxa"/>
          </w:tcPr>
          <w:p w:rsidR="00336C71" w:rsidRPr="005A7F03" w:rsidRDefault="00336C71" w:rsidP="00336C71">
            <w:pPr>
              <w:jc w:val="both"/>
              <w:rPr>
                <w:rFonts w:ascii="Times New Roman" w:hAnsi="Times New Roman" w:cs="Times New Roman"/>
                <w:color w:val="000000"/>
              </w:rPr>
            </w:pPr>
            <w:r w:rsidRPr="005A7F03">
              <w:rPr>
                <w:rFonts w:ascii="Times New Roman" w:hAnsi="Times New Roman" w:cs="Times New Roman"/>
                <w:color w:val="000000"/>
              </w:rPr>
              <w:t>0.73%</w:t>
            </w:r>
          </w:p>
          <w:p w:rsidR="006B7194" w:rsidRPr="005A7F03" w:rsidRDefault="006B7194" w:rsidP="004510AB">
            <w:pPr>
              <w:jc w:val="both"/>
              <w:rPr>
                <w:rFonts w:ascii="Times New Roman" w:hAnsi="Times New Roman" w:cs="Times New Roman"/>
              </w:rPr>
            </w:pPr>
          </w:p>
        </w:tc>
      </w:tr>
    </w:tbl>
    <w:p w:rsidR="006B7194" w:rsidRPr="005A7F03" w:rsidRDefault="006B7194"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6B7194" w:rsidRPr="005A7F03" w:rsidRDefault="007A7CBF" w:rsidP="007A7CBF">
      <w:pPr>
        <w:jc w:val="center"/>
        <w:rPr>
          <w:rFonts w:ascii="Times New Roman" w:hAnsi="Times New Roman" w:cs="Times New Roman"/>
        </w:rPr>
      </w:pPr>
      <w:r w:rsidRPr="005A7F03">
        <w:rPr>
          <w:rFonts w:ascii="Times New Roman" w:hAnsi="Times New Roman" w:cs="Times New Roman"/>
          <w:noProof/>
        </w:rPr>
        <w:drawing>
          <wp:inline distT="0" distB="0" distL="0" distR="0">
            <wp:extent cx="5363110" cy="1952090"/>
            <wp:effectExtent l="0" t="0" r="9525" b="1016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B7194" w:rsidRPr="005A7F03" w:rsidRDefault="006B7194" w:rsidP="004510AB">
      <w:pPr>
        <w:spacing w:after="0" w:line="240" w:lineRule="auto"/>
        <w:jc w:val="both"/>
        <w:rPr>
          <w:rFonts w:ascii="Times New Roman" w:eastAsia="Times New Roman" w:hAnsi="Times New Roman" w:cs="Times New Roman"/>
          <w:color w:val="000000"/>
        </w:rPr>
      </w:pPr>
    </w:p>
    <w:p w:rsidR="007A7CBF" w:rsidRPr="005A7F03" w:rsidRDefault="00A9054D" w:rsidP="004510AB">
      <w:pPr>
        <w:spacing w:after="0" w:line="240" w:lineRule="auto"/>
        <w:jc w:val="both"/>
        <w:rPr>
          <w:rFonts w:ascii="Times New Roman" w:eastAsia="Times New Roman" w:hAnsi="Times New Roman" w:cs="Times New Roman"/>
          <w:color w:val="000000"/>
        </w:rPr>
      </w:pPr>
      <w:r w:rsidRPr="007F6204">
        <w:rPr>
          <w:rFonts w:ascii="Times New Roman" w:eastAsia="Times New Roman" w:hAnsi="Times New Roman" w:cs="Times New Roman"/>
          <w:color w:val="000000"/>
          <w:sz w:val="24"/>
          <w:szCs w:val="24"/>
        </w:rPr>
        <w:t>Here we can see in 2013 the EDF loan percentage was 0% that means there was no loan given o that particular year. From 2014 to 2017 the percentages are 5.20%, 0.755, 0.555 &amp; 0.73%. The highest percentage was in 2014</w:t>
      </w:r>
      <w:r w:rsidRPr="005A7F03">
        <w:rPr>
          <w:rFonts w:ascii="Times New Roman" w:eastAsia="Times New Roman" w:hAnsi="Times New Roman" w:cs="Times New Roman"/>
          <w:color w:val="000000"/>
        </w:rPr>
        <w:t>.</w:t>
      </w:r>
    </w:p>
    <w:p w:rsidR="007A7CBF" w:rsidRPr="005A7F03" w:rsidRDefault="007A7CBF" w:rsidP="004510AB">
      <w:pPr>
        <w:spacing w:after="0" w:line="240" w:lineRule="auto"/>
        <w:jc w:val="both"/>
        <w:rPr>
          <w:rFonts w:ascii="Times New Roman" w:eastAsia="Times New Roman" w:hAnsi="Times New Roman" w:cs="Times New Roman"/>
          <w:color w:val="000000"/>
        </w:rPr>
      </w:pPr>
    </w:p>
    <w:p w:rsidR="00955A5B" w:rsidRPr="005A7F03" w:rsidRDefault="00955A5B" w:rsidP="004510AB">
      <w:pPr>
        <w:spacing w:after="0" w:line="240" w:lineRule="auto"/>
        <w:jc w:val="both"/>
        <w:rPr>
          <w:rFonts w:ascii="Times New Roman" w:eastAsia="Times New Roman" w:hAnsi="Times New Roman" w:cs="Times New Roman"/>
          <w:color w:val="000000"/>
        </w:rPr>
      </w:pPr>
    </w:p>
    <w:p w:rsidR="004F46C3" w:rsidRPr="005A7F03" w:rsidRDefault="006B7194" w:rsidP="004510AB">
      <w:pPr>
        <w:spacing w:after="0" w:line="240" w:lineRule="auto"/>
        <w:jc w:val="both"/>
        <w:rPr>
          <w:rFonts w:ascii="Times New Roman" w:eastAsia="Times New Roman" w:hAnsi="Times New Roman" w:cs="Times New Roman"/>
          <w:b/>
          <w:color w:val="000000"/>
          <w:sz w:val="28"/>
          <w:szCs w:val="28"/>
        </w:rPr>
      </w:pPr>
      <w:r w:rsidRPr="005A7F03">
        <w:rPr>
          <w:rFonts w:ascii="Times New Roman" w:eastAsia="Times New Roman" w:hAnsi="Times New Roman" w:cs="Times New Roman"/>
          <w:b/>
          <w:color w:val="000000"/>
          <w:sz w:val="28"/>
          <w:szCs w:val="28"/>
        </w:rPr>
        <w:t>Credit Card</w:t>
      </w:r>
    </w:p>
    <w:p w:rsidR="004F46C3" w:rsidRPr="005A7F03" w:rsidRDefault="004F46C3" w:rsidP="004510AB">
      <w:pPr>
        <w:spacing w:after="0" w:line="240" w:lineRule="auto"/>
        <w:jc w:val="both"/>
        <w:rPr>
          <w:rFonts w:ascii="Times New Roman" w:eastAsia="Times New Roman" w:hAnsi="Times New Roman" w:cs="Times New Roman"/>
          <w:b/>
          <w:color w:val="000000"/>
          <w:sz w:val="28"/>
          <w:szCs w:val="28"/>
        </w:rPr>
      </w:pPr>
    </w:p>
    <w:p w:rsidR="006314F4" w:rsidRDefault="006314F4" w:rsidP="00056F76">
      <w:pPr>
        <w:jc w:val="both"/>
        <w:rPr>
          <w:rStyle w:val="ilfuvd"/>
          <w:rFonts w:ascii="Times New Roman" w:hAnsi="Times New Roman" w:cs="Times New Roman"/>
          <w:color w:val="222222"/>
          <w:sz w:val="24"/>
          <w:szCs w:val="24"/>
        </w:rPr>
      </w:pPr>
      <w:r>
        <w:rPr>
          <w:rStyle w:val="ilfuvd"/>
          <w:rFonts w:ascii="Times New Roman" w:hAnsi="Times New Roman" w:cs="Times New Roman"/>
          <w:color w:val="222222"/>
          <w:sz w:val="24"/>
          <w:szCs w:val="24"/>
        </w:rPr>
        <w:t>When an issuer to loan taker about taking a certain amount of money on demand, then that agreement can be called as a credit card. By this credit card, bank mainly gives a certain amount to the card holder up to some limit that they can use it by any emergency or if they want any need of money. And that customer has to pay that amount within certain time like 6 months. If they fail to repay that amount, they have to pay interest.</w:t>
      </w:r>
    </w:p>
    <w:p w:rsidR="00056F76" w:rsidRPr="005A7F03" w:rsidRDefault="004F46C3" w:rsidP="00056F76">
      <w:pPr>
        <w:spacing w:after="0"/>
        <w:rPr>
          <w:rFonts w:ascii="Times New Roman" w:hAnsi="Times New Roman" w:cs="Times New Roman"/>
          <w:color w:val="222222"/>
          <w:sz w:val="24"/>
          <w:szCs w:val="24"/>
        </w:rPr>
      </w:pPr>
      <w:r w:rsidRPr="005A7F03">
        <w:rPr>
          <w:rStyle w:val="ilfuvd"/>
          <w:rFonts w:ascii="Times New Roman" w:hAnsi="Times New Roman" w:cs="Times New Roman"/>
          <w:color w:val="222222"/>
          <w:sz w:val="24"/>
          <w:szCs w:val="24"/>
        </w:rPr>
        <w:t>Here the percentages are calculated by dividing the yearly amount with the total amount Credit Card loan amount</w:t>
      </w:r>
      <w:r w:rsidR="00B0784A" w:rsidRPr="005A7F03">
        <w:rPr>
          <w:rStyle w:val="ilfuvd"/>
          <w:rFonts w:ascii="Times New Roman" w:hAnsi="Times New Roman" w:cs="Times New Roman"/>
          <w:color w:val="222222"/>
          <w:sz w:val="24"/>
          <w:szCs w:val="24"/>
        </w:rPr>
        <w:t xml:space="preserve"> and by </w:t>
      </w:r>
      <w:r w:rsidR="00087096" w:rsidRPr="005A7F03">
        <w:rPr>
          <w:rStyle w:val="ilfuvd"/>
          <w:rFonts w:ascii="Times New Roman" w:hAnsi="Times New Roman" w:cs="Times New Roman"/>
          <w:color w:val="222222"/>
          <w:sz w:val="24"/>
          <w:szCs w:val="24"/>
        </w:rPr>
        <w:t>this</w:t>
      </w:r>
      <w:r w:rsidR="00B0784A" w:rsidRPr="005A7F03">
        <w:rPr>
          <w:rStyle w:val="ilfuvd"/>
          <w:rFonts w:ascii="Times New Roman" w:hAnsi="Times New Roman" w:cs="Times New Roman"/>
          <w:color w:val="222222"/>
          <w:sz w:val="24"/>
          <w:szCs w:val="24"/>
        </w:rPr>
        <w:t xml:space="preserve"> information we can see that there </w:t>
      </w:r>
      <w:r w:rsidR="00A9054D" w:rsidRPr="005A7F03">
        <w:rPr>
          <w:rStyle w:val="ilfuvd"/>
          <w:rFonts w:ascii="Times New Roman" w:hAnsi="Times New Roman" w:cs="Times New Roman"/>
          <w:color w:val="222222"/>
          <w:sz w:val="24"/>
          <w:szCs w:val="24"/>
        </w:rPr>
        <w:t>were no credit card loans</w:t>
      </w:r>
      <w:r w:rsidR="00056F76" w:rsidRPr="005A7F03">
        <w:rPr>
          <w:rStyle w:val="ilfuvd"/>
          <w:rFonts w:ascii="Times New Roman" w:hAnsi="Times New Roman" w:cs="Times New Roman"/>
          <w:color w:val="222222"/>
          <w:sz w:val="24"/>
          <w:szCs w:val="24"/>
        </w:rPr>
        <w:t xml:space="preserve"> before 2016.</w:t>
      </w:r>
    </w:p>
    <w:tbl>
      <w:tblPr>
        <w:tblStyle w:val="TableGrid"/>
        <w:tblpPr w:leftFromText="180" w:rightFromText="180" w:vertAnchor="text" w:horzAnchor="margin" w:tblpXSpec="center" w:tblpY="514"/>
        <w:tblW w:w="9408" w:type="dxa"/>
        <w:tblBorders>
          <w:top w:val="single" w:sz="24" w:space="0" w:color="E36C0A"/>
          <w:left w:val="none" w:sz="0" w:space="0" w:color="auto"/>
          <w:bottom w:val="single" w:sz="24" w:space="0" w:color="E36C0A"/>
          <w:right w:val="none" w:sz="0" w:space="0" w:color="auto"/>
          <w:insideH w:val="single" w:sz="24" w:space="0" w:color="E36C0A"/>
          <w:insideV w:val="none" w:sz="0" w:space="0" w:color="auto"/>
        </w:tblBorders>
        <w:tblLook w:val="04A0" w:firstRow="1" w:lastRow="0" w:firstColumn="1" w:lastColumn="0" w:noHBand="0" w:noVBand="1"/>
      </w:tblPr>
      <w:tblGrid>
        <w:gridCol w:w="1568"/>
        <w:gridCol w:w="1568"/>
        <w:gridCol w:w="1568"/>
        <w:gridCol w:w="1568"/>
        <w:gridCol w:w="1568"/>
        <w:gridCol w:w="1568"/>
      </w:tblGrid>
      <w:tr w:rsidR="006B7194" w:rsidRPr="005A7F03" w:rsidTr="00AF043C">
        <w:trPr>
          <w:trHeight w:val="390"/>
        </w:trPr>
        <w:tc>
          <w:tcPr>
            <w:tcW w:w="1568" w:type="dxa"/>
          </w:tcPr>
          <w:p w:rsidR="006B7194" w:rsidRPr="005A7F03" w:rsidRDefault="006B7194" w:rsidP="004510AB">
            <w:pPr>
              <w:jc w:val="both"/>
              <w:rPr>
                <w:rFonts w:ascii="Times New Roman" w:hAnsi="Times New Roman" w:cs="Times New Roman"/>
              </w:rPr>
            </w:pPr>
          </w:p>
        </w:tc>
        <w:tc>
          <w:tcPr>
            <w:tcW w:w="1568" w:type="dxa"/>
          </w:tcPr>
          <w:p w:rsidR="006B7194" w:rsidRPr="005A7F03" w:rsidRDefault="006C1D66" w:rsidP="004510AB">
            <w:pPr>
              <w:jc w:val="both"/>
              <w:rPr>
                <w:rFonts w:ascii="Times New Roman" w:hAnsi="Times New Roman" w:cs="Times New Roman"/>
              </w:rPr>
            </w:pPr>
            <w:r w:rsidRPr="005A7F03">
              <w:rPr>
                <w:rFonts w:ascii="Times New Roman" w:hAnsi="Times New Roman" w:cs="Times New Roman"/>
              </w:rPr>
              <w:t>2013</w:t>
            </w:r>
          </w:p>
        </w:tc>
        <w:tc>
          <w:tcPr>
            <w:tcW w:w="1568" w:type="dxa"/>
          </w:tcPr>
          <w:p w:rsidR="006B7194" w:rsidRPr="005A7F03" w:rsidRDefault="006C1D66" w:rsidP="004510AB">
            <w:pPr>
              <w:jc w:val="both"/>
              <w:rPr>
                <w:rFonts w:ascii="Times New Roman" w:hAnsi="Times New Roman" w:cs="Times New Roman"/>
              </w:rPr>
            </w:pPr>
            <w:r w:rsidRPr="005A7F03">
              <w:rPr>
                <w:rFonts w:ascii="Times New Roman" w:hAnsi="Times New Roman" w:cs="Times New Roman"/>
              </w:rPr>
              <w:t>2014</w:t>
            </w:r>
          </w:p>
        </w:tc>
        <w:tc>
          <w:tcPr>
            <w:tcW w:w="1568" w:type="dxa"/>
          </w:tcPr>
          <w:p w:rsidR="006B7194" w:rsidRPr="005A7F03" w:rsidRDefault="006B7194" w:rsidP="004510AB">
            <w:pPr>
              <w:jc w:val="both"/>
              <w:rPr>
                <w:rFonts w:ascii="Times New Roman" w:hAnsi="Times New Roman" w:cs="Times New Roman"/>
              </w:rPr>
            </w:pPr>
            <w:r w:rsidRPr="005A7F03">
              <w:rPr>
                <w:rFonts w:ascii="Times New Roman" w:hAnsi="Times New Roman" w:cs="Times New Roman"/>
              </w:rPr>
              <w:t>2015</w:t>
            </w:r>
          </w:p>
        </w:tc>
        <w:tc>
          <w:tcPr>
            <w:tcW w:w="1568" w:type="dxa"/>
          </w:tcPr>
          <w:p w:rsidR="006B7194" w:rsidRPr="005A7F03" w:rsidRDefault="006C1D66" w:rsidP="004510AB">
            <w:pPr>
              <w:jc w:val="both"/>
              <w:rPr>
                <w:rFonts w:ascii="Times New Roman" w:hAnsi="Times New Roman" w:cs="Times New Roman"/>
              </w:rPr>
            </w:pPr>
            <w:r w:rsidRPr="005A7F03">
              <w:rPr>
                <w:rFonts w:ascii="Times New Roman" w:hAnsi="Times New Roman" w:cs="Times New Roman"/>
              </w:rPr>
              <w:t>2016</w:t>
            </w:r>
          </w:p>
        </w:tc>
        <w:tc>
          <w:tcPr>
            <w:tcW w:w="1568" w:type="dxa"/>
          </w:tcPr>
          <w:p w:rsidR="006B7194" w:rsidRPr="005A7F03" w:rsidRDefault="006C1D66" w:rsidP="004510AB">
            <w:pPr>
              <w:jc w:val="both"/>
              <w:rPr>
                <w:rFonts w:ascii="Times New Roman" w:hAnsi="Times New Roman" w:cs="Times New Roman"/>
              </w:rPr>
            </w:pPr>
            <w:r w:rsidRPr="005A7F03">
              <w:rPr>
                <w:rFonts w:ascii="Times New Roman" w:hAnsi="Times New Roman" w:cs="Times New Roman"/>
              </w:rPr>
              <w:t>2017</w:t>
            </w:r>
          </w:p>
        </w:tc>
      </w:tr>
      <w:tr w:rsidR="006B7194" w:rsidRPr="005A7F03" w:rsidTr="00B27FED">
        <w:trPr>
          <w:trHeight w:val="654"/>
        </w:trPr>
        <w:tc>
          <w:tcPr>
            <w:tcW w:w="1568" w:type="dxa"/>
          </w:tcPr>
          <w:p w:rsidR="006B7194" w:rsidRPr="005A7F03" w:rsidRDefault="006B7194" w:rsidP="004F46C3">
            <w:pPr>
              <w:rPr>
                <w:rFonts w:ascii="Times New Roman" w:hAnsi="Times New Roman" w:cs="Times New Roman"/>
              </w:rPr>
            </w:pPr>
            <w:r w:rsidRPr="005A7F03">
              <w:rPr>
                <w:rFonts w:ascii="Times New Roman" w:hAnsi="Times New Roman" w:cs="Times New Roman"/>
              </w:rPr>
              <w:t>Percentage of</w:t>
            </w:r>
            <w:r w:rsidR="004F46C3" w:rsidRPr="005A7F03">
              <w:rPr>
                <w:rFonts w:ascii="Times New Roman" w:hAnsi="Times New Roman" w:cs="Times New Roman"/>
              </w:rPr>
              <w:t xml:space="preserve"> Credit Card</w:t>
            </w:r>
          </w:p>
        </w:tc>
        <w:tc>
          <w:tcPr>
            <w:tcW w:w="1568" w:type="dxa"/>
          </w:tcPr>
          <w:p w:rsidR="006B7194" w:rsidRPr="005A7F03" w:rsidRDefault="00087096" w:rsidP="006C1D66">
            <w:pPr>
              <w:jc w:val="both"/>
              <w:rPr>
                <w:rFonts w:ascii="Times New Roman" w:hAnsi="Times New Roman" w:cs="Times New Roman"/>
              </w:rPr>
            </w:pPr>
            <w:r w:rsidRPr="005A7F03">
              <w:rPr>
                <w:rFonts w:ascii="Times New Roman" w:hAnsi="Times New Roman" w:cs="Times New Roman"/>
              </w:rPr>
              <w:t xml:space="preserve">   0%</w:t>
            </w:r>
          </w:p>
        </w:tc>
        <w:tc>
          <w:tcPr>
            <w:tcW w:w="1568" w:type="dxa"/>
          </w:tcPr>
          <w:p w:rsidR="006B7194" w:rsidRPr="005A7F03" w:rsidRDefault="00087096" w:rsidP="006C1D66">
            <w:pPr>
              <w:jc w:val="both"/>
              <w:rPr>
                <w:rFonts w:ascii="Times New Roman" w:hAnsi="Times New Roman" w:cs="Times New Roman"/>
              </w:rPr>
            </w:pPr>
            <w:r w:rsidRPr="005A7F03">
              <w:rPr>
                <w:rFonts w:ascii="Times New Roman" w:hAnsi="Times New Roman" w:cs="Times New Roman"/>
              </w:rPr>
              <w:t xml:space="preserve">  0%</w:t>
            </w:r>
          </w:p>
        </w:tc>
        <w:tc>
          <w:tcPr>
            <w:tcW w:w="1568" w:type="dxa"/>
          </w:tcPr>
          <w:p w:rsidR="006B7194" w:rsidRPr="005A7F03" w:rsidRDefault="00087096" w:rsidP="004510AB">
            <w:pPr>
              <w:jc w:val="both"/>
              <w:rPr>
                <w:rFonts w:ascii="Times New Roman" w:hAnsi="Times New Roman" w:cs="Times New Roman"/>
              </w:rPr>
            </w:pPr>
            <w:r w:rsidRPr="005A7F03">
              <w:rPr>
                <w:rFonts w:ascii="Times New Roman" w:hAnsi="Times New Roman" w:cs="Times New Roman"/>
              </w:rPr>
              <w:t xml:space="preserve">  0%</w:t>
            </w:r>
          </w:p>
        </w:tc>
        <w:tc>
          <w:tcPr>
            <w:tcW w:w="1568" w:type="dxa"/>
          </w:tcPr>
          <w:p w:rsidR="006C1D66" w:rsidRPr="005A7F03" w:rsidRDefault="006C1D66" w:rsidP="006C1D66">
            <w:pPr>
              <w:jc w:val="both"/>
              <w:rPr>
                <w:rFonts w:ascii="Times New Roman" w:hAnsi="Times New Roman" w:cs="Times New Roman"/>
                <w:color w:val="000000"/>
              </w:rPr>
            </w:pPr>
            <w:r w:rsidRPr="005A7F03">
              <w:rPr>
                <w:rFonts w:ascii="Times New Roman" w:hAnsi="Times New Roman" w:cs="Times New Roman"/>
                <w:color w:val="000000"/>
              </w:rPr>
              <w:t>0.04%</w:t>
            </w:r>
          </w:p>
          <w:p w:rsidR="006B7194" w:rsidRPr="005A7F03" w:rsidRDefault="006B7194" w:rsidP="004510AB">
            <w:pPr>
              <w:jc w:val="both"/>
              <w:rPr>
                <w:rFonts w:ascii="Times New Roman" w:hAnsi="Times New Roman" w:cs="Times New Roman"/>
              </w:rPr>
            </w:pPr>
          </w:p>
        </w:tc>
        <w:tc>
          <w:tcPr>
            <w:tcW w:w="1568" w:type="dxa"/>
          </w:tcPr>
          <w:p w:rsidR="006C1D66" w:rsidRPr="005A7F03" w:rsidRDefault="006C1D66" w:rsidP="006C1D66">
            <w:pPr>
              <w:jc w:val="both"/>
              <w:rPr>
                <w:rFonts w:ascii="Times New Roman" w:hAnsi="Times New Roman" w:cs="Times New Roman"/>
                <w:color w:val="000000"/>
              </w:rPr>
            </w:pPr>
            <w:r w:rsidRPr="005A7F03">
              <w:rPr>
                <w:rFonts w:ascii="Times New Roman" w:hAnsi="Times New Roman" w:cs="Times New Roman"/>
                <w:color w:val="000000"/>
              </w:rPr>
              <w:t>0.15%</w:t>
            </w:r>
          </w:p>
          <w:p w:rsidR="006B7194" w:rsidRPr="005A7F03" w:rsidRDefault="006B7194" w:rsidP="004510AB">
            <w:pPr>
              <w:jc w:val="both"/>
              <w:rPr>
                <w:rFonts w:ascii="Times New Roman" w:hAnsi="Times New Roman" w:cs="Times New Roman"/>
              </w:rPr>
            </w:pPr>
          </w:p>
        </w:tc>
      </w:tr>
    </w:tbl>
    <w:p w:rsidR="006B7194" w:rsidRPr="005A7F03" w:rsidRDefault="006B7194" w:rsidP="004510AB">
      <w:pPr>
        <w:jc w:val="both"/>
        <w:rPr>
          <w:rFonts w:ascii="Times New Roman" w:hAnsi="Times New Roman" w:cs="Times New Roman"/>
        </w:rPr>
      </w:pPr>
    </w:p>
    <w:p w:rsidR="006B7194" w:rsidRPr="005A7F03" w:rsidRDefault="006B7194" w:rsidP="004510AB">
      <w:pPr>
        <w:jc w:val="both"/>
        <w:rPr>
          <w:rFonts w:ascii="Times New Roman" w:hAnsi="Times New Roman" w:cs="Times New Roman"/>
        </w:rPr>
      </w:pPr>
    </w:p>
    <w:p w:rsidR="006B7194" w:rsidRPr="005A7F03" w:rsidRDefault="00705F10" w:rsidP="00705F10">
      <w:pPr>
        <w:jc w:val="center"/>
        <w:rPr>
          <w:rFonts w:ascii="Times New Roman" w:hAnsi="Times New Roman" w:cs="Times New Roman"/>
        </w:rPr>
      </w:pPr>
      <w:r w:rsidRPr="005A7F03">
        <w:rPr>
          <w:rFonts w:ascii="Times New Roman" w:hAnsi="Times New Roman" w:cs="Times New Roman"/>
          <w:noProof/>
        </w:rPr>
        <w:lastRenderedPageBreak/>
        <w:drawing>
          <wp:inline distT="0" distB="0" distL="0" distR="0">
            <wp:extent cx="5065160" cy="1849348"/>
            <wp:effectExtent l="0" t="0" r="21590" b="1778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955A5B" w:rsidRPr="007F6204" w:rsidRDefault="00A9054D" w:rsidP="004510AB">
      <w:pPr>
        <w:spacing w:after="0" w:line="240" w:lineRule="auto"/>
        <w:jc w:val="both"/>
        <w:rPr>
          <w:rFonts w:ascii="Times New Roman" w:eastAsia="Times New Roman" w:hAnsi="Times New Roman" w:cs="Times New Roman"/>
          <w:b/>
          <w:color w:val="000000"/>
          <w:sz w:val="24"/>
          <w:szCs w:val="24"/>
        </w:rPr>
      </w:pPr>
      <w:r w:rsidRPr="007F6204">
        <w:rPr>
          <w:rFonts w:ascii="Times New Roman" w:hAnsi="Times New Roman" w:cs="Times New Roman"/>
          <w:sz w:val="24"/>
          <w:szCs w:val="24"/>
        </w:rPr>
        <w:t>Here the percentages are 0.04% &amp; 0.15% in the year 2016 &amp; 2017. In 2013, 2014 &amp; 2015 the percentage was 0% that means there was no credit card given on those years.</w:t>
      </w:r>
      <w:r w:rsidR="00DC1A81">
        <w:rPr>
          <w:rFonts w:ascii="Times New Roman" w:hAnsi="Times New Roman" w:cs="Times New Roman"/>
          <w:sz w:val="24"/>
          <w:szCs w:val="24"/>
        </w:rPr>
        <w:t xml:space="preserve"> Basically this bank started to give credit card loans from 2016.</w:t>
      </w:r>
    </w:p>
    <w:p w:rsidR="00D02B0B" w:rsidRPr="00DC1A81" w:rsidRDefault="00087096" w:rsidP="00DC1A81">
      <w:pPr>
        <w:pStyle w:val="Heading3"/>
        <w:rPr>
          <w:rFonts w:ascii="Times New Roman" w:eastAsia="Times New Roman" w:hAnsi="Times New Roman" w:cs="Times New Roman"/>
          <w:b/>
          <w:color w:val="auto"/>
          <w:sz w:val="28"/>
          <w:szCs w:val="28"/>
        </w:rPr>
      </w:pPr>
      <w:r w:rsidRPr="005A7F03">
        <w:rPr>
          <w:rFonts w:ascii="Times New Roman" w:eastAsia="Times New Roman" w:hAnsi="Times New Roman" w:cs="Times New Roman"/>
        </w:rPr>
        <w:br/>
      </w:r>
      <w:bookmarkStart w:id="32" w:name="_Toc519294646"/>
      <w:bookmarkStart w:id="33" w:name="_Toc519294820"/>
      <w:r w:rsidR="006B7194" w:rsidRPr="00790A53">
        <w:rPr>
          <w:rFonts w:ascii="Times New Roman" w:eastAsia="Times New Roman" w:hAnsi="Times New Roman" w:cs="Times New Roman"/>
          <w:b/>
          <w:color w:val="auto"/>
          <w:sz w:val="28"/>
          <w:szCs w:val="28"/>
        </w:rPr>
        <w:t>Auto Loans</w:t>
      </w:r>
      <w:bookmarkEnd w:id="32"/>
      <w:bookmarkEnd w:id="33"/>
    </w:p>
    <w:p w:rsidR="00DC1A81" w:rsidRDefault="00DC1A81" w:rsidP="004510AB">
      <w:pPr>
        <w:spacing w:after="0" w:line="240" w:lineRule="auto"/>
        <w:jc w:val="both"/>
        <w:rPr>
          <w:rStyle w:val="ilfuvd"/>
          <w:rFonts w:ascii="Times New Roman" w:hAnsi="Times New Roman" w:cs="Times New Roman"/>
          <w:color w:val="222222"/>
          <w:sz w:val="24"/>
          <w:szCs w:val="24"/>
        </w:rPr>
      </w:pPr>
    </w:p>
    <w:p w:rsidR="00D02B0B" w:rsidRDefault="0012528D" w:rsidP="004510AB">
      <w:pPr>
        <w:spacing w:after="0" w:line="240" w:lineRule="auto"/>
        <w:jc w:val="both"/>
        <w:rPr>
          <w:rStyle w:val="ilfuvd"/>
          <w:rFonts w:ascii="Times New Roman" w:hAnsi="Times New Roman" w:cs="Times New Roman"/>
          <w:color w:val="222222"/>
          <w:sz w:val="24"/>
          <w:szCs w:val="24"/>
        </w:rPr>
      </w:pPr>
      <w:r>
        <w:rPr>
          <w:rStyle w:val="ilfuvd"/>
          <w:rFonts w:ascii="Times New Roman" w:hAnsi="Times New Roman" w:cs="Times New Roman"/>
          <w:color w:val="222222"/>
          <w:sz w:val="24"/>
          <w:szCs w:val="24"/>
        </w:rPr>
        <w:t>An auto loan is a loan that a person can take this to buy any vehicles. With this auto loan, customers don’t have to pay any depreciation as they have to do it if they take any lease. Customers have to pay only the price including interest.</w:t>
      </w:r>
    </w:p>
    <w:p w:rsidR="00614644" w:rsidRPr="007F6204" w:rsidRDefault="00614644" w:rsidP="004510AB">
      <w:pPr>
        <w:spacing w:after="0" w:line="240" w:lineRule="auto"/>
        <w:jc w:val="both"/>
        <w:rPr>
          <w:rStyle w:val="ilfuvd"/>
          <w:rFonts w:ascii="Times New Roman" w:hAnsi="Times New Roman" w:cs="Times New Roman"/>
          <w:color w:val="222222"/>
          <w:sz w:val="24"/>
          <w:szCs w:val="24"/>
        </w:rPr>
      </w:pPr>
    </w:p>
    <w:p w:rsidR="006B7194" w:rsidRPr="007F6204" w:rsidRDefault="00D02B0B" w:rsidP="00955A5B">
      <w:pPr>
        <w:spacing w:after="0" w:line="240" w:lineRule="auto"/>
        <w:rPr>
          <w:rFonts w:ascii="Times New Roman" w:eastAsia="Times New Roman" w:hAnsi="Times New Roman" w:cs="Times New Roman"/>
          <w:color w:val="000000"/>
          <w:sz w:val="24"/>
          <w:szCs w:val="24"/>
        </w:rPr>
      </w:pPr>
      <w:r w:rsidRPr="007F6204">
        <w:rPr>
          <w:rStyle w:val="ilfuvd"/>
          <w:rFonts w:ascii="Times New Roman" w:hAnsi="Times New Roman" w:cs="Times New Roman"/>
          <w:color w:val="222222"/>
          <w:sz w:val="24"/>
          <w:szCs w:val="24"/>
        </w:rPr>
        <w:t>Here the percentages are calculated by dividing the yearly amount with the total amount Auto loan amount.</w:t>
      </w:r>
    </w:p>
    <w:tbl>
      <w:tblPr>
        <w:tblStyle w:val="TableGrid"/>
        <w:tblpPr w:leftFromText="180" w:rightFromText="180" w:vertAnchor="text" w:horzAnchor="margin" w:tblpXSpec="center" w:tblpY="514"/>
        <w:tblW w:w="9408" w:type="dxa"/>
        <w:tblBorders>
          <w:top w:val="single" w:sz="24" w:space="0" w:color="E36C0A"/>
          <w:left w:val="none" w:sz="0" w:space="0" w:color="auto"/>
          <w:bottom w:val="single" w:sz="24" w:space="0" w:color="E36C0A"/>
          <w:right w:val="none" w:sz="0" w:space="0" w:color="auto"/>
          <w:insideH w:val="single" w:sz="24" w:space="0" w:color="E36C0A"/>
          <w:insideV w:val="none" w:sz="0" w:space="0" w:color="auto"/>
        </w:tblBorders>
        <w:tblLook w:val="04A0" w:firstRow="1" w:lastRow="0" w:firstColumn="1" w:lastColumn="0" w:noHBand="0" w:noVBand="1"/>
      </w:tblPr>
      <w:tblGrid>
        <w:gridCol w:w="1568"/>
        <w:gridCol w:w="1568"/>
        <w:gridCol w:w="1568"/>
        <w:gridCol w:w="1568"/>
        <w:gridCol w:w="1568"/>
        <w:gridCol w:w="1568"/>
      </w:tblGrid>
      <w:tr w:rsidR="006B7194" w:rsidRPr="005A7F03" w:rsidTr="00AF043C">
        <w:trPr>
          <w:trHeight w:val="390"/>
        </w:trPr>
        <w:tc>
          <w:tcPr>
            <w:tcW w:w="1568" w:type="dxa"/>
          </w:tcPr>
          <w:p w:rsidR="006B7194" w:rsidRPr="005A7F03" w:rsidRDefault="006B7194" w:rsidP="004510AB">
            <w:pPr>
              <w:jc w:val="both"/>
              <w:rPr>
                <w:rFonts w:ascii="Times New Roman" w:hAnsi="Times New Roman" w:cs="Times New Roman"/>
              </w:rPr>
            </w:pPr>
          </w:p>
        </w:tc>
        <w:tc>
          <w:tcPr>
            <w:tcW w:w="1568" w:type="dxa"/>
          </w:tcPr>
          <w:p w:rsidR="006B7194" w:rsidRPr="005A7F03" w:rsidRDefault="006C1D66" w:rsidP="004510AB">
            <w:pPr>
              <w:jc w:val="both"/>
              <w:rPr>
                <w:rFonts w:ascii="Times New Roman" w:hAnsi="Times New Roman" w:cs="Times New Roman"/>
              </w:rPr>
            </w:pPr>
            <w:r w:rsidRPr="005A7F03">
              <w:rPr>
                <w:rFonts w:ascii="Times New Roman" w:hAnsi="Times New Roman" w:cs="Times New Roman"/>
              </w:rPr>
              <w:t>2013</w:t>
            </w:r>
          </w:p>
        </w:tc>
        <w:tc>
          <w:tcPr>
            <w:tcW w:w="1568" w:type="dxa"/>
          </w:tcPr>
          <w:p w:rsidR="006B7194" w:rsidRPr="005A7F03" w:rsidRDefault="006C1D66" w:rsidP="004510AB">
            <w:pPr>
              <w:jc w:val="both"/>
              <w:rPr>
                <w:rFonts w:ascii="Times New Roman" w:hAnsi="Times New Roman" w:cs="Times New Roman"/>
              </w:rPr>
            </w:pPr>
            <w:r w:rsidRPr="005A7F03">
              <w:rPr>
                <w:rFonts w:ascii="Times New Roman" w:hAnsi="Times New Roman" w:cs="Times New Roman"/>
              </w:rPr>
              <w:t>2014</w:t>
            </w:r>
          </w:p>
        </w:tc>
        <w:tc>
          <w:tcPr>
            <w:tcW w:w="1568" w:type="dxa"/>
          </w:tcPr>
          <w:p w:rsidR="006B7194" w:rsidRPr="005A7F03" w:rsidRDefault="006B7194" w:rsidP="004510AB">
            <w:pPr>
              <w:jc w:val="both"/>
              <w:rPr>
                <w:rFonts w:ascii="Times New Roman" w:hAnsi="Times New Roman" w:cs="Times New Roman"/>
              </w:rPr>
            </w:pPr>
            <w:r w:rsidRPr="005A7F03">
              <w:rPr>
                <w:rFonts w:ascii="Times New Roman" w:hAnsi="Times New Roman" w:cs="Times New Roman"/>
              </w:rPr>
              <w:t>2015</w:t>
            </w:r>
          </w:p>
        </w:tc>
        <w:tc>
          <w:tcPr>
            <w:tcW w:w="1568" w:type="dxa"/>
          </w:tcPr>
          <w:p w:rsidR="006B7194" w:rsidRPr="005A7F03" w:rsidRDefault="006C1D66" w:rsidP="004510AB">
            <w:pPr>
              <w:jc w:val="both"/>
              <w:rPr>
                <w:rFonts w:ascii="Times New Roman" w:hAnsi="Times New Roman" w:cs="Times New Roman"/>
              </w:rPr>
            </w:pPr>
            <w:r w:rsidRPr="005A7F03">
              <w:rPr>
                <w:rFonts w:ascii="Times New Roman" w:hAnsi="Times New Roman" w:cs="Times New Roman"/>
              </w:rPr>
              <w:t>2016</w:t>
            </w:r>
          </w:p>
        </w:tc>
        <w:tc>
          <w:tcPr>
            <w:tcW w:w="1568" w:type="dxa"/>
          </w:tcPr>
          <w:p w:rsidR="006B7194" w:rsidRPr="005A7F03" w:rsidRDefault="006C1D66" w:rsidP="004510AB">
            <w:pPr>
              <w:jc w:val="both"/>
              <w:rPr>
                <w:rFonts w:ascii="Times New Roman" w:hAnsi="Times New Roman" w:cs="Times New Roman"/>
              </w:rPr>
            </w:pPr>
            <w:r w:rsidRPr="005A7F03">
              <w:rPr>
                <w:rFonts w:ascii="Times New Roman" w:hAnsi="Times New Roman" w:cs="Times New Roman"/>
              </w:rPr>
              <w:t>2017</w:t>
            </w:r>
          </w:p>
        </w:tc>
      </w:tr>
      <w:tr w:rsidR="006B7194" w:rsidRPr="005A7F03" w:rsidTr="00087096">
        <w:trPr>
          <w:trHeight w:val="927"/>
        </w:trPr>
        <w:tc>
          <w:tcPr>
            <w:tcW w:w="1568" w:type="dxa"/>
          </w:tcPr>
          <w:p w:rsidR="006B7194" w:rsidRPr="005A7F03" w:rsidRDefault="006B7194" w:rsidP="004F46C3">
            <w:pPr>
              <w:rPr>
                <w:rFonts w:ascii="Times New Roman" w:hAnsi="Times New Roman" w:cs="Times New Roman"/>
              </w:rPr>
            </w:pPr>
            <w:r w:rsidRPr="005A7F03">
              <w:rPr>
                <w:rFonts w:ascii="Times New Roman" w:hAnsi="Times New Roman" w:cs="Times New Roman"/>
              </w:rPr>
              <w:t>Percentage of</w:t>
            </w:r>
            <w:r w:rsidR="004F46C3" w:rsidRPr="005A7F03">
              <w:rPr>
                <w:rFonts w:ascii="Times New Roman" w:hAnsi="Times New Roman" w:cs="Times New Roman"/>
              </w:rPr>
              <w:t xml:space="preserve"> Auto Loans</w:t>
            </w:r>
          </w:p>
        </w:tc>
        <w:tc>
          <w:tcPr>
            <w:tcW w:w="1568" w:type="dxa"/>
          </w:tcPr>
          <w:p w:rsidR="006B7194" w:rsidRPr="005A7F03" w:rsidRDefault="00955A5B" w:rsidP="004510AB">
            <w:pPr>
              <w:jc w:val="both"/>
              <w:rPr>
                <w:rFonts w:ascii="Times New Roman" w:hAnsi="Times New Roman" w:cs="Times New Roman"/>
              </w:rPr>
            </w:pPr>
            <w:r w:rsidRPr="005A7F03">
              <w:rPr>
                <w:rFonts w:ascii="Times New Roman" w:hAnsi="Times New Roman" w:cs="Times New Roman"/>
                <w:color w:val="000000"/>
              </w:rPr>
              <w:t>0%</w:t>
            </w:r>
          </w:p>
        </w:tc>
        <w:tc>
          <w:tcPr>
            <w:tcW w:w="1568" w:type="dxa"/>
          </w:tcPr>
          <w:p w:rsidR="006B7194" w:rsidRPr="005A7F03" w:rsidRDefault="006C1D66" w:rsidP="006C1D66">
            <w:pPr>
              <w:jc w:val="both"/>
              <w:rPr>
                <w:rFonts w:ascii="Times New Roman" w:hAnsi="Times New Roman" w:cs="Times New Roman"/>
                <w:color w:val="000000"/>
              </w:rPr>
            </w:pPr>
            <w:r w:rsidRPr="005A7F03">
              <w:rPr>
                <w:rFonts w:ascii="Times New Roman" w:hAnsi="Times New Roman" w:cs="Times New Roman"/>
                <w:color w:val="000000"/>
              </w:rPr>
              <w:t>0.02%</w:t>
            </w:r>
          </w:p>
        </w:tc>
        <w:tc>
          <w:tcPr>
            <w:tcW w:w="1568" w:type="dxa"/>
          </w:tcPr>
          <w:p w:rsidR="003C2A40" w:rsidRPr="005A7F03" w:rsidRDefault="003C2A40" w:rsidP="004510AB">
            <w:pPr>
              <w:jc w:val="both"/>
              <w:rPr>
                <w:rFonts w:ascii="Times New Roman" w:hAnsi="Times New Roman" w:cs="Times New Roman"/>
                <w:color w:val="000000"/>
              </w:rPr>
            </w:pPr>
            <w:r w:rsidRPr="005A7F03">
              <w:rPr>
                <w:rFonts w:ascii="Times New Roman" w:hAnsi="Times New Roman" w:cs="Times New Roman"/>
                <w:color w:val="000000"/>
              </w:rPr>
              <w:t>0.04%</w:t>
            </w:r>
          </w:p>
          <w:p w:rsidR="006B7194" w:rsidRPr="005A7F03" w:rsidRDefault="006B7194" w:rsidP="004510AB">
            <w:pPr>
              <w:jc w:val="both"/>
              <w:rPr>
                <w:rFonts w:ascii="Times New Roman" w:hAnsi="Times New Roman" w:cs="Times New Roman"/>
              </w:rPr>
            </w:pPr>
          </w:p>
        </w:tc>
        <w:tc>
          <w:tcPr>
            <w:tcW w:w="1568" w:type="dxa"/>
          </w:tcPr>
          <w:p w:rsidR="006C1D66" w:rsidRPr="005A7F03" w:rsidRDefault="006C1D66" w:rsidP="006C1D66">
            <w:pPr>
              <w:jc w:val="both"/>
              <w:rPr>
                <w:rFonts w:ascii="Times New Roman" w:hAnsi="Times New Roman" w:cs="Times New Roman"/>
                <w:color w:val="000000"/>
              </w:rPr>
            </w:pPr>
            <w:r w:rsidRPr="005A7F03">
              <w:rPr>
                <w:rFonts w:ascii="Times New Roman" w:hAnsi="Times New Roman" w:cs="Times New Roman"/>
                <w:color w:val="000000"/>
              </w:rPr>
              <w:t>0.04%</w:t>
            </w:r>
          </w:p>
          <w:p w:rsidR="006B7194" w:rsidRPr="005A7F03" w:rsidRDefault="006B7194" w:rsidP="006C1D66">
            <w:pPr>
              <w:jc w:val="both"/>
              <w:rPr>
                <w:rFonts w:ascii="Times New Roman" w:hAnsi="Times New Roman" w:cs="Times New Roman"/>
              </w:rPr>
            </w:pPr>
          </w:p>
        </w:tc>
        <w:tc>
          <w:tcPr>
            <w:tcW w:w="1568" w:type="dxa"/>
          </w:tcPr>
          <w:p w:rsidR="006C1D66" w:rsidRPr="005A7F03" w:rsidRDefault="006C1D66" w:rsidP="006C1D66">
            <w:pPr>
              <w:jc w:val="both"/>
              <w:rPr>
                <w:rFonts w:ascii="Times New Roman" w:hAnsi="Times New Roman" w:cs="Times New Roman"/>
                <w:color w:val="000000"/>
              </w:rPr>
            </w:pPr>
            <w:r w:rsidRPr="005A7F03">
              <w:rPr>
                <w:rFonts w:ascii="Times New Roman" w:hAnsi="Times New Roman" w:cs="Times New Roman"/>
                <w:color w:val="000000"/>
              </w:rPr>
              <w:t>0.02%</w:t>
            </w:r>
          </w:p>
          <w:p w:rsidR="006B7194" w:rsidRPr="005A7F03" w:rsidRDefault="006B7194" w:rsidP="004510AB">
            <w:pPr>
              <w:jc w:val="both"/>
              <w:rPr>
                <w:rFonts w:ascii="Times New Roman" w:hAnsi="Times New Roman" w:cs="Times New Roman"/>
              </w:rPr>
            </w:pPr>
          </w:p>
        </w:tc>
      </w:tr>
    </w:tbl>
    <w:p w:rsidR="006B7194" w:rsidRPr="005A7F03" w:rsidRDefault="006B7194" w:rsidP="004510AB">
      <w:pPr>
        <w:jc w:val="both"/>
        <w:rPr>
          <w:rFonts w:ascii="Times New Roman" w:hAnsi="Times New Roman" w:cs="Times New Roman"/>
        </w:rPr>
      </w:pPr>
    </w:p>
    <w:p w:rsidR="00705F10" w:rsidRPr="005A7F03" w:rsidRDefault="00705F10" w:rsidP="004510AB">
      <w:pPr>
        <w:jc w:val="both"/>
        <w:rPr>
          <w:rFonts w:ascii="Times New Roman" w:hAnsi="Times New Roman" w:cs="Times New Roman"/>
        </w:rPr>
      </w:pPr>
    </w:p>
    <w:p w:rsidR="00705F10" w:rsidRPr="005A7F03" w:rsidRDefault="00705F10" w:rsidP="004510AB">
      <w:pPr>
        <w:jc w:val="both"/>
        <w:rPr>
          <w:rFonts w:ascii="Times New Roman" w:hAnsi="Times New Roman" w:cs="Times New Roman"/>
        </w:rPr>
      </w:pPr>
    </w:p>
    <w:p w:rsidR="00705F10" w:rsidRPr="005A7F03" w:rsidRDefault="00705F10" w:rsidP="00705F10">
      <w:pPr>
        <w:jc w:val="center"/>
        <w:rPr>
          <w:rFonts w:ascii="Times New Roman" w:hAnsi="Times New Roman" w:cs="Times New Roman"/>
        </w:rPr>
      </w:pPr>
      <w:r w:rsidRPr="005A7F03">
        <w:rPr>
          <w:rFonts w:ascii="Times New Roman" w:hAnsi="Times New Roman" w:cs="Times New Roman"/>
          <w:noProof/>
        </w:rPr>
        <w:lastRenderedPageBreak/>
        <w:drawing>
          <wp:inline distT="0" distB="0" distL="0" distR="0">
            <wp:extent cx="4674742" cy="2219218"/>
            <wp:effectExtent l="0" t="0" r="12065" b="1016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705F10" w:rsidRPr="005A7F03" w:rsidRDefault="00705F10" w:rsidP="004510AB">
      <w:pPr>
        <w:jc w:val="both"/>
        <w:rPr>
          <w:rFonts w:ascii="Times New Roman" w:hAnsi="Times New Roman" w:cs="Times New Roman"/>
        </w:rPr>
      </w:pPr>
    </w:p>
    <w:p w:rsidR="00955A5B" w:rsidRPr="005A7F03" w:rsidRDefault="00955A5B" w:rsidP="004510AB">
      <w:pPr>
        <w:jc w:val="both"/>
        <w:rPr>
          <w:rFonts w:ascii="Times New Roman" w:hAnsi="Times New Roman" w:cs="Times New Roman"/>
        </w:rPr>
      </w:pPr>
    </w:p>
    <w:p w:rsidR="005561EE" w:rsidRPr="005A7F03" w:rsidRDefault="00955A5B" w:rsidP="004510AB">
      <w:pPr>
        <w:jc w:val="both"/>
        <w:rPr>
          <w:rFonts w:ascii="Times New Roman" w:hAnsi="Times New Roman" w:cs="Times New Roman"/>
        </w:rPr>
      </w:pPr>
      <w:r w:rsidRPr="007F6204">
        <w:rPr>
          <w:rFonts w:ascii="Times New Roman" w:hAnsi="Times New Roman" w:cs="Times New Roman"/>
          <w:sz w:val="24"/>
          <w:szCs w:val="24"/>
        </w:rPr>
        <w:t>Here the percentages are 0.02%, 0.04% 0.04% &amp; 0.02% from the year 2014 to 2017. In 2013 the percentage was 0% that means there was no auto loan given on that year. And in 2015 &amp; 2016 the loan percentage is same and in 2017 it has gone down</w:t>
      </w:r>
      <w:r w:rsidRPr="005A7F03">
        <w:rPr>
          <w:rFonts w:ascii="Times New Roman" w:hAnsi="Times New Roman" w:cs="Times New Roman"/>
        </w:rPr>
        <w:t>.</w:t>
      </w:r>
    </w:p>
    <w:p w:rsidR="005561EE" w:rsidRPr="005A7F03" w:rsidRDefault="005561EE" w:rsidP="005561EE">
      <w:pPr>
        <w:pStyle w:val="Heading4"/>
        <w:jc w:val="center"/>
        <w:rPr>
          <w:rFonts w:ascii="Times New Roman" w:hAnsi="Times New Roman" w:cs="Times New Roman"/>
        </w:rPr>
      </w:pPr>
      <w:r w:rsidRPr="005A7F03">
        <w:rPr>
          <w:rFonts w:ascii="Times New Roman" w:hAnsi="Times New Roman" w:cs="Times New Roman"/>
        </w:rPr>
        <w:br w:type="column"/>
      </w:r>
    </w:p>
    <w:p w:rsidR="005561EE" w:rsidRPr="005A7F03" w:rsidRDefault="005561EE" w:rsidP="005561EE">
      <w:pPr>
        <w:pStyle w:val="Heading4"/>
        <w:jc w:val="center"/>
        <w:rPr>
          <w:rFonts w:ascii="Times New Roman" w:hAnsi="Times New Roman" w:cs="Times New Roman"/>
        </w:rPr>
      </w:pPr>
    </w:p>
    <w:p w:rsidR="005561EE" w:rsidRPr="005A7F03" w:rsidRDefault="005561EE" w:rsidP="005561EE">
      <w:pPr>
        <w:pStyle w:val="Heading4"/>
        <w:jc w:val="center"/>
        <w:rPr>
          <w:rFonts w:ascii="Times New Roman" w:hAnsi="Times New Roman" w:cs="Times New Roman"/>
        </w:rPr>
      </w:pPr>
    </w:p>
    <w:p w:rsidR="005561EE" w:rsidRPr="005A7F03" w:rsidRDefault="005561EE" w:rsidP="005561EE">
      <w:pPr>
        <w:pStyle w:val="Heading4"/>
        <w:jc w:val="center"/>
        <w:rPr>
          <w:rFonts w:ascii="Times New Roman" w:hAnsi="Times New Roman" w:cs="Times New Roman"/>
        </w:rPr>
      </w:pPr>
    </w:p>
    <w:p w:rsidR="00955A5B" w:rsidRPr="00120F96" w:rsidRDefault="005561EE" w:rsidP="007450F3">
      <w:pPr>
        <w:pStyle w:val="Heading1"/>
        <w:jc w:val="center"/>
        <w:rPr>
          <w:rFonts w:ascii="Times New Roman" w:hAnsi="Times New Roman" w:cs="Times New Roman"/>
          <w:b/>
          <w:i/>
          <w:color w:val="E36C0A" w:themeColor="accent6" w:themeShade="BF"/>
          <w:sz w:val="60"/>
          <w:szCs w:val="60"/>
        </w:rPr>
      </w:pPr>
      <w:bookmarkStart w:id="34" w:name="_Toc519294821"/>
      <w:r w:rsidRPr="00120F96">
        <w:rPr>
          <w:rFonts w:ascii="Times New Roman" w:hAnsi="Times New Roman" w:cs="Times New Roman"/>
          <w:b/>
          <w:i/>
          <w:color w:val="E36C0A" w:themeColor="accent6" w:themeShade="BF"/>
          <w:sz w:val="60"/>
          <w:szCs w:val="60"/>
        </w:rPr>
        <w:t>Chapter 5</w:t>
      </w:r>
      <w:bookmarkEnd w:id="34"/>
    </w:p>
    <w:p w:rsidR="00D47040" w:rsidRPr="00120F96" w:rsidRDefault="005561EE" w:rsidP="007450F3">
      <w:pPr>
        <w:pStyle w:val="Heading1"/>
        <w:jc w:val="center"/>
        <w:rPr>
          <w:rFonts w:ascii="Times New Roman" w:hAnsi="Times New Roman" w:cs="Times New Roman"/>
          <w:b/>
          <w:i/>
          <w:color w:val="E36C0A" w:themeColor="accent6" w:themeShade="BF"/>
          <w:sz w:val="60"/>
          <w:szCs w:val="60"/>
        </w:rPr>
      </w:pPr>
      <w:bookmarkStart w:id="35" w:name="_Toc519294822"/>
      <w:r w:rsidRPr="00120F96">
        <w:rPr>
          <w:rFonts w:ascii="Times New Roman" w:hAnsi="Times New Roman" w:cs="Times New Roman"/>
          <w:b/>
          <w:i/>
          <w:color w:val="E36C0A" w:themeColor="accent6" w:themeShade="BF"/>
          <w:sz w:val="60"/>
          <w:szCs w:val="60"/>
        </w:rPr>
        <w:t>Findings &amp; Conclusion</w:t>
      </w:r>
      <w:bookmarkEnd w:id="35"/>
    </w:p>
    <w:p w:rsidR="0006197E" w:rsidRPr="005A7F03" w:rsidRDefault="00D47040" w:rsidP="0006197E">
      <w:pPr>
        <w:pStyle w:val="Default"/>
        <w:rPr>
          <w:sz w:val="32"/>
          <w:szCs w:val="32"/>
        </w:rPr>
      </w:pPr>
      <w:r w:rsidRPr="00120F96">
        <w:rPr>
          <w:i/>
          <w:sz w:val="60"/>
          <w:szCs w:val="60"/>
        </w:rPr>
        <w:br w:type="column"/>
      </w:r>
      <w:r w:rsidR="0006197E" w:rsidRPr="005A7F03">
        <w:rPr>
          <w:b/>
          <w:bCs/>
          <w:sz w:val="32"/>
          <w:szCs w:val="32"/>
        </w:rPr>
        <w:lastRenderedPageBreak/>
        <w:t xml:space="preserve">5.1 Findings &amp; Recommendation </w:t>
      </w:r>
    </w:p>
    <w:p w:rsidR="0006197E" w:rsidRPr="005A7F03" w:rsidRDefault="0006197E" w:rsidP="0006197E">
      <w:pPr>
        <w:pStyle w:val="Default"/>
        <w:rPr>
          <w:sz w:val="22"/>
          <w:szCs w:val="22"/>
        </w:rPr>
      </w:pPr>
    </w:p>
    <w:p w:rsidR="0006197E" w:rsidRPr="005A7F03" w:rsidRDefault="0006197E" w:rsidP="0006197E">
      <w:pPr>
        <w:pStyle w:val="Default"/>
        <w:spacing w:line="276" w:lineRule="auto"/>
        <w:jc w:val="both"/>
      </w:pPr>
      <w:r w:rsidRPr="005A7F03">
        <w:t xml:space="preserve">The Banking sector is types of economic section where banks hold financial assets for others and invests those financial assets at an interest rate for creating more wealth. This process is the main earning source for any bank. This Bank has so many sectors for giving loan to the customers as well as to any organization.  From the overall discussions and calculation it has tried to show the overall interest of SBAC Bank in credit with different classification and the percentage of </w:t>
      </w:r>
      <w:r w:rsidR="00766B09">
        <w:t>interest</w:t>
      </w:r>
      <w:r w:rsidRPr="005A7F03">
        <w:t xml:space="preserve"> earning from these credits with the yearly growing rate. </w:t>
      </w:r>
    </w:p>
    <w:p w:rsidR="0006197E" w:rsidRPr="005A7F03" w:rsidRDefault="0006197E" w:rsidP="0006197E">
      <w:pPr>
        <w:pStyle w:val="Default"/>
        <w:spacing w:line="276" w:lineRule="auto"/>
        <w:jc w:val="both"/>
      </w:pPr>
      <w:r w:rsidRPr="005A7F03">
        <w:t>A finding is necessary for going a better conclusion for any success</w:t>
      </w:r>
      <w:r w:rsidR="00766B09">
        <w:t>ful report. For this reason</w:t>
      </w:r>
      <w:r w:rsidRPr="005A7F03">
        <w:t xml:space="preserve"> I have tried to accumulate all the matters through I</w:t>
      </w:r>
      <w:r w:rsidR="00766B09">
        <w:t xml:space="preserve"> have described in this report.</w:t>
      </w:r>
    </w:p>
    <w:p w:rsidR="0006197E" w:rsidRPr="005A7F03" w:rsidRDefault="0006197E" w:rsidP="0006197E">
      <w:pPr>
        <w:pStyle w:val="Default"/>
        <w:spacing w:line="276" w:lineRule="auto"/>
        <w:jc w:val="both"/>
      </w:pPr>
    </w:p>
    <w:p w:rsidR="0006197E" w:rsidRPr="005A7F03" w:rsidRDefault="0006197E" w:rsidP="0006197E">
      <w:pPr>
        <w:pStyle w:val="Default"/>
        <w:numPr>
          <w:ilvl w:val="0"/>
          <w:numId w:val="9"/>
        </w:numPr>
        <w:spacing w:line="276" w:lineRule="auto"/>
        <w:jc w:val="both"/>
      </w:pPr>
      <w:r w:rsidRPr="005A7F03">
        <w:t>From the classification as per Bangladesh Bank circular, it has identified that the highest positive credit lending rate in last few years. There is some sectors in which bank didn’t give any loan in 2 years but general cash loans are given to all the eligible customers of this bank.</w:t>
      </w:r>
    </w:p>
    <w:p w:rsidR="0006197E" w:rsidRPr="00766B09" w:rsidRDefault="0094745F" w:rsidP="0006197E">
      <w:pPr>
        <w:pStyle w:val="Default"/>
        <w:numPr>
          <w:ilvl w:val="0"/>
          <w:numId w:val="9"/>
        </w:numPr>
        <w:spacing w:line="276" w:lineRule="auto"/>
      </w:pPr>
      <w:r w:rsidRPr="000A2567">
        <w:t>Lending rate of total amount of credit purpose of SBAC bank has grown year to year. So customer can be interested for taking loan from this bank.</w:t>
      </w:r>
    </w:p>
    <w:p w:rsidR="0006197E" w:rsidRPr="005A7F03" w:rsidRDefault="0006197E" w:rsidP="0006197E">
      <w:pPr>
        <w:pStyle w:val="Default"/>
      </w:pPr>
    </w:p>
    <w:p w:rsidR="000D5A8C" w:rsidRPr="0094745F" w:rsidRDefault="0006197E" w:rsidP="0094745F">
      <w:pPr>
        <w:pStyle w:val="Default"/>
        <w:spacing w:line="276" w:lineRule="auto"/>
        <w:jc w:val="both"/>
      </w:pPr>
      <w:r w:rsidRPr="0094745F">
        <w:t xml:space="preserve">There is significant difference between the proportion of financial assets among total assets </w:t>
      </w:r>
      <w:r w:rsidR="000D5A8C">
        <w:t>and the proportion of interest income.</w:t>
      </w:r>
    </w:p>
    <w:p w:rsidR="0006197E" w:rsidRDefault="000A2567" w:rsidP="0094745F">
      <w:pPr>
        <w:pStyle w:val="Default"/>
        <w:spacing w:line="276" w:lineRule="auto"/>
        <w:jc w:val="both"/>
      </w:pPr>
      <w:r>
        <w:t>SBAC Bank</w:t>
      </w:r>
      <w:r w:rsidR="0006197E" w:rsidRPr="0094745F">
        <w:t xml:space="preserve"> is a commerci</w:t>
      </w:r>
      <w:r>
        <w:t>al bank of Bangladesh. Interes</w:t>
      </w:r>
      <w:r w:rsidR="0006197E" w:rsidRPr="0094745F">
        <w:t xml:space="preserve">t income is one of the significant sources of earnings for commercial bank. From the above findings it has </w:t>
      </w:r>
      <w:r w:rsidR="000D5A8C">
        <w:t>been notified that the interest rate percentage</w:t>
      </w:r>
      <w:r w:rsidR="0006197E" w:rsidRPr="0094745F">
        <w:t xml:space="preserve"> in financial assets and earning from it has been negatively growing year to year that is n</w:t>
      </w:r>
      <w:r>
        <w:t>ot a good sign of profit for SBAC Bank</w:t>
      </w:r>
      <w:r w:rsidR="0006197E" w:rsidRPr="0094745F">
        <w:t xml:space="preserve">. So a suggestion to the best course of action for </w:t>
      </w:r>
      <w:r>
        <w:t>giving loan in every sector</w:t>
      </w:r>
      <w:r w:rsidR="0006197E" w:rsidRPr="0094745F">
        <w:t xml:space="preserve"> can be a</w:t>
      </w:r>
      <w:r>
        <w:t>dded for the betterment of SBAC Bank.</w:t>
      </w:r>
    </w:p>
    <w:p w:rsidR="0094745F" w:rsidRPr="0094745F" w:rsidRDefault="0094745F" w:rsidP="0094745F">
      <w:pPr>
        <w:pStyle w:val="Default"/>
        <w:spacing w:line="276" w:lineRule="auto"/>
        <w:jc w:val="both"/>
      </w:pPr>
    </w:p>
    <w:p w:rsidR="0006197E" w:rsidRPr="00075006" w:rsidRDefault="0006197E" w:rsidP="00075006">
      <w:pPr>
        <w:pStyle w:val="Default"/>
        <w:numPr>
          <w:ilvl w:val="0"/>
          <w:numId w:val="11"/>
        </w:numPr>
        <w:spacing w:line="276" w:lineRule="auto"/>
        <w:jc w:val="both"/>
      </w:pPr>
      <w:r w:rsidRPr="00075006">
        <w:t xml:space="preserve">Before take any </w:t>
      </w:r>
      <w:r w:rsidR="00075006" w:rsidRPr="00075006">
        <w:t>Credit lending decision to the customers, SBAC</w:t>
      </w:r>
      <w:r w:rsidRPr="00075006">
        <w:t xml:space="preserve"> should draw a personal financial roadmap for figuring out a</w:t>
      </w:r>
      <w:r w:rsidR="00075006" w:rsidRPr="00075006">
        <w:t xml:space="preserve"> successful financial investment</w:t>
      </w:r>
      <w:r w:rsidRPr="00075006">
        <w:t xml:space="preserve"> source that will be high</w:t>
      </w:r>
      <w:r w:rsidR="00075006" w:rsidRPr="00075006">
        <w:t>ly liquid and profitable for SBAC Bank.</w:t>
      </w:r>
    </w:p>
    <w:p w:rsidR="0006197E" w:rsidRPr="00075006" w:rsidRDefault="0006197E" w:rsidP="00075006">
      <w:pPr>
        <w:pStyle w:val="Default"/>
        <w:spacing w:line="276" w:lineRule="auto"/>
        <w:jc w:val="both"/>
      </w:pPr>
    </w:p>
    <w:p w:rsidR="0094745F" w:rsidRDefault="00075006" w:rsidP="0006197E">
      <w:pPr>
        <w:pStyle w:val="Default"/>
        <w:numPr>
          <w:ilvl w:val="0"/>
          <w:numId w:val="11"/>
        </w:numPr>
        <w:spacing w:line="276" w:lineRule="auto"/>
        <w:jc w:val="both"/>
      </w:pPr>
      <w:r w:rsidRPr="00075006">
        <w:t xml:space="preserve">SBAC </w:t>
      </w:r>
      <w:r w:rsidR="008535F3" w:rsidRPr="00075006">
        <w:t>Bank should</w:t>
      </w:r>
      <w:r w:rsidR="0006197E" w:rsidRPr="00075006">
        <w:t xml:space="preserve"> invest in other securities positively as well as the investmen</w:t>
      </w:r>
      <w:r w:rsidR="00757CEC">
        <w:t>t in government securities and also maintain the credit amount carefully.</w:t>
      </w:r>
      <w:r w:rsidRPr="00075006">
        <w:t xml:space="preserve"> </w:t>
      </w:r>
      <w:r w:rsidR="008535F3" w:rsidRPr="00075006">
        <w:t>Because</w:t>
      </w:r>
      <w:r w:rsidR="0006197E" w:rsidRPr="00075006">
        <w:t xml:space="preserve"> if there is no big risk there is no bi</w:t>
      </w:r>
      <w:r w:rsidR="00B97535">
        <w:t>g gain in the credit sector because this is the most significant earning sector from overall banking sector.</w:t>
      </w:r>
    </w:p>
    <w:p w:rsidR="00766B09" w:rsidRPr="00075006" w:rsidRDefault="00766B09" w:rsidP="00766B09">
      <w:pPr>
        <w:pStyle w:val="Default"/>
        <w:spacing w:line="276" w:lineRule="auto"/>
        <w:jc w:val="both"/>
      </w:pPr>
    </w:p>
    <w:p w:rsidR="00075006" w:rsidRDefault="00075006" w:rsidP="0006197E">
      <w:pPr>
        <w:pStyle w:val="Default"/>
        <w:rPr>
          <w:b/>
          <w:bCs/>
          <w:sz w:val="32"/>
          <w:szCs w:val="32"/>
        </w:rPr>
      </w:pPr>
    </w:p>
    <w:p w:rsidR="000D5A8C" w:rsidRDefault="000D5A8C" w:rsidP="0006197E">
      <w:pPr>
        <w:pStyle w:val="Default"/>
        <w:rPr>
          <w:b/>
          <w:bCs/>
          <w:sz w:val="32"/>
          <w:szCs w:val="32"/>
        </w:rPr>
      </w:pPr>
    </w:p>
    <w:p w:rsidR="0064156B" w:rsidRDefault="0006197E" w:rsidP="0006197E">
      <w:pPr>
        <w:pStyle w:val="Default"/>
        <w:rPr>
          <w:b/>
          <w:bCs/>
          <w:sz w:val="32"/>
          <w:szCs w:val="32"/>
        </w:rPr>
      </w:pPr>
      <w:r w:rsidRPr="005A7F03">
        <w:rPr>
          <w:b/>
          <w:bCs/>
          <w:sz w:val="32"/>
          <w:szCs w:val="32"/>
        </w:rPr>
        <w:t>5.2</w:t>
      </w:r>
      <w:r w:rsidR="0094745F">
        <w:rPr>
          <w:b/>
          <w:bCs/>
          <w:sz w:val="32"/>
          <w:szCs w:val="32"/>
        </w:rPr>
        <w:t xml:space="preserve"> </w:t>
      </w:r>
      <w:r w:rsidR="00437EC5">
        <w:rPr>
          <w:b/>
          <w:bCs/>
          <w:sz w:val="32"/>
          <w:szCs w:val="32"/>
        </w:rPr>
        <w:t>Conclusion</w:t>
      </w:r>
    </w:p>
    <w:p w:rsidR="00570B5D" w:rsidRPr="005A7F03" w:rsidRDefault="00570B5D" w:rsidP="0006197E">
      <w:pPr>
        <w:pStyle w:val="Default"/>
        <w:rPr>
          <w:sz w:val="32"/>
          <w:szCs w:val="32"/>
        </w:rPr>
      </w:pPr>
    </w:p>
    <w:p w:rsidR="00892A8C" w:rsidRDefault="00570B5D" w:rsidP="0064156B">
      <w:pPr>
        <w:pStyle w:val="Default"/>
        <w:spacing w:line="276" w:lineRule="auto"/>
        <w:jc w:val="both"/>
      </w:pPr>
      <w:r>
        <w:t>South Bangla Agricultural and Commerce Limited</w:t>
      </w:r>
      <w:r w:rsidR="0006197E" w:rsidRPr="0064156B">
        <w:t xml:space="preserve"> is one of the leading private commercial bank among different commercial Banks in Bangladesh. Many commercial banks has been established in last few years and made banking sector very competitive. For that reason banks have to organize their operation and investment according to the need of the market profitably. The major task for banks, to survive in this competitive environment is by managing its assets and liabilities in an efficient way. Private Banks are doing an outstanding business by inv</w:t>
      </w:r>
      <w:r>
        <w:t>esting in financial assets</w:t>
      </w:r>
      <w:r w:rsidR="00BC2407">
        <w:t xml:space="preserve"> and giving loan to the eligible sector</w:t>
      </w:r>
      <w:r>
        <w:t>. SBAC</w:t>
      </w:r>
      <w:r w:rsidR="0006197E" w:rsidRPr="0064156B">
        <w:t xml:space="preserve"> Bank is the most promising bank in Bangladesh. </w:t>
      </w:r>
    </w:p>
    <w:p w:rsidR="00BC2407" w:rsidRPr="0064156B" w:rsidRDefault="00BC2407" w:rsidP="0064156B">
      <w:pPr>
        <w:pStyle w:val="Default"/>
        <w:spacing w:line="276" w:lineRule="auto"/>
        <w:jc w:val="both"/>
      </w:pPr>
    </w:p>
    <w:p w:rsidR="00E062FE" w:rsidRPr="0064156B" w:rsidRDefault="0006197E" w:rsidP="0064156B">
      <w:pPr>
        <w:jc w:val="both"/>
        <w:rPr>
          <w:rFonts w:ascii="Times New Roman" w:hAnsi="Times New Roman" w:cs="Times New Roman"/>
          <w:sz w:val="24"/>
          <w:szCs w:val="24"/>
        </w:rPr>
      </w:pPr>
      <w:r w:rsidRPr="0064156B">
        <w:rPr>
          <w:rFonts w:ascii="Times New Roman" w:hAnsi="Times New Roman" w:cs="Times New Roman"/>
          <w:sz w:val="24"/>
          <w:szCs w:val="24"/>
        </w:rPr>
        <w:t xml:space="preserve">This project </w:t>
      </w:r>
      <w:r w:rsidR="00892A8C">
        <w:rPr>
          <w:rFonts w:ascii="Times New Roman" w:hAnsi="Times New Roman" w:cs="Times New Roman"/>
          <w:sz w:val="24"/>
          <w:szCs w:val="24"/>
        </w:rPr>
        <w:t>concentrated mostly on the credit sector</w:t>
      </w:r>
      <w:r w:rsidR="00570B5D">
        <w:rPr>
          <w:rFonts w:ascii="Times New Roman" w:hAnsi="Times New Roman" w:cs="Times New Roman"/>
          <w:sz w:val="24"/>
          <w:szCs w:val="24"/>
        </w:rPr>
        <w:t xml:space="preserve"> of SBAC</w:t>
      </w:r>
      <w:r w:rsidRPr="0064156B">
        <w:rPr>
          <w:rFonts w:ascii="Times New Roman" w:hAnsi="Times New Roman" w:cs="Times New Roman"/>
          <w:sz w:val="24"/>
          <w:szCs w:val="24"/>
        </w:rPr>
        <w:t xml:space="preserve"> and identified some valuable information that could make the investments more attractive and also enhance the banks operations among the branches. With the current investment decisions of the Bank and with little improvement here an</w:t>
      </w:r>
      <w:r w:rsidR="00BC2407">
        <w:rPr>
          <w:rFonts w:ascii="Times New Roman" w:hAnsi="Times New Roman" w:cs="Times New Roman"/>
          <w:sz w:val="24"/>
          <w:szCs w:val="24"/>
        </w:rPr>
        <w:t>d there will certainly make SBAC</w:t>
      </w:r>
      <w:r w:rsidRPr="0064156B">
        <w:rPr>
          <w:rFonts w:ascii="Times New Roman" w:hAnsi="Times New Roman" w:cs="Times New Roman"/>
          <w:sz w:val="24"/>
          <w:szCs w:val="24"/>
        </w:rPr>
        <w:t xml:space="preserve"> Bank one of the best Private profitable Bank in Bangladesh in the near future.</w:t>
      </w:r>
    </w:p>
    <w:p w:rsidR="0006197E" w:rsidRPr="005A7F03" w:rsidRDefault="00E062FE" w:rsidP="00E062FE">
      <w:pPr>
        <w:jc w:val="center"/>
        <w:rPr>
          <w:rFonts w:ascii="Times New Roman" w:hAnsi="Times New Roman" w:cs="Times New Roman"/>
          <w:b/>
          <w:color w:val="E36C0A" w:themeColor="accent6" w:themeShade="BF"/>
          <w:sz w:val="32"/>
          <w:szCs w:val="32"/>
          <w:u w:val="single"/>
        </w:rPr>
      </w:pPr>
      <w:r w:rsidRPr="005A7F03">
        <w:rPr>
          <w:rFonts w:ascii="Times New Roman" w:hAnsi="Times New Roman" w:cs="Times New Roman"/>
        </w:rPr>
        <w:br w:type="column"/>
      </w:r>
      <w:r w:rsidRPr="005A7F03">
        <w:rPr>
          <w:rFonts w:ascii="Times New Roman" w:hAnsi="Times New Roman" w:cs="Times New Roman"/>
          <w:b/>
          <w:color w:val="E36C0A" w:themeColor="accent6" w:themeShade="BF"/>
          <w:sz w:val="32"/>
          <w:szCs w:val="32"/>
          <w:u w:val="single"/>
        </w:rPr>
        <w:lastRenderedPageBreak/>
        <w:t>Bibliography</w:t>
      </w:r>
    </w:p>
    <w:p w:rsidR="005561EE" w:rsidRDefault="005561EE" w:rsidP="0006197E">
      <w:pPr>
        <w:pStyle w:val="Heading4"/>
        <w:rPr>
          <w:rFonts w:ascii="Times New Roman" w:hAnsi="Times New Roman" w:cs="Times New Roman"/>
          <w:sz w:val="24"/>
          <w:szCs w:val="24"/>
        </w:rPr>
      </w:pPr>
    </w:p>
    <w:p w:rsidR="00790A53" w:rsidRPr="008535F3" w:rsidRDefault="00FB7B39" w:rsidP="00790A53">
      <w:pPr>
        <w:pStyle w:val="ListParagraph"/>
        <w:numPr>
          <w:ilvl w:val="0"/>
          <w:numId w:val="10"/>
        </w:numPr>
        <w:rPr>
          <w:rFonts w:ascii="Times New Roman" w:hAnsi="Times New Roman" w:cs="Times New Roman"/>
          <w:sz w:val="26"/>
          <w:szCs w:val="26"/>
        </w:rPr>
      </w:pPr>
      <w:hyperlink r:id="rId33" w:history="1">
        <w:r w:rsidR="00790A53" w:rsidRPr="008535F3">
          <w:rPr>
            <w:rStyle w:val="Hyperlink"/>
            <w:rFonts w:ascii="Times New Roman" w:hAnsi="Times New Roman" w:cs="Times New Roman"/>
            <w:sz w:val="26"/>
            <w:szCs w:val="26"/>
          </w:rPr>
          <w:t>http://sbacbank.com/index.php</w:t>
        </w:r>
      </w:hyperlink>
    </w:p>
    <w:p w:rsidR="00790A53" w:rsidRPr="008535F3" w:rsidRDefault="00FB7B39" w:rsidP="00790A53">
      <w:pPr>
        <w:pStyle w:val="ListParagraph"/>
        <w:numPr>
          <w:ilvl w:val="0"/>
          <w:numId w:val="10"/>
        </w:numPr>
        <w:rPr>
          <w:rFonts w:ascii="Times New Roman" w:hAnsi="Times New Roman" w:cs="Times New Roman"/>
          <w:sz w:val="26"/>
          <w:szCs w:val="26"/>
        </w:rPr>
      </w:pPr>
      <w:hyperlink r:id="rId34" w:history="1">
        <w:r w:rsidR="00790A53" w:rsidRPr="008535F3">
          <w:rPr>
            <w:rStyle w:val="Hyperlink"/>
            <w:rFonts w:ascii="Times New Roman" w:hAnsi="Times New Roman" w:cs="Times New Roman"/>
            <w:sz w:val="26"/>
            <w:szCs w:val="26"/>
          </w:rPr>
          <w:t>http://sbacbank.com/about.php</w:t>
        </w:r>
      </w:hyperlink>
    </w:p>
    <w:p w:rsidR="00790A53" w:rsidRPr="008535F3" w:rsidRDefault="00FB7B39" w:rsidP="00790A53">
      <w:pPr>
        <w:pStyle w:val="ListParagraph"/>
        <w:numPr>
          <w:ilvl w:val="0"/>
          <w:numId w:val="10"/>
        </w:numPr>
        <w:rPr>
          <w:rFonts w:ascii="Times New Roman" w:hAnsi="Times New Roman" w:cs="Times New Roman"/>
          <w:sz w:val="26"/>
          <w:szCs w:val="26"/>
        </w:rPr>
      </w:pPr>
      <w:hyperlink r:id="rId35" w:history="1">
        <w:r w:rsidR="00790A53" w:rsidRPr="008535F3">
          <w:rPr>
            <w:rStyle w:val="Hyperlink"/>
            <w:rFonts w:ascii="Times New Roman" w:hAnsi="Times New Roman" w:cs="Times New Roman"/>
            <w:sz w:val="26"/>
            <w:szCs w:val="26"/>
          </w:rPr>
          <w:t>http://sbacbank.com/agro.php</w:t>
        </w:r>
      </w:hyperlink>
    </w:p>
    <w:p w:rsidR="00790A53" w:rsidRPr="008535F3" w:rsidRDefault="00790A53" w:rsidP="00790A53">
      <w:pPr>
        <w:pStyle w:val="ListParagraph"/>
        <w:numPr>
          <w:ilvl w:val="0"/>
          <w:numId w:val="10"/>
        </w:numPr>
        <w:rPr>
          <w:rFonts w:ascii="Times New Roman" w:hAnsi="Times New Roman" w:cs="Times New Roman"/>
          <w:sz w:val="26"/>
          <w:szCs w:val="26"/>
        </w:rPr>
      </w:pPr>
      <w:r w:rsidRPr="008535F3">
        <w:rPr>
          <w:rFonts w:ascii="Times New Roman" w:hAnsi="Times New Roman" w:cs="Times New Roman"/>
          <w:sz w:val="26"/>
          <w:szCs w:val="26"/>
        </w:rPr>
        <w:t>Annual report of SBAC Bank from 201</w:t>
      </w:r>
      <w:r w:rsidR="001C333E" w:rsidRPr="008535F3">
        <w:rPr>
          <w:rFonts w:ascii="Times New Roman" w:hAnsi="Times New Roman" w:cs="Times New Roman"/>
          <w:sz w:val="26"/>
          <w:szCs w:val="26"/>
        </w:rPr>
        <w:t>3-2017</w:t>
      </w:r>
    </w:p>
    <w:p w:rsidR="001C333E" w:rsidRPr="008535F3" w:rsidRDefault="001C333E" w:rsidP="00790A53">
      <w:pPr>
        <w:pStyle w:val="ListParagraph"/>
        <w:numPr>
          <w:ilvl w:val="0"/>
          <w:numId w:val="10"/>
        </w:numPr>
        <w:rPr>
          <w:rFonts w:ascii="Times New Roman" w:hAnsi="Times New Roman" w:cs="Times New Roman"/>
          <w:sz w:val="26"/>
          <w:szCs w:val="26"/>
        </w:rPr>
      </w:pPr>
      <w:r w:rsidRPr="008535F3">
        <w:rPr>
          <w:rFonts w:ascii="Times New Roman" w:hAnsi="Times New Roman" w:cs="Times New Roman"/>
          <w:sz w:val="26"/>
          <w:szCs w:val="26"/>
        </w:rPr>
        <w:t>Investopedia</w:t>
      </w:r>
    </w:p>
    <w:sectPr w:rsidR="001C333E" w:rsidRPr="008535F3" w:rsidSect="00CC69EE">
      <w:headerReference w:type="default" r:id="rId36"/>
      <w:footerReference w:type="default" r:id="rId37"/>
      <w:headerReference w:type="first" r:id="rId3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7B39" w:rsidRDefault="00FB7B39" w:rsidP="001D7607">
      <w:pPr>
        <w:spacing w:after="0" w:line="240" w:lineRule="auto"/>
      </w:pPr>
      <w:r>
        <w:separator/>
      </w:r>
    </w:p>
  </w:endnote>
  <w:endnote w:type="continuationSeparator" w:id="0">
    <w:p w:rsidR="00FB7B39" w:rsidRDefault="00FB7B39" w:rsidP="001D76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582323"/>
      <w:docPartObj>
        <w:docPartGallery w:val="Page Numbers (Bottom of Page)"/>
        <w:docPartUnique/>
      </w:docPartObj>
    </w:sdtPr>
    <w:sdtEndPr>
      <w:rPr>
        <w:color w:val="7F7F7F" w:themeColor="background1" w:themeShade="7F"/>
        <w:spacing w:val="60"/>
      </w:rPr>
    </w:sdtEndPr>
    <w:sdtContent>
      <w:p w:rsidR="004C1FB8" w:rsidRDefault="004C1FB8">
        <w:pPr>
          <w:pStyle w:val="Footer"/>
          <w:pBdr>
            <w:top w:val="single" w:sz="4" w:space="1" w:color="D9D9D9" w:themeColor="background1" w:themeShade="D9"/>
          </w:pBdr>
          <w:rPr>
            <w:b/>
          </w:rPr>
        </w:pPr>
        <w:r>
          <w:fldChar w:fldCharType="begin"/>
        </w:r>
        <w:r>
          <w:instrText xml:space="preserve"> PAGE   \* MERGEFORMAT </w:instrText>
        </w:r>
        <w:r>
          <w:fldChar w:fldCharType="separate"/>
        </w:r>
        <w:r w:rsidR="005570D1" w:rsidRPr="005570D1">
          <w:rPr>
            <w:b/>
            <w:noProof/>
          </w:rPr>
          <w:t>40</w:t>
        </w:r>
        <w:r>
          <w:rPr>
            <w:b/>
            <w:noProof/>
          </w:rPr>
          <w:fldChar w:fldCharType="end"/>
        </w:r>
        <w:r>
          <w:rPr>
            <w:b/>
          </w:rPr>
          <w:t xml:space="preserve"> | </w:t>
        </w:r>
        <w:r>
          <w:rPr>
            <w:color w:val="7F7F7F" w:themeColor="background1" w:themeShade="7F"/>
            <w:spacing w:val="60"/>
          </w:rPr>
          <w:t>Page</w:t>
        </w:r>
      </w:p>
    </w:sdtContent>
  </w:sdt>
  <w:p w:rsidR="004C1FB8" w:rsidRDefault="004C1FB8" w:rsidP="00B03E1B">
    <w:pPr>
      <w:pStyle w:val="Footer"/>
      <w:jc w:val="right"/>
    </w:pPr>
    <w:r>
      <w:rPr>
        <w:noProof/>
      </w:rPr>
      <w:drawing>
        <wp:inline distT="0" distB="0" distL="0" distR="0">
          <wp:extent cx="5714286" cy="5714286"/>
          <wp:effectExtent l="19050" t="0" r="714" b="0"/>
          <wp:docPr id="20" name="Picture 19" descr="14699627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69962767.png"/>
                  <pic:cNvPicPr/>
                </pic:nvPicPr>
                <pic:blipFill>
                  <a:blip r:embed="rId1"/>
                  <a:stretch>
                    <a:fillRect/>
                  </a:stretch>
                </pic:blipFill>
                <pic:spPr>
                  <a:xfrm>
                    <a:off x="0" y="0"/>
                    <a:ext cx="5714286" cy="5714286"/>
                  </a:xfrm>
                  <a:prstGeom prst="rect">
                    <a:avLst/>
                  </a:prstGeom>
                  <a:ln>
                    <a:noFill/>
                  </a:ln>
                  <a:effectLst>
                    <a:softEdge rad="112500"/>
                  </a:effectLst>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7B39" w:rsidRDefault="00FB7B39" w:rsidP="001D7607">
      <w:pPr>
        <w:spacing w:after="0" w:line="240" w:lineRule="auto"/>
      </w:pPr>
      <w:r>
        <w:separator/>
      </w:r>
    </w:p>
  </w:footnote>
  <w:footnote w:type="continuationSeparator" w:id="0">
    <w:p w:rsidR="00FB7B39" w:rsidRDefault="00FB7B39" w:rsidP="001D760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1FB8" w:rsidRDefault="004C1FB8" w:rsidP="00F5171F">
    <w:pPr>
      <w:pStyle w:val="Header"/>
      <w:jc w:val="right"/>
    </w:pPr>
    <w:r>
      <w:rPr>
        <w:noProof/>
      </w:rPr>
      <w:drawing>
        <wp:inline distT="0" distB="0" distL="0" distR="0">
          <wp:extent cx="1162478" cy="1162478"/>
          <wp:effectExtent l="19050" t="0" r="0" b="0"/>
          <wp:docPr id="22" name="Picture 2" descr="C:\Users\USER\Desktop\14699627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1469962767.png"/>
                  <pic:cNvPicPr>
                    <a:picLocks noChangeAspect="1" noChangeArrowheads="1"/>
                  </pic:cNvPicPr>
                </pic:nvPicPr>
                <pic:blipFill>
                  <a:blip r:embed="rId1"/>
                  <a:srcRect/>
                  <a:stretch>
                    <a:fillRect/>
                  </a:stretch>
                </pic:blipFill>
                <pic:spPr bwMode="auto">
                  <a:xfrm>
                    <a:off x="0" y="0"/>
                    <a:ext cx="1162696" cy="1162696"/>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1FB8" w:rsidRPr="00F5171F" w:rsidRDefault="004C1FB8" w:rsidP="00F5171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F7A89"/>
    <w:multiLevelType w:val="hybridMultilevel"/>
    <w:tmpl w:val="6C8CC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F6501C"/>
    <w:multiLevelType w:val="hybridMultilevel"/>
    <w:tmpl w:val="AAF882F4"/>
    <w:lvl w:ilvl="0" w:tplc="79BED360">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B996B60"/>
    <w:multiLevelType w:val="hybridMultilevel"/>
    <w:tmpl w:val="259C1B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BFC5AFC"/>
    <w:multiLevelType w:val="hybridMultilevel"/>
    <w:tmpl w:val="0E7E6D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2875629"/>
    <w:multiLevelType w:val="hybridMultilevel"/>
    <w:tmpl w:val="77DCC5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84B5B0E"/>
    <w:multiLevelType w:val="hybridMultilevel"/>
    <w:tmpl w:val="817E4B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A3248DB"/>
    <w:multiLevelType w:val="hybridMultilevel"/>
    <w:tmpl w:val="DB8C0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DBE596B"/>
    <w:multiLevelType w:val="hybridMultilevel"/>
    <w:tmpl w:val="84EA8A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F735D9A"/>
    <w:multiLevelType w:val="hybridMultilevel"/>
    <w:tmpl w:val="4858E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58D0240"/>
    <w:multiLevelType w:val="hybridMultilevel"/>
    <w:tmpl w:val="F1F03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28264A7"/>
    <w:multiLevelType w:val="hybridMultilevel"/>
    <w:tmpl w:val="676C0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6366061"/>
    <w:multiLevelType w:val="hybridMultilevel"/>
    <w:tmpl w:val="80666B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8EE2D77"/>
    <w:multiLevelType w:val="multilevel"/>
    <w:tmpl w:val="C69AA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12"/>
  </w:num>
  <w:num w:numId="3">
    <w:abstractNumId w:val="6"/>
  </w:num>
  <w:num w:numId="4">
    <w:abstractNumId w:val="9"/>
  </w:num>
  <w:num w:numId="5">
    <w:abstractNumId w:val="0"/>
  </w:num>
  <w:num w:numId="6">
    <w:abstractNumId w:val="2"/>
  </w:num>
  <w:num w:numId="7">
    <w:abstractNumId w:val="3"/>
  </w:num>
  <w:num w:numId="8">
    <w:abstractNumId w:val="10"/>
  </w:num>
  <w:num w:numId="9">
    <w:abstractNumId w:val="5"/>
  </w:num>
  <w:num w:numId="10">
    <w:abstractNumId w:val="7"/>
  </w:num>
  <w:num w:numId="11">
    <w:abstractNumId w:val="8"/>
  </w:num>
  <w:num w:numId="12">
    <w:abstractNumId w:val="4"/>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1811"/>
    <w:rsid w:val="00021EC1"/>
    <w:rsid w:val="00024F22"/>
    <w:rsid w:val="000258DF"/>
    <w:rsid w:val="00025A44"/>
    <w:rsid w:val="0005258D"/>
    <w:rsid w:val="00056EC4"/>
    <w:rsid w:val="00056F76"/>
    <w:rsid w:val="00057728"/>
    <w:rsid w:val="0006197E"/>
    <w:rsid w:val="0007095D"/>
    <w:rsid w:val="00072A23"/>
    <w:rsid w:val="00075006"/>
    <w:rsid w:val="0008005F"/>
    <w:rsid w:val="00082C36"/>
    <w:rsid w:val="00084D67"/>
    <w:rsid w:val="00087096"/>
    <w:rsid w:val="000878A2"/>
    <w:rsid w:val="000A21A3"/>
    <w:rsid w:val="000A2567"/>
    <w:rsid w:val="000B60C7"/>
    <w:rsid w:val="000D349C"/>
    <w:rsid w:val="000D5A8C"/>
    <w:rsid w:val="000E1039"/>
    <w:rsid w:val="00120F96"/>
    <w:rsid w:val="00123847"/>
    <w:rsid w:val="0012528D"/>
    <w:rsid w:val="0013628C"/>
    <w:rsid w:val="00154683"/>
    <w:rsid w:val="00161FF0"/>
    <w:rsid w:val="0017106B"/>
    <w:rsid w:val="001727FE"/>
    <w:rsid w:val="00172F55"/>
    <w:rsid w:val="001773BF"/>
    <w:rsid w:val="001857AB"/>
    <w:rsid w:val="00185CB9"/>
    <w:rsid w:val="00187C0D"/>
    <w:rsid w:val="001A6C33"/>
    <w:rsid w:val="001B4C00"/>
    <w:rsid w:val="001B67DB"/>
    <w:rsid w:val="001B7165"/>
    <w:rsid w:val="001C1467"/>
    <w:rsid w:val="001C20DA"/>
    <w:rsid w:val="001C333E"/>
    <w:rsid w:val="001D7607"/>
    <w:rsid w:val="001E0D30"/>
    <w:rsid w:val="0020099E"/>
    <w:rsid w:val="00203234"/>
    <w:rsid w:val="002039C5"/>
    <w:rsid w:val="002210B2"/>
    <w:rsid w:val="002407F1"/>
    <w:rsid w:val="00293EE9"/>
    <w:rsid w:val="002A32AF"/>
    <w:rsid w:val="002B0BF5"/>
    <w:rsid w:val="002B39BE"/>
    <w:rsid w:val="002D5B9F"/>
    <w:rsid w:val="002E4F1B"/>
    <w:rsid w:val="002E657C"/>
    <w:rsid w:val="002F3254"/>
    <w:rsid w:val="002F32B9"/>
    <w:rsid w:val="002F5DA3"/>
    <w:rsid w:val="002F7114"/>
    <w:rsid w:val="00313793"/>
    <w:rsid w:val="00327EE4"/>
    <w:rsid w:val="00330E9E"/>
    <w:rsid w:val="00336C71"/>
    <w:rsid w:val="00342809"/>
    <w:rsid w:val="00345293"/>
    <w:rsid w:val="00352959"/>
    <w:rsid w:val="00366B2A"/>
    <w:rsid w:val="00371A89"/>
    <w:rsid w:val="003732FA"/>
    <w:rsid w:val="0037775B"/>
    <w:rsid w:val="00380A9A"/>
    <w:rsid w:val="003924B5"/>
    <w:rsid w:val="0039555D"/>
    <w:rsid w:val="003C2A40"/>
    <w:rsid w:val="003D1404"/>
    <w:rsid w:val="003D5433"/>
    <w:rsid w:val="003D7FA1"/>
    <w:rsid w:val="003E106B"/>
    <w:rsid w:val="003E4793"/>
    <w:rsid w:val="00400CF1"/>
    <w:rsid w:val="004315B5"/>
    <w:rsid w:val="00431700"/>
    <w:rsid w:val="00437771"/>
    <w:rsid w:val="00437EC5"/>
    <w:rsid w:val="00444150"/>
    <w:rsid w:val="004510AB"/>
    <w:rsid w:val="00471636"/>
    <w:rsid w:val="00471AF7"/>
    <w:rsid w:val="00473FC9"/>
    <w:rsid w:val="00476C0E"/>
    <w:rsid w:val="00483287"/>
    <w:rsid w:val="004847AB"/>
    <w:rsid w:val="00484A6D"/>
    <w:rsid w:val="0049553B"/>
    <w:rsid w:val="004A3CAC"/>
    <w:rsid w:val="004A7A42"/>
    <w:rsid w:val="004B13BC"/>
    <w:rsid w:val="004C1FB8"/>
    <w:rsid w:val="004C6FA6"/>
    <w:rsid w:val="004D1220"/>
    <w:rsid w:val="004D2706"/>
    <w:rsid w:val="004E0F2B"/>
    <w:rsid w:val="004F181D"/>
    <w:rsid w:val="004F46C3"/>
    <w:rsid w:val="004F5832"/>
    <w:rsid w:val="005075CB"/>
    <w:rsid w:val="0051324C"/>
    <w:rsid w:val="00522129"/>
    <w:rsid w:val="005227ED"/>
    <w:rsid w:val="00523D28"/>
    <w:rsid w:val="005257EF"/>
    <w:rsid w:val="005379B2"/>
    <w:rsid w:val="005561EE"/>
    <w:rsid w:val="005563B3"/>
    <w:rsid w:val="005570D1"/>
    <w:rsid w:val="00570B5D"/>
    <w:rsid w:val="005874EF"/>
    <w:rsid w:val="00591D02"/>
    <w:rsid w:val="00594E33"/>
    <w:rsid w:val="00595E33"/>
    <w:rsid w:val="005A6EF0"/>
    <w:rsid w:val="005A7F03"/>
    <w:rsid w:val="005B1A7D"/>
    <w:rsid w:val="005B2059"/>
    <w:rsid w:val="005C1AAA"/>
    <w:rsid w:val="005D324D"/>
    <w:rsid w:val="005D65E4"/>
    <w:rsid w:val="005E1804"/>
    <w:rsid w:val="005E647D"/>
    <w:rsid w:val="005F29A6"/>
    <w:rsid w:val="00602A33"/>
    <w:rsid w:val="00614644"/>
    <w:rsid w:val="00631021"/>
    <w:rsid w:val="006314F4"/>
    <w:rsid w:val="0063429B"/>
    <w:rsid w:val="0063492A"/>
    <w:rsid w:val="006376E5"/>
    <w:rsid w:val="00641112"/>
    <w:rsid w:val="0064156B"/>
    <w:rsid w:val="0064783E"/>
    <w:rsid w:val="006A3D91"/>
    <w:rsid w:val="006B0C9C"/>
    <w:rsid w:val="006B7194"/>
    <w:rsid w:val="006C03C7"/>
    <w:rsid w:val="006C1D66"/>
    <w:rsid w:val="006E4ED0"/>
    <w:rsid w:val="006E769E"/>
    <w:rsid w:val="006F6444"/>
    <w:rsid w:val="006F693B"/>
    <w:rsid w:val="00705BBD"/>
    <w:rsid w:val="00705F10"/>
    <w:rsid w:val="00707D34"/>
    <w:rsid w:val="00736EEE"/>
    <w:rsid w:val="007450F3"/>
    <w:rsid w:val="00757CEC"/>
    <w:rsid w:val="00766B09"/>
    <w:rsid w:val="00771CCD"/>
    <w:rsid w:val="00775979"/>
    <w:rsid w:val="00790A53"/>
    <w:rsid w:val="0079174B"/>
    <w:rsid w:val="007919BF"/>
    <w:rsid w:val="007A1A9B"/>
    <w:rsid w:val="007A7CBF"/>
    <w:rsid w:val="007B33A6"/>
    <w:rsid w:val="007B4C4D"/>
    <w:rsid w:val="007C5E65"/>
    <w:rsid w:val="007C5F69"/>
    <w:rsid w:val="007E4F51"/>
    <w:rsid w:val="007F6204"/>
    <w:rsid w:val="00811967"/>
    <w:rsid w:val="008159A9"/>
    <w:rsid w:val="008347D7"/>
    <w:rsid w:val="00837306"/>
    <w:rsid w:val="008535F3"/>
    <w:rsid w:val="008552D1"/>
    <w:rsid w:val="00865752"/>
    <w:rsid w:val="0086639C"/>
    <w:rsid w:val="00870348"/>
    <w:rsid w:val="008732D4"/>
    <w:rsid w:val="0087616B"/>
    <w:rsid w:val="00876422"/>
    <w:rsid w:val="008811B7"/>
    <w:rsid w:val="00885296"/>
    <w:rsid w:val="00892A8C"/>
    <w:rsid w:val="008C1811"/>
    <w:rsid w:val="008C1DF6"/>
    <w:rsid w:val="008C383A"/>
    <w:rsid w:val="008C6436"/>
    <w:rsid w:val="008C6C33"/>
    <w:rsid w:val="008C770C"/>
    <w:rsid w:val="008D42C8"/>
    <w:rsid w:val="008E1818"/>
    <w:rsid w:val="008E3D81"/>
    <w:rsid w:val="00903B5A"/>
    <w:rsid w:val="00904B7F"/>
    <w:rsid w:val="009232D9"/>
    <w:rsid w:val="009302A1"/>
    <w:rsid w:val="00932099"/>
    <w:rsid w:val="0094391C"/>
    <w:rsid w:val="00943C16"/>
    <w:rsid w:val="0094446D"/>
    <w:rsid w:val="0094745F"/>
    <w:rsid w:val="00955A5B"/>
    <w:rsid w:val="00961F67"/>
    <w:rsid w:val="00983E9C"/>
    <w:rsid w:val="009B63D8"/>
    <w:rsid w:val="009B7336"/>
    <w:rsid w:val="009C2D07"/>
    <w:rsid w:val="009C6E6D"/>
    <w:rsid w:val="009E56C0"/>
    <w:rsid w:val="009F21F1"/>
    <w:rsid w:val="009F4EA2"/>
    <w:rsid w:val="00A06D8E"/>
    <w:rsid w:val="00A06E2A"/>
    <w:rsid w:val="00A130DD"/>
    <w:rsid w:val="00A24E6E"/>
    <w:rsid w:val="00A34949"/>
    <w:rsid w:val="00A34D9F"/>
    <w:rsid w:val="00A447E1"/>
    <w:rsid w:val="00A506D6"/>
    <w:rsid w:val="00A6089D"/>
    <w:rsid w:val="00A72A28"/>
    <w:rsid w:val="00A800B5"/>
    <w:rsid w:val="00A86817"/>
    <w:rsid w:val="00A9054D"/>
    <w:rsid w:val="00A96107"/>
    <w:rsid w:val="00A97AAE"/>
    <w:rsid w:val="00AB1475"/>
    <w:rsid w:val="00AC1762"/>
    <w:rsid w:val="00AC6EAC"/>
    <w:rsid w:val="00AD4587"/>
    <w:rsid w:val="00AE3961"/>
    <w:rsid w:val="00AF043C"/>
    <w:rsid w:val="00AF2D85"/>
    <w:rsid w:val="00B03E1B"/>
    <w:rsid w:val="00B0784A"/>
    <w:rsid w:val="00B27FED"/>
    <w:rsid w:val="00B31AC3"/>
    <w:rsid w:val="00B34FEB"/>
    <w:rsid w:val="00B358D9"/>
    <w:rsid w:val="00B5395B"/>
    <w:rsid w:val="00B56E0C"/>
    <w:rsid w:val="00B65A9F"/>
    <w:rsid w:val="00B65EC2"/>
    <w:rsid w:val="00B67E49"/>
    <w:rsid w:val="00B876F6"/>
    <w:rsid w:val="00B91C61"/>
    <w:rsid w:val="00B9540C"/>
    <w:rsid w:val="00B97535"/>
    <w:rsid w:val="00BB2E21"/>
    <w:rsid w:val="00BB456A"/>
    <w:rsid w:val="00BC2407"/>
    <w:rsid w:val="00BC5043"/>
    <w:rsid w:val="00BD08FA"/>
    <w:rsid w:val="00BD1902"/>
    <w:rsid w:val="00BD2AD5"/>
    <w:rsid w:val="00BE2587"/>
    <w:rsid w:val="00C051C7"/>
    <w:rsid w:val="00C31218"/>
    <w:rsid w:val="00C349AC"/>
    <w:rsid w:val="00C34CE3"/>
    <w:rsid w:val="00C448CD"/>
    <w:rsid w:val="00C60BA4"/>
    <w:rsid w:val="00C80A90"/>
    <w:rsid w:val="00C85BCB"/>
    <w:rsid w:val="00CA4674"/>
    <w:rsid w:val="00CB1AEA"/>
    <w:rsid w:val="00CB440C"/>
    <w:rsid w:val="00CC69EE"/>
    <w:rsid w:val="00CD1242"/>
    <w:rsid w:val="00CD792A"/>
    <w:rsid w:val="00CF28E5"/>
    <w:rsid w:val="00D02B0B"/>
    <w:rsid w:val="00D03168"/>
    <w:rsid w:val="00D05F15"/>
    <w:rsid w:val="00D13113"/>
    <w:rsid w:val="00D17118"/>
    <w:rsid w:val="00D171B7"/>
    <w:rsid w:val="00D21474"/>
    <w:rsid w:val="00D34074"/>
    <w:rsid w:val="00D363A4"/>
    <w:rsid w:val="00D41BA5"/>
    <w:rsid w:val="00D46F06"/>
    <w:rsid w:val="00D47040"/>
    <w:rsid w:val="00D545F5"/>
    <w:rsid w:val="00D54E22"/>
    <w:rsid w:val="00D650B4"/>
    <w:rsid w:val="00D771CE"/>
    <w:rsid w:val="00D90C12"/>
    <w:rsid w:val="00D94667"/>
    <w:rsid w:val="00DA4231"/>
    <w:rsid w:val="00DB6F14"/>
    <w:rsid w:val="00DC08C7"/>
    <w:rsid w:val="00DC0F67"/>
    <w:rsid w:val="00DC1A81"/>
    <w:rsid w:val="00DE179D"/>
    <w:rsid w:val="00DF41F0"/>
    <w:rsid w:val="00DF7169"/>
    <w:rsid w:val="00E02E6E"/>
    <w:rsid w:val="00E062FE"/>
    <w:rsid w:val="00E31FAE"/>
    <w:rsid w:val="00E35E78"/>
    <w:rsid w:val="00E5766C"/>
    <w:rsid w:val="00E73E21"/>
    <w:rsid w:val="00EA686D"/>
    <w:rsid w:val="00EB022C"/>
    <w:rsid w:val="00EC082C"/>
    <w:rsid w:val="00EC4289"/>
    <w:rsid w:val="00ED2E85"/>
    <w:rsid w:val="00EF403A"/>
    <w:rsid w:val="00F0479D"/>
    <w:rsid w:val="00F06FE9"/>
    <w:rsid w:val="00F077D1"/>
    <w:rsid w:val="00F26F76"/>
    <w:rsid w:val="00F271F4"/>
    <w:rsid w:val="00F3690B"/>
    <w:rsid w:val="00F40D99"/>
    <w:rsid w:val="00F43BE0"/>
    <w:rsid w:val="00F5171F"/>
    <w:rsid w:val="00F53CCE"/>
    <w:rsid w:val="00F62F08"/>
    <w:rsid w:val="00F66E72"/>
    <w:rsid w:val="00F728EC"/>
    <w:rsid w:val="00F76A08"/>
    <w:rsid w:val="00F76EDC"/>
    <w:rsid w:val="00F76EE1"/>
    <w:rsid w:val="00F7738F"/>
    <w:rsid w:val="00F829DB"/>
    <w:rsid w:val="00F84936"/>
    <w:rsid w:val="00F946DC"/>
    <w:rsid w:val="00F9479C"/>
    <w:rsid w:val="00FA18DD"/>
    <w:rsid w:val="00FB0AE1"/>
    <w:rsid w:val="00FB7B39"/>
    <w:rsid w:val="00FE1BB9"/>
    <w:rsid w:val="00FE681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4446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94446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94446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5561E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Calendar1">
    <w:name w:val="Calendar 1"/>
    <w:basedOn w:val="TableNormal"/>
    <w:uiPriority w:val="99"/>
    <w:qFormat/>
    <w:rsid w:val="008C1811"/>
    <w:pPr>
      <w:spacing w:after="0" w:line="240" w:lineRule="auto"/>
    </w:pPr>
    <w:rPr>
      <w:lang w:eastAsia="ja-JP"/>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TableGrid">
    <w:name w:val="Table Grid"/>
    <w:basedOn w:val="TableNormal"/>
    <w:uiPriority w:val="59"/>
    <w:rsid w:val="008C18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448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48CD"/>
    <w:rPr>
      <w:rFonts w:ascii="Tahoma" w:hAnsi="Tahoma" w:cs="Tahoma"/>
      <w:sz w:val="16"/>
      <w:szCs w:val="16"/>
    </w:rPr>
  </w:style>
  <w:style w:type="paragraph" w:styleId="ListParagraph">
    <w:name w:val="List Paragraph"/>
    <w:basedOn w:val="Normal"/>
    <w:uiPriority w:val="34"/>
    <w:qFormat/>
    <w:rsid w:val="006A3D91"/>
    <w:pPr>
      <w:ind w:left="720"/>
      <w:contextualSpacing/>
    </w:pPr>
  </w:style>
  <w:style w:type="character" w:styleId="Hyperlink">
    <w:name w:val="Hyperlink"/>
    <w:basedOn w:val="DefaultParagraphFont"/>
    <w:uiPriority w:val="99"/>
    <w:unhideWhenUsed/>
    <w:rsid w:val="00B67E49"/>
    <w:rPr>
      <w:strike w:val="0"/>
      <w:dstrike w:val="0"/>
      <w:color w:val="005B9D"/>
      <w:u w:val="none"/>
      <w:effect w:val="none"/>
    </w:rPr>
  </w:style>
  <w:style w:type="character" w:customStyle="1" w:styleId="ilfuvd">
    <w:name w:val="ilfuvd"/>
    <w:basedOn w:val="DefaultParagraphFont"/>
    <w:rsid w:val="002E4F1B"/>
  </w:style>
  <w:style w:type="character" w:customStyle="1" w:styleId="Heading1Char">
    <w:name w:val="Heading 1 Char"/>
    <w:basedOn w:val="DefaultParagraphFont"/>
    <w:link w:val="Heading1"/>
    <w:uiPriority w:val="9"/>
    <w:rsid w:val="0094446D"/>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94446D"/>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94446D"/>
    <w:rPr>
      <w:rFonts w:asciiTheme="majorHAnsi" w:eastAsiaTheme="majorEastAsia" w:hAnsiTheme="majorHAnsi" w:cstheme="majorBidi"/>
      <w:color w:val="243F60" w:themeColor="accent1" w:themeShade="7F"/>
      <w:sz w:val="24"/>
      <w:szCs w:val="24"/>
    </w:rPr>
  </w:style>
  <w:style w:type="paragraph" w:customStyle="1" w:styleId="Default">
    <w:name w:val="Default"/>
    <w:rsid w:val="008C6C33"/>
    <w:pPr>
      <w:autoSpaceDE w:val="0"/>
      <w:autoSpaceDN w:val="0"/>
      <w:adjustRightInd w:val="0"/>
      <w:spacing w:after="0" w:line="240" w:lineRule="auto"/>
    </w:pPr>
    <w:rPr>
      <w:rFonts w:ascii="Times New Roman" w:hAnsi="Times New Roman" w:cs="Times New Roman"/>
      <w:color w:val="000000"/>
      <w:sz w:val="24"/>
      <w:szCs w:val="24"/>
    </w:rPr>
  </w:style>
  <w:style w:type="paragraph" w:styleId="Title">
    <w:name w:val="Title"/>
    <w:basedOn w:val="Normal"/>
    <w:next w:val="Normal"/>
    <w:link w:val="TitleChar"/>
    <w:uiPriority w:val="10"/>
    <w:qFormat/>
    <w:rsid w:val="008C6C33"/>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itleChar">
    <w:name w:val="Title Char"/>
    <w:basedOn w:val="DefaultParagraphFont"/>
    <w:link w:val="Title"/>
    <w:uiPriority w:val="10"/>
    <w:rsid w:val="008C6C33"/>
    <w:rPr>
      <w:rFonts w:asciiTheme="majorHAnsi" w:eastAsiaTheme="majorEastAsia" w:hAnsiTheme="majorHAnsi" w:cstheme="majorBidi"/>
      <w:color w:val="262626" w:themeColor="text1" w:themeTint="D9"/>
      <w:sz w:val="96"/>
      <w:szCs w:val="96"/>
    </w:rPr>
  </w:style>
  <w:style w:type="character" w:styleId="IntenseEmphasis">
    <w:name w:val="Intense Emphasis"/>
    <w:basedOn w:val="DefaultParagraphFont"/>
    <w:uiPriority w:val="21"/>
    <w:qFormat/>
    <w:rsid w:val="008C6C33"/>
    <w:rPr>
      <w:b/>
      <w:bCs/>
      <w:i/>
      <w:iCs/>
      <w:caps w:val="0"/>
      <w:smallCaps w:val="0"/>
      <w:strike w:val="0"/>
      <w:dstrike w:val="0"/>
      <w:color w:val="C0504D" w:themeColor="accent2"/>
    </w:rPr>
  </w:style>
  <w:style w:type="character" w:styleId="Emphasis">
    <w:name w:val="Emphasis"/>
    <w:basedOn w:val="DefaultParagraphFont"/>
    <w:uiPriority w:val="20"/>
    <w:qFormat/>
    <w:rsid w:val="008C6C33"/>
    <w:rPr>
      <w:i/>
      <w:iCs/>
      <w:color w:val="000000" w:themeColor="text1"/>
    </w:rPr>
  </w:style>
  <w:style w:type="character" w:customStyle="1" w:styleId="st1">
    <w:name w:val="st1"/>
    <w:basedOn w:val="DefaultParagraphFont"/>
    <w:rsid w:val="008C6C33"/>
  </w:style>
  <w:style w:type="paragraph" w:styleId="Header">
    <w:name w:val="header"/>
    <w:basedOn w:val="Normal"/>
    <w:link w:val="HeaderChar"/>
    <w:uiPriority w:val="99"/>
    <w:semiHidden/>
    <w:unhideWhenUsed/>
    <w:rsid w:val="001D760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D7607"/>
  </w:style>
  <w:style w:type="paragraph" w:styleId="Footer">
    <w:name w:val="footer"/>
    <w:basedOn w:val="Normal"/>
    <w:link w:val="FooterChar"/>
    <w:uiPriority w:val="99"/>
    <w:unhideWhenUsed/>
    <w:rsid w:val="001D76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7607"/>
  </w:style>
  <w:style w:type="character" w:customStyle="1" w:styleId="Heading4Char">
    <w:name w:val="Heading 4 Char"/>
    <w:basedOn w:val="DefaultParagraphFont"/>
    <w:link w:val="Heading4"/>
    <w:uiPriority w:val="9"/>
    <w:rsid w:val="005561EE"/>
    <w:rPr>
      <w:rFonts w:asciiTheme="majorHAnsi" w:eastAsiaTheme="majorEastAsia" w:hAnsiTheme="majorHAnsi" w:cstheme="majorBidi"/>
      <w:b/>
      <w:bCs/>
      <w:i/>
      <w:iCs/>
      <w:color w:val="4F81BD" w:themeColor="accent1"/>
    </w:rPr>
  </w:style>
  <w:style w:type="paragraph" w:styleId="NormalWeb">
    <w:name w:val="Normal (Web)"/>
    <w:basedOn w:val="Normal"/>
    <w:uiPriority w:val="99"/>
    <w:unhideWhenUsed/>
    <w:rsid w:val="001773B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773BF"/>
    <w:rPr>
      <w:b/>
      <w:bCs/>
    </w:rPr>
  </w:style>
  <w:style w:type="table" w:styleId="MediumShading1-Accent6">
    <w:name w:val="Medium Shading 1 Accent 6"/>
    <w:basedOn w:val="TableNormal"/>
    <w:uiPriority w:val="63"/>
    <w:rsid w:val="001773BF"/>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List1-Accent4">
    <w:name w:val="Medium List 1 Accent 4"/>
    <w:basedOn w:val="TableNormal"/>
    <w:uiPriority w:val="65"/>
    <w:rsid w:val="00471AF7"/>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paragraph" w:styleId="TOCHeading">
    <w:name w:val="TOC Heading"/>
    <w:basedOn w:val="Heading1"/>
    <w:next w:val="Normal"/>
    <w:uiPriority w:val="39"/>
    <w:unhideWhenUsed/>
    <w:qFormat/>
    <w:rsid w:val="00EB022C"/>
    <w:pPr>
      <w:spacing w:before="480"/>
      <w:outlineLvl w:val="9"/>
    </w:pPr>
    <w:rPr>
      <w:b/>
      <w:bCs/>
      <w:sz w:val="28"/>
      <w:szCs w:val="28"/>
    </w:rPr>
  </w:style>
  <w:style w:type="paragraph" w:styleId="TOC1">
    <w:name w:val="toc 1"/>
    <w:basedOn w:val="Normal"/>
    <w:next w:val="Normal"/>
    <w:autoRedefine/>
    <w:uiPriority w:val="39"/>
    <w:unhideWhenUsed/>
    <w:rsid w:val="00EB022C"/>
    <w:pPr>
      <w:spacing w:after="100"/>
    </w:pPr>
  </w:style>
  <w:style w:type="paragraph" w:styleId="TOC2">
    <w:name w:val="toc 2"/>
    <w:basedOn w:val="Normal"/>
    <w:next w:val="Normal"/>
    <w:autoRedefine/>
    <w:uiPriority w:val="39"/>
    <w:unhideWhenUsed/>
    <w:rsid w:val="00EB022C"/>
    <w:pPr>
      <w:spacing w:after="100"/>
      <w:ind w:left="220"/>
    </w:pPr>
  </w:style>
  <w:style w:type="paragraph" w:styleId="TOC3">
    <w:name w:val="toc 3"/>
    <w:basedOn w:val="Normal"/>
    <w:next w:val="Normal"/>
    <w:autoRedefine/>
    <w:uiPriority w:val="39"/>
    <w:unhideWhenUsed/>
    <w:rsid w:val="00EB022C"/>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4446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94446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94446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5561E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Calendar1">
    <w:name w:val="Calendar 1"/>
    <w:basedOn w:val="TableNormal"/>
    <w:uiPriority w:val="99"/>
    <w:qFormat/>
    <w:rsid w:val="008C1811"/>
    <w:pPr>
      <w:spacing w:after="0" w:line="240" w:lineRule="auto"/>
    </w:pPr>
    <w:rPr>
      <w:lang w:eastAsia="ja-JP"/>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TableGrid">
    <w:name w:val="Table Grid"/>
    <w:basedOn w:val="TableNormal"/>
    <w:uiPriority w:val="59"/>
    <w:rsid w:val="008C18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448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48CD"/>
    <w:rPr>
      <w:rFonts w:ascii="Tahoma" w:hAnsi="Tahoma" w:cs="Tahoma"/>
      <w:sz w:val="16"/>
      <w:szCs w:val="16"/>
    </w:rPr>
  </w:style>
  <w:style w:type="paragraph" w:styleId="ListParagraph">
    <w:name w:val="List Paragraph"/>
    <w:basedOn w:val="Normal"/>
    <w:uiPriority w:val="34"/>
    <w:qFormat/>
    <w:rsid w:val="006A3D91"/>
    <w:pPr>
      <w:ind w:left="720"/>
      <w:contextualSpacing/>
    </w:pPr>
  </w:style>
  <w:style w:type="character" w:styleId="Hyperlink">
    <w:name w:val="Hyperlink"/>
    <w:basedOn w:val="DefaultParagraphFont"/>
    <w:uiPriority w:val="99"/>
    <w:unhideWhenUsed/>
    <w:rsid w:val="00B67E49"/>
    <w:rPr>
      <w:strike w:val="0"/>
      <w:dstrike w:val="0"/>
      <w:color w:val="005B9D"/>
      <w:u w:val="none"/>
      <w:effect w:val="none"/>
    </w:rPr>
  </w:style>
  <w:style w:type="character" w:customStyle="1" w:styleId="ilfuvd">
    <w:name w:val="ilfuvd"/>
    <w:basedOn w:val="DefaultParagraphFont"/>
    <w:rsid w:val="002E4F1B"/>
  </w:style>
  <w:style w:type="character" w:customStyle="1" w:styleId="Heading1Char">
    <w:name w:val="Heading 1 Char"/>
    <w:basedOn w:val="DefaultParagraphFont"/>
    <w:link w:val="Heading1"/>
    <w:uiPriority w:val="9"/>
    <w:rsid w:val="0094446D"/>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94446D"/>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94446D"/>
    <w:rPr>
      <w:rFonts w:asciiTheme="majorHAnsi" w:eastAsiaTheme="majorEastAsia" w:hAnsiTheme="majorHAnsi" w:cstheme="majorBidi"/>
      <w:color w:val="243F60" w:themeColor="accent1" w:themeShade="7F"/>
      <w:sz w:val="24"/>
      <w:szCs w:val="24"/>
    </w:rPr>
  </w:style>
  <w:style w:type="paragraph" w:customStyle="1" w:styleId="Default">
    <w:name w:val="Default"/>
    <w:rsid w:val="008C6C33"/>
    <w:pPr>
      <w:autoSpaceDE w:val="0"/>
      <w:autoSpaceDN w:val="0"/>
      <w:adjustRightInd w:val="0"/>
      <w:spacing w:after="0" w:line="240" w:lineRule="auto"/>
    </w:pPr>
    <w:rPr>
      <w:rFonts w:ascii="Times New Roman" w:hAnsi="Times New Roman" w:cs="Times New Roman"/>
      <w:color w:val="000000"/>
      <w:sz w:val="24"/>
      <w:szCs w:val="24"/>
    </w:rPr>
  </w:style>
  <w:style w:type="paragraph" w:styleId="Title">
    <w:name w:val="Title"/>
    <w:basedOn w:val="Normal"/>
    <w:next w:val="Normal"/>
    <w:link w:val="TitleChar"/>
    <w:uiPriority w:val="10"/>
    <w:qFormat/>
    <w:rsid w:val="008C6C33"/>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itleChar">
    <w:name w:val="Title Char"/>
    <w:basedOn w:val="DefaultParagraphFont"/>
    <w:link w:val="Title"/>
    <w:uiPriority w:val="10"/>
    <w:rsid w:val="008C6C33"/>
    <w:rPr>
      <w:rFonts w:asciiTheme="majorHAnsi" w:eastAsiaTheme="majorEastAsia" w:hAnsiTheme="majorHAnsi" w:cstheme="majorBidi"/>
      <w:color w:val="262626" w:themeColor="text1" w:themeTint="D9"/>
      <w:sz w:val="96"/>
      <w:szCs w:val="96"/>
    </w:rPr>
  </w:style>
  <w:style w:type="character" w:styleId="IntenseEmphasis">
    <w:name w:val="Intense Emphasis"/>
    <w:basedOn w:val="DefaultParagraphFont"/>
    <w:uiPriority w:val="21"/>
    <w:qFormat/>
    <w:rsid w:val="008C6C33"/>
    <w:rPr>
      <w:b/>
      <w:bCs/>
      <w:i/>
      <w:iCs/>
      <w:caps w:val="0"/>
      <w:smallCaps w:val="0"/>
      <w:strike w:val="0"/>
      <w:dstrike w:val="0"/>
      <w:color w:val="C0504D" w:themeColor="accent2"/>
    </w:rPr>
  </w:style>
  <w:style w:type="character" w:styleId="Emphasis">
    <w:name w:val="Emphasis"/>
    <w:basedOn w:val="DefaultParagraphFont"/>
    <w:uiPriority w:val="20"/>
    <w:qFormat/>
    <w:rsid w:val="008C6C33"/>
    <w:rPr>
      <w:i/>
      <w:iCs/>
      <w:color w:val="000000" w:themeColor="text1"/>
    </w:rPr>
  </w:style>
  <w:style w:type="character" w:customStyle="1" w:styleId="st1">
    <w:name w:val="st1"/>
    <w:basedOn w:val="DefaultParagraphFont"/>
    <w:rsid w:val="008C6C33"/>
  </w:style>
  <w:style w:type="paragraph" w:styleId="Header">
    <w:name w:val="header"/>
    <w:basedOn w:val="Normal"/>
    <w:link w:val="HeaderChar"/>
    <w:uiPriority w:val="99"/>
    <w:semiHidden/>
    <w:unhideWhenUsed/>
    <w:rsid w:val="001D760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1D7607"/>
  </w:style>
  <w:style w:type="paragraph" w:styleId="Footer">
    <w:name w:val="footer"/>
    <w:basedOn w:val="Normal"/>
    <w:link w:val="FooterChar"/>
    <w:uiPriority w:val="99"/>
    <w:unhideWhenUsed/>
    <w:rsid w:val="001D76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7607"/>
  </w:style>
  <w:style w:type="character" w:customStyle="1" w:styleId="Heading4Char">
    <w:name w:val="Heading 4 Char"/>
    <w:basedOn w:val="DefaultParagraphFont"/>
    <w:link w:val="Heading4"/>
    <w:uiPriority w:val="9"/>
    <w:rsid w:val="005561EE"/>
    <w:rPr>
      <w:rFonts w:asciiTheme="majorHAnsi" w:eastAsiaTheme="majorEastAsia" w:hAnsiTheme="majorHAnsi" w:cstheme="majorBidi"/>
      <w:b/>
      <w:bCs/>
      <w:i/>
      <w:iCs/>
      <w:color w:val="4F81BD" w:themeColor="accent1"/>
    </w:rPr>
  </w:style>
  <w:style w:type="paragraph" w:styleId="NormalWeb">
    <w:name w:val="Normal (Web)"/>
    <w:basedOn w:val="Normal"/>
    <w:uiPriority w:val="99"/>
    <w:unhideWhenUsed/>
    <w:rsid w:val="001773B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773BF"/>
    <w:rPr>
      <w:b/>
      <w:bCs/>
    </w:rPr>
  </w:style>
  <w:style w:type="table" w:styleId="MediumShading1-Accent6">
    <w:name w:val="Medium Shading 1 Accent 6"/>
    <w:basedOn w:val="TableNormal"/>
    <w:uiPriority w:val="63"/>
    <w:rsid w:val="001773BF"/>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List1-Accent4">
    <w:name w:val="Medium List 1 Accent 4"/>
    <w:basedOn w:val="TableNormal"/>
    <w:uiPriority w:val="65"/>
    <w:rsid w:val="00471AF7"/>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paragraph" w:styleId="TOCHeading">
    <w:name w:val="TOC Heading"/>
    <w:basedOn w:val="Heading1"/>
    <w:next w:val="Normal"/>
    <w:uiPriority w:val="39"/>
    <w:unhideWhenUsed/>
    <w:qFormat/>
    <w:rsid w:val="00EB022C"/>
    <w:pPr>
      <w:spacing w:before="480"/>
      <w:outlineLvl w:val="9"/>
    </w:pPr>
    <w:rPr>
      <w:b/>
      <w:bCs/>
      <w:sz w:val="28"/>
      <w:szCs w:val="28"/>
    </w:rPr>
  </w:style>
  <w:style w:type="paragraph" w:styleId="TOC1">
    <w:name w:val="toc 1"/>
    <w:basedOn w:val="Normal"/>
    <w:next w:val="Normal"/>
    <w:autoRedefine/>
    <w:uiPriority w:val="39"/>
    <w:unhideWhenUsed/>
    <w:rsid w:val="00EB022C"/>
    <w:pPr>
      <w:spacing w:after="100"/>
    </w:pPr>
  </w:style>
  <w:style w:type="paragraph" w:styleId="TOC2">
    <w:name w:val="toc 2"/>
    <w:basedOn w:val="Normal"/>
    <w:next w:val="Normal"/>
    <w:autoRedefine/>
    <w:uiPriority w:val="39"/>
    <w:unhideWhenUsed/>
    <w:rsid w:val="00EB022C"/>
    <w:pPr>
      <w:spacing w:after="100"/>
      <w:ind w:left="220"/>
    </w:pPr>
  </w:style>
  <w:style w:type="paragraph" w:styleId="TOC3">
    <w:name w:val="toc 3"/>
    <w:basedOn w:val="Normal"/>
    <w:next w:val="Normal"/>
    <w:autoRedefine/>
    <w:uiPriority w:val="39"/>
    <w:unhideWhenUsed/>
    <w:rsid w:val="00EB022C"/>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4794">
      <w:bodyDiv w:val="1"/>
      <w:marLeft w:val="0"/>
      <w:marRight w:val="0"/>
      <w:marTop w:val="0"/>
      <w:marBottom w:val="0"/>
      <w:divBdr>
        <w:top w:val="none" w:sz="0" w:space="0" w:color="auto"/>
        <w:left w:val="none" w:sz="0" w:space="0" w:color="auto"/>
        <w:bottom w:val="none" w:sz="0" w:space="0" w:color="auto"/>
        <w:right w:val="none" w:sz="0" w:space="0" w:color="auto"/>
      </w:divBdr>
    </w:div>
    <w:div w:id="21900888">
      <w:bodyDiv w:val="1"/>
      <w:marLeft w:val="0"/>
      <w:marRight w:val="0"/>
      <w:marTop w:val="0"/>
      <w:marBottom w:val="0"/>
      <w:divBdr>
        <w:top w:val="none" w:sz="0" w:space="0" w:color="auto"/>
        <w:left w:val="none" w:sz="0" w:space="0" w:color="auto"/>
        <w:bottom w:val="none" w:sz="0" w:space="0" w:color="auto"/>
        <w:right w:val="none" w:sz="0" w:space="0" w:color="auto"/>
      </w:divBdr>
    </w:div>
    <w:div w:id="23479416">
      <w:bodyDiv w:val="1"/>
      <w:marLeft w:val="0"/>
      <w:marRight w:val="0"/>
      <w:marTop w:val="0"/>
      <w:marBottom w:val="0"/>
      <w:divBdr>
        <w:top w:val="none" w:sz="0" w:space="0" w:color="auto"/>
        <w:left w:val="none" w:sz="0" w:space="0" w:color="auto"/>
        <w:bottom w:val="none" w:sz="0" w:space="0" w:color="auto"/>
        <w:right w:val="none" w:sz="0" w:space="0" w:color="auto"/>
      </w:divBdr>
    </w:div>
    <w:div w:id="43869019">
      <w:bodyDiv w:val="1"/>
      <w:marLeft w:val="0"/>
      <w:marRight w:val="0"/>
      <w:marTop w:val="0"/>
      <w:marBottom w:val="0"/>
      <w:divBdr>
        <w:top w:val="none" w:sz="0" w:space="0" w:color="auto"/>
        <w:left w:val="none" w:sz="0" w:space="0" w:color="auto"/>
        <w:bottom w:val="none" w:sz="0" w:space="0" w:color="auto"/>
        <w:right w:val="none" w:sz="0" w:space="0" w:color="auto"/>
      </w:divBdr>
    </w:div>
    <w:div w:id="49233673">
      <w:bodyDiv w:val="1"/>
      <w:marLeft w:val="0"/>
      <w:marRight w:val="0"/>
      <w:marTop w:val="0"/>
      <w:marBottom w:val="0"/>
      <w:divBdr>
        <w:top w:val="none" w:sz="0" w:space="0" w:color="auto"/>
        <w:left w:val="none" w:sz="0" w:space="0" w:color="auto"/>
        <w:bottom w:val="none" w:sz="0" w:space="0" w:color="auto"/>
        <w:right w:val="none" w:sz="0" w:space="0" w:color="auto"/>
      </w:divBdr>
    </w:div>
    <w:div w:id="52239703">
      <w:bodyDiv w:val="1"/>
      <w:marLeft w:val="0"/>
      <w:marRight w:val="0"/>
      <w:marTop w:val="0"/>
      <w:marBottom w:val="0"/>
      <w:divBdr>
        <w:top w:val="none" w:sz="0" w:space="0" w:color="auto"/>
        <w:left w:val="none" w:sz="0" w:space="0" w:color="auto"/>
        <w:bottom w:val="none" w:sz="0" w:space="0" w:color="auto"/>
        <w:right w:val="none" w:sz="0" w:space="0" w:color="auto"/>
      </w:divBdr>
    </w:div>
    <w:div w:id="57673617">
      <w:bodyDiv w:val="1"/>
      <w:marLeft w:val="0"/>
      <w:marRight w:val="0"/>
      <w:marTop w:val="0"/>
      <w:marBottom w:val="0"/>
      <w:divBdr>
        <w:top w:val="none" w:sz="0" w:space="0" w:color="auto"/>
        <w:left w:val="none" w:sz="0" w:space="0" w:color="auto"/>
        <w:bottom w:val="none" w:sz="0" w:space="0" w:color="auto"/>
        <w:right w:val="none" w:sz="0" w:space="0" w:color="auto"/>
      </w:divBdr>
    </w:div>
    <w:div w:id="68963741">
      <w:bodyDiv w:val="1"/>
      <w:marLeft w:val="0"/>
      <w:marRight w:val="0"/>
      <w:marTop w:val="0"/>
      <w:marBottom w:val="0"/>
      <w:divBdr>
        <w:top w:val="none" w:sz="0" w:space="0" w:color="auto"/>
        <w:left w:val="none" w:sz="0" w:space="0" w:color="auto"/>
        <w:bottom w:val="none" w:sz="0" w:space="0" w:color="auto"/>
        <w:right w:val="none" w:sz="0" w:space="0" w:color="auto"/>
      </w:divBdr>
    </w:div>
    <w:div w:id="96758615">
      <w:bodyDiv w:val="1"/>
      <w:marLeft w:val="0"/>
      <w:marRight w:val="0"/>
      <w:marTop w:val="0"/>
      <w:marBottom w:val="0"/>
      <w:divBdr>
        <w:top w:val="none" w:sz="0" w:space="0" w:color="auto"/>
        <w:left w:val="none" w:sz="0" w:space="0" w:color="auto"/>
        <w:bottom w:val="none" w:sz="0" w:space="0" w:color="auto"/>
        <w:right w:val="none" w:sz="0" w:space="0" w:color="auto"/>
      </w:divBdr>
    </w:div>
    <w:div w:id="121963649">
      <w:bodyDiv w:val="1"/>
      <w:marLeft w:val="0"/>
      <w:marRight w:val="0"/>
      <w:marTop w:val="0"/>
      <w:marBottom w:val="0"/>
      <w:divBdr>
        <w:top w:val="none" w:sz="0" w:space="0" w:color="auto"/>
        <w:left w:val="none" w:sz="0" w:space="0" w:color="auto"/>
        <w:bottom w:val="none" w:sz="0" w:space="0" w:color="auto"/>
        <w:right w:val="none" w:sz="0" w:space="0" w:color="auto"/>
      </w:divBdr>
    </w:div>
    <w:div w:id="140124341">
      <w:bodyDiv w:val="1"/>
      <w:marLeft w:val="0"/>
      <w:marRight w:val="0"/>
      <w:marTop w:val="0"/>
      <w:marBottom w:val="0"/>
      <w:divBdr>
        <w:top w:val="none" w:sz="0" w:space="0" w:color="auto"/>
        <w:left w:val="none" w:sz="0" w:space="0" w:color="auto"/>
        <w:bottom w:val="none" w:sz="0" w:space="0" w:color="auto"/>
        <w:right w:val="none" w:sz="0" w:space="0" w:color="auto"/>
      </w:divBdr>
    </w:div>
    <w:div w:id="152139211">
      <w:bodyDiv w:val="1"/>
      <w:marLeft w:val="0"/>
      <w:marRight w:val="0"/>
      <w:marTop w:val="0"/>
      <w:marBottom w:val="0"/>
      <w:divBdr>
        <w:top w:val="none" w:sz="0" w:space="0" w:color="auto"/>
        <w:left w:val="none" w:sz="0" w:space="0" w:color="auto"/>
        <w:bottom w:val="none" w:sz="0" w:space="0" w:color="auto"/>
        <w:right w:val="none" w:sz="0" w:space="0" w:color="auto"/>
      </w:divBdr>
    </w:div>
    <w:div w:id="156961333">
      <w:bodyDiv w:val="1"/>
      <w:marLeft w:val="0"/>
      <w:marRight w:val="0"/>
      <w:marTop w:val="0"/>
      <w:marBottom w:val="0"/>
      <w:divBdr>
        <w:top w:val="none" w:sz="0" w:space="0" w:color="auto"/>
        <w:left w:val="none" w:sz="0" w:space="0" w:color="auto"/>
        <w:bottom w:val="none" w:sz="0" w:space="0" w:color="auto"/>
        <w:right w:val="none" w:sz="0" w:space="0" w:color="auto"/>
      </w:divBdr>
    </w:div>
    <w:div w:id="170294487">
      <w:bodyDiv w:val="1"/>
      <w:marLeft w:val="0"/>
      <w:marRight w:val="0"/>
      <w:marTop w:val="0"/>
      <w:marBottom w:val="0"/>
      <w:divBdr>
        <w:top w:val="none" w:sz="0" w:space="0" w:color="auto"/>
        <w:left w:val="none" w:sz="0" w:space="0" w:color="auto"/>
        <w:bottom w:val="none" w:sz="0" w:space="0" w:color="auto"/>
        <w:right w:val="none" w:sz="0" w:space="0" w:color="auto"/>
      </w:divBdr>
    </w:div>
    <w:div w:id="192353864">
      <w:bodyDiv w:val="1"/>
      <w:marLeft w:val="0"/>
      <w:marRight w:val="0"/>
      <w:marTop w:val="0"/>
      <w:marBottom w:val="0"/>
      <w:divBdr>
        <w:top w:val="none" w:sz="0" w:space="0" w:color="auto"/>
        <w:left w:val="none" w:sz="0" w:space="0" w:color="auto"/>
        <w:bottom w:val="none" w:sz="0" w:space="0" w:color="auto"/>
        <w:right w:val="none" w:sz="0" w:space="0" w:color="auto"/>
      </w:divBdr>
    </w:div>
    <w:div w:id="202643679">
      <w:bodyDiv w:val="1"/>
      <w:marLeft w:val="0"/>
      <w:marRight w:val="0"/>
      <w:marTop w:val="0"/>
      <w:marBottom w:val="0"/>
      <w:divBdr>
        <w:top w:val="none" w:sz="0" w:space="0" w:color="auto"/>
        <w:left w:val="none" w:sz="0" w:space="0" w:color="auto"/>
        <w:bottom w:val="none" w:sz="0" w:space="0" w:color="auto"/>
        <w:right w:val="none" w:sz="0" w:space="0" w:color="auto"/>
      </w:divBdr>
    </w:div>
    <w:div w:id="219367711">
      <w:bodyDiv w:val="1"/>
      <w:marLeft w:val="0"/>
      <w:marRight w:val="0"/>
      <w:marTop w:val="0"/>
      <w:marBottom w:val="0"/>
      <w:divBdr>
        <w:top w:val="none" w:sz="0" w:space="0" w:color="auto"/>
        <w:left w:val="none" w:sz="0" w:space="0" w:color="auto"/>
        <w:bottom w:val="none" w:sz="0" w:space="0" w:color="auto"/>
        <w:right w:val="none" w:sz="0" w:space="0" w:color="auto"/>
      </w:divBdr>
    </w:div>
    <w:div w:id="237176214">
      <w:bodyDiv w:val="1"/>
      <w:marLeft w:val="0"/>
      <w:marRight w:val="0"/>
      <w:marTop w:val="0"/>
      <w:marBottom w:val="0"/>
      <w:divBdr>
        <w:top w:val="none" w:sz="0" w:space="0" w:color="auto"/>
        <w:left w:val="none" w:sz="0" w:space="0" w:color="auto"/>
        <w:bottom w:val="none" w:sz="0" w:space="0" w:color="auto"/>
        <w:right w:val="none" w:sz="0" w:space="0" w:color="auto"/>
      </w:divBdr>
    </w:div>
    <w:div w:id="267202168">
      <w:bodyDiv w:val="1"/>
      <w:marLeft w:val="0"/>
      <w:marRight w:val="0"/>
      <w:marTop w:val="0"/>
      <w:marBottom w:val="0"/>
      <w:divBdr>
        <w:top w:val="none" w:sz="0" w:space="0" w:color="auto"/>
        <w:left w:val="none" w:sz="0" w:space="0" w:color="auto"/>
        <w:bottom w:val="none" w:sz="0" w:space="0" w:color="auto"/>
        <w:right w:val="none" w:sz="0" w:space="0" w:color="auto"/>
      </w:divBdr>
    </w:div>
    <w:div w:id="276839177">
      <w:bodyDiv w:val="1"/>
      <w:marLeft w:val="0"/>
      <w:marRight w:val="0"/>
      <w:marTop w:val="0"/>
      <w:marBottom w:val="0"/>
      <w:divBdr>
        <w:top w:val="none" w:sz="0" w:space="0" w:color="auto"/>
        <w:left w:val="none" w:sz="0" w:space="0" w:color="auto"/>
        <w:bottom w:val="none" w:sz="0" w:space="0" w:color="auto"/>
        <w:right w:val="none" w:sz="0" w:space="0" w:color="auto"/>
      </w:divBdr>
    </w:div>
    <w:div w:id="279147741">
      <w:bodyDiv w:val="1"/>
      <w:marLeft w:val="0"/>
      <w:marRight w:val="0"/>
      <w:marTop w:val="0"/>
      <w:marBottom w:val="0"/>
      <w:divBdr>
        <w:top w:val="none" w:sz="0" w:space="0" w:color="auto"/>
        <w:left w:val="none" w:sz="0" w:space="0" w:color="auto"/>
        <w:bottom w:val="none" w:sz="0" w:space="0" w:color="auto"/>
        <w:right w:val="none" w:sz="0" w:space="0" w:color="auto"/>
      </w:divBdr>
    </w:div>
    <w:div w:id="279803756">
      <w:bodyDiv w:val="1"/>
      <w:marLeft w:val="0"/>
      <w:marRight w:val="0"/>
      <w:marTop w:val="0"/>
      <w:marBottom w:val="0"/>
      <w:divBdr>
        <w:top w:val="none" w:sz="0" w:space="0" w:color="auto"/>
        <w:left w:val="none" w:sz="0" w:space="0" w:color="auto"/>
        <w:bottom w:val="none" w:sz="0" w:space="0" w:color="auto"/>
        <w:right w:val="none" w:sz="0" w:space="0" w:color="auto"/>
      </w:divBdr>
    </w:div>
    <w:div w:id="293366758">
      <w:bodyDiv w:val="1"/>
      <w:marLeft w:val="0"/>
      <w:marRight w:val="0"/>
      <w:marTop w:val="0"/>
      <w:marBottom w:val="0"/>
      <w:divBdr>
        <w:top w:val="none" w:sz="0" w:space="0" w:color="auto"/>
        <w:left w:val="none" w:sz="0" w:space="0" w:color="auto"/>
        <w:bottom w:val="none" w:sz="0" w:space="0" w:color="auto"/>
        <w:right w:val="none" w:sz="0" w:space="0" w:color="auto"/>
      </w:divBdr>
    </w:div>
    <w:div w:id="293678923">
      <w:bodyDiv w:val="1"/>
      <w:marLeft w:val="0"/>
      <w:marRight w:val="0"/>
      <w:marTop w:val="0"/>
      <w:marBottom w:val="0"/>
      <w:divBdr>
        <w:top w:val="none" w:sz="0" w:space="0" w:color="auto"/>
        <w:left w:val="none" w:sz="0" w:space="0" w:color="auto"/>
        <w:bottom w:val="none" w:sz="0" w:space="0" w:color="auto"/>
        <w:right w:val="none" w:sz="0" w:space="0" w:color="auto"/>
      </w:divBdr>
    </w:div>
    <w:div w:id="311176881">
      <w:bodyDiv w:val="1"/>
      <w:marLeft w:val="0"/>
      <w:marRight w:val="0"/>
      <w:marTop w:val="0"/>
      <w:marBottom w:val="0"/>
      <w:divBdr>
        <w:top w:val="none" w:sz="0" w:space="0" w:color="auto"/>
        <w:left w:val="none" w:sz="0" w:space="0" w:color="auto"/>
        <w:bottom w:val="none" w:sz="0" w:space="0" w:color="auto"/>
        <w:right w:val="none" w:sz="0" w:space="0" w:color="auto"/>
      </w:divBdr>
    </w:div>
    <w:div w:id="313489074">
      <w:bodyDiv w:val="1"/>
      <w:marLeft w:val="0"/>
      <w:marRight w:val="0"/>
      <w:marTop w:val="0"/>
      <w:marBottom w:val="0"/>
      <w:divBdr>
        <w:top w:val="none" w:sz="0" w:space="0" w:color="auto"/>
        <w:left w:val="none" w:sz="0" w:space="0" w:color="auto"/>
        <w:bottom w:val="none" w:sz="0" w:space="0" w:color="auto"/>
        <w:right w:val="none" w:sz="0" w:space="0" w:color="auto"/>
      </w:divBdr>
    </w:div>
    <w:div w:id="315260385">
      <w:bodyDiv w:val="1"/>
      <w:marLeft w:val="0"/>
      <w:marRight w:val="0"/>
      <w:marTop w:val="0"/>
      <w:marBottom w:val="0"/>
      <w:divBdr>
        <w:top w:val="none" w:sz="0" w:space="0" w:color="auto"/>
        <w:left w:val="none" w:sz="0" w:space="0" w:color="auto"/>
        <w:bottom w:val="none" w:sz="0" w:space="0" w:color="auto"/>
        <w:right w:val="none" w:sz="0" w:space="0" w:color="auto"/>
      </w:divBdr>
    </w:div>
    <w:div w:id="361326639">
      <w:bodyDiv w:val="1"/>
      <w:marLeft w:val="0"/>
      <w:marRight w:val="0"/>
      <w:marTop w:val="0"/>
      <w:marBottom w:val="0"/>
      <w:divBdr>
        <w:top w:val="none" w:sz="0" w:space="0" w:color="auto"/>
        <w:left w:val="none" w:sz="0" w:space="0" w:color="auto"/>
        <w:bottom w:val="none" w:sz="0" w:space="0" w:color="auto"/>
        <w:right w:val="none" w:sz="0" w:space="0" w:color="auto"/>
      </w:divBdr>
    </w:div>
    <w:div w:id="380515277">
      <w:bodyDiv w:val="1"/>
      <w:marLeft w:val="0"/>
      <w:marRight w:val="0"/>
      <w:marTop w:val="0"/>
      <w:marBottom w:val="0"/>
      <w:divBdr>
        <w:top w:val="none" w:sz="0" w:space="0" w:color="auto"/>
        <w:left w:val="none" w:sz="0" w:space="0" w:color="auto"/>
        <w:bottom w:val="none" w:sz="0" w:space="0" w:color="auto"/>
        <w:right w:val="none" w:sz="0" w:space="0" w:color="auto"/>
      </w:divBdr>
    </w:div>
    <w:div w:id="398556356">
      <w:bodyDiv w:val="1"/>
      <w:marLeft w:val="0"/>
      <w:marRight w:val="0"/>
      <w:marTop w:val="0"/>
      <w:marBottom w:val="0"/>
      <w:divBdr>
        <w:top w:val="none" w:sz="0" w:space="0" w:color="auto"/>
        <w:left w:val="none" w:sz="0" w:space="0" w:color="auto"/>
        <w:bottom w:val="none" w:sz="0" w:space="0" w:color="auto"/>
        <w:right w:val="none" w:sz="0" w:space="0" w:color="auto"/>
      </w:divBdr>
    </w:div>
    <w:div w:id="419638571">
      <w:bodyDiv w:val="1"/>
      <w:marLeft w:val="0"/>
      <w:marRight w:val="0"/>
      <w:marTop w:val="0"/>
      <w:marBottom w:val="0"/>
      <w:divBdr>
        <w:top w:val="none" w:sz="0" w:space="0" w:color="auto"/>
        <w:left w:val="none" w:sz="0" w:space="0" w:color="auto"/>
        <w:bottom w:val="none" w:sz="0" w:space="0" w:color="auto"/>
        <w:right w:val="none" w:sz="0" w:space="0" w:color="auto"/>
      </w:divBdr>
    </w:div>
    <w:div w:id="426460856">
      <w:bodyDiv w:val="1"/>
      <w:marLeft w:val="0"/>
      <w:marRight w:val="0"/>
      <w:marTop w:val="0"/>
      <w:marBottom w:val="0"/>
      <w:divBdr>
        <w:top w:val="none" w:sz="0" w:space="0" w:color="auto"/>
        <w:left w:val="none" w:sz="0" w:space="0" w:color="auto"/>
        <w:bottom w:val="none" w:sz="0" w:space="0" w:color="auto"/>
        <w:right w:val="none" w:sz="0" w:space="0" w:color="auto"/>
      </w:divBdr>
    </w:div>
    <w:div w:id="438456838">
      <w:bodyDiv w:val="1"/>
      <w:marLeft w:val="0"/>
      <w:marRight w:val="0"/>
      <w:marTop w:val="0"/>
      <w:marBottom w:val="0"/>
      <w:divBdr>
        <w:top w:val="none" w:sz="0" w:space="0" w:color="auto"/>
        <w:left w:val="none" w:sz="0" w:space="0" w:color="auto"/>
        <w:bottom w:val="none" w:sz="0" w:space="0" w:color="auto"/>
        <w:right w:val="none" w:sz="0" w:space="0" w:color="auto"/>
      </w:divBdr>
    </w:div>
    <w:div w:id="461964282">
      <w:bodyDiv w:val="1"/>
      <w:marLeft w:val="0"/>
      <w:marRight w:val="0"/>
      <w:marTop w:val="0"/>
      <w:marBottom w:val="0"/>
      <w:divBdr>
        <w:top w:val="none" w:sz="0" w:space="0" w:color="auto"/>
        <w:left w:val="none" w:sz="0" w:space="0" w:color="auto"/>
        <w:bottom w:val="none" w:sz="0" w:space="0" w:color="auto"/>
        <w:right w:val="none" w:sz="0" w:space="0" w:color="auto"/>
      </w:divBdr>
    </w:div>
    <w:div w:id="474371075">
      <w:bodyDiv w:val="1"/>
      <w:marLeft w:val="0"/>
      <w:marRight w:val="0"/>
      <w:marTop w:val="0"/>
      <w:marBottom w:val="0"/>
      <w:divBdr>
        <w:top w:val="none" w:sz="0" w:space="0" w:color="auto"/>
        <w:left w:val="none" w:sz="0" w:space="0" w:color="auto"/>
        <w:bottom w:val="none" w:sz="0" w:space="0" w:color="auto"/>
        <w:right w:val="none" w:sz="0" w:space="0" w:color="auto"/>
      </w:divBdr>
    </w:div>
    <w:div w:id="476454896">
      <w:bodyDiv w:val="1"/>
      <w:marLeft w:val="0"/>
      <w:marRight w:val="0"/>
      <w:marTop w:val="0"/>
      <w:marBottom w:val="0"/>
      <w:divBdr>
        <w:top w:val="none" w:sz="0" w:space="0" w:color="auto"/>
        <w:left w:val="none" w:sz="0" w:space="0" w:color="auto"/>
        <w:bottom w:val="none" w:sz="0" w:space="0" w:color="auto"/>
        <w:right w:val="none" w:sz="0" w:space="0" w:color="auto"/>
      </w:divBdr>
    </w:div>
    <w:div w:id="496842158">
      <w:bodyDiv w:val="1"/>
      <w:marLeft w:val="0"/>
      <w:marRight w:val="0"/>
      <w:marTop w:val="0"/>
      <w:marBottom w:val="0"/>
      <w:divBdr>
        <w:top w:val="none" w:sz="0" w:space="0" w:color="auto"/>
        <w:left w:val="none" w:sz="0" w:space="0" w:color="auto"/>
        <w:bottom w:val="none" w:sz="0" w:space="0" w:color="auto"/>
        <w:right w:val="none" w:sz="0" w:space="0" w:color="auto"/>
      </w:divBdr>
    </w:div>
    <w:div w:id="503320784">
      <w:bodyDiv w:val="1"/>
      <w:marLeft w:val="0"/>
      <w:marRight w:val="0"/>
      <w:marTop w:val="0"/>
      <w:marBottom w:val="0"/>
      <w:divBdr>
        <w:top w:val="none" w:sz="0" w:space="0" w:color="auto"/>
        <w:left w:val="none" w:sz="0" w:space="0" w:color="auto"/>
        <w:bottom w:val="none" w:sz="0" w:space="0" w:color="auto"/>
        <w:right w:val="none" w:sz="0" w:space="0" w:color="auto"/>
      </w:divBdr>
    </w:div>
    <w:div w:id="505366334">
      <w:bodyDiv w:val="1"/>
      <w:marLeft w:val="0"/>
      <w:marRight w:val="0"/>
      <w:marTop w:val="0"/>
      <w:marBottom w:val="0"/>
      <w:divBdr>
        <w:top w:val="none" w:sz="0" w:space="0" w:color="auto"/>
        <w:left w:val="none" w:sz="0" w:space="0" w:color="auto"/>
        <w:bottom w:val="none" w:sz="0" w:space="0" w:color="auto"/>
        <w:right w:val="none" w:sz="0" w:space="0" w:color="auto"/>
      </w:divBdr>
    </w:div>
    <w:div w:id="541015375">
      <w:bodyDiv w:val="1"/>
      <w:marLeft w:val="0"/>
      <w:marRight w:val="0"/>
      <w:marTop w:val="0"/>
      <w:marBottom w:val="0"/>
      <w:divBdr>
        <w:top w:val="none" w:sz="0" w:space="0" w:color="auto"/>
        <w:left w:val="none" w:sz="0" w:space="0" w:color="auto"/>
        <w:bottom w:val="none" w:sz="0" w:space="0" w:color="auto"/>
        <w:right w:val="none" w:sz="0" w:space="0" w:color="auto"/>
      </w:divBdr>
    </w:div>
    <w:div w:id="567349549">
      <w:bodyDiv w:val="1"/>
      <w:marLeft w:val="0"/>
      <w:marRight w:val="0"/>
      <w:marTop w:val="0"/>
      <w:marBottom w:val="0"/>
      <w:divBdr>
        <w:top w:val="none" w:sz="0" w:space="0" w:color="auto"/>
        <w:left w:val="none" w:sz="0" w:space="0" w:color="auto"/>
        <w:bottom w:val="none" w:sz="0" w:space="0" w:color="auto"/>
        <w:right w:val="none" w:sz="0" w:space="0" w:color="auto"/>
      </w:divBdr>
    </w:div>
    <w:div w:id="611598133">
      <w:bodyDiv w:val="1"/>
      <w:marLeft w:val="0"/>
      <w:marRight w:val="0"/>
      <w:marTop w:val="0"/>
      <w:marBottom w:val="0"/>
      <w:divBdr>
        <w:top w:val="none" w:sz="0" w:space="0" w:color="auto"/>
        <w:left w:val="none" w:sz="0" w:space="0" w:color="auto"/>
        <w:bottom w:val="none" w:sz="0" w:space="0" w:color="auto"/>
        <w:right w:val="none" w:sz="0" w:space="0" w:color="auto"/>
      </w:divBdr>
    </w:div>
    <w:div w:id="622855719">
      <w:bodyDiv w:val="1"/>
      <w:marLeft w:val="0"/>
      <w:marRight w:val="0"/>
      <w:marTop w:val="0"/>
      <w:marBottom w:val="0"/>
      <w:divBdr>
        <w:top w:val="none" w:sz="0" w:space="0" w:color="auto"/>
        <w:left w:val="none" w:sz="0" w:space="0" w:color="auto"/>
        <w:bottom w:val="none" w:sz="0" w:space="0" w:color="auto"/>
        <w:right w:val="none" w:sz="0" w:space="0" w:color="auto"/>
      </w:divBdr>
    </w:div>
    <w:div w:id="643199421">
      <w:bodyDiv w:val="1"/>
      <w:marLeft w:val="0"/>
      <w:marRight w:val="0"/>
      <w:marTop w:val="0"/>
      <w:marBottom w:val="0"/>
      <w:divBdr>
        <w:top w:val="none" w:sz="0" w:space="0" w:color="auto"/>
        <w:left w:val="none" w:sz="0" w:space="0" w:color="auto"/>
        <w:bottom w:val="none" w:sz="0" w:space="0" w:color="auto"/>
        <w:right w:val="none" w:sz="0" w:space="0" w:color="auto"/>
      </w:divBdr>
    </w:div>
    <w:div w:id="659506728">
      <w:bodyDiv w:val="1"/>
      <w:marLeft w:val="0"/>
      <w:marRight w:val="0"/>
      <w:marTop w:val="0"/>
      <w:marBottom w:val="0"/>
      <w:divBdr>
        <w:top w:val="none" w:sz="0" w:space="0" w:color="auto"/>
        <w:left w:val="none" w:sz="0" w:space="0" w:color="auto"/>
        <w:bottom w:val="none" w:sz="0" w:space="0" w:color="auto"/>
        <w:right w:val="none" w:sz="0" w:space="0" w:color="auto"/>
      </w:divBdr>
    </w:div>
    <w:div w:id="671446209">
      <w:bodyDiv w:val="1"/>
      <w:marLeft w:val="0"/>
      <w:marRight w:val="0"/>
      <w:marTop w:val="0"/>
      <w:marBottom w:val="0"/>
      <w:divBdr>
        <w:top w:val="none" w:sz="0" w:space="0" w:color="auto"/>
        <w:left w:val="none" w:sz="0" w:space="0" w:color="auto"/>
        <w:bottom w:val="none" w:sz="0" w:space="0" w:color="auto"/>
        <w:right w:val="none" w:sz="0" w:space="0" w:color="auto"/>
      </w:divBdr>
    </w:div>
    <w:div w:id="677997869">
      <w:bodyDiv w:val="1"/>
      <w:marLeft w:val="0"/>
      <w:marRight w:val="0"/>
      <w:marTop w:val="0"/>
      <w:marBottom w:val="0"/>
      <w:divBdr>
        <w:top w:val="none" w:sz="0" w:space="0" w:color="auto"/>
        <w:left w:val="none" w:sz="0" w:space="0" w:color="auto"/>
        <w:bottom w:val="none" w:sz="0" w:space="0" w:color="auto"/>
        <w:right w:val="none" w:sz="0" w:space="0" w:color="auto"/>
      </w:divBdr>
    </w:div>
    <w:div w:id="712005523">
      <w:bodyDiv w:val="1"/>
      <w:marLeft w:val="0"/>
      <w:marRight w:val="0"/>
      <w:marTop w:val="0"/>
      <w:marBottom w:val="0"/>
      <w:divBdr>
        <w:top w:val="none" w:sz="0" w:space="0" w:color="auto"/>
        <w:left w:val="none" w:sz="0" w:space="0" w:color="auto"/>
        <w:bottom w:val="none" w:sz="0" w:space="0" w:color="auto"/>
        <w:right w:val="none" w:sz="0" w:space="0" w:color="auto"/>
      </w:divBdr>
    </w:div>
    <w:div w:id="714353770">
      <w:bodyDiv w:val="1"/>
      <w:marLeft w:val="0"/>
      <w:marRight w:val="0"/>
      <w:marTop w:val="0"/>
      <w:marBottom w:val="0"/>
      <w:divBdr>
        <w:top w:val="none" w:sz="0" w:space="0" w:color="auto"/>
        <w:left w:val="none" w:sz="0" w:space="0" w:color="auto"/>
        <w:bottom w:val="none" w:sz="0" w:space="0" w:color="auto"/>
        <w:right w:val="none" w:sz="0" w:space="0" w:color="auto"/>
      </w:divBdr>
    </w:div>
    <w:div w:id="735202801">
      <w:bodyDiv w:val="1"/>
      <w:marLeft w:val="0"/>
      <w:marRight w:val="0"/>
      <w:marTop w:val="0"/>
      <w:marBottom w:val="0"/>
      <w:divBdr>
        <w:top w:val="none" w:sz="0" w:space="0" w:color="auto"/>
        <w:left w:val="none" w:sz="0" w:space="0" w:color="auto"/>
        <w:bottom w:val="none" w:sz="0" w:space="0" w:color="auto"/>
        <w:right w:val="none" w:sz="0" w:space="0" w:color="auto"/>
      </w:divBdr>
    </w:div>
    <w:div w:id="761684622">
      <w:bodyDiv w:val="1"/>
      <w:marLeft w:val="0"/>
      <w:marRight w:val="0"/>
      <w:marTop w:val="0"/>
      <w:marBottom w:val="0"/>
      <w:divBdr>
        <w:top w:val="none" w:sz="0" w:space="0" w:color="auto"/>
        <w:left w:val="none" w:sz="0" w:space="0" w:color="auto"/>
        <w:bottom w:val="none" w:sz="0" w:space="0" w:color="auto"/>
        <w:right w:val="none" w:sz="0" w:space="0" w:color="auto"/>
      </w:divBdr>
    </w:div>
    <w:div w:id="775518362">
      <w:bodyDiv w:val="1"/>
      <w:marLeft w:val="0"/>
      <w:marRight w:val="0"/>
      <w:marTop w:val="0"/>
      <w:marBottom w:val="0"/>
      <w:divBdr>
        <w:top w:val="none" w:sz="0" w:space="0" w:color="auto"/>
        <w:left w:val="none" w:sz="0" w:space="0" w:color="auto"/>
        <w:bottom w:val="none" w:sz="0" w:space="0" w:color="auto"/>
        <w:right w:val="none" w:sz="0" w:space="0" w:color="auto"/>
      </w:divBdr>
    </w:div>
    <w:div w:id="786972666">
      <w:bodyDiv w:val="1"/>
      <w:marLeft w:val="0"/>
      <w:marRight w:val="0"/>
      <w:marTop w:val="0"/>
      <w:marBottom w:val="0"/>
      <w:divBdr>
        <w:top w:val="none" w:sz="0" w:space="0" w:color="auto"/>
        <w:left w:val="none" w:sz="0" w:space="0" w:color="auto"/>
        <w:bottom w:val="none" w:sz="0" w:space="0" w:color="auto"/>
        <w:right w:val="none" w:sz="0" w:space="0" w:color="auto"/>
      </w:divBdr>
    </w:div>
    <w:div w:id="818229786">
      <w:bodyDiv w:val="1"/>
      <w:marLeft w:val="0"/>
      <w:marRight w:val="0"/>
      <w:marTop w:val="0"/>
      <w:marBottom w:val="0"/>
      <w:divBdr>
        <w:top w:val="none" w:sz="0" w:space="0" w:color="auto"/>
        <w:left w:val="none" w:sz="0" w:space="0" w:color="auto"/>
        <w:bottom w:val="none" w:sz="0" w:space="0" w:color="auto"/>
        <w:right w:val="none" w:sz="0" w:space="0" w:color="auto"/>
      </w:divBdr>
    </w:div>
    <w:div w:id="832182715">
      <w:bodyDiv w:val="1"/>
      <w:marLeft w:val="0"/>
      <w:marRight w:val="0"/>
      <w:marTop w:val="0"/>
      <w:marBottom w:val="0"/>
      <w:divBdr>
        <w:top w:val="none" w:sz="0" w:space="0" w:color="auto"/>
        <w:left w:val="none" w:sz="0" w:space="0" w:color="auto"/>
        <w:bottom w:val="none" w:sz="0" w:space="0" w:color="auto"/>
        <w:right w:val="none" w:sz="0" w:space="0" w:color="auto"/>
      </w:divBdr>
    </w:div>
    <w:div w:id="832720201">
      <w:bodyDiv w:val="1"/>
      <w:marLeft w:val="0"/>
      <w:marRight w:val="0"/>
      <w:marTop w:val="0"/>
      <w:marBottom w:val="0"/>
      <w:divBdr>
        <w:top w:val="none" w:sz="0" w:space="0" w:color="auto"/>
        <w:left w:val="none" w:sz="0" w:space="0" w:color="auto"/>
        <w:bottom w:val="none" w:sz="0" w:space="0" w:color="auto"/>
        <w:right w:val="none" w:sz="0" w:space="0" w:color="auto"/>
      </w:divBdr>
    </w:div>
    <w:div w:id="840395359">
      <w:bodyDiv w:val="1"/>
      <w:marLeft w:val="0"/>
      <w:marRight w:val="0"/>
      <w:marTop w:val="0"/>
      <w:marBottom w:val="0"/>
      <w:divBdr>
        <w:top w:val="none" w:sz="0" w:space="0" w:color="auto"/>
        <w:left w:val="none" w:sz="0" w:space="0" w:color="auto"/>
        <w:bottom w:val="none" w:sz="0" w:space="0" w:color="auto"/>
        <w:right w:val="none" w:sz="0" w:space="0" w:color="auto"/>
      </w:divBdr>
    </w:div>
    <w:div w:id="851186870">
      <w:bodyDiv w:val="1"/>
      <w:marLeft w:val="0"/>
      <w:marRight w:val="0"/>
      <w:marTop w:val="0"/>
      <w:marBottom w:val="0"/>
      <w:divBdr>
        <w:top w:val="none" w:sz="0" w:space="0" w:color="auto"/>
        <w:left w:val="none" w:sz="0" w:space="0" w:color="auto"/>
        <w:bottom w:val="none" w:sz="0" w:space="0" w:color="auto"/>
        <w:right w:val="none" w:sz="0" w:space="0" w:color="auto"/>
      </w:divBdr>
      <w:divsChild>
        <w:div w:id="1205866301">
          <w:marLeft w:val="0"/>
          <w:marRight w:val="0"/>
          <w:marTop w:val="0"/>
          <w:marBottom w:val="0"/>
          <w:divBdr>
            <w:top w:val="none" w:sz="0" w:space="0" w:color="auto"/>
            <w:left w:val="none" w:sz="0" w:space="0" w:color="auto"/>
            <w:bottom w:val="none" w:sz="0" w:space="0" w:color="auto"/>
            <w:right w:val="none" w:sz="0" w:space="0" w:color="auto"/>
          </w:divBdr>
          <w:divsChild>
            <w:div w:id="374165064">
              <w:marLeft w:val="0"/>
              <w:marRight w:val="0"/>
              <w:marTop w:val="0"/>
              <w:marBottom w:val="0"/>
              <w:divBdr>
                <w:top w:val="none" w:sz="0" w:space="0" w:color="auto"/>
                <w:left w:val="none" w:sz="0" w:space="0" w:color="auto"/>
                <w:bottom w:val="none" w:sz="0" w:space="0" w:color="auto"/>
                <w:right w:val="none" w:sz="0" w:space="0" w:color="auto"/>
              </w:divBdr>
              <w:divsChild>
                <w:div w:id="565456619">
                  <w:marLeft w:val="0"/>
                  <w:marRight w:val="0"/>
                  <w:marTop w:val="0"/>
                  <w:marBottom w:val="0"/>
                  <w:divBdr>
                    <w:top w:val="none" w:sz="0" w:space="0" w:color="auto"/>
                    <w:left w:val="none" w:sz="0" w:space="0" w:color="auto"/>
                    <w:bottom w:val="none" w:sz="0" w:space="0" w:color="auto"/>
                    <w:right w:val="none" w:sz="0" w:space="0" w:color="auto"/>
                  </w:divBdr>
                  <w:divsChild>
                    <w:div w:id="1737586514">
                      <w:marLeft w:val="0"/>
                      <w:marRight w:val="0"/>
                      <w:marTop w:val="45"/>
                      <w:marBottom w:val="0"/>
                      <w:divBdr>
                        <w:top w:val="none" w:sz="0" w:space="0" w:color="auto"/>
                        <w:left w:val="none" w:sz="0" w:space="0" w:color="auto"/>
                        <w:bottom w:val="none" w:sz="0" w:space="0" w:color="auto"/>
                        <w:right w:val="none" w:sz="0" w:space="0" w:color="auto"/>
                      </w:divBdr>
                      <w:divsChild>
                        <w:div w:id="1384328037">
                          <w:marLeft w:val="0"/>
                          <w:marRight w:val="0"/>
                          <w:marTop w:val="0"/>
                          <w:marBottom w:val="0"/>
                          <w:divBdr>
                            <w:top w:val="none" w:sz="0" w:space="0" w:color="auto"/>
                            <w:left w:val="none" w:sz="0" w:space="0" w:color="auto"/>
                            <w:bottom w:val="none" w:sz="0" w:space="0" w:color="auto"/>
                            <w:right w:val="none" w:sz="0" w:space="0" w:color="auto"/>
                          </w:divBdr>
                          <w:divsChild>
                            <w:div w:id="885139100">
                              <w:marLeft w:val="2070"/>
                              <w:marRight w:val="3960"/>
                              <w:marTop w:val="0"/>
                              <w:marBottom w:val="0"/>
                              <w:divBdr>
                                <w:top w:val="none" w:sz="0" w:space="0" w:color="auto"/>
                                <w:left w:val="none" w:sz="0" w:space="0" w:color="auto"/>
                                <w:bottom w:val="none" w:sz="0" w:space="0" w:color="auto"/>
                                <w:right w:val="none" w:sz="0" w:space="0" w:color="auto"/>
                              </w:divBdr>
                              <w:divsChild>
                                <w:div w:id="25955177">
                                  <w:marLeft w:val="0"/>
                                  <w:marRight w:val="0"/>
                                  <w:marTop w:val="0"/>
                                  <w:marBottom w:val="0"/>
                                  <w:divBdr>
                                    <w:top w:val="none" w:sz="0" w:space="0" w:color="auto"/>
                                    <w:left w:val="none" w:sz="0" w:space="0" w:color="auto"/>
                                    <w:bottom w:val="none" w:sz="0" w:space="0" w:color="auto"/>
                                    <w:right w:val="none" w:sz="0" w:space="0" w:color="auto"/>
                                  </w:divBdr>
                                  <w:divsChild>
                                    <w:div w:id="414665586">
                                      <w:marLeft w:val="0"/>
                                      <w:marRight w:val="0"/>
                                      <w:marTop w:val="0"/>
                                      <w:marBottom w:val="0"/>
                                      <w:divBdr>
                                        <w:top w:val="none" w:sz="0" w:space="0" w:color="auto"/>
                                        <w:left w:val="none" w:sz="0" w:space="0" w:color="auto"/>
                                        <w:bottom w:val="none" w:sz="0" w:space="0" w:color="auto"/>
                                        <w:right w:val="none" w:sz="0" w:space="0" w:color="auto"/>
                                      </w:divBdr>
                                      <w:divsChild>
                                        <w:div w:id="1339044891">
                                          <w:marLeft w:val="0"/>
                                          <w:marRight w:val="0"/>
                                          <w:marTop w:val="0"/>
                                          <w:marBottom w:val="0"/>
                                          <w:divBdr>
                                            <w:top w:val="none" w:sz="0" w:space="0" w:color="auto"/>
                                            <w:left w:val="none" w:sz="0" w:space="0" w:color="auto"/>
                                            <w:bottom w:val="none" w:sz="0" w:space="0" w:color="auto"/>
                                            <w:right w:val="none" w:sz="0" w:space="0" w:color="auto"/>
                                          </w:divBdr>
                                          <w:divsChild>
                                            <w:div w:id="519586219">
                                              <w:marLeft w:val="0"/>
                                              <w:marRight w:val="0"/>
                                              <w:marTop w:val="90"/>
                                              <w:marBottom w:val="0"/>
                                              <w:divBdr>
                                                <w:top w:val="none" w:sz="0" w:space="0" w:color="auto"/>
                                                <w:left w:val="none" w:sz="0" w:space="0" w:color="auto"/>
                                                <w:bottom w:val="none" w:sz="0" w:space="0" w:color="auto"/>
                                                <w:right w:val="none" w:sz="0" w:space="0" w:color="auto"/>
                                              </w:divBdr>
                                              <w:divsChild>
                                                <w:div w:id="2082556417">
                                                  <w:marLeft w:val="0"/>
                                                  <w:marRight w:val="0"/>
                                                  <w:marTop w:val="0"/>
                                                  <w:marBottom w:val="0"/>
                                                  <w:divBdr>
                                                    <w:top w:val="none" w:sz="0" w:space="0" w:color="auto"/>
                                                    <w:left w:val="none" w:sz="0" w:space="0" w:color="auto"/>
                                                    <w:bottom w:val="none" w:sz="0" w:space="0" w:color="auto"/>
                                                    <w:right w:val="none" w:sz="0" w:space="0" w:color="auto"/>
                                                  </w:divBdr>
                                                  <w:divsChild>
                                                    <w:div w:id="247227299">
                                                      <w:marLeft w:val="0"/>
                                                      <w:marRight w:val="0"/>
                                                      <w:marTop w:val="0"/>
                                                      <w:marBottom w:val="0"/>
                                                      <w:divBdr>
                                                        <w:top w:val="none" w:sz="0" w:space="0" w:color="auto"/>
                                                        <w:left w:val="none" w:sz="0" w:space="0" w:color="auto"/>
                                                        <w:bottom w:val="none" w:sz="0" w:space="0" w:color="auto"/>
                                                        <w:right w:val="none" w:sz="0" w:space="0" w:color="auto"/>
                                                      </w:divBdr>
                                                      <w:divsChild>
                                                        <w:div w:id="239608721">
                                                          <w:marLeft w:val="0"/>
                                                          <w:marRight w:val="0"/>
                                                          <w:marTop w:val="0"/>
                                                          <w:marBottom w:val="390"/>
                                                          <w:divBdr>
                                                            <w:top w:val="none" w:sz="0" w:space="0" w:color="auto"/>
                                                            <w:left w:val="none" w:sz="0" w:space="0" w:color="auto"/>
                                                            <w:bottom w:val="none" w:sz="0" w:space="0" w:color="auto"/>
                                                            <w:right w:val="none" w:sz="0" w:space="0" w:color="auto"/>
                                                          </w:divBdr>
                                                          <w:divsChild>
                                                            <w:div w:id="142427565">
                                                              <w:marLeft w:val="0"/>
                                                              <w:marRight w:val="0"/>
                                                              <w:marTop w:val="0"/>
                                                              <w:marBottom w:val="0"/>
                                                              <w:divBdr>
                                                                <w:top w:val="none" w:sz="0" w:space="0" w:color="auto"/>
                                                                <w:left w:val="none" w:sz="0" w:space="0" w:color="auto"/>
                                                                <w:bottom w:val="none" w:sz="0" w:space="0" w:color="auto"/>
                                                                <w:right w:val="none" w:sz="0" w:space="0" w:color="auto"/>
                                                              </w:divBdr>
                                                              <w:divsChild>
                                                                <w:div w:id="715936253">
                                                                  <w:marLeft w:val="0"/>
                                                                  <w:marRight w:val="0"/>
                                                                  <w:marTop w:val="0"/>
                                                                  <w:marBottom w:val="0"/>
                                                                  <w:divBdr>
                                                                    <w:top w:val="none" w:sz="0" w:space="0" w:color="auto"/>
                                                                    <w:left w:val="none" w:sz="0" w:space="0" w:color="auto"/>
                                                                    <w:bottom w:val="none" w:sz="0" w:space="0" w:color="auto"/>
                                                                    <w:right w:val="none" w:sz="0" w:space="0" w:color="auto"/>
                                                                  </w:divBdr>
                                                                  <w:divsChild>
                                                                    <w:div w:id="1847398299">
                                                                      <w:marLeft w:val="0"/>
                                                                      <w:marRight w:val="0"/>
                                                                      <w:marTop w:val="0"/>
                                                                      <w:marBottom w:val="0"/>
                                                                      <w:divBdr>
                                                                        <w:top w:val="none" w:sz="0" w:space="0" w:color="auto"/>
                                                                        <w:left w:val="none" w:sz="0" w:space="0" w:color="auto"/>
                                                                        <w:bottom w:val="none" w:sz="0" w:space="0" w:color="auto"/>
                                                                        <w:right w:val="none" w:sz="0" w:space="0" w:color="auto"/>
                                                                      </w:divBdr>
                                                                      <w:divsChild>
                                                                        <w:div w:id="138809998">
                                                                          <w:marLeft w:val="0"/>
                                                                          <w:marRight w:val="0"/>
                                                                          <w:marTop w:val="0"/>
                                                                          <w:marBottom w:val="0"/>
                                                                          <w:divBdr>
                                                                            <w:top w:val="none" w:sz="0" w:space="0" w:color="auto"/>
                                                                            <w:left w:val="none" w:sz="0" w:space="0" w:color="auto"/>
                                                                            <w:bottom w:val="none" w:sz="0" w:space="0" w:color="auto"/>
                                                                            <w:right w:val="none" w:sz="0" w:space="0" w:color="auto"/>
                                                                          </w:divBdr>
                                                                          <w:divsChild>
                                                                            <w:div w:id="2059283272">
                                                                              <w:marLeft w:val="0"/>
                                                                              <w:marRight w:val="0"/>
                                                                              <w:marTop w:val="0"/>
                                                                              <w:marBottom w:val="0"/>
                                                                              <w:divBdr>
                                                                                <w:top w:val="none" w:sz="0" w:space="0" w:color="auto"/>
                                                                                <w:left w:val="none" w:sz="0" w:space="0" w:color="auto"/>
                                                                                <w:bottom w:val="none" w:sz="0" w:space="0" w:color="auto"/>
                                                                                <w:right w:val="none" w:sz="0" w:space="0" w:color="auto"/>
                                                                              </w:divBdr>
                                                                              <w:divsChild>
                                                                                <w:div w:id="1960406057">
                                                                                  <w:marLeft w:val="0"/>
                                                                                  <w:marRight w:val="0"/>
                                                                                  <w:marTop w:val="0"/>
                                                                                  <w:marBottom w:val="0"/>
                                                                                  <w:divBdr>
                                                                                    <w:top w:val="none" w:sz="0" w:space="0" w:color="auto"/>
                                                                                    <w:left w:val="none" w:sz="0" w:space="0" w:color="auto"/>
                                                                                    <w:bottom w:val="none" w:sz="0" w:space="0" w:color="auto"/>
                                                                                    <w:right w:val="none" w:sz="0" w:space="0" w:color="auto"/>
                                                                                  </w:divBdr>
                                                                                  <w:divsChild>
                                                                                    <w:div w:id="312679405">
                                                                                      <w:marLeft w:val="0"/>
                                                                                      <w:marRight w:val="0"/>
                                                                                      <w:marTop w:val="0"/>
                                                                                      <w:marBottom w:val="0"/>
                                                                                      <w:divBdr>
                                                                                        <w:top w:val="none" w:sz="0" w:space="0" w:color="auto"/>
                                                                                        <w:left w:val="none" w:sz="0" w:space="0" w:color="auto"/>
                                                                                        <w:bottom w:val="none" w:sz="0" w:space="0" w:color="auto"/>
                                                                                        <w:right w:val="none" w:sz="0" w:space="0" w:color="auto"/>
                                                                                      </w:divBdr>
                                                                                      <w:divsChild>
                                                                                        <w:div w:id="1788698841">
                                                                                          <w:marLeft w:val="0"/>
                                                                                          <w:marRight w:val="0"/>
                                                                                          <w:marTop w:val="0"/>
                                                                                          <w:marBottom w:val="0"/>
                                                                                          <w:divBdr>
                                                                                            <w:top w:val="none" w:sz="0" w:space="0" w:color="auto"/>
                                                                                            <w:left w:val="none" w:sz="0" w:space="0" w:color="auto"/>
                                                                                            <w:bottom w:val="none" w:sz="0" w:space="0" w:color="auto"/>
                                                                                            <w:right w:val="none" w:sz="0" w:space="0" w:color="auto"/>
                                                                                          </w:divBdr>
                                                                                          <w:divsChild>
                                                                                            <w:div w:id="710148706">
                                                                                              <w:marLeft w:val="0"/>
                                                                                              <w:marRight w:val="0"/>
                                                                                              <w:marTop w:val="0"/>
                                                                                              <w:marBottom w:val="0"/>
                                                                                              <w:divBdr>
                                                                                                <w:top w:val="none" w:sz="0" w:space="0" w:color="auto"/>
                                                                                                <w:left w:val="none" w:sz="0" w:space="0" w:color="auto"/>
                                                                                                <w:bottom w:val="none" w:sz="0" w:space="0" w:color="auto"/>
                                                                                                <w:right w:val="none" w:sz="0" w:space="0" w:color="auto"/>
                                                                                              </w:divBdr>
                                                                                              <w:divsChild>
                                                                                                <w:div w:id="1230385740">
                                                                                                  <w:marLeft w:val="0"/>
                                                                                                  <w:marRight w:val="0"/>
                                                                                                  <w:marTop w:val="0"/>
                                                                                                  <w:marBottom w:val="0"/>
                                                                                                  <w:divBdr>
                                                                                                    <w:top w:val="none" w:sz="0" w:space="0" w:color="auto"/>
                                                                                                    <w:left w:val="none" w:sz="0" w:space="0" w:color="auto"/>
                                                                                                    <w:bottom w:val="none" w:sz="0" w:space="0" w:color="auto"/>
                                                                                                    <w:right w:val="none" w:sz="0" w:space="0" w:color="auto"/>
                                                                                                  </w:divBdr>
                                                                                                  <w:divsChild>
                                                                                                    <w:div w:id="605112263">
                                                                                                      <w:marLeft w:val="0"/>
                                                                                                      <w:marRight w:val="0"/>
                                                                                                      <w:marTop w:val="0"/>
                                                                                                      <w:marBottom w:val="0"/>
                                                                                                      <w:divBdr>
                                                                                                        <w:top w:val="none" w:sz="0" w:space="0" w:color="auto"/>
                                                                                                        <w:left w:val="none" w:sz="0" w:space="0" w:color="auto"/>
                                                                                                        <w:bottom w:val="none" w:sz="0" w:space="0" w:color="auto"/>
                                                                                                        <w:right w:val="none" w:sz="0" w:space="0" w:color="auto"/>
                                                                                                      </w:divBdr>
                                                                                                      <w:divsChild>
                                                                                                        <w:div w:id="1337611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82330257">
      <w:bodyDiv w:val="1"/>
      <w:marLeft w:val="0"/>
      <w:marRight w:val="0"/>
      <w:marTop w:val="0"/>
      <w:marBottom w:val="0"/>
      <w:divBdr>
        <w:top w:val="none" w:sz="0" w:space="0" w:color="auto"/>
        <w:left w:val="none" w:sz="0" w:space="0" w:color="auto"/>
        <w:bottom w:val="none" w:sz="0" w:space="0" w:color="auto"/>
        <w:right w:val="none" w:sz="0" w:space="0" w:color="auto"/>
      </w:divBdr>
    </w:div>
    <w:div w:id="890768444">
      <w:bodyDiv w:val="1"/>
      <w:marLeft w:val="0"/>
      <w:marRight w:val="0"/>
      <w:marTop w:val="0"/>
      <w:marBottom w:val="0"/>
      <w:divBdr>
        <w:top w:val="none" w:sz="0" w:space="0" w:color="auto"/>
        <w:left w:val="none" w:sz="0" w:space="0" w:color="auto"/>
        <w:bottom w:val="none" w:sz="0" w:space="0" w:color="auto"/>
        <w:right w:val="none" w:sz="0" w:space="0" w:color="auto"/>
      </w:divBdr>
    </w:div>
    <w:div w:id="891619174">
      <w:bodyDiv w:val="1"/>
      <w:marLeft w:val="0"/>
      <w:marRight w:val="0"/>
      <w:marTop w:val="0"/>
      <w:marBottom w:val="0"/>
      <w:divBdr>
        <w:top w:val="none" w:sz="0" w:space="0" w:color="auto"/>
        <w:left w:val="none" w:sz="0" w:space="0" w:color="auto"/>
        <w:bottom w:val="none" w:sz="0" w:space="0" w:color="auto"/>
        <w:right w:val="none" w:sz="0" w:space="0" w:color="auto"/>
      </w:divBdr>
    </w:div>
    <w:div w:id="895093094">
      <w:bodyDiv w:val="1"/>
      <w:marLeft w:val="0"/>
      <w:marRight w:val="0"/>
      <w:marTop w:val="0"/>
      <w:marBottom w:val="0"/>
      <w:divBdr>
        <w:top w:val="none" w:sz="0" w:space="0" w:color="auto"/>
        <w:left w:val="none" w:sz="0" w:space="0" w:color="auto"/>
        <w:bottom w:val="none" w:sz="0" w:space="0" w:color="auto"/>
        <w:right w:val="none" w:sz="0" w:space="0" w:color="auto"/>
      </w:divBdr>
    </w:div>
    <w:div w:id="904879297">
      <w:bodyDiv w:val="1"/>
      <w:marLeft w:val="0"/>
      <w:marRight w:val="0"/>
      <w:marTop w:val="0"/>
      <w:marBottom w:val="0"/>
      <w:divBdr>
        <w:top w:val="none" w:sz="0" w:space="0" w:color="auto"/>
        <w:left w:val="none" w:sz="0" w:space="0" w:color="auto"/>
        <w:bottom w:val="none" w:sz="0" w:space="0" w:color="auto"/>
        <w:right w:val="none" w:sz="0" w:space="0" w:color="auto"/>
      </w:divBdr>
    </w:div>
    <w:div w:id="910315438">
      <w:bodyDiv w:val="1"/>
      <w:marLeft w:val="0"/>
      <w:marRight w:val="0"/>
      <w:marTop w:val="0"/>
      <w:marBottom w:val="0"/>
      <w:divBdr>
        <w:top w:val="none" w:sz="0" w:space="0" w:color="auto"/>
        <w:left w:val="none" w:sz="0" w:space="0" w:color="auto"/>
        <w:bottom w:val="none" w:sz="0" w:space="0" w:color="auto"/>
        <w:right w:val="none" w:sz="0" w:space="0" w:color="auto"/>
      </w:divBdr>
    </w:div>
    <w:div w:id="944768741">
      <w:bodyDiv w:val="1"/>
      <w:marLeft w:val="0"/>
      <w:marRight w:val="0"/>
      <w:marTop w:val="0"/>
      <w:marBottom w:val="0"/>
      <w:divBdr>
        <w:top w:val="none" w:sz="0" w:space="0" w:color="auto"/>
        <w:left w:val="none" w:sz="0" w:space="0" w:color="auto"/>
        <w:bottom w:val="none" w:sz="0" w:space="0" w:color="auto"/>
        <w:right w:val="none" w:sz="0" w:space="0" w:color="auto"/>
      </w:divBdr>
    </w:div>
    <w:div w:id="946079520">
      <w:bodyDiv w:val="1"/>
      <w:marLeft w:val="0"/>
      <w:marRight w:val="0"/>
      <w:marTop w:val="0"/>
      <w:marBottom w:val="0"/>
      <w:divBdr>
        <w:top w:val="none" w:sz="0" w:space="0" w:color="auto"/>
        <w:left w:val="none" w:sz="0" w:space="0" w:color="auto"/>
        <w:bottom w:val="none" w:sz="0" w:space="0" w:color="auto"/>
        <w:right w:val="none" w:sz="0" w:space="0" w:color="auto"/>
      </w:divBdr>
    </w:div>
    <w:div w:id="952788869">
      <w:bodyDiv w:val="1"/>
      <w:marLeft w:val="0"/>
      <w:marRight w:val="0"/>
      <w:marTop w:val="0"/>
      <w:marBottom w:val="0"/>
      <w:divBdr>
        <w:top w:val="none" w:sz="0" w:space="0" w:color="auto"/>
        <w:left w:val="none" w:sz="0" w:space="0" w:color="auto"/>
        <w:bottom w:val="none" w:sz="0" w:space="0" w:color="auto"/>
        <w:right w:val="none" w:sz="0" w:space="0" w:color="auto"/>
      </w:divBdr>
    </w:div>
    <w:div w:id="982931044">
      <w:bodyDiv w:val="1"/>
      <w:marLeft w:val="0"/>
      <w:marRight w:val="0"/>
      <w:marTop w:val="0"/>
      <w:marBottom w:val="0"/>
      <w:divBdr>
        <w:top w:val="none" w:sz="0" w:space="0" w:color="auto"/>
        <w:left w:val="none" w:sz="0" w:space="0" w:color="auto"/>
        <w:bottom w:val="none" w:sz="0" w:space="0" w:color="auto"/>
        <w:right w:val="none" w:sz="0" w:space="0" w:color="auto"/>
      </w:divBdr>
    </w:div>
    <w:div w:id="997458874">
      <w:bodyDiv w:val="1"/>
      <w:marLeft w:val="0"/>
      <w:marRight w:val="0"/>
      <w:marTop w:val="0"/>
      <w:marBottom w:val="0"/>
      <w:divBdr>
        <w:top w:val="none" w:sz="0" w:space="0" w:color="auto"/>
        <w:left w:val="none" w:sz="0" w:space="0" w:color="auto"/>
        <w:bottom w:val="none" w:sz="0" w:space="0" w:color="auto"/>
        <w:right w:val="none" w:sz="0" w:space="0" w:color="auto"/>
      </w:divBdr>
    </w:div>
    <w:div w:id="1001085968">
      <w:bodyDiv w:val="1"/>
      <w:marLeft w:val="0"/>
      <w:marRight w:val="0"/>
      <w:marTop w:val="0"/>
      <w:marBottom w:val="0"/>
      <w:divBdr>
        <w:top w:val="none" w:sz="0" w:space="0" w:color="auto"/>
        <w:left w:val="none" w:sz="0" w:space="0" w:color="auto"/>
        <w:bottom w:val="none" w:sz="0" w:space="0" w:color="auto"/>
        <w:right w:val="none" w:sz="0" w:space="0" w:color="auto"/>
      </w:divBdr>
    </w:div>
    <w:div w:id="1019354943">
      <w:bodyDiv w:val="1"/>
      <w:marLeft w:val="0"/>
      <w:marRight w:val="0"/>
      <w:marTop w:val="0"/>
      <w:marBottom w:val="0"/>
      <w:divBdr>
        <w:top w:val="none" w:sz="0" w:space="0" w:color="auto"/>
        <w:left w:val="none" w:sz="0" w:space="0" w:color="auto"/>
        <w:bottom w:val="none" w:sz="0" w:space="0" w:color="auto"/>
        <w:right w:val="none" w:sz="0" w:space="0" w:color="auto"/>
      </w:divBdr>
    </w:div>
    <w:div w:id="1071386686">
      <w:bodyDiv w:val="1"/>
      <w:marLeft w:val="0"/>
      <w:marRight w:val="0"/>
      <w:marTop w:val="0"/>
      <w:marBottom w:val="0"/>
      <w:divBdr>
        <w:top w:val="none" w:sz="0" w:space="0" w:color="auto"/>
        <w:left w:val="none" w:sz="0" w:space="0" w:color="auto"/>
        <w:bottom w:val="none" w:sz="0" w:space="0" w:color="auto"/>
        <w:right w:val="none" w:sz="0" w:space="0" w:color="auto"/>
      </w:divBdr>
    </w:div>
    <w:div w:id="1134369285">
      <w:bodyDiv w:val="1"/>
      <w:marLeft w:val="0"/>
      <w:marRight w:val="0"/>
      <w:marTop w:val="0"/>
      <w:marBottom w:val="0"/>
      <w:divBdr>
        <w:top w:val="none" w:sz="0" w:space="0" w:color="auto"/>
        <w:left w:val="none" w:sz="0" w:space="0" w:color="auto"/>
        <w:bottom w:val="none" w:sz="0" w:space="0" w:color="auto"/>
        <w:right w:val="none" w:sz="0" w:space="0" w:color="auto"/>
      </w:divBdr>
    </w:div>
    <w:div w:id="1172064245">
      <w:bodyDiv w:val="1"/>
      <w:marLeft w:val="0"/>
      <w:marRight w:val="0"/>
      <w:marTop w:val="0"/>
      <w:marBottom w:val="0"/>
      <w:divBdr>
        <w:top w:val="none" w:sz="0" w:space="0" w:color="auto"/>
        <w:left w:val="none" w:sz="0" w:space="0" w:color="auto"/>
        <w:bottom w:val="none" w:sz="0" w:space="0" w:color="auto"/>
        <w:right w:val="none" w:sz="0" w:space="0" w:color="auto"/>
      </w:divBdr>
    </w:div>
    <w:div w:id="1202129417">
      <w:bodyDiv w:val="1"/>
      <w:marLeft w:val="0"/>
      <w:marRight w:val="0"/>
      <w:marTop w:val="0"/>
      <w:marBottom w:val="0"/>
      <w:divBdr>
        <w:top w:val="none" w:sz="0" w:space="0" w:color="auto"/>
        <w:left w:val="none" w:sz="0" w:space="0" w:color="auto"/>
        <w:bottom w:val="none" w:sz="0" w:space="0" w:color="auto"/>
        <w:right w:val="none" w:sz="0" w:space="0" w:color="auto"/>
      </w:divBdr>
    </w:div>
    <w:div w:id="1216158816">
      <w:bodyDiv w:val="1"/>
      <w:marLeft w:val="0"/>
      <w:marRight w:val="0"/>
      <w:marTop w:val="0"/>
      <w:marBottom w:val="0"/>
      <w:divBdr>
        <w:top w:val="none" w:sz="0" w:space="0" w:color="auto"/>
        <w:left w:val="none" w:sz="0" w:space="0" w:color="auto"/>
        <w:bottom w:val="none" w:sz="0" w:space="0" w:color="auto"/>
        <w:right w:val="none" w:sz="0" w:space="0" w:color="auto"/>
      </w:divBdr>
    </w:div>
    <w:div w:id="1229925390">
      <w:bodyDiv w:val="1"/>
      <w:marLeft w:val="0"/>
      <w:marRight w:val="0"/>
      <w:marTop w:val="0"/>
      <w:marBottom w:val="0"/>
      <w:divBdr>
        <w:top w:val="none" w:sz="0" w:space="0" w:color="auto"/>
        <w:left w:val="none" w:sz="0" w:space="0" w:color="auto"/>
        <w:bottom w:val="none" w:sz="0" w:space="0" w:color="auto"/>
        <w:right w:val="none" w:sz="0" w:space="0" w:color="auto"/>
      </w:divBdr>
    </w:div>
    <w:div w:id="1234394881">
      <w:bodyDiv w:val="1"/>
      <w:marLeft w:val="0"/>
      <w:marRight w:val="0"/>
      <w:marTop w:val="0"/>
      <w:marBottom w:val="0"/>
      <w:divBdr>
        <w:top w:val="none" w:sz="0" w:space="0" w:color="auto"/>
        <w:left w:val="none" w:sz="0" w:space="0" w:color="auto"/>
        <w:bottom w:val="none" w:sz="0" w:space="0" w:color="auto"/>
        <w:right w:val="none" w:sz="0" w:space="0" w:color="auto"/>
      </w:divBdr>
    </w:div>
    <w:div w:id="1256206035">
      <w:bodyDiv w:val="1"/>
      <w:marLeft w:val="0"/>
      <w:marRight w:val="0"/>
      <w:marTop w:val="0"/>
      <w:marBottom w:val="0"/>
      <w:divBdr>
        <w:top w:val="none" w:sz="0" w:space="0" w:color="auto"/>
        <w:left w:val="none" w:sz="0" w:space="0" w:color="auto"/>
        <w:bottom w:val="none" w:sz="0" w:space="0" w:color="auto"/>
        <w:right w:val="none" w:sz="0" w:space="0" w:color="auto"/>
      </w:divBdr>
    </w:div>
    <w:div w:id="1258556769">
      <w:bodyDiv w:val="1"/>
      <w:marLeft w:val="0"/>
      <w:marRight w:val="0"/>
      <w:marTop w:val="0"/>
      <w:marBottom w:val="0"/>
      <w:divBdr>
        <w:top w:val="none" w:sz="0" w:space="0" w:color="auto"/>
        <w:left w:val="none" w:sz="0" w:space="0" w:color="auto"/>
        <w:bottom w:val="none" w:sz="0" w:space="0" w:color="auto"/>
        <w:right w:val="none" w:sz="0" w:space="0" w:color="auto"/>
      </w:divBdr>
    </w:div>
    <w:div w:id="1258561116">
      <w:bodyDiv w:val="1"/>
      <w:marLeft w:val="0"/>
      <w:marRight w:val="0"/>
      <w:marTop w:val="0"/>
      <w:marBottom w:val="0"/>
      <w:divBdr>
        <w:top w:val="none" w:sz="0" w:space="0" w:color="auto"/>
        <w:left w:val="none" w:sz="0" w:space="0" w:color="auto"/>
        <w:bottom w:val="none" w:sz="0" w:space="0" w:color="auto"/>
        <w:right w:val="none" w:sz="0" w:space="0" w:color="auto"/>
      </w:divBdr>
    </w:div>
    <w:div w:id="1273853799">
      <w:bodyDiv w:val="1"/>
      <w:marLeft w:val="0"/>
      <w:marRight w:val="0"/>
      <w:marTop w:val="0"/>
      <w:marBottom w:val="0"/>
      <w:divBdr>
        <w:top w:val="none" w:sz="0" w:space="0" w:color="auto"/>
        <w:left w:val="none" w:sz="0" w:space="0" w:color="auto"/>
        <w:bottom w:val="none" w:sz="0" w:space="0" w:color="auto"/>
        <w:right w:val="none" w:sz="0" w:space="0" w:color="auto"/>
      </w:divBdr>
    </w:div>
    <w:div w:id="1290625369">
      <w:bodyDiv w:val="1"/>
      <w:marLeft w:val="0"/>
      <w:marRight w:val="0"/>
      <w:marTop w:val="0"/>
      <w:marBottom w:val="0"/>
      <w:divBdr>
        <w:top w:val="none" w:sz="0" w:space="0" w:color="auto"/>
        <w:left w:val="none" w:sz="0" w:space="0" w:color="auto"/>
        <w:bottom w:val="none" w:sz="0" w:space="0" w:color="auto"/>
        <w:right w:val="none" w:sz="0" w:space="0" w:color="auto"/>
      </w:divBdr>
    </w:div>
    <w:div w:id="1299921682">
      <w:bodyDiv w:val="1"/>
      <w:marLeft w:val="0"/>
      <w:marRight w:val="0"/>
      <w:marTop w:val="0"/>
      <w:marBottom w:val="0"/>
      <w:divBdr>
        <w:top w:val="none" w:sz="0" w:space="0" w:color="auto"/>
        <w:left w:val="none" w:sz="0" w:space="0" w:color="auto"/>
        <w:bottom w:val="none" w:sz="0" w:space="0" w:color="auto"/>
        <w:right w:val="none" w:sz="0" w:space="0" w:color="auto"/>
      </w:divBdr>
    </w:div>
    <w:div w:id="1313755564">
      <w:bodyDiv w:val="1"/>
      <w:marLeft w:val="0"/>
      <w:marRight w:val="0"/>
      <w:marTop w:val="0"/>
      <w:marBottom w:val="0"/>
      <w:divBdr>
        <w:top w:val="none" w:sz="0" w:space="0" w:color="auto"/>
        <w:left w:val="none" w:sz="0" w:space="0" w:color="auto"/>
        <w:bottom w:val="none" w:sz="0" w:space="0" w:color="auto"/>
        <w:right w:val="none" w:sz="0" w:space="0" w:color="auto"/>
      </w:divBdr>
    </w:div>
    <w:div w:id="1405451470">
      <w:bodyDiv w:val="1"/>
      <w:marLeft w:val="0"/>
      <w:marRight w:val="0"/>
      <w:marTop w:val="0"/>
      <w:marBottom w:val="0"/>
      <w:divBdr>
        <w:top w:val="none" w:sz="0" w:space="0" w:color="auto"/>
        <w:left w:val="none" w:sz="0" w:space="0" w:color="auto"/>
        <w:bottom w:val="none" w:sz="0" w:space="0" w:color="auto"/>
        <w:right w:val="none" w:sz="0" w:space="0" w:color="auto"/>
      </w:divBdr>
    </w:div>
    <w:div w:id="1416367497">
      <w:bodyDiv w:val="1"/>
      <w:marLeft w:val="0"/>
      <w:marRight w:val="0"/>
      <w:marTop w:val="0"/>
      <w:marBottom w:val="0"/>
      <w:divBdr>
        <w:top w:val="none" w:sz="0" w:space="0" w:color="auto"/>
        <w:left w:val="none" w:sz="0" w:space="0" w:color="auto"/>
        <w:bottom w:val="none" w:sz="0" w:space="0" w:color="auto"/>
        <w:right w:val="none" w:sz="0" w:space="0" w:color="auto"/>
      </w:divBdr>
    </w:div>
    <w:div w:id="1444037028">
      <w:bodyDiv w:val="1"/>
      <w:marLeft w:val="0"/>
      <w:marRight w:val="0"/>
      <w:marTop w:val="0"/>
      <w:marBottom w:val="0"/>
      <w:divBdr>
        <w:top w:val="none" w:sz="0" w:space="0" w:color="auto"/>
        <w:left w:val="none" w:sz="0" w:space="0" w:color="auto"/>
        <w:bottom w:val="none" w:sz="0" w:space="0" w:color="auto"/>
        <w:right w:val="none" w:sz="0" w:space="0" w:color="auto"/>
      </w:divBdr>
    </w:div>
    <w:div w:id="1456947102">
      <w:bodyDiv w:val="1"/>
      <w:marLeft w:val="0"/>
      <w:marRight w:val="0"/>
      <w:marTop w:val="0"/>
      <w:marBottom w:val="0"/>
      <w:divBdr>
        <w:top w:val="none" w:sz="0" w:space="0" w:color="auto"/>
        <w:left w:val="none" w:sz="0" w:space="0" w:color="auto"/>
        <w:bottom w:val="none" w:sz="0" w:space="0" w:color="auto"/>
        <w:right w:val="none" w:sz="0" w:space="0" w:color="auto"/>
      </w:divBdr>
    </w:div>
    <w:div w:id="1475488149">
      <w:bodyDiv w:val="1"/>
      <w:marLeft w:val="0"/>
      <w:marRight w:val="0"/>
      <w:marTop w:val="0"/>
      <w:marBottom w:val="0"/>
      <w:divBdr>
        <w:top w:val="none" w:sz="0" w:space="0" w:color="auto"/>
        <w:left w:val="none" w:sz="0" w:space="0" w:color="auto"/>
        <w:bottom w:val="none" w:sz="0" w:space="0" w:color="auto"/>
        <w:right w:val="none" w:sz="0" w:space="0" w:color="auto"/>
      </w:divBdr>
    </w:div>
    <w:div w:id="1486508104">
      <w:bodyDiv w:val="1"/>
      <w:marLeft w:val="0"/>
      <w:marRight w:val="0"/>
      <w:marTop w:val="0"/>
      <w:marBottom w:val="0"/>
      <w:divBdr>
        <w:top w:val="none" w:sz="0" w:space="0" w:color="auto"/>
        <w:left w:val="none" w:sz="0" w:space="0" w:color="auto"/>
        <w:bottom w:val="none" w:sz="0" w:space="0" w:color="auto"/>
        <w:right w:val="none" w:sz="0" w:space="0" w:color="auto"/>
      </w:divBdr>
    </w:div>
    <w:div w:id="1504322046">
      <w:bodyDiv w:val="1"/>
      <w:marLeft w:val="0"/>
      <w:marRight w:val="0"/>
      <w:marTop w:val="0"/>
      <w:marBottom w:val="0"/>
      <w:divBdr>
        <w:top w:val="none" w:sz="0" w:space="0" w:color="auto"/>
        <w:left w:val="none" w:sz="0" w:space="0" w:color="auto"/>
        <w:bottom w:val="none" w:sz="0" w:space="0" w:color="auto"/>
        <w:right w:val="none" w:sz="0" w:space="0" w:color="auto"/>
      </w:divBdr>
    </w:div>
    <w:div w:id="1510631913">
      <w:bodyDiv w:val="1"/>
      <w:marLeft w:val="0"/>
      <w:marRight w:val="0"/>
      <w:marTop w:val="0"/>
      <w:marBottom w:val="0"/>
      <w:divBdr>
        <w:top w:val="none" w:sz="0" w:space="0" w:color="auto"/>
        <w:left w:val="none" w:sz="0" w:space="0" w:color="auto"/>
        <w:bottom w:val="none" w:sz="0" w:space="0" w:color="auto"/>
        <w:right w:val="none" w:sz="0" w:space="0" w:color="auto"/>
      </w:divBdr>
    </w:div>
    <w:div w:id="1513647459">
      <w:bodyDiv w:val="1"/>
      <w:marLeft w:val="0"/>
      <w:marRight w:val="0"/>
      <w:marTop w:val="0"/>
      <w:marBottom w:val="0"/>
      <w:divBdr>
        <w:top w:val="none" w:sz="0" w:space="0" w:color="auto"/>
        <w:left w:val="none" w:sz="0" w:space="0" w:color="auto"/>
        <w:bottom w:val="none" w:sz="0" w:space="0" w:color="auto"/>
        <w:right w:val="none" w:sz="0" w:space="0" w:color="auto"/>
      </w:divBdr>
    </w:div>
    <w:div w:id="1515807335">
      <w:bodyDiv w:val="1"/>
      <w:marLeft w:val="0"/>
      <w:marRight w:val="0"/>
      <w:marTop w:val="0"/>
      <w:marBottom w:val="0"/>
      <w:divBdr>
        <w:top w:val="none" w:sz="0" w:space="0" w:color="auto"/>
        <w:left w:val="none" w:sz="0" w:space="0" w:color="auto"/>
        <w:bottom w:val="none" w:sz="0" w:space="0" w:color="auto"/>
        <w:right w:val="none" w:sz="0" w:space="0" w:color="auto"/>
      </w:divBdr>
    </w:div>
    <w:div w:id="1519345796">
      <w:bodyDiv w:val="1"/>
      <w:marLeft w:val="0"/>
      <w:marRight w:val="0"/>
      <w:marTop w:val="0"/>
      <w:marBottom w:val="0"/>
      <w:divBdr>
        <w:top w:val="none" w:sz="0" w:space="0" w:color="auto"/>
        <w:left w:val="none" w:sz="0" w:space="0" w:color="auto"/>
        <w:bottom w:val="none" w:sz="0" w:space="0" w:color="auto"/>
        <w:right w:val="none" w:sz="0" w:space="0" w:color="auto"/>
      </w:divBdr>
    </w:div>
    <w:div w:id="1520773195">
      <w:bodyDiv w:val="1"/>
      <w:marLeft w:val="0"/>
      <w:marRight w:val="0"/>
      <w:marTop w:val="0"/>
      <w:marBottom w:val="0"/>
      <w:divBdr>
        <w:top w:val="none" w:sz="0" w:space="0" w:color="auto"/>
        <w:left w:val="none" w:sz="0" w:space="0" w:color="auto"/>
        <w:bottom w:val="none" w:sz="0" w:space="0" w:color="auto"/>
        <w:right w:val="none" w:sz="0" w:space="0" w:color="auto"/>
      </w:divBdr>
    </w:div>
    <w:div w:id="1573928017">
      <w:bodyDiv w:val="1"/>
      <w:marLeft w:val="0"/>
      <w:marRight w:val="0"/>
      <w:marTop w:val="0"/>
      <w:marBottom w:val="0"/>
      <w:divBdr>
        <w:top w:val="none" w:sz="0" w:space="0" w:color="auto"/>
        <w:left w:val="none" w:sz="0" w:space="0" w:color="auto"/>
        <w:bottom w:val="none" w:sz="0" w:space="0" w:color="auto"/>
        <w:right w:val="none" w:sz="0" w:space="0" w:color="auto"/>
      </w:divBdr>
    </w:div>
    <w:div w:id="1589190042">
      <w:bodyDiv w:val="1"/>
      <w:marLeft w:val="0"/>
      <w:marRight w:val="0"/>
      <w:marTop w:val="0"/>
      <w:marBottom w:val="0"/>
      <w:divBdr>
        <w:top w:val="none" w:sz="0" w:space="0" w:color="auto"/>
        <w:left w:val="none" w:sz="0" w:space="0" w:color="auto"/>
        <w:bottom w:val="none" w:sz="0" w:space="0" w:color="auto"/>
        <w:right w:val="none" w:sz="0" w:space="0" w:color="auto"/>
      </w:divBdr>
    </w:div>
    <w:div w:id="1599757254">
      <w:bodyDiv w:val="1"/>
      <w:marLeft w:val="0"/>
      <w:marRight w:val="0"/>
      <w:marTop w:val="0"/>
      <w:marBottom w:val="0"/>
      <w:divBdr>
        <w:top w:val="none" w:sz="0" w:space="0" w:color="auto"/>
        <w:left w:val="none" w:sz="0" w:space="0" w:color="auto"/>
        <w:bottom w:val="none" w:sz="0" w:space="0" w:color="auto"/>
        <w:right w:val="none" w:sz="0" w:space="0" w:color="auto"/>
      </w:divBdr>
    </w:div>
    <w:div w:id="1601176433">
      <w:bodyDiv w:val="1"/>
      <w:marLeft w:val="0"/>
      <w:marRight w:val="0"/>
      <w:marTop w:val="0"/>
      <w:marBottom w:val="0"/>
      <w:divBdr>
        <w:top w:val="none" w:sz="0" w:space="0" w:color="auto"/>
        <w:left w:val="none" w:sz="0" w:space="0" w:color="auto"/>
        <w:bottom w:val="none" w:sz="0" w:space="0" w:color="auto"/>
        <w:right w:val="none" w:sz="0" w:space="0" w:color="auto"/>
      </w:divBdr>
    </w:div>
    <w:div w:id="1609237137">
      <w:bodyDiv w:val="1"/>
      <w:marLeft w:val="0"/>
      <w:marRight w:val="0"/>
      <w:marTop w:val="0"/>
      <w:marBottom w:val="0"/>
      <w:divBdr>
        <w:top w:val="none" w:sz="0" w:space="0" w:color="auto"/>
        <w:left w:val="none" w:sz="0" w:space="0" w:color="auto"/>
        <w:bottom w:val="none" w:sz="0" w:space="0" w:color="auto"/>
        <w:right w:val="none" w:sz="0" w:space="0" w:color="auto"/>
      </w:divBdr>
    </w:div>
    <w:div w:id="1609660360">
      <w:bodyDiv w:val="1"/>
      <w:marLeft w:val="0"/>
      <w:marRight w:val="0"/>
      <w:marTop w:val="0"/>
      <w:marBottom w:val="0"/>
      <w:divBdr>
        <w:top w:val="none" w:sz="0" w:space="0" w:color="auto"/>
        <w:left w:val="none" w:sz="0" w:space="0" w:color="auto"/>
        <w:bottom w:val="none" w:sz="0" w:space="0" w:color="auto"/>
        <w:right w:val="none" w:sz="0" w:space="0" w:color="auto"/>
      </w:divBdr>
    </w:div>
    <w:div w:id="1654603652">
      <w:bodyDiv w:val="1"/>
      <w:marLeft w:val="0"/>
      <w:marRight w:val="0"/>
      <w:marTop w:val="0"/>
      <w:marBottom w:val="0"/>
      <w:divBdr>
        <w:top w:val="none" w:sz="0" w:space="0" w:color="auto"/>
        <w:left w:val="none" w:sz="0" w:space="0" w:color="auto"/>
        <w:bottom w:val="none" w:sz="0" w:space="0" w:color="auto"/>
        <w:right w:val="none" w:sz="0" w:space="0" w:color="auto"/>
      </w:divBdr>
    </w:div>
    <w:div w:id="1661226447">
      <w:bodyDiv w:val="1"/>
      <w:marLeft w:val="0"/>
      <w:marRight w:val="0"/>
      <w:marTop w:val="0"/>
      <w:marBottom w:val="0"/>
      <w:divBdr>
        <w:top w:val="none" w:sz="0" w:space="0" w:color="auto"/>
        <w:left w:val="none" w:sz="0" w:space="0" w:color="auto"/>
        <w:bottom w:val="none" w:sz="0" w:space="0" w:color="auto"/>
        <w:right w:val="none" w:sz="0" w:space="0" w:color="auto"/>
      </w:divBdr>
    </w:div>
    <w:div w:id="1679045230">
      <w:bodyDiv w:val="1"/>
      <w:marLeft w:val="0"/>
      <w:marRight w:val="0"/>
      <w:marTop w:val="0"/>
      <w:marBottom w:val="0"/>
      <w:divBdr>
        <w:top w:val="none" w:sz="0" w:space="0" w:color="auto"/>
        <w:left w:val="none" w:sz="0" w:space="0" w:color="auto"/>
        <w:bottom w:val="none" w:sz="0" w:space="0" w:color="auto"/>
        <w:right w:val="none" w:sz="0" w:space="0" w:color="auto"/>
      </w:divBdr>
    </w:div>
    <w:div w:id="1701082342">
      <w:bodyDiv w:val="1"/>
      <w:marLeft w:val="0"/>
      <w:marRight w:val="0"/>
      <w:marTop w:val="0"/>
      <w:marBottom w:val="0"/>
      <w:divBdr>
        <w:top w:val="none" w:sz="0" w:space="0" w:color="auto"/>
        <w:left w:val="none" w:sz="0" w:space="0" w:color="auto"/>
        <w:bottom w:val="none" w:sz="0" w:space="0" w:color="auto"/>
        <w:right w:val="none" w:sz="0" w:space="0" w:color="auto"/>
      </w:divBdr>
    </w:div>
    <w:div w:id="1724018500">
      <w:bodyDiv w:val="1"/>
      <w:marLeft w:val="0"/>
      <w:marRight w:val="0"/>
      <w:marTop w:val="0"/>
      <w:marBottom w:val="0"/>
      <w:divBdr>
        <w:top w:val="none" w:sz="0" w:space="0" w:color="auto"/>
        <w:left w:val="none" w:sz="0" w:space="0" w:color="auto"/>
        <w:bottom w:val="none" w:sz="0" w:space="0" w:color="auto"/>
        <w:right w:val="none" w:sz="0" w:space="0" w:color="auto"/>
      </w:divBdr>
    </w:div>
    <w:div w:id="1770542106">
      <w:bodyDiv w:val="1"/>
      <w:marLeft w:val="0"/>
      <w:marRight w:val="0"/>
      <w:marTop w:val="0"/>
      <w:marBottom w:val="0"/>
      <w:divBdr>
        <w:top w:val="none" w:sz="0" w:space="0" w:color="auto"/>
        <w:left w:val="none" w:sz="0" w:space="0" w:color="auto"/>
        <w:bottom w:val="none" w:sz="0" w:space="0" w:color="auto"/>
        <w:right w:val="none" w:sz="0" w:space="0" w:color="auto"/>
      </w:divBdr>
    </w:div>
    <w:div w:id="1809318358">
      <w:bodyDiv w:val="1"/>
      <w:marLeft w:val="0"/>
      <w:marRight w:val="0"/>
      <w:marTop w:val="0"/>
      <w:marBottom w:val="0"/>
      <w:divBdr>
        <w:top w:val="none" w:sz="0" w:space="0" w:color="auto"/>
        <w:left w:val="none" w:sz="0" w:space="0" w:color="auto"/>
        <w:bottom w:val="none" w:sz="0" w:space="0" w:color="auto"/>
        <w:right w:val="none" w:sz="0" w:space="0" w:color="auto"/>
      </w:divBdr>
    </w:div>
    <w:div w:id="1813867490">
      <w:bodyDiv w:val="1"/>
      <w:marLeft w:val="0"/>
      <w:marRight w:val="0"/>
      <w:marTop w:val="0"/>
      <w:marBottom w:val="0"/>
      <w:divBdr>
        <w:top w:val="none" w:sz="0" w:space="0" w:color="auto"/>
        <w:left w:val="none" w:sz="0" w:space="0" w:color="auto"/>
        <w:bottom w:val="none" w:sz="0" w:space="0" w:color="auto"/>
        <w:right w:val="none" w:sz="0" w:space="0" w:color="auto"/>
      </w:divBdr>
    </w:div>
    <w:div w:id="1832990157">
      <w:bodyDiv w:val="1"/>
      <w:marLeft w:val="0"/>
      <w:marRight w:val="0"/>
      <w:marTop w:val="0"/>
      <w:marBottom w:val="0"/>
      <w:divBdr>
        <w:top w:val="none" w:sz="0" w:space="0" w:color="auto"/>
        <w:left w:val="none" w:sz="0" w:space="0" w:color="auto"/>
        <w:bottom w:val="none" w:sz="0" w:space="0" w:color="auto"/>
        <w:right w:val="none" w:sz="0" w:space="0" w:color="auto"/>
      </w:divBdr>
    </w:div>
    <w:div w:id="1843470987">
      <w:bodyDiv w:val="1"/>
      <w:marLeft w:val="0"/>
      <w:marRight w:val="0"/>
      <w:marTop w:val="0"/>
      <w:marBottom w:val="0"/>
      <w:divBdr>
        <w:top w:val="none" w:sz="0" w:space="0" w:color="auto"/>
        <w:left w:val="none" w:sz="0" w:space="0" w:color="auto"/>
        <w:bottom w:val="none" w:sz="0" w:space="0" w:color="auto"/>
        <w:right w:val="none" w:sz="0" w:space="0" w:color="auto"/>
      </w:divBdr>
    </w:div>
    <w:div w:id="1843857906">
      <w:bodyDiv w:val="1"/>
      <w:marLeft w:val="0"/>
      <w:marRight w:val="0"/>
      <w:marTop w:val="0"/>
      <w:marBottom w:val="0"/>
      <w:divBdr>
        <w:top w:val="none" w:sz="0" w:space="0" w:color="auto"/>
        <w:left w:val="none" w:sz="0" w:space="0" w:color="auto"/>
        <w:bottom w:val="none" w:sz="0" w:space="0" w:color="auto"/>
        <w:right w:val="none" w:sz="0" w:space="0" w:color="auto"/>
      </w:divBdr>
    </w:div>
    <w:div w:id="1851724749">
      <w:bodyDiv w:val="1"/>
      <w:marLeft w:val="0"/>
      <w:marRight w:val="0"/>
      <w:marTop w:val="0"/>
      <w:marBottom w:val="0"/>
      <w:divBdr>
        <w:top w:val="none" w:sz="0" w:space="0" w:color="auto"/>
        <w:left w:val="none" w:sz="0" w:space="0" w:color="auto"/>
        <w:bottom w:val="none" w:sz="0" w:space="0" w:color="auto"/>
        <w:right w:val="none" w:sz="0" w:space="0" w:color="auto"/>
      </w:divBdr>
    </w:div>
    <w:div w:id="1859275941">
      <w:bodyDiv w:val="1"/>
      <w:marLeft w:val="0"/>
      <w:marRight w:val="0"/>
      <w:marTop w:val="0"/>
      <w:marBottom w:val="0"/>
      <w:divBdr>
        <w:top w:val="none" w:sz="0" w:space="0" w:color="auto"/>
        <w:left w:val="none" w:sz="0" w:space="0" w:color="auto"/>
        <w:bottom w:val="none" w:sz="0" w:space="0" w:color="auto"/>
        <w:right w:val="none" w:sz="0" w:space="0" w:color="auto"/>
      </w:divBdr>
    </w:div>
    <w:div w:id="1887057355">
      <w:bodyDiv w:val="1"/>
      <w:marLeft w:val="0"/>
      <w:marRight w:val="0"/>
      <w:marTop w:val="0"/>
      <w:marBottom w:val="0"/>
      <w:divBdr>
        <w:top w:val="none" w:sz="0" w:space="0" w:color="auto"/>
        <w:left w:val="none" w:sz="0" w:space="0" w:color="auto"/>
        <w:bottom w:val="none" w:sz="0" w:space="0" w:color="auto"/>
        <w:right w:val="none" w:sz="0" w:space="0" w:color="auto"/>
      </w:divBdr>
    </w:div>
    <w:div w:id="1903127940">
      <w:bodyDiv w:val="1"/>
      <w:marLeft w:val="0"/>
      <w:marRight w:val="0"/>
      <w:marTop w:val="0"/>
      <w:marBottom w:val="0"/>
      <w:divBdr>
        <w:top w:val="none" w:sz="0" w:space="0" w:color="auto"/>
        <w:left w:val="none" w:sz="0" w:space="0" w:color="auto"/>
        <w:bottom w:val="none" w:sz="0" w:space="0" w:color="auto"/>
        <w:right w:val="none" w:sz="0" w:space="0" w:color="auto"/>
      </w:divBdr>
    </w:div>
    <w:div w:id="1931308316">
      <w:bodyDiv w:val="1"/>
      <w:marLeft w:val="0"/>
      <w:marRight w:val="0"/>
      <w:marTop w:val="0"/>
      <w:marBottom w:val="0"/>
      <w:divBdr>
        <w:top w:val="none" w:sz="0" w:space="0" w:color="auto"/>
        <w:left w:val="none" w:sz="0" w:space="0" w:color="auto"/>
        <w:bottom w:val="none" w:sz="0" w:space="0" w:color="auto"/>
        <w:right w:val="none" w:sz="0" w:space="0" w:color="auto"/>
      </w:divBdr>
    </w:div>
    <w:div w:id="1932004353">
      <w:bodyDiv w:val="1"/>
      <w:marLeft w:val="0"/>
      <w:marRight w:val="0"/>
      <w:marTop w:val="0"/>
      <w:marBottom w:val="0"/>
      <w:divBdr>
        <w:top w:val="none" w:sz="0" w:space="0" w:color="auto"/>
        <w:left w:val="none" w:sz="0" w:space="0" w:color="auto"/>
        <w:bottom w:val="none" w:sz="0" w:space="0" w:color="auto"/>
        <w:right w:val="none" w:sz="0" w:space="0" w:color="auto"/>
      </w:divBdr>
    </w:div>
    <w:div w:id="1934121395">
      <w:bodyDiv w:val="1"/>
      <w:marLeft w:val="0"/>
      <w:marRight w:val="0"/>
      <w:marTop w:val="0"/>
      <w:marBottom w:val="0"/>
      <w:divBdr>
        <w:top w:val="none" w:sz="0" w:space="0" w:color="auto"/>
        <w:left w:val="none" w:sz="0" w:space="0" w:color="auto"/>
        <w:bottom w:val="none" w:sz="0" w:space="0" w:color="auto"/>
        <w:right w:val="none" w:sz="0" w:space="0" w:color="auto"/>
      </w:divBdr>
    </w:div>
    <w:div w:id="1958756846">
      <w:bodyDiv w:val="1"/>
      <w:marLeft w:val="0"/>
      <w:marRight w:val="0"/>
      <w:marTop w:val="0"/>
      <w:marBottom w:val="0"/>
      <w:divBdr>
        <w:top w:val="none" w:sz="0" w:space="0" w:color="auto"/>
        <w:left w:val="none" w:sz="0" w:space="0" w:color="auto"/>
        <w:bottom w:val="none" w:sz="0" w:space="0" w:color="auto"/>
        <w:right w:val="none" w:sz="0" w:space="0" w:color="auto"/>
      </w:divBdr>
    </w:div>
    <w:div w:id="1963876697">
      <w:bodyDiv w:val="1"/>
      <w:marLeft w:val="0"/>
      <w:marRight w:val="0"/>
      <w:marTop w:val="0"/>
      <w:marBottom w:val="0"/>
      <w:divBdr>
        <w:top w:val="none" w:sz="0" w:space="0" w:color="auto"/>
        <w:left w:val="none" w:sz="0" w:space="0" w:color="auto"/>
        <w:bottom w:val="none" w:sz="0" w:space="0" w:color="auto"/>
        <w:right w:val="none" w:sz="0" w:space="0" w:color="auto"/>
      </w:divBdr>
    </w:div>
    <w:div w:id="1974552282">
      <w:bodyDiv w:val="1"/>
      <w:marLeft w:val="0"/>
      <w:marRight w:val="0"/>
      <w:marTop w:val="0"/>
      <w:marBottom w:val="0"/>
      <w:divBdr>
        <w:top w:val="none" w:sz="0" w:space="0" w:color="auto"/>
        <w:left w:val="none" w:sz="0" w:space="0" w:color="auto"/>
        <w:bottom w:val="none" w:sz="0" w:space="0" w:color="auto"/>
        <w:right w:val="none" w:sz="0" w:space="0" w:color="auto"/>
      </w:divBdr>
    </w:div>
    <w:div w:id="2009210383">
      <w:bodyDiv w:val="1"/>
      <w:marLeft w:val="0"/>
      <w:marRight w:val="0"/>
      <w:marTop w:val="0"/>
      <w:marBottom w:val="0"/>
      <w:divBdr>
        <w:top w:val="none" w:sz="0" w:space="0" w:color="auto"/>
        <w:left w:val="none" w:sz="0" w:space="0" w:color="auto"/>
        <w:bottom w:val="none" w:sz="0" w:space="0" w:color="auto"/>
        <w:right w:val="none" w:sz="0" w:space="0" w:color="auto"/>
      </w:divBdr>
    </w:div>
    <w:div w:id="2059890111">
      <w:bodyDiv w:val="1"/>
      <w:marLeft w:val="0"/>
      <w:marRight w:val="0"/>
      <w:marTop w:val="0"/>
      <w:marBottom w:val="0"/>
      <w:divBdr>
        <w:top w:val="none" w:sz="0" w:space="0" w:color="auto"/>
        <w:left w:val="none" w:sz="0" w:space="0" w:color="auto"/>
        <w:bottom w:val="none" w:sz="0" w:space="0" w:color="auto"/>
        <w:right w:val="none" w:sz="0" w:space="0" w:color="auto"/>
      </w:divBdr>
    </w:div>
    <w:div w:id="2093120832">
      <w:bodyDiv w:val="1"/>
      <w:marLeft w:val="0"/>
      <w:marRight w:val="0"/>
      <w:marTop w:val="0"/>
      <w:marBottom w:val="0"/>
      <w:divBdr>
        <w:top w:val="none" w:sz="0" w:space="0" w:color="auto"/>
        <w:left w:val="none" w:sz="0" w:space="0" w:color="auto"/>
        <w:bottom w:val="none" w:sz="0" w:space="0" w:color="auto"/>
        <w:right w:val="none" w:sz="0" w:space="0" w:color="auto"/>
      </w:divBdr>
    </w:div>
    <w:div w:id="2102530409">
      <w:bodyDiv w:val="1"/>
      <w:marLeft w:val="0"/>
      <w:marRight w:val="0"/>
      <w:marTop w:val="0"/>
      <w:marBottom w:val="0"/>
      <w:divBdr>
        <w:top w:val="none" w:sz="0" w:space="0" w:color="auto"/>
        <w:left w:val="none" w:sz="0" w:space="0" w:color="auto"/>
        <w:bottom w:val="none" w:sz="0" w:space="0" w:color="auto"/>
        <w:right w:val="none" w:sz="0" w:space="0" w:color="auto"/>
      </w:divBdr>
    </w:div>
    <w:div w:id="212534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hyperlink" Target="https://en.wikipedia.org/wiki/Business" TargetMode="External"/><Relationship Id="rId26" Type="http://schemas.openxmlformats.org/officeDocument/2006/relationships/chart" Target="charts/chart10.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hyperlink" Target="http://sbacbank.com/about.php" TargetMode="Externa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hyperlink" Target="https://en.wikipedia.org/wiki/Loan" TargetMode="External"/><Relationship Id="rId25" Type="http://schemas.openxmlformats.org/officeDocument/2006/relationships/chart" Target="charts/chart9.xml"/><Relationship Id="rId33" Type="http://schemas.openxmlformats.org/officeDocument/2006/relationships/hyperlink" Target="http://sbacbank.com/index.php" TargetMode="External"/><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s://en.wikipedia.org/wiki/Interest" TargetMode="External"/><Relationship Id="rId29"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investopedia.com/terms/c/credit.asp" TargetMode="External"/><Relationship Id="rId24" Type="http://schemas.openxmlformats.org/officeDocument/2006/relationships/hyperlink" Target="https://www.investopedia.com/terms/r/revolvingcredit.asp" TargetMode="External"/><Relationship Id="rId32" Type="http://schemas.openxmlformats.org/officeDocument/2006/relationships/chart" Target="charts/chart16.xml"/><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hyperlink" Target="https://www.investopedia.com/terms/l/lineofcredit.asp" TargetMode="External"/><Relationship Id="rId28" Type="http://schemas.openxmlformats.org/officeDocument/2006/relationships/chart" Target="charts/chart12.xml"/><Relationship Id="rId36"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hyperlink" Target="https://en.wikipedia.org/wiki/Debt" TargetMode="External"/><Relationship Id="rId31" Type="http://schemas.openxmlformats.org/officeDocument/2006/relationships/chart" Target="charts/chart1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4.xml"/><Relationship Id="rId22" Type="http://schemas.openxmlformats.org/officeDocument/2006/relationships/chart" Target="charts/chart8.xml"/><Relationship Id="rId27" Type="http://schemas.openxmlformats.org/officeDocument/2006/relationships/chart" Target="charts/chart11.xml"/><Relationship Id="rId30" Type="http://schemas.openxmlformats.org/officeDocument/2006/relationships/chart" Target="charts/chart14.xml"/><Relationship Id="rId35" Type="http://schemas.openxmlformats.org/officeDocument/2006/relationships/hyperlink" Target="http://sbacbank.com/agro.php"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2"/>
    </mc:Choice>
    <mc:Fallback>
      <c:style val="32"/>
    </mc:Fallback>
  </mc:AlternateContent>
  <c:chart>
    <c:title>
      <c:tx>
        <c:rich>
          <a:bodyPr/>
          <a:lstStyle/>
          <a:p>
            <a:pPr>
              <a:defRPr/>
            </a:pPr>
            <a:r>
              <a:rPr lang="en-US"/>
              <a:t>Loan Analysis</a:t>
            </a:r>
          </a:p>
        </c:rich>
      </c:tx>
      <c:overlay val="0"/>
    </c:title>
    <c:autoTitleDeleted val="0"/>
    <c:view3D>
      <c:rotX val="75"/>
      <c:rotY val="0"/>
      <c:rAngAx val="0"/>
      <c:perspective val="30"/>
    </c:view3D>
    <c:floor>
      <c:thickness val="0"/>
    </c:floor>
    <c:sideWall>
      <c:thickness val="0"/>
    </c:sideWall>
    <c:backWall>
      <c:thickness val="0"/>
    </c:backWall>
    <c:plotArea>
      <c:layout>
        <c:manualLayout>
          <c:layoutTarget val="inner"/>
          <c:xMode val="edge"/>
          <c:yMode val="edge"/>
          <c:x val="0"/>
          <c:y val="0.22519354753175563"/>
          <c:w val="1"/>
          <c:h val="0.74286488503558079"/>
        </c:manualLayout>
      </c:layout>
      <c:pie3DChart>
        <c:varyColors val="1"/>
        <c:ser>
          <c:idx val="0"/>
          <c:order val="0"/>
          <c:tx>
            <c:strRef>
              <c:f>Sheet1!$B$1</c:f>
              <c:strCache>
                <c:ptCount val="1"/>
                <c:pt idx="0">
                  <c:v>Sales</c:v>
                </c:pt>
              </c:strCache>
            </c:strRef>
          </c:tx>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Sheet1!$A$2:$A$5</c:f>
              <c:strCache>
                <c:ptCount val="4"/>
                <c:pt idx="0">
                  <c:v>Continuos Loan</c:v>
                </c:pt>
                <c:pt idx="1">
                  <c:v>Demand Loan</c:v>
                </c:pt>
                <c:pt idx="2">
                  <c:v>Short term Loan</c:v>
                </c:pt>
                <c:pt idx="3">
                  <c:v>Fixed Term loan</c:v>
                </c:pt>
              </c:strCache>
            </c:strRef>
          </c:cat>
          <c:val>
            <c:numRef>
              <c:f>Sheet1!$B$2:$B$5</c:f>
              <c:numCache>
                <c:formatCode>0%</c:formatCode>
                <c:ptCount val="4"/>
                <c:pt idx="0">
                  <c:v>0.35000000000000031</c:v>
                </c:pt>
                <c:pt idx="1">
                  <c:v>0.35000000000000031</c:v>
                </c:pt>
                <c:pt idx="2">
                  <c:v>0.15000000000000024</c:v>
                </c:pt>
                <c:pt idx="3">
                  <c:v>0.15000000000000024</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Staff Loan</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Staff Loan</c:v>
                </c:pt>
              </c:strCache>
            </c:strRef>
          </c:cat>
          <c:val>
            <c:numRef>
              <c:f>Sheet1!$B$2</c:f>
              <c:numCache>
                <c:formatCode>0.00%</c:formatCode>
                <c:ptCount val="1"/>
                <c:pt idx="0">
                  <c:v>2.5600000000000012E-2</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Staff Loan</c:v>
                </c:pt>
              </c:strCache>
            </c:strRef>
          </c:cat>
          <c:val>
            <c:numRef>
              <c:f>Sheet1!$C$2</c:f>
              <c:numCache>
                <c:formatCode>0.00%</c:formatCode>
                <c:ptCount val="1"/>
                <c:pt idx="0">
                  <c:v>1.1900000000000042E-2</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Staff Loan</c:v>
                </c:pt>
              </c:strCache>
            </c:strRef>
          </c:cat>
          <c:val>
            <c:numRef>
              <c:f>Sheet1!$D$2</c:f>
              <c:numCache>
                <c:formatCode>0.00%</c:formatCode>
                <c:ptCount val="1"/>
                <c:pt idx="0">
                  <c:v>8.9000000000000207E-3</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Staff Loan</c:v>
                </c:pt>
              </c:strCache>
            </c:strRef>
          </c:cat>
          <c:val>
            <c:numRef>
              <c:f>Sheet1!$E$2</c:f>
              <c:numCache>
                <c:formatCode>0.00%</c:formatCode>
                <c:ptCount val="1"/>
                <c:pt idx="0">
                  <c:v>7.2000000000000137E-3</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Staff Loan</c:v>
                </c:pt>
              </c:strCache>
            </c:strRef>
          </c:cat>
          <c:val>
            <c:numRef>
              <c:f>Sheet1!$F$2</c:f>
              <c:numCache>
                <c:formatCode>0.00%</c:formatCode>
                <c:ptCount val="1"/>
                <c:pt idx="0">
                  <c:v>5.6000000000000034E-3</c:v>
                </c:pt>
              </c:numCache>
            </c:numRef>
          </c:val>
        </c:ser>
        <c:dLbls>
          <c:showLegendKey val="0"/>
          <c:showVal val="1"/>
          <c:showCatName val="0"/>
          <c:showSerName val="0"/>
          <c:showPercent val="0"/>
          <c:showBubbleSize val="0"/>
        </c:dLbls>
        <c:gapWidth val="219"/>
        <c:overlap val="-27"/>
        <c:axId val="110783488"/>
        <c:axId val="110793472"/>
      </c:barChart>
      <c:catAx>
        <c:axId val="110783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793472"/>
        <c:crosses val="autoZero"/>
        <c:auto val="1"/>
        <c:lblAlgn val="ctr"/>
        <c:lblOffset val="100"/>
        <c:noMultiLvlLbl val="0"/>
      </c:catAx>
      <c:valAx>
        <c:axId val="1107934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783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Personal Loan</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Personal loan</c:v>
                </c:pt>
              </c:strCache>
            </c:strRef>
          </c:cat>
          <c:val>
            <c:numRef>
              <c:f>Sheet1!$B$2</c:f>
              <c:numCache>
                <c:formatCode>General</c:formatCode>
                <c:ptCount val="1"/>
                <c:pt idx="0">
                  <c:v>0</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Personal loan</c:v>
                </c:pt>
              </c:strCache>
            </c:strRef>
          </c:cat>
          <c:val>
            <c:numRef>
              <c:f>Sheet1!$C$2</c:f>
              <c:numCache>
                <c:formatCode>0.00%</c:formatCode>
                <c:ptCount val="1"/>
                <c:pt idx="0">
                  <c:v>4.3000000000000104E-3</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Personal loan</c:v>
                </c:pt>
              </c:strCache>
            </c:strRef>
          </c:cat>
          <c:val>
            <c:numRef>
              <c:f>Sheet1!$D$2</c:f>
              <c:numCache>
                <c:formatCode>0.00%</c:formatCode>
                <c:ptCount val="1"/>
                <c:pt idx="0">
                  <c:v>2.8000000000000052E-3</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Personal loan</c:v>
                </c:pt>
              </c:strCache>
            </c:strRef>
          </c:cat>
          <c:val>
            <c:numRef>
              <c:f>Sheet1!$E$2</c:f>
              <c:numCache>
                <c:formatCode>0.00%</c:formatCode>
                <c:ptCount val="1"/>
                <c:pt idx="0">
                  <c:v>1.9000000000000056E-3</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Personal loan</c:v>
                </c:pt>
              </c:strCache>
            </c:strRef>
          </c:cat>
          <c:val>
            <c:numRef>
              <c:f>Sheet1!$F$2</c:f>
              <c:numCache>
                <c:formatCode>0.00%</c:formatCode>
                <c:ptCount val="1"/>
                <c:pt idx="0">
                  <c:v>1.5000000000000029E-3</c:v>
                </c:pt>
              </c:numCache>
            </c:numRef>
          </c:val>
        </c:ser>
        <c:dLbls>
          <c:showLegendKey val="0"/>
          <c:showVal val="1"/>
          <c:showCatName val="0"/>
          <c:showSerName val="0"/>
          <c:showPercent val="0"/>
          <c:showBubbleSize val="0"/>
        </c:dLbls>
        <c:gapWidth val="219"/>
        <c:overlap val="-27"/>
        <c:axId val="133142400"/>
        <c:axId val="133143936"/>
      </c:barChart>
      <c:catAx>
        <c:axId val="1331424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143936"/>
        <c:crosses val="autoZero"/>
        <c:auto val="1"/>
        <c:lblAlgn val="ctr"/>
        <c:lblOffset val="100"/>
        <c:noMultiLvlLbl val="0"/>
      </c:catAx>
      <c:valAx>
        <c:axId val="1331439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3142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LC loan</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L/C Loan</c:v>
                </c:pt>
              </c:strCache>
            </c:strRef>
          </c:cat>
          <c:val>
            <c:numRef>
              <c:f>Sheet1!$B$2</c:f>
              <c:numCache>
                <c:formatCode>General</c:formatCode>
                <c:ptCount val="1"/>
                <c:pt idx="0">
                  <c:v>0</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L/C Loan</c:v>
                </c:pt>
              </c:strCache>
            </c:strRef>
          </c:cat>
          <c:val>
            <c:numRef>
              <c:f>Sheet1!$C$2</c:f>
              <c:numCache>
                <c:formatCode>0.00%</c:formatCode>
                <c:ptCount val="1"/>
                <c:pt idx="0">
                  <c:v>1.6000000000000044E-3</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L/C Loan</c:v>
                </c:pt>
              </c:strCache>
            </c:strRef>
          </c:cat>
          <c:val>
            <c:numRef>
              <c:f>Sheet1!$D$2</c:f>
              <c:numCache>
                <c:formatCode>0.00%</c:formatCode>
                <c:ptCount val="1"/>
                <c:pt idx="0">
                  <c:v>5.9000000000000146E-3</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L/C Loan</c:v>
                </c:pt>
              </c:strCache>
            </c:strRef>
          </c:cat>
          <c:val>
            <c:numRef>
              <c:f>Sheet1!$E$2</c:f>
              <c:numCache>
                <c:formatCode>0.00%</c:formatCode>
                <c:ptCount val="1"/>
                <c:pt idx="0">
                  <c:v>9.4000000000000212E-3</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L/C Loan</c:v>
                </c:pt>
              </c:strCache>
            </c:strRef>
          </c:cat>
          <c:val>
            <c:numRef>
              <c:f>Sheet1!$F$2</c:f>
              <c:numCache>
                <c:formatCode>0.00%</c:formatCode>
                <c:ptCount val="1"/>
                <c:pt idx="0">
                  <c:v>1.5100000000000021E-2</c:v>
                </c:pt>
              </c:numCache>
            </c:numRef>
          </c:val>
        </c:ser>
        <c:dLbls>
          <c:showLegendKey val="0"/>
          <c:showVal val="1"/>
          <c:showCatName val="0"/>
          <c:showSerName val="0"/>
          <c:showPercent val="0"/>
          <c:showBubbleSize val="0"/>
        </c:dLbls>
        <c:gapWidth val="219"/>
        <c:overlap val="-27"/>
        <c:axId val="110740608"/>
        <c:axId val="110742144"/>
      </c:barChart>
      <c:catAx>
        <c:axId val="110740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742144"/>
        <c:crosses val="autoZero"/>
        <c:auto val="1"/>
        <c:lblAlgn val="ctr"/>
        <c:lblOffset val="100"/>
        <c:noMultiLvlLbl val="0"/>
      </c:catAx>
      <c:valAx>
        <c:axId val="110742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740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Payment Against EDF</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EDF Loan</c:v>
                </c:pt>
              </c:strCache>
            </c:strRef>
          </c:cat>
          <c:val>
            <c:numRef>
              <c:f>Sheet1!$B$2</c:f>
              <c:numCache>
                <c:formatCode>General</c:formatCode>
                <c:ptCount val="1"/>
                <c:pt idx="0">
                  <c:v>0</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EDF Loan</c:v>
                </c:pt>
              </c:strCache>
            </c:strRef>
          </c:cat>
          <c:val>
            <c:numRef>
              <c:f>Sheet1!$C$2</c:f>
              <c:numCache>
                <c:formatCode>0.00%</c:formatCode>
                <c:ptCount val="1"/>
                <c:pt idx="0">
                  <c:v>6.4000000000000142E-3</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EDF Loan</c:v>
                </c:pt>
              </c:strCache>
            </c:strRef>
          </c:cat>
          <c:val>
            <c:numRef>
              <c:f>Sheet1!$D$2</c:f>
              <c:numCache>
                <c:formatCode>0.00%</c:formatCode>
                <c:ptCount val="1"/>
                <c:pt idx="0">
                  <c:v>2.5999999999999999E-3</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EDF Loan</c:v>
                </c:pt>
              </c:strCache>
            </c:strRef>
          </c:cat>
          <c:val>
            <c:numRef>
              <c:f>Sheet1!$E$2</c:f>
              <c:numCache>
                <c:formatCode>0.00%</c:formatCode>
                <c:ptCount val="1"/>
                <c:pt idx="0">
                  <c:v>6.0000000000000147E-4</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EDF Loan</c:v>
                </c:pt>
              </c:strCache>
            </c:strRef>
          </c:cat>
          <c:val>
            <c:numRef>
              <c:f>Sheet1!$F$2</c:f>
              <c:numCache>
                <c:formatCode>0.00%</c:formatCode>
                <c:ptCount val="1"/>
                <c:pt idx="0">
                  <c:v>1.0000000000000029E-4</c:v>
                </c:pt>
              </c:numCache>
            </c:numRef>
          </c:val>
        </c:ser>
        <c:dLbls>
          <c:showLegendKey val="0"/>
          <c:showVal val="1"/>
          <c:showCatName val="0"/>
          <c:showSerName val="0"/>
          <c:showPercent val="0"/>
          <c:showBubbleSize val="0"/>
        </c:dLbls>
        <c:gapWidth val="219"/>
        <c:overlap val="-27"/>
        <c:axId val="110915584"/>
        <c:axId val="110917120"/>
      </c:barChart>
      <c:catAx>
        <c:axId val="1109155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917120"/>
        <c:crosses val="autoZero"/>
        <c:auto val="1"/>
        <c:lblAlgn val="ctr"/>
        <c:lblOffset val="100"/>
        <c:noMultiLvlLbl val="0"/>
      </c:catAx>
      <c:valAx>
        <c:axId val="110917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915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EDF Loans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EDF Loans</c:v>
                </c:pt>
              </c:strCache>
            </c:strRef>
          </c:cat>
          <c:val>
            <c:numRef>
              <c:f>Sheet1!$B$2</c:f>
              <c:numCache>
                <c:formatCode>General</c:formatCode>
                <c:ptCount val="1"/>
                <c:pt idx="0">
                  <c:v>0</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EDF Loans</c:v>
                </c:pt>
              </c:strCache>
            </c:strRef>
          </c:cat>
          <c:val>
            <c:numRef>
              <c:f>Sheet1!$C$2</c:f>
              <c:numCache>
                <c:formatCode>0.00%</c:formatCode>
                <c:ptCount val="1"/>
                <c:pt idx="0">
                  <c:v>5.1999999999999998E-2</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EDF Loans</c:v>
                </c:pt>
              </c:strCache>
            </c:strRef>
          </c:cat>
          <c:val>
            <c:numRef>
              <c:f>Sheet1!$D$2</c:f>
              <c:numCache>
                <c:formatCode>0.00%</c:formatCode>
                <c:ptCount val="1"/>
                <c:pt idx="0">
                  <c:v>7.5000000000000145E-3</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EDF Loans</c:v>
                </c:pt>
              </c:strCache>
            </c:strRef>
          </c:cat>
          <c:val>
            <c:numRef>
              <c:f>Sheet1!$E$2</c:f>
              <c:numCache>
                <c:formatCode>0.00%</c:formatCode>
                <c:ptCount val="1"/>
                <c:pt idx="0">
                  <c:v>5.5000000000000014E-3</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EDF Loans</c:v>
                </c:pt>
              </c:strCache>
            </c:strRef>
          </c:cat>
          <c:val>
            <c:numRef>
              <c:f>Sheet1!$F$2</c:f>
              <c:numCache>
                <c:formatCode>0.00%</c:formatCode>
                <c:ptCount val="1"/>
                <c:pt idx="0">
                  <c:v>7.3000000000000105E-3</c:v>
                </c:pt>
              </c:numCache>
            </c:numRef>
          </c:val>
        </c:ser>
        <c:dLbls>
          <c:showLegendKey val="0"/>
          <c:showVal val="1"/>
          <c:showCatName val="0"/>
          <c:showSerName val="0"/>
          <c:showPercent val="0"/>
          <c:showBubbleSize val="0"/>
        </c:dLbls>
        <c:gapWidth val="219"/>
        <c:overlap val="-27"/>
        <c:axId val="110873216"/>
        <c:axId val="111034752"/>
      </c:barChart>
      <c:catAx>
        <c:axId val="1108732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034752"/>
        <c:crosses val="autoZero"/>
        <c:auto val="1"/>
        <c:lblAlgn val="ctr"/>
        <c:lblOffset val="100"/>
        <c:noMultiLvlLbl val="0"/>
      </c:catAx>
      <c:valAx>
        <c:axId val="111034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873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Credit Card</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Credit Card Loan</c:v>
                </c:pt>
              </c:strCache>
            </c:strRef>
          </c:cat>
          <c:val>
            <c:numRef>
              <c:f>Sheet1!$B$2</c:f>
              <c:numCache>
                <c:formatCode>General</c:formatCode>
                <c:ptCount val="1"/>
                <c:pt idx="0">
                  <c:v>0</c:v>
                </c:pt>
              </c:numCache>
            </c:numRef>
          </c:val>
        </c:ser>
        <c:ser>
          <c:idx val="1"/>
          <c:order val="1"/>
          <c:tx>
            <c:strRef>
              <c:f>Sheet1!$C$1</c:f>
              <c:strCache>
                <c:ptCount val="1"/>
                <c:pt idx="0">
                  <c:v>2014</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Credit Card Loan</c:v>
                </c:pt>
              </c:strCache>
            </c:strRef>
          </c:cat>
          <c:val>
            <c:numRef>
              <c:f>Sheet1!$C$2</c:f>
              <c:numCache>
                <c:formatCode>General</c:formatCode>
                <c:ptCount val="1"/>
                <c:pt idx="0">
                  <c:v>0</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Credit Card Loan</c:v>
                </c:pt>
              </c:strCache>
            </c:strRef>
          </c:cat>
          <c:val>
            <c:numRef>
              <c:f>Sheet1!$D$2</c:f>
              <c:numCache>
                <c:formatCode>General</c:formatCode>
                <c:ptCount val="1"/>
                <c:pt idx="0">
                  <c:v>0</c:v>
                </c:pt>
              </c:numCache>
            </c:numRef>
          </c:val>
        </c:ser>
        <c:ser>
          <c:idx val="3"/>
          <c:order val="3"/>
          <c:tx>
            <c:strRef>
              <c:f>Sheet1!$E$1</c:f>
              <c:strCache>
                <c:ptCount val="1"/>
                <c:pt idx="0">
                  <c:v>2016</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Credit Card Loan</c:v>
                </c:pt>
              </c:strCache>
            </c:strRef>
          </c:cat>
          <c:val>
            <c:numRef>
              <c:f>Sheet1!$E$2</c:f>
              <c:numCache>
                <c:formatCode>0.00%</c:formatCode>
                <c:ptCount val="1"/>
                <c:pt idx="0">
                  <c:v>4.0000000000000034E-4</c:v>
                </c:pt>
              </c:numCache>
            </c:numRef>
          </c:val>
        </c:ser>
        <c:ser>
          <c:idx val="4"/>
          <c:order val="4"/>
          <c:tx>
            <c:strRef>
              <c:f>Sheet1!$F$1</c:f>
              <c:strCache>
                <c:ptCount val="1"/>
                <c:pt idx="0">
                  <c:v>2017</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Credit Card Loan</c:v>
                </c:pt>
              </c:strCache>
            </c:strRef>
          </c:cat>
          <c:val>
            <c:numRef>
              <c:f>Sheet1!$F$2</c:f>
              <c:numCache>
                <c:formatCode>0.00%</c:formatCode>
                <c:ptCount val="1"/>
                <c:pt idx="0">
                  <c:v>1.5000000000000029E-3</c:v>
                </c:pt>
              </c:numCache>
            </c:numRef>
          </c:val>
        </c:ser>
        <c:dLbls>
          <c:showLegendKey val="0"/>
          <c:showVal val="1"/>
          <c:showCatName val="0"/>
          <c:showSerName val="0"/>
          <c:showPercent val="0"/>
          <c:showBubbleSize val="0"/>
        </c:dLbls>
        <c:gapWidth val="219"/>
        <c:overlap val="-27"/>
        <c:axId val="111076864"/>
        <c:axId val="111078400"/>
      </c:barChart>
      <c:catAx>
        <c:axId val="111076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078400"/>
        <c:crosses val="autoZero"/>
        <c:auto val="1"/>
        <c:lblAlgn val="ctr"/>
        <c:lblOffset val="100"/>
        <c:noMultiLvlLbl val="0"/>
      </c:catAx>
      <c:valAx>
        <c:axId val="1110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076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Auto Loan</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Auto Loans</c:v>
                </c:pt>
              </c:strCache>
            </c:strRef>
          </c:cat>
          <c:val>
            <c:numRef>
              <c:f>Sheet1!$B$2</c:f>
              <c:numCache>
                <c:formatCode>General</c:formatCode>
                <c:ptCount val="1"/>
                <c:pt idx="0">
                  <c:v>0</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Auto Loans</c:v>
                </c:pt>
              </c:strCache>
            </c:strRef>
          </c:cat>
          <c:val>
            <c:numRef>
              <c:f>Sheet1!$C$2</c:f>
              <c:numCache>
                <c:formatCode>0.00%</c:formatCode>
                <c:ptCount val="1"/>
                <c:pt idx="0">
                  <c:v>2.0000000000000052E-4</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Auto Loans</c:v>
                </c:pt>
              </c:strCache>
            </c:strRef>
          </c:cat>
          <c:val>
            <c:numRef>
              <c:f>Sheet1!$D$2</c:f>
              <c:numCache>
                <c:formatCode>0.00%</c:formatCode>
                <c:ptCount val="1"/>
                <c:pt idx="0">
                  <c:v>4.0000000000000034E-4</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Auto Loans</c:v>
                </c:pt>
              </c:strCache>
            </c:strRef>
          </c:cat>
          <c:val>
            <c:numRef>
              <c:f>Sheet1!$E$2</c:f>
              <c:numCache>
                <c:formatCode>0.00%</c:formatCode>
                <c:ptCount val="1"/>
                <c:pt idx="0">
                  <c:v>4.0000000000000034E-4</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Percentages of Auto Loans</c:v>
                </c:pt>
              </c:strCache>
            </c:strRef>
          </c:cat>
          <c:val>
            <c:numRef>
              <c:f>Sheet1!$F$2</c:f>
              <c:numCache>
                <c:formatCode>0.00%</c:formatCode>
                <c:ptCount val="1"/>
                <c:pt idx="0">
                  <c:v>2.0000000000000052E-4</c:v>
                </c:pt>
              </c:numCache>
            </c:numRef>
          </c:val>
        </c:ser>
        <c:dLbls>
          <c:showLegendKey val="0"/>
          <c:showVal val="1"/>
          <c:showCatName val="0"/>
          <c:showSerName val="0"/>
          <c:showPercent val="0"/>
          <c:showBubbleSize val="0"/>
        </c:dLbls>
        <c:gapWidth val="219"/>
        <c:overlap val="-27"/>
        <c:axId val="110948736"/>
        <c:axId val="110950272"/>
      </c:barChart>
      <c:catAx>
        <c:axId val="110948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950272"/>
        <c:crosses val="autoZero"/>
        <c:auto val="1"/>
        <c:lblAlgn val="ctr"/>
        <c:lblOffset val="100"/>
        <c:noMultiLvlLbl val="0"/>
      </c:catAx>
      <c:valAx>
        <c:axId val="110950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948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Bank Overdrafts</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Overdrafts</c:v>
                </c:pt>
              </c:strCache>
            </c:strRef>
          </c:cat>
          <c:val>
            <c:numRef>
              <c:f>Sheet1!$B$2</c:f>
              <c:numCache>
                <c:formatCode>0.00%</c:formatCode>
                <c:ptCount val="1"/>
                <c:pt idx="0">
                  <c:v>0.26890000000000008</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Overdrafts</c:v>
                </c:pt>
              </c:strCache>
            </c:strRef>
          </c:cat>
          <c:val>
            <c:numRef>
              <c:f>Sheet1!$C$2</c:f>
              <c:numCache>
                <c:formatCode>0.00%</c:formatCode>
                <c:ptCount val="1"/>
                <c:pt idx="0">
                  <c:v>0.32830000000000098</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cat>
            <c:strRef>
              <c:f>Sheet1!$A$2</c:f>
              <c:strCache>
                <c:ptCount val="1"/>
                <c:pt idx="0">
                  <c:v>Overdrafts</c:v>
                </c:pt>
              </c:strCache>
            </c:strRef>
          </c:cat>
          <c:val>
            <c:numRef>
              <c:f>Sheet1!$D$2</c:f>
              <c:numCache>
                <c:formatCode>0.00%</c:formatCode>
                <c:ptCount val="1"/>
                <c:pt idx="0">
                  <c:v>0.29580000000000073</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Overdrafts</c:v>
                </c:pt>
              </c:strCache>
            </c:strRef>
          </c:cat>
          <c:val>
            <c:numRef>
              <c:f>Sheet1!$E$2</c:f>
              <c:numCache>
                <c:formatCode>0.00%</c:formatCode>
                <c:ptCount val="1"/>
                <c:pt idx="0">
                  <c:v>0.30800000000000038</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Overdrafts</c:v>
                </c:pt>
              </c:strCache>
            </c:strRef>
          </c:cat>
          <c:val>
            <c:numRef>
              <c:f>Sheet1!$F$2</c:f>
              <c:numCache>
                <c:formatCode>0.00%</c:formatCode>
                <c:ptCount val="1"/>
                <c:pt idx="0">
                  <c:v>0.32220000000000032</c:v>
                </c:pt>
              </c:numCache>
            </c:numRef>
          </c:val>
        </c:ser>
        <c:dLbls>
          <c:showLegendKey val="0"/>
          <c:showVal val="1"/>
          <c:showCatName val="0"/>
          <c:showSerName val="0"/>
          <c:showPercent val="0"/>
          <c:showBubbleSize val="0"/>
        </c:dLbls>
        <c:gapWidth val="219"/>
        <c:overlap val="-27"/>
        <c:axId val="105513728"/>
        <c:axId val="105515264"/>
      </c:barChart>
      <c:catAx>
        <c:axId val="105513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515264"/>
        <c:crosses val="autoZero"/>
        <c:auto val="1"/>
        <c:lblAlgn val="ctr"/>
        <c:lblOffset val="100"/>
        <c:noMultiLvlLbl val="0"/>
      </c:catAx>
      <c:valAx>
        <c:axId val="1055152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513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General /Time</a:t>
            </a:r>
            <a:r>
              <a:rPr lang="en-US" baseline="0"/>
              <a:t> </a:t>
            </a:r>
            <a:r>
              <a:rPr lang="en-US"/>
              <a:t>Loan</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General loan</c:v>
                </c:pt>
              </c:strCache>
            </c:strRef>
          </c:cat>
          <c:val>
            <c:numRef>
              <c:f>Sheet1!$B$2</c:f>
              <c:numCache>
                <c:formatCode>0.00%</c:formatCode>
                <c:ptCount val="1"/>
                <c:pt idx="0">
                  <c:v>2.8999999999999998E-3</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General loan</c:v>
                </c:pt>
              </c:strCache>
            </c:strRef>
          </c:cat>
          <c:val>
            <c:numRef>
              <c:f>Sheet1!$C$2</c:f>
              <c:numCache>
                <c:formatCode>0.00%</c:formatCode>
                <c:ptCount val="1"/>
                <c:pt idx="0">
                  <c:v>1.7000000000000001E-2</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General loan</c:v>
                </c:pt>
              </c:strCache>
            </c:strRef>
          </c:cat>
          <c:val>
            <c:numRef>
              <c:f>Sheet1!$D$2</c:f>
              <c:numCache>
                <c:formatCode>0.00%</c:formatCode>
                <c:ptCount val="1"/>
                <c:pt idx="0">
                  <c:v>2.1700000000000001E-2</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General loan</c:v>
                </c:pt>
              </c:strCache>
            </c:strRef>
          </c:cat>
          <c:val>
            <c:numRef>
              <c:f>Sheet1!$E$2</c:f>
              <c:numCache>
                <c:formatCode>0.00%</c:formatCode>
                <c:ptCount val="1"/>
                <c:pt idx="0">
                  <c:v>4.3299999999999998E-2</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General loan</c:v>
                </c:pt>
              </c:strCache>
            </c:strRef>
          </c:cat>
          <c:val>
            <c:numRef>
              <c:f>Sheet1!$F$2</c:f>
              <c:numCache>
                <c:formatCode>0.00%</c:formatCode>
                <c:ptCount val="1"/>
                <c:pt idx="0">
                  <c:v>2.8500000000000001E-2</c:v>
                </c:pt>
              </c:numCache>
            </c:numRef>
          </c:val>
        </c:ser>
        <c:dLbls>
          <c:showLegendKey val="0"/>
          <c:showVal val="1"/>
          <c:showCatName val="0"/>
          <c:showSerName val="0"/>
          <c:showPercent val="0"/>
          <c:showBubbleSize val="0"/>
        </c:dLbls>
        <c:gapWidth val="219"/>
        <c:overlap val="-27"/>
        <c:axId val="105549184"/>
        <c:axId val="105563264"/>
      </c:barChart>
      <c:catAx>
        <c:axId val="10554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563264"/>
        <c:crosses val="autoZero"/>
        <c:auto val="1"/>
        <c:lblAlgn val="ctr"/>
        <c:lblOffset val="100"/>
        <c:noMultiLvlLbl val="0"/>
      </c:catAx>
      <c:valAx>
        <c:axId val="1055632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549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General Cash credit</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General cash Credit</c:v>
                </c:pt>
              </c:strCache>
            </c:strRef>
          </c:cat>
          <c:val>
            <c:numRef>
              <c:f>Sheet1!$B$2</c:f>
              <c:numCache>
                <c:formatCode>0.00%</c:formatCode>
                <c:ptCount val="1"/>
                <c:pt idx="0">
                  <c:v>0.55170000000000063</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General cash Credit</c:v>
                </c:pt>
              </c:strCache>
            </c:strRef>
          </c:cat>
          <c:val>
            <c:numRef>
              <c:f>Sheet1!$C$2</c:f>
              <c:numCache>
                <c:formatCode>0.00%</c:formatCode>
                <c:ptCount val="1"/>
                <c:pt idx="0">
                  <c:v>0.2258</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General cash Credit</c:v>
                </c:pt>
              </c:strCache>
            </c:strRef>
          </c:cat>
          <c:val>
            <c:numRef>
              <c:f>Sheet1!$D$2</c:f>
              <c:numCache>
                <c:formatCode>0.00%</c:formatCode>
                <c:ptCount val="1"/>
                <c:pt idx="0">
                  <c:v>0.18980000000000033</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General cash Credit</c:v>
                </c:pt>
              </c:strCache>
            </c:strRef>
          </c:cat>
          <c:val>
            <c:numRef>
              <c:f>Sheet1!$E$2</c:f>
              <c:numCache>
                <c:formatCode>0.00%</c:formatCode>
                <c:ptCount val="1"/>
                <c:pt idx="0">
                  <c:v>0.1431</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General cash Credit</c:v>
                </c:pt>
              </c:strCache>
            </c:strRef>
          </c:cat>
          <c:val>
            <c:numRef>
              <c:f>Sheet1!$F$2</c:f>
              <c:numCache>
                <c:formatCode>0.00%</c:formatCode>
                <c:ptCount val="1"/>
                <c:pt idx="0">
                  <c:v>0.14780000000000001</c:v>
                </c:pt>
              </c:numCache>
            </c:numRef>
          </c:val>
        </c:ser>
        <c:dLbls>
          <c:showLegendKey val="0"/>
          <c:showVal val="1"/>
          <c:showCatName val="0"/>
          <c:showSerName val="0"/>
          <c:showPercent val="0"/>
          <c:showBubbleSize val="0"/>
        </c:dLbls>
        <c:gapWidth val="219"/>
        <c:overlap val="-27"/>
        <c:axId val="110221568"/>
        <c:axId val="110227456"/>
      </c:barChart>
      <c:catAx>
        <c:axId val="110221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227456"/>
        <c:crosses val="autoZero"/>
        <c:auto val="1"/>
        <c:lblAlgn val="ctr"/>
        <c:lblOffset val="100"/>
        <c:noMultiLvlLbl val="0"/>
      </c:catAx>
      <c:valAx>
        <c:axId val="1102274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221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House Building Finance</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House Building Loan</c:v>
                </c:pt>
              </c:strCache>
            </c:strRef>
          </c:cat>
          <c:val>
            <c:numRef>
              <c:f>Sheet1!$B$2</c:f>
              <c:numCache>
                <c:formatCode>General</c:formatCode>
                <c:ptCount val="1"/>
                <c:pt idx="0">
                  <c:v>0</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House Building Loan</c:v>
                </c:pt>
              </c:strCache>
            </c:strRef>
          </c:cat>
          <c:val>
            <c:numRef>
              <c:f>Sheet1!$C$2</c:f>
              <c:numCache>
                <c:formatCode>0.00%</c:formatCode>
                <c:ptCount val="1"/>
                <c:pt idx="0">
                  <c:v>1.8000000000000045E-3</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House Building Loan</c:v>
                </c:pt>
              </c:strCache>
            </c:strRef>
          </c:cat>
          <c:val>
            <c:numRef>
              <c:f>Sheet1!$D$2</c:f>
              <c:numCache>
                <c:formatCode>0.00%</c:formatCode>
                <c:ptCount val="1"/>
                <c:pt idx="0">
                  <c:v>2.8999999999999998E-3</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House Building Loan</c:v>
                </c:pt>
              </c:strCache>
            </c:strRef>
          </c:cat>
          <c:val>
            <c:numRef>
              <c:f>Sheet1!$E$2</c:f>
              <c:numCache>
                <c:formatCode>0.00%</c:formatCode>
                <c:ptCount val="1"/>
                <c:pt idx="0">
                  <c:v>6.1000000000000004E-3</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House Building Loan</c:v>
                </c:pt>
              </c:strCache>
            </c:strRef>
          </c:cat>
          <c:val>
            <c:numRef>
              <c:f>Sheet1!$F$2</c:f>
              <c:numCache>
                <c:formatCode>0.00%</c:formatCode>
                <c:ptCount val="1"/>
                <c:pt idx="0">
                  <c:v>1.3599999999999998E-2</c:v>
                </c:pt>
              </c:numCache>
            </c:numRef>
          </c:val>
        </c:ser>
        <c:dLbls>
          <c:showLegendKey val="0"/>
          <c:showVal val="1"/>
          <c:showCatName val="0"/>
          <c:showSerName val="0"/>
          <c:showPercent val="0"/>
          <c:showBubbleSize val="0"/>
        </c:dLbls>
        <c:gapWidth val="219"/>
        <c:overlap val="-27"/>
        <c:axId val="102327424"/>
        <c:axId val="102328960"/>
      </c:barChart>
      <c:catAx>
        <c:axId val="102327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328960"/>
        <c:crosses val="autoZero"/>
        <c:auto val="1"/>
        <c:lblAlgn val="ctr"/>
        <c:lblOffset val="100"/>
        <c:noMultiLvlLbl val="0"/>
      </c:catAx>
      <c:valAx>
        <c:axId val="102328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327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Lease Finance</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Lease finance </c:v>
                </c:pt>
              </c:strCache>
            </c:strRef>
          </c:cat>
          <c:val>
            <c:numRef>
              <c:f>Sheet1!$B$2</c:f>
              <c:numCache>
                <c:formatCode>0.00%</c:formatCode>
                <c:ptCount val="1"/>
                <c:pt idx="0">
                  <c:v>8.0000000000000232E-4</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Lease finance </c:v>
                </c:pt>
              </c:strCache>
            </c:strRef>
          </c:cat>
          <c:val>
            <c:numRef>
              <c:f>Sheet1!$C$2</c:f>
              <c:numCache>
                <c:formatCode>0.00%</c:formatCode>
                <c:ptCount val="1"/>
                <c:pt idx="0">
                  <c:v>3.1800000000000002E-2</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Lease finance </c:v>
                </c:pt>
              </c:strCache>
            </c:strRef>
          </c:cat>
          <c:val>
            <c:numRef>
              <c:f>Sheet1!$D$2</c:f>
              <c:numCache>
                <c:formatCode>0.00%</c:formatCode>
                <c:ptCount val="1"/>
                <c:pt idx="0">
                  <c:v>2.5900000000000006E-2</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Lease finance </c:v>
                </c:pt>
              </c:strCache>
            </c:strRef>
          </c:cat>
          <c:val>
            <c:numRef>
              <c:f>Sheet1!$E$2</c:f>
              <c:numCache>
                <c:formatCode>0.00%</c:formatCode>
                <c:ptCount val="1"/>
                <c:pt idx="0">
                  <c:v>1.6899999999999998E-2</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Lease finance </c:v>
                </c:pt>
              </c:strCache>
            </c:strRef>
          </c:cat>
          <c:val>
            <c:numRef>
              <c:f>Sheet1!$F$2</c:f>
              <c:numCache>
                <c:formatCode>0.00%</c:formatCode>
                <c:ptCount val="1"/>
                <c:pt idx="0">
                  <c:v>1.1900000000000042E-2</c:v>
                </c:pt>
              </c:numCache>
            </c:numRef>
          </c:val>
        </c:ser>
        <c:dLbls>
          <c:showLegendKey val="0"/>
          <c:showVal val="1"/>
          <c:showCatName val="0"/>
          <c:showSerName val="0"/>
          <c:showPercent val="0"/>
          <c:showBubbleSize val="0"/>
        </c:dLbls>
        <c:gapWidth val="219"/>
        <c:overlap val="-27"/>
        <c:axId val="110325760"/>
        <c:axId val="110327296"/>
      </c:barChart>
      <c:catAx>
        <c:axId val="110325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327296"/>
        <c:crosses val="autoZero"/>
        <c:auto val="1"/>
        <c:lblAlgn val="ctr"/>
        <c:lblOffset val="100"/>
        <c:noMultiLvlLbl val="0"/>
      </c:catAx>
      <c:valAx>
        <c:axId val="1103272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325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SME cash Credit</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SME Cash Credit</c:v>
                </c:pt>
              </c:strCache>
            </c:strRef>
          </c:cat>
          <c:val>
            <c:numRef>
              <c:f>Sheet1!$B$2</c:f>
              <c:numCache>
                <c:formatCode>General</c:formatCode>
                <c:ptCount val="1"/>
                <c:pt idx="0">
                  <c:v>0</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SME Cash Credit</c:v>
                </c:pt>
              </c:strCache>
            </c:strRef>
          </c:cat>
          <c:val>
            <c:numRef>
              <c:f>Sheet1!$C$2</c:f>
              <c:numCache>
                <c:formatCode>0.00%</c:formatCode>
                <c:ptCount val="1"/>
                <c:pt idx="0">
                  <c:v>0.14470000000000033</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SME Cash Credit</c:v>
                </c:pt>
              </c:strCache>
            </c:strRef>
          </c:cat>
          <c:val>
            <c:numRef>
              <c:f>Sheet1!$D$2</c:f>
              <c:numCache>
                <c:formatCode>0.00%</c:formatCode>
                <c:ptCount val="1"/>
                <c:pt idx="0">
                  <c:v>0.23640000000000036</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SME Cash Credit</c:v>
                </c:pt>
              </c:strCache>
            </c:strRef>
          </c:cat>
          <c:val>
            <c:numRef>
              <c:f>Sheet1!$E$2</c:f>
              <c:numCache>
                <c:formatCode>0.00%</c:formatCode>
                <c:ptCount val="1"/>
                <c:pt idx="0">
                  <c:v>0.25660000000000005</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SME Cash Credit</c:v>
                </c:pt>
              </c:strCache>
            </c:strRef>
          </c:cat>
          <c:val>
            <c:numRef>
              <c:f>Sheet1!$F$2</c:f>
              <c:numCache>
                <c:formatCode>0.00%</c:formatCode>
                <c:ptCount val="1"/>
                <c:pt idx="0">
                  <c:v>0.23280000000000001</c:v>
                </c:pt>
              </c:numCache>
            </c:numRef>
          </c:val>
        </c:ser>
        <c:dLbls>
          <c:showLegendKey val="0"/>
          <c:showVal val="1"/>
          <c:showCatName val="0"/>
          <c:showSerName val="0"/>
          <c:showPercent val="0"/>
          <c:showBubbleSize val="0"/>
        </c:dLbls>
        <c:gapWidth val="219"/>
        <c:overlap val="-27"/>
        <c:axId val="110652032"/>
        <c:axId val="110678400"/>
      </c:barChart>
      <c:catAx>
        <c:axId val="110652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678400"/>
        <c:crosses val="autoZero"/>
        <c:auto val="1"/>
        <c:lblAlgn val="ctr"/>
        <c:lblOffset val="100"/>
        <c:noMultiLvlLbl val="0"/>
      </c:catAx>
      <c:valAx>
        <c:axId val="1106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652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Trust Receipt Loan</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trust receipt loan </c:v>
                </c:pt>
              </c:strCache>
            </c:strRef>
          </c:cat>
          <c:val>
            <c:numRef>
              <c:f>Sheet1!$B$2</c:f>
              <c:numCache>
                <c:formatCode>0.00%</c:formatCode>
                <c:ptCount val="1"/>
                <c:pt idx="0">
                  <c:v>0.14600000000000021</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trust receipt loan </c:v>
                </c:pt>
              </c:strCache>
            </c:strRef>
          </c:cat>
          <c:val>
            <c:numRef>
              <c:f>Sheet1!$C$2</c:f>
              <c:numCache>
                <c:formatCode>0.00%</c:formatCode>
                <c:ptCount val="1"/>
                <c:pt idx="0">
                  <c:v>0.10100000000000002</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trust receipt loan </c:v>
                </c:pt>
              </c:strCache>
            </c:strRef>
          </c:cat>
          <c:val>
            <c:numRef>
              <c:f>Sheet1!$D$2</c:f>
              <c:numCache>
                <c:formatCode>0.00%</c:formatCode>
                <c:ptCount val="1"/>
                <c:pt idx="0">
                  <c:v>0.1013</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trust receipt loan </c:v>
                </c:pt>
              </c:strCache>
            </c:strRef>
          </c:cat>
          <c:val>
            <c:numRef>
              <c:f>Sheet1!$E$2</c:f>
              <c:numCache>
                <c:formatCode>0.00%</c:formatCode>
                <c:ptCount val="1"/>
                <c:pt idx="0">
                  <c:v>0.10840000000000002</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trust receipt loan </c:v>
                </c:pt>
              </c:strCache>
            </c:strRef>
          </c:cat>
          <c:val>
            <c:numRef>
              <c:f>Sheet1!$F$2</c:f>
              <c:numCache>
                <c:formatCode>0.00%</c:formatCode>
                <c:ptCount val="1"/>
                <c:pt idx="0">
                  <c:v>0.10570000000000017</c:v>
                </c:pt>
              </c:numCache>
            </c:numRef>
          </c:val>
        </c:ser>
        <c:dLbls>
          <c:showLegendKey val="0"/>
          <c:showVal val="1"/>
          <c:showCatName val="0"/>
          <c:showSerName val="0"/>
          <c:showPercent val="0"/>
          <c:showBubbleSize val="0"/>
        </c:dLbls>
        <c:gapWidth val="219"/>
        <c:overlap val="-27"/>
        <c:axId val="110384640"/>
        <c:axId val="110386176"/>
      </c:barChart>
      <c:catAx>
        <c:axId val="110384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386176"/>
        <c:crosses val="autoZero"/>
        <c:auto val="1"/>
        <c:lblAlgn val="ctr"/>
        <c:lblOffset val="100"/>
        <c:noMultiLvlLbl val="0"/>
      </c:catAx>
      <c:valAx>
        <c:axId val="1103861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384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Consumer Credit</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2013</c:v>
                </c:pt>
              </c:strCache>
            </c:strRef>
          </c:tx>
          <c:spPr>
            <a:solidFill>
              <a:schemeClr val="accent1">
                <a:shade val="53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Consumer Credit</c:v>
                </c:pt>
              </c:strCache>
            </c:strRef>
          </c:cat>
          <c:val>
            <c:numRef>
              <c:f>Sheet1!$B$2</c:f>
              <c:numCache>
                <c:formatCode>0.00%</c:formatCode>
                <c:ptCount val="1"/>
                <c:pt idx="0">
                  <c:v>4.1000000000000003E-3</c:v>
                </c:pt>
              </c:numCache>
            </c:numRef>
          </c:val>
        </c:ser>
        <c:ser>
          <c:idx val="1"/>
          <c:order val="1"/>
          <c:tx>
            <c:strRef>
              <c:f>Sheet1!$C$1</c:f>
              <c:strCache>
                <c:ptCount val="1"/>
                <c:pt idx="0">
                  <c:v>2014</c:v>
                </c:pt>
              </c:strCache>
            </c:strRef>
          </c:tx>
          <c:spPr>
            <a:solidFill>
              <a:schemeClr val="accent1">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Consumer Credit</c:v>
                </c:pt>
              </c:strCache>
            </c:strRef>
          </c:cat>
          <c:val>
            <c:numRef>
              <c:f>Sheet1!$C$2</c:f>
              <c:numCache>
                <c:formatCode>0.00%</c:formatCode>
                <c:ptCount val="1"/>
                <c:pt idx="0">
                  <c:v>7.3200000000000001E-2</c:v>
                </c:pt>
              </c:numCache>
            </c:numRef>
          </c:val>
        </c:ser>
        <c:ser>
          <c:idx val="2"/>
          <c:order val="2"/>
          <c:tx>
            <c:strRef>
              <c:f>Sheet1!$D$1</c:f>
              <c:strCache>
                <c:ptCount val="1"/>
                <c:pt idx="0">
                  <c:v>2015</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Consumer Credit</c:v>
                </c:pt>
              </c:strCache>
            </c:strRef>
          </c:cat>
          <c:val>
            <c:numRef>
              <c:f>Sheet1!$D$2</c:f>
              <c:numCache>
                <c:formatCode>0.00%</c:formatCode>
                <c:ptCount val="1"/>
                <c:pt idx="0">
                  <c:v>9.7200000000000022E-2</c:v>
                </c:pt>
              </c:numCache>
            </c:numRef>
          </c:val>
        </c:ser>
        <c:ser>
          <c:idx val="3"/>
          <c:order val="3"/>
          <c:tx>
            <c:strRef>
              <c:f>Sheet1!$E$1</c:f>
              <c:strCache>
                <c:ptCount val="1"/>
                <c:pt idx="0">
                  <c:v>2016</c:v>
                </c:pt>
              </c:strCache>
            </c:strRef>
          </c:tx>
          <c:spPr>
            <a:solidFill>
              <a:schemeClr val="accent1">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Consumer Credit</c:v>
                </c:pt>
              </c:strCache>
            </c:strRef>
          </c:cat>
          <c:val>
            <c:numRef>
              <c:f>Sheet1!$E$2</c:f>
              <c:numCache>
                <c:formatCode>0.00%</c:formatCode>
                <c:ptCount val="1"/>
                <c:pt idx="0">
                  <c:v>9.2300000000000021E-2</c:v>
                </c:pt>
              </c:numCache>
            </c:numRef>
          </c:val>
        </c:ser>
        <c:ser>
          <c:idx val="4"/>
          <c:order val="4"/>
          <c:tx>
            <c:strRef>
              <c:f>Sheet1!$F$1</c:f>
              <c:strCache>
                <c:ptCount val="1"/>
                <c:pt idx="0">
                  <c:v>2017</c:v>
                </c:pt>
              </c:strCache>
            </c:strRef>
          </c:tx>
          <c:spPr>
            <a:solidFill>
              <a:schemeClr val="accent1">
                <a:tint val="54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Percentage of Consumer Credit</c:v>
                </c:pt>
              </c:strCache>
            </c:strRef>
          </c:cat>
          <c:val>
            <c:numRef>
              <c:f>Sheet1!$F$2</c:f>
              <c:numCache>
                <c:formatCode>0.00%</c:formatCode>
                <c:ptCount val="1"/>
                <c:pt idx="0">
                  <c:v>0.10630000000000002</c:v>
                </c:pt>
              </c:numCache>
            </c:numRef>
          </c:val>
        </c:ser>
        <c:dLbls>
          <c:showLegendKey val="0"/>
          <c:showVal val="1"/>
          <c:showCatName val="0"/>
          <c:showSerName val="0"/>
          <c:showPercent val="0"/>
          <c:showBubbleSize val="0"/>
        </c:dLbls>
        <c:gapWidth val="219"/>
        <c:overlap val="-27"/>
        <c:axId val="111001984"/>
        <c:axId val="111003520"/>
      </c:barChart>
      <c:catAx>
        <c:axId val="111001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003520"/>
        <c:crosses val="autoZero"/>
        <c:auto val="1"/>
        <c:lblAlgn val="ctr"/>
        <c:lblOffset val="100"/>
        <c:noMultiLvlLbl val="0"/>
      </c:catAx>
      <c:valAx>
        <c:axId val="1110035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10019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FEE7A4-3017-4AA3-886E-8436A6EC1C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6362</Words>
  <Characters>36269</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42546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enamul</cp:lastModifiedBy>
  <cp:revision>2</cp:revision>
  <cp:lastPrinted>2018-07-21T06:34:00Z</cp:lastPrinted>
  <dcterms:created xsi:type="dcterms:W3CDTF">2018-07-21T08:27:00Z</dcterms:created>
  <dcterms:modified xsi:type="dcterms:W3CDTF">2018-07-21T08:27:00Z</dcterms:modified>
</cp:coreProperties>
</file>