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id w:val="664837"/>
        <w:docPartObj>
          <w:docPartGallery w:val="Cover Pages"/>
          <w:docPartUnique/>
        </w:docPartObj>
      </w:sdtPr>
      <w:sdtEndPr>
        <w:rPr>
          <w:rFonts w:ascii="Times New Roman" w:hAnsi="Times New Roman" w:cs="Times New Roman"/>
          <w:sz w:val="60"/>
          <w:szCs w:val="60"/>
        </w:rPr>
      </w:sdtEndPr>
      <w:sdtContent>
        <w:p w:rsidR="00972750" w:rsidRDefault="00972750" w:rsidP="00DB5D76">
          <w:pPr>
            <w:jc w:val="both"/>
          </w:pPr>
        </w:p>
        <w:p w:rsidR="00972750" w:rsidRDefault="00102446" w:rsidP="00DB5D76">
          <w:pPr>
            <w:jc w:val="both"/>
          </w:pPr>
          <w:r>
            <w:rPr>
              <w:noProof/>
            </w:rPr>
            <mc:AlternateContent>
              <mc:Choice Requires="wpg">
                <w:drawing>
                  <wp:anchor distT="0" distB="0" distL="114300" distR="114300" simplePos="0" relativeHeight="251658752" behindDoc="0" locked="0" layoutInCell="0" allowOverlap="1">
                    <wp:simplePos x="0" y="0"/>
                    <wp:positionH relativeFrom="page">
                      <wp:align>center</wp:align>
                    </wp:positionH>
                    <wp:positionV relativeFrom="page">
                      <wp:align>center</wp:align>
                    </wp:positionV>
                    <wp:extent cx="7159625" cy="10135870"/>
                    <wp:effectExtent l="8255" t="10160" r="13970" b="762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59625" cy="10135870"/>
                              <a:chOff x="316" y="406"/>
                              <a:chExt cx="11608" cy="15028"/>
                            </a:xfrm>
                          </wpg:grpSpPr>
                          <wpg:grpSp>
                            <wpg:cNvPr id="3" name="Group 3"/>
                            <wpg:cNvGrpSpPr>
                              <a:grpSpLocks/>
                            </wpg:cNvGrpSpPr>
                            <wpg:grpSpPr bwMode="auto">
                              <a:xfrm>
                                <a:off x="316" y="406"/>
                                <a:ext cx="11608" cy="15028"/>
                                <a:chOff x="321" y="406"/>
                                <a:chExt cx="11600" cy="15025"/>
                              </a:xfrm>
                            </wpg:grpSpPr>
                            <wps:wsp>
                              <wps:cNvPr id="4" name="Rectangle 4" descr="Zig zag"/>
                              <wps:cNvSpPr>
                                <a:spLocks noChangeArrowheads="1"/>
                              </wps:cNvSpPr>
                              <wps:spPr bwMode="auto">
                                <a:xfrm>
                                  <a:off x="339" y="406"/>
                                  <a:ext cx="11582" cy="15025"/>
                                </a:xfrm>
                                <a:prstGeom prst="rect">
                                  <a:avLst/>
                                </a:prstGeom>
                                <a:pattFill prst="zigZag">
                                  <a:fgClr>
                                    <a:schemeClr val="bg1">
                                      <a:lumMod val="55000"/>
                                      <a:lumOff val="0"/>
                                    </a:schemeClr>
                                  </a:fgClr>
                                  <a:bgClr>
                                    <a:schemeClr val="bg1">
                                      <a:lumMod val="75000"/>
                                      <a:lumOff val="0"/>
                                    </a:schemeClr>
                                  </a:bgClr>
                                </a:patt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15" name="Rectangle 5"/>
                              <wps:cNvSpPr>
                                <a:spLocks noChangeArrowheads="1"/>
                              </wps:cNvSpPr>
                              <wps:spPr bwMode="auto">
                                <a:xfrm>
                                  <a:off x="3446" y="406"/>
                                  <a:ext cx="8475" cy="15025"/>
                                </a:xfrm>
                                <a:prstGeom prst="rect">
                                  <a:avLst/>
                                </a:prstGeom>
                                <a:solidFill>
                                  <a:schemeClr val="tx1">
                                    <a:lumMod val="55000"/>
                                    <a:lumOff val="45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sdt>
                                    <w:sdtPr>
                                      <w:rPr>
                                        <w:color w:val="FFFFFF" w:themeColor="background1"/>
                                        <w:sz w:val="80"/>
                                        <w:szCs w:val="80"/>
                                      </w:rPr>
                                      <w:alias w:val="Title"/>
                                      <w:id w:val="16962279"/>
                                      <w:dataBinding w:prefixMappings="xmlns:ns0='http://schemas.openxmlformats.org/package/2006/metadata/core-properties' xmlns:ns1='http://purl.org/dc/elements/1.1/'" w:xpath="/ns0:coreProperties[1]/ns1:title[1]" w:storeItemID="{6C3C8BC8-F283-45AE-878A-BAB7291924A1}"/>
                                      <w:text/>
                                    </w:sdtPr>
                                    <w:sdtEndPr/>
                                    <w:sdtContent>
                                      <w:p w:rsidR="002D2220" w:rsidRDefault="002D2220">
                                        <w:pPr>
                                          <w:pStyle w:val="NoSpacing"/>
                                          <w:rPr>
                                            <w:color w:val="FFFFFF" w:themeColor="background1"/>
                                            <w:sz w:val="80"/>
                                            <w:szCs w:val="80"/>
                                          </w:rPr>
                                        </w:pPr>
                                        <w:r>
                                          <w:rPr>
                                            <w:color w:val="FFFFFF" w:themeColor="background1"/>
                                            <w:sz w:val="80"/>
                                            <w:szCs w:val="80"/>
                                          </w:rPr>
                                          <w:t>Investment Mechanism in Islami Bank Bangladesh Ltd</w:t>
                                        </w:r>
                                      </w:p>
                                    </w:sdtContent>
                                  </w:sdt>
                                  <w:p w:rsidR="002D2220" w:rsidRDefault="002D2220">
                                    <w:pPr>
                                      <w:pStyle w:val="NoSpacing"/>
                                      <w:rPr>
                                        <w:color w:val="FFFFFF" w:themeColor="background1"/>
                                        <w:sz w:val="40"/>
                                        <w:szCs w:val="40"/>
                                      </w:rPr>
                                    </w:pPr>
                                  </w:p>
                                  <w:p w:rsidR="002D2220" w:rsidRDefault="002D2220">
                                    <w:pPr>
                                      <w:pStyle w:val="NoSpacing"/>
                                      <w:rPr>
                                        <w:color w:val="FFFFFF" w:themeColor="background1"/>
                                      </w:rPr>
                                    </w:pPr>
                                  </w:p>
                                  <w:sdt>
                                    <w:sdtPr>
                                      <w:rPr>
                                        <w:color w:val="FFFFFF" w:themeColor="background1"/>
                                      </w:rPr>
                                      <w:alias w:val="Abstract"/>
                                      <w:id w:val="16962290"/>
                                      <w:dataBinding w:prefixMappings="xmlns:ns0='http://schemas.microsoft.com/office/2006/coverPageProps'" w:xpath="/ns0:CoverPageProperties[1]/ns0:Abstract[1]" w:storeItemID="{55AF091B-3C7A-41E3-B477-F2FDAA23CFDA}"/>
                                      <w:text/>
                                    </w:sdtPr>
                                    <w:sdtEndPr/>
                                    <w:sdtContent>
                                      <w:p w:rsidR="002D2220" w:rsidRDefault="002D2220">
                                        <w:pPr>
                                          <w:pStyle w:val="NoSpacing"/>
                                          <w:rPr>
                                            <w:color w:val="FFFFFF" w:themeColor="background1"/>
                                          </w:rPr>
                                        </w:pPr>
                                        <w:r>
                                          <w:rPr>
                                            <w:color w:val="FFFFFF" w:themeColor="background1"/>
                                          </w:rPr>
                                          <w:t>A report to understand how IBBL invests their money</w:t>
                                        </w:r>
                                      </w:p>
                                    </w:sdtContent>
                                  </w:sdt>
                                  <w:p w:rsidR="002D2220" w:rsidRDefault="002D2220">
                                    <w:pPr>
                                      <w:pStyle w:val="NoSpacing"/>
                                      <w:rPr>
                                        <w:color w:val="FFFFFF" w:themeColor="background1"/>
                                      </w:rPr>
                                    </w:pPr>
                                  </w:p>
                                </w:txbxContent>
                              </wps:txbx>
                              <wps:bodyPr rot="0" vert="horz" wrap="square" lIns="228600" tIns="1371600" rIns="457200" bIns="45720" anchor="t" anchorCtr="0" upright="1">
                                <a:noAutofit/>
                              </wps:bodyPr>
                            </wps:wsp>
                            <wpg:grpSp>
                              <wpg:cNvPr id="16" name="Group 6"/>
                              <wpg:cNvGrpSpPr>
                                <a:grpSpLocks/>
                              </wpg:cNvGrpSpPr>
                              <wpg:grpSpPr bwMode="auto">
                                <a:xfrm>
                                  <a:off x="321" y="3424"/>
                                  <a:ext cx="3125" cy="6069"/>
                                  <a:chOff x="654" y="3599"/>
                                  <a:chExt cx="2880" cy="5760"/>
                                </a:xfrm>
                              </wpg:grpSpPr>
                              <wps:wsp>
                                <wps:cNvPr id="17" name="Rectangle 7"/>
                                <wps:cNvSpPr>
                                  <a:spLocks noChangeArrowheads="1"/>
                                </wps:cNvSpPr>
                                <wps:spPr bwMode="auto">
                                  <a:xfrm flipH="1">
                                    <a:off x="2094" y="6479"/>
                                    <a:ext cx="1440" cy="1440"/>
                                  </a:xfrm>
                                  <a:prstGeom prst="rect">
                                    <a:avLst/>
                                  </a:prstGeom>
                                  <a:solidFill>
                                    <a:schemeClr val="accent1">
                                      <a:lumMod val="50000"/>
                                      <a:lumOff val="50000"/>
                                      <a:alpha val="8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18" name="Rectangle 8"/>
                                <wps:cNvSpPr>
                                  <a:spLocks noChangeArrowheads="1"/>
                                </wps:cNvSpPr>
                                <wps:spPr bwMode="auto">
                                  <a:xfrm flipH="1">
                                    <a:off x="2094" y="5039"/>
                                    <a:ext cx="1440" cy="1440"/>
                                  </a:xfrm>
                                  <a:prstGeom prst="rect">
                                    <a:avLst/>
                                  </a:prstGeom>
                                  <a:solidFill>
                                    <a:schemeClr val="accent1">
                                      <a:lumMod val="50000"/>
                                      <a:lumOff val="5000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19" name="Rectangle 9"/>
                                <wps:cNvSpPr>
                                  <a:spLocks noChangeArrowheads="1"/>
                                </wps:cNvSpPr>
                                <wps:spPr bwMode="auto">
                                  <a:xfrm flipH="1">
                                    <a:off x="654" y="5039"/>
                                    <a:ext cx="1440" cy="1440"/>
                                  </a:xfrm>
                                  <a:prstGeom prst="rect">
                                    <a:avLst/>
                                  </a:prstGeom>
                                  <a:solidFill>
                                    <a:schemeClr val="accent1">
                                      <a:lumMod val="50000"/>
                                      <a:lumOff val="50000"/>
                                      <a:alpha val="8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20" name="Rectangle 10"/>
                                <wps:cNvSpPr>
                                  <a:spLocks noChangeArrowheads="1"/>
                                </wps:cNvSpPr>
                                <wps:spPr bwMode="auto">
                                  <a:xfrm flipH="1">
                                    <a:off x="654" y="3599"/>
                                    <a:ext cx="1440" cy="1440"/>
                                  </a:xfrm>
                                  <a:prstGeom prst="rect">
                                    <a:avLst/>
                                  </a:prstGeom>
                                  <a:solidFill>
                                    <a:schemeClr val="accent1">
                                      <a:lumMod val="50000"/>
                                      <a:lumOff val="5000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21" name="Rectangle 11"/>
                                <wps:cNvSpPr>
                                  <a:spLocks noChangeArrowheads="1"/>
                                </wps:cNvSpPr>
                                <wps:spPr bwMode="auto">
                                  <a:xfrm flipH="1">
                                    <a:off x="654" y="6479"/>
                                    <a:ext cx="1440" cy="1440"/>
                                  </a:xfrm>
                                  <a:prstGeom prst="rect">
                                    <a:avLst/>
                                  </a:prstGeom>
                                  <a:solidFill>
                                    <a:schemeClr val="accent1">
                                      <a:lumMod val="50000"/>
                                      <a:lumOff val="5000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22" name="Rectangle 12"/>
                                <wps:cNvSpPr>
                                  <a:spLocks noChangeArrowheads="1"/>
                                </wps:cNvSpPr>
                                <wps:spPr bwMode="auto">
                                  <a:xfrm flipH="1">
                                    <a:off x="2094" y="7919"/>
                                    <a:ext cx="1440" cy="1440"/>
                                  </a:xfrm>
                                  <a:prstGeom prst="rect">
                                    <a:avLst/>
                                  </a:prstGeom>
                                  <a:solidFill>
                                    <a:schemeClr val="accent1">
                                      <a:lumMod val="50000"/>
                                      <a:lumOff val="5000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g:grpSp>
                            <wps:wsp>
                              <wps:cNvPr id="23" name="Rectangle 13"/>
                              <wps:cNvSpPr>
                                <a:spLocks noChangeArrowheads="1"/>
                              </wps:cNvSpPr>
                              <wps:spPr bwMode="auto">
                                <a:xfrm flipH="1">
                                  <a:off x="2690" y="406"/>
                                  <a:ext cx="1563" cy="1518"/>
                                </a:xfrm>
                                <a:prstGeom prst="rect">
                                  <a:avLst/>
                                </a:prstGeom>
                                <a:solidFill>
                                  <a:schemeClr val="accent2">
                                    <a:lumMod val="100000"/>
                                    <a:lumOff val="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txbx>
                                <w:txbxContent>
                                  <w:sdt>
                                    <w:sdtPr>
                                      <w:rPr>
                                        <w:color w:val="FFFFFF" w:themeColor="background1"/>
                                        <w:sz w:val="52"/>
                                        <w:szCs w:val="52"/>
                                      </w:rPr>
                                      <w:alias w:val="Year"/>
                                      <w:id w:val="16962274"/>
                                      <w:dataBinding w:prefixMappings="xmlns:ns0='http://schemas.microsoft.com/office/2006/coverPageProps'" w:xpath="/ns0:CoverPageProperties[1]/ns0:PublishDate[1]" w:storeItemID="{55AF091B-3C7A-41E3-B477-F2FDAA23CFDA}"/>
                                      <w:date w:fullDate="2018-09-26T00:00:00Z">
                                        <w:dateFormat w:val="yyyy"/>
                                        <w:lid w:val="en-US"/>
                                        <w:storeMappedDataAs w:val="dateTime"/>
                                        <w:calendar w:val="gregorian"/>
                                      </w:date>
                                    </w:sdtPr>
                                    <w:sdtEndPr/>
                                    <w:sdtContent>
                                      <w:p w:rsidR="002D2220" w:rsidRDefault="002D2220">
                                        <w:pPr>
                                          <w:jc w:val="center"/>
                                          <w:rPr>
                                            <w:color w:val="FFFFFF" w:themeColor="background1"/>
                                            <w:sz w:val="48"/>
                                            <w:szCs w:val="52"/>
                                          </w:rPr>
                                        </w:pPr>
                                        <w:r>
                                          <w:rPr>
                                            <w:color w:val="FFFFFF" w:themeColor="background1"/>
                                            <w:sz w:val="52"/>
                                            <w:szCs w:val="52"/>
                                          </w:rPr>
                                          <w:t>2018</w:t>
                                        </w:r>
                                      </w:p>
                                    </w:sdtContent>
                                  </w:sdt>
                                </w:txbxContent>
                              </wps:txbx>
                              <wps:bodyPr rot="0" vert="horz" wrap="square" lIns="91440" tIns="45720" rIns="91440" bIns="45720" anchor="b" anchorCtr="0" upright="1">
                                <a:noAutofit/>
                              </wps:bodyPr>
                            </wps:wsp>
                          </wpg:grpSp>
                          <wpg:grpSp>
                            <wpg:cNvPr id="24" name="Group 14"/>
                            <wpg:cNvGrpSpPr>
                              <a:grpSpLocks/>
                            </wpg:cNvGrpSpPr>
                            <wpg:grpSpPr bwMode="auto">
                              <a:xfrm>
                                <a:off x="3446" y="13758"/>
                                <a:ext cx="8169" cy="1382"/>
                                <a:chOff x="3446" y="13758"/>
                                <a:chExt cx="8169" cy="1382"/>
                              </a:xfrm>
                            </wpg:grpSpPr>
                            <wpg:grpSp>
                              <wpg:cNvPr id="25" name="Group 15"/>
                              <wpg:cNvGrpSpPr>
                                <a:grpSpLocks/>
                              </wpg:cNvGrpSpPr>
                              <wpg:grpSpPr bwMode="auto">
                                <a:xfrm flipH="1" flipV="1">
                                  <a:off x="10833" y="14380"/>
                                  <a:ext cx="782" cy="760"/>
                                  <a:chOff x="8754" y="11945"/>
                                  <a:chExt cx="2880" cy="2859"/>
                                </a:xfrm>
                              </wpg:grpSpPr>
                              <wps:wsp>
                                <wps:cNvPr id="26" name="Rectangle 16"/>
                                <wps:cNvSpPr>
                                  <a:spLocks noChangeArrowheads="1"/>
                                </wps:cNvSpPr>
                                <wps:spPr bwMode="auto">
                                  <a:xfrm flipH="1">
                                    <a:off x="10194" y="11945"/>
                                    <a:ext cx="1440" cy="1440"/>
                                  </a:xfrm>
                                  <a:prstGeom prst="rect">
                                    <a:avLst/>
                                  </a:prstGeom>
                                  <a:solidFill>
                                    <a:schemeClr val="bg1">
                                      <a:lumMod val="75000"/>
                                      <a:lumOff val="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27" name="Rectangle 17"/>
                                <wps:cNvSpPr>
                                  <a:spLocks noChangeArrowheads="1"/>
                                </wps:cNvSpPr>
                                <wps:spPr bwMode="auto">
                                  <a:xfrm flipH="1">
                                    <a:off x="10194" y="13364"/>
                                    <a:ext cx="1440" cy="1440"/>
                                  </a:xfrm>
                                  <a:prstGeom prst="rect">
                                    <a:avLst/>
                                  </a:prstGeom>
                                  <a:solidFill>
                                    <a:schemeClr val="accent2">
                                      <a:lumMod val="100000"/>
                                      <a:lumOff val="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28" name="Rectangle 18"/>
                                <wps:cNvSpPr>
                                  <a:spLocks noChangeArrowheads="1"/>
                                </wps:cNvSpPr>
                                <wps:spPr bwMode="auto">
                                  <a:xfrm flipH="1">
                                    <a:off x="8754" y="13364"/>
                                    <a:ext cx="1440" cy="1440"/>
                                  </a:xfrm>
                                  <a:prstGeom prst="rect">
                                    <a:avLst/>
                                  </a:prstGeom>
                                  <a:solidFill>
                                    <a:schemeClr val="bg1">
                                      <a:lumMod val="75000"/>
                                      <a:lumOff val="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g:grpSp>
                            <wps:wsp>
                              <wps:cNvPr id="29" name="Rectangle 19"/>
                              <wps:cNvSpPr>
                                <a:spLocks noChangeArrowheads="1"/>
                              </wps:cNvSpPr>
                              <wps:spPr bwMode="auto">
                                <a:xfrm>
                                  <a:off x="3446" y="13758"/>
                                  <a:ext cx="7105" cy="1382"/>
                                </a:xfrm>
                                <a:prstGeom prst="rect">
                                  <a:avLst/>
                                </a:prstGeom>
                                <a:noFill/>
                                <a:ln>
                                  <a:noFill/>
                                </a:ln>
                                <a:effectLst/>
                                <a:extLst>
                                  <a:ext uri="{909E8E84-426E-40DD-AFC4-6F175D3DCCD1}">
                                    <a14:hiddenFill xmlns:a14="http://schemas.microsoft.com/office/drawing/2010/main">
                                      <a:solidFill>
                                        <a:schemeClr val="bg1">
                                          <a:lumMod val="100000"/>
                                          <a:lumOff val="0"/>
                                          <a:alpha val="80000"/>
                                        </a:schemeClr>
                                      </a:solidFill>
                                    </a14:hiddenFill>
                                  </a:ext>
                                  <a:ext uri="{91240B29-F687-4F45-9708-019B960494DF}">
                                    <a14:hiddenLine xmlns:a14="http://schemas.microsoft.com/office/drawing/2010/main" w="12700">
                                      <a:solidFill>
                                        <a:schemeClr val="bg1">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2D2220" w:rsidRDefault="002D2220" w:rsidP="000E5750">
                                    <w:pPr>
                                      <w:pStyle w:val="NoSpacing"/>
                                      <w:rPr>
                                        <w:color w:val="FFFFFF" w:themeColor="background1"/>
                                      </w:rPr>
                                    </w:pPr>
                                  </w:p>
                                  <w:sdt>
                                    <w:sdtPr>
                                      <w:rPr>
                                        <w:color w:val="FFFFFF" w:themeColor="background1"/>
                                      </w:rPr>
                                      <w:alias w:val="Date"/>
                                      <w:id w:val="16962306"/>
                                      <w:dataBinding w:prefixMappings="xmlns:ns0='http://schemas.microsoft.com/office/2006/coverPageProps'" w:xpath="/ns0:CoverPageProperties[1]/ns0:PublishDate[1]" w:storeItemID="{55AF091B-3C7A-41E3-B477-F2FDAA23CFDA}"/>
                                      <w:date w:fullDate="2018-09-26T00:00:00Z">
                                        <w:dateFormat w:val="M/d/yyyy"/>
                                        <w:lid w:val="en-US"/>
                                        <w:storeMappedDataAs w:val="dateTime"/>
                                        <w:calendar w:val="gregorian"/>
                                      </w:date>
                                    </w:sdtPr>
                                    <w:sdtEndPr/>
                                    <w:sdtContent>
                                      <w:p w:rsidR="002D2220" w:rsidRDefault="002D2220">
                                        <w:pPr>
                                          <w:pStyle w:val="NoSpacing"/>
                                          <w:jc w:val="right"/>
                                          <w:rPr>
                                            <w:color w:val="FFFFFF" w:themeColor="background1"/>
                                          </w:rPr>
                                        </w:pPr>
                                        <w:r>
                                          <w:rPr>
                                            <w:color w:val="FFFFFF" w:themeColor="background1"/>
                                          </w:rPr>
                                          <w:t>9/26/2018</w:t>
                                        </w:r>
                                      </w:p>
                                    </w:sdtContent>
                                  </w:sdt>
                                </w:txbxContent>
                              </wps:txbx>
                              <wps:bodyPr rot="0" vert="horz" wrap="square" lIns="91440" tIns="0" rIns="91440" bIns="0" anchor="b" anchorCtr="0" upright="1">
                                <a:noAutofit/>
                              </wps:bodyPr>
                            </wps:wsp>
                          </wpg:grpSp>
                        </wpg:wgp>
                      </a:graphicData>
                    </a:graphic>
                    <wp14:sizeRelH relativeFrom="page">
                      <wp14:pctWidth>95000</wp14:pctWidth>
                    </wp14:sizeRelH>
                    <wp14:sizeRelV relativeFrom="page">
                      <wp14:pctHeight>95000</wp14:pctHeight>
                    </wp14:sizeRelV>
                  </wp:anchor>
                </w:drawing>
              </mc:Choice>
              <mc:Fallback>
                <w:pict>
                  <v:group id="Group 2" o:spid="_x0000_s1026" style="position:absolute;left:0;text-align:left;margin-left:0;margin-top:0;width:563.75pt;height:798.1pt;z-index:251658752;mso-width-percent:950;mso-height-percent:950;mso-position-horizontal:center;mso-position-horizontal-relative:page;mso-position-vertical:center;mso-position-vertical-relative:page;mso-width-percent:950;mso-height-percent:950" coordorigin="316,406" coordsize="11608,150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" o:allowincell="f">
                    <v:group id="Group 3" o:spid="_x0000_s1027" style="position:absolute;left:316;top:406;width:11608;height:15028" coordorigin="321,406" coordsize="11600,1502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ect id="Rectangle 4" o:spid="_x0000_s1028" alt="Zig zag" style="position:absolute;left:339;top:406;width:11582;height:150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WgZcIA&#10;AADaAAAADwAAAGRycy9kb3ducmV2LnhtbESPT2sCMRTE7wW/Q3gFbzXbdamyNYpYBHv0z8Hjc/N2&#10;s3TzsiSprt/eFIQeh5n5DbNYDbYTV/KhdazgfZKBIK6cbrlRcDpu3+YgQkTW2DkmBXcKsFqOXhZY&#10;anfjPV0PsREJwqFEBSbGvpQyVIYshonriZNXO28xJukbqT3eEtx2Ms+yD2mx5bRgsKeNoern8GsV&#10;1OvL7Pw1FKae0uXkiy7vv2e5UuPXYf0JItIQ/8PP9k4rKODvSroB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5aBlwgAAANoAAAAPAAAAAAAAAAAAAAAAAJgCAABkcnMvZG93&#10;bnJldi54bWxQSwUGAAAAAAQABAD1AAAAhwMAAAAA&#10;" fillcolor="#8c8c8c [1772]" strokecolor="white [3212]" strokeweight="1pt">
                        <v:fill r:id="rId10" o:title="" color2="#bfbfbf [2412]" type="pattern"/>
                        <v:shadow color="#d8d8d8 [2732]" offset="3pt,3pt"/>
                      </v:rect>
                      <v:rect id="Rectangle 5" o:spid="_x0000_s1029" style="position:absolute;left:3446;top:406;width:8475;height:15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Lx1MQA&#10;AADbAAAADwAAAGRycy9kb3ducmV2LnhtbESPT2vCQBDF70K/wzKCN7NRqEjqRtra0t5E+we8DdlJ&#10;NpidTbOrid/eFYTeZnhv3u/Naj3YRpyp87VjBbMkBUFcOF1zpeD76326BOEDssbGMSm4kId1/jBa&#10;YaZdzzs670MlYgj7DBWYENpMSl8YsugT1xJHrXSdxRDXrpK6wz6G20bO03QhLdYcCQZbejVUHPcn&#10;G7m93PZGb3Hzx8e38uflsPj4PSg1GQ/PTyACDeHffL/+1LH+I9x+iQPI/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S8dTEAAAA2wAAAA8AAAAAAAAAAAAAAAAAmAIAAGRycy9k&#10;b3ducmV2LnhtbFBLBQYAAAAABAAEAPUAAACJAwAAAAA=&#10;" fillcolor="#737373 [1789]" strokecolor="white [3212]" strokeweight="1pt">
                        <v:shadow color="#d8d8d8 [2732]" offset="3pt,3pt"/>
                        <v:textbox inset="18pt,108pt,36pt">
                          <w:txbxContent>
                            <w:sdt>
                              <w:sdtPr>
                                <w:rPr>
                                  <w:color w:val="FFFFFF" w:themeColor="background1"/>
                                  <w:sz w:val="80"/>
                                  <w:szCs w:val="80"/>
                                </w:rPr>
                                <w:alias w:val="Title"/>
                                <w:id w:val="16962279"/>
                                <w:dataBinding w:prefixMappings="xmlns:ns0='http://schemas.openxmlformats.org/package/2006/metadata/core-properties' xmlns:ns1='http://purl.org/dc/elements/1.1/'" w:xpath="/ns0:coreProperties[1]/ns1:title[1]" w:storeItemID="{6C3C8BC8-F283-45AE-878A-BAB7291924A1}"/>
                                <w:text/>
                              </w:sdtPr>
                              <w:sdtEndPr/>
                              <w:sdtContent>
                                <w:p w:rsidR="002D2220" w:rsidRDefault="002D2220">
                                  <w:pPr>
                                    <w:pStyle w:val="NoSpacing"/>
                                    <w:rPr>
                                      <w:color w:val="FFFFFF" w:themeColor="background1"/>
                                      <w:sz w:val="80"/>
                                      <w:szCs w:val="80"/>
                                    </w:rPr>
                                  </w:pPr>
                                  <w:r>
                                    <w:rPr>
                                      <w:color w:val="FFFFFF" w:themeColor="background1"/>
                                      <w:sz w:val="80"/>
                                      <w:szCs w:val="80"/>
                                    </w:rPr>
                                    <w:t>Investment Mechanism in Islami Bank Bangladesh Ltd</w:t>
                                  </w:r>
                                </w:p>
                              </w:sdtContent>
                            </w:sdt>
                            <w:p w:rsidR="002D2220" w:rsidRDefault="002D2220">
                              <w:pPr>
                                <w:pStyle w:val="NoSpacing"/>
                                <w:rPr>
                                  <w:color w:val="FFFFFF" w:themeColor="background1"/>
                                  <w:sz w:val="40"/>
                                  <w:szCs w:val="40"/>
                                </w:rPr>
                              </w:pPr>
                            </w:p>
                            <w:p w:rsidR="002D2220" w:rsidRDefault="002D2220">
                              <w:pPr>
                                <w:pStyle w:val="NoSpacing"/>
                                <w:rPr>
                                  <w:color w:val="FFFFFF" w:themeColor="background1"/>
                                </w:rPr>
                              </w:pPr>
                            </w:p>
                            <w:sdt>
                              <w:sdtPr>
                                <w:rPr>
                                  <w:color w:val="FFFFFF" w:themeColor="background1"/>
                                </w:rPr>
                                <w:alias w:val="Abstract"/>
                                <w:id w:val="16962290"/>
                                <w:dataBinding w:prefixMappings="xmlns:ns0='http://schemas.microsoft.com/office/2006/coverPageProps'" w:xpath="/ns0:CoverPageProperties[1]/ns0:Abstract[1]" w:storeItemID="{55AF091B-3C7A-41E3-B477-F2FDAA23CFDA}"/>
                                <w:text/>
                              </w:sdtPr>
                              <w:sdtEndPr/>
                              <w:sdtContent>
                                <w:p w:rsidR="002D2220" w:rsidRDefault="002D2220">
                                  <w:pPr>
                                    <w:pStyle w:val="NoSpacing"/>
                                    <w:rPr>
                                      <w:color w:val="FFFFFF" w:themeColor="background1"/>
                                    </w:rPr>
                                  </w:pPr>
                                  <w:r>
                                    <w:rPr>
                                      <w:color w:val="FFFFFF" w:themeColor="background1"/>
                                    </w:rPr>
                                    <w:t>A report to understand how IBBL invests their money</w:t>
                                  </w:r>
                                </w:p>
                              </w:sdtContent>
                            </w:sdt>
                            <w:p w:rsidR="002D2220" w:rsidRDefault="002D2220">
                              <w:pPr>
                                <w:pStyle w:val="NoSpacing"/>
                                <w:rPr>
                                  <w:color w:val="FFFFFF" w:themeColor="background1"/>
                                </w:rPr>
                              </w:pPr>
                            </w:p>
                          </w:txbxContent>
                        </v:textbox>
                      </v:rect>
                      <v:group id="Group 6" o:spid="_x0000_s1030" style="position:absolute;left:321;top:3424;width:3125;height:6069" coordorigin="654,3599" coordsize="2880,5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rect id="Rectangle 7" o:spid="_x0000_s1031" style="position:absolute;left:2094;top:647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vKjsMA&#10;AADbAAAADwAAAGRycy9kb3ducmV2LnhtbERP22rCQBB9F/oPyxT6Irqxgbak2UhRSy1IoV7eh+w0&#10;Cc3Ohuyay9+7guDbHM510uVgatFR6yrLChbzCARxbnXFhYLj4XP2BsJ5ZI21ZVIwkoNl9jBJMdG2&#10;51/q9r4QIYRdggpK75tESpeXZNDNbUMcuD/bGvQBtoXULfYh3NTyOYpepMGKQ0OJDa1Kyv/3Z6Ng&#10;Om523XYl1/H5e308/PRfp0bGSj09Dh/vIDwN/i6+ubc6zH+F6y/hAJ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vKjsMAAADbAAAADwAAAAAAAAAAAAAAAACYAgAAZHJzL2Rv&#10;d25yZXYueG1sUEsFBgAAAAAEAAQA9QAAAIgDAAAAAA==&#10;" fillcolor="#a7bfde [1620]" strokecolor="white [3212]" strokeweight="1pt">
                          <v:fill opacity="52428f"/>
                          <v:shadow color="#d8d8d8 [2732]" offset="3pt,3pt"/>
                        </v:rect>
                        <v:rect id="Rectangle 8" o:spid="_x0000_s1032" style="position:absolute;left:2094;top:503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iBK8UA&#10;AADbAAAADwAAAGRycy9kb3ducmV2LnhtbESPQU/CQBCF7yb8h82QeJMtHhQqC0ETEy6aUOTgbeyO&#10;baE7U7srFH+9czDxNpP35r1vFqshtOZEfWyEHUwnGRjiUnzDlYO33fPNDExMyB5bYXJwoQir5ehq&#10;gbmXM2/pVKTKaAjHHB3UKXW5tbGsKWCcSEes2qf0AZOufWV9j2cND629zbI7G7Bhbaixo6eaymPx&#10;HRzI6+xxvm9E7l9+NvbjfVdsD18X567Hw/oBTKIh/Zv/rjde8RVWf9EB7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qIErxQAAANsAAAAPAAAAAAAAAAAAAAAAAJgCAABkcnMv&#10;ZG93bnJldi54bWxQSwUGAAAAAAQABAD1AAAAigMAAAAA&#10;" fillcolor="#a7bfde [1620]" strokecolor="white [3212]" strokeweight="1pt">
                          <v:fill opacity="32896f"/>
                          <v:shadow color="#d8d8d8 [2732]" offset="3pt,3pt"/>
                        </v:rect>
                        <v:rect id="Rectangle 9" o:spid="_x0000_s1033" style="position:absolute;left:654;top:503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j7Z8MA&#10;AADbAAAADwAAAGRycy9kb3ducmV2LnhtbERP22rCQBB9F/oPyxT6IrqxgdKm2UhRSy1IoV7eh+w0&#10;Cc3Ohuyay9+7guDbHM510uVgatFR6yrLChbzCARxbnXFhYLj4XP2CsJ5ZI21ZVIwkoNl9jBJMdG2&#10;51/q9r4QIYRdggpK75tESpeXZNDNbUMcuD/bGvQBtoXULfYh3NTyOYpepMGKQ0OJDa1Kyv/3Z6Ng&#10;Om523XYl1/H5e308/PRfp0bGSj09Dh/vIDwN/i6+ubc6zH+D6y/hAJ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j7Z8MAAADbAAAADwAAAAAAAAAAAAAAAACYAgAAZHJzL2Rv&#10;d25yZXYueG1sUEsFBgAAAAAEAAQA9QAAAIgDAAAAAA==&#10;" fillcolor="#a7bfde [1620]" strokecolor="white [3212]" strokeweight="1pt">
                          <v:fill opacity="52428f"/>
                          <v:shadow color="#d8d8d8 [2732]" offset="3pt,3pt"/>
                        </v:rect>
                        <v:rect id="Rectangle 10" o:spid="_x0000_s1034" style="position:absolute;left:654;top:359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JHkMIA&#10;AADbAAAADwAAAGRycy9kb3ducmV2LnhtbERPPW/CMBDdK/EfrKvUrThlaCFgEFSqxNJKBBjYjvhI&#10;AvFdGrsQ+uvxgMT49L4ns87V6kytr4QNvPUTUMS52IoLA5v11+sQlA/IFmthMnAlD7Np72mCqZUL&#10;r+ichULFEPYpGihDaFKtfV6SQ9+XhjhyB2kdhgjbQtsWLzHc1XqQJO/aYcWxocSGPkvKT9mfMyA/&#10;w8VoW4l8fP8v9X63zlbH36sxL8/dfAwqUBce4rt7aQ0M4vr4Jf4APb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skeQwgAAANsAAAAPAAAAAAAAAAAAAAAAAJgCAABkcnMvZG93&#10;bnJldi54bWxQSwUGAAAAAAQABAD1AAAAhwMAAAAA&#10;" fillcolor="#a7bfde [1620]" strokecolor="white [3212]" strokeweight="1pt">
                          <v:fill opacity="32896f"/>
                          <v:shadow color="#d8d8d8 [2732]" offset="3pt,3pt"/>
                        </v:rect>
                        <v:rect id="Rectangle 11" o:spid="_x0000_s1035" style="position:absolute;left:654;top:647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7iC8UA&#10;AADbAAAADwAAAGRycy9kb3ducmV2LnhtbESPQWvCQBSE74X+h+UVeqsbPVQbXcUWCl4UjO2ht2f2&#10;mUSz76XZVaO/visIPQ4z8w0zmXWuVidqfSVsoN9LQBHnYisuDHxtPl9GoHxAtlgLk4ELeZhNHx8m&#10;mFo585pOWShUhLBP0UAZQpNq7fOSHPqeNMTR20nrMETZFtq2eI5wV+tBkrxqhxXHhRIb+igpP2RH&#10;Z0BWo/e370pkuLwu9PZnk633vxdjnp+6+RhUoC78h+/thTUw6MPtS/wBev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uILxQAAANsAAAAPAAAAAAAAAAAAAAAAAJgCAABkcnMv&#10;ZG93bnJldi54bWxQSwUGAAAAAAQABAD1AAAAigMAAAAA&#10;" fillcolor="#a7bfde [1620]" strokecolor="white [3212]" strokeweight="1pt">
                          <v:fill opacity="32896f"/>
                          <v:shadow color="#d8d8d8 [2732]" offset="3pt,3pt"/>
                        </v:rect>
                        <v:rect id="Rectangle 12" o:spid="_x0000_s1036" style="position:absolute;left:2094;top:791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x8fMYA&#10;AADbAAAADwAAAGRycy9kb3ducmV2LnhtbESPQWvCQBSE74L/YXmCN92Yg7Wpq9iC4KUFY3vo7TX7&#10;mqTNvhezW4399W6h4HGYmW+Y5bp3jTpR52thA7NpAoq4EFtzaeD1sJ0sQPmAbLERJgMX8rBeDQdL&#10;zKyceU+nPJQqQthnaKAKoc209kVFDv1UWuLofUrnMETZldp2eI5w1+g0SebaYc1xocKWnioqvvMf&#10;Z0BeFo/3b7XI3fPvTn+8H/L91/FizHjUbx5ABerDLfzf3lkDaQp/X+IP0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Sx8fMYAAADbAAAADwAAAAAAAAAAAAAAAACYAgAAZHJz&#10;L2Rvd25yZXYueG1sUEsFBgAAAAAEAAQA9QAAAIsDAAAAAA==&#10;" fillcolor="#a7bfde [1620]" strokecolor="white [3212]" strokeweight="1pt">
                          <v:fill opacity="32896f"/>
                          <v:shadow color="#d8d8d8 [2732]" offset="3pt,3pt"/>
                        </v:rect>
                      </v:group>
                      <v:rect id="Rectangle 13" o:spid="_x0000_s1037" style="position:absolute;left:2690;top:406;width:1563;height:1518;flip:x;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mR+cQA&#10;AADbAAAADwAAAGRycy9kb3ducmV2LnhtbESPQWvCQBSE7wX/w/KE3uqmlpYSXaUaKp4KVYseH7vP&#10;JJj3NmS3Gvvru4WCx2FmvmGm854bdaYu1F4MPI4yUCTWu1pKA7vt+8MrqBBRHDZeyMCVAsxng7sp&#10;5s5f5JPOm1iqBJGQo4EqxjbXOtiKGMPItyTJO/qOMSbZldp1eElwbvQ4y140Yy1pocKWlhXZ0+ab&#10;DcQFrvZ98cU/p91z8cEHy+vCGnM/7N8moCL18Rb+b6+dgfET/H1JP0DP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5kfnEAAAA2wAAAA8AAAAAAAAAAAAAAAAAmAIAAGRycy9k&#10;b3ducmV2LnhtbFBLBQYAAAAABAAEAPUAAACJAwAAAAA=&#10;" fillcolor="#c0504d [3205]" strokecolor="white [3212]" strokeweight="1pt">
                        <v:shadow color="#d8d8d8 [2732]" offset="3pt,3pt"/>
                        <v:textbox>
                          <w:txbxContent>
                            <w:sdt>
                              <w:sdtPr>
                                <w:rPr>
                                  <w:color w:val="FFFFFF" w:themeColor="background1"/>
                                  <w:sz w:val="52"/>
                                  <w:szCs w:val="52"/>
                                </w:rPr>
                                <w:alias w:val="Year"/>
                                <w:id w:val="16962274"/>
                                <w:dataBinding w:prefixMappings="xmlns:ns0='http://schemas.microsoft.com/office/2006/coverPageProps'" w:xpath="/ns0:CoverPageProperties[1]/ns0:PublishDate[1]" w:storeItemID="{55AF091B-3C7A-41E3-B477-F2FDAA23CFDA}"/>
                                <w:date w:fullDate="2018-09-26T00:00:00Z">
                                  <w:dateFormat w:val="yyyy"/>
                                  <w:lid w:val="en-US"/>
                                  <w:storeMappedDataAs w:val="dateTime"/>
                                  <w:calendar w:val="gregorian"/>
                                </w:date>
                              </w:sdtPr>
                              <w:sdtEndPr/>
                              <w:sdtContent>
                                <w:p w:rsidR="002D2220" w:rsidRDefault="002D2220">
                                  <w:pPr>
                                    <w:jc w:val="center"/>
                                    <w:rPr>
                                      <w:color w:val="FFFFFF" w:themeColor="background1"/>
                                      <w:sz w:val="48"/>
                                      <w:szCs w:val="52"/>
                                    </w:rPr>
                                  </w:pPr>
                                  <w:r>
                                    <w:rPr>
                                      <w:color w:val="FFFFFF" w:themeColor="background1"/>
                                      <w:sz w:val="52"/>
                                      <w:szCs w:val="52"/>
                                    </w:rPr>
                                    <w:t>2018</w:t>
                                  </w:r>
                                </w:p>
                              </w:sdtContent>
                            </w:sdt>
                          </w:txbxContent>
                        </v:textbox>
                      </v:rect>
                    </v:group>
                    <v:group id="Group 14" o:spid="_x0000_s1038" style="position:absolute;left:3446;top:13758;width:8169;height:1382" coordorigin="3446,13758" coordsize="8169,1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group id="Group 15" o:spid="_x0000_s1039" style="position:absolute;left:10833;top:14380;width:782;height:760;flip:x y" coordorigin="8754,11945" coordsize="2880,2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6oU6HFAAAA2wAA&#10;AA8AAAAAAAAAAAAAAAAAqgIAAGRycy9kb3ducmV2LnhtbFBLBQYAAAAABAAEAPoAAACcAwAAAAA=&#10;">
                        <v:rect id="Rectangle 16" o:spid="_x0000_s1040" style="position:absolute;left:10194;top:11945;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EyPb4A&#10;AADbAAAADwAAAGRycy9kb3ducmV2LnhtbESPSwvCMBCE74L/Iazgzab24KMaRQTBiwcfeF6atSk2&#10;m9JErf/eCILHYWa+YZbrztbiSa2vHCsYJykI4sLpiksFl/NuNAPhA7LG2jEpeJOH9arfW2Ku3YuP&#10;9DyFUkQI+xwVmBCaXEpfGLLoE9cQR+/mWoshyraUusVXhNtaZmk6kRYrjgsGG9oaKu6nh1UQ6kNl&#10;Zu79mO43bNw1m0/HfFBqOOg2CxCBuvAP/9p7rSCbwPdL/AFy9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WxMj2+AAAA2wAAAA8AAAAAAAAAAAAAAAAAmAIAAGRycy9kb3ducmV2&#10;LnhtbFBLBQYAAAAABAAEAPUAAACDAwAAAAA=&#10;" fillcolor="#bfbfbf [2412]" strokecolor="white [3212]" strokeweight="1pt">
                          <v:fill opacity="32896f"/>
                          <v:shadow color="#d8d8d8 [2732]" offset="3pt,3pt"/>
                        </v:rect>
                        <v:rect id="Rectangle 17" o:spid="_x0000_s1041" style="position:absolute;left:1019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ynEcQA&#10;AADbAAAADwAAAGRycy9kb3ducmV2LnhtbESPQWsCMRSE70L/Q3gFL1KzCmrZGkUKQkUEV714e2xe&#10;d5duXkKSrtt/3wiCx2FmvmGW6960oiMfGssKJuMMBHFpdcOVgst5+/YOIkRkja1lUvBHAdarl8ES&#10;c21vXFB3ipVIEA45KqhjdLmUoazJYBhbR5y8b+sNxiR9JbXHW4KbVk6zbC4NNpwWanT0WVP5c/o1&#10;CvbyfD0eZn4XR8XmWmadO8ysU2r42m8+QETq4zP8aH9pBdMF3L+kH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8pxHEAAAA2wAAAA8AAAAAAAAAAAAAAAAAmAIAAGRycy9k&#10;b3ducmV2LnhtbFBLBQYAAAAABAAEAPUAAACJAwAAAAA=&#10;" fillcolor="#c0504d [3205]" strokecolor="white [3212]" strokeweight="1pt">
                          <v:shadow color="#d8d8d8 [2732]" offset="3pt,3pt"/>
                        </v:rect>
                        <v:rect id="Rectangle 18" o:spid="_x0000_s1042" style="position:absolute;left:875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ID1LsA&#10;AADbAAAADwAAAGRycy9kb3ducmV2LnhtbERPuwrCMBTdBf8hXMFNUzv4qKZFBMHFwQfOl+baFJub&#10;0kStf28GwfFw3puit414Uedrxwpm0wQEcel0zZWC62U/WYLwAVlj45gUfMhDkQ8HG8y0e/OJXudQ&#10;iRjCPkMFJoQ2k9KXhiz6qWuJI3d3ncUQYVdJ3eE7httGpkkylxZrjg0GW9oZKh/np1UQmmNtlu7z&#10;XBy2bNwtXS1mfFRqPOq3axCB+vAX/9wHrSCNY+OX+ANk/g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NtiA9S7AAAA2wAAAA8AAAAAAAAAAAAAAAAAmAIAAGRycy9kb3ducmV2Lnht&#10;bFBLBQYAAAAABAAEAPUAAACAAwAAAAA=&#10;" fillcolor="#bfbfbf [2412]" strokecolor="white [3212]" strokeweight="1pt">
                          <v:fill opacity="32896f"/>
                          <v:shadow color="#d8d8d8 [2732]" offset="3pt,3pt"/>
                        </v:rect>
                      </v:group>
                      <v:rect id="Rectangle 19" o:spid="_x0000_s1043" style="position:absolute;left:3446;top:13758;width:7105;height:138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brEMIA&#10;AADbAAAADwAAAGRycy9kb3ducmV2LnhtbESPT4vCMBTE7wt+h/AEb2tqEVmrUUQQFPfiP7w+m2dT&#10;bF5KE7V+e7Mg7HGYmd8w03lrK/GgxpeOFQz6CQji3OmSCwXHw+r7B4QPyBorx6TgRR7ms87XFDPt&#10;nryjxz4UIkLYZ6jAhFBnUvrckEXfdzVx9K6usRiibAqpG3xGuK1kmiQjabHkuGCwpqWh/La/WwVb&#10;Ov8e3e2VnjbnK6WX+7A1I6dUr9suJiACteE//GmvtYJ0DH9f4g+Qs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ZusQwgAAANsAAAAPAAAAAAAAAAAAAAAAAJgCAABkcnMvZG93&#10;bnJldi54bWxQSwUGAAAAAAQABAD1AAAAhwMAAAAA&#10;" filled="f" fillcolor="white [3212]" stroked="f" strokecolor="white [3212]" strokeweight="1pt">
                        <v:fill opacity="52428f"/>
                        <v:textbox inset=",0,,0">
                          <w:txbxContent>
                            <w:p w:rsidR="002D2220" w:rsidRDefault="002D2220" w:rsidP="000E5750">
                              <w:pPr>
                                <w:pStyle w:val="NoSpacing"/>
                                <w:rPr>
                                  <w:color w:val="FFFFFF" w:themeColor="background1"/>
                                </w:rPr>
                              </w:pPr>
                            </w:p>
                            <w:sdt>
                              <w:sdtPr>
                                <w:rPr>
                                  <w:color w:val="FFFFFF" w:themeColor="background1"/>
                                </w:rPr>
                                <w:alias w:val="Date"/>
                                <w:id w:val="16962306"/>
                                <w:dataBinding w:prefixMappings="xmlns:ns0='http://schemas.microsoft.com/office/2006/coverPageProps'" w:xpath="/ns0:CoverPageProperties[1]/ns0:PublishDate[1]" w:storeItemID="{55AF091B-3C7A-41E3-B477-F2FDAA23CFDA}"/>
                                <w:date w:fullDate="2018-09-26T00:00:00Z">
                                  <w:dateFormat w:val="M/d/yyyy"/>
                                  <w:lid w:val="en-US"/>
                                  <w:storeMappedDataAs w:val="dateTime"/>
                                  <w:calendar w:val="gregorian"/>
                                </w:date>
                              </w:sdtPr>
                              <w:sdtEndPr/>
                              <w:sdtContent>
                                <w:p w:rsidR="002D2220" w:rsidRDefault="002D2220">
                                  <w:pPr>
                                    <w:pStyle w:val="NoSpacing"/>
                                    <w:jc w:val="right"/>
                                    <w:rPr>
                                      <w:color w:val="FFFFFF" w:themeColor="background1"/>
                                    </w:rPr>
                                  </w:pPr>
                                  <w:r>
                                    <w:rPr>
                                      <w:color w:val="FFFFFF" w:themeColor="background1"/>
                                    </w:rPr>
                                    <w:t>9/26/2018</w:t>
                                  </w:r>
                                </w:p>
                              </w:sdtContent>
                            </w:sdt>
                          </w:txbxContent>
                        </v:textbox>
                      </v:rect>
                    </v:group>
                    <w10:wrap anchorx="page" anchory="page"/>
                  </v:group>
                </w:pict>
              </mc:Fallback>
            </mc:AlternateContent>
          </w:r>
        </w:p>
        <w:p w:rsidR="00CA64CF" w:rsidRPr="00CA64CF" w:rsidRDefault="00972750" w:rsidP="00DB5D76">
          <w:pPr>
            <w:spacing w:after="0" w:line="360" w:lineRule="auto"/>
            <w:jc w:val="both"/>
            <w:rPr>
              <w:rFonts w:ascii="Times New Roman" w:hAnsi="Times New Roman" w:cs="Times New Roman"/>
              <w:sz w:val="60"/>
              <w:szCs w:val="60"/>
            </w:rPr>
            <w:sectPr w:rsidR="00CA64CF" w:rsidRPr="00CA64CF" w:rsidSect="001C043C">
              <w:footerReference w:type="default" r:id="rId11"/>
              <w:pgSz w:w="11906" w:h="16838" w:code="9"/>
              <w:pgMar w:top="1440" w:right="1440" w:bottom="1440" w:left="1440" w:header="720" w:footer="720" w:gutter="0"/>
              <w:pgNumType w:fmt="lowerRoman" w:start="0"/>
              <w:cols w:space="720"/>
              <w:titlePg/>
              <w:docGrid w:linePitch="360"/>
            </w:sectPr>
          </w:pPr>
          <w:r>
            <w:rPr>
              <w:rFonts w:ascii="Times New Roman" w:hAnsi="Times New Roman" w:cs="Times New Roman"/>
              <w:sz w:val="60"/>
              <w:szCs w:val="60"/>
            </w:rPr>
            <w:br w:type="page"/>
          </w:r>
        </w:p>
      </w:sdtContent>
    </w:sdt>
    <w:p w:rsidR="00CA64CF" w:rsidRPr="00FF0335" w:rsidRDefault="00CA64CF" w:rsidP="00DB5D76">
      <w:pPr>
        <w:spacing w:after="0" w:line="360" w:lineRule="auto"/>
        <w:jc w:val="both"/>
        <w:rPr>
          <w:rFonts w:ascii="Times New Roman" w:hAnsi="Times New Roman" w:cs="Times New Roman"/>
          <w:b/>
          <w:sz w:val="30"/>
          <w:szCs w:val="30"/>
        </w:rPr>
      </w:pPr>
      <w:r w:rsidRPr="00FF0335">
        <w:rPr>
          <w:rFonts w:ascii="Times New Roman" w:hAnsi="Times New Roman" w:cs="Times New Roman"/>
          <w:b/>
          <w:sz w:val="30"/>
          <w:szCs w:val="30"/>
        </w:rPr>
        <w:lastRenderedPageBreak/>
        <w:t>An Internship Report</w:t>
      </w:r>
    </w:p>
    <w:p w:rsidR="00CA64CF" w:rsidRPr="00FF0335" w:rsidRDefault="00817749" w:rsidP="00DB5D76">
      <w:pPr>
        <w:spacing w:after="100" w:afterAutospacing="1" w:line="360" w:lineRule="auto"/>
        <w:jc w:val="both"/>
        <w:rPr>
          <w:rFonts w:ascii="Times New Roman" w:hAnsi="Times New Roman" w:cs="Times New Roman"/>
          <w:b/>
          <w:sz w:val="30"/>
          <w:szCs w:val="30"/>
        </w:rPr>
      </w:pPr>
      <w:r w:rsidRPr="00FF0335">
        <w:rPr>
          <w:rFonts w:ascii="Times New Roman" w:hAnsi="Times New Roman" w:cs="Times New Roman"/>
          <w:b/>
          <w:sz w:val="30"/>
          <w:szCs w:val="30"/>
        </w:rPr>
        <w:t>On</w:t>
      </w:r>
    </w:p>
    <w:p w:rsidR="00CA64CF" w:rsidRPr="007A58A8" w:rsidRDefault="00CA64CF" w:rsidP="00DB5D76">
      <w:pPr>
        <w:spacing w:after="0" w:line="360" w:lineRule="auto"/>
        <w:jc w:val="both"/>
        <w:rPr>
          <w:rFonts w:ascii="Times New Roman" w:hAnsi="Times New Roman" w:cs="Times New Roman"/>
          <w:b/>
          <w:sz w:val="32"/>
          <w:szCs w:val="32"/>
        </w:rPr>
      </w:pPr>
      <w:r>
        <w:rPr>
          <w:rFonts w:ascii="Times New Roman" w:hAnsi="Times New Roman" w:cs="Times New Roman"/>
          <w:b/>
          <w:sz w:val="32"/>
          <w:szCs w:val="32"/>
        </w:rPr>
        <w:t>Investment Mechanism of Islami Bank Bangladesh Limit</w:t>
      </w:r>
      <w:r w:rsidR="0023283A">
        <w:rPr>
          <w:rFonts w:ascii="Times New Roman" w:hAnsi="Times New Roman" w:cs="Times New Roman"/>
          <w:b/>
          <w:sz w:val="32"/>
          <w:szCs w:val="32"/>
        </w:rPr>
        <w:t xml:space="preserve">ed </w:t>
      </w:r>
    </w:p>
    <w:p w:rsidR="00CA64CF" w:rsidRDefault="00CA64CF" w:rsidP="00DB5D76">
      <w:pPr>
        <w:spacing w:after="0" w:line="360" w:lineRule="auto"/>
        <w:jc w:val="both"/>
        <w:rPr>
          <w:rFonts w:ascii="Times New Roman" w:hAnsi="Times New Roman" w:cs="Times New Roman"/>
          <w:b/>
          <w:sz w:val="32"/>
          <w:szCs w:val="32"/>
        </w:rPr>
      </w:pPr>
    </w:p>
    <w:p w:rsidR="000E5750" w:rsidRPr="003F5DC2" w:rsidRDefault="000E5750" w:rsidP="00DB5D76">
      <w:pPr>
        <w:spacing w:after="0" w:line="360" w:lineRule="auto"/>
        <w:jc w:val="both"/>
        <w:rPr>
          <w:rFonts w:ascii="Times New Roman" w:hAnsi="Times New Roman" w:cs="Times New Roman"/>
          <w:sz w:val="32"/>
          <w:szCs w:val="32"/>
        </w:rPr>
      </w:pPr>
      <w:r w:rsidRPr="003F5DC2">
        <w:rPr>
          <w:rFonts w:ascii="Times New Roman" w:hAnsi="Times New Roman" w:cs="Times New Roman"/>
          <w:b/>
          <w:sz w:val="32"/>
          <w:szCs w:val="32"/>
        </w:rPr>
        <w:t>Course Name:</w:t>
      </w:r>
      <w:r>
        <w:rPr>
          <w:rFonts w:ascii="Times New Roman" w:hAnsi="Times New Roman" w:cs="Times New Roman"/>
          <w:sz w:val="32"/>
          <w:szCs w:val="32"/>
        </w:rPr>
        <w:t xml:space="preserve"> Internship</w:t>
      </w:r>
    </w:p>
    <w:p w:rsidR="000E5750" w:rsidRPr="003F5DC2" w:rsidRDefault="000E5750" w:rsidP="00DB5D76">
      <w:pPr>
        <w:spacing w:after="0" w:line="360" w:lineRule="auto"/>
        <w:jc w:val="both"/>
        <w:rPr>
          <w:rFonts w:ascii="Times New Roman" w:hAnsi="Times New Roman" w:cs="Times New Roman"/>
          <w:sz w:val="32"/>
          <w:szCs w:val="32"/>
        </w:rPr>
      </w:pPr>
      <w:r w:rsidRPr="003F5DC2">
        <w:rPr>
          <w:rFonts w:ascii="Times New Roman" w:hAnsi="Times New Roman" w:cs="Times New Roman"/>
          <w:b/>
          <w:sz w:val="32"/>
          <w:szCs w:val="32"/>
        </w:rPr>
        <w:t>Course Code:</w:t>
      </w:r>
      <w:r w:rsidRPr="003F5DC2">
        <w:rPr>
          <w:rFonts w:ascii="Times New Roman" w:hAnsi="Times New Roman" w:cs="Times New Roman"/>
          <w:sz w:val="32"/>
          <w:szCs w:val="32"/>
        </w:rPr>
        <w:t xml:space="preserve"> INT 4399</w:t>
      </w:r>
    </w:p>
    <w:p w:rsidR="000E5750" w:rsidRPr="003F5DC2" w:rsidRDefault="000E5750" w:rsidP="00DB5D76">
      <w:pPr>
        <w:spacing w:after="0" w:line="360" w:lineRule="auto"/>
        <w:jc w:val="both"/>
        <w:rPr>
          <w:rFonts w:ascii="Times New Roman" w:hAnsi="Times New Roman" w:cs="Times New Roman"/>
          <w:sz w:val="32"/>
          <w:szCs w:val="32"/>
        </w:rPr>
      </w:pPr>
    </w:p>
    <w:p w:rsidR="000E5750" w:rsidRPr="003F5DC2" w:rsidRDefault="000E5750" w:rsidP="00DB5D76">
      <w:pPr>
        <w:spacing w:after="0" w:line="360" w:lineRule="auto"/>
        <w:jc w:val="both"/>
        <w:rPr>
          <w:rFonts w:ascii="Times New Roman" w:hAnsi="Times New Roman" w:cs="Times New Roman"/>
          <w:sz w:val="32"/>
          <w:szCs w:val="32"/>
        </w:rPr>
      </w:pPr>
    </w:p>
    <w:p w:rsidR="000E5750" w:rsidRPr="003F5DC2" w:rsidRDefault="000E5750" w:rsidP="00DB5D76">
      <w:pPr>
        <w:spacing w:after="0" w:line="360" w:lineRule="auto"/>
        <w:jc w:val="both"/>
        <w:rPr>
          <w:rFonts w:ascii="Times New Roman" w:hAnsi="Times New Roman" w:cs="Times New Roman"/>
          <w:sz w:val="28"/>
          <w:szCs w:val="28"/>
        </w:rPr>
      </w:pPr>
      <w:r w:rsidRPr="003F5DC2">
        <w:rPr>
          <w:rFonts w:ascii="Times New Roman" w:hAnsi="Times New Roman" w:cs="Times New Roman"/>
          <w:b/>
          <w:sz w:val="32"/>
          <w:szCs w:val="32"/>
          <w:u w:val="single"/>
        </w:rPr>
        <w:t>Submitted to:</w:t>
      </w:r>
    </w:p>
    <w:p w:rsidR="000E5750" w:rsidRPr="003F5DC2" w:rsidRDefault="000E5750" w:rsidP="00DB5D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Professor Dr. Mohammad Musa</w:t>
      </w:r>
    </w:p>
    <w:p w:rsidR="000E5750" w:rsidRPr="003F5DC2" w:rsidRDefault="000E5750" w:rsidP="00DB5D76">
      <w:pPr>
        <w:spacing w:after="0" w:line="360" w:lineRule="auto"/>
        <w:jc w:val="both"/>
        <w:rPr>
          <w:rFonts w:ascii="Times New Roman" w:hAnsi="Times New Roman" w:cs="Times New Roman"/>
          <w:sz w:val="28"/>
          <w:szCs w:val="28"/>
        </w:rPr>
      </w:pPr>
      <w:r w:rsidRPr="003F5DC2">
        <w:rPr>
          <w:rFonts w:ascii="Times New Roman" w:hAnsi="Times New Roman" w:cs="Times New Roman"/>
          <w:sz w:val="28"/>
          <w:szCs w:val="28"/>
        </w:rPr>
        <w:t>School of Business &amp; Economics</w:t>
      </w:r>
    </w:p>
    <w:p w:rsidR="000E5750" w:rsidRPr="003F5DC2" w:rsidRDefault="000E5750" w:rsidP="00DB5D76">
      <w:pPr>
        <w:spacing w:line="360" w:lineRule="auto"/>
        <w:jc w:val="both"/>
        <w:rPr>
          <w:rFonts w:ascii="Times New Roman" w:hAnsi="Times New Roman" w:cs="Times New Roman"/>
          <w:sz w:val="32"/>
          <w:szCs w:val="32"/>
        </w:rPr>
      </w:pPr>
    </w:p>
    <w:p w:rsidR="000E5750" w:rsidRPr="003F5DC2" w:rsidRDefault="000E5750" w:rsidP="00DB5D76">
      <w:pPr>
        <w:spacing w:after="0" w:line="360" w:lineRule="auto"/>
        <w:jc w:val="both"/>
        <w:rPr>
          <w:rFonts w:ascii="Times New Roman" w:hAnsi="Times New Roman" w:cs="Times New Roman"/>
          <w:b/>
          <w:sz w:val="32"/>
          <w:szCs w:val="32"/>
          <w:u w:val="single"/>
        </w:rPr>
      </w:pPr>
      <w:r w:rsidRPr="003F5DC2">
        <w:rPr>
          <w:rFonts w:ascii="Times New Roman" w:hAnsi="Times New Roman" w:cs="Times New Roman"/>
          <w:b/>
          <w:sz w:val="32"/>
          <w:szCs w:val="32"/>
          <w:u w:val="single"/>
        </w:rPr>
        <w:t>Submitted by:</w:t>
      </w:r>
    </w:p>
    <w:p w:rsidR="000E5750" w:rsidRPr="003F5DC2" w:rsidRDefault="000E5750" w:rsidP="00DB5D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MD. AHSAN UZZAMAN SAKIB</w:t>
      </w:r>
    </w:p>
    <w:p w:rsidR="000E5750" w:rsidRPr="003F5DC2" w:rsidRDefault="000E5750" w:rsidP="00DB5D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111 132 175</w:t>
      </w:r>
    </w:p>
    <w:p w:rsidR="000E5750" w:rsidRPr="003F5DC2" w:rsidRDefault="000E5750" w:rsidP="00DB5D76">
      <w:pPr>
        <w:spacing w:after="0" w:line="360" w:lineRule="auto"/>
        <w:jc w:val="both"/>
        <w:rPr>
          <w:rFonts w:ascii="Times New Roman" w:hAnsi="Times New Roman" w:cs="Times New Roman"/>
          <w:sz w:val="28"/>
          <w:szCs w:val="28"/>
        </w:rPr>
      </w:pPr>
      <w:r w:rsidRPr="003F5DC2">
        <w:rPr>
          <w:rFonts w:ascii="Times New Roman" w:hAnsi="Times New Roman" w:cs="Times New Roman"/>
          <w:sz w:val="28"/>
          <w:szCs w:val="28"/>
        </w:rPr>
        <w:t xml:space="preserve">Department of BBA </w:t>
      </w:r>
    </w:p>
    <w:p w:rsidR="000E5750" w:rsidRPr="003F5DC2" w:rsidRDefault="000E5750" w:rsidP="00DB5D76">
      <w:pPr>
        <w:spacing w:after="0" w:line="360" w:lineRule="auto"/>
        <w:jc w:val="both"/>
        <w:rPr>
          <w:rFonts w:ascii="Times New Roman" w:hAnsi="Times New Roman" w:cs="Times New Roman"/>
          <w:sz w:val="28"/>
          <w:szCs w:val="28"/>
        </w:rPr>
      </w:pPr>
      <w:r w:rsidRPr="003F5DC2">
        <w:rPr>
          <w:rFonts w:ascii="Times New Roman" w:hAnsi="Times New Roman" w:cs="Times New Roman"/>
          <w:sz w:val="28"/>
          <w:szCs w:val="28"/>
        </w:rPr>
        <w:t>Major in Finance</w:t>
      </w:r>
    </w:p>
    <w:p w:rsidR="000E5750" w:rsidRPr="003F5DC2" w:rsidRDefault="000E5750" w:rsidP="00DB5D76">
      <w:pPr>
        <w:spacing w:after="0" w:line="360" w:lineRule="auto"/>
        <w:jc w:val="both"/>
        <w:rPr>
          <w:rFonts w:ascii="Times New Roman" w:hAnsi="Times New Roman" w:cs="Times New Roman"/>
          <w:sz w:val="28"/>
          <w:szCs w:val="28"/>
        </w:rPr>
      </w:pPr>
    </w:p>
    <w:p w:rsidR="005A7E92" w:rsidRPr="003F5DC2" w:rsidRDefault="005A7E92" w:rsidP="00DB5D76">
      <w:pPr>
        <w:spacing w:after="0" w:line="360" w:lineRule="auto"/>
        <w:jc w:val="both"/>
        <w:rPr>
          <w:rFonts w:ascii="Times New Roman" w:hAnsi="Times New Roman" w:cs="Times New Roman"/>
          <w:b/>
          <w:sz w:val="32"/>
          <w:szCs w:val="32"/>
          <w:u w:val="single"/>
        </w:rPr>
      </w:pPr>
      <w:r w:rsidRPr="003F5DC2">
        <w:rPr>
          <w:rFonts w:ascii="Times New Roman" w:hAnsi="Times New Roman" w:cs="Times New Roman"/>
          <w:b/>
          <w:sz w:val="32"/>
          <w:szCs w:val="32"/>
          <w:u w:val="single"/>
        </w:rPr>
        <w:t>Date of Submission:</w:t>
      </w:r>
    </w:p>
    <w:p w:rsidR="005A7E92" w:rsidRPr="00410A44" w:rsidRDefault="005A7E92" w:rsidP="00DB5D7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w:t>
      </w:r>
      <w:r w:rsidRPr="005A7E92">
        <w:rPr>
          <w:rFonts w:ascii="Times New Roman" w:hAnsi="Times New Roman" w:cs="Times New Roman"/>
          <w:b/>
          <w:sz w:val="24"/>
          <w:szCs w:val="24"/>
          <w:vertAlign w:val="superscript"/>
        </w:rPr>
        <w:t>st</w:t>
      </w:r>
      <w:r>
        <w:rPr>
          <w:rFonts w:ascii="Times New Roman" w:hAnsi="Times New Roman" w:cs="Times New Roman"/>
          <w:b/>
          <w:sz w:val="24"/>
          <w:szCs w:val="24"/>
        </w:rPr>
        <w:t xml:space="preserve"> August,</w:t>
      </w:r>
      <w:r w:rsidRPr="00410A44">
        <w:rPr>
          <w:rFonts w:ascii="Times New Roman" w:hAnsi="Times New Roman" w:cs="Times New Roman"/>
          <w:b/>
          <w:sz w:val="24"/>
          <w:szCs w:val="24"/>
        </w:rPr>
        <w:t xml:space="preserve"> 2018</w:t>
      </w:r>
    </w:p>
    <w:p w:rsidR="005A7E92" w:rsidRPr="003F5DC2" w:rsidRDefault="005A7E92" w:rsidP="00DB5D76">
      <w:pPr>
        <w:spacing w:after="0" w:line="360" w:lineRule="auto"/>
        <w:jc w:val="both"/>
        <w:rPr>
          <w:rFonts w:ascii="Times New Roman" w:hAnsi="Times New Roman" w:cs="Times New Roman"/>
          <w:b/>
          <w:sz w:val="32"/>
          <w:szCs w:val="32"/>
          <w:u w:val="single"/>
        </w:rPr>
      </w:pPr>
    </w:p>
    <w:p w:rsidR="005A7E92" w:rsidRPr="003F5DC2" w:rsidRDefault="005A7E92" w:rsidP="00DB5D76">
      <w:pPr>
        <w:spacing w:after="0" w:line="360" w:lineRule="auto"/>
        <w:jc w:val="both"/>
        <w:rPr>
          <w:rFonts w:ascii="Times New Roman" w:hAnsi="Times New Roman" w:cs="Times New Roman"/>
          <w:b/>
          <w:sz w:val="32"/>
          <w:szCs w:val="32"/>
          <w:u w:val="single"/>
        </w:rPr>
      </w:pPr>
    </w:p>
    <w:p w:rsidR="005A7E92" w:rsidRPr="003F5DC2" w:rsidRDefault="005A7E92" w:rsidP="00DB5D76">
      <w:pPr>
        <w:spacing w:after="0" w:line="360" w:lineRule="auto"/>
        <w:jc w:val="both"/>
        <w:rPr>
          <w:rFonts w:ascii="Times New Roman" w:hAnsi="Times New Roman" w:cs="Times New Roman"/>
          <w:b/>
          <w:sz w:val="32"/>
          <w:szCs w:val="32"/>
          <w:u w:val="single"/>
        </w:rPr>
        <w:sectPr w:rsidR="005A7E92" w:rsidRPr="003F5DC2" w:rsidSect="0028667B">
          <w:footerReference w:type="default" r:id="rId12"/>
          <w:pgSz w:w="11906" w:h="16838" w:code="9"/>
          <w:pgMar w:top="1440" w:right="1440" w:bottom="1440" w:left="1440" w:header="720" w:footer="720" w:gutter="0"/>
          <w:pgNumType w:fmt="lowerRoman" w:start="1"/>
          <w:cols w:space="720"/>
          <w:titlePg/>
          <w:docGrid w:linePitch="360"/>
        </w:sectPr>
      </w:pPr>
      <w:r w:rsidRPr="003F5DC2">
        <w:rPr>
          <w:rFonts w:ascii="Times New Roman" w:hAnsi="Times New Roman" w:cs="Times New Roman"/>
          <w:noProof/>
          <w:sz w:val="32"/>
          <w:szCs w:val="32"/>
        </w:rPr>
        <w:drawing>
          <wp:inline distT="0" distB="0" distL="0" distR="0">
            <wp:extent cx="4552950" cy="8858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_Logo.gif"/>
                    <pic:cNvPicPr/>
                  </pic:nvPicPr>
                  <pic:blipFill>
                    <a:blip r:embed="rId13">
                      <a:extLst>
                        <a:ext uri="{BEBA8EAE-BF5A-486C-A8C5-ECC9F3942E4B}">
                          <a14:imgProps xmlns:a14="http://schemas.microsoft.com/office/drawing/2010/main">
                            <a14:imgLayer r:embed="rId14">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4552950" cy="885825"/>
                    </a:xfrm>
                    <a:prstGeom prst="rect">
                      <a:avLst/>
                    </a:prstGeom>
                  </pic:spPr>
                </pic:pic>
              </a:graphicData>
            </a:graphic>
          </wp:inline>
        </w:drawing>
      </w:r>
    </w:p>
    <w:p w:rsidR="00CA64CF" w:rsidRPr="003F5DC2" w:rsidRDefault="00CA64CF" w:rsidP="00DB5D76">
      <w:pPr>
        <w:spacing w:after="0" w:line="360" w:lineRule="auto"/>
        <w:jc w:val="both"/>
        <w:rPr>
          <w:rFonts w:ascii="Times New Roman" w:hAnsi="Times New Roman" w:cs="Times New Roman"/>
          <w:b/>
          <w:sz w:val="32"/>
          <w:szCs w:val="32"/>
          <w:u w:val="single"/>
        </w:rPr>
      </w:pPr>
      <w:r w:rsidRPr="003F5DC2">
        <w:rPr>
          <w:rFonts w:ascii="Times New Roman" w:hAnsi="Times New Roman" w:cs="Times New Roman"/>
          <w:b/>
          <w:sz w:val="32"/>
          <w:szCs w:val="32"/>
          <w:u w:val="single"/>
        </w:rPr>
        <w:lastRenderedPageBreak/>
        <w:t>Certificate of the Supervisor</w:t>
      </w:r>
    </w:p>
    <w:p w:rsidR="00CA64CF" w:rsidRPr="003F5DC2" w:rsidRDefault="00CA64CF" w:rsidP="00DB5D76">
      <w:pPr>
        <w:spacing w:after="0" w:line="360" w:lineRule="auto"/>
        <w:jc w:val="both"/>
        <w:rPr>
          <w:rFonts w:ascii="Times New Roman" w:hAnsi="Times New Roman" w:cs="Times New Roman"/>
          <w:b/>
          <w:sz w:val="32"/>
          <w:szCs w:val="32"/>
          <w:u w:val="single"/>
        </w:rPr>
      </w:pPr>
    </w:p>
    <w:p w:rsidR="00CA64CF" w:rsidRPr="00CA64CF" w:rsidRDefault="00CA64CF"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 xml:space="preserve">This is to certify that the </w:t>
      </w:r>
      <w:r>
        <w:rPr>
          <w:rFonts w:ascii="Times New Roman" w:hAnsi="Times New Roman" w:cs="Times New Roman"/>
          <w:sz w:val="24"/>
          <w:szCs w:val="24"/>
        </w:rPr>
        <w:t>report</w:t>
      </w:r>
      <w:r w:rsidRPr="003F5DC2">
        <w:rPr>
          <w:rFonts w:ascii="Times New Roman" w:hAnsi="Times New Roman" w:cs="Times New Roman"/>
          <w:sz w:val="24"/>
          <w:szCs w:val="24"/>
        </w:rPr>
        <w:t xml:space="preserve"> on </w:t>
      </w:r>
      <w:r w:rsidRPr="003F5DC2">
        <w:rPr>
          <w:rFonts w:ascii="Times New Roman" w:hAnsi="Times New Roman" w:cs="Times New Roman"/>
          <w:b/>
          <w:i/>
          <w:sz w:val="24"/>
          <w:szCs w:val="24"/>
        </w:rPr>
        <w:t>“</w:t>
      </w:r>
      <w:r>
        <w:rPr>
          <w:rFonts w:ascii="Times New Roman" w:hAnsi="Times New Roman" w:cs="Times New Roman"/>
          <w:b/>
          <w:i/>
          <w:sz w:val="24"/>
          <w:szCs w:val="24"/>
        </w:rPr>
        <w:t xml:space="preserve">Investment Mechanism in Islami Bank Bangladesh Limited’’ </w:t>
      </w:r>
      <w:r>
        <w:rPr>
          <w:rFonts w:ascii="Times New Roman" w:hAnsi="Times New Roman" w:cs="Times New Roman"/>
          <w:sz w:val="24"/>
          <w:szCs w:val="24"/>
        </w:rPr>
        <w:t>is prepared by Md. Ahsan Uzzaman Sakib.</w:t>
      </w: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 xml:space="preserve">This </w:t>
      </w:r>
      <w:r>
        <w:rPr>
          <w:rFonts w:ascii="Times New Roman" w:hAnsi="Times New Roman" w:cs="Times New Roman"/>
          <w:sz w:val="24"/>
          <w:szCs w:val="24"/>
        </w:rPr>
        <w:t>internship report</w:t>
      </w:r>
      <w:r w:rsidRPr="003F5DC2">
        <w:rPr>
          <w:rFonts w:ascii="Times New Roman" w:hAnsi="Times New Roman" w:cs="Times New Roman"/>
          <w:sz w:val="24"/>
          <w:szCs w:val="24"/>
        </w:rPr>
        <w:t xml:space="preserve"> is complete for the </w:t>
      </w:r>
      <w:r w:rsidR="000D069D" w:rsidRPr="003F5DC2">
        <w:rPr>
          <w:rFonts w:ascii="Times New Roman" w:hAnsi="Times New Roman" w:cs="Times New Roman"/>
          <w:sz w:val="24"/>
          <w:szCs w:val="24"/>
        </w:rPr>
        <w:t>fulfillment</w:t>
      </w:r>
      <w:r w:rsidRPr="003F5DC2">
        <w:rPr>
          <w:rFonts w:ascii="Times New Roman" w:hAnsi="Times New Roman" w:cs="Times New Roman"/>
          <w:sz w:val="24"/>
          <w:szCs w:val="24"/>
        </w:rPr>
        <w:t xml:space="preserve"> of the BBA Program from United International University under the guidance </w:t>
      </w:r>
      <w:r w:rsidR="000D069D" w:rsidRPr="003F5DC2">
        <w:rPr>
          <w:rFonts w:ascii="Times New Roman" w:hAnsi="Times New Roman" w:cs="Times New Roman"/>
          <w:sz w:val="24"/>
          <w:szCs w:val="24"/>
        </w:rPr>
        <w:t xml:space="preserve">of </w:t>
      </w:r>
      <w:r w:rsidR="000D069D">
        <w:rPr>
          <w:rFonts w:ascii="Times New Roman" w:hAnsi="Times New Roman" w:cs="Times New Roman"/>
          <w:sz w:val="24"/>
          <w:szCs w:val="24"/>
        </w:rPr>
        <w:t>Professor</w:t>
      </w:r>
      <w:r>
        <w:rPr>
          <w:rFonts w:ascii="Times New Roman" w:hAnsi="Times New Roman" w:cs="Times New Roman"/>
          <w:sz w:val="24"/>
          <w:szCs w:val="24"/>
        </w:rPr>
        <w:t xml:space="preserve"> </w:t>
      </w:r>
      <w:r w:rsidRPr="003F5DC2">
        <w:rPr>
          <w:rFonts w:ascii="Times New Roman" w:hAnsi="Times New Roman" w:cs="Times New Roman"/>
          <w:sz w:val="24"/>
          <w:szCs w:val="24"/>
        </w:rPr>
        <w:t xml:space="preserve">Dr. Mohammad </w:t>
      </w:r>
      <w:r>
        <w:rPr>
          <w:rFonts w:ascii="Times New Roman" w:hAnsi="Times New Roman" w:cs="Times New Roman"/>
          <w:sz w:val="24"/>
          <w:szCs w:val="24"/>
        </w:rPr>
        <w:t>Musa</w:t>
      </w:r>
      <w:r w:rsidRPr="003F5DC2">
        <w:rPr>
          <w:rFonts w:ascii="Times New Roman" w:hAnsi="Times New Roman" w:cs="Times New Roman"/>
          <w:sz w:val="24"/>
          <w:szCs w:val="24"/>
        </w:rPr>
        <w:t>.</w:t>
      </w: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All the analysis and interpretation of the data or any other st</w:t>
      </w:r>
      <w:r>
        <w:rPr>
          <w:rFonts w:ascii="Times New Roman" w:hAnsi="Times New Roman" w:cs="Times New Roman"/>
          <w:sz w:val="24"/>
          <w:szCs w:val="24"/>
        </w:rPr>
        <w:t>atement mentioned in the internship report</w:t>
      </w:r>
      <w:r w:rsidRPr="003F5DC2">
        <w:rPr>
          <w:rFonts w:ascii="Times New Roman" w:hAnsi="Times New Roman" w:cs="Times New Roman"/>
          <w:sz w:val="24"/>
          <w:szCs w:val="24"/>
        </w:rPr>
        <w:t xml:space="preserve"> is the author’s own opinion and the findings are only for academic use not for any other application. The </w:t>
      </w:r>
      <w:r>
        <w:rPr>
          <w:rFonts w:ascii="Times New Roman" w:hAnsi="Times New Roman" w:cs="Times New Roman"/>
          <w:sz w:val="24"/>
          <w:szCs w:val="24"/>
        </w:rPr>
        <w:t>internship report</w:t>
      </w:r>
      <w:r w:rsidRPr="003F5DC2">
        <w:rPr>
          <w:rFonts w:ascii="Times New Roman" w:hAnsi="Times New Roman" w:cs="Times New Roman"/>
          <w:sz w:val="24"/>
          <w:szCs w:val="24"/>
        </w:rPr>
        <w:t xml:space="preserve"> has been prepared under my supervision and is a record of true work carrier out successfully.</w:t>
      </w: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p>
    <w:p w:rsidR="00CA64CF" w:rsidRPr="003F5DC2" w:rsidRDefault="00CA64CF"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w:t>
      </w:r>
    </w:p>
    <w:p w:rsidR="00CA64CF" w:rsidRPr="003F5DC2" w:rsidRDefault="00CA64CF"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 xml:space="preserve">Dr. Mohammad </w:t>
      </w:r>
      <w:r>
        <w:rPr>
          <w:rFonts w:ascii="Times New Roman" w:hAnsi="Times New Roman" w:cs="Times New Roman"/>
          <w:sz w:val="24"/>
          <w:szCs w:val="24"/>
        </w:rPr>
        <w:t>Musa</w:t>
      </w:r>
    </w:p>
    <w:p w:rsidR="00CA64CF" w:rsidRPr="003F5DC2" w:rsidRDefault="00CA64CF"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3F5DC2">
        <w:rPr>
          <w:rFonts w:ascii="Times New Roman" w:hAnsi="Times New Roman" w:cs="Times New Roman"/>
          <w:sz w:val="24"/>
          <w:szCs w:val="24"/>
        </w:rPr>
        <w:t>Professor)</w:t>
      </w:r>
    </w:p>
    <w:p w:rsidR="00CA64CF" w:rsidRPr="003F5DC2" w:rsidRDefault="00CA64CF"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School of Business &amp; Economics</w:t>
      </w:r>
    </w:p>
    <w:p w:rsidR="00CA64CF" w:rsidRDefault="00CA64CF"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United International University</w:t>
      </w:r>
    </w:p>
    <w:p w:rsidR="00BC7913" w:rsidRDefault="00BC7913" w:rsidP="00DB5D76">
      <w:pPr>
        <w:spacing w:after="0" w:line="360" w:lineRule="auto"/>
        <w:jc w:val="both"/>
        <w:rPr>
          <w:rFonts w:ascii="Times New Roman" w:hAnsi="Times New Roman" w:cs="Times New Roman"/>
          <w:sz w:val="24"/>
          <w:szCs w:val="24"/>
        </w:rPr>
      </w:pPr>
    </w:p>
    <w:p w:rsidR="00BC7913" w:rsidRDefault="00BC7913" w:rsidP="00DB5D76">
      <w:pPr>
        <w:spacing w:after="0" w:line="360" w:lineRule="auto"/>
        <w:jc w:val="both"/>
        <w:rPr>
          <w:rFonts w:ascii="Times New Roman" w:hAnsi="Times New Roman" w:cs="Times New Roman"/>
          <w:sz w:val="24"/>
          <w:szCs w:val="24"/>
        </w:rPr>
      </w:pPr>
    </w:p>
    <w:p w:rsidR="00BC7913"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line="360" w:lineRule="auto"/>
        <w:jc w:val="both"/>
        <w:rPr>
          <w:rFonts w:ascii="Times New Roman" w:hAnsi="Times New Roman" w:cs="Times New Roman"/>
          <w:b/>
          <w:sz w:val="32"/>
          <w:szCs w:val="32"/>
          <w:u w:val="single"/>
        </w:rPr>
      </w:pPr>
      <w:r w:rsidRPr="003F5DC2">
        <w:rPr>
          <w:rFonts w:ascii="Times New Roman" w:hAnsi="Times New Roman" w:cs="Times New Roman"/>
          <w:b/>
          <w:sz w:val="32"/>
          <w:szCs w:val="32"/>
          <w:u w:val="single"/>
        </w:rPr>
        <w:lastRenderedPageBreak/>
        <w:t>Declaration</w:t>
      </w:r>
    </w:p>
    <w:p w:rsidR="00BC7913" w:rsidRPr="003F5DC2" w:rsidRDefault="00BC7913"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 xml:space="preserve">I, </w:t>
      </w:r>
      <w:r>
        <w:rPr>
          <w:rFonts w:ascii="Times New Roman" w:hAnsi="Times New Roman" w:cs="Times New Roman"/>
          <w:sz w:val="24"/>
          <w:szCs w:val="24"/>
        </w:rPr>
        <w:t>Md. Ahsan Uzzaman Sakib,</w:t>
      </w:r>
      <w:r w:rsidR="00817749">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3F5DC2">
        <w:rPr>
          <w:rFonts w:ascii="Times New Roman" w:hAnsi="Times New Roman" w:cs="Times New Roman"/>
          <w:sz w:val="24"/>
          <w:szCs w:val="24"/>
        </w:rPr>
        <w:t xml:space="preserve">Student of United International University’s School of Business and Economics department, major in Finance. Hereby declare that I have completed the </w:t>
      </w:r>
      <w:r>
        <w:rPr>
          <w:rFonts w:ascii="Times New Roman" w:hAnsi="Times New Roman" w:cs="Times New Roman"/>
          <w:sz w:val="24"/>
          <w:szCs w:val="24"/>
        </w:rPr>
        <w:t>internship</w:t>
      </w:r>
      <w:r w:rsidRPr="003F5DC2">
        <w:rPr>
          <w:rFonts w:ascii="Times New Roman" w:hAnsi="Times New Roman" w:cs="Times New Roman"/>
          <w:sz w:val="24"/>
          <w:szCs w:val="24"/>
        </w:rPr>
        <w:t xml:space="preserve"> report and the topic is </w:t>
      </w:r>
      <w:r w:rsidRPr="003F5DC2">
        <w:rPr>
          <w:rFonts w:ascii="Times New Roman" w:hAnsi="Times New Roman" w:cs="Times New Roman"/>
          <w:b/>
          <w:i/>
          <w:sz w:val="24"/>
          <w:szCs w:val="24"/>
        </w:rPr>
        <w:t>“</w:t>
      </w:r>
      <w:r>
        <w:rPr>
          <w:rFonts w:ascii="Times New Roman" w:hAnsi="Times New Roman" w:cs="Times New Roman"/>
          <w:b/>
          <w:i/>
          <w:sz w:val="24"/>
          <w:szCs w:val="24"/>
        </w:rPr>
        <w:t>Investment mechanism in Islami Bank Bangladesh Ltd</w:t>
      </w:r>
      <w:r w:rsidRPr="003F5DC2">
        <w:rPr>
          <w:rFonts w:ascii="Times New Roman" w:hAnsi="Times New Roman" w:cs="Times New Roman"/>
          <w:b/>
          <w:i/>
          <w:sz w:val="24"/>
          <w:szCs w:val="24"/>
        </w:rPr>
        <w:t xml:space="preserve">” </w:t>
      </w:r>
      <w:r w:rsidRPr="003F5DC2">
        <w:rPr>
          <w:rFonts w:ascii="Times New Roman" w:hAnsi="Times New Roman" w:cs="Times New Roman"/>
          <w:sz w:val="24"/>
          <w:szCs w:val="24"/>
        </w:rPr>
        <w:t>has been originally prepared by me.</w:t>
      </w: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I also declare that the topic has not been previously submitted to any other University/Collage/</w:t>
      </w:r>
    </w:p>
    <w:p w:rsidR="00BC7913" w:rsidRPr="003F5DC2" w:rsidRDefault="00BC7913"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Institute/Organization for any kinds of academic certificate/degree qualification</w:t>
      </w: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p>
    <w:p w:rsidR="00BC7913" w:rsidRPr="003F5DC2" w:rsidRDefault="00BC7913"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                                             -----------------------------------------</w:t>
      </w:r>
    </w:p>
    <w:p w:rsidR="00BC7913" w:rsidRPr="003F5DC2" w:rsidRDefault="00BC7913"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Md. Ahsan Uzzaman Sakib                 </w:t>
      </w:r>
      <w:r w:rsidR="0039595F">
        <w:rPr>
          <w:rFonts w:ascii="Times New Roman" w:hAnsi="Times New Roman" w:cs="Times New Roman"/>
          <w:sz w:val="24"/>
          <w:szCs w:val="24"/>
        </w:rPr>
        <w:t xml:space="preserve">                                    </w:t>
      </w:r>
      <w:r>
        <w:rPr>
          <w:rFonts w:ascii="Times New Roman" w:hAnsi="Times New Roman" w:cs="Times New Roman"/>
          <w:sz w:val="24"/>
          <w:szCs w:val="24"/>
        </w:rPr>
        <w:t>Dr. Mohammad Musa</w:t>
      </w:r>
    </w:p>
    <w:p w:rsidR="00BC7913" w:rsidRPr="003F5DC2" w:rsidRDefault="00BC7913"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ID: 111 132 175</w:t>
      </w:r>
      <w:r w:rsidRPr="003F5DC2">
        <w:rPr>
          <w:rFonts w:ascii="Times New Roman" w:hAnsi="Times New Roman" w:cs="Times New Roman"/>
          <w:sz w:val="24"/>
          <w:szCs w:val="24"/>
        </w:rPr>
        <w:t xml:space="preserve">                                                                      (Professor)</w:t>
      </w:r>
    </w:p>
    <w:p w:rsidR="00BC7913" w:rsidRPr="003F5DC2" w:rsidRDefault="00BC7913"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Major: Finance                                                                        School of Business &amp; Economics</w:t>
      </w:r>
    </w:p>
    <w:p w:rsidR="00BC7913" w:rsidRPr="003F5DC2" w:rsidRDefault="00BC7913"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Program: BBA                                                                         United International University</w:t>
      </w:r>
    </w:p>
    <w:p w:rsidR="00BC7913" w:rsidRPr="003F5DC2" w:rsidRDefault="00BC7913"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United International University</w:t>
      </w:r>
    </w:p>
    <w:p w:rsidR="001C043C" w:rsidRDefault="001C043C" w:rsidP="00DB5D76">
      <w:pPr>
        <w:jc w:val="both"/>
        <w:rPr>
          <w:rFonts w:ascii="Times New Roman" w:hAnsi="Times New Roman" w:cs="Times New Roman"/>
          <w:sz w:val="60"/>
          <w:szCs w:val="60"/>
        </w:rPr>
      </w:pPr>
    </w:p>
    <w:p w:rsidR="00CE7F1E" w:rsidRDefault="00CE7F1E" w:rsidP="00DB5D76">
      <w:pPr>
        <w:jc w:val="both"/>
        <w:rPr>
          <w:rFonts w:ascii="Times New Roman" w:hAnsi="Times New Roman" w:cs="Times New Roman"/>
          <w:sz w:val="60"/>
          <w:szCs w:val="60"/>
        </w:rPr>
      </w:pPr>
    </w:p>
    <w:p w:rsidR="00CE7F1E" w:rsidRDefault="00CE7F1E" w:rsidP="00DB5D76">
      <w:pPr>
        <w:jc w:val="both"/>
        <w:rPr>
          <w:rFonts w:ascii="Times New Roman" w:hAnsi="Times New Roman" w:cs="Times New Roman"/>
          <w:sz w:val="60"/>
          <w:szCs w:val="60"/>
        </w:rPr>
      </w:pPr>
    </w:p>
    <w:p w:rsidR="00CE7F1E" w:rsidRPr="003F5DC2" w:rsidRDefault="00CE7F1E" w:rsidP="00DB5D76">
      <w:pPr>
        <w:tabs>
          <w:tab w:val="left" w:pos="2240"/>
        </w:tabs>
        <w:spacing w:line="360" w:lineRule="auto"/>
        <w:jc w:val="both"/>
        <w:rPr>
          <w:rFonts w:ascii="Times New Roman" w:hAnsi="Times New Roman" w:cs="Times New Roman"/>
          <w:b/>
          <w:sz w:val="32"/>
          <w:szCs w:val="32"/>
          <w:u w:val="single"/>
        </w:rPr>
      </w:pPr>
      <w:r w:rsidRPr="003F5DC2">
        <w:rPr>
          <w:rFonts w:ascii="Times New Roman" w:hAnsi="Times New Roman" w:cs="Times New Roman"/>
          <w:b/>
          <w:sz w:val="32"/>
          <w:szCs w:val="32"/>
          <w:u w:val="single"/>
        </w:rPr>
        <w:lastRenderedPageBreak/>
        <w:t>Letter of Transmittal</w:t>
      </w:r>
    </w:p>
    <w:p w:rsidR="00CE7F1E" w:rsidRPr="003F5DC2" w:rsidRDefault="00CE7F1E" w:rsidP="00DB5D76">
      <w:pPr>
        <w:tabs>
          <w:tab w:val="left" w:pos="2240"/>
        </w:tabs>
        <w:spacing w:line="360" w:lineRule="auto"/>
        <w:jc w:val="both"/>
        <w:rPr>
          <w:rFonts w:ascii="Times New Roman" w:hAnsi="Times New Roman" w:cs="Times New Roman"/>
          <w:sz w:val="24"/>
          <w:szCs w:val="24"/>
        </w:rPr>
      </w:pPr>
    </w:p>
    <w:p w:rsidR="00CE7F1E" w:rsidRPr="003F5DC2" w:rsidRDefault="000C47AF"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Pr="000C47AF">
        <w:rPr>
          <w:rFonts w:ascii="Times New Roman" w:hAnsi="Times New Roman" w:cs="Times New Roman"/>
          <w:sz w:val="24"/>
          <w:szCs w:val="24"/>
          <w:vertAlign w:val="superscript"/>
        </w:rPr>
        <w:t>st</w:t>
      </w:r>
      <w:r>
        <w:rPr>
          <w:rFonts w:ascii="Times New Roman" w:hAnsi="Times New Roman" w:cs="Times New Roman"/>
          <w:sz w:val="24"/>
          <w:szCs w:val="24"/>
        </w:rPr>
        <w:t xml:space="preserve"> August</w:t>
      </w:r>
      <w:r w:rsidR="00CE7F1E" w:rsidRPr="003F5DC2">
        <w:rPr>
          <w:rFonts w:ascii="Times New Roman" w:hAnsi="Times New Roman" w:cs="Times New Roman"/>
          <w:sz w:val="24"/>
          <w:szCs w:val="24"/>
        </w:rPr>
        <w:t xml:space="preserve"> 2018</w:t>
      </w:r>
    </w:p>
    <w:p w:rsidR="00CE7F1E" w:rsidRPr="003F5DC2" w:rsidRDefault="00CE7F1E" w:rsidP="00DB5D76">
      <w:pPr>
        <w:spacing w:after="0" w:line="360" w:lineRule="auto"/>
        <w:jc w:val="both"/>
        <w:rPr>
          <w:rFonts w:ascii="Times New Roman" w:hAnsi="Times New Roman" w:cs="Times New Roman"/>
          <w:sz w:val="24"/>
          <w:szCs w:val="24"/>
        </w:rPr>
      </w:pP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The Faculty</w:t>
      </w:r>
    </w:p>
    <w:p w:rsidR="00CE7F1E" w:rsidRPr="003F5DC2" w:rsidRDefault="00CE7F1E" w:rsidP="0039595F">
      <w:pPr>
        <w:tabs>
          <w:tab w:val="left" w:pos="7065"/>
        </w:tabs>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 xml:space="preserve">Dr. Mohammad </w:t>
      </w:r>
      <w:r>
        <w:rPr>
          <w:rFonts w:ascii="Times New Roman" w:hAnsi="Times New Roman" w:cs="Times New Roman"/>
          <w:sz w:val="24"/>
          <w:szCs w:val="24"/>
        </w:rPr>
        <w:t>Musa</w:t>
      </w:r>
      <w:r w:rsidR="0039595F">
        <w:rPr>
          <w:rFonts w:ascii="Times New Roman" w:hAnsi="Times New Roman" w:cs="Times New Roman"/>
          <w:sz w:val="24"/>
          <w:szCs w:val="24"/>
        </w:rPr>
        <w:tab/>
      </w:r>
    </w:p>
    <w:p w:rsidR="00CE7F1E" w:rsidRPr="003F5DC2" w:rsidRDefault="00CE7F1E"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3F5DC2">
        <w:rPr>
          <w:rFonts w:ascii="Times New Roman" w:hAnsi="Times New Roman" w:cs="Times New Roman"/>
          <w:sz w:val="24"/>
          <w:szCs w:val="24"/>
        </w:rPr>
        <w:t>Professor)</w:t>
      </w: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School of Business and Economics</w:t>
      </w: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United International University</w:t>
      </w: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Madani Avenue, Badda, Dhaka-1212</w:t>
      </w:r>
    </w:p>
    <w:p w:rsidR="00CE7F1E" w:rsidRPr="003F5DC2" w:rsidRDefault="00CE7F1E" w:rsidP="00DB5D76">
      <w:pPr>
        <w:spacing w:after="0" w:line="360" w:lineRule="auto"/>
        <w:jc w:val="both"/>
        <w:rPr>
          <w:rFonts w:ascii="Times New Roman" w:hAnsi="Times New Roman" w:cs="Times New Roman"/>
          <w:sz w:val="24"/>
          <w:szCs w:val="24"/>
        </w:rPr>
      </w:pPr>
    </w:p>
    <w:p w:rsidR="00CE7F1E" w:rsidRPr="00CE7F1E" w:rsidRDefault="00CE7F1E" w:rsidP="00DB5D76">
      <w:pPr>
        <w:spacing w:after="0" w:line="360" w:lineRule="auto"/>
        <w:jc w:val="both"/>
        <w:rPr>
          <w:rFonts w:ascii="Times New Roman" w:hAnsi="Times New Roman" w:cs="Times New Roman"/>
          <w:b/>
          <w:i/>
          <w:sz w:val="24"/>
          <w:szCs w:val="24"/>
        </w:rPr>
      </w:pPr>
      <w:r w:rsidRPr="003F5DC2">
        <w:rPr>
          <w:rFonts w:ascii="Times New Roman" w:hAnsi="Times New Roman" w:cs="Times New Roman"/>
          <w:sz w:val="24"/>
          <w:szCs w:val="24"/>
        </w:rPr>
        <w:t>Subject: Request for accept</w:t>
      </w:r>
      <w:r>
        <w:rPr>
          <w:rFonts w:ascii="Times New Roman" w:hAnsi="Times New Roman" w:cs="Times New Roman"/>
          <w:sz w:val="24"/>
          <w:szCs w:val="24"/>
        </w:rPr>
        <w:t>ing</w:t>
      </w:r>
      <w:r w:rsidRPr="003F5DC2">
        <w:rPr>
          <w:rFonts w:ascii="Times New Roman" w:hAnsi="Times New Roman" w:cs="Times New Roman"/>
          <w:sz w:val="24"/>
          <w:szCs w:val="24"/>
        </w:rPr>
        <w:t xml:space="preserve"> the </w:t>
      </w:r>
      <w:r>
        <w:rPr>
          <w:rFonts w:ascii="Times New Roman" w:hAnsi="Times New Roman" w:cs="Times New Roman"/>
          <w:sz w:val="24"/>
          <w:szCs w:val="24"/>
        </w:rPr>
        <w:t>internship</w:t>
      </w:r>
      <w:r w:rsidRPr="003F5DC2">
        <w:rPr>
          <w:rFonts w:ascii="Times New Roman" w:hAnsi="Times New Roman" w:cs="Times New Roman"/>
          <w:sz w:val="24"/>
          <w:szCs w:val="24"/>
        </w:rPr>
        <w:t xml:space="preserve"> report on </w:t>
      </w:r>
      <w:r w:rsidRPr="003F5DC2">
        <w:rPr>
          <w:rFonts w:ascii="Times New Roman" w:hAnsi="Times New Roman" w:cs="Times New Roman"/>
          <w:b/>
          <w:i/>
          <w:sz w:val="24"/>
          <w:szCs w:val="24"/>
        </w:rPr>
        <w:t>“</w:t>
      </w:r>
      <w:r>
        <w:rPr>
          <w:rFonts w:ascii="Times New Roman" w:hAnsi="Times New Roman" w:cs="Times New Roman"/>
          <w:b/>
          <w:i/>
          <w:sz w:val="24"/>
          <w:szCs w:val="24"/>
        </w:rPr>
        <w:t>Investment mechanism in Isalmi Bank Bangladesh</w:t>
      </w:r>
      <w:r w:rsidR="00D904AA">
        <w:rPr>
          <w:rFonts w:ascii="Times New Roman" w:hAnsi="Times New Roman" w:cs="Times New Roman"/>
          <w:b/>
          <w:i/>
          <w:sz w:val="24"/>
          <w:szCs w:val="24"/>
        </w:rPr>
        <w:t xml:space="preserve"> Ltd</w:t>
      </w:r>
      <w:r w:rsidRPr="003F5DC2">
        <w:rPr>
          <w:rFonts w:ascii="Times New Roman" w:hAnsi="Times New Roman" w:cs="Times New Roman"/>
          <w:b/>
          <w:i/>
          <w:sz w:val="24"/>
          <w:szCs w:val="24"/>
        </w:rPr>
        <w:t>”</w:t>
      </w:r>
    </w:p>
    <w:p w:rsidR="00CE7F1E" w:rsidRPr="003F5DC2" w:rsidRDefault="00CE7F1E" w:rsidP="00DB5D76">
      <w:pPr>
        <w:spacing w:after="0" w:line="360" w:lineRule="auto"/>
        <w:jc w:val="both"/>
        <w:rPr>
          <w:rFonts w:ascii="Times New Roman" w:hAnsi="Times New Roman" w:cs="Times New Roman"/>
          <w:sz w:val="24"/>
          <w:szCs w:val="24"/>
        </w:rPr>
      </w:pP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Dear Sir,</w:t>
      </w: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It is a great pleasure that you give me an opportunity to submit the report on “</w:t>
      </w:r>
      <w:r w:rsidR="00D904AA">
        <w:rPr>
          <w:rFonts w:ascii="Times New Roman" w:hAnsi="Times New Roman" w:cs="Times New Roman"/>
          <w:sz w:val="24"/>
          <w:szCs w:val="24"/>
        </w:rPr>
        <w:t>Investment mechanism in Islami bank bangladesh limited</w:t>
      </w:r>
      <w:r w:rsidRPr="003F5DC2">
        <w:rPr>
          <w:rFonts w:ascii="Times New Roman" w:hAnsi="Times New Roman" w:cs="Times New Roman"/>
          <w:sz w:val="24"/>
          <w:szCs w:val="24"/>
        </w:rPr>
        <w:t xml:space="preserve">” as a partial requirement of the </w:t>
      </w:r>
      <w:r w:rsidR="00D904AA">
        <w:rPr>
          <w:rFonts w:ascii="Times New Roman" w:hAnsi="Times New Roman" w:cs="Times New Roman"/>
          <w:sz w:val="24"/>
          <w:szCs w:val="24"/>
        </w:rPr>
        <w:t>in</w:t>
      </w:r>
      <w:r w:rsidRPr="003F5DC2">
        <w:rPr>
          <w:rFonts w:ascii="Times New Roman" w:hAnsi="Times New Roman" w:cs="Times New Roman"/>
          <w:sz w:val="24"/>
          <w:szCs w:val="24"/>
        </w:rPr>
        <w:t>t</w:t>
      </w:r>
      <w:r w:rsidR="00D904AA">
        <w:rPr>
          <w:rFonts w:ascii="Times New Roman" w:hAnsi="Times New Roman" w:cs="Times New Roman"/>
          <w:sz w:val="24"/>
          <w:szCs w:val="24"/>
        </w:rPr>
        <w:t>ermship</w:t>
      </w:r>
      <w:r w:rsidRPr="003F5DC2">
        <w:rPr>
          <w:rFonts w:ascii="Times New Roman" w:hAnsi="Times New Roman" w:cs="Times New Roman"/>
          <w:sz w:val="24"/>
          <w:szCs w:val="24"/>
        </w:rPr>
        <w:t xml:space="preserve"> a prerequisite for the completion of the BBA program. I have tried my level best to prepare this report perfectly. However, this report has been suffer</w:t>
      </w:r>
      <w:r w:rsidR="00D904AA">
        <w:rPr>
          <w:rFonts w:ascii="Times New Roman" w:hAnsi="Times New Roman" w:cs="Times New Roman"/>
          <w:sz w:val="24"/>
          <w:szCs w:val="24"/>
        </w:rPr>
        <w:t>ed</w:t>
      </w:r>
      <w:r w:rsidRPr="003F5DC2">
        <w:rPr>
          <w:rFonts w:ascii="Times New Roman" w:hAnsi="Times New Roman" w:cs="Times New Roman"/>
          <w:sz w:val="24"/>
          <w:szCs w:val="24"/>
        </w:rPr>
        <w:t xml:space="preserve"> by time and cost limitation.</w:t>
      </w:r>
    </w:p>
    <w:p w:rsidR="00CE7F1E" w:rsidRPr="003F5DC2" w:rsidRDefault="00CE7F1E" w:rsidP="00DB5D76">
      <w:pPr>
        <w:spacing w:after="0" w:line="360" w:lineRule="auto"/>
        <w:jc w:val="both"/>
        <w:rPr>
          <w:rFonts w:ascii="Times New Roman" w:hAnsi="Times New Roman" w:cs="Times New Roman"/>
          <w:sz w:val="24"/>
          <w:szCs w:val="24"/>
        </w:rPr>
      </w:pP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I have tried at my best to avoid my deficiency and hope that my report will satisfy you and I would like to say thank you again for giving me the opportunity to submit this report.</w:t>
      </w:r>
    </w:p>
    <w:p w:rsidR="00CE7F1E" w:rsidRPr="003F5DC2" w:rsidRDefault="00CE7F1E" w:rsidP="00DB5D76">
      <w:pPr>
        <w:spacing w:after="0" w:line="360" w:lineRule="auto"/>
        <w:jc w:val="both"/>
        <w:rPr>
          <w:rFonts w:ascii="Times New Roman" w:hAnsi="Times New Roman" w:cs="Times New Roman"/>
          <w:sz w:val="24"/>
          <w:szCs w:val="24"/>
        </w:rPr>
      </w:pP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Sincerely Yours</w:t>
      </w:r>
    </w:p>
    <w:p w:rsidR="00CE7F1E" w:rsidRPr="003F5DC2" w:rsidRDefault="00CE7F1E" w:rsidP="00DB5D76">
      <w:pPr>
        <w:spacing w:after="0" w:line="360" w:lineRule="auto"/>
        <w:jc w:val="both"/>
        <w:rPr>
          <w:rFonts w:ascii="Times New Roman" w:hAnsi="Times New Roman" w:cs="Times New Roman"/>
          <w:sz w:val="24"/>
          <w:szCs w:val="24"/>
        </w:rPr>
      </w:pPr>
    </w:p>
    <w:p w:rsidR="00CE7F1E" w:rsidRPr="003F5DC2" w:rsidRDefault="00CE7F1E" w:rsidP="00DB5D76">
      <w:pPr>
        <w:spacing w:after="0" w:line="360" w:lineRule="auto"/>
        <w:jc w:val="both"/>
        <w:rPr>
          <w:rFonts w:ascii="Times New Roman" w:hAnsi="Times New Roman" w:cs="Times New Roman"/>
          <w:sz w:val="24"/>
          <w:szCs w:val="24"/>
        </w:rPr>
      </w:pP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w:t>
      </w:r>
    </w:p>
    <w:p w:rsidR="00CE7F1E" w:rsidRPr="003F5DC2" w:rsidRDefault="00CE7F1E"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Md. Ahsan Uzzaman Sakib</w:t>
      </w:r>
    </w:p>
    <w:p w:rsidR="00CE7F1E" w:rsidRPr="003F5DC2" w:rsidRDefault="00CE7F1E"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ID: 111 132175</w:t>
      </w:r>
    </w:p>
    <w:p w:rsidR="00CE7F1E" w:rsidRPr="003F5DC2" w:rsidRDefault="00CE7F1E" w:rsidP="00DB5D76">
      <w:pPr>
        <w:spacing w:after="0" w:line="360" w:lineRule="auto"/>
        <w:jc w:val="both"/>
        <w:rPr>
          <w:rFonts w:ascii="Times New Roman" w:hAnsi="Times New Roman" w:cs="Times New Roman"/>
          <w:sz w:val="24"/>
          <w:szCs w:val="24"/>
        </w:rPr>
      </w:pPr>
    </w:p>
    <w:p w:rsidR="00CE7F1E" w:rsidRPr="003F5DC2" w:rsidRDefault="00CE7F1E" w:rsidP="00DB5D76">
      <w:pPr>
        <w:spacing w:after="0" w:line="360" w:lineRule="auto"/>
        <w:jc w:val="both"/>
        <w:rPr>
          <w:rFonts w:ascii="Times New Roman" w:hAnsi="Times New Roman" w:cs="Times New Roman"/>
          <w:b/>
          <w:sz w:val="32"/>
          <w:szCs w:val="32"/>
          <w:u w:val="single"/>
        </w:rPr>
      </w:pPr>
      <w:r w:rsidRPr="003F5DC2">
        <w:rPr>
          <w:rFonts w:ascii="Times New Roman" w:hAnsi="Times New Roman" w:cs="Times New Roman"/>
          <w:b/>
          <w:sz w:val="32"/>
          <w:szCs w:val="32"/>
          <w:u w:val="single"/>
        </w:rPr>
        <w:lastRenderedPageBreak/>
        <w:t>Acknowledgement</w:t>
      </w:r>
    </w:p>
    <w:p w:rsidR="00CE7F1E" w:rsidRPr="003F5DC2" w:rsidRDefault="00CE7F1E" w:rsidP="00DB5D76">
      <w:pPr>
        <w:spacing w:after="0" w:line="360" w:lineRule="auto"/>
        <w:jc w:val="both"/>
        <w:rPr>
          <w:rFonts w:ascii="Times New Roman" w:hAnsi="Times New Roman" w:cs="Times New Roman"/>
          <w:b/>
          <w:sz w:val="32"/>
          <w:szCs w:val="32"/>
          <w:u w:val="single"/>
        </w:rPr>
      </w:pPr>
    </w:p>
    <w:p w:rsidR="0082693B" w:rsidRDefault="00E83FD8" w:rsidP="00DB5D76">
      <w:pPr>
        <w:spacing w:after="0" w:line="360" w:lineRule="auto"/>
        <w:jc w:val="both"/>
        <w:rPr>
          <w:rFonts w:ascii="Times New Roman" w:hAnsi="Times New Roman" w:cs="Times New Roman"/>
          <w:sz w:val="24"/>
          <w:szCs w:val="24"/>
        </w:rPr>
      </w:pPr>
      <w:r w:rsidRPr="004340C3">
        <w:rPr>
          <w:rFonts w:ascii="Times New Roman" w:hAnsi="Times New Roman" w:cs="Times New Roman"/>
          <w:sz w:val="24"/>
          <w:szCs w:val="24"/>
        </w:rPr>
        <w:t>First</w:t>
      </w:r>
      <w:r w:rsidR="0082693B">
        <w:rPr>
          <w:rFonts w:ascii="Times New Roman" w:hAnsi="Times New Roman" w:cs="Times New Roman"/>
          <w:sz w:val="24"/>
          <w:szCs w:val="24"/>
        </w:rPr>
        <w:t xml:space="preserve"> of all,</w:t>
      </w:r>
      <w:r w:rsidRPr="004340C3">
        <w:rPr>
          <w:rFonts w:ascii="Times New Roman" w:hAnsi="Times New Roman" w:cs="Times New Roman"/>
          <w:sz w:val="24"/>
          <w:szCs w:val="24"/>
        </w:rPr>
        <w:t xml:space="preserve"> I would like to </w:t>
      </w:r>
      <w:r w:rsidR="0082693B">
        <w:rPr>
          <w:rFonts w:ascii="Times New Roman" w:hAnsi="Times New Roman" w:cs="Times New Roman"/>
          <w:sz w:val="24"/>
          <w:szCs w:val="24"/>
        </w:rPr>
        <w:t>thank</w:t>
      </w:r>
      <w:r w:rsidRPr="004340C3">
        <w:rPr>
          <w:rFonts w:ascii="Times New Roman" w:hAnsi="Times New Roman" w:cs="Times New Roman"/>
          <w:sz w:val="24"/>
          <w:szCs w:val="24"/>
        </w:rPr>
        <w:t xml:space="preserve"> and respect to Almighty </w:t>
      </w:r>
      <w:r w:rsidRPr="00232637">
        <w:rPr>
          <w:rFonts w:ascii="Times New Roman" w:hAnsi="Times New Roman" w:cs="Times New Roman"/>
          <w:b/>
          <w:sz w:val="24"/>
          <w:szCs w:val="24"/>
        </w:rPr>
        <w:t xml:space="preserve">Allah </w:t>
      </w:r>
      <w:r w:rsidRPr="004340C3">
        <w:rPr>
          <w:rFonts w:ascii="Times New Roman" w:hAnsi="Times New Roman" w:cs="Times New Roman"/>
          <w:sz w:val="24"/>
          <w:szCs w:val="24"/>
        </w:rPr>
        <w:t>who has given me the strength to complete the inter</w:t>
      </w:r>
      <w:r w:rsidR="0082693B">
        <w:rPr>
          <w:rFonts w:ascii="Times New Roman" w:hAnsi="Times New Roman" w:cs="Times New Roman"/>
          <w:sz w:val="24"/>
          <w:szCs w:val="24"/>
        </w:rPr>
        <w:t xml:space="preserve">nship program and also my BBA program successfully. </w:t>
      </w:r>
    </w:p>
    <w:p w:rsidR="00CE7F1E"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Next to him are my parents</w:t>
      </w:r>
      <w:r w:rsidR="00C31DE9">
        <w:rPr>
          <w:rFonts w:ascii="Times New Roman" w:hAnsi="Times New Roman" w:cs="Times New Roman"/>
          <w:sz w:val="24"/>
          <w:szCs w:val="24"/>
        </w:rPr>
        <w:t xml:space="preserve"> and my family</w:t>
      </w:r>
      <w:r w:rsidRPr="003F5DC2">
        <w:rPr>
          <w:rFonts w:ascii="Times New Roman" w:hAnsi="Times New Roman" w:cs="Times New Roman"/>
          <w:sz w:val="24"/>
          <w:szCs w:val="24"/>
        </w:rPr>
        <w:t xml:space="preserve">, whom I am greatly indebted for me, brought up with love and encouragement to this stage. Without their contribution, it would not be possible for me to complete the </w:t>
      </w:r>
      <w:r w:rsidR="00E83FD8">
        <w:rPr>
          <w:rFonts w:ascii="Times New Roman" w:hAnsi="Times New Roman" w:cs="Times New Roman"/>
          <w:sz w:val="24"/>
          <w:szCs w:val="24"/>
        </w:rPr>
        <w:t>internship</w:t>
      </w:r>
      <w:r w:rsidRPr="003F5DC2">
        <w:rPr>
          <w:rFonts w:ascii="Times New Roman" w:hAnsi="Times New Roman" w:cs="Times New Roman"/>
          <w:sz w:val="24"/>
          <w:szCs w:val="24"/>
        </w:rPr>
        <w:t xml:space="preserve"> report as well as my BBA program also.</w:t>
      </w:r>
    </w:p>
    <w:p w:rsidR="00E83FD8" w:rsidRDefault="00E83FD8" w:rsidP="00DB5D76">
      <w:pPr>
        <w:spacing w:after="0" w:line="360" w:lineRule="auto"/>
        <w:jc w:val="both"/>
        <w:rPr>
          <w:rFonts w:ascii="Times New Roman" w:hAnsi="Times New Roman" w:cs="Times New Roman"/>
          <w:sz w:val="24"/>
          <w:szCs w:val="24"/>
        </w:rPr>
      </w:pPr>
    </w:p>
    <w:p w:rsidR="00E83FD8" w:rsidRPr="003F5DC2" w:rsidRDefault="00E83FD8"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 xml:space="preserve">I also express my gratitude to my academic supervisor </w:t>
      </w:r>
      <w:r w:rsidRPr="003F5DC2">
        <w:rPr>
          <w:rFonts w:ascii="Times New Roman" w:hAnsi="Times New Roman" w:cs="Times New Roman"/>
          <w:b/>
          <w:sz w:val="24"/>
          <w:szCs w:val="24"/>
        </w:rPr>
        <w:t xml:space="preserve">Dr. Mohammad </w:t>
      </w:r>
      <w:r>
        <w:rPr>
          <w:rFonts w:ascii="Times New Roman" w:hAnsi="Times New Roman" w:cs="Times New Roman"/>
          <w:b/>
          <w:sz w:val="24"/>
          <w:szCs w:val="24"/>
        </w:rPr>
        <w:t>Musa</w:t>
      </w:r>
      <w:r w:rsidRPr="003F5DC2">
        <w:rPr>
          <w:rFonts w:ascii="Times New Roman" w:hAnsi="Times New Roman" w:cs="Times New Roman"/>
          <w:b/>
          <w:sz w:val="24"/>
          <w:szCs w:val="24"/>
        </w:rPr>
        <w:t xml:space="preserve">, </w:t>
      </w:r>
      <w:r w:rsidRPr="003F5DC2">
        <w:rPr>
          <w:rFonts w:ascii="Times New Roman" w:hAnsi="Times New Roman" w:cs="Times New Roman"/>
          <w:sz w:val="24"/>
          <w:szCs w:val="24"/>
        </w:rPr>
        <w:t>without his kind support, this study would have been impossible. He helped me every step of starting and completing my report properly.</w:t>
      </w:r>
    </w:p>
    <w:p w:rsidR="00CE7F1E" w:rsidRPr="003F5DC2" w:rsidRDefault="00CE7F1E" w:rsidP="00DB5D76">
      <w:pPr>
        <w:spacing w:after="0" w:line="360" w:lineRule="auto"/>
        <w:jc w:val="both"/>
        <w:rPr>
          <w:rFonts w:ascii="Times New Roman" w:hAnsi="Times New Roman" w:cs="Times New Roman"/>
          <w:sz w:val="24"/>
          <w:szCs w:val="24"/>
        </w:rPr>
      </w:pPr>
    </w:p>
    <w:p w:rsidR="00CE7F1E"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At last but not the least, I am thankful to all my teachers and friends who have been always helping and encouraging me throughout the year.</w:t>
      </w:r>
    </w:p>
    <w:p w:rsidR="00E83FD8" w:rsidRPr="003F5DC2" w:rsidRDefault="00E83FD8" w:rsidP="00DB5D76">
      <w:pPr>
        <w:spacing w:after="0" w:line="360" w:lineRule="auto"/>
        <w:jc w:val="both"/>
        <w:rPr>
          <w:rFonts w:ascii="Times New Roman" w:hAnsi="Times New Roman" w:cs="Times New Roman"/>
          <w:sz w:val="24"/>
          <w:szCs w:val="24"/>
        </w:rPr>
      </w:pPr>
    </w:p>
    <w:p w:rsidR="00E83FD8" w:rsidRDefault="00E83FD8" w:rsidP="00DB5D76">
      <w:pPr>
        <w:spacing w:after="0" w:line="360" w:lineRule="auto"/>
        <w:jc w:val="both"/>
        <w:rPr>
          <w:rFonts w:ascii="Times New Roman" w:hAnsi="Times New Roman" w:cs="Times New Roman"/>
          <w:sz w:val="24"/>
          <w:szCs w:val="24"/>
        </w:rPr>
      </w:pPr>
      <w:r w:rsidRPr="004340C3">
        <w:rPr>
          <w:rFonts w:ascii="Times New Roman" w:hAnsi="Times New Roman" w:cs="Times New Roman"/>
          <w:sz w:val="24"/>
          <w:szCs w:val="24"/>
        </w:rPr>
        <w:t>I would like to express my gratitude to</w:t>
      </w:r>
      <w:r w:rsidR="0082693B">
        <w:rPr>
          <w:rFonts w:ascii="Times New Roman" w:hAnsi="Times New Roman" w:cs="Times New Roman"/>
          <w:sz w:val="24"/>
          <w:szCs w:val="24"/>
        </w:rPr>
        <w:t xml:space="preserve"> the </w:t>
      </w:r>
      <w:r w:rsidR="00D0110A">
        <w:rPr>
          <w:rFonts w:ascii="Times New Roman" w:hAnsi="Times New Roman" w:cs="Times New Roman"/>
          <w:sz w:val="24"/>
          <w:szCs w:val="24"/>
        </w:rPr>
        <w:t>employees</w:t>
      </w:r>
      <w:r w:rsidR="0082693B">
        <w:rPr>
          <w:rFonts w:ascii="Times New Roman" w:hAnsi="Times New Roman" w:cs="Times New Roman"/>
          <w:sz w:val="24"/>
          <w:szCs w:val="24"/>
        </w:rPr>
        <w:t xml:space="preserve"> of</w:t>
      </w:r>
      <w:r w:rsidR="00D0110A">
        <w:rPr>
          <w:rFonts w:ascii="Times New Roman" w:hAnsi="Times New Roman" w:cs="Times New Roman"/>
          <w:sz w:val="24"/>
          <w:szCs w:val="24"/>
        </w:rPr>
        <w:t xml:space="preserve"> </w:t>
      </w:r>
      <w:r>
        <w:rPr>
          <w:rFonts w:ascii="Times New Roman" w:hAnsi="Times New Roman" w:cs="Times New Roman"/>
          <w:sz w:val="24"/>
          <w:szCs w:val="24"/>
        </w:rPr>
        <w:t>Islami Bank Bangladesh Limited foreign exchange</w:t>
      </w:r>
      <w:r w:rsidRPr="004340C3">
        <w:rPr>
          <w:rFonts w:ascii="Times New Roman" w:hAnsi="Times New Roman" w:cs="Times New Roman"/>
          <w:sz w:val="24"/>
          <w:szCs w:val="24"/>
        </w:rPr>
        <w:t xml:space="preserve"> branch</w:t>
      </w:r>
      <w:r>
        <w:rPr>
          <w:rFonts w:ascii="Times New Roman" w:hAnsi="Times New Roman" w:cs="Times New Roman"/>
          <w:sz w:val="24"/>
          <w:szCs w:val="24"/>
        </w:rPr>
        <w:t>,</w:t>
      </w:r>
      <w:r w:rsidR="00D0110A">
        <w:rPr>
          <w:rFonts w:ascii="Times New Roman" w:hAnsi="Times New Roman" w:cs="Times New Roman"/>
          <w:sz w:val="24"/>
          <w:szCs w:val="24"/>
        </w:rPr>
        <w:t xml:space="preserve"> </w:t>
      </w:r>
      <w:r w:rsidR="0082693B">
        <w:rPr>
          <w:rFonts w:ascii="Times New Roman" w:hAnsi="Times New Roman" w:cs="Times New Roman"/>
          <w:sz w:val="24"/>
          <w:szCs w:val="24"/>
        </w:rPr>
        <w:t xml:space="preserve">their </w:t>
      </w:r>
      <w:r w:rsidR="00D0110A">
        <w:rPr>
          <w:rFonts w:ascii="Times New Roman" w:hAnsi="Times New Roman" w:cs="Times New Roman"/>
          <w:sz w:val="24"/>
          <w:szCs w:val="24"/>
        </w:rPr>
        <w:t>cooperation</w:t>
      </w:r>
      <w:r w:rsidR="0082693B">
        <w:rPr>
          <w:rFonts w:ascii="Times New Roman" w:hAnsi="Times New Roman" w:cs="Times New Roman"/>
          <w:sz w:val="24"/>
          <w:szCs w:val="24"/>
        </w:rPr>
        <w:t xml:space="preserve"> have made easy to do my internship progr</w:t>
      </w:r>
      <w:r w:rsidR="00D0110A">
        <w:rPr>
          <w:rFonts w:ascii="Times New Roman" w:hAnsi="Times New Roman" w:cs="Times New Roman"/>
          <w:sz w:val="24"/>
          <w:szCs w:val="24"/>
        </w:rPr>
        <w:t>a</w:t>
      </w:r>
      <w:r w:rsidR="0082693B">
        <w:rPr>
          <w:rFonts w:ascii="Times New Roman" w:hAnsi="Times New Roman" w:cs="Times New Roman"/>
          <w:sz w:val="24"/>
          <w:szCs w:val="24"/>
        </w:rPr>
        <w:t xml:space="preserve">m easily and </w:t>
      </w:r>
      <w:r w:rsidR="00D0110A">
        <w:rPr>
          <w:rFonts w:ascii="Times New Roman" w:hAnsi="Times New Roman" w:cs="Times New Roman"/>
          <w:sz w:val="24"/>
          <w:szCs w:val="24"/>
        </w:rPr>
        <w:t>successfully</w:t>
      </w:r>
      <w:r w:rsidRPr="004340C3">
        <w:rPr>
          <w:rFonts w:ascii="Times New Roman" w:hAnsi="Times New Roman" w:cs="Times New Roman"/>
          <w:sz w:val="24"/>
          <w:szCs w:val="24"/>
        </w:rPr>
        <w:t xml:space="preserve">. I must </w:t>
      </w:r>
      <w:r w:rsidR="0082693B">
        <w:rPr>
          <w:rFonts w:ascii="Times New Roman" w:hAnsi="Times New Roman" w:cs="Times New Roman"/>
          <w:sz w:val="24"/>
          <w:szCs w:val="24"/>
        </w:rPr>
        <w:t xml:space="preserve">say that the working environment was excellent and the </w:t>
      </w:r>
      <w:r w:rsidR="00D0110A">
        <w:rPr>
          <w:rFonts w:ascii="Times New Roman" w:hAnsi="Times New Roman" w:cs="Times New Roman"/>
          <w:sz w:val="24"/>
          <w:szCs w:val="24"/>
        </w:rPr>
        <w:t>behavior</w:t>
      </w:r>
      <w:r w:rsidR="0082693B">
        <w:rPr>
          <w:rFonts w:ascii="Times New Roman" w:hAnsi="Times New Roman" w:cs="Times New Roman"/>
          <w:sz w:val="24"/>
          <w:szCs w:val="24"/>
        </w:rPr>
        <w:t xml:space="preserve"> of the employees was flexible and positive.  </w:t>
      </w:r>
    </w:p>
    <w:p w:rsidR="00CE7F1E" w:rsidRPr="003F5DC2" w:rsidRDefault="00CE7F1E" w:rsidP="00DB5D76">
      <w:pPr>
        <w:spacing w:after="0" w:line="360" w:lineRule="auto"/>
        <w:jc w:val="both"/>
        <w:rPr>
          <w:rFonts w:ascii="Times New Roman" w:hAnsi="Times New Roman" w:cs="Times New Roman"/>
          <w:sz w:val="24"/>
          <w:szCs w:val="24"/>
        </w:rPr>
      </w:pPr>
      <w:r w:rsidRPr="003F5DC2">
        <w:rPr>
          <w:rFonts w:ascii="Times New Roman" w:hAnsi="Times New Roman" w:cs="Times New Roman"/>
          <w:sz w:val="24"/>
          <w:szCs w:val="24"/>
        </w:rPr>
        <w:t>Finally, I pay my obligation to those websites that helped me by providing lot</w:t>
      </w:r>
      <w:r w:rsidR="00D904AA">
        <w:rPr>
          <w:rFonts w:ascii="Times New Roman" w:hAnsi="Times New Roman" w:cs="Times New Roman"/>
          <w:sz w:val="24"/>
          <w:szCs w:val="24"/>
        </w:rPr>
        <w:t>s</w:t>
      </w:r>
      <w:r w:rsidRPr="003F5DC2">
        <w:rPr>
          <w:rFonts w:ascii="Times New Roman" w:hAnsi="Times New Roman" w:cs="Times New Roman"/>
          <w:sz w:val="24"/>
          <w:szCs w:val="24"/>
        </w:rPr>
        <w:t xml:space="preserve"> of information. Without these help, it will be so tough for me to complete my report or to reach me on my destination.</w:t>
      </w:r>
    </w:p>
    <w:p w:rsidR="00E83FD8" w:rsidRDefault="00E83FD8" w:rsidP="00DB5D76">
      <w:pPr>
        <w:spacing w:after="0" w:line="360" w:lineRule="auto"/>
        <w:jc w:val="both"/>
        <w:rPr>
          <w:rFonts w:ascii="Times New Roman" w:hAnsi="Times New Roman" w:cs="Times New Roman"/>
          <w:sz w:val="24"/>
          <w:szCs w:val="24"/>
        </w:rPr>
      </w:pPr>
    </w:p>
    <w:p w:rsidR="00CE7F1E" w:rsidRPr="003F5DC2" w:rsidRDefault="00E83FD8" w:rsidP="00DB5D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Last of all I want to specially thank my elder brother and sister in law who helped me a lot to complete my BBA program.</w:t>
      </w:r>
    </w:p>
    <w:p w:rsidR="00CE7F1E" w:rsidRDefault="00CE7F1E" w:rsidP="00DB5D76">
      <w:pPr>
        <w:spacing w:after="0" w:line="360" w:lineRule="auto"/>
        <w:jc w:val="both"/>
        <w:rPr>
          <w:rFonts w:ascii="Times New Roman" w:hAnsi="Times New Roman" w:cs="Times New Roman"/>
          <w:sz w:val="24"/>
          <w:szCs w:val="24"/>
        </w:rPr>
      </w:pPr>
    </w:p>
    <w:p w:rsidR="0082693B" w:rsidRDefault="0082693B" w:rsidP="00DB5D76">
      <w:pPr>
        <w:spacing w:after="0" w:line="360" w:lineRule="auto"/>
        <w:jc w:val="both"/>
        <w:rPr>
          <w:rFonts w:ascii="Times New Roman" w:hAnsi="Times New Roman" w:cs="Times New Roman"/>
          <w:sz w:val="24"/>
          <w:szCs w:val="24"/>
        </w:rPr>
      </w:pPr>
    </w:p>
    <w:p w:rsidR="0082693B" w:rsidRDefault="0082693B" w:rsidP="00DB5D76">
      <w:pPr>
        <w:spacing w:after="0" w:line="360" w:lineRule="auto"/>
        <w:jc w:val="both"/>
        <w:rPr>
          <w:rFonts w:ascii="Times New Roman" w:hAnsi="Times New Roman" w:cs="Times New Roman"/>
          <w:sz w:val="24"/>
          <w:szCs w:val="24"/>
        </w:rPr>
      </w:pPr>
    </w:p>
    <w:p w:rsidR="0082693B" w:rsidRDefault="0082693B" w:rsidP="00DB5D76">
      <w:pPr>
        <w:spacing w:after="0" w:line="360" w:lineRule="auto"/>
        <w:jc w:val="both"/>
        <w:rPr>
          <w:rFonts w:ascii="Times New Roman" w:hAnsi="Times New Roman" w:cs="Times New Roman"/>
          <w:sz w:val="24"/>
          <w:szCs w:val="24"/>
        </w:rPr>
      </w:pPr>
    </w:p>
    <w:p w:rsidR="0082693B" w:rsidRPr="003F5DC2" w:rsidRDefault="0082693B" w:rsidP="00DB5D76">
      <w:pPr>
        <w:spacing w:after="0" w:line="360" w:lineRule="auto"/>
        <w:jc w:val="both"/>
        <w:rPr>
          <w:rFonts w:ascii="Times New Roman" w:hAnsi="Times New Roman" w:cs="Times New Roman"/>
          <w:sz w:val="24"/>
          <w:szCs w:val="24"/>
        </w:rPr>
      </w:pPr>
    </w:p>
    <w:p w:rsidR="00E27BB8" w:rsidRDefault="00E27BB8" w:rsidP="00DB5D76">
      <w:pPr>
        <w:spacing w:after="0" w:line="360" w:lineRule="auto"/>
        <w:jc w:val="both"/>
        <w:rPr>
          <w:rFonts w:ascii="Times New Roman" w:hAnsi="Times New Roman" w:cs="Times New Roman"/>
          <w:b/>
          <w:i/>
          <w:sz w:val="40"/>
          <w:szCs w:val="40"/>
        </w:rPr>
      </w:pPr>
      <w:r w:rsidRPr="00E27BB8">
        <w:rPr>
          <w:rFonts w:ascii="Times New Roman" w:hAnsi="Times New Roman" w:cs="Times New Roman"/>
          <w:b/>
          <w:i/>
          <w:sz w:val="40"/>
          <w:szCs w:val="40"/>
        </w:rPr>
        <w:lastRenderedPageBreak/>
        <w:t>Executive Summary</w:t>
      </w:r>
    </w:p>
    <w:p w:rsidR="00E27BB8" w:rsidRPr="00E27BB8" w:rsidRDefault="00E27BB8" w:rsidP="00DB5D76">
      <w:pPr>
        <w:spacing w:after="0" w:line="360" w:lineRule="auto"/>
        <w:jc w:val="both"/>
        <w:rPr>
          <w:rFonts w:ascii="Times New Roman" w:hAnsi="Times New Roman" w:cs="Times New Roman"/>
          <w:b/>
          <w:i/>
          <w:sz w:val="40"/>
          <w:szCs w:val="40"/>
        </w:rPr>
      </w:pPr>
    </w:p>
    <w:p w:rsidR="00E27BB8" w:rsidRDefault="00E27BB8" w:rsidP="00DB5D76">
      <w:pPr>
        <w:spacing w:after="0" w:line="360" w:lineRule="auto"/>
        <w:jc w:val="both"/>
        <w:rPr>
          <w:rFonts w:ascii="Times New Roman" w:hAnsi="Times New Roman" w:cs="Times New Roman"/>
          <w:sz w:val="24"/>
          <w:szCs w:val="24"/>
        </w:rPr>
      </w:pPr>
      <w:r w:rsidRPr="003A3C64">
        <w:rPr>
          <w:rFonts w:ascii="Times New Roman" w:hAnsi="Times New Roman" w:cs="Times New Roman"/>
          <w:sz w:val="24"/>
          <w:szCs w:val="24"/>
        </w:rPr>
        <w:t>An internship program is very important and essential for acquiring experience through learning and spreading</w:t>
      </w:r>
      <w:r w:rsidR="00D0110A">
        <w:rPr>
          <w:rFonts w:ascii="Times New Roman" w:hAnsi="Times New Roman" w:cs="Times New Roman"/>
          <w:sz w:val="24"/>
          <w:szCs w:val="24"/>
        </w:rPr>
        <w:t xml:space="preserve"> the scope of </w:t>
      </w:r>
      <w:r>
        <w:rPr>
          <w:rFonts w:ascii="Times New Roman" w:hAnsi="Times New Roman" w:cs="Times New Roman"/>
          <w:sz w:val="24"/>
          <w:szCs w:val="24"/>
        </w:rPr>
        <w:t>knowledg</w:t>
      </w:r>
      <w:r w:rsidR="00D0110A">
        <w:rPr>
          <w:rFonts w:ascii="Times New Roman" w:hAnsi="Times New Roman" w:cs="Times New Roman"/>
          <w:sz w:val="24"/>
          <w:szCs w:val="24"/>
        </w:rPr>
        <w:t>e. I have done my internship re</w:t>
      </w:r>
      <w:r>
        <w:rPr>
          <w:rFonts w:ascii="Times New Roman" w:hAnsi="Times New Roman" w:cs="Times New Roman"/>
          <w:sz w:val="24"/>
          <w:szCs w:val="24"/>
        </w:rPr>
        <w:t>port</w:t>
      </w:r>
      <w:r w:rsidRPr="003A3C64">
        <w:rPr>
          <w:rFonts w:ascii="Times New Roman" w:hAnsi="Times New Roman" w:cs="Times New Roman"/>
          <w:sz w:val="24"/>
          <w:szCs w:val="24"/>
        </w:rPr>
        <w:t xml:space="preserve"> in on </w:t>
      </w:r>
      <w:r w:rsidRPr="003A3C64">
        <w:rPr>
          <w:rFonts w:ascii="Times New Roman" w:hAnsi="Times New Roman" w:cs="Times New Roman"/>
          <w:b/>
          <w:sz w:val="24"/>
          <w:szCs w:val="24"/>
        </w:rPr>
        <w:t>Investment Mechanism of Islami Bank Bangladesh Limited : A Study on Foreign Exchange Branch, Dilkusha, Motijheel, Dhaka</w:t>
      </w:r>
      <w:r w:rsidRPr="003A3C64">
        <w:rPr>
          <w:rFonts w:ascii="Times New Roman" w:hAnsi="Times New Roman" w:cs="Times New Roman"/>
          <w:sz w:val="24"/>
          <w:szCs w:val="24"/>
        </w:rPr>
        <w:t xml:space="preserve">. An internship report on this topic is done under the active supervisor of </w:t>
      </w:r>
      <w:r w:rsidRPr="00E27BB8">
        <w:rPr>
          <w:rFonts w:ascii="Times New Roman" w:hAnsi="Times New Roman" w:cs="Times New Roman"/>
          <w:b/>
          <w:sz w:val="24"/>
          <w:szCs w:val="24"/>
        </w:rPr>
        <w:t>Professor</w:t>
      </w:r>
      <w:r>
        <w:rPr>
          <w:rFonts w:ascii="Times New Roman" w:hAnsi="Times New Roman" w:cs="Times New Roman"/>
          <w:b/>
          <w:sz w:val="24"/>
          <w:szCs w:val="24"/>
        </w:rPr>
        <w:t>Dr. Mohammda Musa,United International University</w:t>
      </w:r>
      <w:r w:rsidRPr="003A3C64">
        <w:rPr>
          <w:rFonts w:ascii="Times New Roman" w:hAnsi="Times New Roman" w:cs="Times New Roman"/>
          <w:sz w:val="24"/>
          <w:szCs w:val="24"/>
        </w:rPr>
        <w:t>.</w:t>
      </w:r>
      <w:r w:rsidR="0082693B">
        <w:rPr>
          <w:rFonts w:ascii="Times New Roman" w:hAnsi="Times New Roman" w:cs="Times New Roman"/>
          <w:sz w:val="24"/>
          <w:szCs w:val="24"/>
        </w:rPr>
        <w:t xml:space="preserve"> The report I have made will make people understand about the investment mechanism in </w:t>
      </w:r>
      <w:r w:rsidR="00981779">
        <w:rPr>
          <w:rFonts w:ascii="Times New Roman" w:hAnsi="Times New Roman" w:cs="Times New Roman"/>
          <w:sz w:val="24"/>
          <w:szCs w:val="24"/>
        </w:rPr>
        <w:t>IBBL</w:t>
      </w:r>
      <w:r w:rsidR="0082693B">
        <w:rPr>
          <w:rFonts w:ascii="Times New Roman" w:hAnsi="Times New Roman" w:cs="Times New Roman"/>
          <w:sz w:val="24"/>
          <w:szCs w:val="24"/>
        </w:rPr>
        <w:t>.</w:t>
      </w:r>
      <w:r w:rsidRPr="003A3C64">
        <w:rPr>
          <w:rFonts w:ascii="Times New Roman" w:hAnsi="Times New Roman" w:cs="Times New Roman"/>
          <w:sz w:val="24"/>
          <w:szCs w:val="24"/>
        </w:rPr>
        <w:t xml:space="preserve"> The main </w:t>
      </w:r>
      <w:r w:rsidR="00D0110A" w:rsidRPr="003A3C64">
        <w:rPr>
          <w:rFonts w:ascii="Times New Roman" w:hAnsi="Times New Roman" w:cs="Times New Roman"/>
          <w:sz w:val="24"/>
          <w:szCs w:val="24"/>
        </w:rPr>
        <w:t>objectives of the study are</w:t>
      </w:r>
      <w:r w:rsidRPr="003A3C64">
        <w:rPr>
          <w:rFonts w:ascii="Times New Roman" w:hAnsi="Times New Roman" w:cs="Times New Roman"/>
          <w:sz w:val="24"/>
          <w:szCs w:val="24"/>
        </w:rPr>
        <w:t xml:space="preserve"> to </w:t>
      </w:r>
      <w:r w:rsidR="00981779">
        <w:rPr>
          <w:rFonts w:ascii="Times New Roman" w:hAnsi="Times New Roman" w:cs="Times New Roman"/>
          <w:sz w:val="24"/>
          <w:szCs w:val="24"/>
        </w:rPr>
        <w:t>explore</w:t>
      </w:r>
      <w:r w:rsidRPr="003A3C64">
        <w:rPr>
          <w:rFonts w:ascii="Times New Roman" w:hAnsi="Times New Roman" w:cs="Times New Roman"/>
          <w:sz w:val="24"/>
          <w:szCs w:val="24"/>
        </w:rPr>
        <w:t xml:space="preserve"> different investment mechanism</w:t>
      </w:r>
      <w:r w:rsidR="00981779">
        <w:rPr>
          <w:rFonts w:ascii="Times New Roman" w:hAnsi="Times New Roman" w:cs="Times New Roman"/>
          <w:sz w:val="24"/>
          <w:szCs w:val="24"/>
        </w:rPr>
        <w:t>s</w:t>
      </w:r>
      <w:r w:rsidRPr="003A3C64">
        <w:rPr>
          <w:rFonts w:ascii="Times New Roman" w:hAnsi="Times New Roman" w:cs="Times New Roman"/>
          <w:sz w:val="24"/>
          <w:szCs w:val="24"/>
        </w:rPr>
        <w:t xml:space="preserve"> of </w:t>
      </w:r>
      <w:r w:rsidR="00981779">
        <w:rPr>
          <w:rFonts w:ascii="Times New Roman" w:hAnsi="Times New Roman" w:cs="Times New Roman"/>
          <w:sz w:val="24"/>
          <w:szCs w:val="24"/>
        </w:rPr>
        <w:t>IBBL</w:t>
      </w:r>
      <w:r w:rsidRPr="003A3C64">
        <w:rPr>
          <w:rFonts w:ascii="Times New Roman" w:hAnsi="Times New Roman" w:cs="Times New Roman"/>
          <w:sz w:val="24"/>
          <w:szCs w:val="24"/>
        </w:rPr>
        <w:t>, identify the problems of investment division a</w:t>
      </w:r>
      <w:r>
        <w:rPr>
          <w:rFonts w:ascii="Times New Roman" w:hAnsi="Times New Roman" w:cs="Times New Roman"/>
          <w:sz w:val="24"/>
          <w:szCs w:val="24"/>
        </w:rPr>
        <w:t>nd recommended some action plan</w:t>
      </w:r>
      <w:r w:rsidRPr="003A3C64">
        <w:rPr>
          <w:rFonts w:ascii="Times New Roman" w:hAnsi="Times New Roman" w:cs="Times New Roman"/>
          <w:sz w:val="24"/>
          <w:szCs w:val="24"/>
        </w:rPr>
        <w:t xml:space="preserve"> to overcome the problems of IBBL. In order to make the study meaningful and presentable, both primary and secondary sources of data have been used. </w:t>
      </w:r>
    </w:p>
    <w:p w:rsidR="003C0021" w:rsidRPr="00C1197C" w:rsidRDefault="003C0021" w:rsidP="00DB5D76">
      <w:pPr>
        <w:spacing w:after="0" w:line="360" w:lineRule="auto"/>
        <w:jc w:val="both"/>
        <w:rPr>
          <w:rFonts w:ascii="Times New Roman" w:hAnsi="Times New Roman" w:cs="Times New Roman"/>
          <w:sz w:val="24"/>
          <w:szCs w:val="24"/>
        </w:rPr>
      </w:pPr>
      <w:r w:rsidRPr="003A3C64">
        <w:rPr>
          <w:rFonts w:ascii="Times New Roman" w:hAnsi="Times New Roman" w:cs="Times New Roman"/>
          <w:sz w:val="24"/>
          <w:szCs w:val="24"/>
        </w:rPr>
        <w:t xml:space="preserve">I </w:t>
      </w:r>
      <w:r>
        <w:rPr>
          <w:rFonts w:ascii="Times New Roman" w:hAnsi="Times New Roman" w:cs="Times New Roman"/>
          <w:sz w:val="24"/>
          <w:szCs w:val="24"/>
        </w:rPr>
        <w:t>have divided my report into several</w:t>
      </w:r>
      <w:r w:rsidRPr="003A3C64">
        <w:rPr>
          <w:rFonts w:ascii="Times New Roman" w:hAnsi="Times New Roman" w:cs="Times New Roman"/>
          <w:sz w:val="24"/>
          <w:szCs w:val="24"/>
        </w:rPr>
        <w:t xml:space="preserve"> chapters. The </w:t>
      </w:r>
      <w:r w:rsidRPr="003A3C64">
        <w:rPr>
          <w:rFonts w:ascii="Times New Roman" w:hAnsi="Times New Roman" w:cs="Times New Roman"/>
          <w:b/>
          <w:sz w:val="24"/>
          <w:szCs w:val="24"/>
        </w:rPr>
        <w:t>1</w:t>
      </w:r>
      <w:r w:rsidRPr="003A3C64">
        <w:rPr>
          <w:rFonts w:ascii="Times New Roman" w:hAnsi="Times New Roman" w:cs="Times New Roman"/>
          <w:b/>
          <w:sz w:val="24"/>
          <w:szCs w:val="24"/>
          <w:vertAlign w:val="superscript"/>
        </w:rPr>
        <w:t>st</w:t>
      </w:r>
      <w:r w:rsidRPr="003A3C64">
        <w:rPr>
          <w:rFonts w:ascii="Times New Roman" w:hAnsi="Times New Roman" w:cs="Times New Roman"/>
          <w:b/>
          <w:sz w:val="24"/>
          <w:szCs w:val="24"/>
        </w:rPr>
        <w:t>Chapter</w:t>
      </w:r>
      <w:r w:rsidRPr="003A3C64">
        <w:rPr>
          <w:rFonts w:ascii="Times New Roman" w:hAnsi="Times New Roman" w:cs="Times New Roman"/>
          <w:sz w:val="24"/>
          <w:szCs w:val="24"/>
        </w:rPr>
        <w:t xml:space="preserve"> is Introduction. This chapter includes introduction of the study, objectives of the study, scope of the study, methodology of </w:t>
      </w:r>
      <w:r>
        <w:rPr>
          <w:rFonts w:ascii="Times New Roman" w:hAnsi="Times New Roman" w:cs="Times New Roman"/>
          <w:sz w:val="24"/>
          <w:szCs w:val="24"/>
        </w:rPr>
        <w:t xml:space="preserve">the study, </w:t>
      </w:r>
      <w:r w:rsidRPr="003A3C64">
        <w:rPr>
          <w:rFonts w:ascii="Times New Roman" w:hAnsi="Times New Roman" w:cs="Times New Roman"/>
          <w:sz w:val="24"/>
          <w:szCs w:val="24"/>
        </w:rPr>
        <w:t xml:space="preserve"> and limitations of the study. The </w:t>
      </w:r>
      <w:r w:rsidRPr="003A3C64">
        <w:rPr>
          <w:rFonts w:ascii="Times New Roman" w:hAnsi="Times New Roman" w:cs="Times New Roman"/>
          <w:b/>
          <w:sz w:val="24"/>
          <w:szCs w:val="24"/>
        </w:rPr>
        <w:t>2</w:t>
      </w:r>
      <w:r w:rsidRPr="003A3C64">
        <w:rPr>
          <w:rFonts w:ascii="Times New Roman" w:hAnsi="Times New Roman" w:cs="Times New Roman"/>
          <w:b/>
          <w:sz w:val="24"/>
          <w:szCs w:val="24"/>
          <w:vertAlign w:val="superscript"/>
        </w:rPr>
        <w:t>nd</w:t>
      </w:r>
      <w:r w:rsidRPr="003A3C64">
        <w:rPr>
          <w:rFonts w:ascii="Times New Roman" w:hAnsi="Times New Roman" w:cs="Times New Roman"/>
          <w:b/>
          <w:sz w:val="24"/>
          <w:szCs w:val="24"/>
        </w:rPr>
        <w:t>Chapter</w:t>
      </w:r>
      <w:r w:rsidRPr="003A3C64">
        <w:rPr>
          <w:rFonts w:ascii="Times New Roman" w:hAnsi="Times New Roman" w:cs="Times New Roman"/>
          <w:sz w:val="24"/>
          <w:szCs w:val="24"/>
        </w:rPr>
        <w:t xml:space="preserve"> is the Profile of the IBBL. This chapter includes mission, vision, strategic objectives, products &amp; services, Board of directors, &amp; SWOT of IBBL. The </w:t>
      </w:r>
      <w:r w:rsidRPr="003A3C64">
        <w:rPr>
          <w:rFonts w:ascii="Times New Roman" w:hAnsi="Times New Roman" w:cs="Times New Roman"/>
          <w:b/>
          <w:sz w:val="24"/>
          <w:szCs w:val="24"/>
        </w:rPr>
        <w:t>3</w:t>
      </w:r>
      <w:r w:rsidRPr="003A3C64">
        <w:rPr>
          <w:rFonts w:ascii="Times New Roman" w:hAnsi="Times New Roman" w:cs="Times New Roman"/>
          <w:b/>
          <w:sz w:val="24"/>
          <w:szCs w:val="24"/>
          <w:vertAlign w:val="superscript"/>
        </w:rPr>
        <w:t>rd</w:t>
      </w:r>
      <w:r w:rsidRPr="003A3C64">
        <w:rPr>
          <w:rFonts w:ascii="Times New Roman" w:hAnsi="Times New Roman" w:cs="Times New Roman"/>
          <w:b/>
          <w:sz w:val="24"/>
          <w:szCs w:val="24"/>
        </w:rPr>
        <w:t xml:space="preserve"> Chapter</w:t>
      </w:r>
      <w:r w:rsidRPr="003A3C64">
        <w:rPr>
          <w:rFonts w:ascii="Times New Roman" w:hAnsi="Times New Roman" w:cs="Times New Roman"/>
          <w:sz w:val="24"/>
          <w:szCs w:val="24"/>
        </w:rPr>
        <w:t xml:space="preserve"> is Analysis &amp; Findings</w:t>
      </w:r>
      <w:r>
        <w:rPr>
          <w:rFonts w:ascii="Times New Roman" w:hAnsi="Times New Roman" w:cs="Times New Roman"/>
          <w:sz w:val="24"/>
          <w:szCs w:val="24"/>
        </w:rPr>
        <w:t xml:space="preserve"> and this chapter includes the </w:t>
      </w:r>
      <w:r w:rsidRPr="003A3C64">
        <w:rPr>
          <w:rFonts w:ascii="Times New Roman" w:hAnsi="Times New Roman" w:cs="Times New Roman"/>
          <w:sz w:val="24"/>
          <w:szCs w:val="24"/>
        </w:rPr>
        <w:t xml:space="preserve">Investment </w:t>
      </w:r>
      <w:r>
        <w:rPr>
          <w:rFonts w:ascii="Times New Roman" w:hAnsi="Times New Roman" w:cs="Times New Roman"/>
          <w:sz w:val="24"/>
          <w:szCs w:val="24"/>
        </w:rPr>
        <w:t>mechanisms</w:t>
      </w:r>
      <w:r w:rsidRPr="003A3C64">
        <w:rPr>
          <w:rFonts w:ascii="Times New Roman" w:hAnsi="Times New Roman" w:cs="Times New Roman"/>
          <w:sz w:val="24"/>
          <w:szCs w:val="24"/>
        </w:rPr>
        <w:t xml:space="preserve">,  Bai-Salam, Bai-Mechanism, Bai-Mujjal, Share Mechanism, Investment of IBBL, Year Wise Investment and Growth Rate of Investment of IBBL, 14 Sector Wise Investment in 2016, Investment of Foreign Exchange Branch and </w:t>
      </w:r>
      <w:r>
        <w:rPr>
          <w:rFonts w:ascii="Times New Roman" w:hAnsi="Times New Roman" w:cs="Times New Roman"/>
          <w:sz w:val="24"/>
          <w:szCs w:val="24"/>
        </w:rPr>
        <w:t xml:space="preserve">the findings of the Study.  The </w:t>
      </w:r>
      <w:r>
        <w:rPr>
          <w:rFonts w:ascii="Times New Roman" w:hAnsi="Times New Roman" w:cs="Times New Roman"/>
          <w:b/>
          <w:sz w:val="24"/>
          <w:szCs w:val="24"/>
        </w:rPr>
        <w:t>4</w:t>
      </w:r>
      <w:r w:rsidRPr="008968F0">
        <w:rPr>
          <w:rFonts w:ascii="Times New Roman" w:hAnsi="Times New Roman" w:cs="Times New Roman"/>
          <w:b/>
          <w:sz w:val="24"/>
          <w:szCs w:val="24"/>
          <w:vertAlign w:val="superscript"/>
        </w:rPr>
        <w:t>th</w:t>
      </w:r>
      <w:r>
        <w:rPr>
          <w:rFonts w:ascii="Times New Roman" w:hAnsi="Times New Roman" w:cs="Times New Roman"/>
          <w:b/>
          <w:sz w:val="24"/>
          <w:szCs w:val="24"/>
        </w:rPr>
        <w:t xml:space="preserve"> chapter </w:t>
      </w:r>
      <w:r w:rsidRPr="003A3C64">
        <w:rPr>
          <w:rFonts w:ascii="Times New Roman" w:hAnsi="Times New Roman" w:cs="Times New Roman"/>
          <w:sz w:val="24"/>
          <w:szCs w:val="24"/>
        </w:rPr>
        <w:t xml:space="preserve">includes the Recommendations and </w:t>
      </w:r>
      <w:r w:rsidR="00C1197C">
        <w:rPr>
          <w:rFonts w:ascii="Times New Roman" w:hAnsi="Times New Roman" w:cs="Times New Roman"/>
          <w:sz w:val="24"/>
          <w:szCs w:val="24"/>
        </w:rPr>
        <w:t xml:space="preserve">findings and </w:t>
      </w:r>
      <w:r w:rsidR="00C1197C" w:rsidRPr="00C1197C">
        <w:rPr>
          <w:rFonts w:ascii="Times New Roman" w:hAnsi="Times New Roman" w:cs="Times New Roman"/>
          <w:b/>
          <w:sz w:val="24"/>
          <w:szCs w:val="24"/>
        </w:rPr>
        <w:t>5</w:t>
      </w:r>
      <w:r w:rsidR="00C1197C" w:rsidRPr="00C1197C">
        <w:rPr>
          <w:rFonts w:ascii="Times New Roman" w:hAnsi="Times New Roman" w:cs="Times New Roman"/>
          <w:b/>
          <w:sz w:val="24"/>
          <w:szCs w:val="24"/>
          <w:vertAlign w:val="superscript"/>
        </w:rPr>
        <w:t>th</w:t>
      </w:r>
      <w:r w:rsidR="00C1197C" w:rsidRPr="00C1197C">
        <w:rPr>
          <w:rFonts w:ascii="Times New Roman" w:hAnsi="Times New Roman" w:cs="Times New Roman"/>
          <w:b/>
          <w:sz w:val="24"/>
          <w:szCs w:val="24"/>
        </w:rPr>
        <w:t xml:space="preserve"> chapter </w:t>
      </w:r>
      <w:r w:rsidR="00C1197C">
        <w:rPr>
          <w:rFonts w:ascii="Times New Roman" w:hAnsi="Times New Roman" w:cs="Times New Roman"/>
          <w:sz w:val="24"/>
          <w:szCs w:val="24"/>
        </w:rPr>
        <w:t>includes Conclusion.</w:t>
      </w:r>
    </w:p>
    <w:p w:rsidR="003C0021" w:rsidRPr="00C1197C" w:rsidRDefault="003C0021" w:rsidP="00DB5D76">
      <w:pPr>
        <w:spacing w:after="0" w:line="360" w:lineRule="auto"/>
        <w:jc w:val="both"/>
        <w:rPr>
          <w:rFonts w:ascii="Times New Roman" w:hAnsi="Times New Roman" w:cs="Times New Roman"/>
          <w:b/>
          <w:sz w:val="24"/>
          <w:szCs w:val="24"/>
        </w:rPr>
      </w:pPr>
    </w:p>
    <w:p w:rsidR="00E27BB8" w:rsidRPr="003A3C64" w:rsidRDefault="00E27BB8" w:rsidP="00DB5D76">
      <w:pPr>
        <w:spacing w:after="0" w:line="360" w:lineRule="auto"/>
        <w:jc w:val="both"/>
        <w:rPr>
          <w:rFonts w:ascii="Times New Roman" w:hAnsi="Times New Roman" w:cs="Times New Roman"/>
          <w:sz w:val="24"/>
          <w:szCs w:val="24"/>
        </w:rPr>
      </w:pPr>
    </w:p>
    <w:p w:rsidR="00E27BB8" w:rsidRPr="0050550D" w:rsidRDefault="00E27BB8" w:rsidP="0050550D">
      <w:pPr>
        <w:jc w:val="both"/>
        <w:rPr>
          <w:rFonts w:ascii="Times New Roman" w:hAnsi="Times New Roman" w:cs="Times New Roman"/>
          <w:sz w:val="24"/>
        </w:rPr>
      </w:pPr>
      <w:r w:rsidRPr="00E27BB8">
        <w:rPr>
          <w:rFonts w:ascii="Times New Roman" w:hAnsi="Times New Roman" w:cs="Times New Roman"/>
          <w:sz w:val="24"/>
        </w:rPr>
        <w:t>Islami Bank Bangladesh Limited has been rendering welfare based banking services apart from profit motive for business. A special feature of the Investment Policy of the Bank based on profit-loss sharing system in accordance with principles of Islamic Shari'ah has been effective to achieve that objective. Modes of Investment can be broadly divided into three categories such as, Bai Mechanism, Sharing Mechanism and Ijarah Mechanism. Dedicated schemes have also been developed through this investment mechanism. Keeping the pace with new age banking practice, Islami Bank also been adding new features to the existing investment products and int</w:t>
      </w:r>
      <w:r w:rsidR="0050550D">
        <w:rPr>
          <w:rFonts w:ascii="Times New Roman" w:hAnsi="Times New Roman" w:cs="Times New Roman"/>
          <w:sz w:val="24"/>
        </w:rPr>
        <w:t xml:space="preserve">roducing new products as well. </w:t>
      </w:r>
    </w:p>
    <w:sdt>
      <w:sdtPr>
        <w:rPr>
          <w:rFonts w:asciiTheme="minorHAnsi" w:eastAsiaTheme="minorEastAsia" w:hAnsiTheme="minorHAnsi" w:cstheme="minorBidi"/>
          <w:b w:val="0"/>
          <w:bCs w:val="0"/>
          <w:color w:val="auto"/>
          <w:sz w:val="22"/>
          <w:szCs w:val="22"/>
        </w:rPr>
        <w:id w:val="952621"/>
        <w:docPartObj>
          <w:docPartGallery w:val="Table of Contents"/>
          <w:docPartUnique/>
        </w:docPartObj>
      </w:sdtPr>
      <w:sdtEndPr/>
      <w:sdtContent>
        <w:p w:rsidR="0050550D" w:rsidRDefault="0050550D">
          <w:pPr>
            <w:pStyle w:val="TOCHeading"/>
          </w:pPr>
          <w:r>
            <w:t>Table of Contents</w:t>
          </w:r>
        </w:p>
        <w:p w:rsidR="0050550D" w:rsidRDefault="0050550D">
          <w:pPr>
            <w:pStyle w:val="TOC1"/>
            <w:tabs>
              <w:tab w:val="right" w:leader="dot" w:pos="9350"/>
            </w:tabs>
            <w:rPr>
              <w:noProof/>
            </w:rPr>
          </w:pPr>
          <w:r>
            <w:fldChar w:fldCharType="begin"/>
          </w:r>
          <w:r>
            <w:instrText xml:space="preserve"> TOC \o "1-3" \h \z \u </w:instrText>
          </w:r>
          <w:r>
            <w:fldChar w:fldCharType="separate"/>
          </w:r>
          <w:hyperlink w:anchor="_Toc526115596" w:history="1">
            <w:r w:rsidRPr="00824FFD">
              <w:rPr>
                <w:rStyle w:val="Hyperlink"/>
                <w:noProof/>
              </w:rPr>
              <w:t>Chapter-1: Introduction</w:t>
            </w:r>
            <w:r>
              <w:rPr>
                <w:noProof/>
                <w:webHidden/>
              </w:rPr>
              <w:tab/>
            </w:r>
            <w:r>
              <w:rPr>
                <w:noProof/>
                <w:webHidden/>
              </w:rPr>
              <w:fldChar w:fldCharType="begin"/>
            </w:r>
            <w:r>
              <w:rPr>
                <w:noProof/>
                <w:webHidden/>
              </w:rPr>
              <w:instrText xml:space="preserve"> PAGEREF _Toc526115596 \h </w:instrText>
            </w:r>
            <w:r>
              <w:rPr>
                <w:noProof/>
                <w:webHidden/>
              </w:rPr>
            </w:r>
            <w:r>
              <w:rPr>
                <w:noProof/>
                <w:webHidden/>
              </w:rPr>
              <w:fldChar w:fldCharType="separate"/>
            </w:r>
            <w:r>
              <w:rPr>
                <w:noProof/>
                <w:webHidden/>
              </w:rPr>
              <w:t>7</w:t>
            </w:r>
            <w:r>
              <w:rPr>
                <w:noProof/>
                <w:webHidden/>
              </w:rPr>
              <w:fldChar w:fldCharType="end"/>
            </w:r>
          </w:hyperlink>
        </w:p>
        <w:p w:rsidR="0050550D" w:rsidRDefault="00F2468E">
          <w:pPr>
            <w:pStyle w:val="TOC2"/>
            <w:tabs>
              <w:tab w:val="right" w:leader="dot" w:pos="9350"/>
            </w:tabs>
            <w:rPr>
              <w:noProof/>
            </w:rPr>
          </w:pPr>
          <w:hyperlink w:anchor="_Toc526115597" w:history="1">
            <w:r w:rsidR="0050550D" w:rsidRPr="00824FFD">
              <w:rPr>
                <w:rStyle w:val="Hyperlink"/>
                <w:noProof/>
              </w:rPr>
              <w:t>1. Introduction:</w:t>
            </w:r>
            <w:r w:rsidR="0050550D">
              <w:rPr>
                <w:noProof/>
                <w:webHidden/>
              </w:rPr>
              <w:tab/>
            </w:r>
            <w:r w:rsidR="0050550D">
              <w:rPr>
                <w:noProof/>
                <w:webHidden/>
              </w:rPr>
              <w:fldChar w:fldCharType="begin"/>
            </w:r>
            <w:r w:rsidR="0050550D">
              <w:rPr>
                <w:noProof/>
                <w:webHidden/>
              </w:rPr>
              <w:instrText xml:space="preserve"> PAGEREF _Toc526115597 \h </w:instrText>
            </w:r>
            <w:r w:rsidR="0050550D">
              <w:rPr>
                <w:noProof/>
                <w:webHidden/>
              </w:rPr>
            </w:r>
            <w:r w:rsidR="0050550D">
              <w:rPr>
                <w:noProof/>
                <w:webHidden/>
              </w:rPr>
              <w:fldChar w:fldCharType="separate"/>
            </w:r>
            <w:r w:rsidR="0050550D">
              <w:rPr>
                <w:noProof/>
                <w:webHidden/>
              </w:rPr>
              <w:t>8</w:t>
            </w:r>
            <w:r w:rsidR="0050550D">
              <w:rPr>
                <w:noProof/>
                <w:webHidden/>
              </w:rPr>
              <w:fldChar w:fldCharType="end"/>
            </w:r>
          </w:hyperlink>
        </w:p>
        <w:p w:rsidR="0050550D" w:rsidRDefault="00F2468E">
          <w:pPr>
            <w:pStyle w:val="TOC3"/>
            <w:tabs>
              <w:tab w:val="right" w:leader="dot" w:pos="9350"/>
            </w:tabs>
            <w:rPr>
              <w:noProof/>
            </w:rPr>
          </w:pPr>
          <w:hyperlink w:anchor="_Toc526115598" w:history="1">
            <w:r w:rsidR="0050550D" w:rsidRPr="00824FFD">
              <w:rPr>
                <w:rStyle w:val="Hyperlink"/>
                <w:noProof/>
              </w:rPr>
              <w:t>1.1Objectives:</w:t>
            </w:r>
            <w:r w:rsidR="0050550D">
              <w:rPr>
                <w:noProof/>
                <w:webHidden/>
              </w:rPr>
              <w:tab/>
            </w:r>
            <w:r w:rsidR="0050550D">
              <w:rPr>
                <w:noProof/>
                <w:webHidden/>
              </w:rPr>
              <w:fldChar w:fldCharType="begin"/>
            </w:r>
            <w:r w:rsidR="0050550D">
              <w:rPr>
                <w:noProof/>
                <w:webHidden/>
              </w:rPr>
              <w:instrText xml:space="preserve"> PAGEREF _Toc526115598 \h </w:instrText>
            </w:r>
            <w:r w:rsidR="0050550D">
              <w:rPr>
                <w:noProof/>
                <w:webHidden/>
              </w:rPr>
            </w:r>
            <w:r w:rsidR="0050550D">
              <w:rPr>
                <w:noProof/>
                <w:webHidden/>
              </w:rPr>
              <w:fldChar w:fldCharType="separate"/>
            </w:r>
            <w:r w:rsidR="0050550D">
              <w:rPr>
                <w:noProof/>
                <w:webHidden/>
              </w:rPr>
              <w:t>9</w:t>
            </w:r>
            <w:r w:rsidR="0050550D">
              <w:rPr>
                <w:noProof/>
                <w:webHidden/>
              </w:rPr>
              <w:fldChar w:fldCharType="end"/>
            </w:r>
          </w:hyperlink>
        </w:p>
        <w:p w:rsidR="0050550D" w:rsidRDefault="00F2468E">
          <w:pPr>
            <w:pStyle w:val="TOC3"/>
            <w:tabs>
              <w:tab w:val="right" w:leader="dot" w:pos="9350"/>
            </w:tabs>
            <w:rPr>
              <w:noProof/>
            </w:rPr>
          </w:pPr>
          <w:hyperlink w:anchor="_Toc526115599" w:history="1">
            <w:r w:rsidR="0050550D" w:rsidRPr="00824FFD">
              <w:rPr>
                <w:rStyle w:val="Hyperlink"/>
                <w:noProof/>
              </w:rPr>
              <w:t>1.2 Broad Objectives:</w:t>
            </w:r>
            <w:r w:rsidR="0050550D">
              <w:rPr>
                <w:noProof/>
                <w:webHidden/>
              </w:rPr>
              <w:tab/>
            </w:r>
            <w:r w:rsidR="0050550D">
              <w:rPr>
                <w:noProof/>
                <w:webHidden/>
              </w:rPr>
              <w:fldChar w:fldCharType="begin"/>
            </w:r>
            <w:r w:rsidR="0050550D">
              <w:rPr>
                <w:noProof/>
                <w:webHidden/>
              </w:rPr>
              <w:instrText xml:space="preserve"> PAGEREF _Toc526115599 \h </w:instrText>
            </w:r>
            <w:r w:rsidR="0050550D">
              <w:rPr>
                <w:noProof/>
                <w:webHidden/>
              </w:rPr>
            </w:r>
            <w:r w:rsidR="0050550D">
              <w:rPr>
                <w:noProof/>
                <w:webHidden/>
              </w:rPr>
              <w:fldChar w:fldCharType="separate"/>
            </w:r>
            <w:r w:rsidR="0050550D">
              <w:rPr>
                <w:noProof/>
                <w:webHidden/>
              </w:rPr>
              <w:t>9</w:t>
            </w:r>
            <w:r w:rsidR="0050550D">
              <w:rPr>
                <w:noProof/>
                <w:webHidden/>
              </w:rPr>
              <w:fldChar w:fldCharType="end"/>
            </w:r>
          </w:hyperlink>
        </w:p>
        <w:p w:rsidR="0050550D" w:rsidRDefault="00F2468E">
          <w:pPr>
            <w:pStyle w:val="TOC3"/>
            <w:tabs>
              <w:tab w:val="right" w:leader="dot" w:pos="9350"/>
            </w:tabs>
            <w:rPr>
              <w:noProof/>
            </w:rPr>
          </w:pPr>
          <w:hyperlink w:anchor="_Toc526115600" w:history="1">
            <w:r w:rsidR="0050550D" w:rsidRPr="00824FFD">
              <w:rPr>
                <w:rStyle w:val="Hyperlink"/>
                <w:noProof/>
              </w:rPr>
              <w:t>1.3 Specific Objectives:</w:t>
            </w:r>
            <w:r w:rsidR="0050550D">
              <w:rPr>
                <w:noProof/>
                <w:webHidden/>
              </w:rPr>
              <w:tab/>
            </w:r>
            <w:r w:rsidR="0050550D">
              <w:rPr>
                <w:noProof/>
                <w:webHidden/>
              </w:rPr>
              <w:fldChar w:fldCharType="begin"/>
            </w:r>
            <w:r w:rsidR="0050550D">
              <w:rPr>
                <w:noProof/>
                <w:webHidden/>
              </w:rPr>
              <w:instrText xml:space="preserve"> PAGEREF _Toc526115600 \h </w:instrText>
            </w:r>
            <w:r w:rsidR="0050550D">
              <w:rPr>
                <w:noProof/>
                <w:webHidden/>
              </w:rPr>
            </w:r>
            <w:r w:rsidR="0050550D">
              <w:rPr>
                <w:noProof/>
                <w:webHidden/>
              </w:rPr>
              <w:fldChar w:fldCharType="separate"/>
            </w:r>
            <w:r w:rsidR="0050550D">
              <w:rPr>
                <w:noProof/>
                <w:webHidden/>
              </w:rPr>
              <w:t>9</w:t>
            </w:r>
            <w:r w:rsidR="0050550D">
              <w:rPr>
                <w:noProof/>
                <w:webHidden/>
              </w:rPr>
              <w:fldChar w:fldCharType="end"/>
            </w:r>
          </w:hyperlink>
        </w:p>
        <w:p w:rsidR="0050550D" w:rsidRDefault="00F2468E">
          <w:pPr>
            <w:pStyle w:val="TOC3"/>
            <w:tabs>
              <w:tab w:val="right" w:leader="dot" w:pos="9350"/>
            </w:tabs>
            <w:rPr>
              <w:noProof/>
            </w:rPr>
          </w:pPr>
          <w:hyperlink w:anchor="_Toc526115601" w:history="1">
            <w:r w:rsidR="0050550D" w:rsidRPr="00824FFD">
              <w:rPr>
                <w:rStyle w:val="Hyperlink"/>
                <w:noProof/>
              </w:rPr>
              <w:t>1.4Methodology of The study:</w:t>
            </w:r>
            <w:r w:rsidR="0050550D">
              <w:rPr>
                <w:noProof/>
                <w:webHidden/>
              </w:rPr>
              <w:tab/>
            </w:r>
            <w:r w:rsidR="0050550D">
              <w:rPr>
                <w:noProof/>
                <w:webHidden/>
              </w:rPr>
              <w:fldChar w:fldCharType="begin"/>
            </w:r>
            <w:r w:rsidR="0050550D">
              <w:rPr>
                <w:noProof/>
                <w:webHidden/>
              </w:rPr>
              <w:instrText xml:space="preserve"> PAGEREF _Toc526115601 \h </w:instrText>
            </w:r>
            <w:r w:rsidR="0050550D">
              <w:rPr>
                <w:noProof/>
                <w:webHidden/>
              </w:rPr>
            </w:r>
            <w:r w:rsidR="0050550D">
              <w:rPr>
                <w:noProof/>
                <w:webHidden/>
              </w:rPr>
              <w:fldChar w:fldCharType="separate"/>
            </w:r>
            <w:r w:rsidR="0050550D">
              <w:rPr>
                <w:noProof/>
                <w:webHidden/>
              </w:rPr>
              <w:t>10</w:t>
            </w:r>
            <w:r w:rsidR="0050550D">
              <w:rPr>
                <w:noProof/>
                <w:webHidden/>
              </w:rPr>
              <w:fldChar w:fldCharType="end"/>
            </w:r>
          </w:hyperlink>
        </w:p>
        <w:p w:rsidR="0050550D" w:rsidRDefault="00F2468E">
          <w:pPr>
            <w:pStyle w:val="TOC3"/>
            <w:tabs>
              <w:tab w:val="right" w:leader="dot" w:pos="9350"/>
            </w:tabs>
            <w:rPr>
              <w:noProof/>
            </w:rPr>
          </w:pPr>
          <w:hyperlink w:anchor="_Toc526115602" w:history="1">
            <w:r w:rsidR="0050550D" w:rsidRPr="00824FFD">
              <w:rPr>
                <w:rStyle w:val="Hyperlink"/>
                <w:noProof/>
              </w:rPr>
              <w:t>1.4.1 Data Collection:</w:t>
            </w:r>
            <w:r w:rsidR="0050550D">
              <w:rPr>
                <w:noProof/>
                <w:webHidden/>
              </w:rPr>
              <w:tab/>
            </w:r>
            <w:r w:rsidR="0050550D">
              <w:rPr>
                <w:noProof/>
                <w:webHidden/>
              </w:rPr>
              <w:fldChar w:fldCharType="begin"/>
            </w:r>
            <w:r w:rsidR="0050550D">
              <w:rPr>
                <w:noProof/>
                <w:webHidden/>
              </w:rPr>
              <w:instrText xml:space="preserve"> PAGEREF _Toc526115602 \h </w:instrText>
            </w:r>
            <w:r w:rsidR="0050550D">
              <w:rPr>
                <w:noProof/>
                <w:webHidden/>
              </w:rPr>
            </w:r>
            <w:r w:rsidR="0050550D">
              <w:rPr>
                <w:noProof/>
                <w:webHidden/>
              </w:rPr>
              <w:fldChar w:fldCharType="separate"/>
            </w:r>
            <w:r w:rsidR="0050550D">
              <w:rPr>
                <w:noProof/>
                <w:webHidden/>
              </w:rPr>
              <w:t>10</w:t>
            </w:r>
            <w:r w:rsidR="0050550D">
              <w:rPr>
                <w:noProof/>
                <w:webHidden/>
              </w:rPr>
              <w:fldChar w:fldCharType="end"/>
            </w:r>
          </w:hyperlink>
        </w:p>
        <w:p w:rsidR="0050550D" w:rsidRDefault="00F2468E">
          <w:pPr>
            <w:pStyle w:val="TOC3"/>
            <w:tabs>
              <w:tab w:val="right" w:leader="dot" w:pos="9350"/>
            </w:tabs>
            <w:rPr>
              <w:noProof/>
            </w:rPr>
          </w:pPr>
          <w:hyperlink w:anchor="_Toc526115603" w:history="1">
            <w:r w:rsidR="0050550D" w:rsidRPr="00824FFD">
              <w:rPr>
                <w:rStyle w:val="Hyperlink"/>
                <w:noProof/>
              </w:rPr>
              <w:t>1.5 Data Analysis</w:t>
            </w:r>
            <w:r w:rsidR="0050550D">
              <w:rPr>
                <w:noProof/>
                <w:webHidden/>
              </w:rPr>
              <w:tab/>
            </w:r>
            <w:r w:rsidR="0050550D">
              <w:rPr>
                <w:noProof/>
                <w:webHidden/>
              </w:rPr>
              <w:fldChar w:fldCharType="begin"/>
            </w:r>
            <w:r w:rsidR="0050550D">
              <w:rPr>
                <w:noProof/>
                <w:webHidden/>
              </w:rPr>
              <w:instrText xml:space="preserve"> PAGEREF _Toc526115603 \h </w:instrText>
            </w:r>
            <w:r w:rsidR="0050550D">
              <w:rPr>
                <w:noProof/>
                <w:webHidden/>
              </w:rPr>
            </w:r>
            <w:r w:rsidR="0050550D">
              <w:rPr>
                <w:noProof/>
                <w:webHidden/>
              </w:rPr>
              <w:fldChar w:fldCharType="separate"/>
            </w:r>
            <w:r w:rsidR="0050550D">
              <w:rPr>
                <w:noProof/>
                <w:webHidden/>
              </w:rPr>
              <w:t>10</w:t>
            </w:r>
            <w:r w:rsidR="0050550D">
              <w:rPr>
                <w:noProof/>
                <w:webHidden/>
              </w:rPr>
              <w:fldChar w:fldCharType="end"/>
            </w:r>
          </w:hyperlink>
        </w:p>
        <w:p w:rsidR="0050550D" w:rsidRDefault="00F2468E">
          <w:pPr>
            <w:pStyle w:val="TOC3"/>
            <w:tabs>
              <w:tab w:val="right" w:leader="dot" w:pos="9350"/>
            </w:tabs>
            <w:rPr>
              <w:noProof/>
            </w:rPr>
          </w:pPr>
          <w:hyperlink w:anchor="_Toc526115604" w:history="1">
            <w:r w:rsidR="0050550D" w:rsidRPr="00824FFD">
              <w:rPr>
                <w:rStyle w:val="Hyperlink"/>
                <w:noProof/>
              </w:rPr>
              <w:t>1.6 Rationale of the Study:</w:t>
            </w:r>
            <w:r w:rsidR="0050550D">
              <w:rPr>
                <w:noProof/>
                <w:webHidden/>
              </w:rPr>
              <w:tab/>
            </w:r>
            <w:r w:rsidR="0050550D">
              <w:rPr>
                <w:noProof/>
                <w:webHidden/>
              </w:rPr>
              <w:fldChar w:fldCharType="begin"/>
            </w:r>
            <w:r w:rsidR="0050550D">
              <w:rPr>
                <w:noProof/>
                <w:webHidden/>
              </w:rPr>
              <w:instrText xml:space="preserve"> PAGEREF _Toc526115604 \h </w:instrText>
            </w:r>
            <w:r w:rsidR="0050550D">
              <w:rPr>
                <w:noProof/>
                <w:webHidden/>
              </w:rPr>
            </w:r>
            <w:r w:rsidR="0050550D">
              <w:rPr>
                <w:noProof/>
                <w:webHidden/>
              </w:rPr>
              <w:fldChar w:fldCharType="separate"/>
            </w:r>
            <w:r w:rsidR="0050550D">
              <w:rPr>
                <w:noProof/>
                <w:webHidden/>
              </w:rPr>
              <w:t>10</w:t>
            </w:r>
            <w:r w:rsidR="0050550D">
              <w:rPr>
                <w:noProof/>
                <w:webHidden/>
              </w:rPr>
              <w:fldChar w:fldCharType="end"/>
            </w:r>
          </w:hyperlink>
        </w:p>
        <w:p w:rsidR="0050550D" w:rsidRDefault="00F2468E">
          <w:pPr>
            <w:pStyle w:val="TOC3"/>
            <w:tabs>
              <w:tab w:val="right" w:leader="dot" w:pos="9350"/>
            </w:tabs>
            <w:rPr>
              <w:noProof/>
            </w:rPr>
          </w:pPr>
          <w:hyperlink w:anchor="_Toc526115605" w:history="1">
            <w:r w:rsidR="0050550D" w:rsidRPr="00824FFD">
              <w:rPr>
                <w:rStyle w:val="Hyperlink"/>
                <w:noProof/>
              </w:rPr>
              <w:t>1.7 Scope of the Study:</w:t>
            </w:r>
            <w:r w:rsidR="0050550D">
              <w:rPr>
                <w:noProof/>
                <w:webHidden/>
              </w:rPr>
              <w:tab/>
            </w:r>
            <w:r w:rsidR="0050550D">
              <w:rPr>
                <w:noProof/>
                <w:webHidden/>
              </w:rPr>
              <w:fldChar w:fldCharType="begin"/>
            </w:r>
            <w:r w:rsidR="0050550D">
              <w:rPr>
                <w:noProof/>
                <w:webHidden/>
              </w:rPr>
              <w:instrText xml:space="preserve"> PAGEREF _Toc526115605 \h </w:instrText>
            </w:r>
            <w:r w:rsidR="0050550D">
              <w:rPr>
                <w:noProof/>
                <w:webHidden/>
              </w:rPr>
            </w:r>
            <w:r w:rsidR="0050550D">
              <w:rPr>
                <w:noProof/>
                <w:webHidden/>
              </w:rPr>
              <w:fldChar w:fldCharType="separate"/>
            </w:r>
            <w:r w:rsidR="0050550D">
              <w:rPr>
                <w:noProof/>
                <w:webHidden/>
              </w:rPr>
              <w:t>11</w:t>
            </w:r>
            <w:r w:rsidR="0050550D">
              <w:rPr>
                <w:noProof/>
                <w:webHidden/>
              </w:rPr>
              <w:fldChar w:fldCharType="end"/>
            </w:r>
          </w:hyperlink>
        </w:p>
        <w:p w:rsidR="0050550D" w:rsidRDefault="00F2468E">
          <w:pPr>
            <w:pStyle w:val="TOC3"/>
            <w:tabs>
              <w:tab w:val="right" w:leader="dot" w:pos="9350"/>
            </w:tabs>
            <w:rPr>
              <w:noProof/>
            </w:rPr>
          </w:pPr>
          <w:hyperlink w:anchor="_Toc526115606" w:history="1">
            <w:r w:rsidR="0050550D" w:rsidRPr="00824FFD">
              <w:rPr>
                <w:rStyle w:val="Hyperlink"/>
                <w:noProof/>
              </w:rPr>
              <w:t>1.8 Limitations of the Study:</w:t>
            </w:r>
            <w:r w:rsidR="0050550D">
              <w:rPr>
                <w:noProof/>
                <w:webHidden/>
              </w:rPr>
              <w:tab/>
            </w:r>
            <w:r w:rsidR="0050550D">
              <w:rPr>
                <w:noProof/>
                <w:webHidden/>
              </w:rPr>
              <w:fldChar w:fldCharType="begin"/>
            </w:r>
            <w:r w:rsidR="0050550D">
              <w:rPr>
                <w:noProof/>
                <w:webHidden/>
              </w:rPr>
              <w:instrText xml:space="preserve"> PAGEREF _Toc526115606 \h </w:instrText>
            </w:r>
            <w:r w:rsidR="0050550D">
              <w:rPr>
                <w:noProof/>
                <w:webHidden/>
              </w:rPr>
            </w:r>
            <w:r w:rsidR="0050550D">
              <w:rPr>
                <w:noProof/>
                <w:webHidden/>
              </w:rPr>
              <w:fldChar w:fldCharType="separate"/>
            </w:r>
            <w:r w:rsidR="0050550D">
              <w:rPr>
                <w:noProof/>
                <w:webHidden/>
              </w:rPr>
              <w:t>11</w:t>
            </w:r>
            <w:r w:rsidR="0050550D">
              <w:rPr>
                <w:noProof/>
                <w:webHidden/>
              </w:rPr>
              <w:fldChar w:fldCharType="end"/>
            </w:r>
          </w:hyperlink>
        </w:p>
        <w:p w:rsidR="0050550D" w:rsidRDefault="00F2468E">
          <w:pPr>
            <w:pStyle w:val="TOC1"/>
            <w:tabs>
              <w:tab w:val="right" w:leader="dot" w:pos="9350"/>
            </w:tabs>
            <w:rPr>
              <w:noProof/>
            </w:rPr>
          </w:pPr>
          <w:hyperlink w:anchor="_Toc526115607" w:history="1">
            <w:r w:rsidR="0050550D" w:rsidRPr="00824FFD">
              <w:rPr>
                <w:rStyle w:val="Hyperlink"/>
                <w:rFonts w:eastAsia="Times New Roman"/>
                <w:noProof/>
              </w:rPr>
              <w:t>Chapter 2: Company Profile</w:t>
            </w:r>
            <w:r w:rsidR="0050550D">
              <w:rPr>
                <w:noProof/>
                <w:webHidden/>
              </w:rPr>
              <w:tab/>
            </w:r>
            <w:r w:rsidR="0050550D">
              <w:rPr>
                <w:noProof/>
                <w:webHidden/>
              </w:rPr>
              <w:fldChar w:fldCharType="begin"/>
            </w:r>
            <w:r w:rsidR="0050550D">
              <w:rPr>
                <w:noProof/>
                <w:webHidden/>
              </w:rPr>
              <w:instrText xml:space="preserve"> PAGEREF _Toc526115607 \h </w:instrText>
            </w:r>
            <w:r w:rsidR="0050550D">
              <w:rPr>
                <w:noProof/>
                <w:webHidden/>
              </w:rPr>
            </w:r>
            <w:r w:rsidR="0050550D">
              <w:rPr>
                <w:noProof/>
                <w:webHidden/>
              </w:rPr>
              <w:fldChar w:fldCharType="separate"/>
            </w:r>
            <w:r w:rsidR="0050550D">
              <w:rPr>
                <w:noProof/>
                <w:webHidden/>
              </w:rPr>
              <w:t>13</w:t>
            </w:r>
            <w:r w:rsidR="0050550D">
              <w:rPr>
                <w:noProof/>
                <w:webHidden/>
              </w:rPr>
              <w:fldChar w:fldCharType="end"/>
            </w:r>
          </w:hyperlink>
        </w:p>
        <w:p w:rsidR="0050550D" w:rsidRDefault="00F2468E">
          <w:pPr>
            <w:pStyle w:val="TOC2"/>
            <w:tabs>
              <w:tab w:val="right" w:leader="dot" w:pos="9350"/>
            </w:tabs>
            <w:rPr>
              <w:noProof/>
            </w:rPr>
          </w:pPr>
          <w:hyperlink w:anchor="_Toc526115608" w:history="1">
            <w:r w:rsidR="0050550D" w:rsidRPr="00824FFD">
              <w:rPr>
                <w:rStyle w:val="Hyperlink"/>
                <w:noProof/>
              </w:rPr>
              <w:t>2.0 Company Profile:</w:t>
            </w:r>
            <w:r w:rsidR="0050550D">
              <w:rPr>
                <w:noProof/>
                <w:webHidden/>
              </w:rPr>
              <w:tab/>
            </w:r>
            <w:r w:rsidR="0050550D">
              <w:rPr>
                <w:noProof/>
                <w:webHidden/>
              </w:rPr>
              <w:fldChar w:fldCharType="begin"/>
            </w:r>
            <w:r w:rsidR="0050550D">
              <w:rPr>
                <w:noProof/>
                <w:webHidden/>
              </w:rPr>
              <w:instrText xml:space="preserve"> PAGEREF _Toc526115608 \h </w:instrText>
            </w:r>
            <w:r w:rsidR="0050550D">
              <w:rPr>
                <w:noProof/>
                <w:webHidden/>
              </w:rPr>
            </w:r>
            <w:r w:rsidR="0050550D">
              <w:rPr>
                <w:noProof/>
                <w:webHidden/>
              </w:rPr>
              <w:fldChar w:fldCharType="separate"/>
            </w:r>
            <w:r w:rsidR="0050550D">
              <w:rPr>
                <w:noProof/>
                <w:webHidden/>
              </w:rPr>
              <w:t>13</w:t>
            </w:r>
            <w:r w:rsidR="0050550D">
              <w:rPr>
                <w:noProof/>
                <w:webHidden/>
              </w:rPr>
              <w:fldChar w:fldCharType="end"/>
            </w:r>
          </w:hyperlink>
        </w:p>
        <w:p w:rsidR="0050550D" w:rsidRDefault="00F2468E">
          <w:pPr>
            <w:pStyle w:val="TOC3"/>
            <w:tabs>
              <w:tab w:val="right" w:leader="dot" w:pos="9350"/>
            </w:tabs>
            <w:rPr>
              <w:noProof/>
            </w:rPr>
          </w:pPr>
          <w:hyperlink w:anchor="_Toc526115609" w:history="1">
            <w:r w:rsidR="0050550D" w:rsidRPr="00824FFD">
              <w:rPr>
                <w:rStyle w:val="Hyperlink"/>
                <w:noProof/>
              </w:rPr>
              <w:t>2.1 Organization Review:</w:t>
            </w:r>
            <w:r w:rsidR="0050550D">
              <w:rPr>
                <w:noProof/>
                <w:webHidden/>
              </w:rPr>
              <w:tab/>
            </w:r>
            <w:r w:rsidR="0050550D">
              <w:rPr>
                <w:noProof/>
                <w:webHidden/>
              </w:rPr>
              <w:fldChar w:fldCharType="begin"/>
            </w:r>
            <w:r w:rsidR="0050550D">
              <w:rPr>
                <w:noProof/>
                <w:webHidden/>
              </w:rPr>
              <w:instrText xml:space="preserve"> PAGEREF _Toc526115609 \h </w:instrText>
            </w:r>
            <w:r w:rsidR="0050550D">
              <w:rPr>
                <w:noProof/>
                <w:webHidden/>
              </w:rPr>
            </w:r>
            <w:r w:rsidR="0050550D">
              <w:rPr>
                <w:noProof/>
                <w:webHidden/>
              </w:rPr>
              <w:fldChar w:fldCharType="separate"/>
            </w:r>
            <w:r w:rsidR="0050550D">
              <w:rPr>
                <w:noProof/>
                <w:webHidden/>
              </w:rPr>
              <w:t>13</w:t>
            </w:r>
            <w:r w:rsidR="0050550D">
              <w:rPr>
                <w:noProof/>
                <w:webHidden/>
              </w:rPr>
              <w:fldChar w:fldCharType="end"/>
            </w:r>
          </w:hyperlink>
        </w:p>
        <w:p w:rsidR="0050550D" w:rsidRDefault="00F2468E">
          <w:pPr>
            <w:pStyle w:val="TOC3"/>
            <w:tabs>
              <w:tab w:val="right" w:leader="dot" w:pos="9350"/>
            </w:tabs>
            <w:rPr>
              <w:noProof/>
            </w:rPr>
          </w:pPr>
          <w:hyperlink w:anchor="_Toc526115610" w:history="1">
            <w:r w:rsidR="0050550D" w:rsidRPr="00824FFD">
              <w:rPr>
                <w:rStyle w:val="Hyperlink"/>
                <w:noProof/>
              </w:rPr>
              <w:t>2.2 Board of Directors</w:t>
            </w:r>
            <w:r w:rsidR="0050550D">
              <w:rPr>
                <w:noProof/>
                <w:webHidden/>
              </w:rPr>
              <w:tab/>
            </w:r>
            <w:r w:rsidR="0050550D">
              <w:rPr>
                <w:noProof/>
                <w:webHidden/>
              </w:rPr>
              <w:fldChar w:fldCharType="begin"/>
            </w:r>
            <w:r w:rsidR="0050550D">
              <w:rPr>
                <w:noProof/>
                <w:webHidden/>
              </w:rPr>
              <w:instrText xml:space="preserve"> PAGEREF _Toc526115610 \h </w:instrText>
            </w:r>
            <w:r w:rsidR="0050550D">
              <w:rPr>
                <w:noProof/>
                <w:webHidden/>
              </w:rPr>
            </w:r>
            <w:r w:rsidR="0050550D">
              <w:rPr>
                <w:noProof/>
                <w:webHidden/>
              </w:rPr>
              <w:fldChar w:fldCharType="separate"/>
            </w:r>
            <w:r w:rsidR="0050550D">
              <w:rPr>
                <w:noProof/>
                <w:webHidden/>
              </w:rPr>
              <w:t>14</w:t>
            </w:r>
            <w:r w:rsidR="0050550D">
              <w:rPr>
                <w:noProof/>
                <w:webHidden/>
              </w:rPr>
              <w:fldChar w:fldCharType="end"/>
            </w:r>
          </w:hyperlink>
        </w:p>
        <w:p w:rsidR="0050550D" w:rsidRDefault="00F2468E">
          <w:pPr>
            <w:pStyle w:val="TOC3"/>
            <w:tabs>
              <w:tab w:val="right" w:leader="dot" w:pos="9350"/>
            </w:tabs>
            <w:rPr>
              <w:noProof/>
            </w:rPr>
          </w:pPr>
          <w:hyperlink w:anchor="_Toc526115611" w:history="1">
            <w:r w:rsidR="0050550D" w:rsidRPr="00824FFD">
              <w:rPr>
                <w:rStyle w:val="Hyperlink"/>
                <w:noProof/>
              </w:rPr>
              <w:t>2.3 Product and services</w:t>
            </w:r>
            <w:r w:rsidR="0050550D">
              <w:rPr>
                <w:noProof/>
                <w:webHidden/>
              </w:rPr>
              <w:tab/>
            </w:r>
            <w:r w:rsidR="0050550D">
              <w:rPr>
                <w:noProof/>
                <w:webHidden/>
              </w:rPr>
              <w:fldChar w:fldCharType="begin"/>
            </w:r>
            <w:r w:rsidR="0050550D">
              <w:rPr>
                <w:noProof/>
                <w:webHidden/>
              </w:rPr>
              <w:instrText xml:space="preserve"> PAGEREF _Toc526115611 \h </w:instrText>
            </w:r>
            <w:r w:rsidR="0050550D">
              <w:rPr>
                <w:noProof/>
                <w:webHidden/>
              </w:rPr>
            </w:r>
            <w:r w:rsidR="0050550D">
              <w:rPr>
                <w:noProof/>
                <w:webHidden/>
              </w:rPr>
              <w:fldChar w:fldCharType="separate"/>
            </w:r>
            <w:r w:rsidR="0050550D">
              <w:rPr>
                <w:noProof/>
                <w:webHidden/>
              </w:rPr>
              <w:t>15</w:t>
            </w:r>
            <w:r w:rsidR="0050550D">
              <w:rPr>
                <w:noProof/>
                <w:webHidden/>
              </w:rPr>
              <w:fldChar w:fldCharType="end"/>
            </w:r>
          </w:hyperlink>
        </w:p>
        <w:p w:rsidR="0050550D" w:rsidRDefault="00F2468E">
          <w:pPr>
            <w:pStyle w:val="TOC3"/>
            <w:tabs>
              <w:tab w:val="right" w:leader="dot" w:pos="9350"/>
            </w:tabs>
            <w:rPr>
              <w:noProof/>
            </w:rPr>
          </w:pPr>
          <w:hyperlink w:anchor="_Toc526115612" w:history="1">
            <w:r w:rsidR="0050550D" w:rsidRPr="00824FFD">
              <w:rPr>
                <w:rStyle w:val="Hyperlink"/>
                <w:noProof/>
              </w:rPr>
              <w:t>2.4 Services</w:t>
            </w:r>
            <w:r w:rsidR="0050550D">
              <w:rPr>
                <w:noProof/>
                <w:webHidden/>
              </w:rPr>
              <w:tab/>
            </w:r>
            <w:r w:rsidR="0050550D">
              <w:rPr>
                <w:noProof/>
                <w:webHidden/>
              </w:rPr>
              <w:fldChar w:fldCharType="begin"/>
            </w:r>
            <w:r w:rsidR="0050550D">
              <w:rPr>
                <w:noProof/>
                <w:webHidden/>
              </w:rPr>
              <w:instrText xml:space="preserve"> PAGEREF _Toc526115612 \h </w:instrText>
            </w:r>
            <w:r w:rsidR="0050550D">
              <w:rPr>
                <w:noProof/>
                <w:webHidden/>
              </w:rPr>
            </w:r>
            <w:r w:rsidR="0050550D">
              <w:rPr>
                <w:noProof/>
                <w:webHidden/>
              </w:rPr>
              <w:fldChar w:fldCharType="separate"/>
            </w:r>
            <w:r w:rsidR="0050550D">
              <w:rPr>
                <w:noProof/>
                <w:webHidden/>
              </w:rPr>
              <w:t>16</w:t>
            </w:r>
            <w:r w:rsidR="0050550D">
              <w:rPr>
                <w:noProof/>
                <w:webHidden/>
              </w:rPr>
              <w:fldChar w:fldCharType="end"/>
            </w:r>
          </w:hyperlink>
        </w:p>
        <w:p w:rsidR="0050550D" w:rsidRDefault="00F2468E">
          <w:pPr>
            <w:pStyle w:val="TOC3"/>
            <w:tabs>
              <w:tab w:val="right" w:leader="dot" w:pos="9350"/>
            </w:tabs>
            <w:rPr>
              <w:noProof/>
            </w:rPr>
          </w:pPr>
          <w:hyperlink w:anchor="_Toc526115613" w:history="1">
            <w:r w:rsidR="0050550D" w:rsidRPr="00824FFD">
              <w:rPr>
                <w:rStyle w:val="Hyperlink"/>
                <w:noProof/>
              </w:rPr>
              <w:t>2.5 SWOT Analysis:</w:t>
            </w:r>
            <w:r w:rsidR="0050550D">
              <w:rPr>
                <w:noProof/>
                <w:webHidden/>
              </w:rPr>
              <w:tab/>
            </w:r>
            <w:r w:rsidR="0050550D">
              <w:rPr>
                <w:noProof/>
                <w:webHidden/>
              </w:rPr>
              <w:fldChar w:fldCharType="begin"/>
            </w:r>
            <w:r w:rsidR="0050550D">
              <w:rPr>
                <w:noProof/>
                <w:webHidden/>
              </w:rPr>
              <w:instrText xml:space="preserve"> PAGEREF _Toc526115613 \h </w:instrText>
            </w:r>
            <w:r w:rsidR="0050550D">
              <w:rPr>
                <w:noProof/>
                <w:webHidden/>
              </w:rPr>
            </w:r>
            <w:r w:rsidR="0050550D">
              <w:rPr>
                <w:noProof/>
                <w:webHidden/>
              </w:rPr>
              <w:fldChar w:fldCharType="separate"/>
            </w:r>
            <w:r w:rsidR="0050550D">
              <w:rPr>
                <w:noProof/>
                <w:webHidden/>
              </w:rPr>
              <w:t>16</w:t>
            </w:r>
            <w:r w:rsidR="0050550D">
              <w:rPr>
                <w:noProof/>
                <w:webHidden/>
              </w:rPr>
              <w:fldChar w:fldCharType="end"/>
            </w:r>
          </w:hyperlink>
        </w:p>
        <w:p w:rsidR="0050550D" w:rsidRDefault="00F2468E">
          <w:pPr>
            <w:pStyle w:val="TOC1"/>
            <w:tabs>
              <w:tab w:val="right" w:leader="dot" w:pos="9350"/>
            </w:tabs>
            <w:rPr>
              <w:noProof/>
            </w:rPr>
          </w:pPr>
          <w:hyperlink w:anchor="_Toc526115614" w:history="1">
            <w:r w:rsidR="0050550D" w:rsidRPr="00824FFD">
              <w:rPr>
                <w:rStyle w:val="Hyperlink"/>
                <w:noProof/>
              </w:rPr>
              <w:t>Chapter 3:- Investment Mechanism</w:t>
            </w:r>
            <w:r w:rsidR="0050550D">
              <w:rPr>
                <w:noProof/>
                <w:webHidden/>
              </w:rPr>
              <w:tab/>
            </w:r>
            <w:r w:rsidR="0050550D">
              <w:rPr>
                <w:noProof/>
                <w:webHidden/>
              </w:rPr>
              <w:fldChar w:fldCharType="begin"/>
            </w:r>
            <w:r w:rsidR="0050550D">
              <w:rPr>
                <w:noProof/>
                <w:webHidden/>
              </w:rPr>
              <w:instrText xml:space="preserve"> PAGEREF _Toc526115614 \h </w:instrText>
            </w:r>
            <w:r w:rsidR="0050550D">
              <w:rPr>
                <w:noProof/>
                <w:webHidden/>
              </w:rPr>
            </w:r>
            <w:r w:rsidR="0050550D">
              <w:rPr>
                <w:noProof/>
                <w:webHidden/>
              </w:rPr>
              <w:fldChar w:fldCharType="separate"/>
            </w:r>
            <w:r w:rsidR="0050550D">
              <w:rPr>
                <w:noProof/>
                <w:webHidden/>
              </w:rPr>
              <w:t>18</w:t>
            </w:r>
            <w:r w:rsidR="0050550D">
              <w:rPr>
                <w:noProof/>
                <w:webHidden/>
              </w:rPr>
              <w:fldChar w:fldCharType="end"/>
            </w:r>
          </w:hyperlink>
        </w:p>
        <w:p w:rsidR="0050550D" w:rsidRDefault="00F2468E">
          <w:pPr>
            <w:pStyle w:val="TOC2"/>
            <w:tabs>
              <w:tab w:val="right" w:leader="dot" w:pos="9350"/>
            </w:tabs>
            <w:rPr>
              <w:noProof/>
            </w:rPr>
          </w:pPr>
          <w:hyperlink w:anchor="_Toc526115615" w:history="1">
            <w:r w:rsidR="0050550D" w:rsidRPr="00824FFD">
              <w:rPr>
                <w:rStyle w:val="Hyperlink"/>
                <w:noProof/>
              </w:rPr>
              <w:t>3.0 Investment Mechanism</w:t>
            </w:r>
            <w:r w:rsidR="0050550D">
              <w:rPr>
                <w:noProof/>
                <w:webHidden/>
              </w:rPr>
              <w:tab/>
            </w:r>
            <w:r w:rsidR="0050550D">
              <w:rPr>
                <w:noProof/>
                <w:webHidden/>
              </w:rPr>
              <w:fldChar w:fldCharType="begin"/>
            </w:r>
            <w:r w:rsidR="0050550D">
              <w:rPr>
                <w:noProof/>
                <w:webHidden/>
              </w:rPr>
              <w:instrText xml:space="preserve"> PAGEREF _Toc526115615 \h </w:instrText>
            </w:r>
            <w:r w:rsidR="0050550D">
              <w:rPr>
                <w:noProof/>
                <w:webHidden/>
              </w:rPr>
            </w:r>
            <w:r w:rsidR="0050550D">
              <w:rPr>
                <w:noProof/>
                <w:webHidden/>
              </w:rPr>
              <w:fldChar w:fldCharType="separate"/>
            </w:r>
            <w:r w:rsidR="0050550D">
              <w:rPr>
                <w:noProof/>
                <w:webHidden/>
              </w:rPr>
              <w:t>18</w:t>
            </w:r>
            <w:r w:rsidR="0050550D">
              <w:rPr>
                <w:noProof/>
                <w:webHidden/>
              </w:rPr>
              <w:fldChar w:fldCharType="end"/>
            </w:r>
          </w:hyperlink>
        </w:p>
        <w:p w:rsidR="0050550D" w:rsidRDefault="00F2468E">
          <w:pPr>
            <w:pStyle w:val="TOC3"/>
            <w:tabs>
              <w:tab w:val="right" w:leader="dot" w:pos="9350"/>
            </w:tabs>
            <w:rPr>
              <w:noProof/>
            </w:rPr>
          </w:pPr>
          <w:hyperlink w:anchor="_Toc526115616" w:history="1">
            <w:r w:rsidR="0050550D" w:rsidRPr="00824FFD">
              <w:rPr>
                <w:rStyle w:val="Hyperlink"/>
                <w:noProof/>
              </w:rPr>
              <w:t>3.1 Investment Modes of Islami Bank Bangladesh Limited</w:t>
            </w:r>
            <w:r w:rsidR="0050550D">
              <w:rPr>
                <w:noProof/>
                <w:webHidden/>
              </w:rPr>
              <w:tab/>
            </w:r>
            <w:r w:rsidR="0050550D">
              <w:rPr>
                <w:noProof/>
                <w:webHidden/>
              </w:rPr>
              <w:fldChar w:fldCharType="begin"/>
            </w:r>
            <w:r w:rsidR="0050550D">
              <w:rPr>
                <w:noProof/>
                <w:webHidden/>
              </w:rPr>
              <w:instrText xml:space="preserve"> PAGEREF _Toc526115616 \h </w:instrText>
            </w:r>
            <w:r w:rsidR="0050550D">
              <w:rPr>
                <w:noProof/>
                <w:webHidden/>
              </w:rPr>
            </w:r>
            <w:r w:rsidR="0050550D">
              <w:rPr>
                <w:noProof/>
                <w:webHidden/>
              </w:rPr>
              <w:fldChar w:fldCharType="separate"/>
            </w:r>
            <w:r w:rsidR="0050550D">
              <w:rPr>
                <w:noProof/>
                <w:webHidden/>
              </w:rPr>
              <w:t>18</w:t>
            </w:r>
            <w:r w:rsidR="0050550D">
              <w:rPr>
                <w:noProof/>
                <w:webHidden/>
              </w:rPr>
              <w:fldChar w:fldCharType="end"/>
            </w:r>
          </w:hyperlink>
        </w:p>
        <w:p w:rsidR="0050550D" w:rsidRDefault="00F2468E">
          <w:pPr>
            <w:pStyle w:val="TOC3"/>
            <w:tabs>
              <w:tab w:val="right" w:leader="dot" w:pos="9350"/>
            </w:tabs>
            <w:rPr>
              <w:noProof/>
            </w:rPr>
          </w:pPr>
          <w:hyperlink w:anchor="_Toc526115617" w:history="1">
            <w:r w:rsidR="0050550D" w:rsidRPr="00824FFD">
              <w:rPr>
                <w:rStyle w:val="Hyperlink"/>
                <w:noProof/>
              </w:rPr>
              <w:t>3.1.1.4. Ijara Mode:</w:t>
            </w:r>
            <w:r w:rsidR="0050550D">
              <w:rPr>
                <w:noProof/>
                <w:webHidden/>
              </w:rPr>
              <w:tab/>
            </w:r>
            <w:r w:rsidR="0050550D">
              <w:rPr>
                <w:noProof/>
                <w:webHidden/>
              </w:rPr>
              <w:fldChar w:fldCharType="begin"/>
            </w:r>
            <w:r w:rsidR="0050550D">
              <w:rPr>
                <w:noProof/>
                <w:webHidden/>
              </w:rPr>
              <w:instrText xml:space="preserve"> PAGEREF _Toc526115617 \h </w:instrText>
            </w:r>
            <w:r w:rsidR="0050550D">
              <w:rPr>
                <w:noProof/>
                <w:webHidden/>
              </w:rPr>
            </w:r>
            <w:r w:rsidR="0050550D">
              <w:rPr>
                <w:noProof/>
                <w:webHidden/>
              </w:rPr>
              <w:fldChar w:fldCharType="separate"/>
            </w:r>
            <w:r w:rsidR="0050550D">
              <w:rPr>
                <w:noProof/>
                <w:webHidden/>
              </w:rPr>
              <w:t>34</w:t>
            </w:r>
            <w:r w:rsidR="0050550D">
              <w:rPr>
                <w:noProof/>
                <w:webHidden/>
              </w:rPr>
              <w:fldChar w:fldCharType="end"/>
            </w:r>
          </w:hyperlink>
        </w:p>
        <w:p w:rsidR="0050550D" w:rsidRDefault="00F2468E">
          <w:pPr>
            <w:pStyle w:val="TOC3"/>
            <w:tabs>
              <w:tab w:val="left" w:pos="1320"/>
              <w:tab w:val="right" w:leader="dot" w:pos="9350"/>
            </w:tabs>
            <w:rPr>
              <w:noProof/>
            </w:rPr>
          </w:pPr>
          <w:hyperlink w:anchor="_Toc526115618" w:history="1">
            <w:r w:rsidR="0050550D" w:rsidRPr="00824FFD">
              <w:rPr>
                <w:rStyle w:val="Hyperlink"/>
                <w:noProof/>
              </w:rPr>
              <w:t>3.1.1.5</w:t>
            </w:r>
            <w:r w:rsidR="0050550D">
              <w:rPr>
                <w:noProof/>
              </w:rPr>
              <w:tab/>
            </w:r>
            <w:r w:rsidR="0050550D" w:rsidRPr="00824FFD">
              <w:rPr>
                <w:rStyle w:val="Hyperlink"/>
                <w:noProof/>
              </w:rPr>
              <w:t>Mode Wise Disbursement of Investment of IBBL:</w:t>
            </w:r>
            <w:r w:rsidR="0050550D">
              <w:rPr>
                <w:noProof/>
                <w:webHidden/>
              </w:rPr>
              <w:tab/>
            </w:r>
            <w:r w:rsidR="0050550D">
              <w:rPr>
                <w:noProof/>
                <w:webHidden/>
              </w:rPr>
              <w:fldChar w:fldCharType="begin"/>
            </w:r>
            <w:r w:rsidR="0050550D">
              <w:rPr>
                <w:noProof/>
                <w:webHidden/>
              </w:rPr>
              <w:instrText xml:space="preserve"> PAGEREF _Toc526115618 \h </w:instrText>
            </w:r>
            <w:r w:rsidR="0050550D">
              <w:rPr>
                <w:noProof/>
                <w:webHidden/>
              </w:rPr>
            </w:r>
            <w:r w:rsidR="0050550D">
              <w:rPr>
                <w:noProof/>
                <w:webHidden/>
              </w:rPr>
              <w:fldChar w:fldCharType="separate"/>
            </w:r>
            <w:r w:rsidR="0050550D">
              <w:rPr>
                <w:noProof/>
                <w:webHidden/>
              </w:rPr>
              <w:t>35</w:t>
            </w:r>
            <w:r w:rsidR="0050550D">
              <w:rPr>
                <w:noProof/>
                <w:webHidden/>
              </w:rPr>
              <w:fldChar w:fldCharType="end"/>
            </w:r>
          </w:hyperlink>
        </w:p>
        <w:p w:rsidR="0050550D" w:rsidRDefault="00F2468E">
          <w:pPr>
            <w:pStyle w:val="TOC3"/>
            <w:tabs>
              <w:tab w:val="right" w:leader="dot" w:pos="9350"/>
            </w:tabs>
            <w:rPr>
              <w:noProof/>
            </w:rPr>
          </w:pPr>
          <w:hyperlink w:anchor="_Toc526115619" w:history="1">
            <w:r w:rsidR="0050550D" w:rsidRPr="00824FFD">
              <w:rPr>
                <w:rStyle w:val="Hyperlink"/>
                <w:noProof/>
              </w:rPr>
              <w:t>3.1.1.6 Regression Analysis:</w:t>
            </w:r>
            <w:r w:rsidR="0050550D">
              <w:rPr>
                <w:noProof/>
                <w:webHidden/>
              </w:rPr>
              <w:tab/>
            </w:r>
            <w:r w:rsidR="0050550D">
              <w:rPr>
                <w:noProof/>
                <w:webHidden/>
              </w:rPr>
              <w:fldChar w:fldCharType="begin"/>
            </w:r>
            <w:r w:rsidR="0050550D">
              <w:rPr>
                <w:noProof/>
                <w:webHidden/>
              </w:rPr>
              <w:instrText xml:space="preserve"> PAGEREF _Toc526115619 \h </w:instrText>
            </w:r>
            <w:r w:rsidR="0050550D">
              <w:rPr>
                <w:noProof/>
                <w:webHidden/>
              </w:rPr>
            </w:r>
            <w:r w:rsidR="0050550D">
              <w:rPr>
                <w:noProof/>
                <w:webHidden/>
              </w:rPr>
              <w:fldChar w:fldCharType="separate"/>
            </w:r>
            <w:r w:rsidR="0050550D">
              <w:rPr>
                <w:noProof/>
                <w:webHidden/>
              </w:rPr>
              <w:t>39</w:t>
            </w:r>
            <w:r w:rsidR="0050550D">
              <w:rPr>
                <w:noProof/>
                <w:webHidden/>
              </w:rPr>
              <w:fldChar w:fldCharType="end"/>
            </w:r>
          </w:hyperlink>
        </w:p>
        <w:p w:rsidR="0050550D" w:rsidRDefault="00F2468E">
          <w:pPr>
            <w:pStyle w:val="TOC3"/>
            <w:tabs>
              <w:tab w:val="right" w:leader="dot" w:pos="9350"/>
            </w:tabs>
            <w:rPr>
              <w:noProof/>
            </w:rPr>
          </w:pPr>
          <w:hyperlink w:anchor="_Toc526115620" w:history="1">
            <w:r w:rsidR="0050550D" w:rsidRPr="00824FFD">
              <w:rPr>
                <w:rStyle w:val="Hyperlink"/>
                <w:noProof/>
              </w:rPr>
              <w:t>3.1.1.7 Investment Procedure of IBBL:</w:t>
            </w:r>
            <w:r w:rsidR="0050550D">
              <w:rPr>
                <w:noProof/>
                <w:webHidden/>
              </w:rPr>
              <w:tab/>
            </w:r>
            <w:r w:rsidR="0050550D">
              <w:rPr>
                <w:noProof/>
                <w:webHidden/>
              </w:rPr>
              <w:fldChar w:fldCharType="begin"/>
            </w:r>
            <w:r w:rsidR="0050550D">
              <w:rPr>
                <w:noProof/>
                <w:webHidden/>
              </w:rPr>
              <w:instrText xml:space="preserve"> PAGEREF _Toc526115620 \h </w:instrText>
            </w:r>
            <w:r w:rsidR="0050550D">
              <w:rPr>
                <w:noProof/>
                <w:webHidden/>
              </w:rPr>
            </w:r>
            <w:r w:rsidR="0050550D">
              <w:rPr>
                <w:noProof/>
                <w:webHidden/>
              </w:rPr>
              <w:fldChar w:fldCharType="separate"/>
            </w:r>
            <w:r w:rsidR="0050550D">
              <w:rPr>
                <w:noProof/>
                <w:webHidden/>
              </w:rPr>
              <w:t>42</w:t>
            </w:r>
            <w:r w:rsidR="0050550D">
              <w:rPr>
                <w:noProof/>
                <w:webHidden/>
              </w:rPr>
              <w:fldChar w:fldCharType="end"/>
            </w:r>
          </w:hyperlink>
        </w:p>
        <w:p w:rsidR="0050550D" w:rsidRDefault="00F2468E">
          <w:pPr>
            <w:pStyle w:val="TOC1"/>
            <w:tabs>
              <w:tab w:val="right" w:leader="dot" w:pos="9350"/>
            </w:tabs>
            <w:rPr>
              <w:noProof/>
            </w:rPr>
          </w:pPr>
          <w:hyperlink w:anchor="_Toc526115621" w:history="1">
            <w:r w:rsidR="0050550D" w:rsidRPr="00824FFD">
              <w:rPr>
                <w:rStyle w:val="Hyperlink"/>
                <w:noProof/>
              </w:rPr>
              <w:t>Chapter-04: Findings &amp; Recommendation</w:t>
            </w:r>
            <w:r w:rsidR="0050550D">
              <w:rPr>
                <w:noProof/>
                <w:webHidden/>
              </w:rPr>
              <w:tab/>
            </w:r>
            <w:r w:rsidR="0050550D">
              <w:rPr>
                <w:noProof/>
                <w:webHidden/>
              </w:rPr>
              <w:fldChar w:fldCharType="begin"/>
            </w:r>
            <w:r w:rsidR="0050550D">
              <w:rPr>
                <w:noProof/>
                <w:webHidden/>
              </w:rPr>
              <w:instrText xml:space="preserve"> PAGEREF _Toc526115621 \h </w:instrText>
            </w:r>
            <w:r w:rsidR="0050550D">
              <w:rPr>
                <w:noProof/>
                <w:webHidden/>
              </w:rPr>
            </w:r>
            <w:r w:rsidR="0050550D">
              <w:rPr>
                <w:noProof/>
                <w:webHidden/>
              </w:rPr>
              <w:fldChar w:fldCharType="separate"/>
            </w:r>
            <w:r w:rsidR="0050550D">
              <w:rPr>
                <w:noProof/>
                <w:webHidden/>
              </w:rPr>
              <w:t>55</w:t>
            </w:r>
            <w:r w:rsidR="0050550D">
              <w:rPr>
                <w:noProof/>
                <w:webHidden/>
              </w:rPr>
              <w:fldChar w:fldCharType="end"/>
            </w:r>
          </w:hyperlink>
        </w:p>
        <w:p w:rsidR="0050550D" w:rsidRDefault="00F2468E">
          <w:pPr>
            <w:pStyle w:val="TOC2"/>
            <w:tabs>
              <w:tab w:val="right" w:leader="dot" w:pos="9350"/>
            </w:tabs>
            <w:rPr>
              <w:noProof/>
            </w:rPr>
          </w:pPr>
          <w:hyperlink w:anchor="_Toc526115622" w:history="1">
            <w:r w:rsidR="0050550D" w:rsidRPr="00824FFD">
              <w:rPr>
                <w:rStyle w:val="Hyperlink"/>
                <w:noProof/>
              </w:rPr>
              <w:t>4.01Findings:</w:t>
            </w:r>
            <w:r w:rsidR="0050550D">
              <w:rPr>
                <w:noProof/>
                <w:webHidden/>
              </w:rPr>
              <w:tab/>
            </w:r>
            <w:r w:rsidR="0050550D">
              <w:rPr>
                <w:noProof/>
                <w:webHidden/>
              </w:rPr>
              <w:fldChar w:fldCharType="begin"/>
            </w:r>
            <w:r w:rsidR="0050550D">
              <w:rPr>
                <w:noProof/>
                <w:webHidden/>
              </w:rPr>
              <w:instrText xml:space="preserve"> PAGEREF _Toc526115622 \h </w:instrText>
            </w:r>
            <w:r w:rsidR="0050550D">
              <w:rPr>
                <w:noProof/>
                <w:webHidden/>
              </w:rPr>
            </w:r>
            <w:r w:rsidR="0050550D">
              <w:rPr>
                <w:noProof/>
                <w:webHidden/>
              </w:rPr>
              <w:fldChar w:fldCharType="separate"/>
            </w:r>
            <w:r w:rsidR="0050550D">
              <w:rPr>
                <w:noProof/>
                <w:webHidden/>
              </w:rPr>
              <w:t>56</w:t>
            </w:r>
            <w:r w:rsidR="0050550D">
              <w:rPr>
                <w:noProof/>
                <w:webHidden/>
              </w:rPr>
              <w:fldChar w:fldCharType="end"/>
            </w:r>
          </w:hyperlink>
        </w:p>
        <w:p w:rsidR="0050550D" w:rsidRDefault="00F2468E">
          <w:pPr>
            <w:pStyle w:val="TOC2"/>
            <w:tabs>
              <w:tab w:val="right" w:leader="dot" w:pos="9350"/>
            </w:tabs>
            <w:rPr>
              <w:noProof/>
            </w:rPr>
          </w:pPr>
          <w:hyperlink w:anchor="_Toc526115623" w:history="1">
            <w:r w:rsidR="0050550D" w:rsidRPr="00824FFD">
              <w:rPr>
                <w:rStyle w:val="Hyperlink"/>
                <w:noProof/>
              </w:rPr>
              <w:t>4.02Recommendation:</w:t>
            </w:r>
            <w:r w:rsidR="0050550D">
              <w:rPr>
                <w:noProof/>
                <w:webHidden/>
              </w:rPr>
              <w:tab/>
            </w:r>
            <w:r w:rsidR="0050550D">
              <w:rPr>
                <w:noProof/>
                <w:webHidden/>
              </w:rPr>
              <w:fldChar w:fldCharType="begin"/>
            </w:r>
            <w:r w:rsidR="0050550D">
              <w:rPr>
                <w:noProof/>
                <w:webHidden/>
              </w:rPr>
              <w:instrText xml:space="preserve"> PAGEREF _Toc526115623 \h </w:instrText>
            </w:r>
            <w:r w:rsidR="0050550D">
              <w:rPr>
                <w:noProof/>
                <w:webHidden/>
              </w:rPr>
            </w:r>
            <w:r w:rsidR="0050550D">
              <w:rPr>
                <w:noProof/>
                <w:webHidden/>
              </w:rPr>
              <w:fldChar w:fldCharType="separate"/>
            </w:r>
            <w:r w:rsidR="0050550D">
              <w:rPr>
                <w:noProof/>
                <w:webHidden/>
              </w:rPr>
              <w:t>57</w:t>
            </w:r>
            <w:r w:rsidR="0050550D">
              <w:rPr>
                <w:noProof/>
                <w:webHidden/>
              </w:rPr>
              <w:fldChar w:fldCharType="end"/>
            </w:r>
          </w:hyperlink>
        </w:p>
        <w:p w:rsidR="0050550D" w:rsidRDefault="00F2468E">
          <w:pPr>
            <w:pStyle w:val="TOC1"/>
            <w:tabs>
              <w:tab w:val="right" w:leader="dot" w:pos="9350"/>
            </w:tabs>
            <w:rPr>
              <w:noProof/>
            </w:rPr>
          </w:pPr>
          <w:hyperlink w:anchor="_Toc526115624" w:history="1">
            <w:r w:rsidR="0050550D" w:rsidRPr="00824FFD">
              <w:rPr>
                <w:rStyle w:val="Hyperlink"/>
                <w:noProof/>
              </w:rPr>
              <w:t>Chapter-5: Conclusion</w:t>
            </w:r>
            <w:r w:rsidR="0050550D">
              <w:rPr>
                <w:noProof/>
                <w:webHidden/>
              </w:rPr>
              <w:tab/>
            </w:r>
            <w:r w:rsidR="0050550D">
              <w:rPr>
                <w:noProof/>
                <w:webHidden/>
              </w:rPr>
              <w:fldChar w:fldCharType="begin"/>
            </w:r>
            <w:r w:rsidR="0050550D">
              <w:rPr>
                <w:noProof/>
                <w:webHidden/>
              </w:rPr>
              <w:instrText xml:space="preserve"> PAGEREF _Toc526115624 \h </w:instrText>
            </w:r>
            <w:r w:rsidR="0050550D">
              <w:rPr>
                <w:noProof/>
                <w:webHidden/>
              </w:rPr>
            </w:r>
            <w:r w:rsidR="0050550D">
              <w:rPr>
                <w:noProof/>
                <w:webHidden/>
              </w:rPr>
              <w:fldChar w:fldCharType="separate"/>
            </w:r>
            <w:r w:rsidR="0050550D">
              <w:rPr>
                <w:noProof/>
                <w:webHidden/>
              </w:rPr>
              <w:t>58</w:t>
            </w:r>
            <w:r w:rsidR="0050550D">
              <w:rPr>
                <w:noProof/>
                <w:webHidden/>
              </w:rPr>
              <w:fldChar w:fldCharType="end"/>
            </w:r>
          </w:hyperlink>
        </w:p>
        <w:p w:rsidR="0050550D" w:rsidRDefault="0050550D">
          <w:r>
            <w:fldChar w:fldCharType="end"/>
          </w:r>
        </w:p>
      </w:sdtContent>
    </w:sdt>
    <w:p w:rsidR="00E27BB8" w:rsidRDefault="00E27BB8" w:rsidP="00DB5D76">
      <w:pPr>
        <w:spacing w:after="0" w:line="360" w:lineRule="auto"/>
        <w:jc w:val="both"/>
        <w:rPr>
          <w:rFonts w:ascii="Times New Roman" w:hAnsi="Times New Roman" w:cs="Times New Roman"/>
          <w:sz w:val="24"/>
          <w:szCs w:val="24"/>
        </w:rPr>
      </w:pPr>
    </w:p>
    <w:p w:rsidR="003C0021" w:rsidRDefault="00C07F93" w:rsidP="00DB5D76">
      <w:pPr>
        <w:jc w:val="both"/>
        <w:rPr>
          <w:rFonts w:ascii="Times New Roman" w:hAnsi="Times New Roman" w:cs="Times New Roman"/>
          <w:b/>
          <w:sz w:val="28"/>
          <w:szCs w:val="28"/>
        </w:rPr>
      </w:pPr>
      <w:r>
        <w:rPr>
          <w:rFonts w:ascii="Times New Roman" w:hAnsi="Times New Roman" w:cs="Times New Roman"/>
          <w:b/>
          <w:sz w:val="28"/>
          <w:szCs w:val="28"/>
        </w:rPr>
        <w:softHyphen/>
      </w:r>
      <w:r>
        <w:rPr>
          <w:rFonts w:ascii="Times New Roman" w:hAnsi="Times New Roman" w:cs="Times New Roman"/>
          <w:b/>
          <w:sz w:val="28"/>
          <w:szCs w:val="28"/>
        </w:rPr>
        <w:softHyphen/>
      </w:r>
      <w:r>
        <w:rPr>
          <w:rFonts w:ascii="Times New Roman" w:hAnsi="Times New Roman" w:cs="Times New Roman"/>
          <w:b/>
          <w:sz w:val="28"/>
          <w:szCs w:val="28"/>
        </w:rPr>
        <w:softHyphen/>
      </w:r>
      <w:r>
        <w:rPr>
          <w:rFonts w:ascii="Times New Roman" w:hAnsi="Times New Roman" w:cs="Times New Roman"/>
          <w:b/>
          <w:sz w:val="28"/>
          <w:szCs w:val="28"/>
        </w:rPr>
        <w:softHyphen/>
      </w:r>
    </w:p>
    <w:p w:rsidR="00C07F93" w:rsidRDefault="00C07F93" w:rsidP="00DB5D76">
      <w:pPr>
        <w:jc w:val="both"/>
        <w:rPr>
          <w:rFonts w:ascii="Times New Roman" w:hAnsi="Times New Roman" w:cs="Times New Roman"/>
          <w:b/>
          <w:sz w:val="28"/>
          <w:szCs w:val="28"/>
        </w:rPr>
      </w:pPr>
    </w:p>
    <w:p w:rsidR="00C07F93" w:rsidRPr="003C0021" w:rsidRDefault="00C07F93" w:rsidP="00DB5D76">
      <w:pPr>
        <w:jc w:val="both"/>
        <w:rPr>
          <w:rFonts w:ascii="Times New Roman" w:hAnsi="Times New Roman" w:cs="Times New Roman"/>
          <w:b/>
          <w:i/>
          <w:color w:val="943634" w:themeColor="accent2" w:themeShade="BF"/>
          <w:sz w:val="96"/>
          <w:szCs w:val="96"/>
        </w:rPr>
      </w:pPr>
    </w:p>
    <w:p w:rsidR="003C0021" w:rsidRPr="0028667B" w:rsidRDefault="003C0021" w:rsidP="00DB5D76">
      <w:pPr>
        <w:jc w:val="both"/>
        <w:rPr>
          <w:rFonts w:ascii="Times New Roman" w:hAnsi="Times New Roman" w:cs="Times New Roman"/>
          <w:b/>
          <w:i/>
          <w:color w:val="17365D" w:themeColor="text2" w:themeShade="BF"/>
          <w:sz w:val="96"/>
          <w:szCs w:val="96"/>
        </w:rPr>
      </w:pPr>
    </w:p>
    <w:p w:rsidR="00500558" w:rsidRDefault="00500558" w:rsidP="00500558">
      <w:pPr>
        <w:pStyle w:val="Heading1"/>
        <w:jc w:val="center"/>
        <w:rPr>
          <w:sz w:val="56"/>
          <w:szCs w:val="56"/>
        </w:rPr>
      </w:pPr>
      <w:bookmarkStart w:id="1" w:name="_Toc526115596"/>
    </w:p>
    <w:p w:rsidR="00CE7F1E" w:rsidRPr="00500558" w:rsidRDefault="0028667B" w:rsidP="00500558">
      <w:pPr>
        <w:pStyle w:val="Heading1"/>
        <w:jc w:val="center"/>
        <w:rPr>
          <w:sz w:val="56"/>
          <w:szCs w:val="56"/>
        </w:rPr>
      </w:pPr>
      <w:r w:rsidRPr="00500558">
        <w:rPr>
          <w:sz w:val="56"/>
          <w:szCs w:val="56"/>
        </w:rPr>
        <w:t>Chapter-1:</w:t>
      </w:r>
      <w:r w:rsidR="00D0110A" w:rsidRPr="00500558">
        <w:rPr>
          <w:sz w:val="56"/>
          <w:szCs w:val="56"/>
        </w:rPr>
        <w:t xml:space="preserve"> </w:t>
      </w:r>
      <w:r w:rsidR="003C0021" w:rsidRPr="00500558">
        <w:rPr>
          <w:sz w:val="56"/>
          <w:szCs w:val="56"/>
        </w:rPr>
        <w:t>Introduction</w:t>
      </w:r>
      <w:bookmarkEnd w:id="1"/>
    </w:p>
    <w:p w:rsidR="003C0021" w:rsidRPr="003C0021" w:rsidRDefault="003C0021" w:rsidP="00DB5D76">
      <w:pPr>
        <w:jc w:val="both"/>
        <w:rPr>
          <w:rFonts w:ascii="Times New Roman" w:hAnsi="Times New Roman" w:cs="Times New Roman"/>
          <w:sz w:val="24"/>
          <w:szCs w:val="24"/>
        </w:rPr>
      </w:pPr>
    </w:p>
    <w:p w:rsidR="00CE7F1E" w:rsidRPr="003F5DC2" w:rsidRDefault="00CE7F1E" w:rsidP="00DB5D76">
      <w:pPr>
        <w:jc w:val="both"/>
        <w:rPr>
          <w:rFonts w:ascii="Times New Roman" w:hAnsi="Times New Roman" w:cs="Times New Roman"/>
          <w:sz w:val="24"/>
          <w:szCs w:val="24"/>
        </w:rPr>
      </w:pPr>
    </w:p>
    <w:p w:rsidR="00CE7F1E" w:rsidRPr="003F5DC2" w:rsidRDefault="00CE7F1E" w:rsidP="00DB5D76">
      <w:pPr>
        <w:jc w:val="both"/>
        <w:rPr>
          <w:rFonts w:ascii="Times New Roman" w:hAnsi="Times New Roman" w:cs="Times New Roman"/>
          <w:sz w:val="24"/>
          <w:szCs w:val="24"/>
        </w:rPr>
      </w:pPr>
    </w:p>
    <w:p w:rsidR="00CE7F1E" w:rsidRPr="003F5DC2" w:rsidRDefault="00CE7F1E" w:rsidP="00DB5D76">
      <w:pPr>
        <w:jc w:val="both"/>
        <w:rPr>
          <w:rFonts w:ascii="Times New Roman" w:hAnsi="Times New Roman" w:cs="Times New Roman"/>
          <w:sz w:val="24"/>
          <w:szCs w:val="24"/>
        </w:rPr>
      </w:pPr>
    </w:p>
    <w:p w:rsidR="00CE7F1E" w:rsidRPr="003F5DC2" w:rsidRDefault="00CE7F1E" w:rsidP="00DB5D76">
      <w:pPr>
        <w:jc w:val="both"/>
        <w:rPr>
          <w:rFonts w:ascii="Times New Roman" w:hAnsi="Times New Roman" w:cs="Times New Roman"/>
          <w:sz w:val="24"/>
          <w:szCs w:val="24"/>
        </w:rPr>
      </w:pPr>
    </w:p>
    <w:p w:rsidR="00CE7F1E" w:rsidRPr="003F5DC2" w:rsidRDefault="00CE7F1E" w:rsidP="00DB5D76">
      <w:pPr>
        <w:jc w:val="both"/>
        <w:rPr>
          <w:rFonts w:ascii="Times New Roman" w:hAnsi="Times New Roman" w:cs="Times New Roman"/>
          <w:sz w:val="24"/>
          <w:szCs w:val="24"/>
        </w:rPr>
      </w:pPr>
    </w:p>
    <w:p w:rsidR="00CE7F1E" w:rsidRDefault="00CE7F1E" w:rsidP="00DB5D76">
      <w:pPr>
        <w:jc w:val="both"/>
        <w:rPr>
          <w:rFonts w:ascii="Times New Roman" w:hAnsi="Times New Roman" w:cs="Times New Roman"/>
          <w:sz w:val="60"/>
          <w:szCs w:val="60"/>
        </w:rPr>
      </w:pPr>
    </w:p>
    <w:p w:rsidR="001C043C" w:rsidRDefault="001C043C" w:rsidP="00DB5D76">
      <w:pPr>
        <w:jc w:val="both"/>
        <w:rPr>
          <w:rFonts w:ascii="Times New Roman" w:hAnsi="Times New Roman" w:cs="Times New Roman"/>
          <w:sz w:val="60"/>
          <w:szCs w:val="60"/>
        </w:rPr>
      </w:pPr>
    </w:p>
    <w:p w:rsidR="0028667B" w:rsidRDefault="0028667B" w:rsidP="00DB5D76">
      <w:pPr>
        <w:jc w:val="both"/>
        <w:rPr>
          <w:rFonts w:ascii="Times New Roman" w:hAnsi="Times New Roman" w:cs="Times New Roman"/>
          <w:sz w:val="60"/>
          <w:szCs w:val="60"/>
        </w:rPr>
      </w:pPr>
    </w:p>
    <w:p w:rsidR="0028667B" w:rsidRDefault="0028667B" w:rsidP="00DB5D76">
      <w:pPr>
        <w:jc w:val="both"/>
        <w:rPr>
          <w:rFonts w:ascii="Times New Roman" w:hAnsi="Times New Roman" w:cs="Times New Roman"/>
          <w:sz w:val="60"/>
          <w:szCs w:val="60"/>
        </w:rPr>
      </w:pPr>
    </w:p>
    <w:p w:rsidR="001C043C" w:rsidRDefault="001C043C" w:rsidP="00DB5D76">
      <w:pPr>
        <w:jc w:val="both"/>
        <w:rPr>
          <w:rFonts w:ascii="Times New Roman" w:hAnsi="Times New Roman" w:cs="Times New Roman"/>
          <w:sz w:val="60"/>
          <w:szCs w:val="60"/>
        </w:rPr>
      </w:pPr>
    </w:p>
    <w:p w:rsidR="00E56382" w:rsidRPr="0028667B" w:rsidRDefault="0028667B" w:rsidP="00DB5D76">
      <w:pPr>
        <w:pStyle w:val="Heading2"/>
        <w:jc w:val="both"/>
        <w:rPr>
          <w:szCs w:val="24"/>
        </w:rPr>
      </w:pPr>
      <w:bookmarkStart w:id="2" w:name="_Toc526115597"/>
      <w:r w:rsidRPr="0028667B">
        <w:t xml:space="preserve">1. </w:t>
      </w:r>
      <w:r w:rsidR="00E56382" w:rsidRPr="0028667B">
        <w:rPr>
          <w:szCs w:val="24"/>
        </w:rPr>
        <w:t>Introduction:</w:t>
      </w:r>
      <w:bookmarkEnd w:id="2"/>
      <w:r w:rsidR="00E56382" w:rsidRPr="0028667B">
        <w:rPr>
          <w:szCs w:val="24"/>
        </w:rPr>
        <w:t xml:space="preserve"> </w:t>
      </w:r>
    </w:p>
    <w:p w:rsidR="00E56382" w:rsidRPr="0028667B" w:rsidRDefault="00E643D8" w:rsidP="00DB5D76">
      <w:pPr>
        <w:spacing w:line="360" w:lineRule="auto"/>
        <w:jc w:val="both"/>
        <w:rPr>
          <w:rFonts w:ascii="Times New Roman" w:hAnsi="Times New Roman" w:cs="Times New Roman"/>
          <w:sz w:val="24"/>
          <w:szCs w:val="24"/>
        </w:rPr>
      </w:pPr>
      <w:r w:rsidRPr="0028667B">
        <w:rPr>
          <w:rFonts w:ascii="Times New Roman" w:hAnsi="Times New Roman" w:cs="Times New Roman"/>
          <w:sz w:val="24"/>
          <w:szCs w:val="24"/>
        </w:rPr>
        <w:t xml:space="preserve">In Bangladesh most of the people are </w:t>
      </w:r>
      <w:r w:rsidR="0064010B" w:rsidRPr="0028667B">
        <w:rPr>
          <w:rFonts w:ascii="Times New Roman" w:hAnsi="Times New Roman" w:cs="Times New Roman"/>
          <w:sz w:val="24"/>
          <w:szCs w:val="24"/>
        </w:rPr>
        <w:t>Muslims</w:t>
      </w:r>
      <w:r w:rsidR="00E56382" w:rsidRPr="0028667B">
        <w:rPr>
          <w:rFonts w:ascii="Times New Roman" w:hAnsi="Times New Roman" w:cs="Times New Roman"/>
          <w:sz w:val="24"/>
          <w:szCs w:val="24"/>
        </w:rPr>
        <w:t xml:space="preserve">. </w:t>
      </w:r>
      <w:r w:rsidRPr="0028667B">
        <w:rPr>
          <w:rFonts w:ascii="Times New Roman" w:hAnsi="Times New Roman" w:cs="Times New Roman"/>
          <w:sz w:val="24"/>
          <w:szCs w:val="24"/>
        </w:rPr>
        <w:t>They follow the principles of Islam.</w:t>
      </w:r>
      <w:r w:rsidR="00D0110A">
        <w:rPr>
          <w:rFonts w:ascii="Times New Roman" w:hAnsi="Times New Roman" w:cs="Times New Roman"/>
          <w:sz w:val="24"/>
          <w:szCs w:val="24"/>
        </w:rPr>
        <w:t xml:space="preserve"> </w:t>
      </w:r>
      <w:r w:rsidRPr="0028667B">
        <w:rPr>
          <w:rFonts w:ascii="Times New Roman" w:hAnsi="Times New Roman" w:cs="Times New Roman"/>
          <w:sz w:val="24"/>
          <w:szCs w:val="24"/>
        </w:rPr>
        <w:t>Mos</w:t>
      </w:r>
      <w:r w:rsidR="0064010B">
        <w:rPr>
          <w:rFonts w:ascii="Times New Roman" w:hAnsi="Times New Roman" w:cs="Times New Roman"/>
          <w:sz w:val="24"/>
          <w:szCs w:val="24"/>
        </w:rPr>
        <w:t>t</w:t>
      </w:r>
      <w:r w:rsidR="00D0110A">
        <w:rPr>
          <w:rFonts w:ascii="Times New Roman" w:hAnsi="Times New Roman" w:cs="Times New Roman"/>
          <w:sz w:val="24"/>
          <w:szCs w:val="24"/>
        </w:rPr>
        <w:t xml:space="preserve"> </w:t>
      </w:r>
      <w:r w:rsidR="00E56382" w:rsidRPr="0028667B">
        <w:rPr>
          <w:rFonts w:ascii="Times New Roman" w:hAnsi="Times New Roman" w:cs="Times New Roman"/>
          <w:sz w:val="24"/>
          <w:szCs w:val="24"/>
        </w:rPr>
        <w:t>of this country</w:t>
      </w:r>
      <w:r w:rsidRPr="0028667B">
        <w:rPr>
          <w:rFonts w:ascii="Times New Roman" w:hAnsi="Times New Roman" w:cs="Times New Roman"/>
          <w:sz w:val="24"/>
          <w:szCs w:val="24"/>
        </w:rPr>
        <w:t>’s people</w:t>
      </w:r>
      <w:r w:rsidR="00E56382" w:rsidRPr="0028667B">
        <w:rPr>
          <w:rFonts w:ascii="Times New Roman" w:hAnsi="Times New Roman" w:cs="Times New Roman"/>
          <w:sz w:val="24"/>
          <w:szCs w:val="24"/>
        </w:rPr>
        <w:t xml:space="preserve"> are </w:t>
      </w:r>
      <w:r w:rsidRPr="0028667B">
        <w:rPr>
          <w:rFonts w:ascii="Times New Roman" w:hAnsi="Times New Roman" w:cs="Times New Roman"/>
          <w:sz w:val="24"/>
          <w:szCs w:val="24"/>
        </w:rPr>
        <w:t>densely</w:t>
      </w:r>
      <w:r w:rsidR="00D0110A">
        <w:rPr>
          <w:rFonts w:ascii="Times New Roman" w:hAnsi="Times New Roman" w:cs="Times New Roman"/>
          <w:sz w:val="24"/>
          <w:szCs w:val="24"/>
        </w:rPr>
        <w:t xml:space="preserve"> </w:t>
      </w:r>
      <w:r w:rsidRPr="0028667B">
        <w:rPr>
          <w:rFonts w:ascii="Times New Roman" w:hAnsi="Times New Roman" w:cs="Times New Roman"/>
          <w:sz w:val="24"/>
          <w:szCs w:val="24"/>
        </w:rPr>
        <w:t xml:space="preserve">devoted </w:t>
      </w:r>
      <w:r w:rsidR="00E56382" w:rsidRPr="0028667B">
        <w:rPr>
          <w:rFonts w:ascii="Times New Roman" w:hAnsi="Times New Roman" w:cs="Times New Roman"/>
          <w:sz w:val="24"/>
          <w:szCs w:val="24"/>
        </w:rPr>
        <w:t xml:space="preserve">to the Islamic way of life as </w:t>
      </w:r>
      <w:r w:rsidRPr="0028667B">
        <w:rPr>
          <w:rFonts w:ascii="Times New Roman" w:hAnsi="Times New Roman" w:cs="Times New Roman"/>
          <w:sz w:val="24"/>
          <w:szCs w:val="24"/>
        </w:rPr>
        <w:t>given</w:t>
      </w:r>
      <w:r w:rsidR="00E56382" w:rsidRPr="0028667B">
        <w:rPr>
          <w:rFonts w:ascii="Times New Roman" w:hAnsi="Times New Roman" w:cs="Times New Roman"/>
          <w:sz w:val="24"/>
          <w:szCs w:val="24"/>
        </w:rPr>
        <w:t xml:space="preserve"> in the Holy Qur’an and the Sunnah. Naturally, it </w:t>
      </w:r>
      <w:r w:rsidRPr="0028667B">
        <w:rPr>
          <w:rFonts w:ascii="Times New Roman" w:hAnsi="Times New Roman" w:cs="Times New Roman"/>
          <w:sz w:val="24"/>
          <w:szCs w:val="24"/>
        </w:rPr>
        <w:t>is deeply</w:t>
      </w:r>
      <w:r w:rsidR="00E56382" w:rsidRPr="0028667B">
        <w:rPr>
          <w:rFonts w:ascii="Times New Roman" w:hAnsi="Times New Roman" w:cs="Times New Roman"/>
          <w:sz w:val="24"/>
          <w:szCs w:val="24"/>
        </w:rPr>
        <w:t xml:space="preserve"> in their hearts to </w:t>
      </w:r>
      <w:r w:rsidRPr="0028667B">
        <w:rPr>
          <w:rFonts w:ascii="Times New Roman" w:hAnsi="Times New Roman" w:cs="Times New Roman"/>
          <w:sz w:val="24"/>
          <w:szCs w:val="24"/>
        </w:rPr>
        <w:t>design their life according to the Islamic way</w:t>
      </w:r>
      <w:r w:rsidR="00E56382" w:rsidRPr="0028667B">
        <w:rPr>
          <w:rFonts w:ascii="Times New Roman" w:hAnsi="Times New Roman" w:cs="Times New Roman"/>
          <w:sz w:val="24"/>
          <w:szCs w:val="24"/>
        </w:rPr>
        <w:t xml:space="preserve">. The </w:t>
      </w:r>
      <w:r w:rsidRPr="0028667B">
        <w:rPr>
          <w:rFonts w:ascii="Times New Roman" w:hAnsi="Times New Roman" w:cs="Times New Roman"/>
          <w:sz w:val="24"/>
          <w:szCs w:val="24"/>
        </w:rPr>
        <w:t>setting up</w:t>
      </w:r>
      <w:r w:rsidR="00E56382" w:rsidRPr="0028667B">
        <w:rPr>
          <w:rFonts w:ascii="Times New Roman" w:hAnsi="Times New Roman" w:cs="Times New Roman"/>
          <w:sz w:val="24"/>
          <w:szCs w:val="24"/>
        </w:rPr>
        <w:t xml:space="preserve"> of I</w:t>
      </w:r>
      <w:r w:rsidRPr="0028667B">
        <w:rPr>
          <w:rFonts w:ascii="Times New Roman" w:hAnsi="Times New Roman" w:cs="Times New Roman"/>
          <w:sz w:val="24"/>
          <w:szCs w:val="24"/>
        </w:rPr>
        <w:t>BBL</w:t>
      </w:r>
      <w:r w:rsidR="00E56382" w:rsidRPr="0028667B">
        <w:rPr>
          <w:rFonts w:ascii="Times New Roman" w:hAnsi="Times New Roman" w:cs="Times New Roman"/>
          <w:sz w:val="24"/>
          <w:szCs w:val="24"/>
        </w:rPr>
        <w:t xml:space="preserve"> on March 13, 1983, is the true reflection of this </w:t>
      </w:r>
      <w:r w:rsidRPr="0028667B">
        <w:rPr>
          <w:rFonts w:ascii="Times New Roman" w:hAnsi="Times New Roman" w:cs="Times New Roman"/>
          <w:sz w:val="24"/>
          <w:szCs w:val="24"/>
        </w:rPr>
        <w:t>country’s</w:t>
      </w:r>
      <w:r w:rsidR="00E56382" w:rsidRPr="0028667B">
        <w:rPr>
          <w:rFonts w:ascii="Times New Roman" w:hAnsi="Times New Roman" w:cs="Times New Roman"/>
          <w:sz w:val="24"/>
          <w:szCs w:val="24"/>
        </w:rPr>
        <w:t xml:space="preserve"> people, which started </w:t>
      </w:r>
      <w:r w:rsidRPr="0028667B">
        <w:rPr>
          <w:rFonts w:ascii="Times New Roman" w:hAnsi="Times New Roman" w:cs="Times New Roman"/>
          <w:sz w:val="24"/>
          <w:szCs w:val="24"/>
        </w:rPr>
        <w:t xml:space="preserve">its journey </w:t>
      </w:r>
      <w:r w:rsidR="00E56382" w:rsidRPr="0028667B">
        <w:rPr>
          <w:rFonts w:ascii="Times New Roman" w:hAnsi="Times New Roman" w:cs="Times New Roman"/>
          <w:sz w:val="24"/>
          <w:szCs w:val="24"/>
        </w:rPr>
        <w:t xml:space="preserve">from March 3, 1983. This Bank is the first </w:t>
      </w:r>
      <w:r w:rsidRPr="0028667B">
        <w:rPr>
          <w:rFonts w:ascii="Times New Roman" w:hAnsi="Times New Roman" w:cs="Times New Roman"/>
          <w:sz w:val="24"/>
          <w:szCs w:val="24"/>
        </w:rPr>
        <w:t>Islamic bank</w:t>
      </w:r>
      <w:r w:rsidR="00E56382" w:rsidRPr="0028667B">
        <w:rPr>
          <w:rFonts w:ascii="Times New Roman" w:hAnsi="Times New Roman" w:cs="Times New Roman"/>
          <w:sz w:val="24"/>
          <w:szCs w:val="24"/>
        </w:rPr>
        <w:t xml:space="preserve"> in Southeast Asia. It </w:t>
      </w:r>
      <w:r w:rsidRPr="0028667B">
        <w:rPr>
          <w:rFonts w:ascii="Times New Roman" w:hAnsi="Times New Roman" w:cs="Times New Roman"/>
          <w:sz w:val="24"/>
          <w:szCs w:val="24"/>
        </w:rPr>
        <w:t>has</w:t>
      </w:r>
      <w:r w:rsidR="00D0110A">
        <w:rPr>
          <w:rFonts w:ascii="Times New Roman" w:hAnsi="Times New Roman" w:cs="Times New Roman"/>
          <w:sz w:val="24"/>
          <w:szCs w:val="24"/>
        </w:rPr>
        <w:t xml:space="preserve"> </w:t>
      </w:r>
      <w:r w:rsidRPr="0028667B">
        <w:rPr>
          <w:rFonts w:ascii="Times New Roman" w:hAnsi="Times New Roman" w:cs="Times New Roman"/>
          <w:sz w:val="24"/>
          <w:szCs w:val="24"/>
        </w:rPr>
        <w:t xml:space="preserve">given </w:t>
      </w:r>
      <w:r w:rsidR="00D0110A" w:rsidRPr="0028667B">
        <w:rPr>
          <w:rFonts w:ascii="Times New Roman" w:hAnsi="Times New Roman" w:cs="Times New Roman"/>
          <w:sz w:val="24"/>
          <w:szCs w:val="24"/>
        </w:rPr>
        <w:t>commitment</w:t>
      </w:r>
      <w:r w:rsidR="00E56382" w:rsidRPr="0028667B">
        <w:rPr>
          <w:rFonts w:ascii="Times New Roman" w:hAnsi="Times New Roman" w:cs="Times New Roman"/>
          <w:sz w:val="24"/>
          <w:szCs w:val="24"/>
        </w:rPr>
        <w:t xml:space="preserve"> to conduct all banking and investment activities on the basis of interest free profit-loss sharing system. Doing so, it has </w:t>
      </w:r>
      <w:r w:rsidRPr="0028667B">
        <w:rPr>
          <w:rFonts w:ascii="Times New Roman" w:hAnsi="Times New Roman" w:cs="Times New Roman"/>
          <w:sz w:val="24"/>
          <w:szCs w:val="24"/>
        </w:rPr>
        <w:t>disclosed</w:t>
      </w:r>
      <w:r w:rsidR="00E56382" w:rsidRPr="0028667B">
        <w:rPr>
          <w:rFonts w:ascii="Times New Roman" w:hAnsi="Times New Roman" w:cs="Times New Roman"/>
          <w:sz w:val="24"/>
          <w:szCs w:val="24"/>
        </w:rPr>
        <w:t xml:space="preserve"> a new </w:t>
      </w:r>
      <w:r w:rsidRPr="0028667B">
        <w:rPr>
          <w:rFonts w:ascii="Times New Roman" w:hAnsi="Times New Roman" w:cs="Times New Roman"/>
          <w:sz w:val="24"/>
          <w:szCs w:val="24"/>
        </w:rPr>
        <w:t>sphere</w:t>
      </w:r>
      <w:r w:rsidR="00E56382" w:rsidRPr="0028667B">
        <w:rPr>
          <w:rFonts w:ascii="Times New Roman" w:hAnsi="Times New Roman" w:cs="Times New Roman"/>
          <w:sz w:val="24"/>
          <w:szCs w:val="24"/>
        </w:rPr>
        <w:t xml:space="preserve"> and </w:t>
      </w:r>
      <w:r w:rsidR="00D0110A" w:rsidRPr="0028667B">
        <w:rPr>
          <w:rFonts w:ascii="Times New Roman" w:hAnsi="Times New Roman" w:cs="Times New Roman"/>
          <w:sz w:val="24"/>
          <w:szCs w:val="24"/>
        </w:rPr>
        <w:t>assists</w:t>
      </w:r>
      <w:r w:rsidR="00E56382" w:rsidRPr="0028667B">
        <w:rPr>
          <w:rFonts w:ascii="Times New Roman" w:hAnsi="Times New Roman" w:cs="Times New Roman"/>
          <w:sz w:val="24"/>
          <w:szCs w:val="24"/>
        </w:rPr>
        <w:t xml:space="preserve"> in a new lining of hope towards </w:t>
      </w:r>
      <w:r w:rsidR="00D0110A" w:rsidRPr="0028667B">
        <w:rPr>
          <w:rFonts w:ascii="Times New Roman" w:hAnsi="Times New Roman" w:cs="Times New Roman"/>
          <w:sz w:val="24"/>
          <w:szCs w:val="24"/>
        </w:rPr>
        <w:t>building</w:t>
      </w:r>
      <w:r w:rsidR="00E56382" w:rsidRPr="0028667B">
        <w:rPr>
          <w:rFonts w:ascii="Times New Roman" w:hAnsi="Times New Roman" w:cs="Times New Roman"/>
          <w:sz w:val="24"/>
          <w:szCs w:val="24"/>
        </w:rPr>
        <w:t xml:space="preserve"> a long </w:t>
      </w:r>
      <w:r w:rsidRPr="0028667B">
        <w:rPr>
          <w:rFonts w:ascii="Times New Roman" w:hAnsi="Times New Roman" w:cs="Times New Roman"/>
          <w:sz w:val="24"/>
          <w:szCs w:val="24"/>
        </w:rPr>
        <w:t>wished</w:t>
      </w:r>
      <w:r w:rsidR="00E56382" w:rsidRPr="0028667B">
        <w:rPr>
          <w:rFonts w:ascii="Times New Roman" w:hAnsi="Times New Roman" w:cs="Times New Roman"/>
          <w:sz w:val="24"/>
          <w:szCs w:val="24"/>
        </w:rPr>
        <w:t xml:space="preserve"> dream of the people of Bangladesh for doing their banking transaction in </w:t>
      </w:r>
      <w:r w:rsidRPr="0028667B">
        <w:rPr>
          <w:rFonts w:ascii="Times New Roman" w:hAnsi="Times New Roman" w:cs="Times New Roman"/>
          <w:sz w:val="24"/>
          <w:szCs w:val="24"/>
        </w:rPr>
        <w:t>the way Islam has prescribed.</w:t>
      </w:r>
      <w:r w:rsidR="00E56382" w:rsidRPr="0028667B">
        <w:rPr>
          <w:rFonts w:ascii="Times New Roman" w:hAnsi="Times New Roman" w:cs="Times New Roman"/>
          <w:sz w:val="24"/>
          <w:szCs w:val="24"/>
        </w:rPr>
        <w:t xml:space="preserve"> Islami Bank has been </w:t>
      </w:r>
      <w:r w:rsidR="0064010B">
        <w:rPr>
          <w:rFonts w:ascii="Times New Roman" w:hAnsi="Times New Roman" w:cs="Times New Roman"/>
          <w:sz w:val="24"/>
          <w:szCs w:val="24"/>
        </w:rPr>
        <w:t>pursuing</w:t>
      </w:r>
      <w:r w:rsidR="00E56382" w:rsidRPr="0028667B">
        <w:rPr>
          <w:rFonts w:ascii="Times New Roman" w:hAnsi="Times New Roman" w:cs="Times New Roman"/>
          <w:sz w:val="24"/>
          <w:szCs w:val="24"/>
        </w:rPr>
        <w:t xml:space="preserve"> in the practice of Islami</w:t>
      </w:r>
      <w:r w:rsidRPr="0028667B">
        <w:rPr>
          <w:rFonts w:ascii="Times New Roman" w:hAnsi="Times New Roman" w:cs="Times New Roman"/>
          <w:sz w:val="24"/>
          <w:szCs w:val="24"/>
        </w:rPr>
        <w:t>c</w:t>
      </w:r>
      <w:r w:rsidR="00E56382" w:rsidRPr="0028667B">
        <w:rPr>
          <w:rFonts w:ascii="Times New Roman" w:hAnsi="Times New Roman" w:cs="Times New Roman"/>
          <w:sz w:val="24"/>
          <w:szCs w:val="24"/>
        </w:rPr>
        <w:t xml:space="preserve"> Banking in Bangladesh and has been </w:t>
      </w:r>
      <w:r w:rsidRPr="0028667B">
        <w:rPr>
          <w:rFonts w:ascii="Times New Roman" w:hAnsi="Times New Roman" w:cs="Times New Roman"/>
          <w:sz w:val="24"/>
          <w:szCs w:val="24"/>
        </w:rPr>
        <w:t>contributing</w:t>
      </w:r>
      <w:r w:rsidR="00E56382" w:rsidRPr="0028667B">
        <w:rPr>
          <w:rFonts w:ascii="Times New Roman" w:hAnsi="Times New Roman" w:cs="Times New Roman"/>
          <w:sz w:val="24"/>
          <w:szCs w:val="24"/>
        </w:rPr>
        <w:t xml:space="preserve"> successfully for last 34 years. </w:t>
      </w:r>
      <w:r w:rsidRPr="0028667B">
        <w:rPr>
          <w:rFonts w:ascii="Times New Roman" w:hAnsi="Times New Roman" w:cs="Times New Roman"/>
          <w:sz w:val="24"/>
          <w:szCs w:val="24"/>
        </w:rPr>
        <w:t>According</w:t>
      </w:r>
      <w:r w:rsidR="00E56382" w:rsidRPr="0028667B">
        <w:rPr>
          <w:rFonts w:ascii="Times New Roman" w:hAnsi="Times New Roman" w:cs="Times New Roman"/>
          <w:sz w:val="24"/>
          <w:szCs w:val="24"/>
        </w:rPr>
        <w:t xml:space="preserve"> with Islami Shariah, Islami Bank has been </w:t>
      </w:r>
      <w:r w:rsidRPr="0028667B">
        <w:rPr>
          <w:rFonts w:ascii="Times New Roman" w:hAnsi="Times New Roman" w:cs="Times New Roman"/>
          <w:sz w:val="24"/>
          <w:szCs w:val="24"/>
        </w:rPr>
        <w:t>running</w:t>
      </w:r>
      <w:r w:rsidR="00E56382" w:rsidRPr="0028667B">
        <w:rPr>
          <w:rFonts w:ascii="Times New Roman" w:hAnsi="Times New Roman" w:cs="Times New Roman"/>
          <w:sz w:val="24"/>
          <w:szCs w:val="24"/>
        </w:rPr>
        <w:t xml:space="preserve"> its banking business </w:t>
      </w:r>
      <w:r w:rsidRPr="0028667B">
        <w:rPr>
          <w:rFonts w:ascii="Times New Roman" w:hAnsi="Times New Roman" w:cs="Times New Roman"/>
          <w:sz w:val="24"/>
          <w:szCs w:val="24"/>
        </w:rPr>
        <w:t>alongside</w:t>
      </w:r>
      <w:r w:rsidR="00E56382" w:rsidRPr="0028667B">
        <w:rPr>
          <w:rFonts w:ascii="Times New Roman" w:hAnsi="Times New Roman" w:cs="Times New Roman"/>
          <w:sz w:val="24"/>
          <w:szCs w:val="24"/>
        </w:rPr>
        <w:t xml:space="preserve"> with </w:t>
      </w:r>
      <w:r w:rsidRPr="0028667B">
        <w:rPr>
          <w:rFonts w:ascii="Times New Roman" w:hAnsi="Times New Roman" w:cs="Times New Roman"/>
          <w:sz w:val="24"/>
          <w:szCs w:val="24"/>
        </w:rPr>
        <w:t>other conventional</w:t>
      </w:r>
      <w:r w:rsidR="00E56382" w:rsidRPr="0028667B">
        <w:rPr>
          <w:rFonts w:ascii="Times New Roman" w:hAnsi="Times New Roman" w:cs="Times New Roman"/>
          <w:sz w:val="24"/>
          <w:szCs w:val="24"/>
        </w:rPr>
        <w:t xml:space="preserve"> Banks in Bangladesh. Since</w:t>
      </w:r>
      <w:r w:rsidRPr="0028667B">
        <w:rPr>
          <w:rFonts w:ascii="Times New Roman" w:hAnsi="Times New Roman" w:cs="Times New Roman"/>
          <w:sz w:val="24"/>
          <w:szCs w:val="24"/>
        </w:rPr>
        <w:t xml:space="preserve"> its</w:t>
      </w:r>
      <w:r w:rsidR="00D0110A">
        <w:rPr>
          <w:rFonts w:ascii="Times New Roman" w:hAnsi="Times New Roman" w:cs="Times New Roman"/>
          <w:sz w:val="24"/>
          <w:szCs w:val="24"/>
        </w:rPr>
        <w:t xml:space="preserve"> </w:t>
      </w:r>
      <w:r w:rsidRPr="0028667B">
        <w:rPr>
          <w:rFonts w:ascii="Times New Roman" w:hAnsi="Times New Roman" w:cs="Times New Roman"/>
          <w:sz w:val="24"/>
          <w:szCs w:val="24"/>
        </w:rPr>
        <w:t>establishment,</w:t>
      </w:r>
      <w:r w:rsidR="00E56382" w:rsidRPr="0028667B">
        <w:rPr>
          <w:rFonts w:ascii="Times New Roman" w:hAnsi="Times New Roman" w:cs="Times New Roman"/>
          <w:sz w:val="24"/>
          <w:szCs w:val="24"/>
        </w:rPr>
        <w:t xml:space="preserve"> it has </w:t>
      </w:r>
      <w:r w:rsidRPr="0028667B">
        <w:rPr>
          <w:rFonts w:ascii="Times New Roman" w:hAnsi="Times New Roman" w:cs="Times New Roman"/>
          <w:sz w:val="24"/>
          <w:szCs w:val="24"/>
        </w:rPr>
        <w:t>generated</w:t>
      </w:r>
      <w:r w:rsidR="00E56382" w:rsidRPr="0028667B">
        <w:rPr>
          <w:rFonts w:ascii="Times New Roman" w:hAnsi="Times New Roman" w:cs="Times New Roman"/>
          <w:sz w:val="24"/>
          <w:szCs w:val="24"/>
        </w:rPr>
        <w:t xml:space="preserve"> much deposit</w:t>
      </w:r>
      <w:r w:rsidRPr="0028667B">
        <w:rPr>
          <w:rFonts w:ascii="Times New Roman" w:hAnsi="Times New Roman" w:cs="Times New Roman"/>
          <w:sz w:val="24"/>
          <w:szCs w:val="24"/>
        </w:rPr>
        <w:t>s</w:t>
      </w:r>
      <w:r w:rsidR="00E56382" w:rsidRPr="0028667B">
        <w:rPr>
          <w:rFonts w:ascii="Times New Roman" w:hAnsi="Times New Roman" w:cs="Times New Roman"/>
          <w:sz w:val="24"/>
          <w:szCs w:val="24"/>
        </w:rPr>
        <w:t xml:space="preserve">, </w:t>
      </w:r>
      <w:r w:rsidRPr="0028667B">
        <w:rPr>
          <w:rFonts w:ascii="Times New Roman" w:hAnsi="Times New Roman" w:cs="Times New Roman"/>
          <w:sz w:val="24"/>
          <w:szCs w:val="24"/>
        </w:rPr>
        <w:t>i</w:t>
      </w:r>
      <w:r w:rsidR="00E56382" w:rsidRPr="0028667B">
        <w:rPr>
          <w:rFonts w:ascii="Times New Roman" w:hAnsi="Times New Roman" w:cs="Times New Roman"/>
          <w:sz w:val="24"/>
          <w:szCs w:val="24"/>
        </w:rPr>
        <w:t>nvestment</w:t>
      </w:r>
      <w:r w:rsidRPr="0028667B">
        <w:rPr>
          <w:rFonts w:ascii="Times New Roman" w:hAnsi="Times New Roman" w:cs="Times New Roman"/>
          <w:sz w:val="24"/>
          <w:szCs w:val="24"/>
        </w:rPr>
        <w:t>s</w:t>
      </w:r>
      <w:r w:rsidR="00E56382" w:rsidRPr="0028667B">
        <w:rPr>
          <w:rFonts w:ascii="Times New Roman" w:hAnsi="Times New Roman" w:cs="Times New Roman"/>
          <w:sz w:val="24"/>
          <w:szCs w:val="24"/>
        </w:rPr>
        <w:t xml:space="preserve"> and </w:t>
      </w:r>
      <w:r w:rsidRPr="0028667B">
        <w:rPr>
          <w:rFonts w:ascii="Times New Roman" w:hAnsi="Times New Roman" w:cs="Times New Roman"/>
          <w:sz w:val="24"/>
          <w:szCs w:val="24"/>
        </w:rPr>
        <w:t>f</w:t>
      </w:r>
      <w:r w:rsidR="00E56382" w:rsidRPr="0028667B">
        <w:rPr>
          <w:rFonts w:ascii="Times New Roman" w:hAnsi="Times New Roman" w:cs="Times New Roman"/>
          <w:sz w:val="24"/>
          <w:szCs w:val="24"/>
        </w:rPr>
        <w:t xml:space="preserve">oreign </w:t>
      </w:r>
      <w:r w:rsidRPr="0028667B">
        <w:rPr>
          <w:rFonts w:ascii="Times New Roman" w:hAnsi="Times New Roman" w:cs="Times New Roman"/>
          <w:sz w:val="24"/>
          <w:szCs w:val="24"/>
        </w:rPr>
        <w:t>e</w:t>
      </w:r>
      <w:r w:rsidR="00EF7108">
        <w:rPr>
          <w:rFonts w:ascii="Times New Roman" w:hAnsi="Times New Roman" w:cs="Times New Roman"/>
          <w:sz w:val="24"/>
          <w:szCs w:val="24"/>
        </w:rPr>
        <w:t xml:space="preserve">xchange </w:t>
      </w:r>
      <w:r w:rsidR="00E56382" w:rsidRPr="0028667B">
        <w:rPr>
          <w:rFonts w:ascii="Times New Roman" w:hAnsi="Times New Roman" w:cs="Times New Roman"/>
          <w:sz w:val="24"/>
          <w:szCs w:val="24"/>
        </w:rPr>
        <w:t>to facilitate Islami</w:t>
      </w:r>
      <w:r w:rsidRPr="0028667B">
        <w:rPr>
          <w:rFonts w:ascii="Times New Roman" w:hAnsi="Times New Roman" w:cs="Times New Roman"/>
          <w:sz w:val="24"/>
          <w:szCs w:val="24"/>
        </w:rPr>
        <w:t>c</w:t>
      </w:r>
      <w:r w:rsidR="00E56382" w:rsidRPr="0028667B">
        <w:rPr>
          <w:rFonts w:ascii="Times New Roman" w:hAnsi="Times New Roman" w:cs="Times New Roman"/>
          <w:sz w:val="24"/>
          <w:szCs w:val="24"/>
        </w:rPr>
        <w:t xml:space="preserve"> Banking practice in Bangladesh.. </w:t>
      </w:r>
      <w:r w:rsidRPr="0028667B">
        <w:rPr>
          <w:rFonts w:ascii="Times New Roman" w:hAnsi="Times New Roman" w:cs="Times New Roman"/>
          <w:sz w:val="24"/>
          <w:szCs w:val="24"/>
        </w:rPr>
        <w:t>There are three modes of investment mech</w:t>
      </w:r>
      <w:r w:rsidR="00D0110A">
        <w:rPr>
          <w:rFonts w:ascii="Times New Roman" w:hAnsi="Times New Roman" w:cs="Times New Roman"/>
          <w:sz w:val="24"/>
          <w:szCs w:val="24"/>
        </w:rPr>
        <w:t>a</w:t>
      </w:r>
      <w:r w:rsidRPr="0028667B">
        <w:rPr>
          <w:rFonts w:ascii="Times New Roman" w:hAnsi="Times New Roman" w:cs="Times New Roman"/>
          <w:sz w:val="24"/>
          <w:szCs w:val="24"/>
        </w:rPr>
        <w:t>nism</w:t>
      </w:r>
      <w:r w:rsidR="00E56382" w:rsidRPr="0028667B">
        <w:rPr>
          <w:rFonts w:ascii="Times New Roman" w:hAnsi="Times New Roman" w:cs="Times New Roman"/>
          <w:sz w:val="24"/>
          <w:szCs w:val="24"/>
        </w:rPr>
        <w:t xml:space="preserve"> Bai, Share and Ijara Mechanism. </w:t>
      </w:r>
      <w:r w:rsidRPr="0028667B">
        <w:rPr>
          <w:rFonts w:ascii="Times New Roman" w:hAnsi="Times New Roman" w:cs="Times New Roman"/>
          <w:sz w:val="24"/>
          <w:szCs w:val="24"/>
        </w:rPr>
        <w:t xml:space="preserve">These modes are remarkably growing the economy of Bangladesh and supporting the entrepreneurs to run their businesses smoothly. </w:t>
      </w:r>
    </w:p>
    <w:p w:rsidR="00E56382" w:rsidRDefault="00E56382" w:rsidP="00DB5D76">
      <w:pPr>
        <w:spacing w:line="360" w:lineRule="auto"/>
        <w:ind w:left="360"/>
        <w:jc w:val="both"/>
        <w:rPr>
          <w:rFonts w:ascii="Times New Roman" w:hAnsi="Times New Roman" w:cs="Times New Roman"/>
          <w:sz w:val="24"/>
          <w:szCs w:val="24"/>
        </w:rPr>
      </w:pPr>
    </w:p>
    <w:p w:rsidR="00E56382" w:rsidRDefault="00E56382" w:rsidP="00DB5D76">
      <w:pPr>
        <w:spacing w:line="360" w:lineRule="auto"/>
        <w:ind w:left="360"/>
        <w:jc w:val="both"/>
        <w:rPr>
          <w:rFonts w:ascii="Times New Roman" w:hAnsi="Times New Roman" w:cs="Times New Roman"/>
          <w:sz w:val="24"/>
          <w:szCs w:val="24"/>
        </w:rPr>
      </w:pPr>
    </w:p>
    <w:p w:rsidR="00E56382" w:rsidRDefault="00E56382" w:rsidP="00DB5D76">
      <w:pPr>
        <w:spacing w:line="360" w:lineRule="auto"/>
        <w:ind w:left="360"/>
        <w:jc w:val="both"/>
        <w:rPr>
          <w:rFonts w:ascii="Times New Roman" w:hAnsi="Times New Roman" w:cs="Times New Roman"/>
          <w:sz w:val="24"/>
          <w:szCs w:val="24"/>
        </w:rPr>
      </w:pPr>
    </w:p>
    <w:p w:rsidR="00E56382" w:rsidRDefault="00E56382" w:rsidP="00DB5D76">
      <w:pPr>
        <w:spacing w:line="360" w:lineRule="auto"/>
        <w:ind w:left="360"/>
        <w:jc w:val="both"/>
        <w:rPr>
          <w:rFonts w:ascii="Times New Roman" w:hAnsi="Times New Roman" w:cs="Times New Roman"/>
          <w:sz w:val="24"/>
          <w:szCs w:val="24"/>
        </w:rPr>
      </w:pPr>
    </w:p>
    <w:p w:rsidR="00E56382" w:rsidRDefault="00E56382" w:rsidP="00DB5D76">
      <w:pPr>
        <w:spacing w:line="360" w:lineRule="auto"/>
        <w:ind w:left="360"/>
        <w:jc w:val="both"/>
        <w:rPr>
          <w:rFonts w:ascii="Times New Roman" w:hAnsi="Times New Roman" w:cs="Times New Roman"/>
          <w:sz w:val="24"/>
          <w:szCs w:val="24"/>
        </w:rPr>
      </w:pPr>
    </w:p>
    <w:p w:rsidR="00E56382" w:rsidRDefault="00E56382" w:rsidP="00DB5D76">
      <w:pPr>
        <w:spacing w:line="360" w:lineRule="auto"/>
        <w:ind w:left="360"/>
        <w:jc w:val="both"/>
        <w:rPr>
          <w:rFonts w:ascii="Times New Roman" w:hAnsi="Times New Roman" w:cs="Times New Roman"/>
          <w:sz w:val="24"/>
          <w:szCs w:val="24"/>
        </w:rPr>
      </w:pPr>
    </w:p>
    <w:p w:rsidR="00E56382" w:rsidRPr="00F50628" w:rsidRDefault="00E56382" w:rsidP="00DB5D76">
      <w:pPr>
        <w:spacing w:line="360" w:lineRule="auto"/>
        <w:ind w:left="360"/>
        <w:jc w:val="both"/>
        <w:rPr>
          <w:rFonts w:ascii="Times New Roman" w:hAnsi="Times New Roman" w:cs="Times New Roman"/>
          <w:sz w:val="24"/>
          <w:szCs w:val="24"/>
        </w:rPr>
      </w:pPr>
    </w:p>
    <w:p w:rsidR="00E56382" w:rsidRPr="0028667B" w:rsidRDefault="00D0491E" w:rsidP="00DB5D76">
      <w:pPr>
        <w:pStyle w:val="Heading3"/>
        <w:jc w:val="both"/>
      </w:pPr>
      <w:bookmarkStart w:id="3" w:name="_Toc526115598"/>
      <w:r>
        <w:t>1</w:t>
      </w:r>
      <w:r w:rsidR="0028667B">
        <w:t>.</w:t>
      </w:r>
      <w:r>
        <w:t>1</w:t>
      </w:r>
      <w:r w:rsidR="00E56382" w:rsidRPr="0028667B">
        <w:t>Objective</w:t>
      </w:r>
      <w:r w:rsidR="00363421" w:rsidRPr="0028667B">
        <w:t>s:</w:t>
      </w:r>
      <w:bookmarkEnd w:id="3"/>
    </w:p>
    <w:p w:rsidR="00E56382"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 There are mainly two types of objectives:</w:t>
      </w:r>
    </w:p>
    <w:p w:rsidR="00E56382" w:rsidRPr="00F50628" w:rsidRDefault="00E56382" w:rsidP="00DB5D76">
      <w:pPr>
        <w:spacing w:line="360" w:lineRule="auto"/>
        <w:jc w:val="both"/>
        <w:rPr>
          <w:rFonts w:ascii="Times New Roman" w:hAnsi="Times New Roman" w:cs="Times New Roman"/>
          <w:sz w:val="24"/>
          <w:szCs w:val="24"/>
        </w:rPr>
      </w:pPr>
    </w:p>
    <w:p w:rsidR="00E56382" w:rsidRPr="00F50628" w:rsidRDefault="0028667B" w:rsidP="00DB5D76">
      <w:pPr>
        <w:spacing w:line="360" w:lineRule="auto"/>
        <w:jc w:val="both"/>
        <w:rPr>
          <w:rFonts w:ascii="Times New Roman" w:hAnsi="Times New Roman" w:cs="Times New Roman"/>
          <w:sz w:val="24"/>
          <w:szCs w:val="24"/>
        </w:rPr>
      </w:pPr>
      <w:bookmarkStart w:id="4" w:name="_Toc526115599"/>
      <w:r w:rsidRPr="0028667B">
        <w:rPr>
          <w:rStyle w:val="Heading3Char"/>
        </w:rPr>
        <w:t>1</w:t>
      </w:r>
      <w:r w:rsidR="00D0491E">
        <w:rPr>
          <w:rStyle w:val="Heading3Char"/>
        </w:rPr>
        <w:t>.2</w:t>
      </w:r>
      <w:r w:rsidR="00E56382" w:rsidRPr="0028667B">
        <w:rPr>
          <w:rStyle w:val="Heading3Char"/>
        </w:rPr>
        <w:t xml:space="preserve"> Broad Objectives:</w:t>
      </w:r>
      <w:bookmarkEnd w:id="4"/>
      <w:r w:rsidR="00E56382" w:rsidRPr="0028667B">
        <w:rPr>
          <w:rStyle w:val="Heading3Char"/>
        </w:rPr>
        <w:t xml:space="preserve"> </w:t>
      </w:r>
      <w:r w:rsidR="00E56382" w:rsidRPr="00F50628">
        <w:rPr>
          <w:rFonts w:ascii="Times New Roman" w:hAnsi="Times New Roman" w:cs="Times New Roman"/>
          <w:sz w:val="24"/>
          <w:szCs w:val="24"/>
        </w:rPr>
        <w:t>To prepare a Report on Modes of Investment of Islami Bank Bangladesh Limited.   Different modes of Investment and product portfolio of Islami Bank has been explored for this purpose. Ore objectively:</w:t>
      </w:r>
    </w:p>
    <w:p w:rsidR="00E56382" w:rsidRPr="00F50628" w:rsidRDefault="00E56382" w:rsidP="00DB5D76">
      <w:pPr>
        <w:pStyle w:val="ListParagraph"/>
        <w:widowControl w:val="0"/>
        <w:numPr>
          <w:ilvl w:val="0"/>
          <w:numId w:val="11"/>
        </w:numPr>
        <w:tabs>
          <w:tab w:val="clear" w:pos="720"/>
          <w:tab w:val="num" w:pos="0"/>
        </w:tabs>
        <w:suppressAutoHyphens/>
        <w:spacing w:after="16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 xml:space="preserve">To get in </w:t>
      </w:r>
      <w:r>
        <w:rPr>
          <w:rFonts w:ascii="Times New Roman" w:hAnsi="Times New Roman" w:cs="Times New Roman"/>
          <w:sz w:val="24"/>
          <w:szCs w:val="24"/>
        </w:rPr>
        <w:t>d</w:t>
      </w:r>
      <w:r w:rsidRPr="00F50628">
        <w:rPr>
          <w:rFonts w:ascii="Times New Roman" w:hAnsi="Times New Roman" w:cs="Times New Roman"/>
          <w:sz w:val="24"/>
          <w:szCs w:val="24"/>
        </w:rPr>
        <w:t>epth idea of Investment Modes of IBBL.</w:t>
      </w:r>
    </w:p>
    <w:p w:rsidR="00E56382" w:rsidRPr="00F50628" w:rsidRDefault="00E56382" w:rsidP="00DB5D76">
      <w:pPr>
        <w:pStyle w:val="ListParagraph"/>
        <w:widowControl w:val="0"/>
        <w:numPr>
          <w:ilvl w:val="0"/>
          <w:numId w:val="11"/>
        </w:numPr>
        <w:tabs>
          <w:tab w:val="clear" w:pos="720"/>
          <w:tab w:val="num" w:pos="0"/>
        </w:tabs>
        <w:suppressAutoHyphens/>
        <w:spacing w:after="16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 xml:space="preserve">To understand the theory and in practice scenario of Islami Banking. </w:t>
      </w:r>
    </w:p>
    <w:p w:rsidR="00E56382" w:rsidRPr="00F50628" w:rsidRDefault="00E56382" w:rsidP="00DB5D76">
      <w:pPr>
        <w:pStyle w:val="ListParagraph"/>
        <w:widowControl w:val="0"/>
        <w:numPr>
          <w:ilvl w:val="0"/>
          <w:numId w:val="11"/>
        </w:numPr>
        <w:tabs>
          <w:tab w:val="clear" w:pos="720"/>
          <w:tab w:val="num" w:pos="0"/>
        </w:tabs>
        <w:suppressAutoHyphens/>
        <w:spacing w:after="16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E- Banking Services Functions.</w:t>
      </w:r>
    </w:p>
    <w:p w:rsidR="00E56382" w:rsidRPr="00F50628" w:rsidRDefault="00E56382" w:rsidP="00DB5D76">
      <w:pPr>
        <w:pStyle w:val="ListParagraph"/>
        <w:widowControl w:val="0"/>
        <w:numPr>
          <w:ilvl w:val="0"/>
          <w:numId w:val="11"/>
        </w:numPr>
        <w:tabs>
          <w:tab w:val="clear" w:pos="720"/>
          <w:tab w:val="num" w:pos="0"/>
        </w:tabs>
        <w:suppressAutoHyphens/>
        <w:spacing w:after="16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Different modes application and performance.</w:t>
      </w:r>
    </w:p>
    <w:p w:rsidR="00E56382" w:rsidRPr="00F50628" w:rsidRDefault="00E56382" w:rsidP="00DB5D76">
      <w:pPr>
        <w:pStyle w:val="ListParagraph"/>
        <w:widowControl w:val="0"/>
        <w:numPr>
          <w:ilvl w:val="0"/>
          <w:numId w:val="11"/>
        </w:numPr>
        <w:tabs>
          <w:tab w:val="clear" w:pos="720"/>
          <w:tab w:val="num" w:pos="0"/>
        </w:tabs>
        <w:suppressAutoHyphens/>
        <w:spacing w:after="16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Investment Opportunities in Bangladesh through Islami Banking.</w:t>
      </w:r>
    </w:p>
    <w:p w:rsidR="00E56382" w:rsidRPr="00F50628" w:rsidRDefault="00E56382" w:rsidP="00DB5D76">
      <w:pPr>
        <w:spacing w:line="360" w:lineRule="auto"/>
        <w:jc w:val="both"/>
        <w:rPr>
          <w:rFonts w:ascii="Times New Roman" w:hAnsi="Times New Roman" w:cs="Times New Roman"/>
          <w:sz w:val="24"/>
          <w:szCs w:val="24"/>
        </w:rPr>
      </w:pPr>
    </w:p>
    <w:p w:rsidR="00E56382" w:rsidRPr="00F50628" w:rsidRDefault="00D0491E" w:rsidP="00DB5D76">
      <w:pPr>
        <w:pStyle w:val="Heading3"/>
        <w:jc w:val="both"/>
      </w:pPr>
      <w:bookmarkStart w:id="5" w:name="_Toc526115600"/>
      <w:r>
        <w:t>1.3</w:t>
      </w:r>
      <w:r w:rsidR="00E56382" w:rsidRPr="00F50628">
        <w:t xml:space="preserve"> Specific Objectives:</w:t>
      </w:r>
      <w:bookmarkEnd w:id="5"/>
    </w:p>
    <w:p w:rsidR="00E56382" w:rsidRPr="00F50628" w:rsidRDefault="00E56382" w:rsidP="00DB5D76">
      <w:pPr>
        <w:pStyle w:val="ListParagraph"/>
        <w:widowControl w:val="0"/>
        <w:numPr>
          <w:ilvl w:val="0"/>
          <w:numId w:val="24"/>
        </w:numPr>
        <w:suppressAutoHyphens/>
        <w:spacing w:after="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To understand how each Mechanism has been translated into schemes.</w:t>
      </w:r>
    </w:p>
    <w:p w:rsidR="00E56382" w:rsidRPr="00F50628" w:rsidRDefault="00E56382" w:rsidP="00DB5D76">
      <w:pPr>
        <w:pStyle w:val="ListParagraph"/>
        <w:widowControl w:val="0"/>
        <w:numPr>
          <w:ilvl w:val="0"/>
          <w:numId w:val="24"/>
        </w:numPr>
        <w:suppressAutoHyphens/>
        <w:spacing w:after="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 xml:space="preserve">To the Considerations for Investment Products in </w:t>
      </w:r>
      <w:r w:rsidR="008562F0" w:rsidRPr="00F50628">
        <w:rPr>
          <w:rFonts w:ascii="Times New Roman" w:hAnsi="Times New Roman" w:cs="Times New Roman"/>
          <w:sz w:val="24"/>
          <w:szCs w:val="24"/>
        </w:rPr>
        <w:t>Bangladesh.</w:t>
      </w:r>
    </w:p>
    <w:p w:rsidR="00E56382" w:rsidRPr="00F50628" w:rsidRDefault="00E56382" w:rsidP="00DB5D76">
      <w:pPr>
        <w:pStyle w:val="ListParagraph"/>
        <w:widowControl w:val="0"/>
        <w:numPr>
          <w:ilvl w:val="0"/>
          <w:numId w:val="24"/>
        </w:numPr>
        <w:suppressAutoHyphens/>
        <w:spacing w:after="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 xml:space="preserve">To analyze the prospect and performance of different investment product.  </w:t>
      </w:r>
    </w:p>
    <w:p w:rsidR="00E56382" w:rsidRPr="00F50628" w:rsidRDefault="00E56382" w:rsidP="00DB5D76">
      <w:pPr>
        <w:pStyle w:val="ListParagraph"/>
        <w:widowControl w:val="0"/>
        <w:numPr>
          <w:ilvl w:val="0"/>
          <w:numId w:val="24"/>
        </w:numPr>
        <w:suppressAutoHyphens/>
        <w:spacing w:after="0" w:line="360" w:lineRule="auto"/>
        <w:contextualSpacing w:val="0"/>
        <w:jc w:val="both"/>
        <w:rPr>
          <w:rFonts w:ascii="Times New Roman" w:hAnsi="Times New Roman" w:cs="Times New Roman"/>
          <w:sz w:val="24"/>
          <w:szCs w:val="24"/>
        </w:rPr>
      </w:pPr>
      <w:r w:rsidRPr="00F50628">
        <w:rPr>
          <w:rFonts w:ascii="Times New Roman" w:hAnsi="Times New Roman" w:cs="Times New Roman"/>
          <w:sz w:val="24"/>
          <w:szCs w:val="24"/>
        </w:rPr>
        <w:t>To understand the measures by the bank to cope up with the trend.</w:t>
      </w:r>
    </w:p>
    <w:p w:rsidR="0028667B" w:rsidRDefault="0028667B" w:rsidP="00DB5D76">
      <w:pPr>
        <w:spacing w:line="360" w:lineRule="auto"/>
        <w:jc w:val="both"/>
        <w:rPr>
          <w:rFonts w:ascii="Times New Roman" w:hAnsi="Times New Roman" w:cs="Times New Roman"/>
          <w:sz w:val="24"/>
          <w:szCs w:val="24"/>
        </w:rPr>
      </w:pPr>
    </w:p>
    <w:p w:rsidR="00E56382" w:rsidRPr="0028667B" w:rsidRDefault="00D0491E" w:rsidP="00DB5D76">
      <w:pPr>
        <w:pStyle w:val="Heading3"/>
        <w:jc w:val="both"/>
      </w:pPr>
      <w:bookmarkStart w:id="6" w:name="_Toc526115601"/>
      <w:r>
        <w:t>1.4</w:t>
      </w:r>
      <w:r w:rsidR="00E56382" w:rsidRPr="0028667B">
        <w:t>Methodology of The study:</w:t>
      </w:r>
      <w:bookmarkEnd w:id="6"/>
    </w:p>
    <w:p w:rsidR="00E56382" w:rsidRDefault="00E56382" w:rsidP="00DB5D76">
      <w:pPr>
        <w:pStyle w:val="ListParagraph"/>
        <w:spacing w:line="360" w:lineRule="auto"/>
        <w:jc w:val="both"/>
        <w:rPr>
          <w:rFonts w:ascii="Times New Roman" w:hAnsi="Times New Roman" w:cs="Times New Roman"/>
          <w:b/>
          <w:sz w:val="24"/>
          <w:szCs w:val="24"/>
        </w:rPr>
      </w:pPr>
    </w:p>
    <w:p w:rsidR="0028667B" w:rsidRPr="00F50628" w:rsidRDefault="0028667B" w:rsidP="00DB5D76">
      <w:pPr>
        <w:pStyle w:val="ListParagraph"/>
        <w:spacing w:line="360" w:lineRule="auto"/>
        <w:jc w:val="both"/>
        <w:rPr>
          <w:rFonts w:ascii="Times New Roman" w:hAnsi="Times New Roman" w:cs="Times New Roman"/>
          <w:b/>
          <w:sz w:val="24"/>
          <w:szCs w:val="24"/>
        </w:rPr>
      </w:pPr>
    </w:p>
    <w:p w:rsidR="00E56382" w:rsidRPr="00F50628" w:rsidRDefault="00D0491E" w:rsidP="00DB5D76">
      <w:pPr>
        <w:spacing w:line="360" w:lineRule="auto"/>
        <w:jc w:val="both"/>
        <w:rPr>
          <w:rFonts w:ascii="Times New Roman" w:hAnsi="Times New Roman" w:cs="Times New Roman"/>
          <w:sz w:val="24"/>
          <w:szCs w:val="24"/>
        </w:rPr>
      </w:pPr>
      <w:bookmarkStart w:id="7" w:name="_Toc526115602"/>
      <w:r>
        <w:rPr>
          <w:rStyle w:val="Heading3Char"/>
        </w:rPr>
        <w:t xml:space="preserve">1.4.1 </w:t>
      </w:r>
      <w:r w:rsidR="00E56382" w:rsidRPr="0028667B">
        <w:rPr>
          <w:rStyle w:val="Heading3Char"/>
        </w:rPr>
        <w:t>Data Collection:</w:t>
      </w:r>
      <w:bookmarkEnd w:id="7"/>
      <w:r w:rsidR="00E56382" w:rsidRPr="00F50628">
        <w:rPr>
          <w:rFonts w:ascii="Times New Roman" w:hAnsi="Times New Roman" w:cs="Times New Roman"/>
          <w:sz w:val="24"/>
          <w:szCs w:val="24"/>
        </w:rPr>
        <w:t xml:space="preserve"> We have used two types of data to make this term paper:</w:t>
      </w:r>
    </w:p>
    <w:p w:rsidR="00E56382" w:rsidRDefault="00E56382" w:rsidP="00DB5D76">
      <w:pPr>
        <w:spacing w:line="360" w:lineRule="auto"/>
        <w:jc w:val="both"/>
        <w:rPr>
          <w:rFonts w:ascii="Times New Roman" w:hAnsi="Times New Roman" w:cs="Times New Roman"/>
          <w:b/>
          <w:i/>
          <w:sz w:val="24"/>
          <w:szCs w:val="24"/>
        </w:rPr>
      </w:pPr>
    </w:p>
    <w:p w:rsidR="00E56382" w:rsidRPr="00F50628" w:rsidRDefault="00E56382" w:rsidP="00DB5D76">
      <w:pPr>
        <w:spacing w:line="360" w:lineRule="auto"/>
        <w:jc w:val="both"/>
        <w:rPr>
          <w:rFonts w:ascii="Times New Roman" w:hAnsi="Times New Roman" w:cs="Times New Roman"/>
          <w:b/>
          <w:i/>
          <w:sz w:val="24"/>
          <w:szCs w:val="24"/>
        </w:rPr>
      </w:pPr>
      <w:r w:rsidRPr="00F50628">
        <w:rPr>
          <w:rFonts w:ascii="Times New Roman" w:hAnsi="Times New Roman" w:cs="Times New Roman"/>
          <w:b/>
          <w:i/>
          <w:sz w:val="24"/>
          <w:szCs w:val="24"/>
        </w:rPr>
        <w:t xml:space="preserve"> a) Primary Data:</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lastRenderedPageBreak/>
        <w:t>1. Direct Conversation</w:t>
      </w:r>
    </w:p>
    <w:p w:rsidR="00E56382" w:rsidRDefault="00E56382" w:rsidP="00DB5D76">
      <w:pPr>
        <w:spacing w:line="360" w:lineRule="auto"/>
        <w:jc w:val="both"/>
        <w:rPr>
          <w:rFonts w:ascii="Times New Roman" w:hAnsi="Times New Roman" w:cs="Times New Roman"/>
          <w:b/>
          <w:i/>
          <w:sz w:val="24"/>
          <w:szCs w:val="24"/>
        </w:rPr>
      </w:pPr>
    </w:p>
    <w:p w:rsidR="00E56382" w:rsidRPr="00F50628" w:rsidRDefault="00E56382" w:rsidP="00DB5D76">
      <w:pPr>
        <w:spacing w:line="360" w:lineRule="auto"/>
        <w:jc w:val="both"/>
        <w:rPr>
          <w:rFonts w:ascii="Times New Roman" w:hAnsi="Times New Roman" w:cs="Times New Roman"/>
          <w:b/>
          <w:i/>
          <w:sz w:val="24"/>
          <w:szCs w:val="24"/>
        </w:rPr>
      </w:pPr>
      <w:r w:rsidRPr="00F50628">
        <w:rPr>
          <w:rFonts w:ascii="Times New Roman" w:hAnsi="Times New Roman" w:cs="Times New Roman"/>
          <w:b/>
          <w:i/>
          <w:sz w:val="24"/>
          <w:szCs w:val="24"/>
        </w:rPr>
        <w:t>b) Secondary Data:</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2. Various publications</w:t>
      </w:r>
    </w:p>
    <w:p w:rsidR="008F5337"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3. Journals                                </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4. Website of IBBL</w:t>
      </w:r>
    </w:p>
    <w:p w:rsidR="00E56382" w:rsidRPr="00F50628" w:rsidRDefault="00E56382" w:rsidP="00DB5D76">
      <w:pPr>
        <w:spacing w:line="360" w:lineRule="auto"/>
        <w:jc w:val="both"/>
        <w:rPr>
          <w:rFonts w:ascii="Times New Roman" w:hAnsi="Times New Roman" w:cs="Times New Roman"/>
          <w:sz w:val="24"/>
          <w:szCs w:val="24"/>
        </w:rPr>
      </w:pPr>
    </w:p>
    <w:p w:rsidR="00E56382" w:rsidRPr="00F50628" w:rsidRDefault="008F5337" w:rsidP="00DB5D76">
      <w:pPr>
        <w:spacing w:line="360" w:lineRule="auto"/>
        <w:jc w:val="both"/>
        <w:rPr>
          <w:rFonts w:ascii="Times New Roman" w:hAnsi="Times New Roman" w:cs="Times New Roman"/>
          <w:b/>
          <w:i/>
          <w:sz w:val="24"/>
          <w:szCs w:val="24"/>
        </w:rPr>
      </w:pPr>
      <w:bookmarkStart w:id="8" w:name="_Toc526115603"/>
      <w:r>
        <w:rPr>
          <w:rStyle w:val="Heading3Char"/>
        </w:rPr>
        <w:t>1.5</w:t>
      </w:r>
      <w:r w:rsidR="00E56382" w:rsidRPr="00D0491E">
        <w:rPr>
          <w:rStyle w:val="Heading3Char"/>
        </w:rPr>
        <w:t xml:space="preserve"> Data Analysis</w:t>
      </w:r>
      <w:bookmarkEnd w:id="8"/>
      <w:r w:rsidR="00E56382" w:rsidRPr="00F50628">
        <w:rPr>
          <w:rFonts w:ascii="Times New Roman" w:hAnsi="Times New Roman" w:cs="Times New Roman"/>
          <w:b/>
          <w:i/>
          <w:sz w:val="24"/>
          <w:szCs w:val="24"/>
        </w:rPr>
        <w:t>:</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                                1. Regression Analysis</w:t>
      </w:r>
    </w:p>
    <w:p w:rsidR="00D0491E" w:rsidRDefault="00D0491E" w:rsidP="00DB5D76">
      <w:pPr>
        <w:spacing w:line="360" w:lineRule="auto"/>
        <w:jc w:val="both"/>
        <w:rPr>
          <w:rFonts w:ascii="Times New Roman" w:hAnsi="Times New Roman" w:cs="Times New Roman"/>
          <w:b/>
          <w:sz w:val="24"/>
          <w:szCs w:val="24"/>
        </w:rPr>
      </w:pPr>
    </w:p>
    <w:p w:rsidR="00D0491E" w:rsidRDefault="00D0491E" w:rsidP="00DB5D76">
      <w:pPr>
        <w:pStyle w:val="Heading3"/>
        <w:jc w:val="both"/>
      </w:pPr>
      <w:bookmarkStart w:id="9" w:name="_Toc526115604"/>
      <w:r>
        <w:t xml:space="preserve">1.6 </w:t>
      </w:r>
      <w:r w:rsidR="00E56382" w:rsidRPr="00D0491E">
        <w:t>Rationale of the Study:</w:t>
      </w:r>
      <w:bookmarkEnd w:id="9"/>
    </w:p>
    <w:p w:rsidR="00E56382" w:rsidRPr="00D0491E" w:rsidRDefault="00E56382" w:rsidP="00DB5D76">
      <w:pPr>
        <w:spacing w:line="360" w:lineRule="auto"/>
        <w:jc w:val="both"/>
        <w:rPr>
          <w:rFonts w:ascii="Times New Roman" w:hAnsi="Times New Roman" w:cs="Times New Roman"/>
          <w:sz w:val="24"/>
          <w:szCs w:val="24"/>
        </w:rPr>
      </w:pPr>
      <w:r w:rsidRPr="00D0491E">
        <w:rPr>
          <w:rFonts w:ascii="Times New Roman" w:hAnsi="Times New Roman" w:cs="Times New Roman"/>
          <w:sz w:val="24"/>
          <w:szCs w:val="24"/>
        </w:rPr>
        <w:t>The study that brings the purposes and carries the importance of the study related to the practical use in specific area which may be acquired vastly from the paper done on a given topic. The Investment and investment activity is mostly important for any type of organization who desires to sustain well as well as to earn profit for the benefit of their stakeholders. In this purpose their investment function should be more constructive and outstanding performance throughout the year or for a specific time. This paper carries the investment activity of IBBL as per the Islami Shariah based principles. It may be seen that the differences are there in case of investment function with the conventional banking investment function.</w:t>
      </w:r>
    </w:p>
    <w:p w:rsidR="00E56382" w:rsidRDefault="00E56382" w:rsidP="00DB5D76">
      <w:pPr>
        <w:spacing w:line="360" w:lineRule="auto"/>
        <w:jc w:val="both"/>
        <w:rPr>
          <w:rFonts w:ascii="Times New Roman" w:hAnsi="Times New Roman" w:cs="Times New Roman"/>
          <w:sz w:val="24"/>
          <w:szCs w:val="24"/>
        </w:rPr>
      </w:pPr>
    </w:p>
    <w:p w:rsidR="00D0491E" w:rsidRPr="008022D0" w:rsidRDefault="00D0491E" w:rsidP="00DB5D76">
      <w:pPr>
        <w:spacing w:line="360" w:lineRule="auto"/>
        <w:jc w:val="both"/>
        <w:rPr>
          <w:rFonts w:ascii="Times New Roman" w:hAnsi="Times New Roman" w:cs="Times New Roman"/>
          <w:sz w:val="24"/>
          <w:szCs w:val="24"/>
        </w:rPr>
      </w:pPr>
    </w:p>
    <w:p w:rsidR="00E56382" w:rsidRPr="00D0491E" w:rsidRDefault="00D0491E" w:rsidP="00DB5D76">
      <w:pPr>
        <w:spacing w:line="360" w:lineRule="auto"/>
        <w:jc w:val="both"/>
        <w:rPr>
          <w:rFonts w:ascii="Times New Roman" w:hAnsi="Times New Roman" w:cs="Times New Roman"/>
          <w:b/>
          <w:sz w:val="24"/>
          <w:szCs w:val="24"/>
        </w:rPr>
      </w:pPr>
      <w:bookmarkStart w:id="10" w:name="_Toc526115605"/>
      <w:r w:rsidRPr="00D0491E">
        <w:rPr>
          <w:rStyle w:val="Heading3Char"/>
        </w:rPr>
        <w:t xml:space="preserve">1.7 </w:t>
      </w:r>
      <w:r w:rsidR="00E56382" w:rsidRPr="00D0491E">
        <w:rPr>
          <w:rStyle w:val="Heading3Char"/>
        </w:rPr>
        <w:t>Scope of the Study:</w:t>
      </w:r>
      <w:bookmarkEnd w:id="10"/>
      <w:r w:rsidR="00C15357">
        <w:rPr>
          <w:rStyle w:val="Heading3Char"/>
        </w:rPr>
        <w:t xml:space="preserve"> </w:t>
      </w:r>
      <w:r w:rsidR="00E56382" w:rsidRPr="00D0491E">
        <w:rPr>
          <w:rFonts w:ascii="Times New Roman" w:hAnsi="Times New Roman" w:cs="Times New Roman"/>
          <w:bCs/>
          <w:sz w:val="24"/>
          <w:szCs w:val="24"/>
        </w:rPr>
        <w:t>The paper is more focused on the investment functions of IBBL that focus on some specific arena.</w:t>
      </w:r>
    </w:p>
    <w:p w:rsidR="00E56382" w:rsidRDefault="00E56382" w:rsidP="00DB5D76">
      <w:pPr>
        <w:pStyle w:val="ListParagraph"/>
        <w:spacing w:line="360" w:lineRule="auto"/>
        <w:jc w:val="both"/>
        <w:rPr>
          <w:rFonts w:ascii="Times New Roman" w:hAnsi="Times New Roman" w:cs="Times New Roman"/>
          <w:bCs/>
          <w:i/>
          <w:sz w:val="24"/>
          <w:szCs w:val="24"/>
        </w:rPr>
      </w:pPr>
    </w:p>
    <w:p w:rsidR="00E56382" w:rsidRDefault="00E56382" w:rsidP="00DB5D76">
      <w:pPr>
        <w:pStyle w:val="ListParagraph"/>
        <w:spacing w:line="360" w:lineRule="auto"/>
        <w:jc w:val="both"/>
        <w:rPr>
          <w:rFonts w:ascii="Times New Roman" w:hAnsi="Times New Roman" w:cs="Times New Roman"/>
          <w:bCs/>
          <w:i/>
          <w:sz w:val="24"/>
          <w:szCs w:val="24"/>
        </w:rPr>
      </w:pPr>
    </w:p>
    <w:p w:rsidR="00E56382" w:rsidRDefault="00E56382" w:rsidP="00DB5D76">
      <w:pPr>
        <w:pStyle w:val="ListParagraph"/>
        <w:spacing w:line="360" w:lineRule="auto"/>
        <w:jc w:val="both"/>
        <w:rPr>
          <w:rFonts w:ascii="Times New Roman" w:hAnsi="Times New Roman" w:cs="Times New Roman"/>
          <w:bCs/>
          <w:color w:val="000000" w:themeColor="text1"/>
          <w:sz w:val="24"/>
          <w:szCs w:val="24"/>
        </w:rPr>
      </w:pPr>
    </w:p>
    <w:p w:rsidR="00D0491E" w:rsidRDefault="00D0491E" w:rsidP="00DB5D76">
      <w:pPr>
        <w:pStyle w:val="ListParagraph"/>
        <w:spacing w:line="360" w:lineRule="auto"/>
        <w:jc w:val="both"/>
        <w:rPr>
          <w:rFonts w:ascii="Times New Roman" w:hAnsi="Times New Roman" w:cs="Times New Roman"/>
          <w:bCs/>
          <w:color w:val="000000" w:themeColor="text1"/>
          <w:sz w:val="24"/>
          <w:szCs w:val="24"/>
        </w:rPr>
      </w:pPr>
    </w:p>
    <w:p w:rsidR="00D0491E" w:rsidRPr="00C13DB0" w:rsidRDefault="00D0491E" w:rsidP="00DB5D76">
      <w:pPr>
        <w:pStyle w:val="ListParagraph"/>
        <w:spacing w:line="360" w:lineRule="auto"/>
        <w:jc w:val="both"/>
        <w:rPr>
          <w:rFonts w:ascii="Times New Roman" w:hAnsi="Times New Roman" w:cs="Times New Roman"/>
          <w:bCs/>
          <w:color w:val="000000" w:themeColor="text1"/>
          <w:sz w:val="24"/>
          <w:szCs w:val="24"/>
        </w:rPr>
      </w:pPr>
    </w:p>
    <w:p w:rsidR="00E56382" w:rsidRPr="00C13DB0" w:rsidRDefault="00E56382" w:rsidP="00DB5D76">
      <w:pPr>
        <w:pStyle w:val="ListParagraph"/>
        <w:spacing w:line="360" w:lineRule="auto"/>
        <w:jc w:val="both"/>
        <w:rPr>
          <w:rFonts w:ascii="Times New Roman" w:hAnsi="Times New Roman" w:cs="Times New Roman"/>
          <w:bCs/>
          <w:color w:val="000000" w:themeColor="text1"/>
          <w:sz w:val="24"/>
          <w:szCs w:val="24"/>
        </w:rPr>
      </w:pPr>
      <w:r w:rsidRPr="00C13DB0">
        <w:rPr>
          <w:rFonts w:ascii="Times New Roman" w:hAnsi="Times New Roman" w:cs="Times New Roman"/>
          <w:bCs/>
          <w:color w:val="000000" w:themeColor="text1"/>
          <w:sz w:val="24"/>
          <w:szCs w:val="24"/>
        </w:rPr>
        <w:t>So the covered area in this paper is:</w:t>
      </w:r>
    </w:p>
    <w:p w:rsidR="00E56382" w:rsidRPr="00F50628" w:rsidRDefault="00E56382" w:rsidP="00DB5D76">
      <w:pPr>
        <w:pStyle w:val="ListParagraph"/>
        <w:numPr>
          <w:ilvl w:val="0"/>
          <w:numId w:val="25"/>
        </w:numPr>
        <w:spacing w:line="360" w:lineRule="auto"/>
        <w:jc w:val="both"/>
        <w:rPr>
          <w:rFonts w:ascii="Times New Roman" w:hAnsi="Times New Roman" w:cs="Times New Roman"/>
          <w:b/>
          <w:i/>
          <w:sz w:val="24"/>
          <w:szCs w:val="24"/>
        </w:rPr>
      </w:pPr>
      <w:r w:rsidRPr="00F50628">
        <w:rPr>
          <w:rFonts w:ascii="Times New Roman" w:hAnsi="Times New Roman" w:cs="Times New Roman"/>
          <w:sz w:val="24"/>
          <w:szCs w:val="24"/>
        </w:rPr>
        <w:t>Modes of Investment.</w:t>
      </w:r>
    </w:p>
    <w:p w:rsidR="00E56382" w:rsidRPr="00F50628" w:rsidRDefault="00E56382" w:rsidP="00DB5D76">
      <w:pPr>
        <w:pStyle w:val="ListParagraph"/>
        <w:numPr>
          <w:ilvl w:val="0"/>
          <w:numId w:val="25"/>
        </w:numPr>
        <w:spacing w:line="360" w:lineRule="auto"/>
        <w:jc w:val="both"/>
        <w:rPr>
          <w:rFonts w:ascii="Times New Roman" w:hAnsi="Times New Roman" w:cs="Times New Roman"/>
          <w:b/>
          <w:i/>
          <w:sz w:val="24"/>
          <w:szCs w:val="24"/>
        </w:rPr>
      </w:pPr>
      <w:r w:rsidRPr="00F50628">
        <w:rPr>
          <w:rFonts w:ascii="Times New Roman" w:hAnsi="Times New Roman" w:cs="Times New Roman"/>
          <w:sz w:val="24"/>
          <w:szCs w:val="24"/>
        </w:rPr>
        <w:t>Processes to operate the investment policies.</w:t>
      </w:r>
    </w:p>
    <w:p w:rsidR="00D0491E" w:rsidRDefault="00D0491E" w:rsidP="00DB5D76">
      <w:pPr>
        <w:spacing w:line="360" w:lineRule="auto"/>
        <w:jc w:val="both"/>
        <w:rPr>
          <w:rFonts w:ascii="Times New Roman" w:hAnsi="Times New Roman" w:cs="Times New Roman"/>
          <w:b/>
          <w:sz w:val="24"/>
          <w:szCs w:val="24"/>
        </w:rPr>
      </w:pPr>
    </w:p>
    <w:p w:rsidR="00E56382" w:rsidRPr="00D0491E" w:rsidRDefault="00D0491E" w:rsidP="00DB5D76">
      <w:pPr>
        <w:spacing w:line="360" w:lineRule="auto"/>
        <w:jc w:val="both"/>
        <w:rPr>
          <w:rFonts w:ascii="Times New Roman" w:hAnsi="Times New Roman" w:cs="Times New Roman"/>
          <w:b/>
          <w:sz w:val="24"/>
          <w:szCs w:val="24"/>
        </w:rPr>
      </w:pPr>
      <w:bookmarkStart w:id="11" w:name="_Toc526115606"/>
      <w:r w:rsidRPr="00D0491E">
        <w:rPr>
          <w:rStyle w:val="Heading3Char"/>
        </w:rPr>
        <w:t xml:space="preserve">1.8 </w:t>
      </w:r>
      <w:r w:rsidR="00E56382" w:rsidRPr="00D0491E">
        <w:rPr>
          <w:rStyle w:val="Heading3Char"/>
        </w:rPr>
        <w:t>Limitations of the Study:</w:t>
      </w:r>
      <w:bookmarkEnd w:id="11"/>
      <w:r w:rsidR="00E56382" w:rsidRPr="00D0491E">
        <w:rPr>
          <w:rFonts w:ascii="Times New Roman" w:hAnsi="Times New Roman" w:cs="Times New Roman"/>
          <w:bCs/>
          <w:sz w:val="24"/>
          <w:szCs w:val="24"/>
        </w:rPr>
        <w:t xml:space="preserve"> The whole process was commenced without any major set-backs. Yet, there were some limitations in getting the actual scenario.</w:t>
      </w:r>
    </w:p>
    <w:p w:rsidR="00E56382" w:rsidRPr="00F50628" w:rsidRDefault="00E56382" w:rsidP="00DB5D76">
      <w:pPr>
        <w:pStyle w:val="ListParagraph"/>
        <w:spacing w:line="360" w:lineRule="auto"/>
        <w:jc w:val="both"/>
        <w:rPr>
          <w:rFonts w:ascii="Times New Roman" w:hAnsi="Times New Roman" w:cs="Times New Roman"/>
          <w:b/>
          <w:sz w:val="24"/>
          <w:szCs w:val="24"/>
        </w:rPr>
      </w:pPr>
    </w:p>
    <w:p w:rsidR="00E56382" w:rsidRPr="00F50628" w:rsidRDefault="00E56382" w:rsidP="00DB5D76">
      <w:pPr>
        <w:pStyle w:val="ListParagraph"/>
        <w:spacing w:line="360" w:lineRule="auto"/>
        <w:jc w:val="both"/>
        <w:rPr>
          <w:rFonts w:ascii="Times New Roman" w:hAnsi="Times New Roman" w:cs="Times New Roman"/>
          <w:b/>
          <w:sz w:val="24"/>
          <w:szCs w:val="24"/>
        </w:rPr>
      </w:pPr>
      <w:r w:rsidRPr="00F50628">
        <w:rPr>
          <w:rFonts w:ascii="Times New Roman" w:hAnsi="Times New Roman" w:cs="Times New Roman"/>
          <w:bCs/>
          <w:sz w:val="24"/>
          <w:szCs w:val="24"/>
        </w:rPr>
        <w:t>The limitations were as below:</w:t>
      </w:r>
    </w:p>
    <w:p w:rsidR="00E56382" w:rsidRPr="00F50628" w:rsidRDefault="00E56382" w:rsidP="00DB5D76">
      <w:pPr>
        <w:numPr>
          <w:ilvl w:val="0"/>
          <w:numId w:val="26"/>
        </w:numPr>
        <w:spacing w:before="100" w:beforeAutospacing="1" w:after="100" w:afterAutospacing="1"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Every organization has their own secrecy that is not revealed to others. While     collecting data i.e. interviewing the employees, they did not disclose much information for the sake of the confidentiality of the organization.</w:t>
      </w:r>
    </w:p>
    <w:p w:rsidR="00E56382" w:rsidRDefault="00E56382" w:rsidP="00DB5D76">
      <w:pPr>
        <w:numPr>
          <w:ilvl w:val="0"/>
          <w:numId w:val="26"/>
        </w:numPr>
        <w:spacing w:before="100" w:beforeAutospacing="1" w:after="100" w:afterAutospacing="1"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The clients were too busy to provide us much time for interview.</w:t>
      </w:r>
    </w:p>
    <w:p w:rsidR="00E56382" w:rsidRDefault="00E56382" w:rsidP="00DB5D76">
      <w:pPr>
        <w:numPr>
          <w:ilvl w:val="0"/>
          <w:numId w:val="26"/>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Shortage of time preparing the report in order</w:t>
      </w:r>
    </w:p>
    <w:p w:rsidR="00E56382" w:rsidRDefault="00E56382" w:rsidP="00DB5D76">
      <w:pPr>
        <w:numPr>
          <w:ilvl w:val="0"/>
          <w:numId w:val="26"/>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Lack of current </w:t>
      </w:r>
      <w:r w:rsidR="00724C04">
        <w:rPr>
          <w:rFonts w:ascii="Times New Roman" w:eastAsia="Times New Roman" w:hAnsi="Times New Roman" w:cs="Times New Roman"/>
          <w:sz w:val="24"/>
          <w:szCs w:val="24"/>
        </w:rPr>
        <w:t>information</w:t>
      </w:r>
    </w:p>
    <w:p w:rsidR="00E56382" w:rsidRDefault="00E56382" w:rsidP="00DB5D76">
      <w:pPr>
        <w:numPr>
          <w:ilvl w:val="0"/>
          <w:numId w:val="26"/>
        </w:num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really difficult to</w:t>
      </w:r>
      <w:r w:rsidR="00724C04">
        <w:rPr>
          <w:rFonts w:ascii="Times New Roman" w:eastAsia="Times New Roman" w:hAnsi="Times New Roman" w:cs="Times New Roman"/>
          <w:sz w:val="24"/>
          <w:szCs w:val="24"/>
        </w:rPr>
        <w:t xml:space="preserve"> analyze the issue without prop</w:t>
      </w:r>
      <w:r>
        <w:rPr>
          <w:rFonts w:ascii="Times New Roman" w:eastAsia="Times New Roman" w:hAnsi="Times New Roman" w:cs="Times New Roman"/>
          <w:sz w:val="24"/>
          <w:szCs w:val="24"/>
        </w:rPr>
        <w:t>er knowledge about Islamic Banking and Economy.</w:t>
      </w:r>
    </w:p>
    <w:p w:rsidR="00E56382" w:rsidRDefault="00E56382" w:rsidP="00DB5D76">
      <w:pPr>
        <w:spacing w:before="100" w:beforeAutospacing="1" w:after="100" w:afterAutospacing="1" w:line="360" w:lineRule="auto"/>
        <w:jc w:val="both"/>
        <w:rPr>
          <w:rFonts w:ascii="Times New Roman" w:eastAsia="Times New Roman" w:hAnsi="Times New Roman" w:cs="Times New Roman"/>
          <w:sz w:val="24"/>
          <w:szCs w:val="24"/>
        </w:rPr>
      </w:pPr>
    </w:p>
    <w:p w:rsidR="00E56382" w:rsidRDefault="00E56382" w:rsidP="00DB5D76">
      <w:pPr>
        <w:spacing w:before="100" w:beforeAutospacing="1" w:after="100" w:afterAutospacing="1" w:line="360" w:lineRule="auto"/>
        <w:jc w:val="both"/>
        <w:rPr>
          <w:rFonts w:ascii="Times New Roman" w:eastAsia="Times New Roman" w:hAnsi="Times New Roman" w:cs="Times New Roman"/>
          <w:sz w:val="24"/>
          <w:szCs w:val="24"/>
        </w:rPr>
      </w:pPr>
    </w:p>
    <w:p w:rsidR="00E56382" w:rsidRDefault="00E56382" w:rsidP="00DB5D76">
      <w:pPr>
        <w:spacing w:before="100" w:beforeAutospacing="1" w:after="100" w:afterAutospacing="1" w:line="360" w:lineRule="auto"/>
        <w:jc w:val="both"/>
        <w:rPr>
          <w:rFonts w:ascii="Times New Roman" w:eastAsia="Times New Roman" w:hAnsi="Times New Roman" w:cs="Times New Roman"/>
          <w:sz w:val="24"/>
          <w:szCs w:val="24"/>
        </w:rPr>
      </w:pPr>
    </w:p>
    <w:p w:rsidR="00E56382" w:rsidRDefault="00E56382" w:rsidP="00DB5D76">
      <w:pPr>
        <w:spacing w:before="100" w:beforeAutospacing="1" w:after="100" w:afterAutospacing="1" w:line="360" w:lineRule="auto"/>
        <w:jc w:val="both"/>
        <w:rPr>
          <w:rFonts w:ascii="Times New Roman" w:eastAsia="Times New Roman" w:hAnsi="Times New Roman" w:cs="Times New Roman"/>
          <w:sz w:val="24"/>
          <w:szCs w:val="24"/>
        </w:rPr>
      </w:pPr>
    </w:p>
    <w:p w:rsidR="00E56382" w:rsidRDefault="00E56382" w:rsidP="00DB5D76">
      <w:pPr>
        <w:spacing w:before="100" w:beforeAutospacing="1" w:after="100" w:afterAutospacing="1" w:line="360" w:lineRule="auto"/>
        <w:jc w:val="both"/>
        <w:rPr>
          <w:rFonts w:ascii="Times New Roman" w:eastAsia="Times New Roman" w:hAnsi="Times New Roman" w:cs="Times New Roman"/>
          <w:sz w:val="24"/>
          <w:szCs w:val="24"/>
        </w:rPr>
      </w:pPr>
    </w:p>
    <w:p w:rsidR="00E56382" w:rsidRDefault="00E56382" w:rsidP="00DB5D76">
      <w:pPr>
        <w:spacing w:before="100" w:beforeAutospacing="1" w:after="100" w:afterAutospacing="1" w:line="360" w:lineRule="auto"/>
        <w:jc w:val="both"/>
        <w:rPr>
          <w:rFonts w:ascii="Times New Roman" w:eastAsia="Times New Roman" w:hAnsi="Times New Roman" w:cs="Times New Roman"/>
          <w:b/>
          <w:i/>
          <w:sz w:val="96"/>
          <w:szCs w:val="96"/>
        </w:rPr>
      </w:pPr>
    </w:p>
    <w:p w:rsidR="00C07F93" w:rsidRDefault="00C07F93" w:rsidP="00DB5D76">
      <w:pPr>
        <w:spacing w:before="100" w:beforeAutospacing="1" w:after="100" w:afterAutospacing="1" w:line="360" w:lineRule="auto"/>
        <w:jc w:val="both"/>
        <w:rPr>
          <w:rFonts w:ascii="Times New Roman" w:eastAsia="Times New Roman" w:hAnsi="Times New Roman" w:cs="Times New Roman"/>
          <w:b/>
          <w:i/>
          <w:sz w:val="96"/>
          <w:szCs w:val="96"/>
        </w:rPr>
      </w:pPr>
    </w:p>
    <w:p w:rsidR="00D0491E" w:rsidRDefault="00D0491E" w:rsidP="0070406B">
      <w:pPr>
        <w:pStyle w:val="Heading1"/>
        <w:jc w:val="center"/>
        <w:rPr>
          <w:rFonts w:eastAsia="Times New Roman"/>
          <w:sz w:val="72"/>
          <w:szCs w:val="72"/>
        </w:rPr>
      </w:pPr>
    </w:p>
    <w:p w:rsidR="00E56382" w:rsidRPr="0070406B" w:rsidRDefault="00D0491E" w:rsidP="0070406B">
      <w:pPr>
        <w:pStyle w:val="Heading1"/>
        <w:jc w:val="center"/>
        <w:rPr>
          <w:rFonts w:eastAsia="Times New Roman"/>
          <w:sz w:val="56"/>
          <w:szCs w:val="56"/>
        </w:rPr>
      </w:pPr>
      <w:bookmarkStart w:id="12" w:name="_Toc526115607"/>
      <w:r w:rsidRPr="0070406B">
        <w:rPr>
          <w:rFonts w:eastAsia="Times New Roman"/>
          <w:sz w:val="56"/>
          <w:szCs w:val="56"/>
        </w:rPr>
        <w:t xml:space="preserve">Chapter 2: </w:t>
      </w:r>
      <w:r w:rsidR="00E56382" w:rsidRPr="0070406B">
        <w:rPr>
          <w:rFonts w:eastAsia="Times New Roman"/>
          <w:sz w:val="56"/>
          <w:szCs w:val="56"/>
        </w:rPr>
        <w:t>Company Profile</w:t>
      </w:r>
      <w:bookmarkEnd w:id="12"/>
    </w:p>
    <w:p w:rsidR="00C13DB0" w:rsidRDefault="00C13DB0" w:rsidP="00DB5D76">
      <w:pPr>
        <w:spacing w:before="100" w:beforeAutospacing="1" w:after="100" w:afterAutospacing="1" w:line="360" w:lineRule="auto"/>
        <w:jc w:val="both"/>
        <w:rPr>
          <w:rFonts w:ascii="Times New Roman" w:eastAsia="Times New Roman" w:hAnsi="Times New Roman" w:cs="Times New Roman"/>
          <w:b/>
          <w:i/>
          <w:sz w:val="96"/>
          <w:szCs w:val="96"/>
        </w:rPr>
      </w:pPr>
    </w:p>
    <w:p w:rsidR="00C07F93" w:rsidRDefault="00C07F93" w:rsidP="00DB5D76">
      <w:pPr>
        <w:spacing w:before="100" w:beforeAutospacing="1" w:after="100" w:afterAutospacing="1" w:line="360" w:lineRule="auto"/>
        <w:jc w:val="both"/>
        <w:rPr>
          <w:rFonts w:ascii="Times New Roman" w:eastAsia="Times New Roman" w:hAnsi="Times New Roman" w:cs="Times New Roman"/>
          <w:b/>
          <w:i/>
          <w:sz w:val="96"/>
          <w:szCs w:val="96"/>
        </w:rPr>
      </w:pPr>
    </w:p>
    <w:p w:rsidR="00D0491E" w:rsidRDefault="00D0491E" w:rsidP="00DB5D76">
      <w:pPr>
        <w:pStyle w:val="NormalWeb"/>
        <w:shd w:val="clear" w:color="auto" w:fill="FFFFFF"/>
        <w:spacing w:line="360" w:lineRule="auto"/>
        <w:jc w:val="both"/>
        <w:rPr>
          <w:b/>
          <w:i/>
          <w:sz w:val="96"/>
          <w:szCs w:val="96"/>
        </w:rPr>
      </w:pPr>
    </w:p>
    <w:p w:rsidR="00D0491E" w:rsidRDefault="00D0491E" w:rsidP="00DB5D76">
      <w:pPr>
        <w:pStyle w:val="Heading2"/>
        <w:jc w:val="both"/>
      </w:pPr>
      <w:bookmarkStart w:id="13" w:name="_Toc526115608"/>
      <w:r>
        <w:lastRenderedPageBreak/>
        <w:t xml:space="preserve">2.0 </w:t>
      </w:r>
      <w:r w:rsidRPr="00D0491E">
        <w:t>Company Profile:</w:t>
      </w:r>
      <w:bookmarkEnd w:id="13"/>
    </w:p>
    <w:p w:rsidR="00E56382" w:rsidRDefault="00D0491E" w:rsidP="00DB5D76">
      <w:pPr>
        <w:pStyle w:val="NormalWeb"/>
        <w:shd w:val="clear" w:color="auto" w:fill="FFFFFF"/>
        <w:spacing w:line="360" w:lineRule="auto"/>
        <w:jc w:val="both"/>
        <w:rPr>
          <w:color w:val="000000"/>
        </w:rPr>
      </w:pPr>
      <w:bookmarkStart w:id="14" w:name="_Toc526115609"/>
      <w:r w:rsidRPr="00D0491E">
        <w:rPr>
          <w:rStyle w:val="Heading3Char"/>
        </w:rPr>
        <w:t xml:space="preserve">2.1 </w:t>
      </w:r>
      <w:r w:rsidR="00E56382" w:rsidRPr="00D0491E">
        <w:rPr>
          <w:rStyle w:val="Heading3Char"/>
        </w:rPr>
        <w:t>Organization Review:</w:t>
      </w:r>
      <w:bookmarkEnd w:id="14"/>
      <w:r w:rsidR="00E56382" w:rsidRPr="00D0491E">
        <w:rPr>
          <w:rStyle w:val="Heading3Char"/>
        </w:rPr>
        <w:t xml:space="preserve"> </w:t>
      </w:r>
      <w:r w:rsidR="00E56382" w:rsidRPr="00F50628">
        <w:rPr>
          <w:color w:val="000000"/>
        </w:rPr>
        <w:t>Islami Bank Bangladesh Limited is a Joint Venture Public Limited Company engaged in commercial banking business based on Islamic Shari'ah with 63.09% foreign shareholding having largest branch network ( total 318 Branches) among the private sector Banks in Bangladesh. It was established on the 13th March 1983 as the first Islamic Bank in the South East Asia. It is listed with Dhaka Stock Exchange Ltd. and Chittagong Stock Exchange Ltd. Authorized Capital of the Bank is Tk. 20,000.00 Million and Paid-up Capital is Tk. 16,099.90 Million having 33,686 shareholders as on 31st December 2015.</w:t>
      </w:r>
    </w:p>
    <w:tbl>
      <w:tblPr>
        <w:tblStyle w:val="TableGrid"/>
        <w:tblpPr w:leftFromText="180" w:rightFromText="180" w:vertAnchor="text" w:horzAnchor="margin" w:tblpXSpec="right" w:tblpY="175"/>
        <w:tblW w:w="0" w:type="auto"/>
        <w:tblLook w:val="04A0" w:firstRow="1" w:lastRow="0" w:firstColumn="1" w:lastColumn="0" w:noHBand="0" w:noVBand="1"/>
      </w:tblPr>
      <w:tblGrid>
        <w:gridCol w:w="6393"/>
      </w:tblGrid>
      <w:tr w:rsidR="00190D50" w:rsidTr="00190D50">
        <w:tc>
          <w:tcPr>
            <w:tcW w:w="6393" w:type="dxa"/>
          </w:tcPr>
          <w:p w:rsidR="00190D50" w:rsidRPr="00190D50" w:rsidRDefault="00190D50" w:rsidP="00190D50">
            <w:pPr>
              <w:shd w:val="clear" w:color="auto" w:fill="FFFFFF" w:themeFill="background1"/>
              <w:jc w:val="both"/>
            </w:pPr>
            <w:r>
              <w:t>IBBL’s vision is to try to achieve excellent financial performance, considering as leading Islamic Bank by prestige and performance. The aim is to establish and maintain the modern banking methods, to ensure goodness and development of the financial system based on Islamic principles and to become the strongest productive organization with highly motivated professionals, working for the good of people, based upon accountability, transparency and integrity in order to ensure stability of financial systems. They will try their level best to stimulate savings in the form of direct investment. They will also try to increase investments particularly in projects that are more likely to increase employment.</w:t>
            </w:r>
          </w:p>
        </w:tc>
      </w:tr>
    </w:tbl>
    <w:p w:rsidR="00E56382" w:rsidRPr="00190D50" w:rsidRDefault="00190D50" w:rsidP="00190D50">
      <w:pPr>
        <w:spacing w:before="100" w:beforeAutospacing="1" w:after="100" w:afterAutospacing="1" w:line="360" w:lineRule="auto"/>
        <w:jc w:val="both"/>
        <w:rPr>
          <w:rFonts w:ascii="Times New Roman" w:hAnsi="Times New Roman" w:cs="Times New Roman"/>
          <w:sz w:val="24"/>
          <w:szCs w:val="24"/>
        </w:rPr>
      </w:pPr>
      <w:r>
        <w:rPr>
          <w:noProof/>
        </w:rPr>
        <w:drawing>
          <wp:anchor distT="0" distB="0" distL="114300" distR="114300" simplePos="0" relativeHeight="251657728" behindDoc="0" locked="0" layoutInCell="1" allowOverlap="1">
            <wp:simplePos x="0" y="0"/>
            <wp:positionH relativeFrom="column">
              <wp:posOffset>9525</wp:posOffset>
            </wp:positionH>
            <wp:positionV relativeFrom="paragraph">
              <wp:posOffset>77470</wp:posOffset>
            </wp:positionV>
            <wp:extent cx="1771650" cy="942975"/>
            <wp:effectExtent l="0" t="0" r="0" b="0"/>
            <wp:wrapSquare wrapText="bothSides"/>
            <wp:docPr id="5" name="Picture 3" descr="C:\Users\Tarik\Desktop\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arik\Desktop\v.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71650" cy="942975"/>
                    </a:xfrm>
                    <a:prstGeom prst="rect">
                      <a:avLst/>
                    </a:prstGeom>
                    <a:noFill/>
                    <a:ln>
                      <a:noFill/>
                    </a:ln>
                  </pic:spPr>
                </pic:pic>
              </a:graphicData>
            </a:graphic>
          </wp:anchor>
        </w:drawing>
      </w:r>
    </w:p>
    <w:p w:rsidR="00E56382" w:rsidRPr="00F50628" w:rsidRDefault="00E56382" w:rsidP="00DB5D76">
      <w:pPr>
        <w:pStyle w:val="ListParagraph"/>
        <w:spacing w:before="100" w:beforeAutospacing="1" w:after="100" w:afterAutospacing="1" w:line="360" w:lineRule="auto"/>
        <w:jc w:val="both"/>
        <w:rPr>
          <w:rFonts w:ascii="Times New Roman" w:hAnsi="Times New Roman" w:cs="Times New Roman"/>
          <w:sz w:val="24"/>
          <w:szCs w:val="24"/>
        </w:rPr>
      </w:pPr>
    </w:p>
    <w:p w:rsidR="00E56382" w:rsidRPr="00F50628" w:rsidRDefault="00E56382" w:rsidP="00DB5D76">
      <w:pPr>
        <w:pStyle w:val="ListParagraph"/>
        <w:spacing w:before="100" w:beforeAutospacing="1" w:after="100" w:afterAutospacing="1" w:line="360" w:lineRule="auto"/>
        <w:jc w:val="both"/>
        <w:rPr>
          <w:rFonts w:ascii="Times New Roman" w:hAnsi="Times New Roman" w:cs="Times New Roman"/>
          <w:sz w:val="24"/>
          <w:szCs w:val="24"/>
        </w:rPr>
      </w:pPr>
    </w:p>
    <w:p w:rsidR="00903441" w:rsidRPr="00190D50" w:rsidRDefault="00903441" w:rsidP="00190D50">
      <w:pPr>
        <w:spacing w:before="100" w:beforeAutospacing="1" w:after="100" w:afterAutospacing="1" w:line="360" w:lineRule="auto"/>
        <w:jc w:val="both"/>
        <w:rPr>
          <w:rFonts w:ascii="Times New Roman" w:hAnsi="Times New Roman" w:cs="Times New Roman"/>
          <w:sz w:val="24"/>
          <w:szCs w:val="24"/>
        </w:rPr>
      </w:pPr>
    </w:p>
    <w:p w:rsidR="00E56382" w:rsidRPr="001D159A" w:rsidRDefault="00190D50" w:rsidP="001D159A">
      <w:pPr>
        <w:spacing w:before="100" w:beforeAutospacing="1" w:after="100" w:afterAutospacing="1" w:line="360" w:lineRule="auto"/>
        <w:jc w:val="both"/>
        <w:rPr>
          <w:rFonts w:ascii="Times New Roman" w:hAnsi="Times New Roman" w:cs="Times New Roman"/>
          <w:sz w:val="24"/>
          <w:szCs w:val="24"/>
        </w:rPr>
      </w:pPr>
      <w:r w:rsidRPr="00F50628">
        <w:rPr>
          <w:rFonts w:ascii="Times New Roman" w:hAnsi="Times New Roman" w:cs="Times New Roman"/>
          <w:noProof/>
          <w:sz w:val="24"/>
          <w:szCs w:val="24"/>
        </w:rPr>
        <w:drawing>
          <wp:anchor distT="0" distB="0" distL="114300" distR="114300" simplePos="0" relativeHeight="251656704" behindDoc="0" locked="0" layoutInCell="1" allowOverlap="1">
            <wp:simplePos x="0" y="0"/>
            <wp:positionH relativeFrom="column">
              <wp:posOffset>114300</wp:posOffset>
            </wp:positionH>
            <wp:positionV relativeFrom="paragraph">
              <wp:posOffset>436245</wp:posOffset>
            </wp:positionV>
            <wp:extent cx="1695450" cy="819150"/>
            <wp:effectExtent l="0" t="0" r="0" b="0"/>
            <wp:wrapSquare wrapText="bothSides"/>
            <wp:docPr id="6" name="Picture 5" descr="C:\Users\Tarik\Desktop\m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arik\Desktop\mi.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95450" cy="819150"/>
                    </a:xfrm>
                    <a:prstGeom prst="rect">
                      <a:avLst/>
                    </a:prstGeom>
                    <a:noFill/>
                    <a:ln>
                      <a:noFill/>
                    </a:ln>
                  </pic:spPr>
                </pic:pic>
              </a:graphicData>
            </a:graphic>
          </wp:anchor>
        </w:drawing>
      </w:r>
    </w:p>
    <w:tbl>
      <w:tblPr>
        <w:tblStyle w:val="TableGrid"/>
        <w:tblpPr w:leftFromText="180" w:rightFromText="180" w:vertAnchor="text" w:horzAnchor="margin" w:tblpXSpec="right" w:tblpY="208"/>
        <w:tblW w:w="0" w:type="auto"/>
        <w:tblLook w:val="04A0" w:firstRow="1" w:lastRow="0" w:firstColumn="1" w:lastColumn="0" w:noHBand="0" w:noVBand="1"/>
      </w:tblPr>
      <w:tblGrid>
        <w:gridCol w:w="6390"/>
      </w:tblGrid>
      <w:tr w:rsidR="001D159A" w:rsidTr="00190D50">
        <w:tc>
          <w:tcPr>
            <w:tcW w:w="6390" w:type="dxa"/>
          </w:tcPr>
          <w:p w:rsidR="001D159A" w:rsidRPr="001D159A" w:rsidRDefault="00190D50" w:rsidP="001D159A">
            <w:pPr>
              <w:shd w:val="clear" w:color="auto" w:fill="FFFFFF" w:themeFill="background1"/>
              <w:jc w:val="both"/>
            </w:pPr>
            <w:r>
              <w:t>Building</w:t>
            </w:r>
            <w:r w:rsidRPr="00401A63">
              <w:t xml:space="preserve"> Islamic Banking through the </w:t>
            </w:r>
            <w:r>
              <w:t>establishment</w:t>
            </w:r>
            <w:r w:rsidRPr="00401A63">
              <w:t xml:space="preserve"> of a </w:t>
            </w:r>
            <w:r>
              <w:t>better</w:t>
            </w:r>
            <w:r w:rsidRPr="00401A63">
              <w:t xml:space="preserve"> oriente</w:t>
            </w:r>
            <w:r>
              <w:t>d banking system and also ensuring</w:t>
            </w:r>
            <w:r w:rsidRPr="00401A63">
              <w:t xml:space="preserve"> equity and justice in the field of all economic activities, </w:t>
            </w:r>
            <w:r>
              <w:t>attain</w:t>
            </w:r>
            <w:r w:rsidRPr="00401A63">
              <w:t xml:space="preserve"> balanced growth and </w:t>
            </w:r>
            <w:r>
              <w:t>fair development through expanding</w:t>
            </w:r>
            <w:r w:rsidRPr="00401A63">
              <w:t xml:space="preserve"> investment operations particularly in the priority sectors and less developed areas of the country. To </w:t>
            </w:r>
            <w:r>
              <w:t>persuade</w:t>
            </w:r>
            <w:r w:rsidRPr="00401A63">
              <w:t xml:space="preserve"> socio-economic </w:t>
            </w:r>
            <w:r>
              <w:t>develop</w:t>
            </w:r>
            <w:r w:rsidRPr="00401A63">
              <w:t xml:space="preserve">ment </w:t>
            </w:r>
            <w:r>
              <w:t>and financial services to the le</w:t>
            </w:r>
            <w:r w:rsidRPr="00401A63">
              <w:t xml:space="preserve">ss-income </w:t>
            </w:r>
            <w:r>
              <w:t>groups</w:t>
            </w:r>
            <w:r w:rsidR="003F605C">
              <w:t xml:space="preserve"> </w:t>
            </w:r>
            <w:r>
              <w:t>pecially</w:t>
            </w:r>
            <w:r w:rsidRPr="00401A63">
              <w:t xml:space="preserve"> in the rural areas</w:t>
            </w:r>
          </w:p>
        </w:tc>
      </w:tr>
    </w:tbl>
    <w:p w:rsidR="00E56382" w:rsidRDefault="00E56382" w:rsidP="001D159A">
      <w:pPr>
        <w:pStyle w:val="ListParagraph"/>
        <w:spacing w:before="100" w:beforeAutospacing="1" w:after="100" w:afterAutospacing="1" w:line="360" w:lineRule="auto"/>
        <w:jc w:val="both"/>
        <w:rPr>
          <w:rFonts w:ascii="Times New Roman" w:hAnsi="Times New Roman" w:cs="Times New Roman"/>
          <w:sz w:val="24"/>
          <w:szCs w:val="24"/>
        </w:rPr>
      </w:pPr>
    </w:p>
    <w:p w:rsidR="001D159A" w:rsidRPr="00F50628" w:rsidRDefault="001D159A" w:rsidP="001D159A">
      <w:pPr>
        <w:pStyle w:val="ListParagraph"/>
        <w:spacing w:before="100" w:beforeAutospacing="1" w:after="100" w:afterAutospacing="1" w:line="360" w:lineRule="auto"/>
        <w:jc w:val="both"/>
        <w:rPr>
          <w:rFonts w:ascii="Times New Roman" w:hAnsi="Times New Roman" w:cs="Times New Roman"/>
          <w:sz w:val="24"/>
          <w:szCs w:val="24"/>
        </w:rPr>
      </w:pPr>
    </w:p>
    <w:p w:rsidR="00E56382" w:rsidRPr="00F50628" w:rsidRDefault="00E56382" w:rsidP="001D159A">
      <w:pPr>
        <w:pStyle w:val="ListParagraph"/>
        <w:spacing w:before="100" w:beforeAutospacing="1" w:after="100" w:afterAutospacing="1" w:line="360" w:lineRule="auto"/>
        <w:jc w:val="both"/>
        <w:rPr>
          <w:rFonts w:ascii="Times New Roman" w:hAnsi="Times New Roman" w:cs="Times New Roman"/>
          <w:sz w:val="24"/>
          <w:szCs w:val="24"/>
        </w:rPr>
      </w:pPr>
    </w:p>
    <w:p w:rsidR="00E56382" w:rsidRPr="00F50628" w:rsidRDefault="00E56382" w:rsidP="00DB5D76">
      <w:pPr>
        <w:pStyle w:val="ListParagraph"/>
        <w:spacing w:line="360" w:lineRule="auto"/>
        <w:jc w:val="both"/>
        <w:rPr>
          <w:rFonts w:ascii="Times New Roman" w:hAnsi="Times New Roman" w:cs="Times New Roman"/>
          <w:sz w:val="24"/>
          <w:szCs w:val="24"/>
        </w:rPr>
      </w:pPr>
    </w:p>
    <w:p w:rsidR="00E56382" w:rsidRDefault="00E56382" w:rsidP="00DB5D76">
      <w:pPr>
        <w:pStyle w:val="ListParagraph"/>
        <w:spacing w:line="360" w:lineRule="auto"/>
        <w:jc w:val="both"/>
        <w:rPr>
          <w:rFonts w:ascii="Times New Roman" w:hAnsi="Times New Roman" w:cs="Times New Roman"/>
          <w:sz w:val="24"/>
          <w:szCs w:val="24"/>
        </w:rPr>
      </w:pPr>
    </w:p>
    <w:p w:rsidR="001D159A" w:rsidRDefault="001D159A" w:rsidP="00DB5D76">
      <w:pPr>
        <w:pStyle w:val="ListParagraph"/>
        <w:spacing w:line="360" w:lineRule="auto"/>
        <w:jc w:val="both"/>
        <w:rPr>
          <w:rFonts w:ascii="Times New Roman" w:hAnsi="Times New Roman" w:cs="Times New Roman"/>
          <w:sz w:val="24"/>
          <w:szCs w:val="24"/>
        </w:rPr>
      </w:pPr>
    </w:p>
    <w:p w:rsidR="001D159A" w:rsidRDefault="001D159A" w:rsidP="00DB5D76">
      <w:pPr>
        <w:pStyle w:val="ListParagraph"/>
        <w:spacing w:line="360" w:lineRule="auto"/>
        <w:jc w:val="both"/>
        <w:rPr>
          <w:rFonts w:ascii="Times New Roman" w:hAnsi="Times New Roman" w:cs="Times New Roman"/>
          <w:sz w:val="24"/>
          <w:szCs w:val="24"/>
        </w:rPr>
      </w:pPr>
    </w:p>
    <w:p w:rsidR="00E56382" w:rsidRPr="003703A5" w:rsidRDefault="00D0491E" w:rsidP="00DB5D76">
      <w:pPr>
        <w:pStyle w:val="Heading3"/>
        <w:jc w:val="both"/>
      </w:pPr>
      <w:bookmarkStart w:id="15" w:name="_Toc526115610"/>
      <w:r>
        <w:lastRenderedPageBreak/>
        <w:t>2.2</w:t>
      </w:r>
      <w:r w:rsidR="00E56382" w:rsidRPr="003703A5">
        <w:t xml:space="preserve"> Board of Directors</w:t>
      </w:r>
      <w:bookmarkEnd w:id="15"/>
    </w:p>
    <w:p w:rsidR="00E56382" w:rsidRPr="00344521" w:rsidRDefault="00E56382" w:rsidP="00DB5D76">
      <w:pPr>
        <w:spacing w:after="0" w:line="360" w:lineRule="auto"/>
        <w:jc w:val="both"/>
        <w:rPr>
          <w:rFonts w:ascii="Times New Roman" w:hAnsi="Times New Roman" w:cs="Times New Roman"/>
          <w:b/>
          <w:sz w:val="24"/>
          <w:szCs w:val="24"/>
        </w:rPr>
      </w:pPr>
      <w:r w:rsidRPr="00344521">
        <w:rPr>
          <w:rFonts w:ascii="Times New Roman" w:hAnsi="Times New Roman" w:cs="Times New Roman"/>
          <w:b/>
          <w:bCs/>
          <w:sz w:val="24"/>
          <w:szCs w:val="24"/>
        </w:rPr>
        <w:t>Chairman of the Board of Directors</w:t>
      </w:r>
    </w:p>
    <w:p w:rsidR="00E56382" w:rsidRDefault="00E56382" w:rsidP="00DB5D76">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Mr. Prof. Md. Nazmul Hassan</w:t>
      </w:r>
    </w:p>
    <w:p w:rsidR="00E56382" w:rsidRDefault="00E56382" w:rsidP="00DB5D76">
      <w:pPr>
        <w:spacing w:after="0" w:line="360" w:lineRule="auto"/>
        <w:jc w:val="both"/>
        <w:rPr>
          <w:rFonts w:ascii="Times New Roman" w:hAnsi="Times New Roman" w:cs="Times New Roman"/>
          <w:b/>
          <w:bCs/>
          <w:sz w:val="24"/>
          <w:szCs w:val="28"/>
        </w:rPr>
      </w:pPr>
      <w:r w:rsidRPr="00EE50A9">
        <w:rPr>
          <w:rFonts w:ascii="Times New Roman" w:hAnsi="Times New Roman" w:cs="Times New Roman"/>
          <w:b/>
          <w:bCs/>
          <w:sz w:val="24"/>
          <w:szCs w:val="28"/>
        </w:rPr>
        <w:t>Vice Chairman</w:t>
      </w:r>
    </w:p>
    <w:p w:rsidR="00E56382" w:rsidRDefault="00E56382" w:rsidP="00DB5D76">
      <w:pPr>
        <w:spacing w:after="0" w:line="360" w:lineRule="auto"/>
        <w:jc w:val="both"/>
        <w:rPr>
          <w:rFonts w:ascii="Times New Roman" w:hAnsi="Times New Roman" w:cs="Times New Roman"/>
          <w:bCs/>
          <w:sz w:val="24"/>
          <w:szCs w:val="28"/>
        </w:rPr>
      </w:pPr>
      <w:r>
        <w:rPr>
          <w:rFonts w:ascii="Times New Roman" w:hAnsi="Times New Roman" w:cs="Times New Roman"/>
          <w:bCs/>
          <w:sz w:val="24"/>
          <w:szCs w:val="28"/>
        </w:rPr>
        <w:t>Yousif Abdullah Al-Rajhi</w:t>
      </w:r>
    </w:p>
    <w:p w:rsidR="00E56382" w:rsidRPr="00EE50A9" w:rsidRDefault="00E56382" w:rsidP="00DB5D76">
      <w:pPr>
        <w:spacing w:after="0" w:line="360" w:lineRule="auto"/>
        <w:jc w:val="both"/>
        <w:rPr>
          <w:rFonts w:ascii="Times New Roman" w:hAnsi="Times New Roman" w:cs="Times New Roman"/>
          <w:sz w:val="24"/>
          <w:szCs w:val="28"/>
        </w:rPr>
      </w:pPr>
      <w:r>
        <w:rPr>
          <w:rFonts w:ascii="Times New Roman" w:hAnsi="Times New Roman" w:cs="Times New Roman"/>
          <w:bCs/>
          <w:sz w:val="24"/>
          <w:szCs w:val="28"/>
        </w:rPr>
        <w:t>Mr. Md. Shahabuddin</w:t>
      </w:r>
    </w:p>
    <w:p w:rsidR="00E56382" w:rsidRPr="00416B32" w:rsidRDefault="00E56382" w:rsidP="00DB5D76">
      <w:pPr>
        <w:spacing w:after="0" w:line="360" w:lineRule="auto"/>
        <w:jc w:val="both"/>
        <w:rPr>
          <w:rFonts w:ascii="Times New Roman" w:hAnsi="Times New Roman" w:cs="Times New Roman"/>
          <w:b/>
          <w:sz w:val="24"/>
          <w:szCs w:val="24"/>
        </w:rPr>
      </w:pPr>
      <w:r w:rsidRPr="00416B32">
        <w:rPr>
          <w:rFonts w:ascii="Times New Roman" w:hAnsi="Times New Roman" w:cs="Times New Roman"/>
          <w:b/>
          <w:bCs/>
          <w:sz w:val="24"/>
          <w:szCs w:val="24"/>
        </w:rPr>
        <w:t>Members of the Board of Directors</w:t>
      </w:r>
    </w:p>
    <w:p w:rsidR="00E56382" w:rsidRPr="008504CC" w:rsidRDefault="00E56382" w:rsidP="00DB5D76">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Major General (Rtd) Eng. Abdul Matin</w:t>
      </w:r>
      <w:r w:rsidRPr="008504CC">
        <w:rPr>
          <w:rFonts w:ascii="Times New Roman" w:hAnsi="Times New Roman" w:cs="Times New Roman"/>
          <w:bCs/>
          <w:sz w:val="24"/>
          <w:szCs w:val="24"/>
        </w:rPr>
        <w:tab/>
      </w:r>
      <w:r>
        <w:rPr>
          <w:rFonts w:ascii="Times New Roman" w:hAnsi="Times New Roman" w:cs="Times New Roman"/>
          <w:bCs/>
          <w:sz w:val="24"/>
          <w:szCs w:val="24"/>
        </w:rPr>
        <w:t>Dr. ArifSuleman</w:t>
      </w:r>
    </w:p>
    <w:p w:rsidR="00E56382" w:rsidRPr="008504CC" w:rsidRDefault="00E56382" w:rsidP="00DB5D76">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Dr. Md. Zillur Rahman</w:t>
      </w:r>
      <w:r w:rsidRPr="008504CC">
        <w:rPr>
          <w:rFonts w:ascii="Times New Roman" w:hAnsi="Times New Roman" w:cs="Times New Roman"/>
          <w:bCs/>
          <w:sz w:val="24"/>
          <w:szCs w:val="24"/>
        </w:rPr>
        <w:tab/>
      </w:r>
      <w:r>
        <w:rPr>
          <w:rFonts w:ascii="Times New Roman" w:hAnsi="Times New Roman" w:cs="Times New Roman"/>
          <w:bCs/>
          <w:sz w:val="24"/>
          <w:szCs w:val="24"/>
        </w:rPr>
        <w:tab/>
        <w:t xml:space="preserve">            Dr. Tanveer Ahmed</w:t>
      </w:r>
    </w:p>
    <w:p w:rsidR="00E56382" w:rsidRDefault="00E56382" w:rsidP="00DB5D76">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ShamimMohammd Afzal                               Md. SyfulIslam,FCA, FCMA</w:t>
      </w:r>
    </w:p>
    <w:p w:rsidR="00E56382" w:rsidRDefault="00E56382" w:rsidP="00DB5D76">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Mohammad HumayanKabir, FCA</w:t>
      </w:r>
      <w:r>
        <w:rPr>
          <w:rFonts w:ascii="Times New Roman" w:hAnsi="Times New Roman" w:cs="Times New Roman"/>
          <w:bCs/>
          <w:sz w:val="24"/>
          <w:szCs w:val="24"/>
        </w:rPr>
        <w:tab/>
      </w:r>
      <w:r>
        <w:rPr>
          <w:rFonts w:ascii="Times New Roman" w:hAnsi="Times New Roman" w:cs="Times New Roman"/>
          <w:bCs/>
          <w:sz w:val="24"/>
          <w:szCs w:val="24"/>
        </w:rPr>
        <w:tab/>
        <w:t>Prof. Dr. Md. Shirajulkarim</w:t>
      </w:r>
    </w:p>
    <w:p w:rsidR="00E56382" w:rsidRDefault="00E56382" w:rsidP="00DB5D76">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Md. Mahbub-ul-Alam</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Prof. Md. Kamal Uddin, Ph.D</w:t>
      </w:r>
    </w:p>
    <w:p w:rsidR="00D0491E" w:rsidRDefault="00E56382" w:rsidP="00DB5D76">
      <w:pPr>
        <w:spacing w:after="0" w:line="360" w:lineRule="auto"/>
        <w:jc w:val="both"/>
        <w:rPr>
          <w:rFonts w:ascii="Times New Roman" w:hAnsi="Times New Roman" w:cs="Times New Roman"/>
          <w:b/>
          <w:sz w:val="24"/>
          <w:szCs w:val="24"/>
        </w:rPr>
      </w:pPr>
      <w:r>
        <w:rPr>
          <w:rFonts w:ascii="Times New Roman" w:hAnsi="Times New Roman" w:cs="Times New Roman"/>
          <w:bCs/>
          <w:sz w:val="24"/>
          <w:szCs w:val="24"/>
        </w:rPr>
        <w:t>Mr. Musaid Abdullah A Al-Rajhi</w:t>
      </w:r>
      <w:r>
        <w:rPr>
          <w:rFonts w:ascii="Times New Roman" w:hAnsi="Times New Roman" w:cs="Times New Roman"/>
          <w:bCs/>
          <w:sz w:val="24"/>
          <w:szCs w:val="24"/>
        </w:rPr>
        <w:tab/>
      </w:r>
      <w:r>
        <w:rPr>
          <w:rFonts w:ascii="Times New Roman" w:hAnsi="Times New Roman" w:cs="Times New Roman"/>
          <w:bCs/>
          <w:sz w:val="24"/>
          <w:szCs w:val="24"/>
        </w:rPr>
        <w:tab/>
        <w:t>Mr. Syed Abu Asad</w:t>
      </w:r>
    </w:p>
    <w:p w:rsidR="00E56382" w:rsidRPr="00D0491E" w:rsidRDefault="00D0491E" w:rsidP="00DB5D76">
      <w:pPr>
        <w:pStyle w:val="Heading3"/>
        <w:jc w:val="both"/>
        <w:rPr>
          <w:color w:val="auto"/>
          <w:sz w:val="24"/>
        </w:rPr>
      </w:pPr>
      <w:bookmarkStart w:id="16" w:name="_Toc526115611"/>
      <w:r>
        <w:rPr>
          <w:sz w:val="24"/>
        </w:rPr>
        <w:t>2.3</w:t>
      </w:r>
      <w:r w:rsidR="00E56382" w:rsidRPr="002C6D14">
        <w:t xml:space="preserve"> Product and services</w:t>
      </w:r>
      <w:bookmarkEnd w:id="16"/>
    </w:p>
    <w:p w:rsidR="00E56382" w:rsidRPr="002C6D14" w:rsidRDefault="00E56382" w:rsidP="00DB5D76">
      <w:pPr>
        <w:spacing w:after="0" w:line="360" w:lineRule="auto"/>
        <w:jc w:val="both"/>
        <w:rPr>
          <w:rFonts w:ascii="Times New Roman" w:hAnsi="Times New Roman" w:cs="Times New Roman"/>
          <w:color w:val="000000" w:themeColor="text1"/>
          <w:sz w:val="24"/>
          <w:szCs w:val="24"/>
        </w:rPr>
      </w:pPr>
      <w:r w:rsidRPr="002C6D14">
        <w:rPr>
          <w:rFonts w:ascii="Times New Roman" w:hAnsi="Times New Roman" w:cs="Times New Roman"/>
          <w:color w:val="000000" w:themeColor="text1"/>
          <w:sz w:val="24"/>
          <w:szCs w:val="24"/>
        </w:rPr>
        <w:t>Products</w:t>
      </w:r>
    </w:p>
    <w:p w:rsidR="00E56382" w:rsidRPr="002C6D14" w:rsidRDefault="00E56382" w:rsidP="00DB5D76">
      <w:pPr>
        <w:pStyle w:val="ListParagraph"/>
        <w:numPr>
          <w:ilvl w:val="0"/>
          <w:numId w:val="36"/>
        </w:numPr>
        <w:shd w:val="clear" w:color="auto" w:fill="FFFFFF"/>
        <w:spacing w:after="0" w:line="360" w:lineRule="auto"/>
        <w:jc w:val="both"/>
        <w:rPr>
          <w:rFonts w:ascii="Times New Roman" w:hAnsi="Times New Roman" w:cs="Times New Roman"/>
          <w:bCs/>
          <w:color w:val="000000" w:themeColor="text1"/>
          <w:sz w:val="24"/>
          <w:szCs w:val="24"/>
        </w:rPr>
      </w:pPr>
      <w:r w:rsidRPr="002C6D14">
        <w:rPr>
          <w:rFonts w:ascii="Times New Roman" w:hAnsi="Times New Roman" w:cs="Times New Roman"/>
          <w:bCs/>
          <w:color w:val="000000" w:themeColor="text1"/>
          <w:sz w:val="24"/>
          <w:szCs w:val="24"/>
        </w:rPr>
        <w:t>Deposit Products</w:t>
      </w:r>
    </w:p>
    <w:p w:rsidR="00E56382" w:rsidRPr="002C6D14" w:rsidRDefault="00E56382" w:rsidP="00DB5D76">
      <w:pPr>
        <w:pStyle w:val="ListParagraph"/>
        <w:numPr>
          <w:ilvl w:val="0"/>
          <w:numId w:val="36"/>
        </w:numPr>
        <w:shd w:val="clear" w:color="auto" w:fill="FFFFFF"/>
        <w:spacing w:after="0" w:line="360" w:lineRule="auto"/>
        <w:jc w:val="both"/>
        <w:rPr>
          <w:rFonts w:ascii="Times New Roman" w:hAnsi="Times New Roman" w:cs="Times New Roman"/>
          <w:bCs/>
          <w:color w:val="000000" w:themeColor="text1"/>
          <w:sz w:val="24"/>
          <w:szCs w:val="24"/>
        </w:rPr>
      </w:pPr>
      <w:r w:rsidRPr="002C6D14">
        <w:rPr>
          <w:rFonts w:ascii="Times New Roman" w:hAnsi="Times New Roman" w:cs="Times New Roman"/>
          <w:bCs/>
          <w:color w:val="000000" w:themeColor="text1"/>
          <w:sz w:val="24"/>
          <w:szCs w:val="24"/>
        </w:rPr>
        <w:t>Investment</w:t>
      </w:r>
    </w:p>
    <w:p w:rsidR="00E56382" w:rsidRPr="002C6D14" w:rsidRDefault="00E56382" w:rsidP="00DB5D76">
      <w:pPr>
        <w:pStyle w:val="ListParagraph"/>
        <w:numPr>
          <w:ilvl w:val="0"/>
          <w:numId w:val="36"/>
        </w:numPr>
        <w:shd w:val="clear" w:color="auto" w:fill="FFFFFF"/>
        <w:spacing w:after="0" w:line="360" w:lineRule="auto"/>
        <w:jc w:val="both"/>
        <w:rPr>
          <w:rFonts w:ascii="Times New Roman" w:hAnsi="Times New Roman" w:cs="Times New Roman"/>
          <w:bCs/>
          <w:color w:val="000000" w:themeColor="text1"/>
          <w:sz w:val="24"/>
          <w:szCs w:val="24"/>
        </w:rPr>
      </w:pPr>
      <w:r w:rsidRPr="002C6D14">
        <w:rPr>
          <w:rFonts w:ascii="Times New Roman" w:hAnsi="Times New Roman" w:cs="Times New Roman"/>
          <w:bCs/>
          <w:color w:val="000000" w:themeColor="text1"/>
          <w:sz w:val="24"/>
          <w:szCs w:val="24"/>
        </w:rPr>
        <w:t>Rural Development Scheme</w:t>
      </w:r>
    </w:p>
    <w:p w:rsidR="00E56382" w:rsidRPr="002C6D14" w:rsidRDefault="00E56382" w:rsidP="00DB5D76">
      <w:pPr>
        <w:shd w:val="clear" w:color="auto" w:fill="FFFFFF"/>
        <w:spacing w:after="0" w:line="360" w:lineRule="auto"/>
        <w:jc w:val="both"/>
        <w:rPr>
          <w:rFonts w:ascii="Times New Roman" w:hAnsi="Times New Roman" w:cs="Times New Roman"/>
          <w:bCs/>
          <w:color w:val="000000" w:themeColor="text1"/>
          <w:sz w:val="24"/>
          <w:szCs w:val="24"/>
        </w:rPr>
      </w:pPr>
    </w:p>
    <w:p w:rsidR="00E56382" w:rsidRPr="002C6D14" w:rsidRDefault="00E56382" w:rsidP="00DB5D76">
      <w:pPr>
        <w:shd w:val="clear" w:color="auto" w:fill="FFFFFF"/>
        <w:spacing w:after="0" w:line="360" w:lineRule="auto"/>
        <w:jc w:val="both"/>
        <w:rPr>
          <w:rFonts w:ascii="Times New Roman" w:hAnsi="Times New Roman" w:cs="Times New Roman"/>
          <w:b/>
          <w:bCs/>
          <w:color w:val="000000" w:themeColor="text1"/>
          <w:sz w:val="24"/>
          <w:szCs w:val="24"/>
        </w:rPr>
      </w:pPr>
      <w:r w:rsidRPr="002C6D14">
        <w:rPr>
          <w:rFonts w:ascii="Times New Roman" w:hAnsi="Times New Roman" w:cs="Times New Roman"/>
          <w:b/>
          <w:bCs/>
          <w:color w:val="000000" w:themeColor="text1"/>
          <w:sz w:val="24"/>
          <w:szCs w:val="24"/>
        </w:rPr>
        <w:t>Deposit Products</w:t>
      </w:r>
    </w:p>
    <w:p w:rsidR="00E56382" w:rsidRPr="00484F81" w:rsidRDefault="00543646" w:rsidP="00484F81">
      <w:pPr>
        <w:pStyle w:val="ListParagraph"/>
        <w:numPr>
          <w:ilvl w:val="0"/>
          <w:numId w:val="37"/>
        </w:numPr>
        <w:shd w:val="clear" w:color="auto" w:fill="FFFFFF" w:themeFill="background1"/>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 Wadeah Current Account (AWCA)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Savings Account (MSA)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Term Deposit Account (MTDR)</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Special Notice Account (MSNA)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Hajj Savings Account (MHSA)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Special Savings (Pension) Account (MSSA)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Savings Bond (MSB)</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Monthly Profit Deposit Account (MMPDA)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Muhor Savings Account (MMSA)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Waqf Cash Deposit Account (MWCDA)</w:t>
      </w:r>
    </w:p>
    <w:p w:rsidR="00E56382" w:rsidRPr="00484F81" w:rsidRDefault="00543646"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Mudaraba NRB</w:t>
      </w:r>
      <w:r w:rsidR="000257B1">
        <w:rPr>
          <w:rStyle w:val="Hyperlink"/>
          <w:rFonts w:ascii="Times New Roman" w:hAnsi="Times New Roman" w:cs="Times New Roman"/>
          <w:color w:val="000000" w:themeColor="text1"/>
          <w:sz w:val="24"/>
          <w:szCs w:val="24"/>
          <w:u w:val="none"/>
        </w:rPr>
        <w:t xml:space="preserve"> Savings Bond (MNSB) Account</w:t>
      </w:r>
    </w:p>
    <w:p w:rsidR="00E56382" w:rsidRPr="00484F81" w:rsidRDefault="000257B1"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lastRenderedPageBreak/>
        <w:t>Mudaraba Foreign Currency Deposit Account (MFCD)</w:t>
      </w:r>
    </w:p>
    <w:p w:rsidR="00E56382" w:rsidRPr="00484F81" w:rsidRDefault="000257B1" w:rsidP="00484F81">
      <w:pPr>
        <w:pStyle w:val="ListParagraph"/>
        <w:numPr>
          <w:ilvl w:val="0"/>
          <w:numId w:val="37"/>
        </w:numPr>
        <w:shd w:val="clear" w:color="auto" w:fill="FFFFFF" w:themeFill="background1"/>
        <w:spacing w:after="0" w:line="360" w:lineRule="auto"/>
        <w:jc w:val="both"/>
        <w:rPr>
          <w:rStyle w:val="Hyperlink"/>
          <w:rFonts w:ascii="Times New Roman" w:hAnsi="Times New Roman" w:cs="Times New Roman"/>
          <w:color w:val="000000" w:themeColor="text1"/>
          <w:sz w:val="24"/>
          <w:szCs w:val="24"/>
          <w:u w:val="none"/>
        </w:rPr>
      </w:pPr>
      <w:r>
        <w:rPr>
          <w:rStyle w:val="Hyperlink"/>
          <w:rFonts w:ascii="Times New Roman" w:hAnsi="Times New Roman" w:cs="Times New Roman"/>
          <w:color w:val="000000" w:themeColor="text1"/>
          <w:sz w:val="24"/>
          <w:szCs w:val="24"/>
          <w:u w:val="none"/>
        </w:rPr>
        <w:t>Student Mudaraba Savings Account (SMSA)</w:t>
      </w:r>
    </w:p>
    <w:p w:rsidR="00E56382" w:rsidRPr="002C6D14" w:rsidRDefault="000257B1" w:rsidP="00484F81">
      <w:pPr>
        <w:pStyle w:val="ListParagraph"/>
        <w:numPr>
          <w:ilvl w:val="0"/>
          <w:numId w:val="37"/>
        </w:numPr>
        <w:shd w:val="clear" w:color="auto" w:fill="FFFFFF" w:themeFill="background1"/>
        <w:spacing w:after="0" w:line="360" w:lineRule="auto"/>
        <w:jc w:val="both"/>
        <w:rPr>
          <w:rFonts w:ascii="Times New Roman" w:hAnsi="Times New Roman" w:cs="Times New Roman"/>
          <w:color w:val="000000" w:themeColor="text1"/>
          <w:sz w:val="24"/>
          <w:szCs w:val="24"/>
        </w:rPr>
      </w:pPr>
      <w:r>
        <w:rPr>
          <w:rStyle w:val="Hyperlink"/>
          <w:rFonts w:ascii="Times New Roman" w:hAnsi="Times New Roman" w:cs="Times New Roman"/>
          <w:color w:val="000000" w:themeColor="text1"/>
          <w:sz w:val="24"/>
          <w:szCs w:val="24"/>
          <w:u w:val="none"/>
        </w:rPr>
        <w:t>Mudaraba Farmers Account (MFSA)</w:t>
      </w:r>
    </w:p>
    <w:p w:rsidR="00E56382" w:rsidRDefault="00E56382" w:rsidP="00DB5D76">
      <w:pPr>
        <w:shd w:val="clear" w:color="auto" w:fill="FFFFFF"/>
        <w:spacing w:after="0" w:line="360" w:lineRule="auto"/>
        <w:jc w:val="both"/>
        <w:rPr>
          <w:rFonts w:ascii="Times New Roman" w:hAnsi="Times New Roman" w:cs="Times New Roman"/>
          <w:bCs/>
          <w:color w:val="000000" w:themeColor="text1"/>
          <w:sz w:val="24"/>
          <w:szCs w:val="24"/>
        </w:rPr>
      </w:pPr>
    </w:p>
    <w:p w:rsidR="00E56382" w:rsidRPr="002C6D14" w:rsidRDefault="00E56382" w:rsidP="00DB5D76">
      <w:pPr>
        <w:shd w:val="clear" w:color="auto" w:fill="FFFFFF"/>
        <w:spacing w:after="0" w:line="360" w:lineRule="auto"/>
        <w:jc w:val="both"/>
        <w:rPr>
          <w:rFonts w:ascii="Times New Roman" w:hAnsi="Times New Roman" w:cs="Times New Roman"/>
          <w:bCs/>
          <w:color w:val="000000" w:themeColor="text1"/>
          <w:sz w:val="24"/>
          <w:szCs w:val="24"/>
        </w:rPr>
      </w:pPr>
    </w:p>
    <w:p w:rsidR="00E56382" w:rsidRPr="002C6D14" w:rsidRDefault="00E56382" w:rsidP="00DB5D76">
      <w:pPr>
        <w:shd w:val="clear" w:color="auto" w:fill="FFFFFF"/>
        <w:spacing w:after="0" w:line="360" w:lineRule="auto"/>
        <w:jc w:val="both"/>
        <w:rPr>
          <w:rFonts w:ascii="Times New Roman" w:hAnsi="Times New Roman" w:cs="Times New Roman"/>
          <w:b/>
          <w:bCs/>
          <w:color w:val="000000" w:themeColor="text1"/>
          <w:sz w:val="24"/>
          <w:szCs w:val="24"/>
        </w:rPr>
      </w:pPr>
      <w:r w:rsidRPr="002C6D14">
        <w:rPr>
          <w:rFonts w:ascii="Times New Roman" w:hAnsi="Times New Roman" w:cs="Times New Roman"/>
          <w:b/>
          <w:bCs/>
          <w:color w:val="000000" w:themeColor="text1"/>
          <w:sz w:val="24"/>
          <w:szCs w:val="24"/>
        </w:rPr>
        <w:t>Investment</w:t>
      </w:r>
    </w:p>
    <w:p w:rsidR="00E56382" w:rsidRPr="00841A03" w:rsidRDefault="00841A03"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House Hold Investment  Scheme</w:t>
      </w:r>
    </w:p>
    <w:p w:rsidR="00E56382" w:rsidRPr="00841A03" w:rsidRDefault="00450D5E"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Investment Scheme for Doctors (ISD)</w:t>
      </w:r>
    </w:p>
    <w:p w:rsidR="00E56382" w:rsidRPr="00841A03" w:rsidRDefault="00450D5E"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Transport Investment Scheme (TIS)</w:t>
      </w:r>
    </w:p>
    <w:p w:rsidR="00E56382" w:rsidRPr="00841A03" w:rsidRDefault="00450D5E" w:rsidP="00450D5E">
      <w:pPr>
        <w:pStyle w:val="ListParagraph"/>
        <w:numPr>
          <w:ilvl w:val="0"/>
          <w:numId w:val="38"/>
        </w:numPr>
        <w:shd w:val="clear" w:color="auto" w:fill="FFFFFF"/>
        <w:spacing w:before="240"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Car Investment Scheme (CIS)</w:t>
      </w:r>
    </w:p>
    <w:p w:rsidR="00E56382" w:rsidRPr="00841A03" w:rsidRDefault="00450D5E"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Small Business Investment Scheme (SBIS)</w:t>
      </w:r>
    </w:p>
    <w:p w:rsidR="00E56382" w:rsidRPr="00841A03" w:rsidRDefault="00450D5E"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 xml:space="preserve">Micro Industries </w:t>
      </w:r>
      <w:r w:rsidR="00905FF5">
        <w:rPr>
          <w:rStyle w:val="Hyperlink"/>
          <w:rFonts w:ascii="Times New Roman" w:hAnsi="Times New Roman" w:cs="Times New Roman"/>
          <w:color w:val="000000" w:themeColor="text1"/>
          <w:sz w:val="24"/>
          <w:szCs w:val="24"/>
          <w:u w:val="none"/>
        </w:rPr>
        <w:t>Investment Scheme (MIIS)</w:t>
      </w:r>
    </w:p>
    <w:p w:rsidR="00E56382" w:rsidRPr="00841A03" w:rsidRDefault="00F23C3B"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Agricultural Implement Investment Scheme (AIIS)</w:t>
      </w:r>
    </w:p>
    <w:p w:rsidR="00E56382" w:rsidRPr="00841A03" w:rsidRDefault="00F23C3B"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Real Estate Investment Program (REIP)</w:t>
      </w:r>
    </w:p>
    <w:p w:rsidR="00E56382" w:rsidRPr="00841A03" w:rsidRDefault="00F23C3B"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Real Estate Investment (Commercial &amp; Working Capital)</w:t>
      </w:r>
    </w:p>
    <w:p w:rsidR="00E56382" w:rsidRPr="00841A03" w:rsidRDefault="00F23C3B"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Agricultural Investment of IBBL</w:t>
      </w:r>
    </w:p>
    <w:p w:rsidR="00E56382" w:rsidRPr="00841A03" w:rsidRDefault="00F23C3B" w:rsidP="00DB5D76">
      <w:pPr>
        <w:pStyle w:val="ListParagraph"/>
        <w:numPr>
          <w:ilvl w:val="0"/>
          <w:numId w:val="38"/>
        </w:numPr>
        <w:shd w:val="clear" w:color="auto" w:fill="FFFFFF"/>
        <w:spacing w:after="0" w:line="360" w:lineRule="auto"/>
        <w:jc w:val="both"/>
        <w:rPr>
          <w:rStyle w:val="Hyperlink"/>
          <w:rFonts w:ascii="Times New Roman" w:hAnsi="Times New Roman" w:cs="Times New Roman"/>
          <w:bCs/>
          <w:color w:val="000000" w:themeColor="text1"/>
          <w:sz w:val="24"/>
          <w:szCs w:val="24"/>
          <w:u w:val="none"/>
        </w:rPr>
      </w:pPr>
      <w:r>
        <w:rPr>
          <w:rStyle w:val="Hyperlink"/>
          <w:rFonts w:ascii="Times New Roman" w:hAnsi="Times New Roman" w:cs="Times New Roman"/>
          <w:color w:val="000000" w:themeColor="text1"/>
          <w:sz w:val="24"/>
          <w:szCs w:val="24"/>
          <w:u w:val="none"/>
        </w:rPr>
        <w:t xml:space="preserve">NRB (Non Resident Bangladeshi) Entrepreneurs Investment Scheme (NEIS) </w:t>
      </w:r>
    </w:p>
    <w:p w:rsidR="00E56382" w:rsidRPr="00841A03" w:rsidRDefault="00F23C3B" w:rsidP="00DB5D76">
      <w:pPr>
        <w:pStyle w:val="ListParagraph"/>
        <w:numPr>
          <w:ilvl w:val="0"/>
          <w:numId w:val="38"/>
        </w:numPr>
        <w:shd w:val="clear" w:color="auto" w:fill="FFFFFF"/>
        <w:spacing w:after="0" w:line="360" w:lineRule="auto"/>
        <w:jc w:val="both"/>
        <w:rPr>
          <w:rFonts w:ascii="Times New Roman" w:hAnsi="Times New Roman" w:cs="Times New Roman"/>
          <w:bCs/>
          <w:color w:val="000000" w:themeColor="text1"/>
          <w:sz w:val="24"/>
          <w:szCs w:val="24"/>
        </w:rPr>
      </w:pPr>
      <w:r>
        <w:rPr>
          <w:rStyle w:val="Hyperlink"/>
          <w:rFonts w:ascii="Times New Roman" w:hAnsi="Times New Roman" w:cs="Times New Roman"/>
          <w:color w:val="000000" w:themeColor="text1"/>
          <w:sz w:val="24"/>
          <w:szCs w:val="24"/>
          <w:u w:val="none"/>
        </w:rPr>
        <w:t>Women Entrepreneurs Investment Scheme (WEIS)</w:t>
      </w:r>
    </w:p>
    <w:p w:rsidR="00E56382" w:rsidRDefault="00E56382" w:rsidP="00DB5D76">
      <w:pPr>
        <w:shd w:val="clear" w:color="auto" w:fill="FFFFFF"/>
        <w:spacing w:after="0" w:line="360" w:lineRule="auto"/>
        <w:jc w:val="both"/>
        <w:rPr>
          <w:rFonts w:ascii="Times New Roman" w:hAnsi="Times New Roman" w:cs="Times New Roman"/>
          <w:bCs/>
          <w:color w:val="000000" w:themeColor="text1"/>
          <w:sz w:val="24"/>
          <w:szCs w:val="24"/>
        </w:rPr>
      </w:pPr>
    </w:p>
    <w:p w:rsidR="00E56382" w:rsidRPr="002C6D14" w:rsidRDefault="00E56382" w:rsidP="00DB5D76">
      <w:pPr>
        <w:shd w:val="clear" w:color="auto" w:fill="FFFFFF"/>
        <w:spacing w:after="0" w:line="360" w:lineRule="auto"/>
        <w:jc w:val="both"/>
        <w:rPr>
          <w:rFonts w:ascii="Times New Roman" w:hAnsi="Times New Roman" w:cs="Times New Roman"/>
          <w:bCs/>
          <w:color w:val="000000" w:themeColor="text1"/>
          <w:sz w:val="24"/>
          <w:szCs w:val="24"/>
        </w:rPr>
      </w:pPr>
    </w:p>
    <w:p w:rsidR="00E56382" w:rsidRDefault="00D0491E" w:rsidP="00DB5D76">
      <w:pPr>
        <w:pStyle w:val="Heading3"/>
        <w:jc w:val="both"/>
      </w:pPr>
      <w:bookmarkStart w:id="17" w:name="_Toc526115612"/>
      <w:r>
        <w:t xml:space="preserve">2.4 </w:t>
      </w:r>
      <w:r w:rsidR="00E56382" w:rsidRPr="006B2F8E">
        <w:t>Services</w:t>
      </w:r>
      <w:bookmarkEnd w:id="17"/>
    </w:p>
    <w:p w:rsidR="00E56382" w:rsidRPr="002C6D14" w:rsidRDefault="00E56382" w:rsidP="00DB5D76">
      <w:pPr>
        <w:pStyle w:val="ListParagraph"/>
        <w:numPr>
          <w:ilvl w:val="0"/>
          <w:numId w:val="39"/>
        </w:numPr>
        <w:shd w:val="clear" w:color="auto" w:fill="FFFFFF"/>
        <w:spacing w:after="0" w:line="360" w:lineRule="auto"/>
        <w:jc w:val="both"/>
        <w:rPr>
          <w:rFonts w:ascii="Times New Roman" w:hAnsi="Times New Roman" w:cs="Times New Roman"/>
          <w:b/>
          <w:bCs/>
          <w:sz w:val="28"/>
          <w:szCs w:val="28"/>
        </w:rPr>
      </w:pPr>
      <w:r w:rsidRPr="002C6D14">
        <w:rPr>
          <w:rFonts w:ascii="Times New Roman" w:hAnsi="Times New Roman" w:cs="Times New Roman"/>
          <w:bCs/>
          <w:sz w:val="24"/>
          <w:szCs w:val="24"/>
        </w:rPr>
        <w:t>NRB Services</w:t>
      </w:r>
    </w:p>
    <w:p w:rsidR="00E56382" w:rsidRPr="002C6D14" w:rsidRDefault="00E56382" w:rsidP="00DB5D76">
      <w:pPr>
        <w:pStyle w:val="ListParagraph"/>
        <w:numPr>
          <w:ilvl w:val="0"/>
          <w:numId w:val="39"/>
        </w:numPr>
        <w:shd w:val="clear" w:color="auto" w:fill="FFFFFF"/>
        <w:spacing w:after="0" w:line="360" w:lineRule="auto"/>
        <w:jc w:val="both"/>
        <w:rPr>
          <w:rFonts w:ascii="Times New Roman" w:hAnsi="Times New Roman" w:cs="Times New Roman"/>
          <w:b/>
          <w:bCs/>
          <w:sz w:val="28"/>
          <w:szCs w:val="28"/>
        </w:rPr>
      </w:pPr>
      <w:r w:rsidRPr="002C6D14">
        <w:rPr>
          <w:rFonts w:ascii="Times New Roman" w:hAnsi="Times New Roman" w:cs="Times New Roman"/>
          <w:bCs/>
          <w:sz w:val="24"/>
          <w:szCs w:val="24"/>
        </w:rPr>
        <w:t>SME Services</w:t>
      </w:r>
    </w:p>
    <w:p w:rsidR="00E56382" w:rsidRPr="002C6D14" w:rsidRDefault="00E56382" w:rsidP="00DB5D76">
      <w:pPr>
        <w:pStyle w:val="ListParagraph"/>
        <w:numPr>
          <w:ilvl w:val="0"/>
          <w:numId w:val="39"/>
        </w:numPr>
        <w:shd w:val="clear" w:color="auto" w:fill="FFFFFF"/>
        <w:spacing w:after="0" w:line="360" w:lineRule="auto"/>
        <w:jc w:val="both"/>
        <w:rPr>
          <w:rFonts w:ascii="Times New Roman" w:hAnsi="Times New Roman" w:cs="Times New Roman"/>
          <w:b/>
          <w:bCs/>
          <w:sz w:val="28"/>
          <w:szCs w:val="28"/>
        </w:rPr>
      </w:pPr>
      <w:r w:rsidRPr="002C6D14">
        <w:rPr>
          <w:rFonts w:ascii="Times New Roman" w:hAnsi="Times New Roman" w:cs="Times New Roman"/>
          <w:bCs/>
          <w:sz w:val="24"/>
          <w:szCs w:val="24"/>
        </w:rPr>
        <w:t>Foreign Exchange Business Services</w:t>
      </w:r>
    </w:p>
    <w:p w:rsidR="00E56382" w:rsidRPr="00C13DB0" w:rsidRDefault="00E56382" w:rsidP="00DB5D76">
      <w:pPr>
        <w:pStyle w:val="ListParagraph"/>
        <w:numPr>
          <w:ilvl w:val="0"/>
          <w:numId w:val="39"/>
        </w:numPr>
        <w:shd w:val="clear" w:color="auto" w:fill="FFFFFF"/>
        <w:spacing w:after="0" w:line="360" w:lineRule="auto"/>
        <w:jc w:val="both"/>
        <w:rPr>
          <w:rFonts w:ascii="Times New Roman" w:hAnsi="Times New Roman" w:cs="Times New Roman"/>
          <w:b/>
          <w:bCs/>
          <w:sz w:val="28"/>
          <w:szCs w:val="28"/>
        </w:rPr>
      </w:pPr>
      <w:r w:rsidRPr="002C6D14">
        <w:rPr>
          <w:rFonts w:ascii="Times New Roman" w:hAnsi="Times New Roman" w:cs="Times New Roman"/>
          <w:bCs/>
          <w:sz w:val="24"/>
          <w:szCs w:val="24"/>
        </w:rPr>
        <w:t>Offshore Banking Services</w:t>
      </w:r>
    </w:p>
    <w:p w:rsidR="00E56382" w:rsidRDefault="00D0491E" w:rsidP="00DB5D76">
      <w:pPr>
        <w:pStyle w:val="Heading3"/>
        <w:jc w:val="both"/>
      </w:pPr>
      <w:bookmarkStart w:id="18" w:name="_Toc526115613"/>
      <w:r>
        <w:t xml:space="preserve">2.5 </w:t>
      </w:r>
      <w:r w:rsidR="00C13DB0">
        <w:t>SWOT Analysis:</w:t>
      </w:r>
      <w:bookmarkEnd w:id="18"/>
    </w:p>
    <w:p w:rsidR="00C13DB0" w:rsidRDefault="00C13DB0" w:rsidP="00DB5D76">
      <w:pPr>
        <w:jc w:val="both"/>
        <w:rPr>
          <w:rFonts w:ascii="Times New Roman" w:hAnsi="Times New Roman" w:cs="Times New Roman"/>
          <w:b/>
          <w:sz w:val="24"/>
          <w:szCs w:val="24"/>
        </w:rPr>
      </w:pPr>
      <w:r>
        <w:rPr>
          <w:rFonts w:ascii="Times New Roman" w:hAnsi="Times New Roman" w:cs="Times New Roman"/>
          <w:b/>
          <w:sz w:val="24"/>
          <w:szCs w:val="24"/>
        </w:rPr>
        <w:t>Strength</w:t>
      </w:r>
    </w:p>
    <w:p w:rsidR="00C13DB0" w:rsidRPr="00C13DB0" w:rsidRDefault="00C13DB0" w:rsidP="00DB5D76">
      <w:pPr>
        <w:pStyle w:val="ListParagraph"/>
        <w:numPr>
          <w:ilvl w:val="0"/>
          <w:numId w:val="40"/>
        </w:numPr>
        <w:jc w:val="both"/>
        <w:rPr>
          <w:rFonts w:ascii="Times New Roman" w:hAnsi="Times New Roman" w:cs="Times New Roman"/>
          <w:b/>
          <w:sz w:val="24"/>
          <w:szCs w:val="24"/>
        </w:rPr>
      </w:pPr>
      <w:r>
        <w:rPr>
          <w:rFonts w:ascii="Times New Roman" w:hAnsi="Times New Roman" w:cs="Times New Roman"/>
          <w:sz w:val="24"/>
          <w:szCs w:val="24"/>
        </w:rPr>
        <w:t>High morality of the employees and customers.</w:t>
      </w:r>
    </w:p>
    <w:p w:rsidR="00C13DB0" w:rsidRPr="00C13DB0" w:rsidRDefault="00C13DB0" w:rsidP="00DB5D76">
      <w:pPr>
        <w:pStyle w:val="ListParagraph"/>
        <w:numPr>
          <w:ilvl w:val="0"/>
          <w:numId w:val="40"/>
        </w:numPr>
        <w:jc w:val="both"/>
        <w:rPr>
          <w:rFonts w:ascii="Times New Roman" w:hAnsi="Times New Roman" w:cs="Times New Roman"/>
          <w:b/>
          <w:sz w:val="24"/>
          <w:szCs w:val="24"/>
        </w:rPr>
      </w:pPr>
      <w:r>
        <w:rPr>
          <w:rFonts w:ascii="Times New Roman" w:hAnsi="Times New Roman" w:cs="Times New Roman"/>
          <w:sz w:val="24"/>
          <w:szCs w:val="24"/>
        </w:rPr>
        <w:t>Management system</w:t>
      </w:r>
    </w:p>
    <w:p w:rsidR="0039095A" w:rsidRPr="0039095A" w:rsidRDefault="0039095A" w:rsidP="00DB5D76">
      <w:pPr>
        <w:pStyle w:val="ListParagraph"/>
        <w:numPr>
          <w:ilvl w:val="0"/>
          <w:numId w:val="40"/>
        </w:numPr>
        <w:jc w:val="both"/>
        <w:rPr>
          <w:rFonts w:ascii="Times New Roman" w:hAnsi="Times New Roman" w:cs="Times New Roman"/>
          <w:b/>
          <w:sz w:val="24"/>
          <w:szCs w:val="24"/>
        </w:rPr>
      </w:pPr>
      <w:r>
        <w:rPr>
          <w:rFonts w:ascii="Times New Roman" w:hAnsi="Times New Roman" w:cs="Times New Roman"/>
          <w:sz w:val="24"/>
          <w:szCs w:val="24"/>
        </w:rPr>
        <w:t>System based on Islamic Shariah</w:t>
      </w:r>
    </w:p>
    <w:p w:rsidR="00C13DB0" w:rsidRPr="00C13DB0" w:rsidRDefault="00C13DB0" w:rsidP="00DB5D76">
      <w:pPr>
        <w:pStyle w:val="ListParagraph"/>
        <w:numPr>
          <w:ilvl w:val="0"/>
          <w:numId w:val="40"/>
        </w:numPr>
        <w:jc w:val="both"/>
        <w:rPr>
          <w:rFonts w:ascii="Times New Roman" w:hAnsi="Times New Roman" w:cs="Times New Roman"/>
          <w:b/>
          <w:sz w:val="24"/>
          <w:szCs w:val="24"/>
        </w:rPr>
      </w:pPr>
      <w:r>
        <w:rPr>
          <w:rFonts w:ascii="Times New Roman" w:hAnsi="Times New Roman" w:cs="Times New Roman"/>
          <w:sz w:val="24"/>
          <w:szCs w:val="24"/>
        </w:rPr>
        <w:t>First Islamic Bank in the country</w:t>
      </w:r>
    </w:p>
    <w:p w:rsidR="00C13DB0" w:rsidRPr="00C13DB0" w:rsidRDefault="00C13DB0" w:rsidP="00DB5D76">
      <w:pPr>
        <w:pStyle w:val="ListParagraph"/>
        <w:numPr>
          <w:ilvl w:val="0"/>
          <w:numId w:val="40"/>
        </w:numPr>
        <w:jc w:val="both"/>
        <w:rPr>
          <w:rFonts w:ascii="Times New Roman" w:hAnsi="Times New Roman" w:cs="Times New Roman"/>
          <w:b/>
          <w:sz w:val="24"/>
          <w:szCs w:val="24"/>
        </w:rPr>
      </w:pPr>
      <w:r>
        <w:rPr>
          <w:rFonts w:ascii="Times New Roman" w:hAnsi="Times New Roman" w:cs="Times New Roman"/>
          <w:sz w:val="24"/>
          <w:szCs w:val="24"/>
        </w:rPr>
        <w:lastRenderedPageBreak/>
        <w:t>Most branches in the country</w:t>
      </w:r>
    </w:p>
    <w:p w:rsidR="00C13DB0" w:rsidRPr="00C13DB0" w:rsidRDefault="00C13DB0" w:rsidP="00DB5D76">
      <w:pPr>
        <w:pStyle w:val="ListParagraph"/>
        <w:numPr>
          <w:ilvl w:val="0"/>
          <w:numId w:val="40"/>
        </w:numPr>
        <w:jc w:val="both"/>
        <w:rPr>
          <w:rFonts w:ascii="Times New Roman" w:hAnsi="Times New Roman" w:cs="Times New Roman"/>
          <w:b/>
          <w:sz w:val="24"/>
          <w:szCs w:val="24"/>
        </w:rPr>
      </w:pPr>
      <w:r>
        <w:rPr>
          <w:rFonts w:ascii="Times New Roman" w:hAnsi="Times New Roman" w:cs="Times New Roman"/>
          <w:sz w:val="24"/>
          <w:szCs w:val="24"/>
        </w:rPr>
        <w:t>Most trusted as it follows Shariah</w:t>
      </w:r>
    </w:p>
    <w:p w:rsidR="00C13DB0" w:rsidRDefault="00C13DB0" w:rsidP="00DB5D76">
      <w:pPr>
        <w:jc w:val="both"/>
        <w:rPr>
          <w:rFonts w:ascii="Times New Roman" w:hAnsi="Times New Roman" w:cs="Times New Roman"/>
          <w:b/>
          <w:sz w:val="24"/>
          <w:szCs w:val="24"/>
        </w:rPr>
      </w:pPr>
      <w:r>
        <w:rPr>
          <w:rFonts w:ascii="Times New Roman" w:hAnsi="Times New Roman" w:cs="Times New Roman"/>
          <w:b/>
          <w:sz w:val="24"/>
          <w:szCs w:val="24"/>
        </w:rPr>
        <w:t>Weakness</w:t>
      </w:r>
    </w:p>
    <w:p w:rsidR="00C13DB0" w:rsidRDefault="0039095A" w:rsidP="00DB5D76">
      <w:pPr>
        <w:pStyle w:val="ListParagraph"/>
        <w:numPr>
          <w:ilvl w:val="0"/>
          <w:numId w:val="41"/>
        </w:numPr>
        <w:jc w:val="both"/>
        <w:rPr>
          <w:rFonts w:ascii="Times New Roman" w:hAnsi="Times New Roman" w:cs="Times New Roman"/>
          <w:sz w:val="24"/>
          <w:szCs w:val="24"/>
        </w:rPr>
      </w:pPr>
      <w:r>
        <w:rPr>
          <w:rFonts w:ascii="Times New Roman" w:hAnsi="Times New Roman" w:cs="Times New Roman"/>
          <w:sz w:val="24"/>
          <w:szCs w:val="24"/>
        </w:rPr>
        <w:t>Not enough efficient</w:t>
      </w:r>
      <w:r w:rsidR="00C13DB0">
        <w:rPr>
          <w:rFonts w:ascii="Times New Roman" w:hAnsi="Times New Roman" w:cs="Times New Roman"/>
          <w:sz w:val="24"/>
          <w:szCs w:val="24"/>
        </w:rPr>
        <w:t xml:space="preserve"> manpower</w:t>
      </w:r>
    </w:p>
    <w:p w:rsidR="00C13DB0" w:rsidRDefault="00C13DB0" w:rsidP="00DB5D76">
      <w:pPr>
        <w:pStyle w:val="ListParagraph"/>
        <w:numPr>
          <w:ilvl w:val="0"/>
          <w:numId w:val="41"/>
        </w:numPr>
        <w:jc w:val="both"/>
        <w:rPr>
          <w:rFonts w:ascii="Times New Roman" w:hAnsi="Times New Roman" w:cs="Times New Roman"/>
          <w:sz w:val="24"/>
          <w:szCs w:val="24"/>
        </w:rPr>
      </w:pPr>
      <w:r>
        <w:rPr>
          <w:rFonts w:ascii="Times New Roman" w:hAnsi="Times New Roman" w:cs="Times New Roman"/>
          <w:sz w:val="24"/>
          <w:szCs w:val="24"/>
        </w:rPr>
        <w:t>Absence of fully Islamized economy</w:t>
      </w:r>
    </w:p>
    <w:p w:rsidR="00C13DB0" w:rsidRDefault="00C13DB0" w:rsidP="00DB5D76">
      <w:pPr>
        <w:pStyle w:val="ListParagraph"/>
        <w:numPr>
          <w:ilvl w:val="0"/>
          <w:numId w:val="41"/>
        </w:numPr>
        <w:jc w:val="both"/>
        <w:rPr>
          <w:rFonts w:ascii="Times New Roman" w:hAnsi="Times New Roman" w:cs="Times New Roman"/>
          <w:sz w:val="24"/>
          <w:szCs w:val="24"/>
        </w:rPr>
      </w:pPr>
      <w:r>
        <w:rPr>
          <w:rFonts w:ascii="Times New Roman" w:hAnsi="Times New Roman" w:cs="Times New Roman"/>
          <w:sz w:val="24"/>
          <w:szCs w:val="24"/>
        </w:rPr>
        <w:t>Few employees attitude towards customers is not satisfactory</w:t>
      </w:r>
    </w:p>
    <w:p w:rsidR="00C13DB0" w:rsidRDefault="00C13DB0" w:rsidP="00DB5D76">
      <w:pPr>
        <w:pStyle w:val="ListParagraph"/>
        <w:numPr>
          <w:ilvl w:val="0"/>
          <w:numId w:val="41"/>
        </w:numPr>
        <w:jc w:val="both"/>
        <w:rPr>
          <w:rFonts w:ascii="Times New Roman" w:hAnsi="Times New Roman" w:cs="Times New Roman"/>
          <w:sz w:val="24"/>
          <w:szCs w:val="24"/>
        </w:rPr>
      </w:pPr>
      <w:r>
        <w:rPr>
          <w:rFonts w:ascii="Times New Roman" w:hAnsi="Times New Roman" w:cs="Times New Roman"/>
          <w:sz w:val="24"/>
          <w:szCs w:val="24"/>
        </w:rPr>
        <w:t>Generally does not use share mode of investment</w:t>
      </w:r>
    </w:p>
    <w:p w:rsidR="00C13DB0" w:rsidRDefault="00C13DB0" w:rsidP="00DB5D76">
      <w:pPr>
        <w:jc w:val="both"/>
        <w:rPr>
          <w:rFonts w:ascii="Times New Roman" w:hAnsi="Times New Roman" w:cs="Times New Roman"/>
          <w:b/>
          <w:sz w:val="24"/>
          <w:szCs w:val="24"/>
        </w:rPr>
      </w:pPr>
      <w:r>
        <w:rPr>
          <w:rFonts w:ascii="Times New Roman" w:hAnsi="Times New Roman" w:cs="Times New Roman"/>
          <w:b/>
          <w:sz w:val="24"/>
          <w:szCs w:val="24"/>
        </w:rPr>
        <w:t>Opportunities</w:t>
      </w:r>
    </w:p>
    <w:p w:rsidR="00C13DB0" w:rsidRDefault="00C13DB0" w:rsidP="00DB5D76">
      <w:pPr>
        <w:pStyle w:val="ListParagraph"/>
        <w:numPr>
          <w:ilvl w:val="0"/>
          <w:numId w:val="42"/>
        </w:numPr>
        <w:jc w:val="both"/>
        <w:rPr>
          <w:rFonts w:ascii="Times New Roman" w:hAnsi="Times New Roman" w:cs="Times New Roman"/>
          <w:sz w:val="24"/>
          <w:szCs w:val="24"/>
        </w:rPr>
      </w:pPr>
      <w:r w:rsidRPr="00C13DB0">
        <w:rPr>
          <w:rFonts w:ascii="Times New Roman" w:hAnsi="Times New Roman" w:cs="Times New Roman"/>
          <w:sz w:val="24"/>
          <w:szCs w:val="24"/>
        </w:rPr>
        <w:t xml:space="preserve">IBBL </w:t>
      </w:r>
      <w:r w:rsidR="0039095A">
        <w:rPr>
          <w:rFonts w:ascii="Times New Roman" w:hAnsi="Times New Roman" w:cs="Times New Roman"/>
          <w:sz w:val="24"/>
          <w:szCs w:val="24"/>
        </w:rPr>
        <w:t>has the most</w:t>
      </w:r>
      <w:r>
        <w:rPr>
          <w:rFonts w:ascii="Times New Roman" w:hAnsi="Times New Roman" w:cs="Times New Roman"/>
          <w:sz w:val="24"/>
          <w:szCs w:val="24"/>
        </w:rPr>
        <w:t xml:space="preserve"> of the customers of Bangladesh as it</w:t>
      </w:r>
      <w:r w:rsidR="0039095A">
        <w:rPr>
          <w:rFonts w:ascii="Times New Roman" w:hAnsi="Times New Roman" w:cs="Times New Roman"/>
          <w:sz w:val="24"/>
          <w:szCs w:val="24"/>
        </w:rPr>
        <w:t>’s doingits banking operatios based on</w:t>
      </w:r>
      <w:r>
        <w:rPr>
          <w:rFonts w:ascii="Times New Roman" w:hAnsi="Times New Roman" w:cs="Times New Roman"/>
          <w:sz w:val="24"/>
          <w:szCs w:val="24"/>
        </w:rPr>
        <w:t xml:space="preserve"> Islamic Shairah</w:t>
      </w:r>
    </w:p>
    <w:p w:rsidR="00C13DB0" w:rsidRDefault="00C13DB0" w:rsidP="00DB5D76">
      <w:pPr>
        <w:pStyle w:val="ListParagraph"/>
        <w:numPr>
          <w:ilvl w:val="0"/>
          <w:numId w:val="42"/>
        </w:numPr>
        <w:jc w:val="both"/>
        <w:rPr>
          <w:rFonts w:ascii="Times New Roman" w:hAnsi="Times New Roman" w:cs="Times New Roman"/>
          <w:sz w:val="24"/>
          <w:szCs w:val="24"/>
        </w:rPr>
      </w:pPr>
      <w:r>
        <w:rPr>
          <w:rFonts w:ascii="Times New Roman" w:hAnsi="Times New Roman" w:cs="Times New Roman"/>
          <w:sz w:val="24"/>
          <w:szCs w:val="24"/>
        </w:rPr>
        <w:t>Providing Visa Card or Master Card types of Cards to customers</w:t>
      </w:r>
    </w:p>
    <w:p w:rsidR="0039095A" w:rsidRPr="0039095A" w:rsidRDefault="00C13DB0" w:rsidP="00DB5D76">
      <w:pPr>
        <w:pStyle w:val="ListParagraph"/>
        <w:numPr>
          <w:ilvl w:val="0"/>
          <w:numId w:val="42"/>
        </w:numPr>
        <w:jc w:val="both"/>
        <w:rPr>
          <w:rFonts w:ascii="Times New Roman" w:hAnsi="Times New Roman" w:cs="Times New Roman"/>
          <w:b/>
          <w:sz w:val="24"/>
          <w:szCs w:val="24"/>
        </w:rPr>
      </w:pPr>
      <w:r w:rsidRPr="0039095A">
        <w:rPr>
          <w:rFonts w:ascii="Times New Roman" w:hAnsi="Times New Roman" w:cs="Times New Roman"/>
          <w:sz w:val="24"/>
          <w:szCs w:val="24"/>
        </w:rPr>
        <w:t xml:space="preserve">Rural development scheme of IBBL is </w:t>
      </w:r>
      <w:r w:rsidR="0039095A" w:rsidRPr="0039095A">
        <w:rPr>
          <w:rFonts w:ascii="Times New Roman" w:hAnsi="Times New Roman" w:cs="Times New Roman"/>
          <w:sz w:val="24"/>
          <w:szCs w:val="24"/>
        </w:rPr>
        <w:t>one of the greates</w:t>
      </w:r>
      <w:r w:rsidR="0039095A">
        <w:rPr>
          <w:rFonts w:ascii="Times New Roman" w:hAnsi="Times New Roman" w:cs="Times New Roman"/>
          <w:sz w:val="24"/>
          <w:szCs w:val="24"/>
        </w:rPr>
        <w:t>t</w:t>
      </w:r>
      <w:r w:rsidR="0039095A" w:rsidRPr="0039095A">
        <w:rPr>
          <w:rFonts w:ascii="Times New Roman" w:hAnsi="Times New Roman" w:cs="Times New Roman"/>
          <w:sz w:val="24"/>
          <w:szCs w:val="24"/>
        </w:rPr>
        <w:t xml:space="preserve"> scheme</w:t>
      </w:r>
      <w:r w:rsidRPr="0039095A">
        <w:rPr>
          <w:rFonts w:ascii="Times New Roman" w:hAnsi="Times New Roman" w:cs="Times New Roman"/>
          <w:sz w:val="24"/>
          <w:szCs w:val="24"/>
        </w:rPr>
        <w:t xml:space="preserve"> to save the country’s poor people from being </w:t>
      </w:r>
      <w:r w:rsidR="0039095A">
        <w:rPr>
          <w:rFonts w:ascii="Times New Roman" w:hAnsi="Times New Roman" w:cs="Times New Roman"/>
          <w:sz w:val="24"/>
          <w:szCs w:val="24"/>
        </w:rPr>
        <w:t>living under the poverty line.</w:t>
      </w:r>
    </w:p>
    <w:p w:rsidR="00C13DB0" w:rsidRPr="0039095A" w:rsidRDefault="00C13DB0" w:rsidP="00DB5D76">
      <w:pPr>
        <w:jc w:val="both"/>
        <w:rPr>
          <w:rFonts w:ascii="Times New Roman" w:hAnsi="Times New Roman" w:cs="Times New Roman"/>
          <w:b/>
          <w:sz w:val="24"/>
          <w:szCs w:val="24"/>
        </w:rPr>
      </w:pPr>
      <w:r w:rsidRPr="0039095A">
        <w:rPr>
          <w:rFonts w:ascii="Times New Roman" w:hAnsi="Times New Roman" w:cs="Times New Roman"/>
          <w:b/>
          <w:sz w:val="24"/>
          <w:szCs w:val="24"/>
        </w:rPr>
        <w:t>Threat</w:t>
      </w:r>
    </w:p>
    <w:p w:rsidR="00C13DB0" w:rsidRDefault="0039095A" w:rsidP="00DB5D76">
      <w:pPr>
        <w:pStyle w:val="ListParagraph"/>
        <w:numPr>
          <w:ilvl w:val="0"/>
          <w:numId w:val="43"/>
        </w:numPr>
        <w:jc w:val="both"/>
        <w:rPr>
          <w:rFonts w:ascii="Times New Roman" w:hAnsi="Times New Roman" w:cs="Times New Roman"/>
          <w:sz w:val="24"/>
          <w:szCs w:val="24"/>
        </w:rPr>
      </w:pPr>
      <w:r>
        <w:rPr>
          <w:rFonts w:ascii="Times New Roman" w:hAnsi="Times New Roman" w:cs="Times New Roman"/>
          <w:sz w:val="24"/>
          <w:szCs w:val="24"/>
        </w:rPr>
        <w:t>Country’s lawsare different from Islamic laws</w:t>
      </w:r>
    </w:p>
    <w:p w:rsidR="00C13DB0" w:rsidRDefault="0039095A" w:rsidP="00DB5D76">
      <w:pPr>
        <w:pStyle w:val="ListParagraph"/>
        <w:numPr>
          <w:ilvl w:val="0"/>
          <w:numId w:val="43"/>
        </w:numPr>
        <w:jc w:val="both"/>
        <w:rPr>
          <w:rFonts w:ascii="Times New Roman" w:hAnsi="Times New Roman" w:cs="Times New Roman"/>
          <w:sz w:val="24"/>
          <w:szCs w:val="24"/>
        </w:rPr>
      </w:pPr>
      <w:r>
        <w:rPr>
          <w:rFonts w:ascii="Times New Roman" w:hAnsi="Times New Roman" w:cs="Times New Roman"/>
          <w:sz w:val="24"/>
          <w:szCs w:val="24"/>
        </w:rPr>
        <w:t>There isn’t any Islamic money market in Bangladesh.</w:t>
      </w:r>
    </w:p>
    <w:p w:rsidR="00C13DB0" w:rsidRDefault="0039095A" w:rsidP="00DB5D76">
      <w:pPr>
        <w:pStyle w:val="ListParagraph"/>
        <w:numPr>
          <w:ilvl w:val="0"/>
          <w:numId w:val="43"/>
        </w:numPr>
        <w:jc w:val="both"/>
        <w:rPr>
          <w:rFonts w:ascii="Times New Roman" w:hAnsi="Times New Roman" w:cs="Times New Roman"/>
          <w:sz w:val="24"/>
          <w:szCs w:val="24"/>
        </w:rPr>
      </w:pPr>
      <w:r>
        <w:rPr>
          <w:rFonts w:ascii="Times New Roman" w:hAnsi="Times New Roman" w:cs="Times New Roman"/>
          <w:sz w:val="24"/>
          <w:szCs w:val="24"/>
        </w:rPr>
        <w:t>Some</w:t>
      </w:r>
      <w:r w:rsidR="00C13DB0">
        <w:rPr>
          <w:rFonts w:ascii="Times New Roman" w:hAnsi="Times New Roman" w:cs="Times New Roman"/>
          <w:sz w:val="24"/>
          <w:szCs w:val="24"/>
        </w:rPr>
        <w:t xml:space="preserve"> other conv</w:t>
      </w:r>
      <w:r>
        <w:rPr>
          <w:rFonts w:ascii="Times New Roman" w:hAnsi="Times New Roman" w:cs="Times New Roman"/>
          <w:sz w:val="24"/>
          <w:szCs w:val="24"/>
        </w:rPr>
        <w:t>n</w:t>
      </w:r>
      <w:r w:rsidR="00C13DB0">
        <w:rPr>
          <w:rFonts w:ascii="Times New Roman" w:hAnsi="Times New Roman" w:cs="Times New Roman"/>
          <w:sz w:val="24"/>
          <w:szCs w:val="24"/>
        </w:rPr>
        <w:t>etional banks have open</w:t>
      </w:r>
      <w:r>
        <w:rPr>
          <w:rFonts w:ascii="Times New Roman" w:hAnsi="Times New Roman" w:cs="Times New Roman"/>
          <w:sz w:val="24"/>
          <w:szCs w:val="24"/>
        </w:rPr>
        <w:t>ed</w:t>
      </w:r>
      <w:r w:rsidR="00C13DB0">
        <w:rPr>
          <w:rFonts w:ascii="Times New Roman" w:hAnsi="Times New Roman" w:cs="Times New Roman"/>
          <w:sz w:val="24"/>
          <w:szCs w:val="24"/>
        </w:rPr>
        <w:t xml:space="preserve"> their Islamic Banking </w:t>
      </w:r>
      <w:r>
        <w:rPr>
          <w:rFonts w:ascii="Times New Roman" w:hAnsi="Times New Roman" w:cs="Times New Roman"/>
          <w:sz w:val="24"/>
          <w:szCs w:val="24"/>
        </w:rPr>
        <w:t>wing</w:t>
      </w:r>
    </w:p>
    <w:p w:rsidR="00C13DB0" w:rsidRDefault="00C13DB0" w:rsidP="00DB5D76">
      <w:pPr>
        <w:pStyle w:val="ListParagraph"/>
        <w:ind w:left="765"/>
        <w:jc w:val="both"/>
        <w:rPr>
          <w:rFonts w:ascii="Times New Roman" w:hAnsi="Times New Roman" w:cs="Times New Roman"/>
          <w:sz w:val="24"/>
          <w:szCs w:val="24"/>
        </w:rPr>
      </w:pPr>
    </w:p>
    <w:p w:rsidR="00C13DB0" w:rsidRDefault="00C13DB0" w:rsidP="00DB5D76">
      <w:pPr>
        <w:pStyle w:val="ListParagraph"/>
        <w:ind w:left="765"/>
        <w:jc w:val="both"/>
        <w:rPr>
          <w:rFonts w:ascii="Times New Roman" w:hAnsi="Times New Roman" w:cs="Times New Roman"/>
          <w:sz w:val="24"/>
          <w:szCs w:val="24"/>
        </w:rPr>
      </w:pPr>
    </w:p>
    <w:p w:rsidR="00C13DB0" w:rsidRDefault="00C13DB0" w:rsidP="00DB5D76">
      <w:pPr>
        <w:pStyle w:val="ListParagraph"/>
        <w:ind w:left="765"/>
        <w:jc w:val="both"/>
        <w:rPr>
          <w:rFonts w:ascii="Times New Roman" w:hAnsi="Times New Roman" w:cs="Times New Roman"/>
          <w:sz w:val="24"/>
          <w:szCs w:val="24"/>
        </w:rPr>
      </w:pPr>
    </w:p>
    <w:p w:rsidR="00C13DB0" w:rsidRDefault="00C13DB0" w:rsidP="00DB5D76">
      <w:pPr>
        <w:pStyle w:val="ListParagraph"/>
        <w:ind w:left="765"/>
        <w:jc w:val="both"/>
        <w:rPr>
          <w:rFonts w:ascii="Times New Roman" w:hAnsi="Times New Roman" w:cs="Times New Roman"/>
          <w:sz w:val="24"/>
          <w:szCs w:val="24"/>
        </w:rPr>
      </w:pPr>
    </w:p>
    <w:p w:rsidR="00C13DB0" w:rsidRDefault="00C13DB0" w:rsidP="00DB5D76">
      <w:pPr>
        <w:pStyle w:val="ListParagraph"/>
        <w:ind w:left="765"/>
        <w:jc w:val="both"/>
        <w:rPr>
          <w:rFonts w:ascii="Times New Roman" w:hAnsi="Times New Roman" w:cs="Times New Roman"/>
          <w:sz w:val="24"/>
          <w:szCs w:val="24"/>
        </w:rPr>
      </w:pPr>
    </w:p>
    <w:p w:rsidR="008D6622" w:rsidRDefault="008D6622" w:rsidP="00DB5D76">
      <w:pPr>
        <w:shd w:val="clear" w:color="auto" w:fill="FFFFFF" w:themeFill="background1"/>
        <w:jc w:val="both"/>
        <w:rPr>
          <w:rFonts w:ascii="Times New Roman" w:hAnsi="Times New Roman" w:cs="Times New Roman"/>
          <w:b/>
          <w:i/>
          <w:color w:val="4BACC6" w:themeColor="accent5"/>
          <w:sz w:val="96"/>
          <w:szCs w:val="96"/>
        </w:rPr>
      </w:pPr>
    </w:p>
    <w:p w:rsidR="008D6622" w:rsidRDefault="008D6622" w:rsidP="00DB5D76">
      <w:pPr>
        <w:shd w:val="clear" w:color="auto" w:fill="FFFFFF" w:themeFill="background1"/>
        <w:jc w:val="both"/>
        <w:rPr>
          <w:rFonts w:ascii="Times New Roman" w:hAnsi="Times New Roman" w:cs="Times New Roman"/>
          <w:b/>
          <w:i/>
          <w:color w:val="4BACC6" w:themeColor="accent5"/>
          <w:sz w:val="56"/>
          <w:szCs w:val="56"/>
        </w:rPr>
      </w:pPr>
    </w:p>
    <w:p w:rsidR="00D0491E" w:rsidRPr="00D0491E" w:rsidRDefault="00D0491E" w:rsidP="00DB5D76">
      <w:pPr>
        <w:shd w:val="clear" w:color="auto" w:fill="FFFFFF" w:themeFill="background1"/>
        <w:jc w:val="both"/>
        <w:rPr>
          <w:rFonts w:ascii="Times New Roman" w:hAnsi="Times New Roman" w:cs="Times New Roman"/>
          <w:b/>
          <w:i/>
          <w:color w:val="4BACC6" w:themeColor="accent5"/>
          <w:sz w:val="56"/>
          <w:szCs w:val="56"/>
        </w:rPr>
      </w:pPr>
    </w:p>
    <w:p w:rsidR="00D0491E" w:rsidRDefault="00D0491E" w:rsidP="00DB5D76">
      <w:pPr>
        <w:pStyle w:val="Heading1"/>
        <w:jc w:val="both"/>
        <w:rPr>
          <w:sz w:val="56"/>
          <w:szCs w:val="56"/>
        </w:rPr>
      </w:pPr>
    </w:p>
    <w:p w:rsidR="00484F81" w:rsidRDefault="00484F81" w:rsidP="00484F81"/>
    <w:p w:rsidR="00484F81" w:rsidRDefault="00484F81" w:rsidP="00484F81"/>
    <w:p w:rsidR="00484F81" w:rsidRDefault="00484F81" w:rsidP="00484F81"/>
    <w:p w:rsidR="00484F81" w:rsidRDefault="00484F81" w:rsidP="00484F81"/>
    <w:p w:rsidR="00484F81" w:rsidRDefault="00484F81" w:rsidP="00484F81"/>
    <w:p w:rsidR="00484F81" w:rsidRDefault="00484F81" w:rsidP="00484F81"/>
    <w:p w:rsidR="00484F81" w:rsidRDefault="00484F81" w:rsidP="00484F81"/>
    <w:p w:rsidR="00484F81" w:rsidRDefault="00484F81" w:rsidP="00484F81"/>
    <w:p w:rsidR="00484F81" w:rsidRDefault="00484F81" w:rsidP="00484F81"/>
    <w:p w:rsidR="00484F81" w:rsidRPr="00484F81" w:rsidRDefault="00484F81" w:rsidP="00484F81"/>
    <w:p w:rsidR="00C13DB0" w:rsidRPr="00D0491E" w:rsidRDefault="00C13DB0" w:rsidP="00DB5D76">
      <w:pPr>
        <w:pStyle w:val="Heading1"/>
        <w:jc w:val="both"/>
        <w:rPr>
          <w:sz w:val="56"/>
          <w:szCs w:val="56"/>
        </w:rPr>
      </w:pPr>
      <w:bookmarkStart w:id="19" w:name="_Toc526115614"/>
      <w:r w:rsidRPr="00D0491E">
        <w:rPr>
          <w:sz w:val="56"/>
          <w:szCs w:val="56"/>
        </w:rPr>
        <w:t>Chapter</w:t>
      </w:r>
      <w:r w:rsidR="00D0491E" w:rsidRPr="00D0491E">
        <w:rPr>
          <w:sz w:val="56"/>
          <w:szCs w:val="56"/>
        </w:rPr>
        <w:t xml:space="preserve"> 3:- Investment Mechanism</w:t>
      </w:r>
      <w:bookmarkEnd w:id="19"/>
      <w:r w:rsidR="00D0491E" w:rsidRPr="00D0491E">
        <w:rPr>
          <w:sz w:val="56"/>
          <w:szCs w:val="56"/>
        </w:rPr>
        <w:t xml:space="preserve"> </w:t>
      </w:r>
    </w:p>
    <w:p w:rsidR="00C13DB0" w:rsidRPr="00D0491E" w:rsidRDefault="00C13DB0" w:rsidP="00DB5D76">
      <w:pPr>
        <w:pStyle w:val="Heading1"/>
        <w:jc w:val="both"/>
        <w:rPr>
          <w:i/>
          <w:sz w:val="56"/>
          <w:szCs w:val="56"/>
          <w:u w:val="single"/>
        </w:rPr>
      </w:pPr>
    </w:p>
    <w:p w:rsidR="00C13DB0" w:rsidRDefault="00C13DB0" w:rsidP="00DB5D76">
      <w:pPr>
        <w:spacing w:line="360" w:lineRule="auto"/>
        <w:jc w:val="both"/>
        <w:rPr>
          <w:rFonts w:ascii="Times New Roman" w:hAnsi="Times New Roman" w:cs="Times New Roman"/>
          <w:b/>
          <w:i/>
          <w:sz w:val="24"/>
          <w:szCs w:val="24"/>
          <w:u w:val="single"/>
        </w:rPr>
      </w:pPr>
    </w:p>
    <w:p w:rsidR="00C13DB0" w:rsidRDefault="00C13DB0" w:rsidP="00DB5D76">
      <w:pPr>
        <w:spacing w:line="360" w:lineRule="auto"/>
        <w:jc w:val="both"/>
        <w:rPr>
          <w:rFonts w:ascii="Times New Roman" w:hAnsi="Times New Roman" w:cs="Times New Roman"/>
          <w:b/>
          <w:i/>
          <w:sz w:val="24"/>
          <w:szCs w:val="24"/>
          <w:u w:val="single"/>
        </w:rPr>
      </w:pPr>
    </w:p>
    <w:p w:rsidR="00D0491E" w:rsidRDefault="00D0491E" w:rsidP="00DB5D76">
      <w:pPr>
        <w:spacing w:line="360" w:lineRule="auto"/>
        <w:jc w:val="both"/>
        <w:rPr>
          <w:rFonts w:ascii="Times New Roman" w:hAnsi="Times New Roman" w:cs="Times New Roman"/>
          <w:b/>
          <w:i/>
          <w:sz w:val="24"/>
          <w:szCs w:val="24"/>
          <w:u w:val="single"/>
        </w:rPr>
      </w:pPr>
    </w:p>
    <w:p w:rsidR="00D0491E" w:rsidRDefault="00D0491E" w:rsidP="00DB5D76">
      <w:pPr>
        <w:spacing w:line="360" w:lineRule="auto"/>
        <w:jc w:val="both"/>
        <w:rPr>
          <w:rFonts w:ascii="Times New Roman" w:hAnsi="Times New Roman" w:cs="Times New Roman"/>
          <w:b/>
          <w:i/>
          <w:sz w:val="24"/>
          <w:szCs w:val="24"/>
          <w:u w:val="single"/>
        </w:rPr>
      </w:pPr>
    </w:p>
    <w:p w:rsidR="00D0491E" w:rsidRDefault="00D0491E" w:rsidP="00DB5D76">
      <w:pPr>
        <w:spacing w:line="360" w:lineRule="auto"/>
        <w:jc w:val="both"/>
        <w:rPr>
          <w:rFonts w:ascii="Times New Roman" w:hAnsi="Times New Roman" w:cs="Times New Roman"/>
          <w:b/>
          <w:i/>
          <w:sz w:val="24"/>
          <w:szCs w:val="24"/>
          <w:u w:val="single"/>
        </w:rPr>
      </w:pPr>
    </w:p>
    <w:p w:rsidR="00C13DB0" w:rsidRDefault="00C13DB0" w:rsidP="00DB5D76">
      <w:pPr>
        <w:spacing w:line="360" w:lineRule="auto"/>
        <w:jc w:val="both"/>
        <w:rPr>
          <w:rFonts w:ascii="Times New Roman" w:hAnsi="Times New Roman" w:cs="Times New Roman"/>
          <w:b/>
          <w:i/>
          <w:sz w:val="24"/>
          <w:szCs w:val="24"/>
          <w:u w:val="single"/>
        </w:rPr>
      </w:pPr>
    </w:p>
    <w:p w:rsidR="00C13DB0" w:rsidRDefault="00C13DB0" w:rsidP="00DB5D76">
      <w:pPr>
        <w:spacing w:line="360" w:lineRule="auto"/>
        <w:jc w:val="both"/>
        <w:rPr>
          <w:rFonts w:ascii="Times New Roman" w:hAnsi="Times New Roman" w:cs="Times New Roman"/>
          <w:b/>
          <w:i/>
          <w:sz w:val="24"/>
          <w:szCs w:val="24"/>
          <w:u w:val="single"/>
        </w:rPr>
      </w:pPr>
    </w:p>
    <w:p w:rsidR="00D0491E" w:rsidRDefault="00D0491E" w:rsidP="00DB5D76">
      <w:pPr>
        <w:spacing w:line="360" w:lineRule="auto"/>
        <w:jc w:val="both"/>
        <w:rPr>
          <w:rFonts w:ascii="Times New Roman" w:hAnsi="Times New Roman" w:cs="Times New Roman"/>
          <w:b/>
          <w:i/>
          <w:sz w:val="24"/>
          <w:szCs w:val="24"/>
          <w:u w:val="single"/>
        </w:rPr>
      </w:pPr>
    </w:p>
    <w:p w:rsidR="00D0491E" w:rsidRPr="00D0491E" w:rsidRDefault="00D0491E" w:rsidP="00DB5D76">
      <w:pPr>
        <w:pStyle w:val="Heading2"/>
        <w:jc w:val="both"/>
      </w:pPr>
      <w:bookmarkStart w:id="20" w:name="_Toc526115615"/>
      <w:r>
        <w:lastRenderedPageBreak/>
        <w:t>3.0 Investment Mechanism</w:t>
      </w:r>
      <w:bookmarkEnd w:id="20"/>
      <w:r>
        <w:t xml:space="preserve"> </w:t>
      </w:r>
    </w:p>
    <w:p w:rsidR="00D0491E" w:rsidRDefault="00D0491E" w:rsidP="00DB5D76">
      <w:pPr>
        <w:pStyle w:val="Heading3"/>
        <w:jc w:val="both"/>
      </w:pPr>
    </w:p>
    <w:p w:rsidR="00E56382" w:rsidRDefault="00D0491E" w:rsidP="00DB5D76">
      <w:pPr>
        <w:pStyle w:val="Heading3"/>
        <w:jc w:val="both"/>
      </w:pPr>
      <w:bookmarkStart w:id="21" w:name="_Toc526115616"/>
      <w:r w:rsidRPr="00D0491E">
        <w:t xml:space="preserve">3.1 </w:t>
      </w:r>
      <w:r w:rsidR="009F47FF">
        <w:t xml:space="preserve">Investment Modes </w:t>
      </w:r>
      <w:r w:rsidR="009F47FF" w:rsidRPr="00D0491E">
        <w:t>of</w:t>
      </w:r>
      <w:r w:rsidR="00F91B64">
        <w:t xml:space="preserve"> </w:t>
      </w:r>
      <w:r w:rsidR="009F47FF" w:rsidRPr="00D0491E">
        <w:t>Islami</w:t>
      </w:r>
      <w:r w:rsidR="00E56382" w:rsidRPr="00D0491E">
        <w:t xml:space="preserve"> Bank Bangladesh Limited</w:t>
      </w:r>
      <w:bookmarkEnd w:id="21"/>
    </w:p>
    <w:p w:rsidR="00D0491E" w:rsidRPr="00D0491E" w:rsidRDefault="00D0491E" w:rsidP="00DB5D76">
      <w:pPr>
        <w:jc w:val="both"/>
      </w:pPr>
    </w:p>
    <w:p w:rsidR="00D0491E" w:rsidRPr="00484F81" w:rsidRDefault="00D0491E" w:rsidP="00DB5D76">
      <w:pPr>
        <w:pStyle w:val="Heading4"/>
        <w:jc w:val="both"/>
        <w:rPr>
          <w:i w:val="0"/>
        </w:rPr>
      </w:pPr>
      <w:r w:rsidRPr="00484F81">
        <w:rPr>
          <w:i w:val="0"/>
        </w:rPr>
        <w:t xml:space="preserve">3.1.1 </w:t>
      </w:r>
      <w:r w:rsidR="00484F81" w:rsidRPr="00484F81">
        <w:rPr>
          <w:i w:val="0"/>
        </w:rPr>
        <w:t>Investment:</w:t>
      </w:r>
    </w:p>
    <w:p w:rsidR="00C13DB0" w:rsidRPr="00D0491E" w:rsidRDefault="00484F81" w:rsidP="00DB5D76">
      <w:pPr>
        <w:spacing w:line="360" w:lineRule="auto"/>
        <w:jc w:val="both"/>
        <w:rPr>
          <w:rFonts w:ascii="Times New Roman" w:hAnsi="Times New Roman" w:cs="Times New Roman"/>
          <w:b/>
          <w:i/>
          <w:sz w:val="24"/>
          <w:szCs w:val="24"/>
        </w:rPr>
      </w:pPr>
      <w:r>
        <w:rPr>
          <w:rFonts w:ascii="Times New Roman" w:hAnsi="Times New Roman" w:cs="Times New Roman"/>
          <w:sz w:val="24"/>
          <w:szCs w:val="24"/>
        </w:rPr>
        <w:t xml:space="preserve">The </w:t>
      </w:r>
      <w:r w:rsidR="0039095A" w:rsidRPr="00D0491E">
        <w:rPr>
          <w:rFonts w:ascii="Times New Roman" w:hAnsi="Times New Roman" w:cs="Times New Roman"/>
          <w:sz w:val="24"/>
          <w:szCs w:val="24"/>
        </w:rPr>
        <w:t>investment p</w:t>
      </w:r>
      <w:r w:rsidR="00E56382" w:rsidRPr="00D0491E">
        <w:rPr>
          <w:rFonts w:ascii="Times New Roman" w:hAnsi="Times New Roman" w:cs="Times New Roman"/>
          <w:sz w:val="24"/>
          <w:szCs w:val="24"/>
        </w:rPr>
        <w:t xml:space="preserve">olicy of the Bank is to invest on the basis of profit-loss sharing system </w:t>
      </w:r>
      <w:r w:rsidR="0039095A" w:rsidRPr="00D0491E">
        <w:rPr>
          <w:rFonts w:ascii="Times New Roman" w:hAnsi="Times New Roman" w:cs="Times New Roman"/>
          <w:sz w:val="24"/>
          <w:szCs w:val="24"/>
        </w:rPr>
        <w:t>accordingly</w:t>
      </w:r>
      <w:r w:rsidR="00E56382" w:rsidRPr="00D0491E">
        <w:rPr>
          <w:rFonts w:ascii="Times New Roman" w:hAnsi="Times New Roman" w:cs="Times New Roman"/>
          <w:sz w:val="24"/>
          <w:szCs w:val="24"/>
        </w:rPr>
        <w:t xml:space="preserve"> with the </w:t>
      </w:r>
      <w:r w:rsidR="0039095A" w:rsidRPr="00D0491E">
        <w:rPr>
          <w:rFonts w:ascii="Times New Roman" w:hAnsi="Times New Roman" w:cs="Times New Roman"/>
          <w:sz w:val="24"/>
          <w:szCs w:val="24"/>
        </w:rPr>
        <w:t xml:space="preserve">laws and </w:t>
      </w:r>
      <w:r w:rsidR="00E56382" w:rsidRPr="00D0491E">
        <w:rPr>
          <w:rFonts w:ascii="Times New Roman" w:hAnsi="Times New Roman" w:cs="Times New Roman"/>
          <w:sz w:val="24"/>
          <w:szCs w:val="24"/>
        </w:rPr>
        <w:t xml:space="preserve">principles of Islamic Shari'ah. </w:t>
      </w:r>
      <w:r w:rsidR="0039095A" w:rsidRPr="00D0491E">
        <w:rPr>
          <w:rFonts w:ascii="Times New Roman" w:hAnsi="Times New Roman" w:cs="Times New Roman"/>
          <w:sz w:val="24"/>
          <w:szCs w:val="24"/>
        </w:rPr>
        <w:t>Profit earning</w:t>
      </w:r>
      <w:r w:rsidR="00E56382" w:rsidRPr="00D0491E">
        <w:rPr>
          <w:rFonts w:ascii="Times New Roman" w:hAnsi="Times New Roman" w:cs="Times New Roman"/>
          <w:sz w:val="24"/>
          <w:szCs w:val="24"/>
        </w:rPr>
        <w:t xml:space="preserve"> is not the only </w:t>
      </w:r>
      <w:r w:rsidR="0039095A" w:rsidRPr="00D0491E">
        <w:rPr>
          <w:rFonts w:ascii="Times New Roman" w:hAnsi="Times New Roman" w:cs="Times New Roman"/>
          <w:sz w:val="24"/>
          <w:szCs w:val="24"/>
        </w:rPr>
        <w:t>goal of this bank. The</w:t>
      </w:r>
      <w:r w:rsidR="00E56382" w:rsidRPr="00D0491E">
        <w:rPr>
          <w:rFonts w:ascii="Times New Roman" w:hAnsi="Times New Roman" w:cs="Times New Roman"/>
          <w:sz w:val="24"/>
          <w:szCs w:val="24"/>
        </w:rPr>
        <w:t xml:space="preserve"> objective of the Bank's </w:t>
      </w:r>
      <w:r w:rsidR="0039095A" w:rsidRPr="00D0491E">
        <w:rPr>
          <w:rFonts w:ascii="Times New Roman" w:hAnsi="Times New Roman" w:cs="Times New Roman"/>
          <w:sz w:val="24"/>
          <w:szCs w:val="24"/>
        </w:rPr>
        <w:t>i</w:t>
      </w:r>
      <w:r w:rsidR="00E56382" w:rsidRPr="00D0491E">
        <w:rPr>
          <w:rFonts w:ascii="Times New Roman" w:hAnsi="Times New Roman" w:cs="Times New Roman"/>
          <w:sz w:val="24"/>
          <w:szCs w:val="24"/>
        </w:rPr>
        <w:t xml:space="preserve">nvestment </w:t>
      </w:r>
      <w:r w:rsidR="0039095A" w:rsidRPr="00D0491E">
        <w:rPr>
          <w:rFonts w:ascii="Times New Roman" w:hAnsi="Times New Roman" w:cs="Times New Roman"/>
          <w:sz w:val="24"/>
          <w:szCs w:val="24"/>
        </w:rPr>
        <w:t>p</w:t>
      </w:r>
      <w:r w:rsidR="00E56382" w:rsidRPr="00D0491E">
        <w:rPr>
          <w:rFonts w:ascii="Times New Roman" w:hAnsi="Times New Roman" w:cs="Times New Roman"/>
          <w:sz w:val="24"/>
          <w:szCs w:val="24"/>
        </w:rPr>
        <w:t xml:space="preserve">olicy </w:t>
      </w:r>
      <w:r w:rsidR="0039095A" w:rsidRPr="00D0491E">
        <w:rPr>
          <w:rFonts w:ascii="Times New Roman" w:hAnsi="Times New Roman" w:cs="Times New Roman"/>
          <w:sz w:val="24"/>
          <w:szCs w:val="24"/>
        </w:rPr>
        <w:t xml:space="preserve">relatively  </w:t>
      </w:r>
      <w:r w:rsidR="00E56382" w:rsidRPr="00D0491E">
        <w:rPr>
          <w:rFonts w:ascii="Times New Roman" w:hAnsi="Times New Roman" w:cs="Times New Roman"/>
          <w:sz w:val="24"/>
          <w:szCs w:val="24"/>
        </w:rPr>
        <w:t>is given in a</w:t>
      </w:r>
      <w:r w:rsidR="0039095A" w:rsidRPr="00D0491E">
        <w:rPr>
          <w:rFonts w:ascii="Times New Roman" w:hAnsi="Times New Roman" w:cs="Times New Roman"/>
          <w:sz w:val="24"/>
          <w:szCs w:val="24"/>
        </w:rPr>
        <w:t>chieving</w:t>
      </w:r>
      <w:r w:rsidR="00E56382" w:rsidRPr="00D0491E">
        <w:rPr>
          <w:rFonts w:ascii="Times New Roman" w:hAnsi="Times New Roman" w:cs="Times New Roman"/>
          <w:sz w:val="24"/>
          <w:szCs w:val="24"/>
        </w:rPr>
        <w:t xml:space="preserve"> social g</w:t>
      </w:r>
      <w:r w:rsidR="0039095A" w:rsidRPr="00D0491E">
        <w:rPr>
          <w:rFonts w:ascii="Times New Roman" w:hAnsi="Times New Roman" w:cs="Times New Roman"/>
          <w:sz w:val="24"/>
          <w:szCs w:val="24"/>
        </w:rPr>
        <w:t>oal and eradicate unemployment</w:t>
      </w:r>
      <w:r w:rsidR="00E56382" w:rsidRPr="00D0491E">
        <w:rPr>
          <w:rFonts w:ascii="Times New Roman" w:hAnsi="Times New Roman" w:cs="Times New Roman"/>
          <w:sz w:val="24"/>
          <w:szCs w:val="24"/>
        </w:rPr>
        <w:t xml:space="preserve">. </w:t>
      </w:r>
    </w:p>
    <w:p w:rsidR="0039095A" w:rsidRDefault="0039095A" w:rsidP="00DB5D76">
      <w:pPr>
        <w:spacing w:line="360" w:lineRule="auto"/>
        <w:jc w:val="both"/>
        <w:rPr>
          <w:rFonts w:ascii="Times New Roman" w:hAnsi="Times New Roman" w:cs="Times New Roman"/>
          <w:b/>
          <w:i/>
          <w:sz w:val="24"/>
          <w:szCs w:val="24"/>
          <w:u w:val="single"/>
        </w:rPr>
      </w:pPr>
    </w:p>
    <w:p w:rsidR="008D6622" w:rsidRPr="00D0491E" w:rsidRDefault="00E56382" w:rsidP="00DB5D76">
      <w:pPr>
        <w:jc w:val="both"/>
        <w:rPr>
          <w:rFonts w:ascii="Times New Roman" w:hAnsi="Times New Roman" w:cs="Times New Roman"/>
          <w:sz w:val="24"/>
          <w:szCs w:val="24"/>
        </w:rPr>
      </w:pPr>
      <w:r w:rsidRPr="00D0491E">
        <w:rPr>
          <w:rFonts w:ascii="Times New Roman" w:hAnsi="Times New Roman" w:cs="Times New Roman"/>
          <w:sz w:val="24"/>
          <w:szCs w:val="24"/>
        </w:rPr>
        <w:t>Following modes are used for investmen</w:t>
      </w:r>
      <w:r w:rsidR="0039095A" w:rsidRPr="00D0491E">
        <w:rPr>
          <w:rFonts w:ascii="Times New Roman" w:hAnsi="Times New Roman" w:cs="Times New Roman"/>
          <w:sz w:val="24"/>
          <w:szCs w:val="24"/>
        </w:rPr>
        <w:t>ts:</w:t>
      </w:r>
    </w:p>
    <w:p w:rsidR="0039095A" w:rsidRPr="0039095A" w:rsidRDefault="0039095A" w:rsidP="00DB5D76">
      <w:pPr>
        <w:spacing w:line="360" w:lineRule="auto"/>
        <w:jc w:val="both"/>
        <w:rPr>
          <w:rFonts w:ascii="Times New Roman" w:hAnsi="Times New Roman" w:cs="Times New Roman"/>
          <w:b/>
          <w:i/>
          <w:sz w:val="24"/>
          <w:szCs w:val="24"/>
          <w:u w:val="single"/>
        </w:rPr>
      </w:pPr>
    </w:p>
    <w:p w:rsidR="00E56382" w:rsidRPr="00D0491E" w:rsidRDefault="00E56382" w:rsidP="00DB5D76">
      <w:pPr>
        <w:pStyle w:val="Heading5"/>
        <w:numPr>
          <w:ilvl w:val="3"/>
          <w:numId w:val="46"/>
        </w:numPr>
        <w:jc w:val="both"/>
        <w:rPr>
          <w:rFonts w:ascii="Times New Roman" w:hAnsi="Times New Roman" w:cs="Times New Roman"/>
          <w:sz w:val="28"/>
          <w:szCs w:val="28"/>
        </w:rPr>
      </w:pPr>
      <w:r w:rsidRPr="00D0491E">
        <w:rPr>
          <w:rFonts w:ascii="Times New Roman" w:hAnsi="Times New Roman" w:cs="Times New Roman"/>
          <w:sz w:val="28"/>
          <w:szCs w:val="28"/>
        </w:rPr>
        <w:t>Bai-Modes:</w:t>
      </w:r>
    </w:p>
    <w:p w:rsidR="00E56382" w:rsidRPr="00D0491E" w:rsidRDefault="00D0491E" w:rsidP="00DB5D76">
      <w:pPr>
        <w:tabs>
          <w:tab w:val="left" w:pos="1345"/>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1. </w:t>
      </w:r>
      <w:r w:rsidR="00484F81">
        <w:rPr>
          <w:rFonts w:ascii="Times New Roman" w:hAnsi="Times New Roman" w:cs="Times New Roman"/>
          <w:b/>
          <w:sz w:val="24"/>
          <w:szCs w:val="24"/>
        </w:rPr>
        <w:t>Bai Mudaraba</w:t>
      </w:r>
      <w:r w:rsidRPr="00D0491E">
        <w:rPr>
          <w:rFonts w:ascii="Times New Roman" w:hAnsi="Times New Roman" w:cs="Times New Roman"/>
          <w:b/>
          <w:sz w:val="24"/>
          <w:szCs w:val="24"/>
        </w:rPr>
        <w:t>:</w:t>
      </w:r>
      <w:r w:rsidR="00484F81">
        <w:rPr>
          <w:rFonts w:ascii="Times New Roman" w:hAnsi="Times New Roman" w:cs="Times New Roman"/>
          <w:sz w:val="24"/>
          <w:szCs w:val="24"/>
        </w:rPr>
        <w:t xml:space="preserve"> The Word</w:t>
      </w:r>
      <w:r w:rsidR="00E56382" w:rsidRPr="00D0491E">
        <w:rPr>
          <w:rFonts w:ascii="Times New Roman" w:hAnsi="Times New Roman" w:cs="Times New Roman"/>
          <w:sz w:val="24"/>
          <w:szCs w:val="24"/>
        </w:rPr>
        <w:t xml:space="preserve"> Bai and Murabaha have been </w:t>
      </w:r>
      <w:r w:rsidR="00484F81">
        <w:rPr>
          <w:rFonts w:ascii="Times New Roman" w:hAnsi="Times New Roman" w:cs="Times New Roman"/>
          <w:sz w:val="24"/>
          <w:szCs w:val="24"/>
        </w:rPr>
        <w:t>come</w:t>
      </w:r>
      <w:r w:rsidR="00E56382" w:rsidRPr="00D0491E">
        <w:rPr>
          <w:rFonts w:ascii="Times New Roman" w:hAnsi="Times New Roman" w:cs="Times New Roman"/>
          <w:sz w:val="24"/>
          <w:szCs w:val="24"/>
        </w:rPr>
        <w:t xml:space="preserve"> from Arabic words “Bai” and “Ribhun”. </w:t>
      </w:r>
      <w:r w:rsidR="00637CB6" w:rsidRPr="00D0491E">
        <w:rPr>
          <w:rFonts w:ascii="Times New Roman" w:hAnsi="Times New Roman" w:cs="Times New Roman"/>
          <w:sz w:val="24"/>
          <w:szCs w:val="24"/>
        </w:rPr>
        <w:t xml:space="preserve">The word </w:t>
      </w:r>
      <w:r w:rsidR="00E56382" w:rsidRPr="00D0491E">
        <w:rPr>
          <w:rFonts w:ascii="Times New Roman" w:hAnsi="Times New Roman" w:cs="Times New Roman"/>
          <w:sz w:val="24"/>
          <w:szCs w:val="24"/>
        </w:rPr>
        <w:t xml:space="preserve">Ribhun means profit and Bai means purchase and sell. So </w:t>
      </w:r>
      <w:r w:rsidR="00637CB6" w:rsidRPr="00D0491E">
        <w:rPr>
          <w:rFonts w:ascii="Times New Roman" w:hAnsi="Times New Roman" w:cs="Times New Roman"/>
          <w:sz w:val="24"/>
          <w:szCs w:val="24"/>
        </w:rPr>
        <w:t>it</w:t>
      </w:r>
      <w:r w:rsidR="00E56382" w:rsidRPr="00D0491E">
        <w:rPr>
          <w:rFonts w:ascii="Times New Roman" w:hAnsi="Times New Roman" w:cs="Times New Roman"/>
          <w:sz w:val="24"/>
          <w:szCs w:val="24"/>
        </w:rPr>
        <w:t xml:space="preserve"> means sale</w:t>
      </w:r>
      <w:r w:rsidR="00637CB6" w:rsidRPr="00D0491E">
        <w:rPr>
          <w:rFonts w:ascii="Times New Roman" w:hAnsi="Times New Roman" w:cs="Times New Roman"/>
          <w:sz w:val="24"/>
          <w:szCs w:val="24"/>
        </w:rPr>
        <w:t xml:space="preserve"> onagreed upon profit. In real sense,a contract to transfer ownership by adding profits with the products purchase price.</w:t>
      </w:r>
    </w:p>
    <w:p w:rsidR="00E56382" w:rsidRPr="00F50628" w:rsidRDefault="00E56382" w:rsidP="00DB5D76">
      <w:pPr>
        <w:tabs>
          <w:tab w:val="left" w:pos="1345"/>
        </w:tabs>
        <w:spacing w:line="360" w:lineRule="auto"/>
        <w:jc w:val="both"/>
        <w:rPr>
          <w:rFonts w:ascii="Times New Roman" w:hAnsi="Times New Roman" w:cs="Times New Roman"/>
          <w:sz w:val="24"/>
          <w:szCs w:val="24"/>
        </w:rPr>
      </w:pPr>
      <w:r w:rsidRPr="00637CB6">
        <w:rPr>
          <w:rFonts w:ascii="Times New Roman" w:hAnsi="Times New Roman" w:cs="Times New Roman"/>
          <w:b/>
          <w:sz w:val="24"/>
          <w:szCs w:val="24"/>
        </w:rPr>
        <w:t xml:space="preserve">According to Accounting and Auditing Organizations for Islamic Financial Institution (AAOIFI), </w:t>
      </w:r>
      <w:r w:rsidRPr="00F50628">
        <w:rPr>
          <w:rFonts w:ascii="Times New Roman" w:hAnsi="Times New Roman" w:cs="Times New Roman"/>
          <w:sz w:val="24"/>
          <w:szCs w:val="24"/>
        </w:rPr>
        <w:t>“Selling of product by adding specific profit with the purchase price as per the both party’s consent is called Bai-Murabaha.  This profit percentage may be as per the percentage or lump sum of selling price”</w:t>
      </w:r>
    </w:p>
    <w:p w:rsidR="00E56382" w:rsidRPr="00D0491E" w:rsidRDefault="00E56382" w:rsidP="00DB5D76">
      <w:pPr>
        <w:tabs>
          <w:tab w:val="left" w:pos="1345"/>
        </w:tabs>
        <w:spacing w:line="360" w:lineRule="auto"/>
        <w:jc w:val="both"/>
        <w:rPr>
          <w:rFonts w:ascii="Times New Roman" w:hAnsi="Times New Roman" w:cs="Times New Roman"/>
          <w:b/>
          <w:sz w:val="24"/>
          <w:szCs w:val="24"/>
        </w:rPr>
      </w:pPr>
      <w:r w:rsidRPr="00D0491E">
        <w:rPr>
          <w:rFonts w:ascii="Times New Roman" w:hAnsi="Times New Roman" w:cs="Times New Roman"/>
          <w:b/>
          <w:sz w:val="24"/>
          <w:szCs w:val="24"/>
        </w:rPr>
        <w:t xml:space="preserve"> Types of Bai Murabaha:</w:t>
      </w:r>
    </w:p>
    <w:p w:rsidR="00767D8E" w:rsidRDefault="00767D8E" w:rsidP="00DB5D76">
      <w:pPr>
        <w:tabs>
          <w:tab w:val="left" w:pos="134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E56382" w:rsidRPr="00767D8E">
        <w:rPr>
          <w:rFonts w:ascii="Times New Roman" w:hAnsi="Times New Roman" w:cs="Times New Roman"/>
          <w:sz w:val="24"/>
          <w:szCs w:val="24"/>
        </w:rPr>
        <w:t>Murabaha Adiya</w:t>
      </w:r>
    </w:p>
    <w:p w:rsidR="000B0868" w:rsidRPr="00767D8E" w:rsidRDefault="00767D8E" w:rsidP="00DB5D76">
      <w:pPr>
        <w:tabs>
          <w:tab w:val="left" w:pos="134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E56382" w:rsidRPr="00767D8E">
        <w:rPr>
          <w:rFonts w:ascii="Times New Roman" w:hAnsi="Times New Roman" w:cs="Times New Roman"/>
          <w:sz w:val="24"/>
          <w:szCs w:val="24"/>
        </w:rPr>
        <w:t>Murabaha Lil Amiri Bishshira</w:t>
      </w:r>
    </w:p>
    <w:p w:rsidR="00D0491E" w:rsidRDefault="00D0491E" w:rsidP="00DB5D76">
      <w:pPr>
        <w:pStyle w:val="ListParagraph"/>
        <w:tabs>
          <w:tab w:val="left" w:pos="1345"/>
        </w:tabs>
        <w:spacing w:line="360" w:lineRule="auto"/>
        <w:jc w:val="both"/>
        <w:rPr>
          <w:rFonts w:ascii="Times New Roman" w:hAnsi="Times New Roman" w:cs="Times New Roman"/>
          <w:sz w:val="24"/>
          <w:szCs w:val="24"/>
        </w:rPr>
      </w:pPr>
    </w:p>
    <w:p w:rsidR="00D0491E" w:rsidRDefault="00D0491E" w:rsidP="00DB5D76">
      <w:pPr>
        <w:pStyle w:val="ListParagraph"/>
        <w:tabs>
          <w:tab w:val="left" w:pos="1345"/>
        </w:tabs>
        <w:spacing w:line="360" w:lineRule="auto"/>
        <w:jc w:val="both"/>
        <w:rPr>
          <w:rFonts w:ascii="Times New Roman" w:hAnsi="Times New Roman" w:cs="Times New Roman"/>
          <w:sz w:val="24"/>
          <w:szCs w:val="24"/>
        </w:rPr>
      </w:pPr>
    </w:p>
    <w:p w:rsidR="00D0491E" w:rsidRPr="00D0491E" w:rsidRDefault="00D0491E" w:rsidP="00DB5D76">
      <w:pPr>
        <w:pStyle w:val="ListParagraph"/>
        <w:tabs>
          <w:tab w:val="left" w:pos="1345"/>
        </w:tabs>
        <w:spacing w:line="360" w:lineRule="auto"/>
        <w:jc w:val="both"/>
        <w:rPr>
          <w:rFonts w:ascii="Times New Roman" w:hAnsi="Times New Roman" w:cs="Times New Roman"/>
          <w:sz w:val="24"/>
          <w:szCs w:val="24"/>
        </w:rPr>
      </w:pPr>
    </w:p>
    <w:p w:rsidR="00E56382" w:rsidRPr="00D0491E" w:rsidRDefault="00E56382" w:rsidP="00DB5D76">
      <w:pPr>
        <w:pStyle w:val="ListParagraph"/>
        <w:numPr>
          <w:ilvl w:val="0"/>
          <w:numId w:val="45"/>
        </w:numPr>
        <w:tabs>
          <w:tab w:val="left" w:pos="1345"/>
        </w:tabs>
        <w:spacing w:after="0" w:line="360" w:lineRule="auto"/>
        <w:jc w:val="both"/>
        <w:rPr>
          <w:rFonts w:ascii="Times New Roman" w:hAnsi="Times New Roman" w:cs="Times New Roman"/>
          <w:b/>
          <w:sz w:val="24"/>
          <w:szCs w:val="24"/>
        </w:rPr>
      </w:pPr>
      <w:r w:rsidRPr="00D0491E">
        <w:rPr>
          <w:rFonts w:ascii="Times New Roman" w:hAnsi="Times New Roman" w:cs="Times New Roman"/>
          <w:b/>
          <w:sz w:val="24"/>
          <w:szCs w:val="24"/>
        </w:rPr>
        <w:lastRenderedPageBreak/>
        <w:t>Murabaha Adiya</w:t>
      </w:r>
    </w:p>
    <w:p w:rsidR="00D0491E" w:rsidRDefault="000B0868" w:rsidP="00DB5D76">
      <w:pPr>
        <w:tabs>
          <w:tab w:val="left" w:pos="134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In this form, b</w:t>
      </w:r>
      <w:r w:rsidR="00E56382" w:rsidRPr="00F50628">
        <w:rPr>
          <w:rFonts w:ascii="Times New Roman" w:hAnsi="Times New Roman" w:cs="Times New Roman"/>
          <w:sz w:val="24"/>
          <w:szCs w:val="24"/>
        </w:rPr>
        <w:t xml:space="preserve">ank </w:t>
      </w:r>
      <w:r w:rsidR="00B86B6C">
        <w:rPr>
          <w:rFonts w:ascii="Times New Roman" w:hAnsi="Times New Roman" w:cs="Times New Roman"/>
          <w:sz w:val="24"/>
          <w:szCs w:val="24"/>
        </w:rPr>
        <w:t>achieve</w:t>
      </w:r>
      <w:r w:rsidR="00E56382" w:rsidRPr="00F50628">
        <w:rPr>
          <w:rFonts w:ascii="Times New Roman" w:hAnsi="Times New Roman" w:cs="Times New Roman"/>
          <w:sz w:val="24"/>
          <w:szCs w:val="24"/>
        </w:rPr>
        <w:t xml:space="preserve"> ownership and </w:t>
      </w:r>
      <w:r w:rsidR="00B86B6C">
        <w:rPr>
          <w:rFonts w:ascii="Times New Roman" w:hAnsi="Times New Roman" w:cs="Times New Roman"/>
          <w:sz w:val="24"/>
          <w:szCs w:val="24"/>
        </w:rPr>
        <w:t>monitoring</w:t>
      </w:r>
      <w:r w:rsidR="00E56382" w:rsidRPr="00F50628">
        <w:rPr>
          <w:rFonts w:ascii="Times New Roman" w:hAnsi="Times New Roman" w:cs="Times New Roman"/>
          <w:sz w:val="24"/>
          <w:szCs w:val="24"/>
        </w:rPr>
        <w:t xml:space="preserve"> without the </w:t>
      </w:r>
      <w:r>
        <w:rPr>
          <w:rFonts w:ascii="Times New Roman" w:hAnsi="Times New Roman" w:cs="Times New Roman"/>
          <w:sz w:val="24"/>
          <w:szCs w:val="24"/>
        </w:rPr>
        <w:t>permission</w:t>
      </w:r>
      <w:r w:rsidR="00E56382" w:rsidRPr="00F50628">
        <w:rPr>
          <w:rFonts w:ascii="Times New Roman" w:hAnsi="Times New Roman" w:cs="Times New Roman"/>
          <w:sz w:val="24"/>
          <w:szCs w:val="24"/>
        </w:rPr>
        <w:t xml:space="preserve"> of</w:t>
      </w:r>
      <w:r>
        <w:rPr>
          <w:rFonts w:ascii="Times New Roman" w:hAnsi="Times New Roman" w:cs="Times New Roman"/>
          <w:sz w:val="24"/>
          <w:szCs w:val="24"/>
        </w:rPr>
        <w:t xml:space="preserve"> the</w:t>
      </w:r>
      <w:r w:rsidR="00E56382" w:rsidRPr="00F50628">
        <w:rPr>
          <w:rFonts w:ascii="Times New Roman" w:hAnsi="Times New Roman" w:cs="Times New Roman"/>
          <w:sz w:val="24"/>
          <w:szCs w:val="24"/>
        </w:rPr>
        <w:t xml:space="preserve"> purchaser after purchasin</w:t>
      </w:r>
      <w:r>
        <w:rPr>
          <w:rFonts w:ascii="Times New Roman" w:hAnsi="Times New Roman" w:cs="Times New Roman"/>
          <w:sz w:val="24"/>
          <w:szCs w:val="24"/>
        </w:rPr>
        <w:t xml:space="preserve">g products from the seller and sells those products by adding specific </w:t>
      </w:r>
      <w:r w:rsidRPr="00F50628">
        <w:rPr>
          <w:rFonts w:ascii="Times New Roman" w:hAnsi="Times New Roman" w:cs="Times New Roman"/>
          <w:sz w:val="24"/>
          <w:szCs w:val="24"/>
        </w:rPr>
        <w:t>profit</w:t>
      </w:r>
      <w:r>
        <w:rPr>
          <w:rFonts w:ascii="Times New Roman" w:hAnsi="Times New Roman" w:cs="Times New Roman"/>
          <w:sz w:val="24"/>
          <w:szCs w:val="24"/>
        </w:rPr>
        <w:t xml:space="preserve"> to the purchase</w:t>
      </w:r>
      <w:r w:rsidR="00E56382" w:rsidRPr="00F50628">
        <w:rPr>
          <w:rFonts w:ascii="Times New Roman" w:hAnsi="Times New Roman" w:cs="Times New Roman"/>
          <w:sz w:val="24"/>
          <w:szCs w:val="24"/>
        </w:rPr>
        <w:t xml:space="preserve"> price.</w:t>
      </w:r>
    </w:p>
    <w:p w:rsidR="00E56382" w:rsidRPr="00D0491E" w:rsidRDefault="000B0868" w:rsidP="00DB5D76">
      <w:pPr>
        <w:pStyle w:val="ListParagraph"/>
        <w:numPr>
          <w:ilvl w:val="0"/>
          <w:numId w:val="45"/>
        </w:numPr>
        <w:tabs>
          <w:tab w:val="left" w:pos="1345"/>
        </w:tabs>
        <w:spacing w:after="0" w:line="360" w:lineRule="auto"/>
        <w:jc w:val="both"/>
        <w:rPr>
          <w:rFonts w:ascii="Times New Roman" w:hAnsi="Times New Roman" w:cs="Times New Roman"/>
          <w:b/>
          <w:sz w:val="24"/>
          <w:szCs w:val="24"/>
        </w:rPr>
      </w:pPr>
      <w:r w:rsidRPr="00D0491E">
        <w:rPr>
          <w:rFonts w:ascii="Times New Roman" w:hAnsi="Times New Roman" w:cs="Times New Roman"/>
          <w:b/>
          <w:sz w:val="24"/>
          <w:szCs w:val="24"/>
        </w:rPr>
        <w:t>Murabaha</w:t>
      </w:r>
      <w:r w:rsidR="00E56382" w:rsidRPr="00D0491E">
        <w:rPr>
          <w:rFonts w:ascii="Times New Roman" w:hAnsi="Times New Roman" w:cs="Times New Roman"/>
          <w:b/>
          <w:sz w:val="24"/>
          <w:szCs w:val="24"/>
        </w:rPr>
        <w:t xml:space="preserve"> lil amiri bishshira</w:t>
      </w:r>
    </w:p>
    <w:p w:rsidR="00E56382" w:rsidRDefault="000B0868" w:rsidP="00DB5D76">
      <w:pPr>
        <w:tabs>
          <w:tab w:val="left" w:pos="1345"/>
        </w:tabs>
        <w:spacing w:line="360" w:lineRule="auto"/>
        <w:jc w:val="both"/>
        <w:rPr>
          <w:rFonts w:ascii="Times New Roman" w:hAnsi="Times New Roman" w:cs="Times New Roman"/>
          <w:sz w:val="24"/>
          <w:szCs w:val="24"/>
        </w:rPr>
      </w:pPr>
      <w:r>
        <w:rPr>
          <w:rFonts w:ascii="Times New Roman" w:hAnsi="Times New Roman" w:cs="Times New Roman"/>
          <w:sz w:val="24"/>
          <w:szCs w:val="24"/>
        </w:rPr>
        <w:t>Here, b</w:t>
      </w:r>
      <w:r w:rsidR="00E56382" w:rsidRPr="00F50628">
        <w:rPr>
          <w:rFonts w:ascii="Times New Roman" w:hAnsi="Times New Roman" w:cs="Times New Roman"/>
          <w:sz w:val="24"/>
          <w:szCs w:val="24"/>
        </w:rPr>
        <w:t xml:space="preserve">ank acquires ownership and control with the </w:t>
      </w:r>
      <w:r>
        <w:rPr>
          <w:rFonts w:ascii="Times New Roman" w:hAnsi="Times New Roman" w:cs="Times New Roman"/>
          <w:sz w:val="24"/>
          <w:szCs w:val="24"/>
        </w:rPr>
        <w:t>permission</w:t>
      </w:r>
      <w:r w:rsidR="00E56382" w:rsidRPr="00F50628">
        <w:rPr>
          <w:rFonts w:ascii="Times New Roman" w:hAnsi="Times New Roman" w:cs="Times New Roman"/>
          <w:sz w:val="24"/>
          <w:szCs w:val="24"/>
        </w:rPr>
        <w:t xml:space="preserve"> of </w:t>
      </w:r>
      <w:r>
        <w:rPr>
          <w:rFonts w:ascii="Times New Roman" w:hAnsi="Times New Roman" w:cs="Times New Roman"/>
          <w:sz w:val="24"/>
          <w:szCs w:val="24"/>
        </w:rPr>
        <w:t xml:space="preserve">the </w:t>
      </w:r>
      <w:r w:rsidR="00E56382" w:rsidRPr="00F50628">
        <w:rPr>
          <w:rFonts w:ascii="Times New Roman" w:hAnsi="Times New Roman" w:cs="Times New Roman"/>
          <w:sz w:val="24"/>
          <w:szCs w:val="24"/>
        </w:rPr>
        <w:t xml:space="preserve">purchaser after purchasing products from </w:t>
      </w:r>
      <w:r>
        <w:rPr>
          <w:rFonts w:ascii="Times New Roman" w:hAnsi="Times New Roman" w:cs="Times New Roman"/>
          <w:sz w:val="24"/>
          <w:szCs w:val="24"/>
        </w:rPr>
        <w:t xml:space="preserve">the </w:t>
      </w:r>
      <w:r w:rsidR="00E56382" w:rsidRPr="00F50628">
        <w:rPr>
          <w:rFonts w:ascii="Times New Roman" w:hAnsi="Times New Roman" w:cs="Times New Roman"/>
          <w:sz w:val="24"/>
          <w:szCs w:val="24"/>
        </w:rPr>
        <w:t xml:space="preserve">seller and sells those by adding </w:t>
      </w:r>
      <w:r>
        <w:rPr>
          <w:rFonts w:ascii="Times New Roman" w:hAnsi="Times New Roman" w:cs="Times New Roman"/>
          <w:sz w:val="24"/>
          <w:szCs w:val="24"/>
        </w:rPr>
        <w:t xml:space="preserve">specific profit </w:t>
      </w:r>
      <w:r w:rsidR="00E56382" w:rsidRPr="00F50628">
        <w:rPr>
          <w:rFonts w:ascii="Times New Roman" w:hAnsi="Times New Roman" w:cs="Times New Roman"/>
          <w:sz w:val="24"/>
          <w:szCs w:val="24"/>
        </w:rPr>
        <w:t>to</w:t>
      </w:r>
      <w:r>
        <w:rPr>
          <w:rFonts w:ascii="Times New Roman" w:hAnsi="Times New Roman" w:cs="Times New Roman"/>
          <w:sz w:val="24"/>
          <w:szCs w:val="24"/>
        </w:rPr>
        <w:t xml:space="preserve"> the</w:t>
      </w:r>
      <w:r w:rsidR="00E56382" w:rsidRPr="00F50628">
        <w:rPr>
          <w:rFonts w:ascii="Times New Roman" w:hAnsi="Times New Roman" w:cs="Times New Roman"/>
          <w:sz w:val="24"/>
          <w:szCs w:val="24"/>
        </w:rPr>
        <w:t xml:space="preserve"> purchas</w:t>
      </w:r>
      <w:r>
        <w:rPr>
          <w:rFonts w:ascii="Times New Roman" w:hAnsi="Times New Roman" w:cs="Times New Roman"/>
          <w:sz w:val="24"/>
          <w:szCs w:val="24"/>
        </w:rPr>
        <w:t>e</w:t>
      </w:r>
      <w:r w:rsidR="00E56382" w:rsidRPr="00F50628">
        <w:rPr>
          <w:rFonts w:ascii="Times New Roman" w:hAnsi="Times New Roman" w:cs="Times New Roman"/>
          <w:sz w:val="24"/>
          <w:szCs w:val="24"/>
        </w:rPr>
        <w:t xml:space="preserve"> price.</w:t>
      </w:r>
    </w:p>
    <w:p w:rsidR="00E56382" w:rsidRPr="00D0491E" w:rsidRDefault="00E56382" w:rsidP="00DB5D76">
      <w:pPr>
        <w:tabs>
          <w:tab w:val="left" w:pos="1345"/>
        </w:tabs>
        <w:spacing w:line="360" w:lineRule="auto"/>
        <w:jc w:val="both"/>
        <w:rPr>
          <w:rFonts w:ascii="Times New Roman" w:hAnsi="Times New Roman" w:cs="Times New Roman"/>
          <w:b/>
          <w:sz w:val="24"/>
          <w:szCs w:val="24"/>
        </w:rPr>
      </w:pPr>
      <w:r w:rsidRPr="00D0491E">
        <w:rPr>
          <w:rFonts w:ascii="Times New Roman" w:hAnsi="Times New Roman" w:cs="Times New Roman"/>
          <w:b/>
          <w:sz w:val="24"/>
          <w:szCs w:val="24"/>
        </w:rPr>
        <w:t>Types-According to payment of price:</w:t>
      </w:r>
    </w:p>
    <w:p w:rsidR="00767D8E" w:rsidRDefault="00E56382" w:rsidP="00DB5D76">
      <w:p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1) Murabaha Bin Naqd</w:t>
      </w:r>
    </w:p>
    <w:p w:rsidR="00E56382" w:rsidRPr="00F50628" w:rsidRDefault="00E56382" w:rsidP="00DB5D76">
      <w:p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 2) Murabaha Bin Ajal</w:t>
      </w:r>
    </w:p>
    <w:p w:rsidR="00BD54FA" w:rsidRDefault="00E56382" w:rsidP="00DB5D76">
      <w:pPr>
        <w:tabs>
          <w:tab w:val="left" w:pos="1345"/>
        </w:tabs>
        <w:spacing w:line="360" w:lineRule="auto"/>
        <w:jc w:val="both"/>
        <w:rPr>
          <w:rFonts w:ascii="Times New Roman" w:hAnsi="Times New Roman" w:cs="Times New Roman"/>
          <w:sz w:val="24"/>
          <w:szCs w:val="24"/>
        </w:rPr>
      </w:pPr>
      <w:r w:rsidRPr="00D0491E">
        <w:rPr>
          <w:rFonts w:ascii="Times New Roman" w:hAnsi="Times New Roman" w:cs="Times New Roman"/>
          <w:b/>
          <w:sz w:val="24"/>
          <w:szCs w:val="24"/>
        </w:rPr>
        <w:t>1) Murabaha Bin Naqd:</w:t>
      </w:r>
      <w:r w:rsidR="00BD54FA">
        <w:rPr>
          <w:rFonts w:ascii="Times New Roman" w:hAnsi="Times New Roman" w:cs="Times New Roman"/>
          <w:sz w:val="24"/>
          <w:szCs w:val="24"/>
        </w:rPr>
        <w:t>It means selling price will be paid off immediately.</w:t>
      </w:r>
    </w:p>
    <w:p w:rsidR="00E56382" w:rsidRPr="00D0491E" w:rsidRDefault="00E56382" w:rsidP="00DB5D76">
      <w:pPr>
        <w:tabs>
          <w:tab w:val="left" w:pos="1345"/>
        </w:tabs>
        <w:spacing w:line="360" w:lineRule="auto"/>
        <w:jc w:val="both"/>
        <w:rPr>
          <w:rFonts w:ascii="Times New Roman" w:hAnsi="Times New Roman" w:cs="Times New Roman"/>
          <w:b/>
          <w:sz w:val="24"/>
          <w:szCs w:val="24"/>
        </w:rPr>
      </w:pPr>
      <w:r w:rsidRPr="00D0491E">
        <w:rPr>
          <w:rFonts w:ascii="Times New Roman" w:hAnsi="Times New Roman" w:cs="Times New Roman"/>
          <w:b/>
          <w:sz w:val="24"/>
          <w:szCs w:val="24"/>
        </w:rPr>
        <w:t xml:space="preserve">2) Murabaha Bin Ajal: </w:t>
      </w:r>
      <w:r w:rsidR="00BD54FA">
        <w:rPr>
          <w:rFonts w:ascii="Times New Roman" w:hAnsi="Times New Roman" w:cs="Times New Roman"/>
          <w:sz w:val="24"/>
          <w:szCs w:val="24"/>
        </w:rPr>
        <w:t xml:space="preserve">It means that the due payment is promised to be paid at future specified date. </w:t>
      </w:r>
    </w:p>
    <w:p w:rsidR="00E56382" w:rsidRPr="00D0491E" w:rsidRDefault="00E56382" w:rsidP="00DB5D76">
      <w:pPr>
        <w:tabs>
          <w:tab w:val="left" w:pos="1345"/>
        </w:tabs>
        <w:spacing w:line="360" w:lineRule="auto"/>
        <w:jc w:val="both"/>
        <w:rPr>
          <w:rFonts w:ascii="Times New Roman" w:hAnsi="Times New Roman" w:cs="Times New Roman"/>
          <w:b/>
          <w:sz w:val="24"/>
          <w:szCs w:val="24"/>
        </w:rPr>
      </w:pPr>
      <w:r w:rsidRPr="00D0491E">
        <w:rPr>
          <w:rFonts w:ascii="Times New Roman" w:hAnsi="Times New Roman" w:cs="Times New Roman"/>
          <w:b/>
          <w:sz w:val="24"/>
          <w:szCs w:val="24"/>
        </w:rPr>
        <w:t>Murabaha practice in IBBL:</w:t>
      </w:r>
      <w:r w:rsidRPr="00F50628">
        <w:rPr>
          <w:rFonts w:ascii="Times New Roman" w:hAnsi="Times New Roman" w:cs="Times New Roman"/>
          <w:sz w:val="24"/>
          <w:szCs w:val="24"/>
        </w:rPr>
        <w:t>Generally IBBL practices Murabaha Lil Amiri Bishshira and Murabaha Bin Ajal instead of ancient practice of Murabaha .Because based on ancient Murabaha system, products are purchased at first and stored in shop or warehouse. So it may face selling problem. In this situation it is profitable for the bank by taking order from client and then purchase the product based on the order. The bank purchases product only after getting order from the intended client.</w:t>
      </w:r>
    </w:p>
    <w:p w:rsidR="00E56382" w:rsidRPr="00D0491E" w:rsidRDefault="00E56382" w:rsidP="00DB5D76">
      <w:pPr>
        <w:tabs>
          <w:tab w:val="left" w:pos="1345"/>
        </w:tabs>
        <w:spacing w:line="360" w:lineRule="auto"/>
        <w:jc w:val="both"/>
        <w:rPr>
          <w:rFonts w:ascii="Times New Roman" w:hAnsi="Times New Roman" w:cs="Times New Roman"/>
          <w:b/>
          <w:sz w:val="24"/>
          <w:szCs w:val="24"/>
        </w:rPr>
      </w:pPr>
      <w:r w:rsidRPr="00D0491E">
        <w:rPr>
          <w:rFonts w:ascii="Times New Roman" w:hAnsi="Times New Roman" w:cs="Times New Roman"/>
          <w:b/>
          <w:sz w:val="24"/>
          <w:szCs w:val="24"/>
        </w:rPr>
        <w:t>Features of banking Murabaha:</w:t>
      </w:r>
    </w:p>
    <w:p w:rsidR="00531D4E" w:rsidRDefault="00E56382" w:rsidP="00DB5D76">
      <w:pPr>
        <w:pStyle w:val="ListParagraph"/>
        <w:numPr>
          <w:ilvl w:val="0"/>
          <w:numId w:val="1"/>
        </w:numPr>
        <w:tabs>
          <w:tab w:val="left" w:pos="1345"/>
        </w:tabs>
        <w:spacing w:line="360" w:lineRule="auto"/>
        <w:ind w:left="630" w:hanging="270"/>
        <w:jc w:val="both"/>
        <w:rPr>
          <w:rFonts w:ascii="Times New Roman" w:hAnsi="Times New Roman" w:cs="Times New Roman"/>
          <w:sz w:val="24"/>
          <w:szCs w:val="24"/>
        </w:rPr>
      </w:pPr>
      <w:r w:rsidRPr="00F50628">
        <w:rPr>
          <w:rFonts w:ascii="Times New Roman" w:hAnsi="Times New Roman" w:cs="Times New Roman"/>
          <w:sz w:val="24"/>
          <w:szCs w:val="24"/>
        </w:rPr>
        <w:t>There are three parties in Murabah</w:t>
      </w:r>
    </w:p>
    <w:p w:rsidR="00531D4E" w:rsidRDefault="00E56382" w:rsidP="00DB5D76">
      <w:pPr>
        <w:tabs>
          <w:tab w:val="left" w:pos="1345"/>
        </w:tabs>
        <w:spacing w:line="360" w:lineRule="auto"/>
        <w:ind w:left="360"/>
        <w:jc w:val="both"/>
        <w:rPr>
          <w:rFonts w:ascii="Times New Roman" w:hAnsi="Times New Roman" w:cs="Times New Roman"/>
          <w:sz w:val="24"/>
          <w:szCs w:val="24"/>
        </w:rPr>
      </w:pPr>
      <w:r w:rsidRPr="00531D4E">
        <w:rPr>
          <w:rFonts w:ascii="Times New Roman" w:hAnsi="Times New Roman" w:cs="Times New Roman"/>
          <w:sz w:val="24"/>
          <w:szCs w:val="24"/>
        </w:rPr>
        <w:t xml:space="preserve"> a. Bank (financier)                               </w:t>
      </w:r>
    </w:p>
    <w:p w:rsidR="00D0491E" w:rsidRPr="00531D4E" w:rsidRDefault="00E56382" w:rsidP="00DB5D76">
      <w:pPr>
        <w:tabs>
          <w:tab w:val="left" w:pos="1345"/>
        </w:tabs>
        <w:spacing w:line="360" w:lineRule="auto"/>
        <w:ind w:left="360"/>
        <w:jc w:val="both"/>
        <w:rPr>
          <w:rFonts w:ascii="Times New Roman" w:hAnsi="Times New Roman" w:cs="Times New Roman"/>
          <w:sz w:val="24"/>
          <w:szCs w:val="24"/>
        </w:rPr>
      </w:pPr>
      <w:r w:rsidRPr="00531D4E">
        <w:rPr>
          <w:rFonts w:ascii="Times New Roman" w:hAnsi="Times New Roman" w:cs="Times New Roman"/>
          <w:sz w:val="24"/>
          <w:szCs w:val="24"/>
        </w:rPr>
        <w:t xml:space="preserve"> b. Seller</w:t>
      </w:r>
    </w:p>
    <w:p w:rsidR="00E56382" w:rsidRPr="00531D4E" w:rsidRDefault="00E56382" w:rsidP="00DB5D76">
      <w:pPr>
        <w:tabs>
          <w:tab w:val="left" w:pos="1345"/>
        </w:tabs>
        <w:spacing w:line="360" w:lineRule="auto"/>
        <w:jc w:val="both"/>
        <w:rPr>
          <w:rFonts w:ascii="Times New Roman" w:hAnsi="Times New Roman" w:cs="Times New Roman"/>
          <w:sz w:val="24"/>
          <w:szCs w:val="24"/>
        </w:rPr>
      </w:pPr>
      <w:r w:rsidRPr="00531D4E">
        <w:rPr>
          <w:rFonts w:ascii="Times New Roman" w:hAnsi="Times New Roman" w:cs="Times New Roman"/>
          <w:sz w:val="24"/>
          <w:szCs w:val="24"/>
        </w:rPr>
        <w:t xml:space="preserve">  c. Purchaser (investment client)</w:t>
      </w:r>
    </w:p>
    <w:p w:rsidR="00E56382" w:rsidRPr="00F50628" w:rsidRDefault="00E56382" w:rsidP="00DB5D76">
      <w:p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       2) Client requests the bank to purchase product as per his demand.</w:t>
      </w:r>
    </w:p>
    <w:p w:rsidR="00E56382" w:rsidRPr="00F50628" w:rsidRDefault="00E56382" w:rsidP="00DB5D76">
      <w:p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lastRenderedPageBreak/>
        <w:t xml:space="preserve">       3) Purchase price must be mentioned at the time of selling.</w:t>
      </w:r>
    </w:p>
    <w:p w:rsidR="00E56382" w:rsidRPr="00F50628" w:rsidRDefault="00E56382" w:rsidP="00DB5D76">
      <w:pPr>
        <w:tabs>
          <w:tab w:val="left" w:pos="1345"/>
        </w:tabs>
        <w:spacing w:line="360" w:lineRule="auto"/>
        <w:ind w:left="630" w:hanging="630"/>
        <w:jc w:val="both"/>
        <w:rPr>
          <w:rFonts w:ascii="Times New Roman" w:hAnsi="Times New Roman" w:cs="Times New Roman"/>
          <w:sz w:val="24"/>
          <w:szCs w:val="24"/>
        </w:rPr>
      </w:pPr>
      <w:r w:rsidRPr="00F50628">
        <w:rPr>
          <w:rFonts w:ascii="Times New Roman" w:hAnsi="Times New Roman" w:cs="Times New Roman"/>
          <w:sz w:val="24"/>
          <w:szCs w:val="24"/>
        </w:rPr>
        <w:t xml:space="preserve">       4) Profit is the main concept of Murabaha. It is irrelevant in bringing the concept of loss in case of          Murabaha.</w:t>
      </w:r>
    </w:p>
    <w:p w:rsidR="00E56382" w:rsidRPr="00F50628" w:rsidRDefault="00E56382" w:rsidP="00DB5D76">
      <w:p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       5) At the time of contracting, products existence must be prevailed there.</w:t>
      </w:r>
    </w:p>
    <w:p w:rsidR="00E56382" w:rsidRPr="00F50628" w:rsidRDefault="00E56382" w:rsidP="00DB5D76">
      <w:p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       6) Risk must be taken by the bank before transferring the product to investment client.</w:t>
      </w:r>
    </w:p>
    <w:p w:rsidR="00E56382" w:rsidRPr="00D0491E" w:rsidRDefault="00E56382" w:rsidP="00DB5D76">
      <w:pPr>
        <w:tabs>
          <w:tab w:val="left" w:pos="1345"/>
        </w:tabs>
        <w:spacing w:line="360" w:lineRule="auto"/>
        <w:jc w:val="both"/>
        <w:rPr>
          <w:rFonts w:ascii="Times New Roman" w:hAnsi="Times New Roman" w:cs="Times New Roman"/>
          <w:b/>
          <w:sz w:val="24"/>
          <w:szCs w:val="24"/>
        </w:rPr>
      </w:pPr>
      <w:r w:rsidRPr="00D0491E">
        <w:rPr>
          <w:rFonts w:ascii="Times New Roman" w:hAnsi="Times New Roman" w:cs="Times New Roman"/>
          <w:b/>
          <w:sz w:val="24"/>
          <w:szCs w:val="24"/>
        </w:rPr>
        <w:t>Steps continued in Murabaha banking:</w:t>
      </w:r>
    </w:p>
    <w:p w:rsidR="00E56382" w:rsidRPr="00F50628" w:rsidRDefault="00E56382" w:rsidP="00DB5D76">
      <w:pPr>
        <w:pStyle w:val="ListParagraph"/>
        <w:numPr>
          <w:ilvl w:val="0"/>
          <w:numId w:val="2"/>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Application to the bank for purchasing product: The client has to apply to bank for purchasing product. Required product’s name,quantity,estimated price must be mentioned in the application</w:t>
      </w:r>
    </w:p>
    <w:p w:rsidR="00E56382" w:rsidRPr="00F50628" w:rsidRDefault="00E56382" w:rsidP="00DB5D76">
      <w:pPr>
        <w:pStyle w:val="ListParagraph"/>
        <w:numPr>
          <w:ilvl w:val="0"/>
          <w:numId w:val="1"/>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Commitment paper to purchase product from bank by the client: If the application is perceived considerable, the bank makes a contract with him. This is not actually the trade contract rather it is the commitment of purchasing-selling of products. The client has to make the commitment of purchasing the products from the bank when the bank purchases on behalf of the client. The bank may face problems if the client does not buy products that he requested to buy by the bank. For this reason, it is important to have the commitment. Some Islamic banks take Urbun (Bayna).The client pays a specific portion of price as Urbun for the surety of promise. It is adjusted then as the partial price. If the client does not keep his commitment, the value is cut from Urbun as penalty. If there is no loss of the bank, the money is refundable to the client.</w:t>
      </w:r>
    </w:p>
    <w:p w:rsidR="00E56382" w:rsidRPr="00F50628" w:rsidRDefault="00E56382" w:rsidP="00DB5D76">
      <w:pPr>
        <w:pStyle w:val="ListParagraph"/>
        <w:numPr>
          <w:ilvl w:val="0"/>
          <w:numId w:val="1"/>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Purchasing of product by the bank: The bank will take the ownership position by purchasing products as per the client’s commitment. Responsibility of the products is taken by bank as a purchaser of the product. The seller or supplier has to be understood that he is selling products and will be paid off by the bank. This actually creates the difference between conventional banking and Islamic banking system.</w:t>
      </w:r>
    </w:p>
    <w:p w:rsidR="002912B5" w:rsidRDefault="002912B5" w:rsidP="00DB5D76">
      <w:pPr>
        <w:tabs>
          <w:tab w:val="left" w:pos="1345"/>
        </w:tabs>
        <w:spacing w:line="360" w:lineRule="auto"/>
        <w:jc w:val="both"/>
        <w:rPr>
          <w:rFonts w:ascii="Times New Roman" w:hAnsi="Times New Roman" w:cs="Times New Roman"/>
          <w:b/>
          <w:i/>
          <w:sz w:val="24"/>
          <w:szCs w:val="24"/>
        </w:rPr>
      </w:pPr>
    </w:p>
    <w:p w:rsidR="002912B5" w:rsidRDefault="002912B5" w:rsidP="00DB5D76">
      <w:pPr>
        <w:tabs>
          <w:tab w:val="left" w:pos="1345"/>
        </w:tabs>
        <w:spacing w:line="360" w:lineRule="auto"/>
        <w:jc w:val="both"/>
        <w:rPr>
          <w:rFonts w:ascii="Times New Roman" w:hAnsi="Times New Roman" w:cs="Times New Roman"/>
          <w:b/>
          <w:sz w:val="24"/>
          <w:szCs w:val="24"/>
        </w:rPr>
      </w:pPr>
    </w:p>
    <w:p w:rsidR="00D0491E" w:rsidRPr="00D0491E" w:rsidRDefault="00D0491E" w:rsidP="00DB5D76">
      <w:pPr>
        <w:tabs>
          <w:tab w:val="left" w:pos="1345"/>
        </w:tabs>
        <w:spacing w:line="360" w:lineRule="auto"/>
        <w:jc w:val="both"/>
        <w:rPr>
          <w:rFonts w:ascii="Times New Roman" w:hAnsi="Times New Roman" w:cs="Times New Roman"/>
          <w:b/>
          <w:sz w:val="24"/>
          <w:szCs w:val="24"/>
        </w:rPr>
      </w:pPr>
    </w:p>
    <w:p w:rsidR="002912B5" w:rsidRPr="00D0491E" w:rsidRDefault="00E56382" w:rsidP="00DB5D76">
      <w:pPr>
        <w:tabs>
          <w:tab w:val="left" w:pos="1345"/>
        </w:tabs>
        <w:spacing w:line="360" w:lineRule="auto"/>
        <w:jc w:val="both"/>
        <w:rPr>
          <w:rFonts w:ascii="Times New Roman" w:hAnsi="Times New Roman" w:cs="Times New Roman"/>
          <w:b/>
          <w:sz w:val="24"/>
          <w:szCs w:val="24"/>
        </w:rPr>
      </w:pPr>
      <w:r w:rsidRPr="00D0491E">
        <w:rPr>
          <w:rFonts w:ascii="Times New Roman" w:hAnsi="Times New Roman" w:cs="Times New Roman"/>
          <w:b/>
          <w:sz w:val="24"/>
          <w:szCs w:val="24"/>
        </w:rPr>
        <w:lastRenderedPageBreak/>
        <w:t>Islami bank can take the responsibility in the following forms to purchase the products:</w:t>
      </w:r>
    </w:p>
    <w:p w:rsidR="00E56382" w:rsidRPr="00F50628" w:rsidRDefault="00E56382" w:rsidP="00DB5D76">
      <w:pPr>
        <w:pStyle w:val="ListParagraph"/>
        <w:numPr>
          <w:ilvl w:val="0"/>
          <w:numId w:val="3"/>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Purchasing directly through employees.</w:t>
      </w:r>
    </w:p>
    <w:p w:rsidR="00E56382" w:rsidRPr="00F50628" w:rsidRDefault="00E56382" w:rsidP="00DB5D76">
      <w:pPr>
        <w:pStyle w:val="ListParagraph"/>
        <w:numPr>
          <w:ilvl w:val="0"/>
          <w:numId w:val="3"/>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Purchasing over telephone.</w:t>
      </w:r>
    </w:p>
    <w:p w:rsidR="00E56382" w:rsidRPr="00F50628" w:rsidRDefault="00E56382" w:rsidP="00DB5D76">
      <w:pPr>
        <w:pStyle w:val="ListParagraph"/>
        <w:numPr>
          <w:ilvl w:val="0"/>
          <w:numId w:val="3"/>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Purchasing through quotation.</w:t>
      </w:r>
    </w:p>
    <w:p w:rsidR="00E56382" w:rsidRDefault="00E56382" w:rsidP="00DB5D76">
      <w:pPr>
        <w:pStyle w:val="ListParagraph"/>
        <w:numPr>
          <w:ilvl w:val="0"/>
          <w:numId w:val="3"/>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Purchasing through agents.</w:t>
      </w:r>
    </w:p>
    <w:p w:rsidR="008D6622" w:rsidRPr="008D6622" w:rsidRDefault="008D6622" w:rsidP="00DB5D76">
      <w:pPr>
        <w:pStyle w:val="ListParagraph"/>
        <w:tabs>
          <w:tab w:val="left" w:pos="1345"/>
        </w:tabs>
        <w:spacing w:line="360" w:lineRule="auto"/>
        <w:jc w:val="both"/>
        <w:rPr>
          <w:rFonts w:ascii="Times New Roman" w:hAnsi="Times New Roman" w:cs="Times New Roman"/>
          <w:sz w:val="24"/>
          <w:szCs w:val="24"/>
        </w:rPr>
      </w:pPr>
    </w:p>
    <w:p w:rsidR="00E56382" w:rsidRPr="00F50628" w:rsidRDefault="00E56382" w:rsidP="00DB5D76">
      <w:pPr>
        <w:pStyle w:val="ListParagraph"/>
        <w:numPr>
          <w:ilvl w:val="0"/>
          <w:numId w:val="1"/>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Establishing possession on purchased goods by bank: It is not sharia’h based if the goods are sold before taking the possession by ownself of those goods. So it is obligatory to acquire the possession directly or indirectly.</w:t>
      </w:r>
    </w:p>
    <w:p w:rsidR="008D6622" w:rsidRPr="00D0491E" w:rsidRDefault="008D6622" w:rsidP="00DB5D76">
      <w:pPr>
        <w:tabs>
          <w:tab w:val="left" w:pos="1345"/>
        </w:tabs>
        <w:spacing w:line="360" w:lineRule="auto"/>
        <w:jc w:val="both"/>
        <w:rPr>
          <w:rFonts w:ascii="Times New Roman" w:hAnsi="Times New Roman" w:cs="Times New Roman"/>
          <w:b/>
          <w:sz w:val="24"/>
          <w:szCs w:val="24"/>
        </w:rPr>
      </w:pPr>
    </w:p>
    <w:p w:rsidR="008D6622" w:rsidRPr="00F50628" w:rsidRDefault="00E56382" w:rsidP="00DB5D76">
      <w:pPr>
        <w:tabs>
          <w:tab w:val="left" w:pos="1345"/>
        </w:tabs>
        <w:spacing w:line="360" w:lineRule="auto"/>
        <w:jc w:val="both"/>
        <w:rPr>
          <w:rFonts w:ascii="Times New Roman" w:hAnsi="Times New Roman" w:cs="Times New Roman"/>
          <w:sz w:val="24"/>
          <w:szCs w:val="24"/>
        </w:rPr>
      </w:pPr>
      <w:r w:rsidRPr="00D0491E">
        <w:rPr>
          <w:rFonts w:ascii="Times New Roman" w:hAnsi="Times New Roman" w:cs="Times New Roman"/>
          <w:b/>
          <w:sz w:val="24"/>
          <w:szCs w:val="24"/>
        </w:rPr>
        <w:t>Process of taking the possession:</w:t>
      </w:r>
      <w:r w:rsidRPr="00F50628">
        <w:rPr>
          <w:rFonts w:ascii="Times New Roman" w:hAnsi="Times New Roman" w:cs="Times New Roman"/>
          <w:sz w:val="24"/>
          <w:szCs w:val="24"/>
        </w:rPr>
        <w:t>Generally there are two ways to take the possession of the goods:</w:t>
      </w:r>
    </w:p>
    <w:p w:rsidR="00E56382" w:rsidRPr="00F50628" w:rsidRDefault="00E56382" w:rsidP="00DB5D76">
      <w:pPr>
        <w:pStyle w:val="ListParagraph"/>
        <w:numPr>
          <w:ilvl w:val="0"/>
          <w:numId w:val="4"/>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Qubde Haqiqi(Direct Possession): Taking the possession directly by the purchaser on the products is called Qubde Haqiqi.</w:t>
      </w:r>
    </w:p>
    <w:p w:rsidR="008D6622" w:rsidRDefault="00E56382" w:rsidP="00DB5D76">
      <w:pPr>
        <w:pStyle w:val="ListParagraph"/>
        <w:numPr>
          <w:ilvl w:val="0"/>
          <w:numId w:val="4"/>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Qubde Huqmi(Indirect Possession) ): Taking the possession indirectly by the purchaser on the products is called Qubde Haqimi.</w:t>
      </w:r>
    </w:p>
    <w:p w:rsidR="002912B5" w:rsidRPr="002912B5" w:rsidRDefault="002912B5" w:rsidP="00DB5D76">
      <w:pPr>
        <w:pStyle w:val="ListParagraph"/>
        <w:tabs>
          <w:tab w:val="left" w:pos="1345"/>
        </w:tabs>
        <w:spacing w:line="360" w:lineRule="auto"/>
        <w:jc w:val="both"/>
        <w:rPr>
          <w:rFonts w:ascii="Times New Roman" w:hAnsi="Times New Roman" w:cs="Times New Roman"/>
          <w:sz w:val="24"/>
          <w:szCs w:val="24"/>
        </w:rPr>
      </w:pPr>
    </w:p>
    <w:p w:rsidR="002912B5" w:rsidRDefault="00E56382" w:rsidP="00DB5D76">
      <w:pPr>
        <w:pStyle w:val="ListParagraph"/>
        <w:numPr>
          <w:ilvl w:val="0"/>
          <w:numId w:val="1"/>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Contracting between the client and bank in case of buying and selling of goods: The bank will purchase the requested goods from the supplier or producer and make a selling-buying contract with the client. The contract contains the product quantity, purchase price, amount of profit.</w:t>
      </w:r>
    </w:p>
    <w:p w:rsidR="00D0491E" w:rsidRPr="00D0491E" w:rsidRDefault="00D0491E" w:rsidP="00DB5D76">
      <w:pPr>
        <w:pStyle w:val="ListParagraph"/>
        <w:tabs>
          <w:tab w:val="left" w:pos="1345"/>
        </w:tabs>
        <w:spacing w:line="360" w:lineRule="auto"/>
        <w:jc w:val="both"/>
        <w:rPr>
          <w:rFonts w:ascii="Times New Roman" w:hAnsi="Times New Roman" w:cs="Times New Roman"/>
          <w:sz w:val="24"/>
          <w:szCs w:val="24"/>
        </w:rPr>
      </w:pPr>
    </w:p>
    <w:p w:rsidR="00E56382" w:rsidRPr="00F50628" w:rsidRDefault="00E56382" w:rsidP="00DB5D76">
      <w:pPr>
        <w:pStyle w:val="ListParagraph"/>
        <w:numPr>
          <w:ilvl w:val="0"/>
          <w:numId w:val="1"/>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Transfer of the goods to the client finally: Ultimate transfer of goods are done in two ways:</w:t>
      </w:r>
    </w:p>
    <w:p w:rsidR="00E56382" w:rsidRPr="00F50628" w:rsidRDefault="00E56382" w:rsidP="00DB5D76">
      <w:pPr>
        <w:pStyle w:val="ListParagraph"/>
        <w:numPr>
          <w:ilvl w:val="0"/>
          <w:numId w:val="5"/>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Measurement of products weight or transferring products in favor of buyer from the seller.</w:t>
      </w:r>
    </w:p>
    <w:p w:rsidR="00E56382" w:rsidRPr="00F50628" w:rsidRDefault="00E56382" w:rsidP="00DB5D76">
      <w:pPr>
        <w:pStyle w:val="ListParagraph"/>
        <w:numPr>
          <w:ilvl w:val="0"/>
          <w:numId w:val="5"/>
        </w:numPr>
        <w:tabs>
          <w:tab w:val="left" w:pos="1345"/>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The seller has to transfer possession to buyer for the purpose of using products. If it is not possible to measure or transfer, written or verbal rights are given.</w:t>
      </w:r>
    </w:p>
    <w:p w:rsidR="00E56382" w:rsidRPr="00F50628" w:rsidRDefault="00E56382" w:rsidP="00DB5D76">
      <w:pPr>
        <w:tabs>
          <w:tab w:val="left" w:pos="1345"/>
        </w:tabs>
        <w:spacing w:line="360" w:lineRule="auto"/>
        <w:jc w:val="both"/>
        <w:rPr>
          <w:rFonts w:ascii="Times New Roman" w:hAnsi="Times New Roman" w:cs="Times New Roman"/>
          <w:sz w:val="24"/>
          <w:szCs w:val="24"/>
        </w:rPr>
      </w:pPr>
      <w:r w:rsidRPr="00D0491E">
        <w:rPr>
          <w:rFonts w:ascii="Times New Roman" w:hAnsi="Times New Roman" w:cs="Times New Roman"/>
          <w:b/>
          <w:sz w:val="24"/>
          <w:szCs w:val="24"/>
        </w:rPr>
        <w:lastRenderedPageBreak/>
        <w:t>Application of Murabaha in Islamic Banking:</w:t>
      </w:r>
      <w:r w:rsidRPr="00F50628">
        <w:rPr>
          <w:rFonts w:ascii="Times New Roman" w:hAnsi="Times New Roman" w:cs="Times New Roman"/>
          <w:sz w:val="24"/>
          <w:szCs w:val="24"/>
        </w:rPr>
        <w:t xml:space="preserve"> IBBL uses Murabaha system in doing the importing business. In this system, the bank sells on credit to the client by purchasing goods from foreign countries through opening an LC. But the bank pays in cash in case of foreign exporter.</w:t>
      </w:r>
    </w:p>
    <w:p w:rsidR="00E56382" w:rsidRPr="00F50628" w:rsidRDefault="00D0491E" w:rsidP="00DB5D76">
      <w:pPr>
        <w:tabs>
          <w:tab w:val="left" w:pos="1345"/>
          <w:tab w:val="left" w:pos="3054"/>
        </w:tabs>
        <w:spacing w:line="360" w:lineRule="auto"/>
        <w:jc w:val="both"/>
        <w:rPr>
          <w:rFonts w:ascii="Times New Roman" w:hAnsi="Times New Roman" w:cs="Times New Roman"/>
          <w:sz w:val="24"/>
          <w:szCs w:val="24"/>
        </w:rPr>
      </w:pPr>
      <w:r>
        <w:rPr>
          <w:rFonts w:ascii="Times New Roman" w:hAnsi="Times New Roman" w:cs="Times New Roman"/>
          <w:b/>
          <w:sz w:val="24"/>
          <w:szCs w:val="24"/>
        </w:rPr>
        <w:t>2.</w:t>
      </w:r>
      <w:r w:rsidR="00E56382" w:rsidRPr="00D0491E">
        <w:rPr>
          <w:rFonts w:ascii="Times New Roman" w:eastAsia="WenQuanYi Micro Hei" w:hAnsi="Times New Roman" w:cs="Times New Roman"/>
          <w:b/>
          <w:kern w:val="1"/>
          <w:sz w:val="24"/>
          <w:szCs w:val="24"/>
          <w:lang w:eastAsia="zh-CN" w:bidi="hi-IN"/>
        </w:rPr>
        <w:t xml:space="preserve">Bai Muajjal: </w:t>
      </w:r>
      <w:r w:rsidR="002912B5">
        <w:rPr>
          <w:rFonts w:ascii="Times New Roman" w:eastAsia="WenQuanYi Micro Hei" w:hAnsi="Times New Roman" w:cs="Times New Roman"/>
          <w:kern w:val="1"/>
          <w:sz w:val="24"/>
          <w:szCs w:val="24"/>
          <w:lang w:eastAsia="zh-CN" w:bidi="hi-IN"/>
        </w:rPr>
        <w:t>Bai-Muajjaal means selling the products which payments will be paid</w:t>
      </w:r>
      <w:r w:rsidR="00E56382" w:rsidRPr="00F50628">
        <w:rPr>
          <w:rFonts w:ascii="Times New Roman" w:eastAsia="WenQuanYi Micro Hei" w:hAnsi="Times New Roman" w:cs="Times New Roman"/>
          <w:kern w:val="1"/>
          <w:sz w:val="24"/>
          <w:szCs w:val="24"/>
          <w:lang w:eastAsia="zh-CN" w:bidi="hi-IN"/>
        </w:rPr>
        <w:t xml:space="preserve"> at a future fixed date or within a fixed period by installments.</w:t>
      </w:r>
    </w:p>
    <w:p w:rsidR="00E56382" w:rsidRPr="00F50628" w:rsidRDefault="00E56382" w:rsidP="00DB5D76">
      <w:pPr>
        <w:widowControl w:val="0"/>
        <w:suppressAutoHyphens/>
        <w:spacing w:after="0" w:line="360" w:lineRule="auto"/>
        <w:jc w:val="both"/>
        <w:rPr>
          <w:rFonts w:ascii="Times New Roman" w:eastAsia="WenQuanYi Micro Hei" w:hAnsi="Times New Roman" w:cs="Times New Roman"/>
          <w:b/>
          <w:i/>
          <w:kern w:val="1"/>
          <w:sz w:val="24"/>
          <w:szCs w:val="24"/>
          <w:lang w:eastAsia="zh-CN" w:bidi="hi-IN"/>
        </w:rPr>
      </w:pPr>
      <w:r w:rsidRPr="00531D4E">
        <w:rPr>
          <w:rFonts w:ascii="Times New Roman" w:eastAsia="WenQuanYi Micro Hei" w:hAnsi="Times New Roman" w:cs="Times New Roman"/>
          <w:b/>
          <w:kern w:val="1"/>
          <w:sz w:val="24"/>
          <w:szCs w:val="24"/>
          <w:lang w:eastAsia="zh-CN" w:bidi="hi-IN"/>
        </w:rPr>
        <w:t xml:space="preserve">Practiced procedure of Bai Muajjal in Islamic Banking: </w:t>
      </w:r>
      <w:r w:rsidRPr="00F50628">
        <w:rPr>
          <w:rFonts w:ascii="Times New Roman" w:eastAsia="WenQuanYi Micro Hei" w:hAnsi="Times New Roman" w:cs="Times New Roman"/>
          <w:kern w:val="1"/>
          <w:sz w:val="24"/>
          <w:szCs w:val="24"/>
          <w:lang w:eastAsia="zh-CN" w:bidi="hi-IN"/>
        </w:rPr>
        <w:t xml:space="preserve">There are lots of differences in the practice of Bai Muajjal used by Islamic Banks throughout the world. </w:t>
      </w:r>
    </w:p>
    <w:p w:rsidR="00E56382" w:rsidRPr="00F50628" w:rsidRDefault="00E56382" w:rsidP="00DB5D76">
      <w:pPr>
        <w:widowControl w:val="0"/>
        <w:suppressAutoHyphens/>
        <w:spacing w:after="0" w:line="360" w:lineRule="auto"/>
        <w:jc w:val="both"/>
        <w:rPr>
          <w:rFonts w:ascii="Times New Roman" w:eastAsia="Liberation Serif"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In Bangladesh, the practice of Bai Muajjal in almost similar to that of Bai-Murabah. In Bai Murabaha bank purchases the product upon the clients order and sells it on profit to the client. Bai Muajjal is similar to the Mechanism of Bai Murabaha. Here in addition to that, the sale must be executed on Credit.Here upon the purchase of the product in cash, the bank sells it to the client on the condition of repayment within a fixed period. Here the sales price includes cost plus profit and similar to Murabaha bank discloses both the profit and cost to the client.</w:t>
      </w:r>
    </w:p>
    <w:p w:rsidR="00E56382" w:rsidRPr="00531D4E"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p>
    <w:p w:rsidR="00E56382" w:rsidRPr="00531D4E" w:rsidRDefault="00E56382" w:rsidP="00DB5D76">
      <w:pPr>
        <w:widowControl w:val="0"/>
        <w:suppressAutoHyphens/>
        <w:spacing w:after="0" w:line="360" w:lineRule="auto"/>
        <w:jc w:val="both"/>
        <w:rPr>
          <w:rFonts w:ascii="Times New Roman" w:eastAsia="WenQuanYi Micro Hei" w:hAnsi="Times New Roman" w:cs="Times New Roman"/>
          <w:b/>
          <w:kern w:val="1"/>
          <w:sz w:val="24"/>
          <w:szCs w:val="24"/>
          <w:lang w:eastAsia="zh-CN" w:bidi="hi-IN"/>
        </w:rPr>
      </w:pPr>
      <w:r w:rsidRPr="00531D4E">
        <w:rPr>
          <w:rFonts w:ascii="Times New Roman" w:eastAsia="WenQuanYi Micro Hei" w:hAnsi="Times New Roman" w:cs="Times New Roman"/>
          <w:b/>
          <w:kern w:val="1"/>
          <w:sz w:val="24"/>
          <w:szCs w:val="24"/>
          <w:lang w:eastAsia="zh-CN" w:bidi="hi-IN"/>
        </w:rPr>
        <w:t>Difference between Bai Murabaha and Bai Muajjal:</w:t>
      </w:r>
    </w:p>
    <w:p w:rsidR="00E56382" w:rsidRPr="00F50628"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p>
    <w:p w:rsidR="00E56382" w:rsidRPr="00F50628" w:rsidRDefault="00E56382" w:rsidP="00DB5D76">
      <w:pPr>
        <w:widowControl w:val="0"/>
        <w:numPr>
          <w:ilvl w:val="0"/>
          <w:numId w:val="10"/>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 xml:space="preserve">The main concept of Bai Muajjal is based on sale on credit and the main concept of Bai Murabaha is based on sale on Profit. </w:t>
      </w:r>
    </w:p>
    <w:p w:rsidR="00E56382" w:rsidRPr="00F50628" w:rsidRDefault="00E56382" w:rsidP="00DB5D76">
      <w:pPr>
        <w:widowControl w:val="0"/>
        <w:numPr>
          <w:ilvl w:val="0"/>
          <w:numId w:val="10"/>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In Bai Murabaha, profit is fixed and confirmed. But in Bai- Muajjal profit is not the main concern, rather sale on credit is the main concern. So Bai Muajjal can be executed on Profit, on loss on cost price, or could be in any price mentioned.</w:t>
      </w:r>
    </w:p>
    <w:p w:rsidR="00E56382" w:rsidRPr="00076692" w:rsidRDefault="00E56382" w:rsidP="00DB5D76">
      <w:pPr>
        <w:widowControl w:val="0"/>
        <w:numPr>
          <w:ilvl w:val="0"/>
          <w:numId w:val="10"/>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In Bai Muajjal it is not obligatory to disclose the purchase price to the client from Shariah , but it is mandatory in case of Bai Murabaha</w:t>
      </w:r>
    </w:p>
    <w:p w:rsidR="00E56382" w:rsidRPr="00531D4E"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p>
    <w:p w:rsidR="00E56382" w:rsidRPr="00F50628" w:rsidRDefault="00E56382" w:rsidP="00DB5D76">
      <w:pPr>
        <w:widowControl w:val="0"/>
        <w:suppressAutoHyphens/>
        <w:spacing w:after="0" w:line="360" w:lineRule="auto"/>
        <w:jc w:val="both"/>
        <w:rPr>
          <w:rFonts w:ascii="Times New Roman" w:eastAsia="WenQuanYi Micro Hei" w:hAnsi="Times New Roman" w:cs="Times New Roman"/>
          <w:b/>
          <w:i/>
          <w:kern w:val="1"/>
          <w:sz w:val="24"/>
          <w:szCs w:val="24"/>
          <w:lang w:eastAsia="zh-CN" w:bidi="hi-IN"/>
        </w:rPr>
      </w:pPr>
      <w:r w:rsidRPr="00531D4E">
        <w:rPr>
          <w:rFonts w:ascii="Times New Roman" w:eastAsia="WenQuanYi Micro Hei" w:hAnsi="Times New Roman" w:cs="Times New Roman"/>
          <w:b/>
          <w:kern w:val="1"/>
          <w:sz w:val="24"/>
          <w:szCs w:val="24"/>
          <w:lang w:eastAsia="zh-CN" w:bidi="hi-IN"/>
        </w:rPr>
        <w:t>Consideration of time in determination of Profit:</w:t>
      </w:r>
      <w:r w:rsidRPr="00F50628">
        <w:rPr>
          <w:rFonts w:ascii="Times New Roman" w:eastAsia="WenQuanYi Micro Hei" w:hAnsi="Times New Roman" w:cs="Times New Roman"/>
          <w:kern w:val="1"/>
          <w:sz w:val="24"/>
          <w:szCs w:val="24"/>
          <w:lang w:eastAsia="zh-CN" w:bidi="hi-IN"/>
        </w:rPr>
        <w:t>According to Shariah , Time is not a sell-able item. But the time consideration can be supplementary to the contract. The Markup on Premium based on repayment period can be applied to the contract. But no extension based on additional payment can be imposed, once and agreement is made.</w:t>
      </w:r>
    </w:p>
    <w:p w:rsidR="00E56382" w:rsidRPr="00531D4E"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p>
    <w:p w:rsidR="00E56382" w:rsidRPr="00531D4E" w:rsidRDefault="00E56382" w:rsidP="00DB5D76">
      <w:pPr>
        <w:widowControl w:val="0"/>
        <w:suppressAutoHyphens/>
        <w:spacing w:after="0" w:line="360" w:lineRule="auto"/>
        <w:jc w:val="both"/>
        <w:rPr>
          <w:rFonts w:ascii="Times New Roman" w:eastAsia="WenQuanYi Micro Hei" w:hAnsi="Times New Roman" w:cs="Times New Roman"/>
          <w:b/>
          <w:i/>
          <w:kern w:val="1"/>
          <w:sz w:val="24"/>
          <w:szCs w:val="24"/>
          <w:lang w:eastAsia="zh-CN" w:bidi="hi-IN"/>
        </w:rPr>
      </w:pPr>
      <w:r w:rsidRPr="00531D4E">
        <w:rPr>
          <w:rFonts w:ascii="Times New Roman" w:eastAsia="WenQuanYi Micro Hei" w:hAnsi="Times New Roman" w:cs="Times New Roman"/>
          <w:b/>
          <w:kern w:val="1"/>
          <w:sz w:val="24"/>
          <w:szCs w:val="24"/>
          <w:lang w:eastAsia="zh-CN" w:bidi="hi-IN"/>
        </w:rPr>
        <w:lastRenderedPageBreak/>
        <w:t>Steps in continuing practice of Bai Muajjal in IBBL:</w:t>
      </w:r>
      <w:r w:rsidRPr="00F50628">
        <w:rPr>
          <w:rFonts w:ascii="Times New Roman" w:eastAsia="WenQuanYi Micro Hei" w:hAnsi="Times New Roman" w:cs="Times New Roman"/>
          <w:kern w:val="1"/>
          <w:sz w:val="24"/>
          <w:szCs w:val="24"/>
          <w:lang w:eastAsia="zh-CN" w:bidi="hi-IN"/>
        </w:rPr>
        <w:t>The application of Bai Muajjal in terms of individual buy and sell is not similar to that of Islamic Bank because the item sold by IBBL is not preserved to it previously. Bank has to purchase it to take the ownership and possession and then sell it to investment client. Here the practice of Bai Muajjal and Bai Murabaha is same. Hence the procedures, followed in Bai Murabaha shall be followed in Bai Muajjal and that is:</w:t>
      </w:r>
    </w:p>
    <w:p w:rsidR="00E56382" w:rsidRPr="00F50628" w:rsidRDefault="00E56382" w:rsidP="00DB5D76">
      <w:pPr>
        <w:widowControl w:val="0"/>
        <w:numPr>
          <w:ilvl w:val="0"/>
          <w:numId w:val="12"/>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Taking the ownership and possession by bank through purchase.</w:t>
      </w:r>
    </w:p>
    <w:p w:rsidR="00E56382" w:rsidRPr="00F50628" w:rsidRDefault="00E56382" w:rsidP="00DB5D76">
      <w:pPr>
        <w:widowControl w:val="0"/>
        <w:numPr>
          <w:ilvl w:val="0"/>
          <w:numId w:val="12"/>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Indicating sales price and deferred payment period.</w:t>
      </w:r>
    </w:p>
    <w:p w:rsidR="00E56382" w:rsidRPr="00F50628" w:rsidRDefault="00E56382" w:rsidP="00DB5D76">
      <w:pPr>
        <w:widowControl w:val="0"/>
        <w:numPr>
          <w:ilvl w:val="0"/>
          <w:numId w:val="12"/>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Transferring the provision to the client</w:t>
      </w:r>
    </w:p>
    <w:p w:rsidR="00E56382" w:rsidRPr="00531D4E" w:rsidRDefault="00E56382" w:rsidP="00DB5D76">
      <w:pPr>
        <w:widowControl w:val="0"/>
        <w:numPr>
          <w:ilvl w:val="0"/>
          <w:numId w:val="12"/>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Executing an obligation from the client.</w:t>
      </w:r>
    </w:p>
    <w:p w:rsidR="00E56382" w:rsidRPr="00531D4E" w:rsidRDefault="00E56382" w:rsidP="00DB5D76">
      <w:pPr>
        <w:widowControl w:val="0"/>
        <w:suppressAutoHyphens/>
        <w:spacing w:after="0" w:line="360" w:lineRule="auto"/>
        <w:jc w:val="both"/>
        <w:rPr>
          <w:rFonts w:ascii="Times New Roman" w:eastAsia="WenQuanYi Micro Hei" w:hAnsi="Times New Roman" w:cs="Times New Roman"/>
          <w:b/>
          <w:kern w:val="1"/>
          <w:sz w:val="24"/>
          <w:szCs w:val="24"/>
          <w:lang w:eastAsia="zh-CN" w:bidi="hi-IN"/>
        </w:rPr>
      </w:pPr>
      <w:r w:rsidRPr="00531D4E">
        <w:rPr>
          <w:rFonts w:ascii="Times New Roman" w:eastAsia="WenQuanYi Micro Hei" w:hAnsi="Times New Roman" w:cs="Times New Roman"/>
          <w:b/>
          <w:kern w:val="1"/>
          <w:sz w:val="24"/>
          <w:szCs w:val="24"/>
          <w:lang w:eastAsia="zh-CN" w:bidi="hi-IN"/>
        </w:rPr>
        <w:t>The Difference between CC Hypothecation by Conventional Banks and Bai Muajjal Investment Mechanism by Islamic Banks:</w:t>
      </w:r>
    </w:p>
    <w:p w:rsidR="008D6622"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 xml:space="preserve">A popular mechanism used by Conventional Banks for giving credit is CC hypothecation where the bank mortgages the fixed asset of the client as collateral. Although it may look similar to Bai </w:t>
      </w:r>
    </w:p>
    <w:p w:rsidR="008D6622" w:rsidRPr="00F50628"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Muajjal, some differences can be identified:</w:t>
      </w:r>
    </w:p>
    <w:p w:rsidR="00E56382" w:rsidRPr="00F50628" w:rsidRDefault="00E56382" w:rsidP="00DB5D76">
      <w:pPr>
        <w:widowControl w:val="0"/>
        <w:numPr>
          <w:ilvl w:val="0"/>
          <w:numId w:val="13"/>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In Bai Muajjal, IBBL sells a good on credit to the client. Once the selling price is fixed it cannot be augmented. So if the client does not pay back on time. There is no scope of imposing additional charge. Yet, IBBL can impose fine or Compensation When determining the charge the profit on Capital is not considered.</w:t>
      </w:r>
    </w:p>
    <w:p w:rsidR="00E56382" w:rsidRPr="00F50628" w:rsidRDefault="00E56382" w:rsidP="00DB5D76">
      <w:pPr>
        <w:widowControl w:val="0"/>
        <w:numPr>
          <w:ilvl w:val="0"/>
          <w:numId w:val="13"/>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Fine on expired investment is a method of punishment. So, the money derived from fine has to be used for philanthropic purpose. It cannot be shown as legitimate income. Conventional bank take additional income.</w:t>
      </w:r>
    </w:p>
    <w:p w:rsidR="00E56382" w:rsidRPr="00F50628" w:rsidRDefault="00E56382" w:rsidP="00DB5D76">
      <w:pPr>
        <w:widowControl w:val="0"/>
        <w:numPr>
          <w:ilvl w:val="0"/>
          <w:numId w:val="13"/>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In Islamic Banking buy-sale transaction has to be real and visible. It means sellable item has to be there and the goods have to be Halal. Also its purpose will be changed by the change of ownership. Thus the profit is earned. The Bank has to take the role of both buyer and seller.</w:t>
      </w:r>
    </w:p>
    <w:p w:rsidR="00E56382" w:rsidRPr="00F50628" w:rsidRDefault="00E56382" w:rsidP="00DB5D76">
      <w:pPr>
        <w:widowControl w:val="0"/>
        <w:numPr>
          <w:ilvl w:val="0"/>
          <w:numId w:val="13"/>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IBBL buys the commodity from the market for real and hand over to the client.</w:t>
      </w:r>
    </w:p>
    <w:p w:rsidR="00E56382" w:rsidRPr="00F50628" w:rsidRDefault="00E56382" w:rsidP="00DB5D76">
      <w:pPr>
        <w:widowControl w:val="0"/>
        <w:numPr>
          <w:ilvl w:val="0"/>
          <w:numId w:val="13"/>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 xml:space="preserve">Thus the fund cannot be diverted. Also this deters the possibility of default. </w:t>
      </w:r>
    </w:p>
    <w:p w:rsidR="00E56382" w:rsidRPr="00F50628" w:rsidRDefault="00E56382" w:rsidP="00DB5D76">
      <w:pPr>
        <w:widowControl w:val="0"/>
        <w:numPr>
          <w:ilvl w:val="0"/>
          <w:numId w:val="13"/>
        </w:numPr>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 xml:space="preserve">IBBL communicates and serves much business activity with the main seller for the purchase of the good. Thus the markup is considered as profit rather as Interest like the one in Conventional Loan Mechanism </w:t>
      </w:r>
    </w:p>
    <w:p w:rsidR="00531D4E" w:rsidRDefault="00531D4E"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p>
    <w:p w:rsidR="00531D4E"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r w:rsidRPr="00531D4E">
        <w:rPr>
          <w:rFonts w:ascii="Times New Roman" w:eastAsia="WenQuanYi Micro Hei" w:hAnsi="Times New Roman" w:cs="Times New Roman"/>
          <w:b/>
          <w:kern w:val="1"/>
          <w:sz w:val="24"/>
          <w:szCs w:val="24"/>
          <w:lang w:eastAsia="zh-CN" w:bidi="hi-IN"/>
        </w:rPr>
        <w:lastRenderedPageBreak/>
        <w:t xml:space="preserve"> Back to Back Policy in Bai Muajjal Mechanism for Import Business:</w:t>
      </w:r>
    </w:p>
    <w:p w:rsidR="00E56382" w:rsidRPr="00F50628" w:rsidRDefault="00E56382" w:rsidP="00DB5D76">
      <w:pPr>
        <w:widowControl w:val="0"/>
        <w:suppressAutoHyphens/>
        <w:spacing w:after="0" w:line="360" w:lineRule="auto"/>
        <w:ind w:hanging="360"/>
        <w:jc w:val="both"/>
        <w:rPr>
          <w:rFonts w:ascii="Times New Roman" w:eastAsia="WenQuanYi Micro Hei" w:hAnsi="Times New Roman" w:cs="Times New Roman"/>
          <w:b/>
          <w:i/>
          <w:kern w:val="1"/>
          <w:sz w:val="24"/>
          <w:szCs w:val="24"/>
          <w:lang w:eastAsia="zh-CN" w:bidi="hi-IN"/>
        </w:rPr>
      </w:pPr>
      <w:r w:rsidRPr="00F50628">
        <w:rPr>
          <w:rFonts w:ascii="Times New Roman" w:eastAsia="WenQuanYi Micro Hei" w:hAnsi="Times New Roman" w:cs="Times New Roman"/>
          <w:kern w:val="1"/>
          <w:sz w:val="24"/>
          <w:szCs w:val="24"/>
          <w:lang w:eastAsia="zh-CN" w:bidi="hi-IN"/>
        </w:rPr>
        <w:t>In our country the owners of the garments industry basically receive L/C from foreign buyers for exporting RMGś. In most cases, the foreign buyer’s inserts a stipulation of importing raw material of RMG like cloths, threads button etc. Even if some for</w:t>
      </w:r>
      <w:r w:rsidR="00531D4E">
        <w:rPr>
          <w:rFonts w:ascii="Times New Roman" w:eastAsia="WenQuanYi Micro Hei" w:hAnsi="Times New Roman" w:cs="Times New Roman"/>
          <w:kern w:val="1"/>
          <w:sz w:val="24"/>
          <w:szCs w:val="24"/>
          <w:lang w:eastAsia="zh-CN" w:bidi="hi-IN"/>
        </w:rPr>
        <w:t xml:space="preserve">eign buyers inserts the name of </w:t>
      </w:r>
      <w:r w:rsidRPr="00F50628">
        <w:rPr>
          <w:rFonts w:ascii="Times New Roman" w:eastAsia="WenQuanYi Micro Hei" w:hAnsi="Times New Roman" w:cs="Times New Roman"/>
          <w:kern w:val="1"/>
          <w:sz w:val="24"/>
          <w:szCs w:val="24"/>
          <w:lang w:eastAsia="zh-CN" w:bidi="hi-IN"/>
        </w:rPr>
        <w:t xml:space="preserve">country for which the raw materials is to be imported. </w:t>
      </w:r>
    </w:p>
    <w:p w:rsidR="00E56382" w:rsidRPr="00F50628" w:rsidRDefault="00E56382" w:rsidP="00DB5D76">
      <w:pPr>
        <w:widowControl w:val="0"/>
        <w:suppressAutoHyphens/>
        <w:spacing w:after="0" w:line="360" w:lineRule="auto"/>
        <w:ind w:hanging="360"/>
        <w:jc w:val="both"/>
        <w:rPr>
          <w:rFonts w:ascii="Times New Roman" w:eastAsia="WenQuanYi Micro Hei" w:hAnsi="Times New Roman" w:cs="Times New Roman"/>
          <w:kern w:val="1"/>
          <w:sz w:val="24"/>
          <w:szCs w:val="24"/>
          <w:lang w:eastAsia="zh-CN" w:bidi="hi-IN"/>
        </w:rPr>
      </w:pPr>
    </w:p>
    <w:p w:rsidR="00E56382" w:rsidRPr="00F50628" w:rsidRDefault="00E56382" w:rsidP="00DB5D76">
      <w:pPr>
        <w:widowControl w:val="0"/>
        <w:suppressAutoHyphens/>
        <w:spacing w:after="0" w:line="360" w:lineRule="auto"/>
        <w:ind w:hanging="360"/>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ab/>
        <w:t>Time and Date of repayment should be indicated in L/C.  In this circumstances the RMG businessman intend to open Back to Back L/C to import accessories from the overseas by keeping the export L/C as Lien to the bank . Here, the bank will take the responsibility of importing the raw materials and collects the payment from the value of export L/C.</w:t>
      </w:r>
    </w:p>
    <w:p w:rsidR="00E56382" w:rsidRPr="00F50628" w:rsidRDefault="00E56382" w:rsidP="00DB5D76">
      <w:pPr>
        <w:widowControl w:val="0"/>
        <w:suppressAutoHyphens/>
        <w:spacing w:after="0" w:line="360" w:lineRule="auto"/>
        <w:ind w:hanging="360"/>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ab/>
        <w:t>IBBL conducts a Bai -Muajjal Agreement upon the opening of L/C and specify the time for repayment.  In the contract the bank acts as seller and investment client acts as purchaser. In Back to back L/C, Bank is fully obligated to make payment of the goods. BL &amp; BE is prepared as per Banks order and the subject of the ownership of goods under the bank is indicated in L/C and contract deed.  Hence the ownership of the goods remains under Bank. Moreover, the client issues the letter of authority to the bank for using his or her IRC to import the goods. Hence the ownership of imported goods remains with the bank through back to back L/C and the bank contracts with the clients to sell the goods remaining at hid ownership on credit.</w:t>
      </w:r>
    </w:p>
    <w:p w:rsidR="00E56382" w:rsidRPr="00F50628" w:rsidRDefault="00E56382" w:rsidP="00DB5D76">
      <w:pPr>
        <w:widowControl w:val="0"/>
        <w:suppressAutoHyphens/>
        <w:spacing w:after="0" w:line="360" w:lineRule="auto"/>
        <w:ind w:hanging="360"/>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ab/>
      </w:r>
    </w:p>
    <w:p w:rsidR="00E56382" w:rsidRPr="00F50628" w:rsidRDefault="00E56382" w:rsidP="00DB5D76">
      <w:pPr>
        <w:widowControl w:val="0"/>
        <w:suppressAutoHyphens/>
        <w:spacing w:after="0" w:line="360" w:lineRule="auto"/>
        <w:ind w:left="-360"/>
        <w:jc w:val="both"/>
        <w:rPr>
          <w:rFonts w:ascii="Times New Roman" w:eastAsia="WenQuanYi Micro Hei" w:hAnsi="Times New Roman" w:cs="Times New Roman"/>
          <w:kern w:val="1"/>
          <w:sz w:val="24"/>
          <w:szCs w:val="24"/>
          <w:lang w:eastAsia="zh-CN" w:bidi="hi-IN"/>
        </w:rPr>
      </w:pPr>
      <w:r w:rsidRPr="00F50628">
        <w:rPr>
          <w:rFonts w:ascii="Times New Roman" w:eastAsia="WenQuanYi Micro Hei" w:hAnsi="Times New Roman" w:cs="Times New Roman"/>
          <w:kern w:val="1"/>
          <w:sz w:val="24"/>
          <w:szCs w:val="24"/>
          <w:lang w:eastAsia="zh-CN" w:bidi="hi-IN"/>
        </w:rPr>
        <w:tab/>
        <w:t xml:space="preserve">Afterwards, the client's Bai Muajjal account is adjusted after receiving the payment of exporting </w:t>
      </w:r>
      <w:r w:rsidRPr="00F50628">
        <w:rPr>
          <w:rFonts w:ascii="Times New Roman" w:eastAsia="WenQuanYi Micro Hei" w:hAnsi="Times New Roman" w:cs="Times New Roman"/>
          <w:kern w:val="1"/>
          <w:sz w:val="24"/>
          <w:szCs w:val="24"/>
          <w:lang w:eastAsia="zh-CN" w:bidi="hi-IN"/>
        </w:rPr>
        <w:tab/>
        <w:t>RMG prepared with imported raw materials through back to back L/C.</w:t>
      </w:r>
    </w:p>
    <w:p w:rsidR="00E56382" w:rsidRPr="00F50628" w:rsidRDefault="00E56382" w:rsidP="00DB5D76">
      <w:pPr>
        <w:widowControl w:val="0"/>
        <w:suppressAutoHyphens/>
        <w:spacing w:after="0" w:line="360" w:lineRule="auto"/>
        <w:ind w:left="-360"/>
        <w:jc w:val="both"/>
        <w:rPr>
          <w:rFonts w:ascii="Times New Roman" w:eastAsia="WenQuanYi Micro Hei" w:hAnsi="Times New Roman" w:cs="Times New Roman"/>
          <w:kern w:val="1"/>
          <w:sz w:val="24"/>
          <w:szCs w:val="24"/>
          <w:lang w:eastAsia="zh-CN" w:bidi="hi-IN"/>
        </w:rPr>
      </w:pPr>
    </w:p>
    <w:p w:rsidR="00E56382" w:rsidRPr="00F50628" w:rsidRDefault="00E56382" w:rsidP="00DB5D76">
      <w:pPr>
        <w:widowControl w:val="0"/>
        <w:suppressAutoHyphens/>
        <w:spacing w:after="0" w:line="360" w:lineRule="auto"/>
        <w:ind w:hanging="360"/>
        <w:jc w:val="both"/>
        <w:rPr>
          <w:rFonts w:ascii="Times New Roman" w:eastAsia="Liberation Serif" w:hAnsi="Times New Roman" w:cs="Times New Roman"/>
          <w:b/>
          <w:i/>
          <w:kern w:val="1"/>
          <w:sz w:val="24"/>
          <w:szCs w:val="24"/>
          <w:lang w:eastAsia="zh-CN" w:bidi="hi-IN"/>
        </w:rPr>
      </w:pPr>
      <w:r w:rsidRPr="00F50628">
        <w:rPr>
          <w:rFonts w:ascii="Times New Roman" w:eastAsia="Liberation Serif" w:hAnsi="Times New Roman" w:cs="Times New Roman"/>
          <w:kern w:val="1"/>
          <w:sz w:val="24"/>
          <w:szCs w:val="24"/>
          <w:lang w:eastAsia="zh-CN" w:bidi="hi-IN"/>
        </w:rPr>
        <w:tab/>
      </w:r>
      <w:r w:rsidRPr="00531D4E">
        <w:rPr>
          <w:rFonts w:ascii="Times New Roman" w:eastAsia="Liberation Serif" w:hAnsi="Times New Roman" w:cs="Times New Roman"/>
          <w:b/>
          <w:kern w:val="1"/>
          <w:sz w:val="24"/>
          <w:szCs w:val="24"/>
          <w:lang w:eastAsia="zh-CN" w:bidi="hi-IN"/>
        </w:rPr>
        <w:t>Bai-Muajjal in Exporting Business:</w:t>
      </w:r>
      <w:r w:rsidRPr="00F50628">
        <w:rPr>
          <w:rFonts w:ascii="Times New Roman" w:eastAsia="Liberation Serif" w:hAnsi="Times New Roman" w:cs="Times New Roman"/>
          <w:kern w:val="1"/>
          <w:sz w:val="24"/>
          <w:szCs w:val="24"/>
          <w:lang w:eastAsia="zh-CN" w:bidi="hi-IN"/>
        </w:rPr>
        <w:t>Exporters basically exports several products including processed food in overseas. They often need extra amount for purchasing raw-materials from the local market. Hence they may apply to IBBL for purchasing those goods on credit. If the IBBL intends to invest, then purchases the raw materials from local market and sells it to the client. Here the bank charges the required profit on purchase price. Hence Bank invests in export business through Bai-Muajjal.</w:t>
      </w:r>
    </w:p>
    <w:p w:rsidR="00E56382" w:rsidRDefault="00E56382" w:rsidP="00DB5D76">
      <w:pPr>
        <w:widowControl w:val="0"/>
        <w:suppressAutoHyphens/>
        <w:spacing w:after="0" w:line="360" w:lineRule="auto"/>
        <w:jc w:val="both"/>
        <w:rPr>
          <w:rFonts w:ascii="Times New Roman" w:eastAsia="Liberation Serif" w:hAnsi="Times New Roman" w:cs="Times New Roman"/>
          <w:kern w:val="1"/>
          <w:sz w:val="24"/>
          <w:szCs w:val="24"/>
          <w:lang w:eastAsia="zh-CN" w:bidi="hi-IN"/>
        </w:rPr>
      </w:pPr>
    </w:p>
    <w:p w:rsidR="00531D4E" w:rsidRDefault="00531D4E" w:rsidP="00DB5D76">
      <w:pPr>
        <w:widowControl w:val="0"/>
        <w:suppressAutoHyphens/>
        <w:spacing w:after="0" w:line="360" w:lineRule="auto"/>
        <w:jc w:val="both"/>
        <w:rPr>
          <w:rFonts w:ascii="Times New Roman" w:eastAsia="Liberation Serif" w:hAnsi="Times New Roman" w:cs="Times New Roman"/>
          <w:kern w:val="1"/>
          <w:sz w:val="24"/>
          <w:szCs w:val="24"/>
          <w:lang w:eastAsia="zh-CN" w:bidi="hi-IN"/>
        </w:rPr>
      </w:pPr>
    </w:p>
    <w:p w:rsidR="00531D4E" w:rsidRPr="00531D4E" w:rsidRDefault="00531D4E" w:rsidP="00DB5D76">
      <w:pPr>
        <w:widowControl w:val="0"/>
        <w:suppressAutoHyphens/>
        <w:spacing w:after="0" w:line="360" w:lineRule="auto"/>
        <w:jc w:val="both"/>
        <w:rPr>
          <w:rFonts w:ascii="Times New Roman" w:eastAsia="Liberation Serif" w:hAnsi="Times New Roman" w:cs="Times New Roman"/>
          <w:kern w:val="1"/>
          <w:sz w:val="24"/>
          <w:szCs w:val="24"/>
          <w:lang w:eastAsia="zh-CN" w:bidi="hi-IN"/>
        </w:rPr>
      </w:pPr>
    </w:p>
    <w:p w:rsidR="00E56382" w:rsidRPr="00F50628" w:rsidRDefault="00E56382" w:rsidP="00DB5D76">
      <w:pPr>
        <w:widowControl w:val="0"/>
        <w:suppressAutoHyphens/>
        <w:spacing w:after="0" w:line="360" w:lineRule="auto"/>
        <w:jc w:val="both"/>
        <w:rPr>
          <w:rFonts w:ascii="Times New Roman" w:eastAsia="Liberation Serif" w:hAnsi="Times New Roman" w:cs="Times New Roman"/>
          <w:kern w:val="1"/>
          <w:sz w:val="24"/>
          <w:szCs w:val="24"/>
          <w:lang w:eastAsia="zh-CN" w:bidi="hi-IN"/>
        </w:rPr>
      </w:pPr>
      <w:r w:rsidRPr="00531D4E">
        <w:rPr>
          <w:rFonts w:ascii="Times New Roman" w:eastAsia="Liberation Serif" w:hAnsi="Times New Roman" w:cs="Times New Roman"/>
          <w:b/>
          <w:kern w:val="1"/>
          <w:sz w:val="24"/>
          <w:szCs w:val="24"/>
          <w:lang w:eastAsia="zh-CN" w:bidi="hi-IN"/>
        </w:rPr>
        <w:lastRenderedPageBreak/>
        <w:t>Bai Muajjal in case of Business:</w:t>
      </w:r>
      <w:r w:rsidRPr="00F50628">
        <w:rPr>
          <w:rFonts w:ascii="Times New Roman" w:eastAsia="Liberation Serif" w:hAnsi="Times New Roman" w:cs="Times New Roman"/>
          <w:kern w:val="1"/>
          <w:sz w:val="24"/>
          <w:szCs w:val="24"/>
          <w:lang w:eastAsia="zh-CN" w:bidi="hi-IN"/>
        </w:rPr>
        <w:t>IBBL provides investment for business through Bai Muajjal mechanism. Those who trade goods need more capital to purchase raw materials. To meet those needs conventional bank advances interest based loan. IBBL cannot grant interest based loan for the following two reasons:</w:t>
      </w:r>
    </w:p>
    <w:p w:rsidR="00E56382" w:rsidRPr="00F50628" w:rsidRDefault="00E56382" w:rsidP="00DB5D76">
      <w:pPr>
        <w:widowControl w:val="0"/>
        <w:numPr>
          <w:ilvl w:val="0"/>
          <w:numId w:val="14"/>
        </w:numPr>
        <w:suppressAutoHyphens/>
        <w:spacing w:after="0" w:line="360" w:lineRule="auto"/>
        <w:jc w:val="both"/>
        <w:rPr>
          <w:rFonts w:ascii="Times New Roman" w:eastAsia="Liberation Serif" w:hAnsi="Times New Roman" w:cs="Times New Roman"/>
          <w:kern w:val="1"/>
          <w:sz w:val="24"/>
          <w:szCs w:val="24"/>
          <w:lang w:eastAsia="zh-CN" w:bidi="hi-IN"/>
        </w:rPr>
      </w:pPr>
      <w:r w:rsidRPr="00F50628">
        <w:rPr>
          <w:rFonts w:ascii="Times New Roman" w:eastAsia="Liberation Serif" w:hAnsi="Times New Roman" w:cs="Times New Roman"/>
          <w:kern w:val="1"/>
          <w:sz w:val="24"/>
          <w:szCs w:val="24"/>
          <w:lang w:eastAsia="zh-CN" w:bidi="hi-IN"/>
        </w:rPr>
        <w:t xml:space="preserve">Shariah prohibits taking of interest. </w:t>
      </w:r>
    </w:p>
    <w:p w:rsidR="00E56382" w:rsidRPr="00531D4E" w:rsidRDefault="00E56382" w:rsidP="00DB5D76">
      <w:pPr>
        <w:widowControl w:val="0"/>
        <w:numPr>
          <w:ilvl w:val="0"/>
          <w:numId w:val="14"/>
        </w:numPr>
        <w:suppressAutoHyphens/>
        <w:spacing w:after="0" w:line="360" w:lineRule="auto"/>
        <w:jc w:val="both"/>
        <w:rPr>
          <w:rFonts w:ascii="Times New Roman" w:eastAsia="Liberation Serif" w:hAnsi="Times New Roman" w:cs="Times New Roman"/>
          <w:kern w:val="1"/>
          <w:sz w:val="24"/>
          <w:szCs w:val="24"/>
          <w:lang w:eastAsia="zh-CN" w:bidi="hi-IN"/>
        </w:rPr>
      </w:pPr>
      <w:r w:rsidRPr="00F50628">
        <w:rPr>
          <w:rFonts w:ascii="Times New Roman" w:eastAsia="Liberation Serif" w:hAnsi="Times New Roman" w:cs="Times New Roman"/>
          <w:kern w:val="1"/>
          <w:sz w:val="24"/>
          <w:szCs w:val="24"/>
          <w:lang w:eastAsia="zh-CN" w:bidi="hi-IN"/>
        </w:rPr>
        <w:t>It is not justifiable for IBBL to advance Qard-e-hasana to these Businessmen. Since, Bank has to grant Qard-e-hasana from the depositor’s money. Bank already has Mudarabah agreement with that depositor. Depositors keep their savings in bank for business not for charity.</w:t>
      </w:r>
    </w:p>
    <w:p w:rsidR="00E56382" w:rsidRPr="00F50628" w:rsidRDefault="00E56382" w:rsidP="00DB5D76">
      <w:pPr>
        <w:widowControl w:val="0"/>
        <w:suppressAutoHyphens/>
        <w:spacing w:after="0" w:line="360" w:lineRule="auto"/>
        <w:jc w:val="both"/>
        <w:rPr>
          <w:rFonts w:ascii="Times New Roman" w:eastAsia="Liberation Serif" w:hAnsi="Times New Roman" w:cs="Times New Roman"/>
          <w:kern w:val="1"/>
          <w:sz w:val="24"/>
          <w:szCs w:val="24"/>
          <w:lang w:eastAsia="zh-CN" w:bidi="hi-IN"/>
        </w:rPr>
      </w:pPr>
      <w:r w:rsidRPr="00F50628">
        <w:rPr>
          <w:rFonts w:ascii="Times New Roman" w:eastAsia="Liberation Serif" w:hAnsi="Times New Roman" w:cs="Times New Roman"/>
          <w:kern w:val="1"/>
          <w:sz w:val="24"/>
          <w:szCs w:val="24"/>
          <w:lang w:eastAsia="zh-CN" w:bidi="hi-IN"/>
        </w:rPr>
        <w:t xml:space="preserve">Moreover, giant businessman tends to take loan from bank to become richer. It is not so much justifiable to grant Qard-e-hasana to them as to the needy people. </w:t>
      </w:r>
    </w:p>
    <w:p w:rsidR="00E56382" w:rsidRPr="00F50628" w:rsidRDefault="00E56382" w:rsidP="00DB5D76">
      <w:pPr>
        <w:widowControl w:val="0"/>
        <w:suppressAutoHyphens/>
        <w:spacing w:after="0" w:line="360" w:lineRule="auto"/>
        <w:jc w:val="both"/>
        <w:rPr>
          <w:rFonts w:ascii="Times New Roman" w:eastAsia="Liberation Serif" w:hAnsi="Times New Roman" w:cs="Times New Roman"/>
          <w:kern w:val="1"/>
          <w:sz w:val="24"/>
          <w:szCs w:val="24"/>
          <w:lang w:eastAsia="zh-CN" w:bidi="hi-IN"/>
        </w:rPr>
      </w:pPr>
      <w:r w:rsidRPr="00F50628">
        <w:rPr>
          <w:rFonts w:ascii="Times New Roman" w:eastAsia="Liberation Serif" w:hAnsi="Times New Roman" w:cs="Times New Roman"/>
          <w:kern w:val="1"/>
          <w:sz w:val="24"/>
          <w:szCs w:val="24"/>
          <w:lang w:eastAsia="zh-CN" w:bidi="hi-IN"/>
        </w:rPr>
        <w:t xml:space="preserve">Hence IBBL instead of providing loan purchases the materials necessary for trade from the market and sells it to the client on credit. Here the bank tries to know about the client’s business .As per client’s order and specification; bank purchases the material on cash. Afterwards bank adds profit on mutual consent and sells it to the client on credit. After transferring the goods to the client, bank specifies the repayment period. Client sells the goods financed by the bank and repays the payables to the bank from proceeds earned. Whether the client makes profit or loss on his business, the bank has no concern on it. Client is not bound to repay the payables before the specified period. In these circumstances, if the client makes profit by reinvesting the proceeds without adjusting payables, the bank has no claims on it. Bank's only claim is to repay its receivables within specified period. </w:t>
      </w:r>
    </w:p>
    <w:p w:rsidR="00E56382" w:rsidRPr="00F50628" w:rsidRDefault="00E56382" w:rsidP="00DB5D76">
      <w:pPr>
        <w:widowControl w:val="0"/>
        <w:suppressAutoHyphens/>
        <w:spacing w:after="0" w:line="360" w:lineRule="auto"/>
        <w:jc w:val="both"/>
        <w:rPr>
          <w:rFonts w:ascii="Times New Roman" w:eastAsia="WenQuanYi Micro Hei" w:hAnsi="Times New Roman" w:cs="Times New Roman"/>
          <w:kern w:val="1"/>
          <w:sz w:val="24"/>
          <w:szCs w:val="24"/>
          <w:lang w:eastAsia="zh-CN" w:bidi="hi-IN"/>
        </w:rPr>
      </w:pPr>
      <w:r w:rsidRPr="00F50628">
        <w:rPr>
          <w:rFonts w:ascii="Times New Roman" w:eastAsia="Liberation Serif" w:hAnsi="Times New Roman" w:cs="Times New Roman"/>
          <w:kern w:val="1"/>
          <w:sz w:val="24"/>
          <w:szCs w:val="24"/>
          <w:lang w:eastAsia="zh-CN" w:bidi="hi-IN"/>
        </w:rPr>
        <w:t>It is mentionable that if the client repays the obligation before the specified period, then the bank may allow rebate to reward him/her. But it is not mandatory. Bank usually allows rebate to encourage the client to repay his/her obligation earlier. The Bank may charge compensation on overdue obligation if the client willingly makes it due.</w:t>
      </w:r>
    </w:p>
    <w:p w:rsidR="00531D4E" w:rsidRDefault="00531D4E" w:rsidP="00DB5D76">
      <w:pPr>
        <w:autoSpaceDE w:val="0"/>
        <w:autoSpaceDN w:val="0"/>
        <w:adjustRightInd w:val="0"/>
        <w:spacing w:after="0" w:line="360" w:lineRule="auto"/>
        <w:jc w:val="both"/>
        <w:rPr>
          <w:rFonts w:ascii="Times New Roman" w:hAnsi="Times New Roman" w:cs="Times New Roman"/>
          <w:b/>
          <w:sz w:val="24"/>
          <w:szCs w:val="24"/>
        </w:rPr>
      </w:pPr>
    </w:p>
    <w:p w:rsidR="00E56382" w:rsidRPr="00F50628" w:rsidRDefault="00531D4E" w:rsidP="00DB5D76">
      <w:pPr>
        <w:autoSpaceDE w:val="0"/>
        <w:autoSpaceDN w:val="0"/>
        <w:adjustRightInd w:val="0"/>
        <w:spacing w:after="0" w:line="360" w:lineRule="auto"/>
        <w:jc w:val="both"/>
        <w:rPr>
          <w:rFonts w:ascii="Times New Roman" w:hAnsi="Times New Roman" w:cs="Times New Roman"/>
          <w:b/>
          <w:i/>
          <w:sz w:val="24"/>
          <w:szCs w:val="24"/>
        </w:rPr>
      </w:pPr>
      <w:r w:rsidRPr="00531D4E">
        <w:rPr>
          <w:rFonts w:ascii="Times New Roman" w:hAnsi="Times New Roman" w:cs="Times New Roman"/>
          <w:b/>
          <w:sz w:val="24"/>
          <w:szCs w:val="24"/>
        </w:rPr>
        <w:t>3</w:t>
      </w:r>
      <w:r>
        <w:rPr>
          <w:rFonts w:ascii="Times New Roman" w:hAnsi="Times New Roman" w:cs="Times New Roman"/>
          <w:b/>
          <w:sz w:val="24"/>
          <w:szCs w:val="24"/>
        </w:rPr>
        <w:t>.</w:t>
      </w:r>
      <w:r w:rsidR="00E56382" w:rsidRPr="00531D4E">
        <w:rPr>
          <w:rFonts w:ascii="Times New Roman" w:hAnsi="Times New Roman" w:cs="Times New Roman"/>
          <w:b/>
          <w:sz w:val="24"/>
          <w:szCs w:val="24"/>
        </w:rPr>
        <w:t xml:space="preserve"> Bai-Salam:</w:t>
      </w:r>
      <w:r w:rsidR="00E56382" w:rsidRPr="00F50628">
        <w:rPr>
          <w:rFonts w:ascii="Times New Roman" w:hAnsi="Times New Roman" w:cs="Times New Roman"/>
          <w:sz w:val="24"/>
          <w:szCs w:val="24"/>
        </w:rPr>
        <w:t>The Arabic word Bai means sales and purchase and Salam means advance. Bai-salam means advance sale and purchase. A contract between buyer and seller under while the seller sells in advance certain commodity under Islamic sharia’h to buyer at an agreed price and the commodity is delivered at a future time in a particular place.</w:t>
      </w:r>
    </w:p>
    <w:p w:rsidR="00531D4E" w:rsidRDefault="00531D4E" w:rsidP="00DB5D76">
      <w:pPr>
        <w:autoSpaceDE w:val="0"/>
        <w:autoSpaceDN w:val="0"/>
        <w:adjustRightInd w:val="0"/>
        <w:spacing w:after="0" w:line="360" w:lineRule="auto"/>
        <w:jc w:val="both"/>
        <w:rPr>
          <w:rFonts w:ascii="Times New Roman" w:hAnsi="Times New Roman" w:cs="Times New Roman"/>
          <w:b/>
          <w:i/>
          <w:sz w:val="24"/>
          <w:szCs w:val="24"/>
        </w:rPr>
      </w:pPr>
    </w:p>
    <w:p w:rsidR="00E56382" w:rsidRPr="00531D4E"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531D4E">
        <w:rPr>
          <w:rFonts w:ascii="Times New Roman" w:hAnsi="Times New Roman" w:cs="Times New Roman"/>
          <w:b/>
          <w:sz w:val="24"/>
          <w:szCs w:val="24"/>
        </w:rPr>
        <w:lastRenderedPageBreak/>
        <w:t>Conditions of Bai-Salam:</w:t>
      </w:r>
    </w:p>
    <w:p w:rsidR="00531D4E" w:rsidRDefault="00E56382" w:rsidP="00DB5D76">
      <w:pPr>
        <w:pStyle w:val="ListParagraph"/>
        <w:numPr>
          <w:ilvl w:val="0"/>
          <w:numId w:val="47"/>
        </w:num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sz w:val="24"/>
          <w:szCs w:val="24"/>
        </w:rPr>
        <w:t>Conditions related to product:</w:t>
      </w:r>
    </w:p>
    <w:p w:rsidR="00531D4E" w:rsidRDefault="00E56382" w:rsidP="00DB5D76">
      <w:pPr>
        <w:pStyle w:val="ListParagraph"/>
        <w:numPr>
          <w:ilvl w:val="0"/>
          <w:numId w:val="47"/>
        </w:num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sz w:val="24"/>
          <w:szCs w:val="24"/>
        </w:rPr>
        <w:t>Delivery time of product will be specified under Bai-salam.</w:t>
      </w:r>
    </w:p>
    <w:p w:rsidR="00531D4E" w:rsidRDefault="00E56382" w:rsidP="00DB5D76">
      <w:pPr>
        <w:pStyle w:val="ListParagraph"/>
        <w:numPr>
          <w:ilvl w:val="0"/>
          <w:numId w:val="47"/>
        </w:num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sz w:val="24"/>
          <w:szCs w:val="24"/>
        </w:rPr>
        <w:t>Product will be available at the time of delivery.</w:t>
      </w:r>
    </w:p>
    <w:p w:rsidR="00531D4E" w:rsidRDefault="00E56382" w:rsidP="00DB5D76">
      <w:pPr>
        <w:pStyle w:val="ListParagraph"/>
        <w:numPr>
          <w:ilvl w:val="0"/>
          <w:numId w:val="47"/>
        </w:num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sz w:val="24"/>
          <w:szCs w:val="24"/>
        </w:rPr>
        <w:t>It is considered that product is the liability of the seller and he will take responsibility only for those fo</w:t>
      </w:r>
      <w:r w:rsidR="00531D4E">
        <w:rPr>
          <w:rFonts w:ascii="Times New Roman" w:hAnsi="Times New Roman" w:cs="Times New Roman"/>
          <w:sz w:val="24"/>
          <w:szCs w:val="24"/>
        </w:rPr>
        <w:t>r which agreement has been made.</w:t>
      </w:r>
    </w:p>
    <w:p w:rsidR="00E56382" w:rsidRPr="00531D4E" w:rsidRDefault="00E56382" w:rsidP="00DB5D76">
      <w:pPr>
        <w:pStyle w:val="ListParagraph"/>
        <w:numPr>
          <w:ilvl w:val="0"/>
          <w:numId w:val="47"/>
        </w:num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sz w:val="24"/>
          <w:szCs w:val="24"/>
        </w:rPr>
        <w:t>There must be specified mention about the quantity of the goods because it may be a reason of clash between buyer and seller if the quantity of product is not mentioned clearly.</w:t>
      </w:r>
    </w:p>
    <w:p w:rsidR="00E56382" w:rsidRPr="00F50628" w:rsidRDefault="00E56382" w:rsidP="00DB5D76">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In Bai-salam, contract good’s name, type, features, necessities etc must be mentioned clearly.</w:t>
      </w:r>
    </w:p>
    <w:p w:rsidR="00E56382" w:rsidRDefault="00E56382" w:rsidP="00DB5D76">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In bai salam , the delivery place must be specified .</w:t>
      </w:r>
    </w:p>
    <w:p w:rsidR="00531D4E" w:rsidRPr="00531D4E" w:rsidRDefault="00531D4E" w:rsidP="00DB5D76">
      <w:pPr>
        <w:autoSpaceDE w:val="0"/>
        <w:autoSpaceDN w:val="0"/>
        <w:adjustRightInd w:val="0"/>
        <w:spacing w:after="0" w:line="360" w:lineRule="auto"/>
        <w:ind w:left="1080"/>
        <w:jc w:val="both"/>
        <w:rPr>
          <w:rFonts w:ascii="Times New Roman" w:hAnsi="Times New Roman" w:cs="Times New Roman"/>
          <w:sz w:val="24"/>
          <w:szCs w:val="24"/>
        </w:rPr>
      </w:pPr>
    </w:p>
    <w:p w:rsidR="00E56382" w:rsidRPr="00531D4E"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531D4E">
        <w:rPr>
          <w:rFonts w:ascii="Times New Roman" w:hAnsi="Times New Roman" w:cs="Times New Roman"/>
          <w:b/>
          <w:sz w:val="24"/>
          <w:szCs w:val="24"/>
        </w:rPr>
        <w:t>Conditions related to price:</w:t>
      </w:r>
    </w:p>
    <w:p w:rsidR="00E56382" w:rsidRPr="00F50628" w:rsidRDefault="00E56382" w:rsidP="00DB5D76">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In Bai Salam, product’s price must be specified and known by both parties of the contract.</w:t>
      </w:r>
    </w:p>
    <w:p w:rsidR="00E56382" w:rsidRPr="00F50628" w:rsidRDefault="00E56382" w:rsidP="00DB5D76">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Price will be paid to the seller in full as mentioned in the contract at the time of execution of contract on the spot.</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531D4E"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531D4E">
        <w:rPr>
          <w:rFonts w:ascii="Times New Roman" w:hAnsi="Times New Roman" w:cs="Times New Roman"/>
          <w:b/>
          <w:sz w:val="24"/>
          <w:szCs w:val="24"/>
        </w:rPr>
        <w:t>Other conditions:</w:t>
      </w:r>
    </w:p>
    <w:p w:rsidR="00E56382" w:rsidRPr="00F50628" w:rsidRDefault="00E56382" w:rsidP="00DB5D76">
      <w:pPr>
        <w:pStyle w:val="ListParagraph"/>
        <w:numPr>
          <w:ilvl w:val="0"/>
          <w:numId w:val="8"/>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After completion of the agreement, Bai salam contract has to execute instantly. In that case, execution must not be related to other conditions. The execution of Bai Salam will not be applicable for any future time as it is one of the most important conditions that capital will be paid at the time of execution of contact on spot. Seller will produce goods only after advance payment so chance of differed payment.</w:t>
      </w:r>
    </w:p>
    <w:p w:rsidR="00E56382" w:rsidRPr="00F50628" w:rsidRDefault="00E56382" w:rsidP="00DB5D76">
      <w:pPr>
        <w:pStyle w:val="ListParagraph"/>
        <w:autoSpaceDE w:val="0"/>
        <w:autoSpaceDN w:val="0"/>
        <w:adjustRightInd w:val="0"/>
        <w:spacing w:after="0" w:line="360" w:lineRule="auto"/>
        <w:ind w:left="1543"/>
        <w:jc w:val="both"/>
        <w:rPr>
          <w:rFonts w:ascii="Times New Roman" w:hAnsi="Times New Roman" w:cs="Times New Roman"/>
          <w:sz w:val="24"/>
          <w:szCs w:val="24"/>
        </w:rPr>
      </w:pPr>
    </w:p>
    <w:p w:rsidR="00E56382" w:rsidRPr="00531D4E"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531D4E">
        <w:rPr>
          <w:rFonts w:ascii="Times New Roman" w:hAnsi="Times New Roman" w:cs="Times New Roman"/>
          <w:b/>
          <w:sz w:val="24"/>
          <w:szCs w:val="24"/>
        </w:rPr>
        <w:t>Parallel Bai Salam:</w:t>
      </w:r>
    </w:p>
    <w:p w:rsidR="00E56382" w:rsidRPr="00F50628" w:rsidRDefault="00E56382" w:rsidP="00DB5D76">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The bank after purchasing a commodity by way of Salam contract may sell the same commodity in advance to third party on the basis of parallel salam contract for the same date of delivery.</w:t>
      </w:r>
    </w:p>
    <w:p w:rsidR="00E56382" w:rsidRPr="00F50628" w:rsidRDefault="00E56382" w:rsidP="00DB5D76">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lastRenderedPageBreak/>
        <w:t>Seller in first contract cannot be made the buyer in parallel salam contact as per Islamic shariah.</w:t>
      </w:r>
    </w:p>
    <w:p w:rsidR="00E56382" w:rsidRPr="00F50628" w:rsidRDefault="00E56382" w:rsidP="00DB5D76">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If one party of the first contract is unable to comply with contract conditions, other party will not impose to the parties of parallel contract.</w:t>
      </w:r>
    </w:p>
    <w:p w:rsidR="00E56382" w:rsidRPr="00F50628" w:rsidRDefault="00E56382" w:rsidP="00DB5D76">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Exchangeable salam bond is not legal to issue.</w:t>
      </w:r>
    </w:p>
    <w:p w:rsidR="00E56382" w:rsidRPr="00F50628" w:rsidRDefault="00E56382" w:rsidP="00DB5D76">
      <w:pPr>
        <w:autoSpaceDE w:val="0"/>
        <w:autoSpaceDN w:val="0"/>
        <w:adjustRightInd w:val="0"/>
        <w:spacing w:after="0" w:line="360" w:lineRule="auto"/>
        <w:ind w:left="360"/>
        <w:jc w:val="both"/>
        <w:rPr>
          <w:rFonts w:ascii="Times New Roman" w:hAnsi="Times New Roman" w:cs="Times New Roman"/>
          <w:sz w:val="24"/>
          <w:szCs w:val="24"/>
        </w:rPr>
      </w:pPr>
    </w:p>
    <w:p w:rsidR="00E56382" w:rsidRPr="00531D4E" w:rsidRDefault="00E56382" w:rsidP="00DB5D76">
      <w:pPr>
        <w:autoSpaceDE w:val="0"/>
        <w:autoSpaceDN w:val="0"/>
        <w:adjustRightInd w:val="0"/>
        <w:spacing w:after="0" w:line="360" w:lineRule="auto"/>
        <w:ind w:left="360"/>
        <w:jc w:val="both"/>
        <w:rPr>
          <w:rFonts w:ascii="Times New Roman" w:hAnsi="Times New Roman" w:cs="Times New Roman"/>
          <w:b/>
          <w:sz w:val="24"/>
          <w:szCs w:val="24"/>
        </w:rPr>
      </w:pPr>
      <w:r w:rsidRPr="00531D4E">
        <w:rPr>
          <w:rFonts w:ascii="Times New Roman" w:hAnsi="Times New Roman" w:cs="Times New Roman"/>
          <w:b/>
          <w:sz w:val="24"/>
          <w:szCs w:val="24"/>
        </w:rPr>
        <w:t>Practice of Bai-Salam in Islamic Banking:</w:t>
      </w:r>
    </w:p>
    <w:p w:rsidR="00E56382" w:rsidRPr="00F50628" w:rsidRDefault="00E56382" w:rsidP="00DB5D76">
      <w:pPr>
        <w:autoSpaceDE w:val="0"/>
        <w:autoSpaceDN w:val="0"/>
        <w:adjustRightInd w:val="0"/>
        <w:spacing w:after="0" w:line="360" w:lineRule="auto"/>
        <w:ind w:left="360"/>
        <w:jc w:val="both"/>
        <w:rPr>
          <w:rFonts w:ascii="Times New Roman" w:hAnsi="Times New Roman" w:cs="Times New Roman"/>
          <w:sz w:val="24"/>
          <w:szCs w:val="24"/>
        </w:rPr>
      </w:pPr>
      <w:r w:rsidRPr="00F50628">
        <w:rPr>
          <w:rFonts w:ascii="Times New Roman" w:hAnsi="Times New Roman" w:cs="Times New Roman"/>
          <w:sz w:val="24"/>
          <w:szCs w:val="24"/>
        </w:rPr>
        <w:t>Bai- Salam is the investment process of Islamic banking. In this process bank purchases goods which will be produced by the seller at a specified price and the payment is made in advance. Here is the relationship of buyer and seller. Seller receives money from the bank for production and supply goods on time. After receiving the goods, the bank sells those directly or by agents or by third party. Here the relationship is seller and buyer. In that case the difference between buying and selling price is profit. Generally in Bai-Salam buying price is low for the protection of any loss. If the seller of Bai-Salam unable to supply goods on time, he will repay the advance amount to the bank.</w:t>
      </w:r>
    </w:p>
    <w:p w:rsidR="00E56382" w:rsidRPr="00531D4E" w:rsidRDefault="00E56382" w:rsidP="00DB5D76">
      <w:pPr>
        <w:autoSpaceDE w:val="0"/>
        <w:autoSpaceDN w:val="0"/>
        <w:adjustRightInd w:val="0"/>
        <w:spacing w:after="0" w:line="360" w:lineRule="auto"/>
        <w:jc w:val="both"/>
        <w:rPr>
          <w:rFonts w:ascii="Times New Roman" w:hAnsi="Times New Roman" w:cs="Times New Roman"/>
          <w:b/>
          <w:sz w:val="24"/>
          <w:szCs w:val="24"/>
          <w:u w:val="single"/>
        </w:rPr>
      </w:pPr>
    </w:p>
    <w:p w:rsidR="00531D4E" w:rsidRPr="00531D4E" w:rsidRDefault="00531D4E" w:rsidP="00DB5D76">
      <w:pPr>
        <w:pStyle w:val="Heading5"/>
        <w:jc w:val="both"/>
        <w:rPr>
          <w:rFonts w:ascii="Times New Roman" w:hAnsi="Times New Roman" w:cs="Times New Roman"/>
          <w:sz w:val="32"/>
          <w:szCs w:val="32"/>
        </w:rPr>
      </w:pPr>
      <w:r w:rsidRPr="00531D4E">
        <w:rPr>
          <w:rFonts w:ascii="Times New Roman" w:hAnsi="Times New Roman" w:cs="Times New Roman"/>
          <w:sz w:val="32"/>
          <w:szCs w:val="32"/>
        </w:rPr>
        <w:t xml:space="preserve">3.1.1.3 </w:t>
      </w:r>
      <w:r w:rsidR="00E56382" w:rsidRPr="00531D4E">
        <w:rPr>
          <w:rFonts w:ascii="Times New Roman" w:hAnsi="Times New Roman" w:cs="Times New Roman"/>
          <w:sz w:val="32"/>
          <w:szCs w:val="32"/>
        </w:rPr>
        <w:t xml:space="preserve">Share Modes: </w:t>
      </w:r>
    </w:p>
    <w:p w:rsidR="00E56382" w:rsidRPr="00531D4E" w:rsidRDefault="00E56382" w:rsidP="00DB5D76">
      <w:pPr>
        <w:pStyle w:val="Heading5"/>
        <w:jc w:val="both"/>
      </w:pPr>
    </w:p>
    <w:p w:rsidR="00531D4E" w:rsidRPr="00531D4E" w:rsidRDefault="00E56382" w:rsidP="00DB5D76">
      <w:p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b/>
          <w:sz w:val="24"/>
          <w:szCs w:val="24"/>
        </w:rPr>
        <w:t>Mudaraba:</w:t>
      </w:r>
      <w:r w:rsidRPr="00531D4E">
        <w:rPr>
          <w:rFonts w:ascii="Times New Roman" w:hAnsi="Times New Roman" w:cs="Times New Roman"/>
          <w:sz w:val="24"/>
          <w:szCs w:val="24"/>
        </w:rPr>
        <w:t xml:space="preserve"> Mudaraba is derived from the arabic word (Darb), which means to beat or to search or to travel etc. Mudaraba is a partnership business which has two parties. One party which provides the capital is called shaheeb-Al-Maal or Rabb-Al-Maal and the other party who runs the business with efforts and labour is called Mudarib or the entrepreneur. In this type of business, both the parties share their profit as per pre agreed ratio and the loss is totally borne by the capital provider. The followers of Shafiee and Maliki Mazhab refer mudaraba as Qirad.</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In this method, Islami Banks can collect their savings and can employ the adroit and experienced entrepreneurs to manage a business by providing cash. The entrepreneur runs the business with the purpose of earning halal profit which will be shared in a mutually agreed upon proportion. On the other hand, if the loss incurs, as shaheeb-Al -Maal, bank bears the loss and the mudarib may not get any return for his time and efforts. If there is any negligence of mudarib or any breach of the contract, then the bank is not obliged to bear the loss.</w:t>
      </w:r>
    </w:p>
    <w:p w:rsidR="00E56382" w:rsidRPr="00F50628" w:rsidRDefault="00E56382" w:rsidP="00DB5D76">
      <w:pPr>
        <w:autoSpaceDE w:val="0"/>
        <w:autoSpaceDN w:val="0"/>
        <w:adjustRightInd w:val="0"/>
        <w:spacing w:after="0" w:line="360" w:lineRule="auto"/>
        <w:jc w:val="both"/>
        <w:rPr>
          <w:rFonts w:ascii="Times New Roman" w:hAnsi="Times New Roman" w:cs="Times New Roman"/>
          <w:b/>
          <w:i/>
          <w:sz w:val="24"/>
          <w:szCs w:val="24"/>
        </w:rPr>
      </w:pPr>
    </w:p>
    <w:p w:rsidR="00E56382" w:rsidRPr="00531D4E"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531D4E">
        <w:rPr>
          <w:rFonts w:ascii="Times New Roman" w:hAnsi="Times New Roman" w:cs="Times New Roman"/>
          <w:b/>
          <w:sz w:val="24"/>
          <w:szCs w:val="24"/>
        </w:rPr>
        <w:t>Classification of Mudarabah:</w:t>
      </w:r>
    </w:p>
    <w:p w:rsidR="00E56382" w:rsidRPr="00531D4E" w:rsidRDefault="00E56382" w:rsidP="00DB5D76">
      <w:pPr>
        <w:pStyle w:val="ListParagraph"/>
        <w:numPr>
          <w:ilvl w:val="0"/>
          <w:numId w:val="48"/>
        </w:num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sz w:val="24"/>
          <w:szCs w:val="24"/>
        </w:rPr>
        <w:t>Mudarabah al-Matlaq</w:t>
      </w:r>
    </w:p>
    <w:p w:rsidR="00E56382" w:rsidRPr="00531D4E" w:rsidRDefault="00E56382" w:rsidP="00DB5D76">
      <w:pPr>
        <w:pStyle w:val="ListParagraph"/>
        <w:numPr>
          <w:ilvl w:val="0"/>
          <w:numId w:val="48"/>
        </w:num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sz w:val="24"/>
          <w:szCs w:val="24"/>
        </w:rPr>
        <w:t>Mudarabah al-Muqayyadah</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Acccording to Imam Shafi and Imam Malik, mudarabah will be all time as mudarabah al-mutalaq. Sahibul mal cannot give any restriction or condition to mudarib that the capital which has been provided by the shaheeb-al-maal , should be used in a specific business or invested in a certain product, or do the business with the capital provider or do business in a specific area. </w:t>
      </w:r>
    </w:p>
    <w:p w:rsidR="00531D4E" w:rsidRDefault="00531D4E"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On the contrary, </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According to the Imam Abu Hanifa and Imam Ahmed, as mudarabah should be unconditional to be legitimate, besides muqayyadah will be legal. If condition is attributed, mudarib will not breach those restrictions and if he breaches those, and financial loss occurs eventually, the total losses will be borne by the mudarib.</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It is referable here that quoted by hazrat Abdur-Razzak , conditional mudarabah has been permitted by the Hazrat Muhammad. So the issue of conditional mudarabah to be legitimated is permitted by hadis.</w:t>
      </w:r>
    </w:p>
    <w:p w:rsidR="00531D4E" w:rsidRDefault="00531D4E" w:rsidP="00DB5D76">
      <w:pPr>
        <w:autoSpaceDE w:val="0"/>
        <w:autoSpaceDN w:val="0"/>
        <w:adjustRightInd w:val="0"/>
        <w:spacing w:after="0" w:line="360" w:lineRule="auto"/>
        <w:jc w:val="both"/>
        <w:rPr>
          <w:rFonts w:ascii="Times New Roman" w:hAnsi="Times New Roman" w:cs="Times New Roman"/>
          <w:b/>
          <w:i/>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b/>
          <w:sz w:val="24"/>
          <w:szCs w:val="24"/>
        </w:rPr>
        <w:t>Systems to implement Mudarabah in Islami Bank:</w:t>
      </w:r>
      <w:r w:rsidR="00531D4E">
        <w:rPr>
          <w:rFonts w:ascii="Times New Roman" w:hAnsi="Times New Roman" w:cs="Times New Roman"/>
          <w:sz w:val="24"/>
          <w:szCs w:val="24"/>
        </w:rPr>
        <w:t>I</w:t>
      </w:r>
      <w:r w:rsidRPr="00F50628">
        <w:rPr>
          <w:rFonts w:ascii="Times New Roman" w:hAnsi="Times New Roman" w:cs="Times New Roman"/>
          <w:sz w:val="24"/>
          <w:szCs w:val="24"/>
        </w:rPr>
        <w:t xml:space="preserve">n the perspective of taking deposits) Islami Bank follows Mudarabah system at the time of taking deposits and providing loans. Conventional bank takes deposits from the public on the basis of interest and the relation between bank and the depositor is lender and receiver. On the other hand, Islami bank takes deposits in Mudaraba system. It invests this fund in halal sectors and the acquired profit is distributed between them in a certain proportion but the loss is borne by the depositors solely. Here the relationship between the bank and the depositor is Mudarib and Shaheeb-Al-Maal. Islami bank is the entrepreneur and the Shaheeb-Al-Maal is the capital provider. </w:t>
      </w:r>
    </w:p>
    <w:p w:rsidR="00E56382"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531D4E" w:rsidRDefault="00531D4E" w:rsidP="00DB5D76">
      <w:pPr>
        <w:autoSpaceDE w:val="0"/>
        <w:autoSpaceDN w:val="0"/>
        <w:adjustRightInd w:val="0"/>
        <w:spacing w:after="0" w:line="360" w:lineRule="auto"/>
        <w:jc w:val="both"/>
        <w:rPr>
          <w:rFonts w:ascii="Times New Roman" w:hAnsi="Times New Roman" w:cs="Times New Roman"/>
          <w:sz w:val="24"/>
          <w:szCs w:val="24"/>
        </w:rPr>
      </w:pPr>
    </w:p>
    <w:p w:rsidR="00531D4E" w:rsidRPr="00531D4E" w:rsidRDefault="00531D4E" w:rsidP="00DB5D76">
      <w:pPr>
        <w:autoSpaceDE w:val="0"/>
        <w:autoSpaceDN w:val="0"/>
        <w:adjustRightInd w:val="0"/>
        <w:spacing w:after="0" w:line="360" w:lineRule="auto"/>
        <w:jc w:val="both"/>
        <w:rPr>
          <w:rFonts w:ascii="Times New Roman" w:hAnsi="Times New Roman" w:cs="Times New Roman"/>
          <w:sz w:val="24"/>
          <w:szCs w:val="24"/>
        </w:rPr>
      </w:pPr>
    </w:p>
    <w:p w:rsidR="00E56382" w:rsidRPr="00531D4E"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531D4E">
        <w:rPr>
          <w:rFonts w:ascii="Times New Roman" w:hAnsi="Times New Roman" w:cs="Times New Roman"/>
          <w:b/>
          <w:sz w:val="24"/>
          <w:szCs w:val="24"/>
        </w:rPr>
        <w:lastRenderedPageBreak/>
        <w:t>Different Mudarabah accounts in Islmai Bank:</w:t>
      </w:r>
    </w:p>
    <w:p w:rsidR="00E56382" w:rsidRPr="00F50628" w:rsidRDefault="00E56382" w:rsidP="00DB5D76">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Mudaraba Special Notice Account</w:t>
      </w:r>
    </w:p>
    <w:p w:rsidR="00E56382" w:rsidRPr="00F50628" w:rsidRDefault="00E56382" w:rsidP="00DB5D76">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Mudaraba Savings Account</w:t>
      </w:r>
    </w:p>
    <w:p w:rsidR="00E56382" w:rsidRPr="00F50628" w:rsidRDefault="00E56382" w:rsidP="00DB5D76">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Mudaraba Time Deposit Account</w:t>
      </w:r>
    </w:p>
    <w:p w:rsidR="00E56382" w:rsidRPr="00F50628" w:rsidRDefault="00E56382" w:rsidP="00DB5D76">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Mudaraba Hajj Savings Acccount</w:t>
      </w:r>
    </w:p>
    <w:p w:rsidR="00E56382" w:rsidRPr="00F50628" w:rsidRDefault="00E56382" w:rsidP="00DB5D76">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Mudaraba Savings Bond</w:t>
      </w:r>
    </w:p>
    <w:p w:rsidR="00E56382" w:rsidRPr="00F50628" w:rsidRDefault="00E56382" w:rsidP="00DB5D76">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Mudaraba Mohor Savings Account</w:t>
      </w:r>
    </w:p>
    <w:p w:rsidR="00E56382" w:rsidRPr="00F50628" w:rsidRDefault="00E56382" w:rsidP="00DB5D76">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Mudaraba Foreign Currency Savings Account</w:t>
      </w:r>
    </w:p>
    <w:p w:rsidR="00E56382"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531D4E">
        <w:rPr>
          <w:rFonts w:ascii="Times New Roman" w:hAnsi="Times New Roman" w:cs="Times New Roman"/>
          <w:b/>
          <w:sz w:val="24"/>
          <w:szCs w:val="24"/>
        </w:rPr>
        <w:t>Systems to implement Mudarabah in Islami Bank:</w:t>
      </w:r>
      <w:r w:rsidR="00531D4E">
        <w:rPr>
          <w:rFonts w:ascii="Times New Roman" w:hAnsi="Times New Roman" w:cs="Times New Roman"/>
          <w:sz w:val="24"/>
          <w:szCs w:val="24"/>
        </w:rPr>
        <w:t xml:space="preserve"> I</w:t>
      </w:r>
      <w:r w:rsidRPr="00F50628">
        <w:rPr>
          <w:rFonts w:ascii="Times New Roman" w:hAnsi="Times New Roman" w:cs="Times New Roman"/>
          <w:sz w:val="24"/>
          <w:szCs w:val="24"/>
        </w:rPr>
        <w:t xml:space="preserve">n the perspective of investment)Though Islami Bank follows Mudaraba system at the time of investment there are some problems in investing in the funds for the scarcity of honesty and morality of the entrepreneurs. In Mudaraba business the total loss is borne by the Shaheeb-Al-Maal. In mudaraba system Islami bank will be the mudarib. Without providing loan mudarib performs the prime role in the operation of the business. To find out the proper profit and loss the account of a company should be kept thoroughly. Many mudarib is not interested to maintain this account. In this system profit and loss or others account should be given to the Shaheeb-Al-Maal and it is obligatory for the mudarib or entrepreneur. But most of the businessman does not expose their account to the Shaheeb-Al-Maal by thinking that it is the secret information to them. Besides, in this process Shaeeb-Al-Maal and mudarib cannot expect any profit priory likely to the murabaha system. As a result, customers are not interested to take loans in this system. </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Good customers do not engage with bank in murabaha system to make huge profit because in this system the total profit or ultimate profit is distributed between bank and the customer. As a result the entrepreneur pays huge profit than murabaha system and they do not think that as a convenient investment for them. </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531D4E" w:rsidRDefault="00531D4E" w:rsidP="00DB5D76">
      <w:pPr>
        <w:autoSpaceDE w:val="0"/>
        <w:autoSpaceDN w:val="0"/>
        <w:adjustRightInd w:val="0"/>
        <w:spacing w:after="0" w:line="360" w:lineRule="auto"/>
        <w:jc w:val="both"/>
        <w:rPr>
          <w:rFonts w:ascii="Times New Roman" w:hAnsi="Times New Roman" w:cs="Times New Roman"/>
          <w:sz w:val="24"/>
          <w:szCs w:val="24"/>
        </w:rPr>
      </w:pPr>
    </w:p>
    <w:p w:rsidR="00531D4E" w:rsidRPr="00F50628" w:rsidRDefault="00531D4E"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F50628">
        <w:rPr>
          <w:rFonts w:ascii="Times New Roman" w:hAnsi="Times New Roman" w:cs="Times New Roman"/>
          <w:b/>
          <w:sz w:val="24"/>
          <w:szCs w:val="24"/>
        </w:rPr>
        <w:lastRenderedPageBreak/>
        <w:t>Duration of Mudaraba Contract</w:t>
      </w:r>
    </w:p>
    <w:p w:rsidR="008D6622"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It is not necessary to mention about the duration of the mudaraba contract because it is that type contract which cannot be void any time. </w:t>
      </w:r>
    </w:p>
    <w:p w:rsidR="00531D4E" w:rsidRPr="00531D4E" w:rsidRDefault="00531D4E"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Mudaribś Responsibilities and activities:</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Mudarib will work as depositors and look after the investment activities except natural disasters.</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Mudarib will work as lawer or agent in case of purchasing goods by the money of Shaeeb-Al-Maal.</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If profit is earned, he will receive as prior percentage.</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If any loss is occurred due to the negligence of mudarib, he will be liable for the loss.</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If mudaraba is void for any reason mudarib will get only salary other than profit or loss occurred.</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If mudarib has entrepreneurial efficiencies, strategically and professional skills only then he will join the activities.</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Mudarib can appoint any employee or other person to facilitate the activities.</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Mudarib will choose a place near market and relatively risk free.</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Mudarib can mortgage his business to a trustworthy person or institution in need of money.</w:t>
      </w:r>
    </w:p>
    <w:p w:rsidR="00E56382" w:rsidRPr="00F50628" w:rsidRDefault="00E56382" w:rsidP="00DB5D76">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Buying and selling may be on credit.</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spacing w:line="360" w:lineRule="auto"/>
        <w:jc w:val="both"/>
        <w:rPr>
          <w:rFonts w:ascii="Times New Roman" w:hAnsi="Times New Roman" w:cs="Times New Roman"/>
          <w:sz w:val="24"/>
          <w:szCs w:val="24"/>
        </w:rPr>
      </w:pPr>
      <w:r w:rsidRPr="00531D4E">
        <w:rPr>
          <w:rFonts w:ascii="Times New Roman" w:hAnsi="Times New Roman" w:cs="Times New Roman"/>
          <w:b/>
          <w:sz w:val="24"/>
          <w:szCs w:val="24"/>
        </w:rPr>
        <w:t>2) Musharaka:</w:t>
      </w:r>
      <w:r w:rsidRPr="00F50628">
        <w:rPr>
          <w:rFonts w:ascii="Times New Roman" w:hAnsi="Times New Roman" w:cs="Times New Roman"/>
          <w:sz w:val="24"/>
          <w:szCs w:val="24"/>
        </w:rPr>
        <w:t xml:space="preserve"> Musharaka is an Arabic word. It is derived from the Arabic word Shirk. Shirk means partnership or sharing. Thus the literal meaning of Musharaka is partnership or sharing. </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Shirkat is main</w:t>
      </w:r>
      <w:r w:rsidR="00531D4E">
        <w:rPr>
          <w:rFonts w:ascii="Times New Roman" w:hAnsi="Times New Roman" w:cs="Times New Roman"/>
          <w:sz w:val="24"/>
          <w:szCs w:val="24"/>
        </w:rPr>
        <w:t xml:space="preserve">ly divided into two kinds: </w:t>
      </w:r>
      <w:r w:rsidR="00531D4E">
        <w:rPr>
          <w:rFonts w:ascii="Times New Roman" w:hAnsi="Times New Roman" w:cs="Times New Roman"/>
          <w:sz w:val="24"/>
          <w:szCs w:val="24"/>
        </w:rPr>
        <w:br/>
        <w:t xml:space="preserve">A.Shirkatul Milk </w:t>
      </w:r>
      <w:r w:rsidR="00531D4E">
        <w:rPr>
          <w:rFonts w:ascii="Times New Roman" w:hAnsi="Times New Roman" w:cs="Times New Roman"/>
          <w:sz w:val="24"/>
          <w:szCs w:val="24"/>
        </w:rPr>
        <w:br/>
      </w:r>
      <w:r w:rsidRPr="00F50628">
        <w:rPr>
          <w:rFonts w:ascii="Times New Roman" w:hAnsi="Times New Roman" w:cs="Times New Roman"/>
          <w:sz w:val="24"/>
          <w:szCs w:val="24"/>
        </w:rPr>
        <w:t>B. Shirkatul Uqud</w:t>
      </w:r>
    </w:p>
    <w:p w:rsidR="00F855C2" w:rsidRDefault="00F855C2" w:rsidP="00DB5D76">
      <w:pPr>
        <w:spacing w:line="360" w:lineRule="auto"/>
        <w:jc w:val="both"/>
        <w:rPr>
          <w:rFonts w:ascii="Times New Roman" w:hAnsi="Times New Roman" w:cs="Times New Roman"/>
          <w:b/>
          <w:sz w:val="24"/>
          <w:szCs w:val="24"/>
        </w:rPr>
      </w:pPr>
    </w:p>
    <w:p w:rsidR="00F855C2" w:rsidRDefault="00F855C2" w:rsidP="00DB5D76">
      <w:pPr>
        <w:spacing w:line="360" w:lineRule="auto"/>
        <w:jc w:val="both"/>
        <w:rPr>
          <w:rFonts w:ascii="Times New Roman" w:hAnsi="Times New Roman" w:cs="Times New Roman"/>
          <w:b/>
          <w:sz w:val="24"/>
          <w:szCs w:val="24"/>
        </w:rPr>
      </w:pPr>
    </w:p>
    <w:p w:rsidR="00E56382" w:rsidRPr="00F50628" w:rsidRDefault="00E56382" w:rsidP="00DB5D76">
      <w:pPr>
        <w:spacing w:line="360" w:lineRule="auto"/>
        <w:jc w:val="both"/>
        <w:rPr>
          <w:rFonts w:ascii="Times New Roman" w:hAnsi="Times New Roman" w:cs="Times New Roman"/>
          <w:sz w:val="24"/>
          <w:szCs w:val="24"/>
        </w:rPr>
      </w:pPr>
      <w:r w:rsidRPr="00531D4E">
        <w:rPr>
          <w:rFonts w:ascii="Times New Roman" w:hAnsi="Times New Roman" w:cs="Times New Roman"/>
          <w:b/>
          <w:sz w:val="24"/>
          <w:szCs w:val="24"/>
        </w:rPr>
        <w:lastRenderedPageBreak/>
        <w:t>Shirkatul Milk:</w:t>
      </w:r>
      <w:r w:rsidRPr="00F50628">
        <w:rPr>
          <w:rFonts w:ascii="Times New Roman" w:hAnsi="Times New Roman" w:cs="Times New Roman"/>
          <w:sz w:val="24"/>
          <w:szCs w:val="24"/>
        </w:rPr>
        <w:t>Shirkatul Milk means co-ownership where two or more persons enter into agreement without any formal agreement. Shirkatul milk can be achieved in two ways:</w:t>
      </w:r>
    </w:p>
    <w:p w:rsidR="00E56382" w:rsidRPr="00F855C2" w:rsidRDefault="00E56382" w:rsidP="00DB5D76">
      <w:pPr>
        <w:pStyle w:val="ListParagraph"/>
        <w:numPr>
          <w:ilvl w:val="0"/>
          <w:numId w:val="17"/>
        </w:numPr>
        <w:spacing w:line="360" w:lineRule="auto"/>
        <w:jc w:val="both"/>
        <w:rPr>
          <w:rFonts w:ascii="Times New Roman" w:hAnsi="Times New Roman" w:cs="Times New Roman"/>
          <w:b/>
          <w:sz w:val="24"/>
          <w:szCs w:val="24"/>
        </w:rPr>
      </w:pPr>
      <w:r w:rsidRPr="00F855C2">
        <w:rPr>
          <w:rFonts w:ascii="Times New Roman" w:hAnsi="Times New Roman" w:cs="Times New Roman"/>
          <w:b/>
          <w:sz w:val="24"/>
          <w:szCs w:val="24"/>
        </w:rPr>
        <w:t xml:space="preserve">Shirkatul milk bil-Jabriyyah: </w:t>
      </w:r>
      <w:r w:rsidRPr="00F855C2">
        <w:rPr>
          <w:rFonts w:ascii="Times New Roman" w:hAnsi="Times New Roman" w:cs="Times New Roman"/>
          <w:sz w:val="24"/>
          <w:szCs w:val="24"/>
        </w:rPr>
        <w:t>Shirkatul milk bil-Jabriyyah means involuntary or unavoidable shirkatul milk. The partners are bound to keep the asset under joint ownership in this shirkat.</w:t>
      </w:r>
    </w:p>
    <w:p w:rsidR="00E56382" w:rsidRPr="00F50628" w:rsidRDefault="00E56382" w:rsidP="00DB5D76">
      <w:pPr>
        <w:pStyle w:val="ListParagraph"/>
        <w:numPr>
          <w:ilvl w:val="0"/>
          <w:numId w:val="17"/>
        </w:numPr>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 xml:space="preserve">Shirkatul milk bil-Ikhtiyariyyah: </w:t>
      </w:r>
      <w:r w:rsidRPr="00F50628">
        <w:rPr>
          <w:rFonts w:ascii="Times New Roman" w:hAnsi="Times New Roman" w:cs="Times New Roman"/>
          <w:sz w:val="24"/>
          <w:szCs w:val="24"/>
        </w:rPr>
        <w:t>Shirkatul milk bil-Ikhtiyariyyah means voluntary shirkatul Milk. If the property is divisible and partenrs still decide to stick together, then the shirkat is termed as shirkatul Milk bil-Ikhtiyariyyah.</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Under Shirkatul milk, if there is any loss to the property, then the loss will be shared in proportion to the ownership equity. If there is any profit then the profit will be shared according to the rules of contract or ownership equity. No co-owner can sell, use or do any asset without prior consent of all partners.</w:t>
      </w:r>
    </w:p>
    <w:p w:rsidR="00F855C2" w:rsidRDefault="00E56382" w:rsidP="00DB5D76">
      <w:pPr>
        <w:spacing w:line="360" w:lineRule="auto"/>
        <w:jc w:val="both"/>
        <w:rPr>
          <w:rFonts w:ascii="Times New Roman" w:hAnsi="Times New Roman" w:cs="Times New Roman"/>
          <w:b/>
          <w:sz w:val="24"/>
          <w:szCs w:val="24"/>
        </w:rPr>
      </w:pPr>
      <w:r w:rsidRPr="00F855C2">
        <w:rPr>
          <w:rFonts w:ascii="Times New Roman" w:hAnsi="Times New Roman" w:cs="Times New Roman"/>
          <w:b/>
          <w:sz w:val="24"/>
          <w:szCs w:val="24"/>
        </w:rPr>
        <w:t>Shirkatul Uqud:</w:t>
      </w:r>
    </w:p>
    <w:p w:rsidR="00F855C2"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Shirkatul uqud is based on partnership contract. Here contract is the main concern. To run a business, partners will come under a single agreement which is called shirkatul uqud. Here profits can be shared in any equitably agreed proportion. </w:t>
      </w:r>
    </w:p>
    <w:p w:rsidR="00F855C2" w:rsidRDefault="00E56382" w:rsidP="00DB5D76">
      <w:pPr>
        <w:spacing w:line="360" w:lineRule="auto"/>
        <w:jc w:val="both"/>
        <w:rPr>
          <w:rFonts w:ascii="Times New Roman" w:hAnsi="Times New Roman" w:cs="Times New Roman"/>
          <w:sz w:val="24"/>
          <w:szCs w:val="24"/>
        </w:rPr>
      </w:pPr>
      <w:r w:rsidRPr="00F855C2">
        <w:rPr>
          <w:rFonts w:ascii="Times New Roman" w:hAnsi="Times New Roman" w:cs="Times New Roman"/>
          <w:b/>
          <w:sz w:val="24"/>
          <w:szCs w:val="24"/>
        </w:rPr>
        <w:t>Benefits of Musharaka:</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To increase the financial ability of people, Islam has legalized the partnership business. In society, people have small savings individually. But this is not possible for any person to initiate any enterprise. When people come together and accumulate their savings, they can implement a business plan. In this way, investment increases and unemployment decreases. Moreover, for more investment, production cost will also reduce. That’s why consumers are also benefited by reduction of price.</w:t>
      </w:r>
    </w:p>
    <w:p w:rsidR="00E56382" w:rsidRPr="00F855C2" w:rsidRDefault="00E56382" w:rsidP="00DB5D76">
      <w:pPr>
        <w:spacing w:line="360" w:lineRule="auto"/>
        <w:ind w:left="90"/>
        <w:jc w:val="both"/>
        <w:rPr>
          <w:rFonts w:ascii="Times New Roman" w:hAnsi="Times New Roman" w:cs="Times New Roman"/>
          <w:b/>
          <w:sz w:val="24"/>
          <w:szCs w:val="24"/>
        </w:rPr>
      </w:pPr>
      <w:r w:rsidRPr="00F855C2">
        <w:rPr>
          <w:rFonts w:ascii="Times New Roman" w:hAnsi="Times New Roman" w:cs="Times New Roman"/>
          <w:b/>
          <w:sz w:val="24"/>
          <w:szCs w:val="24"/>
        </w:rPr>
        <w:t>Classification of Musharaka:</w:t>
      </w:r>
    </w:p>
    <w:p w:rsidR="00E56382" w:rsidRPr="00F50628" w:rsidRDefault="00E56382" w:rsidP="00DB5D76">
      <w:pPr>
        <w:spacing w:line="360" w:lineRule="auto"/>
        <w:ind w:left="90"/>
        <w:jc w:val="both"/>
        <w:rPr>
          <w:rFonts w:ascii="Times New Roman" w:hAnsi="Times New Roman" w:cs="Times New Roman"/>
          <w:sz w:val="24"/>
          <w:szCs w:val="24"/>
        </w:rPr>
      </w:pPr>
      <w:r w:rsidRPr="00F50628">
        <w:rPr>
          <w:rFonts w:ascii="Times New Roman" w:hAnsi="Times New Roman" w:cs="Times New Roman"/>
          <w:sz w:val="24"/>
          <w:szCs w:val="24"/>
        </w:rPr>
        <w:t>Usually, in practice Musharaka means shirkatuluqud. Shirkatuluqud means contractual shirkat or partnership business. Shirkatuluqud can be of four types:</w:t>
      </w:r>
    </w:p>
    <w:p w:rsidR="00E56382" w:rsidRPr="00F50628" w:rsidRDefault="00E56382" w:rsidP="00DB5D76">
      <w:pPr>
        <w:pStyle w:val="ListParagraph"/>
        <w:numPr>
          <w:ilvl w:val="0"/>
          <w:numId w:val="18"/>
        </w:numPr>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lastRenderedPageBreak/>
        <w:t>Shirkatul Mufawadah:</w:t>
      </w:r>
      <w:r w:rsidRPr="00F50628">
        <w:rPr>
          <w:rFonts w:ascii="Times New Roman" w:hAnsi="Times New Roman" w:cs="Times New Roman"/>
          <w:sz w:val="24"/>
          <w:szCs w:val="24"/>
        </w:rPr>
        <w:t>If the partners are equal in their capital, management and religious belief the business is called Shirkatul Mufawadah. In shirkatul Mufawadah, partners have equal capital, equal share of profit and loss and same responsibility on their job. There is no scope of unequal capital in shirkatulMufadawah. All the partners are required to be adult and Muslim. In this Shirkat, each partner can act as an agent (wakil) for the business and stands as surety or guarantor (kafil) for the other partners.</w:t>
      </w:r>
    </w:p>
    <w:p w:rsidR="00E56382" w:rsidRPr="00F50628" w:rsidRDefault="00E56382" w:rsidP="00DB5D76">
      <w:pPr>
        <w:pStyle w:val="ListParagraph"/>
        <w:numPr>
          <w:ilvl w:val="0"/>
          <w:numId w:val="18"/>
        </w:numPr>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 xml:space="preserve">ShirakutlInan(Restricted Authority and obligation): </w:t>
      </w:r>
      <w:r w:rsidRPr="00F50628">
        <w:rPr>
          <w:rFonts w:ascii="Times New Roman" w:hAnsi="Times New Roman" w:cs="Times New Roman"/>
          <w:sz w:val="24"/>
          <w:szCs w:val="24"/>
        </w:rPr>
        <w:t>In shirkatul Inan, the partnership is not equal. Shirkatul Inan means a partnership contract between two or more persons in which the capital contribution of the partners are unequal. Profit and loss will not be needed to share equally. Rather loss and profit will be shared according to contract. If there is any loss, the loss will be shared according to capital contribution.</w:t>
      </w:r>
    </w:p>
    <w:p w:rsidR="00E56382" w:rsidRPr="00F50628" w:rsidRDefault="00E56382" w:rsidP="00DB5D76">
      <w:pPr>
        <w:pStyle w:val="ListParagraph"/>
        <w:numPr>
          <w:ilvl w:val="0"/>
          <w:numId w:val="18"/>
        </w:numPr>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 xml:space="preserve">Shirkatul Abdan( Labor, Skill and Management): </w:t>
      </w:r>
      <w:r w:rsidRPr="00F50628">
        <w:rPr>
          <w:rFonts w:ascii="Times New Roman" w:hAnsi="Times New Roman" w:cs="Times New Roman"/>
          <w:sz w:val="24"/>
          <w:szCs w:val="24"/>
        </w:rPr>
        <w:t>Partnership business in which labor, skill and management are considered as capital is called as shirkatul Abdan. Here a partner may contribute in the business without contributing any financial capital. In this type of shirkat two or more persons contribute their skills and efforts to the management of the business without capital contribution. Under this shirkat, partners will share their profits or loss according to the contract or equally.</w:t>
      </w:r>
    </w:p>
    <w:p w:rsidR="00E56382" w:rsidRPr="008022D0" w:rsidRDefault="00E56382" w:rsidP="00DB5D76">
      <w:pPr>
        <w:pStyle w:val="ListParagraph"/>
        <w:numPr>
          <w:ilvl w:val="0"/>
          <w:numId w:val="18"/>
        </w:numPr>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 xml:space="preserve">Shirkatul Wujuh: </w:t>
      </w:r>
      <w:r w:rsidRPr="00F50628">
        <w:rPr>
          <w:rFonts w:ascii="Times New Roman" w:hAnsi="Times New Roman" w:cs="Times New Roman"/>
          <w:sz w:val="24"/>
          <w:szCs w:val="24"/>
        </w:rPr>
        <w:t xml:space="preserve">Under shirkatul Wujuh, the partners have no capital contribution at all. Shirkatul wujuh is based on the goodwill, creditworthiness and contracts. Under this business, partners invest their goodwill and use the goodwill to buy some goods on credit. </w:t>
      </w:r>
    </w:p>
    <w:p w:rsidR="00E56382" w:rsidRDefault="00E56382" w:rsidP="00DB5D76">
      <w:pPr>
        <w:pStyle w:val="ListParagraph"/>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Then they sell those goods in cash and distribute the profits according to the contract.</w:t>
      </w:r>
    </w:p>
    <w:p w:rsidR="00E56382" w:rsidRPr="00F855C2" w:rsidRDefault="00E56382" w:rsidP="00DB5D76">
      <w:pPr>
        <w:pStyle w:val="ListParagraph"/>
        <w:spacing w:line="360" w:lineRule="auto"/>
        <w:jc w:val="both"/>
        <w:rPr>
          <w:rFonts w:ascii="Times New Roman" w:hAnsi="Times New Roman" w:cs="Times New Roman"/>
          <w:b/>
          <w:sz w:val="24"/>
          <w:szCs w:val="24"/>
        </w:rPr>
      </w:pPr>
    </w:p>
    <w:p w:rsidR="00E56382" w:rsidRPr="00F855C2" w:rsidRDefault="00464B64" w:rsidP="00DB5D76">
      <w:pPr>
        <w:spacing w:line="360" w:lineRule="auto"/>
        <w:jc w:val="both"/>
        <w:rPr>
          <w:rFonts w:ascii="Times New Roman" w:hAnsi="Times New Roman" w:cs="Times New Roman"/>
          <w:b/>
          <w:sz w:val="24"/>
          <w:szCs w:val="24"/>
        </w:rPr>
      </w:pPr>
      <w:r>
        <w:rPr>
          <w:rFonts w:ascii="Times New Roman" w:hAnsi="Times New Roman" w:cs="Times New Roman"/>
          <w:b/>
          <w:sz w:val="24"/>
          <w:szCs w:val="24"/>
        </w:rPr>
        <w:t>Musharakah</w:t>
      </w:r>
      <w:r w:rsidR="00E56382" w:rsidRPr="00F855C2">
        <w:rPr>
          <w:rFonts w:ascii="Times New Roman" w:hAnsi="Times New Roman" w:cs="Times New Roman"/>
          <w:b/>
          <w:sz w:val="24"/>
          <w:szCs w:val="24"/>
        </w:rPr>
        <w:t xml:space="preserve"> in Islami Bank:</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As appliance of shirkatul Inan is easy, Islami Bank is more interested on it. Under Shirkatul Inan, it is not obligatory for all partners to be adult and participation in capital contribution, in management and loss/ profit is not obligatory to be equally shared. Capital contribution, participation in management and distribution of profit will be maintained according to contract and if there is any loss will be distributed according to the capital. </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In Islami Banks, to implement the shirkatulInan, depositor give a portion of the capital and banks give the rest.</w:t>
      </w: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lastRenderedPageBreak/>
        <w:t>In Islami Bank Bangladesh Limited, Musharaka has two classifications-</w:t>
      </w:r>
    </w:p>
    <w:p w:rsidR="00E56382" w:rsidRPr="00F50628" w:rsidRDefault="00E56382" w:rsidP="00DB5D76">
      <w:pPr>
        <w:pStyle w:val="ListParagraph"/>
        <w:numPr>
          <w:ilvl w:val="0"/>
          <w:numId w:val="19"/>
        </w:numPr>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 xml:space="preserve">Musharaka Mustamirra: </w:t>
      </w:r>
      <w:r w:rsidRPr="00F50628">
        <w:rPr>
          <w:rFonts w:ascii="Times New Roman" w:hAnsi="Times New Roman" w:cs="Times New Roman"/>
          <w:sz w:val="24"/>
          <w:szCs w:val="24"/>
        </w:rPr>
        <w:t>The Musharaka contact which does not have any specific time limit is called musharakamustamirra or running musharaka. This musharaka is also called musharakatamma and musharakadamma or permanent musharaka. Under this contract bank distributes capital to any business man or company. After the business as per pre-agreed ratio banks distribute profit and take it’s own portion. If there is any loss, the banks take the loss according to their capital. In this type of contract there is no time limit. If wish, Islami Bank can close the business by selling the invested capital or share to others.</w:t>
      </w:r>
    </w:p>
    <w:p w:rsidR="00E56382" w:rsidRPr="00F50628" w:rsidRDefault="00E56382" w:rsidP="00DB5D76">
      <w:pPr>
        <w:pStyle w:val="ListParagraph"/>
        <w:spacing w:line="360" w:lineRule="auto"/>
        <w:ind w:left="360"/>
        <w:jc w:val="both"/>
        <w:rPr>
          <w:rFonts w:ascii="Times New Roman" w:hAnsi="Times New Roman" w:cs="Times New Roman"/>
          <w:b/>
          <w:sz w:val="24"/>
          <w:szCs w:val="24"/>
        </w:rPr>
      </w:pPr>
    </w:p>
    <w:p w:rsidR="00E56382" w:rsidRPr="005867CA" w:rsidRDefault="00E56382" w:rsidP="00DB5D76">
      <w:pPr>
        <w:pStyle w:val="ListParagraph"/>
        <w:numPr>
          <w:ilvl w:val="0"/>
          <w:numId w:val="19"/>
        </w:numPr>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 xml:space="preserve">Musharaka Mutanakissa: </w:t>
      </w:r>
      <w:r w:rsidRPr="00F50628">
        <w:rPr>
          <w:rFonts w:ascii="Times New Roman" w:hAnsi="Times New Roman" w:cs="Times New Roman"/>
          <w:sz w:val="24"/>
          <w:szCs w:val="24"/>
        </w:rPr>
        <w:t>Musharaka Mutanakissais quite different from musharaka mustamirra. Under Musharaka mustamiirra there is no provision of reducing bank capital or share of equity. No Partner will withdraw any capital or part of capital from the business. Before end up of business or transferring the ownership the equity will be same. They can just withdraw the profit at the end of year. But in Musharaka Mutanakissa, one partner gradually buys the share of another partner. Usually, bank will sell its part of capital to depositor. At the expiring of date, bank pays off the price of share. So, gradually bank transfers its share to owners. The owner gets full ownership of the business after a certain time. Before getting full ownership the profit is shared between bank and owner according to the contract. As the ownership of bank reduces gradually, the profit also reduces in accordance with ownership.</w:t>
      </w:r>
    </w:p>
    <w:p w:rsidR="00D6075A" w:rsidRDefault="00D6075A" w:rsidP="00DB5D76">
      <w:pPr>
        <w:tabs>
          <w:tab w:val="left" w:pos="4185"/>
        </w:tabs>
        <w:spacing w:line="360" w:lineRule="auto"/>
        <w:jc w:val="both"/>
        <w:rPr>
          <w:rFonts w:ascii="Times New Roman" w:hAnsi="Times New Roman" w:cs="Times New Roman"/>
          <w:b/>
          <w:sz w:val="24"/>
          <w:szCs w:val="24"/>
        </w:rPr>
      </w:pPr>
    </w:p>
    <w:p w:rsidR="00E56382" w:rsidRPr="00F855C2" w:rsidRDefault="00F855C2" w:rsidP="005D29DE">
      <w:pPr>
        <w:pStyle w:val="Heading3"/>
      </w:pPr>
      <w:bookmarkStart w:id="22" w:name="_Toc526115617"/>
      <w:r>
        <w:t>3.1.1.4.</w:t>
      </w:r>
      <w:r w:rsidR="00E56382" w:rsidRPr="00F855C2">
        <w:t xml:space="preserve"> Ijara Mode:</w:t>
      </w:r>
      <w:bookmarkEnd w:id="22"/>
    </w:p>
    <w:p w:rsidR="00D6075A" w:rsidRDefault="00D6075A" w:rsidP="00DB5D76">
      <w:pPr>
        <w:tabs>
          <w:tab w:val="left" w:pos="4185"/>
        </w:tabs>
        <w:spacing w:line="360" w:lineRule="auto"/>
        <w:jc w:val="both"/>
        <w:rPr>
          <w:rFonts w:ascii="Times New Roman" w:hAnsi="Times New Roman" w:cs="Times New Roman"/>
          <w:b/>
          <w:sz w:val="24"/>
          <w:szCs w:val="24"/>
        </w:rPr>
      </w:pPr>
    </w:p>
    <w:p w:rsidR="00E56382" w:rsidRPr="005D29DE" w:rsidRDefault="00E56382" w:rsidP="005D29DE">
      <w:pPr>
        <w:pStyle w:val="ListParagraph"/>
        <w:numPr>
          <w:ilvl w:val="0"/>
          <w:numId w:val="20"/>
        </w:numPr>
        <w:tabs>
          <w:tab w:val="left" w:pos="4185"/>
        </w:tabs>
        <w:spacing w:line="360" w:lineRule="auto"/>
        <w:jc w:val="both"/>
        <w:rPr>
          <w:rFonts w:ascii="Times New Roman" w:hAnsi="Times New Roman" w:cs="Times New Roman"/>
          <w:b/>
          <w:i/>
          <w:sz w:val="24"/>
          <w:szCs w:val="24"/>
        </w:rPr>
      </w:pPr>
      <w:r w:rsidRPr="005D29DE">
        <w:rPr>
          <w:rFonts w:ascii="Times New Roman" w:hAnsi="Times New Roman" w:cs="Times New Roman"/>
          <w:b/>
          <w:sz w:val="24"/>
          <w:szCs w:val="24"/>
        </w:rPr>
        <w:t>Hire Purchase under Shirkatul Melk:</w:t>
      </w:r>
      <w:r w:rsidRPr="005D29DE">
        <w:rPr>
          <w:rFonts w:ascii="Times New Roman" w:hAnsi="Times New Roman" w:cs="Times New Roman"/>
          <w:sz w:val="24"/>
          <w:szCs w:val="24"/>
        </w:rPr>
        <w:t>Shirkatul Milk means any engagement of two or more persons in any agreement without any contract. There are two types of shirkatul milk.</w:t>
      </w:r>
    </w:p>
    <w:p w:rsidR="00E56382" w:rsidRPr="00F855C2" w:rsidRDefault="00E56382" w:rsidP="00DB5D76">
      <w:pPr>
        <w:pStyle w:val="ListParagraph"/>
        <w:numPr>
          <w:ilvl w:val="0"/>
          <w:numId w:val="20"/>
        </w:numPr>
        <w:tabs>
          <w:tab w:val="left" w:pos="4185"/>
        </w:tabs>
        <w:spacing w:line="360" w:lineRule="auto"/>
        <w:jc w:val="both"/>
        <w:rPr>
          <w:rFonts w:ascii="Times New Roman" w:hAnsi="Times New Roman" w:cs="Times New Roman"/>
          <w:sz w:val="24"/>
          <w:szCs w:val="24"/>
        </w:rPr>
      </w:pPr>
      <w:r w:rsidRPr="00F855C2">
        <w:rPr>
          <w:rFonts w:ascii="Times New Roman" w:hAnsi="Times New Roman" w:cs="Times New Roman"/>
          <w:sz w:val="24"/>
          <w:szCs w:val="24"/>
        </w:rPr>
        <w:t>Shirkatul Milk bil-Ikhtiyariyyah</w:t>
      </w:r>
    </w:p>
    <w:p w:rsidR="00D6075A" w:rsidRPr="00D6075A" w:rsidRDefault="00E56382" w:rsidP="00DB5D76">
      <w:pPr>
        <w:pStyle w:val="ListParagraph"/>
        <w:numPr>
          <w:ilvl w:val="0"/>
          <w:numId w:val="20"/>
        </w:numPr>
        <w:tabs>
          <w:tab w:val="left" w:pos="4185"/>
        </w:tabs>
        <w:spacing w:line="360" w:lineRule="auto"/>
        <w:jc w:val="both"/>
        <w:rPr>
          <w:rFonts w:ascii="Times New Roman" w:hAnsi="Times New Roman" w:cs="Times New Roman"/>
          <w:b/>
          <w:sz w:val="24"/>
          <w:szCs w:val="24"/>
        </w:rPr>
      </w:pPr>
      <w:r w:rsidRPr="00F855C2">
        <w:rPr>
          <w:rFonts w:ascii="Times New Roman" w:hAnsi="Times New Roman" w:cs="Times New Roman"/>
          <w:sz w:val="24"/>
          <w:szCs w:val="24"/>
        </w:rPr>
        <w:t>Shirkatul Milk bil- Jabriyyah</w:t>
      </w:r>
    </w:p>
    <w:p w:rsidR="00D6075A" w:rsidRPr="00D6075A" w:rsidRDefault="00D6075A" w:rsidP="00DB5D76">
      <w:pPr>
        <w:tabs>
          <w:tab w:val="left" w:pos="4185"/>
        </w:tabs>
        <w:spacing w:line="360" w:lineRule="auto"/>
        <w:ind w:left="360"/>
        <w:jc w:val="both"/>
        <w:rPr>
          <w:rFonts w:ascii="Times New Roman" w:hAnsi="Times New Roman" w:cs="Times New Roman"/>
          <w:b/>
          <w:sz w:val="24"/>
          <w:szCs w:val="24"/>
        </w:rPr>
      </w:pPr>
    </w:p>
    <w:p w:rsidR="00E56382" w:rsidRPr="00F855C2" w:rsidRDefault="00E56382" w:rsidP="00DB5D76">
      <w:pPr>
        <w:tabs>
          <w:tab w:val="left" w:pos="4185"/>
        </w:tabs>
        <w:spacing w:line="360" w:lineRule="auto"/>
        <w:jc w:val="both"/>
        <w:rPr>
          <w:rFonts w:ascii="Times New Roman" w:hAnsi="Times New Roman" w:cs="Times New Roman"/>
          <w:b/>
          <w:sz w:val="24"/>
          <w:szCs w:val="24"/>
        </w:rPr>
      </w:pPr>
      <w:r w:rsidRPr="00F855C2">
        <w:rPr>
          <w:rFonts w:ascii="Times New Roman" w:hAnsi="Times New Roman" w:cs="Times New Roman"/>
          <w:b/>
          <w:sz w:val="24"/>
          <w:szCs w:val="24"/>
        </w:rPr>
        <w:lastRenderedPageBreak/>
        <w:t>HPSM Investment in Islami Bank:</w:t>
      </w:r>
    </w:p>
    <w:p w:rsidR="00E56382" w:rsidRPr="00F50628" w:rsidRDefault="00E56382" w:rsidP="00DB5D76">
      <w:pPr>
        <w:pStyle w:val="ListParagraph"/>
        <w:numPr>
          <w:ilvl w:val="0"/>
          <w:numId w:val="21"/>
        </w:numPr>
        <w:tabs>
          <w:tab w:val="left" w:pos="4185"/>
        </w:tabs>
        <w:spacing w:line="360" w:lineRule="auto"/>
        <w:jc w:val="both"/>
        <w:rPr>
          <w:rFonts w:ascii="Times New Roman" w:hAnsi="Times New Roman" w:cs="Times New Roman"/>
          <w:sz w:val="24"/>
          <w:szCs w:val="24"/>
        </w:rPr>
      </w:pPr>
      <w:r w:rsidRPr="00F50628">
        <w:rPr>
          <w:rFonts w:ascii="Times New Roman" w:hAnsi="Times New Roman" w:cs="Times New Roman"/>
          <w:b/>
          <w:sz w:val="24"/>
          <w:szCs w:val="24"/>
        </w:rPr>
        <w:t xml:space="preserve">HPSM (Industry): </w:t>
      </w:r>
      <w:r w:rsidRPr="00F50628">
        <w:rPr>
          <w:rFonts w:ascii="Times New Roman" w:hAnsi="Times New Roman" w:cs="Times New Roman"/>
          <w:sz w:val="24"/>
          <w:szCs w:val="24"/>
        </w:rPr>
        <w:t>In case of industrial sector, IBBL buys or builds any machineries or fixed assets with the investors. Then bank rent the assets to the investor for a specific period of time and make a contract to sell the asset to that investor through installment. By paying the installments investor repay the part of bank. Moreover, investor has to pay rent because of using the portion of the bank. In this project, both ownership of the bank and rent reduces simultaneously.</w:t>
      </w:r>
    </w:p>
    <w:p w:rsidR="00E56382" w:rsidRPr="00F50628" w:rsidRDefault="00E56382" w:rsidP="00DB5D76">
      <w:pPr>
        <w:pStyle w:val="ListParagraph"/>
        <w:numPr>
          <w:ilvl w:val="0"/>
          <w:numId w:val="21"/>
        </w:numPr>
        <w:tabs>
          <w:tab w:val="left" w:pos="4185"/>
        </w:tabs>
        <w:spacing w:line="360" w:lineRule="auto"/>
        <w:jc w:val="both"/>
        <w:rPr>
          <w:rFonts w:ascii="Times New Roman" w:hAnsi="Times New Roman" w:cs="Times New Roman"/>
          <w:sz w:val="24"/>
          <w:szCs w:val="24"/>
        </w:rPr>
      </w:pPr>
      <w:r w:rsidRPr="00F50628">
        <w:rPr>
          <w:rFonts w:ascii="Times New Roman" w:hAnsi="Times New Roman" w:cs="Times New Roman"/>
          <w:b/>
          <w:sz w:val="24"/>
          <w:szCs w:val="24"/>
        </w:rPr>
        <w:t>HPSM (Transport):</w:t>
      </w:r>
      <w:r w:rsidRPr="00F50628">
        <w:rPr>
          <w:rFonts w:ascii="Times New Roman" w:hAnsi="Times New Roman" w:cs="Times New Roman"/>
          <w:sz w:val="24"/>
          <w:szCs w:val="24"/>
        </w:rPr>
        <w:t xml:space="preserve"> IBBL invests in car, ship etc. transportation sector also. Bank and customer become partners jointly. Bank rents his part to its customer for a specific period of time. Moreover, bank tries to sell his portion to the customer with a time of period. Customer buys a part from the bank at the time of repaying the installment to the bank. Initially the vehicle is registered with the bank’s name. After repayment of the entire installment the car is registered with the name of depositors.</w:t>
      </w:r>
    </w:p>
    <w:p w:rsidR="00E56382" w:rsidRPr="00F855C2" w:rsidRDefault="00E56382" w:rsidP="00DB5D76">
      <w:pPr>
        <w:pStyle w:val="ListParagraph"/>
        <w:numPr>
          <w:ilvl w:val="0"/>
          <w:numId w:val="21"/>
        </w:numPr>
        <w:tabs>
          <w:tab w:val="left" w:pos="4185"/>
        </w:tabs>
        <w:spacing w:line="360" w:lineRule="auto"/>
        <w:jc w:val="both"/>
        <w:rPr>
          <w:rFonts w:ascii="Times New Roman" w:hAnsi="Times New Roman" w:cs="Times New Roman"/>
          <w:sz w:val="24"/>
          <w:szCs w:val="24"/>
        </w:rPr>
      </w:pPr>
      <w:r w:rsidRPr="00F50628">
        <w:rPr>
          <w:rFonts w:ascii="Times New Roman" w:hAnsi="Times New Roman" w:cs="Times New Roman"/>
          <w:b/>
          <w:sz w:val="24"/>
          <w:szCs w:val="24"/>
        </w:rPr>
        <w:t>HPSM (Real Estate):</w:t>
      </w:r>
      <w:r w:rsidRPr="00F50628">
        <w:rPr>
          <w:rFonts w:ascii="Times New Roman" w:hAnsi="Times New Roman" w:cs="Times New Roman"/>
          <w:sz w:val="24"/>
          <w:szCs w:val="24"/>
        </w:rPr>
        <w:t xml:space="preserve"> In Islami Bank HPSM is also followed in the investment of real estate. In this method, Islami Bank and customer jointly buy or build the building. Then the bank rents it to the customer and makes a contract of selling with repayment.</w:t>
      </w:r>
    </w:p>
    <w:p w:rsidR="00E56382" w:rsidRPr="007452DE" w:rsidRDefault="00E56382" w:rsidP="007452DE">
      <w:pPr>
        <w:pStyle w:val="Heading3"/>
        <w:numPr>
          <w:ilvl w:val="3"/>
          <w:numId w:val="21"/>
        </w:numPr>
      </w:pPr>
      <w:bookmarkStart w:id="23" w:name="_Toc526115618"/>
      <w:r w:rsidRPr="007452DE">
        <w:t>Mode Wise Disbursement of Investment of IBBL:</w:t>
      </w:r>
      <w:bookmarkEnd w:id="23"/>
    </w:p>
    <w:p w:rsidR="00E56382" w:rsidRPr="00F50628" w:rsidRDefault="00E56382" w:rsidP="00DB5D76">
      <w:pPr>
        <w:autoSpaceDE w:val="0"/>
        <w:autoSpaceDN w:val="0"/>
        <w:adjustRightInd w:val="0"/>
        <w:spacing w:after="0" w:line="360" w:lineRule="auto"/>
        <w:jc w:val="both"/>
        <w:rPr>
          <w:rFonts w:ascii="Times New Roman" w:hAnsi="Times New Roman" w:cs="Times New Roman"/>
          <w:b/>
          <w:sz w:val="24"/>
          <w:szCs w:val="24"/>
        </w:rPr>
      </w:pPr>
    </w:p>
    <w:tbl>
      <w:tblPr>
        <w:tblW w:w="11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716"/>
        <w:gridCol w:w="1836"/>
        <w:gridCol w:w="1836"/>
        <w:gridCol w:w="1836"/>
        <w:gridCol w:w="1836"/>
      </w:tblGrid>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Modes of Investments</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2012</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2013</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2014</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2015</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2016</w:t>
            </w:r>
          </w:p>
        </w:tc>
      </w:tr>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BAI MUAJJAL</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6,836,193,251</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9,500,929,590</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11,367,607,664</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11,678,814,076</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14,969,773,260</w:t>
            </w:r>
          </w:p>
        </w:tc>
      </w:tr>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MURABAHA TR</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85,599,831,182</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106,735,316,237</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132,540,156,863</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165,080,728,627</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193,564,348,535</w:t>
            </w:r>
          </w:p>
        </w:tc>
      </w:tr>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BAI SALAM</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4,423,541,466</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4,190,742,944</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4,797,748,065</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5,304,857,621</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6,415,156,815</w:t>
            </w:r>
          </w:p>
        </w:tc>
      </w:tr>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MUSHARAKA</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142,162,486</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440,716,442</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484,220,423</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391,069,538</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595,955,248</w:t>
            </w:r>
          </w:p>
        </w:tc>
      </w:tr>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BAI SALAM</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4,423,541,466</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4,190,742,944</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4,797,748,065</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5,304,857,621</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6,415,156,815</w:t>
            </w:r>
          </w:p>
        </w:tc>
      </w:tr>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BAI MURABAHA</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31,867,095,821</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37,360,637,945</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40,171,843,723</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43,877,602,909</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58,746,807,574</w:t>
            </w:r>
          </w:p>
        </w:tc>
      </w:tr>
      <w:tr w:rsidR="00E56382" w:rsidRPr="00F50628" w:rsidTr="00D6075A">
        <w:trPr>
          <w:trHeight w:val="267"/>
        </w:trPr>
        <w:tc>
          <w:tcPr>
            <w:tcW w:w="1940"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HPSM</w:t>
            </w:r>
          </w:p>
        </w:tc>
        <w:tc>
          <w:tcPr>
            <w:tcW w:w="171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83,048,414,556</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85,172,597,570</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92,719,427,861</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105,266,339,970</w:t>
            </w:r>
          </w:p>
        </w:tc>
        <w:tc>
          <w:tcPr>
            <w:tcW w:w="1836" w:type="dxa"/>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119,901,275,864</w:t>
            </w:r>
          </w:p>
        </w:tc>
      </w:tr>
    </w:tbl>
    <w:p w:rsidR="00E56382" w:rsidRPr="00F50628" w:rsidRDefault="00E56382" w:rsidP="00DB5D76">
      <w:pPr>
        <w:autoSpaceDE w:val="0"/>
        <w:autoSpaceDN w:val="0"/>
        <w:adjustRightInd w:val="0"/>
        <w:spacing w:after="0" w:line="360" w:lineRule="auto"/>
        <w:jc w:val="both"/>
        <w:rPr>
          <w:rFonts w:ascii="Times New Roman" w:hAnsi="Times New Roman" w:cs="Times New Roman"/>
          <w:b/>
          <w:sz w:val="24"/>
          <w:szCs w:val="24"/>
        </w:rPr>
      </w:pPr>
    </w:p>
    <w:p w:rsidR="00E56382" w:rsidRPr="00F50628" w:rsidRDefault="00E56382" w:rsidP="00DB5D76">
      <w:pPr>
        <w:tabs>
          <w:tab w:val="center" w:pos="4680"/>
          <w:tab w:val="left" w:pos="8118"/>
        </w:tabs>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lastRenderedPageBreak/>
        <w:tab/>
        <w:t>Table 1: Mode wise investment of IBBL from year 2012 to 2016</w:t>
      </w:r>
    </w:p>
    <w:p w:rsidR="00E56382" w:rsidRPr="00F50628" w:rsidRDefault="00E56382" w:rsidP="00DB5D76">
      <w:pPr>
        <w:tabs>
          <w:tab w:val="center" w:pos="4680"/>
          <w:tab w:val="left" w:pos="8118"/>
        </w:tabs>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tabs>
          <w:tab w:val="center" w:pos="4680"/>
          <w:tab w:val="left" w:pos="8118"/>
        </w:tabs>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ab/>
      </w:r>
    </w:p>
    <w:p w:rsidR="00E56382" w:rsidRPr="00F50628" w:rsidRDefault="00E56382" w:rsidP="00DB5D76">
      <w:pPr>
        <w:tabs>
          <w:tab w:val="center" w:pos="4680"/>
          <w:tab w:val="left" w:pos="8118"/>
        </w:tabs>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noProof/>
          <w:sz w:val="24"/>
          <w:szCs w:val="24"/>
        </w:rPr>
        <w:drawing>
          <wp:inline distT="0" distB="0" distL="0" distR="0">
            <wp:extent cx="4673530" cy="2853732"/>
            <wp:effectExtent l="19050" t="0" r="12770" b="3768"/>
            <wp:docPr id="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Chart 1: Investment Disbursement for Musharaka Mode</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tabs>
          <w:tab w:val="left" w:pos="1980"/>
        </w:tabs>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b/>
          <w:sz w:val="24"/>
          <w:szCs w:val="24"/>
        </w:rPr>
        <w:t>Interpretation:</w:t>
      </w:r>
      <w:r w:rsidRPr="00F50628">
        <w:rPr>
          <w:rFonts w:ascii="Times New Roman" w:hAnsi="Times New Roman" w:cs="Times New Roman"/>
          <w:sz w:val="24"/>
          <w:szCs w:val="24"/>
        </w:rPr>
        <w:t xml:space="preserve"> Investment in Musharaka shows fluctuating trend. Last year 2016 dibursement under musharaka mode is about 595955248. This is significantly high cause investment client prefers it for risk sharing purpose . </w:t>
      </w:r>
    </w:p>
    <w:p w:rsidR="00E56382" w:rsidRPr="00F50628" w:rsidRDefault="00E56382" w:rsidP="00DB5D76">
      <w:pPr>
        <w:tabs>
          <w:tab w:val="left" w:pos="1980"/>
        </w:tabs>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tabs>
          <w:tab w:val="left" w:pos="1980"/>
        </w:tabs>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noProof/>
          <w:sz w:val="24"/>
          <w:szCs w:val="24"/>
        </w:rPr>
        <w:drawing>
          <wp:inline distT="0" distB="0" distL="0" distR="0">
            <wp:extent cx="5038725" cy="2876550"/>
            <wp:effectExtent l="19050" t="0" r="9525" b="0"/>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lastRenderedPageBreak/>
        <w:t>Chart 2: Investment Disbursement for Bai Murabaha Mode</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b/>
          <w:sz w:val="24"/>
          <w:szCs w:val="24"/>
        </w:rPr>
        <w:t>Interpretation:</w:t>
      </w:r>
      <w:r w:rsidRPr="00F50628">
        <w:rPr>
          <w:rFonts w:ascii="Times New Roman" w:hAnsi="Times New Roman" w:cs="Times New Roman"/>
          <w:sz w:val="24"/>
          <w:szCs w:val="24"/>
        </w:rPr>
        <w:t xml:space="preserve"> Investment under Bai Murabaha shows increasing trend. Investment Client prefer this because they want more freedom . They have to share less profit with bank compared to other modes.</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noProof/>
          <w:sz w:val="24"/>
          <w:szCs w:val="24"/>
        </w:rPr>
        <w:drawing>
          <wp:inline distT="0" distB="0" distL="0" distR="0">
            <wp:extent cx="4543889" cy="2678151"/>
            <wp:effectExtent l="0" t="0" r="9525" b="27305"/>
            <wp:docPr id="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Chart 3: Investment Disbursement for Bai Muajjal Mode</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b/>
          <w:sz w:val="24"/>
          <w:szCs w:val="24"/>
        </w:rPr>
        <w:t>Interpretation:</w:t>
      </w:r>
      <w:r w:rsidRPr="00F50628">
        <w:rPr>
          <w:rFonts w:ascii="Times New Roman" w:hAnsi="Times New Roman" w:cs="Times New Roman"/>
          <w:sz w:val="24"/>
          <w:szCs w:val="24"/>
        </w:rPr>
        <w:t xml:space="preserve"> Investment under Bai Muajjal also shows increasing trend. Mechanism of Bai Muajjal and Bai Murabaha is almost same and the reasons of popularity of Bai Muajjal is same as that of Bai Murabaha. </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noProof/>
          <w:sz w:val="24"/>
          <w:szCs w:val="24"/>
        </w:rPr>
        <w:lastRenderedPageBreak/>
        <w:drawing>
          <wp:inline distT="0" distB="0" distL="0" distR="0">
            <wp:extent cx="4551236" cy="2681127"/>
            <wp:effectExtent l="0" t="0" r="20955" b="2413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Chart 4: Investment Disbursement for HPSM Mode</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b/>
          <w:sz w:val="24"/>
          <w:szCs w:val="24"/>
        </w:rPr>
        <w:t>Interpretation:</w:t>
      </w:r>
      <w:r w:rsidRPr="00F50628">
        <w:rPr>
          <w:rFonts w:ascii="Times New Roman" w:hAnsi="Times New Roman" w:cs="Times New Roman"/>
          <w:sz w:val="24"/>
          <w:szCs w:val="24"/>
        </w:rPr>
        <w:t xml:space="preserve"> Investment in Hire Purchase under Shirkatul Melk shows increasing trend. The most probable reason could be its suitability in tangible and non fungible assets.</w:t>
      </w:r>
    </w:p>
    <w:p w:rsidR="00E56382" w:rsidRPr="00F50628" w:rsidRDefault="00E56382" w:rsidP="00DB5D76">
      <w:pPr>
        <w:spacing w:line="360" w:lineRule="auto"/>
        <w:jc w:val="both"/>
        <w:rPr>
          <w:rFonts w:ascii="Times New Roman" w:hAnsi="Times New Roman" w:cs="Times New Roman"/>
          <w:sz w:val="24"/>
          <w:szCs w:val="24"/>
        </w:rPr>
      </w:pPr>
    </w:p>
    <w:p w:rsidR="00E56382" w:rsidRPr="00F50628" w:rsidRDefault="00E56382" w:rsidP="00DB5D76">
      <w:pPr>
        <w:spacing w:line="360" w:lineRule="auto"/>
        <w:jc w:val="both"/>
        <w:rPr>
          <w:rFonts w:ascii="Times New Roman" w:hAnsi="Times New Roman" w:cs="Times New Roman"/>
          <w:sz w:val="24"/>
          <w:szCs w:val="24"/>
        </w:rPr>
      </w:pPr>
    </w:p>
    <w:p w:rsidR="00E56382" w:rsidRPr="00F50628" w:rsidRDefault="00E56382" w:rsidP="00DB5D76">
      <w:pPr>
        <w:spacing w:line="360" w:lineRule="auto"/>
        <w:jc w:val="both"/>
        <w:rPr>
          <w:rFonts w:ascii="Times New Roman" w:hAnsi="Times New Roman" w:cs="Times New Roman"/>
          <w:sz w:val="24"/>
          <w:szCs w:val="24"/>
        </w:rPr>
      </w:pPr>
      <w:r w:rsidRPr="00F50628">
        <w:rPr>
          <w:rFonts w:ascii="Times New Roman" w:hAnsi="Times New Roman" w:cs="Times New Roman"/>
          <w:noProof/>
          <w:sz w:val="24"/>
          <w:szCs w:val="24"/>
        </w:rPr>
        <w:drawing>
          <wp:inline distT="0" distB="0" distL="0" distR="0">
            <wp:extent cx="4572000" cy="2743200"/>
            <wp:effectExtent l="19050" t="0" r="19050" b="0"/>
            <wp:docPr id="1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Chart 6: Investment Disbursement for Mudaraba Mode</w:t>
      </w:r>
    </w:p>
    <w:p w:rsidR="00E56382" w:rsidRPr="00F50628" w:rsidRDefault="00E56382" w:rsidP="00DB5D76">
      <w:pPr>
        <w:tabs>
          <w:tab w:val="left" w:pos="4004"/>
        </w:tabs>
        <w:spacing w:line="360" w:lineRule="auto"/>
        <w:jc w:val="both"/>
        <w:rPr>
          <w:rFonts w:ascii="Times New Roman" w:hAnsi="Times New Roman" w:cs="Times New Roman"/>
          <w:sz w:val="24"/>
          <w:szCs w:val="24"/>
        </w:rPr>
      </w:pPr>
      <w:r w:rsidRPr="00F50628">
        <w:rPr>
          <w:rFonts w:ascii="Times New Roman" w:hAnsi="Times New Roman" w:cs="Times New Roman"/>
          <w:b/>
          <w:sz w:val="24"/>
          <w:szCs w:val="24"/>
        </w:rPr>
        <w:t>Interpretation:</w:t>
      </w:r>
      <w:r w:rsidRPr="00F50628">
        <w:rPr>
          <w:rFonts w:ascii="Times New Roman" w:hAnsi="Times New Roman" w:cs="Times New Roman"/>
          <w:sz w:val="24"/>
          <w:szCs w:val="24"/>
        </w:rPr>
        <w:t xml:space="preserve"> Mudaraba shows stable trend. The bank is not willing to disburse more fund considering its risk factor.</w:t>
      </w:r>
    </w:p>
    <w:p w:rsidR="00E56382" w:rsidRPr="00F50628" w:rsidRDefault="00E56382" w:rsidP="00DB5D76">
      <w:pPr>
        <w:tabs>
          <w:tab w:val="left" w:pos="4004"/>
        </w:tabs>
        <w:spacing w:line="360" w:lineRule="auto"/>
        <w:jc w:val="both"/>
        <w:rPr>
          <w:rFonts w:ascii="Times New Roman" w:hAnsi="Times New Roman" w:cs="Times New Roman"/>
          <w:sz w:val="24"/>
          <w:szCs w:val="24"/>
        </w:rPr>
      </w:pPr>
    </w:p>
    <w:p w:rsidR="00E56382" w:rsidRPr="00F50628" w:rsidRDefault="00E56382" w:rsidP="00DB5D76">
      <w:pPr>
        <w:tabs>
          <w:tab w:val="left" w:pos="4004"/>
        </w:tabs>
        <w:spacing w:line="360" w:lineRule="auto"/>
        <w:jc w:val="both"/>
        <w:rPr>
          <w:rFonts w:ascii="Times New Roman" w:hAnsi="Times New Roman" w:cs="Times New Roman"/>
          <w:sz w:val="24"/>
          <w:szCs w:val="24"/>
        </w:rPr>
      </w:pPr>
      <w:r w:rsidRPr="00F50628">
        <w:rPr>
          <w:rFonts w:ascii="Times New Roman" w:hAnsi="Times New Roman" w:cs="Times New Roman"/>
          <w:noProof/>
          <w:sz w:val="24"/>
          <w:szCs w:val="24"/>
        </w:rPr>
        <w:drawing>
          <wp:inline distT="0" distB="0" distL="0" distR="0">
            <wp:extent cx="5772150" cy="3019425"/>
            <wp:effectExtent l="19050" t="0" r="19050" b="0"/>
            <wp:docPr id="1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sz w:val="24"/>
          <w:szCs w:val="24"/>
        </w:rPr>
        <w:t>Chart 7: Investment Disbursement for Bai Salam Mode</w:t>
      </w:r>
    </w:p>
    <w:p w:rsidR="00E56382" w:rsidRPr="00F50628" w:rsidRDefault="00E56382" w:rsidP="00DB5D76">
      <w:pPr>
        <w:autoSpaceDE w:val="0"/>
        <w:autoSpaceDN w:val="0"/>
        <w:adjustRightInd w:val="0"/>
        <w:spacing w:after="0" w:line="360" w:lineRule="auto"/>
        <w:jc w:val="both"/>
        <w:rPr>
          <w:rFonts w:ascii="Times New Roman" w:hAnsi="Times New Roman" w:cs="Times New Roman"/>
          <w:sz w:val="24"/>
          <w:szCs w:val="24"/>
        </w:rPr>
      </w:pPr>
      <w:r w:rsidRPr="00F50628">
        <w:rPr>
          <w:rFonts w:ascii="Times New Roman" w:hAnsi="Times New Roman" w:cs="Times New Roman"/>
          <w:b/>
          <w:sz w:val="24"/>
          <w:szCs w:val="24"/>
        </w:rPr>
        <w:t>Interpretation:</w:t>
      </w:r>
      <w:r w:rsidRPr="00F50628">
        <w:rPr>
          <w:rFonts w:ascii="Times New Roman" w:hAnsi="Times New Roman" w:cs="Times New Roman"/>
          <w:sz w:val="24"/>
          <w:szCs w:val="24"/>
        </w:rPr>
        <w:t xml:space="preserve"> Investment in Bai Salam has been showing mildly fluctuating trend for last 5 years. The probable reason could be related to contemporary economic condition</w:t>
      </w:r>
    </w:p>
    <w:p w:rsidR="00E56382" w:rsidRPr="00F855C2" w:rsidRDefault="007452DE" w:rsidP="007452DE">
      <w:pPr>
        <w:pStyle w:val="Heading3"/>
        <w:rPr>
          <w:u w:val="single"/>
        </w:rPr>
      </w:pPr>
      <w:bookmarkStart w:id="24" w:name="_Toc526115619"/>
      <w:r>
        <w:t xml:space="preserve">3.1.1.6 </w:t>
      </w:r>
      <w:r w:rsidR="00E56382" w:rsidRPr="00F855C2">
        <w:t>Regression</w:t>
      </w:r>
      <w:r>
        <w:t xml:space="preserve"> </w:t>
      </w:r>
      <w:r w:rsidR="00E56382" w:rsidRPr="00F855C2">
        <w:t>Analysis:</w:t>
      </w:r>
      <w:bookmarkEnd w:id="24"/>
    </w:p>
    <w:tbl>
      <w:tblPr>
        <w:tblW w:w="13059" w:type="dxa"/>
        <w:tblInd w:w="108" w:type="dxa"/>
        <w:tblLook w:val="04A0" w:firstRow="1" w:lastRow="0" w:firstColumn="1" w:lastColumn="0" w:noHBand="0" w:noVBand="1"/>
      </w:tblPr>
      <w:tblGrid>
        <w:gridCol w:w="1639"/>
        <w:gridCol w:w="2357"/>
        <w:gridCol w:w="1311"/>
        <w:gridCol w:w="1176"/>
        <w:gridCol w:w="1116"/>
        <w:gridCol w:w="1403"/>
        <w:gridCol w:w="1116"/>
        <w:gridCol w:w="1141"/>
        <w:gridCol w:w="1145"/>
        <w:gridCol w:w="976"/>
      </w:tblGrid>
      <w:tr w:rsidR="00E56382" w:rsidRPr="00F50628" w:rsidTr="0082693B">
        <w:trPr>
          <w:trHeight w:val="300"/>
        </w:trPr>
        <w:tc>
          <w:tcPr>
            <w:tcW w:w="3996" w:type="dxa"/>
            <w:gridSpan w:val="2"/>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SUMMARY OUTPUT</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3996" w:type="dxa"/>
            <w:gridSpan w:val="2"/>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Regression Statistics</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Multiple R</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0.999337</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R Square</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0.998675</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Adjusted R Square</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0.99735</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Standard Error</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6338.553</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Observations</w:t>
            </w:r>
          </w:p>
        </w:tc>
        <w:tc>
          <w:tcPr>
            <w:tcW w:w="2357"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ANOVA</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 </w:t>
            </w:r>
          </w:p>
        </w:tc>
        <w:tc>
          <w:tcPr>
            <w:tcW w:w="2357" w:type="dxa"/>
            <w:tcBorders>
              <w:top w:val="single" w:sz="8" w:space="0" w:color="auto"/>
              <w:left w:val="nil"/>
              <w:bottom w:val="single" w:sz="4" w:space="0" w:color="auto"/>
              <w:right w:val="nil"/>
            </w:tcBorders>
            <w:shd w:val="clear" w:color="auto" w:fill="auto"/>
            <w:noWrap/>
            <w:vAlign w:val="bottom"/>
            <w:hideMark/>
          </w:tcPr>
          <w:p w:rsidR="00E56382" w:rsidRPr="00F50628" w:rsidRDefault="007452DE"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D</w:t>
            </w:r>
            <w:r w:rsidR="00E56382" w:rsidRPr="00F50628">
              <w:rPr>
                <w:rFonts w:ascii="Times New Roman" w:eastAsia="Times New Roman" w:hAnsi="Times New Roman" w:cs="Times New Roman"/>
                <w:i/>
                <w:iCs/>
                <w:color w:val="000000"/>
                <w:sz w:val="24"/>
                <w:szCs w:val="24"/>
              </w:rPr>
              <w:t>f</w:t>
            </w:r>
          </w:p>
        </w:tc>
        <w:tc>
          <w:tcPr>
            <w:tcW w:w="1311"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SS</w:t>
            </w:r>
          </w:p>
        </w:tc>
        <w:tc>
          <w:tcPr>
            <w:tcW w:w="1109"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MS</w:t>
            </w:r>
          </w:p>
        </w:tc>
        <w:tc>
          <w:tcPr>
            <w:tcW w:w="1053"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F</w:t>
            </w:r>
          </w:p>
        </w:tc>
        <w:tc>
          <w:tcPr>
            <w:tcW w:w="1275"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Significance F</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lastRenderedPageBreak/>
              <w:t>Regression</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6.06E+10</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3.03E+10</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753.7967</w:t>
            </w: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0.001325</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Residual</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80354498</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40177249</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Total</w:t>
            </w:r>
          </w:p>
        </w:tc>
        <w:tc>
          <w:tcPr>
            <w:tcW w:w="2357"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w:t>
            </w:r>
          </w:p>
        </w:tc>
        <w:tc>
          <w:tcPr>
            <w:tcW w:w="1311"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6.07E+10</w:t>
            </w:r>
          </w:p>
        </w:tc>
        <w:tc>
          <w:tcPr>
            <w:tcW w:w="1109"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 </w:t>
            </w:r>
          </w:p>
        </w:tc>
        <w:tc>
          <w:tcPr>
            <w:tcW w:w="1053"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 </w:t>
            </w:r>
          </w:p>
        </w:tc>
        <w:tc>
          <w:tcPr>
            <w:tcW w:w="1275"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 </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 </w:t>
            </w:r>
          </w:p>
        </w:tc>
        <w:tc>
          <w:tcPr>
            <w:tcW w:w="2357"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Coefficients</w:t>
            </w:r>
          </w:p>
        </w:tc>
        <w:tc>
          <w:tcPr>
            <w:tcW w:w="1311"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Standard Error</w:t>
            </w:r>
          </w:p>
        </w:tc>
        <w:tc>
          <w:tcPr>
            <w:tcW w:w="1109"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t Stat</w:t>
            </w:r>
          </w:p>
        </w:tc>
        <w:tc>
          <w:tcPr>
            <w:tcW w:w="1053"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P-value</w:t>
            </w:r>
          </w:p>
        </w:tc>
        <w:tc>
          <w:tcPr>
            <w:tcW w:w="1275"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Lower 95%</w:t>
            </w:r>
          </w:p>
        </w:tc>
        <w:tc>
          <w:tcPr>
            <w:tcW w:w="1053"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Upper 95%</w:t>
            </w:r>
          </w:p>
        </w:tc>
        <w:tc>
          <w:tcPr>
            <w:tcW w:w="1141"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Lower 95.0%</w:t>
            </w:r>
          </w:p>
        </w:tc>
        <w:tc>
          <w:tcPr>
            <w:tcW w:w="1145"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Upper 95.0%</w:t>
            </w: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Intercept</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-60546.5</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19678.25</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-3.07682</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0.091384</w:t>
            </w: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-145215</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24122.22</w:t>
            </w: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-145215</w:t>
            </w: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24122.22</w:t>
            </w: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Total deposit</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1.141309</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0.066779</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17.09088</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0.003406</w:t>
            </w: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0.853983</w:t>
            </w: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1.428635</w:t>
            </w: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0.853983</w:t>
            </w: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1.428635</w:t>
            </w: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Reserve fund</w:t>
            </w:r>
          </w:p>
        </w:tc>
        <w:tc>
          <w:tcPr>
            <w:tcW w:w="2357"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-0.44914</w:t>
            </w:r>
          </w:p>
        </w:tc>
        <w:tc>
          <w:tcPr>
            <w:tcW w:w="1311"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1.710237</w:t>
            </w:r>
          </w:p>
        </w:tc>
        <w:tc>
          <w:tcPr>
            <w:tcW w:w="1109"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-0.26262</w:t>
            </w:r>
          </w:p>
        </w:tc>
        <w:tc>
          <w:tcPr>
            <w:tcW w:w="1053"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0.817422</w:t>
            </w:r>
          </w:p>
        </w:tc>
        <w:tc>
          <w:tcPr>
            <w:tcW w:w="1275"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-7.8077</w:t>
            </w:r>
          </w:p>
        </w:tc>
        <w:tc>
          <w:tcPr>
            <w:tcW w:w="1053"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6.909415</w:t>
            </w:r>
          </w:p>
        </w:tc>
        <w:tc>
          <w:tcPr>
            <w:tcW w:w="1141"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-7.8077</w:t>
            </w:r>
          </w:p>
        </w:tc>
        <w:tc>
          <w:tcPr>
            <w:tcW w:w="1145"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6.909415</w:t>
            </w: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3996" w:type="dxa"/>
            <w:gridSpan w:val="2"/>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RESIDUAL OUTPUT</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Observation</w:t>
            </w:r>
          </w:p>
        </w:tc>
        <w:tc>
          <w:tcPr>
            <w:tcW w:w="2357"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Predicted total investment</w:t>
            </w:r>
          </w:p>
        </w:tc>
        <w:tc>
          <w:tcPr>
            <w:tcW w:w="1311" w:type="dxa"/>
            <w:tcBorders>
              <w:top w:val="single" w:sz="8" w:space="0" w:color="auto"/>
              <w:left w:val="nil"/>
              <w:bottom w:val="single" w:sz="4"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i/>
                <w:iCs/>
                <w:color w:val="000000"/>
                <w:sz w:val="24"/>
                <w:szCs w:val="24"/>
              </w:rPr>
            </w:pPr>
            <w:r w:rsidRPr="00F50628">
              <w:rPr>
                <w:rFonts w:ascii="Times New Roman" w:eastAsia="Times New Roman" w:hAnsi="Times New Roman" w:cs="Times New Roman"/>
                <w:i/>
                <w:iCs/>
                <w:color w:val="000000"/>
                <w:sz w:val="24"/>
                <w:szCs w:val="24"/>
              </w:rPr>
              <w:t>Residuals</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321622.8</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1150.025</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405511</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-5580.26</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467545.6</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6470.302</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00"/>
        </w:trPr>
        <w:tc>
          <w:tcPr>
            <w:tcW w:w="163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4</w:t>
            </w:r>
          </w:p>
        </w:tc>
        <w:tc>
          <w:tcPr>
            <w:tcW w:w="2357"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566756.8</w:t>
            </w:r>
          </w:p>
        </w:tc>
        <w:tc>
          <w:tcPr>
            <w:tcW w:w="131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-2424.84</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r w:rsidR="00E56382" w:rsidRPr="00F50628" w:rsidTr="0082693B">
        <w:trPr>
          <w:trHeight w:val="315"/>
        </w:trPr>
        <w:tc>
          <w:tcPr>
            <w:tcW w:w="1639"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5</w:t>
            </w:r>
          </w:p>
        </w:tc>
        <w:tc>
          <w:tcPr>
            <w:tcW w:w="2357"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629246.5</w:t>
            </w:r>
          </w:p>
        </w:tc>
        <w:tc>
          <w:tcPr>
            <w:tcW w:w="1311" w:type="dxa"/>
            <w:tcBorders>
              <w:top w:val="nil"/>
              <w:left w:val="nil"/>
              <w:bottom w:val="single" w:sz="8" w:space="0" w:color="auto"/>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r w:rsidRPr="00F50628">
              <w:rPr>
                <w:rFonts w:ascii="Times New Roman" w:eastAsia="Times New Roman" w:hAnsi="Times New Roman" w:cs="Times New Roman"/>
                <w:color w:val="000000"/>
                <w:sz w:val="24"/>
                <w:szCs w:val="24"/>
              </w:rPr>
              <w:t>384.7652</w:t>
            </w:r>
          </w:p>
        </w:tc>
        <w:tc>
          <w:tcPr>
            <w:tcW w:w="1109"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27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053"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1"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1145"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c>
          <w:tcPr>
            <w:tcW w:w="976" w:type="dxa"/>
            <w:tcBorders>
              <w:top w:val="nil"/>
              <w:left w:val="nil"/>
              <w:bottom w:val="nil"/>
              <w:right w:val="nil"/>
            </w:tcBorders>
            <w:shd w:val="clear" w:color="auto" w:fill="auto"/>
            <w:noWrap/>
            <w:vAlign w:val="bottom"/>
            <w:hideMark/>
          </w:tcPr>
          <w:p w:rsidR="00E56382" w:rsidRPr="00F50628" w:rsidRDefault="00E56382" w:rsidP="00DB5D76">
            <w:pPr>
              <w:spacing w:after="0" w:line="360" w:lineRule="auto"/>
              <w:jc w:val="both"/>
              <w:rPr>
                <w:rFonts w:ascii="Times New Roman" w:eastAsia="Times New Roman" w:hAnsi="Times New Roman" w:cs="Times New Roman"/>
                <w:color w:val="000000"/>
                <w:sz w:val="24"/>
                <w:szCs w:val="24"/>
              </w:rPr>
            </w:pPr>
          </w:p>
        </w:tc>
      </w:tr>
    </w:tbl>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p>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r w:rsidRPr="00F50628">
        <w:rPr>
          <w:rFonts w:ascii="Times New Roman" w:hAnsi="Times New Roman" w:cs="Times New Roman"/>
          <w:noProof/>
          <w:sz w:val="24"/>
          <w:szCs w:val="24"/>
        </w:rPr>
        <w:drawing>
          <wp:inline distT="0" distB="0" distL="0" distR="0">
            <wp:extent cx="3657600" cy="1933575"/>
            <wp:effectExtent l="0" t="0" r="19050" b="9525"/>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p>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r w:rsidRPr="00F50628">
        <w:rPr>
          <w:rFonts w:ascii="Times New Roman" w:hAnsi="Times New Roman" w:cs="Times New Roman"/>
          <w:b/>
          <w:i/>
          <w:noProof/>
          <w:sz w:val="24"/>
          <w:szCs w:val="24"/>
        </w:rPr>
        <w:lastRenderedPageBreak/>
        <w:drawing>
          <wp:inline distT="0" distB="0" distL="0" distR="0">
            <wp:extent cx="3905250" cy="1543050"/>
            <wp:effectExtent l="19050" t="0" r="19050"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56382" w:rsidRPr="00F50628" w:rsidRDefault="00E56382" w:rsidP="00DB5D76">
      <w:pPr>
        <w:tabs>
          <w:tab w:val="left" w:pos="1108"/>
        </w:tabs>
        <w:spacing w:line="360" w:lineRule="auto"/>
        <w:jc w:val="both"/>
        <w:rPr>
          <w:rFonts w:ascii="Times New Roman" w:hAnsi="Times New Roman" w:cs="Times New Roman"/>
          <w:sz w:val="24"/>
          <w:szCs w:val="24"/>
        </w:rPr>
      </w:pP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R square:</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R square is about .9987 which is very good fit. 99.87% of the variation in investment is explained by the independent variables total deposit and reserve fund. The closer to 1, the better the regression line fits the data.</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Significance F </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Whether the results are reliable that can be understood by looking at significance level (.001). If this value is less than .05 then the result is ok. If significance F is greater than .05 it is probably better to stop using this set of independent variables.</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 xml:space="preserve">Coefficients: </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The regression line is:</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Y (investment) = -60546.5 + 1.141309*total deposit - .44914*reserve fund.</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In other words, for each unit increase in total deposit, investment increases with 1.141309. For each unit increase in reserve fund, investment decrease with .44914 units.This valuable information.</w:t>
      </w:r>
    </w:p>
    <w:p w:rsidR="00E56382" w:rsidRPr="00F50628" w:rsidRDefault="00E56382" w:rsidP="00DB5D76">
      <w:pPr>
        <w:tabs>
          <w:tab w:val="left" w:pos="5760"/>
        </w:tabs>
        <w:spacing w:line="360" w:lineRule="auto"/>
        <w:jc w:val="both"/>
        <w:rPr>
          <w:rFonts w:ascii="Times New Roman" w:hAnsi="Times New Roman" w:cs="Times New Roman"/>
          <w:sz w:val="24"/>
          <w:szCs w:val="24"/>
        </w:rPr>
      </w:pP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Residuals:</w:t>
      </w:r>
    </w:p>
    <w:p w:rsidR="00E56382" w:rsidRPr="00F50628" w:rsidRDefault="00E56382" w:rsidP="00DB5D76">
      <w:pPr>
        <w:tabs>
          <w:tab w:val="left" w:pos="5760"/>
        </w:tabs>
        <w:spacing w:line="360" w:lineRule="auto"/>
        <w:jc w:val="both"/>
        <w:rPr>
          <w:rFonts w:ascii="Times New Roman" w:hAnsi="Times New Roman" w:cs="Times New Roman"/>
          <w:sz w:val="24"/>
          <w:szCs w:val="24"/>
        </w:rPr>
      </w:pPr>
      <w:r w:rsidRPr="00F50628">
        <w:rPr>
          <w:rFonts w:ascii="Times New Roman" w:hAnsi="Times New Roman" w:cs="Times New Roman"/>
          <w:sz w:val="24"/>
          <w:szCs w:val="24"/>
        </w:rPr>
        <w:t>The residuals show one how far away the actual data points are from the predicted data points. For example using the equation, the predicted data point equals to 321622.8.</w:t>
      </w:r>
    </w:p>
    <w:p w:rsidR="00E56382" w:rsidRPr="003A14F7" w:rsidRDefault="007452DE" w:rsidP="007452DE">
      <w:pPr>
        <w:pStyle w:val="Heading3"/>
      </w:pPr>
      <w:bookmarkStart w:id="25" w:name="_Toc526115620"/>
      <w:r>
        <w:lastRenderedPageBreak/>
        <w:t xml:space="preserve">3.1.1.7 </w:t>
      </w:r>
      <w:r w:rsidRPr="00F50628">
        <w:t>Investment</w:t>
      </w:r>
      <w:r w:rsidR="00E56382">
        <w:t xml:space="preserve"> Procedure of IBBL:</w:t>
      </w:r>
      <w:bookmarkEnd w:id="25"/>
    </w:p>
    <w:p w:rsidR="00E56382" w:rsidRPr="008022D0" w:rsidRDefault="00076692" w:rsidP="00DB5D7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Consecration of Client:</w:t>
      </w:r>
    </w:p>
    <w:p w:rsidR="00E56382" w:rsidRPr="00F50628" w:rsidRDefault="00076692" w:rsidP="00DB5D76">
      <w:pPr>
        <w:pStyle w:val="ListParagraph"/>
        <w:numPr>
          <w:ilvl w:val="0"/>
          <w:numId w:val="28"/>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Here, t</w:t>
      </w:r>
      <w:r w:rsidR="00E56382" w:rsidRPr="00F50628">
        <w:rPr>
          <w:rFonts w:ascii="Times New Roman" w:eastAsia="Times New Roman" w:hAnsi="Times New Roman" w:cs="Times New Roman"/>
          <w:sz w:val="24"/>
          <w:szCs w:val="24"/>
        </w:rPr>
        <w:t xml:space="preserve">he bank </w:t>
      </w:r>
      <w:r>
        <w:rPr>
          <w:rFonts w:ascii="Times New Roman" w:eastAsia="Times New Roman" w:hAnsi="Times New Roman" w:cs="Times New Roman"/>
          <w:sz w:val="24"/>
          <w:szCs w:val="24"/>
        </w:rPr>
        <w:t>insistences</w:t>
      </w:r>
      <w:r w:rsidR="00E56382" w:rsidRPr="00F50628">
        <w:rPr>
          <w:rFonts w:ascii="Times New Roman" w:eastAsia="Times New Roman" w:hAnsi="Times New Roman" w:cs="Times New Roman"/>
          <w:sz w:val="24"/>
          <w:szCs w:val="24"/>
        </w:rPr>
        <w:t xml:space="preserve"> </w:t>
      </w:r>
      <w:r w:rsidR="008469F0">
        <w:rPr>
          <w:rFonts w:ascii="Times New Roman" w:eastAsia="Times New Roman" w:hAnsi="Times New Roman" w:cs="Times New Roman"/>
          <w:sz w:val="24"/>
          <w:szCs w:val="24"/>
        </w:rPr>
        <w:t>probable</w:t>
      </w:r>
      <w:r w:rsidR="00E56382" w:rsidRPr="00F506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lient to open an Al-Wadia</w:t>
      </w:r>
      <w:r>
        <w:rPr>
          <w:rFonts w:ascii="Times New Roman" w:eastAsia="Times New Roman" w:hAnsi="Times New Roman" w:cs="Times New Roman"/>
          <w:sz w:val="24"/>
          <w:szCs w:val="24"/>
        </w:rPr>
        <w:t>h</w:t>
      </w:r>
      <w:r w:rsidR="00E56382" w:rsidRPr="00F50628">
        <w:rPr>
          <w:rFonts w:ascii="Times New Roman" w:eastAsia="Times New Roman" w:hAnsi="Times New Roman" w:cs="Times New Roman"/>
          <w:sz w:val="24"/>
          <w:szCs w:val="24"/>
        </w:rPr>
        <w:t xml:space="preserve"> Current Account</w:t>
      </w:r>
      <w:r>
        <w:rPr>
          <w:rFonts w:ascii="Times New Roman" w:eastAsia="Times New Roman" w:hAnsi="Times New Roman" w:cs="Times New Roman"/>
          <w:sz w:val="24"/>
          <w:szCs w:val="24"/>
        </w:rPr>
        <w:t>, and give</w:t>
      </w:r>
      <w:r w:rsidR="00E56382" w:rsidRPr="00F50628">
        <w:rPr>
          <w:rFonts w:ascii="Times New Roman" w:eastAsia="Times New Roman" w:hAnsi="Times New Roman" w:cs="Times New Roman"/>
          <w:sz w:val="24"/>
          <w:szCs w:val="24"/>
        </w:rPr>
        <w:t xml:space="preserve"> him</w:t>
      </w:r>
      <w:r>
        <w:rPr>
          <w:rFonts w:ascii="Times New Roman" w:eastAsia="Times New Roman" w:hAnsi="Times New Roman" w:cs="Times New Roman"/>
          <w:sz w:val="24"/>
          <w:szCs w:val="24"/>
        </w:rPr>
        <w:t xml:space="preserve"> freedom to</w:t>
      </w:r>
      <w:r w:rsidR="00E56382" w:rsidRPr="00F50628">
        <w:rPr>
          <w:rFonts w:ascii="Times New Roman" w:eastAsia="Times New Roman" w:hAnsi="Times New Roman" w:cs="Times New Roman"/>
          <w:sz w:val="24"/>
          <w:szCs w:val="24"/>
        </w:rPr>
        <w:t xml:space="preserve"> maintain the Current Account for a reasonable period. (</w:t>
      </w:r>
      <w:r>
        <w:rPr>
          <w:rFonts w:ascii="Times New Roman" w:eastAsia="Times New Roman" w:hAnsi="Times New Roman" w:cs="Times New Roman"/>
          <w:sz w:val="24"/>
          <w:szCs w:val="24"/>
        </w:rPr>
        <w:t>For generally</w:t>
      </w:r>
      <w:r w:rsidR="00E56382" w:rsidRPr="00F50628">
        <w:rPr>
          <w:rFonts w:ascii="Times New Roman" w:eastAsia="Times New Roman" w:hAnsi="Times New Roman" w:cs="Times New Roman"/>
          <w:sz w:val="24"/>
          <w:szCs w:val="24"/>
        </w:rPr>
        <w:t xml:space="preserve"> six months).</w:t>
      </w:r>
    </w:p>
    <w:p w:rsidR="00E56382" w:rsidRPr="00F50628" w:rsidRDefault="00E56382" w:rsidP="00DB5D76">
      <w:pPr>
        <w:pStyle w:val="ListParagraph"/>
        <w:numPr>
          <w:ilvl w:val="0"/>
          <w:numId w:val="28"/>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The bank officer </w:t>
      </w:r>
      <w:r w:rsidR="00076692">
        <w:rPr>
          <w:rFonts w:ascii="Times New Roman" w:eastAsia="Times New Roman" w:hAnsi="Times New Roman" w:cs="Times New Roman"/>
          <w:sz w:val="24"/>
          <w:szCs w:val="24"/>
        </w:rPr>
        <w:t>sets</w:t>
      </w:r>
      <w:r w:rsidR="008469F0">
        <w:rPr>
          <w:rFonts w:ascii="Times New Roman" w:eastAsia="Times New Roman" w:hAnsi="Times New Roman" w:cs="Times New Roman"/>
          <w:sz w:val="24"/>
          <w:szCs w:val="24"/>
        </w:rPr>
        <w:t xml:space="preserve"> </w:t>
      </w:r>
      <w:r w:rsidR="00076692">
        <w:rPr>
          <w:rFonts w:ascii="Times New Roman" w:eastAsia="Times New Roman" w:hAnsi="Times New Roman" w:cs="Times New Roman"/>
          <w:sz w:val="24"/>
          <w:szCs w:val="24"/>
        </w:rPr>
        <w:t xml:space="preserve">off </w:t>
      </w:r>
      <w:r w:rsidRPr="00F50628">
        <w:rPr>
          <w:rFonts w:ascii="Times New Roman" w:eastAsia="Times New Roman" w:hAnsi="Times New Roman" w:cs="Times New Roman"/>
          <w:sz w:val="24"/>
          <w:szCs w:val="24"/>
        </w:rPr>
        <w:t>preliminary d</w:t>
      </w:r>
      <w:r w:rsidR="00076692">
        <w:rPr>
          <w:rFonts w:ascii="Times New Roman" w:eastAsia="Times New Roman" w:hAnsi="Times New Roman" w:cs="Times New Roman"/>
          <w:sz w:val="24"/>
          <w:szCs w:val="24"/>
        </w:rPr>
        <w:t>iscussion with the prospective c</w:t>
      </w:r>
      <w:r w:rsidRPr="00F50628">
        <w:rPr>
          <w:rFonts w:ascii="Times New Roman" w:eastAsia="Times New Roman" w:hAnsi="Times New Roman" w:cs="Times New Roman"/>
          <w:sz w:val="24"/>
          <w:szCs w:val="24"/>
        </w:rPr>
        <w:t>lient regarding his</w:t>
      </w:r>
      <w:r w:rsidR="00076692">
        <w:rPr>
          <w:rFonts w:ascii="Times New Roman" w:eastAsia="Times New Roman" w:hAnsi="Times New Roman" w:cs="Times New Roman"/>
          <w:sz w:val="24"/>
          <w:szCs w:val="24"/>
        </w:rPr>
        <w:t>/her i</w:t>
      </w:r>
      <w:r w:rsidRPr="00F50628">
        <w:rPr>
          <w:rFonts w:ascii="Times New Roman" w:eastAsia="Times New Roman" w:hAnsi="Times New Roman" w:cs="Times New Roman"/>
          <w:sz w:val="24"/>
          <w:szCs w:val="24"/>
        </w:rPr>
        <w:t xml:space="preserve">nvestment needs. </w:t>
      </w:r>
    </w:p>
    <w:p w:rsidR="00E56382" w:rsidRPr="00F50628" w:rsidRDefault="00E56382" w:rsidP="00DB5D76">
      <w:pPr>
        <w:pStyle w:val="ListParagraph"/>
        <w:numPr>
          <w:ilvl w:val="0"/>
          <w:numId w:val="28"/>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Briefing him on the </w:t>
      </w:r>
      <w:r w:rsidR="00076692">
        <w:rPr>
          <w:rFonts w:ascii="Times New Roman" w:eastAsia="Times New Roman" w:hAnsi="Times New Roman" w:cs="Times New Roman"/>
          <w:sz w:val="24"/>
          <w:szCs w:val="24"/>
        </w:rPr>
        <w:t>important features of "Bai-Murabaha" mode</w:t>
      </w:r>
      <w:r w:rsidRPr="00F50628">
        <w:rPr>
          <w:rFonts w:ascii="Times New Roman" w:eastAsia="Times New Roman" w:hAnsi="Times New Roman" w:cs="Times New Roman"/>
          <w:sz w:val="24"/>
          <w:szCs w:val="24"/>
        </w:rPr>
        <w:t xml:space="preserve"> of </w:t>
      </w:r>
      <w:r w:rsidR="003A14F7">
        <w:rPr>
          <w:rFonts w:ascii="Times New Roman" w:eastAsia="Times New Roman" w:hAnsi="Times New Roman" w:cs="Times New Roman"/>
          <w:sz w:val="24"/>
          <w:szCs w:val="24"/>
        </w:rPr>
        <w:t>i</w:t>
      </w:r>
      <w:r w:rsidRPr="00F50628">
        <w:rPr>
          <w:rFonts w:ascii="Times New Roman" w:eastAsia="Times New Roman" w:hAnsi="Times New Roman" w:cs="Times New Roman"/>
          <w:sz w:val="24"/>
          <w:szCs w:val="24"/>
        </w:rPr>
        <w:t xml:space="preserve">nvestment. </w:t>
      </w:r>
      <w:r w:rsidR="009A38F7">
        <w:rPr>
          <w:rFonts w:ascii="Times New Roman" w:eastAsia="Times New Roman" w:hAnsi="Times New Roman" w:cs="Times New Roman"/>
          <w:sz w:val="24"/>
          <w:szCs w:val="24"/>
        </w:rPr>
        <w:t>Impart, generally</w:t>
      </w:r>
      <w:r w:rsidRPr="00F50628">
        <w:rPr>
          <w:rFonts w:ascii="Times New Roman" w:eastAsia="Times New Roman" w:hAnsi="Times New Roman" w:cs="Times New Roman"/>
          <w:sz w:val="24"/>
          <w:szCs w:val="24"/>
        </w:rPr>
        <w:t xml:space="preserve">, the usual terms and conditions </w:t>
      </w:r>
      <w:r w:rsidR="004B5AD6">
        <w:rPr>
          <w:rFonts w:ascii="Times New Roman" w:eastAsia="Times New Roman" w:hAnsi="Times New Roman" w:cs="Times New Roman"/>
          <w:sz w:val="24"/>
          <w:szCs w:val="24"/>
        </w:rPr>
        <w:t>through</w:t>
      </w:r>
      <w:r w:rsidRPr="00F50628">
        <w:rPr>
          <w:rFonts w:ascii="Times New Roman" w:eastAsia="Times New Roman" w:hAnsi="Times New Roman" w:cs="Times New Roman"/>
          <w:sz w:val="24"/>
          <w:szCs w:val="24"/>
        </w:rPr>
        <w:t xml:space="preserve"> which the </w:t>
      </w:r>
      <w:r w:rsidR="004B5AD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ank makes such </w:t>
      </w:r>
      <w:r w:rsidR="004B5AD6">
        <w:rPr>
          <w:rFonts w:ascii="Times New Roman" w:eastAsia="Times New Roman" w:hAnsi="Times New Roman" w:cs="Times New Roman"/>
          <w:sz w:val="24"/>
          <w:szCs w:val="24"/>
        </w:rPr>
        <w:t>i</w:t>
      </w:r>
      <w:r w:rsidRPr="00F50628">
        <w:rPr>
          <w:rFonts w:ascii="Times New Roman" w:eastAsia="Times New Roman" w:hAnsi="Times New Roman" w:cs="Times New Roman"/>
          <w:sz w:val="24"/>
          <w:szCs w:val="24"/>
        </w:rPr>
        <w:t xml:space="preserve">nvestment. </w:t>
      </w:r>
    </w:p>
    <w:p w:rsidR="00E56382" w:rsidRPr="00F50628" w:rsidRDefault="0042082C" w:rsidP="00DB5D76">
      <w:pPr>
        <w:pStyle w:val="ListParagraph"/>
        <w:numPr>
          <w:ilvl w:val="0"/>
          <w:numId w:val="28"/>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Go</w:t>
      </w:r>
      <w:r w:rsidR="00E56382" w:rsidRPr="00F50628">
        <w:rPr>
          <w:rFonts w:ascii="Times New Roman" w:eastAsia="Times New Roman" w:hAnsi="Times New Roman" w:cs="Times New Roman"/>
          <w:sz w:val="24"/>
          <w:szCs w:val="24"/>
        </w:rPr>
        <w:t xml:space="preserve"> t</w:t>
      </w:r>
      <w:r w:rsidR="004B5AD6">
        <w:rPr>
          <w:rFonts w:ascii="Times New Roman" w:eastAsia="Times New Roman" w:hAnsi="Times New Roman" w:cs="Times New Roman"/>
          <w:sz w:val="24"/>
          <w:szCs w:val="24"/>
        </w:rPr>
        <w:t>hrough</w:t>
      </w:r>
      <w:r w:rsidR="00E56382" w:rsidRPr="00F50628">
        <w:rPr>
          <w:rFonts w:ascii="Times New Roman" w:eastAsia="Times New Roman" w:hAnsi="Times New Roman" w:cs="Times New Roman"/>
          <w:sz w:val="24"/>
          <w:szCs w:val="24"/>
        </w:rPr>
        <w:t xml:space="preserve"> the past p</w:t>
      </w:r>
      <w:r w:rsidR="004B5AD6">
        <w:rPr>
          <w:rFonts w:ascii="Times New Roman" w:eastAsia="Times New Roman" w:hAnsi="Times New Roman" w:cs="Times New Roman"/>
          <w:sz w:val="24"/>
          <w:szCs w:val="24"/>
        </w:rPr>
        <w:t>erformance of the client,</w:t>
      </w:r>
      <w:r>
        <w:rPr>
          <w:rFonts w:ascii="Times New Roman" w:eastAsia="Times New Roman" w:hAnsi="Times New Roman" w:cs="Times New Roman"/>
          <w:sz w:val="24"/>
          <w:szCs w:val="24"/>
        </w:rPr>
        <w:t xml:space="preserve"> </w:t>
      </w:r>
      <w:r w:rsidR="004B5AD6">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heck</w:t>
      </w:r>
      <w:r w:rsidR="004B5AD6">
        <w:rPr>
          <w:rFonts w:ascii="Times New Roman" w:eastAsia="Times New Roman" w:hAnsi="Times New Roman" w:cs="Times New Roman"/>
          <w:sz w:val="24"/>
          <w:szCs w:val="24"/>
        </w:rPr>
        <w:t>ing</w:t>
      </w:r>
      <w:r w:rsidR="00E56382" w:rsidRPr="00F50628">
        <w:rPr>
          <w:rFonts w:ascii="Times New Roman" w:eastAsia="Times New Roman" w:hAnsi="Times New Roman" w:cs="Times New Roman"/>
          <w:sz w:val="24"/>
          <w:szCs w:val="24"/>
        </w:rPr>
        <w:t xml:space="preserve">-up </w:t>
      </w:r>
      <w:r w:rsidR="003A14F7">
        <w:rPr>
          <w:rFonts w:ascii="Times New Roman" w:eastAsia="Times New Roman" w:hAnsi="Times New Roman" w:cs="Times New Roman"/>
          <w:sz w:val="24"/>
          <w:szCs w:val="24"/>
        </w:rPr>
        <w:t>h</w:t>
      </w:r>
      <w:r w:rsidR="00E56382" w:rsidRPr="00F50628">
        <w:rPr>
          <w:rFonts w:ascii="Times New Roman" w:eastAsia="Times New Roman" w:hAnsi="Times New Roman" w:cs="Times New Roman"/>
          <w:sz w:val="24"/>
          <w:szCs w:val="24"/>
        </w:rPr>
        <w:t xml:space="preserve">ead </w:t>
      </w:r>
      <w:r w:rsidR="003A14F7">
        <w:rPr>
          <w:rFonts w:ascii="Times New Roman" w:eastAsia="Times New Roman" w:hAnsi="Times New Roman" w:cs="Times New Roman"/>
          <w:sz w:val="24"/>
          <w:szCs w:val="24"/>
        </w:rPr>
        <w:t>o</w:t>
      </w:r>
      <w:r w:rsidR="00E56382" w:rsidRPr="00F50628">
        <w:rPr>
          <w:rFonts w:ascii="Times New Roman" w:eastAsia="Times New Roman" w:hAnsi="Times New Roman" w:cs="Times New Roman"/>
          <w:sz w:val="24"/>
          <w:szCs w:val="24"/>
        </w:rPr>
        <w:t>ffice</w:t>
      </w:r>
      <w:r w:rsidR="004B5AD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4B5AD6">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urrent </w:t>
      </w:r>
      <w:r w:rsidR="003A14F7">
        <w:rPr>
          <w:rFonts w:ascii="Times New Roman" w:eastAsia="Times New Roman" w:hAnsi="Times New Roman" w:cs="Times New Roman"/>
          <w:sz w:val="24"/>
          <w:szCs w:val="24"/>
        </w:rPr>
        <w:t>i</w:t>
      </w:r>
      <w:r w:rsidR="00E56382" w:rsidRPr="00F50628">
        <w:rPr>
          <w:rFonts w:ascii="Times New Roman" w:eastAsia="Times New Roman" w:hAnsi="Times New Roman" w:cs="Times New Roman"/>
          <w:sz w:val="24"/>
          <w:szCs w:val="24"/>
        </w:rPr>
        <w:t xml:space="preserve">nvestment </w:t>
      </w:r>
      <w:r w:rsidR="003A14F7">
        <w:rPr>
          <w:rFonts w:ascii="Times New Roman" w:eastAsia="Times New Roman" w:hAnsi="Times New Roman" w:cs="Times New Roman"/>
          <w:sz w:val="24"/>
          <w:szCs w:val="24"/>
        </w:rPr>
        <w:t>p</w:t>
      </w:r>
      <w:r w:rsidR="00E56382" w:rsidRPr="00F50628">
        <w:rPr>
          <w:rFonts w:ascii="Times New Roman" w:eastAsia="Times New Roman" w:hAnsi="Times New Roman" w:cs="Times New Roman"/>
          <w:sz w:val="24"/>
          <w:szCs w:val="24"/>
        </w:rPr>
        <w:t xml:space="preserve">olicy and </w:t>
      </w:r>
      <w:r w:rsidR="003A14F7">
        <w:rPr>
          <w:rFonts w:ascii="Times New Roman" w:eastAsia="Times New Roman" w:hAnsi="Times New Roman" w:cs="Times New Roman"/>
          <w:sz w:val="24"/>
          <w:szCs w:val="24"/>
        </w:rPr>
        <w:t>b</w:t>
      </w:r>
      <w:r w:rsidR="00E56382" w:rsidRPr="00F50628">
        <w:rPr>
          <w:rFonts w:ascii="Times New Roman" w:eastAsia="Times New Roman" w:hAnsi="Times New Roman" w:cs="Times New Roman"/>
          <w:sz w:val="24"/>
          <w:szCs w:val="24"/>
        </w:rPr>
        <w:t xml:space="preserve">ranch's track record of Bai-Murabaha Investment of the item(s). </w:t>
      </w:r>
    </w:p>
    <w:p w:rsidR="00E56382" w:rsidRPr="00F50628" w:rsidRDefault="004B5AD6" w:rsidP="00DB5D76">
      <w:pPr>
        <w:pStyle w:val="ListParagraph"/>
        <w:numPr>
          <w:ilvl w:val="0"/>
          <w:numId w:val="28"/>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the proposal looks good</w:t>
      </w:r>
      <w:r w:rsidR="00E56382" w:rsidRPr="00F506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they </w:t>
      </w:r>
      <w:r w:rsidR="00E56382" w:rsidRPr="00F50628">
        <w:rPr>
          <w:rFonts w:ascii="Times New Roman" w:eastAsia="Times New Roman" w:hAnsi="Times New Roman" w:cs="Times New Roman"/>
          <w:sz w:val="24"/>
          <w:szCs w:val="24"/>
        </w:rPr>
        <w:t xml:space="preserve">advise the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lient to submit </w:t>
      </w:r>
      <w:r>
        <w:rPr>
          <w:rFonts w:ascii="Times New Roman" w:eastAsia="Times New Roman" w:hAnsi="Times New Roman" w:cs="Times New Roman"/>
          <w:sz w:val="24"/>
          <w:szCs w:val="24"/>
        </w:rPr>
        <w:t xml:space="preserve">a </w:t>
      </w:r>
      <w:r w:rsidR="00E56382" w:rsidRPr="00F50628">
        <w:rPr>
          <w:rFonts w:ascii="Times New Roman" w:eastAsia="Times New Roman" w:hAnsi="Times New Roman" w:cs="Times New Roman"/>
          <w:sz w:val="24"/>
          <w:szCs w:val="24"/>
        </w:rPr>
        <w:t xml:space="preserve">formal </w:t>
      </w:r>
      <w:r>
        <w:rPr>
          <w:rFonts w:ascii="Times New Roman" w:eastAsia="Times New Roman" w:hAnsi="Times New Roman" w:cs="Times New Roman"/>
          <w:sz w:val="24"/>
          <w:szCs w:val="24"/>
        </w:rPr>
        <w:t>a</w:t>
      </w:r>
      <w:r w:rsidR="00E56382" w:rsidRPr="00F50628">
        <w:rPr>
          <w:rFonts w:ascii="Times New Roman" w:eastAsia="Times New Roman" w:hAnsi="Times New Roman" w:cs="Times New Roman"/>
          <w:sz w:val="24"/>
          <w:szCs w:val="24"/>
        </w:rPr>
        <w:t>pplication. If</w:t>
      </w:r>
      <w:r>
        <w:rPr>
          <w:rFonts w:ascii="Times New Roman" w:eastAsia="Times New Roman" w:hAnsi="Times New Roman" w:cs="Times New Roman"/>
          <w:sz w:val="24"/>
          <w:szCs w:val="24"/>
        </w:rPr>
        <w:t xml:space="preserve"> it is not</w:t>
      </w:r>
      <w:r w:rsidR="00E56382" w:rsidRPr="00F50628">
        <w:rPr>
          <w:rFonts w:ascii="Times New Roman" w:eastAsia="Times New Roman" w:hAnsi="Times New Roman" w:cs="Times New Roman"/>
          <w:sz w:val="24"/>
          <w:szCs w:val="24"/>
        </w:rPr>
        <w:t xml:space="preserve">, regret politely. </w:t>
      </w:r>
    </w:p>
    <w:p w:rsidR="00E56382" w:rsidRPr="00F50628" w:rsidRDefault="00E56382" w:rsidP="00DB5D76">
      <w:pPr>
        <w:spacing w:line="360" w:lineRule="auto"/>
        <w:jc w:val="both"/>
        <w:rPr>
          <w:rFonts w:ascii="Times New Roman" w:eastAsia="Times New Roman" w:hAnsi="Times New Roman" w:cs="Times New Roman"/>
          <w:b/>
          <w:sz w:val="24"/>
          <w:szCs w:val="24"/>
        </w:rPr>
      </w:pPr>
      <w:r w:rsidRPr="00F50628">
        <w:rPr>
          <w:rFonts w:ascii="Times New Roman" w:eastAsia="Times New Roman" w:hAnsi="Times New Roman" w:cs="Times New Roman"/>
          <w:b/>
          <w:sz w:val="24"/>
          <w:szCs w:val="24"/>
        </w:rPr>
        <w:t>APPLICATION</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b/>
          <w:sz w:val="24"/>
          <w:szCs w:val="24"/>
        </w:rPr>
        <w:t xml:space="preserve">Place of obtaining the application: </w:t>
      </w:r>
      <w:r w:rsidR="0065619C">
        <w:rPr>
          <w:rFonts w:ascii="Times New Roman" w:eastAsia="Times New Roman" w:hAnsi="Times New Roman" w:cs="Times New Roman"/>
          <w:sz w:val="24"/>
          <w:szCs w:val="24"/>
        </w:rPr>
        <w:t xml:space="preserve">Generally, </w:t>
      </w:r>
      <w:r w:rsidR="003A14F7">
        <w:rPr>
          <w:rFonts w:ascii="Times New Roman" w:eastAsia="Times New Roman" w:hAnsi="Times New Roman" w:cs="Times New Roman"/>
          <w:sz w:val="24"/>
          <w:szCs w:val="24"/>
        </w:rPr>
        <w:t>h</w:t>
      </w:r>
      <w:r w:rsidR="0065619C">
        <w:rPr>
          <w:rFonts w:ascii="Times New Roman" w:eastAsia="Times New Roman" w:hAnsi="Times New Roman" w:cs="Times New Roman"/>
          <w:sz w:val="24"/>
          <w:szCs w:val="24"/>
        </w:rPr>
        <w:t xml:space="preserve">ead </w:t>
      </w:r>
      <w:r w:rsidR="003A14F7">
        <w:rPr>
          <w:rFonts w:ascii="Times New Roman" w:eastAsia="Times New Roman" w:hAnsi="Times New Roman" w:cs="Times New Roman"/>
          <w:sz w:val="24"/>
          <w:szCs w:val="24"/>
        </w:rPr>
        <w:t>o</w:t>
      </w:r>
      <w:r w:rsidR="0065619C">
        <w:rPr>
          <w:rFonts w:ascii="Times New Roman" w:eastAsia="Times New Roman" w:hAnsi="Times New Roman" w:cs="Times New Roman"/>
          <w:sz w:val="24"/>
          <w:szCs w:val="24"/>
        </w:rPr>
        <w:t>ffice controls</w:t>
      </w:r>
      <w:r w:rsidR="009A38F7">
        <w:rPr>
          <w:rFonts w:ascii="Times New Roman" w:eastAsia="Times New Roman" w:hAnsi="Times New Roman" w:cs="Times New Roman"/>
          <w:sz w:val="24"/>
          <w:szCs w:val="24"/>
        </w:rPr>
        <w:t xml:space="preserve"> </w:t>
      </w:r>
      <w:r w:rsidR="0065619C">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ranches </w:t>
      </w:r>
      <w:r w:rsidR="0065619C">
        <w:rPr>
          <w:rFonts w:ascii="Times New Roman" w:eastAsia="Times New Roman" w:hAnsi="Times New Roman" w:cs="Times New Roman"/>
          <w:sz w:val="24"/>
          <w:szCs w:val="24"/>
        </w:rPr>
        <w:t>gets</w:t>
      </w:r>
      <w:r w:rsidR="009A38F7">
        <w:rPr>
          <w:rFonts w:ascii="Times New Roman" w:eastAsia="Times New Roman" w:hAnsi="Times New Roman" w:cs="Times New Roman"/>
          <w:sz w:val="24"/>
          <w:szCs w:val="24"/>
        </w:rPr>
        <w:t xml:space="preserve"> </w:t>
      </w:r>
      <w:r w:rsidR="0065619C">
        <w:rPr>
          <w:rFonts w:ascii="Times New Roman" w:eastAsia="Times New Roman" w:hAnsi="Times New Roman" w:cs="Times New Roman"/>
          <w:sz w:val="24"/>
          <w:szCs w:val="24"/>
        </w:rPr>
        <w:t>a</w:t>
      </w:r>
      <w:r w:rsidRPr="00F50628">
        <w:rPr>
          <w:rFonts w:ascii="Times New Roman" w:eastAsia="Times New Roman" w:hAnsi="Times New Roman" w:cs="Times New Roman"/>
          <w:sz w:val="24"/>
          <w:szCs w:val="24"/>
        </w:rPr>
        <w:t xml:space="preserve">pplication from the </w:t>
      </w:r>
      <w:r w:rsidR="0065619C">
        <w:rPr>
          <w:rFonts w:ascii="Times New Roman" w:eastAsia="Times New Roman" w:hAnsi="Times New Roman" w:cs="Times New Roman"/>
          <w:sz w:val="24"/>
          <w:szCs w:val="24"/>
        </w:rPr>
        <w:t>client in a duplicate copy</w:t>
      </w:r>
      <w:r w:rsidRPr="00F50628">
        <w:rPr>
          <w:rFonts w:ascii="Times New Roman" w:eastAsia="Times New Roman" w:hAnsi="Times New Roman" w:cs="Times New Roman"/>
          <w:sz w:val="24"/>
          <w:szCs w:val="24"/>
        </w:rPr>
        <w:t xml:space="preserve"> (one copy </w:t>
      </w:r>
      <w:r w:rsidR="0065619C">
        <w:rPr>
          <w:rFonts w:ascii="Times New Roman" w:eastAsia="Times New Roman" w:hAnsi="Times New Roman" w:cs="Times New Roman"/>
          <w:sz w:val="24"/>
          <w:szCs w:val="24"/>
        </w:rPr>
        <w:t xml:space="preserve">is </w:t>
      </w:r>
      <w:r w:rsidRPr="00F50628">
        <w:rPr>
          <w:rFonts w:ascii="Times New Roman" w:eastAsia="Times New Roman" w:hAnsi="Times New Roman" w:cs="Times New Roman"/>
          <w:sz w:val="24"/>
          <w:szCs w:val="24"/>
        </w:rPr>
        <w:t xml:space="preserve">for </w:t>
      </w:r>
      <w:r w:rsidR="0065619C">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 record and the other </w:t>
      </w:r>
      <w:r w:rsidR="0065619C">
        <w:rPr>
          <w:rFonts w:ascii="Times New Roman" w:eastAsia="Times New Roman" w:hAnsi="Times New Roman" w:cs="Times New Roman"/>
          <w:sz w:val="24"/>
          <w:szCs w:val="24"/>
        </w:rPr>
        <w:t xml:space="preserve">copy </w:t>
      </w:r>
      <w:r w:rsidRPr="00F50628">
        <w:rPr>
          <w:rFonts w:ascii="Times New Roman" w:eastAsia="Times New Roman" w:hAnsi="Times New Roman" w:cs="Times New Roman"/>
          <w:sz w:val="24"/>
          <w:szCs w:val="24"/>
        </w:rPr>
        <w:t>to be sent to</w:t>
      </w:r>
      <w:r w:rsidR="0065619C">
        <w:rPr>
          <w:rFonts w:ascii="Times New Roman" w:eastAsia="Times New Roman" w:hAnsi="Times New Roman" w:cs="Times New Roman"/>
          <w:sz w:val="24"/>
          <w:szCs w:val="24"/>
        </w:rPr>
        <w:t xml:space="preserve"> the</w:t>
      </w:r>
      <w:r w:rsidR="009A38F7">
        <w:rPr>
          <w:rFonts w:ascii="Times New Roman" w:eastAsia="Times New Roman" w:hAnsi="Times New Roman" w:cs="Times New Roman"/>
          <w:sz w:val="24"/>
          <w:szCs w:val="24"/>
        </w:rPr>
        <w:t xml:space="preserve"> </w:t>
      </w:r>
      <w:r w:rsidR="0065619C">
        <w:rPr>
          <w:rFonts w:ascii="Times New Roman" w:eastAsia="Times New Roman" w:hAnsi="Times New Roman" w:cs="Times New Roman"/>
          <w:sz w:val="24"/>
          <w:szCs w:val="24"/>
        </w:rPr>
        <w:t>h</w:t>
      </w:r>
      <w:r w:rsidRPr="00F50628">
        <w:rPr>
          <w:rFonts w:ascii="Times New Roman" w:eastAsia="Times New Roman" w:hAnsi="Times New Roman" w:cs="Times New Roman"/>
          <w:sz w:val="24"/>
          <w:szCs w:val="24"/>
        </w:rPr>
        <w:t xml:space="preserve">ead </w:t>
      </w:r>
      <w:r w:rsidR="003A14F7">
        <w:rPr>
          <w:rFonts w:ascii="Times New Roman" w:eastAsia="Times New Roman" w:hAnsi="Times New Roman" w:cs="Times New Roman"/>
          <w:sz w:val="24"/>
          <w:szCs w:val="24"/>
        </w:rPr>
        <w:t>o</w:t>
      </w:r>
      <w:r w:rsidRPr="00F50628">
        <w:rPr>
          <w:rFonts w:ascii="Times New Roman" w:eastAsia="Times New Roman" w:hAnsi="Times New Roman" w:cs="Times New Roman"/>
          <w:sz w:val="24"/>
          <w:szCs w:val="24"/>
        </w:rPr>
        <w:t xml:space="preserve">ffice along with the </w:t>
      </w:r>
      <w:r w:rsidR="0065619C">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roposal). </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Branches</w:t>
      </w:r>
      <w:r w:rsidR="0065619C">
        <w:rPr>
          <w:rFonts w:ascii="Times New Roman" w:eastAsia="Times New Roman" w:hAnsi="Times New Roman" w:cs="Times New Roman"/>
          <w:sz w:val="24"/>
          <w:szCs w:val="24"/>
        </w:rPr>
        <w:t xml:space="preserve"> whose are</w:t>
      </w:r>
      <w:r w:rsidRPr="00F50628">
        <w:rPr>
          <w:rFonts w:ascii="Times New Roman" w:eastAsia="Times New Roman" w:hAnsi="Times New Roman" w:cs="Times New Roman"/>
          <w:sz w:val="24"/>
          <w:szCs w:val="24"/>
        </w:rPr>
        <w:t xml:space="preserve"> under </w:t>
      </w:r>
      <w:r w:rsidR="0065619C">
        <w:rPr>
          <w:rFonts w:ascii="Times New Roman" w:eastAsia="Times New Roman" w:hAnsi="Times New Roman" w:cs="Times New Roman"/>
          <w:sz w:val="24"/>
          <w:szCs w:val="24"/>
        </w:rPr>
        <w:t>z</w:t>
      </w:r>
      <w:r w:rsidRPr="00F50628">
        <w:rPr>
          <w:rFonts w:ascii="Times New Roman" w:eastAsia="Times New Roman" w:hAnsi="Times New Roman" w:cs="Times New Roman"/>
          <w:sz w:val="24"/>
          <w:szCs w:val="24"/>
        </w:rPr>
        <w:t xml:space="preserve">one </w:t>
      </w:r>
      <w:r w:rsidR="0065619C">
        <w:rPr>
          <w:rFonts w:ascii="Times New Roman" w:eastAsia="Times New Roman" w:hAnsi="Times New Roman" w:cs="Times New Roman"/>
          <w:sz w:val="24"/>
          <w:szCs w:val="24"/>
        </w:rPr>
        <w:t>gets</w:t>
      </w:r>
      <w:r w:rsidR="00F90D40">
        <w:rPr>
          <w:rFonts w:ascii="Times New Roman" w:eastAsia="Times New Roman" w:hAnsi="Times New Roman" w:cs="Times New Roman"/>
          <w:sz w:val="24"/>
          <w:szCs w:val="24"/>
        </w:rPr>
        <w:t xml:space="preserve"> </w:t>
      </w:r>
      <w:r w:rsidR="0065619C">
        <w:rPr>
          <w:rFonts w:ascii="Times New Roman" w:eastAsia="Times New Roman" w:hAnsi="Times New Roman" w:cs="Times New Roman"/>
          <w:sz w:val="24"/>
          <w:szCs w:val="24"/>
        </w:rPr>
        <w:t>an a</w:t>
      </w:r>
      <w:r w:rsidRPr="00F50628">
        <w:rPr>
          <w:rFonts w:ascii="Times New Roman" w:eastAsia="Times New Roman" w:hAnsi="Times New Roman" w:cs="Times New Roman"/>
          <w:sz w:val="24"/>
          <w:szCs w:val="24"/>
        </w:rPr>
        <w:t xml:space="preserve">pplication from the </w:t>
      </w:r>
      <w:r w:rsidR="0065619C">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lient in</w:t>
      </w:r>
      <w:r w:rsidR="0065619C">
        <w:rPr>
          <w:rFonts w:ascii="Times New Roman" w:eastAsia="Times New Roman" w:hAnsi="Times New Roman" w:cs="Times New Roman"/>
          <w:sz w:val="24"/>
          <w:szCs w:val="24"/>
        </w:rPr>
        <w:t xml:space="preserve"> </w:t>
      </w:r>
      <w:r w:rsidR="00F90D40">
        <w:rPr>
          <w:rFonts w:ascii="Times New Roman" w:eastAsia="Times New Roman" w:hAnsi="Times New Roman" w:cs="Times New Roman"/>
          <w:sz w:val="24"/>
          <w:szCs w:val="24"/>
        </w:rPr>
        <w:t>tr</w:t>
      </w:r>
      <w:r w:rsidR="00F90D40" w:rsidRPr="00F50628">
        <w:rPr>
          <w:rFonts w:ascii="Times New Roman" w:eastAsia="Times New Roman" w:hAnsi="Times New Roman" w:cs="Times New Roman"/>
          <w:sz w:val="24"/>
          <w:szCs w:val="24"/>
        </w:rPr>
        <w:t>iplicate</w:t>
      </w:r>
      <w:r w:rsidR="0065619C">
        <w:rPr>
          <w:rFonts w:ascii="Times New Roman" w:eastAsia="Times New Roman" w:hAnsi="Times New Roman" w:cs="Times New Roman"/>
          <w:sz w:val="24"/>
          <w:szCs w:val="24"/>
        </w:rPr>
        <w:t xml:space="preserve"> copy</w:t>
      </w:r>
      <w:r w:rsidRPr="00F50628">
        <w:rPr>
          <w:rFonts w:ascii="Times New Roman" w:eastAsia="Times New Roman" w:hAnsi="Times New Roman" w:cs="Times New Roman"/>
          <w:sz w:val="24"/>
          <w:szCs w:val="24"/>
        </w:rPr>
        <w:t xml:space="preserve"> (one copy </w:t>
      </w:r>
      <w:r w:rsidR="0065619C">
        <w:rPr>
          <w:rFonts w:ascii="Times New Roman" w:eastAsia="Times New Roman" w:hAnsi="Times New Roman" w:cs="Times New Roman"/>
          <w:sz w:val="24"/>
          <w:szCs w:val="24"/>
        </w:rPr>
        <w:t xml:space="preserve">is </w:t>
      </w:r>
      <w:r w:rsidRPr="00F50628">
        <w:rPr>
          <w:rFonts w:ascii="Times New Roman" w:eastAsia="Times New Roman" w:hAnsi="Times New Roman" w:cs="Times New Roman"/>
          <w:sz w:val="24"/>
          <w:szCs w:val="24"/>
        </w:rPr>
        <w:t xml:space="preserve">for </w:t>
      </w:r>
      <w:r w:rsidR="0065619C">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 record and the rest two copies to be sent to </w:t>
      </w:r>
      <w:r w:rsidR="0065619C">
        <w:rPr>
          <w:rFonts w:ascii="Times New Roman" w:eastAsia="Times New Roman" w:hAnsi="Times New Roman" w:cs="Times New Roman"/>
          <w:sz w:val="24"/>
          <w:szCs w:val="24"/>
        </w:rPr>
        <w:t>the z</w:t>
      </w:r>
      <w:r w:rsidRPr="00F50628">
        <w:rPr>
          <w:rFonts w:ascii="Times New Roman" w:eastAsia="Times New Roman" w:hAnsi="Times New Roman" w:cs="Times New Roman"/>
          <w:sz w:val="24"/>
          <w:szCs w:val="24"/>
        </w:rPr>
        <w:t xml:space="preserve">onal </w:t>
      </w:r>
      <w:r w:rsidR="0065619C">
        <w:rPr>
          <w:rFonts w:ascii="Times New Roman" w:eastAsia="Times New Roman" w:hAnsi="Times New Roman" w:cs="Times New Roman"/>
          <w:sz w:val="24"/>
          <w:szCs w:val="24"/>
        </w:rPr>
        <w:t>o</w:t>
      </w:r>
      <w:r w:rsidRPr="00F50628">
        <w:rPr>
          <w:rFonts w:ascii="Times New Roman" w:eastAsia="Times New Roman" w:hAnsi="Times New Roman" w:cs="Times New Roman"/>
          <w:sz w:val="24"/>
          <w:szCs w:val="24"/>
        </w:rPr>
        <w:t>ffice along</w:t>
      </w:r>
      <w:r w:rsidR="00F90D40">
        <w:rPr>
          <w:rFonts w:ascii="Times New Roman" w:eastAsia="Times New Roman" w:hAnsi="Times New Roman" w:cs="Times New Roman"/>
          <w:sz w:val="24"/>
          <w:szCs w:val="24"/>
        </w:rPr>
        <w:t xml:space="preserve"> </w:t>
      </w:r>
      <w:r w:rsidRPr="00F50628">
        <w:rPr>
          <w:rFonts w:ascii="Times New Roman" w:eastAsia="Times New Roman" w:hAnsi="Times New Roman" w:cs="Times New Roman"/>
          <w:sz w:val="24"/>
          <w:szCs w:val="24"/>
        </w:rPr>
        <w:t xml:space="preserve">with the </w:t>
      </w:r>
      <w:r w:rsidR="0065619C">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roposal</w:t>
      </w:r>
      <w:r w:rsidR="0065619C">
        <w:rPr>
          <w:rFonts w:ascii="Times New Roman" w:eastAsia="Times New Roman" w:hAnsi="Times New Roman" w:cs="Times New Roman"/>
          <w:sz w:val="24"/>
          <w:szCs w:val="24"/>
        </w:rPr>
        <w:t>)</w:t>
      </w:r>
      <w:r w:rsidRPr="00F50628">
        <w:rPr>
          <w:rFonts w:ascii="Times New Roman" w:eastAsia="Times New Roman" w:hAnsi="Times New Roman" w:cs="Times New Roman"/>
          <w:sz w:val="24"/>
          <w:szCs w:val="24"/>
        </w:rPr>
        <w:t xml:space="preserve">. </w:t>
      </w:r>
    </w:p>
    <w:p w:rsidR="00E56382" w:rsidRPr="00F50628" w:rsidRDefault="00F90D40"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Activities of Zonal Office</w:t>
      </w:r>
      <w:r w:rsidR="00E56382" w:rsidRPr="00F50628">
        <w:rPr>
          <w:rFonts w:ascii="Times New Roman" w:eastAsia="Times New Roman" w:hAnsi="Times New Roman" w:cs="Times New Roman"/>
          <w:b/>
          <w:sz w:val="24"/>
          <w:szCs w:val="24"/>
        </w:rPr>
        <w:t>:</w:t>
      </w:r>
      <w:r w:rsidR="0065619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zonal office takes one copy for itself as a proof and the other copies are sent to the head office along with the proposal. If the branch have the voluntary power regarding this, they will get a single copy of the application. </w:t>
      </w:r>
      <w:r w:rsidR="00E56382" w:rsidRPr="00F50628">
        <w:rPr>
          <w:rFonts w:ascii="Times New Roman" w:eastAsia="Times New Roman" w:hAnsi="Times New Roman" w:cs="Times New Roman"/>
          <w:sz w:val="24"/>
          <w:szCs w:val="24"/>
        </w:rPr>
        <w:t xml:space="preserve">For new </w:t>
      </w:r>
      <w:r w:rsidR="0065619C">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lient and renewal cases, </w:t>
      </w:r>
      <w:r w:rsidR="0065619C">
        <w:rPr>
          <w:rFonts w:ascii="Times New Roman" w:eastAsia="Times New Roman" w:hAnsi="Times New Roman" w:cs="Times New Roman"/>
          <w:sz w:val="24"/>
          <w:szCs w:val="24"/>
        </w:rPr>
        <w:t>a</w:t>
      </w:r>
      <w:r w:rsidR="00E56382" w:rsidRPr="00F50628">
        <w:rPr>
          <w:rFonts w:ascii="Times New Roman" w:eastAsia="Times New Roman" w:hAnsi="Times New Roman" w:cs="Times New Roman"/>
          <w:sz w:val="24"/>
          <w:szCs w:val="24"/>
        </w:rPr>
        <w:t xml:space="preserve">pplication shall be </w:t>
      </w:r>
      <w:r w:rsidR="0065619C">
        <w:rPr>
          <w:rFonts w:ascii="Times New Roman" w:eastAsia="Times New Roman" w:hAnsi="Times New Roman" w:cs="Times New Roman"/>
          <w:sz w:val="24"/>
          <w:szCs w:val="24"/>
        </w:rPr>
        <w:t>acquired</w:t>
      </w:r>
      <w:r w:rsidR="00E56382" w:rsidRPr="00F50628">
        <w:rPr>
          <w:rFonts w:ascii="Times New Roman" w:eastAsia="Times New Roman" w:hAnsi="Times New Roman" w:cs="Times New Roman"/>
          <w:sz w:val="24"/>
          <w:szCs w:val="24"/>
        </w:rPr>
        <w:t xml:space="preserve"> on F-167A. Deal Application shall be </w:t>
      </w:r>
      <w:r w:rsidR="0065619C">
        <w:rPr>
          <w:rFonts w:ascii="Times New Roman" w:eastAsia="Times New Roman" w:hAnsi="Times New Roman" w:cs="Times New Roman"/>
          <w:sz w:val="24"/>
          <w:szCs w:val="24"/>
        </w:rPr>
        <w:t>acquired</w:t>
      </w:r>
      <w:r w:rsidR="00E56382" w:rsidRPr="00F50628">
        <w:rPr>
          <w:rFonts w:ascii="Times New Roman" w:eastAsia="Times New Roman" w:hAnsi="Times New Roman" w:cs="Times New Roman"/>
          <w:sz w:val="24"/>
          <w:szCs w:val="24"/>
        </w:rPr>
        <w:t xml:space="preserve"> on F-136.</w:t>
      </w:r>
    </w:p>
    <w:p w:rsidR="00DE051F" w:rsidRDefault="00F90D40"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Taking Photographs</w:t>
      </w:r>
      <w:r w:rsidR="00E56382" w:rsidRPr="00F50628">
        <w:rPr>
          <w:rFonts w:ascii="Times New Roman" w:eastAsia="Times New Roman" w:hAnsi="Times New Roman" w:cs="Times New Roman"/>
          <w:b/>
          <w:sz w:val="24"/>
          <w:szCs w:val="24"/>
        </w:rPr>
        <w:t xml:space="preserve">: </w:t>
      </w:r>
      <w:r w:rsidR="00DE051F">
        <w:rPr>
          <w:rFonts w:ascii="Times New Roman" w:eastAsia="Times New Roman" w:hAnsi="Times New Roman" w:cs="Times New Roman"/>
          <w:sz w:val="24"/>
          <w:szCs w:val="24"/>
        </w:rPr>
        <w:t xml:space="preserve">The photographs of Proprietor/Partners/Directors/Trustee are attached, attested and prevailed by the banker on the top right corner of the application. </w:t>
      </w:r>
    </w:p>
    <w:p w:rsidR="00E56382" w:rsidRPr="00F50628" w:rsidRDefault="0065619C"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Investigat</w:t>
      </w:r>
      <w:r w:rsidR="00E56382" w:rsidRPr="00F50628">
        <w:rPr>
          <w:rFonts w:ascii="Times New Roman" w:eastAsia="Times New Roman" w:hAnsi="Times New Roman" w:cs="Times New Roman"/>
          <w:b/>
          <w:sz w:val="24"/>
          <w:szCs w:val="24"/>
        </w:rPr>
        <w:t xml:space="preserve">ing the </w:t>
      </w:r>
      <w:r w:rsidR="00F90D40">
        <w:rPr>
          <w:rFonts w:ascii="Times New Roman" w:eastAsia="Times New Roman" w:hAnsi="Times New Roman" w:cs="Times New Roman"/>
          <w:b/>
          <w:sz w:val="24"/>
          <w:szCs w:val="24"/>
        </w:rPr>
        <w:t>I</w:t>
      </w:r>
      <w:r w:rsidR="00E56382" w:rsidRPr="00F50628">
        <w:rPr>
          <w:rFonts w:ascii="Times New Roman" w:eastAsia="Times New Roman" w:hAnsi="Times New Roman" w:cs="Times New Roman"/>
          <w:b/>
          <w:sz w:val="24"/>
          <w:szCs w:val="24"/>
        </w:rPr>
        <w:t>nformation:</w:t>
      </w:r>
      <w:r w:rsidR="00F90D40">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Investigate</w:t>
      </w:r>
      <w:r w:rsidR="00E56382" w:rsidRPr="00F50628">
        <w:rPr>
          <w:rFonts w:ascii="Times New Roman" w:eastAsia="Times New Roman" w:hAnsi="Times New Roman" w:cs="Times New Roman"/>
          <w:sz w:val="24"/>
          <w:szCs w:val="24"/>
        </w:rPr>
        <w:t xml:space="preserve"> the Application of the Client to see that -</w:t>
      </w:r>
    </w:p>
    <w:p w:rsidR="0065619C" w:rsidRDefault="00DE051F" w:rsidP="00DB5D76">
      <w:pPr>
        <w:pStyle w:val="ListParagraph"/>
        <w:numPr>
          <w:ilvl w:val="0"/>
          <w:numId w:val="29"/>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Every gaps are correctly filled in</w:t>
      </w:r>
      <w:r w:rsidR="00E56382" w:rsidRPr="00F50628">
        <w:rPr>
          <w:rFonts w:ascii="Times New Roman" w:eastAsia="Times New Roman" w:hAnsi="Times New Roman" w:cs="Times New Roman"/>
          <w:sz w:val="24"/>
          <w:szCs w:val="24"/>
        </w:rPr>
        <w:t>;</w:t>
      </w:r>
    </w:p>
    <w:p w:rsidR="00430240" w:rsidRDefault="00430240" w:rsidP="00DB5D76">
      <w:pPr>
        <w:pStyle w:val="ListParagraph"/>
        <w:numPr>
          <w:ilvl w:val="0"/>
          <w:numId w:val="29"/>
        </w:numPr>
        <w:spacing w:after="160" w:line="360" w:lineRule="auto"/>
        <w:jc w:val="both"/>
        <w:rPr>
          <w:rFonts w:ascii="Times New Roman" w:eastAsia="Times New Roman" w:hAnsi="Times New Roman" w:cs="Times New Roman"/>
          <w:sz w:val="24"/>
          <w:szCs w:val="24"/>
        </w:rPr>
      </w:pPr>
      <w:r w:rsidRPr="00430240">
        <w:rPr>
          <w:rFonts w:ascii="Times New Roman" w:eastAsia="Times New Roman" w:hAnsi="Times New Roman" w:cs="Times New Roman"/>
          <w:sz w:val="24"/>
          <w:szCs w:val="24"/>
        </w:rPr>
        <w:t>The given information therein are correct and accurate</w:t>
      </w:r>
      <w:r>
        <w:rPr>
          <w:rFonts w:ascii="Times New Roman" w:eastAsia="Times New Roman" w:hAnsi="Times New Roman" w:cs="Times New Roman"/>
          <w:sz w:val="24"/>
          <w:szCs w:val="24"/>
        </w:rPr>
        <w:t xml:space="preserve"> in all aspects</w:t>
      </w:r>
    </w:p>
    <w:p w:rsidR="00E56382" w:rsidRPr="00430240" w:rsidRDefault="00E56382" w:rsidP="00DB5D76">
      <w:pPr>
        <w:pStyle w:val="ListParagraph"/>
        <w:numPr>
          <w:ilvl w:val="0"/>
          <w:numId w:val="29"/>
        </w:numPr>
        <w:spacing w:after="160" w:line="360" w:lineRule="auto"/>
        <w:jc w:val="both"/>
        <w:rPr>
          <w:rFonts w:ascii="Times New Roman" w:eastAsia="Times New Roman" w:hAnsi="Times New Roman" w:cs="Times New Roman"/>
          <w:sz w:val="24"/>
          <w:szCs w:val="24"/>
        </w:rPr>
      </w:pPr>
      <w:r w:rsidRPr="00430240">
        <w:rPr>
          <w:rFonts w:ascii="Times New Roman" w:eastAsia="Times New Roman" w:hAnsi="Times New Roman" w:cs="Times New Roman"/>
          <w:sz w:val="24"/>
          <w:szCs w:val="24"/>
        </w:rPr>
        <w:lastRenderedPageBreak/>
        <w:t xml:space="preserve">All </w:t>
      </w:r>
      <w:r w:rsidR="0065619C" w:rsidRPr="00430240">
        <w:rPr>
          <w:rFonts w:ascii="Times New Roman" w:eastAsia="Times New Roman" w:hAnsi="Times New Roman" w:cs="Times New Roman"/>
          <w:sz w:val="24"/>
          <w:szCs w:val="24"/>
        </w:rPr>
        <w:t>necessary</w:t>
      </w:r>
      <w:r w:rsidR="00F90D40" w:rsidRPr="00430240">
        <w:rPr>
          <w:rFonts w:ascii="Times New Roman" w:eastAsia="Times New Roman" w:hAnsi="Times New Roman" w:cs="Times New Roman"/>
          <w:sz w:val="24"/>
          <w:szCs w:val="24"/>
        </w:rPr>
        <w:t xml:space="preserve"> </w:t>
      </w:r>
      <w:r w:rsidR="0065619C" w:rsidRPr="00430240">
        <w:rPr>
          <w:rFonts w:ascii="Times New Roman" w:eastAsia="Times New Roman" w:hAnsi="Times New Roman" w:cs="Times New Roman"/>
          <w:sz w:val="24"/>
          <w:szCs w:val="24"/>
        </w:rPr>
        <w:t>d</w:t>
      </w:r>
      <w:r w:rsidRPr="00430240">
        <w:rPr>
          <w:rFonts w:ascii="Times New Roman" w:eastAsia="Times New Roman" w:hAnsi="Times New Roman" w:cs="Times New Roman"/>
          <w:sz w:val="24"/>
          <w:szCs w:val="24"/>
        </w:rPr>
        <w:t>ocuments/</w:t>
      </w:r>
      <w:r w:rsidR="0065619C" w:rsidRPr="00430240">
        <w:rPr>
          <w:rFonts w:ascii="Times New Roman" w:eastAsia="Times New Roman" w:hAnsi="Times New Roman" w:cs="Times New Roman"/>
          <w:sz w:val="24"/>
          <w:szCs w:val="24"/>
        </w:rPr>
        <w:t>p</w:t>
      </w:r>
      <w:r w:rsidRPr="00430240">
        <w:rPr>
          <w:rFonts w:ascii="Times New Roman" w:eastAsia="Times New Roman" w:hAnsi="Times New Roman" w:cs="Times New Roman"/>
          <w:sz w:val="24"/>
          <w:szCs w:val="24"/>
        </w:rPr>
        <w:t xml:space="preserve">apers as listed in the footnote of the </w:t>
      </w:r>
      <w:r w:rsidR="0065619C" w:rsidRPr="00430240">
        <w:rPr>
          <w:rFonts w:ascii="Times New Roman" w:eastAsia="Times New Roman" w:hAnsi="Times New Roman" w:cs="Times New Roman"/>
          <w:sz w:val="24"/>
          <w:szCs w:val="24"/>
        </w:rPr>
        <w:t>a</w:t>
      </w:r>
      <w:r w:rsidRPr="00430240">
        <w:rPr>
          <w:rFonts w:ascii="Times New Roman" w:eastAsia="Times New Roman" w:hAnsi="Times New Roman" w:cs="Times New Roman"/>
          <w:sz w:val="24"/>
          <w:szCs w:val="24"/>
        </w:rPr>
        <w:t>pplication are submitted</w:t>
      </w:r>
    </w:p>
    <w:p w:rsidR="00E56382" w:rsidRPr="00430240" w:rsidRDefault="00430240" w:rsidP="00430240">
      <w:pPr>
        <w:pStyle w:val="ListParagraph"/>
        <w:numPr>
          <w:ilvl w:val="0"/>
          <w:numId w:val="2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Documents are signed by the client as per the previous signature with the bank and also verified by the authorized officers of the bank.</w:t>
      </w:r>
      <w:r w:rsidR="00E56382" w:rsidRPr="00430240">
        <w:rPr>
          <w:rFonts w:ascii="Times New Roman" w:eastAsia="Times New Roman" w:hAnsi="Times New Roman" w:cs="Times New Roman"/>
          <w:sz w:val="24"/>
          <w:szCs w:val="24"/>
        </w:rPr>
        <w:t xml:space="preserve"> </w:t>
      </w:r>
    </w:p>
    <w:p w:rsidR="00E56382" w:rsidRPr="00F50628" w:rsidRDefault="00430240"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authori</w:t>
      </w:r>
      <w:r w:rsidR="00700888">
        <w:rPr>
          <w:rFonts w:ascii="Times New Roman" w:eastAsia="Times New Roman" w:hAnsi="Times New Roman" w:cs="Times New Roman"/>
          <w:sz w:val="24"/>
          <w:szCs w:val="24"/>
        </w:rPr>
        <w:t>z</w:t>
      </w:r>
      <w:r>
        <w:rPr>
          <w:rFonts w:ascii="Times New Roman" w:eastAsia="Times New Roman" w:hAnsi="Times New Roman" w:cs="Times New Roman"/>
          <w:sz w:val="24"/>
          <w:szCs w:val="24"/>
        </w:rPr>
        <w:t xml:space="preserve">ed officials </w:t>
      </w:r>
      <w:r w:rsidR="00700888">
        <w:rPr>
          <w:rFonts w:ascii="Times New Roman" w:eastAsia="Times New Roman" w:hAnsi="Times New Roman" w:cs="Times New Roman"/>
          <w:sz w:val="24"/>
          <w:szCs w:val="24"/>
        </w:rPr>
        <w:t xml:space="preserve">then insert the application in the Investment Proposal Received and Disposal Register. </w:t>
      </w:r>
    </w:p>
    <w:p w:rsidR="00700888" w:rsidRDefault="00700888"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Last thing is done with the launch action for further processing and appraisal.</w:t>
      </w:r>
    </w:p>
    <w:p w:rsidR="00E56382" w:rsidRPr="00F855C2" w:rsidRDefault="00E56382" w:rsidP="00DB5D76">
      <w:pPr>
        <w:spacing w:line="360" w:lineRule="auto"/>
        <w:jc w:val="both"/>
        <w:rPr>
          <w:rFonts w:ascii="Times New Roman" w:eastAsia="Times New Roman" w:hAnsi="Times New Roman" w:cs="Times New Roman"/>
          <w:b/>
          <w:sz w:val="24"/>
          <w:szCs w:val="24"/>
        </w:rPr>
      </w:pPr>
      <w:r w:rsidRPr="00F855C2">
        <w:rPr>
          <w:rFonts w:ascii="Times New Roman" w:eastAsia="Times New Roman" w:hAnsi="Times New Roman" w:cs="Times New Roman"/>
          <w:b/>
          <w:sz w:val="24"/>
          <w:szCs w:val="24"/>
        </w:rPr>
        <w:t>PROCESSING AND APPRAISAL</w:t>
      </w:r>
    </w:p>
    <w:p w:rsidR="00E56382" w:rsidRPr="004523D3" w:rsidRDefault="00E56382" w:rsidP="00DB5D76">
      <w:pPr>
        <w:spacing w:line="360" w:lineRule="auto"/>
        <w:jc w:val="both"/>
        <w:rPr>
          <w:rFonts w:ascii="Times New Roman" w:eastAsia="Times New Roman" w:hAnsi="Times New Roman" w:cs="Times New Roman"/>
          <w:b/>
          <w:sz w:val="24"/>
          <w:szCs w:val="24"/>
        </w:rPr>
      </w:pPr>
      <w:r w:rsidRPr="00F50628">
        <w:rPr>
          <w:rFonts w:ascii="Times New Roman" w:eastAsia="Times New Roman" w:hAnsi="Times New Roman" w:cs="Times New Roman"/>
          <w:b/>
          <w:sz w:val="24"/>
          <w:szCs w:val="24"/>
        </w:rPr>
        <w:t xml:space="preserve">Checking Shariah </w:t>
      </w:r>
      <w:r w:rsidR="0065619C">
        <w:rPr>
          <w:rFonts w:ascii="Times New Roman" w:eastAsia="Times New Roman" w:hAnsi="Times New Roman" w:cs="Times New Roman"/>
          <w:b/>
          <w:sz w:val="24"/>
          <w:szCs w:val="24"/>
        </w:rPr>
        <w:t>legitimacy</w:t>
      </w:r>
      <w:r w:rsidRPr="00F50628">
        <w:rPr>
          <w:rFonts w:ascii="Times New Roman" w:eastAsia="Times New Roman" w:hAnsi="Times New Roman" w:cs="Times New Roman"/>
          <w:b/>
          <w:sz w:val="24"/>
          <w:szCs w:val="24"/>
        </w:rPr>
        <w:t>:</w:t>
      </w:r>
      <w:r w:rsidR="00700888">
        <w:rPr>
          <w:rFonts w:ascii="Times New Roman" w:eastAsia="Times New Roman" w:hAnsi="Times New Roman" w:cs="Times New Roman"/>
          <w:b/>
          <w:sz w:val="24"/>
          <w:szCs w:val="24"/>
        </w:rPr>
        <w:t xml:space="preserve"> </w:t>
      </w:r>
      <w:r w:rsidRPr="00F50628">
        <w:rPr>
          <w:rFonts w:ascii="Times New Roman" w:eastAsia="Times New Roman" w:hAnsi="Times New Roman" w:cs="Times New Roman"/>
          <w:sz w:val="24"/>
          <w:szCs w:val="24"/>
        </w:rPr>
        <w:t xml:space="preserve">The </w:t>
      </w:r>
      <w:r w:rsidR="00130BC0">
        <w:rPr>
          <w:rFonts w:ascii="Times New Roman" w:eastAsia="Times New Roman" w:hAnsi="Times New Roman" w:cs="Times New Roman"/>
          <w:sz w:val="24"/>
          <w:szCs w:val="24"/>
        </w:rPr>
        <w:t xml:space="preserve">officxer who works in investment department </w:t>
      </w:r>
      <w:r w:rsidR="0065619C">
        <w:rPr>
          <w:rFonts w:ascii="Times New Roman" w:eastAsia="Times New Roman" w:hAnsi="Times New Roman" w:cs="Times New Roman"/>
          <w:sz w:val="24"/>
          <w:szCs w:val="24"/>
        </w:rPr>
        <w:t>scrutinize</w:t>
      </w:r>
      <w:r w:rsidRPr="00F50628">
        <w:rPr>
          <w:rFonts w:ascii="Times New Roman" w:eastAsia="Times New Roman" w:hAnsi="Times New Roman" w:cs="Times New Roman"/>
          <w:sz w:val="24"/>
          <w:szCs w:val="24"/>
        </w:rPr>
        <w:t xml:space="preserve"> Shariah </w:t>
      </w:r>
      <w:r w:rsidR="0065619C">
        <w:rPr>
          <w:rFonts w:ascii="Times New Roman" w:eastAsia="Times New Roman" w:hAnsi="Times New Roman" w:cs="Times New Roman"/>
          <w:sz w:val="24"/>
          <w:szCs w:val="24"/>
        </w:rPr>
        <w:t>validity</w:t>
      </w:r>
      <w:r w:rsidRPr="00F50628">
        <w:rPr>
          <w:rFonts w:ascii="Times New Roman" w:eastAsia="Times New Roman" w:hAnsi="Times New Roman" w:cs="Times New Roman"/>
          <w:sz w:val="24"/>
          <w:szCs w:val="24"/>
        </w:rPr>
        <w:t xml:space="preserve"> of the </w:t>
      </w:r>
      <w:r w:rsidR="0065619C">
        <w:rPr>
          <w:rFonts w:ascii="Times New Roman" w:eastAsia="Times New Roman" w:hAnsi="Times New Roman" w:cs="Times New Roman"/>
          <w:sz w:val="24"/>
          <w:szCs w:val="24"/>
        </w:rPr>
        <w:t>g</w:t>
      </w:r>
      <w:r w:rsidRPr="00F50628">
        <w:rPr>
          <w:rFonts w:ascii="Times New Roman" w:eastAsia="Times New Roman" w:hAnsi="Times New Roman" w:cs="Times New Roman"/>
          <w:sz w:val="24"/>
          <w:szCs w:val="24"/>
        </w:rPr>
        <w:t xml:space="preserve">oods and </w:t>
      </w:r>
      <w:r w:rsidR="00130BC0">
        <w:rPr>
          <w:rFonts w:ascii="Times New Roman" w:eastAsia="Times New Roman" w:hAnsi="Times New Roman" w:cs="Times New Roman"/>
          <w:sz w:val="24"/>
          <w:szCs w:val="24"/>
        </w:rPr>
        <w:t xml:space="preserve">also </w:t>
      </w:r>
      <w:r w:rsidR="0065619C">
        <w:rPr>
          <w:rFonts w:ascii="Times New Roman" w:eastAsia="Times New Roman" w:hAnsi="Times New Roman" w:cs="Times New Roman"/>
          <w:sz w:val="24"/>
          <w:szCs w:val="24"/>
        </w:rPr>
        <w:t>reject</w:t>
      </w:r>
      <w:r w:rsidR="00130BC0">
        <w:rPr>
          <w:rFonts w:ascii="Times New Roman" w:eastAsia="Times New Roman" w:hAnsi="Times New Roman" w:cs="Times New Roman"/>
          <w:sz w:val="24"/>
          <w:szCs w:val="24"/>
        </w:rPr>
        <w:t>s</w:t>
      </w:r>
      <w:r w:rsidR="0065619C">
        <w:rPr>
          <w:rFonts w:ascii="Times New Roman" w:eastAsia="Times New Roman" w:hAnsi="Times New Roman" w:cs="Times New Roman"/>
          <w:sz w:val="24"/>
          <w:szCs w:val="24"/>
        </w:rPr>
        <w:t xml:space="preserve"> the proposal</w:t>
      </w:r>
      <w:r w:rsidR="00130BC0">
        <w:rPr>
          <w:rFonts w:ascii="Times New Roman" w:eastAsia="Times New Roman" w:hAnsi="Times New Roman" w:cs="Times New Roman"/>
          <w:sz w:val="24"/>
          <w:szCs w:val="24"/>
        </w:rPr>
        <w:t>,</w:t>
      </w:r>
      <w:r w:rsidRPr="00F50628">
        <w:rPr>
          <w:rFonts w:ascii="Times New Roman" w:eastAsia="Times New Roman" w:hAnsi="Times New Roman" w:cs="Times New Roman"/>
          <w:sz w:val="24"/>
          <w:szCs w:val="24"/>
        </w:rPr>
        <w:t xml:space="preserve"> if</w:t>
      </w:r>
      <w:r w:rsidR="00130BC0">
        <w:rPr>
          <w:rFonts w:ascii="Times New Roman" w:eastAsia="Times New Roman" w:hAnsi="Times New Roman" w:cs="Times New Roman"/>
          <w:sz w:val="24"/>
          <w:szCs w:val="24"/>
        </w:rPr>
        <w:t xml:space="preserve"> it is</w:t>
      </w:r>
      <w:r w:rsidRPr="00F50628">
        <w:rPr>
          <w:rFonts w:ascii="Times New Roman" w:eastAsia="Times New Roman" w:hAnsi="Times New Roman" w:cs="Times New Roman"/>
          <w:sz w:val="24"/>
          <w:szCs w:val="24"/>
        </w:rPr>
        <w:t xml:space="preserve"> not permitted by Islamic Shariah.</w:t>
      </w:r>
    </w:p>
    <w:p w:rsidR="00E56382" w:rsidRPr="00F50628" w:rsidRDefault="00433AFD"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Schedule of credit restriction</w:t>
      </w:r>
      <w:r w:rsidR="00E56382" w:rsidRPr="00F50628">
        <w:rPr>
          <w:rFonts w:ascii="Times New Roman" w:eastAsia="Times New Roman" w:hAnsi="Times New Roman" w:cs="Times New Roman"/>
          <w:b/>
          <w:sz w:val="24"/>
          <w:szCs w:val="24"/>
        </w:rPr>
        <w:t>:</w:t>
      </w:r>
      <w:r w:rsidR="00E56382" w:rsidRPr="00F50628">
        <w:rPr>
          <w:rFonts w:ascii="Times New Roman" w:eastAsia="Times New Roman" w:hAnsi="Times New Roman" w:cs="Times New Roman"/>
          <w:sz w:val="24"/>
          <w:szCs w:val="24"/>
        </w:rPr>
        <w:t xml:space="preserve"> The next s</w:t>
      </w:r>
      <w:r w:rsidR="00130BC0">
        <w:rPr>
          <w:rFonts w:ascii="Times New Roman" w:eastAsia="Times New Roman" w:hAnsi="Times New Roman" w:cs="Times New Roman"/>
          <w:sz w:val="24"/>
          <w:szCs w:val="24"/>
        </w:rPr>
        <w:t>tep is</w:t>
      </w:r>
      <w:r w:rsidR="0065619C">
        <w:rPr>
          <w:rFonts w:ascii="Times New Roman" w:eastAsia="Times New Roman" w:hAnsi="Times New Roman" w:cs="Times New Roman"/>
          <w:sz w:val="24"/>
          <w:szCs w:val="24"/>
        </w:rPr>
        <w:t xml:space="preserve"> follow</w:t>
      </w:r>
      <w:r w:rsidR="00130BC0">
        <w:rPr>
          <w:rFonts w:ascii="Times New Roman" w:eastAsia="Times New Roman" w:hAnsi="Times New Roman" w:cs="Times New Roman"/>
          <w:sz w:val="24"/>
          <w:szCs w:val="24"/>
        </w:rPr>
        <w:t>ing</w:t>
      </w:r>
      <w:r w:rsidR="0065619C">
        <w:rPr>
          <w:rFonts w:ascii="Times New Roman" w:eastAsia="Times New Roman" w:hAnsi="Times New Roman" w:cs="Times New Roman"/>
          <w:sz w:val="24"/>
          <w:szCs w:val="24"/>
        </w:rPr>
        <w:t>-up cr</w:t>
      </w:r>
      <w:r w:rsidR="00E56382" w:rsidRPr="00F50628">
        <w:rPr>
          <w:rFonts w:ascii="Times New Roman" w:eastAsia="Times New Roman" w:hAnsi="Times New Roman" w:cs="Times New Roman"/>
          <w:sz w:val="24"/>
          <w:szCs w:val="24"/>
        </w:rPr>
        <w:t xml:space="preserve">edit </w:t>
      </w:r>
      <w:r w:rsidR="0065619C">
        <w:rPr>
          <w:rFonts w:ascii="Times New Roman" w:eastAsia="Times New Roman" w:hAnsi="Times New Roman" w:cs="Times New Roman"/>
          <w:sz w:val="24"/>
          <w:szCs w:val="24"/>
        </w:rPr>
        <w:t>r</w:t>
      </w:r>
      <w:r w:rsidR="00E56382" w:rsidRPr="00F50628">
        <w:rPr>
          <w:rFonts w:ascii="Times New Roman" w:eastAsia="Times New Roman" w:hAnsi="Times New Roman" w:cs="Times New Roman"/>
          <w:sz w:val="24"/>
          <w:szCs w:val="24"/>
        </w:rPr>
        <w:t xml:space="preserve">estriction </w:t>
      </w:r>
      <w:r w:rsidR="0065619C">
        <w:rPr>
          <w:rFonts w:ascii="Times New Roman" w:eastAsia="Times New Roman" w:hAnsi="Times New Roman" w:cs="Times New Roman"/>
          <w:sz w:val="24"/>
          <w:szCs w:val="24"/>
        </w:rPr>
        <w:t>s</w:t>
      </w:r>
      <w:r w:rsidR="00E56382" w:rsidRPr="00F50628">
        <w:rPr>
          <w:rFonts w:ascii="Times New Roman" w:eastAsia="Times New Roman" w:hAnsi="Times New Roman" w:cs="Times New Roman"/>
          <w:sz w:val="24"/>
          <w:szCs w:val="24"/>
        </w:rPr>
        <w:t>chedu</w:t>
      </w:r>
      <w:r w:rsidR="0065619C">
        <w:rPr>
          <w:rFonts w:ascii="Times New Roman" w:eastAsia="Times New Roman" w:hAnsi="Times New Roman" w:cs="Times New Roman"/>
          <w:sz w:val="24"/>
          <w:szCs w:val="24"/>
        </w:rPr>
        <w:t>le of Bangladesh bank and head o</w:t>
      </w:r>
      <w:r w:rsidR="00E56382" w:rsidRPr="00F50628">
        <w:rPr>
          <w:rFonts w:ascii="Times New Roman" w:eastAsia="Times New Roman" w:hAnsi="Times New Roman" w:cs="Times New Roman"/>
          <w:sz w:val="24"/>
          <w:szCs w:val="24"/>
        </w:rPr>
        <w:t xml:space="preserve">ffice </w:t>
      </w:r>
      <w:r w:rsidR="0065619C">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urrent </w:t>
      </w:r>
      <w:r w:rsidR="0065619C">
        <w:rPr>
          <w:rFonts w:ascii="Times New Roman" w:eastAsia="Times New Roman" w:hAnsi="Times New Roman" w:cs="Times New Roman"/>
          <w:sz w:val="24"/>
          <w:szCs w:val="24"/>
        </w:rPr>
        <w:t>i</w:t>
      </w:r>
      <w:r w:rsidR="00E56382" w:rsidRPr="00F50628">
        <w:rPr>
          <w:rFonts w:ascii="Times New Roman" w:eastAsia="Times New Roman" w:hAnsi="Times New Roman" w:cs="Times New Roman"/>
          <w:sz w:val="24"/>
          <w:szCs w:val="24"/>
        </w:rPr>
        <w:t xml:space="preserve">nvestment </w:t>
      </w:r>
      <w:r w:rsidR="0065619C">
        <w:rPr>
          <w:rFonts w:ascii="Times New Roman" w:eastAsia="Times New Roman" w:hAnsi="Times New Roman" w:cs="Times New Roman"/>
          <w:sz w:val="24"/>
          <w:szCs w:val="24"/>
        </w:rPr>
        <w:t>policy g</w:t>
      </w:r>
      <w:r w:rsidR="00E56382" w:rsidRPr="00F50628">
        <w:rPr>
          <w:rFonts w:ascii="Times New Roman" w:eastAsia="Times New Roman" w:hAnsi="Times New Roman" w:cs="Times New Roman"/>
          <w:sz w:val="24"/>
          <w:szCs w:val="24"/>
        </w:rPr>
        <w:t xml:space="preserve">uidelines and </w:t>
      </w:r>
      <w:r w:rsidR="0065619C">
        <w:rPr>
          <w:rFonts w:ascii="Times New Roman" w:eastAsia="Times New Roman" w:hAnsi="Times New Roman" w:cs="Times New Roman"/>
          <w:sz w:val="24"/>
          <w:szCs w:val="24"/>
        </w:rPr>
        <w:t>rejects proposal if it clashes</w:t>
      </w:r>
      <w:r w:rsidR="00E56382" w:rsidRPr="00F50628">
        <w:rPr>
          <w:rFonts w:ascii="Times New Roman" w:eastAsia="Times New Roman" w:hAnsi="Times New Roman" w:cs="Times New Roman"/>
          <w:sz w:val="24"/>
          <w:szCs w:val="24"/>
        </w:rPr>
        <w:t xml:space="preserve"> with the existing </w:t>
      </w:r>
      <w:r w:rsidR="0065619C">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redit </w:t>
      </w:r>
      <w:r w:rsidR="0065619C">
        <w:rPr>
          <w:rFonts w:ascii="Times New Roman" w:eastAsia="Times New Roman" w:hAnsi="Times New Roman" w:cs="Times New Roman"/>
          <w:sz w:val="24"/>
          <w:szCs w:val="24"/>
        </w:rPr>
        <w:t>r</w:t>
      </w:r>
      <w:r w:rsidR="00E56382" w:rsidRPr="00F50628">
        <w:rPr>
          <w:rFonts w:ascii="Times New Roman" w:eastAsia="Times New Roman" w:hAnsi="Times New Roman" w:cs="Times New Roman"/>
          <w:sz w:val="24"/>
          <w:szCs w:val="24"/>
        </w:rPr>
        <w:t xml:space="preserve">estrictions of Bangladesh </w:t>
      </w:r>
      <w:r w:rsidR="0065619C">
        <w:rPr>
          <w:rFonts w:ascii="Times New Roman" w:eastAsia="Times New Roman" w:hAnsi="Times New Roman" w:cs="Times New Roman"/>
          <w:sz w:val="24"/>
          <w:szCs w:val="24"/>
        </w:rPr>
        <w:t>b</w:t>
      </w:r>
      <w:r w:rsidR="00E56382" w:rsidRPr="00F50628">
        <w:rPr>
          <w:rFonts w:ascii="Times New Roman" w:eastAsia="Times New Roman" w:hAnsi="Times New Roman" w:cs="Times New Roman"/>
          <w:sz w:val="24"/>
          <w:szCs w:val="24"/>
        </w:rPr>
        <w:t xml:space="preserve">ank and </w:t>
      </w:r>
      <w:r w:rsidR="0065619C">
        <w:rPr>
          <w:rFonts w:ascii="Times New Roman" w:eastAsia="Times New Roman" w:hAnsi="Times New Roman" w:cs="Times New Roman"/>
          <w:sz w:val="24"/>
          <w:szCs w:val="24"/>
        </w:rPr>
        <w:t>h</w:t>
      </w:r>
      <w:r w:rsidR="00E56382" w:rsidRPr="00F50628">
        <w:rPr>
          <w:rFonts w:ascii="Times New Roman" w:eastAsia="Times New Roman" w:hAnsi="Times New Roman" w:cs="Times New Roman"/>
          <w:sz w:val="24"/>
          <w:szCs w:val="24"/>
        </w:rPr>
        <w:t xml:space="preserve">ead </w:t>
      </w:r>
      <w:r w:rsidR="0065619C">
        <w:rPr>
          <w:rFonts w:ascii="Times New Roman" w:eastAsia="Times New Roman" w:hAnsi="Times New Roman" w:cs="Times New Roman"/>
          <w:sz w:val="24"/>
          <w:szCs w:val="24"/>
        </w:rPr>
        <w:t>o</w:t>
      </w:r>
      <w:r w:rsidR="00E56382" w:rsidRPr="00F50628">
        <w:rPr>
          <w:rFonts w:ascii="Times New Roman" w:eastAsia="Times New Roman" w:hAnsi="Times New Roman" w:cs="Times New Roman"/>
          <w:sz w:val="24"/>
          <w:szCs w:val="24"/>
        </w:rPr>
        <w:t xml:space="preserve">ffice </w:t>
      </w:r>
      <w:r w:rsidR="0065619C">
        <w:rPr>
          <w:rFonts w:ascii="Times New Roman" w:eastAsia="Times New Roman" w:hAnsi="Times New Roman" w:cs="Times New Roman"/>
          <w:sz w:val="24"/>
          <w:szCs w:val="24"/>
        </w:rPr>
        <w:t>p</w:t>
      </w:r>
      <w:r w:rsidR="00E56382" w:rsidRPr="00F50628">
        <w:rPr>
          <w:rFonts w:ascii="Times New Roman" w:eastAsia="Times New Roman" w:hAnsi="Times New Roman" w:cs="Times New Roman"/>
          <w:sz w:val="24"/>
          <w:szCs w:val="24"/>
        </w:rPr>
        <w:t xml:space="preserve">olicy </w:t>
      </w:r>
      <w:r w:rsidR="0065619C">
        <w:rPr>
          <w:rFonts w:ascii="Times New Roman" w:eastAsia="Times New Roman" w:hAnsi="Times New Roman" w:cs="Times New Roman"/>
          <w:sz w:val="24"/>
          <w:szCs w:val="24"/>
        </w:rPr>
        <w:t>g</w:t>
      </w:r>
      <w:r w:rsidR="00E56382" w:rsidRPr="00F50628">
        <w:rPr>
          <w:rFonts w:ascii="Times New Roman" w:eastAsia="Times New Roman" w:hAnsi="Times New Roman" w:cs="Times New Roman"/>
          <w:sz w:val="24"/>
          <w:szCs w:val="24"/>
        </w:rPr>
        <w:t xml:space="preserve">uidelines. </w:t>
      </w:r>
    </w:p>
    <w:p w:rsidR="00E56382" w:rsidRPr="00F50628" w:rsidRDefault="0000376A"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Visiting the place</w:t>
      </w:r>
      <w:r w:rsidR="00E56382" w:rsidRPr="00F50628">
        <w:rPr>
          <w:rFonts w:ascii="Times New Roman" w:eastAsia="Times New Roman" w:hAnsi="Times New Roman" w:cs="Times New Roman"/>
          <w:b/>
          <w:sz w:val="24"/>
          <w:szCs w:val="24"/>
        </w:rPr>
        <w:t>:</w:t>
      </w:r>
      <w:r w:rsidR="00E56382" w:rsidRPr="00F50628">
        <w:rPr>
          <w:rFonts w:ascii="Times New Roman" w:eastAsia="Times New Roman" w:hAnsi="Times New Roman" w:cs="Times New Roman"/>
          <w:sz w:val="24"/>
          <w:szCs w:val="24"/>
        </w:rPr>
        <w:t xml:space="preserve"> The important step is to visit the </w:t>
      </w:r>
      <w:r w:rsidR="00433AFD">
        <w:rPr>
          <w:rFonts w:ascii="Times New Roman" w:eastAsia="Times New Roman" w:hAnsi="Times New Roman" w:cs="Times New Roman"/>
          <w:sz w:val="24"/>
          <w:szCs w:val="24"/>
        </w:rPr>
        <w:t>organization</w:t>
      </w:r>
      <w:r w:rsidR="00E56382" w:rsidRPr="00F50628">
        <w:rPr>
          <w:rFonts w:ascii="Times New Roman" w:eastAsia="Times New Roman" w:hAnsi="Times New Roman" w:cs="Times New Roman"/>
          <w:sz w:val="24"/>
          <w:szCs w:val="24"/>
        </w:rPr>
        <w:t xml:space="preserve"> of the </w:t>
      </w:r>
      <w:r w:rsidR="00433AFD">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lient by </w:t>
      </w:r>
      <w:r w:rsidR="00433AFD">
        <w:rPr>
          <w:rFonts w:ascii="Times New Roman" w:eastAsia="Times New Roman" w:hAnsi="Times New Roman" w:cs="Times New Roman"/>
          <w:sz w:val="24"/>
          <w:szCs w:val="24"/>
        </w:rPr>
        <w:t>dictated</w:t>
      </w:r>
      <w:r w:rsidR="00E56382" w:rsidRPr="00F50628">
        <w:rPr>
          <w:rFonts w:ascii="Times New Roman" w:eastAsia="Times New Roman" w:hAnsi="Times New Roman" w:cs="Times New Roman"/>
          <w:sz w:val="24"/>
          <w:szCs w:val="24"/>
        </w:rPr>
        <w:t xml:space="preserve"> offic</w:t>
      </w:r>
      <w:r w:rsidR="00D57833">
        <w:rPr>
          <w:rFonts w:ascii="Times New Roman" w:eastAsia="Times New Roman" w:hAnsi="Times New Roman" w:cs="Times New Roman"/>
          <w:sz w:val="24"/>
          <w:szCs w:val="24"/>
        </w:rPr>
        <w:t>ials</w:t>
      </w:r>
      <w:r w:rsidR="00E56382" w:rsidRPr="00F50628">
        <w:rPr>
          <w:rFonts w:ascii="Times New Roman" w:eastAsia="Times New Roman" w:hAnsi="Times New Roman" w:cs="Times New Roman"/>
          <w:sz w:val="24"/>
          <w:szCs w:val="24"/>
        </w:rPr>
        <w:t xml:space="preserve"> of the bank and </w:t>
      </w:r>
      <w:r w:rsidR="00D57833">
        <w:rPr>
          <w:rFonts w:ascii="Times New Roman" w:eastAsia="Times New Roman" w:hAnsi="Times New Roman" w:cs="Times New Roman"/>
          <w:sz w:val="24"/>
          <w:szCs w:val="24"/>
        </w:rPr>
        <w:t>justify</w:t>
      </w:r>
      <w:r w:rsidR="00E56382" w:rsidRPr="00F50628">
        <w:rPr>
          <w:rFonts w:ascii="Times New Roman" w:eastAsia="Times New Roman" w:hAnsi="Times New Roman" w:cs="Times New Roman"/>
          <w:sz w:val="24"/>
          <w:szCs w:val="24"/>
        </w:rPr>
        <w:t xml:space="preserve"> the </w:t>
      </w:r>
      <w:r w:rsidR="00433AFD">
        <w:rPr>
          <w:rFonts w:ascii="Times New Roman" w:eastAsia="Times New Roman" w:hAnsi="Times New Roman" w:cs="Times New Roman"/>
          <w:sz w:val="24"/>
          <w:szCs w:val="24"/>
        </w:rPr>
        <w:t>p</w:t>
      </w:r>
      <w:r w:rsidR="00E56382" w:rsidRPr="00F50628">
        <w:rPr>
          <w:rFonts w:ascii="Times New Roman" w:eastAsia="Times New Roman" w:hAnsi="Times New Roman" w:cs="Times New Roman"/>
          <w:sz w:val="24"/>
          <w:szCs w:val="24"/>
        </w:rPr>
        <w:t xml:space="preserve">articulars, </w:t>
      </w:r>
      <w:r w:rsidR="00433AFD">
        <w:rPr>
          <w:rFonts w:ascii="Times New Roman" w:eastAsia="Times New Roman" w:hAnsi="Times New Roman" w:cs="Times New Roman"/>
          <w:sz w:val="24"/>
          <w:szCs w:val="24"/>
        </w:rPr>
        <w:t>i</w:t>
      </w:r>
      <w:r w:rsidR="00E56382" w:rsidRPr="00F50628">
        <w:rPr>
          <w:rFonts w:ascii="Times New Roman" w:eastAsia="Times New Roman" w:hAnsi="Times New Roman" w:cs="Times New Roman"/>
          <w:sz w:val="24"/>
          <w:szCs w:val="24"/>
        </w:rPr>
        <w:t xml:space="preserve">nformation and </w:t>
      </w:r>
      <w:r w:rsidR="00433AFD">
        <w:rPr>
          <w:rFonts w:ascii="Times New Roman" w:eastAsia="Times New Roman" w:hAnsi="Times New Roman" w:cs="Times New Roman"/>
          <w:sz w:val="24"/>
          <w:szCs w:val="24"/>
        </w:rPr>
        <w:t>f</w:t>
      </w:r>
      <w:r w:rsidR="00E56382" w:rsidRPr="00F50628">
        <w:rPr>
          <w:rFonts w:ascii="Times New Roman" w:eastAsia="Times New Roman" w:hAnsi="Times New Roman" w:cs="Times New Roman"/>
          <w:sz w:val="24"/>
          <w:szCs w:val="24"/>
        </w:rPr>
        <w:t xml:space="preserve">igures in the </w:t>
      </w:r>
      <w:r w:rsidR="00433AFD">
        <w:rPr>
          <w:rFonts w:ascii="Times New Roman" w:eastAsia="Times New Roman" w:hAnsi="Times New Roman" w:cs="Times New Roman"/>
          <w:sz w:val="24"/>
          <w:szCs w:val="24"/>
        </w:rPr>
        <w:t>a</w:t>
      </w:r>
      <w:r w:rsidR="00E56382" w:rsidRPr="00F50628">
        <w:rPr>
          <w:rFonts w:ascii="Times New Roman" w:eastAsia="Times New Roman" w:hAnsi="Times New Roman" w:cs="Times New Roman"/>
          <w:sz w:val="24"/>
          <w:szCs w:val="24"/>
        </w:rPr>
        <w:t xml:space="preserve">pplication </w:t>
      </w:r>
      <w:r w:rsidR="00433AFD">
        <w:rPr>
          <w:rFonts w:ascii="Times New Roman" w:eastAsia="Times New Roman" w:hAnsi="Times New Roman" w:cs="Times New Roman"/>
          <w:sz w:val="24"/>
          <w:szCs w:val="24"/>
        </w:rPr>
        <w:t>f</w:t>
      </w:r>
      <w:r w:rsidR="00E56382" w:rsidRPr="00F50628">
        <w:rPr>
          <w:rFonts w:ascii="Times New Roman" w:eastAsia="Times New Roman" w:hAnsi="Times New Roman" w:cs="Times New Roman"/>
          <w:sz w:val="24"/>
          <w:szCs w:val="24"/>
        </w:rPr>
        <w:t xml:space="preserve">orm with the original </w:t>
      </w:r>
      <w:r w:rsidR="00433AFD">
        <w:rPr>
          <w:rFonts w:ascii="Times New Roman" w:eastAsia="Times New Roman" w:hAnsi="Times New Roman" w:cs="Times New Roman"/>
          <w:sz w:val="24"/>
          <w:szCs w:val="24"/>
        </w:rPr>
        <w:t>d</w:t>
      </w:r>
      <w:r w:rsidR="00E56382" w:rsidRPr="00F50628">
        <w:rPr>
          <w:rFonts w:ascii="Times New Roman" w:eastAsia="Times New Roman" w:hAnsi="Times New Roman" w:cs="Times New Roman"/>
          <w:sz w:val="24"/>
          <w:szCs w:val="24"/>
        </w:rPr>
        <w:t>ocuments/</w:t>
      </w:r>
      <w:r w:rsidR="00433AFD">
        <w:rPr>
          <w:rFonts w:ascii="Times New Roman" w:eastAsia="Times New Roman" w:hAnsi="Times New Roman" w:cs="Times New Roman"/>
          <w:sz w:val="24"/>
          <w:szCs w:val="24"/>
        </w:rPr>
        <w:t>p</w:t>
      </w:r>
      <w:r w:rsidR="00E56382" w:rsidRPr="00F50628">
        <w:rPr>
          <w:rFonts w:ascii="Times New Roman" w:eastAsia="Times New Roman" w:hAnsi="Times New Roman" w:cs="Times New Roman"/>
          <w:sz w:val="24"/>
          <w:szCs w:val="24"/>
        </w:rPr>
        <w:t xml:space="preserve">apers and be </w:t>
      </w:r>
      <w:r w:rsidR="00D57833">
        <w:rPr>
          <w:rFonts w:ascii="Times New Roman" w:eastAsia="Times New Roman" w:hAnsi="Times New Roman" w:cs="Times New Roman"/>
          <w:sz w:val="24"/>
          <w:szCs w:val="24"/>
        </w:rPr>
        <w:t>sure</w:t>
      </w:r>
      <w:r w:rsidR="00E56382" w:rsidRPr="00F50628">
        <w:rPr>
          <w:rFonts w:ascii="Times New Roman" w:eastAsia="Times New Roman" w:hAnsi="Times New Roman" w:cs="Times New Roman"/>
          <w:sz w:val="24"/>
          <w:szCs w:val="24"/>
        </w:rPr>
        <w:t xml:space="preserve"> about its </w:t>
      </w:r>
      <w:r w:rsidR="00433AFD">
        <w:rPr>
          <w:rFonts w:ascii="Times New Roman" w:eastAsia="Times New Roman" w:hAnsi="Times New Roman" w:cs="Times New Roman"/>
          <w:sz w:val="24"/>
          <w:szCs w:val="24"/>
        </w:rPr>
        <w:t>effectiveness</w:t>
      </w:r>
      <w:r w:rsidR="00E56382" w:rsidRPr="00F50628">
        <w:rPr>
          <w:rFonts w:ascii="Times New Roman" w:eastAsia="Times New Roman" w:hAnsi="Times New Roman" w:cs="Times New Roman"/>
          <w:sz w:val="24"/>
          <w:szCs w:val="24"/>
        </w:rPr>
        <w:t xml:space="preserve"> and </w:t>
      </w:r>
      <w:r w:rsidR="00433AFD">
        <w:rPr>
          <w:rFonts w:ascii="Times New Roman" w:eastAsia="Times New Roman" w:hAnsi="Times New Roman" w:cs="Times New Roman"/>
          <w:sz w:val="24"/>
          <w:szCs w:val="24"/>
        </w:rPr>
        <w:t>exact</w:t>
      </w:r>
      <w:r w:rsidR="00E56382" w:rsidRPr="00F50628">
        <w:rPr>
          <w:rFonts w:ascii="Times New Roman" w:eastAsia="Times New Roman" w:hAnsi="Times New Roman" w:cs="Times New Roman"/>
          <w:sz w:val="24"/>
          <w:szCs w:val="24"/>
        </w:rPr>
        <w:t xml:space="preserve">ness. The </w:t>
      </w:r>
      <w:r w:rsidR="00433AFD" w:rsidRPr="00F50628">
        <w:rPr>
          <w:rFonts w:ascii="Times New Roman" w:eastAsia="Times New Roman" w:hAnsi="Times New Roman" w:cs="Times New Roman"/>
          <w:sz w:val="24"/>
          <w:szCs w:val="24"/>
        </w:rPr>
        <w:t xml:space="preserve">officer </w:t>
      </w:r>
      <w:r w:rsidR="00433AFD">
        <w:rPr>
          <w:rFonts w:ascii="Times New Roman" w:eastAsia="Times New Roman" w:hAnsi="Times New Roman" w:cs="Times New Roman"/>
          <w:sz w:val="24"/>
          <w:szCs w:val="24"/>
        </w:rPr>
        <w:t>collects</w:t>
      </w:r>
      <w:r w:rsidR="00E56382" w:rsidRPr="00F50628">
        <w:rPr>
          <w:rFonts w:ascii="Times New Roman" w:eastAsia="Times New Roman" w:hAnsi="Times New Roman" w:cs="Times New Roman"/>
          <w:sz w:val="24"/>
          <w:szCs w:val="24"/>
        </w:rPr>
        <w:t xml:space="preserve"> additional information, particulars, and facts and figures, if </w:t>
      </w:r>
      <w:r w:rsidR="00D57833">
        <w:rPr>
          <w:rFonts w:ascii="Times New Roman" w:eastAsia="Times New Roman" w:hAnsi="Times New Roman" w:cs="Times New Roman"/>
          <w:sz w:val="24"/>
          <w:szCs w:val="24"/>
        </w:rPr>
        <w:t xml:space="preserve">it is </w:t>
      </w:r>
      <w:r w:rsidR="00E56382" w:rsidRPr="00F50628">
        <w:rPr>
          <w:rFonts w:ascii="Times New Roman" w:eastAsia="Times New Roman" w:hAnsi="Times New Roman" w:cs="Times New Roman"/>
          <w:sz w:val="24"/>
          <w:szCs w:val="24"/>
        </w:rPr>
        <w:t xml:space="preserve">required. </w:t>
      </w:r>
    </w:p>
    <w:p w:rsidR="00E56382" w:rsidRPr="00F50628" w:rsidRDefault="00433AFD"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Collection of information from other sources</w:t>
      </w:r>
      <w:r w:rsidR="00E56382" w:rsidRPr="00F50628">
        <w:rPr>
          <w:rFonts w:ascii="Times New Roman" w:eastAsia="Times New Roman" w:hAnsi="Times New Roman" w:cs="Times New Roman"/>
          <w:b/>
          <w:sz w:val="24"/>
          <w:szCs w:val="24"/>
        </w:rPr>
        <w:t>:</w:t>
      </w:r>
      <w:r w:rsidR="00E56382" w:rsidRPr="00F50628">
        <w:rPr>
          <w:rFonts w:ascii="Times New Roman" w:eastAsia="Times New Roman" w:hAnsi="Times New Roman" w:cs="Times New Roman"/>
          <w:sz w:val="24"/>
          <w:szCs w:val="24"/>
        </w:rPr>
        <w:t xml:space="preserve"> The </w:t>
      </w:r>
      <w:r w:rsidR="00996ED2">
        <w:rPr>
          <w:rFonts w:ascii="Times New Roman" w:eastAsia="Times New Roman" w:hAnsi="Times New Roman" w:cs="Times New Roman"/>
          <w:sz w:val="24"/>
          <w:szCs w:val="24"/>
        </w:rPr>
        <w:t xml:space="preserve">officer who is working in investment department </w:t>
      </w:r>
      <w:r w:rsidR="00996ED2" w:rsidRPr="00F50628">
        <w:rPr>
          <w:rFonts w:ascii="Times New Roman" w:eastAsia="Times New Roman" w:hAnsi="Times New Roman" w:cs="Times New Roman"/>
          <w:sz w:val="24"/>
          <w:szCs w:val="24"/>
        </w:rPr>
        <w:t>communicates</w:t>
      </w:r>
      <w:r w:rsidR="00996ED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with</w:t>
      </w:r>
      <w:r w:rsidR="00E56382" w:rsidRPr="00F50628">
        <w:rPr>
          <w:rFonts w:ascii="Times New Roman" w:eastAsia="Times New Roman" w:hAnsi="Times New Roman" w:cs="Times New Roman"/>
          <w:sz w:val="24"/>
          <w:szCs w:val="24"/>
        </w:rPr>
        <w:t xml:space="preserve"> the business and important </w:t>
      </w:r>
      <w:r w:rsidR="00996ED2">
        <w:rPr>
          <w:rFonts w:ascii="Times New Roman" w:eastAsia="Times New Roman" w:hAnsi="Times New Roman" w:cs="Times New Roman"/>
          <w:sz w:val="24"/>
          <w:szCs w:val="24"/>
        </w:rPr>
        <w:t xml:space="preserve">persons of that area </w:t>
      </w:r>
      <w:r w:rsidR="00E56382" w:rsidRPr="00F50628">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ensure</w:t>
      </w:r>
      <w:r w:rsidR="00E56382" w:rsidRPr="00F50628">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h</w:t>
      </w:r>
      <w:r w:rsidR="00E56382" w:rsidRPr="00F50628">
        <w:rPr>
          <w:rFonts w:ascii="Times New Roman" w:eastAsia="Times New Roman" w:hAnsi="Times New Roman" w:cs="Times New Roman"/>
          <w:sz w:val="24"/>
          <w:szCs w:val="24"/>
        </w:rPr>
        <w:t xml:space="preserve">onesty, </w:t>
      </w:r>
      <w:r>
        <w:rPr>
          <w:rFonts w:ascii="Times New Roman" w:eastAsia="Times New Roman" w:hAnsi="Times New Roman" w:cs="Times New Roman"/>
          <w:sz w:val="24"/>
          <w:szCs w:val="24"/>
        </w:rPr>
        <w:t>i</w:t>
      </w:r>
      <w:r w:rsidR="00E56382" w:rsidRPr="00F50628">
        <w:rPr>
          <w:rFonts w:ascii="Times New Roman" w:eastAsia="Times New Roman" w:hAnsi="Times New Roman" w:cs="Times New Roman"/>
          <w:sz w:val="24"/>
          <w:szCs w:val="24"/>
        </w:rPr>
        <w:t xml:space="preserve">ntegrity and </w:t>
      </w:r>
      <w:r>
        <w:rPr>
          <w:rFonts w:ascii="Times New Roman" w:eastAsia="Times New Roman" w:hAnsi="Times New Roman" w:cs="Times New Roman"/>
          <w:sz w:val="24"/>
          <w:szCs w:val="24"/>
        </w:rPr>
        <w:t>b</w:t>
      </w:r>
      <w:r w:rsidR="00E56382" w:rsidRPr="00F50628">
        <w:rPr>
          <w:rFonts w:ascii="Times New Roman" w:eastAsia="Times New Roman" w:hAnsi="Times New Roman" w:cs="Times New Roman"/>
          <w:sz w:val="24"/>
          <w:szCs w:val="24"/>
        </w:rPr>
        <w:t xml:space="preserve">usiness dealings of the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lient. </w:t>
      </w:r>
    </w:p>
    <w:p w:rsidR="00E56382" w:rsidRPr="00F50628" w:rsidRDefault="0047468A" w:rsidP="00DB5D76">
      <w:pPr>
        <w:spacing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Then the officials</w:t>
      </w:r>
      <w:r w:rsidR="00E56382" w:rsidRPr="00F506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ask</w:t>
      </w:r>
      <w:r w:rsidR="00E56382" w:rsidRPr="00F50628">
        <w:rPr>
          <w:rFonts w:ascii="Times New Roman" w:eastAsia="Times New Roman" w:hAnsi="Times New Roman" w:cs="Times New Roman"/>
          <w:sz w:val="24"/>
          <w:szCs w:val="24"/>
        </w:rPr>
        <w:t xml:space="preserve"> for </w:t>
      </w:r>
      <w:r w:rsidR="00433AFD">
        <w:rPr>
          <w:rFonts w:ascii="Times New Roman" w:eastAsia="Times New Roman" w:hAnsi="Times New Roman" w:cs="Times New Roman"/>
          <w:sz w:val="24"/>
          <w:szCs w:val="24"/>
        </w:rPr>
        <w:t>private</w:t>
      </w:r>
      <w:r w:rsidR="00996ED2">
        <w:rPr>
          <w:rFonts w:ascii="Times New Roman" w:eastAsia="Times New Roman" w:hAnsi="Times New Roman" w:cs="Times New Roman"/>
          <w:sz w:val="24"/>
          <w:szCs w:val="24"/>
        </w:rPr>
        <w:t xml:space="preserve"> </w:t>
      </w:r>
      <w:r w:rsidR="00433AFD">
        <w:rPr>
          <w:rFonts w:ascii="Times New Roman" w:eastAsia="Times New Roman" w:hAnsi="Times New Roman" w:cs="Times New Roman"/>
          <w:sz w:val="24"/>
          <w:szCs w:val="24"/>
        </w:rPr>
        <w:t>r</w:t>
      </w:r>
      <w:r w:rsidR="00E56382" w:rsidRPr="00F50628">
        <w:rPr>
          <w:rFonts w:ascii="Times New Roman" w:eastAsia="Times New Roman" w:hAnsi="Times New Roman" w:cs="Times New Roman"/>
          <w:sz w:val="24"/>
          <w:szCs w:val="24"/>
        </w:rPr>
        <w:t>eport</w:t>
      </w:r>
      <w:r>
        <w:rPr>
          <w:rFonts w:ascii="Times New Roman" w:eastAsia="Times New Roman" w:hAnsi="Times New Roman" w:cs="Times New Roman"/>
          <w:sz w:val="24"/>
          <w:szCs w:val="24"/>
        </w:rPr>
        <w:t>s</w:t>
      </w:r>
      <w:r w:rsidR="00E56382" w:rsidRPr="00F50628">
        <w:rPr>
          <w:rFonts w:ascii="Times New Roman" w:eastAsia="Times New Roman" w:hAnsi="Times New Roman" w:cs="Times New Roman"/>
          <w:sz w:val="24"/>
          <w:szCs w:val="24"/>
        </w:rPr>
        <w:t xml:space="preserve"> of the </w:t>
      </w:r>
      <w:r>
        <w:rPr>
          <w:rFonts w:ascii="Times New Roman" w:eastAsia="Times New Roman" w:hAnsi="Times New Roman" w:cs="Times New Roman"/>
          <w:sz w:val="24"/>
          <w:szCs w:val="24"/>
        </w:rPr>
        <w:t>customer</w:t>
      </w:r>
      <w:r w:rsidR="00E56382" w:rsidRPr="00F50628">
        <w:rPr>
          <w:rFonts w:ascii="Times New Roman" w:eastAsia="Times New Roman" w:hAnsi="Times New Roman" w:cs="Times New Roman"/>
          <w:sz w:val="24"/>
          <w:szCs w:val="24"/>
        </w:rPr>
        <w:t xml:space="preserve"> from </w:t>
      </w:r>
      <w:r>
        <w:rPr>
          <w:rFonts w:ascii="Times New Roman" w:eastAsia="Times New Roman" w:hAnsi="Times New Roman" w:cs="Times New Roman"/>
          <w:sz w:val="24"/>
          <w:szCs w:val="24"/>
        </w:rPr>
        <w:t>local branches.</w:t>
      </w:r>
    </w:p>
    <w:p w:rsidR="00E56382" w:rsidRPr="00F50628" w:rsidRDefault="004A6528"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Collecting confidential</w:t>
      </w:r>
      <w:r w:rsidR="00433AFD">
        <w:rPr>
          <w:rFonts w:ascii="Times New Roman" w:eastAsia="Times New Roman" w:hAnsi="Times New Roman" w:cs="Times New Roman"/>
          <w:b/>
          <w:sz w:val="24"/>
          <w:szCs w:val="24"/>
        </w:rPr>
        <w:t xml:space="preserve"> reports</w:t>
      </w:r>
      <w:r w:rsidR="00E56382" w:rsidRPr="00F50628">
        <w:rPr>
          <w:rFonts w:ascii="Times New Roman" w:eastAsia="Times New Roman" w:hAnsi="Times New Roman" w:cs="Times New Roman"/>
          <w:b/>
          <w:sz w:val="24"/>
          <w:szCs w:val="24"/>
        </w:rPr>
        <w:t>:</w:t>
      </w:r>
      <w:r w:rsidR="00E56382" w:rsidRPr="00F50628">
        <w:rPr>
          <w:rFonts w:ascii="Times New Roman" w:eastAsia="Times New Roman" w:hAnsi="Times New Roman" w:cs="Times New Roman"/>
          <w:sz w:val="24"/>
          <w:szCs w:val="24"/>
        </w:rPr>
        <w:t xml:space="preserve"> Confidential </w:t>
      </w:r>
      <w:r w:rsidR="00433AFD">
        <w:rPr>
          <w:rFonts w:ascii="Times New Roman" w:eastAsia="Times New Roman" w:hAnsi="Times New Roman" w:cs="Times New Roman"/>
          <w:sz w:val="24"/>
          <w:szCs w:val="24"/>
        </w:rPr>
        <w:t>r</w:t>
      </w:r>
      <w:r w:rsidR="00E56382" w:rsidRPr="00F50628">
        <w:rPr>
          <w:rFonts w:ascii="Times New Roman" w:eastAsia="Times New Roman" w:hAnsi="Times New Roman" w:cs="Times New Roman"/>
          <w:sz w:val="24"/>
          <w:szCs w:val="24"/>
        </w:rPr>
        <w:t xml:space="preserve">eports </w:t>
      </w:r>
      <w:r w:rsidR="00250652">
        <w:rPr>
          <w:rFonts w:ascii="Times New Roman" w:eastAsia="Times New Roman" w:hAnsi="Times New Roman" w:cs="Times New Roman"/>
          <w:sz w:val="24"/>
          <w:szCs w:val="24"/>
        </w:rPr>
        <w:t xml:space="preserve">have to </w:t>
      </w:r>
      <w:r w:rsidR="00E56382" w:rsidRPr="00F50628">
        <w:rPr>
          <w:rFonts w:ascii="Times New Roman" w:eastAsia="Times New Roman" w:hAnsi="Times New Roman" w:cs="Times New Roman"/>
          <w:sz w:val="24"/>
          <w:szCs w:val="24"/>
        </w:rPr>
        <w:t xml:space="preserve">be </w:t>
      </w:r>
      <w:r w:rsidR="00433AFD">
        <w:rPr>
          <w:rFonts w:ascii="Times New Roman" w:eastAsia="Times New Roman" w:hAnsi="Times New Roman" w:cs="Times New Roman"/>
          <w:sz w:val="24"/>
          <w:szCs w:val="24"/>
        </w:rPr>
        <w:t>collect</w:t>
      </w:r>
      <w:r w:rsidR="00E56382" w:rsidRPr="00F50628">
        <w:rPr>
          <w:rFonts w:ascii="Times New Roman" w:eastAsia="Times New Roman" w:hAnsi="Times New Roman" w:cs="Times New Roman"/>
          <w:sz w:val="24"/>
          <w:szCs w:val="24"/>
        </w:rPr>
        <w:t xml:space="preserve">ed from local </w:t>
      </w:r>
      <w:r w:rsidR="00433AFD">
        <w:rPr>
          <w:rFonts w:ascii="Times New Roman" w:eastAsia="Times New Roman" w:hAnsi="Times New Roman" w:cs="Times New Roman"/>
          <w:sz w:val="24"/>
          <w:szCs w:val="24"/>
        </w:rPr>
        <w:t>f</w:t>
      </w:r>
      <w:r w:rsidR="00E56382" w:rsidRPr="00F50628">
        <w:rPr>
          <w:rFonts w:ascii="Times New Roman" w:eastAsia="Times New Roman" w:hAnsi="Times New Roman" w:cs="Times New Roman"/>
          <w:sz w:val="24"/>
          <w:szCs w:val="24"/>
        </w:rPr>
        <w:t xml:space="preserve">inancial, </w:t>
      </w:r>
      <w:r w:rsidR="00433AFD">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redit and </w:t>
      </w:r>
      <w:r w:rsidR="00433AFD">
        <w:rPr>
          <w:rFonts w:ascii="Times New Roman" w:eastAsia="Times New Roman" w:hAnsi="Times New Roman" w:cs="Times New Roman"/>
          <w:sz w:val="24"/>
          <w:szCs w:val="24"/>
        </w:rPr>
        <w:t>l</w:t>
      </w:r>
      <w:r w:rsidR="00E56382" w:rsidRPr="00F50628">
        <w:rPr>
          <w:rFonts w:ascii="Times New Roman" w:eastAsia="Times New Roman" w:hAnsi="Times New Roman" w:cs="Times New Roman"/>
          <w:sz w:val="24"/>
          <w:szCs w:val="24"/>
        </w:rPr>
        <w:t xml:space="preserve">easing </w:t>
      </w:r>
      <w:r w:rsidR="00433AFD">
        <w:rPr>
          <w:rFonts w:ascii="Times New Roman" w:eastAsia="Times New Roman" w:hAnsi="Times New Roman" w:cs="Times New Roman"/>
          <w:sz w:val="24"/>
          <w:szCs w:val="24"/>
        </w:rPr>
        <w:t>institutions, if</w:t>
      </w:r>
      <w:r w:rsidR="0047468A">
        <w:rPr>
          <w:rFonts w:ascii="Times New Roman" w:eastAsia="Times New Roman" w:hAnsi="Times New Roman" w:cs="Times New Roman"/>
          <w:sz w:val="24"/>
          <w:szCs w:val="24"/>
        </w:rPr>
        <w:t xml:space="preserve"> </w:t>
      </w:r>
      <w:r w:rsidR="00433AFD">
        <w:rPr>
          <w:rFonts w:ascii="Times New Roman" w:eastAsia="Times New Roman" w:hAnsi="Times New Roman" w:cs="Times New Roman"/>
          <w:sz w:val="24"/>
          <w:szCs w:val="24"/>
        </w:rPr>
        <w:t>needed</w:t>
      </w:r>
      <w:r w:rsidR="00E56382" w:rsidRPr="00F50628">
        <w:rPr>
          <w:rFonts w:ascii="Times New Roman" w:eastAsia="Times New Roman" w:hAnsi="Times New Roman" w:cs="Times New Roman"/>
          <w:sz w:val="24"/>
          <w:szCs w:val="24"/>
        </w:rPr>
        <w:t xml:space="preserve">. </w:t>
      </w:r>
    </w:p>
    <w:p w:rsidR="00E56382" w:rsidRPr="00F50628" w:rsidRDefault="00E56382" w:rsidP="00DB5D76">
      <w:pPr>
        <w:pStyle w:val="ListParagraph"/>
        <w:numPr>
          <w:ilvl w:val="0"/>
          <w:numId w:val="30"/>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The officer </w:t>
      </w:r>
      <w:r w:rsidR="00433AFD">
        <w:rPr>
          <w:rFonts w:ascii="Times New Roman" w:eastAsia="Times New Roman" w:hAnsi="Times New Roman" w:cs="Times New Roman"/>
          <w:sz w:val="24"/>
          <w:szCs w:val="24"/>
        </w:rPr>
        <w:t>then collects</w:t>
      </w:r>
      <w:r w:rsidR="00F17D35">
        <w:rPr>
          <w:rFonts w:ascii="Times New Roman" w:eastAsia="Times New Roman" w:hAnsi="Times New Roman" w:cs="Times New Roman"/>
          <w:sz w:val="24"/>
          <w:szCs w:val="24"/>
        </w:rPr>
        <w:t xml:space="preserve"> </w:t>
      </w:r>
      <w:r w:rsidR="00433AFD">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eport from Credit Information Bureau (CIB) of Bangladesh Bank through Head Office Investment Division as per </w:t>
      </w:r>
      <w:r w:rsidR="00433AFD">
        <w:rPr>
          <w:rFonts w:ascii="Times New Roman" w:eastAsia="Times New Roman" w:hAnsi="Times New Roman" w:cs="Times New Roman"/>
          <w:sz w:val="24"/>
          <w:szCs w:val="24"/>
        </w:rPr>
        <w:t>i</w:t>
      </w:r>
      <w:r w:rsidRPr="00F50628">
        <w:rPr>
          <w:rFonts w:ascii="Times New Roman" w:eastAsia="Times New Roman" w:hAnsi="Times New Roman" w:cs="Times New Roman"/>
          <w:sz w:val="24"/>
          <w:szCs w:val="24"/>
        </w:rPr>
        <w:t xml:space="preserve">nstruction </w:t>
      </w:r>
      <w:r w:rsidR="00433AFD">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ircul</w:t>
      </w:r>
      <w:r w:rsidR="00433AFD">
        <w:rPr>
          <w:rFonts w:ascii="Times New Roman" w:eastAsia="Times New Roman" w:hAnsi="Times New Roman" w:cs="Times New Roman"/>
          <w:sz w:val="24"/>
          <w:szCs w:val="24"/>
        </w:rPr>
        <w:t>ar of Head Office in this concern</w:t>
      </w:r>
      <w:r w:rsidRPr="00F50628">
        <w:rPr>
          <w:rFonts w:ascii="Times New Roman" w:eastAsia="Times New Roman" w:hAnsi="Times New Roman" w:cs="Times New Roman"/>
          <w:sz w:val="24"/>
          <w:szCs w:val="24"/>
        </w:rPr>
        <w:t>.</w:t>
      </w:r>
    </w:p>
    <w:p w:rsidR="00E56382" w:rsidRPr="00F50628" w:rsidRDefault="00E56382" w:rsidP="00DB5D76">
      <w:pPr>
        <w:pStyle w:val="ListParagraph"/>
        <w:numPr>
          <w:ilvl w:val="0"/>
          <w:numId w:val="30"/>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lastRenderedPageBreak/>
        <w:t xml:space="preserve">The officer obtains </w:t>
      </w:r>
      <w:r w:rsidR="00433AFD">
        <w:rPr>
          <w:rFonts w:ascii="Times New Roman" w:eastAsia="Times New Roman" w:hAnsi="Times New Roman" w:cs="Times New Roman"/>
          <w:sz w:val="24"/>
          <w:szCs w:val="24"/>
        </w:rPr>
        <w:t>confirmation</w:t>
      </w:r>
      <w:r w:rsidRPr="00F50628">
        <w:rPr>
          <w:rFonts w:ascii="Times New Roman" w:eastAsia="Times New Roman" w:hAnsi="Times New Roman" w:cs="Times New Roman"/>
          <w:sz w:val="24"/>
          <w:szCs w:val="24"/>
        </w:rPr>
        <w:t xml:space="preserve"> of the </w:t>
      </w:r>
      <w:r w:rsidR="00433AFD">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 about his liability (both </w:t>
      </w:r>
      <w:r w:rsidR="00433AFD">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ontingent &amp;</w:t>
      </w:r>
      <w:r w:rsidR="00433AFD">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eal) with other </w:t>
      </w:r>
      <w:r w:rsidR="00433AFD">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anks/</w:t>
      </w:r>
      <w:r w:rsidR="00433AFD">
        <w:rPr>
          <w:rFonts w:ascii="Times New Roman" w:eastAsia="Times New Roman" w:hAnsi="Times New Roman" w:cs="Times New Roman"/>
          <w:sz w:val="24"/>
          <w:szCs w:val="24"/>
        </w:rPr>
        <w:t>f</w:t>
      </w:r>
      <w:r w:rsidRPr="00F50628">
        <w:rPr>
          <w:rFonts w:ascii="Times New Roman" w:eastAsia="Times New Roman" w:hAnsi="Times New Roman" w:cs="Times New Roman"/>
          <w:sz w:val="24"/>
          <w:szCs w:val="24"/>
        </w:rPr>
        <w:t xml:space="preserve">inancial </w:t>
      </w:r>
      <w:r w:rsidR="00433AFD">
        <w:rPr>
          <w:rFonts w:ascii="Times New Roman" w:eastAsia="Times New Roman" w:hAnsi="Times New Roman" w:cs="Times New Roman"/>
          <w:sz w:val="24"/>
          <w:szCs w:val="24"/>
        </w:rPr>
        <w:t>i</w:t>
      </w:r>
      <w:r w:rsidRPr="00F50628">
        <w:rPr>
          <w:rFonts w:ascii="Times New Roman" w:eastAsia="Times New Roman" w:hAnsi="Times New Roman" w:cs="Times New Roman"/>
          <w:sz w:val="24"/>
          <w:szCs w:val="24"/>
        </w:rPr>
        <w:t>nstitutions/</w:t>
      </w:r>
      <w:r w:rsidR="00433AFD">
        <w:rPr>
          <w:rFonts w:ascii="Times New Roman" w:eastAsia="Times New Roman" w:hAnsi="Times New Roman" w:cs="Times New Roman"/>
          <w:sz w:val="24"/>
          <w:szCs w:val="24"/>
        </w:rPr>
        <w:t>l</w:t>
      </w:r>
      <w:r w:rsidRPr="00F50628">
        <w:rPr>
          <w:rFonts w:ascii="Times New Roman" w:eastAsia="Times New Roman" w:hAnsi="Times New Roman" w:cs="Times New Roman"/>
          <w:sz w:val="24"/>
          <w:szCs w:val="24"/>
        </w:rPr>
        <w:t xml:space="preserve">easing </w:t>
      </w:r>
      <w:r w:rsidR="00433AFD">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ompanies including any other </w:t>
      </w:r>
      <w:r w:rsidR="00D01D6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ranches of Islami Bank Bangladesh Ltd. </w:t>
      </w:r>
    </w:p>
    <w:p w:rsidR="00E56382" w:rsidRPr="00F50628" w:rsidRDefault="00E56382" w:rsidP="00DB5D76">
      <w:pPr>
        <w:pStyle w:val="ListParagraph"/>
        <w:numPr>
          <w:ilvl w:val="0"/>
          <w:numId w:val="30"/>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The investment officer </w:t>
      </w:r>
      <w:r w:rsidR="00D01D66">
        <w:rPr>
          <w:rFonts w:ascii="Times New Roman" w:eastAsia="Times New Roman" w:hAnsi="Times New Roman" w:cs="Times New Roman"/>
          <w:sz w:val="24"/>
          <w:szCs w:val="24"/>
        </w:rPr>
        <w:t>collects</w:t>
      </w:r>
      <w:r w:rsidR="00F17D35">
        <w:rPr>
          <w:rFonts w:ascii="Times New Roman" w:eastAsia="Times New Roman" w:hAnsi="Times New Roman" w:cs="Times New Roman"/>
          <w:sz w:val="24"/>
          <w:szCs w:val="24"/>
        </w:rPr>
        <w:t xml:space="preserve"> </w:t>
      </w:r>
      <w:r w:rsidR="00D01D66">
        <w:rPr>
          <w:rFonts w:ascii="Times New Roman" w:eastAsia="Times New Roman" w:hAnsi="Times New Roman" w:cs="Times New Roman"/>
          <w:sz w:val="24"/>
          <w:szCs w:val="24"/>
        </w:rPr>
        <w:t>f</w:t>
      </w:r>
      <w:r w:rsidRPr="00F50628">
        <w:rPr>
          <w:rFonts w:ascii="Times New Roman" w:eastAsia="Times New Roman" w:hAnsi="Times New Roman" w:cs="Times New Roman"/>
          <w:sz w:val="24"/>
          <w:szCs w:val="24"/>
        </w:rPr>
        <w:t xml:space="preserve">inancial </w:t>
      </w:r>
      <w:r w:rsidR="00D01D66">
        <w:rPr>
          <w:rFonts w:ascii="Times New Roman" w:eastAsia="Times New Roman" w:hAnsi="Times New Roman" w:cs="Times New Roman"/>
          <w:sz w:val="24"/>
          <w:szCs w:val="24"/>
        </w:rPr>
        <w:t>s</w:t>
      </w:r>
      <w:r w:rsidRPr="00F50628">
        <w:rPr>
          <w:rFonts w:ascii="Times New Roman" w:eastAsia="Times New Roman" w:hAnsi="Times New Roman" w:cs="Times New Roman"/>
          <w:sz w:val="24"/>
          <w:szCs w:val="24"/>
        </w:rPr>
        <w:t>tatement/</w:t>
      </w:r>
      <w:r w:rsidR="00D01D6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alance </w:t>
      </w:r>
      <w:r w:rsidR="00D01D66">
        <w:rPr>
          <w:rFonts w:ascii="Times New Roman" w:eastAsia="Times New Roman" w:hAnsi="Times New Roman" w:cs="Times New Roman"/>
          <w:sz w:val="24"/>
          <w:szCs w:val="24"/>
        </w:rPr>
        <w:t>s</w:t>
      </w:r>
      <w:r w:rsidRPr="00F50628">
        <w:rPr>
          <w:rFonts w:ascii="Times New Roman" w:eastAsia="Times New Roman" w:hAnsi="Times New Roman" w:cs="Times New Roman"/>
          <w:sz w:val="24"/>
          <w:szCs w:val="24"/>
        </w:rPr>
        <w:t xml:space="preserve">heet of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 for the last three consecutive years for </w:t>
      </w:r>
      <w:r w:rsidR="00D01D66">
        <w:rPr>
          <w:rFonts w:ascii="Times New Roman" w:eastAsia="Times New Roman" w:hAnsi="Times New Roman" w:cs="Times New Roman"/>
          <w:sz w:val="24"/>
          <w:szCs w:val="24"/>
        </w:rPr>
        <w:t>i</w:t>
      </w:r>
      <w:r w:rsidRPr="00F50628">
        <w:rPr>
          <w:rFonts w:ascii="Times New Roman" w:eastAsia="Times New Roman" w:hAnsi="Times New Roman" w:cs="Times New Roman"/>
          <w:sz w:val="24"/>
          <w:szCs w:val="24"/>
        </w:rPr>
        <w:t xml:space="preserve">nvestment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roposals of Tk.50.00 lac</w:t>
      </w:r>
      <w:r w:rsidR="00D01D66">
        <w:rPr>
          <w:rFonts w:ascii="Times New Roman" w:eastAsia="Times New Roman" w:hAnsi="Times New Roman" w:cs="Times New Roman"/>
          <w:sz w:val="24"/>
          <w:szCs w:val="24"/>
        </w:rPr>
        <w:t>s</w:t>
      </w:r>
      <w:r w:rsidRPr="00F50628">
        <w:rPr>
          <w:rFonts w:ascii="Times New Roman" w:eastAsia="Times New Roman" w:hAnsi="Times New Roman" w:cs="Times New Roman"/>
          <w:sz w:val="24"/>
          <w:szCs w:val="24"/>
        </w:rPr>
        <w:t xml:space="preserve"> or above or as per </w:t>
      </w:r>
      <w:r w:rsidR="00D01D66">
        <w:rPr>
          <w:rFonts w:ascii="Times New Roman" w:eastAsia="Times New Roman" w:hAnsi="Times New Roman" w:cs="Times New Roman"/>
          <w:sz w:val="24"/>
          <w:szCs w:val="24"/>
        </w:rPr>
        <w:t>h</w:t>
      </w:r>
      <w:r w:rsidRPr="00F50628">
        <w:rPr>
          <w:rFonts w:ascii="Times New Roman" w:eastAsia="Times New Roman" w:hAnsi="Times New Roman" w:cs="Times New Roman"/>
          <w:sz w:val="24"/>
          <w:szCs w:val="24"/>
        </w:rPr>
        <w:t xml:space="preserve">ead </w:t>
      </w:r>
      <w:r w:rsidR="00D01D66">
        <w:rPr>
          <w:rFonts w:ascii="Times New Roman" w:eastAsia="Times New Roman" w:hAnsi="Times New Roman" w:cs="Times New Roman"/>
          <w:sz w:val="24"/>
          <w:szCs w:val="24"/>
        </w:rPr>
        <w:t>o</w:t>
      </w:r>
      <w:r w:rsidRPr="00F50628">
        <w:rPr>
          <w:rFonts w:ascii="Times New Roman" w:eastAsia="Times New Roman" w:hAnsi="Times New Roman" w:cs="Times New Roman"/>
          <w:sz w:val="24"/>
          <w:szCs w:val="24"/>
        </w:rPr>
        <w:t xml:space="preserve">ffice </w:t>
      </w:r>
      <w:r w:rsidR="00D01D66">
        <w:rPr>
          <w:rFonts w:ascii="Times New Roman" w:eastAsia="Times New Roman" w:hAnsi="Times New Roman" w:cs="Times New Roman"/>
          <w:sz w:val="24"/>
          <w:szCs w:val="24"/>
        </w:rPr>
        <w:t>i</w:t>
      </w:r>
      <w:r w:rsidRPr="00F50628">
        <w:rPr>
          <w:rFonts w:ascii="Times New Roman" w:eastAsia="Times New Roman" w:hAnsi="Times New Roman" w:cs="Times New Roman"/>
          <w:sz w:val="24"/>
          <w:szCs w:val="24"/>
        </w:rPr>
        <w:t xml:space="preserve">nstruction. </w:t>
      </w:r>
    </w:p>
    <w:p w:rsidR="00E56382" w:rsidRPr="00F50628" w:rsidRDefault="00E56382" w:rsidP="00DB5D76">
      <w:pPr>
        <w:pStyle w:val="ListParagraph"/>
        <w:numPr>
          <w:ilvl w:val="0"/>
          <w:numId w:val="30"/>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The officer inspects Land, Building(s), other Assets and Properties proposed to be Mortgaged or Hypothecated. Ascertain Prima-facie genuineness and correctness of those in cross references to Documents, Title Deeds and other relevant Papers. </w:t>
      </w:r>
    </w:p>
    <w:p w:rsidR="00E56382" w:rsidRPr="00F50628" w:rsidRDefault="00E56382" w:rsidP="00DB5D76">
      <w:pPr>
        <w:pStyle w:val="ListParagraph"/>
        <w:numPr>
          <w:ilvl w:val="0"/>
          <w:numId w:val="30"/>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The officer forwards Documents, Title Deeds and other relevant Papers to the approved Lawyer of the Bank for examination and furnishing his opinion. (Lawyer's opinion should be clean and without ambiguity).</w:t>
      </w:r>
    </w:p>
    <w:p w:rsidR="00E56382" w:rsidRPr="008F6FCF" w:rsidRDefault="00E56382" w:rsidP="00DB5D76">
      <w:pPr>
        <w:pStyle w:val="ListParagraph"/>
        <w:numPr>
          <w:ilvl w:val="0"/>
          <w:numId w:val="30"/>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The officer contacts primarily with the Producers/Sellers/Suppliers of the Goods in the Market, study the market price and work out the purchase and sale prices of the goods as per following guidelines, and ascertain whether the purchase of the goods by the Client from the Bank will be profitable to him and whether the Client shall be able to lift and pay the price of Bai- Murabaha goods to the Bank within the due date. </w:t>
      </w:r>
    </w:p>
    <w:p w:rsidR="00E56382" w:rsidRPr="00F50628" w:rsidRDefault="00E56382" w:rsidP="00DB5D76">
      <w:pPr>
        <w:spacing w:line="360" w:lineRule="auto"/>
        <w:jc w:val="both"/>
        <w:rPr>
          <w:rFonts w:ascii="Times New Roman" w:eastAsia="Times New Roman" w:hAnsi="Times New Roman" w:cs="Times New Roman"/>
          <w:sz w:val="24"/>
          <w:szCs w:val="24"/>
        </w:rPr>
      </w:pPr>
    </w:p>
    <w:p w:rsidR="00F855C2" w:rsidRPr="00F855C2" w:rsidRDefault="00C83D34" w:rsidP="00DB5D76">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Instructions</w:t>
      </w:r>
      <w:r w:rsidR="00E56382" w:rsidRPr="00F855C2">
        <w:rPr>
          <w:rFonts w:ascii="Times New Roman" w:eastAsia="Times New Roman" w:hAnsi="Times New Roman" w:cs="Times New Roman"/>
          <w:b/>
          <w:sz w:val="24"/>
          <w:szCs w:val="24"/>
        </w:rPr>
        <w:t>:</w:t>
      </w:r>
      <w:r w:rsidR="00E34C76">
        <w:rPr>
          <w:rFonts w:ascii="Times New Roman" w:eastAsia="Times New Roman" w:hAnsi="Times New Roman" w:cs="Times New Roman"/>
          <w:b/>
          <w:sz w:val="24"/>
          <w:szCs w:val="24"/>
        </w:rPr>
        <w:t xml:space="preserve"> </w:t>
      </w:r>
      <w:r w:rsidR="00680345">
        <w:rPr>
          <w:rFonts w:ascii="Times New Roman" w:eastAsia="Times New Roman" w:hAnsi="Times New Roman" w:cs="Times New Roman"/>
          <w:sz w:val="24"/>
          <w:szCs w:val="24"/>
        </w:rPr>
        <w:t>Cracking out the selling</w:t>
      </w:r>
      <w:r w:rsidR="00E56382" w:rsidRPr="00F50628">
        <w:rPr>
          <w:rFonts w:ascii="Times New Roman" w:eastAsia="Times New Roman" w:hAnsi="Times New Roman" w:cs="Times New Roman"/>
          <w:sz w:val="24"/>
          <w:szCs w:val="24"/>
        </w:rPr>
        <w:t xml:space="preserve"> p</w:t>
      </w:r>
      <w:r w:rsidR="00680345">
        <w:rPr>
          <w:rFonts w:ascii="Times New Roman" w:eastAsia="Times New Roman" w:hAnsi="Times New Roman" w:cs="Times New Roman"/>
          <w:sz w:val="24"/>
          <w:szCs w:val="24"/>
        </w:rPr>
        <w:t>rice of goods and other expenditures</w:t>
      </w:r>
      <w:r w:rsidR="00E56382" w:rsidRPr="00F50628">
        <w:rPr>
          <w:rFonts w:ascii="Times New Roman" w:eastAsia="Times New Roman" w:hAnsi="Times New Roman" w:cs="Times New Roman"/>
          <w:sz w:val="24"/>
          <w:szCs w:val="24"/>
        </w:rPr>
        <w:t xml:space="preserve"> to be </w:t>
      </w:r>
      <w:r w:rsidR="0086587A">
        <w:rPr>
          <w:rFonts w:ascii="Times New Roman" w:eastAsia="Times New Roman" w:hAnsi="Times New Roman" w:cs="Times New Roman"/>
          <w:sz w:val="24"/>
          <w:szCs w:val="24"/>
        </w:rPr>
        <w:t>prevailed</w:t>
      </w:r>
      <w:r w:rsidR="00E56382" w:rsidRPr="00F50628">
        <w:rPr>
          <w:rFonts w:ascii="Times New Roman" w:eastAsia="Times New Roman" w:hAnsi="Times New Roman" w:cs="Times New Roman"/>
          <w:sz w:val="24"/>
          <w:szCs w:val="24"/>
        </w:rPr>
        <w:t xml:space="preserve"> as per following </w:t>
      </w:r>
      <w:r w:rsidR="0086587A">
        <w:rPr>
          <w:rFonts w:ascii="Times New Roman" w:eastAsia="Times New Roman" w:hAnsi="Times New Roman" w:cs="Times New Roman"/>
          <w:sz w:val="24"/>
          <w:szCs w:val="24"/>
        </w:rPr>
        <w:t>instructions</w:t>
      </w:r>
      <w:r w:rsidR="00F13551">
        <w:rPr>
          <w:rFonts w:ascii="Times New Roman" w:eastAsia="Times New Roman" w:hAnsi="Times New Roman" w:cs="Times New Roman"/>
          <w:sz w:val="24"/>
          <w:szCs w:val="24"/>
        </w:rPr>
        <w:t xml:space="preserve"> in Bai Murabaha</w:t>
      </w:r>
    </w:p>
    <w:p w:rsidR="00E56382" w:rsidRPr="00F855C2" w:rsidRDefault="00E56382" w:rsidP="00DB5D76">
      <w:pPr>
        <w:spacing w:line="360" w:lineRule="auto"/>
        <w:jc w:val="both"/>
        <w:rPr>
          <w:rFonts w:ascii="Times New Roman" w:eastAsia="Times New Roman" w:hAnsi="Times New Roman" w:cs="Times New Roman"/>
          <w:b/>
          <w:sz w:val="24"/>
          <w:szCs w:val="24"/>
        </w:rPr>
      </w:pPr>
      <w:r w:rsidRPr="00F855C2">
        <w:rPr>
          <w:rFonts w:ascii="Times New Roman" w:eastAsia="Times New Roman" w:hAnsi="Times New Roman" w:cs="Times New Roman"/>
          <w:b/>
          <w:sz w:val="24"/>
          <w:szCs w:val="24"/>
        </w:rPr>
        <w:t>Cost and Sale Price of the Goods:</w:t>
      </w:r>
    </w:p>
    <w:p w:rsidR="00E56382" w:rsidRPr="00F50628" w:rsidRDefault="00D01D66" w:rsidP="00DB5D76">
      <w:pPr>
        <w:spacing w:line="360" w:lineRule="auto"/>
        <w:jc w:val="both"/>
        <w:rPr>
          <w:rFonts w:ascii="Times New Roman" w:eastAsia="Times New Roman" w:hAnsi="Times New Roman" w:cs="Times New Roman"/>
          <w:b/>
          <w:i/>
          <w:sz w:val="24"/>
          <w:szCs w:val="24"/>
          <w:u w:val="single"/>
        </w:rPr>
      </w:pPr>
      <w:r>
        <w:rPr>
          <w:rFonts w:ascii="Times New Roman" w:eastAsia="Times New Roman" w:hAnsi="Times New Roman" w:cs="Times New Roman"/>
          <w:sz w:val="24"/>
          <w:szCs w:val="24"/>
        </w:rPr>
        <w:t xml:space="preserve">  A. Purchase price</w:t>
      </w:r>
      <w:r w:rsidR="00D4428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ost of the goods</w:t>
      </w:r>
    </w:p>
    <w:p w:rsidR="00E56382" w:rsidRPr="00F50628" w:rsidRDefault="00E56382" w:rsidP="00DB5D76">
      <w:pPr>
        <w:spacing w:line="360" w:lineRule="auto"/>
        <w:ind w:left="720" w:hanging="720"/>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ab/>
        <w:t>PLUS</w:t>
      </w:r>
    </w:p>
    <w:p w:rsidR="00E56382" w:rsidRPr="00F50628" w:rsidRDefault="00E56382" w:rsidP="00DB5D76">
      <w:pPr>
        <w:spacing w:line="360" w:lineRule="auto"/>
        <w:ind w:left="720" w:hanging="720"/>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  B. Other expen</w:t>
      </w:r>
      <w:r w:rsidR="00D01D66">
        <w:rPr>
          <w:rFonts w:ascii="Times New Roman" w:eastAsia="Times New Roman" w:hAnsi="Times New Roman" w:cs="Times New Roman"/>
          <w:sz w:val="24"/>
          <w:szCs w:val="24"/>
        </w:rPr>
        <w:t>ses</w:t>
      </w:r>
      <w:r w:rsidRPr="00F50628">
        <w:rPr>
          <w:rFonts w:ascii="Times New Roman" w:eastAsia="Times New Roman" w:hAnsi="Times New Roman" w:cs="Times New Roman"/>
          <w:sz w:val="24"/>
          <w:szCs w:val="24"/>
        </w:rPr>
        <w:t xml:space="preserve"> incurred by the </w:t>
      </w:r>
      <w:r w:rsidR="00D01D66">
        <w:rPr>
          <w:rFonts w:ascii="Times New Roman" w:eastAsia="Times New Roman" w:hAnsi="Times New Roman" w:cs="Times New Roman"/>
          <w:sz w:val="24"/>
          <w:szCs w:val="24"/>
        </w:rPr>
        <w:t>bank in compliance</w:t>
      </w:r>
      <w:r w:rsidRPr="00F50628">
        <w:rPr>
          <w:rFonts w:ascii="Times New Roman" w:eastAsia="Times New Roman" w:hAnsi="Times New Roman" w:cs="Times New Roman"/>
          <w:sz w:val="24"/>
          <w:szCs w:val="24"/>
        </w:rPr>
        <w:t xml:space="preserve"> with the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urchase, </w:t>
      </w:r>
      <w:r w:rsidR="00D01D66">
        <w:rPr>
          <w:rFonts w:ascii="Times New Roman" w:eastAsia="Times New Roman" w:hAnsi="Times New Roman" w:cs="Times New Roman"/>
          <w:sz w:val="24"/>
          <w:szCs w:val="24"/>
        </w:rPr>
        <w:t>t</w:t>
      </w:r>
      <w:r w:rsidRPr="00F50628">
        <w:rPr>
          <w:rFonts w:ascii="Times New Roman" w:eastAsia="Times New Roman" w:hAnsi="Times New Roman" w:cs="Times New Roman"/>
          <w:sz w:val="24"/>
          <w:szCs w:val="24"/>
        </w:rPr>
        <w:t xml:space="preserve">ransportation and </w:t>
      </w:r>
      <w:r w:rsidR="00D01D66">
        <w:rPr>
          <w:rFonts w:ascii="Times New Roman" w:eastAsia="Times New Roman" w:hAnsi="Times New Roman" w:cs="Times New Roman"/>
          <w:sz w:val="24"/>
          <w:szCs w:val="24"/>
        </w:rPr>
        <w:t>s</w:t>
      </w:r>
      <w:r w:rsidRPr="00F50628">
        <w:rPr>
          <w:rFonts w:ascii="Times New Roman" w:eastAsia="Times New Roman" w:hAnsi="Times New Roman" w:cs="Times New Roman"/>
          <w:sz w:val="24"/>
          <w:szCs w:val="24"/>
        </w:rPr>
        <w:t xml:space="preserve">torage before sale of the </w:t>
      </w:r>
      <w:r w:rsidR="00D01D66">
        <w:rPr>
          <w:rFonts w:ascii="Times New Roman" w:eastAsia="Times New Roman" w:hAnsi="Times New Roman" w:cs="Times New Roman"/>
          <w:sz w:val="24"/>
          <w:szCs w:val="24"/>
        </w:rPr>
        <w:t>g</w:t>
      </w:r>
      <w:r w:rsidRPr="00F50628">
        <w:rPr>
          <w:rFonts w:ascii="Times New Roman" w:eastAsia="Times New Roman" w:hAnsi="Times New Roman" w:cs="Times New Roman"/>
          <w:sz w:val="24"/>
          <w:szCs w:val="24"/>
        </w:rPr>
        <w:t xml:space="preserve">oods to the </w:t>
      </w:r>
      <w:r w:rsidR="00D01D66">
        <w:rPr>
          <w:rFonts w:ascii="Times New Roman" w:eastAsia="Times New Roman" w:hAnsi="Times New Roman" w:cs="Times New Roman"/>
          <w:sz w:val="24"/>
          <w:szCs w:val="24"/>
        </w:rPr>
        <w:t>client</w:t>
      </w:r>
      <w:r w:rsidRPr="00F50628">
        <w:rPr>
          <w:rFonts w:ascii="Times New Roman" w:eastAsia="Times New Roman" w:hAnsi="Times New Roman" w:cs="Times New Roman"/>
          <w:sz w:val="24"/>
          <w:szCs w:val="24"/>
        </w:rPr>
        <w:t>:</w:t>
      </w:r>
    </w:p>
    <w:p w:rsidR="00E56382" w:rsidRPr="00F50628" w:rsidRDefault="00E56382" w:rsidP="00DB5D76">
      <w:pPr>
        <w:spacing w:line="360" w:lineRule="auto"/>
        <w:ind w:left="720" w:hanging="720"/>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ab/>
        <w:t>a.</w:t>
      </w:r>
      <w:r w:rsidRPr="00F50628">
        <w:rPr>
          <w:rFonts w:ascii="Times New Roman" w:eastAsia="Times New Roman" w:hAnsi="Times New Roman" w:cs="Times New Roman"/>
          <w:sz w:val="24"/>
          <w:szCs w:val="24"/>
        </w:rPr>
        <w:tab/>
        <w:t>C</w:t>
      </w:r>
      <w:r w:rsidR="00D01D66">
        <w:rPr>
          <w:rFonts w:ascii="Times New Roman" w:eastAsia="Times New Roman" w:hAnsi="Times New Roman" w:cs="Times New Roman"/>
          <w:sz w:val="24"/>
          <w:szCs w:val="24"/>
        </w:rPr>
        <w:t>ommunication</w:t>
      </w:r>
      <w:r w:rsidRPr="00F50628">
        <w:rPr>
          <w:rFonts w:ascii="Times New Roman" w:eastAsia="Times New Roman" w:hAnsi="Times New Roman" w:cs="Times New Roman"/>
          <w:sz w:val="24"/>
          <w:szCs w:val="24"/>
        </w:rPr>
        <w:t xml:space="preserve"> - TA/DA of </w:t>
      </w:r>
      <w:r w:rsidR="00D01D6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ank </w:t>
      </w:r>
      <w:r w:rsidR="00D01D66">
        <w:rPr>
          <w:rFonts w:ascii="Times New Roman" w:eastAsia="Times New Roman" w:hAnsi="Times New Roman" w:cs="Times New Roman"/>
          <w:sz w:val="24"/>
          <w:szCs w:val="24"/>
        </w:rPr>
        <w:t>o</w:t>
      </w:r>
      <w:r w:rsidRPr="00F50628">
        <w:rPr>
          <w:rFonts w:ascii="Times New Roman" w:eastAsia="Times New Roman" w:hAnsi="Times New Roman" w:cs="Times New Roman"/>
          <w:sz w:val="24"/>
          <w:szCs w:val="24"/>
        </w:rPr>
        <w:t xml:space="preserve">fficial or the </w:t>
      </w:r>
      <w:r w:rsidR="00D01D66">
        <w:rPr>
          <w:rFonts w:ascii="Times New Roman" w:eastAsia="Times New Roman" w:hAnsi="Times New Roman" w:cs="Times New Roman"/>
          <w:sz w:val="24"/>
          <w:szCs w:val="24"/>
        </w:rPr>
        <w:t>a</w:t>
      </w:r>
      <w:r w:rsidRPr="00F50628">
        <w:rPr>
          <w:rFonts w:ascii="Times New Roman" w:eastAsia="Times New Roman" w:hAnsi="Times New Roman" w:cs="Times New Roman"/>
          <w:sz w:val="24"/>
          <w:szCs w:val="24"/>
        </w:rPr>
        <w:t>gent, if any.</w:t>
      </w:r>
    </w:p>
    <w:p w:rsidR="00E56382" w:rsidRPr="00F50628" w:rsidRDefault="00E56382" w:rsidP="00DB5D76">
      <w:pPr>
        <w:spacing w:line="360" w:lineRule="auto"/>
        <w:ind w:left="720" w:hanging="720"/>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ab/>
        <w:t>b.</w:t>
      </w:r>
      <w:r w:rsidRPr="00F50628">
        <w:rPr>
          <w:rFonts w:ascii="Times New Roman" w:eastAsia="Times New Roman" w:hAnsi="Times New Roman" w:cs="Times New Roman"/>
          <w:sz w:val="24"/>
          <w:szCs w:val="24"/>
        </w:rPr>
        <w:tab/>
        <w:t>Commission</w:t>
      </w:r>
      <w:r w:rsidR="00D01D66">
        <w:rPr>
          <w:rFonts w:ascii="Times New Roman" w:eastAsia="Times New Roman" w:hAnsi="Times New Roman" w:cs="Times New Roman"/>
          <w:sz w:val="24"/>
          <w:szCs w:val="24"/>
        </w:rPr>
        <w:t xml:space="preserve"> is</w:t>
      </w:r>
      <w:r w:rsidR="00D44284">
        <w:rPr>
          <w:rFonts w:ascii="Times New Roman" w:eastAsia="Times New Roman" w:hAnsi="Times New Roman" w:cs="Times New Roman"/>
          <w:sz w:val="24"/>
          <w:szCs w:val="24"/>
        </w:rPr>
        <w:t xml:space="preserve">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aid to the </w:t>
      </w:r>
      <w:r w:rsidR="00D01D66">
        <w:rPr>
          <w:rFonts w:ascii="Times New Roman" w:eastAsia="Times New Roman" w:hAnsi="Times New Roman" w:cs="Times New Roman"/>
          <w:sz w:val="24"/>
          <w:szCs w:val="24"/>
        </w:rPr>
        <w:t>a</w:t>
      </w:r>
      <w:r w:rsidRPr="00F50628">
        <w:rPr>
          <w:rFonts w:ascii="Times New Roman" w:eastAsia="Times New Roman" w:hAnsi="Times New Roman" w:cs="Times New Roman"/>
          <w:sz w:val="24"/>
          <w:szCs w:val="24"/>
        </w:rPr>
        <w:t>gent, if any.</w:t>
      </w:r>
    </w:p>
    <w:p w:rsidR="00E56382" w:rsidRPr="00F50628" w:rsidRDefault="00E56382" w:rsidP="00DB5D76">
      <w:pPr>
        <w:spacing w:line="360" w:lineRule="auto"/>
        <w:ind w:left="720" w:hanging="720"/>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lastRenderedPageBreak/>
        <w:tab/>
        <w:t>c.</w:t>
      </w:r>
      <w:r w:rsidRPr="00F50628">
        <w:rPr>
          <w:rFonts w:ascii="Times New Roman" w:eastAsia="Times New Roman" w:hAnsi="Times New Roman" w:cs="Times New Roman"/>
          <w:sz w:val="24"/>
          <w:szCs w:val="24"/>
        </w:rPr>
        <w:tab/>
        <w:t xml:space="preserve">Cost of </w:t>
      </w:r>
      <w:r w:rsidR="00D01D66">
        <w:rPr>
          <w:rFonts w:ascii="Times New Roman" w:eastAsia="Times New Roman" w:hAnsi="Times New Roman" w:cs="Times New Roman"/>
          <w:sz w:val="24"/>
          <w:szCs w:val="24"/>
        </w:rPr>
        <w:t>the r</w:t>
      </w:r>
      <w:r w:rsidRPr="00F50628">
        <w:rPr>
          <w:rFonts w:ascii="Times New Roman" w:eastAsia="Times New Roman" w:hAnsi="Times New Roman" w:cs="Times New Roman"/>
          <w:sz w:val="24"/>
          <w:szCs w:val="24"/>
        </w:rPr>
        <w:t xml:space="preserve">emittance of </w:t>
      </w:r>
      <w:r w:rsidR="00D01D66">
        <w:rPr>
          <w:rFonts w:ascii="Times New Roman" w:eastAsia="Times New Roman" w:hAnsi="Times New Roman" w:cs="Times New Roman"/>
          <w:sz w:val="24"/>
          <w:szCs w:val="24"/>
        </w:rPr>
        <w:t>the f</w:t>
      </w:r>
      <w:r w:rsidRPr="00F50628">
        <w:rPr>
          <w:rFonts w:ascii="Times New Roman" w:eastAsia="Times New Roman" w:hAnsi="Times New Roman" w:cs="Times New Roman"/>
          <w:sz w:val="24"/>
          <w:szCs w:val="24"/>
        </w:rPr>
        <w:t>und.</w:t>
      </w:r>
    </w:p>
    <w:p w:rsidR="00E56382" w:rsidRPr="00F50628" w:rsidRDefault="00E56382" w:rsidP="00DB5D76">
      <w:pPr>
        <w:spacing w:line="360" w:lineRule="auto"/>
        <w:ind w:left="720" w:hanging="720"/>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ab/>
        <w:t>d.</w:t>
      </w:r>
      <w:r w:rsidRPr="00F50628">
        <w:rPr>
          <w:rFonts w:ascii="Times New Roman" w:eastAsia="Times New Roman" w:hAnsi="Times New Roman" w:cs="Times New Roman"/>
          <w:sz w:val="24"/>
          <w:szCs w:val="24"/>
        </w:rPr>
        <w:tab/>
        <w:t>Tr</w:t>
      </w:r>
      <w:r w:rsidR="00D01D66">
        <w:rPr>
          <w:rFonts w:ascii="Times New Roman" w:eastAsia="Times New Roman" w:hAnsi="Times New Roman" w:cs="Times New Roman"/>
          <w:sz w:val="24"/>
          <w:szCs w:val="24"/>
        </w:rPr>
        <w:t>ansportation cost up to bank's g</w:t>
      </w:r>
      <w:r w:rsidRPr="00F50628">
        <w:rPr>
          <w:rFonts w:ascii="Times New Roman" w:eastAsia="Times New Roman" w:hAnsi="Times New Roman" w:cs="Times New Roman"/>
          <w:sz w:val="24"/>
          <w:szCs w:val="24"/>
        </w:rPr>
        <w:t>odown (if not sold just after purchase).</w:t>
      </w:r>
    </w:p>
    <w:p w:rsidR="00E56382" w:rsidRPr="00F50628" w:rsidRDefault="00D01D66" w:rsidP="00DB5D76">
      <w:pPr>
        <w:spacing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e.</w:t>
      </w:r>
      <w:r>
        <w:rPr>
          <w:rFonts w:ascii="Times New Roman" w:eastAsia="Times New Roman" w:hAnsi="Times New Roman" w:cs="Times New Roman"/>
          <w:sz w:val="24"/>
          <w:szCs w:val="24"/>
        </w:rPr>
        <w:tab/>
        <w:t>Transit insurance and incidental c</w:t>
      </w:r>
      <w:r w:rsidR="00E56382" w:rsidRPr="00F50628">
        <w:rPr>
          <w:rFonts w:ascii="Times New Roman" w:eastAsia="Times New Roman" w:hAnsi="Times New Roman" w:cs="Times New Roman"/>
          <w:sz w:val="24"/>
          <w:szCs w:val="24"/>
        </w:rPr>
        <w:t>harges.</w:t>
      </w:r>
    </w:p>
    <w:p w:rsidR="00E56382" w:rsidRPr="00F50628" w:rsidRDefault="00D01D66"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f.</w:t>
      </w:r>
      <w:r>
        <w:rPr>
          <w:rFonts w:ascii="Times New Roman" w:eastAsia="Times New Roman" w:hAnsi="Times New Roman" w:cs="Times New Roman"/>
          <w:sz w:val="24"/>
          <w:szCs w:val="24"/>
        </w:rPr>
        <w:tab/>
        <w:t>Other expenditure</w:t>
      </w:r>
      <w:r w:rsidR="00E56382" w:rsidRPr="00F50628">
        <w:rPr>
          <w:rFonts w:ascii="Times New Roman" w:eastAsia="Times New Roman" w:hAnsi="Times New Roman" w:cs="Times New Roman"/>
          <w:sz w:val="24"/>
          <w:szCs w:val="24"/>
        </w:rPr>
        <w:t>s, except interest incurred (if any). Interest element, if any, is</w:t>
      </w:r>
    </w:p>
    <w:p w:rsidR="00E56382" w:rsidRPr="00F50628" w:rsidRDefault="00D01D66"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To</w:t>
      </w:r>
      <w:r w:rsidR="00E56382" w:rsidRPr="00F50628">
        <w:rPr>
          <w:rFonts w:ascii="Times New Roman" w:eastAsia="Times New Roman" w:hAnsi="Times New Roman" w:cs="Times New Roman"/>
          <w:sz w:val="24"/>
          <w:szCs w:val="24"/>
        </w:rPr>
        <w:t xml:space="preserve"> be paid</w:t>
      </w:r>
      <w:r>
        <w:rPr>
          <w:rFonts w:ascii="Times New Roman" w:eastAsia="Times New Roman" w:hAnsi="Times New Roman" w:cs="Times New Roman"/>
          <w:sz w:val="24"/>
          <w:szCs w:val="24"/>
        </w:rPr>
        <w:t xml:space="preserve"> by the c</w:t>
      </w:r>
      <w:r w:rsidR="00E56382" w:rsidRPr="00F50628">
        <w:rPr>
          <w:rFonts w:ascii="Times New Roman" w:eastAsia="Times New Roman" w:hAnsi="Times New Roman" w:cs="Times New Roman"/>
          <w:sz w:val="24"/>
          <w:szCs w:val="24"/>
        </w:rPr>
        <w:t>lient himself.</w:t>
      </w:r>
    </w:p>
    <w:p w:rsidR="00E56382" w:rsidRPr="00F50628" w:rsidRDefault="00D01D66"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g.</w:t>
      </w:r>
      <w:r>
        <w:rPr>
          <w:rFonts w:ascii="Times New Roman" w:eastAsia="Times New Roman" w:hAnsi="Times New Roman" w:cs="Times New Roman"/>
          <w:sz w:val="24"/>
          <w:szCs w:val="24"/>
        </w:rPr>
        <w:tab/>
        <w:t xml:space="preserve">Godown rent and godown </w:t>
      </w:r>
      <w:r w:rsidR="002F73A0">
        <w:rPr>
          <w:rFonts w:ascii="Times New Roman" w:eastAsia="Times New Roman" w:hAnsi="Times New Roman" w:cs="Times New Roman"/>
          <w:sz w:val="24"/>
          <w:szCs w:val="24"/>
        </w:rPr>
        <w:t>s</w:t>
      </w:r>
      <w:r w:rsidR="002F73A0" w:rsidRPr="00F50628">
        <w:rPr>
          <w:rFonts w:ascii="Times New Roman" w:eastAsia="Times New Roman" w:hAnsi="Times New Roman" w:cs="Times New Roman"/>
          <w:sz w:val="24"/>
          <w:szCs w:val="24"/>
        </w:rPr>
        <w:t>taff</w:t>
      </w:r>
      <w:r w:rsidR="002F73A0">
        <w:rPr>
          <w:rFonts w:ascii="Times New Roman" w:eastAsia="Times New Roman" w:hAnsi="Times New Roman" w:cs="Times New Roman"/>
          <w:sz w:val="24"/>
          <w:szCs w:val="24"/>
        </w:rPr>
        <w:t>’s salary</w:t>
      </w:r>
      <w:r w:rsidR="00E56382" w:rsidRPr="00F50628">
        <w:rPr>
          <w:rFonts w:ascii="Times New Roman" w:eastAsia="Times New Roman" w:hAnsi="Times New Roman" w:cs="Times New Roman"/>
          <w:sz w:val="24"/>
          <w:szCs w:val="24"/>
        </w:rPr>
        <w:t xml:space="preserve"> (if the </w:t>
      </w:r>
      <w:r>
        <w:rPr>
          <w:rFonts w:ascii="Times New Roman" w:eastAsia="Times New Roman" w:hAnsi="Times New Roman" w:cs="Times New Roman"/>
          <w:sz w:val="24"/>
          <w:szCs w:val="24"/>
        </w:rPr>
        <w:t>g</w:t>
      </w:r>
      <w:r w:rsidR="00E56382" w:rsidRPr="00F50628">
        <w:rPr>
          <w:rFonts w:ascii="Times New Roman" w:eastAsia="Times New Roman" w:hAnsi="Times New Roman" w:cs="Times New Roman"/>
          <w:sz w:val="24"/>
          <w:szCs w:val="24"/>
        </w:rPr>
        <w:t xml:space="preserve">oods are kept in the </w:t>
      </w:r>
      <w:r>
        <w:rPr>
          <w:rFonts w:ascii="Times New Roman" w:eastAsia="Times New Roman" w:hAnsi="Times New Roman" w:cs="Times New Roman"/>
          <w:sz w:val="24"/>
          <w:szCs w:val="24"/>
        </w:rPr>
        <w:t>b</w:t>
      </w:r>
      <w:r w:rsidR="00E56382" w:rsidRPr="00F50628">
        <w:rPr>
          <w:rFonts w:ascii="Times New Roman" w:eastAsia="Times New Roman" w:hAnsi="Times New Roman" w:cs="Times New Roman"/>
          <w:sz w:val="24"/>
          <w:szCs w:val="24"/>
        </w:rPr>
        <w:t xml:space="preserve">ank's </w:t>
      </w:r>
      <w:r w:rsidR="00E56382" w:rsidRPr="00F50628">
        <w:rPr>
          <w:rFonts w:ascii="Times New Roman" w:eastAsia="Times New Roman" w:hAnsi="Times New Roman" w:cs="Times New Roman"/>
          <w:sz w:val="24"/>
          <w:szCs w:val="24"/>
        </w:rPr>
        <w:tab/>
      </w:r>
      <w:r w:rsidR="00E56382" w:rsidRPr="00F50628">
        <w:rPr>
          <w:rFonts w:ascii="Times New Roman" w:eastAsia="Times New Roman" w:hAnsi="Times New Roman" w:cs="Times New Roman"/>
          <w:sz w:val="24"/>
          <w:szCs w:val="24"/>
        </w:rPr>
        <w:tab/>
      </w:r>
      <w:r w:rsidR="00E56382" w:rsidRPr="00F50628">
        <w:rPr>
          <w:rFonts w:ascii="Times New Roman" w:eastAsia="Times New Roman" w:hAnsi="Times New Roman" w:cs="Times New Roman"/>
          <w:sz w:val="24"/>
          <w:szCs w:val="24"/>
        </w:rPr>
        <w:tab/>
      </w:r>
      <w:r>
        <w:rPr>
          <w:rFonts w:ascii="Times New Roman" w:eastAsia="Times New Roman" w:hAnsi="Times New Roman" w:cs="Times New Roman"/>
          <w:sz w:val="24"/>
          <w:szCs w:val="24"/>
        </w:rPr>
        <w:t>g</w:t>
      </w:r>
      <w:r w:rsidR="00E56382" w:rsidRPr="00F50628">
        <w:rPr>
          <w:rFonts w:ascii="Times New Roman" w:eastAsia="Times New Roman" w:hAnsi="Times New Roman" w:cs="Times New Roman"/>
          <w:sz w:val="24"/>
          <w:szCs w:val="24"/>
        </w:rPr>
        <w:t xml:space="preserve">odown before sale to the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lient). </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   C.    </w:t>
      </w:r>
      <w:r w:rsidRPr="00F50628">
        <w:rPr>
          <w:rFonts w:ascii="Times New Roman" w:eastAsia="Times New Roman" w:hAnsi="Times New Roman" w:cs="Times New Roman"/>
          <w:sz w:val="24"/>
          <w:szCs w:val="24"/>
        </w:rPr>
        <w:tab/>
        <w:t xml:space="preserve">Total Cost Price (A+B) Tk.............................. </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   D.</w:t>
      </w:r>
      <w:r w:rsidRPr="00F50628">
        <w:rPr>
          <w:rFonts w:ascii="Times New Roman" w:eastAsia="Times New Roman" w:hAnsi="Times New Roman" w:cs="Times New Roman"/>
          <w:sz w:val="24"/>
          <w:szCs w:val="24"/>
        </w:rPr>
        <w:tab/>
        <w:t>Estimated Profit of the Bank Tk......................... (Percentage of Profit ............ %)</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   E.</w:t>
      </w:r>
      <w:r w:rsidRPr="00F50628">
        <w:rPr>
          <w:rFonts w:ascii="Times New Roman" w:eastAsia="Times New Roman" w:hAnsi="Times New Roman" w:cs="Times New Roman"/>
          <w:sz w:val="24"/>
          <w:szCs w:val="24"/>
        </w:rPr>
        <w:tab/>
        <w:t>Sale Price (C+D) Tk............................ (</w:t>
      </w:r>
      <w:r w:rsidRPr="00F50628">
        <w:rPr>
          <w:rFonts w:ascii="Times New Roman" w:eastAsia="Times New Roman" w:hAnsi="Times New Roman" w:cs="Times New Roman"/>
          <w:sz w:val="24"/>
          <w:szCs w:val="24"/>
        </w:rPr>
        <w:tab/>
      </w:r>
      <w:r w:rsidRPr="00F50628">
        <w:rPr>
          <w:rFonts w:ascii="Times New Roman" w:eastAsia="Times New Roman" w:hAnsi="Times New Roman" w:cs="Times New Roman"/>
          <w:sz w:val="24"/>
          <w:szCs w:val="24"/>
        </w:rPr>
        <w:tab/>
      </w:r>
      <w:r w:rsidRPr="00F50628">
        <w:rPr>
          <w:rFonts w:ascii="Times New Roman" w:eastAsia="Times New Roman" w:hAnsi="Times New Roman" w:cs="Times New Roman"/>
          <w:sz w:val="24"/>
          <w:szCs w:val="24"/>
        </w:rPr>
        <w:tab/>
        <w:t xml:space="preserve">                              )</w:t>
      </w:r>
    </w:p>
    <w:p w:rsidR="00E56382" w:rsidRPr="00F855C2" w:rsidRDefault="00E56382" w:rsidP="00DB5D76">
      <w:pPr>
        <w:spacing w:line="360" w:lineRule="auto"/>
        <w:jc w:val="both"/>
        <w:rPr>
          <w:rFonts w:ascii="Times New Roman" w:eastAsia="Times New Roman" w:hAnsi="Times New Roman" w:cs="Times New Roman"/>
          <w:b/>
          <w:sz w:val="24"/>
          <w:szCs w:val="24"/>
        </w:rPr>
      </w:pPr>
    </w:p>
    <w:p w:rsidR="00E56382" w:rsidRPr="00F855C2" w:rsidRDefault="00D77A55" w:rsidP="00DB5D76">
      <w:pPr>
        <w:pStyle w:val="Heading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3.1.1.8</w:t>
      </w:r>
      <w:r w:rsidR="00E56382" w:rsidRPr="00F855C2">
        <w:rPr>
          <w:rFonts w:ascii="Times New Roman" w:eastAsia="Times New Roman" w:hAnsi="Times New Roman" w:cs="Times New Roman"/>
          <w:sz w:val="28"/>
          <w:szCs w:val="28"/>
        </w:rPr>
        <w:t xml:space="preserve"> SANCTION</w:t>
      </w:r>
    </w:p>
    <w:p w:rsidR="00F855C2" w:rsidRPr="00286366"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b/>
          <w:sz w:val="24"/>
          <w:szCs w:val="24"/>
        </w:rPr>
        <w:t>Acceptability:</w:t>
      </w:r>
      <w:r w:rsidRPr="00F50628">
        <w:rPr>
          <w:rFonts w:ascii="Times New Roman" w:eastAsia="Times New Roman" w:hAnsi="Times New Roman" w:cs="Times New Roman"/>
          <w:sz w:val="24"/>
          <w:szCs w:val="24"/>
        </w:rPr>
        <w:t xml:space="preserve"> </w:t>
      </w:r>
      <w:r w:rsidR="00E648B4">
        <w:rPr>
          <w:rFonts w:ascii="Times New Roman" w:eastAsia="Times New Roman" w:hAnsi="Times New Roman" w:cs="Times New Roman"/>
          <w:sz w:val="24"/>
          <w:szCs w:val="24"/>
        </w:rPr>
        <w:t xml:space="preserve"> By verifying assessment,  fulfilled</w:t>
      </w:r>
      <w:r w:rsidRPr="00F50628">
        <w:rPr>
          <w:rFonts w:ascii="Times New Roman" w:eastAsia="Times New Roman" w:hAnsi="Times New Roman" w:cs="Times New Roman"/>
          <w:sz w:val="24"/>
          <w:szCs w:val="24"/>
        </w:rPr>
        <w:t xml:space="preserve"> as </w:t>
      </w:r>
      <w:r w:rsidR="00D01D66">
        <w:rPr>
          <w:rFonts w:ascii="Times New Roman" w:eastAsia="Times New Roman" w:hAnsi="Times New Roman" w:cs="Times New Roman"/>
          <w:sz w:val="24"/>
          <w:szCs w:val="24"/>
        </w:rPr>
        <w:t>mentioned</w:t>
      </w:r>
      <w:r w:rsidRPr="00F50628">
        <w:rPr>
          <w:rFonts w:ascii="Times New Roman" w:eastAsia="Times New Roman" w:hAnsi="Times New Roman" w:cs="Times New Roman"/>
          <w:sz w:val="24"/>
          <w:szCs w:val="24"/>
        </w:rPr>
        <w:t xml:space="preserve"> here-in-above, if the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roposal </w:t>
      </w:r>
      <w:r w:rsidR="00D01D66">
        <w:rPr>
          <w:rFonts w:ascii="Times New Roman" w:eastAsia="Times New Roman" w:hAnsi="Times New Roman" w:cs="Times New Roman"/>
          <w:sz w:val="24"/>
          <w:szCs w:val="24"/>
        </w:rPr>
        <w:t>looks</w:t>
      </w:r>
      <w:r w:rsidR="00C60DED">
        <w:rPr>
          <w:rFonts w:ascii="Times New Roman" w:eastAsia="Times New Roman" w:hAnsi="Times New Roman" w:cs="Times New Roman"/>
          <w:sz w:val="24"/>
          <w:szCs w:val="24"/>
        </w:rPr>
        <w:t xml:space="preserve"> viable, the in-charge officials </w:t>
      </w:r>
      <w:r w:rsidRPr="00F50628">
        <w:rPr>
          <w:rFonts w:ascii="Times New Roman" w:eastAsia="Times New Roman" w:hAnsi="Times New Roman" w:cs="Times New Roman"/>
          <w:sz w:val="24"/>
          <w:szCs w:val="24"/>
        </w:rPr>
        <w:t xml:space="preserve"> issues </w:t>
      </w:r>
      <w:r w:rsidR="00D01D66">
        <w:rPr>
          <w:rFonts w:ascii="Times New Roman" w:eastAsia="Times New Roman" w:hAnsi="Times New Roman" w:cs="Times New Roman"/>
          <w:sz w:val="24"/>
          <w:szCs w:val="24"/>
        </w:rPr>
        <w:t>s</w:t>
      </w:r>
      <w:r w:rsidRPr="00F50628">
        <w:rPr>
          <w:rFonts w:ascii="Times New Roman" w:eastAsia="Times New Roman" w:hAnsi="Times New Roman" w:cs="Times New Roman"/>
          <w:sz w:val="24"/>
          <w:szCs w:val="24"/>
        </w:rPr>
        <w:t xml:space="preserve">anction </w:t>
      </w:r>
      <w:r w:rsidR="00D01D66">
        <w:rPr>
          <w:rFonts w:ascii="Times New Roman" w:eastAsia="Times New Roman" w:hAnsi="Times New Roman" w:cs="Times New Roman"/>
          <w:sz w:val="24"/>
          <w:szCs w:val="24"/>
        </w:rPr>
        <w:t>a</w:t>
      </w:r>
      <w:r w:rsidRPr="00F50628">
        <w:rPr>
          <w:rFonts w:ascii="Times New Roman" w:eastAsia="Times New Roman" w:hAnsi="Times New Roman" w:cs="Times New Roman"/>
          <w:sz w:val="24"/>
          <w:szCs w:val="24"/>
        </w:rPr>
        <w:t xml:space="preserve">dvice if it is within the business power of the </w:t>
      </w:r>
      <w:r w:rsidR="00D01D6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 mentioning all the terms and conditions in duplicate (one copy shall be </w:t>
      </w:r>
      <w:r w:rsidR="00D01D66">
        <w:rPr>
          <w:rFonts w:ascii="Times New Roman" w:eastAsia="Times New Roman" w:hAnsi="Times New Roman" w:cs="Times New Roman"/>
          <w:sz w:val="24"/>
          <w:szCs w:val="24"/>
        </w:rPr>
        <w:t>kept</w:t>
      </w:r>
      <w:r w:rsidRPr="00F50628">
        <w:rPr>
          <w:rFonts w:ascii="Times New Roman" w:eastAsia="Times New Roman" w:hAnsi="Times New Roman" w:cs="Times New Roman"/>
          <w:sz w:val="24"/>
          <w:szCs w:val="24"/>
        </w:rPr>
        <w:t xml:space="preserve"> by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 and the other copy shall be returned to the </w:t>
      </w:r>
      <w:r w:rsidR="00D01D6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 by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 duly accepted all the terms &amp; conditions) to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 and endorse copies to </w:t>
      </w:r>
      <w:r w:rsidR="00D01D66">
        <w:rPr>
          <w:rFonts w:ascii="Times New Roman" w:eastAsia="Times New Roman" w:hAnsi="Times New Roman" w:cs="Times New Roman"/>
          <w:sz w:val="24"/>
          <w:szCs w:val="24"/>
        </w:rPr>
        <w:t>z</w:t>
      </w:r>
      <w:r w:rsidRPr="00F50628">
        <w:rPr>
          <w:rFonts w:ascii="Times New Roman" w:eastAsia="Times New Roman" w:hAnsi="Times New Roman" w:cs="Times New Roman"/>
          <w:sz w:val="24"/>
          <w:szCs w:val="24"/>
        </w:rPr>
        <w:t xml:space="preserve">onal and </w:t>
      </w:r>
      <w:r w:rsidR="00D01D66">
        <w:rPr>
          <w:rFonts w:ascii="Times New Roman" w:eastAsia="Times New Roman" w:hAnsi="Times New Roman" w:cs="Times New Roman"/>
          <w:sz w:val="24"/>
          <w:szCs w:val="24"/>
        </w:rPr>
        <w:t>h</w:t>
      </w:r>
      <w:r w:rsidRPr="00F50628">
        <w:rPr>
          <w:rFonts w:ascii="Times New Roman" w:eastAsia="Times New Roman" w:hAnsi="Times New Roman" w:cs="Times New Roman"/>
          <w:sz w:val="24"/>
          <w:szCs w:val="24"/>
        </w:rPr>
        <w:t xml:space="preserve">ead </w:t>
      </w:r>
      <w:r w:rsidR="00D01D66">
        <w:rPr>
          <w:rFonts w:ascii="Times New Roman" w:eastAsia="Times New Roman" w:hAnsi="Times New Roman" w:cs="Times New Roman"/>
          <w:sz w:val="24"/>
          <w:szCs w:val="24"/>
        </w:rPr>
        <w:t>o</w:t>
      </w:r>
      <w:r w:rsidRPr="00F50628">
        <w:rPr>
          <w:rFonts w:ascii="Times New Roman" w:eastAsia="Times New Roman" w:hAnsi="Times New Roman" w:cs="Times New Roman"/>
          <w:sz w:val="24"/>
          <w:szCs w:val="24"/>
        </w:rPr>
        <w:t xml:space="preserve">ffices </w:t>
      </w:r>
      <w:r w:rsidR="00D01D66">
        <w:rPr>
          <w:rFonts w:ascii="Times New Roman" w:eastAsia="Times New Roman" w:hAnsi="Times New Roman" w:cs="Times New Roman"/>
          <w:sz w:val="24"/>
          <w:szCs w:val="24"/>
        </w:rPr>
        <w:t>keep</w:t>
      </w:r>
      <w:r w:rsidRPr="00F50628">
        <w:rPr>
          <w:rFonts w:ascii="Times New Roman" w:eastAsia="Times New Roman" w:hAnsi="Times New Roman" w:cs="Times New Roman"/>
          <w:sz w:val="24"/>
          <w:szCs w:val="24"/>
        </w:rPr>
        <w:t xml:space="preserve">ing one copy in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lient's file duly accepted by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lient.</w:t>
      </w:r>
    </w:p>
    <w:p w:rsidR="00E56382" w:rsidRPr="00F50628" w:rsidRDefault="00E56382" w:rsidP="00DB5D76">
      <w:pPr>
        <w:spacing w:line="360" w:lineRule="auto"/>
        <w:jc w:val="both"/>
        <w:rPr>
          <w:rFonts w:ascii="Times New Roman" w:eastAsia="Times New Roman" w:hAnsi="Times New Roman" w:cs="Times New Roman"/>
          <w:b/>
          <w:sz w:val="24"/>
          <w:szCs w:val="24"/>
        </w:rPr>
      </w:pPr>
      <w:r w:rsidRPr="00F50628">
        <w:rPr>
          <w:rFonts w:ascii="Times New Roman" w:eastAsia="Times New Roman" w:hAnsi="Times New Roman" w:cs="Times New Roman"/>
          <w:b/>
          <w:sz w:val="24"/>
          <w:szCs w:val="24"/>
        </w:rPr>
        <w:t xml:space="preserve">Situation based on </w:t>
      </w:r>
      <w:r w:rsidR="00D01D66">
        <w:rPr>
          <w:rFonts w:ascii="Times New Roman" w:eastAsia="Times New Roman" w:hAnsi="Times New Roman" w:cs="Times New Roman"/>
          <w:b/>
          <w:sz w:val="24"/>
          <w:szCs w:val="24"/>
        </w:rPr>
        <w:t>voluntary</w:t>
      </w:r>
      <w:r w:rsidRPr="00F50628">
        <w:rPr>
          <w:rFonts w:ascii="Times New Roman" w:eastAsia="Times New Roman" w:hAnsi="Times New Roman" w:cs="Times New Roman"/>
          <w:b/>
          <w:sz w:val="24"/>
          <w:szCs w:val="24"/>
        </w:rPr>
        <w:t xml:space="preserve"> power: </w:t>
      </w:r>
    </w:p>
    <w:p w:rsidR="00E56382" w:rsidRPr="00F50628" w:rsidRDefault="00E56382" w:rsidP="00DB5D76">
      <w:pPr>
        <w:pStyle w:val="ListParagraph"/>
        <w:numPr>
          <w:ilvl w:val="0"/>
          <w:numId w:val="31"/>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If the </w:t>
      </w:r>
      <w:r w:rsidR="00D01D66">
        <w:rPr>
          <w:rFonts w:ascii="Times New Roman" w:eastAsia="Times New Roman" w:hAnsi="Times New Roman" w:cs="Times New Roman"/>
          <w:sz w:val="24"/>
          <w:szCs w:val="24"/>
        </w:rPr>
        <w:t>proposal</w:t>
      </w:r>
      <w:r w:rsidRPr="00F50628">
        <w:rPr>
          <w:rFonts w:ascii="Times New Roman" w:eastAsia="Times New Roman" w:hAnsi="Times New Roman" w:cs="Times New Roman"/>
          <w:sz w:val="24"/>
          <w:szCs w:val="24"/>
        </w:rPr>
        <w:t xml:space="preserve"> is not within the </w:t>
      </w:r>
      <w:r w:rsidR="00D01D66">
        <w:rPr>
          <w:rFonts w:ascii="Times New Roman" w:eastAsia="Times New Roman" w:hAnsi="Times New Roman" w:cs="Times New Roman"/>
          <w:sz w:val="24"/>
          <w:szCs w:val="24"/>
        </w:rPr>
        <w:t>voluntary p</w:t>
      </w:r>
      <w:r w:rsidRPr="00F50628">
        <w:rPr>
          <w:rFonts w:ascii="Times New Roman" w:eastAsia="Times New Roman" w:hAnsi="Times New Roman" w:cs="Times New Roman"/>
          <w:sz w:val="24"/>
          <w:szCs w:val="24"/>
        </w:rPr>
        <w:t xml:space="preserve">ower of the </w:t>
      </w:r>
      <w:r w:rsidR="00D01D6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 forward the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roposal with </w:t>
      </w:r>
      <w:r w:rsidR="00D01D66">
        <w:rPr>
          <w:rFonts w:ascii="Times New Roman" w:eastAsia="Times New Roman" w:hAnsi="Times New Roman" w:cs="Times New Roman"/>
          <w:sz w:val="24"/>
          <w:szCs w:val="24"/>
        </w:rPr>
        <w:t>a</w:t>
      </w:r>
      <w:r w:rsidRPr="00F50628">
        <w:rPr>
          <w:rFonts w:ascii="Times New Roman" w:eastAsia="Times New Roman" w:hAnsi="Times New Roman" w:cs="Times New Roman"/>
          <w:sz w:val="24"/>
          <w:szCs w:val="24"/>
        </w:rPr>
        <w:t xml:space="preserve">ppraisal </w:t>
      </w:r>
      <w:r w:rsidR="00D01D66">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eport on F-167A and F-167B  (as per specimen at page 50) to </w:t>
      </w:r>
      <w:r w:rsidR="00D01D66">
        <w:rPr>
          <w:rFonts w:ascii="Times New Roman" w:eastAsia="Times New Roman" w:hAnsi="Times New Roman" w:cs="Times New Roman"/>
          <w:sz w:val="24"/>
          <w:szCs w:val="24"/>
        </w:rPr>
        <w:t>z</w:t>
      </w:r>
      <w:r w:rsidRPr="00F50628">
        <w:rPr>
          <w:rFonts w:ascii="Times New Roman" w:eastAsia="Times New Roman" w:hAnsi="Times New Roman" w:cs="Times New Roman"/>
          <w:sz w:val="24"/>
          <w:szCs w:val="24"/>
        </w:rPr>
        <w:t xml:space="preserve">onal </w:t>
      </w:r>
      <w:r w:rsidR="00D01D66">
        <w:rPr>
          <w:rFonts w:ascii="Times New Roman" w:eastAsia="Times New Roman" w:hAnsi="Times New Roman" w:cs="Times New Roman"/>
          <w:sz w:val="24"/>
          <w:szCs w:val="24"/>
        </w:rPr>
        <w:t>o</w:t>
      </w:r>
      <w:r w:rsidRPr="00F50628">
        <w:rPr>
          <w:rFonts w:ascii="Times New Roman" w:eastAsia="Times New Roman" w:hAnsi="Times New Roman" w:cs="Times New Roman"/>
          <w:sz w:val="24"/>
          <w:szCs w:val="24"/>
        </w:rPr>
        <w:t>ffice/</w:t>
      </w:r>
      <w:r w:rsidR="00D01D66">
        <w:rPr>
          <w:rFonts w:ascii="Times New Roman" w:eastAsia="Times New Roman" w:hAnsi="Times New Roman" w:cs="Times New Roman"/>
          <w:sz w:val="24"/>
          <w:szCs w:val="24"/>
        </w:rPr>
        <w:t>head o</w:t>
      </w:r>
      <w:r w:rsidRPr="00F50628">
        <w:rPr>
          <w:rFonts w:ascii="Times New Roman" w:eastAsia="Times New Roman" w:hAnsi="Times New Roman" w:cs="Times New Roman"/>
          <w:sz w:val="24"/>
          <w:szCs w:val="24"/>
        </w:rPr>
        <w:t xml:space="preserve">ffice, as the case may be, in duplicate together with all required </w:t>
      </w:r>
      <w:r w:rsidR="00D01D66">
        <w:rPr>
          <w:rFonts w:ascii="Times New Roman" w:eastAsia="Times New Roman" w:hAnsi="Times New Roman" w:cs="Times New Roman"/>
          <w:sz w:val="24"/>
          <w:szCs w:val="24"/>
        </w:rPr>
        <w:t>d</w:t>
      </w:r>
      <w:r w:rsidRPr="00F50628">
        <w:rPr>
          <w:rFonts w:ascii="Times New Roman" w:eastAsia="Times New Roman" w:hAnsi="Times New Roman" w:cs="Times New Roman"/>
          <w:sz w:val="24"/>
          <w:szCs w:val="24"/>
        </w:rPr>
        <w:t xml:space="preserve">ocuments and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apers giving specific comments and recommendations. </w:t>
      </w:r>
    </w:p>
    <w:p w:rsidR="00E56382" w:rsidRPr="00F50628" w:rsidRDefault="00E56382" w:rsidP="00DB5D76">
      <w:pPr>
        <w:pStyle w:val="ListParagraph"/>
        <w:numPr>
          <w:ilvl w:val="0"/>
          <w:numId w:val="31"/>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If the </w:t>
      </w:r>
      <w:r w:rsidR="00D01D66">
        <w:rPr>
          <w:rFonts w:ascii="Times New Roman" w:eastAsia="Times New Roman" w:hAnsi="Times New Roman" w:cs="Times New Roman"/>
          <w:sz w:val="24"/>
          <w:szCs w:val="24"/>
        </w:rPr>
        <w:t>proposal is beyond</w:t>
      </w:r>
      <w:r w:rsidRPr="00F50628">
        <w:rPr>
          <w:rFonts w:ascii="Times New Roman" w:eastAsia="Times New Roman" w:hAnsi="Times New Roman" w:cs="Times New Roman"/>
          <w:sz w:val="24"/>
          <w:szCs w:val="24"/>
        </w:rPr>
        <w:t xml:space="preserve"> the </w:t>
      </w:r>
      <w:r w:rsidR="00D01D66">
        <w:rPr>
          <w:rFonts w:ascii="Times New Roman" w:eastAsia="Times New Roman" w:hAnsi="Times New Roman" w:cs="Times New Roman"/>
          <w:sz w:val="24"/>
          <w:szCs w:val="24"/>
        </w:rPr>
        <w:t>business power of the zonal office, zonal office shall approve</w:t>
      </w:r>
      <w:r w:rsidRPr="00F50628">
        <w:rPr>
          <w:rFonts w:ascii="Times New Roman" w:eastAsia="Times New Roman" w:hAnsi="Times New Roman" w:cs="Times New Roman"/>
          <w:sz w:val="24"/>
          <w:szCs w:val="24"/>
        </w:rPr>
        <w:t xml:space="preserve"> / </w:t>
      </w:r>
      <w:r w:rsidR="00D01D66">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egret the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roposal. </w:t>
      </w:r>
    </w:p>
    <w:p w:rsidR="00E56382" w:rsidRPr="00F50628" w:rsidRDefault="00E56382" w:rsidP="00DB5D76">
      <w:pPr>
        <w:pStyle w:val="ListParagraph"/>
        <w:numPr>
          <w:ilvl w:val="0"/>
          <w:numId w:val="31"/>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lastRenderedPageBreak/>
        <w:t xml:space="preserve">If the </w:t>
      </w:r>
      <w:r w:rsidR="00D01D66">
        <w:rPr>
          <w:rFonts w:ascii="Times New Roman" w:eastAsia="Times New Roman" w:hAnsi="Times New Roman" w:cs="Times New Roman"/>
          <w:sz w:val="24"/>
          <w:szCs w:val="24"/>
        </w:rPr>
        <w:t>proposal</w:t>
      </w:r>
      <w:r w:rsidRPr="00F50628">
        <w:rPr>
          <w:rFonts w:ascii="Times New Roman" w:eastAsia="Times New Roman" w:hAnsi="Times New Roman" w:cs="Times New Roman"/>
          <w:sz w:val="24"/>
          <w:szCs w:val="24"/>
        </w:rPr>
        <w:t xml:space="preserve"> is not </w:t>
      </w:r>
      <w:r w:rsidR="00D01D66">
        <w:rPr>
          <w:rFonts w:ascii="Times New Roman" w:eastAsia="Times New Roman" w:hAnsi="Times New Roman" w:cs="Times New Roman"/>
          <w:sz w:val="24"/>
          <w:szCs w:val="24"/>
        </w:rPr>
        <w:t>beyond the business power of zonal office, zonal o</w:t>
      </w:r>
      <w:r w:rsidRPr="00F50628">
        <w:rPr>
          <w:rFonts w:ascii="Times New Roman" w:eastAsia="Times New Roman" w:hAnsi="Times New Roman" w:cs="Times New Roman"/>
          <w:sz w:val="24"/>
          <w:szCs w:val="24"/>
        </w:rPr>
        <w:t xml:space="preserve">ffice shall forward the proposal to Head Office with their </w:t>
      </w:r>
      <w:r w:rsidR="00D01D66">
        <w:rPr>
          <w:rFonts w:ascii="Times New Roman" w:eastAsia="Times New Roman" w:hAnsi="Times New Roman" w:cs="Times New Roman"/>
          <w:sz w:val="24"/>
          <w:szCs w:val="24"/>
        </w:rPr>
        <w:t>aspect</w:t>
      </w:r>
      <w:r w:rsidRPr="00F50628">
        <w:rPr>
          <w:rFonts w:ascii="Times New Roman" w:eastAsia="Times New Roman" w:hAnsi="Times New Roman" w:cs="Times New Roman"/>
          <w:sz w:val="24"/>
          <w:szCs w:val="24"/>
        </w:rPr>
        <w:t xml:space="preserve"> and recommendations. </w:t>
      </w:r>
    </w:p>
    <w:p w:rsidR="00E56382" w:rsidRPr="00F50628" w:rsidRDefault="00D01D66" w:rsidP="00DB5D76">
      <w:pPr>
        <w:pStyle w:val="ListParagraph"/>
        <w:numPr>
          <w:ilvl w:val="0"/>
          <w:numId w:val="31"/>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collecting the proposal and the a</w:t>
      </w:r>
      <w:r w:rsidR="00E56382" w:rsidRPr="00F50628">
        <w:rPr>
          <w:rFonts w:ascii="Times New Roman" w:eastAsia="Times New Roman" w:hAnsi="Times New Roman" w:cs="Times New Roman"/>
          <w:sz w:val="24"/>
          <w:szCs w:val="24"/>
        </w:rPr>
        <w:t>ppraisal along with supporting papers, Head Office will either Approve or Regret.</w:t>
      </w:r>
    </w:p>
    <w:p w:rsidR="00E56382" w:rsidRPr="00F50628" w:rsidRDefault="00D01D66" w:rsidP="00DB5D76">
      <w:pPr>
        <w:pStyle w:val="ListParagraph"/>
        <w:numPr>
          <w:ilvl w:val="0"/>
          <w:numId w:val="31"/>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 the Proposal is accepted by the Zonal office / Head o</w:t>
      </w:r>
      <w:r w:rsidR="00E56382" w:rsidRPr="00F50628">
        <w:rPr>
          <w:rFonts w:ascii="Times New Roman" w:eastAsia="Times New Roman" w:hAnsi="Times New Roman" w:cs="Times New Roman"/>
          <w:sz w:val="24"/>
          <w:szCs w:val="24"/>
        </w:rPr>
        <w:t>ff</w:t>
      </w:r>
      <w:r>
        <w:rPr>
          <w:rFonts w:ascii="Times New Roman" w:eastAsia="Times New Roman" w:hAnsi="Times New Roman" w:cs="Times New Roman"/>
          <w:sz w:val="24"/>
          <w:szCs w:val="24"/>
        </w:rPr>
        <w:t>ice, the Branch will issue the s</w:t>
      </w:r>
      <w:r w:rsidR="00E56382" w:rsidRPr="00F50628">
        <w:rPr>
          <w:rFonts w:ascii="Times New Roman" w:eastAsia="Times New Roman" w:hAnsi="Times New Roman" w:cs="Times New Roman"/>
          <w:sz w:val="24"/>
          <w:szCs w:val="24"/>
        </w:rPr>
        <w:t>anctio</w:t>
      </w:r>
      <w:r>
        <w:rPr>
          <w:rFonts w:ascii="Times New Roman" w:eastAsia="Times New Roman" w:hAnsi="Times New Roman" w:cs="Times New Roman"/>
          <w:sz w:val="24"/>
          <w:szCs w:val="24"/>
        </w:rPr>
        <w:t>n a</w:t>
      </w:r>
      <w:r w:rsidR="00E56382" w:rsidRPr="00F50628">
        <w:rPr>
          <w:rFonts w:ascii="Times New Roman" w:eastAsia="Times New Roman" w:hAnsi="Times New Roman" w:cs="Times New Roman"/>
          <w:sz w:val="24"/>
          <w:szCs w:val="24"/>
        </w:rPr>
        <w:t xml:space="preserve">dvice </w:t>
      </w:r>
      <w:r w:rsidR="001D6419">
        <w:rPr>
          <w:rFonts w:ascii="Times New Roman" w:eastAsia="Times New Roman" w:hAnsi="Times New Roman" w:cs="Times New Roman"/>
          <w:sz w:val="24"/>
          <w:szCs w:val="24"/>
        </w:rPr>
        <w:t>including</w:t>
      </w:r>
      <w:r w:rsidR="00E56382" w:rsidRPr="00F50628">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ll the terms and conditions in d</w:t>
      </w:r>
      <w:r w:rsidR="00E56382" w:rsidRPr="00F50628">
        <w:rPr>
          <w:rFonts w:ascii="Times New Roman" w:eastAsia="Times New Roman" w:hAnsi="Times New Roman" w:cs="Times New Roman"/>
          <w:sz w:val="24"/>
          <w:szCs w:val="24"/>
        </w:rPr>
        <w:t>uplicate</w:t>
      </w:r>
      <w:r>
        <w:rPr>
          <w:rFonts w:ascii="Times New Roman" w:eastAsia="Times New Roman" w:hAnsi="Times New Roman" w:cs="Times New Roman"/>
          <w:sz w:val="24"/>
          <w:szCs w:val="24"/>
        </w:rPr>
        <w:t xml:space="preserve"> paper to the c</w:t>
      </w:r>
      <w:r w:rsidR="00E56382" w:rsidRPr="00F50628">
        <w:rPr>
          <w:rFonts w:ascii="Times New Roman" w:eastAsia="Times New Roman" w:hAnsi="Times New Roman" w:cs="Times New Roman"/>
          <w:sz w:val="24"/>
          <w:szCs w:val="24"/>
        </w:rPr>
        <w:t>lient.</w:t>
      </w:r>
    </w:p>
    <w:p w:rsidR="00E56382" w:rsidRDefault="00E56382" w:rsidP="00DB5D76">
      <w:pPr>
        <w:pStyle w:val="ListParagraph"/>
        <w:numPr>
          <w:ilvl w:val="0"/>
          <w:numId w:val="31"/>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If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lient duly a</w:t>
      </w:r>
      <w:r w:rsidR="00D01D66">
        <w:rPr>
          <w:rFonts w:ascii="Times New Roman" w:eastAsia="Times New Roman" w:hAnsi="Times New Roman" w:cs="Times New Roman"/>
          <w:sz w:val="24"/>
          <w:szCs w:val="24"/>
        </w:rPr>
        <w:t>pprove</w:t>
      </w:r>
      <w:r w:rsidRPr="00F50628">
        <w:rPr>
          <w:rFonts w:ascii="Times New Roman" w:eastAsia="Times New Roman" w:hAnsi="Times New Roman" w:cs="Times New Roman"/>
          <w:sz w:val="24"/>
          <w:szCs w:val="24"/>
        </w:rPr>
        <w:t xml:space="preserve"> the sanction terms and conditions, enter the particulars of the sanctioned proposal in the </w:t>
      </w:r>
      <w:r w:rsidR="00D01D66">
        <w:rPr>
          <w:rFonts w:ascii="Times New Roman" w:eastAsia="Times New Roman" w:hAnsi="Times New Roman" w:cs="Times New Roman"/>
          <w:sz w:val="24"/>
          <w:szCs w:val="24"/>
        </w:rPr>
        <w:t>l</w:t>
      </w:r>
      <w:r w:rsidRPr="00F50628">
        <w:rPr>
          <w:rFonts w:ascii="Times New Roman" w:eastAsia="Times New Roman" w:hAnsi="Times New Roman" w:cs="Times New Roman"/>
          <w:sz w:val="24"/>
          <w:szCs w:val="24"/>
        </w:rPr>
        <w:t xml:space="preserve">imit </w:t>
      </w:r>
      <w:r w:rsidR="00D01D66">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egister allotting a </w:t>
      </w:r>
      <w:r w:rsidR="00D01D66">
        <w:rPr>
          <w:rFonts w:ascii="Times New Roman" w:eastAsia="Times New Roman" w:hAnsi="Times New Roman" w:cs="Times New Roman"/>
          <w:sz w:val="24"/>
          <w:szCs w:val="24"/>
        </w:rPr>
        <w:t>f</w:t>
      </w:r>
      <w:r w:rsidRPr="00F50628">
        <w:rPr>
          <w:rFonts w:ascii="Times New Roman" w:eastAsia="Times New Roman" w:hAnsi="Times New Roman" w:cs="Times New Roman"/>
          <w:sz w:val="24"/>
          <w:szCs w:val="24"/>
        </w:rPr>
        <w:t xml:space="preserve">ixed </w:t>
      </w:r>
      <w:r w:rsidR="00D01D66">
        <w:rPr>
          <w:rFonts w:ascii="Times New Roman" w:eastAsia="Times New Roman" w:hAnsi="Times New Roman" w:cs="Times New Roman"/>
          <w:sz w:val="24"/>
          <w:szCs w:val="24"/>
        </w:rPr>
        <w:t>s</w:t>
      </w:r>
      <w:r w:rsidRPr="00F50628">
        <w:rPr>
          <w:rFonts w:ascii="Times New Roman" w:eastAsia="Times New Roman" w:hAnsi="Times New Roman" w:cs="Times New Roman"/>
          <w:sz w:val="24"/>
          <w:szCs w:val="24"/>
        </w:rPr>
        <w:t xml:space="preserve">erial number for each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lien</w:t>
      </w:r>
      <w:r w:rsidR="00D01D66">
        <w:rPr>
          <w:rFonts w:ascii="Times New Roman" w:eastAsia="Times New Roman" w:hAnsi="Times New Roman" w:cs="Times New Roman"/>
          <w:sz w:val="24"/>
          <w:szCs w:val="24"/>
        </w:rPr>
        <w:t>t as per l</w:t>
      </w:r>
      <w:r w:rsidRPr="00F50628">
        <w:rPr>
          <w:rFonts w:ascii="Times New Roman" w:eastAsia="Times New Roman" w:hAnsi="Times New Roman" w:cs="Times New Roman"/>
          <w:sz w:val="24"/>
          <w:szCs w:val="24"/>
        </w:rPr>
        <w:t xml:space="preserve">imit </w:t>
      </w:r>
      <w:r w:rsidR="00D01D66">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egister which shall remain permanent irrespective of the </w:t>
      </w:r>
      <w:r w:rsidR="00D01D66">
        <w:rPr>
          <w:rFonts w:ascii="Times New Roman" w:eastAsia="Times New Roman" w:hAnsi="Times New Roman" w:cs="Times New Roman"/>
          <w:sz w:val="24"/>
          <w:szCs w:val="24"/>
        </w:rPr>
        <w:t>m</w:t>
      </w:r>
      <w:r w:rsidRPr="00F50628">
        <w:rPr>
          <w:rFonts w:ascii="Times New Roman" w:eastAsia="Times New Roman" w:hAnsi="Times New Roman" w:cs="Times New Roman"/>
          <w:sz w:val="24"/>
          <w:szCs w:val="24"/>
        </w:rPr>
        <w:t xml:space="preserve">ode(s) so long </w:t>
      </w:r>
    </w:p>
    <w:p w:rsidR="00E56382" w:rsidRPr="00F50628" w:rsidRDefault="00D01D66" w:rsidP="00DB5D76">
      <w:pPr>
        <w:pStyle w:val="ListParagraph"/>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As</w:t>
      </w:r>
      <w:r w:rsidR="00E56382" w:rsidRPr="00F50628">
        <w:rPr>
          <w:rFonts w:ascii="Times New Roman" w:eastAsia="Times New Roman" w:hAnsi="Times New Roman" w:cs="Times New Roman"/>
          <w:sz w:val="24"/>
          <w:szCs w:val="24"/>
        </w:rPr>
        <w:t xml:space="preserve"> the limit remains valid and the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lient continues business with the </w:t>
      </w:r>
      <w:r>
        <w:rPr>
          <w:rFonts w:ascii="Times New Roman" w:eastAsia="Times New Roman" w:hAnsi="Times New Roman" w:cs="Times New Roman"/>
          <w:sz w:val="24"/>
          <w:szCs w:val="24"/>
        </w:rPr>
        <w:t>b</w:t>
      </w:r>
      <w:r w:rsidR="00E56382" w:rsidRPr="00F50628">
        <w:rPr>
          <w:rFonts w:ascii="Times New Roman" w:eastAsia="Times New Roman" w:hAnsi="Times New Roman" w:cs="Times New Roman"/>
          <w:sz w:val="24"/>
          <w:szCs w:val="24"/>
        </w:rPr>
        <w:t xml:space="preserve">ank. </w:t>
      </w:r>
    </w:p>
    <w:p w:rsidR="00E56382" w:rsidRDefault="00E56382" w:rsidP="00DB5D76">
      <w:pPr>
        <w:spacing w:line="360" w:lineRule="auto"/>
        <w:jc w:val="both"/>
        <w:rPr>
          <w:rFonts w:ascii="Times New Roman" w:eastAsia="Times New Roman" w:hAnsi="Times New Roman" w:cs="Times New Roman"/>
          <w:sz w:val="24"/>
          <w:szCs w:val="24"/>
        </w:rPr>
      </w:pP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The officer opens  file </w:t>
      </w:r>
      <w:r w:rsidR="00D01D66">
        <w:rPr>
          <w:rFonts w:ascii="Times New Roman" w:eastAsia="Times New Roman" w:hAnsi="Times New Roman" w:cs="Times New Roman"/>
          <w:sz w:val="24"/>
          <w:szCs w:val="24"/>
        </w:rPr>
        <w:t>client-wise annexing  the  f</w:t>
      </w:r>
      <w:r w:rsidRPr="00F50628">
        <w:rPr>
          <w:rFonts w:ascii="Times New Roman" w:eastAsia="Times New Roman" w:hAnsi="Times New Roman" w:cs="Times New Roman"/>
          <w:sz w:val="24"/>
          <w:szCs w:val="24"/>
        </w:rPr>
        <w:t xml:space="preserve">ixed  </w:t>
      </w:r>
      <w:r w:rsidR="00D01D66">
        <w:rPr>
          <w:rFonts w:ascii="Times New Roman" w:eastAsia="Times New Roman" w:hAnsi="Times New Roman" w:cs="Times New Roman"/>
          <w:sz w:val="24"/>
          <w:szCs w:val="24"/>
        </w:rPr>
        <w:t>n</w:t>
      </w:r>
      <w:r w:rsidRPr="00F50628">
        <w:rPr>
          <w:rFonts w:ascii="Times New Roman" w:eastAsia="Times New Roman" w:hAnsi="Times New Roman" w:cs="Times New Roman"/>
          <w:sz w:val="24"/>
          <w:szCs w:val="24"/>
        </w:rPr>
        <w:t xml:space="preserve">umber allotted to him as per </w:t>
      </w:r>
      <w:r w:rsidR="00D01D66">
        <w:rPr>
          <w:rFonts w:ascii="Times New Roman" w:eastAsia="Times New Roman" w:hAnsi="Times New Roman" w:cs="Times New Roman"/>
          <w:sz w:val="24"/>
          <w:szCs w:val="24"/>
        </w:rPr>
        <w:t>l</w:t>
      </w:r>
      <w:r w:rsidRPr="00F50628">
        <w:rPr>
          <w:rFonts w:ascii="Times New Roman" w:eastAsia="Times New Roman" w:hAnsi="Times New Roman" w:cs="Times New Roman"/>
          <w:sz w:val="24"/>
          <w:szCs w:val="24"/>
        </w:rPr>
        <w:t xml:space="preserve">imit </w:t>
      </w:r>
      <w:r w:rsidR="00D01D66">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egister)  and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lient's name , </w:t>
      </w:r>
      <w:r w:rsidR="00D01D66">
        <w:rPr>
          <w:rFonts w:ascii="Times New Roman" w:eastAsia="Times New Roman" w:hAnsi="Times New Roman" w:cs="Times New Roman"/>
          <w:sz w:val="24"/>
          <w:szCs w:val="24"/>
        </w:rPr>
        <w:t>a</w:t>
      </w:r>
      <w:r w:rsidRPr="00F50628">
        <w:rPr>
          <w:rFonts w:ascii="Times New Roman" w:eastAsia="Times New Roman" w:hAnsi="Times New Roman" w:cs="Times New Roman"/>
          <w:sz w:val="24"/>
          <w:szCs w:val="24"/>
        </w:rPr>
        <w:t>ddress, (</w:t>
      </w:r>
      <w:r w:rsidR="00D01D66">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usiness address,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resent address, </w:t>
      </w:r>
      <w:r w:rsidR="00D01D66">
        <w:rPr>
          <w:rFonts w:ascii="Times New Roman" w:eastAsia="Times New Roman" w:hAnsi="Times New Roman" w:cs="Times New Roman"/>
          <w:sz w:val="24"/>
          <w:szCs w:val="24"/>
        </w:rPr>
        <w:t>p</w:t>
      </w:r>
      <w:r w:rsidRPr="00F50628">
        <w:rPr>
          <w:rFonts w:ascii="Times New Roman" w:eastAsia="Times New Roman" w:hAnsi="Times New Roman" w:cs="Times New Roman"/>
          <w:sz w:val="24"/>
          <w:szCs w:val="24"/>
        </w:rPr>
        <w:t xml:space="preserve">ermanent address, </w:t>
      </w:r>
      <w:r w:rsidR="00D01D66">
        <w:rPr>
          <w:rFonts w:ascii="Times New Roman" w:eastAsia="Times New Roman" w:hAnsi="Times New Roman" w:cs="Times New Roman"/>
          <w:sz w:val="24"/>
          <w:szCs w:val="24"/>
        </w:rPr>
        <w:t>r</w:t>
      </w:r>
      <w:r w:rsidRPr="00F50628">
        <w:rPr>
          <w:rFonts w:ascii="Times New Roman" w:eastAsia="Times New Roman" w:hAnsi="Times New Roman" w:cs="Times New Roman"/>
          <w:sz w:val="24"/>
          <w:szCs w:val="24"/>
        </w:rPr>
        <w:t xml:space="preserve">esidential address) and </w:t>
      </w:r>
      <w:r w:rsidR="00D01D66">
        <w:rPr>
          <w:rFonts w:ascii="Times New Roman" w:eastAsia="Times New Roman" w:hAnsi="Times New Roman" w:cs="Times New Roman"/>
          <w:sz w:val="24"/>
          <w:szCs w:val="24"/>
        </w:rPr>
        <w:t>t</w:t>
      </w:r>
      <w:r w:rsidRPr="00F50628">
        <w:rPr>
          <w:rFonts w:ascii="Times New Roman" w:eastAsia="Times New Roman" w:hAnsi="Times New Roman" w:cs="Times New Roman"/>
          <w:sz w:val="24"/>
          <w:szCs w:val="24"/>
        </w:rPr>
        <w:t>elephone/</w:t>
      </w:r>
      <w:r w:rsidR="00D01D66">
        <w:rPr>
          <w:rFonts w:ascii="Times New Roman" w:eastAsia="Times New Roman" w:hAnsi="Times New Roman" w:cs="Times New Roman"/>
          <w:sz w:val="24"/>
          <w:szCs w:val="24"/>
        </w:rPr>
        <w:t>f</w:t>
      </w:r>
      <w:r w:rsidRPr="00F50628">
        <w:rPr>
          <w:rFonts w:ascii="Times New Roman" w:eastAsia="Times New Roman" w:hAnsi="Times New Roman" w:cs="Times New Roman"/>
          <w:sz w:val="24"/>
          <w:szCs w:val="24"/>
        </w:rPr>
        <w:t>ax/</w:t>
      </w:r>
      <w:r w:rsidR="00D01D66">
        <w:rPr>
          <w:rFonts w:ascii="Times New Roman" w:eastAsia="Times New Roman" w:hAnsi="Times New Roman" w:cs="Times New Roman"/>
          <w:sz w:val="24"/>
          <w:szCs w:val="24"/>
        </w:rPr>
        <w:t>t</w:t>
      </w:r>
      <w:r w:rsidRPr="00F50628">
        <w:rPr>
          <w:rFonts w:ascii="Times New Roman" w:eastAsia="Times New Roman" w:hAnsi="Times New Roman" w:cs="Times New Roman"/>
          <w:sz w:val="24"/>
          <w:szCs w:val="24"/>
        </w:rPr>
        <w:t>elex/</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able numbers be recorded prominently in the inner side of the </w:t>
      </w:r>
      <w:r w:rsidR="00D01D66">
        <w:rPr>
          <w:rFonts w:ascii="Times New Roman" w:eastAsia="Times New Roman" w:hAnsi="Times New Roman" w:cs="Times New Roman"/>
          <w:sz w:val="24"/>
          <w:szCs w:val="24"/>
        </w:rPr>
        <w:t>i</w:t>
      </w:r>
      <w:r w:rsidRPr="00F50628">
        <w:rPr>
          <w:rFonts w:ascii="Times New Roman" w:eastAsia="Times New Roman" w:hAnsi="Times New Roman" w:cs="Times New Roman"/>
          <w:sz w:val="24"/>
          <w:szCs w:val="24"/>
        </w:rPr>
        <w:t xml:space="preserve">nvestment </w:t>
      </w:r>
      <w:r w:rsidR="00D01D66">
        <w:rPr>
          <w:rFonts w:ascii="Times New Roman" w:eastAsia="Times New Roman" w:hAnsi="Times New Roman" w:cs="Times New Roman"/>
          <w:sz w:val="24"/>
          <w:szCs w:val="24"/>
        </w:rPr>
        <w:t>f</w:t>
      </w:r>
      <w:r w:rsidRPr="00F50628">
        <w:rPr>
          <w:rFonts w:ascii="Times New Roman" w:eastAsia="Times New Roman" w:hAnsi="Times New Roman" w:cs="Times New Roman"/>
          <w:sz w:val="24"/>
          <w:szCs w:val="24"/>
        </w:rPr>
        <w:t xml:space="preserve">ile for easy tracing in case of need. </w:t>
      </w:r>
    </w:p>
    <w:p w:rsidR="00E56382" w:rsidRDefault="00E56382" w:rsidP="00DB5D76">
      <w:pPr>
        <w:spacing w:line="360" w:lineRule="auto"/>
        <w:jc w:val="both"/>
        <w:rPr>
          <w:rFonts w:ascii="Times New Roman" w:eastAsia="Times New Roman" w:hAnsi="Times New Roman" w:cs="Times New Roman"/>
          <w:b/>
          <w:sz w:val="24"/>
          <w:szCs w:val="24"/>
        </w:rPr>
      </w:pPr>
    </w:p>
    <w:p w:rsidR="00E56382" w:rsidRPr="00286366" w:rsidRDefault="00E56382" w:rsidP="00DB5D76">
      <w:pPr>
        <w:spacing w:line="360" w:lineRule="auto"/>
        <w:jc w:val="both"/>
        <w:rPr>
          <w:rFonts w:ascii="Times New Roman" w:eastAsia="Times New Roman" w:hAnsi="Times New Roman" w:cs="Times New Roman"/>
          <w:b/>
          <w:sz w:val="24"/>
          <w:szCs w:val="24"/>
        </w:rPr>
      </w:pPr>
      <w:r w:rsidRPr="00F50628">
        <w:rPr>
          <w:rFonts w:ascii="Times New Roman" w:eastAsia="Times New Roman" w:hAnsi="Times New Roman" w:cs="Times New Roman"/>
          <w:b/>
          <w:sz w:val="24"/>
          <w:szCs w:val="24"/>
        </w:rPr>
        <w:t xml:space="preserve">Investment </w:t>
      </w:r>
      <w:r w:rsidR="00D01D66">
        <w:rPr>
          <w:rFonts w:ascii="Times New Roman" w:eastAsia="Times New Roman" w:hAnsi="Times New Roman" w:cs="Times New Roman"/>
          <w:b/>
          <w:sz w:val="24"/>
          <w:szCs w:val="24"/>
        </w:rPr>
        <w:t>for</w:t>
      </w:r>
      <w:r w:rsidRPr="00F50628">
        <w:rPr>
          <w:rFonts w:ascii="Times New Roman" w:eastAsia="Times New Roman" w:hAnsi="Times New Roman" w:cs="Times New Roman"/>
          <w:b/>
          <w:sz w:val="24"/>
          <w:szCs w:val="24"/>
        </w:rPr>
        <w:t xml:space="preserve"> the existing client: </w:t>
      </w:r>
      <w:r w:rsidRPr="00F50628">
        <w:rPr>
          <w:rFonts w:ascii="Times New Roman" w:eastAsia="Times New Roman" w:hAnsi="Times New Roman" w:cs="Times New Roman"/>
          <w:sz w:val="24"/>
          <w:szCs w:val="24"/>
        </w:rPr>
        <w:t xml:space="preserve">In case of Investment to the existing Client, </w:t>
      </w:r>
      <w:r w:rsidR="00D01D66">
        <w:rPr>
          <w:rFonts w:ascii="Times New Roman" w:eastAsia="Times New Roman" w:hAnsi="Times New Roman" w:cs="Times New Roman"/>
          <w:sz w:val="24"/>
          <w:szCs w:val="24"/>
        </w:rPr>
        <w:t>access</w:t>
      </w:r>
      <w:r w:rsidRPr="00F50628">
        <w:rPr>
          <w:rFonts w:ascii="Times New Roman" w:eastAsia="Times New Roman" w:hAnsi="Times New Roman" w:cs="Times New Roman"/>
          <w:sz w:val="24"/>
          <w:szCs w:val="24"/>
        </w:rPr>
        <w:t xml:space="preserve"> required papers, documents/</w:t>
      </w:r>
      <w:r w:rsidR="00D01D66">
        <w:rPr>
          <w:rFonts w:ascii="Times New Roman" w:eastAsia="Times New Roman" w:hAnsi="Times New Roman" w:cs="Times New Roman"/>
          <w:sz w:val="24"/>
          <w:szCs w:val="24"/>
        </w:rPr>
        <w:t>a</w:t>
      </w:r>
      <w:r w:rsidRPr="00F50628">
        <w:rPr>
          <w:rFonts w:ascii="Times New Roman" w:eastAsia="Times New Roman" w:hAnsi="Times New Roman" w:cs="Times New Roman"/>
          <w:sz w:val="24"/>
          <w:szCs w:val="24"/>
        </w:rPr>
        <w:t xml:space="preserve">pplication with the past performances &amp; outstanding liabilities of the </w:t>
      </w:r>
      <w:r w:rsidR="00D01D66">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 xml:space="preserve">lient, if any &amp; process / sanction the proposal as per instruction lay down here-in-above after due evaluation/study. </w:t>
      </w:r>
      <w:r w:rsidRPr="00F50628">
        <w:rPr>
          <w:rFonts w:ascii="Times New Roman" w:eastAsia="Times New Roman" w:hAnsi="Times New Roman" w:cs="Times New Roman"/>
          <w:b/>
          <w:sz w:val="24"/>
          <w:szCs w:val="24"/>
        </w:rPr>
        <w:tab/>
      </w:r>
    </w:p>
    <w:p w:rsidR="00E56382" w:rsidRPr="00F855C2" w:rsidRDefault="00E56382" w:rsidP="00DB5D76">
      <w:pPr>
        <w:spacing w:line="360" w:lineRule="auto"/>
        <w:jc w:val="both"/>
        <w:rPr>
          <w:rFonts w:ascii="Times New Roman" w:eastAsia="Times New Roman" w:hAnsi="Times New Roman" w:cs="Times New Roman"/>
          <w:sz w:val="24"/>
          <w:szCs w:val="24"/>
        </w:rPr>
      </w:pPr>
      <w:r w:rsidRPr="00F855C2">
        <w:rPr>
          <w:rFonts w:ascii="Times New Roman" w:eastAsia="Times New Roman" w:hAnsi="Times New Roman" w:cs="Times New Roman"/>
          <w:b/>
          <w:sz w:val="24"/>
          <w:szCs w:val="24"/>
        </w:rPr>
        <w:t>DOCUMENTATION</w:t>
      </w:r>
    </w:p>
    <w:p w:rsidR="00E56382" w:rsidRPr="00F50628" w:rsidRDefault="00D01D66" w:rsidP="00DB5D76">
      <w:pPr>
        <w:spacing w:line="360" w:lineRule="auto"/>
        <w:jc w:val="both"/>
        <w:rPr>
          <w:rFonts w:ascii="Times New Roman" w:eastAsia="Times New Roman" w:hAnsi="Times New Roman" w:cs="Times New Roman"/>
          <w:b/>
          <w:i/>
          <w:sz w:val="24"/>
          <w:szCs w:val="24"/>
        </w:rPr>
      </w:pPr>
      <w:r>
        <w:rPr>
          <w:rFonts w:ascii="Times New Roman" w:eastAsia="Times New Roman" w:hAnsi="Times New Roman" w:cs="Times New Roman"/>
          <w:sz w:val="24"/>
          <w:szCs w:val="24"/>
        </w:rPr>
        <w:t>Before buying</w:t>
      </w:r>
      <w:r w:rsidR="00E56382" w:rsidRPr="00F50628">
        <w:rPr>
          <w:rFonts w:ascii="Times New Roman" w:eastAsia="Times New Roman" w:hAnsi="Times New Roman" w:cs="Times New Roman"/>
          <w:sz w:val="24"/>
          <w:szCs w:val="24"/>
        </w:rPr>
        <w:t xml:space="preserve"> the goods by the </w:t>
      </w:r>
      <w:r>
        <w:rPr>
          <w:rFonts w:ascii="Times New Roman" w:eastAsia="Times New Roman" w:hAnsi="Times New Roman" w:cs="Times New Roman"/>
          <w:sz w:val="24"/>
          <w:szCs w:val="24"/>
        </w:rPr>
        <w:t>b</w:t>
      </w:r>
      <w:r w:rsidR="00E56382" w:rsidRPr="00F50628">
        <w:rPr>
          <w:rFonts w:ascii="Times New Roman" w:eastAsia="Times New Roman" w:hAnsi="Times New Roman" w:cs="Times New Roman"/>
          <w:sz w:val="24"/>
          <w:szCs w:val="24"/>
        </w:rPr>
        <w:t xml:space="preserve">ank, the officer </w:t>
      </w:r>
      <w:r>
        <w:rPr>
          <w:rFonts w:ascii="Times New Roman" w:eastAsia="Times New Roman" w:hAnsi="Times New Roman" w:cs="Times New Roman"/>
          <w:sz w:val="24"/>
          <w:szCs w:val="24"/>
        </w:rPr>
        <w:t xml:space="preserve">collects adequate </w:t>
      </w:r>
      <w:r w:rsidR="00E56382" w:rsidRPr="00F50628">
        <w:rPr>
          <w:rFonts w:ascii="Times New Roman" w:eastAsia="Times New Roman" w:hAnsi="Times New Roman" w:cs="Times New Roman"/>
          <w:sz w:val="24"/>
          <w:szCs w:val="24"/>
        </w:rPr>
        <w:t xml:space="preserve">collaterals/securities as mentioned in the </w:t>
      </w:r>
      <w:r>
        <w:rPr>
          <w:rFonts w:ascii="Times New Roman" w:eastAsia="Times New Roman" w:hAnsi="Times New Roman" w:cs="Times New Roman"/>
          <w:sz w:val="24"/>
          <w:szCs w:val="24"/>
        </w:rPr>
        <w:t>s</w:t>
      </w:r>
      <w:r w:rsidR="00E56382" w:rsidRPr="00F50628">
        <w:rPr>
          <w:rFonts w:ascii="Times New Roman" w:eastAsia="Times New Roman" w:hAnsi="Times New Roman" w:cs="Times New Roman"/>
          <w:sz w:val="24"/>
          <w:szCs w:val="24"/>
        </w:rPr>
        <w:t xml:space="preserve">anction </w:t>
      </w:r>
      <w:r>
        <w:rPr>
          <w:rFonts w:ascii="Times New Roman" w:eastAsia="Times New Roman" w:hAnsi="Times New Roman" w:cs="Times New Roman"/>
          <w:sz w:val="24"/>
          <w:szCs w:val="24"/>
        </w:rPr>
        <w:t>a</w:t>
      </w:r>
      <w:r w:rsidR="00E56382" w:rsidRPr="00F50628">
        <w:rPr>
          <w:rFonts w:ascii="Times New Roman" w:eastAsia="Times New Roman" w:hAnsi="Times New Roman" w:cs="Times New Roman"/>
          <w:sz w:val="24"/>
          <w:szCs w:val="24"/>
        </w:rPr>
        <w:t xml:space="preserve">dvice along-with the following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harge </w:t>
      </w:r>
      <w:r>
        <w:rPr>
          <w:rFonts w:ascii="Times New Roman" w:eastAsia="Times New Roman" w:hAnsi="Times New Roman" w:cs="Times New Roman"/>
          <w:sz w:val="24"/>
          <w:szCs w:val="24"/>
        </w:rPr>
        <w:t>d</w:t>
      </w:r>
      <w:r w:rsidR="00E56382" w:rsidRPr="00F50628">
        <w:rPr>
          <w:rFonts w:ascii="Times New Roman" w:eastAsia="Times New Roman" w:hAnsi="Times New Roman" w:cs="Times New Roman"/>
          <w:sz w:val="24"/>
          <w:szCs w:val="24"/>
        </w:rPr>
        <w:t>ocuments properly executed, i.e. duly filled in, signed, stamped, verified and witnessed, where necessary:</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 xml:space="preserve">Murabaha Sanction Advice   deal-wise duly accepted by the </w:t>
      </w:r>
      <w:r w:rsidR="00D01D66" w:rsidRPr="00754139">
        <w:rPr>
          <w:rFonts w:ascii="Times New Roman" w:eastAsia="Times New Roman" w:hAnsi="Times New Roman" w:cs="Times New Roman"/>
          <w:sz w:val="24"/>
          <w:szCs w:val="24"/>
        </w:rPr>
        <w:t>c</w:t>
      </w:r>
      <w:r w:rsidRPr="00754139">
        <w:rPr>
          <w:rFonts w:ascii="Times New Roman" w:eastAsia="Times New Roman" w:hAnsi="Times New Roman" w:cs="Times New Roman"/>
          <w:sz w:val="24"/>
          <w:szCs w:val="24"/>
        </w:rPr>
        <w:t>lient.</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Bai- Murabaha Agreement (Deal-wise) after</w:t>
      </w:r>
      <w:r w:rsidR="00D01D66" w:rsidRPr="00754139">
        <w:rPr>
          <w:rFonts w:ascii="Times New Roman" w:eastAsia="Times New Roman" w:hAnsi="Times New Roman" w:cs="Times New Roman"/>
          <w:sz w:val="24"/>
          <w:szCs w:val="24"/>
        </w:rPr>
        <w:t xml:space="preserve"> buy</w:t>
      </w:r>
      <w:r w:rsidRPr="00754139">
        <w:rPr>
          <w:rFonts w:ascii="Times New Roman" w:eastAsia="Times New Roman" w:hAnsi="Times New Roman" w:cs="Times New Roman"/>
          <w:sz w:val="24"/>
          <w:szCs w:val="24"/>
        </w:rPr>
        <w:t xml:space="preserve"> of the goods by the Bank.</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Agreement for Pledge of Goods (Deal-wise)</w:t>
      </w:r>
      <w:r w:rsidR="00754139">
        <w:rPr>
          <w:rFonts w:ascii="Times New Roman" w:eastAsia="Times New Roman" w:hAnsi="Times New Roman" w:cs="Times New Roman"/>
          <w:sz w:val="24"/>
          <w:szCs w:val="24"/>
        </w:rPr>
        <w:t>.</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Single P</w:t>
      </w:r>
      <w:r w:rsidR="00D01D66" w:rsidRPr="00754139">
        <w:rPr>
          <w:rFonts w:ascii="Times New Roman" w:eastAsia="Times New Roman" w:hAnsi="Times New Roman" w:cs="Times New Roman"/>
          <w:sz w:val="24"/>
          <w:szCs w:val="24"/>
        </w:rPr>
        <w:t>arty D.P. Note, if there is no g</w:t>
      </w:r>
      <w:r w:rsidRPr="00754139">
        <w:rPr>
          <w:rFonts w:ascii="Times New Roman" w:eastAsia="Times New Roman" w:hAnsi="Times New Roman" w:cs="Times New Roman"/>
          <w:sz w:val="24"/>
          <w:szCs w:val="24"/>
        </w:rPr>
        <w:t>uarantor. (Deal-wise)</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lastRenderedPageBreak/>
        <w:t>Doubl</w:t>
      </w:r>
      <w:r w:rsidR="00D01D66" w:rsidRPr="00754139">
        <w:rPr>
          <w:rFonts w:ascii="Times New Roman" w:eastAsia="Times New Roman" w:hAnsi="Times New Roman" w:cs="Times New Roman"/>
          <w:sz w:val="24"/>
          <w:szCs w:val="24"/>
        </w:rPr>
        <w:t>e Party D.P. Note, if there is guarantor, to be made by the c</w:t>
      </w:r>
      <w:r w:rsidRPr="00754139">
        <w:rPr>
          <w:rFonts w:ascii="Times New Roman" w:eastAsia="Times New Roman" w:hAnsi="Times New Roman" w:cs="Times New Roman"/>
          <w:sz w:val="24"/>
          <w:szCs w:val="24"/>
        </w:rPr>
        <w:t>lient in favor o</w:t>
      </w:r>
      <w:r w:rsidR="00754139">
        <w:rPr>
          <w:rFonts w:ascii="Times New Roman" w:eastAsia="Times New Roman" w:hAnsi="Times New Roman" w:cs="Times New Roman"/>
          <w:sz w:val="24"/>
          <w:szCs w:val="24"/>
        </w:rPr>
        <w:t>f t</w:t>
      </w:r>
      <w:r w:rsidR="00D01D66" w:rsidRPr="00754139">
        <w:rPr>
          <w:rFonts w:ascii="Times New Roman" w:eastAsia="Times New Roman" w:hAnsi="Times New Roman" w:cs="Times New Roman"/>
          <w:sz w:val="24"/>
          <w:szCs w:val="24"/>
        </w:rPr>
        <w:t>he g</w:t>
      </w:r>
      <w:r w:rsidRPr="00754139">
        <w:rPr>
          <w:rFonts w:ascii="Times New Roman" w:eastAsia="Times New Roman" w:hAnsi="Times New Roman" w:cs="Times New Roman"/>
          <w:sz w:val="24"/>
          <w:szCs w:val="24"/>
        </w:rPr>
        <w:t>uarantor and endorsed by the latter in favor of the</w:t>
      </w:r>
      <w:r w:rsidR="00D01D66" w:rsidRPr="00754139">
        <w:rPr>
          <w:rFonts w:ascii="Times New Roman" w:eastAsia="Times New Roman" w:hAnsi="Times New Roman" w:cs="Times New Roman"/>
          <w:sz w:val="24"/>
          <w:szCs w:val="24"/>
        </w:rPr>
        <w:t xml:space="preserve"> b</w:t>
      </w:r>
      <w:r w:rsidRPr="00754139">
        <w:rPr>
          <w:rFonts w:ascii="Times New Roman" w:eastAsia="Times New Roman" w:hAnsi="Times New Roman" w:cs="Times New Roman"/>
          <w:sz w:val="24"/>
          <w:szCs w:val="24"/>
        </w:rPr>
        <w:t>ank(Deal-wise).</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 xml:space="preserve"> Joint and Sever</w:t>
      </w:r>
      <w:r w:rsidR="00D01D66" w:rsidRPr="00754139">
        <w:rPr>
          <w:rFonts w:ascii="Times New Roman" w:eastAsia="Times New Roman" w:hAnsi="Times New Roman" w:cs="Times New Roman"/>
          <w:sz w:val="24"/>
          <w:szCs w:val="24"/>
        </w:rPr>
        <w:t>al D.P. Note signed by all the directors in case of Limited c</w:t>
      </w:r>
      <w:r w:rsidRPr="00754139">
        <w:rPr>
          <w:rFonts w:ascii="Times New Roman" w:eastAsia="Times New Roman" w:hAnsi="Times New Roman" w:cs="Times New Roman"/>
          <w:sz w:val="24"/>
          <w:szCs w:val="24"/>
        </w:rPr>
        <w:t>ompany(Deal-wise).</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D.P. Note Delivery Letter duly signed by t</w:t>
      </w:r>
      <w:r w:rsidR="00D01D66" w:rsidRPr="00754139">
        <w:rPr>
          <w:rFonts w:ascii="Times New Roman" w:eastAsia="Times New Roman" w:hAnsi="Times New Roman" w:cs="Times New Roman"/>
          <w:sz w:val="24"/>
          <w:szCs w:val="24"/>
        </w:rPr>
        <w:t>he maker and the endorser (the c</w:t>
      </w:r>
      <w:r w:rsidRPr="00754139">
        <w:rPr>
          <w:rFonts w:ascii="Times New Roman" w:eastAsia="Times New Roman" w:hAnsi="Times New Roman" w:cs="Times New Roman"/>
          <w:sz w:val="24"/>
          <w:szCs w:val="24"/>
        </w:rPr>
        <w:t>lient and the Guarantor. (Deal-wise)</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Letter of Hypothecation (CF-5 as per specimen at page 98) for Client’s Stock in Trade/Work-in-Process, if the Investment allowed in additionally secured by Hypothecation of Stock/Stock-in-trade. (Deal-wise)</w:t>
      </w:r>
    </w:p>
    <w:p w:rsidR="00754139" w:rsidRDefault="00D01D66"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Letter of disclaimer</w:t>
      </w:r>
      <w:r w:rsidR="00754139">
        <w:rPr>
          <w:rFonts w:ascii="Times New Roman" w:eastAsia="Times New Roman" w:hAnsi="Times New Roman" w:cs="Times New Roman"/>
          <w:sz w:val="24"/>
          <w:szCs w:val="24"/>
        </w:rPr>
        <w:t xml:space="preserve">, if stored in Party's own/ </w:t>
      </w:r>
      <w:r w:rsidR="00E56382" w:rsidRPr="00754139">
        <w:rPr>
          <w:rFonts w:ascii="Times New Roman" w:eastAsia="Times New Roman" w:hAnsi="Times New Roman" w:cs="Times New Roman"/>
          <w:sz w:val="24"/>
          <w:szCs w:val="24"/>
        </w:rPr>
        <w:t>hired godown.</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Insurance Policy (If the goods are stored in Part</w:t>
      </w:r>
      <w:r w:rsidR="00754139">
        <w:rPr>
          <w:rFonts w:ascii="Times New Roman" w:eastAsia="Times New Roman" w:hAnsi="Times New Roman" w:cs="Times New Roman"/>
          <w:sz w:val="24"/>
          <w:szCs w:val="24"/>
        </w:rPr>
        <w:t xml:space="preserve">y's Godown/Yard under Bank's </w:t>
      </w:r>
      <w:r w:rsidRPr="00754139">
        <w:rPr>
          <w:rFonts w:ascii="Times New Roman" w:eastAsia="Times New Roman" w:hAnsi="Times New Roman" w:cs="Times New Roman"/>
          <w:sz w:val="24"/>
          <w:szCs w:val="24"/>
        </w:rPr>
        <w:t>effective control).</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 xml:space="preserve">Trust Receipt duly executed by the Client if goods delivered under TR. (Delivery Order wise). </w:t>
      </w:r>
    </w:p>
    <w:p w:rsid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Balance Confirmation Letter (Deal-wise)</w:t>
      </w:r>
    </w:p>
    <w:p w:rsidR="00E56382" w:rsidRPr="00754139" w:rsidRDefault="00E56382" w:rsidP="00DB5D76">
      <w:pPr>
        <w:pStyle w:val="ListParagraph"/>
        <w:numPr>
          <w:ilvl w:val="0"/>
          <w:numId w:val="57"/>
        </w:numPr>
        <w:spacing w:line="360" w:lineRule="auto"/>
        <w:jc w:val="both"/>
        <w:rPr>
          <w:rFonts w:ascii="Times New Roman" w:eastAsia="Times New Roman" w:hAnsi="Times New Roman" w:cs="Times New Roman"/>
          <w:sz w:val="24"/>
          <w:szCs w:val="24"/>
        </w:rPr>
      </w:pPr>
      <w:r w:rsidRPr="00754139">
        <w:rPr>
          <w:rFonts w:ascii="Times New Roman" w:eastAsia="Times New Roman" w:hAnsi="Times New Roman" w:cs="Times New Roman"/>
          <w:sz w:val="24"/>
          <w:szCs w:val="24"/>
        </w:rPr>
        <w:t>Letter of Guarantee signed by the Guarantor as per terms of sanction. (Deal-wise)</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If the Investment is made collaterally secured by Mortgage of Property, obtain the following documents: </w:t>
      </w:r>
    </w:p>
    <w:p w:rsidR="00833203" w:rsidRDefault="00E56382" w:rsidP="00DB5D76">
      <w:pPr>
        <w:pStyle w:val="ListParagraph"/>
        <w:numPr>
          <w:ilvl w:val="0"/>
          <w:numId w:val="56"/>
        </w:numPr>
        <w:spacing w:line="360" w:lineRule="auto"/>
        <w:jc w:val="both"/>
        <w:rPr>
          <w:rFonts w:ascii="Times New Roman" w:eastAsia="Times New Roman" w:hAnsi="Times New Roman" w:cs="Times New Roman"/>
          <w:sz w:val="24"/>
          <w:szCs w:val="24"/>
        </w:rPr>
      </w:pPr>
      <w:r w:rsidRPr="00833203">
        <w:rPr>
          <w:rFonts w:ascii="Times New Roman" w:eastAsia="Times New Roman" w:hAnsi="Times New Roman" w:cs="Times New Roman"/>
          <w:sz w:val="24"/>
          <w:szCs w:val="24"/>
        </w:rPr>
        <w:t>In case of Equitable Mortgage, Memorandum of Deposit of Title Deed (MDTD</w:t>
      </w:r>
      <w:r w:rsidR="00833203">
        <w:rPr>
          <w:rFonts w:ascii="Times New Roman" w:eastAsia="Times New Roman" w:hAnsi="Times New Roman" w:cs="Times New Roman"/>
          <w:sz w:val="24"/>
          <w:szCs w:val="24"/>
        </w:rPr>
        <w:t xml:space="preserve">) </w:t>
      </w:r>
      <w:r w:rsidRPr="00833203">
        <w:rPr>
          <w:rFonts w:ascii="Times New Roman" w:eastAsia="Times New Roman" w:hAnsi="Times New Roman" w:cs="Times New Roman"/>
          <w:sz w:val="24"/>
          <w:szCs w:val="24"/>
        </w:rPr>
        <w:t>signed by the owner of the property.</w:t>
      </w:r>
    </w:p>
    <w:p w:rsidR="00833203" w:rsidRDefault="00E56382" w:rsidP="00DB5D76">
      <w:pPr>
        <w:pStyle w:val="ListParagraph"/>
        <w:numPr>
          <w:ilvl w:val="0"/>
          <w:numId w:val="56"/>
        </w:numPr>
        <w:spacing w:line="360" w:lineRule="auto"/>
        <w:jc w:val="both"/>
        <w:rPr>
          <w:rFonts w:ascii="Times New Roman" w:eastAsia="Times New Roman" w:hAnsi="Times New Roman" w:cs="Times New Roman"/>
          <w:sz w:val="24"/>
          <w:szCs w:val="24"/>
        </w:rPr>
      </w:pPr>
      <w:r w:rsidRPr="00833203">
        <w:rPr>
          <w:rFonts w:ascii="Times New Roman" w:eastAsia="Times New Roman" w:hAnsi="Times New Roman" w:cs="Times New Roman"/>
          <w:sz w:val="24"/>
          <w:szCs w:val="24"/>
        </w:rPr>
        <w:t xml:space="preserve">In case of Legal Mortgage, Registered Mortgage Deed should be obtained. </w:t>
      </w:r>
    </w:p>
    <w:p w:rsidR="00833203" w:rsidRDefault="00E56382" w:rsidP="00DB5D76">
      <w:pPr>
        <w:pStyle w:val="ListParagraph"/>
        <w:numPr>
          <w:ilvl w:val="0"/>
          <w:numId w:val="56"/>
        </w:numPr>
        <w:spacing w:line="360" w:lineRule="auto"/>
        <w:jc w:val="both"/>
        <w:rPr>
          <w:rFonts w:ascii="Times New Roman" w:eastAsia="Times New Roman" w:hAnsi="Times New Roman" w:cs="Times New Roman"/>
          <w:sz w:val="24"/>
          <w:szCs w:val="24"/>
        </w:rPr>
      </w:pPr>
      <w:r w:rsidRPr="00833203">
        <w:rPr>
          <w:rFonts w:ascii="Times New Roman" w:eastAsia="Times New Roman" w:hAnsi="Times New Roman" w:cs="Times New Roman"/>
          <w:sz w:val="24"/>
          <w:szCs w:val="24"/>
        </w:rPr>
        <w:t>Personal Guarantee of the owner(s) of the Property on CF-14</w:t>
      </w:r>
    </w:p>
    <w:p w:rsidR="00833203" w:rsidRDefault="00E56382" w:rsidP="00DB5D76">
      <w:pPr>
        <w:pStyle w:val="ListParagraph"/>
        <w:numPr>
          <w:ilvl w:val="0"/>
          <w:numId w:val="56"/>
        </w:numPr>
        <w:spacing w:line="360" w:lineRule="auto"/>
        <w:jc w:val="both"/>
        <w:rPr>
          <w:rFonts w:ascii="Times New Roman" w:eastAsia="Times New Roman" w:hAnsi="Times New Roman" w:cs="Times New Roman"/>
          <w:sz w:val="24"/>
          <w:szCs w:val="24"/>
        </w:rPr>
      </w:pPr>
      <w:r w:rsidRPr="00833203">
        <w:rPr>
          <w:rFonts w:ascii="Times New Roman" w:eastAsia="Times New Roman" w:hAnsi="Times New Roman" w:cs="Times New Roman"/>
          <w:sz w:val="24"/>
          <w:szCs w:val="24"/>
        </w:rPr>
        <w:t>Original Title Deed(s) with CS. RS, SA,. Mutation Parcha, DCR of the pr</w:t>
      </w:r>
      <w:r w:rsidR="00221185" w:rsidRPr="00833203">
        <w:rPr>
          <w:rFonts w:ascii="Times New Roman" w:eastAsia="Times New Roman" w:hAnsi="Times New Roman" w:cs="Times New Roman"/>
          <w:sz w:val="24"/>
          <w:szCs w:val="24"/>
        </w:rPr>
        <w:t xml:space="preserve">operty </w:t>
      </w:r>
      <w:r w:rsidRPr="00833203">
        <w:rPr>
          <w:rFonts w:ascii="Times New Roman" w:eastAsia="Times New Roman" w:hAnsi="Times New Roman" w:cs="Times New Roman"/>
          <w:sz w:val="24"/>
          <w:szCs w:val="24"/>
        </w:rPr>
        <w:t xml:space="preserve">and Mutation record. </w:t>
      </w:r>
    </w:p>
    <w:p w:rsidR="00833203" w:rsidRDefault="00E56382" w:rsidP="00DB5D76">
      <w:pPr>
        <w:pStyle w:val="ListParagraph"/>
        <w:numPr>
          <w:ilvl w:val="0"/>
          <w:numId w:val="56"/>
        </w:numPr>
        <w:spacing w:line="360" w:lineRule="auto"/>
        <w:jc w:val="both"/>
        <w:rPr>
          <w:rFonts w:ascii="Times New Roman" w:eastAsia="Times New Roman" w:hAnsi="Times New Roman" w:cs="Times New Roman"/>
          <w:sz w:val="24"/>
          <w:szCs w:val="24"/>
        </w:rPr>
      </w:pPr>
      <w:r w:rsidRPr="00833203">
        <w:rPr>
          <w:rFonts w:ascii="Times New Roman" w:eastAsia="Times New Roman" w:hAnsi="Times New Roman" w:cs="Times New Roman"/>
          <w:sz w:val="24"/>
          <w:szCs w:val="24"/>
        </w:rPr>
        <w:t xml:space="preserve">Valuation Certificate (issued by a competent Civil Engineer and physically verified by the Branch Officials) countersigned by the Manager certifying the Market value and the Forced sale value. </w:t>
      </w:r>
    </w:p>
    <w:p w:rsidR="00B87415" w:rsidRPr="00B87415" w:rsidRDefault="00E56382" w:rsidP="00DB5D76">
      <w:pPr>
        <w:pStyle w:val="ListParagraph"/>
        <w:numPr>
          <w:ilvl w:val="0"/>
          <w:numId w:val="56"/>
        </w:numPr>
        <w:spacing w:line="360" w:lineRule="auto"/>
        <w:jc w:val="both"/>
        <w:rPr>
          <w:rFonts w:ascii="Times New Roman" w:eastAsia="Times New Roman" w:hAnsi="Times New Roman" w:cs="Times New Roman"/>
          <w:b/>
          <w:sz w:val="24"/>
          <w:szCs w:val="24"/>
        </w:rPr>
      </w:pPr>
      <w:r w:rsidRPr="00833203">
        <w:rPr>
          <w:rFonts w:ascii="Times New Roman" w:eastAsia="Times New Roman" w:hAnsi="Times New Roman" w:cs="Times New Roman"/>
          <w:sz w:val="24"/>
          <w:szCs w:val="24"/>
        </w:rPr>
        <w:t xml:space="preserve">Lawyer's Certificate about verification of the Title Deed (the Lawyer should certify in clear terms that the Property covered by the Title Deeds is free from all </w:t>
      </w:r>
      <w:r w:rsidRPr="00833203">
        <w:rPr>
          <w:rFonts w:ascii="Times New Roman" w:eastAsia="Times New Roman" w:hAnsi="Times New Roman" w:cs="Times New Roman"/>
          <w:sz w:val="24"/>
          <w:szCs w:val="24"/>
        </w:rPr>
        <w:tab/>
        <w:t xml:space="preserve">encumbrances </w:t>
      </w:r>
      <w:r w:rsidRPr="00833203">
        <w:rPr>
          <w:rFonts w:ascii="Times New Roman" w:eastAsia="Times New Roman" w:hAnsi="Times New Roman" w:cs="Times New Roman"/>
          <w:sz w:val="24"/>
          <w:szCs w:val="24"/>
        </w:rPr>
        <w:lastRenderedPageBreak/>
        <w:t>and the same can be accepted as collateral security against the particular Investment.) Legal Opinion should be self-contained without any ambiguity and clean in all respects.</w:t>
      </w:r>
    </w:p>
    <w:p w:rsidR="00E56382" w:rsidRPr="00B87415" w:rsidRDefault="00E56382" w:rsidP="00B87415">
      <w:pPr>
        <w:spacing w:line="360" w:lineRule="auto"/>
        <w:jc w:val="both"/>
        <w:rPr>
          <w:rFonts w:ascii="Times New Roman" w:eastAsia="Times New Roman" w:hAnsi="Times New Roman" w:cs="Times New Roman"/>
          <w:b/>
          <w:sz w:val="24"/>
          <w:szCs w:val="24"/>
        </w:rPr>
      </w:pPr>
      <w:r w:rsidRPr="00B87415">
        <w:rPr>
          <w:rFonts w:ascii="Times New Roman" w:eastAsia="Times New Roman" w:hAnsi="Times New Roman" w:cs="Times New Roman"/>
          <w:b/>
          <w:sz w:val="24"/>
          <w:szCs w:val="24"/>
        </w:rPr>
        <w:t>PURCHASE OF GOODS BY THE BANK</w:t>
      </w:r>
    </w:p>
    <w:p w:rsidR="008155A9"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b/>
          <w:sz w:val="24"/>
          <w:szCs w:val="24"/>
        </w:rPr>
        <w:t>Opening Investment Account:</w:t>
      </w:r>
      <w:r w:rsidRPr="00F50628">
        <w:rPr>
          <w:rFonts w:ascii="Times New Roman" w:eastAsia="Times New Roman" w:hAnsi="Times New Roman" w:cs="Times New Roman"/>
          <w:sz w:val="24"/>
          <w:szCs w:val="24"/>
        </w:rPr>
        <w:t xml:space="preserve"> </w:t>
      </w:r>
      <w:r w:rsidR="008155A9">
        <w:rPr>
          <w:rFonts w:ascii="Times New Roman" w:eastAsia="Times New Roman" w:hAnsi="Times New Roman" w:cs="Times New Roman"/>
          <w:sz w:val="24"/>
          <w:szCs w:val="24"/>
        </w:rPr>
        <w:t>The in-charge officer opens the investment account in the Investment Account Register that will be maintained by mode wise suffixing Customers Fixed Number giving deal number chronologically.</w:t>
      </w:r>
    </w:p>
    <w:p w:rsidR="00E56382" w:rsidRPr="00F50628" w:rsidRDefault="008155A9"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b/>
          <w:sz w:val="24"/>
          <w:szCs w:val="24"/>
        </w:rPr>
        <w:t xml:space="preserve"> </w:t>
      </w:r>
      <w:r w:rsidR="00E56382" w:rsidRPr="00F50628">
        <w:rPr>
          <w:rFonts w:ascii="Times New Roman" w:eastAsia="Times New Roman" w:hAnsi="Times New Roman" w:cs="Times New Roman"/>
          <w:b/>
          <w:sz w:val="24"/>
          <w:szCs w:val="24"/>
        </w:rPr>
        <w:t xml:space="preserve">Purchase and delivery: </w:t>
      </w:r>
      <w:r w:rsidR="00E56382" w:rsidRPr="00F50628">
        <w:rPr>
          <w:rFonts w:ascii="Times New Roman" w:eastAsia="Times New Roman" w:hAnsi="Times New Roman" w:cs="Times New Roman"/>
          <w:sz w:val="24"/>
          <w:szCs w:val="24"/>
        </w:rPr>
        <w:t xml:space="preserve">Bai- Murabaha </w:t>
      </w:r>
      <w:r>
        <w:rPr>
          <w:rFonts w:ascii="Times New Roman" w:eastAsia="Times New Roman" w:hAnsi="Times New Roman" w:cs="Times New Roman"/>
          <w:sz w:val="24"/>
          <w:szCs w:val="24"/>
        </w:rPr>
        <w:t>goods may be purchased and delivered in the same way may be taken directly by the bank from the market, genuine producers, sellers, suppliers through any authorized official on cash or credit basis.</w:t>
      </w:r>
    </w:p>
    <w:p w:rsidR="004C7898" w:rsidRDefault="0021086D"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Employing Buying agent</w:t>
      </w:r>
      <w:r w:rsidR="00E56382" w:rsidRPr="00F50628">
        <w:rPr>
          <w:rFonts w:ascii="Times New Roman" w:eastAsia="Times New Roman" w:hAnsi="Times New Roman" w:cs="Times New Roman"/>
          <w:b/>
          <w:sz w:val="24"/>
          <w:szCs w:val="24"/>
        </w:rPr>
        <w:t>:</w:t>
      </w:r>
      <w:r w:rsidR="00E56382" w:rsidRPr="00F50628">
        <w:rPr>
          <w:rFonts w:ascii="Times New Roman" w:eastAsia="Times New Roman" w:hAnsi="Times New Roman" w:cs="Times New Roman"/>
          <w:sz w:val="24"/>
          <w:szCs w:val="24"/>
        </w:rPr>
        <w:t xml:space="preserve"> </w:t>
      </w:r>
      <w:r w:rsidR="004C7898">
        <w:rPr>
          <w:rFonts w:ascii="Times New Roman" w:eastAsia="Times New Roman" w:hAnsi="Times New Roman" w:cs="Times New Roman"/>
          <w:sz w:val="24"/>
          <w:szCs w:val="24"/>
        </w:rPr>
        <w:t xml:space="preserve">These things may also be done through any buying agent like individuals/firms/organizations etc, duly engaging and authorizing them by a separate contract to purchase and take delivery of the goods on behalf of the bank as its agent. </w:t>
      </w:r>
    </w:p>
    <w:p w:rsidR="00833203" w:rsidRDefault="00E56382" w:rsidP="00DB5D76">
      <w:pPr>
        <w:spacing w:line="360" w:lineRule="auto"/>
        <w:jc w:val="both"/>
        <w:rPr>
          <w:rFonts w:ascii="Times New Roman" w:eastAsia="Times New Roman" w:hAnsi="Times New Roman" w:cs="Times New Roman"/>
          <w:b/>
          <w:sz w:val="24"/>
          <w:szCs w:val="24"/>
        </w:rPr>
      </w:pPr>
      <w:r w:rsidRPr="00F50628">
        <w:rPr>
          <w:rFonts w:ascii="Times New Roman" w:eastAsia="Times New Roman" w:hAnsi="Times New Roman" w:cs="Times New Roman"/>
          <w:b/>
          <w:sz w:val="24"/>
          <w:szCs w:val="24"/>
        </w:rPr>
        <w:t>In case of cash purchase and taking delivery of the goods by the Bank's Authorized Officials, the following procedures shall have to be followed:</w:t>
      </w:r>
    </w:p>
    <w:p w:rsidR="00E56382" w:rsidRPr="00833203" w:rsidRDefault="00833203" w:rsidP="00DB5D7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a)</w:t>
      </w:r>
      <w:r w:rsidR="004C7898">
        <w:rPr>
          <w:rFonts w:ascii="Times New Roman" w:eastAsia="Times New Roman" w:hAnsi="Times New Roman" w:cs="Times New Roman"/>
          <w:sz w:val="24"/>
          <w:szCs w:val="24"/>
        </w:rPr>
        <w:t xml:space="preserve"> </w:t>
      </w:r>
      <w:r w:rsidR="00E56382" w:rsidRPr="00F50628">
        <w:rPr>
          <w:rFonts w:ascii="Times New Roman" w:eastAsia="Times New Roman" w:hAnsi="Times New Roman" w:cs="Times New Roman"/>
          <w:sz w:val="24"/>
          <w:szCs w:val="24"/>
        </w:rPr>
        <w:t>Authorized Official(s) along with the Client contact the genuine producers/sellers/ suppliers of the goods under transaction personally, verify the quality, quantity, and other specifications, supplied by the Client, study the market, collect the price / quotation, bargain with them, settle price and finalize the purchase mentioning the date, place of delivery and terms of payments keeping proper record of the same.</w:t>
      </w:r>
    </w:p>
    <w:p w:rsidR="00E56382" w:rsidRPr="00F50628" w:rsidRDefault="00833203"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w:t>
      </w:r>
      <w:r w:rsidR="00E56382" w:rsidRPr="00F50628">
        <w:rPr>
          <w:rFonts w:ascii="Times New Roman" w:eastAsia="Times New Roman" w:hAnsi="Times New Roman" w:cs="Times New Roman"/>
          <w:sz w:val="24"/>
          <w:szCs w:val="24"/>
        </w:rPr>
        <w:t xml:space="preserve"> However, in case of Purchase / Lifting against Allotment(s) which is in the name of the Client or any firm other than the Client, from Govt., Semi-Govt. , Autonomous, Semi-Autonomous &amp; reputed Private Concerns physical verification may not be essential. In such cases the Bank obtain valid Letter of Authority from the allottee to purchase and lift the goods by the Bank before making payment to the allotting authority. Otherwise, purchase of those goods by the Bank will not be valid as per Islamic Shariah.</w:t>
      </w:r>
    </w:p>
    <w:p w:rsidR="00E56382" w:rsidRPr="00F50628" w:rsidRDefault="00E56382" w:rsidP="00DB5D76">
      <w:pPr>
        <w:pStyle w:val="ListParagraph"/>
        <w:numPr>
          <w:ilvl w:val="0"/>
          <w:numId w:val="33"/>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lastRenderedPageBreak/>
        <w:t xml:space="preserve">In case of purchase of Bai- Murabaha goods by the Bank on credit / deferred payment basis, the Bank execute a </w:t>
      </w:r>
      <w:r w:rsidRPr="00F50628">
        <w:rPr>
          <w:rFonts w:ascii="Times New Roman" w:eastAsia="Times New Roman" w:hAnsi="Times New Roman" w:cs="Times New Roman"/>
          <w:b/>
          <w:i/>
          <w:sz w:val="24"/>
          <w:szCs w:val="24"/>
        </w:rPr>
        <w:t>"Credit Purchase Agreement"</w:t>
      </w:r>
      <w:r w:rsidRPr="00F50628">
        <w:rPr>
          <w:rFonts w:ascii="Times New Roman" w:eastAsia="Times New Roman" w:hAnsi="Times New Roman" w:cs="Times New Roman"/>
          <w:sz w:val="24"/>
          <w:szCs w:val="24"/>
        </w:rPr>
        <w:t xml:space="preserve"> with the Seller to that effect mentioning date of delivery of Goods to the Bank and that of payment by the Bank. </w:t>
      </w:r>
    </w:p>
    <w:p w:rsidR="00E56382" w:rsidRPr="00F50628" w:rsidRDefault="00E56382" w:rsidP="00DB5D76">
      <w:pPr>
        <w:pStyle w:val="ListParagraph"/>
        <w:numPr>
          <w:ilvl w:val="0"/>
          <w:numId w:val="33"/>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If the goods are to be purchased from the local or outstation market and money is to be paid/remitted through P.O/T.T./DD etc., the P.O/TT/DD must be on behalf of the Bank and the commission thereof and other expenses such as T.A, D.A, Transportation etc. is borne by the Bank, which shall ultimately be loaded on the cost of Goods. </w:t>
      </w:r>
    </w:p>
    <w:p w:rsidR="00E56382" w:rsidRPr="00F50628" w:rsidRDefault="00E56382" w:rsidP="00DB5D76">
      <w:pPr>
        <w:pStyle w:val="ListParagraph"/>
        <w:numPr>
          <w:ilvl w:val="0"/>
          <w:numId w:val="33"/>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The Incumbent-in-charge, the Second Officer and the Investment-in-charge of the Branch sign the P.O/TT/DD Application Form on behalf of the Bank.</w:t>
      </w:r>
    </w:p>
    <w:p w:rsidR="00E56382" w:rsidRPr="00F50628" w:rsidRDefault="00E56382" w:rsidP="00DB5D76">
      <w:pPr>
        <w:pStyle w:val="ListParagraph"/>
        <w:numPr>
          <w:ilvl w:val="0"/>
          <w:numId w:val="33"/>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In case of Purchase of Goods by the Agent engaged for the purpose, he purchase the goods from the genuine Producers/Sellers/Supplier in the local market or outstation market following the same procedures as is followed by the Bank Officials on behalf of the Bank.</w:t>
      </w:r>
    </w:p>
    <w:p w:rsidR="0074164A" w:rsidRDefault="0074164A" w:rsidP="00DB5D76">
      <w:pPr>
        <w:spacing w:line="360" w:lineRule="auto"/>
        <w:jc w:val="both"/>
        <w:rPr>
          <w:rFonts w:ascii="Times New Roman" w:eastAsia="Times New Roman" w:hAnsi="Times New Roman" w:cs="Times New Roman"/>
          <w:b/>
          <w:sz w:val="24"/>
          <w:szCs w:val="24"/>
        </w:rPr>
      </w:pPr>
    </w:p>
    <w:p w:rsidR="00E56382" w:rsidRPr="00221185" w:rsidRDefault="00E56382" w:rsidP="00DB5D76">
      <w:pPr>
        <w:spacing w:line="360" w:lineRule="auto"/>
        <w:jc w:val="both"/>
        <w:rPr>
          <w:rFonts w:ascii="Times New Roman" w:eastAsia="Times New Roman" w:hAnsi="Times New Roman" w:cs="Times New Roman"/>
          <w:b/>
          <w:sz w:val="24"/>
          <w:szCs w:val="24"/>
        </w:rPr>
      </w:pPr>
      <w:r w:rsidRPr="00221185">
        <w:rPr>
          <w:rFonts w:ascii="Times New Roman" w:eastAsia="Times New Roman" w:hAnsi="Times New Roman" w:cs="Times New Roman"/>
          <w:b/>
          <w:sz w:val="24"/>
          <w:szCs w:val="24"/>
        </w:rPr>
        <w:t>SALE AND DELIVERY OF GOODS TO THE CLIENT</w:t>
      </w:r>
    </w:p>
    <w:p w:rsidR="00E56382" w:rsidRPr="00F50628" w:rsidRDefault="009E4871"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How the cost is calculated</w:t>
      </w:r>
      <w:r w:rsidR="00E56382" w:rsidRPr="00F50628">
        <w:rPr>
          <w:rFonts w:ascii="Times New Roman" w:eastAsia="Times New Roman" w:hAnsi="Times New Roman" w:cs="Times New Roman"/>
          <w:b/>
          <w:sz w:val="24"/>
          <w:szCs w:val="24"/>
        </w:rPr>
        <w:t>:</w:t>
      </w:r>
      <w:r w:rsidR="00E56382" w:rsidRPr="00F50628">
        <w:rPr>
          <w:rFonts w:ascii="Times New Roman" w:eastAsia="Times New Roman" w:hAnsi="Times New Roman" w:cs="Times New Roman"/>
          <w:sz w:val="24"/>
          <w:szCs w:val="24"/>
        </w:rPr>
        <w:t xml:space="preserve"> The Bank, after receiving the goods, calculates the total cost price and fix-up the mark-up profit </w:t>
      </w:r>
      <w:r>
        <w:rPr>
          <w:rFonts w:ascii="Times New Roman" w:eastAsia="Times New Roman" w:hAnsi="Times New Roman" w:cs="Times New Roman"/>
          <w:sz w:val="24"/>
          <w:szCs w:val="24"/>
        </w:rPr>
        <w:t>reciprocally</w:t>
      </w:r>
      <w:r w:rsidR="00E56382" w:rsidRPr="00F50628">
        <w:rPr>
          <w:rFonts w:ascii="Times New Roman" w:eastAsia="Times New Roman" w:hAnsi="Times New Roman" w:cs="Times New Roman"/>
          <w:sz w:val="24"/>
          <w:szCs w:val="24"/>
        </w:rPr>
        <w:t xml:space="preserve"> agreed upon and determine the total sale price mentioning the total cost and marked-up profit separately which will include the following : </w:t>
      </w:r>
    </w:p>
    <w:p w:rsidR="00E56382" w:rsidRPr="00F50628" w:rsidRDefault="00E56382" w:rsidP="00DB5D76">
      <w:pPr>
        <w:pStyle w:val="ListParagraph"/>
        <w:numPr>
          <w:ilvl w:val="0"/>
          <w:numId w:val="34"/>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Rate</w:t>
      </w:r>
      <w:r w:rsidR="009E4871">
        <w:rPr>
          <w:rFonts w:ascii="Times New Roman" w:eastAsia="Times New Roman" w:hAnsi="Times New Roman" w:cs="Times New Roman"/>
          <w:sz w:val="24"/>
          <w:szCs w:val="24"/>
        </w:rPr>
        <w:t xml:space="preserve"> of profit - floor r</w:t>
      </w:r>
      <w:r w:rsidRPr="00F50628">
        <w:rPr>
          <w:rFonts w:ascii="Times New Roman" w:eastAsia="Times New Roman" w:hAnsi="Times New Roman" w:cs="Times New Roman"/>
          <w:sz w:val="24"/>
          <w:szCs w:val="24"/>
        </w:rPr>
        <w:t xml:space="preserve">ate in different sectors &amp; modes may be fixed and </w:t>
      </w:r>
      <w:r w:rsidR="009E4871">
        <w:rPr>
          <w:rFonts w:ascii="Times New Roman" w:eastAsia="Times New Roman" w:hAnsi="Times New Roman" w:cs="Times New Roman"/>
          <w:sz w:val="24"/>
          <w:szCs w:val="24"/>
        </w:rPr>
        <w:t>b</w:t>
      </w:r>
      <w:r w:rsidRPr="00F50628">
        <w:rPr>
          <w:rFonts w:ascii="Times New Roman" w:eastAsia="Times New Roman" w:hAnsi="Times New Roman" w:cs="Times New Roman"/>
          <w:sz w:val="24"/>
          <w:szCs w:val="24"/>
        </w:rPr>
        <w:t xml:space="preserve">ranches </w:t>
      </w:r>
      <w:r w:rsidR="009E4871">
        <w:rPr>
          <w:rFonts w:ascii="Times New Roman" w:eastAsia="Times New Roman" w:hAnsi="Times New Roman" w:cs="Times New Roman"/>
          <w:sz w:val="24"/>
          <w:szCs w:val="24"/>
        </w:rPr>
        <w:t>can</w:t>
      </w:r>
      <w:r w:rsidRPr="00F50628">
        <w:rPr>
          <w:rFonts w:ascii="Times New Roman" w:eastAsia="Times New Roman" w:hAnsi="Times New Roman" w:cs="Times New Roman"/>
          <w:sz w:val="24"/>
          <w:szCs w:val="24"/>
        </w:rPr>
        <w:t xml:space="preserve"> be permitted to bargain &amp; negotiate profit rate at a rate above the floor rate. </w:t>
      </w:r>
    </w:p>
    <w:p w:rsidR="00E56382" w:rsidRPr="00F50628" w:rsidRDefault="00E56382" w:rsidP="00DB5D76">
      <w:pPr>
        <w:pStyle w:val="ListParagraph"/>
        <w:numPr>
          <w:ilvl w:val="0"/>
          <w:numId w:val="34"/>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Fixing up the schedule of payment of price of Bai-Murabaha goods by the Client either by insta</w:t>
      </w:r>
      <w:r w:rsidR="00832176">
        <w:rPr>
          <w:rFonts w:ascii="Times New Roman" w:eastAsia="Times New Roman" w:hAnsi="Times New Roman" w:cs="Times New Roman"/>
          <w:sz w:val="24"/>
          <w:szCs w:val="24"/>
        </w:rPr>
        <w:t>l</w:t>
      </w:r>
      <w:r w:rsidRPr="00F50628">
        <w:rPr>
          <w:rFonts w:ascii="Times New Roman" w:eastAsia="Times New Roman" w:hAnsi="Times New Roman" w:cs="Times New Roman"/>
          <w:sz w:val="24"/>
          <w:szCs w:val="24"/>
        </w:rPr>
        <w:t>lment or in lump sum. If it is by insta</w:t>
      </w:r>
      <w:r w:rsidR="00832176">
        <w:rPr>
          <w:rFonts w:ascii="Times New Roman" w:eastAsia="Times New Roman" w:hAnsi="Times New Roman" w:cs="Times New Roman"/>
          <w:sz w:val="24"/>
          <w:szCs w:val="24"/>
        </w:rPr>
        <w:t>l</w:t>
      </w:r>
      <w:r w:rsidRPr="00F50628">
        <w:rPr>
          <w:rFonts w:ascii="Times New Roman" w:eastAsia="Times New Roman" w:hAnsi="Times New Roman" w:cs="Times New Roman"/>
          <w:sz w:val="24"/>
          <w:szCs w:val="24"/>
        </w:rPr>
        <w:t>lments every insta</w:t>
      </w:r>
      <w:r w:rsidR="00832176">
        <w:rPr>
          <w:rFonts w:ascii="Times New Roman" w:eastAsia="Times New Roman" w:hAnsi="Times New Roman" w:cs="Times New Roman"/>
          <w:sz w:val="24"/>
          <w:szCs w:val="24"/>
        </w:rPr>
        <w:t>l</w:t>
      </w:r>
      <w:r w:rsidRPr="00F50628">
        <w:rPr>
          <w:rFonts w:ascii="Times New Roman" w:eastAsia="Times New Roman" w:hAnsi="Times New Roman" w:cs="Times New Roman"/>
          <w:sz w:val="24"/>
          <w:szCs w:val="24"/>
        </w:rPr>
        <w:t xml:space="preserve">lment will include proportionate amount of principal and profit. </w:t>
      </w:r>
    </w:p>
    <w:p w:rsidR="00E56382" w:rsidRPr="009E4871" w:rsidRDefault="00E56382" w:rsidP="00DB5D76">
      <w:pPr>
        <w:pStyle w:val="ListParagraph"/>
        <w:numPr>
          <w:ilvl w:val="0"/>
          <w:numId w:val="34"/>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In case of Bai-Murabaha sale, the Delivery of goods if required to be given to the Client against TR  immediately after it is purchased, and received by the Bank, it may be given even from the godown / store / warehouse of the Producers / Sellers / Suppliers, of course, after being duly received by the Bank  and then by the Client buyer.</w:t>
      </w:r>
    </w:p>
    <w:p w:rsidR="00E56382" w:rsidRPr="00D6075A" w:rsidRDefault="00E56382" w:rsidP="00DB5D76">
      <w:pPr>
        <w:pStyle w:val="ListParagraph"/>
        <w:numPr>
          <w:ilvl w:val="0"/>
          <w:numId w:val="34"/>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It may be noted here that in order to make the who</w:t>
      </w:r>
      <w:r w:rsidR="009E4871">
        <w:rPr>
          <w:rFonts w:ascii="Times New Roman" w:eastAsia="Times New Roman" w:hAnsi="Times New Roman" w:cs="Times New Roman"/>
          <w:sz w:val="24"/>
          <w:szCs w:val="24"/>
        </w:rPr>
        <w:t>le process easier and to minimiz</w:t>
      </w:r>
      <w:r w:rsidRPr="00F50628">
        <w:rPr>
          <w:rFonts w:ascii="Times New Roman" w:eastAsia="Times New Roman" w:hAnsi="Times New Roman" w:cs="Times New Roman"/>
          <w:sz w:val="24"/>
          <w:szCs w:val="24"/>
        </w:rPr>
        <w:t xml:space="preserve">e the risk, the Purchase &amp; Sale of Goods by the Bank, Taking delivery and making delivery, </w:t>
      </w:r>
      <w:r w:rsidRPr="00F50628">
        <w:rPr>
          <w:rFonts w:ascii="Times New Roman" w:eastAsia="Times New Roman" w:hAnsi="Times New Roman" w:cs="Times New Roman"/>
          <w:sz w:val="24"/>
          <w:szCs w:val="24"/>
        </w:rPr>
        <w:lastRenderedPageBreak/>
        <w:t>pledge and delivery on Trust Receipts, if required may be done and completed in one Tripartite sitting of the Sellers, Bank and the Client, where the Bank will actually purchase and take delivery of the goods from the Seller and Client will Purchase the Goods from the Bank signing the Bai- Murabaha Agreement, Take delivery, Pledge the Goods to the Bank and again take delivery of Pledged Goods after signing the T.R.  and or making payment to the Bank.</w:t>
      </w:r>
    </w:p>
    <w:p w:rsidR="00E56382" w:rsidRPr="00F50628" w:rsidRDefault="003C6452" w:rsidP="00DB5D76">
      <w:pPr>
        <w:spacing w:line="360" w:lineRule="auto"/>
        <w:ind w:left="720" w:hanging="720"/>
        <w:jc w:val="both"/>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Pledged goods maintenance and storage</w:t>
      </w:r>
      <w:r w:rsidR="00E56382" w:rsidRPr="00F50628">
        <w:rPr>
          <w:rFonts w:ascii="Times New Roman" w:eastAsia="Times New Roman" w:hAnsi="Times New Roman" w:cs="Times New Roman"/>
          <w:b/>
          <w:i/>
          <w:sz w:val="24"/>
          <w:szCs w:val="24"/>
        </w:rPr>
        <w:t>:</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b/>
          <w:i/>
          <w:sz w:val="24"/>
          <w:szCs w:val="24"/>
        </w:rPr>
      </w:pPr>
      <w:r w:rsidRPr="00F50628">
        <w:rPr>
          <w:rFonts w:ascii="Times New Roman" w:eastAsia="Times New Roman" w:hAnsi="Times New Roman" w:cs="Times New Roman"/>
          <w:sz w:val="24"/>
          <w:szCs w:val="24"/>
        </w:rPr>
        <w:t>Storing the entire pledged goods including prescribed goods securities in godown (Bank's own/hired/Client's own/hired) ensuring Bank's effective control.</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Goods in bulk, i.e., Coal, Pig-iron, Bricks, Fertilizer, and Cement etc. may be stored in yards under strict supervision and ensuring effective control of the Bank. </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Obtaining Letter of Disclaimer in case of party's/hired </w:t>
      </w:r>
      <w:r w:rsidR="002C6104">
        <w:rPr>
          <w:rFonts w:ascii="Times New Roman" w:eastAsia="Times New Roman" w:hAnsi="Times New Roman" w:cs="Times New Roman"/>
          <w:sz w:val="24"/>
          <w:szCs w:val="24"/>
        </w:rPr>
        <w:t>storehouse.</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Go</w:t>
      </w:r>
      <w:r w:rsidR="002C6104">
        <w:rPr>
          <w:rFonts w:ascii="Times New Roman" w:eastAsia="Times New Roman" w:hAnsi="Times New Roman" w:cs="Times New Roman"/>
          <w:sz w:val="24"/>
          <w:szCs w:val="24"/>
        </w:rPr>
        <w:t>-downs must be wet</w:t>
      </w:r>
      <w:r w:rsidRPr="00F50628">
        <w:rPr>
          <w:rFonts w:ascii="Times New Roman" w:eastAsia="Times New Roman" w:hAnsi="Times New Roman" w:cs="Times New Roman"/>
          <w:sz w:val="24"/>
          <w:szCs w:val="24"/>
        </w:rPr>
        <w:t xml:space="preserve"> proof and safe from rain water and other common hazards. </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Storing the hazardous and inflammable goods in a separate </w:t>
      </w:r>
      <w:r w:rsidR="002C6104">
        <w:rPr>
          <w:rFonts w:ascii="Times New Roman" w:eastAsia="Times New Roman" w:hAnsi="Times New Roman" w:cs="Times New Roman"/>
          <w:sz w:val="24"/>
          <w:szCs w:val="24"/>
        </w:rPr>
        <w:t>storehouse</w:t>
      </w:r>
      <w:r w:rsidRPr="00F50628">
        <w:rPr>
          <w:rFonts w:ascii="Times New Roman" w:eastAsia="Times New Roman" w:hAnsi="Times New Roman" w:cs="Times New Roman"/>
          <w:sz w:val="24"/>
          <w:szCs w:val="24"/>
        </w:rPr>
        <w:t>.</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Storing the Edible Items, Chemicals and Toxic Items separately to avoid contamination and quality deterioration.</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Keeping record in Stock and Delivery Register of the pledged stocks including prescribed goods security making entry Deal-wise, Item-wise (commodity-wise), Size-wise for the physical stocks, stocks-in-transit and stocks delivered against TR.</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Receiving the stocks on the basis of Purchase Schedule </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Delivering Order be issued only against receipt of proportionate Bank's dues against the intended goods for delivery on written request of</w:t>
      </w:r>
      <w:r w:rsidR="002C6104">
        <w:rPr>
          <w:rFonts w:ascii="Times New Roman" w:eastAsia="Times New Roman" w:hAnsi="Times New Roman" w:cs="Times New Roman"/>
          <w:sz w:val="24"/>
          <w:szCs w:val="24"/>
        </w:rPr>
        <w:t xml:space="preserve"> the Client. Post dated cheques</w:t>
      </w:r>
      <w:r w:rsidRPr="00F50628">
        <w:rPr>
          <w:rFonts w:ascii="Times New Roman" w:eastAsia="Times New Roman" w:hAnsi="Times New Roman" w:cs="Times New Roman"/>
          <w:sz w:val="24"/>
          <w:szCs w:val="24"/>
        </w:rPr>
        <w:t xml:space="preserve"> be obtained for the value of goods delivered against TR along with a forwarding in the pad of the Client. </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Delivery Order is signed jointly by the Branch Manager, Second Officer and the Investment-In-Charge.</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 xml:space="preserve">Obtaining Stock Report monthly both for Pledged stocks, stocks delivered under Trust Receipt (TR) and the Bai-Muajjal stocks in </w:t>
      </w:r>
    </w:p>
    <w:p w:rsidR="00E56382" w:rsidRPr="00F50628" w:rsidRDefault="00E56382"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Monthly Stock Report for Pledged stocks is signed by the Go</w:t>
      </w:r>
      <w:r w:rsidR="002C6104">
        <w:rPr>
          <w:rFonts w:ascii="Times New Roman" w:eastAsia="Times New Roman" w:hAnsi="Times New Roman" w:cs="Times New Roman"/>
          <w:sz w:val="24"/>
          <w:szCs w:val="24"/>
        </w:rPr>
        <w:t>-</w:t>
      </w:r>
      <w:r w:rsidRPr="00F50628">
        <w:rPr>
          <w:rFonts w:ascii="Times New Roman" w:eastAsia="Times New Roman" w:hAnsi="Times New Roman" w:cs="Times New Roman"/>
          <w:sz w:val="24"/>
          <w:szCs w:val="24"/>
        </w:rPr>
        <w:t>down Supervisor and the Investment Officer/In</w:t>
      </w:r>
      <w:r w:rsidR="005D5B11">
        <w:rPr>
          <w:rFonts w:ascii="Times New Roman" w:eastAsia="Times New Roman" w:hAnsi="Times New Roman" w:cs="Times New Roman"/>
          <w:sz w:val="24"/>
          <w:szCs w:val="24"/>
        </w:rPr>
        <w:t>-</w:t>
      </w:r>
      <w:r w:rsidRPr="00F50628">
        <w:rPr>
          <w:rFonts w:ascii="Times New Roman" w:eastAsia="Times New Roman" w:hAnsi="Times New Roman" w:cs="Times New Roman"/>
          <w:sz w:val="24"/>
          <w:szCs w:val="24"/>
        </w:rPr>
        <w:t>charge.</w:t>
      </w:r>
    </w:p>
    <w:p w:rsidR="002C6104" w:rsidRDefault="002C6104"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Storehouses are</w:t>
      </w:r>
      <w:r w:rsidR="00E56382" w:rsidRPr="002C6104">
        <w:rPr>
          <w:rFonts w:ascii="Times New Roman" w:eastAsia="Times New Roman" w:hAnsi="Times New Roman" w:cs="Times New Roman"/>
          <w:sz w:val="24"/>
          <w:szCs w:val="24"/>
        </w:rPr>
        <w:t xml:space="preserve"> inspected regularly</w:t>
      </w:r>
      <w:r>
        <w:rPr>
          <w:rFonts w:ascii="Times New Roman" w:eastAsia="Times New Roman" w:hAnsi="Times New Roman" w:cs="Times New Roman"/>
          <w:sz w:val="24"/>
          <w:szCs w:val="24"/>
        </w:rPr>
        <w:t xml:space="preserve"> by the Manager, Second Officer.</w:t>
      </w:r>
    </w:p>
    <w:p w:rsidR="002C6104" w:rsidRDefault="002C6104"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charge investment officers will monitor the go-down at least twice a month </w:t>
      </w:r>
    </w:p>
    <w:p w:rsidR="00E56382" w:rsidRPr="002C6104" w:rsidRDefault="002C6104" w:rsidP="00DB5D76">
      <w:pPr>
        <w:pStyle w:val="ListParagraph"/>
        <w:numPr>
          <w:ilvl w:val="0"/>
          <w:numId w:val="35"/>
        </w:num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Storehouse’s</w:t>
      </w:r>
      <w:r w:rsidR="00E56382" w:rsidRPr="002C6104">
        <w:rPr>
          <w:rFonts w:ascii="Times New Roman" w:eastAsia="Times New Roman" w:hAnsi="Times New Roman" w:cs="Times New Roman"/>
          <w:sz w:val="24"/>
          <w:szCs w:val="24"/>
        </w:rPr>
        <w:t xml:space="preserve"> Key Movement Register be properly maintained in B-82 where full details of every movement of the Keys of any go</w:t>
      </w:r>
      <w:r>
        <w:rPr>
          <w:rFonts w:ascii="Times New Roman" w:eastAsia="Times New Roman" w:hAnsi="Times New Roman" w:cs="Times New Roman"/>
          <w:sz w:val="24"/>
          <w:szCs w:val="24"/>
        </w:rPr>
        <w:t>-</w:t>
      </w:r>
      <w:r w:rsidR="00E56382" w:rsidRPr="002C6104">
        <w:rPr>
          <w:rFonts w:ascii="Times New Roman" w:eastAsia="Times New Roman" w:hAnsi="Times New Roman" w:cs="Times New Roman"/>
          <w:sz w:val="24"/>
          <w:szCs w:val="24"/>
        </w:rPr>
        <w:t>down be clearly mentioned detailing the purpose and time of Key receiving and handing over of the same to the Manager/Seco</w:t>
      </w:r>
      <w:r w:rsidRPr="002C6104">
        <w:rPr>
          <w:rFonts w:ascii="Times New Roman" w:eastAsia="Times New Roman" w:hAnsi="Times New Roman" w:cs="Times New Roman"/>
          <w:sz w:val="24"/>
          <w:szCs w:val="24"/>
        </w:rPr>
        <w:t>nd Officer or any other Authoriz</w:t>
      </w:r>
      <w:r w:rsidR="00E56382" w:rsidRPr="002C6104">
        <w:rPr>
          <w:rFonts w:ascii="Times New Roman" w:eastAsia="Times New Roman" w:hAnsi="Times New Roman" w:cs="Times New Roman"/>
          <w:sz w:val="24"/>
          <w:szCs w:val="24"/>
        </w:rPr>
        <w:t>ed Official of the Branch.</w:t>
      </w:r>
    </w:p>
    <w:p w:rsidR="00D37D9F" w:rsidRDefault="00E56382" w:rsidP="00DB5D76">
      <w:pPr>
        <w:spacing w:line="360" w:lineRule="auto"/>
        <w:jc w:val="both"/>
        <w:rPr>
          <w:rFonts w:ascii="Times New Roman" w:eastAsia="Times New Roman" w:hAnsi="Times New Roman" w:cs="Times New Roman"/>
          <w:b/>
          <w:sz w:val="24"/>
          <w:szCs w:val="24"/>
        </w:rPr>
      </w:pPr>
      <w:r w:rsidRPr="00221185">
        <w:rPr>
          <w:rFonts w:ascii="Times New Roman" w:eastAsia="Times New Roman" w:hAnsi="Times New Roman" w:cs="Times New Roman"/>
          <w:b/>
          <w:sz w:val="24"/>
          <w:szCs w:val="24"/>
        </w:rPr>
        <w:t>INSURANCE</w:t>
      </w:r>
      <w:r w:rsidR="001F6D87">
        <w:rPr>
          <w:rFonts w:ascii="Times New Roman" w:eastAsia="Times New Roman" w:hAnsi="Times New Roman" w:cs="Times New Roman"/>
          <w:b/>
          <w:sz w:val="24"/>
          <w:szCs w:val="24"/>
        </w:rPr>
        <w:t xml:space="preserve">: </w:t>
      </w:r>
    </w:p>
    <w:p w:rsidR="00E56382" w:rsidRPr="001F6D87" w:rsidRDefault="002C6104" w:rsidP="00DB5D76">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 policy taken for insurance</w:t>
      </w:r>
      <w:r w:rsidR="00E56382" w:rsidRPr="00F50628">
        <w:rPr>
          <w:rFonts w:ascii="Times New Roman" w:eastAsia="Times New Roman" w:hAnsi="Times New Roman" w:cs="Times New Roman"/>
          <w:b/>
          <w:sz w:val="24"/>
          <w:szCs w:val="24"/>
        </w:rPr>
        <w:t>:</w:t>
      </w:r>
      <w:r w:rsidR="00D37D9F">
        <w:rPr>
          <w:rFonts w:ascii="Times New Roman" w:eastAsia="Times New Roman" w:hAnsi="Times New Roman" w:cs="Times New Roman"/>
          <w:b/>
          <w:sz w:val="24"/>
          <w:szCs w:val="24"/>
        </w:rPr>
        <w:t xml:space="preserve"> </w:t>
      </w:r>
      <w:r w:rsidR="00E56382" w:rsidRPr="00F50628">
        <w:rPr>
          <w:rFonts w:ascii="Times New Roman" w:eastAsia="Times New Roman" w:hAnsi="Times New Roman" w:cs="Times New Roman"/>
          <w:sz w:val="24"/>
          <w:szCs w:val="24"/>
        </w:rPr>
        <w:t xml:space="preserve">The Bank  obtain Insurance Policy equal to the Sale Price of the Goods Plus ten percent covering the risk of  FIRE, RSD and Flood &amp; Cyclone with Bank's Mortgage Clause. The Client shall reimburse the cost of insurance premium to the Bank. </w:t>
      </w:r>
    </w:p>
    <w:p w:rsidR="00E56382" w:rsidRPr="00F50628" w:rsidRDefault="002C6104"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The bank’s insurance policy</w:t>
      </w:r>
      <w:r w:rsidR="00E56382" w:rsidRPr="00F50628">
        <w:rPr>
          <w:rFonts w:ascii="Times New Roman" w:eastAsia="Times New Roman" w:hAnsi="Times New Roman" w:cs="Times New Roman"/>
          <w:b/>
          <w:sz w:val="24"/>
          <w:szCs w:val="24"/>
        </w:rPr>
        <w:t>:</w:t>
      </w:r>
      <w:r w:rsidR="0025432A">
        <w:rPr>
          <w:rFonts w:ascii="Times New Roman" w:eastAsia="Times New Roman" w:hAnsi="Times New Roman" w:cs="Times New Roman"/>
          <w:b/>
          <w:sz w:val="24"/>
          <w:szCs w:val="24"/>
        </w:rPr>
        <w:t xml:space="preserve"> </w:t>
      </w:r>
      <w:r w:rsidR="00E56382" w:rsidRPr="00F50628">
        <w:rPr>
          <w:rFonts w:ascii="Times New Roman" w:eastAsia="Times New Roman" w:hAnsi="Times New Roman" w:cs="Times New Roman"/>
          <w:sz w:val="24"/>
          <w:szCs w:val="24"/>
        </w:rPr>
        <w:t xml:space="preserve">After sale of the goods to the Client and storage of goods in Bank’s Godown Insurance Policy is taken by the Bank and all costs, including Premium shall be paid by the Client. </w:t>
      </w:r>
    </w:p>
    <w:p w:rsidR="00E56382" w:rsidRPr="00B82234" w:rsidRDefault="003C6452"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w:t>
      </w:r>
      <w:r w:rsidR="00E56382" w:rsidRPr="00F50628">
        <w:rPr>
          <w:rFonts w:ascii="Times New Roman" w:eastAsia="Times New Roman" w:hAnsi="Times New Roman" w:cs="Times New Roman"/>
          <w:b/>
          <w:sz w:val="24"/>
          <w:szCs w:val="24"/>
        </w:rPr>
        <w:t>ortgage:</w:t>
      </w:r>
      <w:r w:rsidR="00F66F61">
        <w:rPr>
          <w:rFonts w:ascii="Times New Roman" w:eastAsia="Times New Roman" w:hAnsi="Times New Roman" w:cs="Times New Roman"/>
          <w:b/>
          <w:sz w:val="24"/>
          <w:szCs w:val="24"/>
        </w:rPr>
        <w:t xml:space="preserve"> </w:t>
      </w:r>
      <w:r w:rsidR="007F4CAA">
        <w:rPr>
          <w:rFonts w:ascii="Times New Roman" w:eastAsia="Times New Roman" w:hAnsi="Times New Roman" w:cs="Times New Roman"/>
          <w:sz w:val="24"/>
          <w:szCs w:val="24"/>
        </w:rPr>
        <w:t>In case of storage of goods in c</w:t>
      </w:r>
      <w:r w:rsidR="00E56382" w:rsidRPr="00F50628">
        <w:rPr>
          <w:rFonts w:ascii="Times New Roman" w:eastAsia="Times New Roman" w:hAnsi="Times New Roman" w:cs="Times New Roman"/>
          <w:sz w:val="24"/>
          <w:szCs w:val="24"/>
        </w:rPr>
        <w:t>lient's go</w:t>
      </w:r>
      <w:r w:rsidR="007F4CAA">
        <w:rPr>
          <w:rFonts w:ascii="Times New Roman" w:eastAsia="Times New Roman" w:hAnsi="Times New Roman" w:cs="Times New Roman"/>
          <w:sz w:val="24"/>
          <w:szCs w:val="24"/>
        </w:rPr>
        <w:t>-</w:t>
      </w:r>
      <w:r w:rsidR="00E56382" w:rsidRPr="00F50628">
        <w:rPr>
          <w:rFonts w:ascii="Times New Roman" w:eastAsia="Times New Roman" w:hAnsi="Times New Roman" w:cs="Times New Roman"/>
          <w:sz w:val="24"/>
          <w:szCs w:val="24"/>
        </w:rPr>
        <w:t xml:space="preserve">down, the Client shall obtain Insurance Coverage with Bank Mortgage Clause. The Client will hand-over </w:t>
      </w:r>
      <w:r w:rsidR="007F4CAA">
        <w:rPr>
          <w:rFonts w:ascii="Times New Roman" w:eastAsia="Times New Roman" w:hAnsi="Times New Roman" w:cs="Times New Roman"/>
          <w:sz w:val="24"/>
          <w:szCs w:val="24"/>
        </w:rPr>
        <w:t>the Insurance Policy/Cover Note for bank’s record</w:t>
      </w:r>
      <w:r w:rsidR="00F66F61">
        <w:rPr>
          <w:rFonts w:ascii="Times New Roman" w:eastAsia="Times New Roman" w:hAnsi="Times New Roman" w:cs="Times New Roman"/>
          <w:sz w:val="24"/>
          <w:szCs w:val="24"/>
        </w:rPr>
        <w:t>. R</w:t>
      </w:r>
      <w:r w:rsidR="007F4CAA">
        <w:rPr>
          <w:rFonts w:ascii="Times New Roman" w:eastAsia="Times New Roman" w:hAnsi="Times New Roman" w:cs="Times New Roman"/>
          <w:sz w:val="24"/>
          <w:szCs w:val="24"/>
        </w:rPr>
        <w:t>eceiving</w:t>
      </w:r>
      <w:r w:rsidR="00F66F61">
        <w:rPr>
          <w:rFonts w:ascii="Times New Roman" w:eastAsia="Times New Roman" w:hAnsi="Times New Roman" w:cs="Times New Roman"/>
          <w:sz w:val="24"/>
          <w:szCs w:val="24"/>
        </w:rPr>
        <w:t xml:space="preserve"> </w:t>
      </w:r>
      <w:r w:rsidR="007F4CAA">
        <w:rPr>
          <w:rFonts w:ascii="Times New Roman" w:eastAsia="Times New Roman" w:hAnsi="Times New Roman" w:cs="Times New Roman"/>
          <w:sz w:val="24"/>
          <w:szCs w:val="24"/>
        </w:rPr>
        <w:t>the p</w:t>
      </w:r>
      <w:r w:rsidR="00E56382" w:rsidRPr="00F50628">
        <w:rPr>
          <w:rFonts w:ascii="Times New Roman" w:eastAsia="Times New Roman" w:hAnsi="Times New Roman" w:cs="Times New Roman"/>
          <w:sz w:val="24"/>
          <w:szCs w:val="24"/>
        </w:rPr>
        <w:t>olicy</w:t>
      </w:r>
      <w:r w:rsidR="007F4CAA">
        <w:rPr>
          <w:rFonts w:ascii="Times New Roman" w:eastAsia="Times New Roman" w:hAnsi="Times New Roman" w:cs="Times New Roman"/>
          <w:sz w:val="24"/>
          <w:szCs w:val="24"/>
        </w:rPr>
        <w:t xml:space="preserve"> receipt</w:t>
      </w:r>
      <w:r w:rsidR="00E56382" w:rsidRPr="00F50628">
        <w:rPr>
          <w:rFonts w:ascii="Times New Roman" w:eastAsia="Times New Roman" w:hAnsi="Times New Roman" w:cs="Times New Roman"/>
          <w:sz w:val="24"/>
          <w:szCs w:val="24"/>
        </w:rPr>
        <w:t xml:space="preserve"> from the Insurance Comp</w:t>
      </w:r>
      <w:r w:rsidR="007F4CAA">
        <w:rPr>
          <w:rFonts w:ascii="Times New Roman" w:eastAsia="Times New Roman" w:hAnsi="Times New Roman" w:cs="Times New Roman"/>
          <w:sz w:val="24"/>
          <w:szCs w:val="24"/>
        </w:rPr>
        <w:t>any, evaluate to ensure that</w:t>
      </w:r>
      <w:r w:rsidR="00E56382" w:rsidRPr="00F50628">
        <w:rPr>
          <w:rFonts w:ascii="Times New Roman" w:eastAsia="Times New Roman" w:hAnsi="Times New Roman" w:cs="Times New Roman"/>
          <w:sz w:val="24"/>
          <w:szCs w:val="24"/>
        </w:rPr>
        <w:t xml:space="preserve"> it has been issued for the amount and with the Warranties desired by the Bank and also the </w:t>
      </w:r>
      <w:r w:rsidR="00E56382" w:rsidRPr="00B82234">
        <w:rPr>
          <w:rFonts w:ascii="Times New Roman" w:eastAsia="Times New Roman" w:hAnsi="Times New Roman" w:cs="Times New Roman"/>
          <w:sz w:val="24"/>
          <w:szCs w:val="24"/>
        </w:rPr>
        <w:t>Policy is duly stamped.</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b/>
          <w:sz w:val="24"/>
          <w:szCs w:val="24"/>
        </w:rPr>
        <w:t>Keeping of policy:</w:t>
      </w:r>
      <w:r w:rsidR="000666EC">
        <w:rPr>
          <w:rFonts w:ascii="Times New Roman" w:eastAsia="Times New Roman" w:hAnsi="Times New Roman" w:cs="Times New Roman"/>
          <w:b/>
          <w:sz w:val="24"/>
          <w:szCs w:val="24"/>
        </w:rPr>
        <w:t xml:space="preserve"> </w:t>
      </w:r>
      <w:r w:rsidRPr="00F50628">
        <w:rPr>
          <w:rFonts w:ascii="Times New Roman" w:eastAsia="Times New Roman" w:hAnsi="Times New Roman" w:cs="Times New Roman"/>
          <w:sz w:val="24"/>
          <w:szCs w:val="24"/>
        </w:rPr>
        <w:t>Policy</w:t>
      </w:r>
      <w:r w:rsidR="0054582B">
        <w:rPr>
          <w:rFonts w:ascii="Times New Roman" w:eastAsia="Times New Roman" w:hAnsi="Times New Roman" w:cs="Times New Roman"/>
          <w:sz w:val="24"/>
          <w:szCs w:val="24"/>
        </w:rPr>
        <w:t xml:space="preserve"> should be entered</w:t>
      </w:r>
      <w:r w:rsidRPr="00F50628">
        <w:rPr>
          <w:rFonts w:ascii="Times New Roman" w:eastAsia="Times New Roman" w:hAnsi="Times New Roman" w:cs="Times New Roman"/>
          <w:sz w:val="24"/>
          <w:szCs w:val="24"/>
        </w:rPr>
        <w:t xml:space="preserve"> in the Insurance Policy Register and </w:t>
      </w:r>
      <w:r w:rsidR="0054582B">
        <w:rPr>
          <w:rFonts w:ascii="Times New Roman" w:eastAsia="Times New Roman" w:hAnsi="Times New Roman" w:cs="Times New Roman"/>
          <w:sz w:val="24"/>
          <w:szCs w:val="24"/>
        </w:rPr>
        <w:t>keep</w:t>
      </w:r>
      <w:r w:rsidRPr="00F50628">
        <w:rPr>
          <w:rFonts w:ascii="Times New Roman" w:eastAsia="Times New Roman" w:hAnsi="Times New Roman" w:cs="Times New Roman"/>
          <w:sz w:val="24"/>
          <w:szCs w:val="24"/>
        </w:rPr>
        <w:t xml:space="preserve"> it in a Fire proof Safe / Almirah under joint custody of the Incumbent-in-Charge of the Branch and the officer-In</w:t>
      </w:r>
      <w:r w:rsidR="000666EC">
        <w:rPr>
          <w:rFonts w:ascii="Times New Roman" w:eastAsia="Times New Roman" w:hAnsi="Times New Roman" w:cs="Times New Roman"/>
          <w:sz w:val="24"/>
          <w:szCs w:val="24"/>
        </w:rPr>
        <w:t>-</w:t>
      </w:r>
      <w:r w:rsidRPr="00F50628">
        <w:rPr>
          <w:rFonts w:ascii="Times New Roman" w:eastAsia="Times New Roman" w:hAnsi="Times New Roman" w:cs="Times New Roman"/>
          <w:sz w:val="24"/>
          <w:szCs w:val="24"/>
        </w:rPr>
        <w:t xml:space="preserve">charge of the Investment Department / Second Officer. </w:t>
      </w:r>
    </w:p>
    <w:p w:rsidR="00E56382" w:rsidRPr="00F50628" w:rsidRDefault="0054582B"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In case of accidents</w:t>
      </w:r>
      <w:r w:rsidR="00E56382" w:rsidRPr="00F50628">
        <w:rPr>
          <w:rFonts w:ascii="Times New Roman" w:eastAsia="Times New Roman" w:hAnsi="Times New Roman" w:cs="Times New Roman"/>
          <w:b/>
          <w:sz w:val="24"/>
          <w:szCs w:val="24"/>
        </w:rPr>
        <w:t>:</w:t>
      </w:r>
      <w:r w:rsidR="00E56382" w:rsidRPr="00F50628">
        <w:rPr>
          <w:rFonts w:ascii="Times New Roman" w:eastAsia="Times New Roman" w:hAnsi="Times New Roman" w:cs="Times New Roman"/>
          <w:sz w:val="24"/>
          <w:szCs w:val="24"/>
        </w:rPr>
        <w:t xml:space="preserve"> If any accident occurs, the Client will be advised to Lodge Claim through the Bank to the concerned Insurance Company, duly complying with all formalities within the stipulated time/period. </w:t>
      </w:r>
    </w:p>
    <w:p w:rsidR="00E56382" w:rsidRPr="00F50628" w:rsidRDefault="0054582B"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If</w:t>
      </w:r>
      <w:r w:rsidR="00E56382" w:rsidRPr="00F50628">
        <w:rPr>
          <w:rFonts w:ascii="Times New Roman" w:eastAsia="Times New Roman" w:hAnsi="Times New Roman" w:cs="Times New Roman"/>
          <w:sz w:val="24"/>
          <w:szCs w:val="24"/>
        </w:rPr>
        <w:t>,</w:t>
      </w:r>
      <w:r w:rsidR="000666EC">
        <w:rPr>
          <w:rFonts w:ascii="Times New Roman" w:eastAsia="Times New Roman" w:hAnsi="Times New Roman" w:cs="Times New Roman"/>
          <w:sz w:val="24"/>
          <w:szCs w:val="24"/>
        </w:rPr>
        <w:t xml:space="preserve"> </w:t>
      </w:r>
      <w:r w:rsidR="00E56382" w:rsidRPr="00F50628">
        <w:rPr>
          <w:rFonts w:ascii="Times New Roman" w:eastAsia="Times New Roman" w:hAnsi="Times New Roman" w:cs="Times New Roman"/>
          <w:sz w:val="24"/>
          <w:szCs w:val="24"/>
        </w:rPr>
        <w:t xml:space="preserve">the Client does not take </w:t>
      </w:r>
      <w:r>
        <w:rPr>
          <w:rFonts w:ascii="Times New Roman" w:eastAsia="Times New Roman" w:hAnsi="Times New Roman" w:cs="Times New Roman"/>
          <w:sz w:val="24"/>
          <w:szCs w:val="24"/>
        </w:rPr>
        <w:t>i</w:t>
      </w:r>
      <w:r w:rsidR="00E56382" w:rsidRPr="00F50628">
        <w:rPr>
          <w:rFonts w:ascii="Times New Roman" w:eastAsia="Times New Roman" w:hAnsi="Times New Roman" w:cs="Times New Roman"/>
          <w:sz w:val="24"/>
          <w:szCs w:val="24"/>
        </w:rPr>
        <w:t xml:space="preserve">nsurance cover or renew the same, </w:t>
      </w:r>
      <w:r>
        <w:rPr>
          <w:rFonts w:ascii="Times New Roman" w:eastAsia="Times New Roman" w:hAnsi="Times New Roman" w:cs="Times New Roman"/>
          <w:sz w:val="24"/>
          <w:szCs w:val="24"/>
        </w:rPr>
        <w:t>branch will</w:t>
      </w:r>
      <w:r w:rsidR="00E56382" w:rsidRPr="00F50628">
        <w:rPr>
          <w:rFonts w:ascii="Times New Roman" w:eastAsia="Times New Roman" w:hAnsi="Times New Roman" w:cs="Times New Roman"/>
          <w:sz w:val="24"/>
          <w:szCs w:val="24"/>
        </w:rPr>
        <w:t xml:space="preserve"> do it on behalf of the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lient by debit</w:t>
      </w:r>
      <w:r>
        <w:rPr>
          <w:rFonts w:ascii="Times New Roman" w:eastAsia="Times New Roman" w:hAnsi="Times New Roman" w:cs="Times New Roman"/>
          <w:sz w:val="24"/>
          <w:szCs w:val="24"/>
        </w:rPr>
        <w:t>ing</w:t>
      </w:r>
      <w:r w:rsidR="00E56382" w:rsidRPr="00F50628">
        <w:rPr>
          <w:rFonts w:ascii="Times New Roman" w:eastAsia="Times New Roman" w:hAnsi="Times New Roman" w:cs="Times New Roman"/>
          <w:sz w:val="24"/>
          <w:szCs w:val="24"/>
        </w:rPr>
        <w:t xml:space="preserve"> to the respective </w:t>
      </w:r>
      <w:r>
        <w:rPr>
          <w:rFonts w:ascii="Times New Roman" w:eastAsia="Times New Roman" w:hAnsi="Times New Roman" w:cs="Times New Roman"/>
          <w:sz w:val="24"/>
          <w:szCs w:val="24"/>
        </w:rPr>
        <w:t>A</w:t>
      </w:r>
      <w:r w:rsidR="00E56382" w:rsidRPr="00F50628">
        <w:rPr>
          <w:rFonts w:ascii="Times New Roman" w:eastAsia="Times New Roman" w:hAnsi="Times New Roman" w:cs="Times New Roman"/>
          <w:sz w:val="24"/>
          <w:szCs w:val="24"/>
        </w:rPr>
        <w:t xml:space="preserve">ccount with </w:t>
      </w:r>
      <w:r>
        <w:rPr>
          <w:rFonts w:ascii="Times New Roman" w:eastAsia="Times New Roman" w:hAnsi="Times New Roman" w:cs="Times New Roman"/>
          <w:sz w:val="24"/>
          <w:szCs w:val="24"/>
        </w:rPr>
        <w:t>compassion of</w:t>
      </w:r>
      <w:r w:rsidR="00E56382" w:rsidRPr="00F50628">
        <w:rPr>
          <w:rFonts w:ascii="Times New Roman" w:eastAsia="Times New Roman" w:hAnsi="Times New Roman" w:cs="Times New Roman"/>
          <w:sz w:val="24"/>
          <w:szCs w:val="24"/>
        </w:rPr>
        <w:t xml:space="preserve"> the Client. This will be recovered from the </w:t>
      </w:r>
      <w:r>
        <w:rPr>
          <w:rFonts w:ascii="Times New Roman" w:eastAsia="Times New Roman" w:hAnsi="Times New Roman" w:cs="Times New Roman"/>
          <w:sz w:val="24"/>
          <w:szCs w:val="24"/>
        </w:rPr>
        <w:t>clients.</w:t>
      </w:r>
    </w:p>
    <w:p w:rsidR="00E56382" w:rsidRPr="00221185"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lastRenderedPageBreak/>
        <w:t>Where the sold goods will be kept on pledge and stored in Bank's insured go</w:t>
      </w:r>
      <w:r w:rsidR="0054582B">
        <w:rPr>
          <w:rFonts w:ascii="Times New Roman" w:eastAsia="Times New Roman" w:hAnsi="Times New Roman" w:cs="Times New Roman"/>
          <w:sz w:val="24"/>
          <w:szCs w:val="24"/>
        </w:rPr>
        <w:t>-</w:t>
      </w:r>
      <w:r w:rsidRPr="00F50628">
        <w:rPr>
          <w:rFonts w:ascii="Times New Roman" w:eastAsia="Times New Roman" w:hAnsi="Times New Roman" w:cs="Times New Roman"/>
          <w:sz w:val="24"/>
          <w:szCs w:val="24"/>
        </w:rPr>
        <w:t xml:space="preserve">down, the </w:t>
      </w:r>
      <w:r w:rsidR="0054582B">
        <w:rPr>
          <w:rFonts w:ascii="Times New Roman" w:eastAsia="Times New Roman" w:hAnsi="Times New Roman" w:cs="Times New Roman"/>
          <w:sz w:val="24"/>
          <w:szCs w:val="24"/>
        </w:rPr>
        <w:t>commensurable</w:t>
      </w:r>
      <w:r w:rsidRPr="00F50628">
        <w:rPr>
          <w:rFonts w:ascii="Times New Roman" w:eastAsia="Times New Roman" w:hAnsi="Times New Roman" w:cs="Times New Roman"/>
          <w:sz w:val="24"/>
          <w:szCs w:val="24"/>
        </w:rPr>
        <w:t xml:space="preserve"> premium shall be recovered from the </w:t>
      </w:r>
      <w:r w:rsidR="0054582B">
        <w:rPr>
          <w:rFonts w:ascii="Times New Roman" w:eastAsia="Times New Roman" w:hAnsi="Times New Roman" w:cs="Times New Roman"/>
          <w:sz w:val="24"/>
          <w:szCs w:val="24"/>
        </w:rPr>
        <w:t>c</w:t>
      </w:r>
      <w:r w:rsidRPr="00F50628">
        <w:rPr>
          <w:rFonts w:ascii="Times New Roman" w:eastAsia="Times New Roman" w:hAnsi="Times New Roman" w:cs="Times New Roman"/>
          <w:sz w:val="24"/>
          <w:szCs w:val="24"/>
        </w:rPr>
        <w:t>lient.</w:t>
      </w:r>
    </w:p>
    <w:p w:rsidR="00E56382" w:rsidRPr="00221185" w:rsidRDefault="00E56382" w:rsidP="00DB5D76">
      <w:pPr>
        <w:spacing w:line="360" w:lineRule="auto"/>
        <w:jc w:val="both"/>
        <w:rPr>
          <w:rFonts w:ascii="Times New Roman" w:eastAsia="Times New Roman" w:hAnsi="Times New Roman" w:cs="Times New Roman"/>
          <w:b/>
          <w:sz w:val="24"/>
          <w:szCs w:val="24"/>
        </w:rPr>
      </w:pPr>
      <w:r w:rsidRPr="00221185">
        <w:rPr>
          <w:rFonts w:ascii="Times New Roman" w:eastAsia="Times New Roman" w:hAnsi="Times New Roman" w:cs="Times New Roman"/>
          <w:b/>
          <w:sz w:val="24"/>
          <w:szCs w:val="24"/>
        </w:rPr>
        <w:t>ENGAGING BUYING AGENT:</w:t>
      </w:r>
    </w:p>
    <w:p w:rsidR="00E56382" w:rsidRPr="00F50628" w:rsidRDefault="00E56382" w:rsidP="00DB5D76">
      <w:pPr>
        <w:spacing w:line="360" w:lineRule="auto"/>
        <w:jc w:val="both"/>
        <w:rPr>
          <w:rFonts w:ascii="Times New Roman" w:eastAsia="Times New Roman" w:hAnsi="Times New Roman" w:cs="Times New Roman"/>
          <w:sz w:val="24"/>
          <w:szCs w:val="24"/>
        </w:rPr>
      </w:pPr>
      <w:r w:rsidRPr="00F50628">
        <w:rPr>
          <w:rFonts w:ascii="Times New Roman" w:eastAsia="Times New Roman" w:hAnsi="Times New Roman" w:cs="Times New Roman"/>
          <w:sz w:val="24"/>
          <w:szCs w:val="24"/>
        </w:rPr>
        <w:t>It may be noted that the Bank may purchase the Bai-Murabaha goods either by itself or it may engage any person or legal body to purchase the goods on behalf of the Bank by a separate Agreement. The following Modus-Operandi is followed while engaging any Buying Agent for purchase of Goods:</w:t>
      </w:r>
    </w:p>
    <w:p w:rsidR="00D6075A" w:rsidRDefault="00E56382" w:rsidP="00DB5D76">
      <w:pPr>
        <w:pStyle w:val="ListParagraph"/>
        <w:numPr>
          <w:ilvl w:val="0"/>
          <w:numId w:val="49"/>
        </w:numPr>
        <w:spacing w:line="360" w:lineRule="auto"/>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rPr>
        <w:t>The Client first submit</w:t>
      </w:r>
      <w:r w:rsidR="001A5730">
        <w:rPr>
          <w:rFonts w:ascii="Times New Roman" w:eastAsia="Times New Roman" w:hAnsi="Times New Roman" w:cs="Times New Roman"/>
          <w:sz w:val="24"/>
          <w:szCs w:val="24"/>
        </w:rPr>
        <w:t>s</w:t>
      </w:r>
      <w:r w:rsidRPr="00D6075A">
        <w:rPr>
          <w:rFonts w:ascii="Times New Roman" w:eastAsia="Times New Roman" w:hAnsi="Times New Roman" w:cs="Times New Roman"/>
          <w:sz w:val="24"/>
          <w:szCs w:val="24"/>
        </w:rPr>
        <w:t xml:space="preserve"> specification of the Goods which he intends to Purchase detailing therein Description, Quality, Quantity, Design/Model, Price etc. </w:t>
      </w:r>
    </w:p>
    <w:p w:rsidR="00D6075A" w:rsidRPr="00D6075A" w:rsidRDefault="00E56382" w:rsidP="00DB5D76">
      <w:pPr>
        <w:pStyle w:val="ListParagraph"/>
        <w:numPr>
          <w:ilvl w:val="0"/>
          <w:numId w:val="49"/>
        </w:numPr>
        <w:spacing w:line="360" w:lineRule="auto"/>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rPr>
        <w:t xml:space="preserve">The Bank examine the specification of goods and verify the Price from the Market, marketability of the Goods and shall sanction Investment Limit in </w:t>
      </w:r>
      <w:r w:rsidR="00A8449C" w:rsidRPr="00D6075A">
        <w:rPr>
          <w:rFonts w:ascii="Times New Roman" w:eastAsia="Times New Roman" w:hAnsi="Times New Roman" w:cs="Times New Roman"/>
          <w:sz w:val="24"/>
          <w:szCs w:val="24"/>
        </w:rPr>
        <w:t>favor</w:t>
      </w:r>
      <w:r w:rsidRPr="00D6075A">
        <w:rPr>
          <w:rFonts w:ascii="Times New Roman" w:eastAsia="Times New Roman" w:hAnsi="Times New Roman" w:cs="Times New Roman"/>
          <w:sz w:val="24"/>
          <w:szCs w:val="24"/>
        </w:rPr>
        <w:t xml:space="preserve"> of the Client on complying necessary procedures detailed in the </w:t>
      </w:r>
      <w:r w:rsidRPr="00D6075A">
        <w:rPr>
          <w:rFonts w:ascii="Times New Roman" w:eastAsia="Times New Roman" w:hAnsi="Times New Roman" w:cs="Times New Roman"/>
          <w:sz w:val="24"/>
          <w:szCs w:val="24"/>
          <w:u w:val="single"/>
        </w:rPr>
        <w:t>Investment Manual</w:t>
      </w:r>
      <w:r w:rsidRPr="00D6075A">
        <w:rPr>
          <w:rFonts w:ascii="Times New Roman" w:eastAsia="Times New Roman" w:hAnsi="Times New Roman" w:cs="Times New Roman"/>
          <w:sz w:val="24"/>
          <w:szCs w:val="24"/>
        </w:rPr>
        <w:t xml:space="preserve"> as well as </w:t>
      </w:r>
      <w:r w:rsidRPr="00D6075A">
        <w:rPr>
          <w:rFonts w:ascii="Times New Roman" w:eastAsia="Times New Roman" w:hAnsi="Times New Roman" w:cs="Times New Roman"/>
          <w:sz w:val="24"/>
          <w:szCs w:val="24"/>
          <w:u w:val="single"/>
        </w:rPr>
        <w:t xml:space="preserve">Circulars </w:t>
      </w:r>
    </w:p>
    <w:p w:rsidR="00D6075A" w:rsidRDefault="00E56382" w:rsidP="00DB5D76">
      <w:pPr>
        <w:pStyle w:val="ListParagraph"/>
        <w:spacing w:line="360" w:lineRule="auto"/>
        <w:ind w:left="780"/>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u w:val="single"/>
        </w:rPr>
        <w:t>issued</w:t>
      </w:r>
      <w:r w:rsidRPr="00D6075A">
        <w:rPr>
          <w:rFonts w:ascii="Times New Roman" w:eastAsia="Times New Roman" w:hAnsi="Times New Roman" w:cs="Times New Roman"/>
          <w:sz w:val="24"/>
          <w:szCs w:val="24"/>
        </w:rPr>
        <w:t xml:space="preserve"> from time to time. </w:t>
      </w:r>
    </w:p>
    <w:p w:rsidR="00D6075A" w:rsidRDefault="00E56382" w:rsidP="00DB5D76">
      <w:pPr>
        <w:pStyle w:val="ListParagraph"/>
        <w:numPr>
          <w:ilvl w:val="0"/>
          <w:numId w:val="49"/>
        </w:numPr>
        <w:spacing w:line="360" w:lineRule="auto"/>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rPr>
        <w:t xml:space="preserve">The Bank, being satisfied with the Quality, Quantity, Design and Other Specification of the Goods, will deliver the Goods to the Client against proper acknowledgement in the Purchase Schedule/ Cash Memo after proper execution of the Murabaha Agreement. The Client then deliver the goods to the Bank for pledge and the Bank shall take delivery of the goods and will store the goods in Banks Godown duly recorded in "Stock In and Out Register" </w:t>
      </w:r>
    </w:p>
    <w:p w:rsidR="00D6075A" w:rsidRDefault="00E56382" w:rsidP="00DB5D76">
      <w:pPr>
        <w:pStyle w:val="ListParagraph"/>
        <w:numPr>
          <w:ilvl w:val="0"/>
          <w:numId w:val="49"/>
        </w:numPr>
        <w:spacing w:line="360" w:lineRule="auto"/>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rPr>
        <w:t>The Bank then make payment of the value of the Goods to the Debit of Investment -Account Bai-Murabaha Commercial  etc. (category-wise) Account of the Client.</w:t>
      </w:r>
    </w:p>
    <w:p w:rsidR="00D6075A" w:rsidRDefault="00E56382" w:rsidP="00DB5D76">
      <w:pPr>
        <w:pStyle w:val="ListParagraph"/>
        <w:numPr>
          <w:ilvl w:val="0"/>
          <w:numId w:val="49"/>
        </w:numPr>
        <w:spacing w:line="360" w:lineRule="auto"/>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rPr>
        <w:t xml:space="preserve">Under no circumstances, the Buying Agent shall Purchase the Goods owned by him. Bank Officials ensure it. If any Official is found negligent in this regard, action shall be taken against him. </w:t>
      </w:r>
    </w:p>
    <w:p w:rsidR="00D6075A" w:rsidRDefault="00E56382" w:rsidP="00DB5D76">
      <w:pPr>
        <w:pStyle w:val="ListParagraph"/>
        <w:numPr>
          <w:ilvl w:val="0"/>
          <w:numId w:val="49"/>
        </w:numPr>
        <w:spacing w:line="360" w:lineRule="auto"/>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rPr>
        <w:t xml:space="preserve">In addition to the above, DD/PO may also be issued in the name of the Seller/ Supplier and sent it through Buying Agent to take delivery of the Goods in respect of Bai-Murabaha subject to the condition that he will deliver the possession of the Goods after transportation and the Bank shall receive and deliver it to the Client after proper Acknowledgement. The Client </w:t>
      </w:r>
      <w:r w:rsidR="00A8449C" w:rsidRPr="00D6075A">
        <w:rPr>
          <w:rFonts w:ascii="Times New Roman" w:eastAsia="Times New Roman" w:hAnsi="Times New Roman" w:cs="Times New Roman"/>
          <w:sz w:val="24"/>
          <w:szCs w:val="24"/>
        </w:rPr>
        <w:t>buyer then delivers</w:t>
      </w:r>
      <w:r w:rsidRPr="00D6075A">
        <w:rPr>
          <w:rFonts w:ascii="Times New Roman" w:eastAsia="Times New Roman" w:hAnsi="Times New Roman" w:cs="Times New Roman"/>
          <w:sz w:val="24"/>
          <w:szCs w:val="24"/>
        </w:rPr>
        <w:t xml:space="preserve"> the goods to the Bank for pledge to secure the Bank dues. </w:t>
      </w:r>
    </w:p>
    <w:p w:rsidR="00E56382" w:rsidRPr="00D6075A" w:rsidRDefault="00E56382" w:rsidP="00DB5D76">
      <w:pPr>
        <w:pStyle w:val="ListParagraph"/>
        <w:numPr>
          <w:ilvl w:val="0"/>
          <w:numId w:val="49"/>
        </w:numPr>
        <w:spacing w:line="360" w:lineRule="auto"/>
        <w:jc w:val="both"/>
        <w:rPr>
          <w:rFonts w:ascii="Times New Roman" w:eastAsia="Times New Roman" w:hAnsi="Times New Roman" w:cs="Times New Roman"/>
          <w:sz w:val="24"/>
          <w:szCs w:val="24"/>
        </w:rPr>
      </w:pPr>
      <w:r w:rsidRPr="00D6075A">
        <w:rPr>
          <w:rFonts w:ascii="Times New Roman" w:eastAsia="Times New Roman" w:hAnsi="Times New Roman" w:cs="Times New Roman"/>
          <w:sz w:val="24"/>
          <w:szCs w:val="24"/>
        </w:rPr>
        <w:lastRenderedPageBreak/>
        <w:t xml:space="preserve">In case any Buying Agent does not Deliver the Possession of the Goods as mentioned above, </w:t>
      </w:r>
      <w:r w:rsidRPr="00D6075A">
        <w:rPr>
          <w:rFonts w:ascii="Times New Roman" w:eastAsia="Times New Roman" w:hAnsi="Times New Roman" w:cs="Times New Roman"/>
          <w:sz w:val="24"/>
          <w:szCs w:val="24"/>
          <w:u w:val="single"/>
        </w:rPr>
        <w:t>Criminal/Legal action followed by Civil/Legal action</w:t>
      </w:r>
      <w:r w:rsidRPr="00D6075A">
        <w:rPr>
          <w:rFonts w:ascii="Times New Roman" w:eastAsia="Times New Roman" w:hAnsi="Times New Roman" w:cs="Times New Roman"/>
          <w:sz w:val="24"/>
          <w:szCs w:val="24"/>
        </w:rPr>
        <w:t xml:space="preserve"> shall be taken immediately with approval of  Head Office and such Agent shall not be allowed any facility in future. </w:t>
      </w:r>
    </w:p>
    <w:p w:rsidR="00E56382" w:rsidRPr="00221185" w:rsidRDefault="00E56382" w:rsidP="00DB5D76">
      <w:pPr>
        <w:spacing w:line="360" w:lineRule="auto"/>
        <w:jc w:val="both"/>
        <w:rPr>
          <w:rFonts w:ascii="Times New Roman" w:eastAsia="Times New Roman" w:hAnsi="Times New Roman" w:cs="Times New Roman"/>
          <w:sz w:val="24"/>
          <w:szCs w:val="24"/>
        </w:rPr>
      </w:pPr>
      <w:r w:rsidRPr="00221185">
        <w:rPr>
          <w:rFonts w:ascii="Times New Roman" w:eastAsia="Times New Roman" w:hAnsi="Times New Roman" w:cs="Times New Roman"/>
          <w:b/>
          <w:sz w:val="24"/>
          <w:szCs w:val="24"/>
        </w:rPr>
        <w:t>ENLISTMENT OF SELLER/SUPPLIERS IN BANK'S, APPROVED PANEL:</w:t>
      </w:r>
    </w:p>
    <w:p w:rsidR="002C1D3C" w:rsidRPr="0054582B" w:rsidRDefault="00E56382" w:rsidP="00DB5D76">
      <w:pPr>
        <w:pStyle w:val="ListParagraph"/>
        <w:numPr>
          <w:ilvl w:val="0"/>
          <w:numId w:val="55"/>
        </w:numPr>
        <w:spacing w:line="360" w:lineRule="auto"/>
        <w:jc w:val="both"/>
        <w:rPr>
          <w:rFonts w:ascii="Times New Roman" w:eastAsia="Times New Roman" w:hAnsi="Times New Roman" w:cs="Times New Roman"/>
          <w:sz w:val="24"/>
          <w:szCs w:val="24"/>
        </w:rPr>
      </w:pPr>
      <w:r w:rsidRPr="0054582B">
        <w:rPr>
          <w:rFonts w:ascii="Times New Roman" w:eastAsia="Times New Roman" w:hAnsi="Times New Roman" w:cs="Times New Roman"/>
          <w:sz w:val="24"/>
          <w:szCs w:val="24"/>
        </w:rPr>
        <w:t xml:space="preserve">Head Office Investment Division/Zonal Offices shall publish notification in at least two Daily News Papers in the month of January each year for Enlistment of Suppliers / Sellers of different Commodities in various Branches at different places / stations throughout the country. </w:t>
      </w:r>
    </w:p>
    <w:p w:rsidR="00E56382" w:rsidRPr="0054582B" w:rsidRDefault="00E56382" w:rsidP="00DB5D76">
      <w:pPr>
        <w:pStyle w:val="ListParagraph"/>
        <w:numPr>
          <w:ilvl w:val="0"/>
          <w:numId w:val="55"/>
        </w:numPr>
        <w:spacing w:line="360" w:lineRule="auto"/>
        <w:jc w:val="both"/>
        <w:rPr>
          <w:rFonts w:ascii="Times New Roman" w:eastAsia="Times New Roman" w:hAnsi="Times New Roman" w:cs="Times New Roman"/>
          <w:sz w:val="24"/>
          <w:szCs w:val="24"/>
        </w:rPr>
      </w:pPr>
      <w:r w:rsidRPr="0054582B">
        <w:rPr>
          <w:rFonts w:ascii="Times New Roman" w:eastAsia="Times New Roman" w:hAnsi="Times New Roman" w:cs="Times New Roman"/>
          <w:sz w:val="24"/>
          <w:szCs w:val="24"/>
        </w:rPr>
        <w:t xml:space="preserve">Application for Enlistment is received in such Format as shall serve the purpose of Credit Report also. The following papers shall be obtained along with the Application Form. </w:t>
      </w:r>
    </w:p>
    <w:p w:rsidR="00E56382" w:rsidRPr="00F50628" w:rsidRDefault="003A0FBB"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w:t>
      </w:r>
      <w:r w:rsidR="002C1D3C">
        <w:rPr>
          <w:rFonts w:ascii="Times New Roman" w:eastAsia="Times New Roman" w:hAnsi="Times New Roman" w:cs="Times New Roman"/>
          <w:sz w:val="24"/>
          <w:szCs w:val="24"/>
        </w:rPr>
        <w:t>)</w:t>
      </w:r>
      <w:r w:rsidR="00E56382" w:rsidRPr="00F50628">
        <w:rPr>
          <w:rFonts w:ascii="Times New Roman" w:eastAsia="Times New Roman" w:hAnsi="Times New Roman" w:cs="Times New Roman"/>
          <w:sz w:val="24"/>
          <w:szCs w:val="24"/>
        </w:rPr>
        <w:t xml:space="preserve"> Bank solvency Certificate preferably from Islami Bank Bangladesh Ltd.</w:t>
      </w:r>
    </w:p>
    <w:p w:rsidR="00E56382" w:rsidRPr="00F50628" w:rsidRDefault="003A0FBB"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56382" w:rsidRPr="00F50628">
        <w:rPr>
          <w:rFonts w:ascii="Times New Roman" w:eastAsia="Times New Roman" w:hAnsi="Times New Roman" w:cs="Times New Roman"/>
          <w:sz w:val="24"/>
          <w:szCs w:val="24"/>
        </w:rPr>
        <w:t xml:space="preserve">ii) Up-to-date Balance Sheet and Balance Sheet for last Two Years. </w:t>
      </w:r>
    </w:p>
    <w:p w:rsidR="00E56382" w:rsidRPr="00F50628" w:rsidRDefault="003A0FBB"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E56382" w:rsidRPr="00F50628">
        <w:rPr>
          <w:rFonts w:ascii="Times New Roman" w:eastAsia="Times New Roman" w:hAnsi="Times New Roman" w:cs="Times New Roman"/>
          <w:sz w:val="24"/>
          <w:szCs w:val="24"/>
        </w:rPr>
        <w:t>iii) Fees for Enlistment through DD/PO.</w:t>
      </w:r>
    </w:p>
    <w:p w:rsid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 xml:space="preserve">Two separate Panels-one for Wholesalers and  another for Suppliers shall be prepared. The Wholesaler must be Dealer or Manufacturer of the Goods while the Supplier must be engaged in the business of Supply of different Commodities to different organizations at different places/stations. </w:t>
      </w:r>
    </w:p>
    <w:p w:rsid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More than one Seller/Supplier is enlisted for one Commodity with minimum three sellers/suppliers for each commodity and Market places/Stations.</w:t>
      </w:r>
    </w:p>
    <w:p w:rsid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 xml:space="preserve">Formal Agreement to this effect incorporating the detailed terms and conditions is executed between the Bank and the Sellers/Suppliers. </w:t>
      </w:r>
    </w:p>
    <w:p w:rsid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While the panel of Sellers/Suppliers are entering into Agreement with them, the following basic points amongst others should be taken care of :i)Price / Delivery Terms</w:t>
      </w:r>
      <w:r w:rsidR="002C1D3C">
        <w:rPr>
          <w:rFonts w:ascii="Times New Roman" w:eastAsia="Times New Roman" w:hAnsi="Times New Roman" w:cs="Times New Roman"/>
          <w:sz w:val="24"/>
          <w:szCs w:val="24"/>
        </w:rPr>
        <w:t xml:space="preserve">, </w:t>
      </w:r>
      <w:r w:rsidRPr="002C1D3C">
        <w:rPr>
          <w:rFonts w:ascii="Times New Roman" w:eastAsia="Times New Roman" w:hAnsi="Times New Roman" w:cs="Times New Roman"/>
          <w:sz w:val="24"/>
          <w:szCs w:val="24"/>
        </w:rPr>
        <w:t>ii)Quality of Goods</w:t>
      </w:r>
      <w:r w:rsidR="002C1D3C">
        <w:rPr>
          <w:rFonts w:ascii="Times New Roman" w:eastAsia="Times New Roman" w:hAnsi="Times New Roman" w:cs="Times New Roman"/>
          <w:sz w:val="24"/>
          <w:szCs w:val="24"/>
        </w:rPr>
        <w:t xml:space="preserve">, </w:t>
      </w:r>
      <w:r w:rsidRPr="002C1D3C">
        <w:rPr>
          <w:rFonts w:ascii="Times New Roman" w:eastAsia="Times New Roman" w:hAnsi="Times New Roman" w:cs="Times New Roman"/>
          <w:sz w:val="24"/>
          <w:szCs w:val="24"/>
        </w:rPr>
        <w:t>iii)Size/Design/Specification/Brand etc. of the Goods.</w:t>
      </w:r>
    </w:p>
    <w:p w:rsidR="002C1D3C" w:rsidRPr="001F6D87"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The Agreement is initially made for one year which may be renewed through mutual consent.</w:t>
      </w:r>
    </w:p>
    <w:p w:rsid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lastRenderedPageBreak/>
        <w:t xml:space="preserve">Goods not found in conformity with the LC / Authorisation is not accepted and the Sellers/Suppliers is obliged to take back the Goods. </w:t>
      </w:r>
    </w:p>
    <w:p w:rsid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There shall be a Market Intelligence unit at the Head Office of the  Bank which shall receive and examine the Price List of different commodities received from the Enlisted Sellers / Suppliers. It shall also arrange to procure the Wholesale / Retail Price of different Commodities at various Markets on daily basis through nearest Branches of the Bank and regularly verify whether the Price quoted by the Sellers/Suppliers is competitive and the Branches are purchasing appropriate Goods at competitive Price against Investments sanctioned by them. Besides, it shall keep watch on the Price and Market point of different commodities and take appropriate steps in subsequent Sale / Disposal thereof by the Client/Bank. (Market Price of the goods/commodities be maintained in Market Price Registe</w:t>
      </w:r>
      <w:r w:rsidR="002C1D3C">
        <w:rPr>
          <w:rFonts w:ascii="Times New Roman" w:eastAsia="Times New Roman" w:hAnsi="Times New Roman" w:cs="Times New Roman"/>
          <w:sz w:val="24"/>
          <w:szCs w:val="24"/>
        </w:rPr>
        <w:t>r.</w:t>
      </w:r>
    </w:p>
    <w:p w:rsid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 xml:space="preserve">Commission of the Suppliers is settled and mentioned in the Agreement and the same is added to the “Cost of Goods ". Commission shall be paid to the respective supplier consignment wise. </w:t>
      </w:r>
    </w:p>
    <w:p w:rsidR="00E56382" w:rsidRPr="002C1D3C" w:rsidRDefault="00E56382" w:rsidP="00DB5D76">
      <w:pPr>
        <w:pStyle w:val="ListParagraph"/>
        <w:numPr>
          <w:ilvl w:val="0"/>
          <w:numId w:val="54"/>
        </w:numPr>
        <w:spacing w:line="360" w:lineRule="auto"/>
        <w:jc w:val="both"/>
        <w:rPr>
          <w:rFonts w:ascii="Times New Roman" w:eastAsia="Times New Roman" w:hAnsi="Times New Roman" w:cs="Times New Roman"/>
          <w:sz w:val="24"/>
          <w:szCs w:val="24"/>
        </w:rPr>
      </w:pPr>
      <w:r w:rsidRPr="002C1D3C">
        <w:rPr>
          <w:rFonts w:ascii="Times New Roman" w:eastAsia="Times New Roman" w:hAnsi="Times New Roman" w:cs="Times New Roman"/>
          <w:sz w:val="24"/>
          <w:szCs w:val="24"/>
        </w:rPr>
        <w:t xml:space="preserve">Payment of Goods is made through PO/DD/TT or as per payment terms of LC / Authorization on receipt of consignment in order in all respects immediately. </w:t>
      </w:r>
    </w:p>
    <w:p w:rsidR="0054582B" w:rsidRDefault="0054582B" w:rsidP="00DB5D76">
      <w:pPr>
        <w:spacing w:line="360" w:lineRule="auto"/>
        <w:jc w:val="both"/>
        <w:rPr>
          <w:rFonts w:ascii="Times New Roman" w:eastAsia="Times New Roman" w:hAnsi="Times New Roman" w:cs="Times New Roman"/>
          <w:b/>
          <w:sz w:val="24"/>
          <w:szCs w:val="24"/>
        </w:rPr>
      </w:pPr>
    </w:p>
    <w:p w:rsidR="00E56382" w:rsidRPr="00221185" w:rsidRDefault="00E56382" w:rsidP="00DB5D76">
      <w:pPr>
        <w:spacing w:line="360" w:lineRule="auto"/>
        <w:jc w:val="both"/>
        <w:rPr>
          <w:rFonts w:ascii="Times New Roman" w:eastAsia="Times New Roman" w:hAnsi="Times New Roman" w:cs="Times New Roman"/>
          <w:b/>
          <w:sz w:val="24"/>
          <w:szCs w:val="24"/>
        </w:rPr>
      </w:pPr>
      <w:r w:rsidRPr="00221185">
        <w:rPr>
          <w:rFonts w:ascii="Times New Roman" w:eastAsia="Times New Roman" w:hAnsi="Times New Roman" w:cs="Times New Roman"/>
          <w:b/>
          <w:sz w:val="24"/>
          <w:szCs w:val="24"/>
        </w:rPr>
        <w:t>COMPENSATION ON INVESTMENT ACCO</w:t>
      </w:r>
      <w:r w:rsidR="00221185">
        <w:rPr>
          <w:rFonts w:ascii="Times New Roman" w:eastAsia="Times New Roman" w:hAnsi="Times New Roman" w:cs="Times New Roman"/>
          <w:b/>
          <w:sz w:val="24"/>
          <w:szCs w:val="24"/>
        </w:rPr>
        <w:t>UNT</w:t>
      </w:r>
    </w:p>
    <w:p w:rsidR="00221185" w:rsidRPr="002C1D3C" w:rsidRDefault="002C1D3C" w:rsidP="00DB5D7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Bank sometimes</w:t>
      </w:r>
      <w:r w:rsidR="00E56382" w:rsidRPr="00F50628">
        <w:rPr>
          <w:rFonts w:ascii="Times New Roman" w:eastAsia="Times New Roman" w:hAnsi="Times New Roman" w:cs="Times New Roman"/>
          <w:sz w:val="24"/>
          <w:szCs w:val="24"/>
        </w:rPr>
        <w:t xml:space="preserve"> charge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ompensation on the </w:t>
      </w:r>
      <w:r>
        <w:rPr>
          <w:rFonts w:ascii="Times New Roman" w:eastAsia="Times New Roman" w:hAnsi="Times New Roman" w:cs="Times New Roman"/>
          <w:sz w:val="24"/>
          <w:szCs w:val="24"/>
        </w:rPr>
        <w:t>o</w:t>
      </w:r>
      <w:r w:rsidR="00E56382" w:rsidRPr="00F50628">
        <w:rPr>
          <w:rFonts w:ascii="Times New Roman" w:eastAsia="Times New Roman" w:hAnsi="Times New Roman" w:cs="Times New Roman"/>
          <w:sz w:val="24"/>
          <w:szCs w:val="24"/>
        </w:rPr>
        <w:t xml:space="preserve">verdue </w:t>
      </w:r>
      <w:r>
        <w:rPr>
          <w:rFonts w:ascii="Times New Roman" w:eastAsia="Times New Roman" w:hAnsi="Times New Roman" w:cs="Times New Roman"/>
          <w:sz w:val="24"/>
          <w:szCs w:val="24"/>
        </w:rPr>
        <w:t>i</w:t>
      </w:r>
      <w:r w:rsidR="00E56382" w:rsidRPr="00F50628">
        <w:rPr>
          <w:rFonts w:ascii="Times New Roman" w:eastAsia="Times New Roman" w:hAnsi="Times New Roman" w:cs="Times New Roman"/>
          <w:sz w:val="24"/>
          <w:szCs w:val="24"/>
        </w:rPr>
        <w:t xml:space="preserve">nvestment </w:t>
      </w:r>
      <w:r>
        <w:rPr>
          <w:rFonts w:ascii="Times New Roman" w:eastAsia="Times New Roman" w:hAnsi="Times New Roman" w:cs="Times New Roman"/>
          <w:sz w:val="24"/>
          <w:szCs w:val="24"/>
        </w:rPr>
        <w:t>account(s) for</w:t>
      </w:r>
      <w:r w:rsidR="00E56382" w:rsidRPr="00F50628">
        <w:rPr>
          <w:rFonts w:ascii="Times New Roman" w:eastAsia="Times New Roman" w:hAnsi="Times New Roman" w:cs="Times New Roman"/>
          <w:sz w:val="24"/>
          <w:szCs w:val="24"/>
        </w:rPr>
        <w:t xml:space="preserve"> overdue periods at the calculated rate of profit. </w:t>
      </w:r>
      <w:r>
        <w:rPr>
          <w:rFonts w:ascii="Times New Roman" w:eastAsia="Times New Roman" w:hAnsi="Times New Roman" w:cs="Times New Roman"/>
          <w:sz w:val="24"/>
          <w:szCs w:val="24"/>
        </w:rPr>
        <w:t>No</w:t>
      </w:r>
      <w:r w:rsidR="00CA6A9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ompensation </w:t>
      </w:r>
      <w:r>
        <w:rPr>
          <w:rFonts w:ascii="Times New Roman" w:eastAsia="Times New Roman" w:hAnsi="Times New Roman" w:cs="Times New Roman"/>
          <w:sz w:val="24"/>
          <w:szCs w:val="24"/>
        </w:rPr>
        <w:t>will be</w:t>
      </w:r>
      <w:r w:rsidR="00E56382" w:rsidRPr="00F50628">
        <w:rPr>
          <w:rFonts w:ascii="Times New Roman" w:eastAsia="Times New Roman" w:hAnsi="Times New Roman" w:cs="Times New Roman"/>
          <w:sz w:val="24"/>
          <w:szCs w:val="24"/>
        </w:rPr>
        <w:t xml:space="preserve"> charged without the </w:t>
      </w:r>
      <w:r>
        <w:rPr>
          <w:rFonts w:ascii="Times New Roman" w:eastAsia="Times New Roman" w:hAnsi="Times New Roman" w:cs="Times New Roman"/>
          <w:sz w:val="24"/>
          <w:szCs w:val="24"/>
        </w:rPr>
        <w:t>vindication</w:t>
      </w:r>
      <w:r w:rsidR="00E56382" w:rsidRPr="00F50628">
        <w:rPr>
          <w:rFonts w:ascii="Times New Roman" w:eastAsia="Times New Roman" w:hAnsi="Times New Roman" w:cs="Times New Roman"/>
          <w:sz w:val="24"/>
          <w:szCs w:val="24"/>
        </w:rPr>
        <w:t xml:space="preserve"> of the </w:t>
      </w:r>
      <w:r>
        <w:rPr>
          <w:rFonts w:ascii="Times New Roman" w:eastAsia="Times New Roman" w:hAnsi="Times New Roman" w:cs="Times New Roman"/>
          <w:sz w:val="24"/>
          <w:szCs w:val="24"/>
        </w:rPr>
        <w:t>r</w:t>
      </w:r>
      <w:r w:rsidR="00E56382" w:rsidRPr="00F50628">
        <w:rPr>
          <w:rFonts w:ascii="Times New Roman" w:eastAsia="Times New Roman" w:hAnsi="Times New Roman" w:cs="Times New Roman"/>
          <w:sz w:val="24"/>
          <w:szCs w:val="24"/>
        </w:rPr>
        <w:t xml:space="preserve">eview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ommittee. The Branches /Offices send R.C. Memo to Head Office</w:t>
      </w:r>
      <w:r>
        <w:rPr>
          <w:rFonts w:ascii="Times New Roman" w:eastAsia="Times New Roman" w:hAnsi="Times New Roman" w:cs="Times New Roman"/>
          <w:sz w:val="24"/>
          <w:szCs w:val="24"/>
        </w:rPr>
        <w:t xml:space="preserve"> quickly</w:t>
      </w:r>
      <w:r w:rsidR="00E56382" w:rsidRPr="00F50628">
        <w:rPr>
          <w:rFonts w:ascii="Times New Roman" w:eastAsia="Times New Roman" w:hAnsi="Times New Roman" w:cs="Times New Roman"/>
          <w:sz w:val="24"/>
          <w:szCs w:val="24"/>
        </w:rPr>
        <w:t xml:space="preserve"> after</w:t>
      </w:r>
      <w:r w:rsidR="0002472F">
        <w:rPr>
          <w:rFonts w:ascii="Times New Roman" w:eastAsia="Times New Roman" w:hAnsi="Times New Roman" w:cs="Times New Roman"/>
          <w:sz w:val="24"/>
          <w:szCs w:val="24"/>
        </w:rPr>
        <w:t xml:space="preserve"> </w:t>
      </w:r>
      <w:r w:rsidR="00E56382" w:rsidRPr="00F50628">
        <w:rPr>
          <w:rFonts w:ascii="Times New Roman" w:eastAsia="Times New Roman" w:hAnsi="Times New Roman" w:cs="Times New Roman"/>
          <w:sz w:val="24"/>
          <w:szCs w:val="24"/>
        </w:rPr>
        <w:t xml:space="preserve">the account </w:t>
      </w:r>
      <w:r>
        <w:rPr>
          <w:rFonts w:ascii="Times New Roman" w:eastAsia="Times New Roman" w:hAnsi="Times New Roman" w:cs="Times New Roman"/>
          <w:sz w:val="24"/>
          <w:szCs w:val="24"/>
        </w:rPr>
        <w:t>turns out</w:t>
      </w:r>
      <w:r w:rsidR="00E56382" w:rsidRPr="00F50628">
        <w:rPr>
          <w:rFonts w:ascii="Times New Roman" w:eastAsia="Times New Roman" w:hAnsi="Times New Roman" w:cs="Times New Roman"/>
          <w:sz w:val="24"/>
          <w:szCs w:val="24"/>
        </w:rPr>
        <w:t xml:space="preserve"> overdue, </w:t>
      </w:r>
      <w:r>
        <w:rPr>
          <w:rFonts w:ascii="Times New Roman" w:eastAsia="Times New Roman" w:hAnsi="Times New Roman" w:cs="Times New Roman"/>
          <w:sz w:val="24"/>
          <w:szCs w:val="24"/>
        </w:rPr>
        <w:t>ideally within seven</w:t>
      </w:r>
      <w:r w:rsidR="00E56382" w:rsidRPr="00F50628">
        <w:rPr>
          <w:rFonts w:ascii="Times New Roman" w:eastAsia="Times New Roman" w:hAnsi="Times New Roman" w:cs="Times New Roman"/>
          <w:sz w:val="24"/>
          <w:szCs w:val="24"/>
        </w:rPr>
        <w:t xml:space="preserve"> days from the date of overdue of the account. Against Review Committee's specific </w:t>
      </w:r>
      <w:r>
        <w:rPr>
          <w:rFonts w:ascii="Times New Roman" w:eastAsia="Times New Roman" w:hAnsi="Times New Roman" w:cs="Times New Roman"/>
          <w:sz w:val="24"/>
          <w:szCs w:val="24"/>
        </w:rPr>
        <w:t>vindication</w:t>
      </w:r>
      <w:r w:rsidR="00E56382" w:rsidRPr="00F50628">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c</w:t>
      </w:r>
      <w:r w:rsidR="00E56382" w:rsidRPr="00F50628">
        <w:rPr>
          <w:rFonts w:ascii="Times New Roman" w:eastAsia="Times New Roman" w:hAnsi="Times New Roman" w:cs="Times New Roman"/>
          <w:sz w:val="24"/>
          <w:szCs w:val="24"/>
        </w:rPr>
        <w:t xml:space="preserve">ompensation may only be charged on the </w:t>
      </w:r>
      <w:r>
        <w:rPr>
          <w:rFonts w:ascii="Times New Roman" w:eastAsia="Times New Roman" w:hAnsi="Times New Roman" w:cs="Times New Roman"/>
          <w:sz w:val="24"/>
          <w:szCs w:val="24"/>
        </w:rPr>
        <w:t>related</w:t>
      </w:r>
      <w:r w:rsidR="00E56382" w:rsidRPr="00F50628">
        <w:rPr>
          <w:rFonts w:ascii="Times New Roman" w:eastAsia="Times New Roman" w:hAnsi="Times New Roman" w:cs="Times New Roman"/>
          <w:sz w:val="24"/>
          <w:szCs w:val="24"/>
        </w:rPr>
        <w:t xml:space="preserve"> overdue account at the calculated rate of profit.</w:t>
      </w:r>
    </w:p>
    <w:p w:rsidR="00221185" w:rsidRDefault="00221185" w:rsidP="00DB5D76">
      <w:pPr>
        <w:tabs>
          <w:tab w:val="left" w:pos="5760"/>
        </w:tabs>
        <w:spacing w:line="360" w:lineRule="auto"/>
        <w:jc w:val="both"/>
        <w:rPr>
          <w:rFonts w:ascii="Times New Roman" w:hAnsi="Times New Roman" w:cs="Times New Roman"/>
          <w:b/>
          <w:i/>
          <w:sz w:val="96"/>
          <w:szCs w:val="96"/>
        </w:rPr>
      </w:pPr>
    </w:p>
    <w:p w:rsidR="001C070D" w:rsidRDefault="001C070D" w:rsidP="00DB5D76">
      <w:pPr>
        <w:tabs>
          <w:tab w:val="left" w:pos="5760"/>
        </w:tabs>
        <w:spacing w:line="360" w:lineRule="auto"/>
        <w:jc w:val="both"/>
        <w:rPr>
          <w:rFonts w:ascii="Times New Roman" w:hAnsi="Times New Roman" w:cs="Times New Roman"/>
          <w:b/>
          <w:i/>
          <w:sz w:val="96"/>
          <w:szCs w:val="96"/>
        </w:rPr>
      </w:pPr>
    </w:p>
    <w:p w:rsidR="002C7413" w:rsidRDefault="002C7413" w:rsidP="00DB5D76">
      <w:pPr>
        <w:tabs>
          <w:tab w:val="left" w:pos="5760"/>
        </w:tabs>
        <w:spacing w:line="360" w:lineRule="auto"/>
        <w:jc w:val="both"/>
        <w:rPr>
          <w:rFonts w:ascii="Times New Roman" w:hAnsi="Times New Roman" w:cs="Times New Roman"/>
          <w:b/>
          <w:color w:val="632423" w:themeColor="accent2" w:themeShade="80"/>
          <w:sz w:val="48"/>
          <w:szCs w:val="48"/>
        </w:rPr>
      </w:pPr>
    </w:p>
    <w:p w:rsidR="00ED69D3" w:rsidRDefault="00ED69D3" w:rsidP="00DB5D76">
      <w:pPr>
        <w:tabs>
          <w:tab w:val="left" w:pos="5760"/>
        </w:tabs>
        <w:spacing w:line="360" w:lineRule="auto"/>
        <w:jc w:val="both"/>
        <w:rPr>
          <w:rFonts w:ascii="Times New Roman" w:hAnsi="Times New Roman" w:cs="Times New Roman"/>
          <w:b/>
          <w:color w:val="632423" w:themeColor="accent2" w:themeShade="80"/>
          <w:sz w:val="48"/>
          <w:szCs w:val="48"/>
        </w:rPr>
      </w:pPr>
    </w:p>
    <w:p w:rsidR="002C7413" w:rsidRDefault="002C7413" w:rsidP="00DB5D76">
      <w:pPr>
        <w:tabs>
          <w:tab w:val="left" w:pos="5760"/>
        </w:tabs>
        <w:spacing w:line="360" w:lineRule="auto"/>
        <w:jc w:val="both"/>
        <w:rPr>
          <w:rFonts w:ascii="Times New Roman" w:hAnsi="Times New Roman" w:cs="Times New Roman"/>
          <w:b/>
          <w:color w:val="632423" w:themeColor="accent2" w:themeShade="80"/>
          <w:sz w:val="48"/>
          <w:szCs w:val="48"/>
        </w:rPr>
      </w:pPr>
    </w:p>
    <w:p w:rsidR="00E64DA5" w:rsidRPr="00ED69D3" w:rsidRDefault="00221185" w:rsidP="00ED69D3">
      <w:pPr>
        <w:pStyle w:val="Heading1"/>
        <w:jc w:val="center"/>
        <w:rPr>
          <w:sz w:val="56"/>
          <w:szCs w:val="56"/>
        </w:rPr>
      </w:pPr>
      <w:bookmarkStart w:id="26" w:name="_Toc526115621"/>
      <w:r w:rsidRPr="00ED69D3">
        <w:rPr>
          <w:sz w:val="56"/>
          <w:szCs w:val="56"/>
        </w:rPr>
        <w:t>Chapte</w:t>
      </w:r>
      <w:r w:rsidR="001C070D" w:rsidRPr="00ED69D3">
        <w:rPr>
          <w:sz w:val="56"/>
          <w:szCs w:val="56"/>
        </w:rPr>
        <w:t>r-04: Findings &amp; Recommendation</w:t>
      </w:r>
      <w:bookmarkEnd w:id="26"/>
    </w:p>
    <w:p w:rsidR="001C070D" w:rsidRPr="00ED69D3" w:rsidRDefault="001C070D" w:rsidP="00DB5D76">
      <w:pPr>
        <w:tabs>
          <w:tab w:val="left" w:pos="5760"/>
        </w:tabs>
        <w:spacing w:line="360" w:lineRule="auto"/>
        <w:jc w:val="both"/>
        <w:rPr>
          <w:rFonts w:ascii="Times New Roman" w:hAnsi="Times New Roman" w:cs="Times New Roman"/>
          <w:b/>
          <w:color w:val="632423" w:themeColor="accent2" w:themeShade="80"/>
          <w:sz w:val="56"/>
          <w:szCs w:val="56"/>
        </w:rPr>
      </w:pPr>
    </w:p>
    <w:p w:rsidR="001C070D" w:rsidRDefault="001C070D" w:rsidP="00DB5D76">
      <w:pPr>
        <w:tabs>
          <w:tab w:val="left" w:pos="5760"/>
        </w:tabs>
        <w:spacing w:line="360" w:lineRule="auto"/>
        <w:jc w:val="both"/>
        <w:rPr>
          <w:rFonts w:ascii="Times New Roman" w:hAnsi="Times New Roman" w:cs="Times New Roman"/>
          <w:b/>
          <w:color w:val="632423" w:themeColor="accent2" w:themeShade="80"/>
          <w:sz w:val="48"/>
          <w:szCs w:val="48"/>
        </w:rPr>
      </w:pPr>
    </w:p>
    <w:p w:rsidR="001C070D" w:rsidRDefault="001C070D" w:rsidP="00DB5D76">
      <w:pPr>
        <w:tabs>
          <w:tab w:val="left" w:pos="5760"/>
        </w:tabs>
        <w:spacing w:line="360" w:lineRule="auto"/>
        <w:jc w:val="both"/>
        <w:rPr>
          <w:rFonts w:ascii="Times New Roman" w:hAnsi="Times New Roman" w:cs="Times New Roman"/>
          <w:b/>
          <w:color w:val="632423" w:themeColor="accent2" w:themeShade="80"/>
          <w:sz w:val="48"/>
          <w:szCs w:val="48"/>
        </w:rPr>
      </w:pPr>
    </w:p>
    <w:p w:rsidR="0014231D" w:rsidRDefault="0014231D" w:rsidP="00DB5D76">
      <w:pPr>
        <w:tabs>
          <w:tab w:val="left" w:pos="5760"/>
        </w:tabs>
        <w:spacing w:line="360" w:lineRule="auto"/>
        <w:jc w:val="both"/>
        <w:rPr>
          <w:rFonts w:ascii="Times New Roman" w:hAnsi="Times New Roman" w:cs="Times New Roman"/>
          <w:b/>
          <w:color w:val="632423" w:themeColor="accent2" w:themeShade="80"/>
          <w:sz w:val="48"/>
          <w:szCs w:val="48"/>
        </w:rPr>
      </w:pPr>
    </w:p>
    <w:p w:rsidR="00ED69D3" w:rsidRDefault="00ED69D3" w:rsidP="00DB5D76">
      <w:pPr>
        <w:tabs>
          <w:tab w:val="left" w:pos="5760"/>
        </w:tabs>
        <w:spacing w:line="360" w:lineRule="auto"/>
        <w:jc w:val="both"/>
        <w:rPr>
          <w:rFonts w:ascii="Times New Roman" w:hAnsi="Times New Roman" w:cs="Times New Roman"/>
          <w:b/>
          <w:i/>
          <w:color w:val="632423" w:themeColor="accent2" w:themeShade="80"/>
          <w:sz w:val="48"/>
          <w:szCs w:val="48"/>
        </w:rPr>
      </w:pPr>
    </w:p>
    <w:p w:rsidR="0014231D" w:rsidRPr="001C070D" w:rsidRDefault="0014231D" w:rsidP="00DB5D76">
      <w:pPr>
        <w:tabs>
          <w:tab w:val="left" w:pos="5760"/>
        </w:tabs>
        <w:spacing w:line="360" w:lineRule="auto"/>
        <w:jc w:val="both"/>
        <w:rPr>
          <w:rFonts w:ascii="Times New Roman" w:hAnsi="Times New Roman" w:cs="Times New Roman"/>
          <w:b/>
          <w:i/>
          <w:color w:val="632423" w:themeColor="accent2" w:themeShade="80"/>
          <w:sz w:val="48"/>
          <w:szCs w:val="48"/>
        </w:rPr>
      </w:pPr>
    </w:p>
    <w:p w:rsidR="00E56382" w:rsidRDefault="0014231D" w:rsidP="001F5A21">
      <w:pPr>
        <w:pStyle w:val="Heading2"/>
      </w:pPr>
      <w:bookmarkStart w:id="27" w:name="_Toc526115622"/>
      <w:r>
        <w:lastRenderedPageBreak/>
        <w:t>4.0</w:t>
      </w:r>
      <w:r w:rsidR="001F5A21">
        <w:t>1</w:t>
      </w:r>
      <w:r w:rsidR="00E56382" w:rsidRPr="0014231D">
        <w:t>Findings:</w:t>
      </w:r>
      <w:bookmarkEnd w:id="27"/>
    </w:p>
    <w:p w:rsidR="0014231D" w:rsidRPr="0014231D" w:rsidRDefault="0014231D" w:rsidP="0014231D"/>
    <w:p w:rsidR="002C7413" w:rsidRDefault="002C7413"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sidRPr="002C7413">
        <w:rPr>
          <w:rFonts w:ascii="Times New Roman" w:hAnsi="Times New Roman" w:cs="Times New Roman"/>
          <w:sz w:val="24"/>
          <w:szCs w:val="24"/>
        </w:rPr>
        <w:t>Clietns prefer Bai Murabaha between</w:t>
      </w:r>
      <w:r w:rsidR="00E56382" w:rsidRPr="002C7413">
        <w:rPr>
          <w:rFonts w:ascii="Times New Roman" w:hAnsi="Times New Roman" w:cs="Times New Roman"/>
          <w:sz w:val="24"/>
          <w:szCs w:val="24"/>
        </w:rPr>
        <w:t xml:space="preserve"> the</w:t>
      </w:r>
      <w:r w:rsidR="00221185" w:rsidRPr="002C7413">
        <w:rPr>
          <w:rFonts w:ascii="Times New Roman" w:hAnsi="Times New Roman" w:cs="Times New Roman"/>
          <w:sz w:val="24"/>
          <w:szCs w:val="24"/>
        </w:rPr>
        <w:t xml:space="preserve"> two</w:t>
      </w:r>
      <w:r w:rsidR="00E56382" w:rsidRPr="002C7413">
        <w:rPr>
          <w:rFonts w:ascii="Times New Roman" w:hAnsi="Times New Roman" w:cs="Times New Roman"/>
          <w:sz w:val="24"/>
          <w:szCs w:val="24"/>
        </w:rPr>
        <w:t xml:space="preserve"> option </w:t>
      </w:r>
      <w:r w:rsidR="00221185" w:rsidRPr="002C7413">
        <w:rPr>
          <w:rFonts w:ascii="Times New Roman" w:hAnsi="Times New Roman" w:cs="Times New Roman"/>
          <w:sz w:val="24"/>
          <w:szCs w:val="24"/>
        </w:rPr>
        <w:t xml:space="preserve">in Bai mehanism </w:t>
      </w:r>
    </w:p>
    <w:p w:rsidR="00E56382" w:rsidRPr="002C7413" w:rsidRDefault="00E56382"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sidRPr="002C7413">
        <w:rPr>
          <w:rFonts w:ascii="Times New Roman" w:hAnsi="Times New Roman" w:cs="Times New Roman"/>
          <w:sz w:val="24"/>
          <w:szCs w:val="24"/>
        </w:rPr>
        <w:t xml:space="preserve">Murabaha and Murabaha TR </w:t>
      </w:r>
      <w:r w:rsidR="00221185" w:rsidRPr="002C7413">
        <w:rPr>
          <w:rFonts w:ascii="Times New Roman" w:hAnsi="Times New Roman" w:cs="Times New Roman"/>
          <w:sz w:val="24"/>
          <w:szCs w:val="24"/>
        </w:rPr>
        <w:t xml:space="preserve">has </w:t>
      </w:r>
      <w:r w:rsidR="002C7413">
        <w:rPr>
          <w:rFonts w:ascii="Times New Roman" w:hAnsi="Times New Roman" w:cs="Times New Roman"/>
          <w:sz w:val="24"/>
          <w:szCs w:val="24"/>
        </w:rPr>
        <w:t>nominated differntly in 2014</w:t>
      </w:r>
    </w:p>
    <w:p w:rsidR="00960BCC" w:rsidRDefault="00960BCC"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IBBL investment procedure is very difficult</w:t>
      </w:r>
    </w:p>
    <w:p w:rsidR="00960BCC" w:rsidRDefault="00221185"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IBBL does not invest in</w:t>
      </w:r>
      <w:r w:rsidR="00960BCC">
        <w:rPr>
          <w:rFonts w:ascii="Times New Roman" w:hAnsi="Times New Roman" w:cs="Times New Roman"/>
          <w:sz w:val="24"/>
          <w:szCs w:val="24"/>
        </w:rPr>
        <w:t xml:space="preserve"> all sectors equally. It invests </w:t>
      </w:r>
      <w:r>
        <w:rPr>
          <w:rFonts w:ascii="Times New Roman" w:hAnsi="Times New Roman" w:cs="Times New Roman"/>
          <w:sz w:val="24"/>
          <w:szCs w:val="24"/>
        </w:rPr>
        <w:t>in</w:t>
      </w:r>
      <w:r w:rsidR="00960BCC">
        <w:rPr>
          <w:rFonts w:ascii="Times New Roman" w:hAnsi="Times New Roman" w:cs="Times New Roman"/>
          <w:sz w:val="24"/>
          <w:szCs w:val="24"/>
        </w:rPr>
        <w:t xml:space="preserve"> some limited fields</w:t>
      </w:r>
      <w:r>
        <w:rPr>
          <w:rFonts w:ascii="Times New Roman" w:hAnsi="Times New Roman" w:cs="Times New Roman"/>
          <w:sz w:val="24"/>
          <w:szCs w:val="24"/>
        </w:rPr>
        <w:t>.</w:t>
      </w:r>
    </w:p>
    <w:p w:rsidR="00960BCC" w:rsidRDefault="00960BCC"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Eployees have lack of  knowledge in investment sector for fullfilment the main purpose of investment</w:t>
      </w:r>
    </w:p>
    <w:p w:rsidR="00960BCC" w:rsidRDefault="00960BCC"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Some investment deals are very much slow</w:t>
      </w:r>
    </w:p>
    <w:p w:rsidR="00BC1520" w:rsidRDefault="00BC1520"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sidRPr="00BC1520">
        <w:rPr>
          <w:rFonts w:ascii="Times New Roman" w:hAnsi="Times New Roman" w:cs="Times New Roman"/>
          <w:sz w:val="24"/>
          <w:szCs w:val="24"/>
        </w:rPr>
        <w:t>Attractive investment products ae not there</w:t>
      </w:r>
    </w:p>
    <w:p w:rsidR="00960BCC" w:rsidRPr="00BC1520" w:rsidRDefault="00960BCC"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sidRPr="00BC1520">
        <w:rPr>
          <w:rFonts w:ascii="Times New Roman" w:hAnsi="Times New Roman" w:cs="Times New Roman"/>
          <w:sz w:val="24"/>
          <w:szCs w:val="24"/>
        </w:rPr>
        <w:t>There has a chance to submit wrong appraisal and evaluation of investment proposal</w:t>
      </w:r>
    </w:p>
    <w:p w:rsidR="00960BCC" w:rsidRDefault="002C7413"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Investments are made through </w:t>
      </w:r>
      <w:r w:rsidR="00960BCC">
        <w:rPr>
          <w:rFonts w:ascii="Times New Roman" w:hAnsi="Times New Roman" w:cs="Times New Roman"/>
          <w:sz w:val="24"/>
          <w:szCs w:val="24"/>
        </w:rPr>
        <w:t>different modes as per Islami Shariah</w:t>
      </w:r>
    </w:p>
    <w:p w:rsidR="00960BCC" w:rsidRDefault="00960BCC"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Aims to introduce the welfare oriented banking system and also estabolish equity and justice in the field of all economic operation</w:t>
      </w:r>
    </w:p>
    <w:p w:rsidR="00960BCC" w:rsidRDefault="00960BCC"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Extend socio economic and financial services to individuals of all economic background with strong commitment in rural uplift.</w:t>
      </w:r>
    </w:p>
    <w:p w:rsidR="00960BCC" w:rsidRDefault="00960BCC" w:rsidP="00DB5D76">
      <w:pPr>
        <w:pStyle w:val="ListParagraph"/>
        <w:widowControl w:val="0"/>
        <w:numPr>
          <w:ilvl w:val="0"/>
          <w:numId w:val="22"/>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Ensures Shariah compliance through regular and effective guidelines of powerful and highly esteemed Shariah council consisting of thirteen members representing Shariah Scholars.</w:t>
      </w: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Pr="00DB5D76" w:rsidRDefault="00DB5D76" w:rsidP="00DB5D76">
      <w:pPr>
        <w:widowControl w:val="0"/>
        <w:suppressAutoHyphens/>
        <w:spacing w:after="0" w:line="360" w:lineRule="auto"/>
        <w:jc w:val="both"/>
        <w:rPr>
          <w:rFonts w:ascii="Times New Roman" w:hAnsi="Times New Roman" w:cs="Times New Roman"/>
          <w:sz w:val="24"/>
          <w:szCs w:val="24"/>
        </w:rPr>
      </w:pPr>
    </w:p>
    <w:p w:rsidR="00C13DB0" w:rsidRDefault="001F5A21" w:rsidP="001F5A21">
      <w:pPr>
        <w:pStyle w:val="Heading2"/>
      </w:pPr>
      <w:bookmarkStart w:id="28" w:name="_Toc526115623"/>
      <w:r>
        <w:t>4.02</w:t>
      </w:r>
      <w:r w:rsidR="00C13DB0">
        <w:t>Recommendation:</w:t>
      </w:r>
      <w:bookmarkEnd w:id="28"/>
    </w:p>
    <w:p w:rsidR="00C13DB0" w:rsidRPr="00C13DB0" w:rsidRDefault="002C7413" w:rsidP="00DB5D76">
      <w:pPr>
        <w:pStyle w:val="ListParagraph"/>
        <w:widowControl w:val="0"/>
        <w:numPr>
          <w:ilvl w:val="0"/>
          <w:numId w:val="44"/>
        </w:numPr>
        <w:suppressAutoHyphens/>
        <w:spacing w:after="0" w:line="360" w:lineRule="auto"/>
        <w:jc w:val="both"/>
        <w:rPr>
          <w:rFonts w:ascii="Times New Roman" w:hAnsi="Times New Roman" w:cs="Times New Roman"/>
          <w:b/>
          <w:sz w:val="24"/>
          <w:szCs w:val="24"/>
        </w:rPr>
      </w:pPr>
      <w:r>
        <w:rPr>
          <w:rFonts w:ascii="Times New Roman" w:hAnsi="Times New Roman" w:cs="Times New Roman"/>
          <w:sz w:val="24"/>
          <w:szCs w:val="24"/>
        </w:rPr>
        <w:t>T</w:t>
      </w:r>
      <w:r w:rsidR="00C13DB0">
        <w:rPr>
          <w:rFonts w:ascii="Times New Roman" w:hAnsi="Times New Roman" w:cs="Times New Roman"/>
          <w:sz w:val="24"/>
          <w:szCs w:val="24"/>
        </w:rPr>
        <w:t xml:space="preserve">he </w:t>
      </w:r>
      <w:r w:rsidR="001F5A21">
        <w:rPr>
          <w:rFonts w:ascii="Times New Roman" w:hAnsi="Times New Roman" w:cs="Times New Roman"/>
          <w:sz w:val="24"/>
          <w:szCs w:val="24"/>
        </w:rPr>
        <w:t>investment</w:t>
      </w:r>
      <w:r w:rsidR="00C13DB0">
        <w:rPr>
          <w:rFonts w:ascii="Times New Roman" w:hAnsi="Times New Roman" w:cs="Times New Roman"/>
          <w:sz w:val="24"/>
          <w:szCs w:val="24"/>
        </w:rPr>
        <w:t xml:space="preserve"> procedure</w:t>
      </w:r>
      <w:r>
        <w:rPr>
          <w:rFonts w:ascii="Times New Roman" w:hAnsi="Times New Roman" w:cs="Times New Roman"/>
          <w:sz w:val="24"/>
          <w:szCs w:val="24"/>
        </w:rPr>
        <w:t xml:space="preserve"> should be</w:t>
      </w:r>
      <w:r w:rsidR="00C13DB0">
        <w:rPr>
          <w:rFonts w:ascii="Times New Roman" w:hAnsi="Times New Roman" w:cs="Times New Roman"/>
          <w:sz w:val="24"/>
          <w:szCs w:val="24"/>
        </w:rPr>
        <w:t xml:space="preserve"> easy and </w:t>
      </w:r>
      <w:r w:rsidR="001F5A21">
        <w:rPr>
          <w:rFonts w:ascii="Times New Roman" w:hAnsi="Times New Roman" w:cs="Times New Roman"/>
          <w:sz w:val="24"/>
          <w:szCs w:val="24"/>
        </w:rPr>
        <w:t>under stable</w:t>
      </w:r>
      <w:r w:rsidR="00C13DB0">
        <w:rPr>
          <w:rFonts w:ascii="Times New Roman" w:hAnsi="Times New Roman" w:cs="Times New Roman"/>
          <w:sz w:val="24"/>
          <w:szCs w:val="24"/>
        </w:rPr>
        <w:t xml:space="preserve"> to attract the potential customer.</w:t>
      </w:r>
    </w:p>
    <w:p w:rsidR="00C13DB0" w:rsidRPr="00C13DB0" w:rsidRDefault="00375963" w:rsidP="00DB5D76">
      <w:pPr>
        <w:pStyle w:val="ListParagraph"/>
        <w:widowControl w:val="0"/>
        <w:numPr>
          <w:ilvl w:val="0"/>
          <w:numId w:val="44"/>
        </w:numPr>
        <w:suppressAutoHyphens/>
        <w:spacing w:after="0" w:line="360" w:lineRule="auto"/>
        <w:jc w:val="both"/>
        <w:rPr>
          <w:rFonts w:ascii="Times New Roman" w:hAnsi="Times New Roman" w:cs="Times New Roman"/>
          <w:b/>
          <w:sz w:val="24"/>
          <w:szCs w:val="24"/>
        </w:rPr>
      </w:pPr>
      <w:r>
        <w:rPr>
          <w:rFonts w:ascii="Times New Roman" w:hAnsi="Times New Roman" w:cs="Times New Roman"/>
          <w:sz w:val="24"/>
          <w:szCs w:val="24"/>
        </w:rPr>
        <w:t>They</w:t>
      </w:r>
      <w:r w:rsidR="00C13DB0">
        <w:rPr>
          <w:rFonts w:ascii="Times New Roman" w:hAnsi="Times New Roman" w:cs="Times New Roman"/>
          <w:sz w:val="24"/>
          <w:szCs w:val="24"/>
        </w:rPr>
        <w:t xml:space="preserve"> should </w:t>
      </w:r>
      <w:r>
        <w:rPr>
          <w:rFonts w:ascii="Times New Roman" w:hAnsi="Times New Roman" w:cs="Times New Roman"/>
          <w:sz w:val="24"/>
          <w:szCs w:val="24"/>
        </w:rPr>
        <w:t xml:space="preserve">be </w:t>
      </w:r>
      <w:r w:rsidR="00C13DB0">
        <w:rPr>
          <w:rFonts w:ascii="Times New Roman" w:hAnsi="Times New Roman" w:cs="Times New Roman"/>
          <w:sz w:val="24"/>
          <w:szCs w:val="24"/>
        </w:rPr>
        <w:t>invest</w:t>
      </w:r>
      <w:r>
        <w:rPr>
          <w:rFonts w:ascii="Times New Roman" w:hAnsi="Times New Roman" w:cs="Times New Roman"/>
          <w:sz w:val="24"/>
          <w:szCs w:val="24"/>
        </w:rPr>
        <w:t>ing</w:t>
      </w:r>
      <w:r w:rsidR="00C13DB0">
        <w:rPr>
          <w:rFonts w:ascii="Times New Roman" w:hAnsi="Times New Roman" w:cs="Times New Roman"/>
          <w:sz w:val="24"/>
          <w:szCs w:val="24"/>
        </w:rPr>
        <w:t xml:space="preserve"> in </w:t>
      </w:r>
      <w:r>
        <w:rPr>
          <w:rFonts w:ascii="Times New Roman" w:hAnsi="Times New Roman" w:cs="Times New Roman"/>
          <w:sz w:val="24"/>
          <w:szCs w:val="24"/>
        </w:rPr>
        <w:t>most of the</w:t>
      </w:r>
      <w:r w:rsidR="00C13DB0">
        <w:rPr>
          <w:rFonts w:ascii="Times New Roman" w:hAnsi="Times New Roman" w:cs="Times New Roman"/>
          <w:sz w:val="24"/>
          <w:szCs w:val="24"/>
        </w:rPr>
        <w:t xml:space="preserve"> sectors for more profit and it will </w:t>
      </w:r>
      <w:r w:rsidR="00D86C15">
        <w:rPr>
          <w:rFonts w:ascii="Times New Roman" w:hAnsi="Times New Roman" w:cs="Times New Roman"/>
          <w:sz w:val="24"/>
          <w:szCs w:val="24"/>
        </w:rPr>
        <w:t>also help to create new employm</w:t>
      </w:r>
      <w:r w:rsidR="00C13DB0">
        <w:rPr>
          <w:rFonts w:ascii="Times New Roman" w:hAnsi="Times New Roman" w:cs="Times New Roman"/>
          <w:sz w:val="24"/>
          <w:szCs w:val="24"/>
        </w:rPr>
        <w:t>ent opportunities</w:t>
      </w:r>
      <w:r>
        <w:rPr>
          <w:rFonts w:ascii="Times New Roman" w:hAnsi="Times New Roman" w:cs="Times New Roman"/>
          <w:sz w:val="24"/>
          <w:szCs w:val="24"/>
        </w:rPr>
        <w:t>.</w:t>
      </w:r>
    </w:p>
    <w:p w:rsidR="00C13DB0" w:rsidRPr="00C13DB0" w:rsidRDefault="00C13DB0" w:rsidP="00DB5D76">
      <w:pPr>
        <w:pStyle w:val="ListParagraph"/>
        <w:widowControl w:val="0"/>
        <w:numPr>
          <w:ilvl w:val="0"/>
          <w:numId w:val="44"/>
        </w:numPr>
        <w:suppressAutoHyphens/>
        <w:spacing w:after="0" w:line="360" w:lineRule="auto"/>
        <w:jc w:val="both"/>
        <w:rPr>
          <w:rFonts w:ascii="Times New Roman" w:hAnsi="Times New Roman" w:cs="Times New Roman"/>
          <w:b/>
          <w:sz w:val="24"/>
          <w:szCs w:val="24"/>
        </w:rPr>
      </w:pPr>
      <w:r>
        <w:rPr>
          <w:rFonts w:ascii="Times New Roman" w:hAnsi="Times New Roman" w:cs="Times New Roman"/>
          <w:sz w:val="24"/>
          <w:szCs w:val="24"/>
        </w:rPr>
        <w:t>Officials</w:t>
      </w:r>
      <w:r w:rsidR="00D86C15">
        <w:rPr>
          <w:rFonts w:ascii="Times New Roman" w:hAnsi="Times New Roman" w:cs="Times New Roman"/>
          <w:sz w:val="24"/>
          <w:szCs w:val="24"/>
        </w:rPr>
        <w:t xml:space="preserve"> those who are</w:t>
      </w:r>
      <w:r>
        <w:rPr>
          <w:rFonts w:ascii="Times New Roman" w:hAnsi="Times New Roman" w:cs="Times New Roman"/>
          <w:sz w:val="24"/>
          <w:szCs w:val="24"/>
        </w:rPr>
        <w:t xml:space="preserve"> at branch level should</w:t>
      </w:r>
      <w:r w:rsidR="00B50037">
        <w:rPr>
          <w:rFonts w:ascii="Times New Roman" w:hAnsi="Times New Roman" w:cs="Times New Roman"/>
          <w:sz w:val="24"/>
          <w:szCs w:val="24"/>
        </w:rPr>
        <w:t xml:space="preserve"> </w:t>
      </w:r>
      <w:r>
        <w:rPr>
          <w:rFonts w:ascii="Times New Roman" w:hAnsi="Times New Roman" w:cs="Times New Roman"/>
          <w:sz w:val="24"/>
          <w:szCs w:val="24"/>
        </w:rPr>
        <w:t>be more careful</w:t>
      </w:r>
      <w:r w:rsidR="00D86C15">
        <w:rPr>
          <w:rFonts w:ascii="Times New Roman" w:hAnsi="Times New Roman" w:cs="Times New Roman"/>
          <w:sz w:val="24"/>
          <w:szCs w:val="24"/>
        </w:rPr>
        <w:t xml:space="preserve"> in compliance with desired sha</w:t>
      </w:r>
      <w:r>
        <w:rPr>
          <w:rFonts w:ascii="Times New Roman" w:hAnsi="Times New Roman" w:cs="Times New Roman"/>
          <w:sz w:val="24"/>
          <w:szCs w:val="24"/>
        </w:rPr>
        <w:t>r</w:t>
      </w:r>
      <w:r w:rsidR="00D86C15">
        <w:rPr>
          <w:rFonts w:ascii="Times New Roman" w:hAnsi="Times New Roman" w:cs="Times New Roman"/>
          <w:sz w:val="24"/>
          <w:szCs w:val="24"/>
        </w:rPr>
        <w:t>i</w:t>
      </w:r>
      <w:r>
        <w:rPr>
          <w:rFonts w:ascii="Times New Roman" w:hAnsi="Times New Roman" w:cs="Times New Roman"/>
          <w:sz w:val="24"/>
          <w:szCs w:val="24"/>
        </w:rPr>
        <w:t>ah regarding investment</w:t>
      </w:r>
    </w:p>
    <w:p w:rsidR="00C13DB0" w:rsidRPr="00C13DB0" w:rsidRDefault="00D86C15" w:rsidP="00DB5D76">
      <w:pPr>
        <w:pStyle w:val="ListParagraph"/>
        <w:widowControl w:val="0"/>
        <w:numPr>
          <w:ilvl w:val="0"/>
          <w:numId w:val="44"/>
        </w:numPr>
        <w:suppressAutoHyphens/>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They should take </w:t>
      </w:r>
      <w:r w:rsidR="00C13DB0">
        <w:rPr>
          <w:rFonts w:ascii="Times New Roman" w:hAnsi="Times New Roman" w:cs="Times New Roman"/>
          <w:sz w:val="24"/>
          <w:szCs w:val="24"/>
        </w:rPr>
        <w:t xml:space="preserve"> actions to make decisions faster because it will help customers</w:t>
      </w:r>
    </w:p>
    <w:p w:rsidR="00375963" w:rsidRPr="00375963" w:rsidRDefault="00375963" w:rsidP="00DB5D76">
      <w:pPr>
        <w:pStyle w:val="ListParagraph"/>
        <w:widowControl w:val="0"/>
        <w:numPr>
          <w:ilvl w:val="0"/>
          <w:numId w:val="44"/>
        </w:numPr>
        <w:suppressAutoHyphens/>
        <w:spacing w:after="0" w:line="360" w:lineRule="auto"/>
        <w:jc w:val="both"/>
        <w:rPr>
          <w:rFonts w:ascii="Times New Roman" w:hAnsi="Times New Roman" w:cs="Times New Roman"/>
          <w:b/>
          <w:sz w:val="24"/>
          <w:szCs w:val="24"/>
        </w:rPr>
      </w:pPr>
      <w:r>
        <w:rPr>
          <w:rFonts w:ascii="Times New Roman" w:hAnsi="Times New Roman" w:cs="Times New Roman"/>
          <w:sz w:val="24"/>
          <w:szCs w:val="24"/>
        </w:rPr>
        <w:t>It is essential</w:t>
      </w:r>
      <w:r w:rsidR="00C13DB0">
        <w:rPr>
          <w:rFonts w:ascii="Times New Roman" w:hAnsi="Times New Roman" w:cs="Times New Roman"/>
          <w:sz w:val="24"/>
          <w:szCs w:val="24"/>
        </w:rPr>
        <w:t xml:space="preserve"> to create some new investment products to </w:t>
      </w:r>
      <w:r>
        <w:rPr>
          <w:rFonts w:ascii="Times New Roman" w:hAnsi="Times New Roman" w:cs="Times New Roman"/>
          <w:sz w:val="24"/>
          <w:szCs w:val="24"/>
        </w:rPr>
        <w:t>continue</w:t>
      </w:r>
      <w:r w:rsidR="00C13DB0">
        <w:rPr>
          <w:rFonts w:ascii="Times New Roman" w:hAnsi="Times New Roman" w:cs="Times New Roman"/>
          <w:sz w:val="24"/>
          <w:szCs w:val="24"/>
        </w:rPr>
        <w:t xml:space="preserve"> in the age of the </w:t>
      </w:r>
      <w:r>
        <w:rPr>
          <w:rFonts w:ascii="Times New Roman" w:hAnsi="Times New Roman" w:cs="Times New Roman"/>
          <w:sz w:val="24"/>
          <w:szCs w:val="24"/>
        </w:rPr>
        <w:t xml:space="preserve">competition. </w:t>
      </w:r>
    </w:p>
    <w:p w:rsidR="00C13DB0" w:rsidRPr="00375963" w:rsidRDefault="00375963" w:rsidP="00DB5D76">
      <w:pPr>
        <w:pStyle w:val="ListParagraph"/>
        <w:widowControl w:val="0"/>
        <w:numPr>
          <w:ilvl w:val="0"/>
          <w:numId w:val="44"/>
        </w:numPr>
        <w:suppressAutoHyphens/>
        <w:spacing w:after="0" w:line="360" w:lineRule="auto"/>
        <w:jc w:val="both"/>
        <w:rPr>
          <w:rFonts w:ascii="Times New Roman" w:hAnsi="Times New Roman" w:cs="Times New Roman"/>
          <w:b/>
          <w:sz w:val="24"/>
          <w:szCs w:val="24"/>
        </w:rPr>
      </w:pPr>
      <w:r w:rsidRPr="00375963">
        <w:rPr>
          <w:rFonts w:ascii="Times New Roman" w:hAnsi="Times New Roman" w:cs="Times New Roman"/>
          <w:sz w:val="24"/>
          <w:szCs w:val="24"/>
        </w:rPr>
        <w:t>R</w:t>
      </w:r>
      <w:r w:rsidR="00C13DB0" w:rsidRPr="00375963">
        <w:rPr>
          <w:rFonts w:ascii="Times New Roman" w:hAnsi="Times New Roman" w:cs="Times New Roman"/>
          <w:sz w:val="24"/>
          <w:szCs w:val="24"/>
        </w:rPr>
        <w:t>ecent</w:t>
      </w:r>
      <w:r w:rsidRPr="00375963">
        <w:rPr>
          <w:rFonts w:ascii="Times New Roman" w:hAnsi="Times New Roman" w:cs="Times New Roman"/>
          <w:sz w:val="24"/>
          <w:szCs w:val="24"/>
        </w:rPr>
        <w:t>ly</w:t>
      </w:r>
      <w:r w:rsidR="00C13DB0" w:rsidRPr="00375963">
        <w:rPr>
          <w:rFonts w:ascii="Times New Roman" w:hAnsi="Times New Roman" w:cs="Times New Roman"/>
          <w:sz w:val="24"/>
          <w:szCs w:val="24"/>
        </w:rPr>
        <w:t>,</w:t>
      </w:r>
      <w:r>
        <w:rPr>
          <w:rFonts w:ascii="Times New Roman" w:hAnsi="Times New Roman" w:cs="Times New Roman"/>
          <w:sz w:val="24"/>
          <w:szCs w:val="24"/>
        </w:rPr>
        <w:t xml:space="preserve"> many</w:t>
      </w:r>
      <w:r w:rsidR="00C13DB0" w:rsidRPr="00375963">
        <w:rPr>
          <w:rFonts w:ascii="Times New Roman" w:hAnsi="Times New Roman" w:cs="Times New Roman"/>
          <w:sz w:val="24"/>
          <w:szCs w:val="24"/>
        </w:rPr>
        <w:t xml:space="preserve"> banks have launched a number of </w:t>
      </w:r>
      <w:r>
        <w:rPr>
          <w:rFonts w:ascii="Times New Roman" w:hAnsi="Times New Roman" w:cs="Times New Roman"/>
          <w:sz w:val="24"/>
          <w:szCs w:val="24"/>
        </w:rPr>
        <w:t>cr</w:t>
      </w:r>
      <w:r w:rsidR="00647089">
        <w:rPr>
          <w:rFonts w:ascii="Times New Roman" w:hAnsi="Times New Roman" w:cs="Times New Roman"/>
          <w:sz w:val="24"/>
          <w:szCs w:val="24"/>
        </w:rPr>
        <w:t>e</w:t>
      </w:r>
      <w:r>
        <w:rPr>
          <w:rFonts w:ascii="Times New Roman" w:hAnsi="Times New Roman" w:cs="Times New Roman"/>
          <w:sz w:val="24"/>
          <w:szCs w:val="24"/>
        </w:rPr>
        <w:t>ative</w:t>
      </w:r>
      <w:r w:rsidR="00C13DB0" w:rsidRPr="00375963">
        <w:rPr>
          <w:rFonts w:ascii="Times New Roman" w:hAnsi="Times New Roman" w:cs="Times New Roman"/>
          <w:sz w:val="24"/>
          <w:szCs w:val="24"/>
        </w:rPr>
        <w:t xml:space="preserve"> investment products to attract their customers. IBBL should think about how to innovate new schemes that will create more value for their organization</w:t>
      </w:r>
    </w:p>
    <w:p w:rsidR="00C13DB0" w:rsidRPr="00C13DB0" w:rsidRDefault="00C13DB0" w:rsidP="00DB5D76">
      <w:pPr>
        <w:pStyle w:val="ListParagraph"/>
        <w:widowControl w:val="0"/>
        <w:numPr>
          <w:ilvl w:val="0"/>
          <w:numId w:val="44"/>
        </w:numPr>
        <w:suppressAutoHyphens/>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If the employees </w:t>
      </w:r>
      <w:r w:rsidR="00375963">
        <w:rPr>
          <w:rFonts w:ascii="Times New Roman" w:hAnsi="Times New Roman" w:cs="Times New Roman"/>
          <w:sz w:val="24"/>
          <w:szCs w:val="24"/>
        </w:rPr>
        <w:t>turn out to be well</w:t>
      </w:r>
      <w:r>
        <w:rPr>
          <w:rFonts w:ascii="Times New Roman" w:hAnsi="Times New Roman" w:cs="Times New Roman"/>
          <w:sz w:val="24"/>
          <w:szCs w:val="24"/>
        </w:rPr>
        <w:t xml:space="preserve"> trained then the possibility of wrong decision and evaluation of investment proposal can be minimized.</w:t>
      </w:r>
    </w:p>
    <w:p w:rsidR="00E56382" w:rsidRDefault="00E56382" w:rsidP="00DB5D76">
      <w:pPr>
        <w:widowControl w:val="0"/>
        <w:suppressAutoHyphens/>
        <w:spacing w:after="0" w:line="360" w:lineRule="auto"/>
        <w:jc w:val="both"/>
        <w:rPr>
          <w:rFonts w:ascii="Times New Roman" w:hAnsi="Times New Roman" w:cs="Times New Roman"/>
          <w:sz w:val="24"/>
          <w:szCs w:val="24"/>
        </w:rPr>
      </w:pPr>
    </w:p>
    <w:p w:rsidR="00C13DB0" w:rsidRDefault="00C13DB0" w:rsidP="00DB5D76">
      <w:pPr>
        <w:widowControl w:val="0"/>
        <w:suppressAutoHyphens/>
        <w:spacing w:after="0" w:line="360" w:lineRule="auto"/>
        <w:jc w:val="both"/>
        <w:rPr>
          <w:rFonts w:ascii="Times New Roman" w:hAnsi="Times New Roman" w:cs="Times New Roman"/>
          <w:sz w:val="24"/>
          <w:szCs w:val="24"/>
        </w:rPr>
      </w:pPr>
    </w:p>
    <w:p w:rsidR="002E101E" w:rsidRDefault="002E101E" w:rsidP="00DB5D76">
      <w:pPr>
        <w:pStyle w:val="Heading1"/>
        <w:jc w:val="both"/>
        <w:rPr>
          <w:sz w:val="72"/>
          <w:szCs w:val="72"/>
        </w:rPr>
      </w:pPr>
    </w:p>
    <w:p w:rsidR="002E101E" w:rsidRDefault="002E101E" w:rsidP="00DB5D76">
      <w:pPr>
        <w:pStyle w:val="Heading1"/>
        <w:jc w:val="both"/>
        <w:rPr>
          <w:sz w:val="72"/>
          <w:szCs w:val="72"/>
        </w:rPr>
      </w:pPr>
    </w:p>
    <w:p w:rsidR="00DB5D76" w:rsidRPr="0096060B" w:rsidRDefault="00DB5D76" w:rsidP="0096060B">
      <w:pPr>
        <w:pStyle w:val="Heading1"/>
        <w:jc w:val="center"/>
        <w:rPr>
          <w:sz w:val="56"/>
          <w:szCs w:val="56"/>
        </w:rPr>
      </w:pPr>
    </w:p>
    <w:p w:rsidR="0096060B" w:rsidRDefault="0096060B" w:rsidP="0096060B">
      <w:pPr>
        <w:pStyle w:val="Heading1"/>
        <w:jc w:val="center"/>
        <w:rPr>
          <w:sz w:val="56"/>
          <w:szCs w:val="56"/>
        </w:rPr>
      </w:pPr>
      <w:bookmarkStart w:id="29" w:name="_Toc526115624"/>
    </w:p>
    <w:p w:rsidR="0096060B" w:rsidRDefault="0096060B" w:rsidP="0096060B">
      <w:pPr>
        <w:pStyle w:val="Heading1"/>
        <w:jc w:val="center"/>
        <w:rPr>
          <w:sz w:val="56"/>
          <w:szCs w:val="56"/>
        </w:rPr>
      </w:pPr>
    </w:p>
    <w:p w:rsidR="00C13DB0" w:rsidRPr="0096060B" w:rsidRDefault="00221185" w:rsidP="0096060B">
      <w:pPr>
        <w:pStyle w:val="Heading1"/>
        <w:jc w:val="center"/>
        <w:rPr>
          <w:sz w:val="56"/>
          <w:szCs w:val="56"/>
        </w:rPr>
      </w:pPr>
      <w:r w:rsidRPr="0096060B">
        <w:rPr>
          <w:sz w:val="56"/>
          <w:szCs w:val="56"/>
        </w:rPr>
        <w:t>Chapter-5: Conclusion</w:t>
      </w:r>
      <w:bookmarkEnd w:id="29"/>
    </w:p>
    <w:p w:rsidR="00DB5D76" w:rsidRDefault="00DB5D76" w:rsidP="00DB5D76">
      <w:pPr>
        <w:widowControl w:val="0"/>
        <w:suppressAutoHyphens/>
        <w:spacing w:after="0" w:line="360" w:lineRule="auto"/>
        <w:jc w:val="both"/>
        <w:rPr>
          <w:rFonts w:ascii="Times New Roman" w:eastAsiaTheme="majorEastAsia" w:hAnsi="Times New Roman" w:cstheme="majorBidi"/>
          <w:b/>
          <w:bCs/>
          <w:color w:val="215868" w:themeColor="accent5" w:themeShade="80"/>
          <w:sz w:val="72"/>
          <w:szCs w:val="72"/>
        </w:rPr>
      </w:pPr>
    </w:p>
    <w:p w:rsidR="0096060B" w:rsidRDefault="0096060B" w:rsidP="00DB5D76">
      <w:pPr>
        <w:widowControl w:val="0"/>
        <w:suppressAutoHyphens/>
        <w:spacing w:after="0" w:line="360" w:lineRule="auto"/>
        <w:jc w:val="both"/>
        <w:rPr>
          <w:rFonts w:ascii="Times New Roman" w:eastAsiaTheme="majorEastAsia" w:hAnsi="Times New Roman" w:cstheme="majorBidi"/>
          <w:b/>
          <w:bCs/>
          <w:color w:val="215868" w:themeColor="accent5" w:themeShade="80"/>
          <w:sz w:val="72"/>
          <w:szCs w:val="72"/>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221185" w:rsidRDefault="00221185" w:rsidP="00DB5D76">
      <w:pPr>
        <w:widowControl w:val="0"/>
        <w:suppressAutoHyphens/>
        <w:spacing w:after="0" w:line="360" w:lineRule="auto"/>
        <w:jc w:val="both"/>
        <w:rPr>
          <w:rFonts w:ascii="Times New Roman" w:hAnsi="Times New Roman" w:cs="Times New Roman"/>
          <w:sz w:val="24"/>
          <w:szCs w:val="24"/>
        </w:rPr>
      </w:pPr>
    </w:p>
    <w:p w:rsidR="00221185" w:rsidRDefault="00221185"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DB5D76" w:rsidRDefault="00DB5D76" w:rsidP="00DB5D76">
      <w:pPr>
        <w:widowControl w:val="0"/>
        <w:suppressAutoHyphens/>
        <w:spacing w:after="0" w:line="360" w:lineRule="auto"/>
        <w:jc w:val="both"/>
        <w:rPr>
          <w:rFonts w:ascii="Times New Roman" w:hAnsi="Times New Roman" w:cs="Times New Roman"/>
          <w:sz w:val="24"/>
          <w:szCs w:val="24"/>
        </w:rPr>
      </w:pPr>
    </w:p>
    <w:p w:rsidR="006B3F31" w:rsidRDefault="006B3F31" w:rsidP="00DB5D76">
      <w:pPr>
        <w:widowControl w:val="0"/>
        <w:suppressAutoHyphens/>
        <w:spacing w:after="0" w:line="360" w:lineRule="auto"/>
        <w:jc w:val="both"/>
        <w:rPr>
          <w:rFonts w:ascii="Times New Roman" w:hAnsi="Times New Roman" w:cs="Times New Roman"/>
          <w:sz w:val="24"/>
          <w:szCs w:val="24"/>
        </w:rPr>
      </w:pPr>
    </w:p>
    <w:p w:rsidR="0096060B" w:rsidRDefault="0096060B" w:rsidP="00DB5D76">
      <w:pPr>
        <w:widowControl w:val="0"/>
        <w:suppressAutoHyphens/>
        <w:spacing w:after="0" w:line="360" w:lineRule="auto"/>
        <w:jc w:val="both"/>
        <w:rPr>
          <w:rFonts w:ascii="Times New Roman" w:hAnsi="Times New Roman" w:cs="Times New Roman"/>
          <w:sz w:val="24"/>
          <w:szCs w:val="24"/>
        </w:rPr>
      </w:pPr>
    </w:p>
    <w:p w:rsidR="00555A60" w:rsidRDefault="00555A60" w:rsidP="00DB5D76">
      <w:pPr>
        <w:widowControl w:val="0"/>
        <w:tabs>
          <w:tab w:val="left" w:pos="720"/>
        </w:tabs>
        <w:suppressAutoHyphens/>
        <w:spacing w:after="0" w:line="360" w:lineRule="auto"/>
        <w:jc w:val="both"/>
        <w:rPr>
          <w:rFonts w:ascii="Times New Roman" w:hAnsi="Times New Roman" w:cs="Times New Roman"/>
          <w:sz w:val="24"/>
          <w:szCs w:val="24"/>
        </w:rPr>
      </w:pPr>
    </w:p>
    <w:p w:rsidR="001D3B3F" w:rsidRDefault="00E56382" w:rsidP="00DB5D76">
      <w:pPr>
        <w:widowControl w:val="0"/>
        <w:tabs>
          <w:tab w:val="left" w:pos="720"/>
        </w:tabs>
        <w:suppressAutoHyphens/>
        <w:spacing w:after="0" w:line="360" w:lineRule="auto"/>
        <w:jc w:val="both"/>
        <w:rPr>
          <w:rFonts w:ascii="Times New Roman" w:hAnsi="Times New Roman" w:cs="Times New Roman"/>
          <w:sz w:val="24"/>
          <w:szCs w:val="24"/>
        </w:rPr>
      </w:pPr>
      <w:r w:rsidRPr="00DB5D76">
        <w:rPr>
          <w:rFonts w:ascii="Times New Roman" w:hAnsi="Times New Roman" w:cs="Times New Roman"/>
          <w:b/>
          <w:sz w:val="24"/>
          <w:szCs w:val="24"/>
        </w:rPr>
        <w:lastRenderedPageBreak/>
        <w:t>Conclusion:</w:t>
      </w:r>
      <w:r w:rsidR="006B3F31">
        <w:rPr>
          <w:rFonts w:ascii="Times New Roman" w:hAnsi="Times New Roman" w:cs="Times New Roman"/>
          <w:b/>
          <w:sz w:val="24"/>
          <w:szCs w:val="24"/>
        </w:rPr>
        <w:t xml:space="preserve"> </w:t>
      </w:r>
      <w:r w:rsidRPr="00DB5D76">
        <w:rPr>
          <w:rFonts w:ascii="Times New Roman" w:hAnsi="Times New Roman" w:cs="Times New Roman"/>
          <w:sz w:val="24"/>
          <w:szCs w:val="24"/>
        </w:rPr>
        <w:t xml:space="preserve">The </w:t>
      </w:r>
      <w:r w:rsidR="002E101E" w:rsidRPr="00DB5D76">
        <w:rPr>
          <w:rFonts w:ascii="Times New Roman" w:hAnsi="Times New Roman" w:cs="Times New Roman"/>
          <w:sz w:val="24"/>
          <w:szCs w:val="24"/>
        </w:rPr>
        <w:t>b</w:t>
      </w:r>
      <w:r w:rsidRPr="00DB5D76">
        <w:rPr>
          <w:rFonts w:ascii="Times New Roman" w:hAnsi="Times New Roman" w:cs="Times New Roman"/>
          <w:sz w:val="24"/>
          <w:szCs w:val="24"/>
        </w:rPr>
        <w:t xml:space="preserve">anking </w:t>
      </w:r>
      <w:r w:rsidR="002E101E" w:rsidRPr="00DB5D76">
        <w:rPr>
          <w:rFonts w:ascii="Times New Roman" w:hAnsi="Times New Roman" w:cs="Times New Roman"/>
          <w:sz w:val="24"/>
          <w:szCs w:val="24"/>
        </w:rPr>
        <w:t>p</w:t>
      </w:r>
      <w:r w:rsidRPr="00DB5D76">
        <w:rPr>
          <w:rFonts w:ascii="Times New Roman" w:hAnsi="Times New Roman" w:cs="Times New Roman"/>
          <w:sz w:val="24"/>
          <w:szCs w:val="24"/>
        </w:rPr>
        <w:t>ractice</w:t>
      </w:r>
      <w:r w:rsidR="002E101E" w:rsidRPr="00DB5D76">
        <w:rPr>
          <w:rFonts w:ascii="Times New Roman" w:hAnsi="Times New Roman" w:cs="Times New Roman"/>
          <w:sz w:val="24"/>
          <w:szCs w:val="24"/>
        </w:rPr>
        <w:t xml:space="preserve"> and financial system</w:t>
      </w:r>
      <w:r w:rsidR="006B3F31">
        <w:rPr>
          <w:rFonts w:ascii="Times New Roman" w:hAnsi="Times New Roman" w:cs="Times New Roman"/>
          <w:sz w:val="24"/>
          <w:szCs w:val="24"/>
        </w:rPr>
        <w:t xml:space="preserve"> </w:t>
      </w:r>
      <w:r w:rsidR="00B5115C">
        <w:rPr>
          <w:rFonts w:ascii="Times New Roman" w:hAnsi="Times New Roman" w:cs="Times New Roman"/>
          <w:sz w:val="24"/>
          <w:szCs w:val="24"/>
        </w:rPr>
        <w:t xml:space="preserve">of all financial institutions </w:t>
      </w:r>
      <w:r w:rsidR="00DE1677">
        <w:rPr>
          <w:rFonts w:ascii="Times New Roman" w:hAnsi="Times New Roman" w:cs="Times New Roman"/>
          <w:sz w:val="24"/>
          <w:szCs w:val="24"/>
        </w:rPr>
        <w:t xml:space="preserve">in </w:t>
      </w:r>
      <w:r w:rsidR="00B5115C">
        <w:rPr>
          <w:rFonts w:ascii="Times New Roman" w:hAnsi="Times New Roman" w:cs="Times New Roman"/>
          <w:sz w:val="24"/>
          <w:szCs w:val="24"/>
        </w:rPr>
        <w:t xml:space="preserve">the world is </w:t>
      </w:r>
      <w:r w:rsidRPr="00DB5D76">
        <w:rPr>
          <w:rFonts w:ascii="Times New Roman" w:hAnsi="Times New Roman" w:cs="Times New Roman"/>
          <w:sz w:val="24"/>
          <w:szCs w:val="24"/>
        </w:rPr>
        <w:t>changing</w:t>
      </w:r>
      <w:r w:rsidR="00DE1677">
        <w:rPr>
          <w:rFonts w:ascii="Times New Roman" w:hAnsi="Times New Roman" w:cs="Times New Roman"/>
          <w:sz w:val="24"/>
          <w:szCs w:val="24"/>
        </w:rPr>
        <w:t xml:space="preserve"> rapidly day by day. IB</w:t>
      </w:r>
      <w:r w:rsidR="006B3F31">
        <w:rPr>
          <w:rFonts w:ascii="Times New Roman" w:hAnsi="Times New Roman" w:cs="Times New Roman"/>
          <w:sz w:val="24"/>
          <w:szCs w:val="24"/>
        </w:rPr>
        <w:t>BL</w:t>
      </w:r>
      <w:r w:rsidR="00B5115C">
        <w:rPr>
          <w:rFonts w:ascii="Times New Roman" w:hAnsi="Times New Roman" w:cs="Times New Roman"/>
          <w:sz w:val="24"/>
          <w:szCs w:val="24"/>
        </w:rPr>
        <w:t xml:space="preserve"> </w:t>
      </w:r>
      <w:r w:rsidR="006B3F31">
        <w:rPr>
          <w:rFonts w:ascii="Times New Roman" w:hAnsi="Times New Roman" w:cs="Times New Roman"/>
          <w:sz w:val="24"/>
          <w:szCs w:val="24"/>
        </w:rPr>
        <w:t>is</w:t>
      </w:r>
      <w:r w:rsidR="00DE1677">
        <w:rPr>
          <w:rFonts w:ascii="Times New Roman" w:hAnsi="Times New Roman" w:cs="Times New Roman"/>
          <w:sz w:val="24"/>
          <w:szCs w:val="24"/>
        </w:rPr>
        <w:t xml:space="preserve"> also </w:t>
      </w:r>
      <w:r w:rsidR="006B3F31">
        <w:rPr>
          <w:rFonts w:ascii="Times New Roman" w:hAnsi="Times New Roman" w:cs="Times New Roman"/>
          <w:sz w:val="24"/>
          <w:szCs w:val="24"/>
        </w:rPr>
        <w:t>trying to co</w:t>
      </w:r>
      <w:r w:rsidR="009A329E">
        <w:rPr>
          <w:rFonts w:ascii="Times New Roman" w:hAnsi="Times New Roman" w:cs="Times New Roman"/>
          <w:sz w:val="24"/>
          <w:szCs w:val="24"/>
        </w:rPr>
        <w:t>v</w:t>
      </w:r>
      <w:r w:rsidR="006B3F31">
        <w:rPr>
          <w:rFonts w:ascii="Times New Roman" w:hAnsi="Times New Roman" w:cs="Times New Roman"/>
          <w:sz w:val="24"/>
          <w:szCs w:val="24"/>
        </w:rPr>
        <w:t>e</w:t>
      </w:r>
      <w:r w:rsidR="009A329E">
        <w:rPr>
          <w:rFonts w:ascii="Times New Roman" w:hAnsi="Times New Roman" w:cs="Times New Roman"/>
          <w:sz w:val="24"/>
          <w:szCs w:val="24"/>
        </w:rPr>
        <w:t>r</w:t>
      </w:r>
      <w:r w:rsidRPr="00DB5D76">
        <w:rPr>
          <w:rFonts w:ascii="Times New Roman" w:hAnsi="Times New Roman" w:cs="Times New Roman"/>
          <w:sz w:val="24"/>
          <w:szCs w:val="24"/>
        </w:rPr>
        <w:t xml:space="preserve"> up with the changing </w:t>
      </w:r>
      <w:r w:rsidR="00912A74">
        <w:rPr>
          <w:rFonts w:ascii="Times New Roman" w:hAnsi="Times New Roman" w:cs="Times New Roman"/>
          <w:sz w:val="24"/>
          <w:szCs w:val="24"/>
        </w:rPr>
        <w:t>capacity</w:t>
      </w:r>
      <w:r w:rsidRPr="00DB5D76">
        <w:rPr>
          <w:rFonts w:ascii="Times New Roman" w:hAnsi="Times New Roman" w:cs="Times New Roman"/>
          <w:sz w:val="24"/>
          <w:szCs w:val="24"/>
        </w:rPr>
        <w:t xml:space="preserve"> by introducing new </w:t>
      </w:r>
      <w:r w:rsidR="00DE1677">
        <w:rPr>
          <w:rFonts w:ascii="Times New Roman" w:hAnsi="Times New Roman" w:cs="Times New Roman"/>
          <w:sz w:val="24"/>
          <w:szCs w:val="24"/>
        </w:rPr>
        <w:t>form</w:t>
      </w:r>
      <w:r w:rsidRPr="00DB5D76">
        <w:rPr>
          <w:rFonts w:ascii="Times New Roman" w:hAnsi="Times New Roman" w:cs="Times New Roman"/>
          <w:sz w:val="24"/>
          <w:szCs w:val="24"/>
        </w:rPr>
        <w:t xml:space="preserve"> and new products for </w:t>
      </w:r>
      <w:r w:rsidR="00DE1677">
        <w:rPr>
          <w:rFonts w:ascii="Times New Roman" w:hAnsi="Times New Roman" w:cs="Times New Roman"/>
          <w:sz w:val="24"/>
          <w:szCs w:val="24"/>
        </w:rPr>
        <w:t>dominant</w:t>
      </w:r>
      <w:r w:rsidRPr="00DB5D76">
        <w:rPr>
          <w:rFonts w:ascii="Times New Roman" w:hAnsi="Times New Roman" w:cs="Times New Roman"/>
          <w:sz w:val="24"/>
          <w:szCs w:val="24"/>
        </w:rPr>
        <w:t xml:space="preserve"> and </w:t>
      </w:r>
      <w:r w:rsidR="006B3F31">
        <w:rPr>
          <w:rFonts w:ascii="Times New Roman" w:hAnsi="Times New Roman" w:cs="Times New Roman"/>
          <w:sz w:val="24"/>
          <w:szCs w:val="24"/>
        </w:rPr>
        <w:t>effective customers</w:t>
      </w:r>
      <w:r w:rsidRPr="00DB5D76">
        <w:rPr>
          <w:rFonts w:ascii="Times New Roman" w:hAnsi="Times New Roman" w:cs="Times New Roman"/>
          <w:sz w:val="24"/>
          <w:szCs w:val="24"/>
        </w:rPr>
        <w:t>. New Investment products such as mCash, K</w:t>
      </w:r>
      <w:r w:rsidR="009E3721">
        <w:rPr>
          <w:rFonts w:ascii="Times New Roman" w:hAnsi="Times New Roman" w:cs="Times New Roman"/>
          <w:sz w:val="24"/>
          <w:szCs w:val="24"/>
        </w:rPr>
        <w:t>hidmah Card etc are one of the</w:t>
      </w:r>
      <w:r w:rsidRPr="00DB5D76">
        <w:rPr>
          <w:rFonts w:ascii="Times New Roman" w:hAnsi="Times New Roman" w:cs="Times New Roman"/>
          <w:sz w:val="24"/>
          <w:szCs w:val="24"/>
        </w:rPr>
        <w:t xml:space="preserve"> initiatives</w:t>
      </w:r>
      <w:r w:rsidR="009E3721">
        <w:rPr>
          <w:rFonts w:ascii="Times New Roman" w:hAnsi="Times New Roman" w:cs="Times New Roman"/>
          <w:sz w:val="24"/>
          <w:szCs w:val="24"/>
        </w:rPr>
        <w:t xml:space="preserve"> of Islami Bank Ltd</w:t>
      </w:r>
      <w:r w:rsidRPr="00DB5D76">
        <w:rPr>
          <w:rFonts w:ascii="Times New Roman" w:hAnsi="Times New Roman" w:cs="Times New Roman"/>
          <w:sz w:val="24"/>
          <w:szCs w:val="24"/>
        </w:rPr>
        <w:t>. Foll</w:t>
      </w:r>
      <w:r w:rsidR="00647089" w:rsidRPr="00DB5D76">
        <w:rPr>
          <w:rFonts w:ascii="Times New Roman" w:hAnsi="Times New Roman" w:cs="Times New Roman"/>
          <w:sz w:val="24"/>
          <w:szCs w:val="24"/>
        </w:rPr>
        <w:t>o</w:t>
      </w:r>
      <w:r w:rsidRPr="00DB5D76">
        <w:rPr>
          <w:rFonts w:ascii="Times New Roman" w:hAnsi="Times New Roman" w:cs="Times New Roman"/>
          <w:sz w:val="24"/>
          <w:szCs w:val="24"/>
        </w:rPr>
        <w:t xml:space="preserve">wing such </w:t>
      </w:r>
      <w:r w:rsidR="00142251">
        <w:rPr>
          <w:rFonts w:ascii="Times New Roman" w:hAnsi="Times New Roman" w:cs="Times New Roman"/>
          <w:sz w:val="24"/>
          <w:szCs w:val="24"/>
        </w:rPr>
        <w:t>tendency</w:t>
      </w:r>
      <w:r w:rsidR="00B5115C">
        <w:rPr>
          <w:rFonts w:ascii="Times New Roman" w:hAnsi="Times New Roman" w:cs="Times New Roman"/>
          <w:sz w:val="24"/>
          <w:szCs w:val="24"/>
        </w:rPr>
        <w:t xml:space="preserve"> </w:t>
      </w:r>
      <w:r w:rsidR="00647089" w:rsidRPr="00DB5D76">
        <w:rPr>
          <w:rFonts w:ascii="Times New Roman" w:hAnsi="Times New Roman" w:cs="Times New Roman"/>
          <w:sz w:val="24"/>
          <w:szCs w:val="24"/>
        </w:rPr>
        <w:t>IBBL</w:t>
      </w:r>
      <w:r w:rsidRPr="00DB5D76">
        <w:rPr>
          <w:rFonts w:ascii="Times New Roman" w:hAnsi="Times New Roman" w:cs="Times New Roman"/>
          <w:sz w:val="24"/>
          <w:szCs w:val="24"/>
        </w:rPr>
        <w:t xml:space="preserve"> is diversifying its investment portfolio keeping in mind to provide </w:t>
      </w:r>
      <w:r w:rsidR="00482E55">
        <w:rPr>
          <w:rFonts w:ascii="Times New Roman" w:hAnsi="Times New Roman" w:cs="Times New Roman"/>
          <w:sz w:val="24"/>
          <w:szCs w:val="24"/>
        </w:rPr>
        <w:t>well-being</w:t>
      </w:r>
      <w:r w:rsidRPr="00DB5D76">
        <w:rPr>
          <w:rFonts w:ascii="Times New Roman" w:hAnsi="Times New Roman" w:cs="Times New Roman"/>
          <w:sz w:val="24"/>
          <w:szCs w:val="24"/>
        </w:rPr>
        <w:t xml:space="preserve"> based Banking Service.</w:t>
      </w:r>
      <w:r w:rsidR="001D3B3F" w:rsidRPr="00DB5D76">
        <w:rPr>
          <w:rFonts w:ascii="Times New Roman" w:hAnsi="Times New Roman" w:cs="Times New Roman"/>
          <w:sz w:val="24"/>
          <w:szCs w:val="24"/>
        </w:rPr>
        <w:t xml:space="preserve"> I also think that there is bright future waiting for Islamic banking in Bangladesh and IBBL is in position to go as a catalyst for this development in the banking sector in Bangladesh. Another thing I have to mention here that the IBBL is going through the path in which they need to go and as like today it brings more new and welfare oriented activities in the banking sector in the years to come. The special features of the banking policy of Islamic Bank are to invest on the basis of profit loss sharing system in accordance with the tenets and principles of Islamic Shariah earning of the profits not the only motives and objectives of the Islami banking policy rather emphasis is given in attaining social good and in creating employment opportunities. By concerning Islami bank and its operations we come to the conclusion that the investment models of IBBL are superior to the conventional bank in conventional banking system loan is granted on the basis of interest, which is fixed. In Islamic banking system investment is going out with profit loss sharing system. In this system on fluctuation comes between growth of economy as well as growth of IBBL.</w:t>
      </w:r>
    </w:p>
    <w:p w:rsidR="003441EC" w:rsidRPr="00DB5D76" w:rsidRDefault="003441EC" w:rsidP="00DB5D76">
      <w:pPr>
        <w:widowControl w:val="0"/>
        <w:tabs>
          <w:tab w:val="left" w:pos="720"/>
        </w:tabs>
        <w:suppressAutoHyphens/>
        <w:spacing w:after="0" w:line="360" w:lineRule="auto"/>
        <w:jc w:val="both"/>
        <w:rPr>
          <w:rFonts w:ascii="Times New Roman" w:hAnsi="Times New Roman" w:cs="Times New Roman"/>
          <w:b/>
          <w:i/>
          <w:sz w:val="24"/>
          <w:szCs w:val="24"/>
        </w:rPr>
      </w:pPr>
    </w:p>
    <w:p w:rsidR="00E56382" w:rsidRDefault="001D3B3F" w:rsidP="003441EC">
      <w:pPr>
        <w:widowControl w:val="0"/>
        <w:suppressAutoHyphens/>
        <w:spacing w:after="0" w:line="360" w:lineRule="auto"/>
        <w:jc w:val="both"/>
        <w:rPr>
          <w:rFonts w:ascii="Times New Roman" w:hAnsi="Times New Roman" w:cs="Times New Roman"/>
          <w:sz w:val="24"/>
          <w:szCs w:val="24"/>
        </w:rPr>
      </w:pPr>
      <w:r w:rsidRPr="003441EC">
        <w:rPr>
          <w:rFonts w:ascii="Times New Roman" w:hAnsi="Times New Roman" w:cs="Times New Roman"/>
          <w:sz w:val="24"/>
          <w:szCs w:val="24"/>
        </w:rPr>
        <w:t>In Islamic banking system, it is possible to create balance between money supply and the production of goods. On the other hand, conventional banking system creates inflationary problem. In conventional banking system, investment doesn’t ensure employment opportunity besides Islamic banking system directly work with unemployment problem. At the time of increasing interest rate, investment decreases and as the same time unemployment also increases. In conventional banking system, interest rate always fluctuates and even unrest in economy. Beside, Islamic banking system always helps economy to grow. In Islamic banking system the collection of invested money is easier than the conventional banking system because bank is concerned with the purpose of investment not concerned in loans, and investment does include customer to work for their own betterment that also helps bank to earn its own investment</w:t>
      </w:r>
      <w:r w:rsidR="00961B48" w:rsidRPr="003441EC">
        <w:rPr>
          <w:rFonts w:ascii="Times New Roman" w:hAnsi="Times New Roman" w:cs="Times New Roman"/>
          <w:sz w:val="24"/>
          <w:szCs w:val="24"/>
        </w:rPr>
        <w:t>.</w:t>
      </w:r>
    </w:p>
    <w:p w:rsidR="003441EC" w:rsidRPr="003441EC" w:rsidRDefault="003441EC" w:rsidP="003441EC">
      <w:pPr>
        <w:widowControl w:val="0"/>
        <w:suppressAutoHyphens/>
        <w:spacing w:after="0" w:line="360" w:lineRule="auto"/>
        <w:jc w:val="both"/>
        <w:rPr>
          <w:rFonts w:ascii="Times New Roman" w:hAnsi="Times New Roman" w:cs="Times New Roman"/>
          <w:sz w:val="24"/>
          <w:szCs w:val="24"/>
        </w:rPr>
      </w:pPr>
    </w:p>
    <w:p w:rsidR="00E56382" w:rsidRPr="00F50628" w:rsidRDefault="00E56382" w:rsidP="00DB5D76">
      <w:pPr>
        <w:widowControl w:val="0"/>
        <w:suppressAutoHyphens/>
        <w:spacing w:after="0" w:line="360" w:lineRule="auto"/>
        <w:jc w:val="both"/>
        <w:rPr>
          <w:rFonts w:ascii="Times New Roman" w:hAnsi="Times New Roman" w:cs="Times New Roman"/>
          <w:b/>
          <w:i/>
          <w:sz w:val="24"/>
          <w:szCs w:val="24"/>
        </w:rPr>
      </w:pPr>
    </w:p>
    <w:p w:rsidR="00E56382" w:rsidRPr="00F50628" w:rsidRDefault="00E56382" w:rsidP="00DB5D76">
      <w:pPr>
        <w:widowControl w:val="0"/>
        <w:suppressAutoHyphens/>
        <w:spacing w:after="0" w:line="360" w:lineRule="auto"/>
        <w:jc w:val="both"/>
        <w:rPr>
          <w:rFonts w:ascii="Times New Roman" w:hAnsi="Times New Roman" w:cs="Times New Roman"/>
          <w:b/>
          <w:i/>
          <w:sz w:val="24"/>
          <w:szCs w:val="24"/>
        </w:rPr>
      </w:pPr>
    </w:p>
    <w:p w:rsidR="00E56382" w:rsidRPr="00F50628" w:rsidRDefault="00E56382" w:rsidP="00DB5D76">
      <w:pPr>
        <w:pStyle w:val="ListParagraph"/>
        <w:widowControl w:val="0"/>
        <w:numPr>
          <w:ilvl w:val="1"/>
          <w:numId w:val="26"/>
        </w:numPr>
        <w:suppressAutoHyphens/>
        <w:spacing w:after="0" w:line="360" w:lineRule="auto"/>
        <w:jc w:val="both"/>
        <w:rPr>
          <w:rFonts w:ascii="Times New Roman" w:hAnsi="Times New Roman" w:cs="Times New Roman"/>
          <w:b/>
          <w:i/>
          <w:sz w:val="24"/>
          <w:szCs w:val="24"/>
        </w:rPr>
      </w:pPr>
      <w:r w:rsidRPr="00F50628">
        <w:rPr>
          <w:rFonts w:ascii="Times New Roman" w:hAnsi="Times New Roman" w:cs="Times New Roman"/>
          <w:b/>
          <w:i/>
          <w:sz w:val="24"/>
          <w:szCs w:val="24"/>
        </w:rPr>
        <w:t>References:</w:t>
      </w:r>
    </w:p>
    <w:p w:rsidR="00E56382" w:rsidRPr="00F50628" w:rsidRDefault="00E56382" w:rsidP="00DB5D76">
      <w:pPr>
        <w:widowControl w:val="0"/>
        <w:suppressAutoHyphens/>
        <w:spacing w:after="0" w:line="360" w:lineRule="auto"/>
        <w:ind w:left="360"/>
        <w:jc w:val="both"/>
        <w:rPr>
          <w:rFonts w:ascii="Times New Roman" w:hAnsi="Times New Roman" w:cs="Times New Roman"/>
          <w:b/>
          <w:i/>
          <w:sz w:val="24"/>
          <w:szCs w:val="24"/>
        </w:rPr>
      </w:pPr>
    </w:p>
    <w:p w:rsidR="00E56382" w:rsidRPr="00F50628" w:rsidRDefault="00F2468E" w:rsidP="00DB5D76">
      <w:pPr>
        <w:pStyle w:val="ListParagraph"/>
        <w:numPr>
          <w:ilvl w:val="0"/>
          <w:numId w:val="27"/>
        </w:numPr>
        <w:tabs>
          <w:tab w:val="left" w:pos="1108"/>
        </w:tabs>
        <w:spacing w:line="360" w:lineRule="auto"/>
        <w:jc w:val="both"/>
        <w:rPr>
          <w:rFonts w:ascii="Times New Roman" w:hAnsi="Times New Roman" w:cs="Times New Roman"/>
          <w:b/>
          <w:sz w:val="24"/>
          <w:szCs w:val="24"/>
        </w:rPr>
      </w:pPr>
      <w:hyperlink r:id="rId25" w:history="1">
        <w:r w:rsidR="00E56382" w:rsidRPr="00F50628">
          <w:rPr>
            <w:rStyle w:val="Hyperlink"/>
            <w:rFonts w:ascii="Times New Roman" w:hAnsi="Times New Roman" w:cs="Times New Roman"/>
            <w:b/>
            <w:sz w:val="24"/>
            <w:szCs w:val="24"/>
          </w:rPr>
          <w:t>http://www.islamibankbd.com</w:t>
        </w:r>
      </w:hyperlink>
    </w:p>
    <w:p w:rsidR="00E56382" w:rsidRDefault="00E56382" w:rsidP="00DB5D76">
      <w:pPr>
        <w:pStyle w:val="ListParagraph"/>
        <w:numPr>
          <w:ilvl w:val="0"/>
          <w:numId w:val="27"/>
        </w:numPr>
        <w:tabs>
          <w:tab w:val="left" w:pos="1108"/>
        </w:tabs>
        <w:spacing w:line="360" w:lineRule="auto"/>
        <w:jc w:val="both"/>
        <w:rPr>
          <w:rFonts w:ascii="Times New Roman" w:hAnsi="Times New Roman" w:cs="Times New Roman"/>
          <w:b/>
          <w:sz w:val="24"/>
          <w:szCs w:val="24"/>
        </w:rPr>
      </w:pPr>
      <w:r w:rsidRPr="00F50628">
        <w:rPr>
          <w:rFonts w:ascii="Times New Roman" w:hAnsi="Times New Roman" w:cs="Times New Roman"/>
          <w:b/>
          <w:sz w:val="24"/>
          <w:szCs w:val="24"/>
        </w:rPr>
        <w:t>A book titled “Islami Bank er biniyog poddhoti: Shariah’r nitimala”</w:t>
      </w:r>
    </w:p>
    <w:p w:rsidR="00936172" w:rsidRPr="00936172" w:rsidRDefault="00F2468E" w:rsidP="00DB5D76">
      <w:pPr>
        <w:pStyle w:val="ListParagraph"/>
        <w:numPr>
          <w:ilvl w:val="0"/>
          <w:numId w:val="27"/>
        </w:numPr>
        <w:spacing w:after="0" w:line="360" w:lineRule="auto"/>
        <w:jc w:val="both"/>
        <w:rPr>
          <w:rFonts w:ascii="Times New Roman" w:eastAsia="Times New Roman" w:hAnsi="Times New Roman" w:cs="Times New Roman"/>
          <w:b/>
          <w:color w:val="000000" w:themeColor="text1"/>
          <w:sz w:val="24"/>
          <w:szCs w:val="24"/>
          <w:u w:val="single"/>
        </w:rPr>
      </w:pPr>
      <w:hyperlink r:id="rId26" w:history="1">
        <w:r w:rsidR="00936172" w:rsidRPr="00936172">
          <w:rPr>
            <w:rStyle w:val="Hyperlink"/>
            <w:rFonts w:ascii="Times New Roman" w:eastAsia="Times New Roman" w:hAnsi="Times New Roman" w:cs="Times New Roman"/>
            <w:b/>
            <w:color w:val="000000" w:themeColor="text1"/>
            <w:sz w:val="24"/>
            <w:szCs w:val="24"/>
          </w:rPr>
          <w:t>www.bangladeshbank.org.bd</w:t>
        </w:r>
      </w:hyperlink>
    </w:p>
    <w:p w:rsidR="00936172" w:rsidRPr="00936172" w:rsidRDefault="00936172" w:rsidP="00DB5D76">
      <w:pPr>
        <w:pStyle w:val="ListParagraph"/>
        <w:numPr>
          <w:ilvl w:val="0"/>
          <w:numId w:val="27"/>
        </w:numPr>
        <w:spacing w:after="0" w:line="360" w:lineRule="auto"/>
        <w:jc w:val="both"/>
        <w:rPr>
          <w:rFonts w:ascii="Times New Roman" w:eastAsia="Times New Roman" w:hAnsi="Times New Roman" w:cs="Times New Roman"/>
          <w:b/>
          <w:color w:val="000000" w:themeColor="text1"/>
          <w:sz w:val="24"/>
          <w:szCs w:val="24"/>
          <w:u w:val="single"/>
        </w:rPr>
      </w:pPr>
      <w:r w:rsidRPr="00936172">
        <w:rPr>
          <w:rFonts w:ascii="Times New Roman" w:eastAsia="Times New Roman" w:hAnsi="Times New Roman" w:cs="Times New Roman"/>
          <w:b/>
          <w:color w:val="000000" w:themeColor="text1"/>
          <w:sz w:val="24"/>
          <w:szCs w:val="24"/>
          <w:u w:val="single"/>
        </w:rPr>
        <w:t>www.wikipedia.com</w:t>
      </w:r>
    </w:p>
    <w:p w:rsidR="00936172" w:rsidRPr="00936172" w:rsidRDefault="00936172" w:rsidP="00DB5D76">
      <w:pPr>
        <w:pStyle w:val="ListParagraph"/>
        <w:spacing w:after="0" w:line="360" w:lineRule="auto"/>
        <w:jc w:val="both"/>
        <w:rPr>
          <w:rFonts w:ascii="Times New Roman" w:hAnsi="Times New Roman" w:cs="Times New Roman"/>
          <w:b/>
          <w:sz w:val="28"/>
          <w:szCs w:val="28"/>
        </w:rPr>
      </w:pPr>
    </w:p>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p>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p>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p>
    <w:p w:rsidR="00E56382" w:rsidRPr="00F50628" w:rsidRDefault="00E56382" w:rsidP="00DB5D76">
      <w:pPr>
        <w:tabs>
          <w:tab w:val="left" w:pos="1108"/>
        </w:tabs>
        <w:spacing w:line="360" w:lineRule="auto"/>
        <w:jc w:val="both"/>
        <w:rPr>
          <w:rFonts w:ascii="Times New Roman" w:hAnsi="Times New Roman" w:cs="Times New Roman"/>
          <w:b/>
          <w:i/>
          <w:sz w:val="24"/>
          <w:szCs w:val="24"/>
          <w:u w:val="single"/>
        </w:rPr>
      </w:pPr>
    </w:p>
    <w:p w:rsidR="001C043C" w:rsidRPr="001C043C" w:rsidRDefault="001C043C" w:rsidP="00DB5D76">
      <w:pPr>
        <w:jc w:val="both"/>
        <w:rPr>
          <w:rFonts w:ascii="Times New Roman" w:hAnsi="Times New Roman" w:cs="Times New Roman"/>
          <w:sz w:val="24"/>
          <w:szCs w:val="24"/>
        </w:rPr>
      </w:pPr>
    </w:p>
    <w:sectPr w:rsidR="001C043C" w:rsidRPr="001C043C" w:rsidSect="0097275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68E" w:rsidRDefault="00F2468E" w:rsidP="009A153D">
      <w:pPr>
        <w:spacing w:after="0" w:line="240" w:lineRule="auto"/>
      </w:pPr>
      <w:r>
        <w:separator/>
      </w:r>
    </w:p>
  </w:endnote>
  <w:endnote w:type="continuationSeparator" w:id="0">
    <w:p w:rsidR="00F2468E" w:rsidRDefault="00F2468E" w:rsidP="009A15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WenQuanYi Micro Hei">
    <w:altName w:val="MS Mincho"/>
    <w:charset w:val="80"/>
    <w:family w:val="auto"/>
    <w:pitch w:val="variable"/>
  </w:font>
  <w:font w:name="Liberation Serif">
    <w:altName w:val="MS Mincho"/>
    <w:charset w:val="80"/>
    <w:family w:val="roman"/>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4879"/>
      <w:docPartObj>
        <w:docPartGallery w:val="Page Numbers (Bottom of Page)"/>
        <w:docPartUnique/>
      </w:docPartObj>
    </w:sdtPr>
    <w:sdtEndPr>
      <w:rPr>
        <w:noProof/>
      </w:rPr>
    </w:sdtEndPr>
    <w:sdtContent>
      <w:p w:rsidR="002D2220" w:rsidRDefault="002D2220">
        <w:pPr>
          <w:pStyle w:val="Footer"/>
          <w:jc w:val="center"/>
        </w:pPr>
        <w:r>
          <w:rPr>
            <w:noProof/>
          </w:rPr>
          <w:fldChar w:fldCharType="begin"/>
        </w:r>
        <w:r>
          <w:rPr>
            <w:noProof/>
          </w:rPr>
          <w:instrText xml:space="preserve"> PAGE   \* MERGEFORMAT </w:instrText>
        </w:r>
        <w:r>
          <w:rPr>
            <w:noProof/>
          </w:rPr>
          <w:fldChar w:fldCharType="separate"/>
        </w:r>
        <w:r>
          <w:rPr>
            <w:noProof/>
          </w:rPr>
          <w:t>i</w:t>
        </w:r>
        <w:r>
          <w:rPr>
            <w:noProof/>
          </w:rPr>
          <w:fldChar w:fldCharType="end"/>
        </w:r>
      </w:p>
    </w:sdtContent>
  </w:sdt>
  <w:p w:rsidR="002D2220" w:rsidRDefault="002D222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139"/>
      <w:docPartObj>
        <w:docPartGallery w:val="Page Numbers (Bottom of Page)"/>
        <w:docPartUnique/>
      </w:docPartObj>
    </w:sdtPr>
    <w:sdtEndPr/>
    <w:sdtContent>
      <w:p w:rsidR="002D2220" w:rsidRDefault="002D2220">
        <w:pPr>
          <w:pStyle w:val="Footer"/>
        </w:pPr>
        <w:r>
          <w:rPr>
            <w:noProof/>
          </w:rPr>
          <w:fldChar w:fldCharType="begin"/>
        </w:r>
        <w:r>
          <w:rPr>
            <w:noProof/>
          </w:rPr>
          <w:instrText xml:space="preserve"> PAGE   \* MERGEFORMAT </w:instrText>
        </w:r>
        <w:r>
          <w:rPr>
            <w:noProof/>
          </w:rPr>
          <w:fldChar w:fldCharType="separate"/>
        </w:r>
        <w:r w:rsidR="00102446">
          <w:rPr>
            <w:noProof/>
          </w:rPr>
          <w:t>60</w:t>
        </w:r>
        <w:r>
          <w:rPr>
            <w:noProof/>
          </w:rPr>
          <w:fldChar w:fldCharType="end"/>
        </w:r>
      </w:p>
    </w:sdtContent>
  </w:sdt>
  <w:p w:rsidR="002D2220" w:rsidRDefault="002D22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68E" w:rsidRDefault="00F2468E" w:rsidP="009A153D">
      <w:pPr>
        <w:spacing w:after="0" w:line="240" w:lineRule="auto"/>
      </w:pPr>
      <w:r>
        <w:separator/>
      </w:r>
    </w:p>
  </w:footnote>
  <w:footnote w:type="continuationSeparator" w:id="0">
    <w:p w:rsidR="00F2468E" w:rsidRDefault="00F2468E" w:rsidP="009A15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3pt;height:11.3pt" o:bullet="t">
        <v:imagedata r:id="rId1" o:title="mso1AAD"/>
      </v:shape>
    </w:pict>
  </w:numPicBullet>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82E64800"/>
    <w:lvl w:ilvl="0">
      <w:start w:val="1"/>
      <w:numFmt w:val="bullet"/>
      <w:lvlText w:val="o"/>
      <w:lvlJc w:val="left"/>
      <w:pPr>
        <w:tabs>
          <w:tab w:val="num" w:pos="720"/>
        </w:tabs>
        <w:ind w:left="720" w:hanging="360"/>
      </w:pPr>
      <w:rPr>
        <w:rFonts w:ascii="Courier New" w:hAnsi="Courier New" w:cs="Courier New"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4"/>
    <w:multiLevelType w:val="multilevel"/>
    <w:tmpl w:val="00000004"/>
    <w:name w:val="WW8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1FE23B7"/>
    <w:multiLevelType w:val="hybridMultilevel"/>
    <w:tmpl w:val="7D7A3A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66E6CEA"/>
    <w:multiLevelType w:val="hybridMultilevel"/>
    <w:tmpl w:val="581CC10A"/>
    <w:lvl w:ilvl="0" w:tplc="0409001B">
      <w:start w:val="1"/>
      <w:numFmt w:val="lowerRoman"/>
      <w:lvlText w:val="%1."/>
      <w:lvlJc w:val="right"/>
      <w:pPr>
        <w:ind w:left="1448" w:hanging="360"/>
      </w:pPr>
    </w:lvl>
    <w:lvl w:ilvl="1" w:tplc="04090019" w:tentative="1">
      <w:start w:val="1"/>
      <w:numFmt w:val="lowerLetter"/>
      <w:lvlText w:val="%2."/>
      <w:lvlJc w:val="left"/>
      <w:pPr>
        <w:ind w:left="2168" w:hanging="360"/>
      </w:pPr>
    </w:lvl>
    <w:lvl w:ilvl="2" w:tplc="0409001B" w:tentative="1">
      <w:start w:val="1"/>
      <w:numFmt w:val="lowerRoman"/>
      <w:lvlText w:val="%3."/>
      <w:lvlJc w:val="right"/>
      <w:pPr>
        <w:ind w:left="2888" w:hanging="180"/>
      </w:pPr>
    </w:lvl>
    <w:lvl w:ilvl="3" w:tplc="0409000F" w:tentative="1">
      <w:start w:val="1"/>
      <w:numFmt w:val="decimal"/>
      <w:lvlText w:val="%4."/>
      <w:lvlJc w:val="left"/>
      <w:pPr>
        <w:ind w:left="3608" w:hanging="360"/>
      </w:pPr>
    </w:lvl>
    <w:lvl w:ilvl="4" w:tplc="04090019" w:tentative="1">
      <w:start w:val="1"/>
      <w:numFmt w:val="lowerLetter"/>
      <w:lvlText w:val="%5."/>
      <w:lvlJc w:val="left"/>
      <w:pPr>
        <w:ind w:left="4328" w:hanging="360"/>
      </w:pPr>
    </w:lvl>
    <w:lvl w:ilvl="5" w:tplc="0409001B" w:tentative="1">
      <w:start w:val="1"/>
      <w:numFmt w:val="lowerRoman"/>
      <w:lvlText w:val="%6."/>
      <w:lvlJc w:val="right"/>
      <w:pPr>
        <w:ind w:left="5048" w:hanging="180"/>
      </w:pPr>
    </w:lvl>
    <w:lvl w:ilvl="6" w:tplc="0409000F" w:tentative="1">
      <w:start w:val="1"/>
      <w:numFmt w:val="decimal"/>
      <w:lvlText w:val="%7."/>
      <w:lvlJc w:val="left"/>
      <w:pPr>
        <w:ind w:left="5768" w:hanging="360"/>
      </w:pPr>
    </w:lvl>
    <w:lvl w:ilvl="7" w:tplc="04090019" w:tentative="1">
      <w:start w:val="1"/>
      <w:numFmt w:val="lowerLetter"/>
      <w:lvlText w:val="%8."/>
      <w:lvlJc w:val="left"/>
      <w:pPr>
        <w:ind w:left="6488" w:hanging="360"/>
      </w:pPr>
    </w:lvl>
    <w:lvl w:ilvl="8" w:tplc="0409001B" w:tentative="1">
      <w:start w:val="1"/>
      <w:numFmt w:val="lowerRoman"/>
      <w:lvlText w:val="%9."/>
      <w:lvlJc w:val="right"/>
      <w:pPr>
        <w:ind w:left="7208" w:hanging="180"/>
      </w:pPr>
    </w:lvl>
  </w:abstractNum>
  <w:abstractNum w:abstractNumId="7">
    <w:nsid w:val="076F4CEE"/>
    <w:multiLevelType w:val="hybridMultilevel"/>
    <w:tmpl w:val="A7121130"/>
    <w:lvl w:ilvl="0" w:tplc="C33C5468">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8">
    <w:nsid w:val="085312A8"/>
    <w:multiLevelType w:val="hybridMultilevel"/>
    <w:tmpl w:val="5F1AD0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0A551D0F"/>
    <w:multiLevelType w:val="hybridMultilevel"/>
    <w:tmpl w:val="1A0A30D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12D29CC"/>
    <w:multiLevelType w:val="hybridMultilevel"/>
    <w:tmpl w:val="7A4E9EC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15D46D8"/>
    <w:multiLevelType w:val="hybridMultilevel"/>
    <w:tmpl w:val="01EE6A14"/>
    <w:lvl w:ilvl="0" w:tplc="E40A1A7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3D876B2"/>
    <w:multiLevelType w:val="hybridMultilevel"/>
    <w:tmpl w:val="AD6A2F9C"/>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3">
    <w:nsid w:val="15811F33"/>
    <w:multiLevelType w:val="multilevel"/>
    <w:tmpl w:val="82E64800"/>
    <w:lvl w:ilvl="0">
      <w:start w:val="1"/>
      <w:numFmt w:val="bullet"/>
      <w:lvlText w:val="o"/>
      <w:lvlJc w:val="left"/>
      <w:pPr>
        <w:tabs>
          <w:tab w:val="num" w:pos="720"/>
        </w:tabs>
        <w:ind w:left="720" w:hanging="360"/>
      </w:pPr>
      <w:rPr>
        <w:rFonts w:ascii="Courier New" w:hAnsi="Courier New" w:cs="Courier New"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nsid w:val="17332DD5"/>
    <w:multiLevelType w:val="hybridMultilevel"/>
    <w:tmpl w:val="FFB8C02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881301F"/>
    <w:multiLevelType w:val="hybridMultilevel"/>
    <w:tmpl w:val="94D08560"/>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6">
    <w:nsid w:val="19272420"/>
    <w:multiLevelType w:val="hybridMultilevel"/>
    <w:tmpl w:val="4D36A6A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AE87215"/>
    <w:multiLevelType w:val="hybridMultilevel"/>
    <w:tmpl w:val="A3601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E06727A"/>
    <w:multiLevelType w:val="hybridMultilevel"/>
    <w:tmpl w:val="F3383F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1BF64DA"/>
    <w:multiLevelType w:val="hybridMultilevel"/>
    <w:tmpl w:val="DDD03040"/>
    <w:lvl w:ilvl="0" w:tplc="E6DE9162">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CB7209"/>
    <w:multiLevelType w:val="hybridMultilevel"/>
    <w:tmpl w:val="DAEC32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8F50A67"/>
    <w:multiLevelType w:val="multilevel"/>
    <w:tmpl w:val="9D1602D4"/>
    <w:lvl w:ilvl="0">
      <w:start w:val="3"/>
      <w:numFmt w:val="decimal"/>
      <w:lvlText w:val="%1"/>
      <w:lvlJc w:val="left"/>
      <w:pPr>
        <w:ind w:left="825" w:hanging="825"/>
      </w:pPr>
      <w:rPr>
        <w:rFonts w:hint="default"/>
      </w:rPr>
    </w:lvl>
    <w:lvl w:ilvl="1">
      <w:start w:val="1"/>
      <w:numFmt w:val="decimal"/>
      <w:lvlText w:val="%1.%2"/>
      <w:lvlJc w:val="left"/>
      <w:pPr>
        <w:ind w:left="835" w:hanging="825"/>
      </w:pPr>
      <w:rPr>
        <w:rFonts w:hint="default"/>
      </w:rPr>
    </w:lvl>
    <w:lvl w:ilvl="2">
      <w:start w:val="1"/>
      <w:numFmt w:val="decimal"/>
      <w:lvlText w:val="%1.%2.%3"/>
      <w:lvlJc w:val="left"/>
      <w:pPr>
        <w:ind w:left="845" w:hanging="825"/>
      </w:pPr>
      <w:rPr>
        <w:rFonts w:hint="default"/>
      </w:rPr>
    </w:lvl>
    <w:lvl w:ilvl="3">
      <w:start w:val="2"/>
      <w:numFmt w:val="decimal"/>
      <w:lvlText w:val="%1.%2.%3.%4"/>
      <w:lvlJc w:val="left"/>
      <w:pPr>
        <w:ind w:left="855" w:hanging="825"/>
      </w:pPr>
      <w:rPr>
        <w:rFonts w:hint="default"/>
      </w:rPr>
    </w:lvl>
    <w:lvl w:ilvl="4">
      <w:start w:val="1"/>
      <w:numFmt w:val="decimal"/>
      <w:lvlText w:val="%1.%2.%3.%4.%5"/>
      <w:lvlJc w:val="left"/>
      <w:pPr>
        <w:ind w:left="1120" w:hanging="108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500" w:hanging="144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880" w:hanging="1800"/>
      </w:pPr>
      <w:rPr>
        <w:rFonts w:hint="default"/>
      </w:rPr>
    </w:lvl>
  </w:abstractNum>
  <w:abstractNum w:abstractNumId="22">
    <w:nsid w:val="2C835729"/>
    <w:multiLevelType w:val="hybridMultilevel"/>
    <w:tmpl w:val="3042B30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E0B1BF3"/>
    <w:multiLevelType w:val="multilevel"/>
    <w:tmpl w:val="858E2878"/>
    <w:lvl w:ilvl="0">
      <w:start w:val="1"/>
      <w:numFmt w:val="bullet"/>
      <w:lvlText w:val=""/>
      <w:lvlJc w:val="left"/>
      <w:pPr>
        <w:tabs>
          <w:tab w:val="num" w:pos="720"/>
        </w:tabs>
        <w:ind w:left="720" w:hanging="360"/>
      </w:pPr>
      <w:rPr>
        <w:rFonts w:ascii="Wingdings" w:hAnsi="Wingdings" w:hint="default"/>
        <w:sz w:val="20"/>
      </w:rPr>
    </w:lvl>
    <w:lvl w:ilvl="1">
      <w:start w:val="12"/>
      <w:numFmt w:val="decimal"/>
      <w:lvlText w:val="%2)"/>
      <w:lvlJc w:val="left"/>
      <w:pPr>
        <w:ind w:left="570" w:hanging="39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FE2349D"/>
    <w:multiLevelType w:val="hybridMultilevel"/>
    <w:tmpl w:val="6F2A1994"/>
    <w:lvl w:ilvl="0" w:tplc="D5C8E7CC">
      <w:start w:val="1"/>
      <w:numFmt w:val="upp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5">
    <w:nsid w:val="3020720F"/>
    <w:multiLevelType w:val="hybridMultilevel"/>
    <w:tmpl w:val="FA2E406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060107C"/>
    <w:multiLevelType w:val="hybridMultilevel"/>
    <w:tmpl w:val="0C2081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0735A4E"/>
    <w:multiLevelType w:val="hybridMultilevel"/>
    <w:tmpl w:val="4F921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5ED70EC"/>
    <w:multiLevelType w:val="hybridMultilevel"/>
    <w:tmpl w:val="BFB415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D4E0F3F"/>
    <w:multiLevelType w:val="multilevel"/>
    <w:tmpl w:val="82E64800"/>
    <w:lvl w:ilvl="0">
      <w:start w:val="1"/>
      <w:numFmt w:val="bullet"/>
      <w:lvlText w:val="o"/>
      <w:lvlJc w:val="left"/>
      <w:pPr>
        <w:tabs>
          <w:tab w:val="num" w:pos="720"/>
        </w:tabs>
        <w:ind w:left="720" w:hanging="360"/>
      </w:pPr>
      <w:rPr>
        <w:rFonts w:ascii="Courier New" w:hAnsi="Courier New" w:cs="Courier New"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nsid w:val="42852D8E"/>
    <w:multiLevelType w:val="hybridMultilevel"/>
    <w:tmpl w:val="0B2A97E2"/>
    <w:lvl w:ilvl="0" w:tplc="D02A7BDC">
      <w:start w:val="3"/>
      <w:numFmt w:val="upp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1">
    <w:nsid w:val="482E4F16"/>
    <w:multiLevelType w:val="hybridMultilevel"/>
    <w:tmpl w:val="6FA8FD50"/>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2">
    <w:nsid w:val="4A086757"/>
    <w:multiLevelType w:val="hybridMultilevel"/>
    <w:tmpl w:val="6FE66B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E526492"/>
    <w:multiLevelType w:val="hybridMultilevel"/>
    <w:tmpl w:val="26B2E2EC"/>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4">
    <w:nsid w:val="54951F69"/>
    <w:multiLevelType w:val="hybridMultilevel"/>
    <w:tmpl w:val="80E43CC0"/>
    <w:lvl w:ilvl="0" w:tplc="04090013">
      <w:start w:val="1"/>
      <w:numFmt w:val="upperRoman"/>
      <w:lvlText w:val="%1."/>
      <w:lvlJc w:val="right"/>
      <w:pPr>
        <w:ind w:left="1543" w:hanging="360"/>
      </w:pPr>
    </w:lvl>
    <w:lvl w:ilvl="1" w:tplc="04090019" w:tentative="1">
      <w:start w:val="1"/>
      <w:numFmt w:val="lowerLetter"/>
      <w:lvlText w:val="%2."/>
      <w:lvlJc w:val="left"/>
      <w:pPr>
        <w:ind w:left="2263" w:hanging="360"/>
      </w:pPr>
    </w:lvl>
    <w:lvl w:ilvl="2" w:tplc="0409001B" w:tentative="1">
      <w:start w:val="1"/>
      <w:numFmt w:val="lowerRoman"/>
      <w:lvlText w:val="%3."/>
      <w:lvlJc w:val="right"/>
      <w:pPr>
        <w:ind w:left="2983" w:hanging="180"/>
      </w:pPr>
    </w:lvl>
    <w:lvl w:ilvl="3" w:tplc="0409000F" w:tentative="1">
      <w:start w:val="1"/>
      <w:numFmt w:val="decimal"/>
      <w:lvlText w:val="%4."/>
      <w:lvlJc w:val="left"/>
      <w:pPr>
        <w:ind w:left="3703" w:hanging="360"/>
      </w:pPr>
    </w:lvl>
    <w:lvl w:ilvl="4" w:tplc="04090019" w:tentative="1">
      <w:start w:val="1"/>
      <w:numFmt w:val="lowerLetter"/>
      <w:lvlText w:val="%5."/>
      <w:lvlJc w:val="left"/>
      <w:pPr>
        <w:ind w:left="4423" w:hanging="360"/>
      </w:pPr>
    </w:lvl>
    <w:lvl w:ilvl="5" w:tplc="0409001B" w:tentative="1">
      <w:start w:val="1"/>
      <w:numFmt w:val="lowerRoman"/>
      <w:lvlText w:val="%6."/>
      <w:lvlJc w:val="right"/>
      <w:pPr>
        <w:ind w:left="5143" w:hanging="180"/>
      </w:pPr>
    </w:lvl>
    <w:lvl w:ilvl="6" w:tplc="0409000F" w:tentative="1">
      <w:start w:val="1"/>
      <w:numFmt w:val="decimal"/>
      <w:lvlText w:val="%7."/>
      <w:lvlJc w:val="left"/>
      <w:pPr>
        <w:ind w:left="5863" w:hanging="360"/>
      </w:pPr>
    </w:lvl>
    <w:lvl w:ilvl="7" w:tplc="04090019" w:tentative="1">
      <w:start w:val="1"/>
      <w:numFmt w:val="lowerLetter"/>
      <w:lvlText w:val="%8."/>
      <w:lvlJc w:val="left"/>
      <w:pPr>
        <w:ind w:left="6583" w:hanging="360"/>
      </w:pPr>
    </w:lvl>
    <w:lvl w:ilvl="8" w:tplc="0409001B" w:tentative="1">
      <w:start w:val="1"/>
      <w:numFmt w:val="lowerRoman"/>
      <w:lvlText w:val="%9."/>
      <w:lvlJc w:val="right"/>
      <w:pPr>
        <w:ind w:left="7303" w:hanging="180"/>
      </w:pPr>
    </w:lvl>
  </w:abstractNum>
  <w:abstractNum w:abstractNumId="35">
    <w:nsid w:val="55C5392E"/>
    <w:multiLevelType w:val="hybridMultilevel"/>
    <w:tmpl w:val="B5CA735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7D56059"/>
    <w:multiLevelType w:val="hybridMultilevel"/>
    <w:tmpl w:val="3A624D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8B9791B"/>
    <w:multiLevelType w:val="hybridMultilevel"/>
    <w:tmpl w:val="9004571E"/>
    <w:lvl w:ilvl="0" w:tplc="0409000B">
      <w:start w:val="1"/>
      <w:numFmt w:val="bullet"/>
      <w:lvlText w:val=""/>
      <w:lvlJc w:val="left"/>
      <w:pPr>
        <w:ind w:left="779" w:hanging="360"/>
      </w:pPr>
      <w:rPr>
        <w:rFonts w:ascii="Wingdings" w:hAnsi="Wingdings"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38">
    <w:nsid w:val="5BDB3C07"/>
    <w:multiLevelType w:val="hybridMultilevel"/>
    <w:tmpl w:val="ED9AC05C"/>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5D6C5323"/>
    <w:multiLevelType w:val="hybridMultilevel"/>
    <w:tmpl w:val="61902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09D2FBA"/>
    <w:multiLevelType w:val="hybridMultilevel"/>
    <w:tmpl w:val="F6E66464"/>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1">
    <w:nsid w:val="610C5384"/>
    <w:multiLevelType w:val="hybridMultilevel"/>
    <w:tmpl w:val="6EC296FA"/>
    <w:lvl w:ilvl="0" w:tplc="5998B61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349214F"/>
    <w:multiLevelType w:val="hybridMultilevel"/>
    <w:tmpl w:val="0FD6CD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7173C01"/>
    <w:multiLevelType w:val="hybridMultilevel"/>
    <w:tmpl w:val="4554F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9762AE8"/>
    <w:multiLevelType w:val="hybridMultilevel"/>
    <w:tmpl w:val="0444EDF8"/>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BD80D73"/>
    <w:multiLevelType w:val="hybridMultilevel"/>
    <w:tmpl w:val="C36A4084"/>
    <w:lvl w:ilvl="0" w:tplc="5382FC96">
      <w:start w:val="1"/>
      <w:numFmt w:val="lowerLetter"/>
      <w:lvlText w:val="%1."/>
      <w:lvlJc w:val="left"/>
      <w:pPr>
        <w:ind w:left="1080" w:hanging="720"/>
      </w:pPr>
      <w:rPr>
        <w:rFonts w:ascii="Times New Roman" w:eastAsiaTheme="minorEastAsia"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D1B67AF"/>
    <w:multiLevelType w:val="multilevel"/>
    <w:tmpl w:val="C0201E50"/>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5"/>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7">
    <w:nsid w:val="6D8273F7"/>
    <w:multiLevelType w:val="hybridMultilevel"/>
    <w:tmpl w:val="780AAE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F7529D1"/>
    <w:multiLevelType w:val="hybridMultilevel"/>
    <w:tmpl w:val="EF508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0471773"/>
    <w:multiLevelType w:val="hybridMultilevel"/>
    <w:tmpl w:val="B6F6A5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1A46539"/>
    <w:multiLevelType w:val="hybridMultilevel"/>
    <w:tmpl w:val="0C0A2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286571A"/>
    <w:multiLevelType w:val="hybridMultilevel"/>
    <w:tmpl w:val="A77CAE9A"/>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752F68F4"/>
    <w:multiLevelType w:val="multilevel"/>
    <w:tmpl w:val="AA749D3A"/>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3">
    <w:nsid w:val="787D2CD7"/>
    <w:multiLevelType w:val="hybridMultilevel"/>
    <w:tmpl w:val="CB5892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54">
    <w:nsid w:val="79F46006"/>
    <w:multiLevelType w:val="hybridMultilevel"/>
    <w:tmpl w:val="19704164"/>
    <w:lvl w:ilvl="0" w:tplc="04090005">
      <w:start w:val="1"/>
      <w:numFmt w:val="bullet"/>
      <w:lvlText w:val=""/>
      <w:lvlJc w:val="left"/>
      <w:pPr>
        <w:ind w:left="3870" w:hanging="360"/>
      </w:pPr>
      <w:rPr>
        <w:rFonts w:ascii="Wingdings" w:hAnsi="Wingdings" w:hint="default"/>
      </w:rPr>
    </w:lvl>
    <w:lvl w:ilvl="1" w:tplc="04090003" w:tentative="1">
      <w:start w:val="1"/>
      <w:numFmt w:val="bullet"/>
      <w:lvlText w:val="o"/>
      <w:lvlJc w:val="left"/>
      <w:pPr>
        <w:ind w:left="4590" w:hanging="360"/>
      </w:pPr>
      <w:rPr>
        <w:rFonts w:ascii="Courier New" w:hAnsi="Courier New" w:cs="Courier New" w:hint="default"/>
      </w:rPr>
    </w:lvl>
    <w:lvl w:ilvl="2" w:tplc="04090005" w:tentative="1">
      <w:start w:val="1"/>
      <w:numFmt w:val="bullet"/>
      <w:lvlText w:val=""/>
      <w:lvlJc w:val="left"/>
      <w:pPr>
        <w:ind w:left="5310" w:hanging="360"/>
      </w:pPr>
      <w:rPr>
        <w:rFonts w:ascii="Wingdings" w:hAnsi="Wingdings" w:hint="default"/>
      </w:rPr>
    </w:lvl>
    <w:lvl w:ilvl="3" w:tplc="04090001" w:tentative="1">
      <w:start w:val="1"/>
      <w:numFmt w:val="bullet"/>
      <w:lvlText w:val=""/>
      <w:lvlJc w:val="left"/>
      <w:pPr>
        <w:ind w:left="6030" w:hanging="360"/>
      </w:pPr>
      <w:rPr>
        <w:rFonts w:ascii="Symbol" w:hAnsi="Symbol" w:hint="default"/>
      </w:rPr>
    </w:lvl>
    <w:lvl w:ilvl="4" w:tplc="04090003" w:tentative="1">
      <w:start w:val="1"/>
      <w:numFmt w:val="bullet"/>
      <w:lvlText w:val="o"/>
      <w:lvlJc w:val="left"/>
      <w:pPr>
        <w:ind w:left="6750" w:hanging="360"/>
      </w:pPr>
      <w:rPr>
        <w:rFonts w:ascii="Courier New" w:hAnsi="Courier New" w:cs="Courier New" w:hint="default"/>
      </w:rPr>
    </w:lvl>
    <w:lvl w:ilvl="5" w:tplc="04090005" w:tentative="1">
      <w:start w:val="1"/>
      <w:numFmt w:val="bullet"/>
      <w:lvlText w:val=""/>
      <w:lvlJc w:val="left"/>
      <w:pPr>
        <w:ind w:left="7470" w:hanging="360"/>
      </w:pPr>
      <w:rPr>
        <w:rFonts w:ascii="Wingdings" w:hAnsi="Wingdings" w:hint="default"/>
      </w:rPr>
    </w:lvl>
    <w:lvl w:ilvl="6" w:tplc="04090001" w:tentative="1">
      <w:start w:val="1"/>
      <w:numFmt w:val="bullet"/>
      <w:lvlText w:val=""/>
      <w:lvlJc w:val="left"/>
      <w:pPr>
        <w:ind w:left="8190" w:hanging="360"/>
      </w:pPr>
      <w:rPr>
        <w:rFonts w:ascii="Symbol" w:hAnsi="Symbol" w:hint="default"/>
      </w:rPr>
    </w:lvl>
    <w:lvl w:ilvl="7" w:tplc="04090003" w:tentative="1">
      <w:start w:val="1"/>
      <w:numFmt w:val="bullet"/>
      <w:lvlText w:val="o"/>
      <w:lvlJc w:val="left"/>
      <w:pPr>
        <w:ind w:left="8910" w:hanging="360"/>
      </w:pPr>
      <w:rPr>
        <w:rFonts w:ascii="Courier New" w:hAnsi="Courier New" w:cs="Courier New" w:hint="default"/>
      </w:rPr>
    </w:lvl>
    <w:lvl w:ilvl="8" w:tplc="04090005" w:tentative="1">
      <w:start w:val="1"/>
      <w:numFmt w:val="bullet"/>
      <w:lvlText w:val=""/>
      <w:lvlJc w:val="left"/>
      <w:pPr>
        <w:ind w:left="9630" w:hanging="360"/>
      </w:pPr>
      <w:rPr>
        <w:rFonts w:ascii="Wingdings" w:hAnsi="Wingdings" w:hint="default"/>
      </w:rPr>
    </w:lvl>
  </w:abstractNum>
  <w:abstractNum w:abstractNumId="55">
    <w:nsid w:val="7ADC21CE"/>
    <w:multiLevelType w:val="hybridMultilevel"/>
    <w:tmpl w:val="1E203C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CF35620"/>
    <w:multiLevelType w:val="hybridMultilevel"/>
    <w:tmpl w:val="355EAC3E"/>
    <w:lvl w:ilvl="0" w:tplc="CB561EDC">
      <w:start w:val="1"/>
      <w:numFmt w:val="upperLetter"/>
      <w:lvlText w:val="%1."/>
      <w:lvlJc w:val="left"/>
      <w:pPr>
        <w:ind w:left="1470" w:hanging="360"/>
      </w:pPr>
      <w:rPr>
        <w:rFonts w:hint="default"/>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num w:numId="1">
    <w:abstractNumId w:val="41"/>
  </w:num>
  <w:num w:numId="2">
    <w:abstractNumId w:val="20"/>
  </w:num>
  <w:num w:numId="3">
    <w:abstractNumId w:val="9"/>
  </w:num>
  <w:num w:numId="4">
    <w:abstractNumId w:val="47"/>
  </w:num>
  <w:num w:numId="5">
    <w:abstractNumId w:val="56"/>
  </w:num>
  <w:num w:numId="6">
    <w:abstractNumId w:val="38"/>
  </w:num>
  <w:num w:numId="7">
    <w:abstractNumId w:val="6"/>
  </w:num>
  <w:num w:numId="8">
    <w:abstractNumId w:val="34"/>
  </w:num>
  <w:num w:numId="9">
    <w:abstractNumId w:val="50"/>
  </w:num>
  <w:num w:numId="10">
    <w:abstractNumId w:val="0"/>
  </w:num>
  <w:num w:numId="11">
    <w:abstractNumId w:val="1"/>
  </w:num>
  <w:num w:numId="12">
    <w:abstractNumId w:val="2"/>
  </w:num>
  <w:num w:numId="13">
    <w:abstractNumId w:val="3"/>
  </w:num>
  <w:num w:numId="14">
    <w:abstractNumId w:val="4"/>
  </w:num>
  <w:num w:numId="15">
    <w:abstractNumId w:val="52"/>
  </w:num>
  <w:num w:numId="16">
    <w:abstractNumId w:val="27"/>
  </w:num>
  <w:num w:numId="17">
    <w:abstractNumId w:val="45"/>
  </w:num>
  <w:num w:numId="18">
    <w:abstractNumId w:val="11"/>
  </w:num>
  <w:num w:numId="19">
    <w:abstractNumId w:val="8"/>
  </w:num>
  <w:num w:numId="20">
    <w:abstractNumId w:val="36"/>
  </w:num>
  <w:num w:numId="21">
    <w:abstractNumId w:val="46"/>
  </w:num>
  <w:num w:numId="22">
    <w:abstractNumId w:val="51"/>
  </w:num>
  <w:num w:numId="23">
    <w:abstractNumId w:val="19"/>
  </w:num>
  <w:num w:numId="24">
    <w:abstractNumId w:val="13"/>
  </w:num>
  <w:num w:numId="25">
    <w:abstractNumId w:val="54"/>
  </w:num>
  <w:num w:numId="26">
    <w:abstractNumId w:val="23"/>
  </w:num>
  <w:num w:numId="27">
    <w:abstractNumId w:val="35"/>
  </w:num>
  <w:num w:numId="28">
    <w:abstractNumId w:val="18"/>
  </w:num>
  <w:num w:numId="29">
    <w:abstractNumId w:val="44"/>
  </w:num>
  <w:num w:numId="30">
    <w:abstractNumId w:val="10"/>
  </w:num>
  <w:num w:numId="31">
    <w:abstractNumId w:val="43"/>
  </w:num>
  <w:num w:numId="32">
    <w:abstractNumId w:val="14"/>
  </w:num>
  <w:num w:numId="33">
    <w:abstractNumId w:val="28"/>
  </w:num>
  <w:num w:numId="34">
    <w:abstractNumId w:val="42"/>
  </w:num>
  <w:num w:numId="35">
    <w:abstractNumId w:val="16"/>
  </w:num>
  <w:num w:numId="36">
    <w:abstractNumId w:val="5"/>
  </w:num>
  <w:num w:numId="37">
    <w:abstractNumId w:val="37"/>
  </w:num>
  <w:num w:numId="38">
    <w:abstractNumId w:val="32"/>
  </w:num>
  <w:num w:numId="39">
    <w:abstractNumId w:val="26"/>
  </w:num>
  <w:num w:numId="40">
    <w:abstractNumId w:val="17"/>
  </w:num>
  <w:num w:numId="41">
    <w:abstractNumId w:val="39"/>
  </w:num>
  <w:num w:numId="42">
    <w:abstractNumId w:val="48"/>
  </w:num>
  <w:num w:numId="43">
    <w:abstractNumId w:val="12"/>
  </w:num>
  <w:num w:numId="44">
    <w:abstractNumId w:val="15"/>
  </w:num>
  <w:num w:numId="45">
    <w:abstractNumId w:val="22"/>
  </w:num>
  <w:num w:numId="46">
    <w:abstractNumId w:val="21"/>
  </w:num>
  <w:num w:numId="47">
    <w:abstractNumId w:val="29"/>
  </w:num>
  <w:num w:numId="48">
    <w:abstractNumId w:val="7"/>
  </w:num>
  <w:num w:numId="49">
    <w:abstractNumId w:val="40"/>
  </w:num>
  <w:num w:numId="50">
    <w:abstractNumId w:val="49"/>
  </w:num>
  <w:num w:numId="51">
    <w:abstractNumId w:val="31"/>
  </w:num>
  <w:num w:numId="52">
    <w:abstractNumId w:val="53"/>
  </w:num>
  <w:num w:numId="53">
    <w:abstractNumId w:val="33"/>
  </w:num>
  <w:num w:numId="54">
    <w:abstractNumId w:val="30"/>
  </w:num>
  <w:num w:numId="55">
    <w:abstractNumId w:val="24"/>
  </w:num>
  <w:num w:numId="56">
    <w:abstractNumId w:val="25"/>
  </w:num>
  <w:num w:numId="57">
    <w:abstractNumId w:val="5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3"/>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750"/>
    <w:rsid w:val="0000376A"/>
    <w:rsid w:val="0002472F"/>
    <w:rsid w:val="000257B1"/>
    <w:rsid w:val="000666EC"/>
    <w:rsid w:val="00076692"/>
    <w:rsid w:val="00094DCF"/>
    <w:rsid w:val="000A52CE"/>
    <w:rsid w:val="000B0868"/>
    <w:rsid w:val="000C47AF"/>
    <w:rsid w:val="000D069D"/>
    <w:rsid w:val="000E5750"/>
    <w:rsid w:val="00102446"/>
    <w:rsid w:val="00123075"/>
    <w:rsid w:val="00130BC0"/>
    <w:rsid w:val="00142251"/>
    <w:rsid w:val="0014231D"/>
    <w:rsid w:val="00177F60"/>
    <w:rsid w:val="00190D50"/>
    <w:rsid w:val="001A5730"/>
    <w:rsid w:val="001C043C"/>
    <w:rsid w:val="001C070D"/>
    <w:rsid w:val="001D159A"/>
    <w:rsid w:val="001D3B3F"/>
    <w:rsid w:val="001D6419"/>
    <w:rsid w:val="001F0889"/>
    <w:rsid w:val="001F3557"/>
    <w:rsid w:val="001F5A21"/>
    <w:rsid w:val="001F6D87"/>
    <w:rsid w:val="0021086D"/>
    <w:rsid w:val="00221185"/>
    <w:rsid w:val="0023283A"/>
    <w:rsid w:val="00246779"/>
    <w:rsid w:val="00250652"/>
    <w:rsid w:val="0025432A"/>
    <w:rsid w:val="00273CD9"/>
    <w:rsid w:val="0027434C"/>
    <w:rsid w:val="00286366"/>
    <w:rsid w:val="0028667B"/>
    <w:rsid w:val="002912B5"/>
    <w:rsid w:val="002C1D3C"/>
    <w:rsid w:val="002C6104"/>
    <w:rsid w:val="002C7413"/>
    <w:rsid w:val="002D2220"/>
    <w:rsid w:val="002E101E"/>
    <w:rsid w:val="002F73A0"/>
    <w:rsid w:val="003441EC"/>
    <w:rsid w:val="00363421"/>
    <w:rsid w:val="00375963"/>
    <w:rsid w:val="0039095A"/>
    <w:rsid w:val="0039595F"/>
    <w:rsid w:val="003A0FBB"/>
    <w:rsid w:val="003A14F7"/>
    <w:rsid w:val="003C0021"/>
    <w:rsid w:val="003C6452"/>
    <w:rsid w:val="003F605C"/>
    <w:rsid w:val="0042082C"/>
    <w:rsid w:val="00430240"/>
    <w:rsid w:val="00433AFD"/>
    <w:rsid w:val="00450D5E"/>
    <w:rsid w:val="004523D3"/>
    <w:rsid w:val="00464B64"/>
    <w:rsid w:val="00467693"/>
    <w:rsid w:val="0047468A"/>
    <w:rsid w:val="00482E55"/>
    <w:rsid w:val="00484F81"/>
    <w:rsid w:val="004A6528"/>
    <w:rsid w:val="004B5AD6"/>
    <w:rsid w:val="004C7898"/>
    <w:rsid w:val="004D597F"/>
    <w:rsid w:val="004E1678"/>
    <w:rsid w:val="00500558"/>
    <w:rsid w:val="0050550D"/>
    <w:rsid w:val="00531D4E"/>
    <w:rsid w:val="00543646"/>
    <w:rsid w:val="00544900"/>
    <w:rsid w:val="0054582B"/>
    <w:rsid w:val="00555A60"/>
    <w:rsid w:val="005A7E92"/>
    <w:rsid w:val="005D29DE"/>
    <w:rsid w:val="005D5B11"/>
    <w:rsid w:val="005F172D"/>
    <w:rsid w:val="005F1CEC"/>
    <w:rsid w:val="00637CB6"/>
    <w:rsid w:val="0064010B"/>
    <w:rsid w:val="00647089"/>
    <w:rsid w:val="0065619C"/>
    <w:rsid w:val="00680345"/>
    <w:rsid w:val="006A1E9B"/>
    <w:rsid w:val="006B2FAF"/>
    <w:rsid w:val="006B3851"/>
    <w:rsid w:val="006B3F31"/>
    <w:rsid w:val="00700888"/>
    <w:rsid w:val="0070406B"/>
    <w:rsid w:val="00724C04"/>
    <w:rsid w:val="0074164A"/>
    <w:rsid w:val="007452DE"/>
    <w:rsid w:val="00751911"/>
    <w:rsid w:val="00754139"/>
    <w:rsid w:val="0076063B"/>
    <w:rsid w:val="00767D8E"/>
    <w:rsid w:val="007C6227"/>
    <w:rsid w:val="007C7B66"/>
    <w:rsid w:val="007F4CAA"/>
    <w:rsid w:val="008118F6"/>
    <w:rsid w:val="008155A9"/>
    <w:rsid w:val="00817749"/>
    <w:rsid w:val="0082693B"/>
    <w:rsid w:val="00832176"/>
    <w:rsid w:val="00833203"/>
    <w:rsid w:val="00841A03"/>
    <w:rsid w:val="008469F0"/>
    <w:rsid w:val="008562F0"/>
    <w:rsid w:val="0086587A"/>
    <w:rsid w:val="008B2065"/>
    <w:rsid w:val="008D6622"/>
    <w:rsid w:val="008F5337"/>
    <w:rsid w:val="008F6FCF"/>
    <w:rsid w:val="00903441"/>
    <w:rsid w:val="00905FF5"/>
    <w:rsid w:val="00912A74"/>
    <w:rsid w:val="00912F20"/>
    <w:rsid w:val="00926411"/>
    <w:rsid w:val="00936172"/>
    <w:rsid w:val="00942188"/>
    <w:rsid w:val="0096060B"/>
    <w:rsid w:val="00960BCC"/>
    <w:rsid w:val="00961B48"/>
    <w:rsid w:val="00972750"/>
    <w:rsid w:val="00981779"/>
    <w:rsid w:val="00996ED2"/>
    <w:rsid w:val="009A153D"/>
    <w:rsid w:val="009A1A9D"/>
    <w:rsid w:val="009A329E"/>
    <w:rsid w:val="009A38F7"/>
    <w:rsid w:val="009C121E"/>
    <w:rsid w:val="009E3721"/>
    <w:rsid w:val="009E4871"/>
    <w:rsid w:val="009F1E94"/>
    <w:rsid w:val="009F47FF"/>
    <w:rsid w:val="00A241D2"/>
    <w:rsid w:val="00A8449C"/>
    <w:rsid w:val="00B46953"/>
    <w:rsid w:val="00B50037"/>
    <w:rsid w:val="00B5115C"/>
    <w:rsid w:val="00B82234"/>
    <w:rsid w:val="00B86B6C"/>
    <w:rsid w:val="00B87415"/>
    <w:rsid w:val="00BA01D6"/>
    <w:rsid w:val="00BC1520"/>
    <w:rsid w:val="00BC7913"/>
    <w:rsid w:val="00BD54FA"/>
    <w:rsid w:val="00BF31B8"/>
    <w:rsid w:val="00BF4151"/>
    <w:rsid w:val="00C07F93"/>
    <w:rsid w:val="00C1197C"/>
    <w:rsid w:val="00C13DB0"/>
    <w:rsid w:val="00C15357"/>
    <w:rsid w:val="00C16FAE"/>
    <w:rsid w:val="00C31DE9"/>
    <w:rsid w:val="00C415FC"/>
    <w:rsid w:val="00C60DED"/>
    <w:rsid w:val="00C83D34"/>
    <w:rsid w:val="00C94F52"/>
    <w:rsid w:val="00CA64CF"/>
    <w:rsid w:val="00CA6A98"/>
    <w:rsid w:val="00CC104E"/>
    <w:rsid w:val="00CC4048"/>
    <w:rsid w:val="00CE7F1E"/>
    <w:rsid w:val="00D0110A"/>
    <w:rsid w:val="00D01D66"/>
    <w:rsid w:val="00D0491E"/>
    <w:rsid w:val="00D37D9F"/>
    <w:rsid w:val="00D37F4C"/>
    <w:rsid w:val="00D44284"/>
    <w:rsid w:val="00D57833"/>
    <w:rsid w:val="00D6075A"/>
    <w:rsid w:val="00D72B1A"/>
    <w:rsid w:val="00D77A55"/>
    <w:rsid w:val="00D86C15"/>
    <w:rsid w:val="00D904AA"/>
    <w:rsid w:val="00DB5D76"/>
    <w:rsid w:val="00DE051F"/>
    <w:rsid w:val="00DE1677"/>
    <w:rsid w:val="00E27BB8"/>
    <w:rsid w:val="00E34C76"/>
    <w:rsid w:val="00E520BD"/>
    <w:rsid w:val="00E56382"/>
    <w:rsid w:val="00E643D8"/>
    <w:rsid w:val="00E648B4"/>
    <w:rsid w:val="00E64DA5"/>
    <w:rsid w:val="00E8374C"/>
    <w:rsid w:val="00E83FD8"/>
    <w:rsid w:val="00E84ECF"/>
    <w:rsid w:val="00ED69D3"/>
    <w:rsid w:val="00EE3F29"/>
    <w:rsid w:val="00EF106E"/>
    <w:rsid w:val="00EF7108"/>
    <w:rsid w:val="00F13551"/>
    <w:rsid w:val="00F17D35"/>
    <w:rsid w:val="00F23C3B"/>
    <w:rsid w:val="00F2468E"/>
    <w:rsid w:val="00F54288"/>
    <w:rsid w:val="00F66F61"/>
    <w:rsid w:val="00F808DB"/>
    <w:rsid w:val="00F855C2"/>
    <w:rsid w:val="00F90D40"/>
    <w:rsid w:val="00F91B64"/>
    <w:rsid w:val="00FB3835"/>
    <w:rsid w:val="00FC7DD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56382"/>
    <w:pPr>
      <w:keepNext/>
      <w:keepLines/>
      <w:spacing w:before="480" w:after="0" w:line="259" w:lineRule="auto"/>
      <w:outlineLvl w:val="0"/>
    </w:pPr>
    <w:rPr>
      <w:rFonts w:ascii="Times New Roman" w:eastAsiaTheme="majorEastAsia" w:hAnsi="Times New Roman" w:cstheme="majorBidi"/>
      <w:b/>
      <w:bCs/>
      <w:color w:val="215868" w:themeColor="accent5" w:themeShade="80"/>
      <w:sz w:val="32"/>
      <w:szCs w:val="28"/>
    </w:rPr>
  </w:style>
  <w:style w:type="paragraph" w:styleId="Heading2">
    <w:name w:val="heading 2"/>
    <w:basedOn w:val="Normal"/>
    <w:next w:val="Normal"/>
    <w:link w:val="Heading2Char"/>
    <w:uiPriority w:val="9"/>
    <w:unhideWhenUsed/>
    <w:qFormat/>
    <w:rsid w:val="0028667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8667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0491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0491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72750"/>
    <w:pPr>
      <w:spacing w:after="0" w:line="240" w:lineRule="auto"/>
    </w:pPr>
  </w:style>
  <w:style w:type="character" w:customStyle="1" w:styleId="NoSpacingChar">
    <w:name w:val="No Spacing Char"/>
    <w:basedOn w:val="DefaultParagraphFont"/>
    <w:link w:val="NoSpacing"/>
    <w:uiPriority w:val="1"/>
    <w:rsid w:val="00972750"/>
  </w:style>
  <w:style w:type="paragraph" w:styleId="BalloonText">
    <w:name w:val="Balloon Text"/>
    <w:basedOn w:val="Normal"/>
    <w:link w:val="BalloonTextChar"/>
    <w:uiPriority w:val="99"/>
    <w:semiHidden/>
    <w:unhideWhenUsed/>
    <w:rsid w:val="009727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2750"/>
    <w:rPr>
      <w:rFonts w:ascii="Tahoma" w:hAnsi="Tahoma" w:cs="Tahoma"/>
      <w:sz w:val="16"/>
      <w:szCs w:val="16"/>
    </w:rPr>
  </w:style>
  <w:style w:type="paragraph" w:styleId="Footer">
    <w:name w:val="footer"/>
    <w:basedOn w:val="Normal"/>
    <w:link w:val="FooterChar"/>
    <w:uiPriority w:val="99"/>
    <w:unhideWhenUsed/>
    <w:rsid w:val="005A7E92"/>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5A7E92"/>
    <w:rPr>
      <w:rFonts w:eastAsiaTheme="minorHAnsi"/>
    </w:rPr>
  </w:style>
  <w:style w:type="table" w:styleId="LightGrid-Accent5">
    <w:name w:val="Light Grid Accent 5"/>
    <w:basedOn w:val="TableNormal"/>
    <w:uiPriority w:val="62"/>
    <w:rsid w:val="003C0021"/>
    <w:pPr>
      <w:spacing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Heading1Char">
    <w:name w:val="Heading 1 Char"/>
    <w:basedOn w:val="DefaultParagraphFont"/>
    <w:link w:val="Heading1"/>
    <w:uiPriority w:val="9"/>
    <w:rsid w:val="00E56382"/>
    <w:rPr>
      <w:rFonts w:ascii="Times New Roman" w:eastAsiaTheme="majorEastAsia" w:hAnsi="Times New Roman" w:cstheme="majorBidi"/>
      <w:b/>
      <w:bCs/>
      <w:color w:val="215868" w:themeColor="accent5" w:themeShade="80"/>
      <w:sz w:val="32"/>
      <w:szCs w:val="28"/>
    </w:rPr>
  </w:style>
  <w:style w:type="paragraph" w:styleId="ListParagraph">
    <w:name w:val="List Paragraph"/>
    <w:basedOn w:val="Normal"/>
    <w:uiPriority w:val="34"/>
    <w:qFormat/>
    <w:rsid w:val="00E56382"/>
    <w:pPr>
      <w:ind w:left="720"/>
      <w:contextualSpacing/>
    </w:pPr>
  </w:style>
  <w:style w:type="paragraph" w:styleId="Header">
    <w:name w:val="header"/>
    <w:basedOn w:val="Normal"/>
    <w:link w:val="HeaderChar"/>
    <w:uiPriority w:val="99"/>
    <w:unhideWhenUsed/>
    <w:rsid w:val="00E563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6382"/>
  </w:style>
  <w:style w:type="paragraph" w:styleId="NormalWeb">
    <w:name w:val="Normal (Web)"/>
    <w:basedOn w:val="Normal"/>
    <w:uiPriority w:val="99"/>
    <w:unhideWhenUsed/>
    <w:rsid w:val="00E5638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56382"/>
    <w:rPr>
      <w:color w:val="0000FF"/>
      <w:u w:val="single"/>
    </w:rPr>
  </w:style>
  <w:style w:type="character" w:styleId="Emphasis">
    <w:name w:val="Emphasis"/>
    <w:basedOn w:val="DefaultParagraphFont"/>
    <w:qFormat/>
    <w:rsid w:val="00E56382"/>
    <w:rPr>
      <w:i/>
      <w:iCs/>
    </w:rPr>
  </w:style>
  <w:style w:type="character" w:customStyle="1" w:styleId="Heading2Char">
    <w:name w:val="Heading 2 Char"/>
    <w:basedOn w:val="DefaultParagraphFont"/>
    <w:link w:val="Heading2"/>
    <w:uiPriority w:val="9"/>
    <w:rsid w:val="0028667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8667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0491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0491E"/>
    <w:rPr>
      <w:rFonts w:asciiTheme="majorHAnsi" w:eastAsiaTheme="majorEastAsia" w:hAnsiTheme="majorHAnsi" w:cstheme="majorBidi"/>
      <w:color w:val="243F60" w:themeColor="accent1" w:themeShade="7F"/>
    </w:rPr>
  </w:style>
  <w:style w:type="table" w:styleId="TableGrid">
    <w:name w:val="Table Grid"/>
    <w:basedOn w:val="TableNormal"/>
    <w:uiPriority w:val="59"/>
    <w:rsid w:val="001D15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50550D"/>
    <w:pPr>
      <w:spacing w:line="276" w:lineRule="auto"/>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50550D"/>
    <w:pPr>
      <w:spacing w:after="100"/>
    </w:pPr>
  </w:style>
  <w:style w:type="paragraph" w:styleId="TOC2">
    <w:name w:val="toc 2"/>
    <w:basedOn w:val="Normal"/>
    <w:next w:val="Normal"/>
    <w:autoRedefine/>
    <w:uiPriority w:val="39"/>
    <w:unhideWhenUsed/>
    <w:rsid w:val="0050550D"/>
    <w:pPr>
      <w:spacing w:after="100"/>
      <w:ind w:left="220"/>
    </w:pPr>
  </w:style>
  <w:style w:type="paragraph" w:styleId="TOC3">
    <w:name w:val="toc 3"/>
    <w:basedOn w:val="Normal"/>
    <w:next w:val="Normal"/>
    <w:autoRedefine/>
    <w:uiPriority w:val="39"/>
    <w:unhideWhenUsed/>
    <w:rsid w:val="0050550D"/>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56382"/>
    <w:pPr>
      <w:keepNext/>
      <w:keepLines/>
      <w:spacing w:before="480" w:after="0" w:line="259" w:lineRule="auto"/>
      <w:outlineLvl w:val="0"/>
    </w:pPr>
    <w:rPr>
      <w:rFonts w:ascii="Times New Roman" w:eastAsiaTheme="majorEastAsia" w:hAnsi="Times New Roman" w:cstheme="majorBidi"/>
      <w:b/>
      <w:bCs/>
      <w:color w:val="215868" w:themeColor="accent5" w:themeShade="80"/>
      <w:sz w:val="32"/>
      <w:szCs w:val="28"/>
    </w:rPr>
  </w:style>
  <w:style w:type="paragraph" w:styleId="Heading2">
    <w:name w:val="heading 2"/>
    <w:basedOn w:val="Normal"/>
    <w:next w:val="Normal"/>
    <w:link w:val="Heading2Char"/>
    <w:uiPriority w:val="9"/>
    <w:unhideWhenUsed/>
    <w:qFormat/>
    <w:rsid w:val="0028667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8667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0491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0491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72750"/>
    <w:pPr>
      <w:spacing w:after="0" w:line="240" w:lineRule="auto"/>
    </w:pPr>
  </w:style>
  <w:style w:type="character" w:customStyle="1" w:styleId="NoSpacingChar">
    <w:name w:val="No Spacing Char"/>
    <w:basedOn w:val="DefaultParagraphFont"/>
    <w:link w:val="NoSpacing"/>
    <w:uiPriority w:val="1"/>
    <w:rsid w:val="00972750"/>
  </w:style>
  <w:style w:type="paragraph" w:styleId="BalloonText">
    <w:name w:val="Balloon Text"/>
    <w:basedOn w:val="Normal"/>
    <w:link w:val="BalloonTextChar"/>
    <w:uiPriority w:val="99"/>
    <w:semiHidden/>
    <w:unhideWhenUsed/>
    <w:rsid w:val="009727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2750"/>
    <w:rPr>
      <w:rFonts w:ascii="Tahoma" w:hAnsi="Tahoma" w:cs="Tahoma"/>
      <w:sz w:val="16"/>
      <w:szCs w:val="16"/>
    </w:rPr>
  </w:style>
  <w:style w:type="paragraph" w:styleId="Footer">
    <w:name w:val="footer"/>
    <w:basedOn w:val="Normal"/>
    <w:link w:val="FooterChar"/>
    <w:uiPriority w:val="99"/>
    <w:unhideWhenUsed/>
    <w:rsid w:val="005A7E92"/>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5A7E92"/>
    <w:rPr>
      <w:rFonts w:eastAsiaTheme="minorHAnsi"/>
    </w:rPr>
  </w:style>
  <w:style w:type="table" w:styleId="LightGrid-Accent5">
    <w:name w:val="Light Grid Accent 5"/>
    <w:basedOn w:val="TableNormal"/>
    <w:uiPriority w:val="62"/>
    <w:rsid w:val="003C0021"/>
    <w:pPr>
      <w:spacing w:after="0" w:line="240" w:lineRule="auto"/>
    </w:pPr>
    <w:rPr>
      <w:rFonts w:eastAsiaTheme="minorHAns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Heading1Char">
    <w:name w:val="Heading 1 Char"/>
    <w:basedOn w:val="DefaultParagraphFont"/>
    <w:link w:val="Heading1"/>
    <w:uiPriority w:val="9"/>
    <w:rsid w:val="00E56382"/>
    <w:rPr>
      <w:rFonts w:ascii="Times New Roman" w:eastAsiaTheme="majorEastAsia" w:hAnsi="Times New Roman" w:cstheme="majorBidi"/>
      <w:b/>
      <w:bCs/>
      <w:color w:val="215868" w:themeColor="accent5" w:themeShade="80"/>
      <w:sz w:val="32"/>
      <w:szCs w:val="28"/>
    </w:rPr>
  </w:style>
  <w:style w:type="paragraph" w:styleId="ListParagraph">
    <w:name w:val="List Paragraph"/>
    <w:basedOn w:val="Normal"/>
    <w:uiPriority w:val="34"/>
    <w:qFormat/>
    <w:rsid w:val="00E56382"/>
    <w:pPr>
      <w:ind w:left="720"/>
      <w:contextualSpacing/>
    </w:pPr>
  </w:style>
  <w:style w:type="paragraph" w:styleId="Header">
    <w:name w:val="header"/>
    <w:basedOn w:val="Normal"/>
    <w:link w:val="HeaderChar"/>
    <w:uiPriority w:val="99"/>
    <w:unhideWhenUsed/>
    <w:rsid w:val="00E563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6382"/>
  </w:style>
  <w:style w:type="paragraph" w:styleId="NormalWeb">
    <w:name w:val="Normal (Web)"/>
    <w:basedOn w:val="Normal"/>
    <w:uiPriority w:val="99"/>
    <w:unhideWhenUsed/>
    <w:rsid w:val="00E5638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56382"/>
    <w:rPr>
      <w:color w:val="0000FF"/>
      <w:u w:val="single"/>
    </w:rPr>
  </w:style>
  <w:style w:type="character" w:styleId="Emphasis">
    <w:name w:val="Emphasis"/>
    <w:basedOn w:val="DefaultParagraphFont"/>
    <w:qFormat/>
    <w:rsid w:val="00E56382"/>
    <w:rPr>
      <w:i/>
      <w:iCs/>
    </w:rPr>
  </w:style>
  <w:style w:type="character" w:customStyle="1" w:styleId="Heading2Char">
    <w:name w:val="Heading 2 Char"/>
    <w:basedOn w:val="DefaultParagraphFont"/>
    <w:link w:val="Heading2"/>
    <w:uiPriority w:val="9"/>
    <w:rsid w:val="0028667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8667B"/>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0491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0491E"/>
    <w:rPr>
      <w:rFonts w:asciiTheme="majorHAnsi" w:eastAsiaTheme="majorEastAsia" w:hAnsiTheme="majorHAnsi" w:cstheme="majorBidi"/>
      <w:color w:val="243F60" w:themeColor="accent1" w:themeShade="7F"/>
    </w:rPr>
  </w:style>
  <w:style w:type="table" w:styleId="TableGrid">
    <w:name w:val="Table Grid"/>
    <w:basedOn w:val="TableNormal"/>
    <w:uiPriority w:val="59"/>
    <w:rsid w:val="001D15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50550D"/>
    <w:pPr>
      <w:spacing w:line="276" w:lineRule="auto"/>
      <w:outlineLvl w:val="9"/>
    </w:pPr>
    <w:rPr>
      <w:rFonts w:asciiTheme="majorHAnsi" w:hAnsiTheme="majorHAnsi"/>
      <w:color w:val="365F91" w:themeColor="accent1" w:themeShade="BF"/>
      <w:sz w:val="28"/>
    </w:rPr>
  </w:style>
  <w:style w:type="paragraph" w:styleId="TOC1">
    <w:name w:val="toc 1"/>
    <w:basedOn w:val="Normal"/>
    <w:next w:val="Normal"/>
    <w:autoRedefine/>
    <w:uiPriority w:val="39"/>
    <w:unhideWhenUsed/>
    <w:rsid w:val="0050550D"/>
    <w:pPr>
      <w:spacing w:after="100"/>
    </w:pPr>
  </w:style>
  <w:style w:type="paragraph" w:styleId="TOC2">
    <w:name w:val="toc 2"/>
    <w:basedOn w:val="Normal"/>
    <w:next w:val="Normal"/>
    <w:autoRedefine/>
    <w:uiPriority w:val="39"/>
    <w:unhideWhenUsed/>
    <w:rsid w:val="0050550D"/>
    <w:pPr>
      <w:spacing w:after="100"/>
      <w:ind w:left="220"/>
    </w:pPr>
  </w:style>
  <w:style w:type="paragraph" w:styleId="TOC3">
    <w:name w:val="toc 3"/>
    <w:basedOn w:val="Normal"/>
    <w:next w:val="Normal"/>
    <w:autoRedefine/>
    <w:uiPriority w:val="39"/>
    <w:unhideWhenUsed/>
    <w:rsid w:val="0050550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chart" Target="charts/chart2.xml"/><Relationship Id="rId26" Type="http://schemas.openxmlformats.org/officeDocument/2006/relationships/hyperlink" Target="http://www.bangladeshbank.org.bd" TargetMode="External"/><Relationship Id="rId3" Type="http://schemas.openxmlformats.org/officeDocument/2006/relationships/numbering" Target="numbering.xml"/><Relationship Id="rId21" Type="http://schemas.openxmlformats.org/officeDocument/2006/relationships/chart" Target="charts/chart5.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chart" Target="charts/chart1.xml"/><Relationship Id="rId25" Type="http://schemas.openxmlformats.org/officeDocument/2006/relationships/hyperlink" Target="http://www.islamibankbd.com" TargetMode="Externa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chart" Target="charts/chart8.xml"/><Relationship Id="rId5" Type="http://schemas.microsoft.com/office/2007/relationships/stylesWithEffects" Target="stylesWithEffects.xml"/><Relationship Id="rId15" Type="http://schemas.openxmlformats.org/officeDocument/2006/relationships/image" Target="media/image4.jpeg"/><Relationship Id="rId23" Type="http://schemas.openxmlformats.org/officeDocument/2006/relationships/chart" Target="charts/chart7.xml"/><Relationship Id="rId28" Type="http://schemas.openxmlformats.org/officeDocument/2006/relationships/theme" Target="theme/theme1.xml"/><Relationship Id="rId10" Type="http://schemas.openxmlformats.org/officeDocument/2006/relationships/image" Target="media/image2.gif"/><Relationship Id="rId19" Type="http://schemas.openxmlformats.org/officeDocument/2006/relationships/chart" Target="charts/chart3.xml"/><Relationship Id="rId4" Type="http://schemas.openxmlformats.org/officeDocument/2006/relationships/styles" Target="styles.xml"/><Relationship Id="rId9" Type="http://schemas.openxmlformats.org/officeDocument/2006/relationships/endnotes" Target="endnotes.xml"/><Relationship Id="rId14" Type="http://schemas.microsoft.com/office/2007/relationships/hdphoto" Target="media/hdphoto1.wdp"/><Relationship Id="rId22" Type="http://schemas.openxmlformats.org/officeDocument/2006/relationships/chart" Target="charts/chart6.xm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Sthir%20Akash\Desktop\SIZ%20report\Alamis%20raws%20(Autosave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thir%20Akash\Desktop\SIZ%20report\Alamis%20raws%20(Autosav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thir%20Akash\Desktop\SIZ%20report\Alamis%20raws%20(Autosav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thir%20Akash\Desktop\SIZ%20report\Alamis%20raws%20(Autosave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thir%20Akash\Desktop\SIZ%20report\Alamis%20raw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thir%20Akash\Desktop\SIZ%20report\Alamis%20raws%20(Autosaved).xlsx" TargetMode="Externa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Sheet3!$A$12</c:f>
              <c:strCache>
                <c:ptCount val="1"/>
                <c:pt idx="0">
                  <c:v>MUSHARAKA</c:v>
                </c:pt>
              </c:strCache>
            </c:strRef>
          </c:tx>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Sheet3!$B$1:$F$1</c:f>
              <c:numCache>
                <c:formatCode>General</c:formatCode>
                <c:ptCount val="5"/>
                <c:pt idx="0">
                  <c:v>2012</c:v>
                </c:pt>
                <c:pt idx="1">
                  <c:v>2013</c:v>
                </c:pt>
                <c:pt idx="2">
                  <c:v>2014</c:v>
                </c:pt>
                <c:pt idx="3">
                  <c:v>2015</c:v>
                </c:pt>
                <c:pt idx="4">
                  <c:v>2016</c:v>
                </c:pt>
              </c:numCache>
            </c:numRef>
          </c:cat>
          <c:val>
            <c:numRef>
              <c:f>Sheet3!$B$12:$F$12</c:f>
              <c:numCache>
                <c:formatCode>#,##0</c:formatCode>
                <c:ptCount val="5"/>
                <c:pt idx="0">
                  <c:v>142162486</c:v>
                </c:pt>
                <c:pt idx="1">
                  <c:v>440716442</c:v>
                </c:pt>
                <c:pt idx="2">
                  <c:v>484220422.54000002</c:v>
                </c:pt>
                <c:pt idx="3">
                  <c:v>391069538.07999974</c:v>
                </c:pt>
                <c:pt idx="4">
                  <c:v>595955248</c:v>
                </c:pt>
              </c:numCache>
            </c:numRef>
          </c:val>
          <c:extLst xmlns:c16r2="http://schemas.microsoft.com/office/drawing/2015/06/chart">
            <c:ext xmlns:c16="http://schemas.microsoft.com/office/drawing/2014/chart" uri="{C3380CC4-5D6E-409C-BE32-E72D297353CC}">
              <c16:uniqueId val="{00000000-80E8-4F09-A1D2-A3B9906797CD}"/>
            </c:ext>
          </c:extLst>
        </c:ser>
        <c:dLbls>
          <c:showLegendKey val="0"/>
          <c:showVal val="1"/>
          <c:showCatName val="0"/>
          <c:showSerName val="0"/>
          <c:showPercent val="0"/>
          <c:showBubbleSize val="0"/>
        </c:dLbls>
        <c:gapWidth val="150"/>
        <c:axId val="145394304"/>
        <c:axId val="277787392"/>
      </c:barChart>
      <c:catAx>
        <c:axId val="145394304"/>
        <c:scaling>
          <c:orientation val="minMax"/>
        </c:scaling>
        <c:delete val="0"/>
        <c:axPos val="b"/>
        <c:numFmt formatCode="General" sourceLinked="1"/>
        <c:majorTickMark val="out"/>
        <c:minorTickMark val="none"/>
        <c:tickLblPos val="nextTo"/>
        <c:crossAx val="277787392"/>
        <c:crosses val="autoZero"/>
        <c:auto val="1"/>
        <c:lblAlgn val="ctr"/>
        <c:lblOffset val="100"/>
        <c:noMultiLvlLbl val="0"/>
      </c:catAx>
      <c:valAx>
        <c:axId val="277787392"/>
        <c:scaling>
          <c:orientation val="minMax"/>
        </c:scaling>
        <c:delete val="0"/>
        <c:axPos val="l"/>
        <c:majorGridlines/>
        <c:numFmt formatCode="#,##0" sourceLinked="1"/>
        <c:majorTickMark val="out"/>
        <c:minorTickMark val="none"/>
        <c:tickLblPos val="nextTo"/>
        <c:crossAx val="14539430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Sheet3!$A$18</c:f>
              <c:strCache>
                <c:ptCount val="1"/>
                <c:pt idx="0">
                  <c:v>BAI MURABAHA</c:v>
                </c:pt>
              </c:strCache>
            </c:strRef>
          </c:tx>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Sheet3!$B$1:$F$1</c:f>
              <c:numCache>
                <c:formatCode>General</c:formatCode>
                <c:ptCount val="5"/>
                <c:pt idx="0">
                  <c:v>2012</c:v>
                </c:pt>
                <c:pt idx="1">
                  <c:v>2013</c:v>
                </c:pt>
                <c:pt idx="2">
                  <c:v>2014</c:v>
                </c:pt>
                <c:pt idx="3">
                  <c:v>2015</c:v>
                </c:pt>
                <c:pt idx="4">
                  <c:v>2016</c:v>
                </c:pt>
              </c:numCache>
            </c:numRef>
          </c:cat>
          <c:val>
            <c:numRef>
              <c:f>Sheet3!$B$18:$F$18</c:f>
              <c:numCache>
                <c:formatCode>#,##0</c:formatCode>
                <c:ptCount val="5"/>
                <c:pt idx="0">
                  <c:v>31867095820.580009</c:v>
                </c:pt>
                <c:pt idx="1">
                  <c:v>37360637944.920006</c:v>
                </c:pt>
                <c:pt idx="2">
                  <c:v>40171843723.300003</c:v>
                </c:pt>
                <c:pt idx="3">
                  <c:v>43877602908.520004</c:v>
                </c:pt>
                <c:pt idx="4">
                  <c:v>58746807573.599998</c:v>
                </c:pt>
              </c:numCache>
            </c:numRef>
          </c:val>
          <c:extLst xmlns:c16r2="http://schemas.microsoft.com/office/drawing/2015/06/chart">
            <c:ext xmlns:c16="http://schemas.microsoft.com/office/drawing/2014/chart" uri="{C3380CC4-5D6E-409C-BE32-E72D297353CC}">
              <c16:uniqueId val="{00000000-3F8F-4DAD-BCAF-B6F1AE5979E3}"/>
            </c:ext>
          </c:extLst>
        </c:ser>
        <c:dLbls>
          <c:showLegendKey val="0"/>
          <c:showVal val="1"/>
          <c:showCatName val="0"/>
          <c:showSerName val="0"/>
          <c:showPercent val="0"/>
          <c:showBubbleSize val="0"/>
        </c:dLbls>
        <c:gapWidth val="150"/>
        <c:axId val="277803392"/>
        <c:axId val="277806080"/>
      </c:barChart>
      <c:catAx>
        <c:axId val="277803392"/>
        <c:scaling>
          <c:orientation val="minMax"/>
        </c:scaling>
        <c:delete val="0"/>
        <c:axPos val="b"/>
        <c:numFmt formatCode="General" sourceLinked="1"/>
        <c:majorTickMark val="out"/>
        <c:minorTickMark val="none"/>
        <c:tickLblPos val="nextTo"/>
        <c:crossAx val="277806080"/>
        <c:crosses val="autoZero"/>
        <c:auto val="1"/>
        <c:lblAlgn val="ctr"/>
        <c:lblOffset val="100"/>
        <c:noMultiLvlLbl val="0"/>
      </c:catAx>
      <c:valAx>
        <c:axId val="277806080"/>
        <c:scaling>
          <c:orientation val="minMax"/>
        </c:scaling>
        <c:delete val="0"/>
        <c:axPos val="l"/>
        <c:majorGridlines/>
        <c:numFmt formatCode="#,##0" sourceLinked="1"/>
        <c:majorTickMark val="out"/>
        <c:minorTickMark val="none"/>
        <c:tickLblPos val="nextTo"/>
        <c:crossAx val="277803392"/>
        <c:crosses val="autoZero"/>
        <c:crossBetween val="between"/>
        <c:dispUnits>
          <c:builtInUnit val="thousands"/>
          <c:dispUnitsLbl/>
        </c:dispUnits>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Sheet3!$A$2</c:f>
              <c:strCache>
                <c:ptCount val="1"/>
                <c:pt idx="0">
                  <c:v>BAI MUAJJAL</c:v>
                </c:pt>
              </c:strCache>
            </c:strRef>
          </c:tx>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Sheet3!$B$1:$F$1</c:f>
              <c:numCache>
                <c:formatCode>General</c:formatCode>
                <c:ptCount val="5"/>
                <c:pt idx="0">
                  <c:v>2012</c:v>
                </c:pt>
                <c:pt idx="1">
                  <c:v>2013</c:v>
                </c:pt>
                <c:pt idx="2">
                  <c:v>2014</c:v>
                </c:pt>
                <c:pt idx="3">
                  <c:v>2015</c:v>
                </c:pt>
                <c:pt idx="4">
                  <c:v>2016</c:v>
                </c:pt>
              </c:numCache>
            </c:numRef>
          </c:cat>
          <c:val>
            <c:numRef>
              <c:f>Sheet3!$B$2:$F$2</c:f>
              <c:numCache>
                <c:formatCode>#,##0</c:formatCode>
                <c:ptCount val="5"/>
                <c:pt idx="0">
                  <c:v>6836193251.2799845</c:v>
                </c:pt>
                <c:pt idx="1">
                  <c:v>9500929590.3899994</c:v>
                </c:pt>
                <c:pt idx="2">
                  <c:v>11367607663.940002</c:v>
                </c:pt>
                <c:pt idx="3">
                  <c:v>11678814075.730022</c:v>
                </c:pt>
                <c:pt idx="4">
                  <c:v>14969773259.640018</c:v>
                </c:pt>
              </c:numCache>
            </c:numRef>
          </c:val>
          <c:extLst xmlns:c16r2="http://schemas.microsoft.com/office/drawing/2015/06/chart">
            <c:ext xmlns:c16="http://schemas.microsoft.com/office/drawing/2014/chart" uri="{C3380CC4-5D6E-409C-BE32-E72D297353CC}">
              <c16:uniqueId val="{00000000-EF4E-417E-897B-F954DA44AD96}"/>
            </c:ext>
          </c:extLst>
        </c:ser>
        <c:dLbls>
          <c:showLegendKey val="0"/>
          <c:showVal val="1"/>
          <c:showCatName val="0"/>
          <c:showSerName val="0"/>
          <c:showPercent val="0"/>
          <c:showBubbleSize val="0"/>
        </c:dLbls>
        <c:gapWidth val="150"/>
        <c:axId val="278211584"/>
        <c:axId val="278226816"/>
      </c:barChart>
      <c:catAx>
        <c:axId val="278211584"/>
        <c:scaling>
          <c:orientation val="minMax"/>
        </c:scaling>
        <c:delete val="0"/>
        <c:axPos val="b"/>
        <c:numFmt formatCode="General" sourceLinked="1"/>
        <c:majorTickMark val="out"/>
        <c:minorTickMark val="none"/>
        <c:tickLblPos val="nextTo"/>
        <c:crossAx val="278226816"/>
        <c:crosses val="autoZero"/>
        <c:auto val="1"/>
        <c:lblAlgn val="ctr"/>
        <c:lblOffset val="100"/>
        <c:noMultiLvlLbl val="0"/>
      </c:catAx>
      <c:valAx>
        <c:axId val="278226816"/>
        <c:scaling>
          <c:orientation val="minMax"/>
        </c:scaling>
        <c:delete val="0"/>
        <c:axPos val="l"/>
        <c:majorGridlines/>
        <c:numFmt formatCode="#,##0" sourceLinked="1"/>
        <c:majorTickMark val="out"/>
        <c:minorTickMark val="none"/>
        <c:tickLblPos val="nextTo"/>
        <c:crossAx val="278211584"/>
        <c:crosses val="autoZero"/>
        <c:crossBetween val="between"/>
        <c:dispUnits>
          <c:builtInUnit val="thousands"/>
          <c:dispUnitsLbl/>
        </c:dispUnits>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Sheet3!$A$24</c:f>
              <c:strCache>
                <c:ptCount val="1"/>
                <c:pt idx="0">
                  <c:v>HPSM</c:v>
                </c:pt>
              </c:strCache>
            </c:strRef>
          </c:tx>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Sheet3!$B$1:$F$1</c:f>
              <c:numCache>
                <c:formatCode>General</c:formatCode>
                <c:ptCount val="5"/>
                <c:pt idx="0">
                  <c:v>2012</c:v>
                </c:pt>
                <c:pt idx="1">
                  <c:v>2013</c:v>
                </c:pt>
                <c:pt idx="2">
                  <c:v>2014</c:v>
                </c:pt>
                <c:pt idx="3">
                  <c:v>2015</c:v>
                </c:pt>
                <c:pt idx="4">
                  <c:v>2016</c:v>
                </c:pt>
              </c:numCache>
            </c:numRef>
          </c:cat>
          <c:val>
            <c:numRef>
              <c:f>Sheet3!$B$24:$F$24</c:f>
              <c:numCache>
                <c:formatCode>#,##0</c:formatCode>
                <c:ptCount val="5"/>
                <c:pt idx="0">
                  <c:v>83048414555.830002</c:v>
                </c:pt>
                <c:pt idx="1">
                  <c:v>85172597570.209991</c:v>
                </c:pt>
                <c:pt idx="2">
                  <c:v>92719427860.649994</c:v>
                </c:pt>
                <c:pt idx="3">
                  <c:v>105266339969.7</c:v>
                </c:pt>
                <c:pt idx="4">
                  <c:v>119901275863.60002</c:v>
                </c:pt>
              </c:numCache>
            </c:numRef>
          </c:val>
          <c:extLst xmlns:c16r2="http://schemas.microsoft.com/office/drawing/2015/06/chart">
            <c:ext xmlns:c16="http://schemas.microsoft.com/office/drawing/2014/chart" uri="{C3380CC4-5D6E-409C-BE32-E72D297353CC}">
              <c16:uniqueId val="{00000000-B728-477D-8229-09418BD71349}"/>
            </c:ext>
          </c:extLst>
        </c:ser>
        <c:dLbls>
          <c:showLegendKey val="0"/>
          <c:showVal val="1"/>
          <c:showCatName val="0"/>
          <c:showSerName val="0"/>
          <c:showPercent val="0"/>
          <c:showBubbleSize val="0"/>
        </c:dLbls>
        <c:gapWidth val="150"/>
        <c:axId val="278239872"/>
        <c:axId val="278262528"/>
      </c:barChart>
      <c:catAx>
        <c:axId val="278239872"/>
        <c:scaling>
          <c:orientation val="minMax"/>
        </c:scaling>
        <c:delete val="0"/>
        <c:axPos val="b"/>
        <c:numFmt formatCode="General" sourceLinked="1"/>
        <c:majorTickMark val="out"/>
        <c:minorTickMark val="none"/>
        <c:tickLblPos val="nextTo"/>
        <c:crossAx val="278262528"/>
        <c:crosses val="autoZero"/>
        <c:auto val="1"/>
        <c:lblAlgn val="ctr"/>
        <c:lblOffset val="100"/>
        <c:noMultiLvlLbl val="0"/>
      </c:catAx>
      <c:valAx>
        <c:axId val="278262528"/>
        <c:scaling>
          <c:orientation val="minMax"/>
        </c:scaling>
        <c:delete val="0"/>
        <c:axPos val="l"/>
        <c:majorGridlines/>
        <c:numFmt formatCode="#,##0" sourceLinked="1"/>
        <c:majorTickMark val="out"/>
        <c:minorTickMark val="none"/>
        <c:tickLblPos val="nextTo"/>
        <c:crossAx val="278239872"/>
        <c:crosses val="autoZero"/>
        <c:crossBetween val="between"/>
        <c:dispUnits>
          <c:builtInUnit val="thousands"/>
          <c:dispUnitsLbl/>
        </c:dispUnits>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Sheet3!$A$4</c:f>
              <c:strCache>
                <c:ptCount val="1"/>
                <c:pt idx="0">
                  <c:v>MUDARABA</c:v>
                </c:pt>
              </c:strCache>
            </c:strRef>
          </c:tx>
          <c:invertIfNegative val="0"/>
          <c:dLbls>
            <c:dLbl>
              <c:idx val="4"/>
              <c:layout>
                <c:manualLayout>
                  <c:x val="9.4444444444444525E-2"/>
                  <c:y val="4.6296296296296927E-3"/>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D3C-44A8-BA03-9D476C6029F9}"/>
                </c:ext>
              </c:extLst>
            </c:dLbl>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Sheet3!$B$3:$F$3</c:f>
              <c:numCache>
                <c:formatCode>General</c:formatCode>
                <c:ptCount val="5"/>
                <c:pt idx="0">
                  <c:v>2012</c:v>
                </c:pt>
                <c:pt idx="1">
                  <c:v>2013</c:v>
                </c:pt>
                <c:pt idx="2">
                  <c:v>2014</c:v>
                </c:pt>
                <c:pt idx="3">
                  <c:v>2015</c:v>
                </c:pt>
                <c:pt idx="4">
                  <c:v>2016</c:v>
                </c:pt>
              </c:numCache>
            </c:numRef>
          </c:cat>
          <c:val>
            <c:numRef>
              <c:f>Sheet3!$B$4:$F$4</c:f>
              <c:numCache>
                <c:formatCode>#,##0</c:formatCode>
                <c:ptCount val="5"/>
                <c:pt idx="0">
                  <c:v>0</c:v>
                </c:pt>
                <c:pt idx="1">
                  <c:v>0</c:v>
                </c:pt>
                <c:pt idx="2">
                  <c:v>3000000000</c:v>
                </c:pt>
                <c:pt idx="3">
                  <c:v>5000000000</c:v>
                </c:pt>
                <c:pt idx="4">
                  <c:v>5000000000</c:v>
                </c:pt>
              </c:numCache>
            </c:numRef>
          </c:val>
          <c:extLst xmlns:c16r2="http://schemas.microsoft.com/office/drawing/2015/06/chart">
            <c:ext xmlns:c16="http://schemas.microsoft.com/office/drawing/2014/chart" uri="{C3380CC4-5D6E-409C-BE32-E72D297353CC}">
              <c16:uniqueId val="{00000001-5D3C-44A8-BA03-9D476C6029F9}"/>
            </c:ext>
          </c:extLst>
        </c:ser>
        <c:dLbls>
          <c:showLegendKey val="0"/>
          <c:showVal val="1"/>
          <c:showCatName val="0"/>
          <c:showSerName val="0"/>
          <c:showPercent val="0"/>
          <c:showBubbleSize val="0"/>
        </c:dLbls>
        <c:gapWidth val="150"/>
        <c:axId val="278475904"/>
        <c:axId val="278487040"/>
      </c:barChart>
      <c:catAx>
        <c:axId val="278475904"/>
        <c:scaling>
          <c:orientation val="minMax"/>
        </c:scaling>
        <c:delete val="0"/>
        <c:axPos val="b"/>
        <c:numFmt formatCode="General" sourceLinked="1"/>
        <c:majorTickMark val="out"/>
        <c:minorTickMark val="none"/>
        <c:tickLblPos val="nextTo"/>
        <c:crossAx val="278487040"/>
        <c:crosses val="autoZero"/>
        <c:auto val="1"/>
        <c:lblAlgn val="ctr"/>
        <c:lblOffset val="100"/>
        <c:noMultiLvlLbl val="0"/>
      </c:catAx>
      <c:valAx>
        <c:axId val="278487040"/>
        <c:scaling>
          <c:orientation val="minMax"/>
        </c:scaling>
        <c:delete val="0"/>
        <c:axPos val="l"/>
        <c:majorGridlines/>
        <c:numFmt formatCode="#,##0" sourceLinked="1"/>
        <c:majorTickMark val="out"/>
        <c:minorTickMark val="none"/>
        <c:tickLblPos val="nextTo"/>
        <c:crossAx val="278475904"/>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stacked"/>
        <c:varyColors val="0"/>
        <c:ser>
          <c:idx val="0"/>
          <c:order val="0"/>
          <c:tx>
            <c:strRef>
              <c:f>'Sheet3 (2)'!$A$6</c:f>
              <c:strCache>
                <c:ptCount val="1"/>
                <c:pt idx="0">
                  <c:v>BAI SALAM</c:v>
                </c:pt>
              </c:strCache>
            </c:strRef>
          </c:tx>
          <c:invertIfNegative val="0"/>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'Sheet3 (2)'!$B$1:$F$1</c:f>
              <c:numCache>
                <c:formatCode>General</c:formatCode>
                <c:ptCount val="5"/>
                <c:pt idx="0">
                  <c:v>2012</c:v>
                </c:pt>
                <c:pt idx="1">
                  <c:v>2013</c:v>
                </c:pt>
                <c:pt idx="2">
                  <c:v>2014</c:v>
                </c:pt>
                <c:pt idx="3">
                  <c:v>2015</c:v>
                </c:pt>
                <c:pt idx="4">
                  <c:v>2016</c:v>
                </c:pt>
              </c:numCache>
            </c:numRef>
          </c:cat>
          <c:val>
            <c:numRef>
              <c:f>'Sheet3 (2)'!$B$6:$F$6</c:f>
              <c:numCache>
                <c:formatCode>#,##0</c:formatCode>
                <c:ptCount val="5"/>
                <c:pt idx="0">
                  <c:v>4423541465.5500002</c:v>
                </c:pt>
                <c:pt idx="1">
                  <c:v>4190742944</c:v>
                </c:pt>
                <c:pt idx="2">
                  <c:v>4797748064.6999998</c:v>
                </c:pt>
                <c:pt idx="3">
                  <c:v>5304857621</c:v>
                </c:pt>
                <c:pt idx="4">
                  <c:v>6415156815</c:v>
                </c:pt>
              </c:numCache>
            </c:numRef>
          </c:val>
          <c:extLst xmlns:c16r2="http://schemas.microsoft.com/office/drawing/2015/06/chart">
            <c:ext xmlns:c16="http://schemas.microsoft.com/office/drawing/2014/chart" uri="{C3380CC4-5D6E-409C-BE32-E72D297353CC}">
              <c16:uniqueId val="{00000000-0DBC-4B11-B9B9-138AAAE470CE}"/>
            </c:ext>
          </c:extLst>
        </c:ser>
        <c:dLbls>
          <c:showLegendKey val="0"/>
          <c:showVal val="1"/>
          <c:showCatName val="0"/>
          <c:showSerName val="0"/>
          <c:showPercent val="0"/>
          <c:showBubbleSize val="0"/>
        </c:dLbls>
        <c:gapWidth val="150"/>
        <c:overlap val="100"/>
        <c:serLines/>
        <c:axId val="278504576"/>
        <c:axId val="278506112"/>
      </c:barChart>
      <c:catAx>
        <c:axId val="278504576"/>
        <c:scaling>
          <c:orientation val="minMax"/>
        </c:scaling>
        <c:delete val="0"/>
        <c:axPos val="b"/>
        <c:numFmt formatCode="General" sourceLinked="1"/>
        <c:majorTickMark val="out"/>
        <c:minorTickMark val="none"/>
        <c:tickLblPos val="nextTo"/>
        <c:crossAx val="278506112"/>
        <c:crosses val="autoZero"/>
        <c:auto val="1"/>
        <c:lblAlgn val="ctr"/>
        <c:lblOffset val="100"/>
        <c:noMultiLvlLbl val="0"/>
      </c:catAx>
      <c:valAx>
        <c:axId val="278506112"/>
        <c:scaling>
          <c:orientation val="minMax"/>
        </c:scaling>
        <c:delete val="0"/>
        <c:axPos val="l"/>
        <c:majorGridlines/>
        <c:numFmt formatCode="#,##0" sourceLinked="1"/>
        <c:majorTickMark val="out"/>
        <c:minorTickMark val="none"/>
        <c:tickLblPos val="nextTo"/>
        <c:crossAx val="278504576"/>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Total deposit  Residual Plot</a:t>
            </a:r>
          </a:p>
        </c:rich>
      </c:tx>
      <c:overlay val="0"/>
    </c:title>
    <c:autoTitleDeleted val="0"/>
    <c:plotArea>
      <c:layout/>
      <c:scatterChart>
        <c:scatterStyle val="lineMarker"/>
        <c:varyColors val="0"/>
        <c:ser>
          <c:idx val="0"/>
          <c:order val="0"/>
          <c:spPr>
            <a:ln w="28575">
              <a:noFill/>
            </a:ln>
          </c:spPr>
          <c:trendline>
            <c:spPr>
              <a:ln>
                <a:tailEnd type="triangle"/>
              </a:ln>
            </c:spPr>
            <c:trendlineType val="linear"/>
            <c:intercept val="-60546.463769999995"/>
            <c:dispRSqr val="0"/>
            <c:dispEq val="1"/>
            <c:trendlineLbl>
              <c:tx>
                <c:rich>
                  <a:bodyPr/>
                  <a:lstStyle/>
                  <a:p>
                    <a:pPr>
                      <a:defRPr/>
                    </a:pPr>
                    <a:r>
                      <a:rPr lang="en-US" baseline="0"/>
                      <a:t>y = 1.1413x - 60546</a:t>
                    </a:r>
                    <a:endParaRPr lang="en-US"/>
                  </a:p>
                </c:rich>
              </c:tx>
              <c:numFmt formatCode="General" sourceLinked="0"/>
            </c:trendlineLbl>
          </c:trendline>
          <c:xVal>
            <c:numRef>
              <c:f>Sheet1!$D$2:$D$6</c:f>
              <c:numCache>
                <c:formatCode>General</c:formatCode>
                <c:ptCount val="5"/>
                <c:pt idx="0">
                  <c:v>341853.67</c:v>
                </c:pt>
                <c:pt idx="1">
                  <c:v>417844.13999999996</c:v>
                </c:pt>
                <c:pt idx="2">
                  <c:v>473140.96</c:v>
                </c:pt>
                <c:pt idx="3">
                  <c:v>560696.30000000005</c:v>
                </c:pt>
                <c:pt idx="4">
                  <c:v>615359.21</c:v>
                </c:pt>
              </c:numCache>
            </c:numRef>
          </c:xVal>
          <c:yVal>
            <c:numRef>
              <c:f>Sheet1!$F$47:$F$51</c:f>
              <c:numCache>
                <c:formatCode>General</c:formatCode>
                <c:ptCount val="5"/>
                <c:pt idx="0">
                  <c:v>1150.0250274618761</c:v>
                </c:pt>
                <c:pt idx="1">
                  <c:v>-5580.2559395141434</c:v>
                </c:pt>
                <c:pt idx="2">
                  <c:v>6470.3020542793647</c:v>
                </c:pt>
                <c:pt idx="3">
                  <c:v>-2424.836306178523</c:v>
                </c:pt>
                <c:pt idx="4">
                  <c:v>384.76516395166863</c:v>
                </c:pt>
              </c:numCache>
            </c:numRef>
          </c:yVal>
          <c:smooth val="0"/>
          <c:extLst xmlns:c16r2="http://schemas.microsoft.com/office/drawing/2015/06/chart">
            <c:ext xmlns:c16="http://schemas.microsoft.com/office/drawing/2014/chart" uri="{C3380CC4-5D6E-409C-BE32-E72D297353CC}">
              <c16:uniqueId val="{00000000-51EF-48B4-A2A3-CFF31EC6A4B9}"/>
            </c:ext>
          </c:extLst>
        </c:ser>
        <c:dLbls>
          <c:showLegendKey val="0"/>
          <c:showVal val="0"/>
          <c:showCatName val="0"/>
          <c:showSerName val="0"/>
          <c:showPercent val="0"/>
          <c:showBubbleSize val="0"/>
        </c:dLbls>
        <c:axId val="277209088"/>
        <c:axId val="277211008"/>
      </c:scatterChart>
      <c:valAx>
        <c:axId val="277209088"/>
        <c:scaling>
          <c:orientation val="minMax"/>
        </c:scaling>
        <c:delete val="0"/>
        <c:axPos val="b"/>
        <c:title>
          <c:tx>
            <c:rich>
              <a:bodyPr/>
              <a:lstStyle/>
              <a:p>
                <a:pPr>
                  <a:defRPr/>
                </a:pPr>
                <a:r>
                  <a:rPr lang="en-US"/>
                  <a:t>Total deposit</a:t>
                </a:r>
              </a:p>
            </c:rich>
          </c:tx>
          <c:overlay val="0"/>
        </c:title>
        <c:numFmt formatCode="General" sourceLinked="1"/>
        <c:majorTickMark val="out"/>
        <c:minorTickMark val="none"/>
        <c:tickLblPos val="nextTo"/>
        <c:crossAx val="277211008"/>
        <c:crosses val="autoZero"/>
        <c:crossBetween val="midCat"/>
      </c:valAx>
      <c:valAx>
        <c:axId val="277211008"/>
        <c:scaling>
          <c:orientation val="minMax"/>
        </c:scaling>
        <c:delete val="0"/>
        <c:axPos val="l"/>
        <c:title>
          <c:tx>
            <c:rich>
              <a:bodyPr/>
              <a:lstStyle/>
              <a:p>
                <a:pPr>
                  <a:defRPr/>
                </a:pPr>
                <a:r>
                  <a:rPr lang="en-US"/>
                  <a:t>Residuals</a:t>
                </a:r>
              </a:p>
            </c:rich>
          </c:tx>
          <c:overlay val="0"/>
        </c:title>
        <c:numFmt formatCode="General" sourceLinked="1"/>
        <c:majorTickMark val="out"/>
        <c:minorTickMark val="none"/>
        <c:tickLblPos val="nextTo"/>
        <c:crossAx val="277209088"/>
        <c:crosses val="autoZero"/>
        <c:crossBetween val="midCat"/>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Reserve fund  Residual Plot</a:t>
            </a:r>
          </a:p>
        </c:rich>
      </c:tx>
      <c:overlay val="0"/>
    </c:title>
    <c:autoTitleDeleted val="0"/>
    <c:plotArea>
      <c:layout/>
      <c:scatterChart>
        <c:scatterStyle val="lineMarker"/>
        <c:varyColors val="0"/>
        <c:ser>
          <c:idx val="0"/>
          <c:order val="0"/>
          <c:spPr>
            <a:ln w="28575">
              <a:noFill/>
            </a:ln>
          </c:spPr>
          <c:trendline>
            <c:trendlineType val="linear"/>
            <c:dispRSqr val="0"/>
            <c:dispEq val="0"/>
          </c:trendline>
          <c:trendline>
            <c:spPr>
              <a:ln>
                <a:headEnd type="triangle"/>
              </a:ln>
            </c:spPr>
            <c:trendlineType val="linear"/>
            <c:intercept val="-60546"/>
            <c:dispRSqr val="0"/>
            <c:dispEq val="0"/>
          </c:trendline>
          <c:trendline>
            <c:trendlineType val="linear"/>
            <c:dispRSqr val="0"/>
            <c:dispEq val="1"/>
            <c:trendlineLbl>
              <c:layout>
                <c:manualLayout>
                  <c:x val="-0.26927848862642167"/>
                  <c:y val="-0.14662820612769994"/>
                </c:manualLayout>
              </c:layout>
              <c:tx>
                <c:rich>
                  <a:bodyPr/>
                  <a:lstStyle/>
                  <a:p>
                    <a:pPr>
                      <a:defRPr/>
                    </a:pPr>
                    <a:r>
                      <a:rPr lang="en-US" baseline="0"/>
                      <a:t>y = -.449x -60546</a:t>
                    </a:r>
                    <a:endParaRPr lang="en-US"/>
                  </a:p>
                </c:rich>
              </c:tx>
              <c:numFmt formatCode="General" sourceLinked="0"/>
            </c:trendlineLbl>
          </c:trendline>
          <c:xVal>
            <c:numRef>
              <c:f>Sheet1!$E$2:$E$6</c:f>
              <c:numCache>
                <c:formatCode>General</c:formatCode>
                <c:ptCount val="5"/>
                <c:pt idx="0">
                  <c:v>17792.5</c:v>
                </c:pt>
                <c:pt idx="1">
                  <c:v>24116.47</c:v>
                </c:pt>
                <c:pt idx="2">
                  <c:v>26512.480000000021</c:v>
                </c:pt>
                <c:pt idx="3">
                  <c:v>28107.73</c:v>
                </c:pt>
                <c:pt idx="4">
                  <c:v>27879.72</c:v>
                </c:pt>
              </c:numCache>
            </c:numRef>
          </c:xVal>
          <c:yVal>
            <c:numRef>
              <c:f>Sheet1!$L$43:$L$47</c:f>
              <c:numCache>
                <c:formatCode>General</c:formatCode>
                <c:ptCount val="5"/>
                <c:pt idx="0">
                  <c:v>1150.0250274618761</c:v>
                </c:pt>
                <c:pt idx="1">
                  <c:v>-5580.2559395141434</c:v>
                </c:pt>
                <c:pt idx="2">
                  <c:v>6470.3020542793647</c:v>
                </c:pt>
                <c:pt idx="3">
                  <c:v>-2424.836306178523</c:v>
                </c:pt>
                <c:pt idx="4">
                  <c:v>384.76516395166863</c:v>
                </c:pt>
              </c:numCache>
            </c:numRef>
          </c:yVal>
          <c:smooth val="0"/>
          <c:extLst xmlns:c16r2="http://schemas.microsoft.com/office/drawing/2015/06/chart">
            <c:ext xmlns:c16="http://schemas.microsoft.com/office/drawing/2014/chart" uri="{C3380CC4-5D6E-409C-BE32-E72D297353CC}">
              <c16:uniqueId val="{00000000-DCEA-4607-BA53-323AF6278CC5}"/>
            </c:ext>
          </c:extLst>
        </c:ser>
        <c:dLbls>
          <c:showLegendKey val="0"/>
          <c:showVal val="0"/>
          <c:showCatName val="0"/>
          <c:showSerName val="0"/>
          <c:showPercent val="0"/>
          <c:showBubbleSize val="0"/>
        </c:dLbls>
        <c:axId val="278688512"/>
        <c:axId val="278690432"/>
      </c:scatterChart>
      <c:valAx>
        <c:axId val="278688512"/>
        <c:scaling>
          <c:orientation val="minMax"/>
        </c:scaling>
        <c:delete val="0"/>
        <c:axPos val="b"/>
        <c:title>
          <c:tx>
            <c:rich>
              <a:bodyPr/>
              <a:lstStyle/>
              <a:p>
                <a:pPr>
                  <a:defRPr/>
                </a:pPr>
                <a:r>
                  <a:rPr lang="en-US"/>
                  <a:t>reserve fund</a:t>
                </a:r>
              </a:p>
            </c:rich>
          </c:tx>
          <c:overlay val="0"/>
        </c:title>
        <c:numFmt formatCode="General" sourceLinked="1"/>
        <c:majorTickMark val="out"/>
        <c:minorTickMark val="none"/>
        <c:tickLblPos val="nextTo"/>
        <c:crossAx val="278690432"/>
        <c:crosses val="autoZero"/>
        <c:crossBetween val="midCat"/>
      </c:valAx>
      <c:valAx>
        <c:axId val="278690432"/>
        <c:scaling>
          <c:orientation val="minMax"/>
        </c:scaling>
        <c:delete val="0"/>
        <c:axPos val="l"/>
        <c:title>
          <c:tx>
            <c:rich>
              <a:bodyPr/>
              <a:lstStyle/>
              <a:p>
                <a:pPr>
                  <a:defRPr/>
                </a:pPr>
                <a:r>
                  <a:rPr lang="en-US"/>
                  <a:t>Residuals</a:t>
                </a:r>
              </a:p>
            </c:rich>
          </c:tx>
          <c:overlay val="0"/>
        </c:title>
        <c:numFmt formatCode="General" sourceLinked="1"/>
        <c:majorTickMark val="out"/>
        <c:minorTickMark val="none"/>
        <c:tickLblPos val="nextTo"/>
        <c:crossAx val="278688512"/>
        <c:crosses val="autoZero"/>
        <c:crossBetween val="midCat"/>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2018-09-26T00:00:00</PublishDate>
  <Abstract>A report to understand how IBBL invests their money</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476DC0E-6E17-41FF-A89C-EB94F0159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12456</Words>
  <Characters>71005</Characters>
  <Application>Microsoft Office Word</Application>
  <DocSecurity>0</DocSecurity>
  <Lines>591</Lines>
  <Paragraphs>166</Paragraphs>
  <ScaleCrop>false</ScaleCrop>
  <HeadingPairs>
    <vt:vector size="2" baseType="variant">
      <vt:variant>
        <vt:lpstr>Title</vt:lpstr>
      </vt:variant>
      <vt:variant>
        <vt:i4>1</vt:i4>
      </vt:variant>
    </vt:vector>
  </HeadingPairs>
  <TitlesOfParts>
    <vt:vector size="1" baseType="lpstr">
      <vt:lpstr>Investment Mechanism in Islami Bank Bangladesh Ltd</vt:lpstr>
    </vt:vector>
  </TitlesOfParts>
  <Company/>
  <LinksUpToDate>false</LinksUpToDate>
  <CharactersWithSpaces>83295</CharactersWithSpaces>
  <SharedDoc>false</SharedDoc>
  <HLinks>
    <vt:vector size="162" baseType="variant">
      <vt:variant>
        <vt:i4>4587610</vt:i4>
      </vt:variant>
      <vt:variant>
        <vt:i4>78</vt:i4>
      </vt:variant>
      <vt:variant>
        <vt:i4>0</vt:i4>
      </vt:variant>
      <vt:variant>
        <vt:i4>5</vt:i4>
      </vt:variant>
      <vt:variant>
        <vt:lpwstr>http://www.bangladeshbank.org.bd/</vt:lpwstr>
      </vt:variant>
      <vt:variant>
        <vt:lpwstr/>
      </vt:variant>
      <vt:variant>
        <vt:i4>4390987</vt:i4>
      </vt:variant>
      <vt:variant>
        <vt:i4>75</vt:i4>
      </vt:variant>
      <vt:variant>
        <vt:i4>0</vt:i4>
      </vt:variant>
      <vt:variant>
        <vt:i4>5</vt:i4>
      </vt:variant>
      <vt:variant>
        <vt:lpwstr>http://www.islamibankbd.com/</vt:lpwstr>
      </vt:variant>
      <vt:variant>
        <vt:lpwstr/>
      </vt:variant>
      <vt:variant>
        <vt:i4>2949220</vt:i4>
      </vt:variant>
      <vt:variant>
        <vt:i4>72</vt:i4>
      </vt:variant>
      <vt:variant>
        <vt:i4>0</vt:i4>
      </vt:variant>
      <vt:variant>
        <vt:i4>5</vt:i4>
      </vt:variant>
      <vt:variant>
        <vt:lpwstr>http://www.islamibankbd.com/prodServices/inv_detail.php?inv_id=15</vt:lpwstr>
      </vt:variant>
      <vt:variant>
        <vt:lpwstr/>
      </vt:variant>
      <vt:variant>
        <vt:i4>2949220</vt:i4>
      </vt:variant>
      <vt:variant>
        <vt:i4>69</vt:i4>
      </vt:variant>
      <vt:variant>
        <vt:i4>0</vt:i4>
      </vt:variant>
      <vt:variant>
        <vt:i4>5</vt:i4>
      </vt:variant>
      <vt:variant>
        <vt:lpwstr>http://www.islamibankbd.com/prodServices/inv_detail.php?inv_id=14</vt:lpwstr>
      </vt:variant>
      <vt:variant>
        <vt:lpwstr/>
      </vt:variant>
      <vt:variant>
        <vt:i4>2949220</vt:i4>
      </vt:variant>
      <vt:variant>
        <vt:i4>66</vt:i4>
      </vt:variant>
      <vt:variant>
        <vt:i4>0</vt:i4>
      </vt:variant>
      <vt:variant>
        <vt:i4>5</vt:i4>
      </vt:variant>
      <vt:variant>
        <vt:lpwstr>http://www.islamibankbd.com/prodServices/inv_detail.php?inv_id=13</vt:lpwstr>
      </vt:variant>
      <vt:variant>
        <vt:lpwstr/>
      </vt:variant>
      <vt:variant>
        <vt:i4>2949220</vt:i4>
      </vt:variant>
      <vt:variant>
        <vt:i4>63</vt:i4>
      </vt:variant>
      <vt:variant>
        <vt:i4>0</vt:i4>
      </vt:variant>
      <vt:variant>
        <vt:i4>5</vt:i4>
      </vt:variant>
      <vt:variant>
        <vt:lpwstr>http://www.islamibankbd.com/prodServices/inv_detail.php?inv_id=12</vt:lpwstr>
      </vt:variant>
      <vt:variant>
        <vt:lpwstr/>
      </vt:variant>
      <vt:variant>
        <vt:i4>2949220</vt:i4>
      </vt:variant>
      <vt:variant>
        <vt:i4>60</vt:i4>
      </vt:variant>
      <vt:variant>
        <vt:i4>0</vt:i4>
      </vt:variant>
      <vt:variant>
        <vt:i4>5</vt:i4>
      </vt:variant>
      <vt:variant>
        <vt:lpwstr>http://www.islamibankbd.com/prodServices/inv_detail.php?inv_id=11</vt:lpwstr>
      </vt:variant>
      <vt:variant>
        <vt:lpwstr/>
      </vt:variant>
      <vt:variant>
        <vt:i4>2949220</vt:i4>
      </vt:variant>
      <vt:variant>
        <vt:i4>57</vt:i4>
      </vt:variant>
      <vt:variant>
        <vt:i4>0</vt:i4>
      </vt:variant>
      <vt:variant>
        <vt:i4>5</vt:i4>
      </vt:variant>
      <vt:variant>
        <vt:lpwstr>http://www.islamibankbd.com/prodServices/inv_detail.php?inv_id=10</vt:lpwstr>
      </vt:variant>
      <vt:variant>
        <vt:lpwstr/>
      </vt:variant>
      <vt:variant>
        <vt:i4>2424932</vt:i4>
      </vt:variant>
      <vt:variant>
        <vt:i4>54</vt:i4>
      </vt:variant>
      <vt:variant>
        <vt:i4>0</vt:i4>
      </vt:variant>
      <vt:variant>
        <vt:i4>5</vt:i4>
      </vt:variant>
      <vt:variant>
        <vt:lpwstr>http://www.islamibankbd.com/prodServices/inv_detail.php?inv_id=9</vt:lpwstr>
      </vt:variant>
      <vt:variant>
        <vt:lpwstr/>
      </vt:variant>
      <vt:variant>
        <vt:i4>2359396</vt:i4>
      </vt:variant>
      <vt:variant>
        <vt:i4>51</vt:i4>
      </vt:variant>
      <vt:variant>
        <vt:i4>0</vt:i4>
      </vt:variant>
      <vt:variant>
        <vt:i4>5</vt:i4>
      </vt:variant>
      <vt:variant>
        <vt:lpwstr>http://www.islamibankbd.com/prodServices/inv_detail.php?inv_id=8</vt:lpwstr>
      </vt:variant>
      <vt:variant>
        <vt:lpwstr/>
      </vt:variant>
      <vt:variant>
        <vt:i4>2818148</vt:i4>
      </vt:variant>
      <vt:variant>
        <vt:i4>48</vt:i4>
      </vt:variant>
      <vt:variant>
        <vt:i4>0</vt:i4>
      </vt:variant>
      <vt:variant>
        <vt:i4>5</vt:i4>
      </vt:variant>
      <vt:variant>
        <vt:lpwstr>http://www.islamibankbd.com/prodServices/inv_detail.php?inv_id=7</vt:lpwstr>
      </vt:variant>
      <vt:variant>
        <vt:lpwstr/>
      </vt:variant>
      <vt:variant>
        <vt:i4>2752612</vt:i4>
      </vt:variant>
      <vt:variant>
        <vt:i4>45</vt:i4>
      </vt:variant>
      <vt:variant>
        <vt:i4>0</vt:i4>
      </vt:variant>
      <vt:variant>
        <vt:i4>5</vt:i4>
      </vt:variant>
      <vt:variant>
        <vt:lpwstr>http://www.islamibankbd.com/prodServices/inv_detail.php?inv_id=6</vt:lpwstr>
      </vt:variant>
      <vt:variant>
        <vt:lpwstr/>
      </vt:variant>
      <vt:variant>
        <vt:i4>2687076</vt:i4>
      </vt:variant>
      <vt:variant>
        <vt:i4>42</vt:i4>
      </vt:variant>
      <vt:variant>
        <vt:i4>0</vt:i4>
      </vt:variant>
      <vt:variant>
        <vt:i4>5</vt:i4>
      </vt:variant>
      <vt:variant>
        <vt:lpwstr>http://www.islamibankbd.com/prodServices/inv_detail.php?inv_id=5</vt:lpwstr>
      </vt:variant>
      <vt:variant>
        <vt:lpwstr/>
      </vt:variant>
      <vt:variant>
        <vt:i4>2621540</vt:i4>
      </vt:variant>
      <vt:variant>
        <vt:i4>39</vt:i4>
      </vt:variant>
      <vt:variant>
        <vt:i4>0</vt:i4>
      </vt:variant>
      <vt:variant>
        <vt:i4>5</vt:i4>
      </vt:variant>
      <vt:variant>
        <vt:lpwstr>http://www.islamibankbd.com/prodServices/inv_detail.php?inv_id=4</vt:lpwstr>
      </vt:variant>
      <vt:variant>
        <vt:lpwstr/>
      </vt:variant>
      <vt:variant>
        <vt:i4>7012386</vt:i4>
      </vt:variant>
      <vt:variant>
        <vt:i4>36</vt:i4>
      </vt:variant>
      <vt:variant>
        <vt:i4>0</vt:i4>
      </vt:variant>
      <vt:variant>
        <vt:i4>5</vt:i4>
      </vt:variant>
      <vt:variant>
        <vt:lpwstr>http://www.islamibankbd.com/prodServices/ds_detail.php?ds_id=14</vt:lpwstr>
      </vt:variant>
      <vt:variant>
        <vt:lpwstr/>
      </vt:variant>
      <vt:variant>
        <vt:i4>7012386</vt:i4>
      </vt:variant>
      <vt:variant>
        <vt:i4>33</vt:i4>
      </vt:variant>
      <vt:variant>
        <vt:i4>0</vt:i4>
      </vt:variant>
      <vt:variant>
        <vt:i4>5</vt:i4>
      </vt:variant>
      <vt:variant>
        <vt:lpwstr>http://www.islamibankbd.com/prodServices/ds_detail.php?ds_id=13</vt:lpwstr>
      </vt:variant>
      <vt:variant>
        <vt:lpwstr/>
      </vt:variant>
      <vt:variant>
        <vt:i4>7012386</vt:i4>
      </vt:variant>
      <vt:variant>
        <vt:i4>30</vt:i4>
      </vt:variant>
      <vt:variant>
        <vt:i4>0</vt:i4>
      </vt:variant>
      <vt:variant>
        <vt:i4>5</vt:i4>
      </vt:variant>
      <vt:variant>
        <vt:lpwstr>http://www.islamibankbd.com/prodServices/ds_detail.php?ds_id=12</vt:lpwstr>
      </vt:variant>
      <vt:variant>
        <vt:lpwstr/>
      </vt:variant>
      <vt:variant>
        <vt:i4>7012386</vt:i4>
      </vt:variant>
      <vt:variant>
        <vt:i4>27</vt:i4>
      </vt:variant>
      <vt:variant>
        <vt:i4>0</vt:i4>
      </vt:variant>
      <vt:variant>
        <vt:i4>5</vt:i4>
      </vt:variant>
      <vt:variant>
        <vt:lpwstr>http://www.islamibankbd.com/prodServices/ds_detail.php?ds_id=11</vt:lpwstr>
      </vt:variant>
      <vt:variant>
        <vt:lpwstr/>
      </vt:variant>
      <vt:variant>
        <vt:i4>7012386</vt:i4>
      </vt:variant>
      <vt:variant>
        <vt:i4>24</vt:i4>
      </vt:variant>
      <vt:variant>
        <vt:i4>0</vt:i4>
      </vt:variant>
      <vt:variant>
        <vt:i4>5</vt:i4>
      </vt:variant>
      <vt:variant>
        <vt:lpwstr>http://www.islamibankbd.com/prodServices/ds_detail.php?ds_id=10</vt:lpwstr>
      </vt:variant>
      <vt:variant>
        <vt:lpwstr/>
      </vt:variant>
      <vt:variant>
        <vt:i4>6488098</vt:i4>
      </vt:variant>
      <vt:variant>
        <vt:i4>21</vt:i4>
      </vt:variant>
      <vt:variant>
        <vt:i4>0</vt:i4>
      </vt:variant>
      <vt:variant>
        <vt:i4>5</vt:i4>
      </vt:variant>
      <vt:variant>
        <vt:lpwstr>http://www.islamibankbd.com/prodServices/ds_detail.php?ds_id=9</vt:lpwstr>
      </vt:variant>
      <vt:variant>
        <vt:lpwstr/>
      </vt:variant>
      <vt:variant>
        <vt:i4>6422562</vt:i4>
      </vt:variant>
      <vt:variant>
        <vt:i4>18</vt:i4>
      </vt:variant>
      <vt:variant>
        <vt:i4>0</vt:i4>
      </vt:variant>
      <vt:variant>
        <vt:i4>5</vt:i4>
      </vt:variant>
      <vt:variant>
        <vt:lpwstr>http://www.islamibankbd.com/prodServices/ds_detail.php?ds_id=8</vt:lpwstr>
      </vt:variant>
      <vt:variant>
        <vt:lpwstr/>
      </vt:variant>
      <vt:variant>
        <vt:i4>7143458</vt:i4>
      </vt:variant>
      <vt:variant>
        <vt:i4>15</vt:i4>
      </vt:variant>
      <vt:variant>
        <vt:i4>0</vt:i4>
      </vt:variant>
      <vt:variant>
        <vt:i4>5</vt:i4>
      </vt:variant>
      <vt:variant>
        <vt:lpwstr>http://www.islamibankbd.com/prodServices/ds_detail.php?ds_id=7</vt:lpwstr>
      </vt:variant>
      <vt:variant>
        <vt:lpwstr/>
      </vt:variant>
      <vt:variant>
        <vt:i4>7077922</vt:i4>
      </vt:variant>
      <vt:variant>
        <vt:i4>12</vt:i4>
      </vt:variant>
      <vt:variant>
        <vt:i4>0</vt:i4>
      </vt:variant>
      <vt:variant>
        <vt:i4>5</vt:i4>
      </vt:variant>
      <vt:variant>
        <vt:lpwstr>http://www.islamibankbd.com/prodServices/ds_detail.php?ds_id=6</vt:lpwstr>
      </vt:variant>
      <vt:variant>
        <vt:lpwstr/>
      </vt:variant>
      <vt:variant>
        <vt:i4>7274530</vt:i4>
      </vt:variant>
      <vt:variant>
        <vt:i4>9</vt:i4>
      </vt:variant>
      <vt:variant>
        <vt:i4>0</vt:i4>
      </vt:variant>
      <vt:variant>
        <vt:i4>5</vt:i4>
      </vt:variant>
      <vt:variant>
        <vt:lpwstr>http://www.islamibankbd.com/prodServices/ds_detail.php?ds_id=5</vt:lpwstr>
      </vt:variant>
      <vt:variant>
        <vt:lpwstr/>
      </vt:variant>
      <vt:variant>
        <vt:i4>7208994</vt:i4>
      </vt:variant>
      <vt:variant>
        <vt:i4>6</vt:i4>
      </vt:variant>
      <vt:variant>
        <vt:i4>0</vt:i4>
      </vt:variant>
      <vt:variant>
        <vt:i4>5</vt:i4>
      </vt:variant>
      <vt:variant>
        <vt:lpwstr>http://www.islamibankbd.com/prodServices/ds_detail.php?ds_id=4</vt:lpwstr>
      </vt:variant>
      <vt:variant>
        <vt:lpwstr/>
      </vt:variant>
      <vt:variant>
        <vt:i4>6881314</vt:i4>
      </vt:variant>
      <vt:variant>
        <vt:i4>3</vt:i4>
      </vt:variant>
      <vt:variant>
        <vt:i4>0</vt:i4>
      </vt:variant>
      <vt:variant>
        <vt:i4>5</vt:i4>
      </vt:variant>
      <vt:variant>
        <vt:lpwstr>http://www.islamibankbd.com/prodServices/ds_detail.php?ds_id=3</vt:lpwstr>
      </vt:variant>
      <vt:variant>
        <vt:lpwstr/>
      </vt:variant>
      <vt:variant>
        <vt:i4>6815778</vt:i4>
      </vt:variant>
      <vt:variant>
        <vt:i4>0</vt:i4>
      </vt:variant>
      <vt:variant>
        <vt:i4>0</vt:i4>
      </vt:variant>
      <vt:variant>
        <vt:i4>5</vt:i4>
      </vt:variant>
      <vt:variant>
        <vt:lpwstr>http://www.islamibankbd.com/prodServices/ds_detail.php?ds_id=2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Investment Mechanism in Islami Bank Bangladesh Ltd</dc:title>
  <dc:creator>User</dc:creator>
  <cp:lastModifiedBy>Prof. Dr. Mohammad Musa</cp:lastModifiedBy>
  <cp:revision>2</cp:revision>
  <dcterms:created xsi:type="dcterms:W3CDTF">2018-10-16T05:20:00Z</dcterms:created>
  <dcterms:modified xsi:type="dcterms:W3CDTF">2018-10-16T05:20:00Z</dcterms:modified>
</cp:coreProperties>
</file>