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3BC88B" w14:textId="7A26F572" w:rsidR="005578D5" w:rsidRPr="007C5816" w:rsidRDefault="005578D5" w:rsidP="00193C90">
      <w:pPr>
        <w:spacing w:before="240" w:after="600" w:line="360" w:lineRule="auto"/>
        <w:jc w:val="center"/>
        <w:rPr>
          <w:rFonts w:cs="Times New Roman"/>
        </w:rPr>
      </w:pPr>
      <w:r w:rsidRPr="007C5816">
        <w:rPr>
          <w:rFonts w:cs="Times New Roman"/>
          <w:noProof/>
        </w:rPr>
        <w:drawing>
          <wp:inline distT="0" distB="0" distL="0" distR="0" wp14:anchorId="3F2B0713" wp14:editId="59820BE2">
            <wp:extent cx="1645920" cy="14935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45920" cy="1493520"/>
                    </a:xfrm>
                    <a:prstGeom prst="rect">
                      <a:avLst/>
                    </a:prstGeom>
                    <a:noFill/>
                  </pic:spPr>
                </pic:pic>
              </a:graphicData>
            </a:graphic>
          </wp:inline>
        </w:drawing>
      </w:r>
    </w:p>
    <w:p w14:paraId="162D90EF" w14:textId="77777777" w:rsidR="005578D5" w:rsidRPr="007C5816" w:rsidRDefault="005578D5" w:rsidP="00193C90">
      <w:pPr>
        <w:spacing w:before="240" w:after="100" w:afterAutospacing="1" w:line="360" w:lineRule="auto"/>
        <w:jc w:val="center"/>
        <w:rPr>
          <w:rFonts w:cs="Times New Roman"/>
          <w:b/>
          <w:bCs/>
        </w:rPr>
      </w:pPr>
      <w:r w:rsidRPr="007C5816">
        <w:rPr>
          <w:rFonts w:cs="Times New Roman"/>
          <w:b/>
          <w:bCs/>
        </w:rPr>
        <w:t xml:space="preserve">INTERNSHIP REPORT </w:t>
      </w:r>
    </w:p>
    <w:p w14:paraId="43A320A8" w14:textId="2F84D6B4" w:rsidR="005578D5" w:rsidRPr="007C5816" w:rsidRDefault="005578D5" w:rsidP="00193C90">
      <w:pPr>
        <w:spacing w:before="240" w:after="100" w:afterAutospacing="1" w:line="360" w:lineRule="auto"/>
        <w:jc w:val="center"/>
        <w:rPr>
          <w:rFonts w:cs="Times New Roman"/>
          <w:b/>
          <w:bCs/>
        </w:rPr>
      </w:pPr>
      <w:r w:rsidRPr="007C5816">
        <w:rPr>
          <w:rFonts w:cs="Times New Roman"/>
          <w:b/>
          <w:bCs/>
        </w:rPr>
        <w:t>ON</w:t>
      </w:r>
    </w:p>
    <w:p w14:paraId="7194B682" w14:textId="4F0E861C" w:rsidR="007655CB" w:rsidRPr="00297B0C" w:rsidRDefault="0071776B" w:rsidP="00193C90">
      <w:pPr>
        <w:spacing w:before="240" w:after="100" w:afterAutospacing="1" w:line="360" w:lineRule="auto"/>
        <w:jc w:val="center"/>
        <w:rPr>
          <w:rFonts w:cs="Times New Roman"/>
          <w:b/>
          <w:bCs/>
          <w:color w:val="0070C0"/>
          <w:sz w:val="28"/>
          <w:szCs w:val="28"/>
        </w:rPr>
      </w:pPr>
      <w:r w:rsidRPr="00297B0C">
        <w:rPr>
          <w:rFonts w:cs="Times New Roman"/>
          <w:b/>
          <w:bCs/>
          <w:color w:val="0070C0"/>
          <w:sz w:val="28"/>
          <w:szCs w:val="28"/>
        </w:rPr>
        <w:t>BUDGET, FORECASTING AND MONITORING PROCESS OF ICCDR</w:t>
      </w:r>
      <w:proofErr w:type="gramStart"/>
      <w:r w:rsidRPr="00297B0C">
        <w:rPr>
          <w:rFonts w:cs="Times New Roman"/>
          <w:b/>
          <w:bCs/>
          <w:color w:val="0070C0"/>
          <w:sz w:val="28"/>
          <w:szCs w:val="28"/>
        </w:rPr>
        <w:t>,B</w:t>
      </w:r>
      <w:proofErr w:type="gramEnd"/>
    </w:p>
    <w:p w14:paraId="3EFE9C23" w14:textId="77777777" w:rsidR="00F71E61" w:rsidRPr="007C5816" w:rsidRDefault="00F71E61" w:rsidP="00F71E61">
      <w:pPr>
        <w:spacing w:before="240" w:after="240" w:line="360" w:lineRule="auto"/>
        <w:jc w:val="center"/>
        <w:rPr>
          <w:rFonts w:cs="Times New Roman"/>
        </w:rPr>
      </w:pPr>
    </w:p>
    <w:p w14:paraId="2E79ED5E" w14:textId="32E1F344" w:rsidR="005578D5" w:rsidRPr="007C5816" w:rsidRDefault="00F71E61" w:rsidP="00F71E61">
      <w:pPr>
        <w:spacing w:line="360" w:lineRule="auto"/>
        <w:jc w:val="center"/>
        <w:rPr>
          <w:rFonts w:cs="Times New Roman"/>
          <w:color w:val="E46D0A"/>
        </w:rPr>
      </w:pPr>
      <w:r w:rsidRPr="007C5816">
        <w:rPr>
          <w:rFonts w:cs="Times New Roman"/>
          <w:color w:val="E46D0A"/>
        </w:rPr>
        <w:t>Submitted to</w:t>
      </w:r>
    </w:p>
    <w:p w14:paraId="1693F968" w14:textId="0B262B1E" w:rsidR="005578D5" w:rsidRPr="007C5816" w:rsidRDefault="00F71E61" w:rsidP="00F71E61">
      <w:pPr>
        <w:spacing w:line="360" w:lineRule="auto"/>
        <w:jc w:val="center"/>
        <w:rPr>
          <w:rFonts w:cs="Times New Roman"/>
          <w:b/>
          <w:bCs/>
        </w:rPr>
      </w:pPr>
      <w:r w:rsidRPr="007C5816">
        <w:rPr>
          <w:rFonts w:cs="Times New Roman"/>
          <w:b/>
          <w:bCs/>
        </w:rPr>
        <w:t>MUHAMMAD ENAMUL HAQUE</w:t>
      </w:r>
    </w:p>
    <w:p w14:paraId="45D3BE7B" w14:textId="6ED83651" w:rsidR="005578D5" w:rsidRPr="007C5816" w:rsidRDefault="00193C90" w:rsidP="00F71E61">
      <w:pPr>
        <w:spacing w:line="360" w:lineRule="auto"/>
        <w:jc w:val="center"/>
        <w:rPr>
          <w:rFonts w:cs="Times New Roman"/>
        </w:rPr>
      </w:pPr>
      <w:r w:rsidRPr="007C5816">
        <w:rPr>
          <w:rFonts w:cs="Times New Roman"/>
        </w:rPr>
        <w:t xml:space="preserve">Assistant Professor </w:t>
      </w:r>
    </w:p>
    <w:p w14:paraId="673F5B42" w14:textId="4A5AE27A" w:rsidR="005578D5" w:rsidRPr="007C5816" w:rsidRDefault="00193C90" w:rsidP="00F71E61">
      <w:pPr>
        <w:spacing w:line="360" w:lineRule="auto"/>
        <w:jc w:val="center"/>
        <w:rPr>
          <w:rFonts w:cs="Times New Roman"/>
        </w:rPr>
      </w:pPr>
      <w:r w:rsidRPr="007C5816">
        <w:rPr>
          <w:rFonts w:cs="Times New Roman"/>
        </w:rPr>
        <w:t>School Of Business and Economics</w:t>
      </w:r>
    </w:p>
    <w:p w14:paraId="712A9142" w14:textId="42A29DCF" w:rsidR="000A07F1" w:rsidRPr="007C5816" w:rsidRDefault="00193C90" w:rsidP="00F71E61">
      <w:pPr>
        <w:spacing w:line="360" w:lineRule="auto"/>
        <w:jc w:val="center"/>
        <w:rPr>
          <w:rFonts w:cs="Times New Roman"/>
        </w:rPr>
      </w:pPr>
      <w:r w:rsidRPr="007C5816">
        <w:rPr>
          <w:rFonts w:cs="Times New Roman"/>
        </w:rPr>
        <w:t>United International University</w:t>
      </w:r>
    </w:p>
    <w:p w14:paraId="2DAA9781" w14:textId="77777777" w:rsidR="00F71E61" w:rsidRPr="007C5816" w:rsidRDefault="00F71E61" w:rsidP="00F71E61">
      <w:pPr>
        <w:spacing w:before="240" w:after="240"/>
        <w:jc w:val="center"/>
        <w:rPr>
          <w:rFonts w:cs="Times New Roman"/>
        </w:rPr>
      </w:pPr>
    </w:p>
    <w:p w14:paraId="74CA63D7" w14:textId="78D97440" w:rsidR="00F71E61" w:rsidRPr="007C5816" w:rsidRDefault="00F71E61" w:rsidP="00F71E61">
      <w:pPr>
        <w:spacing w:line="360" w:lineRule="auto"/>
        <w:ind w:left="0"/>
        <w:jc w:val="center"/>
        <w:rPr>
          <w:rFonts w:cs="Times New Roman"/>
          <w:color w:val="E46D0A"/>
        </w:rPr>
      </w:pPr>
      <w:r w:rsidRPr="007C5816">
        <w:rPr>
          <w:rFonts w:cs="Times New Roman"/>
          <w:color w:val="E46D0A"/>
        </w:rPr>
        <w:t>Submitted by</w:t>
      </w:r>
    </w:p>
    <w:p w14:paraId="136520B3" w14:textId="6B47C623" w:rsidR="00F71E61" w:rsidRPr="007C5816" w:rsidRDefault="00F71E61" w:rsidP="00F71E61">
      <w:pPr>
        <w:spacing w:line="360" w:lineRule="auto"/>
        <w:ind w:left="0"/>
        <w:jc w:val="center"/>
        <w:rPr>
          <w:rFonts w:cs="Times New Roman"/>
          <w:b/>
          <w:bCs/>
        </w:rPr>
      </w:pPr>
      <w:r w:rsidRPr="007C5816">
        <w:rPr>
          <w:rFonts w:cs="Times New Roman"/>
          <w:b/>
          <w:bCs/>
        </w:rPr>
        <w:t>MD. MIRAJUR RAHMAN</w:t>
      </w:r>
    </w:p>
    <w:p w14:paraId="29A43497" w14:textId="40C7854F" w:rsidR="00F71E61" w:rsidRPr="007C5816" w:rsidRDefault="00193C90" w:rsidP="00F71E61">
      <w:pPr>
        <w:spacing w:line="360" w:lineRule="auto"/>
        <w:ind w:left="0"/>
        <w:jc w:val="center"/>
        <w:rPr>
          <w:rFonts w:cs="Times New Roman"/>
        </w:rPr>
      </w:pPr>
      <w:r w:rsidRPr="007C5816">
        <w:rPr>
          <w:rFonts w:cs="Times New Roman"/>
        </w:rPr>
        <w:t>Id - 111 132 089</w:t>
      </w:r>
    </w:p>
    <w:p w14:paraId="1B825C39" w14:textId="56226E65" w:rsidR="00F71E61" w:rsidRPr="007C5816" w:rsidRDefault="00193C90" w:rsidP="00F71E61">
      <w:pPr>
        <w:spacing w:line="360" w:lineRule="auto"/>
        <w:ind w:left="0"/>
        <w:jc w:val="center"/>
        <w:rPr>
          <w:rFonts w:cs="Times New Roman"/>
        </w:rPr>
      </w:pPr>
      <w:r w:rsidRPr="007C5816">
        <w:rPr>
          <w:rFonts w:cs="Times New Roman"/>
        </w:rPr>
        <w:t>BBA in Finance</w:t>
      </w:r>
    </w:p>
    <w:p w14:paraId="7EFA2A93" w14:textId="7B75CC46" w:rsidR="000A07F1" w:rsidRPr="007C5816" w:rsidRDefault="00193C90" w:rsidP="00F71E61">
      <w:pPr>
        <w:spacing w:line="360" w:lineRule="auto"/>
        <w:ind w:left="0"/>
        <w:jc w:val="center"/>
        <w:rPr>
          <w:rFonts w:cs="Times New Roman"/>
        </w:rPr>
      </w:pPr>
      <w:r w:rsidRPr="007C5816">
        <w:rPr>
          <w:rFonts w:cs="Times New Roman"/>
        </w:rPr>
        <w:t>United International University</w:t>
      </w:r>
    </w:p>
    <w:p w14:paraId="7083B45B" w14:textId="77777777" w:rsidR="00F71E61" w:rsidRPr="007C5816" w:rsidRDefault="00F71E61" w:rsidP="00F71E61">
      <w:pPr>
        <w:spacing w:before="240" w:after="240"/>
        <w:ind w:left="0"/>
        <w:rPr>
          <w:rFonts w:cs="Times New Roman"/>
        </w:rPr>
      </w:pPr>
    </w:p>
    <w:p w14:paraId="398FC7E9" w14:textId="56C6F4F6" w:rsidR="006E6DA5" w:rsidRPr="007C5816" w:rsidRDefault="00606C7F" w:rsidP="00F71E61">
      <w:pPr>
        <w:ind w:left="0"/>
        <w:jc w:val="center"/>
        <w:rPr>
          <w:rFonts w:cs="Times New Roman"/>
          <w:b/>
          <w:bCs/>
        </w:rPr>
      </w:pPr>
      <w:r w:rsidRPr="007C5816">
        <w:rPr>
          <w:rFonts w:cs="Times New Roman"/>
          <w:b/>
          <w:bCs/>
        </w:rPr>
        <w:t>Date of Submission: 13</w:t>
      </w:r>
      <w:r w:rsidRPr="007C5816">
        <w:rPr>
          <w:rFonts w:cs="Times New Roman"/>
          <w:b/>
          <w:bCs/>
          <w:vertAlign w:val="superscript"/>
        </w:rPr>
        <w:t>th</w:t>
      </w:r>
      <w:r w:rsidRPr="007C5816">
        <w:rPr>
          <w:rFonts w:cs="Times New Roman"/>
          <w:b/>
          <w:bCs/>
        </w:rPr>
        <w:t xml:space="preserve"> </w:t>
      </w:r>
      <w:r w:rsidR="00F71E61" w:rsidRPr="007C5816">
        <w:rPr>
          <w:rFonts w:cs="Times New Roman"/>
          <w:b/>
          <w:bCs/>
        </w:rPr>
        <w:t>October, 2018</w:t>
      </w:r>
      <w:r w:rsidR="006E6DA5" w:rsidRPr="007C5816">
        <w:rPr>
          <w:rFonts w:cs="Times New Roman"/>
          <w:b/>
          <w:bCs/>
        </w:rPr>
        <w:br w:type="page"/>
      </w:r>
    </w:p>
    <w:p w14:paraId="0CA13E29" w14:textId="77777777" w:rsidR="006E6DA5" w:rsidRPr="007C5816" w:rsidRDefault="006E6DA5" w:rsidP="00987318">
      <w:pPr>
        <w:jc w:val="center"/>
        <w:rPr>
          <w:rFonts w:cs="Times New Roman"/>
        </w:rPr>
      </w:pPr>
    </w:p>
    <w:p w14:paraId="1BEF8E67" w14:textId="77777777" w:rsidR="007B6B15" w:rsidRPr="007C5816" w:rsidRDefault="007B6B15" w:rsidP="007B6B15">
      <w:pPr>
        <w:spacing w:line="0" w:lineRule="atLeast"/>
        <w:jc w:val="center"/>
        <w:rPr>
          <w:rFonts w:eastAsia="Colonna MT" w:cs="Times New Roman"/>
          <w:b/>
          <w:sz w:val="56"/>
          <w:szCs w:val="56"/>
        </w:rPr>
      </w:pPr>
      <w:bookmarkStart w:id="0" w:name="_Toc255745111"/>
      <w:bookmarkEnd w:id="0"/>
    </w:p>
    <w:p w14:paraId="30E80FB7" w14:textId="77777777" w:rsidR="007B6B15" w:rsidRPr="007C5816" w:rsidRDefault="007B6B15" w:rsidP="007B6B15">
      <w:pPr>
        <w:spacing w:line="0" w:lineRule="atLeast"/>
        <w:jc w:val="center"/>
        <w:rPr>
          <w:rFonts w:eastAsia="Colonna MT" w:cs="Times New Roman"/>
          <w:b/>
          <w:sz w:val="56"/>
          <w:szCs w:val="56"/>
        </w:rPr>
      </w:pPr>
    </w:p>
    <w:p w14:paraId="584F25DB" w14:textId="30470DC5" w:rsidR="007B6B15" w:rsidRPr="007C5816" w:rsidRDefault="007B6B15" w:rsidP="007B6B15">
      <w:pPr>
        <w:spacing w:line="0" w:lineRule="atLeast"/>
        <w:jc w:val="center"/>
        <w:rPr>
          <w:rFonts w:eastAsia="Colonna MT" w:cs="Times New Roman"/>
          <w:b/>
          <w:sz w:val="56"/>
          <w:szCs w:val="56"/>
        </w:rPr>
      </w:pPr>
      <w:r w:rsidRPr="007C5816">
        <w:rPr>
          <w:rFonts w:eastAsia="Colonna MT" w:cs="Times New Roman"/>
          <w:b/>
          <w:sz w:val="56"/>
          <w:szCs w:val="56"/>
        </w:rPr>
        <w:t>Internship Report</w:t>
      </w:r>
    </w:p>
    <w:p w14:paraId="6F6C204B" w14:textId="77777777" w:rsidR="007B6B15" w:rsidRPr="007C5816" w:rsidRDefault="007B6B15" w:rsidP="007B6B15">
      <w:pPr>
        <w:spacing w:line="0" w:lineRule="atLeast"/>
        <w:jc w:val="center"/>
        <w:rPr>
          <w:rFonts w:eastAsia="Colonna MT" w:cs="Times New Roman"/>
          <w:b/>
          <w:sz w:val="56"/>
          <w:szCs w:val="56"/>
        </w:rPr>
      </w:pPr>
      <w:r w:rsidRPr="007C5816">
        <w:rPr>
          <w:rFonts w:eastAsia="Colonna MT" w:cs="Times New Roman"/>
          <w:b/>
          <w:sz w:val="56"/>
          <w:szCs w:val="56"/>
        </w:rPr>
        <w:t>On</w:t>
      </w:r>
    </w:p>
    <w:p w14:paraId="221FC001" w14:textId="77777777" w:rsidR="007B6B15" w:rsidRPr="007C5816" w:rsidRDefault="007B6B15" w:rsidP="007B6B15">
      <w:pPr>
        <w:spacing w:line="258" w:lineRule="exact"/>
        <w:rPr>
          <w:rFonts w:cs="Times New Roman"/>
        </w:rPr>
      </w:pPr>
    </w:p>
    <w:p w14:paraId="3715A96D" w14:textId="77777777" w:rsidR="007B6B15" w:rsidRPr="007C5816" w:rsidRDefault="007B6B15" w:rsidP="007B6B15">
      <w:pPr>
        <w:spacing w:line="0" w:lineRule="atLeast"/>
        <w:jc w:val="center"/>
        <w:rPr>
          <w:rFonts w:cs="Times New Roman"/>
          <w:b/>
          <w:color w:val="0070C0"/>
          <w:sz w:val="48"/>
          <w:szCs w:val="48"/>
        </w:rPr>
      </w:pPr>
      <w:r w:rsidRPr="007C5816">
        <w:rPr>
          <w:rFonts w:cs="Times New Roman"/>
          <w:b/>
          <w:color w:val="0070C0"/>
          <w:sz w:val="48"/>
          <w:szCs w:val="48"/>
        </w:rPr>
        <w:t>Budget, Forecasting and Monitoring Process of iccdr</w:t>
      </w:r>
      <w:proofErr w:type="gramStart"/>
      <w:r w:rsidRPr="007C5816">
        <w:rPr>
          <w:rFonts w:cs="Times New Roman"/>
          <w:b/>
          <w:color w:val="0070C0"/>
          <w:sz w:val="48"/>
          <w:szCs w:val="48"/>
        </w:rPr>
        <w:t>,b</w:t>
      </w:r>
      <w:proofErr w:type="gramEnd"/>
    </w:p>
    <w:p w14:paraId="7955C10E" w14:textId="77777777" w:rsidR="006E6DA5" w:rsidRPr="007C5816" w:rsidRDefault="006E6DA5" w:rsidP="006E6DA5">
      <w:pPr>
        <w:pStyle w:val="ISHIMR-ReferencesHeading"/>
        <w:spacing w:after="480" w:line="360" w:lineRule="auto"/>
        <w:jc w:val="center"/>
        <w:rPr>
          <w:rFonts w:ascii="Times New Roman" w:eastAsiaTheme="minorEastAsia" w:hAnsi="Times New Roman" w:cs="Times New Roman"/>
          <w:b w:val="0"/>
          <w:sz w:val="48"/>
          <w:szCs w:val="48"/>
          <w:lang w:val="en-US" w:bidi="fa-IR"/>
        </w:rPr>
      </w:pPr>
    </w:p>
    <w:p w14:paraId="2D9534E6" w14:textId="29397570" w:rsidR="006816A8" w:rsidRPr="007C5816" w:rsidRDefault="006E6DA5" w:rsidP="006E6DA5">
      <w:pPr>
        <w:pStyle w:val="ISHIMR-ReferencesHeading"/>
        <w:spacing w:after="480" w:line="360" w:lineRule="auto"/>
        <w:jc w:val="center"/>
        <w:rPr>
          <w:rFonts w:ascii="Times New Roman" w:hAnsi="Times New Roman" w:cs="Times New Roman"/>
          <w:color w:val="000000" w:themeColor="text1"/>
          <w:sz w:val="24"/>
        </w:rPr>
      </w:pPr>
      <w:r w:rsidRPr="007C5816">
        <w:rPr>
          <w:rFonts w:ascii="Times New Roman" w:hAnsi="Times New Roman" w:cs="Times New Roman"/>
          <w:noProof/>
          <w:color w:val="000000" w:themeColor="text1"/>
          <w:sz w:val="24"/>
          <w:lang w:val="en-US" w:bidi="ar-SA"/>
        </w:rPr>
        <w:drawing>
          <wp:inline distT="0" distB="0" distL="0" distR="0" wp14:anchorId="091AAE94" wp14:editId="51E462D4">
            <wp:extent cx="5108575" cy="199326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08575" cy="1993265"/>
                    </a:xfrm>
                    <a:prstGeom prst="rect">
                      <a:avLst/>
                    </a:prstGeom>
                    <a:noFill/>
                  </pic:spPr>
                </pic:pic>
              </a:graphicData>
            </a:graphic>
          </wp:inline>
        </w:drawing>
      </w:r>
    </w:p>
    <w:p w14:paraId="501B243C" w14:textId="43FBFB8B" w:rsidR="00E7013C" w:rsidRPr="007C5816" w:rsidRDefault="00E7013C">
      <w:pPr>
        <w:ind w:left="0"/>
        <w:rPr>
          <w:rFonts w:cs="Times New Roman"/>
          <w:bCs/>
          <w:color w:val="000000" w:themeColor="text1"/>
          <w:szCs w:val="24"/>
        </w:rPr>
      </w:pPr>
      <w:r w:rsidRPr="007C5816">
        <w:rPr>
          <w:rFonts w:cs="Times New Roman"/>
          <w:bCs/>
          <w:color w:val="000000" w:themeColor="text1"/>
          <w:szCs w:val="24"/>
        </w:rPr>
        <w:br w:type="page"/>
      </w:r>
    </w:p>
    <w:p w14:paraId="3C4891D5" w14:textId="024B40CB" w:rsidR="00E7013C" w:rsidRPr="007C5816" w:rsidRDefault="006E6DA5" w:rsidP="00E7013C">
      <w:pPr>
        <w:pStyle w:val="Heading7"/>
        <w:spacing w:after="960"/>
        <w:rPr>
          <w:rFonts w:cs="Times New Roman"/>
        </w:rPr>
      </w:pPr>
      <w:bookmarkStart w:id="1" w:name="_Toc527757815"/>
      <w:r w:rsidRPr="007C5816">
        <w:rPr>
          <w:rFonts w:cs="Times New Roman"/>
        </w:rPr>
        <w:lastRenderedPageBreak/>
        <w:t>LETTER OF TRANSMITTAL</w:t>
      </w:r>
      <w:bookmarkEnd w:id="1"/>
      <w:r w:rsidRPr="007C5816">
        <w:rPr>
          <w:rFonts w:cs="Times New Roman"/>
        </w:rPr>
        <w:t xml:space="preserve"> </w:t>
      </w:r>
    </w:p>
    <w:p w14:paraId="51EEB6F6" w14:textId="412E2CCC" w:rsidR="006E6DA5" w:rsidRPr="007C5816" w:rsidRDefault="00606C7F" w:rsidP="005578D5">
      <w:pPr>
        <w:spacing w:line="276" w:lineRule="auto"/>
        <w:jc w:val="both"/>
        <w:rPr>
          <w:rFonts w:cs="Times New Roman"/>
          <w:lang w:bidi="fa-IR"/>
        </w:rPr>
      </w:pPr>
      <w:r w:rsidRPr="007C5816">
        <w:rPr>
          <w:rFonts w:cs="Times New Roman"/>
          <w:lang w:bidi="fa-IR"/>
        </w:rPr>
        <w:t>13</w:t>
      </w:r>
      <w:r w:rsidRPr="007C5816">
        <w:rPr>
          <w:rFonts w:cs="Times New Roman"/>
          <w:vertAlign w:val="superscript"/>
          <w:lang w:bidi="fa-IR"/>
        </w:rPr>
        <w:t>th</w:t>
      </w:r>
      <w:r w:rsidRPr="007C5816">
        <w:rPr>
          <w:rFonts w:cs="Times New Roman"/>
          <w:lang w:bidi="fa-IR"/>
        </w:rPr>
        <w:t xml:space="preserve"> </w:t>
      </w:r>
      <w:r w:rsidR="006E6DA5" w:rsidRPr="007C5816">
        <w:rPr>
          <w:rFonts w:cs="Times New Roman"/>
          <w:lang w:bidi="fa-IR"/>
        </w:rPr>
        <w:t>October, 2018</w:t>
      </w:r>
    </w:p>
    <w:p w14:paraId="4DEDE28B" w14:textId="77777777" w:rsidR="006E6DA5" w:rsidRPr="007C5816" w:rsidRDefault="006E6DA5" w:rsidP="005578D5">
      <w:pPr>
        <w:spacing w:line="276" w:lineRule="auto"/>
        <w:jc w:val="both"/>
        <w:rPr>
          <w:rFonts w:cs="Times New Roman"/>
          <w:lang w:bidi="fa-IR"/>
        </w:rPr>
      </w:pPr>
      <w:r w:rsidRPr="007C5816">
        <w:rPr>
          <w:rFonts w:cs="Times New Roman"/>
          <w:lang w:bidi="fa-IR"/>
        </w:rPr>
        <w:t xml:space="preserve">Muhammad </w:t>
      </w:r>
      <w:proofErr w:type="spellStart"/>
      <w:r w:rsidRPr="007C5816">
        <w:rPr>
          <w:rFonts w:cs="Times New Roman"/>
          <w:lang w:bidi="fa-IR"/>
        </w:rPr>
        <w:t>Enamul</w:t>
      </w:r>
      <w:proofErr w:type="spellEnd"/>
      <w:r w:rsidRPr="007C5816">
        <w:rPr>
          <w:rFonts w:cs="Times New Roman"/>
          <w:lang w:bidi="fa-IR"/>
        </w:rPr>
        <w:t xml:space="preserve"> </w:t>
      </w:r>
      <w:proofErr w:type="spellStart"/>
      <w:r w:rsidRPr="007C5816">
        <w:rPr>
          <w:rFonts w:cs="Times New Roman"/>
          <w:lang w:bidi="fa-IR"/>
        </w:rPr>
        <w:t>Haque</w:t>
      </w:r>
      <w:proofErr w:type="spellEnd"/>
    </w:p>
    <w:p w14:paraId="3A18CCE8" w14:textId="77777777" w:rsidR="006E6DA5" w:rsidRPr="007C5816" w:rsidRDefault="006E6DA5" w:rsidP="005578D5">
      <w:pPr>
        <w:spacing w:line="276" w:lineRule="auto"/>
        <w:jc w:val="both"/>
        <w:rPr>
          <w:rFonts w:cs="Times New Roman"/>
          <w:lang w:bidi="fa-IR"/>
        </w:rPr>
      </w:pPr>
      <w:r w:rsidRPr="007C5816">
        <w:rPr>
          <w:rFonts w:cs="Times New Roman"/>
          <w:lang w:bidi="fa-IR"/>
        </w:rPr>
        <w:t xml:space="preserve">Assistant Professor </w:t>
      </w:r>
    </w:p>
    <w:p w14:paraId="6479B506" w14:textId="77777777" w:rsidR="006E6DA5" w:rsidRPr="007C5816" w:rsidRDefault="006E6DA5" w:rsidP="005578D5">
      <w:pPr>
        <w:spacing w:line="276" w:lineRule="auto"/>
        <w:jc w:val="both"/>
        <w:rPr>
          <w:rFonts w:cs="Times New Roman"/>
          <w:lang w:bidi="fa-IR"/>
        </w:rPr>
      </w:pPr>
      <w:r w:rsidRPr="007C5816">
        <w:rPr>
          <w:rFonts w:cs="Times New Roman"/>
          <w:lang w:bidi="fa-IR"/>
        </w:rPr>
        <w:t>School of Business and Economics</w:t>
      </w:r>
    </w:p>
    <w:p w14:paraId="4FF674D7" w14:textId="5DED104C" w:rsidR="001465D7" w:rsidRPr="007C5816" w:rsidRDefault="006E6DA5" w:rsidP="005578D5">
      <w:pPr>
        <w:spacing w:line="276" w:lineRule="auto"/>
        <w:jc w:val="both"/>
        <w:rPr>
          <w:rFonts w:cs="Times New Roman"/>
          <w:lang w:bidi="fa-IR"/>
        </w:rPr>
      </w:pPr>
      <w:r w:rsidRPr="007C5816">
        <w:rPr>
          <w:rFonts w:cs="Times New Roman"/>
          <w:lang w:bidi="fa-IR"/>
        </w:rPr>
        <w:t>United International University</w:t>
      </w:r>
    </w:p>
    <w:p w14:paraId="6A9727AC" w14:textId="77777777" w:rsidR="001465D7" w:rsidRPr="007C5816" w:rsidRDefault="001465D7" w:rsidP="005578D5">
      <w:pPr>
        <w:spacing w:line="276" w:lineRule="auto"/>
        <w:jc w:val="both"/>
        <w:rPr>
          <w:rFonts w:cs="Times New Roman"/>
          <w:lang w:bidi="fa-IR"/>
        </w:rPr>
      </w:pPr>
    </w:p>
    <w:p w14:paraId="1A3E85EB" w14:textId="21188DC5" w:rsidR="006E6DA5" w:rsidRPr="007C5816" w:rsidRDefault="006E6DA5" w:rsidP="005578D5">
      <w:pPr>
        <w:spacing w:line="276" w:lineRule="auto"/>
        <w:jc w:val="both"/>
        <w:rPr>
          <w:rFonts w:cs="Times New Roman"/>
        </w:rPr>
      </w:pPr>
      <w:r w:rsidRPr="007C5816">
        <w:rPr>
          <w:rFonts w:cs="Times New Roman"/>
        </w:rPr>
        <w:t xml:space="preserve">Subject: Submission of </w:t>
      </w:r>
      <w:r w:rsidRPr="0029367A">
        <w:rPr>
          <w:rFonts w:cs="Times New Roman"/>
          <w:b/>
        </w:rPr>
        <w:t>Internship Report</w:t>
      </w:r>
      <w:r w:rsidRPr="007C5816">
        <w:rPr>
          <w:rFonts w:cs="Times New Roman"/>
        </w:rPr>
        <w:t>.</w:t>
      </w:r>
    </w:p>
    <w:p w14:paraId="46038C58" w14:textId="77777777" w:rsidR="001465D7" w:rsidRPr="007C5816" w:rsidRDefault="001465D7" w:rsidP="005578D5">
      <w:pPr>
        <w:spacing w:line="276" w:lineRule="auto"/>
        <w:jc w:val="both"/>
        <w:rPr>
          <w:rFonts w:cs="Times New Roman"/>
        </w:rPr>
      </w:pPr>
    </w:p>
    <w:p w14:paraId="2D27A686" w14:textId="7D1E3495" w:rsidR="001465D7" w:rsidRPr="007C5816" w:rsidRDefault="006E6DA5" w:rsidP="005578D5">
      <w:pPr>
        <w:spacing w:line="276" w:lineRule="auto"/>
        <w:jc w:val="both"/>
        <w:rPr>
          <w:rFonts w:cs="Times New Roman"/>
        </w:rPr>
      </w:pPr>
      <w:r w:rsidRPr="007C5816">
        <w:rPr>
          <w:rFonts w:cs="Times New Roman"/>
        </w:rPr>
        <w:t>Dear Sir,</w:t>
      </w:r>
    </w:p>
    <w:p w14:paraId="0AD4461F" w14:textId="77777777" w:rsidR="005578D5" w:rsidRPr="007C5816" w:rsidRDefault="005578D5" w:rsidP="005578D5">
      <w:pPr>
        <w:spacing w:line="276" w:lineRule="auto"/>
        <w:jc w:val="both"/>
        <w:rPr>
          <w:rFonts w:cs="Times New Roman"/>
        </w:rPr>
      </w:pPr>
    </w:p>
    <w:p w14:paraId="3EB21441" w14:textId="0D479DFB" w:rsidR="006E6DA5" w:rsidRPr="007C5816" w:rsidRDefault="006E6DA5" w:rsidP="005578D5">
      <w:pPr>
        <w:spacing w:line="276" w:lineRule="auto"/>
        <w:jc w:val="both"/>
        <w:rPr>
          <w:rFonts w:cs="Times New Roman"/>
        </w:rPr>
      </w:pPr>
      <w:r w:rsidRPr="007C5816">
        <w:rPr>
          <w:rFonts w:cs="Times New Roman"/>
        </w:rPr>
        <w:t>It is an honor and pleasure for me to present you the internship report on “Budget, Forecasting and Monitoring Process of iccdr,b” as a prerequisite of completing the BBA program. It has been made during the internship period at icddr,b based on my practical learning and the information collected from my supervisor, colleagues, staffs and websites.</w:t>
      </w:r>
    </w:p>
    <w:p w14:paraId="0F84511F" w14:textId="77777777" w:rsidR="001465D7" w:rsidRPr="007C5816" w:rsidRDefault="001465D7" w:rsidP="005578D5">
      <w:pPr>
        <w:spacing w:line="276" w:lineRule="auto"/>
        <w:jc w:val="both"/>
        <w:rPr>
          <w:rFonts w:cs="Times New Roman"/>
        </w:rPr>
      </w:pPr>
    </w:p>
    <w:p w14:paraId="6989B760" w14:textId="74D03B06" w:rsidR="006E6DA5" w:rsidRPr="007C5816" w:rsidRDefault="006E6DA5" w:rsidP="005578D5">
      <w:pPr>
        <w:spacing w:line="276" w:lineRule="auto"/>
        <w:jc w:val="both"/>
        <w:rPr>
          <w:rFonts w:cs="Times New Roman"/>
        </w:rPr>
      </w:pPr>
      <w:r w:rsidRPr="007C5816">
        <w:rPr>
          <w:rFonts w:cs="Times New Roman"/>
        </w:rPr>
        <w:t>This report aims to demonstrate how the budget, forecasting and monitoring process are completed by the Finance Department of icddr</w:t>
      </w:r>
      <w:proofErr w:type="gramStart"/>
      <w:r w:rsidRPr="007C5816">
        <w:rPr>
          <w:rFonts w:cs="Times New Roman"/>
        </w:rPr>
        <w:t>,b</w:t>
      </w:r>
      <w:proofErr w:type="gramEnd"/>
      <w:r w:rsidRPr="007C5816">
        <w:rPr>
          <w:rFonts w:cs="Times New Roman"/>
        </w:rPr>
        <w:t>. It was a great pleasure as well as a challenge to work in such an international health research organization and prepare this report which has helped me significantly to enhance my knowledge and skills.</w:t>
      </w:r>
    </w:p>
    <w:p w14:paraId="73755095" w14:textId="77777777" w:rsidR="001465D7" w:rsidRPr="007C5816" w:rsidRDefault="001465D7" w:rsidP="005578D5">
      <w:pPr>
        <w:spacing w:line="276" w:lineRule="auto"/>
        <w:jc w:val="both"/>
        <w:rPr>
          <w:rFonts w:cs="Times New Roman"/>
        </w:rPr>
      </w:pPr>
    </w:p>
    <w:p w14:paraId="13550642" w14:textId="56BA5483" w:rsidR="001465D7" w:rsidRPr="007C5816" w:rsidRDefault="006E6DA5" w:rsidP="005578D5">
      <w:pPr>
        <w:spacing w:line="276" w:lineRule="auto"/>
        <w:jc w:val="both"/>
        <w:rPr>
          <w:rFonts w:cs="Times New Roman"/>
        </w:rPr>
      </w:pPr>
      <w:r w:rsidRPr="007C5816">
        <w:rPr>
          <w:rFonts w:cs="Times New Roman"/>
        </w:rPr>
        <w:t>I, therefore, express my profound gratitude to you for the kind cooperation, supervision and guidance in successfully preparing this report. I hope you will consider this report and oblige me thereby. I shall be happy to provide any clarification on any relevant matter.</w:t>
      </w:r>
    </w:p>
    <w:p w14:paraId="454918E8" w14:textId="77777777" w:rsidR="005578D5" w:rsidRPr="007C5816" w:rsidRDefault="005578D5" w:rsidP="005578D5">
      <w:pPr>
        <w:spacing w:line="276" w:lineRule="auto"/>
        <w:jc w:val="both"/>
        <w:rPr>
          <w:rFonts w:cs="Times New Roman"/>
        </w:rPr>
      </w:pPr>
    </w:p>
    <w:p w14:paraId="3158AD36" w14:textId="77777777" w:rsidR="00D057FF" w:rsidRDefault="00D057FF" w:rsidP="00D057FF"/>
    <w:p w14:paraId="64B7233D" w14:textId="1EB8C48A" w:rsidR="00E7013C" w:rsidRDefault="006E6DA5" w:rsidP="00D057FF">
      <w:r w:rsidRPr="007C5816">
        <w:t>Sincerely yours</w:t>
      </w:r>
      <w:r w:rsidR="001465D7" w:rsidRPr="007C5816">
        <w:t>,</w:t>
      </w:r>
    </w:p>
    <w:p w14:paraId="3F1F6543" w14:textId="7845227E" w:rsidR="00D057FF" w:rsidRDefault="00D057FF" w:rsidP="00AE63AE">
      <w:pPr>
        <w:pStyle w:val="NP"/>
      </w:pPr>
    </w:p>
    <w:p w14:paraId="0F492EB7" w14:textId="77777777" w:rsidR="00D057FF" w:rsidRPr="007C5816" w:rsidRDefault="00D057FF" w:rsidP="00AE63AE">
      <w:pPr>
        <w:pStyle w:val="NP"/>
      </w:pPr>
    </w:p>
    <w:p w14:paraId="666CA762" w14:textId="355BD1B6" w:rsidR="001465D7" w:rsidRPr="007C5816" w:rsidRDefault="001465D7" w:rsidP="005578D5">
      <w:pPr>
        <w:pStyle w:val="TOC3"/>
        <w:spacing w:line="276" w:lineRule="auto"/>
        <w:ind w:left="0" w:firstLine="0"/>
        <w:rPr>
          <w:rFonts w:ascii="Times New Roman" w:hAnsi="Times New Roman" w:cs="Times New Roman"/>
          <w:color w:val="000000" w:themeColor="text1"/>
          <w:lang w:bidi="fa-IR"/>
        </w:rPr>
      </w:pPr>
      <w:r w:rsidRPr="007C5816">
        <w:rPr>
          <w:rFonts w:ascii="Times New Roman" w:hAnsi="Times New Roman" w:cs="Times New Roman"/>
        </w:rPr>
        <w:t>______________________</w:t>
      </w:r>
    </w:p>
    <w:p w14:paraId="6187450F" w14:textId="4ED3CC43" w:rsidR="001465D7" w:rsidRPr="007C5816" w:rsidRDefault="001465D7" w:rsidP="005578D5">
      <w:pPr>
        <w:pStyle w:val="TOC3"/>
        <w:spacing w:line="276" w:lineRule="auto"/>
        <w:ind w:left="0" w:firstLine="0"/>
        <w:rPr>
          <w:rFonts w:ascii="Times New Roman" w:hAnsi="Times New Roman" w:cs="Times New Roman"/>
        </w:rPr>
      </w:pPr>
      <w:r w:rsidRPr="007C5816">
        <w:rPr>
          <w:rFonts w:ascii="Times New Roman" w:hAnsi="Times New Roman" w:cs="Times New Roman"/>
        </w:rPr>
        <w:t>Md. Mirajur Rahman</w:t>
      </w:r>
    </w:p>
    <w:p w14:paraId="2E500FEA" w14:textId="72C9A38F" w:rsidR="001465D7" w:rsidRPr="007C5816" w:rsidRDefault="001465D7" w:rsidP="005578D5">
      <w:pPr>
        <w:pStyle w:val="TOC3"/>
        <w:spacing w:line="276" w:lineRule="auto"/>
        <w:ind w:left="0" w:firstLine="0"/>
        <w:rPr>
          <w:rFonts w:ascii="Times New Roman" w:hAnsi="Times New Roman" w:cs="Times New Roman"/>
        </w:rPr>
      </w:pPr>
      <w:r w:rsidRPr="007C5816">
        <w:rPr>
          <w:rFonts w:ascii="Times New Roman" w:hAnsi="Times New Roman" w:cs="Times New Roman"/>
        </w:rPr>
        <w:t>ID: 111 132 089</w:t>
      </w:r>
    </w:p>
    <w:p w14:paraId="03E872E3" w14:textId="2244CF42" w:rsidR="006816A8" w:rsidRPr="002627B8" w:rsidRDefault="001465D7" w:rsidP="002627B8">
      <w:pPr>
        <w:pStyle w:val="TOC3"/>
        <w:spacing w:line="276" w:lineRule="auto"/>
        <w:ind w:left="0" w:firstLine="0"/>
        <w:rPr>
          <w:rFonts w:ascii="Times New Roman" w:hAnsi="Times New Roman" w:cs="Times New Roman"/>
        </w:rPr>
      </w:pPr>
      <w:r w:rsidRPr="007C5816">
        <w:rPr>
          <w:rFonts w:ascii="Times New Roman" w:hAnsi="Times New Roman" w:cs="Times New Roman"/>
        </w:rPr>
        <w:t>United International University</w:t>
      </w:r>
    </w:p>
    <w:p w14:paraId="263869A3" w14:textId="5FB288CD" w:rsidR="00DA7B4F" w:rsidRPr="007C5816" w:rsidRDefault="006816A8" w:rsidP="002627B8">
      <w:pPr>
        <w:pStyle w:val="Heading7"/>
        <w:spacing w:after="960"/>
        <w:rPr>
          <w:rFonts w:cs="Times New Roman"/>
        </w:rPr>
      </w:pPr>
      <w:bookmarkStart w:id="2" w:name="_Toc329610455"/>
      <w:bookmarkStart w:id="3" w:name="_Toc527757816"/>
      <w:r w:rsidRPr="007C5816">
        <w:rPr>
          <w:rFonts w:cs="Times New Roman"/>
        </w:rPr>
        <w:lastRenderedPageBreak/>
        <w:t>ACKNOWLEDGEMENT</w:t>
      </w:r>
      <w:bookmarkEnd w:id="2"/>
      <w:bookmarkEnd w:id="3"/>
    </w:p>
    <w:p w14:paraId="5D3965E9" w14:textId="0C1F4660" w:rsidR="00AB72D1" w:rsidRPr="007C5816" w:rsidRDefault="00A427C1" w:rsidP="00AE63AE">
      <w:pPr>
        <w:pStyle w:val="NP"/>
      </w:pPr>
      <w:r>
        <w:t xml:space="preserve">First of all </w:t>
      </w:r>
      <w:r w:rsidRPr="007C5816">
        <w:t>I</w:t>
      </w:r>
      <w:r w:rsidR="00D30EC8" w:rsidRPr="007C5816">
        <w:t xml:space="preserve"> would like to express my </w:t>
      </w:r>
      <w:r w:rsidR="00FA1996">
        <w:t>sincere</w:t>
      </w:r>
      <w:r w:rsidR="00D30EC8" w:rsidRPr="007C5816">
        <w:t xml:space="preserve"> gratitude to almighty Allah for keeping in good health and giving me the strength, ability and opportunity to </w:t>
      </w:r>
      <w:r>
        <w:t>complete</w:t>
      </w:r>
      <w:r w:rsidR="00D30EC8" w:rsidRPr="007C5816">
        <w:t xml:space="preserve"> the report within the schedule time successfully</w:t>
      </w:r>
      <w:r w:rsidR="006816A8" w:rsidRPr="007C5816">
        <w:t xml:space="preserve">. </w:t>
      </w:r>
    </w:p>
    <w:p w14:paraId="41E671BE" w14:textId="5DD9CEE6" w:rsidR="00385B03" w:rsidRPr="007C5816" w:rsidRDefault="00385B03" w:rsidP="00AE63AE">
      <w:pPr>
        <w:pStyle w:val="NP"/>
      </w:pPr>
      <w:r w:rsidRPr="007C5816">
        <w:t xml:space="preserve">I convey my deepest appreciations to my Academic Supervisor Muhammad </w:t>
      </w:r>
      <w:proofErr w:type="spellStart"/>
      <w:r w:rsidRPr="007C5816">
        <w:t>Enamul</w:t>
      </w:r>
      <w:proofErr w:type="spellEnd"/>
      <w:r w:rsidRPr="007C5816">
        <w:t xml:space="preserve"> </w:t>
      </w:r>
      <w:proofErr w:type="spellStart"/>
      <w:r w:rsidRPr="007C5816">
        <w:t>Haque</w:t>
      </w:r>
      <w:proofErr w:type="spellEnd"/>
      <w:r w:rsidRPr="007C5816">
        <w:t>, Assistant Professor at United International University, for his valuable suggestions, advice, support and important guidance while p</w:t>
      </w:r>
      <w:r w:rsidR="00B66D4A">
        <w:t xml:space="preserve">reparing this report. </w:t>
      </w:r>
    </w:p>
    <w:p w14:paraId="7E07715C" w14:textId="6D927DA3" w:rsidR="00AB72D1" w:rsidRPr="007C5816" w:rsidRDefault="00385B03" w:rsidP="00AE63AE">
      <w:pPr>
        <w:pStyle w:val="NP"/>
      </w:pPr>
      <w:r w:rsidRPr="007C5816">
        <w:t xml:space="preserve">Additionally, my graceful admiration goes to Mr. Md. Rezaur Rahma, Manager Finance, MCHD, icddr,b who has provided guidance that enabled me to learn in </w:t>
      </w:r>
      <w:r w:rsidR="00A53FCB">
        <w:t>limit</w:t>
      </w:r>
      <w:r w:rsidRPr="007C5816">
        <w:t xml:space="preserve">less ways the functions of Finance Department, specially Budget, Forecasting and Monitoring process. Moreover, I am grateful to the Division Support Coordinator, MCHD, Md. Emdadul Haque, who </w:t>
      </w:r>
      <w:r w:rsidR="00A53FCB">
        <w:t>covered</w:t>
      </w:r>
      <w:r w:rsidRPr="007C5816">
        <w:t xml:space="preserve"> the way for me to have my internship completed in such a great platform. The experience I have gained here</w:t>
      </w:r>
      <w:r w:rsidR="00461425">
        <w:t xml:space="preserve"> that</w:t>
      </w:r>
      <w:r w:rsidRPr="007C5816">
        <w:t xml:space="preserve"> will be </w:t>
      </w:r>
      <w:r w:rsidR="00461425">
        <w:t>help</w:t>
      </w:r>
      <w:r w:rsidRPr="007C5816">
        <w:t xml:space="preserve"> for my future career. A special word of appreciation goes to all the staffs of MCHD Department of icddr,b for their </w:t>
      </w:r>
      <w:r w:rsidR="00461425">
        <w:t>great</w:t>
      </w:r>
      <w:r w:rsidRPr="007C5816">
        <w:t xml:space="preserve"> cooperation and assistance during my entire period of internship</w:t>
      </w:r>
      <w:r w:rsidR="006816A8" w:rsidRPr="007C5816">
        <w:t>.</w:t>
      </w:r>
    </w:p>
    <w:p w14:paraId="05D957E8" w14:textId="6984F873" w:rsidR="00385B03" w:rsidRPr="007C5816" w:rsidRDefault="00385B03" w:rsidP="00AE63AE">
      <w:pPr>
        <w:pStyle w:val="NP"/>
      </w:pPr>
      <w:r w:rsidRPr="007C5816">
        <w:t xml:space="preserve">I would like to thank my family members for their </w:t>
      </w:r>
      <w:r w:rsidR="00CC2E50">
        <w:t>continuous</w:t>
      </w:r>
      <w:r w:rsidRPr="007C5816">
        <w:t xml:space="preserve"> support and love in my </w:t>
      </w:r>
      <w:r w:rsidR="00CC2E50" w:rsidRPr="007C5816">
        <w:t xml:space="preserve">life that always </w:t>
      </w:r>
      <w:r w:rsidR="00CC2E50">
        <w:t>helps me to achieve my goals</w:t>
      </w:r>
      <w:r w:rsidRPr="007C5816">
        <w:t>.</w:t>
      </w:r>
    </w:p>
    <w:p w14:paraId="7E94CED4" w14:textId="05233A24" w:rsidR="00DA7B4F" w:rsidRPr="007C5816" w:rsidRDefault="00385B03" w:rsidP="00AE63AE">
      <w:pPr>
        <w:pStyle w:val="NP"/>
      </w:pPr>
      <w:r w:rsidRPr="007C5816">
        <w:t xml:space="preserve">Lastly, I am really thankful to </w:t>
      </w:r>
      <w:r w:rsidR="00716FEC">
        <w:t xml:space="preserve">all of </w:t>
      </w:r>
      <w:r w:rsidRPr="007C5816">
        <w:t xml:space="preserve">them who have shared their views about my work, provided me with necessary information, criticized my work and congratulated me. This page is </w:t>
      </w:r>
      <w:r w:rsidR="00716FEC">
        <w:t>too small</w:t>
      </w:r>
      <w:r w:rsidRPr="007C5816">
        <w:t xml:space="preserve"> to tell </w:t>
      </w:r>
      <w:r w:rsidR="00716FEC">
        <w:t xml:space="preserve">all </w:t>
      </w:r>
      <w:r w:rsidRPr="007C5816">
        <w:t>them how important their opinions are on this report</w:t>
      </w:r>
      <w:r w:rsidR="003D3991">
        <w:t xml:space="preserve"> and I always thankful to them for their help and </w:t>
      </w:r>
      <w:r w:rsidR="002B3CB4" w:rsidRPr="002B3CB4">
        <w:t>guidance</w:t>
      </w:r>
      <w:r w:rsidR="002B3CB4">
        <w:t>.</w:t>
      </w:r>
      <w:r w:rsidR="003D3991">
        <w:t xml:space="preserve">  </w:t>
      </w:r>
    </w:p>
    <w:p w14:paraId="2DCF9753" w14:textId="750CC54B" w:rsidR="006816A8" w:rsidRPr="007C5816" w:rsidRDefault="00385B03" w:rsidP="00987318">
      <w:pPr>
        <w:pStyle w:val="Heading7"/>
        <w:spacing w:after="960"/>
        <w:rPr>
          <w:rFonts w:cs="Times New Roman"/>
        </w:rPr>
      </w:pPr>
      <w:bookmarkStart w:id="4" w:name="_Toc527757817"/>
      <w:r w:rsidRPr="007C5816">
        <w:rPr>
          <w:rFonts w:cs="Times New Roman"/>
        </w:rPr>
        <w:lastRenderedPageBreak/>
        <w:t>EXECUTIVE SUMMARY</w:t>
      </w:r>
      <w:bookmarkEnd w:id="4"/>
    </w:p>
    <w:p w14:paraId="735A2A89" w14:textId="7925F4DC" w:rsidR="00385B03" w:rsidRPr="007C5816" w:rsidRDefault="00385B03" w:rsidP="00AE63AE">
      <w:pPr>
        <w:pStyle w:val="NP"/>
      </w:pPr>
      <w:bookmarkStart w:id="5" w:name="_Toc329610457"/>
      <w:r w:rsidRPr="007C5816">
        <w:t xml:space="preserve">This internship report is prepared by me the purpose of fulfilling the requirements to complete the BBA program. As a BBA student I got the opportunity to </w:t>
      </w:r>
      <w:r w:rsidR="0050781D">
        <w:t>o</w:t>
      </w:r>
      <w:r w:rsidRPr="007C5816">
        <w:t xml:space="preserve"> my internship in MCHD Department of icddr</w:t>
      </w:r>
      <w:proofErr w:type="gramStart"/>
      <w:r w:rsidRPr="007C5816">
        <w:t>,b</w:t>
      </w:r>
      <w:proofErr w:type="gramEnd"/>
      <w:r w:rsidRPr="007C5816">
        <w:t xml:space="preserve"> under Finance Manager. This paper is a reflection of my learning.</w:t>
      </w:r>
    </w:p>
    <w:p w14:paraId="651EBBBC" w14:textId="77777777" w:rsidR="00385B03" w:rsidRPr="007C5816" w:rsidRDefault="00385B03" w:rsidP="00AE63AE">
      <w:pPr>
        <w:pStyle w:val="NP"/>
      </w:pPr>
      <w:r w:rsidRPr="007C5816">
        <w:t>ICDDR</w:t>
      </w:r>
      <w:proofErr w:type="gramStart"/>
      <w:r w:rsidRPr="007C5816">
        <w:t>,B</w:t>
      </w:r>
      <w:proofErr w:type="gramEnd"/>
      <w:r w:rsidRPr="007C5816">
        <w:t xml:space="preserve"> (International Centre for </w:t>
      </w:r>
      <w:proofErr w:type="spellStart"/>
      <w:r w:rsidRPr="007C5816">
        <w:t>Diarrhoeal</w:t>
      </w:r>
      <w:proofErr w:type="spellEnd"/>
      <w:r w:rsidRPr="007C5816">
        <w:t xml:space="preserve"> Disease Research, Bangladesh) is an international health research institution established in Dhaka dedicated to saving lives through research, treatment and trainings since 1960. There are five major divisions including Health System and Population Studies, Nutrition and Clinical Services, Infectious Diseases, Maternal and Child Health, and Laboratory Sciences and Services led by experienced management team and board of trustees. With the help of its core donors and project based donors the organization conducts its research, training and extensive activities ranging from improving neonatal survival to HIV/AIDS.</w:t>
      </w:r>
    </w:p>
    <w:p w14:paraId="6714FFC6" w14:textId="77777777" w:rsidR="00385B03" w:rsidRPr="007C5816" w:rsidRDefault="00385B03" w:rsidP="00AE63AE">
      <w:pPr>
        <w:pStyle w:val="NP"/>
      </w:pPr>
      <w:r w:rsidRPr="007C5816">
        <w:t>Finance Department has the overall responsibility for financial operations, including fixed assets management. Financial operations include: cash management and custodianship of funds, processing of staff salary, compensation and benefits, preparation of annual budget, financial proposal for prospective research, ensuring donor and other statutory compliances, recording of all financial transactions, commitments, preparation of financial reports for various stakeholders, sub-awards management, full cost recovery, and an assortment of financial analysis for strategic decision making. The Department is also responsible for facilitating financial reviews, annual audit of the Centre and project audits. The following diagram briefly highlights the functions of the Finance Department.</w:t>
      </w:r>
    </w:p>
    <w:p w14:paraId="0FED0BD2" w14:textId="2BA53F06" w:rsidR="00C43688" w:rsidRPr="007C5816" w:rsidRDefault="00385B03" w:rsidP="00AE63AE">
      <w:pPr>
        <w:pStyle w:val="NP"/>
      </w:pPr>
      <w:r w:rsidRPr="007C5816">
        <w:t>In this report I am going to describe Budget, forecasting and monitoring process of icddr</w:t>
      </w:r>
      <w:proofErr w:type="gramStart"/>
      <w:r w:rsidRPr="007C5816">
        <w:t>,b</w:t>
      </w:r>
      <w:proofErr w:type="gramEnd"/>
      <w:r w:rsidRPr="007C5816">
        <w:t>. In here I include all of the Steps, Procedures; Documents and Criteria are followed by Core Finance Department. Also add Annual Budget for 2019, so it helps to understand budget and forecasting easily</w:t>
      </w:r>
      <w:r w:rsidR="00B44796" w:rsidRPr="007C5816">
        <w:t>.</w:t>
      </w:r>
    </w:p>
    <w:p w14:paraId="7BE6206E" w14:textId="07F8D05B" w:rsidR="00D7278A" w:rsidRPr="007C5816" w:rsidRDefault="00D7278A" w:rsidP="00987318">
      <w:pPr>
        <w:pStyle w:val="Heading7"/>
        <w:spacing w:after="960"/>
        <w:rPr>
          <w:rFonts w:cs="Times New Roman"/>
        </w:rPr>
      </w:pPr>
      <w:bookmarkStart w:id="6" w:name="_Toc230837974"/>
      <w:bookmarkStart w:id="7" w:name="_Toc527757818"/>
      <w:bookmarkEnd w:id="5"/>
      <w:r w:rsidRPr="007C5816">
        <w:rPr>
          <w:rFonts w:cs="Times New Roman"/>
        </w:rPr>
        <w:lastRenderedPageBreak/>
        <w:t>TABLE OF CONTENTS</w:t>
      </w:r>
      <w:bookmarkEnd w:id="6"/>
      <w:bookmarkEnd w:id="7"/>
    </w:p>
    <w:p w14:paraId="46770815" w14:textId="77777777" w:rsidR="00D7278A" w:rsidRPr="008B63CB" w:rsidRDefault="00D7278A" w:rsidP="008B63CB">
      <w:pPr>
        <w:pStyle w:val="Bullet"/>
        <w:spacing w:after="0" w:afterAutospacing="0"/>
        <w:ind w:firstLine="0"/>
        <w:jc w:val="left"/>
        <w:rPr>
          <w:rFonts w:ascii="Times New Roman" w:hAnsi="Times New Roman" w:cs="Times New Roman"/>
          <w:b/>
          <w:bCs/>
          <w:color w:val="000000" w:themeColor="text1"/>
        </w:rPr>
      </w:pPr>
      <w:r w:rsidRPr="008B63CB">
        <w:rPr>
          <w:rFonts w:ascii="Times New Roman" w:hAnsi="Times New Roman" w:cs="Times New Roman"/>
          <w:b/>
          <w:bCs/>
          <w:color w:val="000000" w:themeColor="text1"/>
        </w:rPr>
        <w:t xml:space="preserve">CHAPTER                        </w:t>
      </w:r>
      <w:r w:rsidR="00A6176B" w:rsidRPr="008B63CB">
        <w:rPr>
          <w:rFonts w:ascii="Times New Roman" w:hAnsi="Times New Roman" w:cs="Times New Roman"/>
          <w:b/>
          <w:bCs/>
          <w:color w:val="000000" w:themeColor="text1"/>
        </w:rPr>
        <w:tab/>
      </w:r>
      <w:r w:rsidRPr="008B63CB">
        <w:rPr>
          <w:rFonts w:ascii="Times New Roman" w:hAnsi="Times New Roman" w:cs="Times New Roman"/>
          <w:b/>
          <w:bCs/>
          <w:color w:val="000000" w:themeColor="text1"/>
        </w:rPr>
        <w:t xml:space="preserve">          TITLE             </w:t>
      </w:r>
      <w:r w:rsidR="00A6176B" w:rsidRPr="008B63CB">
        <w:rPr>
          <w:rFonts w:ascii="Times New Roman" w:hAnsi="Times New Roman" w:cs="Times New Roman"/>
          <w:b/>
          <w:bCs/>
          <w:color w:val="000000" w:themeColor="text1"/>
        </w:rPr>
        <w:t xml:space="preserve"> </w:t>
      </w:r>
      <w:r w:rsidR="00CD6030" w:rsidRPr="008B63CB">
        <w:rPr>
          <w:rFonts w:ascii="Times New Roman" w:hAnsi="Times New Roman" w:cs="Times New Roman"/>
          <w:b/>
          <w:bCs/>
          <w:color w:val="000000" w:themeColor="text1"/>
        </w:rPr>
        <w:tab/>
      </w:r>
      <w:r w:rsidR="00A6176B" w:rsidRPr="008B63CB">
        <w:rPr>
          <w:rFonts w:ascii="Times New Roman" w:hAnsi="Times New Roman" w:cs="Times New Roman"/>
          <w:b/>
          <w:bCs/>
          <w:color w:val="000000" w:themeColor="text1"/>
        </w:rPr>
        <w:tab/>
      </w:r>
      <w:r w:rsidR="00CD6030" w:rsidRPr="008B63CB">
        <w:rPr>
          <w:rFonts w:ascii="Times New Roman" w:hAnsi="Times New Roman" w:cs="Times New Roman"/>
          <w:b/>
          <w:bCs/>
          <w:color w:val="000000" w:themeColor="text1"/>
        </w:rPr>
        <w:tab/>
      </w:r>
      <w:r w:rsidRPr="008B63CB">
        <w:rPr>
          <w:rFonts w:ascii="Times New Roman" w:hAnsi="Times New Roman" w:cs="Times New Roman"/>
          <w:b/>
          <w:bCs/>
          <w:color w:val="000000" w:themeColor="text1"/>
        </w:rPr>
        <w:t xml:space="preserve"> </w:t>
      </w:r>
      <w:r w:rsidR="00BC3E54" w:rsidRPr="008B63CB">
        <w:rPr>
          <w:rFonts w:ascii="Times New Roman" w:hAnsi="Times New Roman" w:cs="Times New Roman"/>
          <w:b/>
          <w:bCs/>
          <w:color w:val="000000" w:themeColor="text1"/>
        </w:rPr>
        <w:t xml:space="preserve">  </w:t>
      </w:r>
      <w:r w:rsidRPr="008B63CB">
        <w:rPr>
          <w:rFonts w:ascii="Times New Roman" w:hAnsi="Times New Roman" w:cs="Times New Roman"/>
          <w:b/>
          <w:bCs/>
          <w:color w:val="000000" w:themeColor="text1"/>
        </w:rPr>
        <w:t xml:space="preserve">  PAGE</w:t>
      </w:r>
    </w:p>
    <w:p w14:paraId="076D53EF" w14:textId="77777777" w:rsidR="00AD2217" w:rsidRPr="008B63CB" w:rsidRDefault="001A3BE1" w:rsidP="008B63CB">
      <w:pPr>
        <w:pStyle w:val="TOC7"/>
        <w:rPr>
          <w:rFonts w:eastAsiaTheme="minorEastAsia" w:cs="Times New Roman"/>
          <w:noProof/>
          <w:szCs w:val="24"/>
        </w:rPr>
      </w:pPr>
      <w:r w:rsidRPr="008B63CB">
        <w:rPr>
          <w:rFonts w:eastAsiaTheme="minorEastAsia" w:cs="Times New Roman"/>
          <w:noProof/>
          <w:szCs w:val="24"/>
        </w:rPr>
        <w:fldChar w:fldCharType="begin"/>
      </w:r>
      <w:r w:rsidR="003F0372" w:rsidRPr="008B63CB">
        <w:rPr>
          <w:rFonts w:eastAsiaTheme="minorEastAsia" w:cs="Times New Roman"/>
          <w:noProof/>
          <w:szCs w:val="24"/>
        </w:rPr>
        <w:instrText xml:space="preserve"> TOC \o "6-7" \t "Heading 2,2,Heading 3,3,Heading 4,4" </w:instrText>
      </w:r>
      <w:r w:rsidRPr="008B63CB">
        <w:rPr>
          <w:rFonts w:eastAsiaTheme="minorEastAsia" w:cs="Times New Roman"/>
          <w:noProof/>
          <w:szCs w:val="24"/>
        </w:rPr>
        <w:fldChar w:fldCharType="separate"/>
      </w:r>
      <w:r w:rsidR="00AD2217" w:rsidRPr="008B63CB">
        <w:rPr>
          <w:rFonts w:cs="Times New Roman"/>
          <w:noProof/>
          <w:szCs w:val="24"/>
        </w:rPr>
        <w:t>LETTER OF TRANSMITTAL</w:t>
      </w:r>
      <w:r w:rsidR="00AD2217" w:rsidRPr="008B63CB">
        <w:rPr>
          <w:rFonts w:cs="Times New Roman"/>
          <w:noProof/>
          <w:szCs w:val="24"/>
        </w:rPr>
        <w:tab/>
      </w:r>
      <w:r w:rsidR="00AD2217" w:rsidRPr="008B63CB">
        <w:rPr>
          <w:rFonts w:cs="Times New Roman"/>
          <w:noProof/>
          <w:szCs w:val="24"/>
        </w:rPr>
        <w:fldChar w:fldCharType="begin"/>
      </w:r>
      <w:r w:rsidR="00AD2217" w:rsidRPr="008B63CB">
        <w:rPr>
          <w:rFonts w:cs="Times New Roman"/>
          <w:noProof/>
          <w:szCs w:val="24"/>
        </w:rPr>
        <w:instrText xml:space="preserve"> PAGEREF _Toc527757815 \h </w:instrText>
      </w:r>
      <w:r w:rsidR="00AD2217" w:rsidRPr="008B63CB">
        <w:rPr>
          <w:rFonts w:cs="Times New Roman"/>
          <w:noProof/>
          <w:szCs w:val="24"/>
        </w:rPr>
      </w:r>
      <w:r w:rsidR="00AD2217" w:rsidRPr="008B63CB">
        <w:rPr>
          <w:rFonts w:cs="Times New Roman"/>
          <w:noProof/>
          <w:szCs w:val="24"/>
        </w:rPr>
        <w:fldChar w:fldCharType="separate"/>
      </w:r>
      <w:r w:rsidR="00AC59F2">
        <w:rPr>
          <w:rFonts w:cs="Times New Roman"/>
          <w:noProof/>
          <w:szCs w:val="24"/>
        </w:rPr>
        <w:t>iii</w:t>
      </w:r>
      <w:r w:rsidR="00AD2217" w:rsidRPr="008B63CB">
        <w:rPr>
          <w:rFonts w:cs="Times New Roman"/>
          <w:noProof/>
          <w:szCs w:val="24"/>
        </w:rPr>
        <w:fldChar w:fldCharType="end"/>
      </w:r>
    </w:p>
    <w:p w14:paraId="0839A41C" w14:textId="77777777" w:rsidR="00AD2217" w:rsidRPr="008B63CB" w:rsidRDefault="00AD2217" w:rsidP="008B63CB">
      <w:pPr>
        <w:pStyle w:val="TOC7"/>
        <w:rPr>
          <w:rFonts w:eastAsiaTheme="minorEastAsia" w:cs="Times New Roman"/>
          <w:noProof/>
          <w:szCs w:val="24"/>
        </w:rPr>
      </w:pPr>
      <w:r w:rsidRPr="008B63CB">
        <w:rPr>
          <w:rFonts w:cs="Times New Roman"/>
          <w:noProof/>
          <w:szCs w:val="24"/>
        </w:rPr>
        <w:t>ACKNOWLEDGEMENT</w:t>
      </w:r>
      <w:r w:rsidRPr="008B63CB">
        <w:rPr>
          <w:rFonts w:cs="Times New Roman"/>
          <w:noProof/>
          <w:szCs w:val="24"/>
        </w:rPr>
        <w:tab/>
      </w:r>
      <w:r w:rsidRPr="008B63CB">
        <w:rPr>
          <w:rFonts w:cs="Times New Roman"/>
          <w:noProof/>
          <w:szCs w:val="24"/>
        </w:rPr>
        <w:fldChar w:fldCharType="begin"/>
      </w:r>
      <w:r w:rsidRPr="008B63CB">
        <w:rPr>
          <w:rFonts w:cs="Times New Roman"/>
          <w:noProof/>
          <w:szCs w:val="24"/>
        </w:rPr>
        <w:instrText xml:space="preserve"> PAGEREF _Toc527757816 \h </w:instrText>
      </w:r>
      <w:r w:rsidRPr="008B63CB">
        <w:rPr>
          <w:rFonts w:cs="Times New Roman"/>
          <w:noProof/>
          <w:szCs w:val="24"/>
        </w:rPr>
      </w:r>
      <w:r w:rsidRPr="008B63CB">
        <w:rPr>
          <w:rFonts w:cs="Times New Roman"/>
          <w:noProof/>
          <w:szCs w:val="24"/>
        </w:rPr>
        <w:fldChar w:fldCharType="separate"/>
      </w:r>
      <w:r w:rsidR="00AC59F2">
        <w:rPr>
          <w:rFonts w:cs="Times New Roman"/>
          <w:noProof/>
          <w:szCs w:val="24"/>
        </w:rPr>
        <w:t>iv</w:t>
      </w:r>
      <w:r w:rsidRPr="008B63CB">
        <w:rPr>
          <w:rFonts w:cs="Times New Roman"/>
          <w:noProof/>
          <w:szCs w:val="24"/>
        </w:rPr>
        <w:fldChar w:fldCharType="end"/>
      </w:r>
    </w:p>
    <w:p w14:paraId="26598710" w14:textId="77777777" w:rsidR="00AD2217" w:rsidRPr="008B63CB" w:rsidRDefault="00AD2217" w:rsidP="008B63CB">
      <w:pPr>
        <w:pStyle w:val="TOC7"/>
        <w:rPr>
          <w:rFonts w:eastAsiaTheme="minorEastAsia" w:cs="Times New Roman"/>
          <w:noProof/>
          <w:szCs w:val="24"/>
        </w:rPr>
      </w:pPr>
      <w:r w:rsidRPr="008B63CB">
        <w:rPr>
          <w:rFonts w:cs="Times New Roman"/>
          <w:noProof/>
          <w:szCs w:val="24"/>
        </w:rPr>
        <w:t>EXECUTIVE SUMMARY</w:t>
      </w:r>
      <w:r w:rsidRPr="008B63CB">
        <w:rPr>
          <w:rFonts w:cs="Times New Roman"/>
          <w:noProof/>
          <w:szCs w:val="24"/>
        </w:rPr>
        <w:tab/>
      </w:r>
      <w:r w:rsidRPr="008B63CB">
        <w:rPr>
          <w:rFonts w:cs="Times New Roman"/>
          <w:noProof/>
          <w:szCs w:val="24"/>
        </w:rPr>
        <w:fldChar w:fldCharType="begin"/>
      </w:r>
      <w:r w:rsidRPr="008B63CB">
        <w:rPr>
          <w:rFonts w:cs="Times New Roman"/>
          <w:noProof/>
          <w:szCs w:val="24"/>
        </w:rPr>
        <w:instrText xml:space="preserve"> PAGEREF _Toc527757817 \h </w:instrText>
      </w:r>
      <w:r w:rsidRPr="008B63CB">
        <w:rPr>
          <w:rFonts w:cs="Times New Roman"/>
          <w:noProof/>
          <w:szCs w:val="24"/>
        </w:rPr>
      </w:r>
      <w:r w:rsidRPr="008B63CB">
        <w:rPr>
          <w:rFonts w:cs="Times New Roman"/>
          <w:noProof/>
          <w:szCs w:val="24"/>
        </w:rPr>
        <w:fldChar w:fldCharType="separate"/>
      </w:r>
      <w:r w:rsidR="00AC59F2">
        <w:rPr>
          <w:rFonts w:cs="Times New Roman"/>
          <w:noProof/>
          <w:szCs w:val="24"/>
        </w:rPr>
        <w:t>v</w:t>
      </w:r>
      <w:r w:rsidRPr="008B63CB">
        <w:rPr>
          <w:rFonts w:cs="Times New Roman"/>
          <w:noProof/>
          <w:szCs w:val="24"/>
        </w:rPr>
        <w:fldChar w:fldCharType="end"/>
      </w:r>
    </w:p>
    <w:p w14:paraId="539F2FD4" w14:textId="77777777" w:rsidR="00AD2217" w:rsidRPr="008B63CB" w:rsidRDefault="00AD2217" w:rsidP="008B63CB">
      <w:pPr>
        <w:pStyle w:val="TOC7"/>
        <w:rPr>
          <w:rFonts w:eastAsiaTheme="minorEastAsia" w:cs="Times New Roman"/>
          <w:noProof/>
          <w:szCs w:val="24"/>
        </w:rPr>
      </w:pPr>
      <w:r w:rsidRPr="008B63CB">
        <w:rPr>
          <w:rFonts w:cs="Times New Roman"/>
          <w:noProof/>
          <w:szCs w:val="24"/>
        </w:rPr>
        <w:t>TABLE OF CONTENTS</w:t>
      </w:r>
      <w:r w:rsidRPr="008B63CB">
        <w:rPr>
          <w:rFonts w:cs="Times New Roman"/>
          <w:noProof/>
          <w:szCs w:val="24"/>
        </w:rPr>
        <w:tab/>
      </w:r>
      <w:r w:rsidRPr="008B63CB">
        <w:rPr>
          <w:rFonts w:cs="Times New Roman"/>
          <w:noProof/>
          <w:szCs w:val="24"/>
        </w:rPr>
        <w:fldChar w:fldCharType="begin"/>
      </w:r>
      <w:r w:rsidRPr="008B63CB">
        <w:rPr>
          <w:rFonts w:cs="Times New Roman"/>
          <w:noProof/>
          <w:szCs w:val="24"/>
        </w:rPr>
        <w:instrText xml:space="preserve"> PAGEREF _Toc527757818 \h </w:instrText>
      </w:r>
      <w:r w:rsidRPr="008B63CB">
        <w:rPr>
          <w:rFonts w:cs="Times New Roman"/>
          <w:noProof/>
          <w:szCs w:val="24"/>
        </w:rPr>
      </w:r>
      <w:r w:rsidRPr="008B63CB">
        <w:rPr>
          <w:rFonts w:cs="Times New Roman"/>
          <w:noProof/>
          <w:szCs w:val="24"/>
        </w:rPr>
        <w:fldChar w:fldCharType="separate"/>
      </w:r>
      <w:r w:rsidR="00AC59F2">
        <w:rPr>
          <w:rFonts w:cs="Times New Roman"/>
          <w:noProof/>
          <w:szCs w:val="24"/>
        </w:rPr>
        <w:t>vi</w:t>
      </w:r>
      <w:r w:rsidRPr="008B63CB">
        <w:rPr>
          <w:rFonts w:cs="Times New Roman"/>
          <w:noProof/>
          <w:szCs w:val="24"/>
        </w:rPr>
        <w:fldChar w:fldCharType="end"/>
      </w:r>
    </w:p>
    <w:p w14:paraId="1CFAA8A4" w14:textId="77777777" w:rsidR="00AD2217" w:rsidRPr="008B63CB" w:rsidRDefault="00AD2217" w:rsidP="008B63CB">
      <w:pPr>
        <w:pStyle w:val="TOC7"/>
        <w:rPr>
          <w:rFonts w:eastAsiaTheme="minorEastAsia" w:cs="Times New Roman"/>
          <w:noProof/>
          <w:szCs w:val="24"/>
        </w:rPr>
      </w:pPr>
      <w:r w:rsidRPr="008B63CB">
        <w:rPr>
          <w:rFonts w:cs="Times New Roman"/>
          <w:noProof/>
          <w:szCs w:val="24"/>
        </w:rPr>
        <w:t>LIST OF ABBREVIATIONS</w:t>
      </w:r>
      <w:r w:rsidRPr="008B63CB">
        <w:rPr>
          <w:rFonts w:cs="Times New Roman"/>
          <w:noProof/>
          <w:szCs w:val="24"/>
        </w:rPr>
        <w:tab/>
      </w:r>
      <w:r w:rsidRPr="008B63CB">
        <w:rPr>
          <w:rFonts w:cs="Times New Roman"/>
          <w:noProof/>
          <w:szCs w:val="24"/>
        </w:rPr>
        <w:fldChar w:fldCharType="begin"/>
      </w:r>
      <w:r w:rsidRPr="008B63CB">
        <w:rPr>
          <w:rFonts w:cs="Times New Roman"/>
          <w:noProof/>
          <w:szCs w:val="24"/>
        </w:rPr>
        <w:instrText xml:space="preserve"> PAGEREF _Toc527757819 \h </w:instrText>
      </w:r>
      <w:r w:rsidRPr="008B63CB">
        <w:rPr>
          <w:rFonts w:cs="Times New Roman"/>
          <w:noProof/>
          <w:szCs w:val="24"/>
        </w:rPr>
      </w:r>
      <w:r w:rsidRPr="008B63CB">
        <w:rPr>
          <w:rFonts w:cs="Times New Roman"/>
          <w:noProof/>
          <w:szCs w:val="24"/>
        </w:rPr>
        <w:fldChar w:fldCharType="separate"/>
      </w:r>
      <w:r w:rsidR="00AC59F2">
        <w:rPr>
          <w:rFonts w:cs="Times New Roman"/>
          <w:noProof/>
          <w:szCs w:val="24"/>
        </w:rPr>
        <w:t>ix</w:t>
      </w:r>
      <w:r w:rsidRPr="008B63CB">
        <w:rPr>
          <w:rFonts w:cs="Times New Roman"/>
          <w:noProof/>
          <w:szCs w:val="24"/>
        </w:rPr>
        <w:fldChar w:fldCharType="end"/>
      </w:r>
    </w:p>
    <w:p w14:paraId="57246023" w14:textId="77777777" w:rsidR="00AD2217" w:rsidRPr="008B63CB" w:rsidRDefault="00AD2217" w:rsidP="008B63CB">
      <w:pPr>
        <w:pStyle w:val="TOC6"/>
        <w:rPr>
          <w:rFonts w:eastAsiaTheme="minorEastAsia" w:cs="Times New Roman"/>
          <w:b w:val="0"/>
          <w:noProof/>
          <w:szCs w:val="24"/>
        </w:rPr>
      </w:pPr>
      <w:r w:rsidRPr="008B63CB">
        <w:rPr>
          <w:rFonts w:cs="Times New Roman"/>
          <w:noProof/>
          <w:color w:val="000000" w:themeColor="text1"/>
          <w:szCs w:val="24"/>
        </w:rPr>
        <w:t>INTRODUCTION</w:t>
      </w:r>
      <w:r w:rsidRPr="008B63CB">
        <w:rPr>
          <w:rFonts w:cs="Times New Roman"/>
          <w:noProof/>
          <w:szCs w:val="24"/>
        </w:rPr>
        <w:tab/>
      </w:r>
      <w:r w:rsidRPr="008B63CB">
        <w:rPr>
          <w:rFonts w:cs="Times New Roman"/>
          <w:noProof/>
          <w:szCs w:val="24"/>
        </w:rPr>
        <w:fldChar w:fldCharType="begin"/>
      </w:r>
      <w:r w:rsidRPr="008B63CB">
        <w:rPr>
          <w:rFonts w:cs="Times New Roman"/>
          <w:noProof/>
          <w:szCs w:val="24"/>
        </w:rPr>
        <w:instrText xml:space="preserve"> PAGEREF _Toc527757820 \h </w:instrText>
      </w:r>
      <w:r w:rsidRPr="008B63CB">
        <w:rPr>
          <w:rFonts w:cs="Times New Roman"/>
          <w:noProof/>
          <w:szCs w:val="24"/>
        </w:rPr>
      </w:r>
      <w:r w:rsidRPr="008B63CB">
        <w:rPr>
          <w:rFonts w:cs="Times New Roman"/>
          <w:noProof/>
          <w:szCs w:val="24"/>
        </w:rPr>
        <w:fldChar w:fldCharType="separate"/>
      </w:r>
      <w:r w:rsidR="00AC59F2">
        <w:rPr>
          <w:rFonts w:cs="Times New Roman"/>
          <w:noProof/>
          <w:szCs w:val="24"/>
        </w:rPr>
        <w:t>1</w:t>
      </w:r>
      <w:r w:rsidRPr="008B63CB">
        <w:rPr>
          <w:rFonts w:cs="Times New Roman"/>
          <w:noProof/>
          <w:szCs w:val="24"/>
        </w:rPr>
        <w:fldChar w:fldCharType="end"/>
      </w:r>
    </w:p>
    <w:p w14:paraId="29890046" w14:textId="77777777" w:rsidR="00AD2217" w:rsidRPr="008B63CB" w:rsidRDefault="00AD2217" w:rsidP="008B63CB">
      <w:pPr>
        <w:pStyle w:val="TOC2"/>
        <w:rPr>
          <w:rFonts w:cs="Times New Roman"/>
          <w:bCs w:val="0"/>
        </w:rPr>
      </w:pPr>
      <w:r w:rsidRPr="008B63CB">
        <w:rPr>
          <w:rFonts w:cs="Times New Roman"/>
        </w:rPr>
        <w:t>1.1</w:t>
      </w:r>
      <w:r w:rsidRPr="008B63CB">
        <w:rPr>
          <w:rFonts w:cs="Times New Roman"/>
          <w:bCs w:val="0"/>
        </w:rPr>
        <w:tab/>
      </w:r>
      <w:r w:rsidRPr="008B63CB">
        <w:rPr>
          <w:rFonts w:cs="Times New Roman"/>
        </w:rPr>
        <w:t>Origin of the report</w:t>
      </w:r>
      <w:r w:rsidRPr="008B63CB">
        <w:rPr>
          <w:rFonts w:cs="Times New Roman"/>
        </w:rPr>
        <w:tab/>
      </w:r>
      <w:r w:rsidRPr="008B63CB">
        <w:rPr>
          <w:rFonts w:cs="Times New Roman"/>
        </w:rPr>
        <w:fldChar w:fldCharType="begin"/>
      </w:r>
      <w:r w:rsidRPr="008B63CB">
        <w:rPr>
          <w:rFonts w:cs="Times New Roman"/>
        </w:rPr>
        <w:instrText xml:space="preserve"> PAGEREF _Toc527757821 \h </w:instrText>
      </w:r>
      <w:r w:rsidRPr="008B63CB">
        <w:rPr>
          <w:rFonts w:cs="Times New Roman"/>
        </w:rPr>
      </w:r>
      <w:r w:rsidRPr="008B63CB">
        <w:rPr>
          <w:rFonts w:cs="Times New Roman"/>
        </w:rPr>
        <w:fldChar w:fldCharType="separate"/>
      </w:r>
      <w:r w:rsidR="00AC59F2">
        <w:rPr>
          <w:rFonts w:cs="Times New Roman"/>
        </w:rPr>
        <w:t>1</w:t>
      </w:r>
      <w:r w:rsidRPr="008B63CB">
        <w:rPr>
          <w:rFonts w:cs="Times New Roman"/>
        </w:rPr>
        <w:fldChar w:fldCharType="end"/>
      </w:r>
    </w:p>
    <w:p w14:paraId="07DC43F1" w14:textId="77777777" w:rsidR="00AD2217" w:rsidRPr="008B63CB" w:rsidRDefault="00AD2217" w:rsidP="008B63CB">
      <w:pPr>
        <w:pStyle w:val="TOC2"/>
        <w:rPr>
          <w:rFonts w:cs="Times New Roman"/>
          <w:bCs w:val="0"/>
        </w:rPr>
      </w:pPr>
      <w:r w:rsidRPr="008B63CB">
        <w:rPr>
          <w:rFonts w:cs="Times New Roman"/>
        </w:rPr>
        <w:t>1.2</w:t>
      </w:r>
      <w:r w:rsidRPr="008B63CB">
        <w:rPr>
          <w:rFonts w:cs="Times New Roman"/>
          <w:bCs w:val="0"/>
        </w:rPr>
        <w:tab/>
      </w:r>
      <w:r w:rsidRPr="008B63CB">
        <w:rPr>
          <w:rFonts w:cs="Times New Roman"/>
        </w:rPr>
        <w:t>Purpose of the report</w:t>
      </w:r>
      <w:r w:rsidRPr="008B63CB">
        <w:rPr>
          <w:rFonts w:cs="Times New Roman"/>
        </w:rPr>
        <w:tab/>
      </w:r>
      <w:r w:rsidRPr="008B63CB">
        <w:rPr>
          <w:rFonts w:cs="Times New Roman"/>
        </w:rPr>
        <w:fldChar w:fldCharType="begin"/>
      </w:r>
      <w:r w:rsidRPr="008B63CB">
        <w:rPr>
          <w:rFonts w:cs="Times New Roman"/>
        </w:rPr>
        <w:instrText xml:space="preserve"> PAGEREF _Toc527757822 \h </w:instrText>
      </w:r>
      <w:r w:rsidRPr="008B63CB">
        <w:rPr>
          <w:rFonts w:cs="Times New Roman"/>
        </w:rPr>
      </w:r>
      <w:r w:rsidRPr="008B63CB">
        <w:rPr>
          <w:rFonts w:cs="Times New Roman"/>
        </w:rPr>
        <w:fldChar w:fldCharType="separate"/>
      </w:r>
      <w:r w:rsidR="00AC59F2">
        <w:rPr>
          <w:rFonts w:cs="Times New Roman"/>
        </w:rPr>
        <w:t>1</w:t>
      </w:r>
      <w:r w:rsidRPr="008B63CB">
        <w:rPr>
          <w:rFonts w:cs="Times New Roman"/>
        </w:rPr>
        <w:fldChar w:fldCharType="end"/>
      </w:r>
    </w:p>
    <w:p w14:paraId="2827251B"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1.2.1</w:t>
      </w:r>
      <w:r w:rsidRPr="008B63CB">
        <w:rPr>
          <w:rFonts w:ascii="Times New Roman" w:hAnsi="Times New Roman" w:cs="Times New Roman"/>
        </w:rPr>
        <w:tab/>
        <w:t>General Objective</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_Toc527757823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1</w:t>
      </w:r>
      <w:r w:rsidRPr="008B63CB">
        <w:rPr>
          <w:rFonts w:ascii="Times New Roman" w:hAnsi="Times New Roman" w:cs="Times New Roman"/>
        </w:rPr>
        <w:fldChar w:fldCharType="end"/>
      </w:r>
    </w:p>
    <w:p w14:paraId="00C74B43"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1.2.2</w:t>
      </w:r>
      <w:r w:rsidRPr="008B63CB">
        <w:rPr>
          <w:rFonts w:ascii="Times New Roman" w:hAnsi="Times New Roman" w:cs="Times New Roman"/>
        </w:rPr>
        <w:tab/>
        <w:t>Specific Objectives</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_Toc527757824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1</w:t>
      </w:r>
      <w:r w:rsidRPr="008B63CB">
        <w:rPr>
          <w:rFonts w:ascii="Times New Roman" w:hAnsi="Times New Roman" w:cs="Times New Roman"/>
        </w:rPr>
        <w:fldChar w:fldCharType="end"/>
      </w:r>
    </w:p>
    <w:p w14:paraId="789F03A2" w14:textId="77777777" w:rsidR="00AD2217" w:rsidRPr="008B63CB" w:rsidRDefault="00AD2217" w:rsidP="008B63CB">
      <w:pPr>
        <w:pStyle w:val="TOC2"/>
        <w:rPr>
          <w:rFonts w:cs="Times New Roman"/>
          <w:bCs w:val="0"/>
        </w:rPr>
      </w:pPr>
      <w:r w:rsidRPr="008B63CB">
        <w:rPr>
          <w:rFonts w:cs="Times New Roman"/>
        </w:rPr>
        <w:t>1.3</w:t>
      </w:r>
      <w:r w:rsidRPr="008B63CB">
        <w:rPr>
          <w:rFonts w:cs="Times New Roman"/>
          <w:bCs w:val="0"/>
        </w:rPr>
        <w:tab/>
      </w:r>
      <w:r w:rsidRPr="008B63CB">
        <w:rPr>
          <w:rFonts w:cs="Times New Roman"/>
        </w:rPr>
        <w:t>Research Methodology</w:t>
      </w:r>
      <w:r w:rsidRPr="008B63CB">
        <w:rPr>
          <w:rFonts w:cs="Times New Roman"/>
        </w:rPr>
        <w:tab/>
      </w:r>
      <w:r w:rsidRPr="008B63CB">
        <w:rPr>
          <w:rFonts w:cs="Times New Roman"/>
        </w:rPr>
        <w:fldChar w:fldCharType="begin"/>
      </w:r>
      <w:r w:rsidRPr="008B63CB">
        <w:rPr>
          <w:rFonts w:cs="Times New Roman"/>
        </w:rPr>
        <w:instrText xml:space="preserve"> PAGEREF _Toc527757825 \h </w:instrText>
      </w:r>
      <w:r w:rsidRPr="008B63CB">
        <w:rPr>
          <w:rFonts w:cs="Times New Roman"/>
        </w:rPr>
      </w:r>
      <w:r w:rsidRPr="008B63CB">
        <w:rPr>
          <w:rFonts w:cs="Times New Roman"/>
        </w:rPr>
        <w:fldChar w:fldCharType="separate"/>
      </w:r>
      <w:r w:rsidR="00AC59F2">
        <w:rPr>
          <w:rFonts w:cs="Times New Roman"/>
        </w:rPr>
        <w:t>2</w:t>
      </w:r>
      <w:r w:rsidRPr="008B63CB">
        <w:rPr>
          <w:rFonts w:cs="Times New Roman"/>
        </w:rPr>
        <w:fldChar w:fldCharType="end"/>
      </w:r>
    </w:p>
    <w:p w14:paraId="075B43D5"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1.3.1</w:t>
      </w:r>
      <w:r w:rsidRPr="008B63CB">
        <w:rPr>
          <w:rFonts w:ascii="Times New Roman" w:hAnsi="Times New Roman" w:cs="Times New Roman"/>
        </w:rPr>
        <w:tab/>
        <w:t>Selection of the Topic</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_Toc527757826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2</w:t>
      </w:r>
      <w:r w:rsidRPr="008B63CB">
        <w:rPr>
          <w:rFonts w:ascii="Times New Roman" w:hAnsi="Times New Roman" w:cs="Times New Roman"/>
        </w:rPr>
        <w:fldChar w:fldCharType="end"/>
      </w:r>
    </w:p>
    <w:p w14:paraId="534609A3"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1.3.2</w:t>
      </w:r>
      <w:r w:rsidRPr="008B63CB">
        <w:rPr>
          <w:rFonts w:ascii="Times New Roman" w:hAnsi="Times New Roman" w:cs="Times New Roman"/>
        </w:rPr>
        <w:tab/>
        <w:t>Type of report</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_Toc527757827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2</w:t>
      </w:r>
      <w:r w:rsidRPr="008B63CB">
        <w:rPr>
          <w:rFonts w:ascii="Times New Roman" w:hAnsi="Times New Roman" w:cs="Times New Roman"/>
        </w:rPr>
        <w:fldChar w:fldCharType="end"/>
      </w:r>
    </w:p>
    <w:p w14:paraId="40EC8217"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1.3.3</w:t>
      </w:r>
      <w:r w:rsidRPr="008B63CB">
        <w:rPr>
          <w:rFonts w:ascii="Times New Roman" w:hAnsi="Times New Roman" w:cs="Times New Roman"/>
        </w:rPr>
        <w:tab/>
        <w:t>Sources of data</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_Toc527757828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2</w:t>
      </w:r>
      <w:r w:rsidRPr="008B63CB">
        <w:rPr>
          <w:rFonts w:ascii="Times New Roman" w:hAnsi="Times New Roman" w:cs="Times New Roman"/>
        </w:rPr>
        <w:fldChar w:fldCharType="end"/>
      </w:r>
    </w:p>
    <w:p w14:paraId="4C4777F5" w14:textId="77777777" w:rsidR="00AD2217" w:rsidRPr="008B63CB" w:rsidRDefault="00AD2217" w:rsidP="008B63CB">
      <w:pPr>
        <w:pStyle w:val="TOC2"/>
        <w:rPr>
          <w:rFonts w:cs="Times New Roman"/>
          <w:bCs w:val="0"/>
        </w:rPr>
      </w:pPr>
      <w:r w:rsidRPr="008B63CB">
        <w:rPr>
          <w:rFonts w:cs="Times New Roman"/>
        </w:rPr>
        <w:t>1.4</w:t>
      </w:r>
      <w:r w:rsidRPr="008B63CB">
        <w:rPr>
          <w:rFonts w:cs="Times New Roman"/>
          <w:bCs w:val="0"/>
        </w:rPr>
        <w:tab/>
      </w:r>
      <w:r w:rsidRPr="008B63CB">
        <w:rPr>
          <w:rFonts w:cs="Times New Roman"/>
        </w:rPr>
        <w:t>Limitations</w:t>
      </w:r>
      <w:r w:rsidRPr="008B63CB">
        <w:rPr>
          <w:rFonts w:cs="Times New Roman"/>
        </w:rPr>
        <w:tab/>
      </w:r>
      <w:r w:rsidRPr="008B63CB">
        <w:rPr>
          <w:rFonts w:cs="Times New Roman"/>
        </w:rPr>
        <w:fldChar w:fldCharType="begin"/>
      </w:r>
      <w:r w:rsidRPr="008B63CB">
        <w:rPr>
          <w:rFonts w:cs="Times New Roman"/>
        </w:rPr>
        <w:instrText xml:space="preserve"> PAGEREF _Toc527757829 \h </w:instrText>
      </w:r>
      <w:r w:rsidRPr="008B63CB">
        <w:rPr>
          <w:rFonts w:cs="Times New Roman"/>
        </w:rPr>
      </w:r>
      <w:r w:rsidRPr="008B63CB">
        <w:rPr>
          <w:rFonts w:cs="Times New Roman"/>
        </w:rPr>
        <w:fldChar w:fldCharType="separate"/>
      </w:r>
      <w:r w:rsidR="00AC59F2">
        <w:rPr>
          <w:rFonts w:cs="Times New Roman"/>
        </w:rPr>
        <w:t>2</w:t>
      </w:r>
      <w:r w:rsidRPr="008B63CB">
        <w:rPr>
          <w:rFonts w:cs="Times New Roman"/>
        </w:rPr>
        <w:fldChar w:fldCharType="end"/>
      </w:r>
    </w:p>
    <w:p w14:paraId="6CD1D668" w14:textId="77777777" w:rsidR="00AD2217" w:rsidRPr="008B63CB" w:rsidRDefault="00AD2217" w:rsidP="008B63CB">
      <w:pPr>
        <w:pStyle w:val="TOC6"/>
        <w:rPr>
          <w:rFonts w:eastAsiaTheme="minorEastAsia" w:cs="Times New Roman"/>
          <w:b w:val="0"/>
          <w:noProof/>
          <w:szCs w:val="24"/>
        </w:rPr>
      </w:pPr>
      <w:r w:rsidRPr="008B63CB">
        <w:rPr>
          <w:rFonts w:cs="Times New Roman"/>
          <w:noProof/>
          <w:szCs w:val="24"/>
        </w:rPr>
        <w:t>Organization Profile</w:t>
      </w:r>
      <w:r w:rsidRPr="008B63CB">
        <w:rPr>
          <w:rFonts w:cs="Times New Roman"/>
          <w:noProof/>
          <w:szCs w:val="24"/>
        </w:rPr>
        <w:tab/>
      </w:r>
      <w:r w:rsidRPr="008B63CB">
        <w:rPr>
          <w:rFonts w:cs="Times New Roman"/>
          <w:noProof/>
          <w:szCs w:val="24"/>
        </w:rPr>
        <w:fldChar w:fldCharType="begin"/>
      </w:r>
      <w:r w:rsidRPr="008B63CB">
        <w:rPr>
          <w:rFonts w:cs="Times New Roman"/>
          <w:noProof/>
          <w:szCs w:val="24"/>
        </w:rPr>
        <w:instrText xml:space="preserve"> PAGEREF _Toc527757830 \h </w:instrText>
      </w:r>
      <w:r w:rsidRPr="008B63CB">
        <w:rPr>
          <w:rFonts w:cs="Times New Roman"/>
          <w:noProof/>
          <w:szCs w:val="24"/>
        </w:rPr>
      </w:r>
      <w:r w:rsidRPr="008B63CB">
        <w:rPr>
          <w:rFonts w:cs="Times New Roman"/>
          <w:noProof/>
          <w:szCs w:val="24"/>
        </w:rPr>
        <w:fldChar w:fldCharType="separate"/>
      </w:r>
      <w:r w:rsidR="00AC59F2">
        <w:rPr>
          <w:rFonts w:cs="Times New Roman"/>
          <w:noProof/>
          <w:szCs w:val="24"/>
        </w:rPr>
        <w:t>4</w:t>
      </w:r>
      <w:r w:rsidRPr="008B63CB">
        <w:rPr>
          <w:rFonts w:cs="Times New Roman"/>
          <w:noProof/>
          <w:szCs w:val="24"/>
        </w:rPr>
        <w:fldChar w:fldCharType="end"/>
      </w:r>
    </w:p>
    <w:p w14:paraId="491B3CE8" w14:textId="77777777" w:rsidR="00AD2217" w:rsidRPr="008B63CB" w:rsidRDefault="00AD2217" w:rsidP="008B63CB">
      <w:pPr>
        <w:pStyle w:val="TOC2"/>
        <w:rPr>
          <w:rFonts w:cs="Times New Roman"/>
          <w:bCs w:val="0"/>
        </w:rPr>
      </w:pPr>
      <w:r w:rsidRPr="008B63CB">
        <w:rPr>
          <w:rFonts w:cs="Times New Roman"/>
        </w:rPr>
        <w:t>2.1</w:t>
      </w:r>
      <w:r w:rsidRPr="008B63CB">
        <w:rPr>
          <w:rFonts w:cs="Times New Roman"/>
          <w:bCs w:val="0"/>
        </w:rPr>
        <w:tab/>
      </w:r>
      <w:r w:rsidRPr="008B63CB">
        <w:rPr>
          <w:rFonts w:cs="Times New Roman"/>
        </w:rPr>
        <w:t>Overview of the Organization</w:t>
      </w:r>
      <w:r w:rsidRPr="008B63CB">
        <w:rPr>
          <w:rFonts w:cs="Times New Roman"/>
        </w:rPr>
        <w:tab/>
      </w:r>
      <w:r w:rsidRPr="008B63CB">
        <w:rPr>
          <w:rFonts w:cs="Times New Roman"/>
        </w:rPr>
        <w:fldChar w:fldCharType="begin"/>
      </w:r>
      <w:r w:rsidRPr="008B63CB">
        <w:rPr>
          <w:rFonts w:cs="Times New Roman"/>
        </w:rPr>
        <w:instrText xml:space="preserve"> PAGEREF _Toc527757831 \h </w:instrText>
      </w:r>
      <w:r w:rsidRPr="008B63CB">
        <w:rPr>
          <w:rFonts w:cs="Times New Roman"/>
        </w:rPr>
      </w:r>
      <w:r w:rsidRPr="008B63CB">
        <w:rPr>
          <w:rFonts w:cs="Times New Roman"/>
        </w:rPr>
        <w:fldChar w:fldCharType="separate"/>
      </w:r>
      <w:r w:rsidR="00AC59F2">
        <w:rPr>
          <w:rFonts w:cs="Times New Roman"/>
        </w:rPr>
        <w:t>4</w:t>
      </w:r>
      <w:r w:rsidRPr="008B63CB">
        <w:rPr>
          <w:rFonts w:cs="Times New Roman"/>
        </w:rPr>
        <w:fldChar w:fldCharType="end"/>
      </w:r>
    </w:p>
    <w:p w14:paraId="34FC6421" w14:textId="77777777" w:rsidR="00AD2217" w:rsidRPr="008B63CB" w:rsidRDefault="00AD2217" w:rsidP="008B63CB">
      <w:pPr>
        <w:pStyle w:val="TOC2"/>
        <w:rPr>
          <w:rFonts w:cs="Times New Roman"/>
          <w:bCs w:val="0"/>
        </w:rPr>
      </w:pPr>
      <w:r w:rsidRPr="008B63CB">
        <w:rPr>
          <w:rFonts w:cs="Times New Roman"/>
        </w:rPr>
        <w:t>2.2</w:t>
      </w:r>
      <w:r w:rsidRPr="008B63CB">
        <w:rPr>
          <w:rFonts w:cs="Times New Roman"/>
          <w:bCs w:val="0"/>
        </w:rPr>
        <w:tab/>
      </w:r>
      <w:r w:rsidRPr="008B63CB">
        <w:rPr>
          <w:rFonts w:cs="Times New Roman"/>
        </w:rPr>
        <w:t>Historical Background</w:t>
      </w:r>
      <w:r w:rsidRPr="008B63CB">
        <w:rPr>
          <w:rFonts w:cs="Times New Roman"/>
        </w:rPr>
        <w:tab/>
      </w:r>
      <w:r w:rsidRPr="008B63CB">
        <w:rPr>
          <w:rFonts w:cs="Times New Roman"/>
        </w:rPr>
        <w:fldChar w:fldCharType="begin"/>
      </w:r>
      <w:r w:rsidRPr="008B63CB">
        <w:rPr>
          <w:rFonts w:cs="Times New Roman"/>
        </w:rPr>
        <w:instrText xml:space="preserve"> PAGEREF _Toc527757832 \h </w:instrText>
      </w:r>
      <w:r w:rsidRPr="008B63CB">
        <w:rPr>
          <w:rFonts w:cs="Times New Roman"/>
        </w:rPr>
      </w:r>
      <w:r w:rsidRPr="008B63CB">
        <w:rPr>
          <w:rFonts w:cs="Times New Roman"/>
        </w:rPr>
        <w:fldChar w:fldCharType="separate"/>
      </w:r>
      <w:r w:rsidR="00AC59F2">
        <w:rPr>
          <w:rFonts w:cs="Times New Roman"/>
        </w:rPr>
        <w:t>4</w:t>
      </w:r>
      <w:r w:rsidRPr="008B63CB">
        <w:rPr>
          <w:rFonts w:cs="Times New Roman"/>
        </w:rPr>
        <w:fldChar w:fldCharType="end"/>
      </w:r>
    </w:p>
    <w:p w14:paraId="519A0347" w14:textId="77777777" w:rsidR="00AD2217" w:rsidRPr="008B63CB" w:rsidRDefault="00AD2217" w:rsidP="008B63CB">
      <w:pPr>
        <w:pStyle w:val="TOC2"/>
        <w:rPr>
          <w:rFonts w:cs="Times New Roman"/>
          <w:bCs w:val="0"/>
        </w:rPr>
      </w:pPr>
      <w:r w:rsidRPr="008B63CB">
        <w:rPr>
          <w:rFonts w:cs="Times New Roman"/>
        </w:rPr>
        <w:t>2.3</w:t>
      </w:r>
      <w:r w:rsidRPr="008B63CB">
        <w:rPr>
          <w:rFonts w:cs="Times New Roman"/>
          <w:bCs w:val="0"/>
        </w:rPr>
        <w:tab/>
      </w:r>
      <w:r w:rsidRPr="008B63CB">
        <w:rPr>
          <w:rFonts w:cs="Times New Roman"/>
        </w:rPr>
        <w:t>Strategy</w:t>
      </w:r>
      <w:r w:rsidRPr="008B63CB">
        <w:rPr>
          <w:rFonts w:cs="Times New Roman"/>
        </w:rPr>
        <w:tab/>
      </w:r>
      <w:r w:rsidRPr="008B63CB">
        <w:rPr>
          <w:rFonts w:cs="Times New Roman"/>
        </w:rPr>
        <w:fldChar w:fldCharType="begin"/>
      </w:r>
      <w:r w:rsidRPr="008B63CB">
        <w:rPr>
          <w:rFonts w:cs="Times New Roman"/>
        </w:rPr>
        <w:instrText xml:space="preserve"> PAGEREF _Toc527757833 \h </w:instrText>
      </w:r>
      <w:r w:rsidRPr="008B63CB">
        <w:rPr>
          <w:rFonts w:cs="Times New Roman"/>
        </w:rPr>
      </w:r>
      <w:r w:rsidRPr="008B63CB">
        <w:rPr>
          <w:rFonts w:cs="Times New Roman"/>
        </w:rPr>
        <w:fldChar w:fldCharType="separate"/>
      </w:r>
      <w:r w:rsidR="00AC59F2">
        <w:rPr>
          <w:rFonts w:cs="Times New Roman"/>
        </w:rPr>
        <w:t>5</w:t>
      </w:r>
      <w:r w:rsidRPr="008B63CB">
        <w:rPr>
          <w:rFonts w:cs="Times New Roman"/>
        </w:rPr>
        <w:fldChar w:fldCharType="end"/>
      </w:r>
    </w:p>
    <w:p w14:paraId="1C7CAAF7"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2.3.1</w:t>
      </w:r>
      <w:r w:rsidRPr="008B63CB">
        <w:rPr>
          <w:rFonts w:ascii="Times New Roman" w:hAnsi="Times New Roman" w:cs="Times New Roman"/>
        </w:rPr>
        <w:tab/>
        <w:t>Vision</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_Toc527757834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5</w:t>
      </w:r>
      <w:r w:rsidRPr="008B63CB">
        <w:rPr>
          <w:rFonts w:ascii="Times New Roman" w:hAnsi="Times New Roman" w:cs="Times New Roman"/>
        </w:rPr>
        <w:fldChar w:fldCharType="end"/>
      </w:r>
    </w:p>
    <w:p w14:paraId="75B775FB"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2.3.2</w:t>
      </w:r>
      <w:r w:rsidRPr="008B63CB">
        <w:rPr>
          <w:rFonts w:ascii="Times New Roman" w:hAnsi="Times New Roman" w:cs="Times New Roman"/>
        </w:rPr>
        <w:tab/>
        <w:t>Mission</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_Toc527757835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5</w:t>
      </w:r>
      <w:r w:rsidRPr="008B63CB">
        <w:rPr>
          <w:rFonts w:ascii="Times New Roman" w:hAnsi="Times New Roman" w:cs="Times New Roman"/>
        </w:rPr>
        <w:fldChar w:fldCharType="end"/>
      </w:r>
    </w:p>
    <w:p w14:paraId="1A361D7D"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2.3.3</w:t>
      </w:r>
      <w:r w:rsidRPr="008B63CB">
        <w:rPr>
          <w:rFonts w:ascii="Times New Roman" w:hAnsi="Times New Roman" w:cs="Times New Roman"/>
        </w:rPr>
        <w:tab/>
        <w:t>Values</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_Toc527757836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5</w:t>
      </w:r>
      <w:r w:rsidRPr="008B63CB">
        <w:rPr>
          <w:rFonts w:ascii="Times New Roman" w:hAnsi="Times New Roman" w:cs="Times New Roman"/>
        </w:rPr>
        <w:fldChar w:fldCharType="end"/>
      </w:r>
    </w:p>
    <w:p w14:paraId="29160F44" w14:textId="77777777" w:rsidR="00AD2217" w:rsidRPr="008B63CB" w:rsidRDefault="00AD2217" w:rsidP="008B63CB">
      <w:pPr>
        <w:pStyle w:val="TOC2"/>
        <w:rPr>
          <w:rFonts w:cs="Times New Roman"/>
          <w:bCs w:val="0"/>
        </w:rPr>
      </w:pPr>
      <w:r w:rsidRPr="008B63CB">
        <w:rPr>
          <w:rFonts w:cs="Times New Roman"/>
        </w:rPr>
        <w:lastRenderedPageBreak/>
        <w:t>2.4</w:t>
      </w:r>
      <w:r w:rsidRPr="008B63CB">
        <w:rPr>
          <w:rFonts w:cs="Times New Roman"/>
          <w:bCs w:val="0"/>
        </w:rPr>
        <w:tab/>
      </w:r>
      <w:r w:rsidRPr="008B63CB">
        <w:rPr>
          <w:rFonts w:cs="Times New Roman"/>
        </w:rPr>
        <w:t>Key set of Principles</w:t>
      </w:r>
      <w:r w:rsidRPr="008B63CB">
        <w:rPr>
          <w:rFonts w:cs="Times New Roman"/>
        </w:rPr>
        <w:tab/>
      </w:r>
      <w:r w:rsidRPr="008B63CB">
        <w:rPr>
          <w:rFonts w:cs="Times New Roman"/>
        </w:rPr>
        <w:fldChar w:fldCharType="begin"/>
      </w:r>
      <w:r w:rsidRPr="008B63CB">
        <w:rPr>
          <w:rFonts w:cs="Times New Roman"/>
        </w:rPr>
        <w:instrText xml:space="preserve"> PAGEREF _Toc527757837 \h </w:instrText>
      </w:r>
      <w:r w:rsidRPr="008B63CB">
        <w:rPr>
          <w:rFonts w:cs="Times New Roman"/>
        </w:rPr>
      </w:r>
      <w:r w:rsidRPr="008B63CB">
        <w:rPr>
          <w:rFonts w:cs="Times New Roman"/>
        </w:rPr>
        <w:fldChar w:fldCharType="separate"/>
      </w:r>
      <w:r w:rsidR="00AC59F2">
        <w:rPr>
          <w:rFonts w:cs="Times New Roman"/>
        </w:rPr>
        <w:t>5</w:t>
      </w:r>
      <w:r w:rsidRPr="008B63CB">
        <w:rPr>
          <w:rFonts w:cs="Times New Roman"/>
        </w:rPr>
        <w:fldChar w:fldCharType="end"/>
      </w:r>
    </w:p>
    <w:p w14:paraId="4E5468C9" w14:textId="77777777" w:rsidR="00AD2217" w:rsidRPr="008B63CB" w:rsidRDefault="00AD2217" w:rsidP="008B63CB">
      <w:pPr>
        <w:pStyle w:val="TOC2"/>
        <w:rPr>
          <w:rFonts w:cs="Times New Roman"/>
          <w:bCs w:val="0"/>
        </w:rPr>
      </w:pPr>
      <w:r w:rsidRPr="008B63CB">
        <w:rPr>
          <w:rFonts w:cs="Times New Roman"/>
        </w:rPr>
        <w:t>2.5</w:t>
      </w:r>
      <w:r w:rsidRPr="008B63CB">
        <w:rPr>
          <w:rFonts w:cs="Times New Roman"/>
          <w:bCs w:val="0"/>
        </w:rPr>
        <w:tab/>
      </w:r>
      <w:r w:rsidRPr="008B63CB">
        <w:rPr>
          <w:rFonts w:cs="Times New Roman"/>
        </w:rPr>
        <w:t>Products and Services</w:t>
      </w:r>
      <w:r w:rsidRPr="008B63CB">
        <w:rPr>
          <w:rFonts w:cs="Times New Roman"/>
        </w:rPr>
        <w:tab/>
      </w:r>
      <w:r w:rsidRPr="008B63CB">
        <w:rPr>
          <w:rFonts w:cs="Times New Roman"/>
        </w:rPr>
        <w:fldChar w:fldCharType="begin"/>
      </w:r>
      <w:r w:rsidRPr="008B63CB">
        <w:rPr>
          <w:rFonts w:cs="Times New Roman"/>
        </w:rPr>
        <w:instrText xml:space="preserve"> PAGEREF _Toc527757838 \h </w:instrText>
      </w:r>
      <w:r w:rsidRPr="008B63CB">
        <w:rPr>
          <w:rFonts w:cs="Times New Roman"/>
        </w:rPr>
      </w:r>
      <w:r w:rsidRPr="008B63CB">
        <w:rPr>
          <w:rFonts w:cs="Times New Roman"/>
        </w:rPr>
        <w:fldChar w:fldCharType="separate"/>
      </w:r>
      <w:r w:rsidR="00AC59F2">
        <w:rPr>
          <w:rFonts w:cs="Times New Roman"/>
        </w:rPr>
        <w:t>5</w:t>
      </w:r>
      <w:r w:rsidRPr="008B63CB">
        <w:rPr>
          <w:rFonts w:cs="Times New Roman"/>
        </w:rPr>
        <w:fldChar w:fldCharType="end"/>
      </w:r>
    </w:p>
    <w:p w14:paraId="1744D2FE"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2.5.1</w:t>
      </w:r>
      <w:r w:rsidRPr="008B63CB">
        <w:rPr>
          <w:rFonts w:ascii="Times New Roman" w:hAnsi="Times New Roman" w:cs="Times New Roman"/>
        </w:rPr>
        <w:tab/>
        <w:t>Research</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_Toc527757839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6</w:t>
      </w:r>
      <w:r w:rsidRPr="008B63CB">
        <w:rPr>
          <w:rFonts w:ascii="Times New Roman" w:hAnsi="Times New Roman" w:cs="Times New Roman"/>
        </w:rPr>
        <w:fldChar w:fldCharType="end"/>
      </w:r>
    </w:p>
    <w:p w14:paraId="465F2A4C"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2.5.2</w:t>
      </w:r>
      <w:r w:rsidRPr="008B63CB">
        <w:rPr>
          <w:rFonts w:ascii="Times New Roman" w:hAnsi="Times New Roman" w:cs="Times New Roman"/>
        </w:rPr>
        <w:tab/>
        <w:t>Clinical Services</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_Toc527757840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6</w:t>
      </w:r>
      <w:r w:rsidRPr="008B63CB">
        <w:rPr>
          <w:rFonts w:ascii="Times New Roman" w:hAnsi="Times New Roman" w:cs="Times New Roman"/>
        </w:rPr>
        <w:fldChar w:fldCharType="end"/>
      </w:r>
    </w:p>
    <w:p w14:paraId="4BE67F26"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2.5.3</w:t>
      </w:r>
      <w:r w:rsidRPr="008B63CB">
        <w:rPr>
          <w:rFonts w:ascii="Times New Roman" w:hAnsi="Times New Roman" w:cs="Times New Roman"/>
        </w:rPr>
        <w:tab/>
        <w:t>Training</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_Toc527757841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6</w:t>
      </w:r>
      <w:r w:rsidRPr="008B63CB">
        <w:rPr>
          <w:rFonts w:ascii="Times New Roman" w:hAnsi="Times New Roman" w:cs="Times New Roman"/>
        </w:rPr>
        <w:fldChar w:fldCharType="end"/>
      </w:r>
    </w:p>
    <w:p w14:paraId="64A8B0F7" w14:textId="77777777" w:rsidR="00AD2217" w:rsidRPr="008B63CB" w:rsidRDefault="00AD2217" w:rsidP="008B63CB">
      <w:pPr>
        <w:pStyle w:val="TOC2"/>
        <w:rPr>
          <w:rFonts w:cs="Times New Roman"/>
          <w:bCs w:val="0"/>
        </w:rPr>
      </w:pPr>
      <w:r w:rsidRPr="008B63CB">
        <w:rPr>
          <w:rFonts w:cs="Times New Roman"/>
        </w:rPr>
        <w:t>2.6</w:t>
      </w:r>
      <w:r w:rsidRPr="008B63CB">
        <w:rPr>
          <w:rFonts w:cs="Times New Roman"/>
          <w:bCs w:val="0"/>
        </w:rPr>
        <w:tab/>
      </w:r>
      <w:r w:rsidRPr="008B63CB">
        <w:rPr>
          <w:rFonts w:cs="Times New Roman"/>
        </w:rPr>
        <w:t>Organizational Structure</w:t>
      </w:r>
      <w:r w:rsidRPr="008B63CB">
        <w:rPr>
          <w:rFonts w:cs="Times New Roman"/>
        </w:rPr>
        <w:tab/>
      </w:r>
      <w:r w:rsidRPr="008B63CB">
        <w:rPr>
          <w:rFonts w:cs="Times New Roman"/>
        </w:rPr>
        <w:fldChar w:fldCharType="begin"/>
      </w:r>
      <w:r w:rsidRPr="008B63CB">
        <w:rPr>
          <w:rFonts w:cs="Times New Roman"/>
        </w:rPr>
        <w:instrText xml:space="preserve"> PAGEREF _Toc527757842 \h </w:instrText>
      </w:r>
      <w:r w:rsidRPr="008B63CB">
        <w:rPr>
          <w:rFonts w:cs="Times New Roman"/>
        </w:rPr>
      </w:r>
      <w:r w:rsidRPr="008B63CB">
        <w:rPr>
          <w:rFonts w:cs="Times New Roman"/>
        </w:rPr>
        <w:fldChar w:fldCharType="separate"/>
      </w:r>
      <w:r w:rsidR="00AC59F2">
        <w:rPr>
          <w:rFonts w:cs="Times New Roman"/>
        </w:rPr>
        <w:t>7</w:t>
      </w:r>
      <w:r w:rsidRPr="008B63CB">
        <w:rPr>
          <w:rFonts w:cs="Times New Roman"/>
        </w:rPr>
        <w:fldChar w:fldCharType="end"/>
      </w:r>
    </w:p>
    <w:p w14:paraId="3699DD9B" w14:textId="77777777" w:rsidR="00AD2217" w:rsidRPr="008B63CB" w:rsidRDefault="00AD2217" w:rsidP="008B63CB">
      <w:pPr>
        <w:pStyle w:val="TOC2"/>
        <w:rPr>
          <w:rFonts w:cs="Times New Roman"/>
          <w:bCs w:val="0"/>
        </w:rPr>
      </w:pPr>
      <w:r w:rsidRPr="008B63CB">
        <w:rPr>
          <w:rFonts w:cs="Times New Roman"/>
        </w:rPr>
        <w:t>2.7</w:t>
      </w:r>
      <w:r w:rsidRPr="008B63CB">
        <w:rPr>
          <w:rFonts w:cs="Times New Roman"/>
          <w:bCs w:val="0"/>
        </w:rPr>
        <w:tab/>
      </w:r>
      <w:r w:rsidRPr="008B63CB">
        <w:rPr>
          <w:rFonts w:cs="Times New Roman"/>
        </w:rPr>
        <w:t>Management Team and Board of Trustees</w:t>
      </w:r>
      <w:r w:rsidRPr="008B63CB">
        <w:rPr>
          <w:rFonts w:cs="Times New Roman"/>
        </w:rPr>
        <w:tab/>
      </w:r>
      <w:r w:rsidRPr="008B63CB">
        <w:rPr>
          <w:rFonts w:cs="Times New Roman"/>
        </w:rPr>
        <w:fldChar w:fldCharType="begin"/>
      </w:r>
      <w:r w:rsidRPr="008B63CB">
        <w:rPr>
          <w:rFonts w:cs="Times New Roman"/>
        </w:rPr>
        <w:instrText xml:space="preserve"> PAGEREF _Toc527757843 \h </w:instrText>
      </w:r>
      <w:r w:rsidRPr="008B63CB">
        <w:rPr>
          <w:rFonts w:cs="Times New Roman"/>
        </w:rPr>
      </w:r>
      <w:r w:rsidRPr="008B63CB">
        <w:rPr>
          <w:rFonts w:cs="Times New Roman"/>
        </w:rPr>
        <w:fldChar w:fldCharType="separate"/>
      </w:r>
      <w:r w:rsidR="00AC59F2">
        <w:rPr>
          <w:rFonts w:cs="Times New Roman"/>
        </w:rPr>
        <w:t>7</w:t>
      </w:r>
      <w:r w:rsidRPr="008B63CB">
        <w:rPr>
          <w:rFonts w:cs="Times New Roman"/>
        </w:rPr>
        <w:fldChar w:fldCharType="end"/>
      </w:r>
    </w:p>
    <w:p w14:paraId="47D75009"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2.7.1</w:t>
      </w:r>
      <w:r w:rsidRPr="008B63CB">
        <w:rPr>
          <w:rFonts w:ascii="Times New Roman" w:hAnsi="Times New Roman" w:cs="Times New Roman"/>
        </w:rPr>
        <w:tab/>
        <w:t>Senior Leadership Team</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_Toc527757844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7</w:t>
      </w:r>
      <w:r w:rsidRPr="008B63CB">
        <w:rPr>
          <w:rFonts w:ascii="Times New Roman" w:hAnsi="Times New Roman" w:cs="Times New Roman"/>
        </w:rPr>
        <w:fldChar w:fldCharType="end"/>
      </w:r>
    </w:p>
    <w:p w14:paraId="2A26431C"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2.7.2</w:t>
      </w:r>
      <w:r w:rsidRPr="008B63CB">
        <w:rPr>
          <w:rFonts w:ascii="Times New Roman" w:hAnsi="Times New Roman" w:cs="Times New Roman"/>
        </w:rPr>
        <w:tab/>
        <w:t>Board of trustees</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_Toc527757845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7</w:t>
      </w:r>
      <w:r w:rsidRPr="008B63CB">
        <w:rPr>
          <w:rFonts w:ascii="Times New Roman" w:hAnsi="Times New Roman" w:cs="Times New Roman"/>
        </w:rPr>
        <w:fldChar w:fldCharType="end"/>
      </w:r>
    </w:p>
    <w:p w14:paraId="18E95AD9"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2.7.3</w:t>
      </w:r>
      <w:r w:rsidRPr="008B63CB">
        <w:rPr>
          <w:rFonts w:ascii="Times New Roman" w:hAnsi="Times New Roman" w:cs="Times New Roman"/>
        </w:rPr>
        <w:tab/>
        <w:t>Scientific Advisory Group</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_Toc527757846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7</w:t>
      </w:r>
      <w:r w:rsidRPr="008B63CB">
        <w:rPr>
          <w:rFonts w:ascii="Times New Roman" w:hAnsi="Times New Roman" w:cs="Times New Roman"/>
        </w:rPr>
        <w:fldChar w:fldCharType="end"/>
      </w:r>
    </w:p>
    <w:p w14:paraId="4B4EE9DC" w14:textId="77777777" w:rsidR="00AD2217" w:rsidRPr="008B63CB" w:rsidRDefault="00AD2217" w:rsidP="008B63CB">
      <w:pPr>
        <w:pStyle w:val="TOC2"/>
        <w:rPr>
          <w:rFonts w:cs="Times New Roman"/>
          <w:bCs w:val="0"/>
        </w:rPr>
      </w:pPr>
      <w:r w:rsidRPr="008B63CB">
        <w:rPr>
          <w:rFonts w:cs="Times New Roman"/>
        </w:rPr>
        <w:t>2.8</w:t>
      </w:r>
      <w:r w:rsidRPr="008B63CB">
        <w:rPr>
          <w:rFonts w:cs="Times New Roman"/>
          <w:bCs w:val="0"/>
        </w:rPr>
        <w:tab/>
      </w:r>
      <w:r w:rsidRPr="008B63CB">
        <w:rPr>
          <w:rFonts w:cs="Times New Roman"/>
        </w:rPr>
        <w:t>Donor Organizations</w:t>
      </w:r>
      <w:r w:rsidRPr="008B63CB">
        <w:rPr>
          <w:rFonts w:cs="Times New Roman"/>
        </w:rPr>
        <w:tab/>
      </w:r>
      <w:r w:rsidRPr="008B63CB">
        <w:rPr>
          <w:rFonts w:cs="Times New Roman"/>
        </w:rPr>
        <w:fldChar w:fldCharType="begin"/>
      </w:r>
      <w:r w:rsidRPr="008B63CB">
        <w:rPr>
          <w:rFonts w:cs="Times New Roman"/>
        </w:rPr>
        <w:instrText xml:space="preserve"> PAGEREF _Toc527757847 \h </w:instrText>
      </w:r>
      <w:r w:rsidRPr="008B63CB">
        <w:rPr>
          <w:rFonts w:cs="Times New Roman"/>
        </w:rPr>
      </w:r>
      <w:r w:rsidRPr="008B63CB">
        <w:rPr>
          <w:rFonts w:cs="Times New Roman"/>
        </w:rPr>
        <w:fldChar w:fldCharType="separate"/>
      </w:r>
      <w:r w:rsidR="00AC59F2">
        <w:rPr>
          <w:rFonts w:cs="Times New Roman"/>
        </w:rPr>
        <w:t>8</w:t>
      </w:r>
      <w:r w:rsidRPr="008B63CB">
        <w:rPr>
          <w:rFonts w:cs="Times New Roman"/>
        </w:rPr>
        <w:fldChar w:fldCharType="end"/>
      </w:r>
    </w:p>
    <w:p w14:paraId="2D6E6B26" w14:textId="77777777" w:rsidR="00AD2217" w:rsidRPr="008B63CB" w:rsidRDefault="00AD2217" w:rsidP="008B63CB">
      <w:pPr>
        <w:pStyle w:val="TOC2"/>
        <w:rPr>
          <w:rFonts w:cs="Times New Roman"/>
          <w:bCs w:val="0"/>
        </w:rPr>
      </w:pPr>
      <w:r w:rsidRPr="008B63CB">
        <w:rPr>
          <w:rFonts w:cs="Times New Roman"/>
        </w:rPr>
        <w:t>2.9</w:t>
      </w:r>
      <w:r w:rsidRPr="008B63CB">
        <w:rPr>
          <w:rFonts w:cs="Times New Roman"/>
          <w:bCs w:val="0"/>
        </w:rPr>
        <w:tab/>
      </w:r>
      <w:r w:rsidRPr="008B63CB">
        <w:rPr>
          <w:rFonts w:cs="Times New Roman"/>
        </w:rPr>
        <w:t>Major Achievements</w:t>
      </w:r>
      <w:r w:rsidRPr="008B63CB">
        <w:rPr>
          <w:rFonts w:cs="Times New Roman"/>
        </w:rPr>
        <w:tab/>
      </w:r>
      <w:r w:rsidRPr="008B63CB">
        <w:rPr>
          <w:rFonts w:cs="Times New Roman"/>
        </w:rPr>
        <w:fldChar w:fldCharType="begin"/>
      </w:r>
      <w:r w:rsidRPr="008B63CB">
        <w:rPr>
          <w:rFonts w:cs="Times New Roman"/>
        </w:rPr>
        <w:instrText xml:space="preserve"> PAGEREF _Toc527757848 \h </w:instrText>
      </w:r>
      <w:r w:rsidRPr="008B63CB">
        <w:rPr>
          <w:rFonts w:cs="Times New Roman"/>
        </w:rPr>
      </w:r>
      <w:r w:rsidRPr="008B63CB">
        <w:rPr>
          <w:rFonts w:cs="Times New Roman"/>
        </w:rPr>
        <w:fldChar w:fldCharType="separate"/>
      </w:r>
      <w:r w:rsidR="00AC59F2">
        <w:rPr>
          <w:rFonts w:cs="Times New Roman"/>
        </w:rPr>
        <w:t>8</w:t>
      </w:r>
      <w:r w:rsidRPr="008B63CB">
        <w:rPr>
          <w:rFonts w:cs="Times New Roman"/>
        </w:rPr>
        <w:fldChar w:fldCharType="end"/>
      </w:r>
    </w:p>
    <w:p w14:paraId="00115C90" w14:textId="77777777" w:rsidR="00AD2217" w:rsidRPr="008B63CB" w:rsidRDefault="00AD2217" w:rsidP="008B63CB">
      <w:pPr>
        <w:pStyle w:val="TOC6"/>
        <w:rPr>
          <w:rFonts w:eastAsiaTheme="minorEastAsia" w:cs="Times New Roman"/>
          <w:b w:val="0"/>
          <w:noProof/>
          <w:szCs w:val="24"/>
        </w:rPr>
      </w:pPr>
      <w:r w:rsidRPr="008B63CB">
        <w:rPr>
          <w:rFonts w:cs="Times New Roman"/>
          <w:noProof/>
          <w:szCs w:val="24"/>
        </w:rPr>
        <w:t>Overview of Finance Department of icddr,b</w:t>
      </w:r>
      <w:r w:rsidRPr="008B63CB">
        <w:rPr>
          <w:rFonts w:cs="Times New Roman"/>
          <w:noProof/>
          <w:szCs w:val="24"/>
        </w:rPr>
        <w:tab/>
      </w:r>
      <w:r w:rsidRPr="008B63CB">
        <w:rPr>
          <w:rFonts w:cs="Times New Roman"/>
          <w:noProof/>
          <w:szCs w:val="24"/>
        </w:rPr>
        <w:fldChar w:fldCharType="begin"/>
      </w:r>
      <w:r w:rsidRPr="008B63CB">
        <w:rPr>
          <w:rFonts w:cs="Times New Roman"/>
          <w:noProof/>
          <w:szCs w:val="24"/>
        </w:rPr>
        <w:instrText xml:space="preserve"> PAGEREF _Toc527757849 \h </w:instrText>
      </w:r>
      <w:r w:rsidRPr="008B63CB">
        <w:rPr>
          <w:rFonts w:cs="Times New Roman"/>
          <w:noProof/>
          <w:szCs w:val="24"/>
        </w:rPr>
      </w:r>
      <w:r w:rsidRPr="008B63CB">
        <w:rPr>
          <w:rFonts w:cs="Times New Roman"/>
          <w:noProof/>
          <w:szCs w:val="24"/>
        </w:rPr>
        <w:fldChar w:fldCharType="separate"/>
      </w:r>
      <w:r w:rsidR="00AC59F2">
        <w:rPr>
          <w:rFonts w:cs="Times New Roman"/>
          <w:noProof/>
          <w:szCs w:val="24"/>
        </w:rPr>
        <w:t>10</w:t>
      </w:r>
      <w:r w:rsidRPr="008B63CB">
        <w:rPr>
          <w:rFonts w:cs="Times New Roman"/>
          <w:noProof/>
          <w:szCs w:val="24"/>
        </w:rPr>
        <w:fldChar w:fldCharType="end"/>
      </w:r>
    </w:p>
    <w:p w14:paraId="3518A5ED" w14:textId="77777777" w:rsidR="00AD2217" w:rsidRPr="008B63CB" w:rsidRDefault="00AD2217" w:rsidP="008B63CB">
      <w:pPr>
        <w:pStyle w:val="TOC2"/>
        <w:rPr>
          <w:rFonts w:cs="Times New Roman"/>
          <w:bCs w:val="0"/>
        </w:rPr>
      </w:pPr>
      <w:r w:rsidRPr="008B63CB">
        <w:rPr>
          <w:rFonts w:cs="Times New Roman"/>
        </w:rPr>
        <w:t>3.1</w:t>
      </w:r>
      <w:r w:rsidRPr="008B63CB">
        <w:rPr>
          <w:rFonts w:cs="Times New Roman"/>
          <w:bCs w:val="0"/>
        </w:rPr>
        <w:tab/>
      </w:r>
      <w:r w:rsidRPr="008B63CB">
        <w:rPr>
          <w:rFonts w:cs="Times New Roman"/>
        </w:rPr>
        <w:t>Overview</w:t>
      </w:r>
      <w:r w:rsidRPr="008B63CB">
        <w:rPr>
          <w:rFonts w:cs="Times New Roman"/>
        </w:rPr>
        <w:tab/>
      </w:r>
      <w:r w:rsidRPr="008B63CB">
        <w:rPr>
          <w:rFonts w:cs="Times New Roman"/>
        </w:rPr>
        <w:fldChar w:fldCharType="begin"/>
      </w:r>
      <w:r w:rsidRPr="008B63CB">
        <w:rPr>
          <w:rFonts w:cs="Times New Roman"/>
        </w:rPr>
        <w:instrText xml:space="preserve"> PAGEREF _Toc527757850 \h </w:instrText>
      </w:r>
      <w:r w:rsidRPr="008B63CB">
        <w:rPr>
          <w:rFonts w:cs="Times New Roman"/>
        </w:rPr>
      </w:r>
      <w:r w:rsidRPr="008B63CB">
        <w:rPr>
          <w:rFonts w:cs="Times New Roman"/>
        </w:rPr>
        <w:fldChar w:fldCharType="separate"/>
      </w:r>
      <w:r w:rsidR="00AC59F2">
        <w:rPr>
          <w:rFonts w:cs="Times New Roman"/>
        </w:rPr>
        <w:t>10</w:t>
      </w:r>
      <w:r w:rsidRPr="008B63CB">
        <w:rPr>
          <w:rFonts w:cs="Times New Roman"/>
        </w:rPr>
        <w:fldChar w:fldCharType="end"/>
      </w:r>
    </w:p>
    <w:p w14:paraId="0DA255FC" w14:textId="77777777" w:rsidR="00AD2217" w:rsidRPr="008B63CB" w:rsidRDefault="00AD2217" w:rsidP="008B63CB">
      <w:pPr>
        <w:pStyle w:val="TOC2"/>
        <w:rPr>
          <w:rFonts w:cs="Times New Roman"/>
          <w:bCs w:val="0"/>
        </w:rPr>
      </w:pPr>
      <w:r w:rsidRPr="008B63CB">
        <w:rPr>
          <w:rFonts w:cs="Times New Roman"/>
        </w:rPr>
        <w:t>3.2</w:t>
      </w:r>
      <w:r w:rsidRPr="008B63CB">
        <w:rPr>
          <w:rFonts w:cs="Times New Roman"/>
          <w:bCs w:val="0"/>
        </w:rPr>
        <w:tab/>
      </w:r>
      <w:r w:rsidRPr="008B63CB">
        <w:rPr>
          <w:rFonts w:cs="Times New Roman"/>
        </w:rPr>
        <w:t>Vision and Mission</w:t>
      </w:r>
      <w:r w:rsidRPr="008B63CB">
        <w:rPr>
          <w:rFonts w:cs="Times New Roman"/>
        </w:rPr>
        <w:tab/>
      </w:r>
      <w:r w:rsidRPr="008B63CB">
        <w:rPr>
          <w:rFonts w:cs="Times New Roman"/>
        </w:rPr>
        <w:fldChar w:fldCharType="begin"/>
      </w:r>
      <w:r w:rsidRPr="008B63CB">
        <w:rPr>
          <w:rFonts w:cs="Times New Roman"/>
        </w:rPr>
        <w:instrText xml:space="preserve"> PAGEREF _Toc527757851 \h </w:instrText>
      </w:r>
      <w:r w:rsidRPr="008B63CB">
        <w:rPr>
          <w:rFonts w:cs="Times New Roman"/>
        </w:rPr>
      </w:r>
      <w:r w:rsidRPr="008B63CB">
        <w:rPr>
          <w:rFonts w:cs="Times New Roman"/>
        </w:rPr>
        <w:fldChar w:fldCharType="separate"/>
      </w:r>
      <w:r w:rsidR="00AC59F2">
        <w:rPr>
          <w:rFonts w:cs="Times New Roman"/>
        </w:rPr>
        <w:t>10</w:t>
      </w:r>
      <w:r w:rsidRPr="008B63CB">
        <w:rPr>
          <w:rFonts w:cs="Times New Roman"/>
        </w:rPr>
        <w:fldChar w:fldCharType="end"/>
      </w:r>
    </w:p>
    <w:p w14:paraId="27C96057" w14:textId="77777777" w:rsidR="00AD2217" w:rsidRPr="008B63CB" w:rsidRDefault="00AD2217" w:rsidP="008B63CB">
      <w:pPr>
        <w:pStyle w:val="TOC2"/>
        <w:rPr>
          <w:rFonts w:cs="Times New Roman"/>
          <w:bCs w:val="0"/>
        </w:rPr>
      </w:pPr>
      <w:r w:rsidRPr="008B63CB">
        <w:rPr>
          <w:rFonts w:cs="Times New Roman"/>
        </w:rPr>
        <w:t>3.3</w:t>
      </w:r>
      <w:r w:rsidRPr="008B63CB">
        <w:rPr>
          <w:rFonts w:cs="Times New Roman"/>
          <w:bCs w:val="0"/>
        </w:rPr>
        <w:tab/>
      </w:r>
      <w:r w:rsidRPr="008B63CB">
        <w:rPr>
          <w:rFonts w:cs="Times New Roman"/>
        </w:rPr>
        <w:t>Organizational Structure</w:t>
      </w:r>
      <w:r w:rsidRPr="008B63CB">
        <w:rPr>
          <w:rFonts w:cs="Times New Roman"/>
        </w:rPr>
        <w:tab/>
      </w:r>
      <w:r w:rsidRPr="008B63CB">
        <w:rPr>
          <w:rFonts w:cs="Times New Roman"/>
        </w:rPr>
        <w:fldChar w:fldCharType="begin"/>
      </w:r>
      <w:r w:rsidRPr="008B63CB">
        <w:rPr>
          <w:rFonts w:cs="Times New Roman"/>
        </w:rPr>
        <w:instrText xml:space="preserve"> PAGEREF _Toc527757852 \h </w:instrText>
      </w:r>
      <w:r w:rsidRPr="008B63CB">
        <w:rPr>
          <w:rFonts w:cs="Times New Roman"/>
        </w:rPr>
      </w:r>
      <w:r w:rsidRPr="008B63CB">
        <w:rPr>
          <w:rFonts w:cs="Times New Roman"/>
        </w:rPr>
        <w:fldChar w:fldCharType="separate"/>
      </w:r>
      <w:r w:rsidR="00AC59F2">
        <w:rPr>
          <w:rFonts w:cs="Times New Roman"/>
        </w:rPr>
        <w:t>10</w:t>
      </w:r>
      <w:r w:rsidRPr="008B63CB">
        <w:rPr>
          <w:rFonts w:cs="Times New Roman"/>
        </w:rPr>
        <w:fldChar w:fldCharType="end"/>
      </w:r>
    </w:p>
    <w:p w14:paraId="7381C17E" w14:textId="77777777" w:rsidR="00AD2217" w:rsidRPr="008B63CB" w:rsidRDefault="00AD2217" w:rsidP="008B63CB">
      <w:pPr>
        <w:pStyle w:val="TOC6"/>
        <w:rPr>
          <w:rFonts w:eastAsiaTheme="minorEastAsia" w:cs="Times New Roman"/>
          <w:b w:val="0"/>
          <w:noProof/>
          <w:szCs w:val="24"/>
        </w:rPr>
      </w:pPr>
      <w:r w:rsidRPr="008B63CB">
        <w:rPr>
          <w:rFonts w:cs="Times New Roman"/>
          <w:noProof/>
          <w:szCs w:val="24"/>
        </w:rPr>
        <w:t>Budget, Forecasting and Monitoring Process of icddr,b</w:t>
      </w:r>
      <w:r w:rsidRPr="008B63CB">
        <w:rPr>
          <w:rFonts w:cs="Times New Roman"/>
          <w:noProof/>
          <w:szCs w:val="24"/>
        </w:rPr>
        <w:tab/>
      </w:r>
      <w:r w:rsidRPr="008B63CB">
        <w:rPr>
          <w:rFonts w:cs="Times New Roman"/>
          <w:noProof/>
          <w:szCs w:val="24"/>
        </w:rPr>
        <w:fldChar w:fldCharType="begin"/>
      </w:r>
      <w:r w:rsidRPr="008B63CB">
        <w:rPr>
          <w:rFonts w:cs="Times New Roman"/>
          <w:noProof/>
          <w:szCs w:val="24"/>
        </w:rPr>
        <w:instrText xml:space="preserve"> PAGEREF _Toc527757853 \h </w:instrText>
      </w:r>
      <w:r w:rsidRPr="008B63CB">
        <w:rPr>
          <w:rFonts w:cs="Times New Roman"/>
          <w:noProof/>
          <w:szCs w:val="24"/>
        </w:rPr>
      </w:r>
      <w:r w:rsidRPr="008B63CB">
        <w:rPr>
          <w:rFonts w:cs="Times New Roman"/>
          <w:noProof/>
          <w:szCs w:val="24"/>
        </w:rPr>
        <w:fldChar w:fldCharType="separate"/>
      </w:r>
      <w:r w:rsidR="00AC59F2">
        <w:rPr>
          <w:rFonts w:cs="Times New Roman"/>
          <w:noProof/>
          <w:szCs w:val="24"/>
        </w:rPr>
        <w:t>13</w:t>
      </w:r>
      <w:r w:rsidRPr="008B63CB">
        <w:rPr>
          <w:rFonts w:cs="Times New Roman"/>
          <w:noProof/>
          <w:szCs w:val="24"/>
        </w:rPr>
        <w:fldChar w:fldCharType="end"/>
      </w:r>
    </w:p>
    <w:p w14:paraId="53E90173" w14:textId="77777777" w:rsidR="00AD2217" w:rsidRPr="008B63CB" w:rsidRDefault="00AD2217" w:rsidP="008B63CB">
      <w:pPr>
        <w:pStyle w:val="TOC2"/>
        <w:rPr>
          <w:rFonts w:cs="Times New Roman"/>
          <w:bCs w:val="0"/>
        </w:rPr>
      </w:pPr>
      <w:r w:rsidRPr="008B63CB">
        <w:rPr>
          <w:rFonts w:cs="Times New Roman"/>
        </w:rPr>
        <w:t>4.1</w:t>
      </w:r>
      <w:r w:rsidRPr="008B63CB">
        <w:rPr>
          <w:rFonts w:cs="Times New Roman"/>
          <w:bCs w:val="0"/>
        </w:rPr>
        <w:tab/>
      </w:r>
      <w:r w:rsidRPr="008B63CB">
        <w:rPr>
          <w:rFonts w:cs="Times New Roman"/>
        </w:rPr>
        <w:t>Budget and Forecasting Process of icddr,b</w:t>
      </w:r>
      <w:r w:rsidRPr="008B63CB">
        <w:rPr>
          <w:rFonts w:cs="Times New Roman"/>
        </w:rPr>
        <w:tab/>
      </w:r>
      <w:r w:rsidRPr="008B63CB">
        <w:rPr>
          <w:rFonts w:cs="Times New Roman"/>
        </w:rPr>
        <w:fldChar w:fldCharType="begin"/>
      </w:r>
      <w:r w:rsidRPr="008B63CB">
        <w:rPr>
          <w:rFonts w:cs="Times New Roman"/>
        </w:rPr>
        <w:instrText xml:space="preserve"> PAGEREF _Toc527757854 \h </w:instrText>
      </w:r>
      <w:r w:rsidRPr="008B63CB">
        <w:rPr>
          <w:rFonts w:cs="Times New Roman"/>
        </w:rPr>
      </w:r>
      <w:r w:rsidRPr="008B63CB">
        <w:rPr>
          <w:rFonts w:cs="Times New Roman"/>
        </w:rPr>
        <w:fldChar w:fldCharType="separate"/>
      </w:r>
      <w:r w:rsidR="00AC59F2">
        <w:rPr>
          <w:rFonts w:cs="Times New Roman"/>
        </w:rPr>
        <w:t>13</w:t>
      </w:r>
      <w:r w:rsidRPr="008B63CB">
        <w:rPr>
          <w:rFonts w:cs="Times New Roman"/>
        </w:rPr>
        <w:fldChar w:fldCharType="end"/>
      </w:r>
    </w:p>
    <w:p w14:paraId="2CE96A3A"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4.1.1</w:t>
      </w:r>
      <w:r w:rsidRPr="008B63CB">
        <w:rPr>
          <w:rFonts w:ascii="Times New Roman" w:hAnsi="Times New Roman" w:cs="Times New Roman"/>
        </w:rPr>
        <w:tab/>
        <w:t>Overview</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_Toc527757855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13</w:t>
      </w:r>
      <w:r w:rsidRPr="008B63CB">
        <w:rPr>
          <w:rFonts w:ascii="Times New Roman" w:hAnsi="Times New Roman" w:cs="Times New Roman"/>
        </w:rPr>
        <w:fldChar w:fldCharType="end"/>
      </w:r>
    </w:p>
    <w:p w14:paraId="119CF78F"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4.1.2</w:t>
      </w:r>
      <w:r w:rsidRPr="008B63CB">
        <w:rPr>
          <w:rFonts w:ascii="Times New Roman" w:hAnsi="Times New Roman" w:cs="Times New Roman"/>
        </w:rPr>
        <w:tab/>
        <w:t>Policy Guideline</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_Toc527757856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13</w:t>
      </w:r>
      <w:r w:rsidRPr="008B63CB">
        <w:rPr>
          <w:rFonts w:ascii="Times New Roman" w:hAnsi="Times New Roman" w:cs="Times New Roman"/>
        </w:rPr>
        <w:fldChar w:fldCharType="end"/>
      </w:r>
    </w:p>
    <w:p w14:paraId="4DD1DD2C"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4.1.3</w:t>
      </w:r>
      <w:r w:rsidRPr="008B63CB">
        <w:rPr>
          <w:rFonts w:ascii="Times New Roman" w:hAnsi="Times New Roman" w:cs="Times New Roman"/>
        </w:rPr>
        <w:tab/>
        <w:t>Execution, Approval and Monitoring</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_Toc527757857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14</w:t>
      </w:r>
      <w:r w:rsidRPr="008B63CB">
        <w:rPr>
          <w:rFonts w:ascii="Times New Roman" w:hAnsi="Times New Roman" w:cs="Times New Roman"/>
        </w:rPr>
        <w:fldChar w:fldCharType="end"/>
      </w:r>
    </w:p>
    <w:p w14:paraId="071ED1FB"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4.1.4</w:t>
      </w:r>
      <w:r w:rsidRPr="008B63CB">
        <w:rPr>
          <w:rFonts w:ascii="Times New Roman" w:hAnsi="Times New Roman" w:cs="Times New Roman"/>
        </w:rPr>
        <w:tab/>
        <w:t>Procedures for November Forecast</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_Toc527757858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15</w:t>
      </w:r>
      <w:r w:rsidRPr="008B63CB">
        <w:rPr>
          <w:rFonts w:ascii="Times New Roman" w:hAnsi="Times New Roman" w:cs="Times New Roman"/>
        </w:rPr>
        <w:fldChar w:fldCharType="end"/>
      </w:r>
    </w:p>
    <w:p w14:paraId="446A3A5D"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4.1.5</w:t>
      </w:r>
      <w:r w:rsidRPr="008B63CB">
        <w:rPr>
          <w:rFonts w:ascii="Times New Roman" w:hAnsi="Times New Roman" w:cs="Times New Roman"/>
        </w:rPr>
        <w:tab/>
        <w:t>Procedures for June Forecast</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_Toc527757859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24</w:t>
      </w:r>
      <w:r w:rsidRPr="008B63CB">
        <w:rPr>
          <w:rFonts w:ascii="Times New Roman" w:hAnsi="Times New Roman" w:cs="Times New Roman"/>
        </w:rPr>
        <w:fldChar w:fldCharType="end"/>
      </w:r>
    </w:p>
    <w:p w14:paraId="3A4DD3C2"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4.1.6</w:t>
      </w:r>
      <w:r w:rsidRPr="008B63CB">
        <w:rPr>
          <w:rFonts w:ascii="Times New Roman" w:hAnsi="Times New Roman" w:cs="Times New Roman"/>
        </w:rPr>
        <w:tab/>
        <w:t>Estimation of cash flow of a project</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_Toc527757860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25</w:t>
      </w:r>
      <w:r w:rsidRPr="008B63CB">
        <w:rPr>
          <w:rFonts w:ascii="Times New Roman" w:hAnsi="Times New Roman" w:cs="Times New Roman"/>
        </w:rPr>
        <w:fldChar w:fldCharType="end"/>
      </w:r>
    </w:p>
    <w:p w14:paraId="56C18860" w14:textId="77777777" w:rsidR="00AD2217" w:rsidRPr="008B63CB" w:rsidRDefault="00AD2217" w:rsidP="008B63CB">
      <w:pPr>
        <w:pStyle w:val="TOC2"/>
        <w:rPr>
          <w:rFonts w:cs="Times New Roman"/>
          <w:bCs w:val="0"/>
        </w:rPr>
      </w:pPr>
      <w:r w:rsidRPr="008B63CB">
        <w:rPr>
          <w:rFonts w:cs="Times New Roman"/>
        </w:rPr>
        <w:t>4.2</w:t>
      </w:r>
      <w:r w:rsidRPr="008B63CB">
        <w:rPr>
          <w:rFonts w:cs="Times New Roman"/>
          <w:bCs w:val="0"/>
        </w:rPr>
        <w:tab/>
      </w:r>
      <w:r w:rsidRPr="008B63CB">
        <w:rPr>
          <w:rFonts w:cs="Times New Roman"/>
        </w:rPr>
        <w:t>Monitoring Process of icddr,b</w:t>
      </w:r>
      <w:r w:rsidRPr="008B63CB">
        <w:rPr>
          <w:rFonts w:cs="Times New Roman"/>
        </w:rPr>
        <w:tab/>
      </w:r>
      <w:r w:rsidRPr="008B63CB">
        <w:rPr>
          <w:rFonts w:cs="Times New Roman"/>
        </w:rPr>
        <w:fldChar w:fldCharType="begin"/>
      </w:r>
      <w:r w:rsidRPr="008B63CB">
        <w:rPr>
          <w:rFonts w:cs="Times New Roman"/>
        </w:rPr>
        <w:instrText xml:space="preserve"> PAGEREF _Toc527757861 \h </w:instrText>
      </w:r>
      <w:r w:rsidRPr="008B63CB">
        <w:rPr>
          <w:rFonts w:cs="Times New Roman"/>
        </w:rPr>
      </w:r>
      <w:r w:rsidRPr="008B63CB">
        <w:rPr>
          <w:rFonts w:cs="Times New Roman"/>
        </w:rPr>
        <w:fldChar w:fldCharType="separate"/>
      </w:r>
      <w:r w:rsidR="00AC59F2">
        <w:rPr>
          <w:rFonts w:cs="Times New Roman"/>
        </w:rPr>
        <w:t>29</w:t>
      </w:r>
      <w:r w:rsidRPr="008B63CB">
        <w:rPr>
          <w:rFonts w:cs="Times New Roman"/>
        </w:rPr>
        <w:fldChar w:fldCharType="end"/>
      </w:r>
    </w:p>
    <w:p w14:paraId="5999AEFA"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4.2.1</w:t>
      </w:r>
      <w:r w:rsidRPr="008B63CB">
        <w:rPr>
          <w:rFonts w:ascii="Times New Roman" w:hAnsi="Times New Roman" w:cs="Times New Roman"/>
        </w:rPr>
        <w:tab/>
        <w:t>Overview</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_Toc527757862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29</w:t>
      </w:r>
      <w:r w:rsidRPr="008B63CB">
        <w:rPr>
          <w:rFonts w:ascii="Times New Roman" w:hAnsi="Times New Roman" w:cs="Times New Roman"/>
        </w:rPr>
        <w:fldChar w:fldCharType="end"/>
      </w:r>
    </w:p>
    <w:p w14:paraId="77DAA06E"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4.2.2</w:t>
      </w:r>
      <w:r w:rsidRPr="008B63CB">
        <w:rPr>
          <w:rFonts w:ascii="Times New Roman" w:hAnsi="Times New Roman" w:cs="Times New Roman"/>
        </w:rPr>
        <w:tab/>
        <w:t>Policy Guidelines</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_Toc527757863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29</w:t>
      </w:r>
      <w:r w:rsidRPr="008B63CB">
        <w:rPr>
          <w:rFonts w:ascii="Times New Roman" w:hAnsi="Times New Roman" w:cs="Times New Roman"/>
        </w:rPr>
        <w:fldChar w:fldCharType="end"/>
      </w:r>
    </w:p>
    <w:p w14:paraId="1949A695"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4.2.3</w:t>
      </w:r>
      <w:r w:rsidRPr="008B63CB">
        <w:rPr>
          <w:rFonts w:ascii="Times New Roman" w:hAnsi="Times New Roman" w:cs="Times New Roman"/>
        </w:rPr>
        <w:tab/>
        <w:t>Execution, Review and Monitoring</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_Toc527757864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30</w:t>
      </w:r>
      <w:r w:rsidRPr="008B63CB">
        <w:rPr>
          <w:rFonts w:ascii="Times New Roman" w:hAnsi="Times New Roman" w:cs="Times New Roman"/>
        </w:rPr>
        <w:fldChar w:fldCharType="end"/>
      </w:r>
    </w:p>
    <w:p w14:paraId="3988571B"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4.2.4</w:t>
      </w:r>
      <w:r w:rsidRPr="008B63CB">
        <w:rPr>
          <w:rFonts w:ascii="Times New Roman" w:hAnsi="Times New Roman" w:cs="Times New Roman"/>
        </w:rPr>
        <w:tab/>
        <w:t>Documents and Records</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_Toc527757865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30</w:t>
      </w:r>
      <w:r w:rsidRPr="008B63CB">
        <w:rPr>
          <w:rFonts w:ascii="Times New Roman" w:hAnsi="Times New Roman" w:cs="Times New Roman"/>
        </w:rPr>
        <w:fldChar w:fldCharType="end"/>
      </w:r>
    </w:p>
    <w:p w14:paraId="3E826A65"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4.2.5</w:t>
      </w:r>
      <w:r w:rsidRPr="008B63CB">
        <w:rPr>
          <w:rFonts w:ascii="Times New Roman" w:hAnsi="Times New Roman" w:cs="Times New Roman"/>
        </w:rPr>
        <w:tab/>
        <w:t>Procedure for Modifying of Lead Time</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_Toc527757866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30</w:t>
      </w:r>
      <w:r w:rsidRPr="008B63CB">
        <w:rPr>
          <w:rFonts w:ascii="Times New Roman" w:hAnsi="Times New Roman" w:cs="Times New Roman"/>
        </w:rPr>
        <w:fldChar w:fldCharType="end"/>
      </w:r>
    </w:p>
    <w:p w14:paraId="2C387863"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4.2.6</w:t>
      </w:r>
      <w:r w:rsidRPr="008B63CB">
        <w:rPr>
          <w:rFonts w:ascii="Times New Roman" w:hAnsi="Times New Roman" w:cs="Times New Roman"/>
        </w:rPr>
        <w:tab/>
        <w:t>Procedure for Modification of Weekly Off-Days:</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_Toc527757867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30</w:t>
      </w:r>
      <w:r w:rsidRPr="008B63CB">
        <w:rPr>
          <w:rFonts w:ascii="Times New Roman" w:hAnsi="Times New Roman" w:cs="Times New Roman"/>
        </w:rPr>
        <w:fldChar w:fldCharType="end"/>
      </w:r>
    </w:p>
    <w:p w14:paraId="0D6F43B0"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4.2.7</w:t>
      </w:r>
      <w:r w:rsidRPr="008B63CB">
        <w:rPr>
          <w:rFonts w:ascii="Times New Roman" w:hAnsi="Times New Roman" w:cs="Times New Roman"/>
        </w:rPr>
        <w:tab/>
        <w:t>Procedure for Monitoring Of ETL Process</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_Toc527757868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30</w:t>
      </w:r>
      <w:r w:rsidRPr="008B63CB">
        <w:rPr>
          <w:rFonts w:ascii="Times New Roman" w:hAnsi="Times New Roman" w:cs="Times New Roman"/>
        </w:rPr>
        <w:fldChar w:fldCharType="end"/>
      </w:r>
    </w:p>
    <w:p w14:paraId="008462A0"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lastRenderedPageBreak/>
        <w:t>4.2.8</w:t>
      </w:r>
      <w:r w:rsidRPr="008B63CB">
        <w:rPr>
          <w:rFonts w:ascii="Times New Roman" w:hAnsi="Times New Roman" w:cs="Times New Roman"/>
        </w:rPr>
        <w:tab/>
        <w:t>Procedure for Installing &amp; Configuration of Client Tools</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_Toc527757869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31</w:t>
      </w:r>
      <w:r w:rsidRPr="008B63CB">
        <w:rPr>
          <w:rFonts w:ascii="Times New Roman" w:hAnsi="Times New Roman" w:cs="Times New Roman"/>
        </w:rPr>
        <w:fldChar w:fldCharType="end"/>
      </w:r>
    </w:p>
    <w:p w14:paraId="71C843A0"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4.2.9</w:t>
      </w:r>
      <w:r w:rsidRPr="008B63CB">
        <w:rPr>
          <w:rFonts w:ascii="Times New Roman" w:hAnsi="Times New Roman" w:cs="Times New Roman"/>
        </w:rPr>
        <w:tab/>
        <w:t>Procedure for FMFS User Creation</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_Toc527757870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31</w:t>
      </w:r>
      <w:r w:rsidRPr="008B63CB">
        <w:rPr>
          <w:rFonts w:ascii="Times New Roman" w:hAnsi="Times New Roman" w:cs="Times New Roman"/>
        </w:rPr>
        <w:fldChar w:fldCharType="end"/>
      </w:r>
    </w:p>
    <w:p w14:paraId="2AD75779" w14:textId="77777777" w:rsidR="00AD2217" w:rsidRPr="008B63CB" w:rsidRDefault="00AD2217" w:rsidP="008B63CB">
      <w:pPr>
        <w:pStyle w:val="TOC3"/>
        <w:rPr>
          <w:rFonts w:ascii="Times New Roman" w:hAnsi="Times New Roman" w:cs="Times New Roman"/>
        </w:rPr>
      </w:pPr>
      <w:r w:rsidRPr="008B63CB">
        <w:rPr>
          <w:rFonts w:ascii="Times New Roman" w:hAnsi="Times New Roman" w:cs="Times New Roman"/>
        </w:rPr>
        <w:t>4.2.10</w:t>
      </w:r>
      <w:r w:rsidRPr="008B63CB">
        <w:rPr>
          <w:rFonts w:ascii="Times New Roman" w:hAnsi="Times New Roman" w:cs="Times New Roman"/>
        </w:rPr>
        <w:tab/>
        <w:t>Monitoring of a Project Fund:</w:t>
      </w:r>
      <w:r w:rsidRPr="008B63CB">
        <w:rPr>
          <w:rFonts w:ascii="Times New Roman" w:hAnsi="Times New Roman" w:cs="Times New Roman"/>
        </w:rPr>
        <w:tab/>
      </w:r>
      <w:r w:rsidRPr="008B63CB">
        <w:rPr>
          <w:rFonts w:ascii="Times New Roman" w:hAnsi="Times New Roman" w:cs="Times New Roman"/>
        </w:rPr>
        <w:fldChar w:fldCharType="begin"/>
      </w:r>
      <w:r w:rsidRPr="008B63CB">
        <w:rPr>
          <w:rFonts w:ascii="Times New Roman" w:hAnsi="Times New Roman" w:cs="Times New Roman"/>
        </w:rPr>
        <w:instrText xml:space="preserve"> PAGEREF _Toc527757871 \h </w:instrText>
      </w:r>
      <w:r w:rsidRPr="008B63CB">
        <w:rPr>
          <w:rFonts w:ascii="Times New Roman" w:hAnsi="Times New Roman" w:cs="Times New Roman"/>
        </w:rPr>
      </w:r>
      <w:r w:rsidRPr="008B63CB">
        <w:rPr>
          <w:rFonts w:ascii="Times New Roman" w:hAnsi="Times New Roman" w:cs="Times New Roman"/>
        </w:rPr>
        <w:fldChar w:fldCharType="separate"/>
      </w:r>
      <w:r w:rsidR="00AC59F2">
        <w:rPr>
          <w:rFonts w:ascii="Times New Roman" w:hAnsi="Times New Roman" w:cs="Times New Roman"/>
        </w:rPr>
        <w:t>31</w:t>
      </w:r>
      <w:r w:rsidRPr="008B63CB">
        <w:rPr>
          <w:rFonts w:ascii="Times New Roman" w:hAnsi="Times New Roman" w:cs="Times New Roman"/>
        </w:rPr>
        <w:fldChar w:fldCharType="end"/>
      </w:r>
    </w:p>
    <w:p w14:paraId="22439633" w14:textId="77777777" w:rsidR="00AD2217" w:rsidRPr="008B63CB" w:rsidRDefault="00AD2217" w:rsidP="008B63CB">
      <w:pPr>
        <w:pStyle w:val="TOC6"/>
        <w:rPr>
          <w:rFonts w:eastAsiaTheme="minorEastAsia" w:cs="Times New Roman"/>
          <w:b w:val="0"/>
          <w:noProof/>
          <w:szCs w:val="24"/>
        </w:rPr>
      </w:pPr>
      <w:r w:rsidRPr="008B63CB">
        <w:rPr>
          <w:rFonts w:cs="Times New Roman"/>
          <w:noProof/>
          <w:szCs w:val="24"/>
        </w:rPr>
        <w:t>Major Findings, Recommendation &amp; Conclusion</w:t>
      </w:r>
      <w:r w:rsidRPr="008B63CB">
        <w:rPr>
          <w:rFonts w:cs="Times New Roman"/>
          <w:noProof/>
          <w:szCs w:val="24"/>
        </w:rPr>
        <w:tab/>
      </w:r>
      <w:r w:rsidRPr="008B63CB">
        <w:rPr>
          <w:rFonts w:cs="Times New Roman"/>
          <w:noProof/>
          <w:szCs w:val="24"/>
        </w:rPr>
        <w:fldChar w:fldCharType="begin"/>
      </w:r>
      <w:r w:rsidRPr="008B63CB">
        <w:rPr>
          <w:rFonts w:cs="Times New Roman"/>
          <w:noProof/>
          <w:szCs w:val="24"/>
        </w:rPr>
        <w:instrText xml:space="preserve"> PAGEREF _Toc527757872 \h </w:instrText>
      </w:r>
      <w:r w:rsidRPr="008B63CB">
        <w:rPr>
          <w:rFonts w:cs="Times New Roman"/>
          <w:noProof/>
          <w:szCs w:val="24"/>
        </w:rPr>
      </w:r>
      <w:r w:rsidRPr="008B63CB">
        <w:rPr>
          <w:rFonts w:cs="Times New Roman"/>
          <w:noProof/>
          <w:szCs w:val="24"/>
        </w:rPr>
        <w:fldChar w:fldCharType="separate"/>
      </w:r>
      <w:r w:rsidR="00AC59F2">
        <w:rPr>
          <w:rFonts w:cs="Times New Roman"/>
          <w:noProof/>
          <w:szCs w:val="24"/>
        </w:rPr>
        <w:t>33</w:t>
      </w:r>
      <w:r w:rsidRPr="008B63CB">
        <w:rPr>
          <w:rFonts w:cs="Times New Roman"/>
          <w:noProof/>
          <w:szCs w:val="24"/>
        </w:rPr>
        <w:fldChar w:fldCharType="end"/>
      </w:r>
    </w:p>
    <w:p w14:paraId="15E5E2D2" w14:textId="77777777" w:rsidR="00AD2217" w:rsidRPr="008B63CB" w:rsidRDefault="00AD2217" w:rsidP="008B63CB">
      <w:pPr>
        <w:pStyle w:val="TOC2"/>
        <w:rPr>
          <w:rFonts w:cs="Times New Roman"/>
          <w:bCs w:val="0"/>
        </w:rPr>
      </w:pPr>
      <w:r w:rsidRPr="008B63CB">
        <w:rPr>
          <w:rFonts w:cs="Times New Roman"/>
        </w:rPr>
        <w:t>5.1</w:t>
      </w:r>
      <w:r w:rsidRPr="008B63CB">
        <w:rPr>
          <w:rFonts w:cs="Times New Roman"/>
          <w:bCs w:val="0"/>
        </w:rPr>
        <w:tab/>
      </w:r>
      <w:r w:rsidRPr="008B63CB">
        <w:rPr>
          <w:rFonts w:cs="Times New Roman"/>
        </w:rPr>
        <w:t>Major Findings</w:t>
      </w:r>
      <w:r w:rsidRPr="008B63CB">
        <w:rPr>
          <w:rFonts w:cs="Times New Roman"/>
        </w:rPr>
        <w:tab/>
      </w:r>
      <w:r w:rsidRPr="008B63CB">
        <w:rPr>
          <w:rFonts w:cs="Times New Roman"/>
        </w:rPr>
        <w:fldChar w:fldCharType="begin"/>
      </w:r>
      <w:r w:rsidRPr="008B63CB">
        <w:rPr>
          <w:rFonts w:cs="Times New Roman"/>
        </w:rPr>
        <w:instrText xml:space="preserve"> PAGEREF _Toc527757873 \h </w:instrText>
      </w:r>
      <w:r w:rsidRPr="008B63CB">
        <w:rPr>
          <w:rFonts w:cs="Times New Roman"/>
        </w:rPr>
      </w:r>
      <w:r w:rsidRPr="008B63CB">
        <w:rPr>
          <w:rFonts w:cs="Times New Roman"/>
        </w:rPr>
        <w:fldChar w:fldCharType="separate"/>
      </w:r>
      <w:r w:rsidR="00AC59F2">
        <w:rPr>
          <w:rFonts w:cs="Times New Roman"/>
        </w:rPr>
        <w:t>33</w:t>
      </w:r>
      <w:r w:rsidRPr="008B63CB">
        <w:rPr>
          <w:rFonts w:cs="Times New Roman"/>
        </w:rPr>
        <w:fldChar w:fldCharType="end"/>
      </w:r>
    </w:p>
    <w:p w14:paraId="2F3B3FEC" w14:textId="77777777" w:rsidR="00AD2217" w:rsidRPr="008B63CB" w:rsidRDefault="00AD2217" w:rsidP="008B63CB">
      <w:pPr>
        <w:pStyle w:val="TOC2"/>
        <w:rPr>
          <w:rFonts w:cs="Times New Roman"/>
          <w:bCs w:val="0"/>
        </w:rPr>
      </w:pPr>
      <w:r w:rsidRPr="008B63CB">
        <w:rPr>
          <w:rFonts w:cs="Times New Roman"/>
        </w:rPr>
        <w:t>5.2</w:t>
      </w:r>
      <w:r w:rsidRPr="008B63CB">
        <w:rPr>
          <w:rFonts w:cs="Times New Roman"/>
          <w:bCs w:val="0"/>
        </w:rPr>
        <w:tab/>
      </w:r>
      <w:r w:rsidRPr="008B63CB">
        <w:rPr>
          <w:rFonts w:cs="Times New Roman"/>
        </w:rPr>
        <w:t>Recommendations</w:t>
      </w:r>
      <w:r w:rsidRPr="008B63CB">
        <w:rPr>
          <w:rFonts w:cs="Times New Roman"/>
        </w:rPr>
        <w:tab/>
      </w:r>
      <w:r w:rsidRPr="008B63CB">
        <w:rPr>
          <w:rFonts w:cs="Times New Roman"/>
        </w:rPr>
        <w:fldChar w:fldCharType="begin"/>
      </w:r>
      <w:r w:rsidRPr="008B63CB">
        <w:rPr>
          <w:rFonts w:cs="Times New Roman"/>
        </w:rPr>
        <w:instrText xml:space="preserve"> PAGEREF _Toc527757874 \h </w:instrText>
      </w:r>
      <w:r w:rsidRPr="008B63CB">
        <w:rPr>
          <w:rFonts w:cs="Times New Roman"/>
        </w:rPr>
      </w:r>
      <w:r w:rsidRPr="008B63CB">
        <w:rPr>
          <w:rFonts w:cs="Times New Roman"/>
        </w:rPr>
        <w:fldChar w:fldCharType="separate"/>
      </w:r>
      <w:r w:rsidR="00AC59F2">
        <w:rPr>
          <w:rFonts w:cs="Times New Roman"/>
        </w:rPr>
        <w:t>34</w:t>
      </w:r>
      <w:r w:rsidRPr="008B63CB">
        <w:rPr>
          <w:rFonts w:cs="Times New Roman"/>
        </w:rPr>
        <w:fldChar w:fldCharType="end"/>
      </w:r>
    </w:p>
    <w:p w14:paraId="0F100BF7" w14:textId="77777777" w:rsidR="00AD2217" w:rsidRPr="008B63CB" w:rsidRDefault="00AD2217" w:rsidP="008B63CB">
      <w:pPr>
        <w:pStyle w:val="TOC2"/>
        <w:rPr>
          <w:rFonts w:cs="Times New Roman"/>
          <w:bCs w:val="0"/>
        </w:rPr>
      </w:pPr>
      <w:r w:rsidRPr="008B63CB">
        <w:rPr>
          <w:rFonts w:cs="Times New Roman"/>
        </w:rPr>
        <w:t>5.3</w:t>
      </w:r>
      <w:r w:rsidRPr="008B63CB">
        <w:rPr>
          <w:rFonts w:cs="Times New Roman"/>
          <w:bCs w:val="0"/>
        </w:rPr>
        <w:tab/>
      </w:r>
      <w:r w:rsidRPr="008B63CB">
        <w:rPr>
          <w:rFonts w:cs="Times New Roman"/>
        </w:rPr>
        <w:t>Conclusion</w:t>
      </w:r>
      <w:r w:rsidRPr="008B63CB">
        <w:rPr>
          <w:rFonts w:cs="Times New Roman"/>
        </w:rPr>
        <w:tab/>
      </w:r>
      <w:r w:rsidRPr="008B63CB">
        <w:rPr>
          <w:rFonts w:cs="Times New Roman"/>
        </w:rPr>
        <w:fldChar w:fldCharType="begin"/>
      </w:r>
      <w:r w:rsidRPr="008B63CB">
        <w:rPr>
          <w:rFonts w:cs="Times New Roman"/>
        </w:rPr>
        <w:instrText xml:space="preserve"> PAGEREF _Toc527757875 \h </w:instrText>
      </w:r>
      <w:r w:rsidRPr="008B63CB">
        <w:rPr>
          <w:rFonts w:cs="Times New Roman"/>
        </w:rPr>
      </w:r>
      <w:r w:rsidRPr="008B63CB">
        <w:rPr>
          <w:rFonts w:cs="Times New Roman"/>
        </w:rPr>
        <w:fldChar w:fldCharType="separate"/>
      </w:r>
      <w:r w:rsidR="00AC59F2">
        <w:rPr>
          <w:rFonts w:cs="Times New Roman"/>
        </w:rPr>
        <w:t>34</w:t>
      </w:r>
      <w:r w:rsidRPr="008B63CB">
        <w:rPr>
          <w:rFonts w:cs="Times New Roman"/>
        </w:rPr>
        <w:fldChar w:fldCharType="end"/>
      </w:r>
    </w:p>
    <w:p w14:paraId="75A7C44A" w14:textId="77777777" w:rsidR="00AD2217" w:rsidRPr="008B63CB" w:rsidRDefault="00AD2217" w:rsidP="008B63CB">
      <w:pPr>
        <w:pStyle w:val="TOC7"/>
        <w:rPr>
          <w:rFonts w:eastAsiaTheme="minorEastAsia" w:cs="Times New Roman"/>
          <w:noProof/>
          <w:szCs w:val="24"/>
        </w:rPr>
      </w:pPr>
      <w:r w:rsidRPr="008B63CB">
        <w:rPr>
          <w:rFonts w:cs="Times New Roman"/>
          <w:noProof/>
          <w:szCs w:val="24"/>
        </w:rPr>
        <w:t>REFERENCE</w:t>
      </w:r>
      <w:r w:rsidRPr="008B63CB">
        <w:rPr>
          <w:rFonts w:cs="Times New Roman"/>
          <w:noProof/>
          <w:szCs w:val="24"/>
        </w:rPr>
        <w:tab/>
      </w:r>
      <w:r w:rsidRPr="008B63CB">
        <w:rPr>
          <w:rFonts w:cs="Times New Roman"/>
          <w:noProof/>
          <w:szCs w:val="24"/>
        </w:rPr>
        <w:fldChar w:fldCharType="begin"/>
      </w:r>
      <w:r w:rsidRPr="008B63CB">
        <w:rPr>
          <w:rFonts w:cs="Times New Roman"/>
          <w:noProof/>
          <w:szCs w:val="24"/>
        </w:rPr>
        <w:instrText xml:space="preserve"> PAGEREF _Toc527757876 \h </w:instrText>
      </w:r>
      <w:r w:rsidRPr="008B63CB">
        <w:rPr>
          <w:rFonts w:cs="Times New Roman"/>
          <w:noProof/>
          <w:szCs w:val="24"/>
        </w:rPr>
      </w:r>
      <w:r w:rsidRPr="008B63CB">
        <w:rPr>
          <w:rFonts w:cs="Times New Roman"/>
          <w:noProof/>
          <w:szCs w:val="24"/>
        </w:rPr>
        <w:fldChar w:fldCharType="separate"/>
      </w:r>
      <w:r w:rsidR="00AC59F2">
        <w:rPr>
          <w:rFonts w:cs="Times New Roman"/>
          <w:noProof/>
          <w:szCs w:val="24"/>
        </w:rPr>
        <w:t>35</w:t>
      </w:r>
      <w:r w:rsidRPr="008B63CB">
        <w:rPr>
          <w:rFonts w:cs="Times New Roman"/>
          <w:noProof/>
          <w:szCs w:val="24"/>
        </w:rPr>
        <w:fldChar w:fldCharType="end"/>
      </w:r>
    </w:p>
    <w:p w14:paraId="2C15D2EC" w14:textId="7D7B3B60" w:rsidR="00CD6030" w:rsidRPr="007C5816" w:rsidRDefault="001A3BE1" w:rsidP="008B63CB">
      <w:pPr>
        <w:spacing w:line="360" w:lineRule="auto"/>
        <w:rPr>
          <w:rFonts w:cs="Times New Roman"/>
          <w:color w:val="000000" w:themeColor="text1"/>
        </w:rPr>
      </w:pPr>
      <w:r w:rsidRPr="008B63CB">
        <w:rPr>
          <w:rFonts w:eastAsiaTheme="minorEastAsia" w:cs="Times New Roman"/>
          <w:bCs/>
          <w:noProof/>
          <w:color w:val="000000" w:themeColor="text1"/>
          <w:szCs w:val="24"/>
        </w:rPr>
        <w:fldChar w:fldCharType="end"/>
      </w:r>
    </w:p>
    <w:p w14:paraId="3D14135C" w14:textId="4B11BF01" w:rsidR="00963C10" w:rsidRPr="007C5816" w:rsidRDefault="00963C10" w:rsidP="003A4EAB">
      <w:pPr>
        <w:pStyle w:val="TableofFigures"/>
        <w:rPr>
          <w:rFonts w:cs="Times New Roman"/>
          <w:color w:val="000000" w:themeColor="text1"/>
        </w:rPr>
      </w:pPr>
    </w:p>
    <w:p w14:paraId="18F2DF96" w14:textId="3EF31D67" w:rsidR="0020689B" w:rsidRPr="007C5816" w:rsidRDefault="000E61D1" w:rsidP="00857CC3">
      <w:pPr>
        <w:pStyle w:val="Heading7"/>
        <w:spacing w:after="960"/>
        <w:rPr>
          <w:rFonts w:cs="Times New Roman"/>
        </w:rPr>
      </w:pPr>
      <w:bookmarkStart w:id="8" w:name="_Toc527757819"/>
      <w:r w:rsidRPr="007C5816">
        <w:rPr>
          <w:rFonts w:cs="Times New Roman"/>
        </w:rPr>
        <w:lastRenderedPageBreak/>
        <w:t>LIST OF ABBREVIATIONS</w:t>
      </w:r>
      <w:bookmarkEnd w:id="8"/>
    </w:p>
    <w:p w14:paraId="1F802D03" w14:textId="77777777" w:rsidR="00857CC3" w:rsidRPr="007C5816" w:rsidRDefault="00BF739F" w:rsidP="006068EC">
      <w:pPr>
        <w:spacing w:line="360" w:lineRule="auto"/>
        <w:ind w:firstLine="720"/>
        <w:jc w:val="both"/>
        <w:rPr>
          <w:rFonts w:cs="Times New Roman"/>
        </w:rPr>
      </w:pPr>
      <w:r w:rsidRPr="007C5816">
        <w:rPr>
          <w:rFonts w:cs="Times New Roman"/>
        </w:rPr>
        <w:t xml:space="preserve"> </w:t>
      </w:r>
    </w:p>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3420"/>
        <w:gridCol w:w="2880"/>
      </w:tblGrid>
      <w:tr w:rsidR="00857CC3" w:rsidRPr="007C5816" w14:paraId="39156A3B" w14:textId="77777777" w:rsidTr="00857CC3">
        <w:trPr>
          <w:jc w:val="center"/>
        </w:trPr>
        <w:tc>
          <w:tcPr>
            <w:tcW w:w="3420" w:type="dxa"/>
          </w:tcPr>
          <w:p w14:paraId="134B905A" w14:textId="77777777" w:rsidR="00857CC3" w:rsidRPr="007C5816" w:rsidRDefault="00857CC3" w:rsidP="00857CC3">
            <w:pPr>
              <w:spacing w:line="360" w:lineRule="auto"/>
              <w:ind w:left="0"/>
              <w:jc w:val="both"/>
              <w:rPr>
                <w:rFonts w:cs="Times New Roman"/>
                <w:b/>
                <w:bCs/>
                <w:sz w:val="22"/>
              </w:rPr>
            </w:pPr>
            <w:r w:rsidRPr="007C5816">
              <w:rPr>
                <w:rFonts w:cs="Times New Roman"/>
                <w:b/>
                <w:bCs/>
                <w:sz w:val="22"/>
                <w:u w:val="single"/>
              </w:rPr>
              <w:t>Words</w:t>
            </w:r>
          </w:p>
        </w:tc>
        <w:tc>
          <w:tcPr>
            <w:tcW w:w="2880" w:type="dxa"/>
          </w:tcPr>
          <w:p w14:paraId="54ED9261" w14:textId="77777777" w:rsidR="00857CC3" w:rsidRPr="007C5816" w:rsidRDefault="00857CC3" w:rsidP="00857CC3">
            <w:pPr>
              <w:spacing w:line="360" w:lineRule="auto"/>
              <w:ind w:left="0"/>
              <w:jc w:val="both"/>
              <w:rPr>
                <w:rFonts w:cs="Times New Roman"/>
                <w:b/>
                <w:bCs/>
                <w:sz w:val="22"/>
              </w:rPr>
            </w:pPr>
            <w:r w:rsidRPr="007C5816">
              <w:rPr>
                <w:rFonts w:cs="Times New Roman"/>
                <w:b/>
                <w:bCs/>
                <w:sz w:val="22"/>
                <w:u w:val="single"/>
              </w:rPr>
              <w:t>Short</w:t>
            </w:r>
            <w:r w:rsidRPr="007C5816">
              <w:rPr>
                <w:rFonts w:cs="Times New Roman"/>
                <w:b/>
                <w:bCs/>
                <w:sz w:val="22"/>
              </w:rPr>
              <w:t xml:space="preserve"> </w:t>
            </w:r>
            <w:r w:rsidRPr="007C5816">
              <w:rPr>
                <w:rFonts w:cs="Times New Roman"/>
                <w:b/>
                <w:bCs/>
                <w:sz w:val="22"/>
                <w:u w:val="single"/>
              </w:rPr>
              <w:t>Form</w:t>
            </w:r>
          </w:p>
        </w:tc>
      </w:tr>
      <w:tr w:rsidR="00857CC3" w:rsidRPr="007C5816" w14:paraId="0AF8154A" w14:textId="77777777" w:rsidTr="00857CC3">
        <w:trPr>
          <w:jc w:val="center"/>
        </w:trPr>
        <w:tc>
          <w:tcPr>
            <w:tcW w:w="3420" w:type="dxa"/>
          </w:tcPr>
          <w:p w14:paraId="05992EDB" w14:textId="77777777" w:rsidR="00857CC3" w:rsidRPr="007C5816" w:rsidRDefault="00857CC3" w:rsidP="00857CC3">
            <w:pPr>
              <w:spacing w:line="360" w:lineRule="auto"/>
              <w:ind w:left="0"/>
              <w:jc w:val="both"/>
              <w:rPr>
                <w:rFonts w:cs="Times New Roman"/>
                <w:b/>
                <w:bCs/>
                <w:sz w:val="22"/>
              </w:rPr>
            </w:pPr>
            <w:r w:rsidRPr="007C5816">
              <w:rPr>
                <w:rFonts w:eastAsia="Arial" w:cs="Times New Roman"/>
                <w:bCs/>
                <w:sz w:val="22"/>
              </w:rPr>
              <w:t xml:space="preserve">Board of Trustees                                                                                      </w:t>
            </w:r>
          </w:p>
        </w:tc>
        <w:tc>
          <w:tcPr>
            <w:tcW w:w="2880" w:type="dxa"/>
          </w:tcPr>
          <w:p w14:paraId="60A73DBB" w14:textId="77777777" w:rsidR="00857CC3" w:rsidRPr="007C5816" w:rsidRDefault="00857CC3" w:rsidP="00857CC3">
            <w:pPr>
              <w:spacing w:line="360" w:lineRule="auto"/>
              <w:ind w:left="0"/>
              <w:jc w:val="both"/>
              <w:rPr>
                <w:rFonts w:cs="Times New Roman"/>
                <w:sz w:val="22"/>
              </w:rPr>
            </w:pPr>
            <w:r w:rsidRPr="007C5816">
              <w:rPr>
                <w:rFonts w:eastAsia="Arial" w:cs="Times New Roman"/>
                <w:sz w:val="22"/>
              </w:rPr>
              <w:t>(</w:t>
            </w:r>
            <w:proofErr w:type="spellStart"/>
            <w:r w:rsidRPr="007C5816">
              <w:rPr>
                <w:rFonts w:eastAsia="Arial" w:cs="Times New Roman"/>
                <w:sz w:val="22"/>
              </w:rPr>
              <w:t>BoT</w:t>
            </w:r>
            <w:proofErr w:type="spellEnd"/>
            <w:r w:rsidRPr="007C5816">
              <w:rPr>
                <w:rFonts w:eastAsia="Arial" w:cs="Times New Roman"/>
                <w:sz w:val="22"/>
              </w:rPr>
              <w:t>)</w:t>
            </w:r>
          </w:p>
        </w:tc>
      </w:tr>
      <w:tr w:rsidR="00857CC3" w:rsidRPr="007C5816" w14:paraId="7DDA6953" w14:textId="77777777" w:rsidTr="00857CC3">
        <w:trPr>
          <w:jc w:val="center"/>
        </w:trPr>
        <w:tc>
          <w:tcPr>
            <w:tcW w:w="3420" w:type="dxa"/>
          </w:tcPr>
          <w:p w14:paraId="6A557000" w14:textId="77777777" w:rsidR="00857CC3" w:rsidRPr="007C5816" w:rsidRDefault="00857CC3" w:rsidP="00857CC3">
            <w:pPr>
              <w:spacing w:line="360" w:lineRule="auto"/>
              <w:ind w:left="0"/>
              <w:jc w:val="both"/>
              <w:rPr>
                <w:rFonts w:cs="Times New Roman"/>
                <w:b/>
                <w:bCs/>
                <w:sz w:val="22"/>
              </w:rPr>
            </w:pPr>
            <w:r w:rsidRPr="007C5816">
              <w:rPr>
                <w:rFonts w:eastAsia="Arial" w:cs="Times New Roman"/>
                <w:bCs/>
                <w:sz w:val="22"/>
              </w:rPr>
              <w:t xml:space="preserve">Office Manager                                                                                          </w:t>
            </w:r>
          </w:p>
        </w:tc>
        <w:tc>
          <w:tcPr>
            <w:tcW w:w="2880" w:type="dxa"/>
          </w:tcPr>
          <w:p w14:paraId="6AB6B213" w14:textId="77777777" w:rsidR="00857CC3" w:rsidRPr="007C5816" w:rsidRDefault="00857CC3" w:rsidP="00857CC3">
            <w:pPr>
              <w:spacing w:line="360" w:lineRule="auto"/>
              <w:ind w:left="0"/>
              <w:jc w:val="both"/>
              <w:rPr>
                <w:rFonts w:cs="Times New Roman"/>
                <w:sz w:val="22"/>
              </w:rPr>
            </w:pPr>
            <w:r w:rsidRPr="007C5816">
              <w:rPr>
                <w:rFonts w:eastAsia="Arial" w:cs="Times New Roman"/>
                <w:sz w:val="22"/>
              </w:rPr>
              <w:t xml:space="preserve">(OM)  </w:t>
            </w:r>
          </w:p>
        </w:tc>
      </w:tr>
      <w:tr w:rsidR="00857CC3" w:rsidRPr="007C5816" w14:paraId="6699DD1D" w14:textId="77777777" w:rsidTr="00857CC3">
        <w:trPr>
          <w:jc w:val="center"/>
        </w:trPr>
        <w:tc>
          <w:tcPr>
            <w:tcW w:w="3420" w:type="dxa"/>
          </w:tcPr>
          <w:p w14:paraId="3F07A0F8" w14:textId="77777777" w:rsidR="00857CC3" w:rsidRPr="007C5816" w:rsidRDefault="00857CC3" w:rsidP="00857CC3">
            <w:pPr>
              <w:spacing w:line="360" w:lineRule="auto"/>
              <w:ind w:left="0"/>
              <w:jc w:val="both"/>
              <w:rPr>
                <w:rFonts w:cs="Times New Roman"/>
                <w:b/>
                <w:bCs/>
                <w:sz w:val="22"/>
              </w:rPr>
            </w:pPr>
            <w:r w:rsidRPr="007C5816">
              <w:rPr>
                <w:rFonts w:eastAsia="Arial" w:cs="Times New Roman"/>
                <w:bCs/>
                <w:sz w:val="22"/>
              </w:rPr>
              <w:t xml:space="preserve">Functional Principal Investigator                                                           </w:t>
            </w:r>
          </w:p>
        </w:tc>
        <w:tc>
          <w:tcPr>
            <w:tcW w:w="2880" w:type="dxa"/>
          </w:tcPr>
          <w:p w14:paraId="22B721D6" w14:textId="77777777" w:rsidR="00857CC3" w:rsidRPr="007C5816" w:rsidRDefault="00857CC3" w:rsidP="00857CC3">
            <w:pPr>
              <w:spacing w:line="360" w:lineRule="auto"/>
              <w:ind w:left="0"/>
              <w:jc w:val="both"/>
              <w:rPr>
                <w:rFonts w:cs="Times New Roman"/>
                <w:sz w:val="22"/>
              </w:rPr>
            </w:pPr>
            <w:r w:rsidRPr="007C5816">
              <w:rPr>
                <w:rFonts w:eastAsia="Arial" w:cs="Times New Roman"/>
                <w:sz w:val="22"/>
              </w:rPr>
              <w:t>(FPI)</w:t>
            </w:r>
          </w:p>
        </w:tc>
      </w:tr>
      <w:tr w:rsidR="00857CC3" w:rsidRPr="007C5816" w14:paraId="4B163F7D" w14:textId="77777777" w:rsidTr="00857CC3">
        <w:trPr>
          <w:jc w:val="center"/>
        </w:trPr>
        <w:tc>
          <w:tcPr>
            <w:tcW w:w="3420" w:type="dxa"/>
          </w:tcPr>
          <w:p w14:paraId="37C4A197" w14:textId="77777777" w:rsidR="00857CC3" w:rsidRPr="007C5816" w:rsidRDefault="00857CC3" w:rsidP="00857CC3">
            <w:pPr>
              <w:spacing w:line="360" w:lineRule="auto"/>
              <w:ind w:left="0"/>
              <w:jc w:val="both"/>
              <w:rPr>
                <w:rFonts w:cs="Times New Roman"/>
                <w:b/>
                <w:bCs/>
                <w:sz w:val="22"/>
              </w:rPr>
            </w:pPr>
            <w:r w:rsidRPr="007C5816">
              <w:rPr>
                <w:rFonts w:eastAsia="Arial" w:cs="Times New Roman"/>
                <w:bCs/>
                <w:sz w:val="22"/>
              </w:rPr>
              <w:t xml:space="preserve">Assigned Officer                                                                                         </w:t>
            </w:r>
          </w:p>
        </w:tc>
        <w:tc>
          <w:tcPr>
            <w:tcW w:w="2880" w:type="dxa"/>
          </w:tcPr>
          <w:p w14:paraId="0D77E198" w14:textId="77777777" w:rsidR="00857CC3" w:rsidRPr="007C5816" w:rsidRDefault="00857CC3" w:rsidP="00857CC3">
            <w:pPr>
              <w:spacing w:line="360" w:lineRule="auto"/>
              <w:ind w:left="0"/>
              <w:jc w:val="both"/>
              <w:rPr>
                <w:rFonts w:cs="Times New Roman"/>
                <w:sz w:val="22"/>
              </w:rPr>
            </w:pPr>
            <w:r w:rsidRPr="007C5816">
              <w:rPr>
                <w:rFonts w:eastAsia="Arial" w:cs="Times New Roman"/>
                <w:sz w:val="22"/>
              </w:rPr>
              <w:t>(AO)</w:t>
            </w:r>
          </w:p>
        </w:tc>
      </w:tr>
      <w:tr w:rsidR="00857CC3" w:rsidRPr="007C5816" w14:paraId="3FD5F72A" w14:textId="77777777" w:rsidTr="00857CC3">
        <w:trPr>
          <w:jc w:val="center"/>
        </w:trPr>
        <w:tc>
          <w:tcPr>
            <w:tcW w:w="3420" w:type="dxa"/>
          </w:tcPr>
          <w:p w14:paraId="2F8E6BE3" w14:textId="77777777" w:rsidR="00857CC3" w:rsidRPr="007C5816" w:rsidRDefault="00857CC3" w:rsidP="00857CC3">
            <w:pPr>
              <w:spacing w:line="360" w:lineRule="auto"/>
              <w:ind w:left="0"/>
              <w:jc w:val="both"/>
              <w:rPr>
                <w:rFonts w:cs="Times New Roman"/>
                <w:b/>
                <w:bCs/>
                <w:sz w:val="22"/>
              </w:rPr>
            </w:pPr>
            <w:r w:rsidRPr="007C5816">
              <w:rPr>
                <w:rFonts w:eastAsia="Arial" w:cs="Times New Roman"/>
                <w:bCs/>
                <w:sz w:val="22"/>
              </w:rPr>
              <w:t xml:space="preserve">Budget &amp; Costing                                                                                                                </w:t>
            </w:r>
          </w:p>
        </w:tc>
        <w:tc>
          <w:tcPr>
            <w:tcW w:w="2880" w:type="dxa"/>
          </w:tcPr>
          <w:p w14:paraId="05CDB644" w14:textId="77777777" w:rsidR="00857CC3" w:rsidRPr="007C5816" w:rsidRDefault="00857CC3" w:rsidP="00857CC3">
            <w:pPr>
              <w:spacing w:line="360" w:lineRule="auto"/>
              <w:ind w:left="0"/>
              <w:jc w:val="both"/>
              <w:rPr>
                <w:rFonts w:cs="Times New Roman"/>
                <w:sz w:val="22"/>
              </w:rPr>
            </w:pPr>
            <w:r w:rsidRPr="007C5816">
              <w:rPr>
                <w:rFonts w:eastAsia="Arial" w:cs="Times New Roman"/>
                <w:sz w:val="22"/>
              </w:rPr>
              <w:t>(B&amp;C)</w:t>
            </w:r>
          </w:p>
        </w:tc>
      </w:tr>
      <w:tr w:rsidR="00857CC3" w:rsidRPr="007C5816" w14:paraId="562728B1" w14:textId="77777777" w:rsidTr="00857CC3">
        <w:trPr>
          <w:jc w:val="center"/>
        </w:trPr>
        <w:tc>
          <w:tcPr>
            <w:tcW w:w="3420" w:type="dxa"/>
          </w:tcPr>
          <w:p w14:paraId="0E77E366" w14:textId="77777777" w:rsidR="00857CC3" w:rsidRPr="007C5816" w:rsidRDefault="00857CC3" w:rsidP="00857CC3">
            <w:pPr>
              <w:spacing w:line="360" w:lineRule="auto"/>
              <w:ind w:left="0"/>
              <w:jc w:val="both"/>
              <w:rPr>
                <w:rFonts w:cs="Times New Roman"/>
                <w:b/>
                <w:bCs/>
                <w:sz w:val="22"/>
              </w:rPr>
            </w:pPr>
            <w:r w:rsidRPr="007C5816">
              <w:rPr>
                <w:rFonts w:cs="Times New Roman"/>
                <w:sz w:val="22"/>
              </w:rPr>
              <w:t>Enterprise resource planning</w:t>
            </w:r>
          </w:p>
        </w:tc>
        <w:tc>
          <w:tcPr>
            <w:tcW w:w="2880" w:type="dxa"/>
          </w:tcPr>
          <w:p w14:paraId="285B6B11" w14:textId="77777777" w:rsidR="00857CC3" w:rsidRPr="007C5816" w:rsidRDefault="00857CC3" w:rsidP="00857CC3">
            <w:pPr>
              <w:spacing w:line="360" w:lineRule="auto"/>
              <w:ind w:left="0"/>
              <w:jc w:val="both"/>
              <w:rPr>
                <w:rFonts w:cs="Times New Roman"/>
                <w:sz w:val="22"/>
              </w:rPr>
            </w:pPr>
            <w:r w:rsidRPr="007C5816">
              <w:rPr>
                <w:rFonts w:eastAsia="Arial" w:cs="Times New Roman"/>
                <w:sz w:val="22"/>
              </w:rPr>
              <w:t xml:space="preserve">(ERP)                                     </w:t>
            </w:r>
          </w:p>
        </w:tc>
      </w:tr>
      <w:tr w:rsidR="00857CC3" w:rsidRPr="007C5816" w14:paraId="667A4808" w14:textId="77777777" w:rsidTr="00857CC3">
        <w:trPr>
          <w:jc w:val="center"/>
        </w:trPr>
        <w:tc>
          <w:tcPr>
            <w:tcW w:w="3420" w:type="dxa"/>
          </w:tcPr>
          <w:p w14:paraId="3750ED03" w14:textId="77777777" w:rsidR="00857CC3" w:rsidRPr="007C5816" w:rsidRDefault="00857CC3" w:rsidP="00857CC3">
            <w:pPr>
              <w:spacing w:line="360" w:lineRule="auto"/>
              <w:ind w:left="0"/>
              <w:jc w:val="both"/>
              <w:rPr>
                <w:rFonts w:cs="Times New Roman"/>
                <w:b/>
                <w:bCs/>
                <w:sz w:val="22"/>
              </w:rPr>
            </w:pPr>
            <w:r w:rsidRPr="007C5816">
              <w:rPr>
                <w:rFonts w:eastAsia="Arial" w:cs="Times New Roman"/>
                <w:bCs/>
                <w:sz w:val="22"/>
              </w:rPr>
              <w:t>Centre Directorate</w:t>
            </w:r>
          </w:p>
        </w:tc>
        <w:tc>
          <w:tcPr>
            <w:tcW w:w="2880" w:type="dxa"/>
          </w:tcPr>
          <w:p w14:paraId="36A15658" w14:textId="77777777" w:rsidR="00857CC3" w:rsidRPr="007C5816" w:rsidRDefault="00857CC3" w:rsidP="00857CC3">
            <w:pPr>
              <w:spacing w:line="360" w:lineRule="auto"/>
              <w:ind w:left="0"/>
              <w:jc w:val="both"/>
              <w:rPr>
                <w:rFonts w:cs="Times New Roman"/>
                <w:sz w:val="22"/>
              </w:rPr>
            </w:pPr>
            <w:r w:rsidRPr="007C5816">
              <w:rPr>
                <w:rFonts w:eastAsia="Arial" w:cs="Times New Roman"/>
                <w:sz w:val="22"/>
              </w:rPr>
              <w:t>(CD)</w:t>
            </w:r>
          </w:p>
        </w:tc>
      </w:tr>
      <w:tr w:rsidR="00857CC3" w:rsidRPr="007C5816" w14:paraId="4C2C4B40" w14:textId="77777777" w:rsidTr="00857CC3">
        <w:trPr>
          <w:jc w:val="center"/>
        </w:trPr>
        <w:tc>
          <w:tcPr>
            <w:tcW w:w="3420" w:type="dxa"/>
          </w:tcPr>
          <w:p w14:paraId="7C2A417B" w14:textId="77777777" w:rsidR="00857CC3" w:rsidRPr="007C5816" w:rsidRDefault="00857CC3" w:rsidP="00857CC3">
            <w:pPr>
              <w:spacing w:line="360" w:lineRule="auto"/>
              <w:ind w:left="0"/>
              <w:jc w:val="both"/>
              <w:rPr>
                <w:rFonts w:eastAsia="Arial" w:cs="Times New Roman"/>
                <w:b/>
                <w:bCs/>
                <w:sz w:val="22"/>
              </w:rPr>
            </w:pPr>
            <w:r w:rsidRPr="007C5816">
              <w:rPr>
                <w:rFonts w:eastAsia="Arial" w:cs="Times New Roman"/>
                <w:bCs/>
                <w:sz w:val="22"/>
              </w:rPr>
              <w:t>Principal  Investigators</w:t>
            </w:r>
          </w:p>
        </w:tc>
        <w:tc>
          <w:tcPr>
            <w:tcW w:w="2880" w:type="dxa"/>
          </w:tcPr>
          <w:p w14:paraId="7C1EFF12" w14:textId="77777777" w:rsidR="00857CC3" w:rsidRPr="007C5816" w:rsidRDefault="00857CC3" w:rsidP="00857CC3">
            <w:pPr>
              <w:spacing w:line="360" w:lineRule="auto"/>
              <w:ind w:left="0"/>
              <w:jc w:val="both"/>
              <w:rPr>
                <w:rFonts w:eastAsia="Arial" w:cs="Times New Roman"/>
                <w:sz w:val="22"/>
              </w:rPr>
            </w:pPr>
            <w:r w:rsidRPr="007C5816">
              <w:rPr>
                <w:rFonts w:eastAsia="Arial" w:cs="Times New Roman"/>
                <w:sz w:val="22"/>
              </w:rPr>
              <w:t>(PI)</w:t>
            </w:r>
          </w:p>
        </w:tc>
      </w:tr>
      <w:tr w:rsidR="00857CC3" w:rsidRPr="007C5816" w14:paraId="2A2BE5D1" w14:textId="77777777" w:rsidTr="00857CC3">
        <w:trPr>
          <w:jc w:val="center"/>
        </w:trPr>
        <w:tc>
          <w:tcPr>
            <w:tcW w:w="3420" w:type="dxa"/>
          </w:tcPr>
          <w:p w14:paraId="5A4FBDE0" w14:textId="77777777" w:rsidR="00857CC3" w:rsidRPr="007C5816" w:rsidRDefault="00857CC3" w:rsidP="00857CC3">
            <w:pPr>
              <w:spacing w:line="360" w:lineRule="auto"/>
              <w:ind w:left="0"/>
              <w:jc w:val="both"/>
              <w:rPr>
                <w:rFonts w:eastAsia="Arial" w:cs="Times New Roman"/>
                <w:b/>
                <w:bCs/>
                <w:sz w:val="22"/>
              </w:rPr>
            </w:pPr>
            <w:r w:rsidRPr="007C5816">
              <w:rPr>
                <w:rFonts w:eastAsia="Arial" w:cs="Times New Roman"/>
                <w:bCs/>
                <w:sz w:val="22"/>
              </w:rPr>
              <w:t>Finance Monitoring Framework System</w:t>
            </w:r>
          </w:p>
        </w:tc>
        <w:tc>
          <w:tcPr>
            <w:tcW w:w="2880" w:type="dxa"/>
          </w:tcPr>
          <w:p w14:paraId="40341C3B" w14:textId="77777777" w:rsidR="00857CC3" w:rsidRPr="007C5816" w:rsidRDefault="00857CC3" w:rsidP="00857CC3">
            <w:pPr>
              <w:spacing w:line="360" w:lineRule="auto"/>
              <w:ind w:left="0"/>
              <w:jc w:val="both"/>
              <w:rPr>
                <w:rFonts w:eastAsia="Calibri" w:cs="Times New Roman"/>
                <w:sz w:val="22"/>
              </w:rPr>
            </w:pPr>
            <w:r w:rsidRPr="007C5816">
              <w:rPr>
                <w:rFonts w:eastAsia="Arial" w:cs="Times New Roman"/>
                <w:sz w:val="22"/>
              </w:rPr>
              <w:t>(FMFS)</w:t>
            </w:r>
          </w:p>
        </w:tc>
      </w:tr>
    </w:tbl>
    <w:p w14:paraId="432AEE70" w14:textId="18841E04" w:rsidR="006068EC" w:rsidRPr="007C5816" w:rsidRDefault="006068EC" w:rsidP="006068EC">
      <w:pPr>
        <w:spacing w:line="360" w:lineRule="auto"/>
        <w:ind w:firstLine="720"/>
        <w:jc w:val="both"/>
        <w:rPr>
          <w:rFonts w:cs="Times New Roman"/>
        </w:rPr>
        <w:sectPr w:rsidR="006068EC" w:rsidRPr="007C5816" w:rsidSect="00B44796">
          <w:headerReference w:type="even" r:id="rId11"/>
          <w:footerReference w:type="default" r:id="rId12"/>
          <w:pgSz w:w="11900" w:h="16840" w:code="9"/>
          <w:pgMar w:top="1418" w:right="1418" w:bottom="1418" w:left="2268" w:header="708" w:footer="708" w:gutter="0"/>
          <w:pgNumType w:fmt="lowerRoman"/>
          <w:cols w:space="708"/>
          <w:titlePg/>
          <w:docGrid w:linePitch="360"/>
        </w:sectPr>
      </w:pPr>
    </w:p>
    <w:p w14:paraId="610A10E2" w14:textId="77777777" w:rsidR="00114FEC" w:rsidRPr="007C5816" w:rsidRDefault="00114FEC" w:rsidP="00F90399">
      <w:pPr>
        <w:pStyle w:val="Heading1"/>
      </w:pPr>
      <w:bookmarkStart w:id="9" w:name="_Toc260790196"/>
      <w:bookmarkStart w:id="10" w:name="_Toc260795677"/>
      <w:bookmarkStart w:id="11" w:name="_Toc260796636"/>
      <w:bookmarkStart w:id="12" w:name="_Toc260802247"/>
      <w:bookmarkStart w:id="13" w:name="_Toc223752602"/>
      <w:bookmarkStart w:id="14" w:name="_Toc230837977"/>
      <w:bookmarkEnd w:id="9"/>
      <w:bookmarkEnd w:id="10"/>
      <w:bookmarkEnd w:id="11"/>
      <w:bookmarkEnd w:id="12"/>
    </w:p>
    <w:p w14:paraId="5A3691E8" w14:textId="4B014D21" w:rsidR="00D7278A" w:rsidRPr="007C5816" w:rsidRDefault="00D7278A" w:rsidP="00B00A14">
      <w:pPr>
        <w:pStyle w:val="Heading6"/>
        <w:spacing w:before="480" w:afterLines="200" w:after="480" w:line="240" w:lineRule="auto"/>
        <w:rPr>
          <w:rStyle w:val="body0"/>
          <w:rFonts w:cs="Times New Roman"/>
          <w:color w:val="000000" w:themeColor="text1"/>
        </w:rPr>
      </w:pPr>
      <w:bookmarkStart w:id="15" w:name="_Toc231286675"/>
      <w:bookmarkStart w:id="16" w:name="_Toc231286775"/>
      <w:bookmarkStart w:id="17" w:name="_Toc231286831"/>
      <w:bookmarkStart w:id="18" w:name="_Toc527757820"/>
      <w:r w:rsidRPr="007C5816">
        <w:rPr>
          <w:rFonts w:cs="Times New Roman"/>
          <w:color w:val="000000" w:themeColor="text1"/>
        </w:rPr>
        <w:t>INTRODUCTION</w:t>
      </w:r>
      <w:bookmarkEnd w:id="13"/>
      <w:bookmarkEnd w:id="14"/>
      <w:bookmarkEnd w:id="15"/>
      <w:bookmarkEnd w:id="16"/>
      <w:bookmarkEnd w:id="17"/>
      <w:bookmarkEnd w:id="18"/>
    </w:p>
    <w:p w14:paraId="7A884905" w14:textId="6EB64023" w:rsidR="00D7278A" w:rsidRPr="007C5816" w:rsidRDefault="007B19F4" w:rsidP="001E1DE4">
      <w:pPr>
        <w:pStyle w:val="Heading2"/>
        <w:spacing w:beforeLines="0" w:before="0" w:afterLines="0" w:after="0"/>
        <w:jc w:val="both"/>
        <w:rPr>
          <w:rFonts w:cs="Times New Roman"/>
        </w:rPr>
      </w:pPr>
      <w:bookmarkStart w:id="19" w:name="_Toc527757821"/>
      <w:r w:rsidRPr="007C5816">
        <w:rPr>
          <w:rFonts w:cs="Times New Roman"/>
        </w:rPr>
        <w:t>Origin of the report</w:t>
      </w:r>
      <w:bookmarkEnd w:id="19"/>
    </w:p>
    <w:p w14:paraId="5966398E" w14:textId="5DA1815C" w:rsidR="00D7278A" w:rsidRPr="007C5816" w:rsidRDefault="007B19F4" w:rsidP="00AE63AE">
      <w:pPr>
        <w:pStyle w:val="NP"/>
      </w:pPr>
      <w:r w:rsidRPr="007C5816">
        <w:t xml:space="preserve">Internship program is a prerequisite of completing the curriculum of BBA (Bachelor of Business Administration) program of United International University. All the students of BBA have to go through this program. The main purpose of this program is to provide an “on the job” exposure to the students. The report, titled “Budget, Forecasting and Monitoring Process of iccdr,b” is an outcome of my internship conducted in icddr,b as a partial requirement of fulfilling the internship program. The topic was chosen by me under the supervision of my respected academic supervisor Muhammad Enamul Haque, Assistant Professor, UIU. It includes information about the organization profile, overview of the Finance department, Budget, Forecasting and Monitoring process, internship description, major findings, recommendations and conclusion. I have prepared it in </w:t>
      </w:r>
      <w:r w:rsidR="00032F57">
        <w:t xml:space="preserve">classification </w:t>
      </w:r>
      <w:r w:rsidR="00032F57" w:rsidRPr="007C5816">
        <w:t>with</w:t>
      </w:r>
      <w:r w:rsidRPr="007C5816">
        <w:t xml:space="preserve"> my assigned responsibilities.</w:t>
      </w:r>
    </w:p>
    <w:p w14:paraId="72EE9832" w14:textId="062B79CD" w:rsidR="007B19F4" w:rsidRPr="007C5816" w:rsidRDefault="007B19F4" w:rsidP="00814CA4">
      <w:pPr>
        <w:pStyle w:val="Heading2"/>
        <w:spacing w:beforeLines="0" w:before="0" w:afterLines="0" w:after="0"/>
        <w:jc w:val="both"/>
        <w:rPr>
          <w:rFonts w:cs="Times New Roman"/>
        </w:rPr>
      </w:pPr>
      <w:bookmarkStart w:id="20" w:name="_Toc527757822"/>
      <w:r w:rsidRPr="007C5816">
        <w:rPr>
          <w:rFonts w:cs="Times New Roman"/>
        </w:rPr>
        <w:t>Purpose of the report</w:t>
      </w:r>
      <w:bookmarkEnd w:id="20"/>
    </w:p>
    <w:p w14:paraId="06F5AB55" w14:textId="11C74503" w:rsidR="007B19F4" w:rsidRPr="007C5816" w:rsidRDefault="007B19F4" w:rsidP="00AE63AE">
      <w:pPr>
        <w:pStyle w:val="NP"/>
      </w:pPr>
      <w:r w:rsidRPr="007C5816">
        <w:t>Th</w:t>
      </w:r>
      <w:r w:rsidR="00032F57">
        <w:t xml:space="preserve">e purpose of the report can be </w:t>
      </w:r>
      <w:r w:rsidR="00032F57" w:rsidRPr="00032F57">
        <w:t>discussed</w:t>
      </w:r>
      <w:r w:rsidRPr="007C5816">
        <w:t xml:space="preserve"> in two forms:</w:t>
      </w:r>
    </w:p>
    <w:p w14:paraId="157B0764" w14:textId="6E55E5AF" w:rsidR="007B19F4" w:rsidRPr="007C5816" w:rsidRDefault="00312299" w:rsidP="00814CA4">
      <w:pPr>
        <w:pStyle w:val="Heading3"/>
        <w:spacing w:beforeLines="0" w:before="0"/>
        <w:jc w:val="both"/>
        <w:rPr>
          <w:rFonts w:cs="Times New Roman"/>
        </w:rPr>
      </w:pPr>
      <w:bookmarkStart w:id="21" w:name="_Toc527757823"/>
      <w:r w:rsidRPr="007C5816">
        <w:rPr>
          <w:rFonts w:cs="Times New Roman"/>
        </w:rPr>
        <w:t>General Objective</w:t>
      </w:r>
      <w:bookmarkEnd w:id="21"/>
    </w:p>
    <w:p w14:paraId="705955DE" w14:textId="5C034E4E" w:rsidR="00312299" w:rsidRPr="007C5816" w:rsidRDefault="00312299" w:rsidP="00AE63AE">
      <w:pPr>
        <w:pStyle w:val="NP"/>
      </w:pPr>
      <w:r w:rsidRPr="007C5816">
        <w:t>The general objective of preparing this report is to give an overall idea about the budget, forecasting and monitoring process of icddr,b.</w:t>
      </w:r>
    </w:p>
    <w:p w14:paraId="05DFE619" w14:textId="3139063B" w:rsidR="00312299" w:rsidRPr="007C5816" w:rsidRDefault="00312299" w:rsidP="00814CA4">
      <w:pPr>
        <w:pStyle w:val="Heading3"/>
        <w:spacing w:beforeLines="0" w:before="0"/>
        <w:jc w:val="both"/>
        <w:rPr>
          <w:rFonts w:cs="Times New Roman"/>
        </w:rPr>
      </w:pPr>
      <w:bookmarkStart w:id="22" w:name="_Toc527757824"/>
      <w:r w:rsidRPr="007C5816">
        <w:rPr>
          <w:rFonts w:cs="Times New Roman"/>
        </w:rPr>
        <w:t>Specific Objectives</w:t>
      </w:r>
      <w:bookmarkEnd w:id="22"/>
    </w:p>
    <w:p w14:paraId="73B0C352" w14:textId="77F9DF40" w:rsidR="00312299" w:rsidRPr="007C5816" w:rsidRDefault="00312299" w:rsidP="00AE63AE">
      <w:pPr>
        <w:pStyle w:val="NP"/>
      </w:pPr>
      <w:r w:rsidRPr="007C5816">
        <w:t>More specifically this report entails the following aspects:</w:t>
      </w:r>
    </w:p>
    <w:p w14:paraId="79B6B08B" w14:textId="77777777" w:rsidR="00312299" w:rsidRPr="007C5816" w:rsidRDefault="00312299" w:rsidP="00814CA4">
      <w:pPr>
        <w:pStyle w:val="ListParagraph"/>
        <w:numPr>
          <w:ilvl w:val="0"/>
          <w:numId w:val="8"/>
        </w:numPr>
        <w:spacing w:line="360" w:lineRule="auto"/>
        <w:jc w:val="both"/>
        <w:rPr>
          <w:rFonts w:cs="Times New Roman"/>
        </w:rPr>
      </w:pPr>
      <w:r w:rsidRPr="007C5816">
        <w:rPr>
          <w:rFonts w:cs="Times New Roman"/>
        </w:rPr>
        <w:t>To give an overview of the organization icddr,b</w:t>
      </w:r>
    </w:p>
    <w:p w14:paraId="709FBDA7" w14:textId="148FB71D" w:rsidR="00312299" w:rsidRPr="007C5816" w:rsidRDefault="00312299" w:rsidP="00814CA4">
      <w:pPr>
        <w:pStyle w:val="ListParagraph"/>
        <w:numPr>
          <w:ilvl w:val="0"/>
          <w:numId w:val="8"/>
        </w:numPr>
        <w:spacing w:line="360" w:lineRule="auto"/>
        <w:jc w:val="both"/>
        <w:rPr>
          <w:rFonts w:cs="Times New Roman"/>
        </w:rPr>
      </w:pPr>
      <w:r w:rsidRPr="007C5816">
        <w:rPr>
          <w:rFonts w:cs="Times New Roman"/>
        </w:rPr>
        <w:t>To gather knowledge about the finance department</w:t>
      </w:r>
    </w:p>
    <w:p w14:paraId="3B3BA4EE" w14:textId="0435F77E" w:rsidR="00312299" w:rsidRPr="007C5816" w:rsidRDefault="00312299" w:rsidP="00814CA4">
      <w:pPr>
        <w:pStyle w:val="ListParagraph"/>
        <w:numPr>
          <w:ilvl w:val="0"/>
          <w:numId w:val="8"/>
        </w:numPr>
        <w:spacing w:line="360" w:lineRule="auto"/>
        <w:jc w:val="both"/>
        <w:rPr>
          <w:rFonts w:cs="Times New Roman"/>
        </w:rPr>
      </w:pPr>
      <w:r w:rsidRPr="007C5816">
        <w:rPr>
          <w:rFonts w:cs="Times New Roman"/>
        </w:rPr>
        <w:t xml:space="preserve">To give an </w:t>
      </w:r>
      <w:r w:rsidR="00533A99">
        <w:rPr>
          <w:rFonts w:cs="Times New Roman"/>
        </w:rPr>
        <w:t>idea</w:t>
      </w:r>
      <w:r w:rsidRPr="007C5816">
        <w:rPr>
          <w:rFonts w:cs="Times New Roman"/>
        </w:rPr>
        <w:t xml:space="preserve"> on budget, forecasting and monitoring process used by icddr,b</w:t>
      </w:r>
    </w:p>
    <w:p w14:paraId="7A3322A3" w14:textId="77777777" w:rsidR="00312299" w:rsidRPr="007C5816" w:rsidRDefault="00312299" w:rsidP="00814CA4">
      <w:pPr>
        <w:pStyle w:val="ListParagraph"/>
        <w:numPr>
          <w:ilvl w:val="0"/>
          <w:numId w:val="8"/>
        </w:numPr>
        <w:spacing w:line="360" w:lineRule="auto"/>
        <w:jc w:val="both"/>
        <w:rPr>
          <w:rFonts w:cs="Times New Roman"/>
        </w:rPr>
      </w:pPr>
      <w:r w:rsidRPr="007C5816">
        <w:rPr>
          <w:rFonts w:cs="Times New Roman"/>
        </w:rPr>
        <w:t>To analyze major findings of budget, forecasting and monitoring process of icddr,b</w:t>
      </w:r>
    </w:p>
    <w:p w14:paraId="47F6961B" w14:textId="6740E8F1" w:rsidR="00312299" w:rsidRPr="007C5816" w:rsidRDefault="00FE68FD" w:rsidP="00814CA4">
      <w:pPr>
        <w:pStyle w:val="ListParagraph"/>
        <w:numPr>
          <w:ilvl w:val="0"/>
          <w:numId w:val="8"/>
        </w:numPr>
        <w:spacing w:line="360" w:lineRule="auto"/>
        <w:jc w:val="both"/>
        <w:rPr>
          <w:rFonts w:cs="Times New Roman"/>
        </w:rPr>
      </w:pPr>
      <w:r>
        <w:rPr>
          <w:rFonts w:cs="Times New Roman"/>
        </w:rPr>
        <w:t>To formulate recommendations.</w:t>
      </w:r>
    </w:p>
    <w:p w14:paraId="61F9A0FA" w14:textId="5EA7704C" w:rsidR="00312299" w:rsidRPr="007C5816" w:rsidRDefault="00312299" w:rsidP="00814CA4">
      <w:pPr>
        <w:pStyle w:val="Heading2"/>
        <w:spacing w:beforeLines="0" w:before="0" w:afterLines="0" w:after="0"/>
        <w:jc w:val="both"/>
        <w:rPr>
          <w:rFonts w:cs="Times New Roman"/>
        </w:rPr>
      </w:pPr>
      <w:bookmarkStart w:id="23" w:name="_Toc527757825"/>
      <w:r w:rsidRPr="007C5816">
        <w:rPr>
          <w:rFonts w:cs="Times New Roman"/>
        </w:rPr>
        <w:lastRenderedPageBreak/>
        <w:t>Research Methodology</w:t>
      </w:r>
      <w:bookmarkEnd w:id="23"/>
    </w:p>
    <w:p w14:paraId="264DEFE7" w14:textId="06D234D7" w:rsidR="007B19F4" w:rsidRPr="007C5816" w:rsidRDefault="00312299" w:rsidP="00AE63AE">
      <w:pPr>
        <w:pStyle w:val="NP"/>
      </w:pPr>
      <w:r w:rsidRPr="007C5816">
        <w:t xml:space="preserve">Methodology refers to the </w:t>
      </w:r>
      <w:r w:rsidR="00CB0A14">
        <w:t xml:space="preserve">aggregate </w:t>
      </w:r>
      <w:r w:rsidR="00CB0A14" w:rsidRPr="007C5816">
        <w:t>procedure</w:t>
      </w:r>
      <w:r w:rsidRPr="007C5816">
        <w:t xml:space="preserve"> of </w:t>
      </w:r>
      <w:r w:rsidR="00AC4ABA">
        <w:t>making</w:t>
      </w:r>
      <w:r w:rsidRPr="007C5816">
        <w:t xml:space="preserve"> the paper. This report was prepared in a systematic procedure starting from the selection of the topic to </w:t>
      </w:r>
      <w:r w:rsidR="00AC4ABA">
        <w:t>submission</w:t>
      </w:r>
      <w:r w:rsidRPr="007C5816">
        <w:t xml:space="preserve">. The </w:t>
      </w:r>
      <w:r w:rsidR="00163BB9">
        <w:t>complete</w:t>
      </w:r>
      <w:r w:rsidRPr="007C5816">
        <w:t xml:space="preserve"> part was to </w:t>
      </w:r>
      <w:r w:rsidR="00913CB4">
        <w:t>recognize</w:t>
      </w:r>
      <w:r w:rsidRPr="007C5816">
        <w:t xml:space="preserve"> and collect data, analyze and present them in a systematic manner to find the vital points.</w:t>
      </w:r>
    </w:p>
    <w:p w14:paraId="71508F71" w14:textId="7824EEBC" w:rsidR="00312299" w:rsidRPr="007C5816" w:rsidRDefault="00312299" w:rsidP="00814CA4">
      <w:pPr>
        <w:pStyle w:val="Heading3"/>
        <w:spacing w:beforeLines="0" w:before="0"/>
        <w:jc w:val="both"/>
        <w:rPr>
          <w:rFonts w:cs="Times New Roman"/>
        </w:rPr>
      </w:pPr>
      <w:bookmarkStart w:id="24" w:name="_Toc527757826"/>
      <w:r w:rsidRPr="007C5816">
        <w:rPr>
          <w:rFonts w:cs="Times New Roman"/>
        </w:rPr>
        <w:t>Selection of the Topic</w:t>
      </w:r>
      <w:bookmarkEnd w:id="24"/>
    </w:p>
    <w:p w14:paraId="3BE79FA7" w14:textId="10D4F0F4" w:rsidR="00312299" w:rsidRPr="007C5816" w:rsidRDefault="00312299" w:rsidP="00AE63AE">
      <w:pPr>
        <w:pStyle w:val="NP"/>
      </w:pPr>
      <w:r w:rsidRPr="007C5816">
        <w:t>Fi</w:t>
      </w:r>
      <w:r w:rsidR="00913CB4">
        <w:t>rst of all I go</w:t>
      </w:r>
      <w:r w:rsidR="00B72309">
        <w:t>t</w:t>
      </w:r>
      <w:r w:rsidR="00913CB4">
        <w:t xml:space="preserve"> </w:t>
      </w:r>
      <w:r w:rsidR="005F287F">
        <w:t>t</w:t>
      </w:r>
      <w:r w:rsidR="00913CB4">
        <w:t xml:space="preserve">he opportunity to </w:t>
      </w:r>
      <w:r w:rsidRPr="007C5816">
        <w:t>do internship in icddr</w:t>
      </w:r>
      <w:proofErr w:type="gramStart"/>
      <w:r w:rsidRPr="007C5816">
        <w:t>,b</w:t>
      </w:r>
      <w:proofErr w:type="gramEnd"/>
      <w:r w:rsidRPr="007C5816">
        <w:t xml:space="preserve">, I was told to </w:t>
      </w:r>
      <w:r w:rsidR="002552D7">
        <w:t>give</w:t>
      </w:r>
      <w:r w:rsidRPr="007C5816">
        <w:t xml:space="preserve"> some topics of my choice for the report. I </w:t>
      </w:r>
      <w:r w:rsidR="00CE29CA">
        <w:t>continuously discussed</w:t>
      </w:r>
      <w:r w:rsidRPr="007C5816">
        <w:t xml:space="preserve"> with my supervisor and choose this topic to </w:t>
      </w:r>
      <w:r w:rsidR="002552D7">
        <w:t>complete</w:t>
      </w:r>
      <w:r w:rsidRPr="007C5816">
        <w:t xml:space="preserve"> </w:t>
      </w:r>
      <w:r w:rsidR="005F287F">
        <w:t>my</w:t>
      </w:r>
      <w:r w:rsidRPr="007C5816">
        <w:t xml:space="preserve"> internship report.</w:t>
      </w:r>
    </w:p>
    <w:p w14:paraId="65215487" w14:textId="542C79D7" w:rsidR="00312299" w:rsidRPr="007C5816" w:rsidRDefault="00312299" w:rsidP="00814CA4">
      <w:pPr>
        <w:pStyle w:val="Heading3"/>
        <w:spacing w:beforeLines="0" w:before="0"/>
        <w:jc w:val="both"/>
        <w:rPr>
          <w:rFonts w:cs="Times New Roman"/>
        </w:rPr>
      </w:pPr>
      <w:bookmarkStart w:id="25" w:name="_Toc527757827"/>
      <w:r w:rsidRPr="007C5816">
        <w:rPr>
          <w:rFonts w:cs="Times New Roman"/>
        </w:rPr>
        <w:t>Type of report</w:t>
      </w:r>
      <w:bookmarkEnd w:id="25"/>
    </w:p>
    <w:p w14:paraId="494B005A" w14:textId="090A565B" w:rsidR="00312299" w:rsidRPr="007C5816" w:rsidRDefault="00312299" w:rsidP="00AE63AE">
      <w:pPr>
        <w:pStyle w:val="NP"/>
      </w:pPr>
      <w:r w:rsidRPr="007C5816">
        <w:t xml:space="preserve">This report is a qualitative </w:t>
      </w:r>
      <w:r w:rsidR="001C2C2F">
        <w:t>,</w:t>
      </w:r>
      <w:r w:rsidRPr="007C5816">
        <w:t>quantitative</w:t>
      </w:r>
      <w:r w:rsidR="001C2C2F">
        <w:t xml:space="preserve"> and</w:t>
      </w:r>
      <w:r w:rsidRPr="007C5816">
        <w:t xml:space="preserve"> descriptive research study that reveals several issues about the budget, forecasting and monitoring practices of icddr,b.</w:t>
      </w:r>
    </w:p>
    <w:p w14:paraId="476F93D2" w14:textId="62DCE72D" w:rsidR="00312299" w:rsidRPr="007C5816" w:rsidRDefault="00312299" w:rsidP="00814CA4">
      <w:pPr>
        <w:pStyle w:val="Heading3"/>
        <w:spacing w:beforeLines="0" w:before="0"/>
        <w:jc w:val="both"/>
        <w:rPr>
          <w:rFonts w:cs="Times New Roman"/>
        </w:rPr>
      </w:pPr>
      <w:bookmarkStart w:id="26" w:name="_Toc527757828"/>
      <w:r w:rsidRPr="007C5816">
        <w:rPr>
          <w:rFonts w:cs="Times New Roman"/>
        </w:rPr>
        <w:t>Sources of data</w:t>
      </w:r>
      <w:bookmarkEnd w:id="26"/>
    </w:p>
    <w:p w14:paraId="4F9D92EC" w14:textId="0FD4A677" w:rsidR="00312299" w:rsidRPr="007C5816" w:rsidRDefault="00B72309" w:rsidP="00AE63AE">
      <w:pPr>
        <w:pStyle w:val="NP"/>
      </w:pPr>
      <w:r>
        <w:t xml:space="preserve">There </w:t>
      </w:r>
      <w:r w:rsidR="00575CB3">
        <w:t>are two types of data. Those</w:t>
      </w:r>
      <w:r>
        <w:t xml:space="preserve"> are below</w:t>
      </w:r>
      <w:r w:rsidR="00EB00BA">
        <w:t>:</w:t>
      </w:r>
    </w:p>
    <w:p w14:paraId="3D07C306" w14:textId="13976D54" w:rsidR="000966D7" w:rsidRPr="007C5816" w:rsidRDefault="00B72309" w:rsidP="00AE63AE">
      <w:pPr>
        <w:pStyle w:val="NP"/>
      </w:pPr>
      <w:r w:rsidRPr="007F4D0E">
        <w:rPr>
          <w:b/>
        </w:rPr>
        <w:t>Primary</w:t>
      </w:r>
      <w:r w:rsidR="00312299" w:rsidRPr="007F4D0E">
        <w:rPr>
          <w:b/>
        </w:rPr>
        <w:t xml:space="preserve"> data</w:t>
      </w:r>
      <w:r w:rsidR="00575CB3">
        <w:t>:</w:t>
      </w:r>
      <w:r w:rsidR="00FF138D">
        <w:t xml:space="preserve"> was collected from</w:t>
      </w:r>
      <w:r w:rsidR="000966D7">
        <w:t>:</w:t>
      </w:r>
    </w:p>
    <w:p w14:paraId="47944F51" w14:textId="2EBB162D" w:rsidR="00312299" w:rsidRPr="001B7B3D" w:rsidRDefault="00FF138D" w:rsidP="00814CA4">
      <w:pPr>
        <w:pStyle w:val="ListParagraph"/>
        <w:numPr>
          <w:ilvl w:val="0"/>
          <w:numId w:val="9"/>
        </w:numPr>
        <w:spacing w:line="360" w:lineRule="auto"/>
        <w:jc w:val="both"/>
        <w:rPr>
          <w:rFonts w:cs="Times New Roman"/>
        </w:rPr>
      </w:pPr>
      <w:r>
        <w:rPr>
          <w:rFonts w:cs="Times New Roman"/>
        </w:rPr>
        <w:t>Daily</w:t>
      </w:r>
      <w:r w:rsidR="00312299" w:rsidRPr="007C5816">
        <w:rPr>
          <w:rFonts w:cs="Times New Roman"/>
        </w:rPr>
        <w:t xml:space="preserve"> practical desk</w:t>
      </w:r>
      <w:r w:rsidR="00B14712">
        <w:rPr>
          <w:rFonts w:cs="Times New Roman"/>
        </w:rPr>
        <w:t xml:space="preserve"> </w:t>
      </w:r>
      <w:r w:rsidR="00312299" w:rsidRPr="007C5816">
        <w:rPr>
          <w:rFonts w:cs="Times New Roman"/>
        </w:rPr>
        <w:t xml:space="preserve">work </w:t>
      </w:r>
      <w:r w:rsidR="008E3908">
        <w:rPr>
          <w:rFonts w:cs="Times New Roman"/>
        </w:rPr>
        <w:t>in icddr,b</w:t>
      </w:r>
    </w:p>
    <w:p w14:paraId="07640BD8" w14:textId="1ECD92EE" w:rsidR="000C0F39" w:rsidRPr="007C5816" w:rsidRDefault="001B7B3D" w:rsidP="00814CA4">
      <w:pPr>
        <w:pStyle w:val="ListParagraph"/>
        <w:numPr>
          <w:ilvl w:val="0"/>
          <w:numId w:val="9"/>
        </w:numPr>
        <w:spacing w:line="360" w:lineRule="auto"/>
        <w:jc w:val="both"/>
        <w:rPr>
          <w:rFonts w:cs="Times New Roman"/>
        </w:rPr>
      </w:pPr>
      <w:r>
        <w:rPr>
          <w:rFonts w:cs="Times New Roman"/>
        </w:rPr>
        <w:t xml:space="preserve">Continuous </w:t>
      </w:r>
      <w:r w:rsidR="00312299" w:rsidRPr="007C5816">
        <w:rPr>
          <w:rFonts w:cs="Times New Roman"/>
        </w:rPr>
        <w:t xml:space="preserve"> interaction with the</w:t>
      </w:r>
      <w:r w:rsidR="008E3908">
        <w:rPr>
          <w:rFonts w:cs="Times New Roman"/>
        </w:rPr>
        <w:t xml:space="preserve"> colleague and</w:t>
      </w:r>
      <w:r w:rsidR="00312299" w:rsidRPr="007C5816">
        <w:rPr>
          <w:rFonts w:cs="Times New Roman"/>
        </w:rPr>
        <w:t xml:space="preserve"> staffs of icddr,b</w:t>
      </w:r>
    </w:p>
    <w:p w14:paraId="6DD180FD" w14:textId="320CCEE9" w:rsidR="000966D7" w:rsidRPr="007C5816" w:rsidRDefault="00575CB3" w:rsidP="00AE63AE">
      <w:pPr>
        <w:pStyle w:val="NP"/>
      </w:pPr>
      <w:r w:rsidRPr="000966D7">
        <w:rPr>
          <w:b/>
        </w:rPr>
        <w:t>Secondary data:</w:t>
      </w:r>
      <w:r w:rsidR="00FF138D">
        <w:t xml:space="preserve"> was collected from</w:t>
      </w:r>
      <w:r w:rsidR="000C0F39" w:rsidRPr="007C5816">
        <w:t>:</w:t>
      </w:r>
    </w:p>
    <w:p w14:paraId="2F8B034E" w14:textId="1F29875C" w:rsidR="00312299" w:rsidRPr="007C5816" w:rsidRDefault="00312299" w:rsidP="00814CA4">
      <w:pPr>
        <w:pStyle w:val="ListParagraph"/>
        <w:numPr>
          <w:ilvl w:val="0"/>
          <w:numId w:val="10"/>
        </w:numPr>
        <w:spacing w:line="360" w:lineRule="auto"/>
        <w:jc w:val="both"/>
        <w:rPr>
          <w:rFonts w:cs="Times New Roman"/>
        </w:rPr>
      </w:pPr>
      <w:r w:rsidRPr="007C5816">
        <w:rPr>
          <w:rFonts w:cs="Times New Roman"/>
        </w:rPr>
        <w:t>icddr,b</w:t>
      </w:r>
      <w:r w:rsidR="00C10E0B">
        <w:rPr>
          <w:rFonts w:cs="Times New Roman"/>
        </w:rPr>
        <w:t xml:space="preserve"> official website</w:t>
      </w:r>
    </w:p>
    <w:p w14:paraId="48633DB4" w14:textId="304F618A" w:rsidR="00312299" w:rsidRPr="007C5816" w:rsidRDefault="00EB00BA" w:rsidP="00814CA4">
      <w:pPr>
        <w:pStyle w:val="ListParagraph"/>
        <w:numPr>
          <w:ilvl w:val="0"/>
          <w:numId w:val="10"/>
        </w:numPr>
        <w:spacing w:line="360" w:lineRule="auto"/>
        <w:jc w:val="both"/>
        <w:rPr>
          <w:rFonts w:cs="Times New Roman"/>
        </w:rPr>
      </w:pPr>
      <w:r>
        <w:rPr>
          <w:rFonts w:cs="Times New Roman"/>
        </w:rPr>
        <w:t xml:space="preserve">Collect </w:t>
      </w:r>
      <w:r w:rsidR="00312299" w:rsidRPr="007C5816">
        <w:rPr>
          <w:rFonts w:cs="Times New Roman"/>
        </w:rPr>
        <w:t>Finance policies and procedure of icddr,b</w:t>
      </w:r>
    </w:p>
    <w:p w14:paraId="370789B8" w14:textId="4935CEE7" w:rsidR="00312299" w:rsidRPr="007C5816" w:rsidRDefault="00EB00BA" w:rsidP="00814CA4">
      <w:pPr>
        <w:pStyle w:val="ListParagraph"/>
        <w:numPr>
          <w:ilvl w:val="0"/>
          <w:numId w:val="10"/>
        </w:numPr>
        <w:spacing w:line="360" w:lineRule="auto"/>
        <w:jc w:val="both"/>
        <w:rPr>
          <w:rFonts w:cs="Times New Roman"/>
        </w:rPr>
      </w:pPr>
      <w:r>
        <w:rPr>
          <w:rFonts w:cs="Times New Roman"/>
        </w:rPr>
        <w:t xml:space="preserve">Collect Manuals, journals and </w:t>
      </w:r>
      <w:r w:rsidR="00312299" w:rsidRPr="007C5816">
        <w:rPr>
          <w:rFonts w:cs="Times New Roman"/>
        </w:rPr>
        <w:t xml:space="preserve">articles </w:t>
      </w:r>
      <w:r w:rsidR="00557679">
        <w:rPr>
          <w:rFonts w:cs="Times New Roman"/>
        </w:rPr>
        <w:t>on</w:t>
      </w:r>
      <w:r w:rsidR="00312299" w:rsidRPr="007C5816">
        <w:rPr>
          <w:rFonts w:cs="Times New Roman"/>
        </w:rPr>
        <w:t xml:space="preserve"> the related topic</w:t>
      </w:r>
      <w:r>
        <w:rPr>
          <w:rFonts w:cs="Times New Roman"/>
        </w:rPr>
        <w:t>.</w:t>
      </w:r>
    </w:p>
    <w:p w14:paraId="3A50DBB0" w14:textId="1BD5301F" w:rsidR="000C0F39" w:rsidRPr="007C5816" w:rsidRDefault="000C0F39" w:rsidP="00814CA4">
      <w:pPr>
        <w:pStyle w:val="Heading2"/>
        <w:spacing w:beforeLines="0" w:before="0" w:afterLines="0" w:after="0"/>
        <w:jc w:val="both"/>
        <w:rPr>
          <w:rFonts w:cs="Times New Roman"/>
        </w:rPr>
      </w:pPr>
      <w:bookmarkStart w:id="27" w:name="_Toc527757829"/>
      <w:r w:rsidRPr="007C5816">
        <w:rPr>
          <w:rFonts w:cs="Times New Roman"/>
        </w:rPr>
        <w:t>Limitations</w:t>
      </w:r>
      <w:bookmarkEnd w:id="27"/>
    </w:p>
    <w:p w14:paraId="5CA3DADE" w14:textId="57D111E8" w:rsidR="000C0F39" w:rsidRPr="007C5816" w:rsidRDefault="008A2C05" w:rsidP="00AE63AE">
      <w:pPr>
        <w:pStyle w:val="NP"/>
      </w:pPr>
      <w:r>
        <w:t>There is some limitation. Those are below:</w:t>
      </w:r>
    </w:p>
    <w:p w14:paraId="444321A7" w14:textId="77777777" w:rsidR="00353B0B" w:rsidRPr="008A2C05" w:rsidRDefault="000C0F39" w:rsidP="00814CA4">
      <w:pPr>
        <w:pStyle w:val="ListParagraph"/>
        <w:numPr>
          <w:ilvl w:val="0"/>
          <w:numId w:val="11"/>
        </w:numPr>
        <w:spacing w:line="360" w:lineRule="auto"/>
        <w:jc w:val="both"/>
        <w:rPr>
          <w:rFonts w:cs="Times New Roman"/>
          <w:b/>
        </w:rPr>
      </w:pPr>
      <w:r w:rsidRPr="008A2C05">
        <w:rPr>
          <w:rFonts w:cs="Times New Roman"/>
          <w:b/>
        </w:rPr>
        <w:t>Confiden</w:t>
      </w:r>
      <w:r w:rsidR="00353B0B" w:rsidRPr="008A2C05">
        <w:rPr>
          <w:rFonts w:cs="Times New Roman"/>
          <w:b/>
        </w:rPr>
        <w:t>tiality of information:</w:t>
      </w:r>
    </w:p>
    <w:p w14:paraId="1016C252" w14:textId="1A694431" w:rsidR="00281814" w:rsidRPr="009C3DE9" w:rsidRDefault="00794543" w:rsidP="00814CA4">
      <w:pPr>
        <w:pStyle w:val="ListParagraph"/>
        <w:spacing w:line="360" w:lineRule="auto"/>
        <w:ind w:left="777"/>
        <w:jc w:val="both"/>
        <w:rPr>
          <w:rFonts w:cs="Times New Roman"/>
        </w:rPr>
      </w:pPr>
      <w:r>
        <w:rPr>
          <w:rFonts w:cs="Times New Roman"/>
        </w:rPr>
        <w:t>Organization like icddr</w:t>
      </w:r>
      <w:proofErr w:type="gramStart"/>
      <w:r>
        <w:rPr>
          <w:rFonts w:cs="Times New Roman"/>
        </w:rPr>
        <w:t>,b</w:t>
      </w:r>
      <w:proofErr w:type="gramEnd"/>
      <w:r>
        <w:rPr>
          <w:rFonts w:cs="Times New Roman"/>
        </w:rPr>
        <w:t xml:space="preserve"> don’t like to share their </w:t>
      </w:r>
      <w:r w:rsidR="009C3DE9">
        <w:rPr>
          <w:rFonts w:cs="Times New Roman"/>
        </w:rPr>
        <w:t>data/information to outsider</w:t>
      </w:r>
      <w:r w:rsidR="00935E4C">
        <w:rPr>
          <w:rFonts w:cs="Times New Roman"/>
        </w:rPr>
        <w:t>s</w:t>
      </w:r>
      <w:r w:rsidR="009C3DE9">
        <w:rPr>
          <w:rFonts w:cs="Times New Roman"/>
        </w:rPr>
        <w:t>.</w:t>
      </w:r>
      <w:r w:rsidR="00935E4C">
        <w:rPr>
          <w:rFonts w:cs="Times New Roman"/>
        </w:rPr>
        <w:t xml:space="preserve"> It</w:t>
      </w:r>
      <w:r w:rsidR="009C3DE9">
        <w:rPr>
          <w:rFonts w:cs="Times New Roman"/>
        </w:rPr>
        <w:t xml:space="preserve"> was very difficult for me to collect data because it was confidential.</w:t>
      </w:r>
    </w:p>
    <w:p w14:paraId="7E45E287" w14:textId="77777777" w:rsidR="00353B0B" w:rsidRPr="008A2C05" w:rsidRDefault="00353B0B" w:rsidP="00814CA4">
      <w:pPr>
        <w:pStyle w:val="ListParagraph"/>
        <w:numPr>
          <w:ilvl w:val="0"/>
          <w:numId w:val="11"/>
        </w:numPr>
        <w:spacing w:line="360" w:lineRule="auto"/>
        <w:jc w:val="both"/>
        <w:rPr>
          <w:rFonts w:cs="Times New Roman"/>
          <w:b/>
        </w:rPr>
      </w:pPr>
      <w:r w:rsidRPr="008A2C05">
        <w:rPr>
          <w:rFonts w:cs="Times New Roman"/>
          <w:b/>
        </w:rPr>
        <w:t>Time constraint:</w:t>
      </w:r>
    </w:p>
    <w:p w14:paraId="4653F690" w14:textId="6D0C7FF1" w:rsidR="000C0F39" w:rsidRDefault="00B90650" w:rsidP="00814CA4">
      <w:pPr>
        <w:pStyle w:val="ListParagraph"/>
        <w:spacing w:line="360" w:lineRule="auto"/>
        <w:ind w:left="777"/>
        <w:jc w:val="both"/>
        <w:rPr>
          <w:rFonts w:cs="Times New Roman"/>
        </w:rPr>
      </w:pPr>
      <w:r>
        <w:rPr>
          <w:rFonts w:cs="Times New Roman"/>
        </w:rPr>
        <w:t xml:space="preserve">A three month internship is not enough to </w:t>
      </w:r>
      <w:r w:rsidR="00935E4C">
        <w:rPr>
          <w:rFonts w:cs="Times New Roman"/>
        </w:rPr>
        <w:t>collect</w:t>
      </w:r>
      <w:r w:rsidR="000C0F39" w:rsidRPr="007C5816">
        <w:rPr>
          <w:rFonts w:cs="Times New Roman"/>
        </w:rPr>
        <w:t xml:space="preserve"> overall knowledge of the budget, forecasting and </w:t>
      </w:r>
      <w:r w:rsidR="00935E4C" w:rsidRPr="007C5816">
        <w:rPr>
          <w:rFonts w:cs="Times New Roman"/>
        </w:rPr>
        <w:t>monitoring process</w:t>
      </w:r>
      <w:r w:rsidR="000C0F39" w:rsidRPr="007C5816">
        <w:rPr>
          <w:rFonts w:cs="Times New Roman"/>
        </w:rPr>
        <w:t xml:space="preserve"> of icddr</w:t>
      </w:r>
      <w:proofErr w:type="gramStart"/>
      <w:r w:rsidR="000C0F39" w:rsidRPr="007C5816">
        <w:rPr>
          <w:rFonts w:cs="Times New Roman"/>
        </w:rPr>
        <w:t>,b</w:t>
      </w:r>
      <w:proofErr w:type="gramEnd"/>
      <w:r w:rsidR="000C0F39" w:rsidRPr="007C5816">
        <w:rPr>
          <w:rFonts w:cs="Times New Roman"/>
        </w:rPr>
        <w:t xml:space="preserve">. I had to perform my </w:t>
      </w:r>
      <w:r w:rsidR="007B6CA2">
        <w:rPr>
          <w:rFonts w:cs="Times New Roman"/>
        </w:rPr>
        <w:t xml:space="preserve">works </w:t>
      </w:r>
      <w:r w:rsidR="000C0F39" w:rsidRPr="007C5816">
        <w:rPr>
          <w:rFonts w:cs="Times New Roman"/>
        </w:rPr>
        <w:t xml:space="preserve">as well as prepare the report which was a very </w:t>
      </w:r>
      <w:r w:rsidR="007B6CA2">
        <w:rPr>
          <w:rFonts w:cs="Times New Roman"/>
        </w:rPr>
        <w:t>tough for me</w:t>
      </w:r>
      <w:r w:rsidR="000C0F39" w:rsidRPr="007C5816">
        <w:rPr>
          <w:rFonts w:cs="Times New Roman"/>
        </w:rPr>
        <w:t>.</w:t>
      </w:r>
    </w:p>
    <w:p w14:paraId="4D1AD733" w14:textId="77777777" w:rsidR="007F4D0E" w:rsidRPr="007C5816" w:rsidRDefault="007F4D0E" w:rsidP="00814CA4">
      <w:pPr>
        <w:pStyle w:val="ListParagraph"/>
        <w:spacing w:line="360" w:lineRule="auto"/>
        <w:ind w:left="777"/>
        <w:jc w:val="both"/>
        <w:rPr>
          <w:rFonts w:cs="Times New Roman"/>
        </w:rPr>
      </w:pPr>
    </w:p>
    <w:p w14:paraId="4EA73AFC" w14:textId="4E1AFAA9" w:rsidR="00353B0B" w:rsidRPr="007F4D0E" w:rsidRDefault="00707B63" w:rsidP="00814CA4">
      <w:pPr>
        <w:pStyle w:val="ListParagraph"/>
        <w:numPr>
          <w:ilvl w:val="0"/>
          <w:numId w:val="11"/>
        </w:numPr>
        <w:spacing w:line="360" w:lineRule="auto"/>
        <w:jc w:val="both"/>
        <w:rPr>
          <w:rFonts w:cs="Times New Roman"/>
          <w:b/>
        </w:rPr>
      </w:pPr>
      <w:r>
        <w:rPr>
          <w:rFonts w:cs="Times New Roman"/>
          <w:b/>
        </w:rPr>
        <w:lastRenderedPageBreak/>
        <w:t>Lack of experience</w:t>
      </w:r>
      <w:r w:rsidR="00353B0B" w:rsidRPr="007F4D0E">
        <w:rPr>
          <w:rFonts w:cs="Times New Roman"/>
          <w:b/>
        </w:rPr>
        <w:t>:</w:t>
      </w:r>
      <w:r w:rsidR="00557679" w:rsidRPr="007F4D0E">
        <w:rPr>
          <w:rFonts w:cs="Times New Roman"/>
          <w:b/>
        </w:rPr>
        <w:t xml:space="preserve"> </w:t>
      </w:r>
    </w:p>
    <w:p w14:paraId="1DEB4507" w14:textId="2DEED654" w:rsidR="000C0F39" w:rsidRPr="007C5816" w:rsidRDefault="000C0F39" w:rsidP="00814CA4">
      <w:pPr>
        <w:pStyle w:val="ListParagraph"/>
        <w:spacing w:line="360" w:lineRule="auto"/>
        <w:ind w:left="777"/>
        <w:jc w:val="both"/>
        <w:rPr>
          <w:rFonts w:cs="Times New Roman"/>
        </w:rPr>
      </w:pPr>
      <w:r w:rsidRPr="007C5816">
        <w:rPr>
          <w:rFonts w:cs="Times New Roman"/>
        </w:rPr>
        <w:t>I am inexperience in preparing report because I prepared report first time</w:t>
      </w:r>
      <w:r w:rsidR="008661FD">
        <w:rPr>
          <w:rFonts w:cs="Times New Roman"/>
        </w:rPr>
        <w:t xml:space="preserve">. So I have </w:t>
      </w:r>
      <w:r w:rsidR="00707B63">
        <w:rPr>
          <w:rFonts w:cs="Times New Roman"/>
        </w:rPr>
        <w:t>t</w:t>
      </w:r>
      <w:r w:rsidR="008661FD">
        <w:rPr>
          <w:rFonts w:cs="Times New Roman"/>
        </w:rPr>
        <w:t xml:space="preserve">o give </w:t>
      </w:r>
      <w:r w:rsidR="00707B63">
        <w:rPr>
          <w:rFonts w:cs="Times New Roman"/>
        </w:rPr>
        <w:t xml:space="preserve">more time to </w:t>
      </w:r>
      <w:r w:rsidR="00F90399">
        <w:rPr>
          <w:rFonts w:cs="Times New Roman"/>
        </w:rPr>
        <w:t>complete this report.</w:t>
      </w:r>
    </w:p>
    <w:p w14:paraId="05D3C280" w14:textId="12A8C734" w:rsidR="00353B0B" w:rsidRPr="007C5816" w:rsidRDefault="00353B0B">
      <w:pPr>
        <w:ind w:left="0"/>
        <w:rPr>
          <w:rFonts w:cs="Times New Roman"/>
        </w:rPr>
      </w:pPr>
      <w:r w:rsidRPr="007C5816">
        <w:rPr>
          <w:rFonts w:cs="Times New Roman"/>
        </w:rPr>
        <w:br w:type="page"/>
      </w:r>
    </w:p>
    <w:p w14:paraId="6FEED49A" w14:textId="5D39B840" w:rsidR="00353B0B" w:rsidRPr="007C5816" w:rsidRDefault="00353B0B" w:rsidP="00F90399">
      <w:pPr>
        <w:pStyle w:val="Heading1"/>
      </w:pPr>
    </w:p>
    <w:p w14:paraId="0A5E4A37" w14:textId="0A5C6947" w:rsidR="00353B0B" w:rsidRPr="007C5816" w:rsidRDefault="00353B0B" w:rsidP="00B00A14">
      <w:pPr>
        <w:pStyle w:val="Heading6"/>
        <w:spacing w:before="480" w:afterLines="200" w:after="480"/>
        <w:rPr>
          <w:rFonts w:cs="Times New Roman"/>
        </w:rPr>
      </w:pPr>
      <w:bookmarkStart w:id="28" w:name="_Toc527757830"/>
      <w:r w:rsidRPr="007C5816">
        <w:rPr>
          <w:rFonts w:cs="Times New Roman"/>
        </w:rPr>
        <w:t>Organization Profile</w:t>
      </w:r>
      <w:bookmarkEnd w:id="28"/>
    </w:p>
    <w:p w14:paraId="163F741B" w14:textId="53717EF0" w:rsidR="00353B0B" w:rsidRPr="007C5816" w:rsidRDefault="00353B0B" w:rsidP="00281814">
      <w:pPr>
        <w:pStyle w:val="Heading2"/>
        <w:spacing w:beforeLines="0" w:before="0" w:afterLines="0" w:after="0"/>
        <w:jc w:val="both"/>
        <w:rPr>
          <w:rFonts w:cs="Times New Roman"/>
        </w:rPr>
      </w:pPr>
      <w:bookmarkStart w:id="29" w:name="_Toc527757831"/>
      <w:r w:rsidRPr="007C5816">
        <w:rPr>
          <w:rFonts w:cs="Times New Roman"/>
        </w:rPr>
        <w:t>Overview of the Organization</w:t>
      </w:r>
      <w:bookmarkEnd w:id="29"/>
    </w:p>
    <w:p w14:paraId="441FA44A" w14:textId="07522BC7" w:rsidR="00353B0B" w:rsidRPr="007C5816" w:rsidRDefault="00353B0B" w:rsidP="00AE63AE">
      <w:pPr>
        <w:pStyle w:val="NP"/>
      </w:pPr>
      <w:r w:rsidRPr="007C5816">
        <w:t xml:space="preserve">icddr,b is one of the world’s leading global health research institutes. Based in Dhaka, Bangladesh, it is committed to solving public health problems facing low and middle income countries through innovative scientific research – including laboratory-based, clinical and epidemiological and health systems research. By developing, testing and assessing the implementation of interventions specifically designed for resource-poor settings, it aims to improve the health and wellbeing of people living in the world’s poorest nations. For more than 50 years, icddr,b has been carrying out high-quality research and promoting the uptake of evidence-based interventions. Its initial focus was on </w:t>
      </w:r>
      <w:proofErr w:type="spellStart"/>
      <w:r w:rsidRPr="007C5816">
        <w:t>diarrhoeal</w:t>
      </w:r>
      <w:proofErr w:type="spellEnd"/>
      <w:r w:rsidRPr="007C5816">
        <w:t xml:space="preserve"> disease, but now it studies about multiple infectious diseases, other threats to public health and methods of healthcare delivery. </w:t>
      </w:r>
      <w:proofErr w:type="gramStart"/>
      <w:r w:rsidRPr="007C5816">
        <w:t>icddr,</w:t>
      </w:r>
      <w:proofErr w:type="gramEnd"/>
      <w:r w:rsidRPr="007C5816">
        <w:t>b has had a profound impact on health policy and practice both locally and globally which remains its key objective for the future.</w:t>
      </w:r>
    </w:p>
    <w:p w14:paraId="76661495" w14:textId="112744CC" w:rsidR="00353B0B" w:rsidRPr="007C5816" w:rsidRDefault="00353B0B" w:rsidP="00814CA4">
      <w:pPr>
        <w:pStyle w:val="Heading2"/>
        <w:spacing w:beforeLines="0" w:before="0" w:afterLines="0" w:after="0"/>
        <w:jc w:val="both"/>
        <w:rPr>
          <w:rFonts w:cs="Times New Roman"/>
        </w:rPr>
      </w:pPr>
      <w:bookmarkStart w:id="30" w:name="_Toc527757832"/>
      <w:r w:rsidRPr="007C5816">
        <w:rPr>
          <w:rFonts w:cs="Times New Roman"/>
        </w:rPr>
        <w:t>Historical Background</w:t>
      </w:r>
      <w:bookmarkEnd w:id="30"/>
    </w:p>
    <w:p w14:paraId="139D4A1C" w14:textId="77777777" w:rsidR="00353B0B" w:rsidRPr="007C5816" w:rsidRDefault="00353B0B" w:rsidP="00AE63AE">
      <w:pPr>
        <w:pStyle w:val="NP"/>
      </w:pPr>
      <w:proofErr w:type="gramStart"/>
      <w:r w:rsidRPr="007C5816">
        <w:t>icddr,</w:t>
      </w:r>
      <w:proofErr w:type="gramEnd"/>
      <w:r w:rsidRPr="007C5816">
        <w:t>b was established in Dhaka in 1960s as the South-East Asia Treaty Organization (SEATO) Cholera Research Laboratory(CRL).</w:t>
      </w:r>
    </w:p>
    <w:p w14:paraId="1430D344" w14:textId="77777777" w:rsidR="00353B0B" w:rsidRPr="007C5816" w:rsidRDefault="00353B0B" w:rsidP="00AE63AE">
      <w:pPr>
        <w:pStyle w:val="NP"/>
      </w:pPr>
      <w:r w:rsidRPr="007C5816">
        <w:t xml:space="preserve">The (CRL) soon developed an international reputation in </w:t>
      </w:r>
      <w:proofErr w:type="spellStart"/>
      <w:r w:rsidRPr="007C5816">
        <w:t>diarrhoeal</w:t>
      </w:r>
      <w:proofErr w:type="spellEnd"/>
      <w:r w:rsidRPr="007C5816">
        <w:t xml:space="preserve"> disease research. Among its notable early achievements was a key role in the development, testing and implementation of oral rehydration solution (ORS) – a treatment estimated to have saved tens of millions of lives worldwide.</w:t>
      </w:r>
    </w:p>
    <w:p w14:paraId="302588EF" w14:textId="77777777" w:rsidR="00353B0B" w:rsidRPr="007C5816" w:rsidRDefault="00353B0B" w:rsidP="00AE63AE">
      <w:pPr>
        <w:pStyle w:val="NP"/>
      </w:pPr>
      <w:r w:rsidRPr="007C5816">
        <w:t xml:space="preserve">During the 1960s, the CRL also established a large-scale health and demographic surveillance site at </w:t>
      </w:r>
      <w:proofErr w:type="spellStart"/>
      <w:r w:rsidRPr="007C5816">
        <w:t>Matlab</w:t>
      </w:r>
      <w:proofErr w:type="spellEnd"/>
      <w:r w:rsidRPr="007C5816">
        <w:t xml:space="preserve"> – now the longest-running such site in the global South and an inspiration for many similar sites worldwide.</w:t>
      </w:r>
    </w:p>
    <w:p w14:paraId="2B02F944" w14:textId="77777777" w:rsidR="00353B0B" w:rsidRPr="007C5816" w:rsidRDefault="00353B0B" w:rsidP="00AE63AE">
      <w:pPr>
        <w:pStyle w:val="NP"/>
      </w:pPr>
      <w:r w:rsidRPr="007C5816">
        <w:t>In 1962, the CRL established the Dhaka Hospital, still run by icddr</w:t>
      </w:r>
      <w:proofErr w:type="gramStart"/>
      <w:r w:rsidRPr="007C5816">
        <w:t>,b</w:t>
      </w:r>
      <w:proofErr w:type="gramEnd"/>
      <w:r w:rsidRPr="007C5816">
        <w:t xml:space="preserve">, to meet the urgent need to treat patients, particularly young children, with severe </w:t>
      </w:r>
      <w:proofErr w:type="spellStart"/>
      <w:r w:rsidRPr="007C5816">
        <w:t>diarrhoeal</w:t>
      </w:r>
      <w:proofErr w:type="spellEnd"/>
      <w:r w:rsidRPr="007C5816">
        <w:t xml:space="preserve"> disease. The Dhaka Hospital has developed into a nationally important treatment </w:t>
      </w:r>
      <w:proofErr w:type="spellStart"/>
      <w:r w:rsidRPr="007C5816">
        <w:t>centre</w:t>
      </w:r>
      <w:proofErr w:type="spellEnd"/>
      <w:r w:rsidRPr="007C5816">
        <w:t xml:space="preserve"> and provides an infrastructure for an extensive program of clinical research. Clinical services were also introduced at </w:t>
      </w:r>
      <w:proofErr w:type="spellStart"/>
      <w:r w:rsidRPr="007C5816">
        <w:t>Matlab</w:t>
      </w:r>
      <w:proofErr w:type="spellEnd"/>
      <w:r w:rsidRPr="007C5816">
        <w:t xml:space="preserve"> Hospital.</w:t>
      </w:r>
    </w:p>
    <w:p w14:paraId="2A86F577" w14:textId="6D174403" w:rsidR="00353B0B" w:rsidRPr="007C5816" w:rsidRDefault="00353B0B" w:rsidP="00AE63AE">
      <w:pPr>
        <w:pStyle w:val="NP"/>
      </w:pPr>
      <w:r w:rsidRPr="007C5816">
        <w:lastRenderedPageBreak/>
        <w:t xml:space="preserve"> In 1978, the CRL received fresh impetus and a new name – the International for </w:t>
      </w:r>
      <w:proofErr w:type="spellStart"/>
      <w:r w:rsidRPr="007C5816">
        <w:t>Diarrhoeal</w:t>
      </w:r>
      <w:proofErr w:type="spellEnd"/>
      <w:r w:rsidRPr="007C5816">
        <w:t xml:space="preserve"> Disease Research, Bangladesh. In recent years, it has been known as icddr</w:t>
      </w:r>
      <w:proofErr w:type="gramStart"/>
      <w:r w:rsidRPr="007C5816">
        <w:t>,b</w:t>
      </w:r>
      <w:proofErr w:type="gramEnd"/>
      <w:r w:rsidRPr="007C5816">
        <w:t xml:space="preserve"> simply.</w:t>
      </w:r>
    </w:p>
    <w:p w14:paraId="00688276" w14:textId="2842FF75" w:rsidR="00353B0B" w:rsidRPr="007C5816" w:rsidRDefault="00353B0B" w:rsidP="00814CA4">
      <w:pPr>
        <w:pStyle w:val="Heading2"/>
        <w:spacing w:beforeLines="0" w:before="0" w:afterLines="0" w:after="0"/>
        <w:jc w:val="both"/>
        <w:rPr>
          <w:rFonts w:cs="Times New Roman"/>
        </w:rPr>
      </w:pPr>
      <w:bookmarkStart w:id="31" w:name="_Toc527757833"/>
      <w:r w:rsidRPr="007C5816">
        <w:rPr>
          <w:rFonts w:cs="Times New Roman"/>
        </w:rPr>
        <w:t>Strategy</w:t>
      </w:r>
      <w:bookmarkEnd w:id="31"/>
    </w:p>
    <w:p w14:paraId="659662B6" w14:textId="16089546" w:rsidR="00353B0B" w:rsidRPr="007C5816" w:rsidRDefault="00353B0B" w:rsidP="00AE63AE">
      <w:pPr>
        <w:pStyle w:val="NP"/>
      </w:pPr>
      <w:r w:rsidRPr="007C5816">
        <w:t>The strategic focus of icddr</w:t>
      </w:r>
      <w:proofErr w:type="gramStart"/>
      <w:r w:rsidRPr="007C5816">
        <w:t>,b</w:t>
      </w:r>
      <w:proofErr w:type="gramEnd"/>
      <w:r w:rsidRPr="007C5816">
        <w:t xml:space="preserve"> aligns its research with the world’s most pressing public health challenges. Followings are the vision, mission and values followed by icddr</w:t>
      </w:r>
      <w:proofErr w:type="gramStart"/>
      <w:r w:rsidRPr="007C5816">
        <w:t>,b</w:t>
      </w:r>
      <w:proofErr w:type="gramEnd"/>
      <w:r w:rsidRPr="007C5816">
        <w:t>:</w:t>
      </w:r>
    </w:p>
    <w:p w14:paraId="62535FFD" w14:textId="7D15A11A" w:rsidR="00353B0B" w:rsidRPr="007C5816" w:rsidRDefault="00353B0B" w:rsidP="00814CA4">
      <w:pPr>
        <w:pStyle w:val="Heading3"/>
        <w:spacing w:beforeLines="0" w:before="0"/>
        <w:jc w:val="both"/>
        <w:rPr>
          <w:rFonts w:cs="Times New Roman"/>
        </w:rPr>
      </w:pPr>
      <w:bookmarkStart w:id="32" w:name="_Toc527757834"/>
      <w:r w:rsidRPr="007C5816">
        <w:rPr>
          <w:rFonts w:cs="Times New Roman"/>
        </w:rPr>
        <w:t>Vision</w:t>
      </w:r>
      <w:bookmarkEnd w:id="32"/>
    </w:p>
    <w:p w14:paraId="41D258E8" w14:textId="4DB591CB" w:rsidR="00353B0B" w:rsidRPr="007C5816" w:rsidRDefault="00353B0B" w:rsidP="00AE63AE">
      <w:pPr>
        <w:pStyle w:val="NP"/>
      </w:pPr>
      <w:r w:rsidRPr="007C5816">
        <w:t>A world in which more people survive and enjoy healthy lives.</w:t>
      </w:r>
    </w:p>
    <w:p w14:paraId="4A66530B" w14:textId="7A2F8B46" w:rsidR="0005032D" w:rsidRPr="007C5816" w:rsidRDefault="0005032D" w:rsidP="00814CA4">
      <w:pPr>
        <w:pStyle w:val="Heading3"/>
        <w:spacing w:beforeLines="0" w:before="0"/>
        <w:jc w:val="both"/>
        <w:rPr>
          <w:rFonts w:cs="Times New Roman"/>
        </w:rPr>
      </w:pPr>
      <w:bookmarkStart w:id="33" w:name="_Toc527757835"/>
      <w:r w:rsidRPr="007C5816">
        <w:rPr>
          <w:rFonts w:cs="Times New Roman"/>
        </w:rPr>
        <w:t>Mission</w:t>
      </w:r>
      <w:bookmarkEnd w:id="33"/>
    </w:p>
    <w:p w14:paraId="49A6FB6D" w14:textId="70CACC7C" w:rsidR="0005032D" w:rsidRPr="007C5816" w:rsidRDefault="0005032D" w:rsidP="00AE63AE">
      <w:pPr>
        <w:pStyle w:val="NP"/>
      </w:pPr>
      <w:r w:rsidRPr="007C5816">
        <w:t>To solve key public health problems through innovative scientific research.</w:t>
      </w:r>
    </w:p>
    <w:p w14:paraId="2F13AEA1" w14:textId="61EE895F" w:rsidR="0005032D" w:rsidRPr="007C5816" w:rsidRDefault="0005032D" w:rsidP="00814CA4">
      <w:pPr>
        <w:pStyle w:val="Heading3"/>
        <w:spacing w:beforeLines="0" w:before="0"/>
        <w:jc w:val="both"/>
        <w:rPr>
          <w:rFonts w:cs="Times New Roman"/>
        </w:rPr>
      </w:pPr>
      <w:bookmarkStart w:id="34" w:name="_Toc527757836"/>
      <w:r w:rsidRPr="007C5816">
        <w:rPr>
          <w:rFonts w:cs="Times New Roman"/>
        </w:rPr>
        <w:t>Values</w:t>
      </w:r>
      <w:bookmarkEnd w:id="34"/>
    </w:p>
    <w:p w14:paraId="78584245" w14:textId="77777777" w:rsidR="0005032D" w:rsidRPr="007C5816" w:rsidRDefault="0005032D" w:rsidP="00814CA4">
      <w:pPr>
        <w:pStyle w:val="ListParagraph"/>
        <w:numPr>
          <w:ilvl w:val="0"/>
          <w:numId w:val="11"/>
        </w:numPr>
        <w:spacing w:line="360" w:lineRule="auto"/>
        <w:jc w:val="both"/>
        <w:rPr>
          <w:rFonts w:cs="Times New Roman"/>
        </w:rPr>
      </w:pPr>
      <w:r w:rsidRPr="007C5816">
        <w:rPr>
          <w:rFonts w:cs="Times New Roman"/>
        </w:rPr>
        <w:t>Excellence: We are single-minded in our pursuit of scientific rigor and operational efficiency.</w:t>
      </w:r>
    </w:p>
    <w:p w14:paraId="6CF34CB2" w14:textId="77777777" w:rsidR="0005032D" w:rsidRPr="007C5816" w:rsidRDefault="0005032D" w:rsidP="00814CA4">
      <w:pPr>
        <w:pStyle w:val="ListParagraph"/>
        <w:numPr>
          <w:ilvl w:val="0"/>
          <w:numId w:val="11"/>
        </w:numPr>
        <w:spacing w:line="360" w:lineRule="auto"/>
        <w:jc w:val="both"/>
        <w:rPr>
          <w:rFonts w:cs="Times New Roman"/>
        </w:rPr>
      </w:pPr>
      <w:r w:rsidRPr="007C5816">
        <w:rPr>
          <w:rFonts w:cs="Times New Roman"/>
        </w:rPr>
        <w:t>Integrity: We are a responsible and accountable organization, committed to the highest standards of behavior.</w:t>
      </w:r>
    </w:p>
    <w:p w14:paraId="1718EB03" w14:textId="7000C185" w:rsidR="0005032D" w:rsidRPr="007C5816" w:rsidRDefault="0005032D" w:rsidP="00814CA4">
      <w:pPr>
        <w:pStyle w:val="ListParagraph"/>
        <w:numPr>
          <w:ilvl w:val="0"/>
          <w:numId w:val="11"/>
        </w:numPr>
        <w:spacing w:line="360" w:lineRule="auto"/>
        <w:jc w:val="both"/>
        <w:rPr>
          <w:rFonts w:cs="Times New Roman"/>
        </w:rPr>
      </w:pPr>
      <w:r w:rsidRPr="007C5816">
        <w:rPr>
          <w:rFonts w:cs="Times New Roman"/>
        </w:rPr>
        <w:t>Inclusivity: We collaborate effectively across the organization and with our partners.</w:t>
      </w:r>
    </w:p>
    <w:p w14:paraId="680D0DB1" w14:textId="22876B35" w:rsidR="0005032D" w:rsidRPr="007C5816" w:rsidRDefault="0005032D" w:rsidP="00814CA4">
      <w:pPr>
        <w:pStyle w:val="Heading2"/>
        <w:spacing w:beforeLines="0" w:before="0" w:afterLines="0" w:after="0"/>
        <w:jc w:val="both"/>
        <w:rPr>
          <w:rFonts w:cs="Times New Roman"/>
        </w:rPr>
      </w:pPr>
      <w:bookmarkStart w:id="35" w:name="_Toc527757837"/>
      <w:r w:rsidRPr="007C5816">
        <w:rPr>
          <w:rFonts w:cs="Times New Roman"/>
        </w:rPr>
        <w:t>Key set of Principles</w:t>
      </w:r>
      <w:bookmarkEnd w:id="35"/>
    </w:p>
    <w:p w14:paraId="402886E0" w14:textId="285BC841" w:rsidR="0005032D" w:rsidRPr="007C5816" w:rsidRDefault="0005032D" w:rsidP="00AE63AE">
      <w:pPr>
        <w:pStyle w:val="NP"/>
      </w:pPr>
      <w:proofErr w:type="gramStart"/>
      <w:r w:rsidRPr="007C5816">
        <w:t>icddr,</w:t>
      </w:r>
      <w:proofErr w:type="gramEnd"/>
      <w:r w:rsidRPr="007C5816">
        <w:t>b aims to carry out high-quality research that addresses health priorities and ultimately influences policy and practice. To achieve these aims, it is guided by a set of key principles:</w:t>
      </w:r>
    </w:p>
    <w:p w14:paraId="54FFA8C1" w14:textId="77777777" w:rsidR="0005032D" w:rsidRPr="007C5816" w:rsidRDefault="0005032D" w:rsidP="00814CA4">
      <w:pPr>
        <w:pStyle w:val="ListParagraph"/>
        <w:numPr>
          <w:ilvl w:val="0"/>
          <w:numId w:val="12"/>
        </w:numPr>
        <w:spacing w:line="360" w:lineRule="auto"/>
        <w:jc w:val="both"/>
        <w:rPr>
          <w:rFonts w:cs="Times New Roman"/>
        </w:rPr>
      </w:pPr>
      <w:r w:rsidRPr="007C5816">
        <w:rPr>
          <w:rFonts w:cs="Times New Roman"/>
        </w:rPr>
        <w:t>Understanding local context</w:t>
      </w:r>
    </w:p>
    <w:p w14:paraId="6EF9D9F0" w14:textId="77777777" w:rsidR="0005032D" w:rsidRPr="007C5816" w:rsidRDefault="0005032D" w:rsidP="00814CA4">
      <w:pPr>
        <w:pStyle w:val="ListParagraph"/>
        <w:numPr>
          <w:ilvl w:val="0"/>
          <w:numId w:val="12"/>
        </w:numPr>
        <w:spacing w:line="360" w:lineRule="auto"/>
        <w:jc w:val="both"/>
        <w:rPr>
          <w:rFonts w:cs="Times New Roman"/>
        </w:rPr>
      </w:pPr>
      <w:r w:rsidRPr="007C5816">
        <w:rPr>
          <w:rFonts w:cs="Times New Roman"/>
        </w:rPr>
        <w:t>Developing practical solutions</w:t>
      </w:r>
    </w:p>
    <w:p w14:paraId="022AC6A0" w14:textId="77777777" w:rsidR="0005032D" w:rsidRPr="007C5816" w:rsidRDefault="0005032D" w:rsidP="00814CA4">
      <w:pPr>
        <w:pStyle w:val="ListParagraph"/>
        <w:numPr>
          <w:ilvl w:val="0"/>
          <w:numId w:val="12"/>
        </w:numPr>
        <w:spacing w:line="360" w:lineRule="auto"/>
        <w:jc w:val="both"/>
        <w:rPr>
          <w:rFonts w:cs="Times New Roman"/>
        </w:rPr>
      </w:pPr>
      <w:r w:rsidRPr="007C5816">
        <w:rPr>
          <w:rFonts w:cs="Times New Roman"/>
        </w:rPr>
        <w:t>Generating evidence to support wider use</w:t>
      </w:r>
    </w:p>
    <w:p w14:paraId="3E12941C" w14:textId="77777777" w:rsidR="0005032D" w:rsidRPr="007C5816" w:rsidRDefault="0005032D" w:rsidP="00814CA4">
      <w:pPr>
        <w:pStyle w:val="ListParagraph"/>
        <w:numPr>
          <w:ilvl w:val="0"/>
          <w:numId w:val="12"/>
        </w:numPr>
        <w:spacing w:line="360" w:lineRule="auto"/>
        <w:jc w:val="both"/>
        <w:rPr>
          <w:rFonts w:cs="Times New Roman"/>
        </w:rPr>
      </w:pPr>
      <w:r w:rsidRPr="007C5816">
        <w:rPr>
          <w:rFonts w:cs="Times New Roman"/>
        </w:rPr>
        <w:t>Focusing on translation</w:t>
      </w:r>
    </w:p>
    <w:p w14:paraId="69C8C18D" w14:textId="77777777" w:rsidR="0005032D" w:rsidRPr="007C5816" w:rsidRDefault="0005032D" w:rsidP="00814CA4">
      <w:pPr>
        <w:pStyle w:val="ListParagraph"/>
        <w:numPr>
          <w:ilvl w:val="0"/>
          <w:numId w:val="12"/>
        </w:numPr>
        <w:spacing w:line="360" w:lineRule="auto"/>
        <w:jc w:val="both"/>
        <w:rPr>
          <w:rFonts w:cs="Times New Roman"/>
        </w:rPr>
      </w:pPr>
      <w:r w:rsidRPr="007C5816">
        <w:rPr>
          <w:rFonts w:cs="Times New Roman"/>
        </w:rPr>
        <w:t>Networking globally</w:t>
      </w:r>
    </w:p>
    <w:p w14:paraId="55B624B9" w14:textId="77777777" w:rsidR="0005032D" w:rsidRPr="007C5816" w:rsidRDefault="0005032D" w:rsidP="00814CA4">
      <w:pPr>
        <w:pStyle w:val="ListParagraph"/>
        <w:numPr>
          <w:ilvl w:val="0"/>
          <w:numId w:val="12"/>
        </w:numPr>
        <w:spacing w:line="360" w:lineRule="auto"/>
        <w:jc w:val="both"/>
        <w:rPr>
          <w:rFonts w:cs="Times New Roman"/>
        </w:rPr>
      </w:pPr>
      <w:r w:rsidRPr="007C5816">
        <w:rPr>
          <w:rFonts w:cs="Times New Roman"/>
        </w:rPr>
        <w:t>Building an infrastructure for world-class research</w:t>
      </w:r>
    </w:p>
    <w:p w14:paraId="641E3D6D" w14:textId="55573127" w:rsidR="0005032D" w:rsidRPr="007C5816" w:rsidRDefault="0005032D" w:rsidP="00814CA4">
      <w:pPr>
        <w:pStyle w:val="ListParagraph"/>
        <w:numPr>
          <w:ilvl w:val="0"/>
          <w:numId w:val="12"/>
        </w:numPr>
        <w:spacing w:line="360" w:lineRule="auto"/>
        <w:jc w:val="both"/>
        <w:rPr>
          <w:rFonts w:cs="Times New Roman"/>
        </w:rPr>
      </w:pPr>
      <w:r w:rsidRPr="007C5816">
        <w:rPr>
          <w:rFonts w:cs="Times New Roman"/>
        </w:rPr>
        <w:t>Liaising with Government</w:t>
      </w:r>
    </w:p>
    <w:p w14:paraId="597248C3" w14:textId="633094EC" w:rsidR="0005032D" w:rsidRPr="007C5816" w:rsidRDefault="0005032D" w:rsidP="00814CA4">
      <w:pPr>
        <w:pStyle w:val="Heading2"/>
        <w:spacing w:beforeLines="0" w:before="0" w:afterLines="0" w:after="0"/>
        <w:jc w:val="both"/>
        <w:rPr>
          <w:rFonts w:cs="Times New Roman"/>
        </w:rPr>
      </w:pPr>
      <w:bookmarkStart w:id="36" w:name="_Toc527757838"/>
      <w:r w:rsidRPr="007C5816">
        <w:rPr>
          <w:rFonts w:cs="Times New Roman"/>
        </w:rPr>
        <w:t>Products and Services</w:t>
      </w:r>
      <w:bookmarkEnd w:id="36"/>
    </w:p>
    <w:p w14:paraId="76FED64C" w14:textId="2AA06FE1" w:rsidR="0005032D" w:rsidRPr="007C5816" w:rsidRDefault="0005032D" w:rsidP="00AE63AE">
      <w:pPr>
        <w:pStyle w:val="NP"/>
      </w:pPr>
      <w:proofErr w:type="gramStart"/>
      <w:r w:rsidRPr="007C5816">
        <w:t>icddr,</w:t>
      </w:r>
      <w:proofErr w:type="gramEnd"/>
      <w:r w:rsidRPr="007C5816">
        <w:t>b has three main areas of activity: Research, Clinical Services, and Training.</w:t>
      </w:r>
    </w:p>
    <w:p w14:paraId="3AA33A73" w14:textId="740CF38A" w:rsidR="0005032D" w:rsidRPr="007C5816" w:rsidRDefault="0005032D" w:rsidP="00814CA4">
      <w:pPr>
        <w:pStyle w:val="Heading3"/>
        <w:spacing w:beforeLines="0" w:before="0"/>
        <w:jc w:val="both"/>
        <w:rPr>
          <w:rFonts w:cs="Times New Roman"/>
        </w:rPr>
      </w:pPr>
      <w:bookmarkStart w:id="37" w:name="_Toc527757839"/>
      <w:r w:rsidRPr="007C5816">
        <w:rPr>
          <w:rFonts w:cs="Times New Roman"/>
        </w:rPr>
        <w:lastRenderedPageBreak/>
        <w:t>Research</w:t>
      </w:r>
      <w:bookmarkEnd w:id="37"/>
    </w:p>
    <w:p w14:paraId="2DB7B415" w14:textId="2CE45722" w:rsidR="0005032D" w:rsidRPr="007C5816" w:rsidRDefault="0005032D" w:rsidP="00AE63AE">
      <w:pPr>
        <w:pStyle w:val="NP"/>
      </w:pPr>
      <w:r w:rsidRPr="007C5816">
        <w:t>The research in icddr</w:t>
      </w:r>
      <w:proofErr w:type="gramStart"/>
      <w:r w:rsidRPr="007C5816">
        <w:t>,b</w:t>
      </w:r>
      <w:proofErr w:type="gramEnd"/>
      <w:r w:rsidRPr="007C5816">
        <w:t xml:space="preserve"> address some of the world’s most pressing health challenges. It is focused on seven areas of unmet need of particular relevance to low- and middle-income countries. They also maintain multiple collaborations with research groups and implementing partners in both the global North and the global South. Followings are the research themes of icddr</w:t>
      </w:r>
      <w:proofErr w:type="gramStart"/>
      <w:r w:rsidRPr="007C5816">
        <w:t>,b</w:t>
      </w:r>
      <w:proofErr w:type="gramEnd"/>
      <w:r w:rsidRPr="007C5816">
        <w:t>:</w:t>
      </w:r>
    </w:p>
    <w:p w14:paraId="22700108" w14:textId="77777777" w:rsidR="0005032D" w:rsidRPr="007C5816" w:rsidRDefault="0005032D" w:rsidP="00814CA4">
      <w:pPr>
        <w:pStyle w:val="ListParagraph"/>
        <w:numPr>
          <w:ilvl w:val="0"/>
          <w:numId w:val="13"/>
        </w:numPr>
        <w:spacing w:line="360" w:lineRule="auto"/>
        <w:jc w:val="both"/>
        <w:rPr>
          <w:rFonts w:cs="Times New Roman"/>
        </w:rPr>
      </w:pPr>
      <w:r w:rsidRPr="007C5816">
        <w:rPr>
          <w:rFonts w:cs="Times New Roman"/>
        </w:rPr>
        <w:t>Maternal and neonatal health</w:t>
      </w:r>
    </w:p>
    <w:p w14:paraId="3DE44DF3" w14:textId="77777777" w:rsidR="0005032D" w:rsidRPr="007C5816" w:rsidRDefault="0005032D" w:rsidP="00814CA4">
      <w:pPr>
        <w:pStyle w:val="ListParagraph"/>
        <w:numPr>
          <w:ilvl w:val="0"/>
          <w:numId w:val="13"/>
        </w:numPr>
        <w:spacing w:line="360" w:lineRule="auto"/>
        <w:jc w:val="both"/>
        <w:rPr>
          <w:rFonts w:cs="Times New Roman"/>
        </w:rPr>
      </w:pPr>
      <w:r w:rsidRPr="007C5816">
        <w:rPr>
          <w:rFonts w:cs="Times New Roman"/>
        </w:rPr>
        <w:t>Maternal and childhood malnutrition</w:t>
      </w:r>
    </w:p>
    <w:p w14:paraId="7A8F3D0A" w14:textId="77777777" w:rsidR="0005032D" w:rsidRPr="007C5816" w:rsidRDefault="0005032D" w:rsidP="00814CA4">
      <w:pPr>
        <w:pStyle w:val="ListParagraph"/>
        <w:numPr>
          <w:ilvl w:val="0"/>
          <w:numId w:val="13"/>
        </w:numPr>
        <w:spacing w:line="360" w:lineRule="auto"/>
        <w:jc w:val="both"/>
        <w:rPr>
          <w:rFonts w:cs="Times New Roman"/>
        </w:rPr>
      </w:pPr>
      <w:r w:rsidRPr="007C5816">
        <w:rPr>
          <w:rFonts w:cs="Times New Roman"/>
        </w:rPr>
        <w:t>Enteric and respiratory infections</w:t>
      </w:r>
    </w:p>
    <w:p w14:paraId="642599B3" w14:textId="77777777" w:rsidR="0005032D" w:rsidRPr="007C5816" w:rsidRDefault="0005032D" w:rsidP="00814CA4">
      <w:pPr>
        <w:pStyle w:val="ListParagraph"/>
        <w:numPr>
          <w:ilvl w:val="0"/>
          <w:numId w:val="13"/>
        </w:numPr>
        <w:spacing w:line="360" w:lineRule="auto"/>
        <w:jc w:val="both"/>
        <w:rPr>
          <w:rFonts w:cs="Times New Roman"/>
        </w:rPr>
      </w:pPr>
      <w:r w:rsidRPr="007C5816">
        <w:rPr>
          <w:rFonts w:cs="Times New Roman"/>
        </w:rPr>
        <w:t>Emerging and re-emerging infections</w:t>
      </w:r>
    </w:p>
    <w:p w14:paraId="1186459E" w14:textId="77777777" w:rsidR="0005032D" w:rsidRPr="007C5816" w:rsidRDefault="0005032D" w:rsidP="00814CA4">
      <w:pPr>
        <w:pStyle w:val="ListParagraph"/>
        <w:numPr>
          <w:ilvl w:val="0"/>
          <w:numId w:val="13"/>
        </w:numPr>
        <w:spacing w:line="360" w:lineRule="auto"/>
        <w:jc w:val="both"/>
        <w:rPr>
          <w:rFonts w:cs="Times New Roman"/>
        </w:rPr>
      </w:pPr>
      <w:r w:rsidRPr="007C5816">
        <w:rPr>
          <w:rFonts w:cs="Times New Roman"/>
        </w:rPr>
        <w:t>Universal health coverage</w:t>
      </w:r>
    </w:p>
    <w:p w14:paraId="67296CDA" w14:textId="77777777" w:rsidR="0005032D" w:rsidRPr="007C5816" w:rsidRDefault="0005032D" w:rsidP="00814CA4">
      <w:pPr>
        <w:pStyle w:val="ListParagraph"/>
        <w:numPr>
          <w:ilvl w:val="0"/>
          <w:numId w:val="13"/>
        </w:numPr>
        <w:spacing w:line="360" w:lineRule="auto"/>
        <w:jc w:val="both"/>
        <w:rPr>
          <w:rFonts w:cs="Times New Roman"/>
        </w:rPr>
      </w:pPr>
      <w:r w:rsidRPr="007C5816">
        <w:rPr>
          <w:rFonts w:cs="Times New Roman"/>
        </w:rPr>
        <w:t>Health consequences of climate change</w:t>
      </w:r>
    </w:p>
    <w:p w14:paraId="4EEF8087" w14:textId="6727FD13" w:rsidR="0005032D" w:rsidRPr="007C5816" w:rsidRDefault="0005032D" w:rsidP="00814CA4">
      <w:pPr>
        <w:pStyle w:val="ListParagraph"/>
        <w:numPr>
          <w:ilvl w:val="0"/>
          <w:numId w:val="13"/>
        </w:numPr>
        <w:spacing w:line="360" w:lineRule="auto"/>
        <w:jc w:val="both"/>
        <w:rPr>
          <w:rFonts w:cs="Times New Roman"/>
        </w:rPr>
      </w:pPr>
      <w:r w:rsidRPr="007C5816">
        <w:rPr>
          <w:rFonts w:cs="Times New Roman"/>
        </w:rPr>
        <w:t>Non-communicable diseases</w:t>
      </w:r>
    </w:p>
    <w:p w14:paraId="0424A257" w14:textId="660A1324" w:rsidR="0005032D" w:rsidRPr="007C5816" w:rsidRDefault="0005032D" w:rsidP="00814CA4">
      <w:pPr>
        <w:pStyle w:val="Heading3"/>
        <w:spacing w:beforeLines="0" w:before="0"/>
        <w:jc w:val="both"/>
        <w:rPr>
          <w:rFonts w:cs="Times New Roman"/>
        </w:rPr>
      </w:pPr>
      <w:bookmarkStart w:id="38" w:name="_Toc527757840"/>
      <w:r w:rsidRPr="007C5816">
        <w:rPr>
          <w:rFonts w:cs="Times New Roman"/>
        </w:rPr>
        <w:t>Clinical Services</w:t>
      </w:r>
      <w:bookmarkEnd w:id="38"/>
    </w:p>
    <w:p w14:paraId="2B8D32F5" w14:textId="118BAC4B" w:rsidR="0005032D" w:rsidRPr="007C5816" w:rsidRDefault="0005032D" w:rsidP="00AE63AE">
      <w:pPr>
        <w:pStyle w:val="NP"/>
      </w:pPr>
      <w:proofErr w:type="gramStart"/>
      <w:r w:rsidRPr="007C5816">
        <w:t>icddr,</w:t>
      </w:r>
      <w:proofErr w:type="gramEnd"/>
      <w:r w:rsidRPr="007C5816">
        <w:t xml:space="preserve">b provides free services for the patients suffering from </w:t>
      </w:r>
      <w:proofErr w:type="spellStart"/>
      <w:r w:rsidRPr="007C5816">
        <w:t>diarhoea</w:t>
      </w:r>
      <w:proofErr w:type="spellEnd"/>
      <w:r w:rsidRPr="007C5816">
        <w:t xml:space="preserve">. Apart from the free service it has its own laboratory where the best kinds of diagnosis are done for general public. Profit from this laboratory service supports the life-saving work of the hospital in Dhaka and </w:t>
      </w:r>
      <w:proofErr w:type="spellStart"/>
      <w:r w:rsidRPr="007C5816">
        <w:t>Matlab</w:t>
      </w:r>
      <w:proofErr w:type="spellEnd"/>
      <w:r w:rsidRPr="007C5816">
        <w:t>.</w:t>
      </w:r>
    </w:p>
    <w:p w14:paraId="365D71BE" w14:textId="7E4425F7" w:rsidR="0005032D" w:rsidRPr="007C5816" w:rsidRDefault="0005032D" w:rsidP="00814CA4">
      <w:pPr>
        <w:pStyle w:val="Heading3"/>
        <w:spacing w:beforeLines="0" w:before="0"/>
        <w:jc w:val="both"/>
        <w:rPr>
          <w:rFonts w:cs="Times New Roman"/>
        </w:rPr>
      </w:pPr>
      <w:bookmarkStart w:id="39" w:name="_Toc527757841"/>
      <w:r w:rsidRPr="007C5816">
        <w:rPr>
          <w:rFonts w:cs="Times New Roman"/>
        </w:rPr>
        <w:t>Training</w:t>
      </w:r>
      <w:bookmarkEnd w:id="39"/>
    </w:p>
    <w:p w14:paraId="17717D41" w14:textId="1790531D" w:rsidR="0005032D" w:rsidRPr="007C5816" w:rsidRDefault="0005032D" w:rsidP="00AE63AE">
      <w:pPr>
        <w:pStyle w:val="NP"/>
      </w:pPr>
      <w:r w:rsidRPr="007C5816">
        <w:t>Training is one of the three mandates of icddr</w:t>
      </w:r>
      <w:proofErr w:type="gramStart"/>
      <w:r w:rsidRPr="007C5816">
        <w:t>,b</w:t>
      </w:r>
      <w:proofErr w:type="gramEnd"/>
      <w:r w:rsidRPr="007C5816">
        <w:t>. It is also a good source of revenue generation. Because of its five decades long experience in research icddr</w:t>
      </w:r>
      <w:proofErr w:type="gramStart"/>
      <w:r w:rsidRPr="007C5816">
        <w:t>,b</w:t>
      </w:r>
      <w:proofErr w:type="gramEnd"/>
      <w:r w:rsidRPr="007C5816">
        <w:t xml:space="preserve"> has become a leading provider of the epidemic information in the developing world. It offers flagship training courses in epidemiology for trainees and students from all over the globe. They are offered priceless opportunities to become immersed in the world of medicine, epidemiology, and raw research. </w:t>
      </w:r>
      <w:proofErr w:type="spellStart"/>
      <w:proofErr w:type="gramStart"/>
      <w:r w:rsidRPr="007C5816">
        <w:t>icddr,</w:t>
      </w:r>
      <w:proofErr w:type="gramEnd"/>
      <w:r w:rsidRPr="007C5816">
        <w:t>b’s</w:t>
      </w:r>
      <w:proofErr w:type="spellEnd"/>
      <w:r w:rsidRPr="007C5816">
        <w:t xml:space="preserve"> training footprint is spread over all continents.</w:t>
      </w:r>
    </w:p>
    <w:p w14:paraId="16D146B8" w14:textId="5FF97466" w:rsidR="0005032D" w:rsidRPr="007C5816" w:rsidRDefault="0005032D" w:rsidP="001E1DE4">
      <w:pPr>
        <w:pStyle w:val="Heading2"/>
        <w:spacing w:beforeLines="0" w:before="0" w:afterLines="0" w:after="0"/>
        <w:jc w:val="both"/>
        <w:rPr>
          <w:rFonts w:cs="Times New Roman"/>
        </w:rPr>
      </w:pPr>
      <w:bookmarkStart w:id="40" w:name="_Toc527757842"/>
      <w:r w:rsidRPr="007C5816">
        <w:rPr>
          <w:rFonts w:cs="Times New Roman"/>
        </w:rPr>
        <w:lastRenderedPageBreak/>
        <w:t>Organizational Structure</w:t>
      </w:r>
      <w:bookmarkEnd w:id="40"/>
    </w:p>
    <w:p w14:paraId="7FF36443" w14:textId="38402AD7" w:rsidR="0005032D" w:rsidRPr="007C5816" w:rsidRDefault="00003FD8" w:rsidP="00606C7F">
      <w:pPr>
        <w:spacing w:line="360" w:lineRule="auto"/>
        <w:jc w:val="center"/>
        <w:rPr>
          <w:rFonts w:cs="Times New Roman"/>
        </w:rPr>
      </w:pPr>
      <w:r w:rsidRPr="007C5816">
        <w:rPr>
          <w:rFonts w:eastAsia="Calibri" w:cs="Times New Roman"/>
          <w:noProof/>
          <w:sz w:val="20"/>
          <w:szCs w:val="20"/>
        </w:rPr>
        <w:drawing>
          <wp:inline distT="0" distB="0" distL="0" distR="0" wp14:anchorId="32996BC9" wp14:editId="5077AC60">
            <wp:extent cx="4086225" cy="2549857"/>
            <wp:effectExtent l="19050" t="19050" r="9525" b="22225"/>
            <wp:docPr id="4" name="Picture 4" descr="Image result for icddrb organization stru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icddrb organization structur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81068" cy="2671442"/>
                    </a:xfrm>
                    <a:prstGeom prst="rect">
                      <a:avLst/>
                    </a:prstGeom>
                    <a:noFill/>
                    <a:ln w="6350" cmpd="sng">
                      <a:solidFill>
                        <a:srgbClr val="000000"/>
                      </a:solidFill>
                      <a:miter lim="800000"/>
                      <a:headEnd/>
                      <a:tailEnd/>
                    </a:ln>
                    <a:effectLst/>
                  </pic:spPr>
                </pic:pic>
              </a:graphicData>
            </a:graphic>
          </wp:inline>
        </w:drawing>
      </w:r>
    </w:p>
    <w:p w14:paraId="10B85C91" w14:textId="77777777" w:rsidR="00160534" w:rsidRPr="007C5816" w:rsidRDefault="00160534" w:rsidP="001E1DE4">
      <w:pPr>
        <w:spacing w:line="360" w:lineRule="auto"/>
        <w:jc w:val="both"/>
        <w:rPr>
          <w:rFonts w:cs="Times New Roman"/>
        </w:rPr>
      </w:pPr>
    </w:p>
    <w:p w14:paraId="089A6F76" w14:textId="0F3F5357" w:rsidR="0005032D" w:rsidRPr="007C5816" w:rsidRDefault="00003FD8" w:rsidP="00814CA4">
      <w:pPr>
        <w:pStyle w:val="Heading2"/>
        <w:spacing w:beforeLines="0" w:before="0" w:afterLines="0" w:after="0"/>
        <w:jc w:val="both"/>
        <w:rPr>
          <w:rFonts w:cs="Times New Roman"/>
        </w:rPr>
      </w:pPr>
      <w:bookmarkStart w:id="41" w:name="_Toc527757843"/>
      <w:r w:rsidRPr="007C5816">
        <w:rPr>
          <w:rFonts w:cs="Times New Roman"/>
        </w:rPr>
        <w:t>Management Team and Board of Trustees</w:t>
      </w:r>
      <w:bookmarkEnd w:id="41"/>
    </w:p>
    <w:p w14:paraId="0B6CE4D6" w14:textId="0A72889D" w:rsidR="00003FD8" w:rsidRPr="007C5816" w:rsidRDefault="00003FD8" w:rsidP="00AE63AE">
      <w:pPr>
        <w:pStyle w:val="NP"/>
      </w:pPr>
      <w:proofErr w:type="gramStart"/>
      <w:r w:rsidRPr="007C5816">
        <w:t>icddr,</w:t>
      </w:r>
      <w:proofErr w:type="gramEnd"/>
      <w:r w:rsidRPr="007C5816">
        <w:t>b is led by an experienced management team, and benefits from input from internationally recognized experts in global health and international health research.</w:t>
      </w:r>
    </w:p>
    <w:p w14:paraId="66EFAC66" w14:textId="3933F3B5" w:rsidR="00003FD8" w:rsidRPr="007C5816" w:rsidRDefault="00003FD8" w:rsidP="00814CA4">
      <w:pPr>
        <w:pStyle w:val="Heading3"/>
        <w:spacing w:beforeLines="0" w:before="0"/>
        <w:jc w:val="both"/>
        <w:rPr>
          <w:rFonts w:cs="Times New Roman"/>
        </w:rPr>
      </w:pPr>
      <w:bookmarkStart w:id="42" w:name="_Toc527757844"/>
      <w:r w:rsidRPr="007C5816">
        <w:rPr>
          <w:rFonts w:cs="Times New Roman"/>
        </w:rPr>
        <w:t>Senior Leadership Team</w:t>
      </w:r>
      <w:bookmarkEnd w:id="42"/>
    </w:p>
    <w:p w14:paraId="1919325C" w14:textId="6EC9C5D0" w:rsidR="00003FD8" w:rsidRPr="007C5816" w:rsidRDefault="00385D5B" w:rsidP="00AE63AE">
      <w:pPr>
        <w:pStyle w:val="NP"/>
      </w:pPr>
      <w:r w:rsidRPr="007C5816">
        <w:t>Led</w:t>
      </w:r>
      <w:r w:rsidR="00003FD8" w:rsidRPr="007C5816">
        <w:t xml:space="preserve"> by the Executive Director, is responsible for </w:t>
      </w:r>
      <w:proofErr w:type="spellStart"/>
      <w:r w:rsidR="00003FD8" w:rsidRPr="007C5816">
        <w:t>icddr</w:t>
      </w:r>
      <w:proofErr w:type="gramStart"/>
      <w:r w:rsidR="00003FD8" w:rsidRPr="007C5816">
        <w:t>,b’s</w:t>
      </w:r>
      <w:proofErr w:type="spellEnd"/>
      <w:proofErr w:type="gramEnd"/>
      <w:r w:rsidR="00003FD8" w:rsidRPr="007C5816">
        <w:t xml:space="preserve"> day-to-day activities, implementing its institutional strategy and are accountable to the Board of Trustees.</w:t>
      </w:r>
    </w:p>
    <w:p w14:paraId="27BE9ED4" w14:textId="1FD72006" w:rsidR="00003FD8" w:rsidRPr="007C5816" w:rsidRDefault="00003FD8" w:rsidP="00814CA4">
      <w:pPr>
        <w:pStyle w:val="Heading3"/>
        <w:spacing w:beforeLines="0" w:before="0"/>
        <w:jc w:val="both"/>
        <w:rPr>
          <w:rFonts w:cs="Times New Roman"/>
        </w:rPr>
      </w:pPr>
      <w:bookmarkStart w:id="43" w:name="_Toc527757845"/>
      <w:r w:rsidRPr="007C5816">
        <w:rPr>
          <w:rFonts w:cs="Times New Roman"/>
        </w:rPr>
        <w:t>Board of trustees</w:t>
      </w:r>
      <w:bookmarkEnd w:id="43"/>
    </w:p>
    <w:p w14:paraId="1AF457DB" w14:textId="709644B3" w:rsidR="00003FD8" w:rsidRPr="007C5816" w:rsidRDefault="00003FD8" w:rsidP="00AE63AE">
      <w:pPr>
        <w:pStyle w:val="NP"/>
      </w:pPr>
      <w:r w:rsidRPr="007C5816">
        <w:t>A 17-member Board of Trustees is responsible for governance in icddr</w:t>
      </w:r>
      <w:proofErr w:type="gramStart"/>
      <w:r w:rsidRPr="007C5816">
        <w:t>,b</w:t>
      </w:r>
      <w:proofErr w:type="gramEnd"/>
      <w:r w:rsidRPr="007C5816">
        <w:t xml:space="preserve">. The members represent both developed and developing countries. The Board was created by an Ordinance of the Government of the People’s Republic of Bangladesh. Three members are nominated by the People’s Republic of the Government of Bangladesh, with the World Health Organization and UNICEF nominating one member each. </w:t>
      </w:r>
      <w:proofErr w:type="spellStart"/>
      <w:proofErr w:type="gramStart"/>
      <w:r w:rsidRPr="007C5816">
        <w:t>icddr,</w:t>
      </w:r>
      <w:proofErr w:type="gramEnd"/>
      <w:r w:rsidRPr="007C5816">
        <w:t>b’s</w:t>
      </w:r>
      <w:proofErr w:type="spellEnd"/>
      <w:r w:rsidRPr="007C5816">
        <w:t xml:space="preserve"> Executive Director serves as the Member-Secretary.</w:t>
      </w:r>
    </w:p>
    <w:p w14:paraId="4FD68894" w14:textId="2C58FD6A" w:rsidR="00003FD8" w:rsidRPr="007C5816" w:rsidRDefault="00003FD8" w:rsidP="00814CA4">
      <w:pPr>
        <w:pStyle w:val="Heading3"/>
        <w:spacing w:beforeLines="0" w:before="0"/>
        <w:jc w:val="both"/>
        <w:rPr>
          <w:rFonts w:cs="Times New Roman"/>
        </w:rPr>
      </w:pPr>
      <w:bookmarkStart w:id="44" w:name="_Toc527757846"/>
      <w:r w:rsidRPr="007C5816">
        <w:rPr>
          <w:rFonts w:cs="Times New Roman"/>
        </w:rPr>
        <w:t>Scientific Advisory Group</w:t>
      </w:r>
      <w:bookmarkEnd w:id="44"/>
    </w:p>
    <w:p w14:paraId="6CFE92E9" w14:textId="1B31DCFB" w:rsidR="00003FD8" w:rsidRPr="007C5816" w:rsidRDefault="00003FD8" w:rsidP="00AE63AE">
      <w:pPr>
        <w:pStyle w:val="NP"/>
      </w:pPr>
      <w:r w:rsidRPr="007C5816">
        <w:t xml:space="preserve">In June 2014, </w:t>
      </w:r>
      <w:proofErr w:type="spellStart"/>
      <w:r w:rsidRPr="007C5816">
        <w:t>icddr</w:t>
      </w:r>
      <w:proofErr w:type="gramStart"/>
      <w:r w:rsidRPr="007C5816">
        <w:t>,b’s</w:t>
      </w:r>
      <w:proofErr w:type="spellEnd"/>
      <w:proofErr w:type="gramEnd"/>
      <w:r w:rsidRPr="007C5816">
        <w:t xml:space="preserve"> Board of Trustees convened a world-class Scientific Advisory Group (SAG). The purpose of the SAG is to: build capacity in the training and mentorship of young scientists on their career pathways; increase the involvement of international scientists on site at icddr,b; increase partnership opportunities with</w:t>
      </w:r>
      <w:r w:rsidR="00385D5B" w:rsidRPr="007C5816">
        <w:t xml:space="preserve"> </w:t>
      </w:r>
      <w:r w:rsidRPr="007C5816">
        <w:t xml:space="preserve">other world-class organizations; increase </w:t>
      </w:r>
      <w:proofErr w:type="spellStart"/>
      <w:r w:rsidRPr="007C5816">
        <w:t>icddr,b’s</w:t>
      </w:r>
      <w:proofErr w:type="spellEnd"/>
      <w:r w:rsidRPr="007C5816">
        <w:t xml:space="preserve"> ability to </w:t>
      </w:r>
      <w:r w:rsidRPr="007C5816">
        <w:lastRenderedPageBreak/>
        <w:t xml:space="preserve">undertake research outside of Bangladesh, and align </w:t>
      </w:r>
      <w:proofErr w:type="spellStart"/>
      <w:r w:rsidRPr="007C5816">
        <w:t>icddr,b’s</w:t>
      </w:r>
      <w:proofErr w:type="spellEnd"/>
      <w:r w:rsidRPr="007C5816">
        <w:t xml:space="preserve"> research focus with our research priorities.</w:t>
      </w:r>
    </w:p>
    <w:p w14:paraId="47C11433" w14:textId="29D572A0" w:rsidR="00003FD8" w:rsidRPr="007C5816" w:rsidRDefault="00003FD8" w:rsidP="00814CA4">
      <w:pPr>
        <w:pStyle w:val="Heading2"/>
        <w:spacing w:beforeLines="0" w:before="0" w:afterLines="0" w:after="0"/>
        <w:jc w:val="both"/>
        <w:rPr>
          <w:rFonts w:cs="Times New Roman"/>
        </w:rPr>
      </w:pPr>
      <w:bookmarkStart w:id="45" w:name="_Toc527757847"/>
      <w:r w:rsidRPr="007C5816">
        <w:rPr>
          <w:rFonts w:cs="Times New Roman"/>
        </w:rPr>
        <w:t>Donor Organizations</w:t>
      </w:r>
      <w:bookmarkEnd w:id="45"/>
    </w:p>
    <w:p w14:paraId="7C9B3C03" w14:textId="31035620" w:rsidR="00003FD8" w:rsidRPr="007C5816" w:rsidRDefault="00003FD8" w:rsidP="00AE63AE">
      <w:pPr>
        <w:pStyle w:val="NP"/>
      </w:pPr>
      <w:r w:rsidRPr="007C5816">
        <w:t>To run a project, proposals can be made in two ways; restricted and unrestricted. Unrestricted proposal is sent by PI (principal Investigator) and restricted proposal is sent to PI by the donor. Donor can be divided in two groups; core donors and project based donors. In 2015, the top 10 revenue sources for restricted and unrestricted grants were:</w:t>
      </w:r>
    </w:p>
    <w:p w14:paraId="486E4391" w14:textId="77777777" w:rsidR="00003FD8" w:rsidRPr="007C5816" w:rsidRDefault="00003FD8" w:rsidP="00814CA4">
      <w:pPr>
        <w:pStyle w:val="ListParagraph"/>
        <w:numPr>
          <w:ilvl w:val="0"/>
          <w:numId w:val="14"/>
        </w:numPr>
        <w:spacing w:line="360" w:lineRule="auto"/>
        <w:jc w:val="both"/>
        <w:rPr>
          <w:rFonts w:cs="Times New Roman"/>
        </w:rPr>
      </w:pPr>
      <w:r w:rsidRPr="007C5816">
        <w:rPr>
          <w:rFonts w:cs="Times New Roman"/>
        </w:rPr>
        <w:t>Bill &amp; Melinda Gates Foundation</w:t>
      </w:r>
    </w:p>
    <w:p w14:paraId="4922ED3D" w14:textId="77777777" w:rsidR="00003FD8" w:rsidRPr="007C5816" w:rsidRDefault="00003FD8" w:rsidP="00814CA4">
      <w:pPr>
        <w:pStyle w:val="ListParagraph"/>
        <w:numPr>
          <w:ilvl w:val="0"/>
          <w:numId w:val="14"/>
        </w:numPr>
        <w:spacing w:line="360" w:lineRule="auto"/>
        <w:jc w:val="both"/>
        <w:rPr>
          <w:rFonts w:cs="Times New Roman"/>
        </w:rPr>
      </w:pPr>
      <w:r w:rsidRPr="007C5816">
        <w:rPr>
          <w:rFonts w:cs="Times New Roman"/>
        </w:rPr>
        <w:t>DFID, United Kingdom</w:t>
      </w:r>
    </w:p>
    <w:p w14:paraId="5BF415A6" w14:textId="77777777" w:rsidR="00003FD8" w:rsidRPr="007C5816" w:rsidRDefault="00003FD8" w:rsidP="00814CA4">
      <w:pPr>
        <w:pStyle w:val="ListParagraph"/>
        <w:numPr>
          <w:ilvl w:val="0"/>
          <w:numId w:val="14"/>
        </w:numPr>
        <w:spacing w:line="360" w:lineRule="auto"/>
        <w:jc w:val="both"/>
        <w:rPr>
          <w:rFonts w:cs="Times New Roman"/>
        </w:rPr>
      </w:pPr>
      <w:r w:rsidRPr="007C5816">
        <w:rPr>
          <w:rFonts w:cs="Times New Roman"/>
        </w:rPr>
        <w:t>Centers for Disease Control and Prevention (USA)</w:t>
      </w:r>
    </w:p>
    <w:p w14:paraId="3DEF6F00" w14:textId="77777777" w:rsidR="00003FD8" w:rsidRPr="007C5816" w:rsidRDefault="00003FD8" w:rsidP="00814CA4">
      <w:pPr>
        <w:pStyle w:val="ListParagraph"/>
        <w:numPr>
          <w:ilvl w:val="0"/>
          <w:numId w:val="14"/>
        </w:numPr>
        <w:spacing w:line="360" w:lineRule="auto"/>
        <w:jc w:val="both"/>
        <w:rPr>
          <w:rFonts w:cs="Times New Roman"/>
        </w:rPr>
      </w:pPr>
      <w:r w:rsidRPr="007C5816">
        <w:rPr>
          <w:rFonts w:cs="Times New Roman"/>
        </w:rPr>
        <w:t>Global Fund for AIDS, TB and Malaria</w:t>
      </w:r>
    </w:p>
    <w:p w14:paraId="258229D8" w14:textId="77777777" w:rsidR="00003FD8" w:rsidRPr="007C5816" w:rsidRDefault="00003FD8" w:rsidP="00814CA4">
      <w:pPr>
        <w:pStyle w:val="ListParagraph"/>
        <w:numPr>
          <w:ilvl w:val="0"/>
          <w:numId w:val="14"/>
        </w:numPr>
        <w:spacing w:line="360" w:lineRule="auto"/>
        <w:jc w:val="both"/>
        <w:rPr>
          <w:rFonts w:cs="Times New Roman"/>
        </w:rPr>
      </w:pPr>
      <w:r w:rsidRPr="007C5816">
        <w:rPr>
          <w:rFonts w:cs="Times New Roman"/>
        </w:rPr>
        <w:t>Centers for Disease Control and Prevention (USA)</w:t>
      </w:r>
    </w:p>
    <w:p w14:paraId="0D8C0AF4" w14:textId="77777777" w:rsidR="00003FD8" w:rsidRPr="007C5816" w:rsidRDefault="00003FD8" w:rsidP="00814CA4">
      <w:pPr>
        <w:pStyle w:val="ListParagraph"/>
        <w:numPr>
          <w:ilvl w:val="0"/>
          <w:numId w:val="14"/>
        </w:numPr>
        <w:spacing w:line="360" w:lineRule="auto"/>
        <w:jc w:val="both"/>
        <w:rPr>
          <w:rFonts w:cs="Times New Roman"/>
        </w:rPr>
      </w:pPr>
      <w:r w:rsidRPr="007C5816">
        <w:rPr>
          <w:rFonts w:cs="Times New Roman"/>
        </w:rPr>
        <w:t>Global Fund for AIDS, TB and Malaria</w:t>
      </w:r>
    </w:p>
    <w:p w14:paraId="508CF10E" w14:textId="77777777" w:rsidR="00003FD8" w:rsidRPr="007C5816" w:rsidRDefault="00003FD8" w:rsidP="00814CA4">
      <w:pPr>
        <w:pStyle w:val="ListParagraph"/>
        <w:numPr>
          <w:ilvl w:val="0"/>
          <w:numId w:val="14"/>
        </w:numPr>
        <w:spacing w:line="360" w:lineRule="auto"/>
        <w:jc w:val="both"/>
        <w:rPr>
          <w:rFonts w:cs="Times New Roman"/>
        </w:rPr>
      </w:pPr>
      <w:r w:rsidRPr="007C5816">
        <w:rPr>
          <w:rFonts w:cs="Times New Roman"/>
        </w:rPr>
        <w:t>Johns Hopkins University</w:t>
      </w:r>
    </w:p>
    <w:p w14:paraId="4A088BB0" w14:textId="77777777" w:rsidR="00003FD8" w:rsidRPr="007C5816" w:rsidRDefault="00003FD8" w:rsidP="00814CA4">
      <w:pPr>
        <w:pStyle w:val="ListParagraph"/>
        <w:numPr>
          <w:ilvl w:val="0"/>
          <w:numId w:val="14"/>
        </w:numPr>
        <w:spacing w:line="360" w:lineRule="auto"/>
        <w:jc w:val="both"/>
        <w:rPr>
          <w:rFonts w:cs="Times New Roman"/>
        </w:rPr>
      </w:pPr>
      <w:r w:rsidRPr="007C5816">
        <w:rPr>
          <w:rFonts w:cs="Times New Roman"/>
        </w:rPr>
        <w:t>USAID</w:t>
      </w:r>
    </w:p>
    <w:p w14:paraId="44E3C477" w14:textId="77777777" w:rsidR="00003FD8" w:rsidRPr="007C5816" w:rsidRDefault="00003FD8" w:rsidP="00814CA4">
      <w:pPr>
        <w:pStyle w:val="ListParagraph"/>
        <w:numPr>
          <w:ilvl w:val="0"/>
          <w:numId w:val="14"/>
        </w:numPr>
        <w:spacing w:line="360" w:lineRule="auto"/>
        <w:jc w:val="both"/>
        <w:rPr>
          <w:rFonts w:cs="Times New Roman"/>
        </w:rPr>
      </w:pPr>
      <w:proofErr w:type="spellStart"/>
      <w:r w:rsidRPr="007C5816">
        <w:rPr>
          <w:rFonts w:cs="Times New Roman"/>
        </w:rPr>
        <w:t>Sida</w:t>
      </w:r>
      <w:proofErr w:type="spellEnd"/>
      <w:r w:rsidRPr="007C5816">
        <w:rPr>
          <w:rFonts w:cs="Times New Roman"/>
        </w:rPr>
        <w:t>, Sweden</w:t>
      </w:r>
    </w:p>
    <w:p w14:paraId="58EAE1C4" w14:textId="641ED4A8" w:rsidR="001E16FD" w:rsidRPr="007C5816" w:rsidRDefault="00003FD8" w:rsidP="00814CA4">
      <w:pPr>
        <w:pStyle w:val="ListParagraph"/>
        <w:numPr>
          <w:ilvl w:val="0"/>
          <w:numId w:val="14"/>
        </w:numPr>
        <w:spacing w:line="360" w:lineRule="auto"/>
        <w:jc w:val="both"/>
        <w:rPr>
          <w:rFonts w:cs="Times New Roman"/>
        </w:rPr>
      </w:pPr>
      <w:r w:rsidRPr="007C5816">
        <w:rPr>
          <w:rFonts w:cs="Times New Roman"/>
        </w:rPr>
        <w:t>Grand Challenges Canada</w:t>
      </w:r>
    </w:p>
    <w:p w14:paraId="06E350B4" w14:textId="275B40E2" w:rsidR="00003FD8" w:rsidRPr="007C5816" w:rsidRDefault="00003FD8" w:rsidP="00AE63AE">
      <w:pPr>
        <w:pStyle w:val="NP"/>
      </w:pPr>
      <w:proofErr w:type="gramStart"/>
      <w:r w:rsidRPr="007C5816">
        <w:t>icddr,</w:t>
      </w:r>
      <w:proofErr w:type="gramEnd"/>
      <w:r w:rsidRPr="007C5816">
        <w:t>b is also grateful to the Government of Bangladesh for its long-term financial support</w:t>
      </w:r>
      <w:r w:rsidR="001E16FD" w:rsidRPr="007C5816">
        <w:t>.</w:t>
      </w:r>
    </w:p>
    <w:p w14:paraId="72D4EC06" w14:textId="1413BA14" w:rsidR="001E16FD" w:rsidRPr="007C5816" w:rsidRDefault="001E16FD" w:rsidP="00814CA4">
      <w:pPr>
        <w:pStyle w:val="Heading2"/>
        <w:spacing w:beforeLines="0" w:before="0" w:afterLines="0" w:after="0"/>
        <w:jc w:val="both"/>
        <w:rPr>
          <w:rFonts w:cs="Times New Roman"/>
        </w:rPr>
      </w:pPr>
      <w:bookmarkStart w:id="46" w:name="_Toc527757848"/>
      <w:r w:rsidRPr="007C5816">
        <w:rPr>
          <w:rFonts w:cs="Times New Roman"/>
        </w:rPr>
        <w:t>Major Achievements</w:t>
      </w:r>
      <w:bookmarkEnd w:id="46"/>
    </w:p>
    <w:p w14:paraId="53D65D8B" w14:textId="66AB3A20" w:rsidR="001E16FD" w:rsidRPr="007C5816" w:rsidRDefault="001E16FD" w:rsidP="00AE63AE">
      <w:pPr>
        <w:pStyle w:val="NP"/>
      </w:pPr>
      <w:r w:rsidRPr="007C5816">
        <w:t>The work of icddr</w:t>
      </w:r>
      <w:proofErr w:type="gramStart"/>
      <w:r w:rsidRPr="007C5816">
        <w:t>,b</w:t>
      </w:r>
      <w:proofErr w:type="gramEnd"/>
      <w:r w:rsidRPr="007C5816">
        <w:t xml:space="preserve"> has had a major impact on the health of people in Bangladesh – and in other countries of the global South. Throughout its history, it has developed innovative products and generated rigorous evidence that has influenced health policy and practice in Bangladesh globally.</w:t>
      </w:r>
    </w:p>
    <w:p w14:paraId="32198D47" w14:textId="77777777" w:rsidR="001E16FD" w:rsidRPr="007C5816" w:rsidRDefault="001E16FD" w:rsidP="00814CA4">
      <w:pPr>
        <w:pStyle w:val="ListParagraph"/>
        <w:numPr>
          <w:ilvl w:val="0"/>
          <w:numId w:val="15"/>
        </w:numPr>
        <w:spacing w:line="360" w:lineRule="auto"/>
        <w:jc w:val="both"/>
        <w:rPr>
          <w:rFonts w:cs="Times New Roman"/>
        </w:rPr>
      </w:pPr>
      <w:r w:rsidRPr="007C5816">
        <w:rPr>
          <w:rFonts w:cs="Times New Roman"/>
        </w:rPr>
        <w:t>Oral Rehydration Solution</w:t>
      </w:r>
    </w:p>
    <w:p w14:paraId="194DA9AC" w14:textId="77777777" w:rsidR="001E16FD" w:rsidRPr="007C5816" w:rsidRDefault="001E16FD" w:rsidP="00814CA4">
      <w:pPr>
        <w:pStyle w:val="ListParagraph"/>
        <w:numPr>
          <w:ilvl w:val="0"/>
          <w:numId w:val="15"/>
        </w:numPr>
        <w:spacing w:line="360" w:lineRule="auto"/>
        <w:jc w:val="both"/>
        <w:rPr>
          <w:rFonts w:cs="Times New Roman"/>
        </w:rPr>
      </w:pPr>
      <w:r w:rsidRPr="007C5816">
        <w:rPr>
          <w:rFonts w:cs="Times New Roman"/>
        </w:rPr>
        <w:t xml:space="preserve">Zinc Treatment for </w:t>
      </w:r>
      <w:proofErr w:type="spellStart"/>
      <w:r w:rsidRPr="007C5816">
        <w:rPr>
          <w:rFonts w:cs="Times New Roman"/>
        </w:rPr>
        <w:t>Diarrhoea</w:t>
      </w:r>
      <w:proofErr w:type="spellEnd"/>
    </w:p>
    <w:p w14:paraId="5372ECE5" w14:textId="77777777" w:rsidR="001E16FD" w:rsidRPr="007C5816" w:rsidRDefault="001E16FD" w:rsidP="00814CA4">
      <w:pPr>
        <w:pStyle w:val="ListParagraph"/>
        <w:numPr>
          <w:ilvl w:val="0"/>
          <w:numId w:val="15"/>
        </w:numPr>
        <w:spacing w:line="360" w:lineRule="auto"/>
        <w:jc w:val="both"/>
        <w:rPr>
          <w:rFonts w:cs="Times New Roman"/>
        </w:rPr>
      </w:pPr>
      <w:proofErr w:type="spellStart"/>
      <w:r w:rsidRPr="007C5816">
        <w:rPr>
          <w:rFonts w:cs="Times New Roman"/>
        </w:rPr>
        <w:t>Tetunus</w:t>
      </w:r>
      <w:proofErr w:type="spellEnd"/>
      <w:r w:rsidRPr="007C5816">
        <w:rPr>
          <w:rFonts w:cs="Times New Roman"/>
        </w:rPr>
        <w:t xml:space="preserve"> Toxoid Vaccine for Mothers</w:t>
      </w:r>
    </w:p>
    <w:p w14:paraId="7AF6FCFB" w14:textId="77777777" w:rsidR="001E16FD" w:rsidRPr="007C5816" w:rsidRDefault="001E16FD" w:rsidP="00814CA4">
      <w:pPr>
        <w:pStyle w:val="ListParagraph"/>
        <w:numPr>
          <w:ilvl w:val="0"/>
          <w:numId w:val="15"/>
        </w:numPr>
        <w:spacing w:line="360" w:lineRule="auto"/>
        <w:jc w:val="both"/>
        <w:rPr>
          <w:rFonts w:cs="Times New Roman"/>
        </w:rPr>
      </w:pPr>
      <w:r w:rsidRPr="007C5816">
        <w:rPr>
          <w:rFonts w:cs="Times New Roman"/>
        </w:rPr>
        <w:t>Guidelines for Treating Severe Malnutrition</w:t>
      </w:r>
    </w:p>
    <w:p w14:paraId="705429AF" w14:textId="77777777" w:rsidR="001E16FD" w:rsidRPr="007C5816" w:rsidRDefault="001E16FD" w:rsidP="00814CA4">
      <w:pPr>
        <w:pStyle w:val="ListParagraph"/>
        <w:numPr>
          <w:ilvl w:val="0"/>
          <w:numId w:val="15"/>
        </w:numPr>
        <w:spacing w:line="360" w:lineRule="auto"/>
        <w:jc w:val="both"/>
        <w:rPr>
          <w:rFonts w:cs="Times New Roman"/>
        </w:rPr>
      </w:pPr>
      <w:r w:rsidRPr="007C5816">
        <w:rPr>
          <w:rFonts w:cs="Times New Roman"/>
        </w:rPr>
        <w:t>Testing Vaccines</w:t>
      </w:r>
    </w:p>
    <w:p w14:paraId="67D00C31" w14:textId="77777777" w:rsidR="001E16FD" w:rsidRPr="007C5816" w:rsidRDefault="001E16FD" w:rsidP="00814CA4">
      <w:pPr>
        <w:pStyle w:val="ListParagraph"/>
        <w:numPr>
          <w:ilvl w:val="0"/>
          <w:numId w:val="15"/>
        </w:numPr>
        <w:spacing w:line="360" w:lineRule="auto"/>
        <w:jc w:val="both"/>
        <w:rPr>
          <w:rFonts w:cs="Times New Roman"/>
        </w:rPr>
      </w:pPr>
      <w:r w:rsidRPr="007C5816">
        <w:rPr>
          <w:rFonts w:cs="Times New Roman"/>
        </w:rPr>
        <w:t>Family Planning Solutions</w:t>
      </w:r>
    </w:p>
    <w:p w14:paraId="3370AA1D" w14:textId="77777777" w:rsidR="001E16FD" w:rsidRPr="007C5816" w:rsidRDefault="001E16FD" w:rsidP="00814CA4">
      <w:pPr>
        <w:pStyle w:val="ListParagraph"/>
        <w:numPr>
          <w:ilvl w:val="0"/>
          <w:numId w:val="15"/>
        </w:numPr>
        <w:spacing w:line="360" w:lineRule="auto"/>
        <w:jc w:val="both"/>
        <w:rPr>
          <w:rFonts w:cs="Times New Roman"/>
        </w:rPr>
      </w:pPr>
      <w:r w:rsidRPr="007C5816">
        <w:rPr>
          <w:rFonts w:cs="Times New Roman"/>
        </w:rPr>
        <w:t>Domestic Violence Legislation</w:t>
      </w:r>
    </w:p>
    <w:p w14:paraId="043AED1C" w14:textId="77777777" w:rsidR="001E16FD" w:rsidRPr="007C5816" w:rsidRDefault="001E16FD" w:rsidP="00814CA4">
      <w:pPr>
        <w:pStyle w:val="ListParagraph"/>
        <w:numPr>
          <w:ilvl w:val="0"/>
          <w:numId w:val="15"/>
        </w:numPr>
        <w:spacing w:line="360" w:lineRule="auto"/>
        <w:jc w:val="both"/>
        <w:rPr>
          <w:rFonts w:cs="Times New Roman"/>
        </w:rPr>
      </w:pPr>
      <w:r w:rsidRPr="007C5816">
        <w:rPr>
          <w:rFonts w:cs="Times New Roman"/>
        </w:rPr>
        <w:t>Continuing innovation</w:t>
      </w:r>
    </w:p>
    <w:p w14:paraId="63A70517" w14:textId="77777777" w:rsidR="001E16FD" w:rsidRPr="007C5816" w:rsidRDefault="001E16FD" w:rsidP="00814CA4">
      <w:pPr>
        <w:pStyle w:val="ListParagraph"/>
        <w:numPr>
          <w:ilvl w:val="0"/>
          <w:numId w:val="15"/>
        </w:numPr>
        <w:spacing w:line="360" w:lineRule="auto"/>
        <w:jc w:val="both"/>
        <w:rPr>
          <w:rFonts w:cs="Times New Roman"/>
        </w:rPr>
      </w:pPr>
      <w:r w:rsidRPr="007C5816">
        <w:rPr>
          <w:rFonts w:cs="Times New Roman"/>
        </w:rPr>
        <w:lastRenderedPageBreak/>
        <w:t>Mat for Measuring Maternal Blood Loss</w:t>
      </w:r>
    </w:p>
    <w:p w14:paraId="2D66826D" w14:textId="0700A605" w:rsidR="001E16FD" w:rsidRPr="007C5816" w:rsidRDefault="001E16FD" w:rsidP="00814CA4">
      <w:pPr>
        <w:pStyle w:val="ListParagraph"/>
        <w:numPr>
          <w:ilvl w:val="0"/>
          <w:numId w:val="15"/>
        </w:numPr>
        <w:spacing w:line="360" w:lineRule="auto"/>
        <w:jc w:val="both"/>
        <w:rPr>
          <w:rFonts w:cs="Times New Roman"/>
        </w:rPr>
      </w:pPr>
      <w:r w:rsidRPr="007C5816">
        <w:rPr>
          <w:rFonts w:cs="Times New Roman"/>
        </w:rPr>
        <w:t>Ultra Low-cost CPAP Device for severe pneumonia</w:t>
      </w:r>
    </w:p>
    <w:p w14:paraId="77D81F82" w14:textId="05915998" w:rsidR="001E16FD" w:rsidRPr="007C5816" w:rsidRDefault="001E16FD" w:rsidP="00AE63AE">
      <w:pPr>
        <w:pStyle w:val="NP"/>
      </w:pPr>
      <w:proofErr w:type="gramStart"/>
      <w:r w:rsidRPr="007C5816">
        <w:t>Supplementary and therapeutic foodstuffs to prevent and treat malnutrition.</w:t>
      </w:r>
      <w:proofErr w:type="gramEnd"/>
    </w:p>
    <w:p w14:paraId="1F256A51" w14:textId="3F059308" w:rsidR="001E16FD" w:rsidRPr="007C5816" w:rsidRDefault="001E16FD" w:rsidP="00814CA4">
      <w:pPr>
        <w:spacing w:line="360" w:lineRule="auto"/>
        <w:ind w:left="0"/>
        <w:jc w:val="both"/>
        <w:rPr>
          <w:rFonts w:eastAsiaTheme="minorEastAsia" w:cs="Times New Roman"/>
          <w:color w:val="000000" w:themeColor="text1"/>
          <w:szCs w:val="24"/>
          <w:lang w:bidi="fa-IR"/>
        </w:rPr>
      </w:pPr>
      <w:r w:rsidRPr="007C5816">
        <w:rPr>
          <w:rFonts w:cs="Times New Roman"/>
        </w:rPr>
        <w:br w:type="page"/>
      </w:r>
    </w:p>
    <w:p w14:paraId="53E67864" w14:textId="61F637FE" w:rsidR="001E16FD" w:rsidRPr="007C5816" w:rsidRDefault="001E16FD" w:rsidP="00F90399">
      <w:pPr>
        <w:pStyle w:val="Heading1"/>
      </w:pPr>
    </w:p>
    <w:p w14:paraId="3DCEF4B3" w14:textId="60D6A12A" w:rsidR="001E16FD" w:rsidRPr="007C5816" w:rsidRDefault="001E16FD" w:rsidP="00B00A14">
      <w:pPr>
        <w:pStyle w:val="Heading6"/>
        <w:spacing w:before="480" w:afterLines="200" w:after="480"/>
        <w:rPr>
          <w:rFonts w:cs="Times New Roman"/>
        </w:rPr>
      </w:pPr>
      <w:bookmarkStart w:id="47" w:name="_Toc527757849"/>
      <w:r w:rsidRPr="007C5816">
        <w:rPr>
          <w:rFonts w:cs="Times New Roman"/>
        </w:rPr>
        <w:t>Overview of Finance Department of icddr</w:t>
      </w:r>
      <w:proofErr w:type="gramStart"/>
      <w:r w:rsidRPr="007C5816">
        <w:rPr>
          <w:rFonts w:cs="Times New Roman"/>
        </w:rPr>
        <w:t>,b</w:t>
      </w:r>
      <w:bookmarkEnd w:id="47"/>
      <w:proofErr w:type="gramEnd"/>
    </w:p>
    <w:p w14:paraId="24F1A432" w14:textId="214BF35C" w:rsidR="001E16FD" w:rsidRPr="007C5816" w:rsidRDefault="001E16FD" w:rsidP="00160534">
      <w:pPr>
        <w:pStyle w:val="Heading2"/>
        <w:spacing w:beforeLines="0" w:before="0" w:afterLines="0" w:after="0"/>
        <w:jc w:val="both"/>
        <w:rPr>
          <w:rFonts w:cs="Times New Roman"/>
        </w:rPr>
      </w:pPr>
      <w:bookmarkStart w:id="48" w:name="_Toc527757850"/>
      <w:r w:rsidRPr="007C5816">
        <w:rPr>
          <w:rFonts w:cs="Times New Roman"/>
        </w:rPr>
        <w:t>Overview</w:t>
      </w:r>
      <w:bookmarkEnd w:id="48"/>
    </w:p>
    <w:p w14:paraId="1E46FB85" w14:textId="77777777" w:rsidR="001E16FD" w:rsidRPr="007C5816" w:rsidRDefault="001E16FD" w:rsidP="00AE63AE">
      <w:pPr>
        <w:pStyle w:val="NP"/>
      </w:pPr>
      <w:r w:rsidRPr="007C5816">
        <w:t>The Finance Department has the overall responsibility for financial operations, including procurement, inventories, and fixed asset management.</w:t>
      </w:r>
    </w:p>
    <w:p w14:paraId="242BF0DD" w14:textId="77777777" w:rsidR="001E16FD" w:rsidRPr="007C5816" w:rsidRDefault="001E16FD" w:rsidP="00AE63AE">
      <w:pPr>
        <w:pStyle w:val="NP"/>
      </w:pPr>
      <w:r w:rsidRPr="007C5816">
        <w:t>The financial operations include: cash management and custodianship of funds, processing of staff salary, compensation and benefits, preparation of the annual budget, ensuring donor and other statutory compliances, recording of all financial transactions and commitments, preparation financial reports for various stakeholders.</w:t>
      </w:r>
    </w:p>
    <w:p w14:paraId="44C41611" w14:textId="77777777" w:rsidR="001E16FD" w:rsidRPr="007C5816" w:rsidRDefault="001E16FD" w:rsidP="00AE63AE">
      <w:pPr>
        <w:pStyle w:val="NP"/>
      </w:pPr>
      <w:r w:rsidRPr="007C5816">
        <w:t>The Department is also responsible for facilitating financial reviews, the annual audit of the Centre and project audits.</w:t>
      </w:r>
    </w:p>
    <w:p w14:paraId="79C3DB32" w14:textId="3F8FE05B" w:rsidR="001E16FD" w:rsidRPr="007C5816" w:rsidRDefault="001E16FD" w:rsidP="00AE63AE">
      <w:pPr>
        <w:pStyle w:val="NP"/>
      </w:pPr>
      <w:r w:rsidRPr="007C5816">
        <w:t>Financial transactions are made through Enterprise Resource Planning (ERP) system (Microsoft Navision Attain 3.6) implemented effective January 2004. Most of the business processes were streamlined following implementation of ERP. The financial transaction has increased by five times in the past 20 years without any significant increase in the number of staff involved in financial processes.</w:t>
      </w:r>
    </w:p>
    <w:p w14:paraId="0D9ED0EA" w14:textId="787AA8DA" w:rsidR="001E16FD" w:rsidRPr="007C5816" w:rsidRDefault="001E16FD" w:rsidP="00814CA4">
      <w:pPr>
        <w:pStyle w:val="Heading2"/>
        <w:spacing w:beforeLines="0" w:before="0" w:afterLines="0" w:after="0"/>
        <w:jc w:val="both"/>
        <w:rPr>
          <w:rFonts w:cs="Times New Roman"/>
        </w:rPr>
      </w:pPr>
      <w:bookmarkStart w:id="49" w:name="_Toc527757851"/>
      <w:r w:rsidRPr="007C5816">
        <w:rPr>
          <w:rFonts w:cs="Times New Roman"/>
        </w:rPr>
        <w:t>Vision and Mission</w:t>
      </w:r>
      <w:bookmarkEnd w:id="49"/>
    </w:p>
    <w:p w14:paraId="4B5C5EE9" w14:textId="77777777" w:rsidR="001E16FD" w:rsidRPr="007C5816" w:rsidRDefault="001E16FD" w:rsidP="00AE63AE">
      <w:pPr>
        <w:pStyle w:val="NP"/>
      </w:pPr>
      <w:r w:rsidRPr="007C5816">
        <w:rPr>
          <w:b/>
          <w:bCs/>
        </w:rPr>
        <w:t>Vision:</w:t>
      </w:r>
      <w:r w:rsidRPr="007C5816">
        <w:t xml:space="preserve"> Fiscal Prudence.</w:t>
      </w:r>
    </w:p>
    <w:p w14:paraId="14AC99ED" w14:textId="141CE38A" w:rsidR="001E16FD" w:rsidRPr="007C5816" w:rsidRDefault="001E16FD" w:rsidP="00AE63AE">
      <w:pPr>
        <w:pStyle w:val="NP"/>
      </w:pPr>
      <w:r w:rsidRPr="007C5816">
        <w:rPr>
          <w:b/>
          <w:bCs/>
        </w:rPr>
        <w:t>Mission:</w:t>
      </w:r>
      <w:r w:rsidRPr="007C5816">
        <w:t xml:space="preserve"> Achieve the goals of the Centre through professional management, safeguard resources in an efficient, responsive and transparent manner with an aim to excel.</w:t>
      </w:r>
    </w:p>
    <w:p w14:paraId="3351D769" w14:textId="1282773A" w:rsidR="001E16FD" w:rsidRPr="007C5816" w:rsidRDefault="001E16FD" w:rsidP="00814CA4">
      <w:pPr>
        <w:pStyle w:val="Heading2"/>
        <w:spacing w:beforeLines="0" w:before="0" w:afterLines="0" w:after="0"/>
        <w:jc w:val="both"/>
        <w:rPr>
          <w:rFonts w:cs="Times New Roman"/>
        </w:rPr>
      </w:pPr>
      <w:bookmarkStart w:id="50" w:name="_Toc527757852"/>
      <w:r w:rsidRPr="007C5816">
        <w:rPr>
          <w:rFonts w:cs="Times New Roman"/>
        </w:rPr>
        <w:t>Organizational Structure</w:t>
      </w:r>
      <w:bookmarkEnd w:id="50"/>
    </w:p>
    <w:p w14:paraId="0417AC47" w14:textId="77777777" w:rsidR="001E16FD" w:rsidRPr="007C5816" w:rsidRDefault="001E16FD" w:rsidP="00AE63AE">
      <w:pPr>
        <w:pStyle w:val="NP"/>
      </w:pPr>
      <w:r w:rsidRPr="007C5816">
        <w:t>Finance Department consists of six units, namely, Accounts, Treasury, Payroll, Procurement &amp; Materials, Budget &amp; Costing and Finance Data Management and Finance Office. A complete office director of Finance Department would be available on the ICDDR</w:t>
      </w:r>
      <w:proofErr w:type="gramStart"/>
      <w:r w:rsidRPr="007C5816">
        <w:t>,B</w:t>
      </w:r>
      <w:proofErr w:type="gramEnd"/>
      <w:r w:rsidRPr="007C5816">
        <w:t xml:space="preserve"> intranet site. This guide identifies staff of each area with their phone numbers and email addresses.</w:t>
      </w:r>
    </w:p>
    <w:p w14:paraId="4FD1B72A" w14:textId="3396896C" w:rsidR="00281814" w:rsidRDefault="001E16FD" w:rsidP="00AE63AE">
      <w:pPr>
        <w:pStyle w:val="NP"/>
      </w:pPr>
      <w:r w:rsidRPr="007C5816">
        <w:t>Brief descriptions of activities under each unit of F</w:t>
      </w:r>
      <w:r w:rsidR="00A47FB9">
        <w:t>inance Department are as below:</w:t>
      </w:r>
    </w:p>
    <w:p w14:paraId="17E71778" w14:textId="177C178F" w:rsidR="00A47FB9" w:rsidRPr="00A47FB9" w:rsidRDefault="00A47FB9" w:rsidP="00814CA4">
      <w:pPr>
        <w:spacing w:line="360" w:lineRule="auto"/>
        <w:ind w:left="0"/>
        <w:jc w:val="both"/>
        <w:rPr>
          <w:rFonts w:eastAsiaTheme="minorEastAsia" w:cs="Times New Roman"/>
          <w:color w:val="000000" w:themeColor="text1"/>
          <w:szCs w:val="24"/>
          <w:lang w:bidi="fa-IR"/>
        </w:rPr>
      </w:pPr>
      <w:r>
        <w:br w:type="page"/>
      </w:r>
    </w:p>
    <w:p w14:paraId="6F05049D" w14:textId="133ABF83" w:rsidR="001E16FD" w:rsidRPr="007C5816" w:rsidRDefault="001E16FD" w:rsidP="00AE63AE">
      <w:pPr>
        <w:pStyle w:val="NP"/>
      </w:pPr>
      <w:r w:rsidRPr="00233D4D">
        <w:rPr>
          <w:b/>
        </w:rPr>
        <w:lastRenderedPageBreak/>
        <w:t>Accounts</w:t>
      </w:r>
      <w:r w:rsidRPr="007C5816">
        <w:t>:</w:t>
      </w:r>
    </w:p>
    <w:p w14:paraId="3CD93576" w14:textId="7E08FBE3" w:rsidR="001E16FD" w:rsidRPr="007C5816" w:rsidRDefault="001E16FD" w:rsidP="00AE63AE">
      <w:pPr>
        <w:pStyle w:val="NP"/>
      </w:pPr>
      <w:proofErr w:type="gramStart"/>
      <w:r w:rsidRPr="007C5816">
        <w:t>icddr</w:t>
      </w:r>
      <w:proofErr w:type="gramEnd"/>
      <w:r w:rsidRPr="007C5816">
        <w:t xml:space="preserve">’ b has a well-established Integrated Accounting system, where both Financial and Cost Accounts are maintained, which are fully computerized and harmonized with its budgetary controls. The levels of authorization for approval of financial transactions are well documented and applied in line with Financial Policies and Procedures. The Unit is responsible for processing all vouchers and accounting of </w:t>
      </w:r>
      <w:proofErr w:type="spellStart"/>
      <w:r w:rsidRPr="007C5816">
        <w:t>imprest</w:t>
      </w:r>
      <w:proofErr w:type="spellEnd"/>
      <w:r w:rsidRPr="007C5816">
        <w:t xml:space="preserve"> and field projects. The Unit is also responsible for monthly and yearly accounting reconciliation.</w:t>
      </w:r>
    </w:p>
    <w:p w14:paraId="73E4C6A2" w14:textId="77777777" w:rsidR="001E16FD" w:rsidRPr="007C5816" w:rsidRDefault="001E16FD" w:rsidP="00AE63AE">
      <w:pPr>
        <w:pStyle w:val="NP"/>
      </w:pPr>
      <w:r w:rsidRPr="00233D4D">
        <w:rPr>
          <w:b/>
        </w:rPr>
        <w:t>Treasury</w:t>
      </w:r>
      <w:r w:rsidRPr="007C5816">
        <w:t>:</w:t>
      </w:r>
    </w:p>
    <w:p w14:paraId="2AA51BBB" w14:textId="77777777" w:rsidR="001E16FD" w:rsidRPr="007C5816" w:rsidRDefault="001E16FD" w:rsidP="00AE63AE">
      <w:pPr>
        <w:pStyle w:val="NP"/>
      </w:pPr>
      <w:r w:rsidRPr="007C5816">
        <w:t xml:space="preserve">This Unit acts as custodian of Centre’s coffer in terms of cash, </w:t>
      </w:r>
      <w:proofErr w:type="spellStart"/>
      <w:r w:rsidRPr="007C5816">
        <w:t>cheques</w:t>
      </w:r>
      <w:proofErr w:type="spellEnd"/>
      <w:r w:rsidRPr="007C5816">
        <w:t xml:space="preserve">, unused </w:t>
      </w:r>
      <w:proofErr w:type="spellStart"/>
      <w:r w:rsidRPr="007C5816">
        <w:t>cheque</w:t>
      </w:r>
      <w:proofErr w:type="spellEnd"/>
      <w:r w:rsidRPr="007C5816">
        <w:t xml:space="preserve"> books and other paper securities, and is responsible for execution, coordination and supervision of all functions of treasury, preparation of bank reconciliation statements, ensuring accurate accounting of receipts and documentation thereof for a better cash and fund management (including the Endowment Funds) of the Centre. This Unit is also responsible for arranging necessary insurance coverage and ensures timely settlement of claims.</w:t>
      </w:r>
    </w:p>
    <w:p w14:paraId="1B25978C" w14:textId="77777777" w:rsidR="001E16FD" w:rsidRPr="007C5816" w:rsidRDefault="001E16FD" w:rsidP="00AE63AE">
      <w:pPr>
        <w:pStyle w:val="NP"/>
      </w:pPr>
      <w:r w:rsidRPr="00233D4D">
        <w:rPr>
          <w:b/>
        </w:rPr>
        <w:t>Payroll</w:t>
      </w:r>
      <w:r w:rsidRPr="007C5816">
        <w:t>:</w:t>
      </w:r>
    </w:p>
    <w:p w14:paraId="0C339BB2" w14:textId="77777777" w:rsidR="001E16FD" w:rsidRPr="007C5816" w:rsidRDefault="001E16FD" w:rsidP="00AE63AE">
      <w:pPr>
        <w:pStyle w:val="NP"/>
      </w:pPr>
      <w:r w:rsidRPr="007C5816">
        <w:t>Payroll is responsible for processing and disbursing salaries, benefits, medical bills and for maintenance of documents and records in respect of personnel cost including records regarding employee loans and advances, Employees Separation Payment Fund, Income-tax, Group Insurance etc.</w:t>
      </w:r>
    </w:p>
    <w:p w14:paraId="32E8BA3B" w14:textId="77777777" w:rsidR="001E16FD" w:rsidRPr="007C5816" w:rsidRDefault="001E16FD" w:rsidP="00AE63AE">
      <w:pPr>
        <w:pStyle w:val="NP"/>
      </w:pPr>
      <w:r w:rsidRPr="00233D4D">
        <w:rPr>
          <w:b/>
        </w:rPr>
        <w:t>Budget &amp; Costing</w:t>
      </w:r>
      <w:r w:rsidRPr="007C5816">
        <w:t>:</w:t>
      </w:r>
    </w:p>
    <w:p w14:paraId="3864DBF5" w14:textId="1E276F0C" w:rsidR="001E16FD" w:rsidRPr="007C5816" w:rsidRDefault="001E16FD" w:rsidP="00AE63AE">
      <w:pPr>
        <w:pStyle w:val="NP"/>
      </w:pPr>
      <w:r w:rsidRPr="007C5816">
        <w:t>This Unit is responsible for facilitating of annual budget and forecast and review of all budget proposals. This unit is responsible for effective budgetary control and costing system. This unit is also responsible for compliance with donor agreement, invoicing, donor financial reporting and receivable management.</w:t>
      </w:r>
    </w:p>
    <w:p w14:paraId="10572551" w14:textId="77777777" w:rsidR="001E16FD" w:rsidRPr="007C5816" w:rsidRDefault="001E16FD" w:rsidP="00AE63AE">
      <w:pPr>
        <w:pStyle w:val="NP"/>
      </w:pPr>
      <w:r w:rsidRPr="00233D4D">
        <w:rPr>
          <w:b/>
        </w:rPr>
        <w:t>Procurement and Materials</w:t>
      </w:r>
      <w:r w:rsidRPr="007C5816">
        <w:t>:</w:t>
      </w:r>
    </w:p>
    <w:p w14:paraId="7A3F49B2" w14:textId="27D09B60" w:rsidR="001E16FD" w:rsidRPr="007C5816" w:rsidRDefault="001E16FD" w:rsidP="00AE63AE">
      <w:pPr>
        <w:pStyle w:val="NP"/>
      </w:pPr>
      <w:r w:rsidRPr="007C5816">
        <w:t>This Unit ensures that procurement of goods and services are made in a manner to provide the maximum extent practicable, open and free competition. This Unit is responsible for all purchases including utilities bill, rental, rates &amp; taxes and clearing &amp; forwarding of shipments against approved requisitions. This Unit is also responsible for management of Inventory, Fixed Assets and Custom Pass Book for importing duty free supplies and equipment.</w:t>
      </w:r>
    </w:p>
    <w:p w14:paraId="08E58220" w14:textId="77777777" w:rsidR="00281814" w:rsidRPr="007C5816" w:rsidRDefault="00281814" w:rsidP="00AE63AE">
      <w:pPr>
        <w:pStyle w:val="NP"/>
      </w:pPr>
    </w:p>
    <w:p w14:paraId="68FB377C" w14:textId="77777777" w:rsidR="001E16FD" w:rsidRPr="00233D4D" w:rsidRDefault="001E16FD" w:rsidP="00AE63AE">
      <w:pPr>
        <w:pStyle w:val="NP"/>
        <w:rPr>
          <w:b/>
        </w:rPr>
      </w:pPr>
      <w:r w:rsidRPr="00233D4D">
        <w:rPr>
          <w:b/>
        </w:rPr>
        <w:lastRenderedPageBreak/>
        <w:t>Finance Data Management:</w:t>
      </w:r>
    </w:p>
    <w:p w14:paraId="3224A039" w14:textId="197D4570" w:rsidR="001E16FD" w:rsidRPr="007C5816" w:rsidRDefault="001E16FD" w:rsidP="00AE63AE">
      <w:pPr>
        <w:pStyle w:val="NP"/>
      </w:pPr>
      <w:r w:rsidRPr="007C5816">
        <w:t>The principal role of this Unit is to ensure that the financial systems are responsive to the business and reporting needs of the Centre. The activities include System Administration, Data Processing. The Unit is also responsible for ERP help desk, managing Document Management Systems and Finance Monitoring Framework.</w:t>
      </w:r>
    </w:p>
    <w:p w14:paraId="75DD91E1" w14:textId="5035318D" w:rsidR="001E16FD" w:rsidRPr="007C5816" w:rsidRDefault="001E16FD">
      <w:pPr>
        <w:ind w:left="0"/>
        <w:rPr>
          <w:rFonts w:eastAsiaTheme="minorEastAsia" w:cs="Times New Roman"/>
          <w:color w:val="000000" w:themeColor="text1"/>
          <w:szCs w:val="24"/>
          <w:lang w:bidi="fa-IR"/>
        </w:rPr>
      </w:pPr>
      <w:r w:rsidRPr="007C5816">
        <w:rPr>
          <w:rFonts w:cs="Times New Roman"/>
        </w:rPr>
        <w:br w:type="page"/>
      </w:r>
    </w:p>
    <w:p w14:paraId="23BAD8EC" w14:textId="0A2F883E" w:rsidR="001E16FD" w:rsidRPr="007C5816" w:rsidRDefault="001E16FD" w:rsidP="00F90399">
      <w:pPr>
        <w:pStyle w:val="Heading1"/>
      </w:pPr>
    </w:p>
    <w:p w14:paraId="5C8A707D" w14:textId="121CD1CC" w:rsidR="001E16FD" w:rsidRPr="007C5816" w:rsidRDefault="001E16FD" w:rsidP="00B00A14">
      <w:pPr>
        <w:pStyle w:val="Heading6"/>
        <w:spacing w:before="480" w:afterLines="200" w:after="480"/>
        <w:rPr>
          <w:rFonts w:cs="Times New Roman"/>
        </w:rPr>
      </w:pPr>
      <w:bookmarkStart w:id="51" w:name="_Toc527757853"/>
      <w:r w:rsidRPr="007C5816">
        <w:rPr>
          <w:rFonts w:cs="Times New Roman"/>
        </w:rPr>
        <w:t>Budget, Forecasting and Monitoring Process of icddr</w:t>
      </w:r>
      <w:proofErr w:type="gramStart"/>
      <w:r w:rsidRPr="007C5816">
        <w:rPr>
          <w:rFonts w:cs="Times New Roman"/>
        </w:rPr>
        <w:t>,b</w:t>
      </w:r>
      <w:bookmarkEnd w:id="51"/>
      <w:proofErr w:type="gramEnd"/>
    </w:p>
    <w:p w14:paraId="76A940BE" w14:textId="2B426FB4" w:rsidR="001E16FD" w:rsidRPr="00F13EA5" w:rsidRDefault="001E16FD" w:rsidP="00F13EA5">
      <w:pPr>
        <w:pStyle w:val="Heading2"/>
        <w:spacing w:beforeLines="0" w:before="0" w:afterLines="0" w:after="0"/>
        <w:jc w:val="both"/>
        <w:rPr>
          <w:rFonts w:cs="Times New Roman"/>
          <w:szCs w:val="24"/>
        </w:rPr>
      </w:pPr>
      <w:bookmarkStart w:id="52" w:name="_Toc527757854"/>
      <w:r w:rsidRPr="00F13EA5">
        <w:rPr>
          <w:rFonts w:cs="Times New Roman"/>
          <w:szCs w:val="24"/>
        </w:rPr>
        <w:t>Budget and Forecasting Process of icddr</w:t>
      </w:r>
      <w:proofErr w:type="gramStart"/>
      <w:r w:rsidRPr="00F13EA5">
        <w:rPr>
          <w:rFonts w:cs="Times New Roman"/>
          <w:szCs w:val="24"/>
        </w:rPr>
        <w:t>,b</w:t>
      </w:r>
      <w:bookmarkEnd w:id="52"/>
      <w:proofErr w:type="gramEnd"/>
    </w:p>
    <w:p w14:paraId="2EC40D81" w14:textId="6F676C8F" w:rsidR="001E16FD" w:rsidRPr="00F13EA5" w:rsidRDefault="001706EE" w:rsidP="00F13EA5">
      <w:pPr>
        <w:pStyle w:val="Heading3"/>
        <w:spacing w:beforeLines="0" w:before="0"/>
        <w:jc w:val="both"/>
        <w:rPr>
          <w:rFonts w:cs="Times New Roman"/>
          <w:szCs w:val="24"/>
        </w:rPr>
      </w:pPr>
      <w:bookmarkStart w:id="53" w:name="_Toc527757855"/>
      <w:r w:rsidRPr="00F13EA5">
        <w:rPr>
          <w:rFonts w:cs="Times New Roman"/>
          <w:szCs w:val="24"/>
        </w:rPr>
        <w:t>Overview</w:t>
      </w:r>
      <w:bookmarkEnd w:id="53"/>
    </w:p>
    <w:p w14:paraId="1F5BB2AF" w14:textId="77777777" w:rsidR="001706EE" w:rsidRPr="00F13EA5" w:rsidRDefault="001706EE" w:rsidP="00AE63AE">
      <w:pPr>
        <w:pStyle w:val="NP"/>
      </w:pPr>
      <w:r w:rsidRPr="00F13EA5">
        <w:t xml:space="preserve">Budget and </w:t>
      </w:r>
      <w:proofErr w:type="gramStart"/>
      <w:r w:rsidRPr="00F13EA5">
        <w:t>Costing</w:t>
      </w:r>
      <w:proofErr w:type="gramEnd"/>
      <w:r w:rsidRPr="00F13EA5">
        <w:t xml:space="preserve"> unit is responsible for facilitating budget and forecast process with assistance from Finance Data Management Unit. The following are the business process under this activity:</w:t>
      </w:r>
    </w:p>
    <w:p w14:paraId="1BE294BB" w14:textId="77777777" w:rsidR="001706EE" w:rsidRPr="00F13EA5" w:rsidRDefault="001706EE" w:rsidP="00F13EA5">
      <w:pPr>
        <w:pStyle w:val="ListParagraph"/>
        <w:numPr>
          <w:ilvl w:val="0"/>
          <w:numId w:val="16"/>
        </w:numPr>
        <w:spacing w:line="360" w:lineRule="auto"/>
        <w:jc w:val="both"/>
        <w:rPr>
          <w:rFonts w:cs="Times New Roman"/>
          <w:szCs w:val="24"/>
        </w:rPr>
      </w:pPr>
      <w:r w:rsidRPr="00F13EA5">
        <w:rPr>
          <w:rFonts w:cs="Times New Roman"/>
          <w:szCs w:val="24"/>
        </w:rPr>
        <w:t>November forecast and annual budget</w:t>
      </w:r>
    </w:p>
    <w:p w14:paraId="5B2D550B" w14:textId="188678FA" w:rsidR="001706EE" w:rsidRPr="00F13EA5" w:rsidRDefault="001706EE" w:rsidP="00F13EA5">
      <w:pPr>
        <w:pStyle w:val="ListParagraph"/>
        <w:numPr>
          <w:ilvl w:val="0"/>
          <w:numId w:val="16"/>
        </w:numPr>
        <w:spacing w:line="360" w:lineRule="auto"/>
        <w:jc w:val="both"/>
        <w:rPr>
          <w:rFonts w:cs="Times New Roman"/>
          <w:szCs w:val="24"/>
        </w:rPr>
      </w:pPr>
      <w:r w:rsidRPr="00F13EA5">
        <w:rPr>
          <w:rFonts w:cs="Times New Roman"/>
          <w:szCs w:val="24"/>
        </w:rPr>
        <w:t>June forecast</w:t>
      </w:r>
    </w:p>
    <w:p w14:paraId="6DBC9791" w14:textId="55684417" w:rsidR="001706EE" w:rsidRPr="00F13EA5" w:rsidRDefault="001706EE" w:rsidP="00AE63AE">
      <w:pPr>
        <w:pStyle w:val="NP"/>
      </w:pPr>
      <w:r w:rsidRPr="00F13EA5">
        <w:t>This section of the manual sets out the policies to be adopted, responsibilities to be discharged, forms and records to be maintained procedures and methodologies to be adopted for preparation of budget and forecast.</w:t>
      </w:r>
      <w:r w:rsidR="00281814" w:rsidRPr="00F13EA5">
        <w:t xml:space="preserve"> </w:t>
      </w:r>
      <w:r w:rsidRPr="00F13EA5">
        <w:t>This manual is last updated and reviewed by Director, Finance on February 2009.</w:t>
      </w:r>
    </w:p>
    <w:p w14:paraId="31216829" w14:textId="4FABA225" w:rsidR="001706EE" w:rsidRPr="00F13EA5" w:rsidRDefault="001706EE" w:rsidP="00F13EA5">
      <w:pPr>
        <w:pStyle w:val="Heading3"/>
        <w:spacing w:beforeLines="0" w:before="0"/>
        <w:jc w:val="both"/>
        <w:rPr>
          <w:rFonts w:cs="Times New Roman"/>
          <w:szCs w:val="24"/>
        </w:rPr>
      </w:pPr>
      <w:bookmarkStart w:id="54" w:name="_Toc527757856"/>
      <w:r w:rsidRPr="00F13EA5">
        <w:rPr>
          <w:rFonts w:cs="Times New Roman"/>
          <w:szCs w:val="24"/>
        </w:rPr>
        <w:t>Policy Guideline</w:t>
      </w:r>
      <w:bookmarkEnd w:id="54"/>
    </w:p>
    <w:p w14:paraId="1B23A601"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Forecast and budget would be prepared on calendar year basis and for one year in advance.</w:t>
      </w:r>
    </w:p>
    <w:p w14:paraId="41A42238"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November forecast for current year and budget for the next year would be prepared for Board of Trustees (</w:t>
      </w:r>
      <w:proofErr w:type="spellStart"/>
      <w:r w:rsidRPr="00F13EA5">
        <w:rPr>
          <w:rFonts w:cs="Times New Roman"/>
          <w:szCs w:val="24"/>
        </w:rPr>
        <w:t>BoT</w:t>
      </w:r>
      <w:proofErr w:type="spellEnd"/>
      <w:r w:rsidRPr="00F13EA5">
        <w:rPr>
          <w:rFonts w:cs="Times New Roman"/>
          <w:szCs w:val="24"/>
        </w:rPr>
        <w:t>) meeting to be held during November / December.</w:t>
      </w:r>
    </w:p>
    <w:p w14:paraId="50C19E7A"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November forecast would be prepared on the basis of actual revenue and expenditure from January to July and projections for remaining five months i.e. (August – December)</w:t>
      </w:r>
    </w:p>
    <w:p w14:paraId="2EE989E2"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For restricted (project) budget codes budget would be prepared based on available budget and signed agreements. For unrestricted budget codes the basis would be current year’s forecast and previous two years actual.</w:t>
      </w:r>
    </w:p>
    <w:p w14:paraId="505B7B97"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 xml:space="preserve">June forecast for current year would be prepared for </w:t>
      </w:r>
      <w:proofErr w:type="spellStart"/>
      <w:r w:rsidRPr="00F13EA5">
        <w:rPr>
          <w:rFonts w:cs="Times New Roman"/>
          <w:szCs w:val="24"/>
        </w:rPr>
        <w:t>BoT</w:t>
      </w:r>
      <w:proofErr w:type="spellEnd"/>
      <w:r w:rsidRPr="00F13EA5">
        <w:rPr>
          <w:rFonts w:cs="Times New Roman"/>
          <w:szCs w:val="24"/>
        </w:rPr>
        <w:t xml:space="preserve"> meeting to be held during May / June, on the basis of actual revenue and expenditure from January to March and projections for remaining nine months </w:t>
      </w:r>
      <w:proofErr w:type="spellStart"/>
      <w:r w:rsidRPr="00F13EA5">
        <w:rPr>
          <w:rFonts w:cs="Times New Roman"/>
          <w:szCs w:val="24"/>
        </w:rPr>
        <w:t>i.e</w:t>
      </w:r>
      <w:proofErr w:type="spellEnd"/>
      <w:r w:rsidRPr="00F13EA5">
        <w:rPr>
          <w:rFonts w:cs="Times New Roman"/>
          <w:szCs w:val="24"/>
        </w:rPr>
        <w:t xml:space="preserve"> (April – December).</w:t>
      </w:r>
    </w:p>
    <w:p w14:paraId="60A13D8C"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lastRenderedPageBreak/>
        <w:t>Forecast and budget can only be prepared against agreement for which grant and budget code are opened in ‘ERP System’.</w:t>
      </w:r>
    </w:p>
    <w:p w14:paraId="24C32111"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For restricted budget codes forecast and budget would be prepared in compliance with the total budget, yearly allocation, budget code expiry dates and any other restrictions on budget line items, if specified, in the agreement.</w:t>
      </w:r>
    </w:p>
    <w:p w14:paraId="6CD850A8"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For unrestricted budget codes forecast and annual budget would be prepared in compliance with the current year’s revised budget, yearly allocation, subject to approval of Director, Finance and Executive Director.</w:t>
      </w:r>
    </w:p>
    <w:p w14:paraId="419B21CF"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Principal Investigators (PIs) would be required to justify for budgeting new recruitment, replacement, capital, international travel, staff development, and consultants and would approved by the Director, Finance and the Executive Director.</w:t>
      </w:r>
    </w:p>
    <w:p w14:paraId="776CE7E0"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For proposing salary allocation and new recruitment in budget and forecast transfer line, charge –in line and new recruitment line would be created in HR budget in order to propose transfer from one budget code to other budget code.</w:t>
      </w:r>
    </w:p>
    <w:p w14:paraId="280868DF"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PI could propose Fixed-term position against CSA staff working for more than two years subject to budget availability.</w:t>
      </w:r>
    </w:p>
    <w:p w14:paraId="65AC0D73"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PIs on leave or traveling for official purpose, would delegate authorities.</w:t>
      </w:r>
    </w:p>
    <w:p w14:paraId="148CD7D6"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Office Manager (OM) and Functional Principal Investigator (FPI) would be able to access and make necessary changes in budget and forecast forms based on aforesaid restrictions.</w:t>
      </w:r>
    </w:p>
    <w:p w14:paraId="7A40E529"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Budget &amp; forecast for restricted budget codes would be approved by PI and Assigned Officer (AO).</w:t>
      </w:r>
    </w:p>
    <w:p w14:paraId="26A44D7B" w14:textId="77777777"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Budget &amp; forecast for unrestricted budget codes would be approved by PI, Cost Analyst. Manager, Budget &amp; Costing would review with the justification provided by PI and Director, Finance would authorize.</w:t>
      </w:r>
    </w:p>
    <w:p w14:paraId="0678517E" w14:textId="27A4B03C" w:rsidR="001706EE" w:rsidRPr="00F13EA5" w:rsidRDefault="001706EE" w:rsidP="00F13EA5">
      <w:pPr>
        <w:pStyle w:val="ListParagraph"/>
        <w:numPr>
          <w:ilvl w:val="0"/>
          <w:numId w:val="17"/>
        </w:numPr>
        <w:spacing w:line="360" w:lineRule="auto"/>
        <w:jc w:val="both"/>
        <w:rPr>
          <w:rFonts w:cs="Times New Roman"/>
          <w:szCs w:val="24"/>
        </w:rPr>
      </w:pPr>
      <w:r w:rsidRPr="00F13EA5">
        <w:rPr>
          <w:rFonts w:cs="Times New Roman"/>
          <w:szCs w:val="24"/>
        </w:rPr>
        <w:t>Budget &amp; forecast would be approved by Executive Director and Centre Directorate (CD) and would be authorized by BOT.</w:t>
      </w:r>
    </w:p>
    <w:p w14:paraId="7409AEAF" w14:textId="5170F62F" w:rsidR="001706EE" w:rsidRPr="00F13EA5" w:rsidRDefault="001706EE" w:rsidP="00F13EA5">
      <w:pPr>
        <w:pStyle w:val="Heading3"/>
        <w:spacing w:beforeLines="0" w:before="0"/>
        <w:jc w:val="both"/>
        <w:rPr>
          <w:rFonts w:cs="Times New Roman"/>
          <w:szCs w:val="24"/>
        </w:rPr>
      </w:pPr>
      <w:bookmarkStart w:id="55" w:name="_Toc527757857"/>
      <w:r w:rsidRPr="00F13EA5">
        <w:rPr>
          <w:rFonts w:cs="Times New Roman"/>
          <w:szCs w:val="24"/>
        </w:rPr>
        <w:t>Execution, Approval and Monitoring</w:t>
      </w:r>
      <w:bookmarkEnd w:id="55"/>
    </w:p>
    <w:p w14:paraId="379A4403" w14:textId="77777777" w:rsidR="001706EE" w:rsidRPr="00F13EA5" w:rsidRDefault="001706EE" w:rsidP="00F13EA5">
      <w:pPr>
        <w:pStyle w:val="ListParagraph"/>
        <w:numPr>
          <w:ilvl w:val="0"/>
          <w:numId w:val="18"/>
        </w:numPr>
        <w:spacing w:line="360" w:lineRule="auto"/>
        <w:jc w:val="both"/>
        <w:rPr>
          <w:rFonts w:cs="Times New Roman"/>
          <w:szCs w:val="24"/>
        </w:rPr>
      </w:pPr>
      <w:r w:rsidRPr="00F13EA5">
        <w:rPr>
          <w:rFonts w:cs="Times New Roman"/>
          <w:szCs w:val="24"/>
        </w:rPr>
        <w:t>AOs would be responsible for pre and post review of budget and forecast under supervision of Budget Coordinator. Manager, Budget &amp; Costing (B&amp;C) would be responsible for monitoring.</w:t>
      </w:r>
    </w:p>
    <w:p w14:paraId="342FE787" w14:textId="77777777" w:rsidR="001706EE" w:rsidRPr="00F13EA5" w:rsidRDefault="001706EE" w:rsidP="00F13EA5">
      <w:pPr>
        <w:pStyle w:val="ListParagraph"/>
        <w:numPr>
          <w:ilvl w:val="0"/>
          <w:numId w:val="18"/>
        </w:numPr>
        <w:spacing w:line="360" w:lineRule="auto"/>
        <w:jc w:val="both"/>
        <w:rPr>
          <w:rFonts w:cs="Times New Roman"/>
          <w:szCs w:val="24"/>
        </w:rPr>
      </w:pPr>
      <w:r w:rsidRPr="00F13EA5">
        <w:rPr>
          <w:rFonts w:cs="Times New Roman"/>
          <w:szCs w:val="24"/>
        </w:rPr>
        <w:lastRenderedPageBreak/>
        <w:t>System Analyst would be responsible for data transfer and processing budget and forecast through ERP System.</w:t>
      </w:r>
    </w:p>
    <w:p w14:paraId="2CD207FA" w14:textId="77777777" w:rsidR="001706EE" w:rsidRPr="00F13EA5" w:rsidRDefault="001706EE" w:rsidP="00F13EA5">
      <w:pPr>
        <w:pStyle w:val="ListParagraph"/>
        <w:numPr>
          <w:ilvl w:val="0"/>
          <w:numId w:val="18"/>
        </w:numPr>
        <w:spacing w:line="360" w:lineRule="auto"/>
        <w:jc w:val="both"/>
        <w:rPr>
          <w:rFonts w:cs="Times New Roman"/>
          <w:szCs w:val="24"/>
        </w:rPr>
      </w:pPr>
      <w:r w:rsidRPr="00F13EA5">
        <w:rPr>
          <w:rFonts w:cs="Times New Roman"/>
          <w:szCs w:val="24"/>
        </w:rPr>
        <w:t>Manager, B&amp;C would responsible to prepare tables, write-up, graphs to be reviewed by Controller, B&amp;C, and approved by Director, Finance.</w:t>
      </w:r>
    </w:p>
    <w:p w14:paraId="1088C4CF" w14:textId="77777777" w:rsidR="001706EE" w:rsidRPr="00F13EA5" w:rsidRDefault="001706EE" w:rsidP="00F13EA5">
      <w:pPr>
        <w:pStyle w:val="ListParagraph"/>
        <w:numPr>
          <w:ilvl w:val="0"/>
          <w:numId w:val="18"/>
        </w:numPr>
        <w:spacing w:line="360" w:lineRule="auto"/>
        <w:jc w:val="both"/>
        <w:rPr>
          <w:rFonts w:cs="Times New Roman"/>
          <w:szCs w:val="24"/>
        </w:rPr>
      </w:pPr>
      <w:r w:rsidRPr="00F13EA5">
        <w:rPr>
          <w:rFonts w:cs="Times New Roman"/>
          <w:szCs w:val="24"/>
        </w:rPr>
        <w:t>Director Finance would be responsible for presenting budget &amp; forecast to Executive Director, CD and BOT.</w:t>
      </w:r>
    </w:p>
    <w:p w14:paraId="2C620F72" w14:textId="2D678997" w:rsidR="001706EE" w:rsidRPr="00F13EA5" w:rsidRDefault="001706EE" w:rsidP="00F13EA5">
      <w:pPr>
        <w:pStyle w:val="ListParagraph"/>
        <w:numPr>
          <w:ilvl w:val="0"/>
          <w:numId w:val="18"/>
        </w:numPr>
        <w:spacing w:line="360" w:lineRule="auto"/>
        <w:jc w:val="both"/>
        <w:rPr>
          <w:rFonts w:cs="Times New Roman"/>
          <w:szCs w:val="24"/>
        </w:rPr>
      </w:pPr>
      <w:r w:rsidRPr="00F13EA5">
        <w:rPr>
          <w:rFonts w:cs="Times New Roman"/>
          <w:szCs w:val="24"/>
        </w:rPr>
        <w:t>Director Finance would monitor variance in budget and forecast on monthly basis using various reports and FMFS.</w:t>
      </w:r>
    </w:p>
    <w:p w14:paraId="33344B04" w14:textId="76578C75" w:rsidR="009771A7" w:rsidRPr="00F13EA5" w:rsidRDefault="009771A7" w:rsidP="00F13EA5">
      <w:pPr>
        <w:spacing w:line="360" w:lineRule="auto"/>
        <w:jc w:val="both"/>
        <w:rPr>
          <w:rFonts w:cs="Times New Roman"/>
          <w:szCs w:val="24"/>
        </w:rPr>
      </w:pPr>
    </w:p>
    <w:p w14:paraId="6CB645B1" w14:textId="2AE3301B" w:rsidR="009771A7" w:rsidRPr="00F13EA5" w:rsidRDefault="009771A7" w:rsidP="00F13EA5">
      <w:pPr>
        <w:pStyle w:val="Heading3"/>
        <w:spacing w:beforeLines="0" w:before="0"/>
        <w:jc w:val="both"/>
        <w:rPr>
          <w:rFonts w:cs="Times New Roman"/>
          <w:szCs w:val="24"/>
        </w:rPr>
      </w:pPr>
      <w:bookmarkStart w:id="56" w:name="_Toc527757858"/>
      <w:r w:rsidRPr="00F13EA5">
        <w:rPr>
          <w:rFonts w:cs="Times New Roman"/>
          <w:szCs w:val="24"/>
        </w:rPr>
        <w:t>Procedures for November Forecast</w:t>
      </w:r>
      <w:bookmarkEnd w:id="56"/>
    </w:p>
    <w:p w14:paraId="693EC8BF" w14:textId="55878D68" w:rsidR="009771A7" w:rsidRPr="00F13EA5" w:rsidRDefault="009771A7" w:rsidP="00AE63AE">
      <w:pPr>
        <w:pStyle w:val="NP"/>
      </w:pPr>
      <w:r w:rsidRPr="00F13EA5">
        <w:t>Advance review</w:t>
      </w:r>
      <w:r w:rsidR="00FC785A" w:rsidRPr="00F13EA5">
        <w:t>:</w:t>
      </w:r>
    </w:p>
    <w:p w14:paraId="01499998" w14:textId="087F033C" w:rsidR="00FC785A" w:rsidRPr="00F13EA5" w:rsidRDefault="009771A7" w:rsidP="00F13EA5">
      <w:pPr>
        <w:pStyle w:val="ListParagraph"/>
        <w:numPr>
          <w:ilvl w:val="0"/>
          <w:numId w:val="19"/>
        </w:numPr>
        <w:spacing w:line="360" w:lineRule="auto"/>
        <w:jc w:val="both"/>
        <w:rPr>
          <w:rFonts w:cs="Times New Roman"/>
          <w:szCs w:val="24"/>
        </w:rPr>
      </w:pPr>
      <w:r w:rsidRPr="00F13EA5">
        <w:rPr>
          <w:rFonts w:cs="Times New Roman"/>
          <w:szCs w:val="24"/>
        </w:rPr>
        <w:t>Controller, B&amp;C should send e-mail during August to all PIs / FPIs / OMs to carry out advance review of their respective budget codes based the following points with assistance from AOs to revise where necessary within 7 working days:</w:t>
      </w:r>
    </w:p>
    <w:p w14:paraId="5508629C" w14:textId="77777777" w:rsidR="00FC785A" w:rsidRPr="00F13EA5" w:rsidRDefault="00FC785A" w:rsidP="00F13EA5">
      <w:pPr>
        <w:pStyle w:val="ListParagraph"/>
        <w:numPr>
          <w:ilvl w:val="0"/>
          <w:numId w:val="20"/>
        </w:numPr>
        <w:spacing w:line="360" w:lineRule="auto"/>
        <w:jc w:val="both"/>
        <w:rPr>
          <w:rFonts w:cs="Times New Roman"/>
          <w:szCs w:val="24"/>
        </w:rPr>
      </w:pPr>
      <w:r w:rsidRPr="00F13EA5">
        <w:rPr>
          <w:rFonts w:cs="Times New Roman"/>
          <w:szCs w:val="24"/>
        </w:rPr>
        <w:t>Salary allocation for the current year;</w:t>
      </w:r>
    </w:p>
    <w:p w14:paraId="3DBBD5C9" w14:textId="77777777" w:rsidR="00FC785A" w:rsidRPr="00F13EA5" w:rsidRDefault="00FC785A" w:rsidP="00F13EA5">
      <w:pPr>
        <w:pStyle w:val="ListParagraph"/>
        <w:numPr>
          <w:ilvl w:val="0"/>
          <w:numId w:val="20"/>
        </w:numPr>
        <w:spacing w:line="360" w:lineRule="auto"/>
        <w:jc w:val="both"/>
        <w:rPr>
          <w:rFonts w:cs="Times New Roman"/>
          <w:szCs w:val="24"/>
        </w:rPr>
      </w:pPr>
      <w:r w:rsidRPr="00F13EA5">
        <w:rPr>
          <w:rFonts w:cs="Times New Roman"/>
          <w:szCs w:val="24"/>
        </w:rPr>
        <w:t>Suspension / extension of budget codes ending on or before December 31 of the current year;</w:t>
      </w:r>
    </w:p>
    <w:p w14:paraId="6A055510" w14:textId="77777777" w:rsidR="00FC785A" w:rsidRPr="00F13EA5" w:rsidRDefault="00FC785A" w:rsidP="00F13EA5">
      <w:pPr>
        <w:pStyle w:val="ListParagraph"/>
        <w:numPr>
          <w:ilvl w:val="0"/>
          <w:numId w:val="20"/>
        </w:numPr>
        <w:spacing w:line="360" w:lineRule="auto"/>
        <w:jc w:val="both"/>
        <w:rPr>
          <w:rFonts w:cs="Times New Roman"/>
          <w:szCs w:val="24"/>
        </w:rPr>
      </w:pPr>
      <w:r w:rsidRPr="00F13EA5">
        <w:rPr>
          <w:rFonts w:cs="Times New Roman"/>
          <w:szCs w:val="24"/>
        </w:rPr>
        <w:t>Opening of new budget codes against approved grants populated in ‘ERP System’;</w:t>
      </w:r>
    </w:p>
    <w:p w14:paraId="699D26DE" w14:textId="77777777" w:rsidR="00FC785A" w:rsidRPr="00F13EA5" w:rsidRDefault="00FC785A" w:rsidP="00F13EA5">
      <w:pPr>
        <w:pStyle w:val="ListParagraph"/>
        <w:numPr>
          <w:ilvl w:val="0"/>
          <w:numId w:val="20"/>
        </w:numPr>
        <w:spacing w:line="360" w:lineRule="auto"/>
        <w:jc w:val="both"/>
        <w:rPr>
          <w:rFonts w:cs="Times New Roman"/>
          <w:szCs w:val="24"/>
        </w:rPr>
      </w:pPr>
      <w:r w:rsidRPr="00F13EA5">
        <w:rPr>
          <w:rFonts w:cs="Times New Roman"/>
          <w:szCs w:val="24"/>
        </w:rPr>
        <w:t>Grants with unspent/available fund, ending the current year to be reviewed and necessary steps to be taken for obtaining no cost extension if any;</w:t>
      </w:r>
    </w:p>
    <w:p w14:paraId="4CE90D9B" w14:textId="77777777" w:rsidR="00FC785A" w:rsidRPr="00F13EA5" w:rsidRDefault="00FC785A" w:rsidP="00F13EA5">
      <w:pPr>
        <w:pStyle w:val="ListParagraph"/>
        <w:numPr>
          <w:ilvl w:val="0"/>
          <w:numId w:val="20"/>
        </w:numPr>
        <w:spacing w:line="360" w:lineRule="auto"/>
        <w:jc w:val="both"/>
        <w:rPr>
          <w:rFonts w:cs="Times New Roman"/>
          <w:szCs w:val="24"/>
        </w:rPr>
      </w:pPr>
      <w:r w:rsidRPr="00F13EA5">
        <w:rPr>
          <w:rFonts w:cs="Times New Roman"/>
          <w:szCs w:val="24"/>
        </w:rPr>
        <w:t>Multi-year grants (for an example NIH, University of Virginia, WHO) with end-dates beyond the current year to be reviewed for necessary fund allocation;</w:t>
      </w:r>
    </w:p>
    <w:p w14:paraId="23BBCFEC" w14:textId="77777777" w:rsidR="00FC785A" w:rsidRPr="00F13EA5" w:rsidRDefault="00FC785A" w:rsidP="00F13EA5">
      <w:pPr>
        <w:pStyle w:val="ListParagraph"/>
        <w:numPr>
          <w:ilvl w:val="0"/>
          <w:numId w:val="20"/>
        </w:numPr>
        <w:spacing w:line="360" w:lineRule="auto"/>
        <w:jc w:val="both"/>
        <w:rPr>
          <w:rFonts w:cs="Times New Roman"/>
          <w:szCs w:val="24"/>
        </w:rPr>
      </w:pPr>
      <w:r w:rsidRPr="00F13EA5">
        <w:rPr>
          <w:rFonts w:cs="Times New Roman"/>
          <w:szCs w:val="24"/>
        </w:rPr>
        <w:t>Review of total and current year budget by line items;</w:t>
      </w:r>
    </w:p>
    <w:p w14:paraId="020D9624" w14:textId="2EFC305A" w:rsidR="00FC785A" w:rsidRPr="00F13EA5" w:rsidRDefault="00FC785A" w:rsidP="00F13EA5">
      <w:pPr>
        <w:pStyle w:val="ListParagraph"/>
        <w:numPr>
          <w:ilvl w:val="0"/>
          <w:numId w:val="20"/>
        </w:numPr>
        <w:spacing w:line="360" w:lineRule="auto"/>
        <w:jc w:val="both"/>
        <w:rPr>
          <w:rFonts w:cs="Times New Roman"/>
          <w:szCs w:val="24"/>
        </w:rPr>
      </w:pPr>
      <w:r w:rsidRPr="00F13EA5">
        <w:rPr>
          <w:rFonts w:cs="Times New Roman"/>
          <w:szCs w:val="24"/>
        </w:rPr>
        <w:t>Cost allocation and cost transfer.</w:t>
      </w:r>
    </w:p>
    <w:p w14:paraId="19649AEF" w14:textId="11865418" w:rsidR="00FC785A" w:rsidRPr="00F13EA5" w:rsidRDefault="00FC785A" w:rsidP="00F13EA5">
      <w:pPr>
        <w:pStyle w:val="ListParagraph"/>
        <w:numPr>
          <w:ilvl w:val="0"/>
          <w:numId w:val="19"/>
        </w:numPr>
        <w:spacing w:line="360" w:lineRule="auto"/>
        <w:jc w:val="both"/>
        <w:rPr>
          <w:rFonts w:cs="Times New Roman"/>
          <w:szCs w:val="24"/>
        </w:rPr>
      </w:pPr>
      <w:r w:rsidRPr="00F13EA5">
        <w:rPr>
          <w:rFonts w:cs="Times New Roman"/>
          <w:szCs w:val="24"/>
        </w:rPr>
        <w:t>AOs should review budget code with yearly budget of US$100,000 or more.</w:t>
      </w:r>
    </w:p>
    <w:p w14:paraId="3ECBA436" w14:textId="11865418" w:rsidR="00FC785A" w:rsidRPr="00F13EA5" w:rsidRDefault="00FC785A" w:rsidP="00F13EA5">
      <w:pPr>
        <w:pStyle w:val="ListParagraph"/>
        <w:numPr>
          <w:ilvl w:val="0"/>
          <w:numId w:val="19"/>
        </w:numPr>
        <w:spacing w:line="360" w:lineRule="auto"/>
        <w:jc w:val="both"/>
        <w:rPr>
          <w:rFonts w:cs="Times New Roman"/>
          <w:szCs w:val="24"/>
        </w:rPr>
      </w:pPr>
      <w:r w:rsidRPr="00F13EA5">
        <w:rPr>
          <w:rFonts w:cs="Times New Roman"/>
          <w:szCs w:val="24"/>
        </w:rPr>
        <w:t>Review should be based on the aforesaid points. AOs should change HR and GL budget line, if required, in consultation with PI.</w:t>
      </w:r>
    </w:p>
    <w:p w14:paraId="1C280EAC" w14:textId="0EF8D135" w:rsidR="00FC785A" w:rsidRPr="00F13EA5" w:rsidRDefault="00FC785A" w:rsidP="00F13EA5">
      <w:pPr>
        <w:pStyle w:val="ListParagraph"/>
        <w:numPr>
          <w:ilvl w:val="0"/>
          <w:numId w:val="19"/>
        </w:numPr>
        <w:spacing w:line="360" w:lineRule="auto"/>
        <w:jc w:val="both"/>
        <w:rPr>
          <w:rFonts w:cs="Times New Roman"/>
          <w:szCs w:val="24"/>
        </w:rPr>
      </w:pPr>
      <w:r w:rsidRPr="00F13EA5">
        <w:rPr>
          <w:rFonts w:cs="Times New Roman"/>
          <w:szCs w:val="24"/>
        </w:rPr>
        <w:t>Budget coordinator should ensure that the AOs have completed advance review and confirm in writing to Manager B&amp;C. Manager B&amp;C should send e-mail to Director Finance with a copy to Controller B&amp;C.</w:t>
      </w:r>
    </w:p>
    <w:p w14:paraId="26D7695F" w14:textId="5B10002E" w:rsidR="00D82FBF" w:rsidRPr="00F13EA5" w:rsidRDefault="00FC785A" w:rsidP="00F13EA5">
      <w:pPr>
        <w:pStyle w:val="ListParagraph"/>
        <w:numPr>
          <w:ilvl w:val="0"/>
          <w:numId w:val="19"/>
        </w:numPr>
        <w:spacing w:line="360" w:lineRule="auto"/>
        <w:jc w:val="both"/>
        <w:rPr>
          <w:rFonts w:cs="Times New Roman"/>
          <w:szCs w:val="24"/>
        </w:rPr>
      </w:pPr>
      <w:r w:rsidRPr="00F13EA5">
        <w:rPr>
          <w:rFonts w:cs="Times New Roman"/>
          <w:szCs w:val="24"/>
        </w:rPr>
        <w:lastRenderedPageBreak/>
        <w:t>Data Transfer:</w:t>
      </w:r>
    </w:p>
    <w:p w14:paraId="2783D9DF" w14:textId="38F46F0F" w:rsidR="00BA7C88" w:rsidRPr="00F13EA5" w:rsidRDefault="00FC785A" w:rsidP="00F13EA5">
      <w:pPr>
        <w:pStyle w:val="ListParagraph"/>
        <w:spacing w:line="360" w:lineRule="auto"/>
        <w:ind w:left="777"/>
        <w:jc w:val="both"/>
        <w:rPr>
          <w:rFonts w:cs="Times New Roman"/>
          <w:szCs w:val="24"/>
        </w:rPr>
      </w:pPr>
      <w:r w:rsidRPr="00F13EA5">
        <w:rPr>
          <w:rFonts w:cs="Times New Roman"/>
          <w:szCs w:val="24"/>
        </w:rPr>
        <w:t>System Analyst should transfer HR and GL data from main table to forecast and budget table on receiving written confirmation from Director Finance</w:t>
      </w:r>
      <w:r w:rsidR="00BA7C88" w:rsidRPr="00F13EA5">
        <w:rPr>
          <w:rFonts w:cs="Times New Roman"/>
          <w:szCs w:val="24"/>
        </w:rPr>
        <w:t>.</w:t>
      </w:r>
    </w:p>
    <w:p w14:paraId="61B7C50C" w14:textId="06F88FD7" w:rsidR="00BA7C88" w:rsidRPr="00F13EA5" w:rsidRDefault="00FC785A" w:rsidP="00F13EA5">
      <w:pPr>
        <w:pStyle w:val="ListParagraph"/>
        <w:numPr>
          <w:ilvl w:val="0"/>
          <w:numId w:val="19"/>
        </w:numPr>
        <w:spacing w:line="360" w:lineRule="auto"/>
        <w:jc w:val="both"/>
        <w:rPr>
          <w:rFonts w:cs="Times New Roman"/>
          <w:szCs w:val="24"/>
        </w:rPr>
      </w:pPr>
      <w:r w:rsidRPr="00F13EA5">
        <w:rPr>
          <w:rFonts w:cs="Times New Roman"/>
          <w:szCs w:val="24"/>
        </w:rPr>
        <w:t>Activation:</w:t>
      </w:r>
    </w:p>
    <w:p w14:paraId="271B9143" w14:textId="77777777" w:rsidR="00FC785A" w:rsidRPr="00F13EA5" w:rsidRDefault="00FC785A" w:rsidP="00F13EA5">
      <w:pPr>
        <w:pStyle w:val="ListParagraph"/>
        <w:numPr>
          <w:ilvl w:val="0"/>
          <w:numId w:val="21"/>
        </w:numPr>
        <w:spacing w:line="360" w:lineRule="auto"/>
        <w:jc w:val="both"/>
        <w:rPr>
          <w:rFonts w:cs="Times New Roman"/>
          <w:szCs w:val="24"/>
        </w:rPr>
      </w:pPr>
      <w:r w:rsidRPr="00F13EA5">
        <w:rPr>
          <w:rFonts w:cs="Times New Roman"/>
          <w:szCs w:val="24"/>
        </w:rPr>
        <w:t>After receiving feedback from respective staff Budget Coordinator should forward the appropriate salary allocation to System Analyst to update International Employees contract and salary allocation in budget and forecast.</w:t>
      </w:r>
    </w:p>
    <w:p w14:paraId="67A09081" w14:textId="77777777" w:rsidR="00FC785A" w:rsidRPr="00F13EA5" w:rsidRDefault="00FC785A" w:rsidP="00F13EA5">
      <w:pPr>
        <w:pStyle w:val="ListParagraph"/>
        <w:numPr>
          <w:ilvl w:val="0"/>
          <w:numId w:val="21"/>
        </w:numPr>
        <w:spacing w:line="360" w:lineRule="auto"/>
        <w:jc w:val="both"/>
        <w:rPr>
          <w:rFonts w:cs="Times New Roman"/>
          <w:szCs w:val="24"/>
        </w:rPr>
      </w:pPr>
      <w:r w:rsidRPr="00F13EA5">
        <w:rPr>
          <w:rFonts w:cs="Times New Roman"/>
          <w:szCs w:val="24"/>
        </w:rPr>
        <w:t>System Analyst should generate an exception report (refer Annexure-BF-SA-1) including budget codes where budget &amp; forecast in HR and GL budget exceeds the total budget.</w:t>
      </w:r>
    </w:p>
    <w:p w14:paraId="70839736" w14:textId="73517461" w:rsidR="00FC785A" w:rsidRPr="00F13EA5" w:rsidRDefault="00FC785A" w:rsidP="00F13EA5">
      <w:pPr>
        <w:pStyle w:val="ListParagraph"/>
        <w:numPr>
          <w:ilvl w:val="0"/>
          <w:numId w:val="21"/>
        </w:numPr>
        <w:spacing w:line="360" w:lineRule="auto"/>
        <w:jc w:val="both"/>
        <w:rPr>
          <w:rFonts w:cs="Times New Roman"/>
          <w:szCs w:val="24"/>
        </w:rPr>
      </w:pPr>
      <w:r w:rsidRPr="00F13EA5">
        <w:rPr>
          <w:rFonts w:cs="Times New Roman"/>
          <w:szCs w:val="24"/>
        </w:rPr>
        <w:t>AOs under supervision of Budget Coordinator should review and update budget &amp; forecast in compliance with total and current year (CY) budget by line items to minimize exceptions based on approved budget and in consultation with PI.</w:t>
      </w:r>
    </w:p>
    <w:p w14:paraId="6B4EA2B4" w14:textId="07BB2C21" w:rsidR="00BA7C88" w:rsidRPr="00F13EA5" w:rsidRDefault="00BA7C88" w:rsidP="00F13EA5">
      <w:pPr>
        <w:pStyle w:val="ListParagraph"/>
        <w:numPr>
          <w:ilvl w:val="0"/>
          <w:numId w:val="19"/>
        </w:numPr>
        <w:spacing w:line="360" w:lineRule="auto"/>
        <w:jc w:val="both"/>
        <w:rPr>
          <w:rFonts w:cs="Times New Roman"/>
          <w:szCs w:val="24"/>
        </w:rPr>
      </w:pPr>
      <w:r w:rsidRPr="00F13EA5">
        <w:rPr>
          <w:rFonts w:cs="Times New Roman"/>
          <w:szCs w:val="24"/>
        </w:rPr>
        <w:t>International Salary:</w:t>
      </w:r>
    </w:p>
    <w:p w14:paraId="5812BC2C" w14:textId="77777777" w:rsidR="00BA7C88" w:rsidRPr="00F13EA5" w:rsidRDefault="00BA7C88" w:rsidP="00F13EA5">
      <w:pPr>
        <w:pStyle w:val="ListParagraph"/>
        <w:numPr>
          <w:ilvl w:val="0"/>
          <w:numId w:val="22"/>
        </w:numPr>
        <w:spacing w:line="360" w:lineRule="auto"/>
        <w:jc w:val="both"/>
        <w:rPr>
          <w:rFonts w:cs="Times New Roman"/>
          <w:szCs w:val="24"/>
        </w:rPr>
      </w:pPr>
      <w:r w:rsidRPr="00F13EA5">
        <w:rPr>
          <w:rFonts w:cs="Times New Roman"/>
          <w:szCs w:val="24"/>
        </w:rPr>
        <w:t>System Analyst should generate International salary rate (refer Annexure-BF-SA-02) and forward to Budget Coordinator for reviewing the allocation percentage for forecast and budget based on approved budget and in consultation with PI within 2 working days.</w:t>
      </w:r>
    </w:p>
    <w:p w14:paraId="61C9CA8F" w14:textId="77777777" w:rsidR="00BA7C88" w:rsidRPr="00F13EA5" w:rsidRDefault="00BA7C88" w:rsidP="00F13EA5">
      <w:pPr>
        <w:pStyle w:val="ListParagraph"/>
        <w:numPr>
          <w:ilvl w:val="0"/>
          <w:numId w:val="22"/>
        </w:numPr>
        <w:spacing w:line="360" w:lineRule="auto"/>
        <w:jc w:val="both"/>
        <w:rPr>
          <w:rFonts w:cs="Times New Roman"/>
          <w:szCs w:val="24"/>
        </w:rPr>
      </w:pPr>
      <w:r w:rsidRPr="00F13EA5">
        <w:rPr>
          <w:rFonts w:cs="Times New Roman"/>
          <w:szCs w:val="24"/>
        </w:rPr>
        <w:t>Controller B&amp;C should review and re-confirm the contract end date (for existing staff), start and end date (for new position and replacement). Director HR provides input to System Analyst within 2 working days.</w:t>
      </w:r>
    </w:p>
    <w:p w14:paraId="156CC357" w14:textId="77777777" w:rsidR="00BA7C88" w:rsidRPr="00F13EA5" w:rsidRDefault="00BA7C88" w:rsidP="00F13EA5">
      <w:pPr>
        <w:pStyle w:val="ListParagraph"/>
        <w:numPr>
          <w:ilvl w:val="0"/>
          <w:numId w:val="22"/>
        </w:numPr>
        <w:spacing w:line="360" w:lineRule="auto"/>
        <w:jc w:val="both"/>
        <w:rPr>
          <w:rFonts w:cs="Times New Roman"/>
          <w:szCs w:val="24"/>
        </w:rPr>
      </w:pPr>
      <w:r w:rsidRPr="00F13EA5">
        <w:rPr>
          <w:rFonts w:cs="Times New Roman"/>
          <w:szCs w:val="24"/>
        </w:rPr>
        <w:t>System Analyst should generate a revised summary (refer Annexure-BF-SA-03) allocation to be reviewed by Director Finance and Executive Director.</w:t>
      </w:r>
    </w:p>
    <w:p w14:paraId="088EAFF5" w14:textId="77777777" w:rsidR="00BA7C88" w:rsidRPr="00F13EA5" w:rsidRDefault="00BA7C88" w:rsidP="00F13EA5">
      <w:pPr>
        <w:pStyle w:val="ListParagraph"/>
        <w:numPr>
          <w:ilvl w:val="0"/>
          <w:numId w:val="22"/>
        </w:numPr>
        <w:spacing w:line="360" w:lineRule="auto"/>
        <w:jc w:val="both"/>
        <w:rPr>
          <w:rFonts w:cs="Times New Roman"/>
          <w:szCs w:val="24"/>
        </w:rPr>
      </w:pPr>
      <w:r w:rsidRPr="00F13EA5">
        <w:rPr>
          <w:rFonts w:cs="Times New Roman"/>
          <w:szCs w:val="24"/>
        </w:rPr>
        <w:t>Based on input from Director Finance, System Analyst should make necessary changes and print salary allocation sheet by employee and Budget Coordinator should circulate the salary allocation sheet along with a covering letter (refer Annexure -BF-SA-04) in a closed envelop to respective employee for comments and signature within 3 working days.</w:t>
      </w:r>
    </w:p>
    <w:p w14:paraId="65010B31" w14:textId="77777777" w:rsidR="00BA7C88" w:rsidRPr="00F13EA5" w:rsidRDefault="00BA7C88" w:rsidP="00F13EA5">
      <w:pPr>
        <w:pStyle w:val="ListParagraph"/>
        <w:numPr>
          <w:ilvl w:val="0"/>
          <w:numId w:val="22"/>
        </w:numPr>
        <w:spacing w:line="360" w:lineRule="auto"/>
        <w:jc w:val="both"/>
        <w:rPr>
          <w:rFonts w:cs="Times New Roman"/>
          <w:szCs w:val="24"/>
        </w:rPr>
      </w:pPr>
      <w:r w:rsidRPr="00F13EA5">
        <w:rPr>
          <w:rFonts w:cs="Times New Roman"/>
          <w:szCs w:val="24"/>
        </w:rPr>
        <w:t xml:space="preserve">After receiving feedback from respective staff Budget Coordinator should forward the appropriate salary allocation to System Analyst to update </w:t>
      </w:r>
      <w:r w:rsidRPr="00F13EA5">
        <w:rPr>
          <w:rFonts w:cs="Times New Roman"/>
          <w:szCs w:val="24"/>
        </w:rPr>
        <w:lastRenderedPageBreak/>
        <w:t>International Employees contract and salary allocation in budget and forecast.</w:t>
      </w:r>
    </w:p>
    <w:p w14:paraId="741731B0" w14:textId="77777777" w:rsidR="00BA7C88" w:rsidRPr="00F13EA5" w:rsidRDefault="00BA7C88" w:rsidP="00F13EA5">
      <w:pPr>
        <w:pStyle w:val="ListParagraph"/>
        <w:numPr>
          <w:ilvl w:val="0"/>
          <w:numId w:val="22"/>
        </w:numPr>
        <w:spacing w:line="360" w:lineRule="auto"/>
        <w:jc w:val="both"/>
        <w:rPr>
          <w:rFonts w:cs="Times New Roman"/>
          <w:szCs w:val="24"/>
        </w:rPr>
      </w:pPr>
      <w:r w:rsidRPr="00F13EA5">
        <w:rPr>
          <w:rFonts w:cs="Times New Roman"/>
          <w:szCs w:val="24"/>
        </w:rPr>
        <w:t>System Analyst should recalculate the budget and forecast.</w:t>
      </w:r>
    </w:p>
    <w:p w14:paraId="38DA1371" w14:textId="77777777" w:rsidR="00BA7C88" w:rsidRPr="00F13EA5" w:rsidRDefault="00BA7C88" w:rsidP="00F13EA5">
      <w:pPr>
        <w:pStyle w:val="ListParagraph"/>
        <w:numPr>
          <w:ilvl w:val="0"/>
          <w:numId w:val="22"/>
        </w:numPr>
        <w:spacing w:line="360" w:lineRule="auto"/>
        <w:jc w:val="both"/>
        <w:rPr>
          <w:rFonts w:cs="Times New Roman"/>
          <w:szCs w:val="24"/>
        </w:rPr>
      </w:pPr>
      <w:r w:rsidRPr="00F13EA5">
        <w:rPr>
          <w:rFonts w:cs="Times New Roman"/>
          <w:szCs w:val="24"/>
        </w:rPr>
        <w:t>Director, Finance should circulate e-mail (refer Annexure-BF-SA-05) outlining the time frame and help line for prepare of budget and forecast menu.</w:t>
      </w:r>
    </w:p>
    <w:p w14:paraId="009154EE" w14:textId="3306A166" w:rsidR="00BA7C88" w:rsidRPr="00F13EA5" w:rsidRDefault="00BA7C88" w:rsidP="00F13EA5">
      <w:pPr>
        <w:pStyle w:val="ListParagraph"/>
        <w:numPr>
          <w:ilvl w:val="0"/>
          <w:numId w:val="22"/>
        </w:numPr>
        <w:spacing w:line="360" w:lineRule="auto"/>
        <w:jc w:val="both"/>
        <w:rPr>
          <w:rFonts w:cs="Times New Roman"/>
          <w:szCs w:val="24"/>
        </w:rPr>
      </w:pPr>
      <w:r w:rsidRPr="00F13EA5">
        <w:rPr>
          <w:rFonts w:cs="Times New Roman"/>
          <w:szCs w:val="24"/>
        </w:rPr>
        <w:t>System Analyst should activate the ‘Forecast and Annual Budget’ in ‘ERP System’ for PIs/FPIs/OMs 2-3 working days after circulation of e-mail.</w:t>
      </w:r>
    </w:p>
    <w:p w14:paraId="4BAE79FE" w14:textId="3457C94E" w:rsidR="00D82FBF" w:rsidRPr="00F13EA5" w:rsidRDefault="00BA7C88" w:rsidP="00F13EA5">
      <w:pPr>
        <w:pStyle w:val="ListParagraph"/>
        <w:numPr>
          <w:ilvl w:val="0"/>
          <w:numId w:val="19"/>
        </w:numPr>
        <w:spacing w:line="360" w:lineRule="auto"/>
        <w:jc w:val="both"/>
        <w:rPr>
          <w:rFonts w:cs="Times New Roman"/>
          <w:szCs w:val="24"/>
        </w:rPr>
      </w:pPr>
      <w:r w:rsidRPr="00F13EA5">
        <w:rPr>
          <w:rFonts w:cs="Times New Roman"/>
          <w:szCs w:val="24"/>
        </w:rPr>
        <w:t>Online Forecast and Budget:</w:t>
      </w:r>
    </w:p>
    <w:p w14:paraId="43C7D6DF" w14:textId="77777777" w:rsidR="00BA7C88" w:rsidRPr="00F13EA5" w:rsidRDefault="00BA7C88" w:rsidP="00F13EA5">
      <w:pPr>
        <w:pStyle w:val="ListParagraph"/>
        <w:numPr>
          <w:ilvl w:val="0"/>
          <w:numId w:val="23"/>
        </w:numPr>
        <w:spacing w:line="360" w:lineRule="auto"/>
        <w:jc w:val="both"/>
        <w:rPr>
          <w:rFonts w:cs="Times New Roman"/>
          <w:szCs w:val="24"/>
        </w:rPr>
      </w:pPr>
      <w:r w:rsidRPr="00F13EA5">
        <w:rPr>
          <w:rFonts w:cs="Times New Roman"/>
          <w:szCs w:val="24"/>
        </w:rPr>
        <w:t>Instruction for completion and approval of different forms should be available under ‘Help on Budget Preparation’ (refer Annexure-BF-SA-06)’ the Forecast and Annual Budget menu.</w:t>
      </w:r>
    </w:p>
    <w:p w14:paraId="648B0925" w14:textId="77777777" w:rsidR="00BA7C88" w:rsidRPr="00F13EA5" w:rsidRDefault="00BA7C88" w:rsidP="00F13EA5">
      <w:pPr>
        <w:pStyle w:val="ListParagraph"/>
        <w:numPr>
          <w:ilvl w:val="0"/>
          <w:numId w:val="23"/>
        </w:numPr>
        <w:spacing w:line="360" w:lineRule="auto"/>
        <w:jc w:val="both"/>
        <w:rPr>
          <w:rFonts w:cs="Times New Roman"/>
          <w:szCs w:val="24"/>
        </w:rPr>
      </w:pPr>
      <w:r w:rsidRPr="00F13EA5">
        <w:rPr>
          <w:rFonts w:cs="Times New Roman"/>
          <w:szCs w:val="24"/>
        </w:rPr>
        <w:t>HR (local employee) &amp; GL forms should be available online for PIs/FPIs/OMs. Editable columns in these forms should be indicated by ‘GREEN’. Figures computed automatically based on input should be in ‘BLUE’.</w:t>
      </w:r>
    </w:p>
    <w:p w14:paraId="3404867F" w14:textId="46DB5618" w:rsidR="00BA7C88" w:rsidRPr="00F13EA5" w:rsidRDefault="00BA7C88" w:rsidP="00F13EA5">
      <w:pPr>
        <w:pStyle w:val="ListParagraph"/>
        <w:numPr>
          <w:ilvl w:val="0"/>
          <w:numId w:val="23"/>
        </w:numPr>
        <w:spacing w:line="360" w:lineRule="auto"/>
        <w:jc w:val="both"/>
        <w:rPr>
          <w:rFonts w:cs="Times New Roman"/>
          <w:szCs w:val="24"/>
        </w:rPr>
      </w:pPr>
      <w:r w:rsidRPr="00F13EA5">
        <w:rPr>
          <w:rFonts w:cs="Times New Roman"/>
          <w:szCs w:val="24"/>
        </w:rPr>
        <w:t>HR forecast and budget should be completed online using the following:</w:t>
      </w:r>
    </w:p>
    <w:p w14:paraId="6C826985" w14:textId="44054E82" w:rsidR="00BA7C88" w:rsidRPr="00F13EA5" w:rsidRDefault="00BA7C88" w:rsidP="00F13EA5">
      <w:pPr>
        <w:pStyle w:val="ListParagraph"/>
        <w:numPr>
          <w:ilvl w:val="0"/>
          <w:numId w:val="24"/>
        </w:numPr>
        <w:spacing w:line="360" w:lineRule="auto"/>
        <w:jc w:val="both"/>
        <w:rPr>
          <w:rFonts w:cs="Times New Roman"/>
          <w:szCs w:val="24"/>
        </w:rPr>
      </w:pPr>
      <w:r w:rsidRPr="00F13EA5">
        <w:rPr>
          <w:rFonts w:cs="Times New Roman"/>
          <w:szCs w:val="24"/>
        </w:rPr>
        <w:t>Proposed Contract End date</w:t>
      </w:r>
    </w:p>
    <w:p w14:paraId="6216FA91" w14:textId="77777777" w:rsidR="00BA7C88" w:rsidRPr="00F13EA5" w:rsidRDefault="00BA7C88" w:rsidP="00F13EA5">
      <w:pPr>
        <w:pStyle w:val="ListParagraph"/>
        <w:numPr>
          <w:ilvl w:val="0"/>
          <w:numId w:val="24"/>
        </w:numPr>
        <w:spacing w:line="360" w:lineRule="auto"/>
        <w:jc w:val="both"/>
        <w:rPr>
          <w:rFonts w:cs="Times New Roman"/>
          <w:szCs w:val="24"/>
        </w:rPr>
      </w:pPr>
      <w:r w:rsidRPr="00F13EA5">
        <w:rPr>
          <w:rFonts w:cs="Times New Roman"/>
          <w:szCs w:val="24"/>
        </w:rPr>
        <w:t>Transfer from other budget code</w:t>
      </w:r>
    </w:p>
    <w:p w14:paraId="26977235" w14:textId="77777777" w:rsidR="00BA7C88" w:rsidRPr="00F13EA5" w:rsidRDefault="00BA7C88" w:rsidP="00F13EA5">
      <w:pPr>
        <w:pStyle w:val="ListParagraph"/>
        <w:numPr>
          <w:ilvl w:val="0"/>
          <w:numId w:val="24"/>
        </w:numPr>
        <w:spacing w:line="360" w:lineRule="auto"/>
        <w:jc w:val="both"/>
        <w:rPr>
          <w:rFonts w:cs="Times New Roman"/>
          <w:szCs w:val="24"/>
        </w:rPr>
      </w:pPr>
      <w:r w:rsidRPr="00F13EA5">
        <w:rPr>
          <w:rFonts w:cs="Times New Roman"/>
          <w:szCs w:val="24"/>
        </w:rPr>
        <w:t>Allocation of salary</w:t>
      </w:r>
    </w:p>
    <w:p w14:paraId="6782B893" w14:textId="4D2477BD" w:rsidR="00BA7C88" w:rsidRPr="00F13EA5" w:rsidRDefault="00BA7C88" w:rsidP="00F13EA5">
      <w:pPr>
        <w:pStyle w:val="ListParagraph"/>
        <w:numPr>
          <w:ilvl w:val="0"/>
          <w:numId w:val="24"/>
        </w:numPr>
        <w:spacing w:line="360" w:lineRule="auto"/>
        <w:jc w:val="both"/>
        <w:rPr>
          <w:rFonts w:cs="Times New Roman"/>
          <w:szCs w:val="24"/>
        </w:rPr>
      </w:pPr>
      <w:r w:rsidRPr="00F13EA5">
        <w:rPr>
          <w:rFonts w:cs="Times New Roman"/>
          <w:szCs w:val="24"/>
        </w:rPr>
        <w:t>Proposal for New Recruitment</w:t>
      </w:r>
    </w:p>
    <w:p w14:paraId="0B125F69" w14:textId="4256A484" w:rsidR="00BA7C88" w:rsidRPr="00F13EA5" w:rsidRDefault="00BA7C88" w:rsidP="00F13EA5">
      <w:pPr>
        <w:pStyle w:val="ListParagraph"/>
        <w:numPr>
          <w:ilvl w:val="0"/>
          <w:numId w:val="19"/>
        </w:numPr>
        <w:spacing w:line="360" w:lineRule="auto"/>
        <w:jc w:val="both"/>
        <w:rPr>
          <w:rFonts w:cs="Times New Roman"/>
          <w:szCs w:val="24"/>
        </w:rPr>
      </w:pPr>
      <w:r w:rsidRPr="00F13EA5">
        <w:rPr>
          <w:rFonts w:cs="Times New Roman"/>
          <w:szCs w:val="24"/>
        </w:rPr>
        <w:t>Monthly Rate of Forecast and Budget:</w:t>
      </w:r>
    </w:p>
    <w:p w14:paraId="10F22A8E" w14:textId="312A6795" w:rsidR="00BA7C88" w:rsidRPr="00F13EA5" w:rsidRDefault="00BA7C88" w:rsidP="00F13EA5">
      <w:pPr>
        <w:pStyle w:val="ListParagraph"/>
        <w:spacing w:line="360" w:lineRule="auto"/>
        <w:ind w:left="777"/>
        <w:jc w:val="both"/>
        <w:rPr>
          <w:rFonts w:cs="Times New Roman"/>
          <w:szCs w:val="24"/>
        </w:rPr>
      </w:pPr>
      <w:r w:rsidRPr="00F13EA5">
        <w:rPr>
          <w:rFonts w:cs="Times New Roman"/>
          <w:szCs w:val="24"/>
        </w:rPr>
        <w:t>Element wise monthly Cost to the Centre (CTC) for forecast and budget should be available (refer Annexure-BF-SA-07) by employee. This is a non-editable form and rate for an existing employee can be found by using the ‘FIND’ utility or by scrolling through the records.</w:t>
      </w:r>
    </w:p>
    <w:p w14:paraId="42D48317" w14:textId="57B5C172" w:rsidR="00BA7C88" w:rsidRPr="00F13EA5" w:rsidRDefault="00BA7C88" w:rsidP="00F13EA5">
      <w:pPr>
        <w:pStyle w:val="ListParagraph"/>
        <w:numPr>
          <w:ilvl w:val="0"/>
          <w:numId w:val="19"/>
        </w:numPr>
        <w:spacing w:line="360" w:lineRule="auto"/>
        <w:jc w:val="both"/>
        <w:rPr>
          <w:rFonts w:cs="Times New Roman"/>
          <w:szCs w:val="24"/>
        </w:rPr>
      </w:pPr>
      <w:r w:rsidRPr="00F13EA5">
        <w:rPr>
          <w:rFonts w:cs="Times New Roman"/>
          <w:szCs w:val="24"/>
        </w:rPr>
        <w:t>Proposed Contract End Date:</w:t>
      </w:r>
    </w:p>
    <w:p w14:paraId="72CB0B80" w14:textId="07328A53" w:rsidR="00BA7C88" w:rsidRPr="00F13EA5" w:rsidRDefault="00BA7C88" w:rsidP="00F13EA5">
      <w:pPr>
        <w:pStyle w:val="ListParagraph"/>
        <w:spacing w:line="360" w:lineRule="auto"/>
        <w:ind w:left="777"/>
        <w:jc w:val="both"/>
        <w:rPr>
          <w:rFonts w:cs="Times New Roman"/>
          <w:szCs w:val="24"/>
        </w:rPr>
      </w:pPr>
      <w:r w:rsidRPr="00F13EA5">
        <w:rPr>
          <w:rFonts w:cs="Times New Roman"/>
          <w:szCs w:val="24"/>
        </w:rPr>
        <w:t>Element wise monthly Cost to the Centre (CTC) for forecast and budget should be available (refer Annexure-BF-SA-07) by employee. This is a non-editable form and rate for an existing employee can be found by using the ‘FIND’ utility or by scrolling through the records.</w:t>
      </w:r>
    </w:p>
    <w:p w14:paraId="36E937D9" w14:textId="4A2A5EBB" w:rsidR="00BA7C88" w:rsidRPr="00F13EA5" w:rsidRDefault="00BA7C88" w:rsidP="00F13EA5">
      <w:pPr>
        <w:pStyle w:val="ListParagraph"/>
        <w:numPr>
          <w:ilvl w:val="0"/>
          <w:numId w:val="19"/>
        </w:numPr>
        <w:spacing w:line="360" w:lineRule="auto"/>
        <w:jc w:val="both"/>
        <w:rPr>
          <w:rFonts w:cs="Times New Roman"/>
          <w:szCs w:val="24"/>
        </w:rPr>
      </w:pPr>
      <w:r w:rsidRPr="00F13EA5">
        <w:rPr>
          <w:rFonts w:cs="Times New Roman"/>
          <w:szCs w:val="24"/>
        </w:rPr>
        <w:t>Transfer from Other Budget Code:</w:t>
      </w:r>
    </w:p>
    <w:p w14:paraId="56810DB7" w14:textId="4C4D4C52" w:rsidR="00BA7C88" w:rsidRPr="00F13EA5" w:rsidRDefault="00BA7C88" w:rsidP="00F13EA5">
      <w:pPr>
        <w:pStyle w:val="ListParagraph"/>
        <w:spacing w:line="360" w:lineRule="auto"/>
        <w:ind w:left="777"/>
        <w:jc w:val="both"/>
        <w:rPr>
          <w:rFonts w:cs="Times New Roman"/>
          <w:szCs w:val="24"/>
        </w:rPr>
      </w:pPr>
      <w:r w:rsidRPr="00F13EA5">
        <w:rPr>
          <w:rFonts w:cs="Times New Roman"/>
          <w:szCs w:val="24"/>
        </w:rPr>
        <w:lastRenderedPageBreak/>
        <w:t>Transfer of local employee from one budget code to another budget code should be made by using the aforesaid form (refer Annexure-BF-SA-09). FPI/OM should click the look up button of ‘</w:t>
      </w:r>
      <w:proofErr w:type="spellStart"/>
      <w:r w:rsidRPr="00F13EA5">
        <w:rPr>
          <w:rFonts w:cs="Times New Roman"/>
          <w:szCs w:val="24"/>
        </w:rPr>
        <w:t>Emp</w:t>
      </w:r>
      <w:proofErr w:type="spellEnd"/>
      <w:r w:rsidRPr="00F13EA5">
        <w:rPr>
          <w:rFonts w:cs="Times New Roman"/>
          <w:szCs w:val="24"/>
        </w:rPr>
        <w:t xml:space="preserve"> No’ field to find and select the existing transfer line from the ‘HR budget line’, populate ‘period from’ and ‘period to’. For deleting a transfer line, the line should be selected and then ‘Delete selected line’ button should be clicked.</w:t>
      </w:r>
    </w:p>
    <w:p w14:paraId="5990E218" w14:textId="1072A3C5" w:rsidR="00D82FBF" w:rsidRPr="00F13EA5" w:rsidRDefault="00D82FBF" w:rsidP="00F13EA5">
      <w:pPr>
        <w:pStyle w:val="ListParagraph"/>
        <w:numPr>
          <w:ilvl w:val="0"/>
          <w:numId w:val="19"/>
        </w:numPr>
        <w:spacing w:line="360" w:lineRule="auto"/>
        <w:jc w:val="both"/>
        <w:rPr>
          <w:rFonts w:cs="Times New Roman"/>
          <w:szCs w:val="24"/>
        </w:rPr>
      </w:pPr>
      <w:r w:rsidRPr="00F13EA5">
        <w:rPr>
          <w:rFonts w:cs="Times New Roman"/>
          <w:szCs w:val="24"/>
        </w:rPr>
        <w:t>Allocation of Salary:</w:t>
      </w:r>
    </w:p>
    <w:p w14:paraId="76ABDB0A" w14:textId="77777777" w:rsidR="00D82FBF" w:rsidRPr="00F13EA5" w:rsidRDefault="00D82FBF" w:rsidP="00F13EA5">
      <w:pPr>
        <w:pStyle w:val="ListParagraph"/>
        <w:numPr>
          <w:ilvl w:val="0"/>
          <w:numId w:val="25"/>
        </w:numPr>
        <w:spacing w:line="360" w:lineRule="auto"/>
        <w:jc w:val="both"/>
        <w:rPr>
          <w:rFonts w:cs="Times New Roman"/>
          <w:szCs w:val="24"/>
        </w:rPr>
      </w:pPr>
      <w:r w:rsidRPr="00F13EA5">
        <w:rPr>
          <w:rFonts w:cs="Times New Roman"/>
          <w:szCs w:val="24"/>
        </w:rPr>
        <w:t>Allocation of local salary to various budget codes from a particular budget codes can be made using the aforesaid form (refer annexure-BF-SA-10). The allocation should be made separately for forecast and budget.</w:t>
      </w:r>
    </w:p>
    <w:p w14:paraId="39FEFE0D" w14:textId="77777777" w:rsidR="00D82FBF" w:rsidRPr="00F13EA5" w:rsidRDefault="00D82FBF" w:rsidP="00F13EA5">
      <w:pPr>
        <w:pStyle w:val="ListParagraph"/>
        <w:numPr>
          <w:ilvl w:val="0"/>
          <w:numId w:val="25"/>
        </w:numPr>
        <w:spacing w:line="360" w:lineRule="auto"/>
        <w:jc w:val="both"/>
        <w:rPr>
          <w:rFonts w:cs="Times New Roman"/>
          <w:szCs w:val="24"/>
        </w:rPr>
      </w:pPr>
      <w:r w:rsidRPr="00F13EA5">
        <w:rPr>
          <w:rFonts w:cs="Times New Roman"/>
          <w:szCs w:val="24"/>
        </w:rPr>
        <w:t>For forecast FPI/OM should click the ‘Update existing line’ button for existing allocation line and click the ‘Create new line’ button for creating new allocation line under ‘Cost allocation for Forecast’.</w:t>
      </w:r>
    </w:p>
    <w:p w14:paraId="06651676" w14:textId="77777777" w:rsidR="00D82FBF" w:rsidRPr="00F13EA5" w:rsidRDefault="00D82FBF" w:rsidP="00F13EA5">
      <w:pPr>
        <w:pStyle w:val="ListParagraph"/>
        <w:numPr>
          <w:ilvl w:val="0"/>
          <w:numId w:val="25"/>
        </w:numPr>
        <w:spacing w:line="360" w:lineRule="auto"/>
        <w:jc w:val="both"/>
        <w:rPr>
          <w:rFonts w:cs="Times New Roman"/>
          <w:szCs w:val="24"/>
        </w:rPr>
      </w:pPr>
      <w:r w:rsidRPr="00F13EA5">
        <w:rPr>
          <w:rFonts w:cs="Times New Roman"/>
          <w:szCs w:val="24"/>
        </w:rPr>
        <w:t>FPI/OM should select employee number and click ‘Update existing line’. Then ‘Allocation Percentage (%) Input’ (refer Annexure BF-SA-11) form is could be accessed for updating allocation % and period.</w:t>
      </w:r>
    </w:p>
    <w:p w14:paraId="6F1B6942" w14:textId="77777777" w:rsidR="00D82FBF" w:rsidRPr="00F13EA5" w:rsidRDefault="00D82FBF" w:rsidP="00F13EA5">
      <w:pPr>
        <w:pStyle w:val="ListParagraph"/>
        <w:numPr>
          <w:ilvl w:val="0"/>
          <w:numId w:val="25"/>
        </w:numPr>
        <w:spacing w:line="360" w:lineRule="auto"/>
        <w:jc w:val="both"/>
        <w:rPr>
          <w:rFonts w:cs="Times New Roman"/>
          <w:szCs w:val="24"/>
        </w:rPr>
      </w:pPr>
      <w:r w:rsidRPr="00F13EA5">
        <w:rPr>
          <w:rFonts w:cs="Times New Roman"/>
          <w:szCs w:val="24"/>
        </w:rPr>
        <w:t>Allocation should be made by clicking the look up button and selecting a budget code under ‘Chargeable BC’ field, entering allocation % and the period (start and end month) by using ‘Tab key’. On completion ‘OK’ button should be pressed.</w:t>
      </w:r>
    </w:p>
    <w:p w14:paraId="09A1F241" w14:textId="77777777" w:rsidR="00D82FBF" w:rsidRPr="00F13EA5" w:rsidRDefault="00D82FBF" w:rsidP="00F13EA5">
      <w:pPr>
        <w:pStyle w:val="ListParagraph"/>
        <w:numPr>
          <w:ilvl w:val="0"/>
          <w:numId w:val="25"/>
        </w:numPr>
        <w:spacing w:line="360" w:lineRule="auto"/>
        <w:jc w:val="both"/>
        <w:rPr>
          <w:rFonts w:cs="Times New Roman"/>
          <w:szCs w:val="24"/>
        </w:rPr>
      </w:pPr>
      <w:r w:rsidRPr="00F13EA5">
        <w:rPr>
          <w:rFonts w:cs="Times New Roman"/>
          <w:szCs w:val="24"/>
        </w:rPr>
        <w:t>For creating new line FPI/OM should click the lookup button and select employee number and click ‘update existing line’ to find the allocation percentage (%) Input’ (refer Annexure BF-SA-10&amp;11) form.</w:t>
      </w:r>
    </w:p>
    <w:p w14:paraId="24D76309" w14:textId="77777777" w:rsidR="00D82FBF" w:rsidRPr="00F13EA5" w:rsidRDefault="00D82FBF" w:rsidP="00F13EA5">
      <w:pPr>
        <w:pStyle w:val="ListParagraph"/>
        <w:numPr>
          <w:ilvl w:val="0"/>
          <w:numId w:val="25"/>
        </w:numPr>
        <w:spacing w:line="360" w:lineRule="auto"/>
        <w:jc w:val="both"/>
        <w:rPr>
          <w:rFonts w:cs="Times New Roman"/>
          <w:szCs w:val="24"/>
        </w:rPr>
      </w:pPr>
      <w:r w:rsidRPr="00F13EA5">
        <w:rPr>
          <w:rFonts w:cs="Times New Roman"/>
          <w:szCs w:val="24"/>
        </w:rPr>
        <w:t>Allocation should be made by clicking the look up button and selecting the budget code under ‘Chargeable BC’ field, entering allocation % and the period (start and end month) by using Tab Key. On completion ‘OK’ button should be pressed.</w:t>
      </w:r>
    </w:p>
    <w:p w14:paraId="49A795AC" w14:textId="52D80CF4" w:rsidR="00D82FBF" w:rsidRPr="00F13EA5" w:rsidRDefault="00D82FBF" w:rsidP="00F13EA5">
      <w:pPr>
        <w:pStyle w:val="ListParagraph"/>
        <w:numPr>
          <w:ilvl w:val="0"/>
          <w:numId w:val="25"/>
        </w:numPr>
        <w:spacing w:line="360" w:lineRule="auto"/>
        <w:jc w:val="both"/>
        <w:rPr>
          <w:rFonts w:cs="Times New Roman"/>
          <w:szCs w:val="24"/>
        </w:rPr>
      </w:pPr>
      <w:r w:rsidRPr="00F13EA5">
        <w:rPr>
          <w:rFonts w:cs="Times New Roman"/>
          <w:szCs w:val="24"/>
        </w:rPr>
        <w:t>FPI/OM should following same procedures described in 6.23 and 6.27 for completing cost allocation for budget.</w:t>
      </w:r>
    </w:p>
    <w:p w14:paraId="538FA40F" w14:textId="48F9FB67" w:rsidR="00D82FBF" w:rsidRPr="00F13EA5" w:rsidRDefault="00D82FBF" w:rsidP="00F13EA5">
      <w:pPr>
        <w:pStyle w:val="ListParagraph"/>
        <w:numPr>
          <w:ilvl w:val="0"/>
          <w:numId w:val="19"/>
        </w:numPr>
        <w:spacing w:line="360" w:lineRule="auto"/>
        <w:jc w:val="both"/>
        <w:rPr>
          <w:rFonts w:cs="Times New Roman"/>
          <w:szCs w:val="24"/>
        </w:rPr>
      </w:pPr>
      <w:r w:rsidRPr="00F13EA5">
        <w:rPr>
          <w:rFonts w:cs="Times New Roman"/>
          <w:szCs w:val="24"/>
        </w:rPr>
        <w:t>Proposal for New Recruitment:</w:t>
      </w:r>
    </w:p>
    <w:p w14:paraId="7200E81A" w14:textId="77777777" w:rsidR="00D82FBF" w:rsidRPr="00F13EA5" w:rsidRDefault="00D82FBF" w:rsidP="00F13EA5">
      <w:pPr>
        <w:pStyle w:val="ListParagraph"/>
        <w:numPr>
          <w:ilvl w:val="0"/>
          <w:numId w:val="26"/>
        </w:numPr>
        <w:spacing w:line="360" w:lineRule="auto"/>
        <w:jc w:val="both"/>
        <w:rPr>
          <w:rFonts w:cs="Times New Roman"/>
          <w:szCs w:val="24"/>
        </w:rPr>
      </w:pPr>
      <w:r w:rsidRPr="00F13EA5">
        <w:rPr>
          <w:rFonts w:cs="Times New Roman"/>
          <w:szCs w:val="24"/>
        </w:rPr>
        <w:t xml:space="preserve">To propose new recruitment FPI/OM should click the lookup button and select the new HR budget line in the aforesaid form (refer Annexure BF-SA-12). A dummy employee number would be auto generated starting with ‘B’. </w:t>
      </w:r>
      <w:r w:rsidRPr="00F13EA5">
        <w:rPr>
          <w:rFonts w:cs="Times New Roman"/>
          <w:szCs w:val="24"/>
        </w:rPr>
        <w:lastRenderedPageBreak/>
        <w:t>Contract Type (Fixed/CSA/Fixed Pay) should be selected by using dropdown menu. The contract start and end date could be reviewed. FPI/OM should press ‘Delete selected line’ if any line is required to delete.</w:t>
      </w:r>
    </w:p>
    <w:p w14:paraId="1B63924B" w14:textId="42458FA2" w:rsidR="00D82FBF" w:rsidRPr="00F13EA5" w:rsidRDefault="00D82FBF" w:rsidP="00F13EA5">
      <w:pPr>
        <w:pStyle w:val="ListParagraph"/>
        <w:numPr>
          <w:ilvl w:val="0"/>
          <w:numId w:val="26"/>
        </w:numPr>
        <w:spacing w:line="360" w:lineRule="auto"/>
        <w:jc w:val="both"/>
        <w:rPr>
          <w:rFonts w:cs="Times New Roman"/>
          <w:szCs w:val="24"/>
        </w:rPr>
      </w:pPr>
      <w:r w:rsidRPr="00F13EA5">
        <w:rPr>
          <w:rFonts w:cs="Times New Roman"/>
          <w:szCs w:val="24"/>
        </w:rPr>
        <w:t>On completion of each HR form FPI/OM should press the ‘Refresh’ button.</w:t>
      </w:r>
    </w:p>
    <w:p w14:paraId="098BF1BF" w14:textId="3E313AD1" w:rsidR="00D82FBF" w:rsidRPr="00F13EA5" w:rsidRDefault="00D82FBF" w:rsidP="00F13EA5">
      <w:pPr>
        <w:pStyle w:val="ListParagraph"/>
        <w:numPr>
          <w:ilvl w:val="0"/>
          <w:numId w:val="19"/>
        </w:numPr>
        <w:spacing w:line="360" w:lineRule="auto"/>
        <w:jc w:val="both"/>
        <w:rPr>
          <w:rFonts w:cs="Times New Roman"/>
          <w:szCs w:val="24"/>
        </w:rPr>
      </w:pPr>
      <w:r w:rsidRPr="00F13EA5">
        <w:rPr>
          <w:rFonts w:eastAsia="Arial" w:cs="Times New Roman"/>
          <w:szCs w:val="24"/>
        </w:rPr>
        <w:t>GL Based Forecast and Budget:</w:t>
      </w:r>
    </w:p>
    <w:p w14:paraId="21FD68C3" w14:textId="77777777" w:rsidR="00D82FBF" w:rsidRPr="00F13EA5" w:rsidRDefault="00D82FBF" w:rsidP="00F13EA5">
      <w:pPr>
        <w:pStyle w:val="ListParagraph"/>
        <w:numPr>
          <w:ilvl w:val="0"/>
          <w:numId w:val="27"/>
        </w:numPr>
        <w:spacing w:line="360" w:lineRule="auto"/>
        <w:jc w:val="both"/>
        <w:rPr>
          <w:rFonts w:cs="Times New Roman"/>
          <w:szCs w:val="24"/>
        </w:rPr>
      </w:pPr>
      <w:r w:rsidRPr="00F13EA5">
        <w:rPr>
          <w:rFonts w:cs="Times New Roman"/>
          <w:szCs w:val="24"/>
        </w:rPr>
        <w:t>The aforesaid form (refer Annexure BF-SA-13) is basically divided into three parts. First two are non-editable parts: - Interdepartmental Recovery and GL summary of HR lines.</w:t>
      </w:r>
    </w:p>
    <w:p w14:paraId="11A8BCDC" w14:textId="77777777" w:rsidR="00D82FBF" w:rsidRPr="00F13EA5" w:rsidRDefault="00D82FBF" w:rsidP="00F13EA5">
      <w:pPr>
        <w:pStyle w:val="ListParagraph"/>
        <w:numPr>
          <w:ilvl w:val="0"/>
          <w:numId w:val="27"/>
        </w:numPr>
        <w:spacing w:line="360" w:lineRule="auto"/>
        <w:jc w:val="both"/>
        <w:rPr>
          <w:rFonts w:cs="Times New Roman"/>
          <w:szCs w:val="24"/>
        </w:rPr>
      </w:pPr>
      <w:r w:rsidRPr="00F13EA5">
        <w:rPr>
          <w:rFonts w:cs="Times New Roman"/>
          <w:szCs w:val="24"/>
        </w:rPr>
        <w:t>Interdepartmental recovery which should be populated automatically based on forecast and budget under ‘Interdepartmental services charging GL line’ in other budget codes. GL summary of HR lines would be updated on completion of aforesaid HR budget forms.</w:t>
      </w:r>
    </w:p>
    <w:p w14:paraId="11620A5C" w14:textId="77777777" w:rsidR="00D82FBF" w:rsidRPr="00F13EA5" w:rsidRDefault="00D82FBF" w:rsidP="00F13EA5">
      <w:pPr>
        <w:pStyle w:val="ListParagraph"/>
        <w:numPr>
          <w:ilvl w:val="0"/>
          <w:numId w:val="27"/>
        </w:numPr>
        <w:spacing w:line="360" w:lineRule="auto"/>
        <w:jc w:val="both"/>
        <w:rPr>
          <w:rFonts w:cs="Times New Roman"/>
          <w:szCs w:val="24"/>
        </w:rPr>
      </w:pPr>
      <w:r w:rsidRPr="00F13EA5">
        <w:rPr>
          <w:rFonts w:cs="Times New Roman"/>
          <w:szCs w:val="24"/>
        </w:rPr>
        <w:t>In the GL based budget form ‘Forecast for AUG-DEC’ and ‘Budget for Next Year’ could be editable and other fields: ‘Total Budget’, ‘Actual till Previous Year’, ‘Revised Budget for Current Year’, ‘Actual for JAN-JUL’, ‘Commitment till July’, and ‘Forecast for JAN-DEC’ are non-editable.</w:t>
      </w:r>
    </w:p>
    <w:p w14:paraId="79341501" w14:textId="77777777" w:rsidR="00D82FBF" w:rsidRPr="00F13EA5" w:rsidRDefault="00D82FBF" w:rsidP="00F13EA5">
      <w:pPr>
        <w:pStyle w:val="ListParagraph"/>
        <w:numPr>
          <w:ilvl w:val="0"/>
          <w:numId w:val="27"/>
        </w:numPr>
        <w:spacing w:line="360" w:lineRule="auto"/>
        <w:jc w:val="both"/>
        <w:rPr>
          <w:rFonts w:cs="Times New Roman"/>
          <w:szCs w:val="24"/>
        </w:rPr>
      </w:pPr>
      <w:r w:rsidRPr="00F13EA5">
        <w:rPr>
          <w:rFonts w:cs="Times New Roman"/>
          <w:szCs w:val="24"/>
        </w:rPr>
        <w:t>FPI/OM should input forecast amount in ‘Forecast for AUG-DEC’ field as per their needs within the current year revised budget balance (current year revised budget-actual for Jan-Jul-commitment till July) by GL code.</w:t>
      </w:r>
    </w:p>
    <w:p w14:paraId="1D78B42C" w14:textId="69BB6C4D" w:rsidR="00D82FBF" w:rsidRPr="00F13EA5" w:rsidRDefault="00D82FBF" w:rsidP="00F13EA5">
      <w:pPr>
        <w:pStyle w:val="ListParagraph"/>
        <w:numPr>
          <w:ilvl w:val="0"/>
          <w:numId w:val="27"/>
        </w:numPr>
        <w:spacing w:line="360" w:lineRule="auto"/>
        <w:jc w:val="both"/>
        <w:rPr>
          <w:rFonts w:cs="Times New Roman"/>
          <w:szCs w:val="24"/>
        </w:rPr>
      </w:pPr>
      <w:r w:rsidRPr="00F13EA5">
        <w:rPr>
          <w:rFonts w:cs="Times New Roman"/>
          <w:szCs w:val="24"/>
        </w:rPr>
        <w:t>FPI/OM should input Budget amount in ‘Budget for next year’ field as per their needs within the total budget balance (total budget -current year revised budget) by GL code for restricted budget code.</w:t>
      </w:r>
    </w:p>
    <w:p w14:paraId="6EBE7300" w14:textId="16C6CC7F" w:rsidR="00D82FBF" w:rsidRPr="00F13EA5" w:rsidRDefault="00D82FBF" w:rsidP="00F13EA5">
      <w:pPr>
        <w:pStyle w:val="ListParagraph"/>
        <w:numPr>
          <w:ilvl w:val="0"/>
          <w:numId w:val="19"/>
        </w:numPr>
        <w:spacing w:line="360" w:lineRule="auto"/>
        <w:jc w:val="both"/>
        <w:rPr>
          <w:rFonts w:cs="Times New Roman"/>
          <w:szCs w:val="24"/>
        </w:rPr>
      </w:pPr>
      <w:r w:rsidRPr="00F13EA5">
        <w:rPr>
          <w:rFonts w:cs="Times New Roman"/>
          <w:szCs w:val="24"/>
        </w:rPr>
        <w:t>Changes during forecast and budget process:</w:t>
      </w:r>
    </w:p>
    <w:p w14:paraId="163CA445" w14:textId="77777777" w:rsidR="00D82FBF" w:rsidRPr="00F13EA5" w:rsidRDefault="00D82FBF" w:rsidP="00F13EA5">
      <w:pPr>
        <w:pStyle w:val="ListParagraph"/>
        <w:numPr>
          <w:ilvl w:val="0"/>
          <w:numId w:val="28"/>
        </w:numPr>
        <w:spacing w:line="360" w:lineRule="auto"/>
        <w:jc w:val="both"/>
        <w:rPr>
          <w:rFonts w:cs="Times New Roman"/>
          <w:szCs w:val="24"/>
        </w:rPr>
      </w:pPr>
      <w:r w:rsidRPr="00F13EA5">
        <w:rPr>
          <w:rFonts w:cs="Times New Roman"/>
          <w:szCs w:val="24"/>
        </w:rPr>
        <w:t>After completion of GL code wise forecast and budget FPI/OM should click ‘Refresh’ and ‘OK’ button.</w:t>
      </w:r>
    </w:p>
    <w:p w14:paraId="2F76A284" w14:textId="77777777" w:rsidR="00D82FBF" w:rsidRPr="00F13EA5" w:rsidRDefault="00D82FBF" w:rsidP="00F13EA5">
      <w:pPr>
        <w:pStyle w:val="ListParagraph"/>
        <w:numPr>
          <w:ilvl w:val="0"/>
          <w:numId w:val="28"/>
        </w:numPr>
        <w:spacing w:line="360" w:lineRule="auto"/>
        <w:jc w:val="both"/>
        <w:rPr>
          <w:rFonts w:cs="Times New Roman"/>
          <w:szCs w:val="24"/>
        </w:rPr>
      </w:pPr>
      <w:r w:rsidRPr="00F13EA5">
        <w:rPr>
          <w:rFonts w:cs="Times New Roman"/>
          <w:szCs w:val="24"/>
        </w:rPr>
        <w:t>After transfer of data in the budget and forecast table and till updating of completed data in main server the changes should be kept minimum in order to maintain consisting of data.</w:t>
      </w:r>
    </w:p>
    <w:p w14:paraId="69A8325D" w14:textId="720014EB" w:rsidR="00D82FBF" w:rsidRPr="00F13EA5" w:rsidRDefault="00D82FBF" w:rsidP="00F13EA5">
      <w:pPr>
        <w:pStyle w:val="ListParagraph"/>
        <w:numPr>
          <w:ilvl w:val="0"/>
          <w:numId w:val="28"/>
        </w:numPr>
        <w:spacing w:line="360" w:lineRule="auto"/>
        <w:jc w:val="both"/>
        <w:rPr>
          <w:rFonts w:cs="Times New Roman"/>
          <w:szCs w:val="24"/>
        </w:rPr>
      </w:pPr>
      <w:r w:rsidRPr="00F13EA5">
        <w:rPr>
          <w:rFonts w:cs="Times New Roman"/>
          <w:szCs w:val="24"/>
        </w:rPr>
        <w:t>PI should send e-mail to Budget Coordinator for any change in HR &amp; GL budget in Main Menu or Budget &amp; Forecast.</w:t>
      </w:r>
    </w:p>
    <w:p w14:paraId="082F6EFD" w14:textId="28D9182A" w:rsidR="00D82FBF" w:rsidRPr="00F13EA5" w:rsidRDefault="00D82FBF" w:rsidP="00F13EA5">
      <w:pPr>
        <w:pStyle w:val="ListParagraph"/>
        <w:numPr>
          <w:ilvl w:val="0"/>
          <w:numId w:val="19"/>
        </w:numPr>
        <w:spacing w:line="360" w:lineRule="auto"/>
        <w:jc w:val="both"/>
        <w:rPr>
          <w:rFonts w:cs="Times New Roman"/>
          <w:szCs w:val="24"/>
        </w:rPr>
      </w:pPr>
      <w:r w:rsidRPr="00F13EA5">
        <w:rPr>
          <w:rFonts w:cs="Times New Roman"/>
          <w:szCs w:val="24"/>
        </w:rPr>
        <w:t>Request to Revise the GL Budget:</w:t>
      </w:r>
    </w:p>
    <w:p w14:paraId="2B80D7EE" w14:textId="6F960EFE" w:rsidR="00D82FBF" w:rsidRPr="00F13EA5" w:rsidRDefault="00D82FBF" w:rsidP="00F13EA5">
      <w:pPr>
        <w:pStyle w:val="ListParagraph"/>
        <w:spacing w:line="360" w:lineRule="auto"/>
        <w:ind w:left="777"/>
        <w:jc w:val="both"/>
        <w:rPr>
          <w:rFonts w:eastAsia="Arial" w:cs="Times New Roman"/>
          <w:szCs w:val="24"/>
        </w:rPr>
      </w:pPr>
      <w:r w:rsidRPr="00F13EA5">
        <w:rPr>
          <w:rFonts w:eastAsia="Arial" w:cs="Times New Roman"/>
          <w:szCs w:val="24"/>
        </w:rPr>
        <w:lastRenderedPageBreak/>
        <w:t>Total budget or current year revised budget should be updated by the AO in compliance with donor’s budget (restricted grants) and as per approval of Executive Director/ Director, Finance for unrestricted budget codes.</w:t>
      </w:r>
    </w:p>
    <w:p w14:paraId="673B2746" w14:textId="47D78EEB" w:rsidR="00D82FBF" w:rsidRPr="00F13EA5" w:rsidRDefault="00D82FBF" w:rsidP="00F13EA5">
      <w:pPr>
        <w:pStyle w:val="ListParagraph"/>
        <w:numPr>
          <w:ilvl w:val="0"/>
          <w:numId w:val="19"/>
        </w:numPr>
        <w:spacing w:line="360" w:lineRule="auto"/>
        <w:jc w:val="both"/>
        <w:rPr>
          <w:rFonts w:cs="Times New Roman"/>
          <w:szCs w:val="24"/>
        </w:rPr>
      </w:pPr>
      <w:r w:rsidRPr="00F13EA5">
        <w:rPr>
          <w:rFonts w:cs="Times New Roman"/>
          <w:szCs w:val="24"/>
        </w:rPr>
        <w:t>International HR Budget:</w:t>
      </w:r>
    </w:p>
    <w:p w14:paraId="5D157A7A" w14:textId="77777777" w:rsidR="00D82FBF" w:rsidRPr="00F13EA5" w:rsidRDefault="00D82FBF" w:rsidP="00F13EA5">
      <w:pPr>
        <w:pStyle w:val="ListParagraph"/>
        <w:numPr>
          <w:ilvl w:val="0"/>
          <w:numId w:val="29"/>
        </w:numPr>
        <w:spacing w:line="360" w:lineRule="auto"/>
        <w:jc w:val="both"/>
        <w:rPr>
          <w:rFonts w:cs="Times New Roman"/>
          <w:szCs w:val="24"/>
        </w:rPr>
      </w:pPr>
      <w:r w:rsidRPr="00F13EA5">
        <w:rPr>
          <w:rFonts w:cs="Times New Roman"/>
          <w:szCs w:val="24"/>
        </w:rPr>
        <w:t>International HR allocation should be updated by the AO in HR allocation table.</w:t>
      </w:r>
    </w:p>
    <w:p w14:paraId="32C92E79" w14:textId="526A5CB1" w:rsidR="00D82FBF" w:rsidRPr="00F13EA5" w:rsidRDefault="00D82FBF" w:rsidP="00F13EA5">
      <w:pPr>
        <w:pStyle w:val="ListParagraph"/>
        <w:numPr>
          <w:ilvl w:val="0"/>
          <w:numId w:val="29"/>
        </w:numPr>
        <w:spacing w:line="360" w:lineRule="auto"/>
        <w:jc w:val="both"/>
        <w:rPr>
          <w:rFonts w:cs="Times New Roman"/>
          <w:szCs w:val="24"/>
        </w:rPr>
      </w:pPr>
      <w:r w:rsidRPr="00F13EA5">
        <w:rPr>
          <w:rFonts w:cs="Times New Roman"/>
          <w:szCs w:val="24"/>
        </w:rPr>
        <w:t>AOs should advise the PIs/FPIs/OMs to make similar changes in ‘Forecast and Annual Budget’ menu to maintain consisting of data.</w:t>
      </w:r>
    </w:p>
    <w:p w14:paraId="7831D5E6" w14:textId="74E778F9" w:rsidR="00D82FBF" w:rsidRPr="00F13EA5" w:rsidRDefault="00D82FBF" w:rsidP="00F13EA5">
      <w:pPr>
        <w:pStyle w:val="ListParagraph"/>
        <w:numPr>
          <w:ilvl w:val="0"/>
          <w:numId w:val="19"/>
        </w:numPr>
        <w:spacing w:line="360" w:lineRule="auto"/>
        <w:jc w:val="both"/>
        <w:rPr>
          <w:rFonts w:cs="Times New Roman"/>
          <w:szCs w:val="24"/>
        </w:rPr>
      </w:pPr>
      <w:r w:rsidRPr="00F13EA5">
        <w:rPr>
          <w:rFonts w:cs="Times New Roman"/>
          <w:szCs w:val="24"/>
        </w:rPr>
        <w:t>Approval Process:</w:t>
      </w:r>
    </w:p>
    <w:p w14:paraId="3051D5AF" w14:textId="77777777" w:rsidR="00D82FBF" w:rsidRPr="00F13EA5" w:rsidRDefault="00D82FBF" w:rsidP="00F13EA5">
      <w:pPr>
        <w:pStyle w:val="ListParagraph"/>
        <w:numPr>
          <w:ilvl w:val="0"/>
          <w:numId w:val="30"/>
        </w:numPr>
        <w:spacing w:line="360" w:lineRule="auto"/>
        <w:jc w:val="both"/>
        <w:rPr>
          <w:rFonts w:cs="Times New Roman"/>
          <w:szCs w:val="24"/>
        </w:rPr>
      </w:pPr>
      <w:r w:rsidRPr="00F13EA5">
        <w:rPr>
          <w:rFonts w:cs="Times New Roman"/>
          <w:szCs w:val="24"/>
        </w:rPr>
        <w:t>PI would click ‘Approval of Principal Investigator’ button and a summarized format (refer Annexure BF-SA- 14) should be available for approval. PI should click ‘Approval of PI’ button to approve. PI should approve within the cut-off date.</w:t>
      </w:r>
    </w:p>
    <w:p w14:paraId="4E7F7084" w14:textId="77777777" w:rsidR="00D82FBF" w:rsidRPr="00F13EA5" w:rsidRDefault="00D82FBF" w:rsidP="00F13EA5">
      <w:pPr>
        <w:pStyle w:val="ListParagraph"/>
        <w:numPr>
          <w:ilvl w:val="0"/>
          <w:numId w:val="30"/>
        </w:numPr>
        <w:spacing w:line="360" w:lineRule="auto"/>
        <w:jc w:val="both"/>
        <w:rPr>
          <w:rFonts w:cs="Times New Roman"/>
          <w:szCs w:val="24"/>
        </w:rPr>
      </w:pPr>
      <w:r w:rsidRPr="00F13EA5">
        <w:rPr>
          <w:rFonts w:cs="Times New Roman"/>
          <w:szCs w:val="24"/>
        </w:rPr>
        <w:t>For unrestricted include budget code the summarized forecast and budget format (refer Annexure BF-SA-15) should have previous 2 years actual expenditure. The PI should review and discuss reason for various with FPI and OM.</w:t>
      </w:r>
    </w:p>
    <w:p w14:paraId="0A0C5EE9" w14:textId="77777777" w:rsidR="00D82FBF" w:rsidRPr="00F13EA5" w:rsidRDefault="00D82FBF" w:rsidP="00F13EA5">
      <w:pPr>
        <w:pStyle w:val="ListParagraph"/>
        <w:numPr>
          <w:ilvl w:val="0"/>
          <w:numId w:val="30"/>
        </w:numPr>
        <w:spacing w:line="360" w:lineRule="auto"/>
        <w:jc w:val="both"/>
        <w:rPr>
          <w:rFonts w:cs="Times New Roman"/>
          <w:szCs w:val="24"/>
        </w:rPr>
      </w:pPr>
      <w:r w:rsidRPr="00F13EA5">
        <w:rPr>
          <w:rFonts w:cs="Times New Roman"/>
          <w:szCs w:val="24"/>
        </w:rPr>
        <w:t>For restricted budget code the forecast and budget form should have total budget expenses till previous year. The PI should review and discuss with FPI and OM.</w:t>
      </w:r>
    </w:p>
    <w:p w14:paraId="17A1B3CA" w14:textId="77777777" w:rsidR="00D82FBF" w:rsidRPr="00F13EA5" w:rsidRDefault="00D82FBF" w:rsidP="00F13EA5">
      <w:pPr>
        <w:pStyle w:val="ListParagraph"/>
        <w:numPr>
          <w:ilvl w:val="0"/>
          <w:numId w:val="30"/>
        </w:numPr>
        <w:spacing w:line="360" w:lineRule="auto"/>
        <w:jc w:val="both"/>
        <w:rPr>
          <w:rFonts w:cs="Times New Roman"/>
          <w:szCs w:val="24"/>
        </w:rPr>
      </w:pPr>
      <w:r w:rsidRPr="00F13EA5">
        <w:rPr>
          <w:rFonts w:cs="Times New Roman"/>
          <w:szCs w:val="24"/>
        </w:rPr>
        <w:t>PI should click ‘Approval of PI’ button to approve the forecast and budget.</w:t>
      </w:r>
    </w:p>
    <w:p w14:paraId="317B0721" w14:textId="77777777" w:rsidR="00D82FBF" w:rsidRPr="00F13EA5" w:rsidRDefault="00D82FBF" w:rsidP="00F13EA5">
      <w:pPr>
        <w:pStyle w:val="ListParagraph"/>
        <w:numPr>
          <w:ilvl w:val="0"/>
          <w:numId w:val="30"/>
        </w:numPr>
        <w:spacing w:line="360" w:lineRule="auto"/>
        <w:jc w:val="both"/>
        <w:rPr>
          <w:rFonts w:cs="Times New Roman"/>
          <w:szCs w:val="24"/>
        </w:rPr>
      </w:pPr>
      <w:r w:rsidRPr="00F13EA5">
        <w:rPr>
          <w:rFonts w:cs="Times New Roman"/>
          <w:szCs w:val="24"/>
        </w:rPr>
        <w:t>Budget and Forecast once approved cannot be reviewed by PI.</w:t>
      </w:r>
    </w:p>
    <w:p w14:paraId="5406BA63" w14:textId="16D6EE6A" w:rsidR="00D82FBF" w:rsidRPr="00F13EA5" w:rsidRDefault="00D82FBF" w:rsidP="00F13EA5">
      <w:pPr>
        <w:pStyle w:val="ListParagraph"/>
        <w:numPr>
          <w:ilvl w:val="0"/>
          <w:numId w:val="30"/>
        </w:numPr>
        <w:spacing w:line="360" w:lineRule="auto"/>
        <w:jc w:val="both"/>
        <w:rPr>
          <w:rFonts w:cs="Times New Roman"/>
          <w:szCs w:val="24"/>
        </w:rPr>
      </w:pPr>
      <w:r w:rsidRPr="00F13EA5">
        <w:rPr>
          <w:rFonts w:cs="Times New Roman"/>
          <w:szCs w:val="24"/>
        </w:rPr>
        <w:t>System Analyst should deactivate ‘Forecast and Annual Budget’ menu for PI/FPI/OM at the end of time schedule changes during budget and forecast process</w:t>
      </w:r>
      <w:r w:rsidR="00937693" w:rsidRPr="00F13EA5">
        <w:rPr>
          <w:rFonts w:cs="Times New Roman"/>
          <w:szCs w:val="24"/>
        </w:rPr>
        <w:t>.</w:t>
      </w:r>
    </w:p>
    <w:p w14:paraId="4E851D5E" w14:textId="33DEC01E" w:rsidR="00937693" w:rsidRPr="00F13EA5" w:rsidRDefault="00937693" w:rsidP="00F13EA5">
      <w:pPr>
        <w:pStyle w:val="ListParagraph"/>
        <w:numPr>
          <w:ilvl w:val="0"/>
          <w:numId w:val="19"/>
        </w:numPr>
        <w:spacing w:line="360" w:lineRule="auto"/>
        <w:jc w:val="both"/>
        <w:rPr>
          <w:rFonts w:cs="Times New Roman"/>
          <w:szCs w:val="24"/>
        </w:rPr>
      </w:pPr>
      <w:r w:rsidRPr="00F13EA5">
        <w:rPr>
          <w:rFonts w:cs="Times New Roman"/>
          <w:szCs w:val="24"/>
        </w:rPr>
        <w:t>Re computation &amp; post review:</w:t>
      </w:r>
    </w:p>
    <w:p w14:paraId="3BB0DE71" w14:textId="77777777" w:rsidR="00937693" w:rsidRPr="00F13EA5" w:rsidRDefault="00937693" w:rsidP="00F13EA5">
      <w:pPr>
        <w:pStyle w:val="ListParagraph"/>
        <w:numPr>
          <w:ilvl w:val="0"/>
          <w:numId w:val="31"/>
        </w:numPr>
        <w:spacing w:line="360" w:lineRule="auto"/>
        <w:jc w:val="both"/>
        <w:rPr>
          <w:rFonts w:cs="Times New Roman"/>
          <w:szCs w:val="24"/>
        </w:rPr>
      </w:pPr>
      <w:r w:rsidRPr="00F13EA5">
        <w:rPr>
          <w:rFonts w:cs="Times New Roman"/>
          <w:szCs w:val="24"/>
        </w:rPr>
        <w:t>After deactivation the budget &amp; forecast should be recomputed by System Analyst.</w:t>
      </w:r>
    </w:p>
    <w:p w14:paraId="203179DF" w14:textId="77777777" w:rsidR="00937693" w:rsidRPr="00F13EA5" w:rsidRDefault="00937693" w:rsidP="00F13EA5">
      <w:pPr>
        <w:pStyle w:val="ListParagraph"/>
        <w:numPr>
          <w:ilvl w:val="0"/>
          <w:numId w:val="31"/>
        </w:numPr>
        <w:spacing w:line="360" w:lineRule="auto"/>
        <w:jc w:val="both"/>
        <w:rPr>
          <w:rFonts w:cs="Times New Roman"/>
          <w:szCs w:val="24"/>
        </w:rPr>
      </w:pPr>
      <w:r w:rsidRPr="00F13EA5">
        <w:rPr>
          <w:rFonts w:cs="Times New Roman"/>
          <w:szCs w:val="24"/>
        </w:rPr>
        <w:t>System Analyst should activate the ‘Forecast and Annual Budget’ Menu for AOs, Cost Analyst, Budget Coordinator, Manager B&amp;C, Controller B&amp;C, and Director Finance for review and approval based on review and analyze of aforesaid reports.</w:t>
      </w:r>
    </w:p>
    <w:p w14:paraId="037D08DB" w14:textId="249FC411" w:rsidR="00937693" w:rsidRPr="00F13EA5" w:rsidRDefault="00937693" w:rsidP="00F13EA5">
      <w:pPr>
        <w:pStyle w:val="ListParagraph"/>
        <w:numPr>
          <w:ilvl w:val="0"/>
          <w:numId w:val="31"/>
        </w:numPr>
        <w:spacing w:line="360" w:lineRule="auto"/>
        <w:jc w:val="both"/>
        <w:rPr>
          <w:rFonts w:cs="Times New Roman"/>
          <w:szCs w:val="24"/>
        </w:rPr>
      </w:pPr>
      <w:r w:rsidRPr="00F13EA5">
        <w:rPr>
          <w:rFonts w:cs="Times New Roman"/>
          <w:szCs w:val="24"/>
        </w:rPr>
        <w:lastRenderedPageBreak/>
        <w:t>System Analyst should generate the following reports to review by AO, Cost Analyst and Budget Coordinator:</w:t>
      </w:r>
    </w:p>
    <w:p w14:paraId="48DA8352" w14:textId="77777777" w:rsidR="00937693" w:rsidRPr="00F13EA5" w:rsidRDefault="00937693" w:rsidP="00F13EA5">
      <w:pPr>
        <w:pStyle w:val="ListParagraph"/>
        <w:numPr>
          <w:ilvl w:val="1"/>
          <w:numId w:val="32"/>
        </w:numPr>
        <w:spacing w:line="360" w:lineRule="auto"/>
        <w:jc w:val="both"/>
        <w:rPr>
          <w:rFonts w:cs="Times New Roman"/>
          <w:szCs w:val="24"/>
        </w:rPr>
      </w:pPr>
      <w:r w:rsidRPr="00F13EA5">
        <w:rPr>
          <w:rFonts w:cs="Times New Roman"/>
          <w:szCs w:val="24"/>
        </w:rPr>
        <w:t>Forecast and Budget for Active Budget Code (refer Annexure BF-SA-16)</w:t>
      </w:r>
    </w:p>
    <w:p w14:paraId="01ECC400" w14:textId="77777777" w:rsidR="00937693" w:rsidRPr="00F13EA5" w:rsidRDefault="00937693" w:rsidP="00F13EA5">
      <w:pPr>
        <w:pStyle w:val="ListParagraph"/>
        <w:numPr>
          <w:ilvl w:val="1"/>
          <w:numId w:val="32"/>
        </w:numPr>
        <w:spacing w:line="360" w:lineRule="auto"/>
        <w:jc w:val="both"/>
        <w:rPr>
          <w:rFonts w:cs="Times New Roman"/>
          <w:szCs w:val="24"/>
        </w:rPr>
      </w:pPr>
      <w:r w:rsidRPr="00F13EA5">
        <w:rPr>
          <w:rFonts w:cs="Times New Roman"/>
          <w:szCs w:val="24"/>
        </w:rPr>
        <w:t>Forecast and Budget for Closed Budget Code (refer Annexure BF-SA-17)</w:t>
      </w:r>
    </w:p>
    <w:p w14:paraId="7327D3FE" w14:textId="77777777" w:rsidR="00937693" w:rsidRPr="00F13EA5" w:rsidRDefault="00937693" w:rsidP="00F13EA5">
      <w:pPr>
        <w:pStyle w:val="ListParagraph"/>
        <w:numPr>
          <w:ilvl w:val="1"/>
          <w:numId w:val="32"/>
        </w:numPr>
        <w:spacing w:line="360" w:lineRule="auto"/>
        <w:jc w:val="both"/>
        <w:rPr>
          <w:rFonts w:cs="Times New Roman"/>
          <w:szCs w:val="24"/>
        </w:rPr>
      </w:pPr>
      <w:r w:rsidRPr="00F13EA5">
        <w:rPr>
          <w:rFonts w:cs="Times New Roman"/>
          <w:szCs w:val="24"/>
        </w:rPr>
        <w:t>Forecast and Budget for Suspended Budget Code (refer Annexure BF-SA-18)</w:t>
      </w:r>
    </w:p>
    <w:p w14:paraId="59FCA69E" w14:textId="77777777" w:rsidR="00937693" w:rsidRPr="00F13EA5" w:rsidRDefault="00937693" w:rsidP="00F13EA5">
      <w:pPr>
        <w:pStyle w:val="ListParagraph"/>
        <w:numPr>
          <w:ilvl w:val="1"/>
          <w:numId w:val="32"/>
        </w:numPr>
        <w:spacing w:line="360" w:lineRule="auto"/>
        <w:jc w:val="both"/>
        <w:rPr>
          <w:rFonts w:cs="Times New Roman"/>
          <w:szCs w:val="24"/>
        </w:rPr>
      </w:pPr>
      <w:r w:rsidRPr="00F13EA5">
        <w:rPr>
          <w:rFonts w:cs="Times New Roman"/>
          <w:szCs w:val="24"/>
        </w:rPr>
        <w:t>GL Based Analysis by Budget Code (refer Annexure BF-SA-19)</w:t>
      </w:r>
    </w:p>
    <w:p w14:paraId="4C90E92B" w14:textId="77777777" w:rsidR="00937693" w:rsidRPr="00F13EA5" w:rsidRDefault="00937693" w:rsidP="00F13EA5">
      <w:pPr>
        <w:pStyle w:val="ListParagraph"/>
        <w:numPr>
          <w:ilvl w:val="1"/>
          <w:numId w:val="32"/>
        </w:numPr>
        <w:spacing w:line="360" w:lineRule="auto"/>
        <w:jc w:val="both"/>
        <w:rPr>
          <w:rFonts w:cs="Times New Roman"/>
          <w:szCs w:val="24"/>
        </w:rPr>
      </w:pPr>
      <w:r w:rsidRPr="00F13EA5">
        <w:rPr>
          <w:rFonts w:cs="Times New Roman"/>
          <w:szCs w:val="24"/>
        </w:rPr>
        <w:t>Employee Based Analysis by Budget Code (refer Annexure BF-SA-20)</w:t>
      </w:r>
    </w:p>
    <w:p w14:paraId="6E4DF46E" w14:textId="77777777" w:rsidR="00937693" w:rsidRPr="00F13EA5" w:rsidRDefault="00937693" w:rsidP="00F13EA5">
      <w:pPr>
        <w:pStyle w:val="ListParagraph"/>
        <w:numPr>
          <w:ilvl w:val="1"/>
          <w:numId w:val="32"/>
        </w:numPr>
        <w:spacing w:line="360" w:lineRule="auto"/>
        <w:jc w:val="both"/>
        <w:rPr>
          <w:rFonts w:cs="Times New Roman"/>
          <w:szCs w:val="24"/>
        </w:rPr>
      </w:pPr>
      <w:r w:rsidRPr="00F13EA5">
        <w:rPr>
          <w:rFonts w:cs="Times New Roman"/>
          <w:szCs w:val="24"/>
        </w:rPr>
        <w:t>Analysis of Forecast with Actual till August (refer Annexure BF-SA-21)</w:t>
      </w:r>
    </w:p>
    <w:p w14:paraId="3FA709AF" w14:textId="77777777" w:rsidR="00937693" w:rsidRPr="00F13EA5" w:rsidRDefault="00937693" w:rsidP="00F13EA5">
      <w:pPr>
        <w:pStyle w:val="ListParagraph"/>
        <w:numPr>
          <w:ilvl w:val="1"/>
          <w:numId w:val="32"/>
        </w:numPr>
        <w:spacing w:line="360" w:lineRule="auto"/>
        <w:jc w:val="both"/>
        <w:rPr>
          <w:rFonts w:cs="Times New Roman"/>
          <w:szCs w:val="24"/>
        </w:rPr>
      </w:pPr>
      <w:r w:rsidRPr="00F13EA5">
        <w:rPr>
          <w:rFonts w:cs="Times New Roman"/>
          <w:szCs w:val="24"/>
        </w:rPr>
        <w:t>Analysis of Unrestricted Budget and Forecast (refer Annexure BF-SA-22)</w:t>
      </w:r>
    </w:p>
    <w:p w14:paraId="062B63CE" w14:textId="77777777" w:rsidR="00937693" w:rsidRPr="00F13EA5" w:rsidRDefault="00937693" w:rsidP="00F13EA5">
      <w:pPr>
        <w:pStyle w:val="ListParagraph"/>
        <w:numPr>
          <w:ilvl w:val="1"/>
          <w:numId w:val="32"/>
        </w:numPr>
        <w:spacing w:line="360" w:lineRule="auto"/>
        <w:jc w:val="both"/>
        <w:rPr>
          <w:rFonts w:cs="Times New Roman"/>
          <w:szCs w:val="24"/>
        </w:rPr>
      </w:pPr>
      <w:r w:rsidRPr="00F13EA5">
        <w:rPr>
          <w:rFonts w:cs="Times New Roman"/>
          <w:szCs w:val="24"/>
        </w:rPr>
        <w:t>Analysis of Restricted Budget and Forecast (refer Annexure BF-SA-23)</w:t>
      </w:r>
    </w:p>
    <w:p w14:paraId="2271CBBF" w14:textId="4D2575AD" w:rsidR="00937693" w:rsidRPr="00F13EA5" w:rsidRDefault="00937693" w:rsidP="00F13EA5">
      <w:pPr>
        <w:pStyle w:val="ListParagraph"/>
        <w:numPr>
          <w:ilvl w:val="1"/>
          <w:numId w:val="32"/>
        </w:numPr>
        <w:spacing w:line="360" w:lineRule="auto"/>
        <w:jc w:val="both"/>
        <w:rPr>
          <w:rFonts w:cs="Times New Roman"/>
          <w:szCs w:val="24"/>
        </w:rPr>
      </w:pPr>
      <w:r w:rsidRPr="00F13EA5">
        <w:rPr>
          <w:rFonts w:cs="Times New Roman"/>
          <w:szCs w:val="24"/>
        </w:rPr>
        <w:t>Analysis Report by Division (refer Annexure BF-SA-24)</w:t>
      </w:r>
    </w:p>
    <w:p w14:paraId="57E2322D" w14:textId="484D473A" w:rsidR="00937693" w:rsidRPr="00F13EA5" w:rsidRDefault="00937693" w:rsidP="00F13EA5">
      <w:pPr>
        <w:pStyle w:val="ListParagraph"/>
        <w:numPr>
          <w:ilvl w:val="0"/>
          <w:numId w:val="33"/>
        </w:numPr>
        <w:spacing w:line="360" w:lineRule="auto"/>
        <w:jc w:val="both"/>
        <w:rPr>
          <w:rFonts w:cs="Times New Roman"/>
          <w:szCs w:val="24"/>
        </w:rPr>
      </w:pPr>
      <w:r w:rsidRPr="00F13EA5">
        <w:rPr>
          <w:rFonts w:cs="Times New Roman"/>
          <w:szCs w:val="24"/>
        </w:rPr>
        <w:t xml:space="preserve">AOs should click ‘Analysis of Restricted Budget and </w:t>
      </w:r>
      <w:proofErr w:type="spellStart"/>
      <w:r w:rsidRPr="00F13EA5">
        <w:rPr>
          <w:rFonts w:cs="Times New Roman"/>
          <w:szCs w:val="24"/>
        </w:rPr>
        <w:t>Forecast‘report</w:t>
      </w:r>
      <w:proofErr w:type="spellEnd"/>
      <w:r w:rsidRPr="00F13EA5">
        <w:rPr>
          <w:rFonts w:cs="Times New Roman"/>
          <w:szCs w:val="24"/>
        </w:rPr>
        <w:t xml:space="preserve"> and generate the variance report for restricted budget code (refer Annexure BF-SA-25) by GL line or HR line or All (GL &amp; HR) by budget code for active, closed and suspended budget code. AOs should review the variance report and identify variance in HR, GL and total against budget code.</w:t>
      </w:r>
    </w:p>
    <w:p w14:paraId="1BABC663" w14:textId="77777777" w:rsidR="00937693" w:rsidRPr="00F13EA5" w:rsidRDefault="00937693" w:rsidP="00F13EA5">
      <w:pPr>
        <w:pStyle w:val="ListParagraph"/>
        <w:numPr>
          <w:ilvl w:val="0"/>
          <w:numId w:val="33"/>
        </w:numPr>
        <w:spacing w:line="360" w:lineRule="auto"/>
        <w:jc w:val="both"/>
        <w:rPr>
          <w:rFonts w:cs="Times New Roman"/>
          <w:szCs w:val="24"/>
        </w:rPr>
      </w:pPr>
      <w:r w:rsidRPr="00F13EA5">
        <w:rPr>
          <w:rFonts w:cs="Times New Roman"/>
          <w:szCs w:val="24"/>
        </w:rPr>
        <w:t>AOs should click ‘Forecast and Budget for active / closed and suspended Budget Code’ report and find the proposed contract end date, proposed transfer, allocation of salary, proposal for recruitment and GL based forecast and budget report to review in details and find out the reasons of variances for restricted active budget codes.</w:t>
      </w:r>
    </w:p>
    <w:p w14:paraId="27E675DE" w14:textId="77777777" w:rsidR="00937693" w:rsidRPr="00F13EA5" w:rsidRDefault="00937693" w:rsidP="00F13EA5">
      <w:pPr>
        <w:pStyle w:val="ListParagraph"/>
        <w:numPr>
          <w:ilvl w:val="0"/>
          <w:numId w:val="33"/>
        </w:numPr>
        <w:spacing w:line="360" w:lineRule="auto"/>
        <w:jc w:val="both"/>
        <w:rPr>
          <w:rFonts w:cs="Times New Roman"/>
          <w:szCs w:val="24"/>
        </w:rPr>
      </w:pPr>
      <w:r w:rsidRPr="00F13EA5">
        <w:rPr>
          <w:rFonts w:cs="Times New Roman"/>
          <w:szCs w:val="24"/>
        </w:rPr>
        <w:t>Based on review of aforesaid reports, AOs should edit the forecast and budget amount of restricted budget code in consultation with Budget Coordinator, and PI in compliance with approved budget.</w:t>
      </w:r>
    </w:p>
    <w:p w14:paraId="4F449E70" w14:textId="77777777" w:rsidR="00937693" w:rsidRPr="00F13EA5" w:rsidRDefault="00937693" w:rsidP="00F13EA5">
      <w:pPr>
        <w:pStyle w:val="ListParagraph"/>
        <w:numPr>
          <w:ilvl w:val="0"/>
          <w:numId w:val="33"/>
        </w:numPr>
        <w:spacing w:line="360" w:lineRule="auto"/>
        <w:jc w:val="both"/>
        <w:rPr>
          <w:rFonts w:cs="Times New Roman"/>
          <w:szCs w:val="24"/>
        </w:rPr>
      </w:pPr>
      <w:r w:rsidRPr="00F13EA5">
        <w:rPr>
          <w:rFonts w:cs="Times New Roman"/>
          <w:szCs w:val="24"/>
        </w:rPr>
        <w:t xml:space="preserve">AOs should click ‘Assigned Officer’ button under ‘Approval of Finance’ and a summarized format (refer Annexure BF-SA-26) would be available for </w:t>
      </w:r>
      <w:r w:rsidRPr="00F13EA5">
        <w:rPr>
          <w:rFonts w:cs="Times New Roman"/>
          <w:szCs w:val="24"/>
        </w:rPr>
        <w:lastRenderedPageBreak/>
        <w:t>approval. AOs would click ‘Approval of AO’ button to approve for restricted budget codes only.</w:t>
      </w:r>
    </w:p>
    <w:p w14:paraId="167F11E5" w14:textId="77777777" w:rsidR="00937693" w:rsidRPr="00F13EA5" w:rsidRDefault="00937693" w:rsidP="00F13EA5">
      <w:pPr>
        <w:pStyle w:val="ListParagraph"/>
        <w:numPr>
          <w:ilvl w:val="0"/>
          <w:numId w:val="33"/>
        </w:numPr>
        <w:spacing w:line="360" w:lineRule="auto"/>
        <w:jc w:val="both"/>
        <w:rPr>
          <w:rFonts w:cs="Times New Roman"/>
          <w:szCs w:val="24"/>
        </w:rPr>
      </w:pPr>
      <w:r w:rsidRPr="00F13EA5">
        <w:rPr>
          <w:rFonts w:cs="Times New Roman"/>
          <w:szCs w:val="24"/>
        </w:rPr>
        <w:t>Cost Analyst should review ‘Analysis of Unrestricted Budget and Forecast’ report for the variance of budget &amp; forecast for unrestricted budget codes.</w:t>
      </w:r>
    </w:p>
    <w:p w14:paraId="23DE448D" w14:textId="77777777" w:rsidR="00937693" w:rsidRPr="00F13EA5" w:rsidRDefault="00937693" w:rsidP="00F13EA5">
      <w:pPr>
        <w:pStyle w:val="ListParagraph"/>
        <w:numPr>
          <w:ilvl w:val="0"/>
          <w:numId w:val="33"/>
        </w:numPr>
        <w:spacing w:line="360" w:lineRule="auto"/>
        <w:jc w:val="both"/>
        <w:rPr>
          <w:rFonts w:cs="Times New Roman"/>
          <w:szCs w:val="24"/>
        </w:rPr>
      </w:pPr>
      <w:r w:rsidRPr="00F13EA5">
        <w:rPr>
          <w:rFonts w:cs="Times New Roman"/>
          <w:szCs w:val="24"/>
        </w:rPr>
        <w:t>Cost Analyst should click ‘Forecast and Budget for Active/Closed Budget Code’, review the proposed contract end date, proposed transfer, allocation of salary, proposal for recruitment and GL based forecast and budget report to review in details and find out the reason of variances.</w:t>
      </w:r>
    </w:p>
    <w:p w14:paraId="20F89E34" w14:textId="77777777" w:rsidR="00937693" w:rsidRPr="00F13EA5" w:rsidRDefault="00937693" w:rsidP="00F13EA5">
      <w:pPr>
        <w:pStyle w:val="ListParagraph"/>
        <w:numPr>
          <w:ilvl w:val="0"/>
          <w:numId w:val="33"/>
        </w:numPr>
        <w:spacing w:line="360" w:lineRule="auto"/>
        <w:jc w:val="both"/>
        <w:rPr>
          <w:rFonts w:cs="Times New Roman"/>
          <w:szCs w:val="24"/>
        </w:rPr>
      </w:pPr>
      <w:r w:rsidRPr="00F13EA5">
        <w:rPr>
          <w:rFonts w:cs="Times New Roman"/>
          <w:szCs w:val="24"/>
        </w:rPr>
        <w:t>After review of Cost Analyst, Director Finance should review the variances and explanation and if required discuss with PIs and Division Directors. The justification prescribed by PI should also be considered.</w:t>
      </w:r>
    </w:p>
    <w:p w14:paraId="7CDA0794" w14:textId="77777777" w:rsidR="00937693" w:rsidRPr="00F13EA5" w:rsidRDefault="00937693" w:rsidP="00F13EA5">
      <w:pPr>
        <w:pStyle w:val="ListParagraph"/>
        <w:numPr>
          <w:ilvl w:val="0"/>
          <w:numId w:val="33"/>
        </w:numPr>
        <w:spacing w:line="360" w:lineRule="auto"/>
        <w:jc w:val="both"/>
        <w:rPr>
          <w:rFonts w:cs="Times New Roman"/>
          <w:szCs w:val="24"/>
        </w:rPr>
      </w:pPr>
      <w:r w:rsidRPr="00F13EA5">
        <w:rPr>
          <w:rFonts w:cs="Times New Roman"/>
          <w:szCs w:val="24"/>
        </w:rPr>
        <w:t>On completion of review and discussion process Director Finance should click ‘Director Finance’ button under ‘Approval of Finance’ button and a summarized format (refer Annexure BF-SA-26) would be available for approval. Director Finance would click ‘Approval of finance Director’ button to approve.</w:t>
      </w:r>
    </w:p>
    <w:p w14:paraId="5361BF09" w14:textId="77777777" w:rsidR="00937693" w:rsidRPr="00F13EA5" w:rsidRDefault="00937693" w:rsidP="00F13EA5">
      <w:pPr>
        <w:pStyle w:val="ListParagraph"/>
        <w:numPr>
          <w:ilvl w:val="0"/>
          <w:numId w:val="33"/>
        </w:numPr>
        <w:spacing w:line="360" w:lineRule="auto"/>
        <w:jc w:val="both"/>
        <w:rPr>
          <w:rFonts w:cs="Times New Roman"/>
          <w:szCs w:val="24"/>
        </w:rPr>
      </w:pPr>
      <w:r w:rsidRPr="00F13EA5">
        <w:rPr>
          <w:rFonts w:cs="Times New Roman"/>
          <w:szCs w:val="24"/>
        </w:rPr>
        <w:t>System Analyst should provide a table to Controller B&amp;C to capture input of unrestricted revenue (refer Annexure BF-SA-27). Controller B&amp;C should provide input based on the signed agreement and commitment. Director Finance should review and approve.</w:t>
      </w:r>
    </w:p>
    <w:p w14:paraId="31205673" w14:textId="1BADE486" w:rsidR="00937693" w:rsidRPr="00F13EA5" w:rsidRDefault="00937693" w:rsidP="00F13EA5">
      <w:pPr>
        <w:pStyle w:val="ListParagraph"/>
        <w:numPr>
          <w:ilvl w:val="0"/>
          <w:numId w:val="33"/>
        </w:numPr>
        <w:spacing w:line="360" w:lineRule="auto"/>
        <w:jc w:val="both"/>
        <w:rPr>
          <w:rFonts w:cs="Times New Roman"/>
          <w:szCs w:val="24"/>
        </w:rPr>
      </w:pPr>
      <w:r w:rsidRPr="00F13EA5">
        <w:rPr>
          <w:rFonts w:cs="Times New Roman"/>
          <w:szCs w:val="24"/>
        </w:rPr>
        <w:t>After completion of all approval process and unrestricted revenue input, System Analyst should generate the following reports from ‘ERP System’</w:t>
      </w:r>
    </w:p>
    <w:p w14:paraId="0454A178" w14:textId="77777777" w:rsidR="00937693" w:rsidRPr="00F13EA5" w:rsidRDefault="00937693" w:rsidP="00F13EA5">
      <w:pPr>
        <w:pStyle w:val="ListParagraph"/>
        <w:numPr>
          <w:ilvl w:val="0"/>
          <w:numId w:val="34"/>
        </w:numPr>
        <w:spacing w:line="360" w:lineRule="auto"/>
        <w:jc w:val="both"/>
        <w:rPr>
          <w:rFonts w:cs="Times New Roman"/>
          <w:szCs w:val="24"/>
        </w:rPr>
      </w:pPr>
      <w:r w:rsidRPr="00F13EA5">
        <w:rPr>
          <w:rFonts w:cs="Times New Roman"/>
          <w:szCs w:val="24"/>
        </w:rPr>
        <w:t>Table I: Consolidated Revenue and Expenditure by Categories (refer Annexure BF-SA-28).</w:t>
      </w:r>
    </w:p>
    <w:p w14:paraId="3DC320AE" w14:textId="77777777" w:rsidR="00937693" w:rsidRPr="00F13EA5" w:rsidRDefault="00937693" w:rsidP="00F13EA5">
      <w:pPr>
        <w:pStyle w:val="ListParagraph"/>
        <w:numPr>
          <w:ilvl w:val="0"/>
          <w:numId w:val="34"/>
        </w:numPr>
        <w:spacing w:line="360" w:lineRule="auto"/>
        <w:jc w:val="both"/>
        <w:rPr>
          <w:rFonts w:cs="Times New Roman"/>
          <w:szCs w:val="24"/>
        </w:rPr>
      </w:pPr>
      <w:r w:rsidRPr="00F13EA5">
        <w:rPr>
          <w:rFonts w:cs="Times New Roman"/>
          <w:szCs w:val="24"/>
        </w:rPr>
        <w:t>Table II: Unrestricted and Restricted Revenue and Expenditure (refer Annexure BF-SA-29)</w:t>
      </w:r>
    </w:p>
    <w:p w14:paraId="01C993DF" w14:textId="77777777" w:rsidR="00937693" w:rsidRPr="00F13EA5" w:rsidRDefault="00937693" w:rsidP="00F13EA5">
      <w:pPr>
        <w:pStyle w:val="ListParagraph"/>
        <w:numPr>
          <w:ilvl w:val="0"/>
          <w:numId w:val="34"/>
        </w:numPr>
        <w:spacing w:line="360" w:lineRule="auto"/>
        <w:jc w:val="both"/>
        <w:rPr>
          <w:rFonts w:cs="Times New Roman"/>
          <w:szCs w:val="24"/>
        </w:rPr>
      </w:pPr>
      <w:r w:rsidRPr="00F13EA5">
        <w:rPr>
          <w:rFonts w:cs="Times New Roman"/>
          <w:szCs w:val="24"/>
        </w:rPr>
        <w:t>Table II A: Unrestricted and Restricted Other Expenditure (refer Annexure BF-SA-30)</w:t>
      </w:r>
    </w:p>
    <w:p w14:paraId="2D3A91A1" w14:textId="77777777" w:rsidR="00937693" w:rsidRPr="00F13EA5" w:rsidRDefault="00937693" w:rsidP="00F13EA5">
      <w:pPr>
        <w:pStyle w:val="ListParagraph"/>
        <w:numPr>
          <w:ilvl w:val="0"/>
          <w:numId w:val="34"/>
        </w:numPr>
        <w:spacing w:line="360" w:lineRule="auto"/>
        <w:jc w:val="both"/>
        <w:rPr>
          <w:rFonts w:cs="Times New Roman"/>
          <w:szCs w:val="24"/>
        </w:rPr>
      </w:pPr>
      <w:r w:rsidRPr="00F13EA5">
        <w:rPr>
          <w:rFonts w:cs="Times New Roman"/>
          <w:szCs w:val="24"/>
        </w:rPr>
        <w:t xml:space="preserve">Table II B: Unrestricted and Restricted Expenditure Salaries ( refer Annexure BF-SA-31) </w:t>
      </w:r>
    </w:p>
    <w:p w14:paraId="3AF18922" w14:textId="77777777" w:rsidR="00937693" w:rsidRPr="00F13EA5" w:rsidRDefault="00937693" w:rsidP="00F13EA5">
      <w:pPr>
        <w:pStyle w:val="ListParagraph"/>
        <w:numPr>
          <w:ilvl w:val="0"/>
          <w:numId w:val="34"/>
        </w:numPr>
        <w:spacing w:line="360" w:lineRule="auto"/>
        <w:jc w:val="both"/>
        <w:rPr>
          <w:rFonts w:cs="Times New Roman"/>
          <w:szCs w:val="24"/>
        </w:rPr>
      </w:pPr>
      <w:r w:rsidRPr="00F13EA5">
        <w:rPr>
          <w:rFonts w:cs="Times New Roman"/>
          <w:szCs w:val="24"/>
        </w:rPr>
        <w:t>Table III: Contributions (for Main donor) (refer Annexure BF-SA-32)</w:t>
      </w:r>
    </w:p>
    <w:p w14:paraId="5F26BE4F" w14:textId="77777777" w:rsidR="00937693" w:rsidRPr="00F13EA5" w:rsidRDefault="00937693" w:rsidP="00F13EA5">
      <w:pPr>
        <w:pStyle w:val="ListParagraph"/>
        <w:numPr>
          <w:ilvl w:val="0"/>
          <w:numId w:val="34"/>
        </w:numPr>
        <w:spacing w:line="360" w:lineRule="auto"/>
        <w:jc w:val="both"/>
        <w:rPr>
          <w:rFonts w:cs="Times New Roman"/>
          <w:szCs w:val="24"/>
        </w:rPr>
      </w:pPr>
      <w:r w:rsidRPr="00F13EA5">
        <w:rPr>
          <w:rFonts w:cs="Times New Roman"/>
          <w:szCs w:val="24"/>
        </w:rPr>
        <w:lastRenderedPageBreak/>
        <w:t>Table III A: Contributions – Others (for Other Donor) (refer Annexure BF-SA-33)</w:t>
      </w:r>
    </w:p>
    <w:p w14:paraId="6C5FB82F" w14:textId="77777777" w:rsidR="00937693" w:rsidRPr="00F13EA5" w:rsidRDefault="00937693" w:rsidP="00F13EA5">
      <w:pPr>
        <w:pStyle w:val="ListParagraph"/>
        <w:numPr>
          <w:ilvl w:val="0"/>
          <w:numId w:val="34"/>
        </w:numPr>
        <w:spacing w:line="360" w:lineRule="auto"/>
        <w:jc w:val="both"/>
        <w:rPr>
          <w:rFonts w:cs="Times New Roman"/>
          <w:szCs w:val="24"/>
        </w:rPr>
      </w:pPr>
      <w:r w:rsidRPr="00F13EA5">
        <w:rPr>
          <w:rFonts w:cs="Times New Roman"/>
          <w:szCs w:val="24"/>
        </w:rPr>
        <w:t>Table IV: Contributions by Unrestricted and Restricted Funds (refer Annexure BF-SA-34)</w:t>
      </w:r>
    </w:p>
    <w:p w14:paraId="2F29DAF6" w14:textId="77777777" w:rsidR="00937693" w:rsidRPr="00F13EA5" w:rsidRDefault="00937693" w:rsidP="00F13EA5">
      <w:pPr>
        <w:pStyle w:val="ListParagraph"/>
        <w:numPr>
          <w:ilvl w:val="0"/>
          <w:numId w:val="34"/>
        </w:numPr>
        <w:spacing w:line="360" w:lineRule="auto"/>
        <w:jc w:val="both"/>
        <w:rPr>
          <w:rFonts w:cs="Times New Roman"/>
          <w:szCs w:val="24"/>
        </w:rPr>
      </w:pPr>
      <w:r w:rsidRPr="00F13EA5">
        <w:rPr>
          <w:rFonts w:cs="Times New Roman"/>
          <w:szCs w:val="24"/>
        </w:rPr>
        <w:t>Table IV A: Contributions by Unrestricted and Restricted Funds By Donors (refer Annexure BF-SA-35)</w:t>
      </w:r>
    </w:p>
    <w:p w14:paraId="73C1DAD1" w14:textId="77777777" w:rsidR="00937693" w:rsidRPr="00F13EA5" w:rsidRDefault="00937693" w:rsidP="00F13EA5">
      <w:pPr>
        <w:pStyle w:val="ListParagraph"/>
        <w:numPr>
          <w:ilvl w:val="0"/>
          <w:numId w:val="34"/>
        </w:numPr>
        <w:spacing w:line="360" w:lineRule="auto"/>
        <w:jc w:val="both"/>
        <w:rPr>
          <w:rFonts w:cs="Times New Roman"/>
          <w:szCs w:val="24"/>
        </w:rPr>
      </w:pPr>
      <w:r w:rsidRPr="00F13EA5">
        <w:rPr>
          <w:rFonts w:cs="Times New Roman"/>
          <w:szCs w:val="24"/>
        </w:rPr>
        <w:t>Table IV B: Contributions by Unrestricted and Restricted Funds By Donors-Others (refer Annexure BF-SA-36)</w:t>
      </w:r>
    </w:p>
    <w:p w14:paraId="6EF480C1" w14:textId="77777777" w:rsidR="00937693" w:rsidRPr="00F13EA5" w:rsidRDefault="00937693" w:rsidP="00F13EA5">
      <w:pPr>
        <w:pStyle w:val="ListParagraph"/>
        <w:numPr>
          <w:ilvl w:val="0"/>
          <w:numId w:val="34"/>
        </w:numPr>
        <w:spacing w:line="360" w:lineRule="auto"/>
        <w:jc w:val="both"/>
        <w:rPr>
          <w:rFonts w:cs="Times New Roman"/>
          <w:szCs w:val="24"/>
        </w:rPr>
      </w:pPr>
      <w:r w:rsidRPr="00F13EA5">
        <w:rPr>
          <w:rFonts w:cs="Times New Roman"/>
          <w:szCs w:val="24"/>
        </w:rPr>
        <w:t>Table V: Unrestricted Projects/Programs and Management Expenditure (refer Annexure BF-SA-37)</w:t>
      </w:r>
    </w:p>
    <w:p w14:paraId="7924BACC" w14:textId="2D0149C3" w:rsidR="00937693" w:rsidRPr="00F13EA5" w:rsidRDefault="00937693" w:rsidP="00F13EA5">
      <w:pPr>
        <w:pStyle w:val="ListParagraph"/>
        <w:numPr>
          <w:ilvl w:val="0"/>
          <w:numId w:val="34"/>
        </w:numPr>
        <w:spacing w:line="360" w:lineRule="auto"/>
        <w:jc w:val="both"/>
        <w:rPr>
          <w:rFonts w:cs="Times New Roman"/>
          <w:szCs w:val="24"/>
        </w:rPr>
      </w:pPr>
      <w:r w:rsidRPr="00F13EA5">
        <w:rPr>
          <w:rFonts w:cs="Times New Roman"/>
          <w:szCs w:val="24"/>
        </w:rPr>
        <w:t>Table V A: Unrestricted Projects/Programs and Management Expenditure (by Budget Code) (refer Annexure BF-SA-38)</w:t>
      </w:r>
    </w:p>
    <w:p w14:paraId="7E61E4E1" w14:textId="77777777" w:rsidR="00937693" w:rsidRPr="00F13EA5" w:rsidRDefault="00937693" w:rsidP="00F13EA5">
      <w:pPr>
        <w:pStyle w:val="ListParagraph"/>
        <w:numPr>
          <w:ilvl w:val="0"/>
          <w:numId w:val="35"/>
        </w:numPr>
        <w:spacing w:line="360" w:lineRule="auto"/>
        <w:jc w:val="both"/>
        <w:rPr>
          <w:rFonts w:cs="Times New Roman"/>
          <w:szCs w:val="24"/>
        </w:rPr>
      </w:pPr>
      <w:r w:rsidRPr="00F13EA5">
        <w:rPr>
          <w:rFonts w:cs="Times New Roman"/>
          <w:szCs w:val="24"/>
        </w:rPr>
        <w:t>Controller B&amp;C should review the aforesaid reports with guidance from Director, Finance.</w:t>
      </w:r>
    </w:p>
    <w:p w14:paraId="25778DB7" w14:textId="3B370BBD" w:rsidR="00937693" w:rsidRPr="00F13EA5" w:rsidRDefault="00937693" w:rsidP="00F13EA5">
      <w:pPr>
        <w:pStyle w:val="ListParagraph"/>
        <w:numPr>
          <w:ilvl w:val="0"/>
          <w:numId w:val="35"/>
        </w:numPr>
        <w:spacing w:line="360" w:lineRule="auto"/>
        <w:jc w:val="both"/>
        <w:rPr>
          <w:rFonts w:cs="Times New Roman"/>
          <w:szCs w:val="24"/>
        </w:rPr>
      </w:pPr>
      <w:r w:rsidRPr="00F13EA5">
        <w:rPr>
          <w:rFonts w:cs="Times New Roman"/>
          <w:szCs w:val="24"/>
        </w:rPr>
        <w:t>After receiving final approval from Director, Finance, Cost Analyst should prepare the following tables (based on reports mention in 6.63) and analyze data based on advice from Director Finance:</w:t>
      </w:r>
    </w:p>
    <w:p w14:paraId="0071FF0D" w14:textId="77777777" w:rsidR="00937693" w:rsidRPr="00F13EA5" w:rsidRDefault="00937693" w:rsidP="00F13EA5">
      <w:pPr>
        <w:pStyle w:val="ListParagraph"/>
        <w:numPr>
          <w:ilvl w:val="0"/>
          <w:numId w:val="36"/>
        </w:numPr>
        <w:spacing w:line="360" w:lineRule="auto"/>
        <w:jc w:val="both"/>
        <w:rPr>
          <w:rFonts w:cs="Times New Roman"/>
          <w:szCs w:val="24"/>
        </w:rPr>
      </w:pPr>
      <w:r w:rsidRPr="00F13EA5">
        <w:rPr>
          <w:rFonts w:cs="Times New Roman"/>
          <w:szCs w:val="24"/>
        </w:rPr>
        <w:t>Table I:Summarized Revenue and Expenditure (refer Annexure BF-SA-39)</w:t>
      </w:r>
    </w:p>
    <w:p w14:paraId="30524C62" w14:textId="77777777" w:rsidR="00937693" w:rsidRPr="00F13EA5" w:rsidRDefault="00937693" w:rsidP="00F13EA5">
      <w:pPr>
        <w:pStyle w:val="ListParagraph"/>
        <w:numPr>
          <w:ilvl w:val="0"/>
          <w:numId w:val="36"/>
        </w:numPr>
        <w:spacing w:line="360" w:lineRule="auto"/>
        <w:jc w:val="both"/>
        <w:rPr>
          <w:rFonts w:cs="Times New Roman"/>
          <w:szCs w:val="24"/>
        </w:rPr>
      </w:pPr>
      <w:r w:rsidRPr="00F13EA5">
        <w:rPr>
          <w:rFonts w:cs="Times New Roman"/>
          <w:szCs w:val="24"/>
        </w:rPr>
        <w:t>Table II (a):Restricted Revenue and Expenditure (refer Annexure BF-SA-40)</w:t>
      </w:r>
    </w:p>
    <w:p w14:paraId="604925B4" w14:textId="77777777" w:rsidR="00937693" w:rsidRPr="00F13EA5" w:rsidRDefault="00937693" w:rsidP="00F13EA5">
      <w:pPr>
        <w:pStyle w:val="ListParagraph"/>
        <w:numPr>
          <w:ilvl w:val="0"/>
          <w:numId w:val="36"/>
        </w:numPr>
        <w:spacing w:line="360" w:lineRule="auto"/>
        <w:jc w:val="both"/>
        <w:rPr>
          <w:rFonts w:cs="Times New Roman"/>
          <w:szCs w:val="24"/>
        </w:rPr>
      </w:pPr>
      <w:r w:rsidRPr="00F13EA5">
        <w:rPr>
          <w:rFonts w:cs="Times New Roman"/>
          <w:szCs w:val="24"/>
        </w:rPr>
        <w:t>Table II (b):Unrestricted Revenue and Expenditure (refer Annexure BF-SA-41)</w:t>
      </w:r>
    </w:p>
    <w:p w14:paraId="71384CC5" w14:textId="77777777" w:rsidR="00937693" w:rsidRPr="00F13EA5" w:rsidRDefault="00937693" w:rsidP="00F13EA5">
      <w:pPr>
        <w:pStyle w:val="ListParagraph"/>
        <w:numPr>
          <w:ilvl w:val="0"/>
          <w:numId w:val="36"/>
        </w:numPr>
        <w:spacing w:line="360" w:lineRule="auto"/>
        <w:jc w:val="both"/>
        <w:rPr>
          <w:rFonts w:cs="Times New Roman"/>
          <w:szCs w:val="24"/>
        </w:rPr>
      </w:pPr>
      <w:r w:rsidRPr="00F13EA5">
        <w:rPr>
          <w:rFonts w:cs="Times New Roman"/>
          <w:szCs w:val="24"/>
        </w:rPr>
        <w:t>Table III: Unrestricted and Restricted Contributions (refer Annexure BF-SA-42)</w:t>
      </w:r>
    </w:p>
    <w:p w14:paraId="5EA5B70A" w14:textId="2444C83F" w:rsidR="00937693" w:rsidRPr="00F13EA5" w:rsidRDefault="00937693" w:rsidP="00F13EA5">
      <w:pPr>
        <w:pStyle w:val="ListParagraph"/>
        <w:numPr>
          <w:ilvl w:val="0"/>
          <w:numId w:val="36"/>
        </w:numPr>
        <w:spacing w:line="360" w:lineRule="auto"/>
        <w:jc w:val="both"/>
        <w:rPr>
          <w:rFonts w:cs="Times New Roman"/>
          <w:szCs w:val="24"/>
        </w:rPr>
      </w:pPr>
      <w:r w:rsidRPr="00F13EA5">
        <w:rPr>
          <w:rFonts w:cs="Times New Roman"/>
          <w:szCs w:val="24"/>
        </w:rPr>
        <w:t>Table IV: Unrestricted Expenditure (net) by Division by Category (refer Annexure BF-SA-43)</w:t>
      </w:r>
    </w:p>
    <w:p w14:paraId="49CA19D1" w14:textId="2631C6D6" w:rsidR="00937693" w:rsidRPr="00F13EA5" w:rsidRDefault="00937693" w:rsidP="00F13EA5">
      <w:pPr>
        <w:pStyle w:val="ListParagraph"/>
        <w:numPr>
          <w:ilvl w:val="0"/>
          <w:numId w:val="38"/>
        </w:numPr>
        <w:spacing w:line="360" w:lineRule="auto"/>
        <w:jc w:val="both"/>
        <w:rPr>
          <w:rFonts w:cs="Times New Roman"/>
          <w:szCs w:val="24"/>
        </w:rPr>
      </w:pPr>
      <w:r w:rsidRPr="00F13EA5">
        <w:rPr>
          <w:rFonts w:cs="Times New Roman"/>
          <w:szCs w:val="24"/>
        </w:rPr>
        <w:t>Director Finance should present those reports and analysis to Executive Director.</w:t>
      </w:r>
    </w:p>
    <w:p w14:paraId="03151649" w14:textId="77777777" w:rsidR="00937693" w:rsidRPr="00F13EA5" w:rsidRDefault="00937693" w:rsidP="00F13EA5">
      <w:pPr>
        <w:pStyle w:val="ListParagraph"/>
        <w:numPr>
          <w:ilvl w:val="0"/>
          <w:numId w:val="37"/>
        </w:numPr>
        <w:spacing w:line="360" w:lineRule="auto"/>
        <w:jc w:val="both"/>
        <w:rPr>
          <w:rFonts w:cs="Times New Roman"/>
          <w:szCs w:val="24"/>
        </w:rPr>
      </w:pPr>
      <w:r w:rsidRPr="00F13EA5">
        <w:rPr>
          <w:rFonts w:cs="Times New Roman"/>
          <w:szCs w:val="24"/>
        </w:rPr>
        <w:t>Director, Finance should review forecast and analyze reports for restricted and un-restricted budget codes by Division and discuss with Division Directors.</w:t>
      </w:r>
    </w:p>
    <w:p w14:paraId="5B04AF08" w14:textId="77777777" w:rsidR="00937693" w:rsidRPr="00F13EA5" w:rsidRDefault="00937693" w:rsidP="00F13EA5">
      <w:pPr>
        <w:pStyle w:val="ListParagraph"/>
        <w:numPr>
          <w:ilvl w:val="0"/>
          <w:numId w:val="37"/>
        </w:numPr>
        <w:spacing w:line="360" w:lineRule="auto"/>
        <w:jc w:val="both"/>
        <w:rPr>
          <w:rFonts w:cs="Times New Roman"/>
          <w:szCs w:val="24"/>
        </w:rPr>
      </w:pPr>
      <w:r w:rsidRPr="00F13EA5">
        <w:rPr>
          <w:rFonts w:cs="Times New Roman"/>
          <w:szCs w:val="24"/>
        </w:rPr>
        <w:t>Executive Director should review and suggest for necessary changes.</w:t>
      </w:r>
    </w:p>
    <w:p w14:paraId="5DBBAECF" w14:textId="77777777" w:rsidR="00937693" w:rsidRPr="00F13EA5" w:rsidRDefault="00937693" w:rsidP="00F13EA5">
      <w:pPr>
        <w:pStyle w:val="ListParagraph"/>
        <w:numPr>
          <w:ilvl w:val="0"/>
          <w:numId w:val="37"/>
        </w:numPr>
        <w:spacing w:line="360" w:lineRule="auto"/>
        <w:jc w:val="both"/>
        <w:rPr>
          <w:rFonts w:cs="Times New Roman"/>
          <w:szCs w:val="24"/>
        </w:rPr>
      </w:pPr>
      <w:r w:rsidRPr="00F13EA5">
        <w:rPr>
          <w:rFonts w:cs="Times New Roman"/>
          <w:szCs w:val="24"/>
        </w:rPr>
        <w:lastRenderedPageBreak/>
        <w:t>Director Finance should update and present the Budget &amp; Forecast to CD.</w:t>
      </w:r>
    </w:p>
    <w:p w14:paraId="1DBC0185" w14:textId="20DD8FE3" w:rsidR="00937693" w:rsidRPr="00F13EA5" w:rsidRDefault="00937693" w:rsidP="00F13EA5">
      <w:pPr>
        <w:pStyle w:val="ListParagraph"/>
        <w:numPr>
          <w:ilvl w:val="0"/>
          <w:numId w:val="37"/>
        </w:numPr>
        <w:spacing w:line="360" w:lineRule="auto"/>
        <w:jc w:val="both"/>
        <w:rPr>
          <w:rFonts w:cs="Times New Roman"/>
          <w:szCs w:val="24"/>
        </w:rPr>
      </w:pPr>
      <w:r w:rsidRPr="00F13EA5">
        <w:rPr>
          <w:rFonts w:cs="Times New Roman"/>
          <w:szCs w:val="24"/>
        </w:rPr>
        <w:t>On completion of Executive Director and CD, System Analyst should upload forecast data in main server.</w:t>
      </w:r>
    </w:p>
    <w:p w14:paraId="208CFB78" w14:textId="1F2A088D" w:rsidR="00937693" w:rsidRPr="00F13EA5" w:rsidRDefault="00937693" w:rsidP="00AE63AE">
      <w:pPr>
        <w:pStyle w:val="NP"/>
      </w:pPr>
      <w:r w:rsidRPr="00F13EA5">
        <w:t>Manager B&amp;C should prepare graphs, write up based on the tables mentioned in 6.63 and guidance from Controller B&amp;C and Director Finance</w:t>
      </w:r>
      <w:r w:rsidR="00035F3E" w:rsidRPr="00F13EA5">
        <w:t>.</w:t>
      </w:r>
      <w:r w:rsidRPr="00F13EA5">
        <w:t xml:space="preserve"> System Analyst should prepare input of % salary increase from ‘ERP System’ and </w:t>
      </w:r>
      <w:proofErr w:type="spellStart"/>
      <w:r w:rsidRPr="00F13EA5">
        <w:t>BoT</w:t>
      </w:r>
      <w:proofErr w:type="spellEnd"/>
      <w:r w:rsidRPr="00F13EA5">
        <w:t xml:space="preserve"> would approve yearly salary increase.</w:t>
      </w:r>
    </w:p>
    <w:p w14:paraId="0FA149E6" w14:textId="77777777" w:rsidR="00035F3E" w:rsidRPr="00F13EA5" w:rsidRDefault="00035F3E" w:rsidP="00F13EA5">
      <w:pPr>
        <w:pStyle w:val="ListParagraph"/>
        <w:numPr>
          <w:ilvl w:val="0"/>
          <w:numId w:val="38"/>
        </w:numPr>
        <w:spacing w:line="360" w:lineRule="auto"/>
        <w:jc w:val="both"/>
        <w:rPr>
          <w:rFonts w:cs="Times New Roman"/>
          <w:szCs w:val="24"/>
        </w:rPr>
      </w:pPr>
      <w:r w:rsidRPr="00F13EA5">
        <w:rPr>
          <w:rFonts w:cs="Times New Roman"/>
          <w:szCs w:val="24"/>
        </w:rPr>
        <w:t xml:space="preserve">Director Finance should review write up and graph and prepare presentation for </w:t>
      </w:r>
      <w:proofErr w:type="spellStart"/>
      <w:r w:rsidRPr="00F13EA5">
        <w:rPr>
          <w:rFonts w:cs="Times New Roman"/>
          <w:szCs w:val="24"/>
        </w:rPr>
        <w:t>BoT</w:t>
      </w:r>
      <w:proofErr w:type="spellEnd"/>
      <w:r w:rsidRPr="00F13EA5">
        <w:rPr>
          <w:rFonts w:cs="Times New Roman"/>
          <w:szCs w:val="24"/>
        </w:rPr>
        <w:t xml:space="preserve"> with assistance for Budget Coordinator and Cost Analyst. </w:t>
      </w:r>
    </w:p>
    <w:p w14:paraId="2A96D4D4" w14:textId="4F6ABF64" w:rsidR="00035F3E" w:rsidRPr="00F13EA5" w:rsidRDefault="00035F3E" w:rsidP="00F13EA5">
      <w:pPr>
        <w:pStyle w:val="ListParagraph"/>
        <w:numPr>
          <w:ilvl w:val="0"/>
          <w:numId w:val="38"/>
        </w:numPr>
        <w:spacing w:line="360" w:lineRule="auto"/>
        <w:jc w:val="both"/>
        <w:rPr>
          <w:rFonts w:cs="Times New Roman"/>
          <w:szCs w:val="24"/>
        </w:rPr>
      </w:pPr>
      <w:r w:rsidRPr="00F13EA5">
        <w:rPr>
          <w:rFonts w:cs="Times New Roman"/>
          <w:szCs w:val="24"/>
        </w:rPr>
        <w:t>The budget data should be uploaded in the ERP System by Systems Analyst in the 1st day of next year for budget considering the general salary.</w:t>
      </w:r>
    </w:p>
    <w:p w14:paraId="4D3D339F" w14:textId="73043556" w:rsidR="00035F3E" w:rsidRPr="00F13EA5" w:rsidRDefault="00035F3E" w:rsidP="00F13EA5">
      <w:pPr>
        <w:pStyle w:val="Heading3"/>
        <w:spacing w:beforeLines="0" w:before="0"/>
        <w:jc w:val="both"/>
        <w:rPr>
          <w:rFonts w:cs="Times New Roman"/>
          <w:szCs w:val="24"/>
        </w:rPr>
      </w:pPr>
      <w:bookmarkStart w:id="57" w:name="_Toc527757859"/>
      <w:r w:rsidRPr="00F13EA5">
        <w:rPr>
          <w:rFonts w:cs="Times New Roman"/>
          <w:szCs w:val="24"/>
        </w:rPr>
        <w:t>Procedures for June Forecast</w:t>
      </w:r>
      <w:bookmarkEnd w:id="57"/>
    </w:p>
    <w:p w14:paraId="0983CCD8" w14:textId="77777777" w:rsidR="00C069B7" w:rsidRPr="00F13EA5" w:rsidRDefault="00C069B7" w:rsidP="00F13EA5">
      <w:pPr>
        <w:pStyle w:val="ListParagraph"/>
        <w:numPr>
          <w:ilvl w:val="0"/>
          <w:numId w:val="39"/>
        </w:numPr>
        <w:spacing w:line="360" w:lineRule="auto"/>
        <w:jc w:val="both"/>
        <w:rPr>
          <w:rFonts w:cs="Times New Roman"/>
          <w:szCs w:val="24"/>
        </w:rPr>
      </w:pPr>
      <w:r w:rsidRPr="00F13EA5">
        <w:rPr>
          <w:rFonts w:cs="Times New Roman"/>
          <w:szCs w:val="24"/>
        </w:rPr>
        <w:t>Budget prepared in previous year should be uploaded by System Analyst in the 1st day of this year in ‘ERP System’. Based on this budget, expenditure should be incurred during this year. June forecast should prepare based on actual revenue and expenditure from January – March and projections for remaining nine months i.e. (April – December).</w:t>
      </w:r>
    </w:p>
    <w:p w14:paraId="20563EF5" w14:textId="77777777" w:rsidR="00C069B7" w:rsidRPr="00F13EA5" w:rsidRDefault="00C069B7" w:rsidP="00F13EA5">
      <w:pPr>
        <w:pStyle w:val="ListParagraph"/>
        <w:numPr>
          <w:ilvl w:val="0"/>
          <w:numId w:val="39"/>
        </w:numPr>
        <w:spacing w:line="360" w:lineRule="auto"/>
        <w:jc w:val="both"/>
        <w:rPr>
          <w:rFonts w:cs="Times New Roman"/>
          <w:szCs w:val="24"/>
        </w:rPr>
      </w:pPr>
      <w:r w:rsidRPr="00F13EA5">
        <w:rPr>
          <w:rFonts w:cs="Times New Roman"/>
          <w:szCs w:val="24"/>
        </w:rPr>
        <w:t>Procedures of June forecast should similar to the procedure of November forecast described in 6.00. Only difference would be in format. For June forecast there would be no budget column.</w:t>
      </w:r>
    </w:p>
    <w:p w14:paraId="037F226D" w14:textId="2697FA33" w:rsidR="00035F3E" w:rsidRPr="00F13EA5" w:rsidRDefault="00C069B7" w:rsidP="00F13EA5">
      <w:pPr>
        <w:pStyle w:val="ListParagraph"/>
        <w:numPr>
          <w:ilvl w:val="0"/>
          <w:numId w:val="39"/>
        </w:numPr>
        <w:spacing w:line="360" w:lineRule="auto"/>
        <w:jc w:val="both"/>
        <w:rPr>
          <w:rFonts w:cs="Times New Roman"/>
          <w:szCs w:val="24"/>
        </w:rPr>
      </w:pPr>
      <w:r w:rsidRPr="00F13EA5">
        <w:rPr>
          <w:rFonts w:cs="Times New Roman"/>
          <w:szCs w:val="24"/>
        </w:rPr>
        <w:t>The following tables should be prepared based on reports are generated through system in similar processes as November forecast.</w:t>
      </w:r>
    </w:p>
    <w:p w14:paraId="6030DA16" w14:textId="77777777" w:rsidR="00C069B7" w:rsidRPr="00F13EA5" w:rsidRDefault="00C069B7" w:rsidP="00F13EA5">
      <w:pPr>
        <w:pStyle w:val="ListParagraph"/>
        <w:numPr>
          <w:ilvl w:val="0"/>
          <w:numId w:val="40"/>
        </w:numPr>
        <w:spacing w:line="360" w:lineRule="auto"/>
        <w:jc w:val="both"/>
        <w:rPr>
          <w:rFonts w:cs="Times New Roman"/>
          <w:szCs w:val="24"/>
        </w:rPr>
      </w:pPr>
      <w:r w:rsidRPr="00F13EA5">
        <w:rPr>
          <w:rFonts w:cs="Times New Roman"/>
          <w:szCs w:val="24"/>
        </w:rPr>
        <w:t>Table I: Summarized Revenue and Expenditure (refer Annexure BF-SA-44)</w:t>
      </w:r>
    </w:p>
    <w:p w14:paraId="4D2B6C49" w14:textId="77777777" w:rsidR="00C069B7" w:rsidRPr="00F13EA5" w:rsidRDefault="00C069B7" w:rsidP="00F13EA5">
      <w:pPr>
        <w:pStyle w:val="ListParagraph"/>
        <w:numPr>
          <w:ilvl w:val="0"/>
          <w:numId w:val="40"/>
        </w:numPr>
        <w:spacing w:line="360" w:lineRule="auto"/>
        <w:jc w:val="both"/>
        <w:rPr>
          <w:rFonts w:cs="Times New Roman"/>
          <w:szCs w:val="24"/>
        </w:rPr>
      </w:pPr>
      <w:r w:rsidRPr="00F13EA5">
        <w:rPr>
          <w:rFonts w:cs="Times New Roman"/>
          <w:szCs w:val="24"/>
        </w:rPr>
        <w:t>Table II (a): Restricted Revenue and Expenditure (refer Annexure BF-SA-45)</w:t>
      </w:r>
    </w:p>
    <w:p w14:paraId="15E614BF" w14:textId="77777777" w:rsidR="00C069B7" w:rsidRPr="00F13EA5" w:rsidRDefault="00C069B7" w:rsidP="00F13EA5">
      <w:pPr>
        <w:pStyle w:val="ListParagraph"/>
        <w:numPr>
          <w:ilvl w:val="0"/>
          <w:numId w:val="40"/>
        </w:numPr>
        <w:spacing w:line="360" w:lineRule="auto"/>
        <w:jc w:val="both"/>
        <w:rPr>
          <w:rFonts w:cs="Times New Roman"/>
          <w:szCs w:val="24"/>
        </w:rPr>
      </w:pPr>
      <w:r w:rsidRPr="00F13EA5">
        <w:rPr>
          <w:rFonts w:cs="Times New Roman"/>
          <w:szCs w:val="24"/>
        </w:rPr>
        <w:t>Table II (b): Unrestricted Revenue and Expenditure (refer Annexure BF-SA-46)</w:t>
      </w:r>
    </w:p>
    <w:p w14:paraId="36B6B044" w14:textId="77777777" w:rsidR="00C069B7" w:rsidRPr="00F13EA5" w:rsidRDefault="00C069B7" w:rsidP="00F13EA5">
      <w:pPr>
        <w:pStyle w:val="ListParagraph"/>
        <w:numPr>
          <w:ilvl w:val="0"/>
          <w:numId w:val="40"/>
        </w:numPr>
        <w:spacing w:line="360" w:lineRule="auto"/>
        <w:jc w:val="both"/>
        <w:rPr>
          <w:rFonts w:cs="Times New Roman"/>
          <w:szCs w:val="24"/>
        </w:rPr>
      </w:pPr>
      <w:r w:rsidRPr="00F13EA5">
        <w:rPr>
          <w:rFonts w:cs="Times New Roman"/>
          <w:szCs w:val="24"/>
        </w:rPr>
        <w:t>Table III: Unrestricted and Restricted Contributions (refer Annexure BF-SA-47)</w:t>
      </w:r>
    </w:p>
    <w:p w14:paraId="3CD7AAED" w14:textId="3D531A26" w:rsidR="00C069B7" w:rsidRPr="00F13EA5" w:rsidRDefault="00C069B7" w:rsidP="00F13EA5">
      <w:pPr>
        <w:pStyle w:val="ListParagraph"/>
        <w:numPr>
          <w:ilvl w:val="0"/>
          <w:numId w:val="40"/>
        </w:numPr>
        <w:spacing w:line="360" w:lineRule="auto"/>
        <w:jc w:val="both"/>
        <w:rPr>
          <w:rFonts w:cs="Times New Roman"/>
          <w:szCs w:val="24"/>
        </w:rPr>
      </w:pPr>
      <w:r w:rsidRPr="00F13EA5">
        <w:rPr>
          <w:rFonts w:cs="Times New Roman"/>
          <w:szCs w:val="24"/>
        </w:rPr>
        <w:t>Table IV: Unrestricted Expenditure (net) by Division by Category (refer Annexure BF-SA-48)</w:t>
      </w:r>
    </w:p>
    <w:p w14:paraId="03FF3864" w14:textId="77777777" w:rsidR="00C069B7" w:rsidRPr="00F13EA5" w:rsidRDefault="00C069B7" w:rsidP="00F13EA5">
      <w:pPr>
        <w:pStyle w:val="ListParagraph"/>
        <w:numPr>
          <w:ilvl w:val="0"/>
          <w:numId w:val="41"/>
        </w:numPr>
        <w:spacing w:line="360" w:lineRule="auto"/>
        <w:jc w:val="both"/>
        <w:rPr>
          <w:rFonts w:cs="Times New Roman"/>
          <w:szCs w:val="24"/>
        </w:rPr>
      </w:pPr>
      <w:r w:rsidRPr="00F13EA5">
        <w:rPr>
          <w:rFonts w:cs="Times New Roman"/>
          <w:szCs w:val="24"/>
        </w:rPr>
        <w:lastRenderedPageBreak/>
        <w:t xml:space="preserve">On the basis of Tables mentioned in 7.03 write – up graphs, analytical reports should be prepared and presented to </w:t>
      </w:r>
      <w:proofErr w:type="spellStart"/>
      <w:r w:rsidRPr="00F13EA5">
        <w:rPr>
          <w:rFonts w:cs="Times New Roman"/>
          <w:szCs w:val="24"/>
        </w:rPr>
        <w:t>BoT.</w:t>
      </w:r>
      <w:proofErr w:type="spellEnd"/>
    </w:p>
    <w:p w14:paraId="381EF9C0" w14:textId="5D445F14" w:rsidR="00C069B7" w:rsidRDefault="00C069B7" w:rsidP="00160534">
      <w:pPr>
        <w:pStyle w:val="ListParagraph"/>
        <w:numPr>
          <w:ilvl w:val="0"/>
          <w:numId w:val="41"/>
        </w:numPr>
        <w:spacing w:line="360" w:lineRule="auto"/>
        <w:jc w:val="both"/>
        <w:rPr>
          <w:rFonts w:cs="Times New Roman"/>
        </w:rPr>
      </w:pPr>
      <w:r w:rsidRPr="007C5816">
        <w:rPr>
          <w:rFonts w:cs="Times New Roman"/>
        </w:rPr>
        <w:t>The forecast data should be uploaded in the ERP System by the Systems Analyst after approval of the forecast by the Executive Director.</w:t>
      </w:r>
    </w:p>
    <w:p w14:paraId="37770086" w14:textId="77777777" w:rsidR="00E35453" w:rsidRDefault="00E35453" w:rsidP="00E35453">
      <w:pPr>
        <w:pStyle w:val="Heading3"/>
        <w:spacing w:beforeLines="0" w:before="100" w:beforeAutospacing="1" w:after="100" w:afterAutospacing="1"/>
      </w:pPr>
      <w:bookmarkStart w:id="58" w:name="_Toc527757860"/>
      <w:r>
        <w:t>Estimation of cash flow of a project</w:t>
      </w:r>
      <w:bookmarkEnd w:id="58"/>
    </w:p>
    <w:p w14:paraId="5D0F80E7" w14:textId="77777777" w:rsidR="007824F3" w:rsidRPr="006D0F51" w:rsidRDefault="007824F3" w:rsidP="007824F3">
      <w:pPr>
        <w:spacing w:line="360" w:lineRule="auto"/>
        <w:ind w:left="0"/>
        <w:jc w:val="both"/>
        <w:rPr>
          <w:rFonts w:cs="Times New Roman"/>
        </w:rPr>
      </w:pPr>
      <w:r w:rsidRPr="006D0F51">
        <w:rPr>
          <w:rFonts w:cs="Times New Roman"/>
          <w:b/>
        </w:rPr>
        <w:t>Project Title</w:t>
      </w:r>
      <w:r>
        <w:rPr>
          <w:rFonts w:cs="Times New Roman"/>
        </w:rPr>
        <w:t xml:space="preserve">: </w:t>
      </w:r>
      <w:r w:rsidRPr="006D0F51">
        <w:rPr>
          <w:rFonts w:cs="Times New Roman"/>
        </w:rPr>
        <w:t xml:space="preserve">Surveillance of Pneumonia and Invasive Bacterial Disease (IBD) among </w:t>
      </w:r>
      <w:proofErr w:type="gramStart"/>
      <w:r w:rsidRPr="006D0F51">
        <w:rPr>
          <w:rFonts w:cs="Times New Roman"/>
        </w:rPr>
        <w:t>under</w:t>
      </w:r>
      <w:proofErr w:type="gramEnd"/>
      <w:r w:rsidRPr="006D0F51">
        <w:rPr>
          <w:rFonts w:cs="Times New Roman"/>
        </w:rPr>
        <w:t xml:space="preserve"> 5 years children &amp; Demographic surveillance system (DSS) in </w:t>
      </w:r>
      <w:proofErr w:type="spellStart"/>
      <w:r w:rsidRPr="006D0F51">
        <w:rPr>
          <w:rFonts w:cs="Times New Roman"/>
        </w:rPr>
        <w:t>Mirzapur</w:t>
      </w:r>
      <w:proofErr w:type="spellEnd"/>
      <w:r w:rsidRPr="006D0F51">
        <w:rPr>
          <w:rFonts w:cs="Times New Roman"/>
        </w:rPr>
        <w:t>, Bangladesh.</w:t>
      </w:r>
    </w:p>
    <w:p w14:paraId="36D10219" w14:textId="77777777" w:rsidR="007824F3" w:rsidRPr="006D0F51" w:rsidRDefault="007824F3" w:rsidP="007824F3">
      <w:pPr>
        <w:spacing w:line="360" w:lineRule="auto"/>
        <w:ind w:left="0"/>
        <w:jc w:val="both"/>
        <w:rPr>
          <w:rFonts w:cs="Times New Roman"/>
        </w:rPr>
      </w:pPr>
      <w:r w:rsidRPr="006D0F51">
        <w:rPr>
          <w:rFonts w:cs="Times New Roman"/>
          <w:b/>
        </w:rPr>
        <w:t>PI name</w:t>
      </w:r>
      <w:r w:rsidRPr="006D0F51">
        <w:rPr>
          <w:rFonts w:cs="Times New Roman"/>
        </w:rPr>
        <w:t xml:space="preserve">: Dr. Shams El </w:t>
      </w:r>
      <w:proofErr w:type="spellStart"/>
      <w:r w:rsidRPr="006D0F51">
        <w:rPr>
          <w:rFonts w:cs="Times New Roman"/>
        </w:rPr>
        <w:t>Arifeen</w:t>
      </w:r>
      <w:proofErr w:type="spellEnd"/>
      <w:r w:rsidRPr="006D0F51">
        <w:rPr>
          <w:rFonts w:cs="Times New Roman"/>
        </w:rPr>
        <w:t xml:space="preserve"> </w:t>
      </w:r>
    </w:p>
    <w:p w14:paraId="0B4A4D4E" w14:textId="77777777" w:rsidR="007824F3" w:rsidRPr="006D0F51" w:rsidRDefault="007824F3" w:rsidP="007824F3">
      <w:pPr>
        <w:spacing w:line="360" w:lineRule="auto"/>
        <w:ind w:left="0"/>
        <w:jc w:val="both"/>
        <w:rPr>
          <w:rFonts w:cs="Times New Roman"/>
        </w:rPr>
      </w:pPr>
      <w:r w:rsidRPr="006D0F51">
        <w:rPr>
          <w:rFonts w:cs="Times New Roman"/>
          <w:b/>
        </w:rPr>
        <w:t>Division</w:t>
      </w:r>
      <w:r w:rsidRPr="006D0F51">
        <w:rPr>
          <w:rFonts w:cs="Times New Roman"/>
        </w:rPr>
        <w:t>: MCHD, icddr</w:t>
      </w:r>
      <w:proofErr w:type="gramStart"/>
      <w:r w:rsidRPr="006D0F51">
        <w:rPr>
          <w:rFonts w:cs="Times New Roman"/>
        </w:rPr>
        <w:t>,b</w:t>
      </w:r>
      <w:proofErr w:type="gramEnd"/>
      <w:r w:rsidRPr="006D0F51">
        <w:rPr>
          <w:rFonts w:cs="Times New Roman"/>
        </w:rPr>
        <w:tab/>
      </w:r>
    </w:p>
    <w:p w14:paraId="3C84631B" w14:textId="77777777" w:rsidR="007824F3" w:rsidRPr="006D0F51" w:rsidRDefault="007824F3" w:rsidP="007824F3">
      <w:pPr>
        <w:spacing w:line="360" w:lineRule="auto"/>
        <w:ind w:left="0"/>
        <w:jc w:val="both"/>
        <w:rPr>
          <w:rFonts w:cs="Times New Roman"/>
        </w:rPr>
      </w:pPr>
      <w:r w:rsidRPr="006D0F51">
        <w:rPr>
          <w:rFonts w:cs="Times New Roman"/>
          <w:b/>
        </w:rPr>
        <w:t xml:space="preserve">Donor: </w:t>
      </w:r>
      <w:r w:rsidRPr="006D0F51">
        <w:rPr>
          <w:rFonts w:cs="Times New Roman"/>
        </w:rPr>
        <w:t xml:space="preserve">Dhaka </w:t>
      </w:r>
      <w:proofErr w:type="spellStart"/>
      <w:r w:rsidRPr="006D0F51">
        <w:rPr>
          <w:rFonts w:cs="Times New Roman"/>
        </w:rPr>
        <w:t>Shishu</w:t>
      </w:r>
      <w:proofErr w:type="spellEnd"/>
      <w:r w:rsidRPr="006D0F51">
        <w:rPr>
          <w:rFonts w:cs="Times New Roman"/>
        </w:rPr>
        <w:t xml:space="preserve"> Hospital</w:t>
      </w:r>
    </w:p>
    <w:p w14:paraId="3DDADE5F" w14:textId="77777777" w:rsidR="007824F3" w:rsidRPr="006D0F51" w:rsidRDefault="007824F3" w:rsidP="007824F3">
      <w:pPr>
        <w:spacing w:line="360" w:lineRule="auto"/>
        <w:ind w:left="0"/>
        <w:jc w:val="both"/>
        <w:rPr>
          <w:rFonts w:cs="Times New Roman"/>
        </w:rPr>
      </w:pPr>
      <w:r w:rsidRPr="006D0F51">
        <w:rPr>
          <w:rFonts w:cs="Times New Roman"/>
          <w:b/>
        </w:rPr>
        <w:t>Grant Number</w:t>
      </w:r>
      <w:r w:rsidRPr="006D0F51">
        <w:rPr>
          <w:rFonts w:cs="Times New Roman"/>
        </w:rPr>
        <w:t>: GR-00732</w:t>
      </w:r>
    </w:p>
    <w:p w14:paraId="1091BB01" w14:textId="77777777" w:rsidR="007824F3" w:rsidRDefault="007824F3" w:rsidP="007824F3">
      <w:pPr>
        <w:spacing w:line="360" w:lineRule="auto"/>
        <w:ind w:left="0"/>
        <w:jc w:val="both"/>
        <w:rPr>
          <w:rFonts w:cs="Times New Roman"/>
        </w:rPr>
      </w:pPr>
      <w:r w:rsidRPr="006D0F51">
        <w:rPr>
          <w:rFonts w:cs="Times New Roman"/>
          <w:b/>
        </w:rPr>
        <w:t>Budget period</w:t>
      </w:r>
      <w:r w:rsidRPr="006D0F51">
        <w:rPr>
          <w:rFonts w:cs="Times New Roman"/>
        </w:rPr>
        <w:t>: August, 2009 - December, 2019</w:t>
      </w:r>
    </w:p>
    <w:tbl>
      <w:tblPr>
        <w:tblW w:w="8027" w:type="dxa"/>
        <w:tblInd w:w="91" w:type="dxa"/>
        <w:tblLayout w:type="fixed"/>
        <w:tblLook w:val="04A0" w:firstRow="1" w:lastRow="0" w:firstColumn="1" w:lastColumn="0" w:noHBand="0" w:noVBand="1"/>
      </w:tblPr>
      <w:tblGrid>
        <w:gridCol w:w="2717"/>
        <w:gridCol w:w="1800"/>
        <w:gridCol w:w="1710"/>
        <w:gridCol w:w="1800"/>
      </w:tblGrid>
      <w:tr w:rsidR="007824F3" w:rsidRPr="00906C7B" w14:paraId="179C8250" w14:textId="77777777" w:rsidTr="00A427C1">
        <w:trPr>
          <w:trHeight w:val="1200"/>
        </w:trPr>
        <w:tc>
          <w:tcPr>
            <w:tcW w:w="271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3D3D728" w14:textId="77777777" w:rsidR="007824F3" w:rsidRPr="00CD66CF" w:rsidRDefault="007824F3" w:rsidP="00A427C1">
            <w:pPr>
              <w:spacing w:line="276" w:lineRule="auto"/>
              <w:ind w:left="0"/>
              <w:rPr>
                <w:rFonts w:cs="Times New Roman"/>
                <w:b/>
                <w:sz w:val="22"/>
              </w:rPr>
            </w:pPr>
            <w:r w:rsidRPr="00CD66CF">
              <w:rPr>
                <w:rFonts w:cs="Times New Roman"/>
                <w:b/>
                <w:sz w:val="22"/>
              </w:rPr>
              <w:t>Budget head</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0F1FD8F" w14:textId="77777777" w:rsidR="007824F3" w:rsidRDefault="007824F3" w:rsidP="00A427C1">
            <w:pPr>
              <w:spacing w:line="276" w:lineRule="auto"/>
              <w:ind w:left="0"/>
              <w:jc w:val="center"/>
              <w:rPr>
                <w:rFonts w:cs="Times New Roman"/>
                <w:b/>
                <w:sz w:val="22"/>
              </w:rPr>
            </w:pPr>
            <w:r>
              <w:rPr>
                <w:rFonts w:cs="Times New Roman"/>
                <w:b/>
                <w:sz w:val="22"/>
              </w:rPr>
              <w:t>Total Budget</w:t>
            </w:r>
          </w:p>
          <w:p w14:paraId="6E994398" w14:textId="77777777" w:rsidR="007824F3" w:rsidRPr="00CD66CF" w:rsidRDefault="007824F3" w:rsidP="00A427C1">
            <w:pPr>
              <w:spacing w:line="276" w:lineRule="auto"/>
              <w:ind w:left="0"/>
              <w:jc w:val="center"/>
              <w:rPr>
                <w:rFonts w:cs="Times New Roman"/>
                <w:b/>
                <w:sz w:val="22"/>
              </w:rPr>
            </w:pPr>
            <w:r>
              <w:rPr>
                <w:rFonts w:cs="Times New Roman"/>
                <w:b/>
                <w:sz w:val="22"/>
              </w:rPr>
              <w:t>[2009-2019]</w:t>
            </w:r>
          </w:p>
        </w:tc>
        <w:tc>
          <w:tcPr>
            <w:tcW w:w="1710" w:type="dxa"/>
            <w:tcBorders>
              <w:top w:val="single" w:sz="4" w:space="0" w:color="auto"/>
              <w:left w:val="nil"/>
              <w:bottom w:val="single" w:sz="4" w:space="0" w:color="auto"/>
              <w:right w:val="single" w:sz="4" w:space="0" w:color="auto"/>
            </w:tcBorders>
            <w:shd w:val="clear" w:color="000000" w:fill="FFFFFF"/>
            <w:vAlign w:val="center"/>
            <w:hideMark/>
          </w:tcPr>
          <w:p w14:paraId="08C30699" w14:textId="77777777" w:rsidR="007824F3" w:rsidRPr="00CD66CF" w:rsidRDefault="007824F3" w:rsidP="00A427C1">
            <w:pPr>
              <w:spacing w:line="276" w:lineRule="auto"/>
              <w:ind w:left="0"/>
              <w:jc w:val="center"/>
              <w:rPr>
                <w:rFonts w:cs="Times New Roman"/>
                <w:b/>
                <w:bCs/>
                <w:sz w:val="22"/>
              </w:rPr>
            </w:pPr>
            <w:r w:rsidRPr="00CD66CF">
              <w:rPr>
                <w:rFonts w:cs="Times New Roman"/>
                <w:b/>
                <w:bCs/>
                <w:sz w:val="22"/>
              </w:rPr>
              <w:t>Total Expenditure up 2018</w:t>
            </w:r>
          </w:p>
        </w:tc>
        <w:tc>
          <w:tcPr>
            <w:tcW w:w="1800" w:type="dxa"/>
            <w:tcBorders>
              <w:top w:val="single" w:sz="4" w:space="0" w:color="auto"/>
              <w:left w:val="nil"/>
              <w:bottom w:val="single" w:sz="4" w:space="0" w:color="auto"/>
              <w:right w:val="single" w:sz="4" w:space="0" w:color="auto"/>
            </w:tcBorders>
            <w:shd w:val="clear" w:color="000000" w:fill="FFFFFF"/>
            <w:vAlign w:val="center"/>
            <w:hideMark/>
          </w:tcPr>
          <w:p w14:paraId="3CE0D01B" w14:textId="77777777" w:rsidR="007824F3" w:rsidRPr="00CD66CF" w:rsidRDefault="007824F3" w:rsidP="00A427C1">
            <w:pPr>
              <w:spacing w:line="276" w:lineRule="auto"/>
              <w:ind w:left="0"/>
              <w:jc w:val="center"/>
              <w:rPr>
                <w:rFonts w:cs="Times New Roman"/>
                <w:b/>
                <w:sz w:val="22"/>
              </w:rPr>
            </w:pPr>
            <w:r w:rsidRPr="00CD66CF">
              <w:rPr>
                <w:rFonts w:cs="Times New Roman"/>
                <w:b/>
                <w:sz w:val="22"/>
              </w:rPr>
              <w:t>Total Amount for 2019</w:t>
            </w:r>
          </w:p>
        </w:tc>
      </w:tr>
      <w:tr w:rsidR="007824F3" w:rsidRPr="00906C7B" w14:paraId="07F0F2E0"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6A3FFD1E" w14:textId="77777777" w:rsidR="007824F3" w:rsidRPr="00CD66CF" w:rsidRDefault="007824F3" w:rsidP="00A427C1">
            <w:pPr>
              <w:spacing w:line="276" w:lineRule="auto"/>
              <w:ind w:left="0"/>
              <w:rPr>
                <w:rFonts w:cs="Times New Roman"/>
                <w:b/>
                <w:bCs/>
                <w:sz w:val="22"/>
              </w:rPr>
            </w:pPr>
            <w:r w:rsidRPr="00CD66CF">
              <w:rPr>
                <w:rFonts w:cs="Times New Roman"/>
                <w:b/>
                <w:bCs/>
                <w:sz w:val="22"/>
              </w:rPr>
              <w:t>Salary:</w:t>
            </w:r>
          </w:p>
        </w:tc>
        <w:tc>
          <w:tcPr>
            <w:tcW w:w="1800" w:type="dxa"/>
            <w:tcBorders>
              <w:top w:val="single" w:sz="4" w:space="0" w:color="auto"/>
              <w:left w:val="single" w:sz="4" w:space="0" w:color="auto"/>
              <w:bottom w:val="single" w:sz="4" w:space="0" w:color="auto"/>
              <w:right w:val="single" w:sz="4" w:space="0" w:color="auto"/>
            </w:tcBorders>
            <w:shd w:val="clear" w:color="000000" w:fill="FFFFFF"/>
            <w:hideMark/>
          </w:tcPr>
          <w:p w14:paraId="33DE61BC" w14:textId="77777777" w:rsidR="007824F3" w:rsidRPr="00CD66CF" w:rsidRDefault="007824F3" w:rsidP="00A427C1">
            <w:pPr>
              <w:spacing w:line="276" w:lineRule="auto"/>
              <w:ind w:left="0"/>
              <w:jc w:val="center"/>
              <w:rPr>
                <w:rFonts w:cs="Times New Roman"/>
                <w:sz w:val="22"/>
              </w:rPr>
            </w:pPr>
          </w:p>
        </w:tc>
        <w:tc>
          <w:tcPr>
            <w:tcW w:w="1710" w:type="dxa"/>
            <w:tcBorders>
              <w:top w:val="single" w:sz="4" w:space="0" w:color="auto"/>
              <w:left w:val="nil"/>
              <w:bottom w:val="single" w:sz="4" w:space="0" w:color="auto"/>
              <w:right w:val="nil"/>
            </w:tcBorders>
            <w:shd w:val="clear" w:color="000000" w:fill="FFFFFF"/>
            <w:hideMark/>
          </w:tcPr>
          <w:p w14:paraId="75582A1B" w14:textId="77777777" w:rsidR="007824F3" w:rsidRPr="00CD66CF" w:rsidRDefault="007824F3" w:rsidP="00A427C1">
            <w:pPr>
              <w:spacing w:line="276" w:lineRule="auto"/>
              <w:ind w:left="0"/>
              <w:jc w:val="center"/>
              <w:rPr>
                <w:rFonts w:cs="Times New Roman"/>
                <w:sz w:val="22"/>
              </w:rPr>
            </w:pPr>
          </w:p>
        </w:tc>
        <w:tc>
          <w:tcPr>
            <w:tcW w:w="1800" w:type="dxa"/>
            <w:tcBorders>
              <w:top w:val="single" w:sz="4" w:space="0" w:color="auto"/>
              <w:left w:val="single" w:sz="4" w:space="0" w:color="auto"/>
              <w:bottom w:val="single" w:sz="4" w:space="0" w:color="auto"/>
              <w:right w:val="single" w:sz="4" w:space="0" w:color="auto"/>
            </w:tcBorders>
            <w:shd w:val="clear" w:color="000000" w:fill="FFFFFF"/>
            <w:hideMark/>
          </w:tcPr>
          <w:p w14:paraId="52545295" w14:textId="77777777" w:rsidR="007824F3" w:rsidRPr="00CD66CF" w:rsidRDefault="007824F3" w:rsidP="00A427C1">
            <w:pPr>
              <w:spacing w:line="276" w:lineRule="auto"/>
              <w:ind w:left="0"/>
              <w:jc w:val="center"/>
              <w:rPr>
                <w:rFonts w:cs="Times New Roman"/>
                <w:sz w:val="22"/>
              </w:rPr>
            </w:pPr>
          </w:p>
        </w:tc>
      </w:tr>
      <w:tr w:rsidR="007824F3" w:rsidRPr="00CD66CF" w14:paraId="74F1DFF5"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41A23F8F" w14:textId="77777777" w:rsidR="007824F3" w:rsidRPr="00CD66CF" w:rsidRDefault="007824F3" w:rsidP="00A427C1">
            <w:pPr>
              <w:spacing w:line="276" w:lineRule="auto"/>
              <w:ind w:left="0"/>
              <w:rPr>
                <w:rFonts w:cs="Times New Roman"/>
                <w:sz w:val="22"/>
              </w:rPr>
            </w:pPr>
            <w:r w:rsidRPr="00CD66CF">
              <w:rPr>
                <w:rFonts w:cs="Times New Roman"/>
                <w:sz w:val="22"/>
              </w:rPr>
              <w:t xml:space="preserve">Epidemiologist </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86D3608" w14:textId="77777777" w:rsidR="007824F3" w:rsidRPr="00CD66CF" w:rsidRDefault="007824F3" w:rsidP="00A427C1">
            <w:pPr>
              <w:spacing w:line="276" w:lineRule="auto"/>
              <w:ind w:left="0"/>
              <w:jc w:val="center"/>
              <w:rPr>
                <w:rFonts w:cs="Times New Roman"/>
                <w:sz w:val="22"/>
              </w:rPr>
            </w:pPr>
            <w:r w:rsidRPr="00CD66CF">
              <w:rPr>
                <w:rFonts w:cs="Times New Roman"/>
                <w:sz w:val="22"/>
              </w:rPr>
              <w:t>53,997</w:t>
            </w:r>
          </w:p>
        </w:tc>
        <w:tc>
          <w:tcPr>
            <w:tcW w:w="1710" w:type="dxa"/>
            <w:tcBorders>
              <w:top w:val="single" w:sz="4" w:space="0" w:color="auto"/>
              <w:left w:val="nil"/>
              <w:bottom w:val="single" w:sz="4" w:space="0" w:color="auto"/>
              <w:right w:val="nil"/>
            </w:tcBorders>
            <w:shd w:val="clear" w:color="000000" w:fill="FFFFFF"/>
            <w:vAlign w:val="center"/>
            <w:hideMark/>
          </w:tcPr>
          <w:p w14:paraId="60BE85A7" w14:textId="77777777" w:rsidR="007824F3" w:rsidRPr="00CD66CF" w:rsidRDefault="007824F3" w:rsidP="00A427C1">
            <w:pPr>
              <w:spacing w:line="276" w:lineRule="auto"/>
              <w:ind w:left="0"/>
              <w:jc w:val="center"/>
              <w:rPr>
                <w:rFonts w:cs="Times New Roman"/>
                <w:sz w:val="22"/>
              </w:rPr>
            </w:pPr>
            <w:r w:rsidRPr="00CD66CF">
              <w:rPr>
                <w:rFonts w:cs="Times New Roman"/>
                <w:sz w:val="22"/>
              </w:rPr>
              <w:t>41,797</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81A5314" w14:textId="77777777" w:rsidR="007824F3" w:rsidRPr="00CD66CF" w:rsidRDefault="007824F3" w:rsidP="00A427C1">
            <w:pPr>
              <w:spacing w:line="276" w:lineRule="auto"/>
              <w:ind w:left="0"/>
              <w:jc w:val="center"/>
              <w:rPr>
                <w:rFonts w:cs="Times New Roman"/>
                <w:sz w:val="22"/>
              </w:rPr>
            </w:pPr>
            <w:r w:rsidRPr="00CD66CF">
              <w:rPr>
                <w:rFonts w:cs="Times New Roman"/>
                <w:sz w:val="22"/>
              </w:rPr>
              <w:t>12,200</w:t>
            </w:r>
          </w:p>
        </w:tc>
      </w:tr>
      <w:tr w:rsidR="007824F3" w:rsidRPr="00CD66CF" w14:paraId="65087D3B"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7E29B4F5" w14:textId="77777777" w:rsidR="007824F3" w:rsidRPr="00CD66CF" w:rsidRDefault="007824F3" w:rsidP="00A427C1">
            <w:pPr>
              <w:spacing w:line="276" w:lineRule="auto"/>
              <w:ind w:left="0"/>
              <w:rPr>
                <w:rFonts w:cs="Times New Roman"/>
                <w:sz w:val="22"/>
              </w:rPr>
            </w:pPr>
            <w:r w:rsidRPr="00CD66CF">
              <w:rPr>
                <w:rFonts w:cs="Times New Roman"/>
                <w:sz w:val="22"/>
              </w:rPr>
              <w:t xml:space="preserve">Deputy Project Coordinator </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1101E0E" w14:textId="77777777" w:rsidR="007824F3" w:rsidRPr="00CD66CF" w:rsidRDefault="007824F3" w:rsidP="00A427C1">
            <w:pPr>
              <w:spacing w:line="276" w:lineRule="auto"/>
              <w:ind w:left="0"/>
              <w:jc w:val="center"/>
              <w:rPr>
                <w:rFonts w:cs="Times New Roman"/>
                <w:sz w:val="22"/>
              </w:rPr>
            </w:pPr>
            <w:r w:rsidRPr="00CD66CF">
              <w:rPr>
                <w:rFonts w:cs="Times New Roman"/>
                <w:sz w:val="22"/>
              </w:rPr>
              <w:t>53,462</w:t>
            </w:r>
          </w:p>
        </w:tc>
        <w:tc>
          <w:tcPr>
            <w:tcW w:w="1710" w:type="dxa"/>
            <w:tcBorders>
              <w:top w:val="single" w:sz="4" w:space="0" w:color="auto"/>
              <w:left w:val="nil"/>
              <w:bottom w:val="single" w:sz="4" w:space="0" w:color="auto"/>
              <w:right w:val="nil"/>
            </w:tcBorders>
            <w:shd w:val="clear" w:color="000000" w:fill="FFFFFF"/>
            <w:vAlign w:val="center"/>
            <w:hideMark/>
          </w:tcPr>
          <w:p w14:paraId="025DCD17" w14:textId="77777777" w:rsidR="007824F3" w:rsidRPr="00CD66CF" w:rsidRDefault="007824F3" w:rsidP="00A427C1">
            <w:pPr>
              <w:spacing w:line="276" w:lineRule="auto"/>
              <w:ind w:left="0"/>
              <w:jc w:val="center"/>
              <w:rPr>
                <w:rFonts w:cs="Times New Roman"/>
                <w:sz w:val="22"/>
              </w:rPr>
            </w:pPr>
            <w:r w:rsidRPr="00CD66CF">
              <w:rPr>
                <w:rFonts w:cs="Times New Roman"/>
                <w:sz w:val="22"/>
              </w:rPr>
              <w:t>47,030</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391A233" w14:textId="77777777" w:rsidR="007824F3" w:rsidRPr="00CD66CF" w:rsidRDefault="007824F3" w:rsidP="00A427C1">
            <w:pPr>
              <w:spacing w:line="276" w:lineRule="auto"/>
              <w:ind w:left="0"/>
              <w:jc w:val="center"/>
              <w:rPr>
                <w:rFonts w:cs="Times New Roman"/>
                <w:sz w:val="22"/>
              </w:rPr>
            </w:pPr>
            <w:r w:rsidRPr="00CD66CF">
              <w:rPr>
                <w:rFonts w:cs="Times New Roman"/>
                <w:sz w:val="22"/>
              </w:rPr>
              <w:t>6,432</w:t>
            </w:r>
          </w:p>
        </w:tc>
      </w:tr>
      <w:tr w:rsidR="007824F3" w:rsidRPr="00CD66CF" w14:paraId="0C49A848"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11B93733" w14:textId="77777777" w:rsidR="007824F3" w:rsidRPr="00CD66CF" w:rsidRDefault="007824F3" w:rsidP="00A427C1">
            <w:pPr>
              <w:spacing w:line="276" w:lineRule="auto"/>
              <w:ind w:left="0"/>
              <w:rPr>
                <w:rFonts w:cs="Times New Roman"/>
                <w:sz w:val="22"/>
              </w:rPr>
            </w:pPr>
            <w:r w:rsidRPr="00CD66CF">
              <w:rPr>
                <w:rFonts w:cs="Times New Roman"/>
                <w:sz w:val="22"/>
              </w:rPr>
              <w:t>Medical Officer/Research Investigator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9874F2F" w14:textId="77777777" w:rsidR="007824F3" w:rsidRPr="00CD66CF" w:rsidRDefault="007824F3" w:rsidP="00A427C1">
            <w:pPr>
              <w:spacing w:line="276" w:lineRule="auto"/>
              <w:ind w:left="0"/>
              <w:jc w:val="center"/>
              <w:rPr>
                <w:rFonts w:cs="Times New Roman"/>
                <w:sz w:val="22"/>
              </w:rPr>
            </w:pPr>
            <w:r w:rsidRPr="00CD66CF">
              <w:rPr>
                <w:rFonts w:cs="Times New Roman"/>
                <w:sz w:val="22"/>
              </w:rPr>
              <w:t>57,032</w:t>
            </w:r>
          </w:p>
        </w:tc>
        <w:tc>
          <w:tcPr>
            <w:tcW w:w="1710" w:type="dxa"/>
            <w:tcBorders>
              <w:top w:val="single" w:sz="4" w:space="0" w:color="auto"/>
              <w:left w:val="nil"/>
              <w:bottom w:val="single" w:sz="4" w:space="0" w:color="auto"/>
              <w:right w:val="nil"/>
            </w:tcBorders>
            <w:shd w:val="clear" w:color="000000" w:fill="FFFFFF"/>
            <w:vAlign w:val="center"/>
            <w:hideMark/>
          </w:tcPr>
          <w:p w14:paraId="26F585A2" w14:textId="77777777" w:rsidR="007824F3" w:rsidRPr="00CD66CF" w:rsidRDefault="007824F3" w:rsidP="00A427C1">
            <w:pPr>
              <w:spacing w:line="276" w:lineRule="auto"/>
              <w:ind w:left="0"/>
              <w:jc w:val="center"/>
              <w:rPr>
                <w:rFonts w:cs="Times New Roman"/>
                <w:sz w:val="22"/>
              </w:rPr>
            </w:pPr>
            <w:r w:rsidRPr="00CD66CF">
              <w:rPr>
                <w:rFonts w:cs="Times New Roman"/>
                <w:sz w:val="22"/>
              </w:rPr>
              <w:t>57,032</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4145D3C"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3BBDD4BA"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00C991B3" w14:textId="77777777" w:rsidR="007824F3" w:rsidRPr="00CD66CF" w:rsidRDefault="007824F3" w:rsidP="00A427C1">
            <w:pPr>
              <w:spacing w:line="276" w:lineRule="auto"/>
              <w:ind w:left="0"/>
              <w:rPr>
                <w:rFonts w:cs="Times New Roman"/>
                <w:sz w:val="22"/>
              </w:rPr>
            </w:pPr>
            <w:r w:rsidRPr="00CD66CF">
              <w:rPr>
                <w:rFonts w:cs="Times New Roman"/>
                <w:sz w:val="22"/>
              </w:rPr>
              <w:t>Project Research Manager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FE734B4" w14:textId="77777777" w:rsidR="007824F3" w:rsidRPr="00CD66CF" w:rsidRDefault="007824F3" w:rsidP="00A427C1">
            <w:pPr>
              <w:spacing w:line="276" w:lineRule="auto"/>
              <w:ind w:left="0"/>
              <w:jc w:val="center"/>
              <w:rPr>
                <w:rFonts w:cs="Times New Roman"/>
                <w:sz w:val="22"/>
              </w:rPr>
            </w:pPr>
            <w:r w:rsidRPr="00CD66CF">
              <w:rPr>
                <w:rFonts w:cs="Times New Roman"/>
                <w:sz w:val="22"/>
              </w:rPr>
              <w:t>62,629</w:t>
            </w:r>
          </w:p>
        </w:tc>
        <w:tc>
          <w:tcPr>
            <w:tcW w:w="1710" w:type="dxa"/>
            <w:tcBorders>
              <w:top w:val="single" w:sz="4" w:space="0" w:color="auto"/>
              <w:left w:val="nil"/>
              <w:bottom w:val="single" w:sz="4" w:space="0" w:color="auto"/>
              <w:right w:val="nil"/>
            </w:tcBorders>
            <w:shd w:val="clear" w:color="000000" w:fill="FFFFFF"/>
            <w:vAlign w:val="center"/>
            <w:hideMark/>
          </w:tcPr>
          <w:p w14:paraId="73DDAB77" w14:textId="77777777" w:rsidR="007824F3" w:rsidRPr="00CD66CF" w:rsidRDefault="007824F3" w:rsidP="00A427C1">
            <w:pPr>
              <w:spacing w:line="276" w:lineRule="auto"/>
              <w:ind w:left="0"/>
              <w:jc w:val="center"/>
              <w:rPr>
                <w:rFonts w:cs="Times New Roman"/>
                <w:sz w:val="22"/>
              </w:rPr>
            </w:pPr>
            <w:r w:rsidRPr="00CD66CF">
              <w:rPr>
                <w:rFonts w:cs="Times New Roman"/>
                <w:sz w:val="22"/>
              </w:rPr>
              <w:t>62,629</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A07E3E0"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5D0824A7"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7C96C0ED" w14:textId="77777777" w:rsidR="007824F3" w:rsidRPr="00CD66CF" w:rsidRDefault="007824F3" w:rsidP="00A427C1">
            <w:pPr>
              <w:spacing w:line="276" w:lineRule="auto"/>
              <w:ind w:left="0"/>
              <w:rPr>
                <w:rFonts w:cs="Times New Roman"/>
                <w:sz w:val="22"/>
              </w:rPr>
            </w:pPr>
            <w:r w:rsidRPr="00CD66CF">
              <w:rPr>
                <w:rFonts w:cs="Times New Roman"/>
                <w:sz w:val="22"/>
              </w:rPr>
              <w:t>Project Research Physician</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E7450BD" w14:textId="77777777" w:rsidR="007824F3" w:rsidRPr="00CD66CF" w:rsidRDefault="007824F3" w:rsidP="00A427C1">
            <w:pPr>
              <w:spacing w:line="276" w:lineRule="auto"/>
              <w:ind w:left="0"/>
              <w:jc w:val="center"/>
              <w:rPr>
                <w:rFonts w:cs="Times New Roman"/>
                <w:sz w:val="22"/>
              </w:rPr>
            </w:pPr>
            <w:r w:rsidRPr="00CD66CF">
              <w:rPr>
                <w:rFonts w:cs="Times New Roman"/>
                <w:sz w:val="22"/>
              </w:rPr>
              <w:t>37,712</w:t>
            </w:r>
          </w:p>
        </w:tc>
        <w:tc>
          <w:tcPr>
            <w:tcW w:w="1710" w:type="dxa"/>
            <w:tcBorders>
              <w:top w:val="single" w:sz="4" w:space="0" w:color="auto"/>
              <w:left w:val="nil"/>
              <w:bottom w:val="single" w:sz="4" w:space="0" w:color="auto"/>
              <w:right w:val="nil"/>
            </w:tcBorders>
            <w:shd w:val="clear" w:color="000000" w:fill="FFFFFF"/>
            <w:vAlign w:val="center"/>
            <w:hideMark/>
          </w:tcPr>
          <w:p w14:paraId="0F4A3A41" w14:textId="77777777" w:rsidR="007824F3" w:rsidRPr="00CD66CF" w:rsidRDefault="007824F3" w:rsidP="00A427C1">
            <w:pPr>
              <w:spacing w:line="276" w:lineRule="auto"/>
              <w:ind w:left="0"/>
              <w:jc w:val="center"/>
              <w:rPr>
                <w:rFonts w:cs="Times New Roman"/>
                <w:sz w:val="22"/>
              </w:rPr>
            </w:pPr>
            <w:r w:rsidRPr="00CD66CF">
              <w:rPr>
                <w:rFonts w:cs="Times New Roman"/>
                <w:sz w:val="22"/>
              </w:rPr>
              <w:t>37,712</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DA9900E"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77DC6036"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1C730405" w14:textId="77777777" w:rsidR="007824F3" w:rsidRPr="00CD66CF" w:rsidRDefault="007824F3" w:rsidP="00A427C1">
            <w:pPr>
              <w:spacing w:line="276" w:lineRule="auto"/>
              <w:ind w:left="0"/>
              <w:rPr>
                <w:rFonts w:cs="Times New Roman"/>
                <w:sz w:val="22"/>
              </w:rPr>
            </w:pPr>
            <w:r w:rsidRPr="00CD66CF">
              <w:rPr>
                <w:rFonts w:cs="Times New Roman"/>
                <w:sz w:val="22"/>
              </w:rPr>
              <w:t>CSU Coordinator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36DF622" w14:textId="77777777" w:rsidR="007824F3" w:rsidRPr="00CD66CF" w:rsidRDefault="007824F3" w:rsidP="00A427C1">
            <w:pPr>
              <w:spacing w:line="276" w:lineRule="auto"/>
              <w:ind w:left="0"/>
              <w:jc w:val="center"/>
              <w:rPr>
                <w:rFonts w:cs="Times New Roman"/>
                <w:sz w:val="22"/>
              </w:rPr>
            </w:pPr>
            <w:r w:rsidRPr="00CD66CF">
              <w:rPr>
                <w:rFonts w:cs="Times New Roman"/>
                <w:sz w:val="22"/>
              </w:rPr>
              <w:t>16,079</w:t>
            </w:r>
          </w:p>
        </w:tc>
        <w:tc>
          <w:tcPr>
            <w:tcW w:w="1710" w:type="dxa"/>
            <w:tcBorders>
              <w:top w:val="single" w:sz="4" w:space="0" w:color="auto"/>
              <w:left w:val="nil"/>
              <w:bottom w:val="single" w:sz="4" w:space="0" w:color="auto"/>
              <w:right w:val="nil"/>
            </w:tcBorders>
            <w:shd w:val="clear" w:color="000000" w:fill="FFFFFF"/>
            <w:vAlign w:val="center"/>
            <w:hideMark/>
          </w:tcPr>
          <w:p w14:paraId="2C882050" w14:textId="77777777" w:rsidR="007824F3" w:rsidRPr="00CD66CF" w:rsidRDefault="007824F3" w:rsidP="00A427C1">
            <w:pPr>
              <w:spacing w:line="276" w:lineRule="auto"/>
              <w:ind w:left="0"/>
              <w:jc w:val="center"/>
              <w:rPr>
                <w:rFonts w:cs="Times New Roman"/>
                <w:sz w:val="22"/>
              </w:rPr>
            </w:pPr>
            <w:r w:rsidRPr="00CD66CF">
              <w:rPr>
                <w:rFonts w:cs="Times New Roman"/>
                <w:sz w:val="22"/>
              </w:rPr>
              <w:t>16,079</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D4C6C1C"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37D0FD3F"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5C63E323" w14:textId="77777777" w:rsidR="007824F3" w:rsidRPr="00CD66CF" w:rsidRDefault="007824F3" w:rsidP="00A427C1">
            <w:pPr>
              <w:spacing w:line="276" w:lineRule="auto"/>
              <w:ind w:left="0"/>
              <w:rPr>
                <w:rFonts w:cs="Times New Roman"/>
                <w:sz w:val="22"/>
              </w:rPr>
            </w:pPr>
            <w:r w:rsidRPr="00CD66CF">
              <w:rPr>
                <w:rFonts w:cs="Times New Roman"/>
                <w:sz w:val="22"/>
              </w:rPr>
              <w:t>Senior IT development specialist</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F0DA8BA" w14:textId="77777777" w:rsidR="007824F3" w:rsidRPr="00CD66CF" w:rsidRDefault="007824F3" w:rsidP="00A427C1">
            <w:pPr>
              <w:spacing w:line="276" w:lineRule="auto"/>
              <w:ind w:left="0"/>
              <w:jc w:val="center"/>
              <w:rPr>
                <w:rFonts w:cs="Times New Roman"/>
                <w:sz w:val="22"/>
              </w:rPr>
            </w:pPr>
            <w:r w:rsidRPr="00CD66CF">
              <w:rPr>
                <w:rFonts w:cs="Times New Roman"/>
                <w:sz w:val="22"/>
              </w:rPr>
              <w:t>22,080</w:t>
            </w:r>
          </w:p>
        </w:tc>
        <w:tc>
          <w:tcPr>
            <w:tcW w:w="1710" w:type="dxa"/>
            <w:tcBorders>
              <w:top w:val="single" w:sz="4" w:space="0" w:color="auto"/>
              <w:left w:val="nil"/>
              <w:bottom w:val="single" w:sz="4" w:space="0" w:color="auto"/>
              <w:right w:val="nil"/>
            </w:tcBorders>
            <w:shd w:val="clear" w:color="000000" w:fill="FFFFFF"/>
            <w:vAlign w:val="center"/>
            <w:hideMark/>
          </w:tcPr>
          <w:p w14:paraId="4A0EE0CE" w14:textId="77777777" w:rsidR="007824F3" w:rsidRPr="00CD66CF" w:rsidRDefault="007824F3" w:rsidP="00A427C1">
            <w:pPr>
              <w:spacing w:line="276" w:lineRule="auto"/>
              <w:ind w:left="0"/>
              <w:jc w:val="center"/>
              <w:rPr>
                <w:rFonts w:cs="Times New Roman"/>
                <w:sz w:val="22"/>
              </w:rPr>
            </w:pPr>
            <w:r w:rsidRPr="00CD66CF">
              <w:rPr>
                <w:rFonts w:cs="Times New Roman"/>
                <w:sz w:val="22"/>
              </w:rPr>
              <w:t>2,868</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7D314C8" w14:textId="77777777" w:rsidR="007824F3" w:rsidRPr="00CD66CF" w:rsidRDefault="007824F3" w:rsidP="00A427C1">
            <w:pPr>
              <w:spacing w:line="276" w:lineRule="auto"/>
              <w:ind w:left="0"/>
              <w:jc w:val="center"/>
              <w:rPr>
                <w:rFonts w:cs="Times New Roman"/>
                <w:sz w:val="22"/>
              </w:rPr>
            </w:pPr>
            <w:r w:rsidRPr="00CD66CF">
              <w:rPr>
                <w:rFonts w:cs="Times New Roman"/>
                <w:sz w:val="22"/>
              </w:rPr>
              <w:t>19,212</w:t>
            </w:r>
          </w:p>
        </w:tc>
      </w:tr>
      <w:tr w:rsidR="007824F3" w:rsidRPr="00CD66CF" w14:paraId="5126F942"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67902364" w14:textId="77777777" w:rsidR="007824F3" w:rsidRPr="00CD66CF" w:rsidRDefault="007824F3" w:rsidP="00A427C1">
            <w:pPr>
              <w:spacing w:line="276" w:lineRule="auto"/>
              <w:ind w:left="0"/>
              <w:rPr>
                <w:rFonts w:cs="Times New Roman"/>
                <w:sz w:val="22"/>
              </w:rPr>
            </w:pPr>
            <w:r w:rsidRPr="00CD66CF">
              <w:rPr>
                <w:rFonts w:cs="Times New Roman"/>
                <w:sz w:val="22"/>
              </w:rPr>
              <w:t>Program analyst</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FAA9470" w14:textId="77777777" w:rsidR="007824F3" w:rsidRPr="00CD66CF" w:rsidRDefault="007824F3" w:rsidP="00A427C1">
            <w:pPr>
              <w:spacing w:line="276" w:lineRule="auto"/>
              <w:ind w:left="0"/>
              <w:jc w:val="center"/>
              <w:rPr>
                <w:rFonts w:cs="Times New Roman"/>
                <w:sz w:val="22"/>
              </w:rPr>
            </w:pPr>
            <w:r w:rsidRPr="00CD66CF">
              <w:rPr>
                <w:rFonts w:cs="Times New Roman"/>
                <w:sz w:val="22"/>
              </w:rPr>
              <w:t>14,640</w:t>
            </w:r>
          </w:p>
        </w:tc>
        <w:tc>
          <w:tcPr>
            <w:tcW w:w="1710" w:type="dxa"/>
            <w:tcBorders>
              <w:top w:val="single" w:sz="4" w:space="0" w:color="auto"/>
              <w:left w:val="nil"/>
              <w:bottom w:val="single" w:sz="4" w:space="0" w:color="auto"/>
              <w:right w:val="nil"/>
            </w:tcBorders>
            <w:shd w:val="clear" w:color="000000" w:fill="FFFFFF"/>
            <w:vAlign w:val="center"/>
            <w:hideMark/>
          </w:tcPr>
          <w:p w14:paraId="6E0D4FBF" w14:textId="77777777" w:rsidR="007824F3" w:rsidRPr="00CD66CF" w:rsidRDefault="007824F3" w:rsidP="00A427C1">
            <w:pPr>
              <w:spacing w:line="276" w:lineRule="auto"/>
              <w:ind w:left="0"/>
              <w:jc w:val="center"/>
              <w:rPr>
                <w:rFonts w:cs="Times New Roman"/>
                <w:sz w:val="22"/>
              </w:rPr>
            </w:pPr>
            <w:r w:rsidRPr="00CD66CF">
              <w:rPr>
                <w:rFonts w:cs="Times New Roman"/>
                <w:sz w:val="22"/>
              </w:rPr>
              <w:t>120</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FB94208" w14:textId="77777777" w:rsidR="007824F3" w:rsidRPr="00CD66CF" w:rsidRDefault="007824F3" w:rsidP="00A427C1">
            <w:pPr>
              <w:spacing w:line="276" w:lineRule="auto"/>
              <w:ind w:left="0"/>
              <w:jc w:val="center"/>
              <w:rPr>
                <w:rFonts w:cs="Times New Roman"/>
                <w:sz w:val="22"/>
              </w:rPr>
            </w:pPr>
            <w:r w:rsidRPr="00CD66CF">
              <w:rPr>
                <w:rFonts w:cs="Times New Roman"/>
                <w:sz w:val="22"/>
              </w:rPr>
              <w:t>14,520</w:t>
            </w:r>
          </w:p>
        </w:tc>
      </w:tr>
      <w:tr w:rsidR="007824F3" w:rsidRPr="00CD66CF" w14:paraId="545C6CAB"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5F353656" w14:textId="77777777" w:rsidR="007824F3" w:rsidRPr="00CD66CF" w:rsidRDefault="007824F3" w:rsidP="00A427C1">
            <w:pPr>
              <w:spacing w:line="276" w:lineRule="auto"/>
              <w:ind w:left="0"/>
              <w:rPr>
                <w:rFonts w:cs="Times New Roman"/>
                <w:sz w:val="22"/>
              </w:rPr>
            </w:pPr>
            <w:r w:rsidRPr="00CD66CF">
              <w:rPr>
                <w:rFonts w:cs="Times New Roman"/>
                <w:sz w:val="22"/>
              </w:rPr>
              <w:t>Senior Field Research Officer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7726786" w14:textId="77777777" w:rsidR="007824F3" w:rsidRPr="00CD66CF" w:rsidRDefault="007824F3" w:rsidP="00A427C1">
            <w:pPr>
              <w:spacing w:line="276" w:lineRule="auto"/>
              <w:ind w:left="0"/>
              <w:jc w:val="center"/>
              <w:rPr>
                <w:rFonts w:cs="Times New Roman"/>
                <w:sz w:val="22"/>
              </w:rPr>
            </w:pPr>
            <w:r w:rsidRPr="00CD66CF">
              <w:rPr>
                <w:rFonts w:cs="Times New Roman"/>
                <w:sz w:val="22"/>
              </w:rPr>
              <w:t>56,961</w:t>
            </w:r>
          </w:p>
        </w:tc>
        <w:tc>
          <w:tcPr>
            <w:tcW w:w="1710" w:type="dxa"/>
            <w:tcBorders>
              <w:top w:val="single" w:sz="4" w:space="0" w:color="auto"/>
              <w:left w:val="nil"/>
              <w:bottom w:val="single" w:sz="4" w:space="0" w:color="auto"/>
              <w:right w:val="nil"/>
            </w:tcBorders>
            <w:shd w:val="clear" w:color="000000" w:fill="FFFFFF"/>
            <w:vAlign w:val="center"/>
            <w:hideMark/>
          </w:tcPr>
          <w:p w14:paraId="1AFA30D6" w14:textId="77777777" w:rsidR="007824F3" w:rsidRPr="00CD66CF" w:rsidRDefault="007824F3" w:rsidP="00A427C1">
            <w:pPr>
              <w:spacing w:line="276" w:lineRule="auto"/>
              <w:ind w:left="0"/>
              <w:jc w:val="center"/>
              <w:rPr>
                <w:rFonts w:cs="Times New Roman"/>
                <w:sz w:val="22"/>
              </w:rPr>
            </w:pPr>
            <w:r w:rsidRPr="00CD66CF">
              <w:rPr>
                <w:rFonts w:cs="Times New Roman"/>
                <w:sz w:val="22"/>
              </w:rPr>
              <w:t>56,961</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B303B37"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2B59C713"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78C1C518" w14:textId="77777777" w:rsidR="007824F3" w:rsidRPr="00CD66CF" w:rsidRDefault="007824F3" w:rsidP="00A427C1">
            <w:pPr>
              <w:spacing w:line="276" w:lineRule="auto"/>
              <w:ind w:left="0"/>
              <w:rPr>
                <w:rFonts w:cs="Times New Roman"/>
                <w:sz w:val="22"/>
              </w:rPr>
            </w:pPr>
            <w:r w:rsidRPr="00CD66CF">
              <w:rPr>
                <w:rFonts w:cs="Times New Roman"/>
                <w:sz w:val="22"/>
              </w:rPr>
              <w:t xml:space="preserve">Programmer </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CB315EA" w14:textId="77777777" w:rsidR="007824F3" w:rsidRPr="00CD66CF" w:rsidRDefault="007824F3" w:rsidP="00A427C1">
            <w:pPr>
              <w:spacing w:line="276" w:lineRule="auto"/>
              <w:ind w:left="0"/>
              <w:jc w:val="center"/>
              <w:rPr>
                <w:rFonts w:cs="Times New Roman"/>
                <w:sz w:val="22"/>
              </w:rPr>
            </w:pPr>
            <w:r w:rsidRPr="00CD66CF">
              <w:rPr>
                <w:rFonts w:cs="Times New Roman"/>
                <w:sz w:val="22"/>
              </w:rPr>
              <w:t>86,730</w:t>
            </w:r>
          </w:p>
        </w:tc>
        <w:tc>
          <w:tcPr>
            <w:tcW w:w="1710" w:type="dxa"/>
            <w:tcBorders>
              <w:top w:val="single" w:sz="4" w:space="0" w:color="auto"/>
              <w:left w:val="nil"/>
              <w:bottom w:val="single" w:sz="4" w:space="0" w:color="auto"/>
              <w:right w:val="nil"/>
            </w:tcBorders>
            <w:shd w:val="clear" w:color="000000" w:fill="FFFFFF"/>
            <w:vAlign w:val="center"/>
            <w:hideMark/>
          </w:tcPr>
          <w:p w14:paraId="3D5C96F0" w14:textId="77777777" w:rsidR="007824F3" w:rsidRPr="00CD66CF" w:rsidRDefault="007824F3" w:rsidP="00A427C1">
            <w:pPr>
              <w:spacing w:line="276" w:lineRule="auto"/>
              <w:ind w:left="0"/>
              <w:jc w:val="center"/>
              <w:rPr>
                <w:rFonts w:cs="Times New Roman"/>
                <w:sz w:val="22"/>
              </w:rPr>
            </w:pPr>
            <w:r w:rsidRPr="00CD66CF">
              <w:rPr>
                <w:rFonts w:cs="Times New Roman"/>
                <w:sz w:val="22"/>
              </w:rPr>
              <w:t>70,374</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417425E" w14:textId="77777777" w:rsidR="007824F3" w:rsidRPr="00CD66CF" w:rsidRDefault="007824F3" w:rsidP="00A427C1">
            <w:pPr>
              <w:spacing w:line="276" w:lineRule="auto"/>
              <w:ind w:left="0"/>
              <w:jc w:val="center"/>
              <w:rPr>
                <w:rFonts w:cs="Times New Roman"/>
                <w:sz w:val="22"/>
              </w:rPr>
            </w:pPr>
            <w:r w:rsidRPr="00CD66CF">
              <w:rPr>
                <w:rFonts w:cs="Times New Roman"/>
                <w:sz w:val="22"/>
              </w:rPr>
              <w:t>16,356</w:t>
            </w:r>
          </w:p>
        </w:tc>
      </w:tr>
      <w:tr w:rsidR="007824F3" w:rsidRPr="00CD66CF" w14:paraId="043F95D4"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2E36DCD9" w14:textId="77777777" w:rsidR="007824F3" w:rsidRPr="00CD66CF" w:rsidRDefault="007824F3" w:rsidP="00A427C1">
            <w:pPr>
              <w:spacing w:line="276" w:lineRule="auto"/>
              <w:ind w:left="0"/>
              <w:rPr>
                <w:rFonts w:cs="Times New Roman"/>
                <w:sz w:val="22"/>
              </w:rPr>
            </w:pPr>
            <w:r w:rsidRPr="00CD66CF">
              <w:rPr>
                <w:rFonts w:cs="Times New Roman"/>
                <w:sz w:val="22"/>
              </w:rPr>
              <w:t>Senior DMA</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9C34C79" w14:textId="77777777" w:rsidR="007824F3" w:rsidRPr="00CD66CF" w:rsidRDefault="007824F3" w:rsidP="00A427C1">
            <w:pPr>
              <w:spacing w:line="276" w:lineRule="auto"/>
              <w:ind w:left="0"/>
              <w:jc w:val="center"/>
              <w:rPr>
                <w:rFonts w:cs="Times New Roman"/>
                <w:sz w:val="22"/>
              </w:rPr>
            </w:pPr>
            <w:r w:rsidRPr="00CD66CF">
              <w:rPr>
                <w:rFonts w:cs="Times New Roman"/>
                <w:sz w:val="22"/>
              </w:rPr>
              <w:t>11,302</w:t>
            </w:r>
          </w:p>
        </w:tc>
        <w:tc>
          <w:tcPr>
            <w:tcW w:w="1710" w:type="dxa"/>
            <w:tcBorders>
              <w:top w:val="single" w:sz="4" w:space="0" w:color="auto"/>
              <w:left w:val="nil"/>
              <w:bottom w:val="single" w:sz="4" w:space="0" w:color="auto"/>
              <w:right w:val="nil"/>
            </w:tcBorders>
            <w:shd w:val="clear" w:color="000000" w:fill="FFFFFF"/>
            <w:vAlign w:val="center"/>
            <w:hideMark/>
          </w:tcPr>
          <w:p w14:paraId="2459770E"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739174D" w14:textId="77777777" w:rsidR="007824F3" w:rsidRPr="00CD66CF" w:rsidRDefault="007824F3" w:rsidP="00A427C1">
            <w:pPr>
              <w:spacing w:line="276" w:lineRule="auto"/>
              <w:ind w:left="0"/>
              <w:jc w:val="center"/>
              <w:rPr>
                <w:rFonts w:cs="Times New Roman"/>
                <w:sz w:val="22"/>
              </w:rPr>
            </w:pPr>
            <w:r w:rsidRPr="00CD66CF">
              <w:rPr>
                <w:rFonts w:cs="Times New Roman"/>
                <w:sz w:val="22"/>
              </w:rPr>
              <w:t>11,302</w:t>
            </w:r>
          </w:p>
        </w:tc>
      </w:tr>
      <w:tr w:rsidR="007824F3" w:rsidRPr="00CD66CF" w14:paraId="6B5F65BE"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1663A9FA" w14:textId="77777777" w:rsidR="007824F3" w:rsidRPr="00CD66CF" w:rsidRDefault="007824F3" w:rsidP="00A427C1">
            <w:pPr>
              <w:spacing w:line="276" w:lineRule="auto"/>
              <w:ind w:left="0"/>
              <w:rPr>
                <w:rFonts w:cs="Times New Roman"/>
                <w:sz w:val="22"/>
              </w:rPr>
            </w:pPr>
            <w:r w:rsidRPr="00CD66CF">
              <w:rPr>
                <w:rFonts w:cs="Times New Roman"/>
                <w:sz w:val="22"/>
              </w:rPr>
              <w:t>Field Research Manager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87CABFF" w14:textId="77777777" w:rsidR="007824F3" w:rsidRPr="00CD66CF" w:rsidRDefault="007824F3" w:rsidP="00A427C1">
            <w:pPr>
              <w:spacing w:line="276" w:lineRule="auto"/>
              <w:ind w:left="0"/>
              <w:jc w:val="center"/>
              <w:rPr>
                <w:rFonts w:cs="Times New Roman"/>
                <w:sz w:val="22"/>
              </w:rPr>
            </w:pPr>
            <w:r w:rsidRPr="00CD66CF">
              <w:rPr>
                <w:rFonts w:cs="Times New Roman"/>
                <w:sz w:val="22"/>
              </w:rPr>
              <w:t>24,312</w:t>
            </w:r>
          </w:p>
        </w:tc>
        <w:tc>
          <w:tcPr>
            <w:tcW w:w="1710" w:type="dxa"/>
            <w:tcBorders>
              <w:top w:val="single" w:sz="4" w:space="0" w:color="auto"/>
              <w:left w:val="nil"/>
              <w:bottom w:val="single" w:sz="4" w:space="0" w:color="auto"/>
              <w:right w:val="nil"/>
            </w:tcBorders>
            <w:shd w:val="clear" w:color="000000" w:fill="FFFFFF"/>
            <w:vAlign w:val="center"/>
            <w:hideMark/>
          </w:tcPr>
          <w:p w14:paraId="31DF16C0"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67897AB" w14:textId="77777777" w:rsidR="007824F3" w:rsidRPr="00CD66CF" w:rsidRDefault="007824F3" w:rsidP="00A427C1">
            <w:pPr>
              <w:spacing w:line="276" w:lineRule="auto"/>
              <w:ind w:left="0"/>
              <w:jc w:val="center"/>
              <w:rPr>
                <w:rFonts w:cs="Times New Roman"/>
                <w:sz w:val="22"/>
              </w:rPr>
            </w:pPr>
            <w:r w:rsidRPr="00CD66CF">
              <w:rPr>
                <w:rFonts w:cs="Times New Roman"/>
                <w:sz w:val="22"/>
              </w:rPr>
              <w:t>24,312</w:t>
            </w:r>
          </w:p>
        </w:tc>
      </w:tr>
      <w:tr w:rsidR="007824F3" w:rsidRPr="00CD66CF" w14:paraId="5C497032"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45CF1612" w14:textId="77777777" w:rsidR="007824F3" w:rsidRPr="00CD66CF" w:rsidRDefault="007824F3" w:rsidP="00A427C1">
            <w:pPr>
              <w:spacing w:line="276" w:lineRule="auto"/>
              <w:ind w:left="0"/>
              <w:rPr>
                <w:rFonts w:cs="Times New Roman"/>
                <w:sz w:val="22"/>
              </w:rPr>
            </w:pPr>
            <w:r w:rsidRPr="00CD66CF">
              <w:rPr>
                <w:rFonts w:cs="Times New Roman"/>
                <w:sz w:val="22"/>
              </w:rPr>
              <w:t>Field Research Officer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48E87AF" w14:textId="77777777" w:rsidR="007824F3" w:rsidRPr="00CD66CF" w:rsidRDefault="007824F3" w:rsidP="00A427C1">
            <w:pPr>
              <w:spacing w:line="276" w:lineRule="auto"/>
              <w:ind w:left="0"/>
              <w:jc w:val="center"/>
              <w:rPr>
                <w:rFonts w:cs="Times New Roman"/>
                <w:sz w:val="22"/>
              </w:rPr>
            </w:pPr>
            <w:r w:rsidRPr="00CD66CF">
              <w:rPr>
                <w:rFonts w:cs="Times New Roman"/>
                <w:sz w:val="22"/>
              </w:rPr>
              <w:t>50,689</w:t>
            </w:r>
          </w:p>
        </w:tc>
        <w:tc>
          <w:tcPr>
            <w:tcW w:w="1710" w:type="dxa"/>
            <w:tcBorders>
              <w:top w:val="single" w:sz="4" w:space="0" w:color="auto"/>
              <w:left w:val="nil"/>
              <w:bottom w:val="single" w:sz="4" w:space="0" w:color="auto"/>
              <w:right w:val="nil"/>
            </w:tcBorders>
            <w:shd w:val="clear" w:color="000000" w:fill="FFFFFF"/>
            <w:vAlign w:val="center"/>
            <w:hideMark/>
          </w:tcPr>
          <w:p w14:paraId="5AF80191" w14:textId="77777777" w:rsidR="007824F3" w:rsidRPr="00CD66CF" w:rsidRDefault="007824F3" w:rsidP="00A427C1">
            <w:pPr>
              <w:spacing w:line="276" w:lineRule="auto"/>
              <w:ind w:left="0"/>
              <w:jc w:val="center"/>
              <w:rPr>
                <w:rFonts w:cs="Times New Roman"/>
                <w:sz w:val="22"/>
              </w:rPr>
            </w:pPr>
            <w:r w:rsidRPr="00CD66CF">
              <w:rPr>
                <w:rFonts w:cs="Times New Roman"/>
                <w:sz w:val="22"/>
              </w:rPr>
              <w:t>50,689</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760EBF8"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2E1A52B5"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0862059C" w14:textId="77777777" w:rsidR="007824F3" w:rsidRPr="00CD66CF" w:rsidRDefault="007824F3" w:rsidP="00A427C1">
            <w:pPr>
              <w:spacing w:line="276" w:lineRule="auto"/>
              <w:ind w:left="0"/>
              <w:rPr>
                <w:rFonts w:cs="Times New Roman"/>
                <w:sz w:val="22"/>
              </w:rPr>
            </w:pPr>
            <w:r w:rsidRPr="00CD66CF">
              <w:rPr>
                <w:rFonts w:cs="Times New Roman"/>
                <w:sz w:val="22"/>
              </w:rPr>
              <w:t>Sr. Research Fellow</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37DE42D" w14:textId="77777777" w:rsidR="007824F3" w:rsidRPr="00CD66CF" w:rsidRDefault="007824F3" w:rsidP="00A427C1">
            <w:pPr>
              <w:spacing w:line="276" w:lineRule="auto"/>
              <w:ind w:left="0"/>
              <w:jc w:val="center"/>
              <w:rPr>
                <w:rFonts w:cs="Times New Roman"/>
                <w:sz w:val="22"/>
              </w:rPr>
            </w:pPr>
            <w:r w:rsidRPr="00CD66CF">
              <w:rPr>
                <w:rFonts w:cs="Times New Roman"/>
                <w:sz w:val="22"/>
              </w:rPr>
              <w:t>2,669</w:t>
            </w:r>
          </w:p>
        </w:tc>
        <w:tc>
          <w:tcPr>
            <w:tcW w:w="1710" w:type="dxa"/>
            <w:tcBorders>
              <w:top w:val="single" w:sz="4" w:space="0" w:color="auto"/>
              <w:left w:val="nil"/>
              <w:bottom w:val="single" w:sz="4" w:space="0" w:color="auto"/>
              <w:right w:val="nil"/>
            </w:tcBorders>
            <w:shd w:val="clear" w:color="000000" w:fill="FFFFFF"/>
            <w:vAlign w:val="center"/>
            <w:hideMark/>
          </w:tcPr>
          <w:p w14:paraId="7FA75627" w14:textId="77777777" w:rsidR="007824F3" w:rsidRPr="00CD66CF" w:rsidRDefault="007824F3" w:rsidP="00A427C1">
            <w:pPr>
              <w:spacing w:line="276" w:lineRule="auto"/>
              <w:ind w:left="0"/>
              <w:jc w:val="center"/>
              <w:rPr>
                <w:rFonts w:cs="Times New Roman"/>
                <w:sz w:val="22"/>
              </w:rPr>
            </w:pPr>
            <w:r w:rsidRPr="00CD66CF">
              <w:rPr>
                <w:rFonts w:cs="Times New Roman"/>
                <w:sz w:val="22"/>
              </w:rPr>
              <w:t>2,669</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1A12521"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110E45F4"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42E3BCED" w14:textId="77777777" w:rsidR="007824F3" w:rsidRPr="00CD66CF" w:rsidRDefault="007824F3" w:rsidP="00A427C1">
            <w:pPr>
              <w:spacing w:line="276" w:lineRule="auto"/>
              <w:ind w:left="0"/>
              <w:rPr>
                <w:rFonts w:cs="Times New Roman"/>
                <w:sz w:val="22"/>
              </w:rPr>
            </w:pPr>
            <w:r w:rsidRPr="00CD66CF">
              <w:rPr>
                <w:rFonts w:cs="Times New Roman"/>
                <w:sz w:val="22"/>
              </w:rPr>
              <w:t>Data Management Assistant (DMA)</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5D39B67" w14:textId="77777777" w:rsidR="007824F3" w:rsidRPr="00CD66CF" w:rsidRDefault="007824F3" w:rsidP="00A427C1">
            <w:pPr>
              <w:spacing w:line="276" w:lineRule="auto"/>
              <w:ind w:left="0"/>
              <w:jc w:val="center"/>
              <w:rPr>
                <w:rFonts w:cs="Times New Roman"/>
                <w:sz w:val="22"/>
              </w:rPr>
            </w:pPr>
            <w:r w:rsidRPr="00CD66CF">
              <w:rPr>
                <w:rFonts w:cs="Times New Roman"/>
                <w:sz w:val="22"/>
              </w:rPr>
              <w:t>147,803</w:t>
            </w:r>
          </w:p>
        </w:tc>
        <w:tc>
          <w:tcPr>
            <w:tcW w:w="1710" w:type="dxa"/>
            <w:tcBorders>
              <w:top w:val="single" w:sz="4" w:space="0" w:color="auto"/>
              <w:left w:val="nil"/>
              <w:bottom w:val="single" w:sz="4" w:space="0" w:color="auto"/>
              <w:right w:val="nil"/>
            </w:tcBorders>
            <w:shd w:val="clear" w:color="000000" w:fill="FFFFFF"/>
            <w:vAlign w:val="center"/>
            <w:hideMark/>
          </w:tcPr>
          <w:p w14:paraId="11FD86F4" w14:textId="77777777" w:rsidR="007824F3" w:rsidRPr="00CD66CF" w:rsidRDefault="007824F3" w:rsidP="00A427C1">
            <w:pPr>
              <w:spacing w:line="276" w:lineRule="auto"/>
              <w:ind w:left="0"/>
              <w:jc w:val="center"/>
              <w:rPr>
                <w:rFonts w:cs="Times New Roman"/>
                <w:sz w:val="22"/>
              </w:rPr>
            </w:pPr>
            <w:r w:rsidRPr="00CD66CF">
              <w:rPr>
                <w:rFonts w:cs="Times New Roman"/>
                <w:sz w:val="22"/>
              </w:rPr>
              <w:t>147,803</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62EEB86"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0D94FF96"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6B9E660C" w14:textId="77777777" w:rsidR="007824F3" w:rsidRPr="00CD66CF" w:rsidRDefault="007824F3" w:rsidP="00A427C1">
            <w:pPr>
              <w:spacing w:line="276" w:lineRule="auto"/>
              <w:ind w:left="0"/>
              <w:rPr>
                <w:rFonts w:cs="Times New Roman"/>
                <w:sz w:val="22"/>
              </w:rPr>
            </w:pPr>
            <w:r w:rsidRPr="00CD66CF">
              <w:rPr>
                <w:rFonts w:cs="Times New Roman"/>
                <w:sz w:val="22"/>
              </w:rPr>
              <w:t>Sr. Administrative Officer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6BDD458" w14:textId="77777777" w:rsidR="007824F3" w:rsidRPr="00CD66CF" w:rsidRDefault="007824F3" w:rsidP="00A427C1">
            <w:pPr>
              <w:spacing w:line="276" w:lineRule="auto"/>
              <w:ind w:left="0"/>
              <w:jc w:val="center"/>
              <w:rPr>
                <w:rFonts w:cs="Times New Roman"/>
                <w:sz w:val="22"/>
              </w:rPr>
            </w:pPr>
            <w:r w:rsidRPr="00CD66CF">
              <w:rPr>
                <w:rFonts w:cs="Times New Roman"/>
                <w:sz w:val="22"/>
              </w:rPr>
              <w:t>21,310</w:t>
            </w:r>
          </w:p>
        </w:tc>
        <w:tc>
          <w:tcPr>
            <w:tcW w:w="1710" w:type="dxa"/>
            <w:tcBorders>
              <w:top w:val="single" w:sz="4" w:space="0" w:color="auto"/>
              <w:left w:val="nil"/>
              <w:bottom w:val="single" w:sz="4" w:space="0" w:color="auto"/>
              <w:right w:val="nil"/>
            </w:tcBorders>
            <w:shd w:val="clear" w:color="000000" w:fill="FFFFFF"/>
            <w:vAlign w:val="center"/>
            <w:hideMark/>
          </w:tcPr>
          <w:p w14:paraId="2B8802B8" w14:textId="77777777" w:rsidR="007824F3" w:rsidRPr="00CD66CF" w:rsidRDefault="007824F3" w:rsidP="00A427C1">
            <w:pPr>
              <w:spacing w:line="276" w:lineRule="auto"/>
              <w:ind w:left="0"/>
              <w:jc w:val="center"/>
              <w:rPr>
                <w:rFonts w:cs="Times New Roman"/>
                <w:sz w:val="22"/>
              </w:rPr>
            </w:pPr>
            <w:r w:rsidRPr="00CD66CF">
              <w:rPr>
                <w:rFonts w:cs="Times New Roman"/>
                <w:sz w:val="22"/>
              </w:rPr>
              <w:t>8,260</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BDD2304" w14:textId="77777777" w:rsidR="007824F3" w:rsidRPr="00CD66CF" w:rsidRDefault="007824F3" w:rsidP="00A427C1">
            <w:pPr>
              <w:spacing w:line="276" w:lineRule="auto"/>
              <w:ind w:left="0"/>
              <w:jc w:val="center"/>
              <w:rPr>
                <w:rFonts w:cs="Times New Roman"/>
                <w:sz w:val="22"/>
              </w:rPr>
            </w:pPr>
            <w:r w:rsidRPr="00CD66CF">
              <w:rPr>
                <w:rFonts w:cs="Times New Roman"/>
                <w:sz w:val="22"/>
              </w:rPr>
              <w:t>13,050</w:t>
            </w:r>
          </w:p>
        </w:tc>
      </w:tr>
      <w:tr w:rsidR="007824F3" w:rsidRPr="00CD66CF" w14:paraId="11CC37C5"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281DDAA3" w14:textId="77777777" w:rsidR="007824F3" w:rsidRPr="00CD66CF" w:rsidRDefault="007824F3" w:rsidP="00A427C1">
            <w:pPr>
              <w:spacing w:line="276" w:lineRule="auto"/>
              <w:ind w:left="0"/>
              <w:rPr>
                <w:rFonts w:cs="Times New Roman"/>
                <w:sz w:val="22"/>
              </w:rPr>
            </w:pPr>
            <w:r w:rsidRPr="00CD66CF">
              <w:rPr>
                <w:rFonts w:cs="Times New Roman"/>
                <w:sz w:val="22"/>
              </w:rPr>
              <w:t>Manager, HR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C595B16" w14:textId="77777777" w:rsidR="007824F3" w:rsidRPr="00CD66CF" w:rsidRDefault="007824F3" w:rsidP="00A427C1">
            <w:pPr>
              <w:spacing w:line="276" w:lineRule="auto"/>
              <w:ind w:left="0"/>
              <w:jc w:val="center"/>
              <w:rPr>
                <w:rFonts w:cs="Times New Roman"/>
                <w:sz w:val="22"/>
              </w:rPr>
            </w:pPr>
            <w:r w:rsidRPr="00CD66CF">
              <w:rPr>
                <w:rFonts w:cs="Times New Roman"/>
                <w:sz w:val="22"/>
              </w:rPr>
              <w:t>8,393</w:t>
            </w:r>
          </w:p>
        </w:tc>
        <w:tc>
          <w:tcPr>
            <w:tcW w:w="1710" w:type="dxa"/>
            <w:tcBorders>
              <w:top w:val="single" w:sz="4" w:space="0" w:color="auto"/>
              <w:left w:val="nil"/>
              <w:bottom w:val="single" w:sz="4" w:space="0" w:color="auto"/>
              <w:right w:val="nil"/>
            </w:tcBorders>
            <w:shd w:val="clear" w:color="000000" w:fill="FFFFFF"/>
            <w:vAlign w:val="center"/>
            <w:hideMark/>
          </w:tcPr>
          <w:p w14:paraId="2B08137D" w14:textId="77777777" w:rsidR="007824F3" w:rsidRPr="00CD66CF" w:rsidRDefault="007824F3" w:rsidP="00A427C1">
            <w:pPr>
              <w:spacing w:line="276" w:lineRule="auto"/>
              <w:ind w:left="0"/>
              <w:jc w:val="center"/>
              <w:rPr>
                <w:rFonts w:cs="Times New Roman"/>
                <w:sz w:val="22"/>
              </w:rPr>
            </w:pPr>
            <w:r w:rsidRPr="00CD66CF">
              <w:rPr>
                <w:rFonts w:cs="Times New Roman"/>
                <w:sz w:val="22"/>
              </w:rPr>
              <w:t>8,393</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FE07A99"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772AA718"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62844187" w14:textId="77777777" w:rsidR="007824F3" w:rsidRPr="00CD66CF" w:rsidRDefault="007824F3" w:rsidP="00A427C1">
            <w:pPr>
              <w:spacing w:line="276" w:lineRule="auto"/>
              <w:ind w:left="0"/>
              <w:rPr>
                <w:rFonts w:cs="Times New Roman"/>
                <w:sz w:val="22"/>
              </w:rPr>
            </w:pPr>
            <w:r w:rsidRPr="00CD66CF">
              <w:rPr>
                <w:rFonts w:cs="Times New Roman"/>
                <w:sz w:val="22"/>
              </w:rPr>
              <w:lastRenderedPageBreak/>
              <w:t>Manager Budget and Costing</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6D2C465" w14:textId="77777777" w:rsidR="007824F3" w:rsidRPr="00CD66CF" w:rsidRDefault="007824F3" w:rsidP="00A427C1">
            <w:pPr>
              <w:spacing w:line="276" w:lineRule="auto"/>
              <w:ind w:left="0"/>
              <w:jc w:val="center"/>
              <w:rPr>
                <w:rFonts w:cs="Times New Roman"/>
                <w:sz w:val="22"/>
              </w:rPr>
            </w:pPr>
            <w:r w:rsidRPr="00CD66CF">
              <w:rPr>
                <w:rFonts w:cs="Times New Roman"/>
                <w:sz w:val="22"/>
              </w:rPr>
              <w:t>7,543</w:t>
            </w:r>
          </w:p>
        </w:tc>
        <w:tc>
          <w:tcPr>
            <w:tcW w:w="1710" w:type="dxa"/>
            <w:tcBorders>
              <w:top w:val="single" w:sz="4" w:space="0" w:color="auto"/>
              <w:left w:val="nil"/>
              <w:bottom w:val="single" w:sz="4" w:space="0" w:color="auto"/>
              <w:right w:val="nil"/>
            </w:tcBorders>
            <w:shd w:val="clear" w:color="000000" w:fill="FFFFFF"/>
            <w:vAlign w:val="center"/>
            <w:hideMark/>
          </w:tcPr>
          <w:p w14:paraId="5EC4FCD4" w14:textId="77777777" w:rsidR="007824F3" w:rsidRPr="00CD66CF" w:rsidRDefault="007824F3" w:rsidP="00A427C1">
            <w:pPr>
              <w:spacing w:line="276" w:lineRule="auto"/>
              <w:ind w:left="0"/>
              <w:jc w:val="center"/>
              <w:rPr>
                <w:rFonts w:cs="Times New Roman"/>
                <w:sz w:val="22"/>
              </w:rPr>
            </w:pPr>
            <w:r w:rsidRPr="00CD66CF">
              <w:rPr>
                <w:rFonts w:cs="Times New Roman"/>
                <w:sz w:val="22"/>
              </w:rPr>
              <w:t>7,543</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6243C50"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3C6FAC07"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3A594259" w14:textId="77777777" w:rsidR="007824F3" w:rsidRPr="00CD66CF" w:rsidRDefault="007824F3" w:rsidP="00A427C1">
            <w:pPr>
              <w:spacing w:line="276" w:lineRule="auto"/>
              <w:ind w:left="0"/>
              <w:rPr>
                <w:rFonts w:cs="Times New Roman"/>
                <w:sz w:val="22"/>
              </w:rPr>
            </w:pPr>
            <w:r w:rsidRPr="00CD66CF">
              <w:rPr>
                <w:rFonts w:cs="Times New Roman"/>
                <w:sz w:val="22"/>
              </w:rPr>
              <w:t>Manager, Accounts/Finance</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D532946" w14:textId="77777777" w:rsidR="007824F3" w:rsidRPr="00CD66CF" w:rsidRDefault="007824F3" w:rsidP="00A427C1">
            <w:pPr>
              <w:spacing w:line="276" w:lineRule="auto"/>
              <w:ind w:left="0"/>
              <w:jc w:val="center"/>
              <w:rPr>
                <w:rFonts w:cs="Times New Roman"/>
                <w:sz w:val="22"/>
              </w:rPr>
            </w:pPr>
            <w:r w:rsidRPr="00CD66CF">
              <w:rPr>
                <w:rFonts w:cs="Times New Roman"/>
                <w:sz w:val="22"/>
              </w:rPr>
              <w:t>9,252</w:t>
            </w:r>
          </w:p>
        </w:tc>
        <w:tc>
          <w:tcPr>
            <w:tcW w:w="1710" w:type="dxa"/>
            <w:tcBorders>
              <w:top w:val="single" w:sz="4" w:space="0" w:color="auto"/>
              <w:left w:val="nil"/>
              <w:bottom w:val="single" w:sz="4" w:space="0" w:color="auto"/>
              <w:right w:val="nil"/>
            </w:tcBorders>
            <w:shd w:val="clear" w:color="000000" w:fill="FFFFFF"/>
            <w:vAlign w:val="center"/>
            <w:hideMark/>
          </w:tcPr>
          <w:p w14:paraId="4A632D35" w14:textId="77777777" w:rsidR="007824F3" w:rsidRPr="00CD66CF" w:rsidRDefault="007824F3" w:rsidP="00A427C1">
            <w:pPr>
              <w:spacing w:line="276" w:lineRule="auto"/>
              <w:ind w:left="0"/>
              <w:jc w:val="center"/>
              <w:rPr>
                <w:rFonts w:cs="Times New Roman"/>
                <w:sz w:val="22"/>
              </w:rPr>
            </w:pPr>
            <w:r w:rsidRPr="00CD66CF">
              <w:rPr>
                <w:rFonts w:cs="Times New Roman"/>
                <w:sz w:val="22"/>
              </w:rPr>
              <w:t>9,252</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9CA2EBB"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53DEA485"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23275832" w14:textId="77777777" w:rsidR="007824F3" w:rsidRPr="00CD66CF" w:rsidRDefault="007824F3" w:rsidP="00A427C1">
            <w:pPr>
              <w:spacing w:line="276" w:lineRule="auto"/>
              <w:ind w:left="0"/>
              <w:rPr>
                <w:rFonts w:cs="Times New Roman"/>
                <w:sz w:val="22"/>
              </w:rPr>
            </w:pPr>
            <w:r w:rsidRPr="00CD66CF">
              <w:rPr>
                <w:rFonts w:cs="Times New Roman"/>
                <w:sz w:val="22"/>
              </w:rPr>
              <w:t>Data Manager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76F2CDD" w14:textId="77777777" w:rsidR="007824F3" w:rsidRPr="00CD66CF" w:rsidRDefault="007824F3" w:rsidP="00A427C1">
            <w:pPr>
              <w:spacing w:line="276" w:lineRule="auto"/>
              <w:ind w:left="0"/>
              <w:jc w:val="center"/>
              <w:rPr>
                <w:rFonts w:cs="Times New Roman"/>
                <w:sz w:val="22"/>
              </w:rPr>
            </w:pPr>
            <w:r w:rsidRPr="00CD66CF">
              <w:rPr>
                <w:rFonts w:cs="Times New Roman"/>
                <w:sz w:val="22"/>
              </w:rPr>
              <w:t>36,490</w:t>
            </w:r>
          </w:p>
        </w:tc>
        <w:tc>
          <w:tcPr>
            <w:tcW w:w="1710" w:type="dxa"/>
            <w:tcBorders>
              <w:top w:val="single" w:sz="4" w:space="0" w:color="auto"/>
              <w:left w:val="nil"/>
              <w:bottom w:val="single" w:sz="4" w:space="0" w:color="auto"/>
              <w:right w:val="nil"/>
            </w:tcBorders>
            <w:shd w:val="clear" w:color="000000" w:fill="FFFFFF"/>
            <w:vAlign w:val="center"/>
            <w:hideMark/>
          </w:tcPr>
          <w:p w14:paraId="3F18E4B0" w14:textId="77777777" w:rsidR="007824F3" w:rsidRPr="00CD66CF" w:rsidRDefault="007824F3" w:rsidP="00A427C1">
            <w:pPr>
              <w:spacing w:line="276" w:lineRule="auto"/>
              <w:ind w:left="0"/>
              <w:jc w:val="center"/>
              <w:rPr>
                <w:rFonts w:cs="Times New Roman"/>
                <w:sz w:val="22"/>
              </w:rPr>
            </w:pPr>
            <w:r w:rsidRPr="00CD66CF">
              <w:rPr>
                <w:rFonts w:cs="Times New Roman"/>
                <w:sz w:val="22"/>
              </w:rPr>
              <w:t>36,490</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90A1BF0"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03B4EDE0"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1F5A7675" w14:textId="77777777" w:rsidR="007824F3" w:rsidRPr="00CD66CF" w:rsidRDefault="007824F3" w:rsidP="00A427C1">
            <w:pPr>
              <w:spacing w:line="276" w:lineRule="auto"/>
              <w:ind w:left="0"/>
              <w:rPr>
                <w:rFonts w:cs="Times New Roman"/>
                <w:sz w:val="22"/>
              </w:rPr>
            </w:pPr>
            <w:r w:rsidRPr="00CD66CF">
              <w:rPr>
                <w:rFonts w:cs="Times New Roman"/>
                <w:sz w:val="22"/>
              </w:rPr>
              <w:t>Clerk</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C7F2ECF" w14:textId="77777777" w:rsidR="007824F3" w:rsidRPr="00CD66CF" w:rsidRDefault="007824F3" w:rsidP="00A427C1">
            <w:pPr>
              <w:spacing w:line="276" w:lineRule="auto"/>
              <w:ind w:left="0"/>
              <w:jc w:val="center"/>
              <w:rPr>
                <w:rFonts w:cs="Times New Roman"/>
                <w:sz w:val="22"/>
              </w:rPr>
            </w:pPr>
            <w:r w:rsidRPr="00CD66CF">
              <w:rPr>
                <w:rFonts w:cs="Times New Roman"/>
                <w:sz w:val="22"/>
              </w:rPr>
              <w:t>20,722</w:t>
            </w:r>
          </w:p>
        </w:tc>
        <w:tc>
          <w:tcPr>
            <w:tcW w:w="1710" w:type="dxa"/>
            <w:tcBorders>
              <w:top w:val="single" w:sz="4" w:space="0" w:color="auto"/>
              <w:left w:val="nil"/>
              <w:bottom w:val="single" w:sz="4" w:space="0" w:color="auto"/>
              <w:right w:val="nil"/>
            </w:tcBorders>
            <w:shd w:val="clear" w:color="000000" w:fill="FFFFFF"/>
            <w:vAlign w:val="center"/>
            <w:hideMark/>
          </w:tcPr>
          <w:p w14:paraId="66339FE7" w14:textId="77777777" w:rsidR="007824F3" w:rsidRPr="00CD66CF" w:rsidRDefault="007824F3" w:rsidP="00A427C1">
            <w:pPr>
              <w:spacing w:line="276" w:lineRule="auto"/>
              <w:ind w:left="0"/>
              <w:jc w:val="center"/>
              <w:rPr>
                <w:rFonts w:cs="Times New Roman"/>
                <w:sz w:val="22"/>
              </w:rPr>
            </w:pPr>
            <w:r w:rsidRPr="00CD66CF">
              <w:rPr>
                <w:rFonts w:cs="Times New Roman"/>
                <w:sz w:val="22"/>
              </w:rPr>
              <w:t>20,722</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58A3F8D"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4A0A6F13"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4F166232" w14:textId="77777777" w:rsidR="007824F3" w:rsidRPr="00CD66CF" w:rsidRDefault="007824F3" w:rsidP="00A427C1">
            <w:pPr>
              <w:spacing w:line="276" w:lineRule="auto"/>
              <w:ind w:left="0"/>
              <w:rPr>
                <w:rFonts w:cs="Times New Roman"/>
                <w:sz w:val="22"/>
              </w:rPr>
            </w:pPr>
            <w:r w:rsidRPr="00CD66CF">
              <w:rPr>
                <w:rFonts w:cs="Times New Roman"/>
                <w:sz w:val="22"/>
              </w:rPr>
              <w:t>Field Supervisor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8C1FE5E" w14:textId="77777777" w:rsidR="007824F3" w:rsidRPr="00CD66CF" w:rsidRDefault="007824F3" w:rsidP="00A427C1">
            <w:pPr>
              <w:spacing w:line="276" w:lineRule="auto"/>
              <w:ind w:left="0"/>
              <w:jc w:val="center"/>
              <w:rPr>
                <w:rFonts w:cs="Times New Roman"/>
                <w:sz w:val="22"/>
              </w:rPr>
            </w:pPr>
            <w:r w:rsidRPr="00CD66CF">
              <w:rPr>
                <w:rFonts w:cs="Times New Roman"/>
                <w:sz w:val="22"/>
              </w:rPr>
              <w:t>44,758</w:t>
            </w:r>
          </w:p>
        </w:tc>
        <w:tc>
          <w:tcPr>
            <w:tcW w:w="1710" w:type="dxa"/>
            <w:tcBorders>
              <w:top w:val="single" w:sz="4" w:space="0" w:color="auto"/>
              <w:left w:val="nil"/>
              <w:bottom w:val="single" w:sz="4" w:space="0" w:color="auto"/>
              <w:right w:val="nil"/>
            </w:tcBorders>
            <w:shd w:val="clear" w:color="000000" w:fill="FFFFFF"/>
            <w:vAlign w:val="center"/>
            <w:hideMark/>
          </w:tcPr>
          <w:p w14:paraId="35482CB3" w14:textId="77777777" w:rsidR="007824F3" w:rsidRPr="00CD66CF" w:rsidRDefault="007824F3" w:rsidP="00A427C1">
            <w:pPr>
              <w:spacing w:line="276" w:lineRule="auto"/>
              <w:ind w:left="0"/>
              <w:jc w:val="center"/>
              <w:rPr>
                <w:rFonts w:cs="Times New Roman"/>
                <w:sz w:val="22"/>
              </w:rPr>
            </w:pPr>
            <w:r w:rsidRPr="00CD66CF">
              <w:rPr>
                <w:rFonts w:cs="Times New Roman"/>
                <w:sz w:val="22"/>
              </w:rPr>
              <w:t>37,378</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CE78C9F" w14:textId="77777777" w:rsidR="007824F3" w:rsidRPr="00CD66CF" w:rsidRDefault="007824F3" w:rsidP="00A427C1">
            <w:pPr>
              <w:spacing w:line="276" w:lineRule="auto"/>
              <w:ind w:left="0"/>
              <w:jc w:val="center"/>
              <w:rPr>
                <w:rFonts w:cs="Times New Roman"/>
                <w:sz w:val="22"/>
              </w:rPr>
            </w:pPr>
            <w:r w:rsidRPr="00CD66CF">
              <w:rPr>
                <w:rFonts w:cs="Times New Roman"/>
                <w:sz w:val="22"/>
              </w:rPr>
              <w:t>7,380</w:t>
            </w:r>
          </w:p>
        </w:tc>
      </w:tr>
      <w:tr w:rsidR="007824F3" w:rsidRPr="00CD66CF" w14:paraId="2973AB70"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0D541867" w14:textId="77777777" w:rsidR="007824F3" w:rsidRPr="00CD66CF" w:rsidRDefault="007824F3" w:rsidP="00A427C1">
            <w:pPr>
              <w:spacing w:line="276" w:lineRule="auto"/>
              <w:ind w:left="0"/>
              <w:rPr>
                <w:rFonts w:cs="Times New Roman"/>
                <w:sz w:val="22"/>
              </w:rPr>
            </w:pPr>
            <w:r w:rsidRPr="00CD66CF">
              <w:rPr>
                <w:rFonts w:cs="Times New Roman"/>
                <w:sz w:val="22"/>
              </w:rPr>
              <w:t>Data Collector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E38DB7E" w14:textId="77777777" w:rsidR="007824F3" w:rsidRPr="00CD66CF" w:rsidRDefault="007824F3" w:rsidP="00A427C1">
            <w:pPr>
              <w:spacing w:line="276" w:lineRule="auto"/>
              <w:ind w:left="0"/>
              <w:jc w:val="center"/>
              <w:rPr>
                <w:rFonts w:cs="Times New Roman"/>
                <w:sz w:val="22"/>
              </w:rPr>
            </w:pPr>
            <w:r w:rsidRPr="00CD66CF">
              <w:rPr>
                <w:rFonts w:cs="Times New Roman"/>
                <w:sz w:val="22"/>
              </w:rPr>
              <w:t>123,666</w:t>
            </w:r>
          </w:p>
        </w:tc>
        <w:tc>
          <w:tcPr>
            <w:tcW w:w="1710" w:type="dxa"/>
            <w:tcBorders>
              <w:top w:val="single" w:sz="4" w:space="0" w:color="auto"/>
              <w:left w:val="nil"/>
              <w:bottom w:val="single" w:sz="4" w:space="0" w:color="auto"/>
              <w:right w:val="nil"/>
            </w:tcBorders>
            <w:shd w:val="clear" w:color="000000" w:fill="FFFFFF"/>
            <w:vAlign w:val="center"/>
            <w:hideMark/>
          </w:tcPr>
          <w:p w14:paraId="164953D5" w14:textId="77777777" w:rsidR="007824F3" w:rsidRPr="00CD66CF" w:rsidRDefault="007824F3" w:rsidP="00A427C1">
            <w:pPr>
              <w:spacing w:line="276" w:lineRule="auto"/>
              <w:ind w:left="0"/>
              <w:jc w:val="center"/>
              <w:rPr>
                <w:rFonts w:cs="Times New Roman"/>
                <w:sz w:val="22"/>
              </w:rPr>
            </w:pPr>
            <w:r w:rsidRPr="00CD66CF">
              <w:rPr>
                <w:rFonts w:cs="Times New Roman"/>
                <w:sz w:val="22"/>
              </w:rPr>
              <w:t>99,186</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621CAF4" w14:textId="77777777" w:rsidR="007824F3" w:rsidRPr="00CD66CF" w:rsidRDefault="007824F3" w:rsidP="00A427C1">
            <w:pPr>
              <w:spacing w:line="276" w:lineRule="auto"/>
              <w:ind w:left="0"/>
              <w:jc w:val="center"/>
              <w:rPr>
                <w:rFonts w:cs="Times New Roman"/>
                <w:sz w:val="22"/>
              </w:rPr>
            </w:pPr>
            <w:r w:rsidRPr="00CD66CF">
              <w:rPr>
                <w:rFonts w:cs="Times New Roman"/>
                <w:sz w:val="22"/>
              </w:rPr>
              <w:t>24,480</w:t>
            </w:r>
          </w:p>
        </w:tc>
      </w:tr>
      <w:tr w:rsidR="007824F3" w:rsidRPr="00CD66CF" w14:paraId="462B5523"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5584B563" w14:textId="77777777" w:rsidR="007824F3" w:rsidRPr="00CD66CF" w:rsidRDefault="007824F3" w:rsidP="00A427C1">
            <w:pPr>
              <w:spacing w:line="276" w:lineRule="auto"/>
              <w:ind w:left="0"/>
              <w:rPr>
                <w:rFonts w:cs="Times New Roman"/>
                <w:sz w:val="22"/>
              </w:rPr>
            </w:pPr>
            <w:r w:rsidRPr="00CD66CF">
              <w:rPr>
                <w:rFonts w:cs="Times New Roman"/>
                <w:sz w:val="22"/>
              </w:rPr>
              <w:t>Field Worker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F2F7EAA" w14:textId="77777777" w:rsidR="007824F3" w:rsidRPr="00CD66CF" w:rsidRDefault="007824F3" w:rsidP="00A427C1">
            <w:pPr>
              <w:spacing w:line="276" w:lineRule="auto"/>
              <w:ind w:left="0"/>
              <w:jc w:val="center"/>
              <w:rPr>
                <w:rFonts w:cs="Times New Roman"/>
                <w:sz w:val="22"/>
              </w:rPr>
            </w:pPr>
            <w:r w:rsidRPr="00CD66CF">
              <w:rPr>
                <w:rFonts w:cs="Times New Roman"/>
                <w:sz w:val="22"/>
              </w:rPr>
              <w:t>41,158</w:t>
            </w:r>
          </w:p>
        </w:tc>
        <w:tc>
          <w:tcPr>
            <w:tcW w:w="1710" w:type="dxa"/>
            <w:tcBorders>
              <w:top w:val="single" w:sz="4" w:space="0" w:color="auto"/>
              <w:left w:val="nil"/>
              <w:bottom w:val="single" w:sz="4" w:space="0" w:color="auto"/>
              <w:right w:val="nil"/>
            </w:tcBorders>
            <w:shd w:val="clear" w:color="000000" w:fill="FFFFFF"/>
            <w:vAlign w:val="center"/>
            <w:hideMark/>
          </w:tcPr>
          <w:p w14:paraId="3C1B2895" w14:textId="77777777" w:rsidR="007824F3" w:rsidRPr="00CD66CF" w:rsidRDefault="007824F3" w:rsidP="00A427C1">
            <w:pPr>
              <w:spacing w:line="276" w:lineRule="auto"/>
              <w:ind w:left="0"/>
              <w:jc w:val="center"/>
              <w:rPr>
                <w:rFonts w:cs="Times New Roman"/>
                <w:sz w:val="22"/>
              </w:rPr>
            </w:pPr>
            <w:r w:rsidRPr="00CD66CF">
              <w:rPr>
                <w:rFonts w:cs="Times New Roman"/>
                <w:sz w:val="22"/>
              </w:rPr>
              <w:t>39,118</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8F0BA63" w14:textId="77777777" w:rsidR="007824F3" w:rsidRPr="00CD66CF" w:rsidRDefault="007824F3" w:rsidP="00A427C1">
            <w:pPr>
              <w:spacing w:line="276" w:lineRule="auto"/>
              <w:ind w:left="0"/>
              <w:jc w:val="center"/>
              <w:rPr>
                <w:rFonts w:cs="Times New Roman"/>
                <w:sz w:val="22"/>
              </w:rPr>
            </w:pPr>
            <w:r w:rsidRPr="00CD66CF">
              <w:rPr>
                <w:rFonts w:cs="Times New Roman"/>
                <w:sz w:val="22"/>
              </w:rPr>
              <w:t>2,040</w:t>
            </w:r>
          </w:p>
        </w:tc>
      </w:tr>
      <w:tr w:rsidR="007824F3" w:rsidRPr="00CD66CF" w14:paraId="1D6F6DF3"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076DEC38" w14:textId="77777777" w:rsidR="007824F3" w:rsidRPr="00CD66CF" w:rsidRDefault="007824F3" w:rsidP="00A427C1">
            <w:pPr>
              <w:spacing w:line="276" w:lineRule="auto"/>
              <w:ind w:left="0"/>
              <w:rPr>
                <w:rFonts w:cs="Times New Roman"/>
                <w:sz w:val="22"/>
              </w:rPr>
            </w:pPr>
            <w:r w:rsidRPr="00CD66CF">
              <w:rPr>
                <w:rFonts w:cs="Times New Roman"/>
                <w:sz w:val="22"/>
              </w:rPr>
              <w:t>Field Organizer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F0BE548" w14:textId="77777777" w:rsidR="007824F3" w:rsidRPr="00CD66CF" w:rsidRDefault="007824F3" w:rsidP="00A427C1">
            <w:pPr>
              <w:spacing w:line="276" w:lineRule="auto"/>
              <w:ind w:left="0"/>
              <w:jc w:val="center"/>
              <w:rPr>
                <w:rFonts w:cs="Times New Roman"/>
                <w:sz w:val="22"/>
              </w:rPr>
            </w:pPr>
            <w:r w:rsidRPr="00CD66CF">
              <w:rPr>
                <w:rFonts w:cs="Times New Roman"/>
                <w:sz w:val="22"/>
              </w:rPr>
              <w:t>94,013</w:t>
            </w:r>
          </w:p>
        </w:tc>
        <w:tc>
          <w:tcPr>
            <w:tcW w:w="1710" w:type="dxa"/>
            <w:tcBorders>
              <w:top w:val="single" w:sz="4" w:space="0" w:color="auto"/>
              <w:left w:val="nil"/>
              <w:bottom w:val="single" w:sz="4" w:space="0" w:color="auto"/>
              <w:right w:val="nil"/>
            </w:tcBorders>
            <w:shd w:val="clear" w:color="000000" w:fill="FFFFFF"/>
            <w:vAlign w:val="center"/>
            <w:hideMark/>
          </w:tcPr>
          <w:p w14:paraId="2667B2D4" w14:textId="77777777" w:rsidR="007824F3" w:rsidRPr="00CD66CF" w:rsidRDefault="007824F3" w:rsidP="00A427C1">
            <w:pPr>
              <w:spacing w:line="276" w:lineRule="auto"/>
              <w:ind w:left="0"/>
              <w:jc w:val="center"/>
              <w:rPr>
                <w:rFonts w:cs="Times New Roman"/>
                <w:sz w:val="22"/>
              </w:rPr>
            </w:pPr>
            <w:r w:rsidRPr="00CD66CF">
              <w:rPr>
                <w:rFonts w:cs="Times New Roman"/>
                <w:sz w:val="22"/>
              </w:rPr>
              <w:t>70,013</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3444747" w14:textId="77777777" w:rsidR="007824F3" w:rsidRPr="00CD66CF" w:rsidRDefault="007824F3" w:rsidP="00A427C1">
            <w:pPr>
              <w:spacing w:line="276" w:lineRule="auto"/>
              <w:ind w:left="0"/>
              <w:jc w:val="center"/>
              <w:rPr>
                <w:rFonts w:cs="Times New Roman"/>
                <w:sz w:val="22"/>
              </w:rPr>
            </w:pPr>
            <w:r w:rsidRPr="00CD66CF">
              <w:rPr>
                <w:rFonts w:cs="Times New Roman"/>
                <w:sz w:val="22"/>
              </w:rPr>
              <w:t>24,000</w:t>
            </w:r>
          </w:p>
        </w:tc>
      </w:tr>
      <w:tr w:rsidR="007824F3" w:rsidRPr="00CD66CF" w14:paraId="346709A1"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56D9C031" w14:textId="77777777" w:rsidR="007824F3" w:rsidRPr="00CD66CF" w:rsidRDefault="007824F3" w:rsidP="00A427C1">
            <w:pPr>
              <w:spacing w:line="276" w:lineRule="auto"/>
              <w:ind w:left="0"/>
              <w:rPr>
                <w:rFonts w:cs="Times New Roman"/>
                <w:sz w:val="22"/>
              </w:rPr>
            </w:pPr>
            <w:r w:rsidRPr="00CD66CF">
              <w:rPr>
                <w:rFonts w:cs="Times New Roman"/>
                <w:sz w:val="22"/>
              </w:rPr>
              <w:t>Village Health Worker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AAF0B7D" w14:textId="77777777" w:rsidR="007824F3" w:rsidRPr="00CD66CF" w:rsidRDefault="007824F3" w:rsidP="00A427C1">
            <w:pPr>
              <w:spacing w:line="276" w:lineRule="auto"/>
              <w:ind w:left="0"/>
              <w:jc w:val="center"/>
              <w:rPr>
                <w:rFonts w:cs="Times New Roman"/>
                <w:sz w:val="22"/>
              </w:rPr>
            </w:pPr>
            <w:r w:rsidRPr="00CD66CF">
              <w:rPr>
                <w:rFonts w:cs="Times New Roman"/>
                <w:sz w:val="22"/>
              </w:rPr>
              <w:t>459,752</w:t>
            </w:r>
          </w:p>
        </w:tc>
        <w:tc>
          <w:tcPr>
            <w:tcW w:w="1710" w:type="dxa"/>
            <w:tcBorders>
              <w:top w:val="single" w:sz="4" w:space="0" w:color="auto"/>
              <w:left w:val="nil"/>
              <w:bottom w:val="single" w:sz="4" w:space="0" w:color="auto"/>
              <w:right w:val="nil"/>
            </w:tcBorders>
            <w:shd w:val="clear" w:color="000000" w:fill="FFFFFF"/>
            <w:vAlign w:val="center"/>
            <w:hideMark/>
          </w:tcPr>
          <w:p w14:paraId="2858A5A2" w14:textId="77777777" w:rsidR="007824F3" w:rsidRPr="00CD66CF" w:rsidRDefault="007824F3" w:rsidP="00A427C1">
            <w:pPr>
              <w:spacing w:line="276" w:lineRule="auto"/>
              <w:ind w:left="0"/>
              <w:jc w:val="center"/>
              <w:rPr>
                <w:rFonts w:cs="Times New Roman"/>
                <w:sz w:val="22"/>
              </w:rPr>
            </w:pPr>
            <w:r w:rsidRPr="00CD66CF">
              <w:rPr>
                <w:rFonts w:cs="Times New Roman"/>
                <w:sz w:val="22"/>
              </w:rPr>
              <w:t>383,192</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BD70EFE" w14:textId="77777777" w:rsidR="007824F3" w:rsidRPr="00CD66CF" w:rsidRDefault="007824F3" w:rsidP="00A427C1">
            <w:pPr>
              <w:spacing w:line="276" w:lineRule="auto"/>
              <w:ind w:left="0"/>
              <w:jc w:val="center"/>
              <w:rPr>
                <w:rFonts w:cs="Times New Roman"/>
                <w:sz w:val="22"/>
              </w:rPr>
            </w:pPr>
            <w:r w:rsidRPr="00CD66CF">
              <w:rPr>
                <w:rFonts w:cs="Times New Roman"/>
                <w:sz w:val="22"/>
              </w:rPr>
              <w:t>76,560</w:t>
            </w:r>
          </w:p>
        </w:tc>
      </w:tr>
      <w:tr w:rsidR="007824F3" w:rsidRPr="00CD66CF" w14:paraId="4A0C0F7D"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6FE939EE" w14:textId="77777777" w:rsidR="007824F3" w:rsidRPr="00CD66CF" w:rsidRDefault="007824F3" w:rsidP="00A427C1">
            <w:pPr>
              <w:spacing w:line="276" w:lineRule="auto"/>
              <w:ind w:left="0"/>
              <w:rPr>
                <w:rFonts w:cs="Times New Roman"/>
                <w:sz w:val="22"/>
              </w:rPr>
            </w:pPr>
            <w:r w:rsidRPr="00CD66CF">
              <w:rPr>
                <w:rFonts w:cs="Times New Roman"/>
                <w:sz w:val="22"/>
              </w:rPr>
              <w:t>Admin/Financial Assistant</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160547F" w14:textId="77777777" w:rsidR="007824F3" w:rsidRPr="00CD66CF" w:rsidRDefault="007824F3" w:rsidP="00A427C1">
            <w:pPr>
              <w:spacing w:line="276" w:lineRule="auto"/>
              <w:ind w:left="0"/>
              <w:jc w:val="center"/>
              <w:rPr>
                <w:rFonts w:cs="Times New Roman"/>
                <w:sz w:val="22"/>
              </w:rPr>
            </w:pPr>
            <w:r w:rsidRPr="00CD66CF">
              <w:rPr>
                <w:rFonts w:cs="Times New Roman"/>
                <w:sz w:val="22"/>
              </w:rPr>
              <w:t>9,028</w:t>
            </w:r>
          </w:p>
        </w:tc>
        <w:tc>
          <w:tcPr>
            <w:tcW w:w="1710" w:type="dxa"/>
            <w:tcBorders>
              <w:top w:val="single" w:sz="4" w:space="0" w:color="auto"/>
              <w:left w:val="nil"/>
              <w:bottom w:val="single" w:sz="4" w:space="0" w:color="auto"/>
              <w:right w:val="nil"/>
            </w:tcBorders>
            <w:shd w:val="clear" w:color="000000" w:fill="FFFFFF"/>
            <w:vAlign w:val="center"/>
            <w:hideMark/>
          </w:tcPr>
          <w:p w14:paraId="479681D9" w14:textId="77777777" w:rsidR="007824F3" w:rsidRPr="00CD66CF" w:rsidRDefault="007824F3" w:rsidP="00A427C1">
            <w:pPr>
              <w:spacing w:line="276" w:lineRule="auto"/>
              <w:ind w:left="0"/>
              <w:jc w:val="center"/>
              <w:rPr>
                <w:rFonts w:cs="Times New Roman"/>
                <w:sz w:val="22"/>
              </w:rPr>
            </w:pPr>
            <w:r w:rsidRPr="00CD66CF">
              <w:rPr>
                <w:rFonts w:cs="Times New Roman"/>
                <w:sz w:val="22"/>
              </w:rPr>
              <w:t>5,097</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4004961" w14:textId="77777777" w:rsidR="007824F3" w:rsidRPr="00CD66CF" w:rsidRDefault="007824F3" w:rsidP="00A427C1">
            <w:pPr>
              <w:spacing w:line="276" w:lineRule="auto"/>
              <w:ind w:left="0"/>
              <w:jc w:val="center"/>
              <w:rPr>
                <w:rFonts w:cs="Times New Roman"/>
                <w:sz w:val="22"/>
              </w:rPr>
            </w:pPr>
            <w:r w:rsidRPr="00CD66CF">
              <w:rPr>
                <w:rFonts w:cs="Times New Roman"/>
                <w:sz w:val="22"/>
              </w:rPr>
              <w:t>3,931</w:t>
            </w:r>
          </w:p>
        </w:tc>
      </w:tr>
      <w:tr w:rsidR="007824F3" w:rsidRPr="00CD66CF" w14:paraId="4326CFAE"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4BBB14FD" w14:textId="77777777" w:rsidR="007824F3" w:rsidRPr="00CD66CF" w:rsidRDefault="007824F3" w:rsidP="00A427C1">
            <w:pPr>
              <w:spacing w:line="276" w:lineRule="auto"/>
              <w:ind w:left="0"/>
              <w:rPr>
                <w:rFonts w:cs="Times New Roman"/>
                <w:sz w:val="22"/>
              </w:rPr>
            </w:pPr>
            <w:r w:rsidRPr="00CD66CF">
              <w:rPr>
                <w:rFonts w:cs="Times New Roman"/>
                <w:sz w:val="22"/>
              </w:rPr>
              <w:t xml:space="preserve">Office </w:t>
            </w:r>
            <w:proofErr w:type="spellStart"/>
            <w:r w:rsidRPr="00CD66CF">
              <w:rPr>
                <w:rFonts w:cs="Times New Roman"/>
                <w:sz w:val="22"/>
              </w:rPr>
              <w:t>Attendent</w:t>
            </w:r>
            <w:proofErr w:type="spellEnd"/>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320FAEF" w14:textId="77777777" w:rsidR="007824F3" w:rsidRPr="00CD66CF" w:rsidRDefault="007824F3" w:rsidP="00A427C1">
            <w:pPr>
              <w:spacing w:line="276" w:lineRule="auto"/>
              <w:ind w:left="0"/>
              <w:jc w:val="center"/>
              <w:rPr>
                <w:rFonts w:cs="Times New Roman"/>
                <w:sz w:val="22"/>
              </w:rPr>
            </w:pPr>
            <w:r w:rsidRPr="00CD66CF">
              <w:rPr>
                <w:rFonts w:cs="Times New Roman"/>
                <w:sz w:val="22"/>
              </w:rPr>
              <w:t>5,560</w:t>
            </w:r>
          </w:p>
        </w:tc>
        <w:tc>
          <w:tcPr>
            <w:tcW w:w="1710" w:type="dxa"/>
            <w:tcBorders>
              <w:top w:val="single" w:sz="4" w:space="0" w:color="auto"/>
              <w:left w:val="nil"/>
              <w:bottom w:val="single" w:sz="4" w:space="0" w:color="auto"/>
              <w:right w:val="nil"/>
            </w:tcBorders>
            <w:shd w:val="clear" w:color="000000" w:fill="FFFFFF"/>
            <w:vAlign w:val="center"/>
            <w:hideMark/>
          </w:tcPr>
          <w:p w14:paraId="0347988A" w14:textId="77777777" w:rsidR="007824F3" w:rsidRPr="00CD66CF" w:rsidRDefault="007824F3" w:rsidP="00A427C1">
            <w:pPr>
              <w:spacing w:line="276" w:lineRule="auto"/>
              <w:ind w:left="0"/>
              <w:jc w:val="center"/>
              <w:rPr>
                <w:rFonts w:cs="Times New Roman"/>
                <w:sz w:val="22"/>
              </w:rPr>
            </w:pPr>
            <w:r w:rsidRPr="00CD66CF">
              <w:rPr>
                <w:rFonts w:cs="Times New Roman"/>
                <w:sz w:val="22"/>
              </w:rPr>
              <w:t>5,560</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CB3A751"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42EF6B07"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42FA1D5A" w14:textId="77777777" w:rsidR="007824F3" w:rsidRPr="00CD66CF" w:rsidRDefault="007824F3" w:rsidP="00A427C1">
            <w:pPr>
              <w:spacing w:line="276" w:lineRule="auto"/>
              <w:ind w:left="0"/>
              <w:rPr>
                <w:rFonts w:cs="Times New Roman"/>
                <w:sz w:val="22"/>
              </w:rPr>
            </w:pPr>
            <w:r w:rsidRPr="00CD66CF">
              <w:rPr>
                <w:rFonts w:cs="Times New Roman"/>
                <w:sz w:val="22"/>
              </w:rPr>
              <w:t>Driver / CSA</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044E90E" w14:textId="77777777" w:rsidR="007824F3" w:rsidRPr="00CD66CF" w:rsidRDefault="007824F3" w:rsidP="00A427C1">
            <w:pPr>
              <w:spacing w:line="276" w:lineRule="auto"/>
              <w:ind w:left="0"/>
              <w:jc w:val="center"/>
              <w:rPr>
                <w:rFonts w:cs="Times New Roman"/>
                <w:sz w:val="22"/>
              </w:rPr>
            </w:pPr>
            <w:r w:rsidRPr="00CD66CF">
              <w:rPr>
                <w:rFonts w:cs="Times New Roman"/>
                <w:sz w:val="22"/>
              </w:rPr>
              <w:t>4,428</w:t>
            </w:r>
          </w:p>
        </w:tc>
        <w:tc>
          <w:tcPr>
            <w:tcW w:w="1710" w:type="dxa"/>
            <w:tcBorders>
              <w:top w:val="single" w:sz="4" w:space="0" w:color="auto"/>
              <w:left w:val="nil"/>
              <w:bottom w:val="single" w:sz="4" w:space="0" w:color="auto"/>
              <w:right w:val="nil"/>
            </w:tcBorders>
            <w:shd w:val="clear" w:color="000000" w:fill="FFFFFF"/>
            <w:vAlign w:val="center"/>
            <w:hideMark/>
          </w:tcPr>
          <w:p w14:paraId="3EAD6C04"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E15BC8F" w14:textId="77777777" w:rsidR="007824F3" w:rsidRPr="00CD66CF" w:rsidRDefault="007824F3" w:rsidP="00A427C1">
            <w:pPr>
              <w:spacing w:line="276" w:lineRule="auto"/>
              <w:ind w:left="0"/>
              <w:jc w:val="center"/>
              <w:rPr>
                <w:rFonts w:cs="Times New Roman"/>
                <w:sz w:val="22"/>
              </w:rPr>
            </w:pPr>
            <w:r w:rsidRPr="00CD66CF">
              <w:rPr>
                <w:rFonts w:cs="Times New Roman"/>
                <w:sz w:val="22"/>
              </w:rPr>
              <w:t>4,428</w:t>
            </w:r>
          </w:p>
        </w:tc>
      </w:tr>
      <w:tr w:rsidR="007824F3" w:rsidRPr="00CD66CF" w14:paraId="17F45BCD"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75E9C468" w14:textId="77777777" w:rsidR="007824F3" w:rsidRPr="00CD66CF" w:rsidRDefault="007824F3" w:rsidP="00A427C1">
            <w:pPr>
              <w:spacing w:line="276" w:lineRule="auto"/>
              <w:ind w:left="0"/>
              <w:rPr>
                <w:rFonts w:cs="Times New Roman"/>
                <w:sz w:val="22"/>
              </w:rPr>
            </w:pPr>
            <w:r w:rsidRPr="00CD66CF">
              <w:rPr>
                <w:rFonts w:cs="Times New Roman"/>
                <w:sz w:val="22"/>
              </w:rPr>
              <w:t>Driver</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420B3F5" w14:textId="77777777" w:rsidR="007824F3" w:rsidRPr="00CD66CF" w:rsidRDefault="007824F3" w:rsidP="00A427C1">
            <w:pPr>
              <w:spacing w:line="276" w:lineRule="auto"/>
              <w:ind w:left="0"/>
              <w:jc w:val="center"/>
              <w:rPr>
                <w:rFonts w:cs="Times New Roman"/>
                <w:sz w:val="22"/>
              </w:rPr>
            </w:pPr>
            <w:r w:rsidRPr="00CD66CF">
              <w:rPr>
                <w:rFonts w:cs="Times New Roman"/>
                <w:sz w:val="22"/>
              </w:rPr>
              <w:t>28,457</w:t>
            </w:r>
          </w:p>
        </w:tc>
        <w:tc>
          <w:tcPr>
            <w:tcW w:w="1710" w:type="dxa"/>
            <w:tcBorders>
              <w:top w:val="single" w:sz="4" w:space="0" w:color="auto"/>
              <w:left w:val="nil"/>
              <w:bottom w:val="single" w:sz="4" w:space="0" w:color="auto"/>
              <w:right w:val="nil"/>
            </w:tcBorders>
            <w:shd w:val="clear" w:color="000000" w:fill="FFFFFF"/>
            <w:vAlign w:val="center"/>
            <w:hideMark/>
          </w:tcPr>
          <w:p w14:paraId="15A48051" w14:textId="77777777" w:rsidR="007824F3" w:rsidRPr="00CD66CF" w:rsidRDefault="007824F3" w:rsidP="00A427C1">
            <w:pPr>
              <w:spacing w:line="276" w:lineRule="auto"/>
              <w:ind w:left="0"/>
              <w:jc w:val="center"/>
              <w:rPr>
                <w:rFonts w:cs="Times New Roman"/>
                <w:sz w:val="22"/>
              </w:rPr>
            </w:pPr>
            <w:r w:rsidRPr="00CD66CF">
              <w:rPr>
                <w:rFonts w:cs="Times New Roman"/>
                <w:sz w:val="22"/>
              </w:rPr>
              <w:t>22,049</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2DB73BF" w14:textId="77777777" w:rsidR="007824F3" w:rsidRPr="00CD66CF" w:rsidRDefault="007824F3" w:rsidP="00A427C1">
            <w:pPr>
              <w:spacing w:line="276" w:lineRule="auto"/>
              <w:ind w:left="0"/>
              <w:jc w:val="center"/>
              <w:rPr>
                <w:rFonts w:cs="Times New Roman"/>
                <w:sz w:val="22"/>
              </w:rPr>
            </w:pPr>
            <w:r w:rsidRPr="00CD66CF">
              <w:rPr>
                <w:rFonts w:cs="Times New Roman"/>
                <w:sz w:val="22"/>
              </w:rPr>
              <w:t>6,408</w:t>
            </w:r>
          </w:p>
        </w:tc>
      </w:tr>
      <w:tr w:rsidR="007824F3" w:rsidRPr="00CD66CF" w14:paraId="5E123045"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bottom"/>
            <w:hideMark/>
          </w:tcPr>
          <w:p w14:paraId="14729327" w14:textId="77777777" w:rsidR="007824F3" w:rsidRPr="00CD66CF" w:rsidRDefault="007824F3" w:rsidP="00A427C1">
            <w:pPr>
              <w:spacing w:line="276" w:lineRule="auto"/>
              <w:ind w:left="0"/>
              <w:rPr>
                <w:rFonts w:cs="Times New Roman"/>
                <w:sz w:val="22"/>
              </w:rPr>
            </w:pPr>
            <w:r w:rsidRPr="00CD66CF">
              <w:rPr>
                <w:rFonts w:cs="Times New Roman"/>
                <w:sz w:val="22"/>
              </w:rPr>
              <w:t>OT and others for drivers</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A84042E" w14:textId="77777777" w:rsidR="007824F3" w:rsidRPr="00CD66CF" w:rsidRDefault="007824F3" w:rsidP="00A427C1">
            <w:pPr>
              <w:spacing w:line="276" w:lineRule="auto"/>
              <w:ind w:left="0"/>
              <w:jc w:val="center"/>
              <w:rPr>
                <w:rFonts w:cs="Times New Roman"/>
                <w:sz w:val="22"/>
              </w:rPr>
            </w:pPr>
            <w:r w:rsidRPr="00CD66CF">
              <w:rPr>
                <w:rFonts w:cs="Times New Roman"/>
                <w:sz w:val="22"/>
              </w:rPr>
              <w:t>1,080</w:t>
            </w:r>
          </w:p>
        </w:tc>
        <w:tc>
          <w:tcPr>
            <w:tcW w:w="1710" w:type="dxa"/>
            <w:tcBorders>
              <w:top w:val="single" w:sz="4" w:space="0" w:color="auto"/>
              <w:left w:val="nil"/>
              <w:bottom w:val="single" w:sz="4" w:space="0" w:color="auto"/>
              <w:right w:val="nil"/>
            </w:tcBorders>
            <w:shd w:val="clear" w:color="000000" w:fill="FFFFFF"/>
            <w:vAlign w:val="center"/>
            <w:hideMark/>
          </w:tcPr>
          <w:p w14:paraId="05A1175B" w14:textId="77777777" w:rsidR="007824F3" w:rsidRPr="00CD66CF" w:rsidRDefault="007824F3" w:rsidP="00A427C1">
            <w:pPr>
              <w:spacing w:line="276" w:lineRule="auto"/>
              <w:ind w:left="0"/>
              <w:jc w:val="center"/>
              <w:rPr>
                <w:rFonts w:cs="Times New Roman"/>
                <w:sz w:val="22"/>
              </w:rPr>
            </w:pP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009ABD8" w14:textId="77777777" w:rsidR="007824F3" w:rsidRPr="00CD66CF" w:rsidRDefault="007824F3" w:rsidP="00A427C1">
            <w:pPr>
              <w:spacing w:line="276" w:lineRule="auto"/>
              <w:ind w:left="0"/>
              <w:jc w:val="center"/>
              <w:rPr>
                <w:rFonts w:cs="Times New Roman"/>
                <w:sz w:val="22"/>
              </w:rPr>
            </w:pPr>
            <w:r w:rsidRPr="00CD66CF">
              <w:rPr>
                <w:rFonts w:cs="Times New Roman"/>
                <w:sz w:val="22"/>
              </w:rPr>
              <w:t>1,080</w:t>
            </w:r>
          </w:p>
        </w:tc>
      </w:tr>
      <w:tr w:rsidR="007824F3" w:rsidRPr="00CD66CF" w14:paraId="7B0B82D4"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7AD2A6BF" w14:textId="77777777" w:rsidR="007824F3" w:rsidRPr="00CD66CF" w:rsidRDefault="007824F3" w:rsidP="00A427C1">
            <w:pPr>
              <w:spacing w:line="276" w:lineRule="auto"/>
              <w:ind w:left="0"/>
              <w:rPr>
                <w:rFonts w:cs="Times New Roman"/>
                <w:b/>
                <w:bCs/>
                <w:sz w:val="22"/>
              </w:rPr>
            </w:pPr>
            <w:r w:rsidRPr="00CD66CF">
              <w:rPr>
                <w:rFonts w:cs="Times New Roman"/>
                <w:b/>
                <w:bCs/>
                <w:sz w:val="22"/>
              </w:rPr>
              <w:t>Subtotal:</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E53EBDD"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1,613,707</w:t>
            </w:r>
          </w:p>
        </w:tc>
        <w:tc>
          <w:tcPr>
            <w:tcW w:w="1710" w:type="dxa"/>
            <w:tcBorders>
              <w:top w:val="single" w:sz="4" w:space="0" w:color="auto"/>
              <w:left w:val="nil"/>
              <w:bottom w:val="single" w:sz="4" w:space="0" w:color="auto"/>
              <w:right w:val="nil"/>
            </w:tcBorders>
            <w:shd w:val="clear" w:color="000000" w:fill="FFFFFF"/>
            <w:noWrap/>
            <w:vAlign w:val="center"/>
            <w:hideMark/>
          </w:tcPr>
          <w:p w14:paraId="748C6E80"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1,346,016</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A781006"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267,692</w:t>
            </w:r>
          </w:p>
        </w:tc>
      </w:tr>
      <w:tr w:rsidR="007824F3" w:rsidRPr="00CD66CF" w14:paraId="2D849695"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03A6F841" w14:textId="77777777" w:rsidR="007824F3" w:rsidRPr="00CD66CF" w:rsidRDefault="007824F3" w:rsidP="00A427C1">
            <w:pPr>
              <w:spacing w:line="276" w:lineRule="auto"/>
              <w:ind w:left="0"/>
              <w:rPr>
                <w:rFonts w:cs="Times New Roman"/>
                <w:b/>
                <w:bCs/>
                <w:sz w:val="22"/>
              </w:rPr>
            </w:pPr>
            <w:r w:rsidRPr="00CD66CF">
              <w:rPr>
                <w:rFonts w:cs="Times New Roman"/>
                <w:b/>
                <w:bCs/>
                <w:sz w:val="22"/>
              </w:rPr>
              <w:t>Laboratory expenses:</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8E8532" w14:textId="77777777" w:rsidR="007824F3" w:rsidRPr="00CD66CF" w:rsidRDefault="007824F3" w:rsidP="00A427C1">
            <w:pPr>
              <w:spacing w:line="276" w:lineRule="auto"/>
              <w:ind w:left="0"/>
              <w:jc w:val="center"/>
              <w:rPr>
                <w:rFonts w:cs="Times New Roman"/>
                <w:bCs/>
                <w:sz w:val="22"/>
              </w:rPr>
            </w:pPr>
          </w:p>
        </w:tc>
        <w:tc>
          <w:tcPr>
            <w:tcW w:w="1710" w:type="dxa"/>
            <w:tcBorders>
              <w:top w:val="single" w:sz="4" w:space="0" w:color="auto"/>
              <w:left w:val="nil"/>
              <w:bottom w:val="single" w:sz="4" w:space="0" w:color="auto"/>
              <w:right w:val="nil"/>
            </w:tcBorders>
            <w:shd w:val="clear" w:color="000000" w:fill="FFFFFF"/>
            <w:vAlign w:val="center"/>
            <w:hideMark/>
          </w:tcPr>
          <w:p w14:paraId="71988FC0" w14:textId="77777777" w:rsidR="007824F3" w:rsidRPr="00CD66CF" w:rsidRDefault="007824F3" w:rsidP="00A427C1">
            <w:pPr>
              <w:spacing w:line="276" w:lineRule="auto"/>
              <w:ind w:left="0"/>
              <w:jc w:val="center"/>
              <w:rPr>
                <w:rFonts w:cs="Times New Roman"/>
                <w:sz w:val="22"/>
              </w:rPr>
            </w:pP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4CFA89F" w14:textId="77777777" w:rsidR="007824F3" w:rsidRPr="00CD66CF" w:rsidRDefault="007824F3" w:rsidP="00A427C1">
            <w:pPr>
              <w:spacing w:line="276" w:lineRule="auto"/>
              <w:ind w:left="0"/>
              <w:jc w:val="center"/>
              <w:rPr>
                <w:rFonts w:cs="Times New Roman"/>
                <w:sz w:val="22"/>
              </w:rPr>
            </w:pPr>
          </w:p>
        </w:tc>
      </w:tr>
      <w:tr w:rsidR="007824F3" w:rsidRPr="00CD66CF" w14:paraId="69E0F962"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52919C28" w14:textId="77777777" w:rsidR="007824F3" w:rsidRPr="00CD66CF" w:rsidRDefault="007824F3" w:rsidP="00A427C1">
            <w:pPr>
              <w:spacing w:line="276" w:lineRule="auto"/>
              <w:ind w:left="0"/>
              <w:rPr>
                <w:rFonts w:cs="Times New Roman"/>
                <w:sz w:val="22"/>
              </w:rPr>
            </w:pPr>
            <w:r w:rsidRPr="00CD66CF">
              <w:rPr>
                <w:rFonts w:cs="Times New Roman"/>
                <w:sz w:val="22"/>
              </w:rPr>
              <w:t>Reagents and supplies</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20960E"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41,353</w:t>
            </w:r>
          </w:p>
        </w:tc>
        <w:tc>
          <w:tcPr>
            <w:tcW w:w="1710" w:type="dxa"/>
            <w:tcBorders>
              <w:top w:val="single" w:sz="4" w:space="0" w:color="auto"/>
              <w:left w:val="nil"/>
              <w:bottom w:val="single" w:sz="4" w:space="0" w:color="auto"/>
              <w:right w:val="nil"/>
            </w:tcBorders>
            <w:shd w:val="clear" w:color="000000" w:fill="FFFFFF"/>
            <w:vAlign w:val="center"/>
            <w:hideMark/>
          </w:tcPr>
          <w:p w14:paraId="782963A9" w14:textId="77777777" w:rsidR="007824F3" w:rsidRPr="00CD66CF" w:rsidRDefault="007824F3" w:rsidP="00A427C1">
            <w:pPr>
              <w:spacing w:line="276" w:lineRule="auto"/>
              <w:ind w:left="0"/>
              <w:jc w:val="center"/>
              <w:rPr>
                <w:rFonts w:cs="Times New Roman"/>
                <w:sz w:val="22"/>
              </w:rPr>
            </w:pPr>
            <w:r w:rsidRPr="00CD66CF">
              <w:rPr>
                <w:rFonts w:cs="Times New Roman"/>
                <w:sz w:val="22"/>
              </w:rPr>
              <w:t>41,353</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E13CA8"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3B85B168"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76CC0435" w14:textId="77777777" w:rsidR="007824F3" w:rsidRPr="00CD66CF" w:rsidRDefault="007824F3" w:rsidP="00A427C1">
            <w:pPr>
              <w:spacing w:line="276" w:lineRule="auto"/>
              <w:ind w:left="0"/>
              <w:rPr>
                <w:rFonts w:cs="Times New Roman"/>
                <w:b/>
                <w:bCs/>
                <w:sz w:val="22"/>
              </w:rPr>
            </w:pPr>
            <w:r w:rsidRPr="00CD66CF">
              <w:rPr>
                <w:rFonts w:cs="Times New Roman"/>
                <w:b/>
                <w:bCs/>
                <w:sz w:val="22"/>
              </w:rPr>
              <w:t>Subtotal:</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BCA5CC5"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41,353</w:t>
            </w:r>
          </w:p>
        </w:tc>
        <w:tc>
          <w:tcPr>
            <w:tcW w:w="1710" w:type="dxa"/>
            <w:tcBorders>
              <w:top w:val="single" w:sz="4" w:space="0" w:color="auto"/>
              <w:left w:val="nil"/>
              <w:bottom w:val="single" w:sz="4" w:space="0" w:color="auto"/>
              <w:right w:val="nil"/>
            </w:tcBorders>
            <w:shd w:val="clear" w:color="000000" w:fill="FFFFFF"/>
            <w:vAlign w:val="center"/>
            <w:hideMark/>
          </w:tcPr>
          <w:p w14:paraId="6D559A40"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41,353</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80B7B4B"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w:t>
            </w:r>
          </w:p>
        </w:tc>
      </w:tr>
      <w:tr w:rsidR="007824F3" w:rsidRPr="00CD66CF" w14:paraId="60605D31"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12F3AF5C" w14:textId="77777777" w:rsidR="007824F3" w:rsidRPr="00CD66CF" w:rsidRDefault="007824F3" w:rsidP="00A427C1">
            <w:pPr>
              <w:spacing w:line="276" w:lineRule="auto"/>
              <w:ind w:left="0"/>
              <w:rPr>
                <w:rFonts w:cs="Times New Roman"/>
                <w:b/>
                <w:bCs/>
                <w:sz w:val="22"/>
              </w:rPr>
            </w:pPr>
            <w:r w:rsidRPr="00CD66CF">
              <w:rPr>
                <w:rFonts w:cs="Times New Roman"/>
                <w:b/>
                <w:bCs/>
                <w:sz w:val="22"/>
              </w:rPr>
              <w:t>Travel cost:</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99B2853" w14:textId="77777777" w:rsidR="007824F3" w:rsidRPr="00CD66CF" w:rsidRDefault="007824F3" w:rsidP="00A427C1">
            <w:pPr>
              <w:spacing w:line="276" w:lineRule="auto"/>
              <w:ind w:left="0"/>
              <w:jc w:val="center"/>
              <w:rPr>
                <w:rFonts w:cs="Times New Roman"/>
                <w:bCs/>
                <w:sz w:val="22"/>
              </w:rPr>
            </w:pPr>
          </w:p>
        </w:tc>
        <w:tc>
          <w:tcPr>
            <w:tcW w:w="1710" w:type="dxa"/>
            <w:tcBorders>
              <w:top w:val="single" w:sz="4" w:space="0" w:color="auto"/>
              <w:left w:val="nil"/>
              <w:bottom w:val="single" w:sz="4" w:space="0" w:color="auto"/>
              <w:right w:val="nil"/>
            </w:tcBorders>
            <w:shd w:val="clear" w:color="000000" w:fill="FFFFFF"/>
            <w:vAlign w:val="center"/>
            <w:hideMark/>
          </w:tcPr>
          <w:p w14:paraId="4066D211" w14:textId="77777777" w:rsidR="007824F3" w:rsidRPr="00CD66CF" w:rsidRDefault="007824F3" w:rsidP="00A427C1">
            <w:pPr>
              <w:spacing w:line="276" w:lineRule="auto"/>
              <w:ind w:left="0"/>
              <w:jc w:val="center"/>
              <w:rPr>
                <w:rFonts w:cs="Times New Roman"/>
                <w:sz w:val="22"/>
              </w:rPr>
            </w:pP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395AED1" w14:textId="77777777" w:rsidR="007824F3" w:rsidRPr="00CD66CF" w:rsidRDefault="007824F3" w:rsidP="00A427C1">
            <w:pPr>
              <w:spacing w:line="276" w:lineRule="auto"/>
              <w:ind w:left="0"/>
              <w:jc w:val="center"/>
              <w:rPr>
                <w:rFonts w:cs="Times New Roman"/>
                <w:sz w:val="22"/>
              </w:rPr>
            </w:pPr>
          </w:p>
        </w:tc>
      </w:tr>
      <w:tr w:rsidR="007824F3" w:rsidRPr="00CD66CF" w14:paraId="553C7650"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center"/>
            <w:hideMark/>
          </w:tcPr>
          <w:p w14:paraId="6BE415C3" w14:textId="77777777" w:rsidR="007824F3" w:rsidRPr="00CD66CF" w:rsidRDefault="007824F3" w:rsidP="00A427C1">
            <w:pPr>
              <w:spacing w:line="276" w:lineRule="auto"/>
              <w:ind w:left="0"/>
              <w:rPr>
                <w:rFonts w:cs="Times New Roman"/>
                <w:sz w:val="22"/>
              </w:rPr>
            </w:pPr>
            <w:r w:rsidRPr="00CD66CF">
              <w:rPr>
                <w:rFonts w:cs="Times New Roman"/>
                <w:sz w:val="22"/>
              </w:rPr>
              <w:t>Local travel cost for data management persons</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823C870" w14:textId="77777777" w:rsidR="007824F3" w:rsidRPr="00CD66CF" w:rsidRDefault="007824F3" w:rsidP="00A427C1">
            <w:pPr>
              <w:spacing w:line="276" w:lineRule="auto"/>
              <w:ind w:left="0"/>
              <w:jc w:val="center"/>
              <w:rPr>
                <w:rFonts w:cs="Times New Roman"/>
                <w:sz w:val="22"/>
              </w:rPr>
            </w:pPr>
            <w:r w:rsidRPr="00CD66CF">
              <w:rPr>
                <w:rFonts w:cs="Times New Roman"/>
                <w:sz w:val="22"/>
              </w:rPr>
              <w:t>11,974</w:t>
            </w:r>
          </w:p>
        </w:tc>
        <w:tc>
          <w:tcPr>
            <w:tcW w:w="1710" w:type="dxa"/>
            <w:tcBorders>
              <w:top w:val="single" w:sz="4" w:space="0" w:color="auto"/>
              <w:left w:val="nil"/>
              <w:bottom w:val="single" w:sz="4" w:space="0" w:color="auto"/>
              <w:right w:val="nil"/>
            </w:tcBorders>
            <w:shd w:val="clear" w:color="000000" w:fill="FFFFFF"/>
            <w:vAlign w:val="center"/>
            <w:hideMark/>
          </w:tcPr>
          <w:p w14:paraId="7FCD280E" w14:textId="77777777" w:rsidR="007824F3" w:rsidRPr="00CD66CF" w:rsidRDefault="007824F3" w:rsidP="00A427C1">
            <w:pPr>
              <w:spacing w:line="276" w:lineRule="auto"/>
              <w:ind w:left="0"/>
              <w:jc w:val="center"/>
              <w:rPr>
                <w:rFonts w:cs="Times New Roman"/>
                <w:sz w:val="22"/>
              </w:rPr>
            </w:pPr>
            <w:r w:rsidRPr="00CD66CF">
              <w:rPr>
                <w:rFonts w:cs="Times New Roman"/>
                <w:sz w:val="22"/>
              </w:rPr>
              <w:t>9,974</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C86AA34" w14:textId="77777777" w:rsidR="007824F3" w:rsidRPr="00CD66CF" w:rsidRDefault="007824F3" w:rsidP="00A427C1">
            <w:pPr>
              <w:spacing w:line="276" w:lineRule="auto"/>
              <w:ind w:left="0"/>
              <w:jc w:val="center"/>
              <w:rPr>
                <w:rFonts w:cs="Times New Roman"/>
                <w:sz w:val="22"/>
              </w:rPr>
            </w:pPr>
            <w:r w:rsidRPr="00CD66CF">
              <w:rPr>
                <w:rFonts w:cs="Times New Roman"/>
                <w:sz w:val="22"/>
              </w:rPr>
              <w:t>2,000</w:t>
            </w:r>
          </w:p>
        </w:tc>
      </w:tr>
      <w:tr w:rsidR="007824F3" w:rsidRPr="00CD66CF" w14:paraId="49899809"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center"/>
            <w:hideMark/>
          </w:tcPr>
          <w:p w14:paraId="0B93CAC9" w14:textId="77777777" w:rsidR="007824F3" w:rsidRPr="00CD66CF" w:rsidRDefault="007824F3" w:rsidP="00A427C1">
            <w:pPr>
              <w:spacing w:line="276" w:lineRule="auto"/>
              <w:ind w:left="0"/>
              <w:rPr>
                <w:rFonts w:cs="Times New Roman"/>
                <w:sz w:val="22"/>
              </w:rPr>
            </w:pPr>
            <w:r w:rsidRPr="00CD66CF">
              <w:rPr>
                <w:rFonts w:cs="Times New Roman"/>
                <w:sz w:val="22"/>
              </w:rPr>
              <w:t>Local travel cost for Supervisors</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FD72DD4" w14:textId="77777777" w:rsidR="007824F3" w:rsidRPr="00CD66CF" w:rsidRDefault="007824F3" w:rsidP="00A427C1">
            <w:pPr>
              <w:spacing w:line="276" w:lineRule="auto"/>
              <w:ind w:left="0"/>
              <w:jc w:val="center"/>
              <w:rPr>
                <w:rFonts w:cs="Times New Roman"/>
                <w:sz w:val="22"/>
              </w:rPr>
            </w:pPr>
            <w:r w:rsidRPr="00CD66CF">
              <w:rPr>
                <w:rFonts w:cs="Times New Roman"/>
                <w:sz w:val="22"/>
              </w:rPr>
              <w:t>12,772</w:t>
            </w:r>
          </w:p>
        </w:tc>
        <w:tc>
          <w:tcPr>
            <w:tcW w:w="1710" w:type="dxa"/>
            <w:tcBorders>
              <w:top w:val="single" w:sz="4" w:space="0" w:color="auto"/>
              <w:left w:val="nil"/>
              <w:bottom w:val="single" w:sz="4" w:space="0" w:color="auto"/>
              <w:right w:val="nil"/>
            </w:tcBorders>
            <w:shd w:val="clear" w:color="000000" w:fill="FFFFFF"/>
            <w:vAlign w:val="center"/>
            <w:hideMark/>
          </w:tcPr>
          <w:p w14:paraId="3D05E952" w14:textId="77777777" w:rsidR="007824F3" w:rsidRPr="00CD66CF" w:rsidRDefault="007824F3" w:rsidP="00A427C1">
            <w:pPr>
              <w:spacing w:line="276" w:lineRule="auto"/>
              <w:ind w:left="0"/>
              <w:jc w:val="center"/>
              <w:rPr>
                <w:rFonts w:cs="Times New Roman"/>
                <w:sz w:val="22"/>
              </w:rPr>
            </w:pPr>
            <w:r w:rsidRPr="00CD66CF">
              <w:rPr>
                <w:rFonts w:cs="Times New Roman"/>
                <w:sz w:val="22"/>
              </w:rPr>
              <w:t>12,772</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6D4B752"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51890C5D"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center"/>
            <w:hideMark/>
          </w:tcPr>
          <w:p w14:paraId="3E9A638B" w14:textId="77777777" w:rsidR="007824F3" w:rsidRPr="00CD66CF" w:rsidRDefault="007824F3" w:rsidP="00A427C1">
            <w:pPr>
              <w:spacing w:line="276" w:lineRule="auto"/>
              <w:ind w:left="0"/>
              <w:rPr>
                <w:rFonts w:cs="Times New Roman"/>
                <w:sz w:val="22"/>
              </w:rPr>
            </w:pPr>
            <w:r w:rsidRPr="00CD66CF">
              <w:rPr>
                <w:rFonts w:cs="Times New Roman"/>
                <w:sz w:val="22"/>
              </w:rPr>
              <w:t>Local travel cost for field workers</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3E98FE8" w14:textId="77777777" w:rsidR="007824F3" w:rsidRPr="00CD66CF" w:rsidRDefault="007824F3" w:rsidP="00A427C1">
            <w:pPr>
              <w:spacing w:line="276" w:lineRule="auto"/>
              <w:ind w:left="0"/>
              <w:jc w:val="center"/>
              <w:rPr>
                <w:rFonts w:cs="Times New Roman"/>
                <w:sz w:val="22"/>
              </w:rPr>
            </w:pPr>
            <w:r w:rsidRPr="00CD66CF">
              <w:rPr>
                <w:rFonts w:cs="Times New Roman"/>
                <w:sz w:val="22"/>
              </w:rPr>
              <w:t>27,995</w:t>
            </w:r>
          </w:p>
        </w:tc>
        <w:tc>
          <w:tcPr>
            <w:tcW w:w="1710" w:type="dxa"/>
            <w:tcBorders>
              <w:top w:val="single" w:sz="4" w:space="0" w:color="auto"/>
              <w:left w:val="nil"/>
              <w:bottom w:val="single" w:sz="4" w:space="0" w:color="auto"/>
              <w:right w:val="nil"/>
            </w:tcBorders>
            <w:shd w:val="clear" w:color="000000" w:fill="FFFFFF"/>
            <w:vAlign w:val="center"/>
            <w:hideMark/>
          </w:tcPr>
          <w:p w14:paraId="72428AE6" w14:textId="77777777" w:rsidR="007824F3" w:rsidRPr="00CD66CF" w:rsidRDefault="007824F3" w:rsidP="00A427C1">
            <w:pPr>
              <w:spacing w:line="276" w:lineRule="auto"/>
              <w:ind w:left="0"/>
              <w:jc w:val="center"/>
              <w:rPr>
                <w:rFonts w:cs="Times New Roman"/>
                <w:sz w:val="22"/>
              </w:rPr>
            </w:pPr>
            <w:r w:rsidRPr="00CD66CF">
              <w:rPr>
                <w:rFonts w:cs="Times New Roman"/>
                <w:sz w:val="22"/>
              </w:rPr>
              <w:t>27,995</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DD78EAA"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43A0AF9C"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noWrap/>
            <w:vAlign w:val="center"/>
            <w:hideMark/>
          </w:tcPr>
          <w:p w14:paraId="11AC2853" w14:textId="77777777" w:rsidR="007824F3" w:rsidRPr="00CD66CF" w:rsidRDefault="007824F3" w:rsidP="00A427C1">
            <w:pPr>
              <w:spacing w:line="276" w:lineRule="auto"/>
              <w:ind w:left="0"/>
              <w:rPr>
                <w:rFonts w:cs="Times New Roman"/>
                <w:sz w:val="22"/>
              </w:rPr>
            </w:pPr>
            <w:r w:rsidRPr="00CD66CF">
              <w:rPr>
                <w:rFonts w:cs="Times New Roman"/>
                <w:sz w:val="22"/>
              </w:rPr>
              <w:t>Dhaka-</w:t>
            </w:r>
            <w:proofErr w:type="spellStart"/>
            <w:r w:rsidRPr="00CD66CF">
              <w:rPr>
                <w:rFonts w:cs="Times New Roman"/>
                <w:sz w:val="22"/>
              </w:rPr>
              <w:t>Mirzapur</w:t>
            </w:r>
            <w:proofErr w:type="spellEnd"/>
            <w:r w:rsidRPr="00CD66CF">
              <w:rPr>
                <w:rFonts w:cs="Times New Roman"/>
                <w:sz w:val="22"/>
              </w:rPr>
              <w:t>-Dhaka</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493B825" w14:textId="77777777" w:rsidR="007824F3" w:rsidRPr="00CD66CF" w:rsidRDefault="007824F3" w:rsidP="00A427C1">
            <w:pPr>
              <w:spacing w:line="276" w:lineRule="auto"/>
              <w:ind w:left="0"/>
              <w:jc w:val="center"/>
              <w:rPr>
                <w:rFonts w:cs="Times New Roman"/>
                <w:sz w:val="22"/>
              </w:rPr>
            </w:pPr>
            <w:r w:rsidRPr="00CD66CF">
              <w:rPr>
                <w:rFonts w:cs="Times New Roman"/>
                <w:sz w:val="22"/>
              </w:rPr>
              <w:t>9,366</w:t>
            </w:r>
          </w:p>
        </w:tc>
        <w:tc>
          <w:tcPr>
            <w:tcW w:w="1710" w:type="dxa"/>
            <w:tcBorders>
              <w:top w:val="single" w:sz="4" w:space="0" w:color="auto"/>
              <w:left w:val="nil"/>
              <w:bottom w:val="single" w:sz="4" w:space="0" w:color="auto"/>
              <w:right w:val="nil"/>
            </w:tcBorders>
            <w:shd w:val="clear" w:color="000000" w:fill="FFFFFF"/>
            <w:vAlign w:val="center"/>
            <w:hideMark/>
          </w:tcPr>
          <w:p w14:paraId="020C1B91" w14:textId="77777777" w:rsidR="007824F3" w:rsidRPr="00CD66CF" w:rsidRDefault="007824F3" w:rsidP="00A427C1">
            <w:pPr>
              <w:spacing w:line="276" w:lineRule="auto"/>
              <w:ind w:left="0"/>
              <w:jc w:val="center"/>
              <w:rPr>
                <w:rFonts w:cs="Times New Roman"/>
                <w:sz w:val="22"/>
              </w:rPr>
            </w:pPr>
            <w:r w:rsidRPr="00CD66CF">
              <w:rPr>
                <w:rFonts w:cs="Times New Roman"/>
                <w:sz w:val="22"/>
              </w:rPr>
              <w:t>9,366</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58A3F07"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792EBB32"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067DC9C5" w14:textId="77777777" w:rsidR="007824F3" w:rsidRPr="00CD66CF" w:rsidRDefault="007824F3" w:rsidP="00A427C1">
            <w:pPr>
              <w:spacing w:line="276" w:lineRule="auto"/>
              <w:ind w:left="0"/>
              <w:rPr>
                <w:rFonts w:cs="Times New Roman"/>
                <w:sz w:val="22"/>
              </w:rPr>
            </w:pPr>
            <w:r w:rsidRPr="00CD66CF">
              <w:rPr>
                <w:rFonts w:cs="Times New Roman"/>
                <w:sz w:val="22"/>
              </w:rPr>
              <w:t>Local conveyance and others for driver</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2B232BB" w14:textId="77777777" w:rsidR="007824F3" w:rsidRPr="00CD66CF" w:rsidRDefault="007824F3" w:rsidP="00A427C1">
            <w:pPr>
              <w:spacing w:line="276" w:lineRule="auto"/>
              <w:ind w:left="0"/>
              <w:jc w:val="center"/>
              <w:rPr>
                <w:rFonts w:cs="Times New Roman"/>
                <w:sz w:val="22"/>
              </w:rPr>
            </w:pPr>
            <w:r w:rsidRPr="00CD66CF">
              <w:rPr>
                <w:rFonts w:cs="Times New Roman"/>
                <w:sz w:val="22"/>
              </w:rPr>
              <w:t>3,182</w:t>
            </w:r>
          </w:p>
        </w:tc>
        <w:tc>
          <w:tcPr>
            <w:tcW w:w="1710" w:type="dxa"/>
            <w:tcBorders>
              <w:top w:val="single" w:sz="4" w:space="0" w:color="auto"/>
              <w:left w:val="nil"/>
              <w:bottom w:val="single" w:sz="4" w:space="0" w:color="auto"/>
              <w:right w:val="nil"/>
            </w:tcBorders>
            <w:shd w:val="clear" w:color="000000" w:fill="FFFFFF"/>
            <w:vAlign w:val="center"/>
            <w:hideMark/>
          </w:tcPr>
          <w:p w14:paraId="2950F133" w14:textId="77777777" w:rsidR="007824F3" w:rsidRPr="00CD66CF" w:rsidRDefault="007824F3" w:rsidP="00A427C1">
            <w:pPr>
              <w:spacing w:line="276" w:lineRule="auto"/>
              <w:ind w:left="0"/>
              <w:jc w:val="center"/>
              <w:rPr>
                <w:rFonts w:cs="Times New Roman"/>
                <w:sz w:val="22"/>
              </w:rPr>
            </w:pPr>
            <w:r w:rsidRPr="00CD66CF">
              <w:rPr>
                <w:rFonts w:cs="Times New Roman"/>
                <w:sz w:val="22"/>
              </w:rPr>
              <w:t>1,403</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141ED06" w14:textId="77777777" w:rsidR="007824F3" w:rsidRPr="00CD66CF" w:rsidRDefault="007824F3" w:rsidP="00A427C1">
            <w:pPr>
              <w:spacing w:line="276" w:lineRule="auto"/>
              <w:ind w:left="0"/>
              <w:jc w:val="center"/>
              <w:rPr>
                <w:rFonts w:cs="Times New Roman"/>
                <w:sz w:val="22"/>
              </w:rPr>
            </w:pPr>
            <w:r w:rsidRPr="00CD66CF">
              <w:rPr>
                <w:rFonts w:cs="Times New Roman"/>
                <w:sz w:val="22"/>
              </w:rPr>
              <w:t>1,778</w:t>
            </w:r>
          </w:p>
        </w:tc>
      </w:tr>
      <w:tr w:rsidR="007824F3" w:rsidRPr="00CD66CF" w14:paraId="2C8485DF"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10D059F7" w14:textId="77777777" w:rsidR="007824F3" w:rsidRPr="00CD66CF" w:rsidRDefault="007824F3" w:rsidP="00A427C1">
            <w:pPr>
              <w:spacing w:line="276" w:lineRule="auto"/>
              <w:ind w:left="0"/>
              <w:rPr>
                <w:rFonts w:cs="Times New Roman"/>
                <w:b/>
                <w:bCs/>
                <w:sz w:val="22"/>
              </w:rPr>
            </w:pPr>
            <w:r w:rsidRPr="00CD66CF">
              <w:rPr>
                <w:rFonts w:cs="Times New Roman"/>
                <w:b/>
                <w:bCs/>
                <w:sz w:val="22"/>
              </w:rPr>
              <w:t>Subtotal:</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180251"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65,289</w:t>
            </w:r>
          </w:p>
        </w:tc>
        <w:tc>
          <w:tcPr>
            <w:tcW w:w="1710" w:type="dxa"/>
            <w:tcBorders>
              <w:top w:val="single" w:sz="4" w:space="0" w:color="auto"/>
              <w:left w:val="nil"/>
              <w:bottom w:val="single" w:sz="4" w:space="0" w:color="auto"/>
              <w:right w:val="nil"/>
            </w:tcBorders>
            <w:shd w:val="clear" w:color="000000" w:fill="FFFFFF"/>
            <w:noWrap/>
            <w:vAlign w:val="center"/>
            <w:hideMark/>
          </w:tcPr>
          <w:p w14:paraId="481DAFFF"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61,511</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5F5A9EC"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3,778</w:t>
            </w:r>
          </w:p>
        </w:tc>
      </w:tr>
      <w:tr w:rsidR="007824F3" w:rsidRPr="00CD66CF" w14:paraId="618A8039"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73108C42" w14:textId="77777777" w:rsidR="007824F3" w:rsidRPr="00CD66CF" w:rsidRDefault="007824F3" w:rsidP="00A427C1">
            <w:pPr>
              <w:spacing w:line="276" w:lineRule="auto"/>
              <w:ind w:left="0"/>
              <w:rPr>
                <w:rFonts w:cs="Times New Roman"/>
                <w:b/>
                <w:bCs/>
                <w:sz w:val="22"/>
              </w:rPr>
            </w:pPr>
            <w:r w:rsidRPr="00CD66CF">
              <w:rPr>
                <w:rFonts w:cs="Times New Roman"/>
                <w:b/>
                <w:bCs/>
                <w:sz w:val="22"/>
              </w:rPr>
              <w:t>Other Expenditure:</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E1AE6B" w14:textId="77777777" w:rsidR="007824F3" w:rsidRPr="00CD66CF" w:rsidRDefault="007824F3" w:rsidP="00A427C1">
            <w:pPr>
              <w:spacing w:line="276" w:lineRule="auto"/>
              <w:ind w:left="0"/>
              <w:jc w:val="center"/>
              <w:rPr>
                <w:rFonts w:cs="Times New Roman"/>
                <w:bCs/>
                <w:sz w:val="22"/>
              </w:rPr>
            </w:pPr>
          </w:p>
        </w:tc>
        <w:tc>
          <w:tcPr>
            <w:tcW w:w="1710" w:type="dxa"/>
            <w:tcBorders>
              <w:top w:val="single" w:sz="4" w:space="0" w:color="auto"/>
              <w:left w:val="nil"/>
              <w:bottom w:val="single" w:sz="4" w:space="0" w:color="auto"/>
              <w:right w:val="nil"/>
            </w:tcBorders>
            <w:shd w:val="clear" w:color="000000" w:fill="FFFFFF"/>
            <w:vAlign w:val="center"/>
            <w:hideMark/>
          </w:tcPr>
          <w:p w14:paraId="58ED352F" w14:textId="77777777" w:rsidR="007824F3" w:rsidRPr="00CD66CF" w:rsidRDefault="007824F3" w:rsidP="00A427C1">
            <w:pPr>
              <w:spacing w:line="276" w:lineRule="auto"/>
              <w:ind w:left="0"/>
              <w:jc w:val="center"/>
              <w:rPr>
                <w:rFonts w:cs="Times New Roman"/>
                <w:sz w:val="22"/>
              </w:rPr>
            </w:pP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F1E1EA6" w14:textId="77777777" w:rsidR="007824F3" w:rsidRPr="00CD66CF" w:rsidRDefault="007824F3" w:rsidP="00A427C1">
            <w:pPr>
              <w:spacing w:line="276" w:lineRule="auto"/>
              <w:ind w:left="0"/>
              <w:jc w:val="center"/>
              <w:rPr>
                <w:rFonts w:cs="Times New Roman"/>
                <w:sz w:val="22"/>
              </w:rPr>
            </w:pPr>
          </w:p>
        </w:tc>
      </w:tr>
      <w:tr w:rsidR="007824F3" w:rsidRPr="00CD66CF" w14:paraId="3C4DCCDB"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1965F435" w14:textId="77777777" w:rsidR="007824F3" w:rsidRPr="00CD66CF" w:rsidRDefault="007824F3" w:rsidP="00A427C1">
            <w:pPr>
              <w:spacing w:line="276" w:lineRule="auto"/>
              <w:ind w:left="0"/>
              <w:rPr>
                <w:rFonts w:cs="Times New Roman"/>
                <w:sz w:val="22"/>
              </w:rPr>
            </w:pPr>
            <w:r w:rsidRPr="00CD66CF">
              <w:rPr>
                <w:rFonts w:cs="Times New Roman"/>
                <w:sz w:val="22"/>
              </w:rPr>
              <w:t>Printing and photocopy</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566580" w14:textId="77777777" w:rsidR="007824F3" w:rsidRPr="00CD66CF" w:rsidRDefault="007824F3" w:rsidP="00A427C1">
            <w:pPr>
              <w:spacing w:line="276" w:lineRule="auto"/>
              <w:ind w:left="0"/>
              <w:jc w:val="center"/>
              <w:rPr>
                <w:rFonts w:cs="Times New Roman"/>
                <w:sz w:val="22"/>
              </w:rPr>
            </w:pPr>
            <w:r w:rsidRPr="00CD66CF">
              <w:rPr>
                <w:rFonts w:cs="Times New Roman"/>
                <w:sz w:val="22"/>
              </w:rPr>
              <w:t>12,912</w:t>
            </w:r>
          </w:p>
        </w:tc>
        <w:tc>
          <w:tcPr>
            <w:tcW w:w="1710" w:type="dxa"/>
            <w:tcBorders>
              <w:top w:val="single" w:sz="4" w:space="0" w:color="auto"/>
              <w:left w:val="nil"/>
              <w:bottom w:val="single" w:sz="4" w:space="0" w:color="auto"/>
              <w:right w:val="nil"/>
            </w:tcBorders>
            <w:shd w:val="clear" w:color="000000" w:fill="FFFFFF"/>
            <w:vAlign w:val="center"/>
            <w:hideMark/>
          </w:tcPr>
          <w:p w14:paraId="4880CDF2" w14:textId="77777777" w:rsidR="007824F3" w:rsidRPr="00CD66CF" w:rsidRDefault="007824F3" w:rsidP="00A427C1">
            <w:pPr>
              <w:spacing w:line="276" w:lineRule="auto"/>
              <w:ind w:left="0"/>
              <w:jc w:val="center"/>
              <w:rPr>
                <w:rFonts w:cs="Times New Roman"/>
                <w:sz w:val="22"/>
              </w:rPr>
            </w:pPr>
            <w:r w:rsidRPr="00CD66CF">
              <w:rPr>
                <w:rFonts w:cs="Times New Roman"/>
                <w:sz w:val="22"/>
              </w:rPr>
              <w:t>12,552</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0698CDE" w14:textId="77777777" w:rsidR="007824F3" w:rsidRPr="00CD66CF" w:rsidRDefault="007824F3" w:rsidP="00A427C1">
            <w:pPr>
              <w:spacing w:line="276" w:lineRule="auto"/>
              <w:ind w:left="0"/>
              <w:jc w:val="center"/>
              <w:rPr>
                <w:rFonts w:cs="Times New Roman"/>
                <w:sz w:val="22"/>
              </w:rPr>
            </w:pPr>
            <w:r w:rsidRPr="00CD66CF">
              <w:rPr>
                <w:rFonts w:cs="Times New Roman"/>
                <w:sz w:val="22"/>
              </w:rPr>
              <w:t>360</w:t>
            </w:r>
          </w:p>
        </w:tc>
      </w:tr>
      <w:tr w:rsidR="007824F3" w:rsidRPr="00CD66CF" w14:paraId="38317CB5"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0FB8CDD8" w14:textId="77777777" w:rsidR="007824F3" w:rsidRPr="00CD66CF" w:rsidRDefault="007824F3" w:rsidP="00A427C1">
            <w:pPr>
              <w:spacing w:line="276" w:lineRule="auto"/>
              <w:ind w:left="0"/>
              <w:rPr>
                <w:rFonts w:cs="Times New Roman"/>
                <w:sz w:val="22"/>
              </w:rPr>
            </w:pPr>
            <w:r w:rsidRPr="00CD66CF">
              <w:rPr>
                <w:rFonts w:cs="Times New Roman"/>
                <w:sz w:val="22"/>
              </w:rPr>
              <w:t>Office rent &amp; utilities for field office</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FBD9A9B"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c>
          <w:tcPr>
            <w:tcW w:w="1710" w:type="dxa"/>
            <w:tcBorders>
              <w:top w:val="single" w:sz="4" w:space="0" w:color="auto"/>
              <w:left w:val="nil"/>
              <w:bottom w:val="single" w:sz="4" w:space="0" w:color="auto"/>
              <w:right w:val="nil"/>
            </w:tcBorders>
            <w:shd w:val="clear" w:color="000000" w:fill="FFFFFF"/>
            <w:vAlign w:val="center"/>
            <w:hideMark/>
          </w:tcPr>
          <w:p w14:paraId="67E0FC8E"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D45C208"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7174F25D"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5D89F063" w14:textId="77777777" w:rsidR="007824F3" w:rsidRPr="00CD66CF" w:rsidRDefault="007824F3" w:rsidP="00A427C1">
            <w:pPr>
              <w:spacing w:line="276" w:lineRule="auto"/>
              <w:ind w:left="0"/>
              <w:rPr>
                <w:rFonts w:cs="Times New Roman"/>
                <w:sz w:val="22"/>
              </w:rPr>
            </w:pPr>
            <w:r w:rsidRPr="00CD66CF">
              <w:rPr>
                <w:rFonts w:cs="Times New Roman"/>
                <w:sz w:val="22"/>
              </w:rPr>
              <w:t>Other utilities at Dhaka office</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FD7EE7E" w14:textId="77777777" w:rsidR="007824F3" w:rsidRPr="00CD66CF" w:rsidRDefault="007824F3" w:rsidP="00A427C1">
            <w:pPr>
              <w:spacing w:line="276" w:lineRule="auto"/>
              <w:ind w:left="0"/>
              <w:jc w:val="center"/>
              <w:rPr>
                <w:rFonts w:cs="Times New Roman"/>
                <w:sz w:val="22"/>
              </w:rPr>
            </w:pPr>
            <w:r w:rsidRPr="00CD66CF">
              <w:rPr>
                <w:rFonts w:cs="Times New Roman"/>
                <w:sz w:val="22"/>
              </w:rPr>
              <w:t>35,975</w:t>
            </w:r>
          </w:p>
        </w:tc>
        <w:tc>
          <w:tcPr>
            <w:tcW w:w="1710" w:type="dxa"/>
            <w:tcBorders>
              <w:top w:val="single" w:sz="4" w:space="0" w:color="auto"/>
              <w:left w:val="nil"/>
              <w:bottom w:val="single" w:sz="4" w:space="0" w:color="auto"/>
              <w:right w:val="nil"/>
            </w:tcBorders>
            <w:shd w:val="clear" w:color="000000" w:fill="FFFFFF"/>
            <w:vAlign w:val="center"/>
            <w:hideMark/>
          </w:tcPr>
          <w:p w14:paraId="69E51A28" w14:textId="77777777" w:rsidR="007824F3" w:rsidRPr="00CD66CF" w:rsidRDefault="007824F3" w:rsidP="00A427C1">
            <w:pPr>
              <w:spacing w:line="276" w:lineRule="auto"/>
              <w:ind w:left="0"/>
              <w:jc w:val="center"/>
              <w:rPr>
                <w:rFonts w:cs="Times New Roman"/>
                <w:sz w:val="22"/>
              </w:rPr>
            </w:pPr>
            <w:r w:rsidRPr="00CD66CF">
              <w:rPr>
                <w:rFonts w:cs="Times New Roman"/>
                <w:sz w:val="22"/>
              </w:rPr>
              <w:t>35,975</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5296E30" w14:textId="77777777" w:rsidR="007824F3" w:rsidRPr="00CD66CF" w:rsidRDefault="007824F3" w:rsidP="00A427C1">
            <w:pPr>
              <w:spacing w:line="276" w:lineRule="auto"/>
              <w:ind w:left="0"/>
              <w:jc w:val="center"/>
              <w:rPr>
                <w:rFonts w:cs="Times New Roman"/>
                <w:sz w:val="22"/>
              </w:rPr>
            </w:pPr>
            <w:r w:rsidRPr="00CD66CF">
              <w:rPr>
                <w:rFonts w:cs="Times New Roman"/>
                <w:sz w:val="22"/>
              </w:rPr>
              <w:t>-</w:t>
            </w:r>
          </w:p>
        </w:tc>
      </w:tr>
      <w:tr w:rsidR="007824F3" w:rsidRPr="00CD66CF" w14:paraId="74B4554B"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2E82CC34" w14:textId="77777777" w:rsidR="007824F3" w:rsidRPr="00CD66CF" w:rsidRDefault="007824F3" w:rsidP="00A427C1">
            <w:pPr>
              <w:spacing w:line="276" w:lineRule="auto"/>
              <w:ind w:left="0"/>
              <w:rPr>
                <w:rFonts w:cs="Times New Roman"/>
                <w:sz w:val="22"/>
              </w:rPr>
            </w:pPr>
            <w:r w:rsidRPr="00CD66CF">
              <w:rPr>
                <w:rFonts w:cs="Times New Roman"/>
                <w:sz w:val="22"/>
              </w:rPr>
              <w:t>Security and cleaning</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AE0A873" w14:textId="77777777" w:rsidR="007824F3" w:rsidRPr="00CD66CF" w:rsidRDefault="007824F3" w:rsidP="00A427C1">
            <w:pPr>
              <w:spacing w:line="276" w:lineRule="auto"/>
              <w:ind w:left="0"/>
              <w:jc w:val="center"/>
              <w:rPr>
                <w:rFonts w:cs="Times New Roman"/>
                <w:sz w:val="22"/>
              </w:rPr>
            </w:pPr>
            <w:r w:rsidRPr="00CD66CF">
              <w:rPr>
                <w:rFonts w:cs="Times New Roman"/>
                <w:sz w:val="22"/>
              </w:rPr>
              <w:t>17,513</w:t>
            </w:r>
          </w:p>
        </w:tc>
        <w:tc>
          <w:tcPr>
            <w:tcW w:w="1710" w:type="dxa"/>
            <w:tcBorders>
              <w:top w:val="single" w:sz="4" w:space="0" w:color="auto"/>
              <w:left w:val="nil"/>
              <w:bottom w:val="single" w:sz="4" w:space="0" w:color="auto"/>
              <w:right w:val="nil"/>
            </w:tcBorders>
            <w:shd w:val="clear" w:color="000000" w:fill="FFFFFF"/>
            <w:vAlign w:val="center"/>
            <w:hideMark/>
          </w:tcPr>
          <w:p w14:paraId="47AB4182" w14:textId="77777777" w:rsidR="007824F3" w:rsidRPr="00CD66CF" w:rsidRDefault="007824F3" w:rsidP="00A427C1">
            <w:pPr>
              <w:spacing w:line="276" w:lineRule="auto"/>
              <w:ind w:left="0"/>
              <w:jc w:val="center"/>
              <w:rPr>
                <w:rFonts w:cs="Times New Roman"/>
                <w:sz w:val="22"/>
              </w:rPr>
            </w:pPr>
            <w:r w:rsidRPr="00CD66CF">
              <w:rPr>
                <w:rFonts w:cs="Times New Roman"/>
                <w:sz w:val="22"/>
              </w:rPr>
              <w:t>16,888</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FFCEA47" w14:textId="77777777" w:rsidR="007824F3" w:rsidRPr="00CD66CF" w:rsidRDefault="007824F3" w:rsidP="00A427C1">
            <w:pPr>
              <w:spacing w:line="276" w:lineRule="auto"/>
              <w:ind w:left="0"/>
              <w:jc w:val="center"/>
              <w:rPr>
                <w:rFonts w:cs="Times New Roman"/>
                <w:sz w:val="22"/>
              </w:rPr>
            </w:pPr>
            <w:r w:rsidRPr="00CD66CF">
              <w:rPr>
                <w:rFonts w:cs="Times New Roman"/>
                <w:sz w:val="22"/>
              </w:rPr>
              <w:t>625</w:t>
            </w:r>
          </w:p>
        </w:tc>
      </w:tr>
      <w:tr w:rsidR="007824F3" w:rsidRPr="00CD66CF" w14:paraId="11E7BC0C"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45392498" w14:textId="77777777" w:rsidR="007824F3" w:rsidRPr="00CD66CF" w:rsidRDefault="007824F3" w:rsidP="00A427C1">
            <w:pPr>
              <w:spacing w:line="276" w:lineRule="auto"/>
              <w:ind w:left="0"/>
              <w:rPr>
                <w:rFonts w:cs="Times New Roman"/>
                <w:sz w:val="22"/>
              </w:rPr>
            </w:pPr>
            <w:r w:rsidRPr="00CD66CF">
              <w:rPr>
                <w:rFonts w:cs="Times New Roman"/>
                <w:sz w:val="22"/>
              </w:rPr>
              <w:t>Meeting and Training/Orientation</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C3DA8EC" w14:textId="77777777" w:rsidR="007824F3" w:rsidRPr="00CD66CF" w:rsidRDefault="007824F3" w:rsidP="00A427C1">
            <w:pPr>
              <w:spacing w:line="276" w:lineRule="auto"/>
              <w:ind w:left="0"/>
              <w:jc w:val="center"/>
              <w:rPr>
                <w:rFonts w:cs="Times New Roman"/>
                <w:sz w:val="22"/>
              </w:rPr>
            </w:pPr>
            <w:r w:rsidRPr="00CD66CF">
              <w:rPr>
                <w:rFonts w:cs="Times New Roman"/>
                <w:sz w:val="22"/>
              </w:rPr>
              <w:t>4,886</w:t>
            </w:r>
          </w:p>
        </w:tc>
        <w:tc>
          <w:tcPr>
            <w:tcW w:w="1710" w:type="dxa"/>
            <w:tcBorders>
              <w:top w:val="single" w:sz="4" w:space="0" w:color="auto"/>
              <w:left w:val="nil"/>
              <w:bottom w:val="single" w:sz="4" w:space="0" w:color="auto"/>
              <w:right w:val="nil"/>
            </w:tcBorders>
            <w:shd w:val="clear" w:color="000000" w:fill="FFFFFF"/>
            <w:vAlign w:val="center"/>
            <w:hideMark/>
          </w:tcPr>
          <w:p w14:paraId="24862713" w14:textId="77777777" w:rsidR="007824F3" w:rsidRPr="00CD66CF" w:rsidRDefault="007824F3" w:rsidP="00A427C1">
            <w:pPr>
              <w:spacing w:line="276" w:lineRule="auto"/>
              <w:ind w:left="0"/>
              <w:jc w:val="center"/>
              <w:rPr>
                <w:rFonts w:cs="Times New Roman"/>
                <w:sz w:val="22"/>
              </w:rPr>
            </w:pPr>
            <w:r w:rsidRPr="00CD66CF">
              <w:rPr>
                <w:rFonts w:cs="Times New Roman"/>
                <w:sz w:val="22"/>
              </w:rPr>
              <w:t>4,861</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995C65D" w14:textId="77777777" w:rsidR="007824F3" w:rsidRPr="00CD66CF" w:rsidRDefault="007824F3" w:rsidP="00A427C1">
            <w:pPr>
              <w:spacing w:line="276" w:lineRule="auto"/>
              <w:ind w:left="0"/>
              <w:jc w:val="center"/>
              <w:rPr>
                <w:rFonts w:cs="Times New Roman"/>
                <w:sz w:val="22"/>
              </w:rPr>
            </w:pPr>
            <w:r w:rsidRPr="00CD66CF">
              <w:rPr>
                <w:rFonts w:cs="Times New Roman"/>
                <w:sz w:val="22"/>
              </w:rPr>
              <w:t>25</w:t>
            </w:r>
          </w:p>
        </w:tc>
      </w:tr>
      <w:tr w:rsidR="007824F3" w:rsidRPr="00CD66CF" w14:paraId="3D7E29E7"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0225DF2C" w14:textId="77777777" w:rsidR="007824F3" w:rsidRPr="00CD66CF" w:rsidRDefault="007824F3" w:rsidP="00A427C1">
            <w:pPr>
              <w:spacing w:line="276" w:lineRule="auto"/>
              <w:ind w:left="0"/>
              <w:rPr>
                <w:rFonts w:cs="Times New Roman"/>
                <w:sz w:val="22"/>
              </w:rPr>
            </w:pPr>
            <w:r w:rsidRPr="00CD66CF">
              <w:rPr>
                <w:rFonts w:cs="Times New Roman"/>
                <w:sz w:val="22"/>
              </w:rPr>
              <w:t>Fuel and maintenance of office vehicle</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1EF410D" w14:textId="77777777" w:rsidR="007824F3" w:rsidRPr="00CD66CF" w:rsidRDefault="007824F3" w:rsidP="00A427C1">
            <w:pPr>
              <w:spacing w:line="276" w:lineRule="auto"/>
              <w:ind w:left="0"/>
              <w:jc w:val="center"/>
              <w:rPr>
                <w:rFonts w:cs="Times New Roman"/>
                <w:sz w:val="22"/>
              </w:rPr>
            </w:pPr>
            <w:r w:rsidRPr="00CD66CF">
              <w:rPr>
                <w:rFonts w:cs="Times New Roman"/>
                <w:sz w:val="22"/>
              </w:rPr>
              <w:t>7,010</w:t>
            </w:r>
          </w:p>
        </w:tc>
        <w:tc>
          <w:tcPr>
            <w:tcW w:w="1710" w:type="dxa"/>
            <w:tcBorders>
              <w:top w:val="single" w:sz="4" w:space="0" w:color="auto"/>
              <w:left w:val="nil"/>
              <w:bottom w:val="single" w:sz="4" w:space="0" w:color="auto"/>
              <w:right w:val="nil"/>
            </w:tcBorders>
            <w:shd w:val="clear" w:color="000000" w:fill="FFFFFF"/>
            <w:vAlign w:val="center"/>
            <w:hideMark/>
          </w:tcPr>
          <w:p w14:paraId="529F4DB1" w14:textId="77777777" w:rsidR="007824F3" w:rsidRPr="00CD66CF" w:rsidRDefault="007824F3" w:rsidP="00A427C1">
            <w:pPr>
              <w:spacing w:line="276" w:lineRule="auto"/>
              <w:ind w:left="0"/>
              <w:jc w:val="center"/>
              <w:rPr>
                <w:rFonts w:cs="Times New Roman"/>
                <w:sz w:val="22"/>
              </w:rPr>
            </w:pPr>
            <w:r w:rsidRPr="00CD66CF">
              <w:rPr>
                <w:rFonts w:cs="Times New Roman"/>
                <w:sz w:val="22"/>
              </w:rPr>
              <w:t>2,059</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4745218" w14:textId="77777777" w:rsidR="007824F3" w:rsidRPr="00CD66CF" w:rsidRDefault="007824F3" w:rsidP="00A427C1">
            <w:pPr>
              <w:spacing w:line="276" w:lineRule="auto"/>
              <w:ind w:left="0"/>
              <w:jc w:val="center"/>
              <w:rPr>
                <w:rFonts w:cs="Times New Roman"/>
                <w:sz w:val="22"/>
              </w:rPr>
            </w:pPr>
            <w:r w:rsidRPr="00CD66CF">
              <w:rPr>
                <w:rFonts w:cs="Times New Roman"/>
                <w:sz w:val="22"/>
              </w:rPr>
              <w:t>4,951</w:t>
            </w:r>
          </w:p>
        </w:tc>
      </w:tr>
      <w:tr w:rsidR="007824F3" w:rsidRPr="00CD66CF" w14:paraId="0C6DF5B1"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2C1A4BD3" w14:textId="77777777" w:rsidR="007824F3" w:rsidRPr="00CD66CF" w:rsidRDefault="007824F3" w:rsidP="00A427C1">
            <w:pPr>
              <w:spacing w:line="276" w:lineRule="auto"/>
              <w:ind w:left="0"/>
              <w:rPr>
                <w:rFonts w:cs="Times New Roman"/>
                <w:b/>
                <w:bCs/>
                <w:sz w:val="22"/>
              </w:rPr>
            </w:pPr>
            <w:r w:rsidRPr="00CD66CF">
              <w:rPr>
                <w:rFonts w:cs="Times New Roman"/>
                <w:b/>
                <w:bCs/>
                <w:sz w:val="22"/>
              </w:rPr>
              <w:t>Subtotal:</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7DBAD61"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78,295</w:t>
            </w:r>
          </w:p>
        </w:tc>
        <w:tc>
          <w:tcPr>
            <w:tcW w:w="1710" w:type="dxa"/>
            <w:tcBorders>
              <w:top w:val="single" w:sz="4" w:space="0" w:color="auto"/>
              <w:left w:val="nil"/>
              <w:bottom w:val="single" w:sz="4" w:space="0" w:color="auto"/>
              <w:right w:val="nil"/>
            </w:tcBorders>
            <w:shd w:val="clear" w:color="000000" w:fill="FFFFFF"/>
            <w:noWrap/>
            <w:vAlign w:val="center"/>
            <w:hideMark/>
          </w:tcPr>
          <w:p w14:paraId="11971FE8"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72,334</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DAFCD90"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5,961</w:t>
            </w:r>
          </w:p>
        </w:tc>
      </w:tr>
      <w:tr w:rsidR="007824F3" w:rsidRPr="00CD66CF" w14:paraId="7C7D2353"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71773BD3" w14:textId="77777777" w:rsidR="007824F3" w:rsidRPr="00CD66CF" w:rsidRDefault="007824F3" w:rsidP="00A427C1">
            <w:pPr>
              <w:spacing w:line="276" w:lineRule="auto"/>
              <w:ind w:left="0"/>
              <w:rPr>
                <w:rFonts w:cs="Times New Roman"/>
                <w:b/>
                <w:bCs/>
                <w:sz w:val="22"/>
              </w:rPr>
            </w:pPr>
            <w:r w:rsidRPr="00CD66CF">
              <w:rPr>
                <w:rFonts w:cs="Times New Roman"/>
                <w:b/>
                <w:bCs/>
                <w:sz w:val="22"/>
              </w:rPr>
              <w:t>Logistics and stationaries:</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63EF428" w14:textId="77777777" w:rsidR="007824F3" w:rsidRPr="00CD66CF" w:rsidRDefault="007824F3" w:rsidP="00A427C1">
            <w:pPr>
              <w:spacing w:line="276" w:lineRule="auto"/>
              <w:ind w:left="0"/>
              <w:jc w:val="center"/>
              <w:rPr>
                <w:rFonts w:cs="Times New Roman"/>
                <w:sz w:val="22"/>
              </w:rPr>
            </w:pPr>
          </w:p>
        </w:tc>
        <w:tc>
          <w:tcPr>
            <w:tcW w:w="1710" w:type="dxa"/>
            <w:tcBorders>
              <w:top w:val="single" w:sz="4" w:space="0" w:color="auto"/>
              <w:left w:val="nil"/>
              <w:bottom w:val="single" w:sz="4" w:space="0" w:color="auto"/>
              <w:right w:val="nil"/>
            </w:tcBorders>
            <w:shd w:val="clear" w:color="000000" w:fill="FFFFFF"/>
            <w:vAlign w:val="center"/>
            <w:hideMark/>
          </w:tcPr>
          <w:p w14:paraId="38296897" w14:textId="77777777" w:rsidR="007824F3" w:rsidRPr="00CD66CF" w:rsidRDefault="007824F3" w:rsidP="00A427C1">
            <w:pPr>
              <w:spacing w:line="276" w:lineRule="auto"/>
              <w:ind w:left="0"/>
              <w:jc w:val="center"/>
              <w:rPr>
                <w:rFonts w:cs="Times New Roman"/>
                <w:sz w:val="22"/>
              </w:rPr>
            </w:pP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79E3C54" w14:textId="77777777" w:rsidR="007824F3" w:rsidRPr="00CD66CF" w:rsidRDefault="007824F3" w:rsidP="00A427C1">
            <w:pPr>
              <w:spacing w:line="276" w:lineRule="auto"/>
              <w:ind w:left="0"/>
              <w:jc w:val="center"/>
              <w:rPr>
                <w:rFonts w:cs="Times New Roman"/>
                <w:sz w:val="22"/>
              </w:rPr>
            </w:pPr>
          </w:p>
        </w:tc>
      </w:tr>
      <w:tr w:rsidR="007824F3" w:rsidRPr="00CD66CF" w14:paraId="41141E3E" w14:textId="77777777" w:rsidTr="00A427C1">
        <w:trPr>
          <w:trHeight w:val="270"/>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67C12BEC" w14:textId="77777777" w:rsidR="007824F3" w:rsidRPr="00CD66CF" w:rsidRDefault="007824F3" w:rsidP="00A427C1">
            <w:pPr>
              <w:spacing w:line="276" w:lineRule="auto"/>
              <w:ind w:left="0"/>
              <w:rPr>
                <w:rFonts w:cs="Times New Roman"/>
                <w:sz w:val="22"/>
              </w:rPr>
            </w:pPr>
            <w:r w:rsidRPr="00CD66CF">
              <w:rPr>
                <w:rFonts w:cs="Times New Roman"/>
                <w:sz w:val="22"/>
              </w:rPr>
              <w:t xml:space="preserve">Stationery &amp; other </w:t>
            </w:r>
            <w:r w:rsidRPr="00CD66CF">
              <w:rPr>
                <w:rFonts w:cs="Times New Roman"/>
                <w:sz w:val="22"/>
              </w:rPr>
              <w:lastRenderedPageBreak/>
              <w:t>maintenance for Dhaka office</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8BEF7D7" w14:textId="77777777" w:rsidR="007824F3" w:rsidRPr="00CD66CF" w:rsidRDefault="007824F3" w:rsidP="00A427C1">
            <w:pPr>
              <w:spacing w:line="276" w:lineRule="auto"/>
              <w:ind w:left="0"/>
              <w:jc w:val="center"/>
              <w:rPr>
                <w:rFonts w:cs="Times New Roman"/>
                <w:sz w:val="22"/>
              </w:rPr>
            </w:pPr>
            <w:r w:rsidRPr="00CD66CF">
              <w:rPr>
                <w:rFonts w:cs="Times New Roman"/>
                <w:sz w:val="22"/>
              </w:rPr>
              <w:lastRenderedPageBreak/>
              <w:t>2,856</w:t>
            </w:r>
          </w:p>
        </w:tc>
        <w:tc>
          <w:tcPr>
            <w:tcW w:w="1710" w:type="dxa"/>
            <w:tcBorders>
              <w:top w:val="single" w:sz="4" w:space="0" w:color="auto"/>
              <w:left w:val="nil"/>
              <w:bottom w:val="single" w:sz="4" w:space="0" w:color="auto"/>
              <w:right w:val="nil"/>
            </w:tcBorders>
            <w:shd w:val="clear" w:color="000000" w:fill="FFFFFF"/>
            <w:vAlign w:val="center"/>
            <w:hideMark/>
          </w:tcPr>
          <w:p w14:paraId="5136DDA7" w14:textId="77777777" w:rsidR="007824F3" w:rsidRPr="00CD66CF" w:rsidRDefault="007824F3" w:rsidP="00A427C1">
            <w:pPr>
              <w:spacing w:line="276" w:lineRule="auto"/>
              <w:ind w:left="0"/>
              <w:jc w:val="center"/>
              <w:rPr>
                <w:rFonts w:cs="Times New Roman"/>
                <w:sz w:val="22"/>
              </w:rPr>
            </w:pPr>
            <w:r w:rsidRPr="00CD66CF">
              <w:rPr>
                <w:rFonts w:cs="Times New Roman"/>
                <w:sz w:val="22"/>
              </w:rPr>
              <w:t>1,705</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0E234E5" w14:textId="77777777" w:rsidR="007824F3" w:rsidRPr="00CD66CF" w:rsidRDefault="007824F3" w:rsidP="00A427C1">
            <w:pPr>
              <w:spacing w:line="276" w:lineRule="auto"/>
              <w:ind w:left="0"/>
              <w:jc w:val="center"/>
              <w:rPr>
                <w:rFonts w:cs="Times New Roman"/>
                <w:sz w:val="22"/>
              </w:rPr>
            </w:pPr>
            <w:r w:rsidRPr="00CD66CF">
              <w:rPr>
                <w:rFonts w:cs="Times New Roman"/>
                <w:sz w:val="22"/>
              </w:rPr>
              <w:t>1,151</w:t>
            </w:r>
          </w:p>
        </w:tc>
      </w:tr>
      <w:tr w:rsidR="007824F3" w:rsidRPr="00CD66CF" w14:paraId="007ECD6C"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vAlign w:val="center"/>
            <w:hideMark/>
          </w:tcPr>
          <w:p w14:paraId="3BD8FD53" w14:textId="77777777" w:rsidR="007824F3" w:rsidRPr="00CD66CF" w:rsidRDefault="007824F3" w:rsidP="00A427C1">
            <w:pPr>
              <w:spacing w:line="276" w:lineRule="auto"/>
              <w:ind w:left="0"/>
              <w:rPr>
                <w:rFonts w:cs="Times New Roman"/>
                <w:b/>
                <w:bCs/>
                <w:sz w:val="22"/>
              </w:rPr>
            </w:pPr>
            <w:r w:rsidRPr="00CD66CF">
              <w:rPr>
                <w:rFonts w:cs="Times New Roman"/>
                <w:b/>
                <w:bCs/>
                <w:sz w:val="22"/>
              </w:rPr>
              <w:lastRenderedPageBreak/>
              <w:t>Subtotal:</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7B39F7"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2,856</w:t>
            </w:r>
          </w:p>
        </w:tc>
        <w:tc>
          <w:tcPr>
            <w:tcW w:w="1710" w:type="dxa"/>
            <w:tcBorders>
              <w:top w:val="single" w:sz="4" w:space="0" w:color="auto"/>
              <w:left w:val="nil"/>
              <w:bottom w:val="single" w:sz="4" w:space="0" w:color="auto"/>
              <w:right w:val="nil"/>
            </w:tcBorders>
            <w:shd w:val="clear" w:color="000000" w:fill="FFFFFF"/>
            <w:noWrap/>
            <w:vAlign w:val="center"/>
            <w:hideMark/>
          </w:tcPr>
          <w:p w14:paraId="286B5FEB"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1,705</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4B9423"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1,151</w:t>
            </w:r>
          </w:p>
        </w:tc>
      </w:tr>
      <w:tr w:rsidR="007824F3" w:rsidRPr="00CD66CF" w14:paraId="71D21F9E"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vAlign w:val="bottom"/>
            <w:hideMark/>
          </w:tcPr>
          <w:p w14:paraId="1B9B5F62" w14:textId="77777777" w:rsidR="007824F3" w:rsidRPr="00CD66CF" w:rsidRDefault="007824F3" w:rsidP="00A427C1">
            <w:pPr>
              <w:spacing w:line="276" w:lineRule="auto"/>
              <w:ind w:left="0"/>
              <w:rPr>
                <w:rFonts w:cs="Times New Roman"/>
                <w:b/>
                <w:bCs/>
                <w:sz w:val="22"/>
              </w:rPr>
            </w:pPr>
            <w:r w:rsidRPr="00CD66CF">
              <w:rPr>
                <w:rFonts w:cs="Times New Roman"/>
                <w:b/>
                <w:bCs/>
                <w:sz w:val="22"/>
              </w:rPr>
              <w:t>Capital cost</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2A70074"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65,723</w:t>
            </w:r>
          </w:p>
        </w:tc>
        <w:tc>
          <w:tcPr>
            <w:tcW w:w="1710" w:type="dxa"/>
            <w:tcBorders>
              <w:top w:val="single" w:sz="4" w:space="0" w:color="auto"/>
              <w:left w:val="nil"/>
              <w:bottom w:val="single" w:sz="4" w:space="0" w:color="auto"/>
              <w:right w:val="nil"/>
            </w:tcBorders>
            <w:shd w:val="clear" w:color="000000" w:fill="FFFFFF"/>
            <w:vAlign w:val="bottom"/>
            <w:hideMark/>
          </w:tcPr>
          <w:p w14:paraId="4BC93CEA" w14:textId="77777777" w:rsidR="007824F3" w:rsidRPr="00CD66CF" w:rsidRDefault="007824F3" w:rsidP="00A427C1">
            <w:pPr>
              <w:spacing w:line="276" w:lineRule="auto"/>
              <w:ind w:left="0"/>
              <w:jc w:val="center"/>
              <w:rPr>
                <w:rFonts w:cs="Times New Roman"/>
                <w:sz w:val="22"/>
              </w:rPr>
            </w:pPr>
            <w:r w:rsidRPr="00CD66CF">
              <w:rPr>
                <w:rFonts w:cs="Times New Roman"/>
                <w:sz w:val="22"/>
              </w:rPr>
              <w:t>55,832</w:t>
            </w:r>
          </w:p>
        </w:tc>
        <w:tc>
          <w:tcPr>
            <w:tcW w:w="1800" w:type="dxa"/>
            <w:tcBorders>
              <w:top w:val="single" w:sz="4" w:space="0" w:color="auto"/>
              <w:left w:val="single" w:sz="4" w:space="0" w:color="auto"/>
              <w:bottom w:val="single" w:sz="4" w:space="0" w:color="auto"/>
              <w:right w:val="single" w:sz="4" w:space="0" w:color="auto"/>
            </w:tcBorders>
            <w:shd w:val="clear" w:color="000000" w:fill="FFFFFF"/>
            <w:vAlign w:val="bottom"/>
            <w:hideMark/>
          </w:tcPr>
          <w:p w14:paraId="0232CC3E" w14:textId="77777777" w:rsidR="007824F3" w:rsidRPr="00CD66CF" w:rsidRDefault="007824F3" w:rsidP="00A427C1">
            <w:pPr>
              <w:spacing w:line="276" w:lineRule="auto"/>
              <w:ind w:left="0"/>
              <w:jc w:val="center"/>
              <w:rPr>
                <w:rFonts w:cs="Times New Roman"/>
                <w:sz w:val="22"/>
              </w:rPr>
            </w:pPr>
            <w:r w:rsidRPr="00CD66CF">
              <w:rPr>
                <w:rFonts w:cs="Times New Roman"/>
                <w:sz w:val="22"/>
              </w:rPr>
              <w:t>9,891</w:t>
            </w:r>
          </w:p>
        </w:tc>
      </w:tr>
      <w:tr w:rsidR="007824F3" w:rsidRPr="00CD66CF" w14:paraId="5E6FCF3C" w14:textId="77777777" w:rsidTr="00A427C1">
        <w:trPr>
          <w:trHeight w:val="375"/>
        </w:trPr>
        <w:tc>
          <w:tcPr>
            <w:tcW w:w="2717" w:type="dxa"/>
            <w:tcBorders>
              <w:top w:val="single" w:sz="4" w:space="0" w:color="auto"/>
              <w:left w:val="single" w:sz="4" w:space="0" w:color="auto"/>
              <w:bottom w:val="single" w:sz="4" w:space="0" w:color="auto"/>
              <w:right w:val="nil"/>
            </w:tcBorders>
            <w:shd w:val="clear" w:color="000000" w:fill="FFFFFF"/>
            <w:noWrap/>
            <w:vAlign w:val="center"/>
            <w:hideMark/>
          </w:tcPr>
          <w:p w14:paraId="2513D9FA" w14:textId="77777777" w:rsidR="007824F3" w:rsidRPr="00CD66CF" w:rsidRDefault="007824F3" w:rsidP="00A427C1">
            <w:pPr>
              <w:spacing w:line="276" w:lineRule="auto"/>
              <w:ind w:left="0"/>
              <w:rPr>
                <w:rFonts w:cs="Times New Roman"/>
                <w:b/>
                <w:bCs/>
                <w:sz w:val="22"/>
              </w:rPr>
            </w:pPr>
            <w:r w:rsidRPr="00CD66CF">
              <w:rPr>
                <w:rFonts w:cs="Times New Roman"/>
                <w:b/>
                <w:bCs/>
                <w:sz w:val="22"/>
              </w:rPr>
              <w:t>Total Direct Cost:</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59E13AE"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1,867,223</w:t>
            </w:r>
          </w:p>
        </w:tc>
        <w:tc>
          <w:tcPr>
            <w:tcW w:w="1710" w:type="dxa"/>
            <w:tcBorders>
              <w:top w:val="single" w:sz="4" w:space="0" w:color="auto"/>
              <w:left w:val="nil"/>
              <w:bottom w:val="single" w:sz="4" w:space="0" w:color="auto"/>
              <w:right w:val="single" w:sz="4" w:space="0" w:color="auto"/>
            </w:tcBorders>
            <w:shd w:val="clear" w:color="000000" w:fill="FFFFFF"/>
            <w:noWrap/>
            <w:vAlign w:val="center"/>
            <w:hideMark/>
          </w:tcPr>
          <w:p w14:paraId="1C65B51B"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1,578,751</w:t>
            </w:r>
          </w:p>
        </w:tc>
        <w:tc>
          <w:tcPr>
            <w:tcW w:w="1800" w:type="dxa"/>
            <w:tcBorders>
              <w:top w:val="single" w:sz="4" w:space="0" w:color="auto"/>
              <w:left w:val="nil"/>
              <w:bottom w:val="single" w:sz="4" w:space="0" w:color="auto"/>
              <w:right w:val="single" w:sz="4" w:space="0" w:color="auto"/>
            </w:tcBorders>
            <w:shd w:val="clear" w:color="000000" w:fill="FFFFFF"/>
            <w:noWrap/>
            <w:vAlign w:val="center"/>
            <w:hideMark/>
          </w:tcPr>
          <w:p w14:paraId="04E19DCF" w14:textId="77777777" w:rsidR="007824F3" w:rsidRPr="00CD66CF" w:rsidRDefault="007824F3" w:rsidP="00A427C1">
            <w:pPr>
              <w:spacing w:line="276" w:lineRule="auto"/>
              <w:ind w:left="0"/>
              <w:jc w:val="center"/>
              <w:rPr>
                <w:rFonts w:cs="Times New Roman"/>
                <w:bCs/>
                <w:sz w:val="22"/>
              </w:rPr>
            </w:pPr>
            <w:r w:rsidRPr="00CD66CF">
              <w:rPr>
                <w:rFonts w:cs="Times New Roman"/>
                <w:bCs/>
                <w:sz w:val="22"/>
              </w:rPr>
              <w:t>288,473</w:t>
            </w:r>
          </w:p>
        </w:tc>
      </w:tr>
      <w:tr w:rsidR="007824F3" w:rsidRPr="00CD66CF" w14:paraId="21631488" w14:textId="77777777" w:rsidTr="00A427C1">
        <w:trPr>
          <w:trHeight w:val="300"/>
        </w:trPr>
        <w:tc>
          <w:tcPr>
            <w:tcW w:w="2717" w:type="dxa"/>
            <w:tcBorders>
              <w:top w:val="single" w:sz="4" w:space="0" w:color="auto"/>
              <w:left w:val="single" w:sz="4" w:space="0" w:color="auto"/>
              <w:bottom w:val="single" w:sz="4" w:space="0" w:color="auto"/>
              <w:right w:val="nil"/>
            </w:tcBorders>
            <w:shd w:val="clear" w:color="000000" w:fill="FFFFFF"/>
            <w:noWrap/>
            <w:vAlign w:val="center"/>
            <w:hideMark/>
          </w:tcPr>
          <w:p w14:paraId="026E241E" w14:textId="77777777" w:rsidR="007824F3" w:rsidRPr="00CD66CF" w:rsidRDefault="007824F3" w:rsidP="00A427C1">
            <w:pPr>
              <w:spacing w:line="276" w:lineRule="auto"/>
              <w:ind w:left="0"/>
              <w:rPr>
                <w:rFonts w:cs="Times New Roman"/>
                <w:sz w:val="22"/>
              </w:rPr>
            </w:pPr>
            <w:r w:rsidRPr="00CD66CF">
              <w:rPr>
                <w:rFonts w:cs="Times New Roman"/>
                <w:sz w:val="22"/>
              </w:rPr>
              <w:t>15% Indirect cost</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6C34EA" w14:textId="77777777" w:rsidR="007824F3" w:rsidRPr="00CD66CF" w:rsidRDefault="007824F3" w:rsidP="00A427C1">
            <w:pPr>
              <w:spacing w:line="276" w:lineRule="auto"/>
              <w:ind w:left="0"/>
              <w:jc w:val="center"/>
              <w:rPr>
                <w:rFonts w:cs="Times New Roman"/>
                <w:sz w:val="22"/>
              </w:rPr>
            </w:pPr>
            <w:r w:rsidRPr="00CD66CF">
              <w:rPr>
                <w:rFonts w:cs="Times New Roman"/>
                <w:sz w:val="22"/>
              </w:rPr>
              <w:t>180,963</w:t>
            </w:r>
          </w:p>
        </w:tc>
        <w:tc>
          <w:tcPr>
            <w:tcW w:w="1710" w:type="dxa"/>
            <w:tcBorders>
              <w:top w:val="single" w:sz="4" w:space="0" w:color="auto"/>
              <w:left w:val="nil"/>
              <w:bottom w:val="single" w:sz="4" w:space="0" w:color="auto"/>
              <w:right w:val="single" w:sz="4" w:space="0" w:color="auto"/>
            </w:tcBorders>
            <w:shd w:val="clear" w:color="000000" w:fill="FFFFFF"/>
            <w:noWrap/>
            <w:vAlign w:val="bottom"/>
            <w:hideMark/>
          </w:tcPr>
          <w:p w14:paraId="1036E0AF" w14:textId="77777777" w:rsidR="007824F3" w:rsidRPr="00CD66CF" w:rsidRDefault="007824F3" w:rsidP="00A427C1">
            <w:pPr>
              <w:spacing w:line="276" w:lineRule="auto"/>
              <w:ind w:left="0"/>
              <w:jc w:val="center"/>
              <w:rPr>
                <w:rFonts w:cs="Times New Roman"/>
                <w:sz w:val="22"/>
              </w:rPr>
            </w:pPr>
            <w:r w:rsidRPr="00CD66CF">
              <w:rPr>
                <w:rFonts w:cs="Times New Roman"/>
                <w:sz w:val="22"/>
              </w:rPr>
              <w:t>139,361</w:t>
            </w:r>
          </w:p>
        </w:tc>
        <w:tc>
          <w:tcPr>
            <w:tcW w:w="1800" w:type="dxa"/>
            <w:tcBorders>
              <w:top w:val="single" w:sz="4" w:space="0" w:color="auto"/>
              <w:left w:val="nil"/>
              <w:bottom w:val="single" w:sz="4" w:space="0" w:color="auto"/>
              <w:right w:val="single" w:sz="4" w:space="0" w:color="auto"/>
            </w:tcBorders>
            <w:shd w:val="clear" w:color="000000" w:fill="FFFFFF"/>
            <w:vAlign w:val="center"/>
            <w:hideMark/>
          </w:tcPr>
          <w:p w14:paraId="245664BB" w14:textId="77777777" w:rsidR="007824F3" w:rsidRPr="00CD66CF" w:rsidRDefault="007824F3" w:rsidP="00A427C1">
            <w:pPr>
              <w:spacing w:line="276" w:lineRule="auto"/>
              <w:ind w:left="0"/>
              <w:jc w:val="center"/>
              <w:rPr>
                <w:rFonts w:cs="Times New Roman"/>
                <w:sz w:val="22"/>
              </w:rPr>
            </w:pPr>
            <w:r w:rsidRPr="00CD66CF">
              <w:rPr>
                <w:rFonts w:cs="Times New Roman"/>
                <w:sz w:val="22"/>
              </w:rPr>
              <w:t>41,602</w:t>
            </w:r>
          </w:p>
        </w:tc>
      </w:tr>
      <w:tr w:rsidR="007824F3" w:rsidRPr="00906C7B" w14:paraId="28394F53" w14:textId="77777777" w:rsidTr="00A427C1">
        <w:trPr>
          <w:trHeight w:val="300"/>
        </w:trPr>
        <w:tc>
          <w:tcPr>
            <w:tcW w:w="2717" w:type="dxa"/>
            <w:tcBorders>
              <w:top w:val="single" w:sz="4" w:space="0" w:color="auto"/>
              <w:left w:val="single" w:sz="4" w:space="0" w:color="auto"/>
              <w:bottom w:val="single" w:sz="4" w:space="0" w:color="auto"/>
              <w:right w:val="nil"/>
            </w:tcBorders>
            <w:shd w:val="clear" w:color="000000" w:fill="FFFFFF"/>
            <w:noWrap/>
            <w:vAlign w:val="center"/>
            <w:hideMark/>
          </w:tcPr>
          <w:p w14:paraId="71175A87" w14:textId="77777777" w:rsidR="007824F3" w:rsidRPr="00CD66CF" w:rsidRDefault="007824F3" w:rsidP="00A427C1">
            <w:pPr>
              <w:spacing w:line="276" w:lineRule="auto"/>
              <w:ind w:left="0"/>
              <w:rPr>
                <w:rFonts w:cs="Times New Roman"/>
                <w:b/>
                <w:bCs/>
                <w:sz w:val="22"/>
              </w:rPr>
            </w:pPr>
            <w:r w:rsidRPr="00CD66CF">
              <w:rPr>
                <w:rFonts w:cs="Times New Roman"/>
                <w:b/>
                <w:bCs/>
                <w:sz w:val="22"/>
              </w:rPr>
              <w:t>Total (Direct + Indirect) Cost:</w:t>
            </w:r>
          </w:p>
        </w:tc>
        <w:tc>
          <w:tcPr>
            <w:tcW w:w="18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7F8E4EE" w14:textId="77777777" w:rsidR="007824F3" w:rsidRPr="00CD66CF" w:rsidRDefault="007824F3" w:rsidP="00A427C1">
            <w:pPr>
              <w:spacing w:line="276" w:lineRule="auto"/>
              <w:ind w:left="0"/>
              <w:jc w:val="center"/>
              <w:rPr>
                <w:rFonts w:cs="Times New Roman"/>
                <w:b/>
                <w:bCs/>
                <w:sz w:val="22"/>
              </w:rPr>
            </w:pPr>
            <w:r w:rsidRPr="00CD66CF">
              <w:rPr>
                <w:rFonts w:cs="Times New Roman"/>
                <w:b/>
                <w:bCs/>
                <w:sz w:val="22"/>
              </w:rPr>
              <w:t>2,048,187</w:t>
            </w:r>
          </w:p>
        </w:tc>
        <w:tc>
          <w:tcPr>
            <w:tcW w:w="1710" w:type="dxa"/>
            <w:tcBorders>
              <w:top w:val="single" w:sz="4" w:space="0" w:color="auto"/>
              <w:left w:val="nil"/>
              <w:bottom w:val="single" w:sz="4" w:space="0" w:color="auto"/>
              <w:right w:val="single" w:sz="4" w:space="0" w:color="auto"/>
            </w:tcBorders>
            <w:shd w:val="clear" w:color="000000" w:fill="FFFFFF"/>
            <w:noWrap/>
            <w:vAlign w:val="center"/>
            <w:hideMark/>
          </w:tcPr>
          <w:p w14:paraId="127349EB" w14:textId="77777777" w:rsidR="007824F3" w:rsidRPr="00CD66CF" w:rsidRDefault="007824F3" w:rsidP="00A427C1">
            <w:pPr>
              <w:spacing w:line="276" w:lineRule="auto"/>
              <w:ind w:left="0"/>
              <w:jc w:val="center"/>
              <w:rPr>
                <w:rFonts w:cs="Times New Roman"/>
                <w:b/>
                <w:bCs/>
                <w:sz w:val="22"/>
              </w:rPr>
            </w:pPr>
            <w:r w:rsidRPr="00CD66CF">
              <w:rPr>
                <w:rFonts w:cs="Times New Roman"/>
                <w:b/>
                <w:bCs/>
                <w:sz w:val="22"/>
              </w:rPr>
              <w:t>1,718,112</w:t>
            </w:r>
          </w:p>
        </w:tc>
        <w:tc>
          <w:tcPr>
            <w:tcW w:w="1800" w:type="dxa"/>
            <w:tcBorders>
              <w:top w:val="single" w:sz="4" w:space="0" w:color="auto"/>
              <w:left w:val="nil"/>
              <w:bottom w:val="single" w:sz="4" w:space="0" w:color="auto"/>
              <w:right w:val="single" w:sz="4" w:space="0" w:color="auto"/>
            </w:tcBorders>
            <w:shd w:val="clear" w:color="000000" w:fill="FFFFFF"/>
            <w:noWrap/>
            <w:vAlign w:val="center"/>
            <w:hideMark/>
          </w:tcPr>
          <w:p w14:paraId="6BE76C79" w14:textId="77777777" w:rsidR="007824F3" w:rsidRPr="00CD66CF" w:rsidRDefault="007824F3" w:rsidP="00A427C1">
            <w:pPr>
              <w:spacing w:line="276" w:lineRule="auto"/>
              <w:ind w:left="0"/>
              <w:jc w:val="center"/>
              <w:rPr>
                <w:rFonts w:cs="Times New Roman"/>
                <w:b/>
                <w:bCs/>
                <w:sz w:val="22"/>
              </w:rPr>
            </w:pPr>
            <w:r w:rsidRPr="00CD66CF">
              <w:rPr>
                <w:rFonts w:cs="Times New Roman"/>
                <w:b/>
                <w:bCs/>
                <w:sz w:val="22"/>
              </w:rPr>
              <w:t>330,075</w:t>
            </w:r>
          </w:p>
        </w:tc>
      </w:tr>
    </w:tbl>
    <w:p w14:paraId="49C4A443" w14:textId="77777777" w:rsidR="0030023A" w:rsidRDefault="0030023A" w:rsidP="00AE63AE">
      <w:pPr>
        <w:pStyle w:val="NP"/>
      </w:pPr>
    </w:p>
    <w:p w14:paraId="3EC26D9A" w14:textId="77777777" w:rsidR="00972981" w:rsidRDefault="001039DF" w:rsidP="00AE63AE">
      <w:pPr>
        <w:pStyle w:val="NP"/>
      </w:pPr>
      <w:r w:rsidRPr="007677A3">
        <w:t>This project budget can be categorized as:</w:t>
      </w:r>
    </w:p>
    <w:p w14:paraId="55E02EAA" w14:textId="43F37EEB" w:rsidR="001039DF" w:rsidRPr="00972981" w:rsidRDefault="001039DF" w:rsidP="00AE63AE">
      <w:pPr>
        <w:pStyle w:val="NP"/>
        <w:numPr>
          <w:ilvl w:val="0"/>
          <w:numId w:val="63"/>
        </w:numPr>
      </w:pPr>
      <w:r w:rsidRPr="00972981">
        <w:t>Salary</w:t>
      </w:r>
    </w:p>
    <w:p w14:paraId="146B0960" w14:textId="77777777" w:rsidR="001039DF" w:rsidRPr="007677A3" w:rsidRDefault="001039DF" w:rsidP="00F13EA5">
      <w:pPr>
        <w:pStyle w:val="ListParagraph"/>
        <w:numPr>
          <w:ilvl w:val="0"/>
          <w:numId w:val="59"/>
        </w:numPr>
        <w:spacing w:line="360" w:lineRule="auto"/>
        <w:jc w:val="both"/>
        <w:rPr>
          <w:rFonts w:eastAsiaTheme="minorEastAsia"/>
          <w:lang w:bidi="fa-IR"/>
        </w:rPr>
      </w:pPr>
      <w:r w:rsidRPr="007677A3">
        <w:rPr>
          <w:rFonts w:eastAsiaTheme="minorEastAsia"/>
          <w:lang w:bidi="fa-IR"/>
        </w:rPr>
        <w:t xml:space="preserve">Laboratory Expenses </w:t>
      </w:r>
    </w:p>
    <w:p w14:paraId="695364A4" w14:textId="77777777" w:rsidR="001039DF" w:rsidRPr="007677A3" w:rsidRDefault="001039DF" w:rsidP="00F13EA5">
      <w:pPr>
        <w:pStyle w:val="ListParagraph"/>
        <w:numPr>
          <w:ilvl w:val="0"/>
          <w:numId w:val="59"/>
        </w:numPr>
        <w:spacing w:line="360" w:lineRule="auto"/>
        <w:jc w:val="both"/>
        <w:rPr>
          <w:rFonts w:eastAsiaTheme="minorEastAsia"/>
          <w:lang w:bidi="fa-IR"/>
        </w:rPr>
      </w:pPr>
      <w:r w:rsidRPr="007677A3">
        <w:rPr>
          <w:rFonts w:eastAsiaTheme="minorEastAsia"/>
          <w:lang w:bidi="fa-IR"/>
        </w:rPr>
        <w:t>Travel Cost</w:t>
      </w:r>
    </w:p>
    <w:p w14:paraId="3F48CD55" w14:textId="77777777" w:rsidR="001039DF" w:rsidRPr="007677A3" w:rsidRDefault="001039DF" w:rsidP="00F13EA5">
      <w:pPr>
        <w:pStyle w:val="ListParagraph"/>
        <w:numPr>
          <w:ilvl w:val="0"/>
          <w:numId w:val="59"/>
        </w:numPr>
        <w:spacing w:line="360" w:lineRule="auto"/>
        <w:jc w:val="both"/>
        <w:rPr>
          <w:rFonts w:eastAsiaTheme="minorEastAsia"/>
          <w:lang w:bidi="fa-IR"/>
        </w:rPr>
      </w:pPr>
      <w:r w:rsidRPr="007677A3">
        <w:rPr>
          <w:rFonts w:eastAsiaTheme="minorEastAsia"/>
          <w:lang w:bidi="fa-IR"/>
        </w:rPr>
        <w:t>Other Expenditure</w:t>
      </w:r>
    </w:p>
    <w:p w14:paraId="66FA02FA" w14:textId="77777777" w:rsidR="001039DF" w:rsidRPr="007677A3" w:rsidRDefault="001039DF" w:rsidP="00F13EA5">
      <w:pPr>
        <w:pStyle w:val="ListParagraph"/>
        <w:numPr>
          <w:ilvl w:val="0"/>
          <w:numId w:val="59"/>
        </w:numPr>
        <w:spacing w:line="360" w:lineRule="auto"/>
        <w:jc w:val="both"/>
        <w:rPr>
          <w:rFonts w:eastAsiaTheme="minorEastAsia"/>
          <w:lang w:bidi="fa-IR"/>
        </w:rPr>
      </w:pPr>
      <w:r w:rsidRPr="007677A3">
        <w:rPr>
          <w:rFonts w:eastAsiaTheme="minorEastAsia"/>
          <w:lang w:bidi="fa-IR"/>
        </w:rPr>
        <w:t>Logistics And Stationeries</w:t>
      </w:r>
    </w:p>
    <w:p w14:paraId="20512D81" w14:textId="77777777" w:rsidR="001039DF" w:rsidRPr="007677A3" w:rsidRDefault="001039DF" w:rsidP="00F13EA5">
      <w:pPr>
        <w:pStyle w:val="ListParagraph"/>
        <w:numPr>
          <w:ilvl w:val="0"/>
          <w:numId w:val="59"/>
        </w:numPr>
        <w:spacing w:line="360" w:lineRule="auto"/>
        <w:jc w:val="both"/>
        <w:rPr>
          <w:rFonts w:eastAsiaTheme="minorEastAsia"/>
          <w:lang w:bidi="fa-IR"/>
        </w:rPr>
      </w:pPr>
      <w:r w:rsidRPr="007677A3">
        <w:rPr>
          <w:rFonts w:eastAsiaTheme="minorEastAsia"/>
          <w:lang w:bidi="fa-IR"/>
        </w:rPr>
        <w:t xml:space="preserve">Capital Cost </w:t>
      </w:r>
    </w:p>
    <w:p w14:paraId="654B6AEE" w14:textId="77777777" w:rsidR="001039DF" w:rsidRPr="007677A3" w:rsidRDefault="001039DF" w:rsidP="00F13EA5">
      <w:pPr>
        <w:pStyle w:val="ListParagraph"/>
        <w:numPr>
          <w:ilvl w:val="0"/>
          <w:numId w:val="59"/>
        </w:numPr>
        <w:spacing w:line="360" w:lineRule="auto"/>
        <w:jc w:val="both"/>
        <w:rPr>
          <w:rFonts w:eastAsiaTheme="minorEastAsia"/>
          <w:lang w:bidi="fa-IR"/>
        </w:rPr>
      </w:pPr>
      <w:r>
        <w:rPr>
          <w:rFonts w:eastAsiaTheme="minorEastAsia"/>
          <w:lang w:bidi="fa-IR"/>
        </w:rPr>
        <w:t>Overhead</w:t>
      </w:r>
    </w:p>
    <w:p w14:paraId="195207BA" w14:textId="77777777" w:rsidR="001039DF" w:rsidRPr="007677A3" w:rsidRDefault="001039DF" w:rsidP="00AE63AE">
      <w:pPr>
        <w:pStyle w:val="NP"/>
      </w:pPr>
      <w:r w:rsidRPr="007677A3">
        <w:t>All donor funds are distributed in those categories.</w:t>
      </w:r>
    </w:p>
    <w:p w14:paraId="7AFF272F" w14:textId="77777777" w:rsidR="001039DF" w:rsidRDefault="001039DF" w:rsidP="00AE63AE">
      <w:pPr>
        <w:pStyle w:val="NP"/>
      </w:pPr>
      <w:r w:rsidRPr="007677A3">
        <w:rPr>
          <w:b/>
        </w:rPr>
        <w:t>Salary</w:t>
      </w:r>
      <w:r w:rsidRPr="007677A3">
        <w:t xml:space="preserve">: </w:t>
      </w:r>
      <w:r>
        <w:t xml:space="preserve">Salary </w:t>
      </w:r>
      <w:r w:rsidRPr="007677A3">
        <w:t>includes all national and international employee salaries that a</w:t>
      </w:r>
      <w:r>
        <w:t>re related with the projects. In here,</w:t>
      </w:r>
      <w:r w:rsidRPr="005359DB">
        <w:t xml:space="preserve"> 41.21%</w:t>
      </w:r>
      <w:r>
        <w:t xml:space="preserve"> fund is allocated for salary purpose. This should be distribution within project period.</w:t>
      </w:r>
    </w:p>
    <w:p w14:paraId="298F3441" w14:textId="575B8C44" w:rsidR="001039DF" w:rsidRDefault="001039DF" w:rsidP="00AE63AE">
      <w:pPr>
        <w:pStyle w:val="NP"/>
      </w:pPr>
      <w:r w:rsidRPr="0078117B">
        <w:rPr>
          <w:b/>
        </w:rPr>
        <w:t>Laboratory Expenses</w:t>
      </w:r>
      <w:r>
        <w:rPr>
          <w:b/>
        </w:rPr>
        <w:t xml:space="preserve">: </w:t>
      </w:r>
      <w:r>
        <w:t xml:space="preserve">Means cost of lab </w:t>
      </w:r>
      <w:r w:rsidR="007E33A6">
        <w:t>equipment’s</w:t>
      </w:r>
      <w:r>
        <w:t xml:space="preserve"> which are used in particular projects.</w:t>
      </w:r>
      <w:r w:rsidRPr="005359DB">
        <w:rPr>
          <w:rFonts w:ascii="Calibri" w:hAnsi="Calibri"/>
          <w:color w:val="000000"/>
          <w:sz w:val="22"/>
        </w:rPr>
        <w:t xml:space="preserve"> </w:t>
      </w:r>
      <w:r w:rsidRPr="005359DB">
        <w:t>1.06%</w:t>
      </w:r>
      <w:r>
        <w:t xml:space="preserve"> fund is allocated for </w:t>
      </w:r>
      <w:r w:rsidRPr="005359DB">
        <w:t>Laboratory Expenses</w:t>
      </w:r>
      <w:r>
        <w:t>.</w:t>
      </w:r>
    </w:p>
    <w:p w14:paraId="75D476F4" w14:textId="77777777" w:rsidR="001039DF" w:rsidRDefault="001039DF" w:rsidP="00AE63AE">
      <w:pPr>
        <w:pStyle w:val="NP"/>
      </w:pPr>
      <w:r w:rsidRPr="00385D53">
        <w:rPr>
          <w:b/>
        </w:rPr>
        <w:t>Travel Cost</w:t>
      </w:r>
      <w:r>
        <w:rPr>
          <w:b/>
        </w:rPr>
        <w:t xml:space="preserve">: </w:t>
      </w:r>
      <w:r>
        <w:t>Two form of travel cost are in a project. Those are below:</w:t>
      </w:r>
    </w:p>
    <w:p w14:paraId="72E46A92" w14:textId="77777777" w:rsidR="001039DF" w:rsidRDefault="001039DF" w:rsidP="00AE63AE">
      <w:pPr>
        <w:pStyle w:val="NP"/>
      </w:pPr>
      <w:r w:rsidRPr="00E873E3">
        <w:rPr>
          <w:b/>
        </w:rPr>
        <w:t>1.</w:t>
      </w:r>
      <w:r>
        <w:t xml:space="preserve"> </w:t>
      </w:r>
      <w:r w:rsidRPr="005E7B90">
        <w:rPr>
          <w:b/>
        </w:rPr>
        <w:t>National Travel Cost</w:t>
      </w:r>
      <w:r>
        <w:t>: Travel cost occurred within Bangladesh knows as national travel cost.</w:t>
      </w:r>
    </w:p>
    <w:p w14:paraId="3FD94DAA" w14:textId="77777777" w:rsidR="001039DF" w:rsidRDefault="001039DF" w:rsidP="00AE63AE">
      <w:pPr>
        <w:pStyle w:val="NP"/>
      </w:pPr>
      <w:r w:rsidRPr="00E873E3">
        <w:rPr>
          <w:b/>
        </w:rPr>
        <w:t>2.</w:t>
      </w:r>
      <w:r>
        <w:t xml:space="preserve"> </w:t>
      </w:r>
      <w:r w:rsidRPr="005E7B90">
        <w:rPr>
          <w:b/>
        </w:rPr>
        <w:t>International Travel Cost</w:t>
      </w:r>
      <w:r>
        <w:t>:</w:t>
      </w:r>
      <w:r w:rsidRPr="005E7B90">
        <w:t xml:space="preserve"> </w:t>
      </w:r>
      <w:r>
        <w:t xml:space="preserve">Travel cost occurred outside Bangladesh knows as international travel cost. </w:t>
      </w:r>
      <w:r w:rsidRPr="005359DB">
        <w:t>1.67%</w:t>
      </w:r>
      <w:r>
        <w:t xml:space="preserve"> fund is used as travel cost all over the project period. There is no international travel cost.</w:t>
      </w:r>
    </w:p>
    <w:p w14:paraId="0E853885" w14:textId="77777777" w:rsidR="001039DF" w:rsidRDefault="001039DF" w:rsidP="00AE63AE">
      <w:pPr>
        <w:pStyle w:val="NP"/>
      </w:pPr>
      <w:r w:rsidRPr="005E7B90">
        <w:rPr>
          <w:b/>
        </w:rPr>
        <w:t>Other</w:t>
      </w:r>
      <w:r w:rsidRPr="005E7B90">
        <w:t xml:space="preserve"> </w:t>
      </w:r>
      <w:r w:rsidRPr="005E7B90">
        <w:rPr>
          <w:b/>
        </w:rPr>
        <w:t>Expenditure</w:t>
      </w:r>
      <w:r>
        <w:t>: Other expenditures includes Printing and photocopy, O</w:t>
      </w:r>
      <w:r w:rsidRPr="00274A60">
        <w:t>ffice rent</w:t>
      </w:r>
      <w:r>
        <w:t xml:space="preserve"> &amp; utilities for field office, other</w:t>
      </w:r>
      <w:r w:rsidRPr="00274A60">
        <w:t xml:space="preserve"> utilities at Dhaka</w:t>
      </w:r>
      <w:r>
        <w:t xml:space="preserve"> office, Security and cleaning, M</w:t>
      </w:r>
      <w:r w:rsidRPr="00274A60">
        <w:t>ee</w:t>
      </w:r>
      <w:r>
        <w:t>ting and training/orientation, F</w:t>
      </w:r>
      <w:r w:rsidRPr="00274A60">
        <w:t>uel and maintenance of office vehicle etc.</w:t>
      </w:r>
      <w:r>
        <w:t xml:space="preserve"> The fund is </w:t>
      </w:r>
      <w:r w:rsidRPr="00430A55">
        <w:t>2.00%</w:t>
      </w:r>
      <w:r>
        <w:t xml:space="preserve"> for other expenditure.</w:t>
      </w:r>
    </w:p>
    <w:p w14:paraId="27D5FDEA" w14:textId="77777777" w:rsidR="001039DF" w:rsidRPr="002E7A19" w:rsidRDefault="001039DF" w:rsidP="00AE63AE">
      <w:pPr>
        <w:pStyle w:val="NP"/>
      </w:pPr>
      <w:r w:rsidRPr="00430A55">
        <w:rPr>
          <w:b/>
        </w:rPr>
        <w:lastRenderedPageBreak/>
        <w:t>Logistics and Stationeries</w:t>
      </w:r>
      <w:r w:rsidRPr="006F230B">
        <w:t>:</w:t>
      </w:r>
      <w:r>
        <w:t xml:space="preserve"> I</w:t>
      </w:r>
      <w:r w:rsidRPr="006F230B">
        <w:t>ncludes Stationery</w:t>
      </w:r>
      <w:r>
        <w:t xml:space="preserve"> &amp; other maintenance for Dhaka office.</w:t>
      </w:r>
      <w:r w:rsidRPr="002E7A19">
        <w:t xml:space="preserve"> 0.07% </w:t>
      </w:r>
      <w:r>
        <w:t>fund is allocated for salary purpose. This should be distribution within project period.</w:t>
      </w:r>
    </w:p>
    <w:p w14:paraId="577ACB4E" w14:textId="77777777" w:rsidR="001039DF" w:rsidRDefault="001039DF" w:rsidP="00AE63AE">
      <w:pPr>
        <w:pStyle w:val="NP"/>
      </w:pPr>
      <w:r>
        <w:rPr>
          <w:b/>
        </w:rPr>
        <w:t xml:space="preserve">Capital Cost: </w:t>
      </w:r>
      <w:r>
        <w:t>For getting funds from donor icddr, b has to prepare proposal, protocol, and after complete project identify findings of the project and publication it. All those activities cost are known as capital cost.</w:t>
      </w:r>
      <w:r w:rsidRPr="00646B20">
        <w:t xml:space="preserve"> </w:t>
      </w:r>
      <w:r w:rsidRPr="00274A60">
        <w:t>.</w:t>
      </w:r>
      <w:r>
        <w:t xml:space="preserve"> The fund is</w:t>
      </w:r>
      <w:r w:rsidRPr="00646B20">
        <w:t xml:space="preserve"> 1.68%</w:t>
      </w:r>
      <w:r>
        <w:t xml:space="preserve"> for capital cost</w:t>
      </w:r>
    </w:p>
    <w:p w14:paraId="72DC92E1" w14:textId="41E50A54" w:rsidR="007824F3" w:rsidRDefault="001039DF" w:rsidP="00F13EA5">
      <w:pPr>
        <w:spacing w:line="360" w:lineRule="auto"/>
        <w:jc w:val="both"/>
      </w:pPr>
      <w:r w:rsidRPr="00646B20">
        <w:rPr>
          <w:b/>
        </w:rPr>
        <w:t>Overhead</w:t>
      </w:r>
      <w:r>
        <w:t xml:space="preserve">: It can divide into two categories. Those are direct and indirect cost. In here, </w:t>
      </w:r>
      <w:r w:rsidRPr="00646B20">
        <w:t>52.31%</w:t>
      </w:r>
      <w:r>
        <w:t xml:space="preserve"> fund is allocated for salary purpose. This should be distribution within project period</w:t>
      </w:r>
      <w:r w:rsidR="00451EBA">
        <w:t>.</w:t>
      </w:r>
    </w:p>
    <w:p w14:paraId="6CA99C7B" w14:textId="77777777" w:rsidR="00451EBA" w:rsidRPr="00451EBA" w:rsidRDefault="00451EBA" w:rsidP="00F13EA5">
      <w:pPr>
        <w:spacing w:line="360" w:lineRule="auto"/>
        <w:jc w:val="both"/>
      </w:pPr>
    </w:p>
    <w:p w14:paraId="38EEAD31" w14:textId="1E86E25D" w:rsidR="00E35453" w:rsidRDefault="00203EDB" w:rsidP="00F13EA5">
      <w:pPr>
        <w:pStyle w:val="ListParagraph"/>
        <w:spacing w:line="360" w:lineRule="auto"/>
        <w:ind w:left="777"/>
        <w:jc w:val="both"/>
        <w:rPr>
          <w:rFonts w:cs="Times New Roman"/>
        </w:rPr>
      </w:pPr>
      <w:r>
        <w:rPr>
          <w:rFonts w:cs="Times New Roman"/>
        </w:rPr>
        <w:t>Project funds allocation and be d</w:t>
      </w:r>
      <w:r w:rsidR="003F7A4A">
        <w:rPr>
          <w:rFonts w:cs="Times New Roman"/>
        </w:rPr>
        <w:t xml:space="preserve">ifferent from one to other projects. </w:t>
      </w:r>
    </w:p>
    <w:p w14:paraId="6E20E8F0" w14:textId="77777777" w:rsidR="007E33A6" w:rsidRPr="007C5816" w:rsidRDefault="007E33A6" w:rsidP="00F13EA5">
      <w:pPr>
        <w:pStyle w:val="ListParagraph"/>
        <w:spacing w:line="360" w:lineRule="auto"/>
        <w:ind w:left="777"/>
        <w:jc w:val="both"/>
        <w:rPr>
          <w:rFonts w:cs="Times New Roman"/>
        </w:rPr>
      </w:pPr>
    </w:p>
    <w:p w14:paraId="501B3435" w14:textId="2A3E2689" w:rsidR="00DB461F" w:rsidRPr="007C5816" w:rsidRDefault="00DB461F" w:rsidP="00DB461F">
      <w:pPr>
        <w:ind w:left="0"/>
        <w:rPr>
          <w:rFonts w:cs="Times New Roman"/>
        </w:rPr>
      </w:pPr>
      <w:r w:rsidRPr="007C5816">
        <w:rPr>
          <w:rFonts w:cs="Times New Roman"/>
        </w:rPr>
        <w:br w:type="page"/>
      </w:r>
    </w:p>
    <w:p w14:paraId="0BC57A23" w14:textId="5F771DAA" w:rsidR="00086A8D" w:rsidRPr="007C5816" w:rsidRDefault="00F86CAC" w:rsidP="00160534">
      <w:pPr>
        <w:pStyle w:val="Heading2"/>
        <w:spacing w:beforeLines="0" w:before="0" w:afterLines="0" w:after="0"/>
        <w:jc w:val="both"/>
        <w:rPr>
          <w:rFonts w:cs="Times New Roman"/>
        </w:rPr>
      </w:pPr>
      <w:bookmarkStart w:id="59" w:name="_Toc527757861"/>
      <w:r w:rsidRPr="007C5816">
        <w:rPr>
          <w:rFonts w:cs="Times New Roman"/>
        </w:rPr>
        <w:lastRenderedPageBreak/>
        <w:t>Monitoring Process of icddr,b</w:t>
      </w:r>
      <w:bookmarkEnd w:id="59"/>
    </w:p>
    <w:p w14:paraId="77B9E237" w14:textId="7A70074A" w:rsidR="00F86CAC" w:rsidRPr="007C5816" w:rsidRDefault="00F86CAC" w:rsidP="00160534">
      <w:pPr>
        <w:pStyle w:val="Heading3"/>
        <w:spacing w:beforeLines="0" w:before="0"/>
        <w:jc w:val="both"/>
        <w:rPr>
          <w:rFonts w:cs="Times New Roman"/>
        </w:rPr>
      </w:pPr>
      <w:bookmarkStart w:id="60" w:name="_Toc527757862"/>
      <w:r w:rsidRPr="007C5816">
        <w:rPr>
          <w:rFonts w:cs="Times New Roman"/>
        </w:rPr>
        <w:t>Overview</w:t>
      </w:r>
      <w:bookmarkEnd w:id="60"/>
    </w:p>
    <w:p w14:paraId="28CF7145" w14:textId="63E4EFCE" w:rsidR="00F86CAC" w:rsidRPr="007C5816" w:rsidRDefault="004618DD" w:rsidP="00AE63AE">
      <w:pPr>
        <w:pStyle w:val="NP"/>
      </w:pPr>
      <w:r>
        <w:t xml:space="preserve">In </w:t>
      </w:r>
      <w:r w:rsidRPr="007C5816">
        <w:t>monitoring</w:t>
      </w:r>
      <w:r w:rsidR="00F86CAC" w:rsidRPr="007C5816">
        <w:t xml:space="preserve"> process </w:t>
      </w:r>
      <w:proofErr w:type="spellStart"/>
      <w:r w:rsidR="00F86CAC" w:rsidRPr="007C5816">
        <w:t>icddr’b</w:t>
      </w:r>
      <w:proofErr w:type="spellEnd"/>
      <w:r w:rsidR="00F86CAC" w:rsidRPr="007C5816">
        <w:t xml:space="preserve"> established their own system knows as Mo</w:t>
      </w:r>
      <w:r w:rsidR="006C4F1D">
        <w:t>nitoring Framework System (FMFS</w:t>
      </w:r>
      <w:r w:rsidR="00F86CAC" w:rsidRPr="007C5816">
        <w:t>)</w:t>
      </w:r>
      <w:r w:rsidR="006C4F1D">
        <w:t>.</w:t>
      </w:r>
      <w:r w:rsidR="00F86CAC" w:rsidRPr="007C5816">
        <w:t xml:space="preserve"> Required Navision Data is being extracted on 11th day of every month to FMFS and then transformed and loaded to the Business Scorecard Manager (BSM) through a predefined ETL process. Finance Data Management Unit is responsible for monitoring, rescheduling and manual execution of this process. This unit is also responsible for user creation and installation of client tools, including the configuration of Internet Explorer.</w:t>
      </w:r>
    </w:p>
    <w:p w14:paraId="36D4A30F" w14:textId="5D98FB22" w:rsidR="00F86CAC" w:rsidRPr="007C5816" w:rsidRDefault="00F86CAC" w:rsidP="00AE63AE">
      <w:pPr>
        <w:pStyle w:val="NP"/>
      </w:pPr>
      <w:r w:rsidRPr="007C5816">
        <w:t>The following are the major business processes under this activity group:</w:t>
      </w:r>
    </w:p>
    <w:p w14:paraId="4D4E2885" w14:textId="77777777" w:rsidR="00F86CAC" w:rsidRPr="007C5816" w:rsidRDefault="00F86CAC" w:rsidP="00F13EA5">
      <w:pPr>
        <w:pStyle w:val="ListParagraph"/>
        <w:numPr>
          <w:ilvl w:val="0"/>
          <w:numId w:val="50"/>
        </w:numPr>
        <w:spacing w:line="360" w:lineRule="auto"/>
        <w:jc w:val="both"/>
        <w:rPr>
          <w:rFonts w:cs="Times New Roman"/>
        </w:rPr>
      </w:pPr>
      <w:r w:rsidRPr="007C5816">
        <w:rPr>
          <w:rFonts w:cs="Times New Roman"/>
        </w:rPr>
        <w:t>Modification of Lead Time Data</w:t>
      </w:r>
    </w:p>
    <w:p w14:paraId="4A7563B6" w14:textId="77777777" w:rsidR="00F86CAC" w:rsidRPr="007C5816" w:rsidRDefault="00F86CAC" w:rsidP="00F13EA5">
      <w:pPr>
        <w:pStyle w:val="ListParagraph"/>
        <w:numPr>
          <w:ilvl w:val="0"/>
          <w:numId w:val="50"/>
        </w:numPr>
        <w:spacing w:line="360" w:lineRule="auto"/>
        <w:jc w:val="both"/>
        <w:rPr>
          <w:rFonts w:cs="Times New Roman"/>
        </w:rPr>
      </w:pPr>
      <w:r w:rsidRPr="007C5816">
        <w:rPr>
          <w:rFonts w:cs="Times New Roman"/>
        </w:rPr>
        <w:t>Modification of Weekly Off-Days</w:t>
      </w:r>
    </w:p>
    <w:p w14:paraId="147F1E74" w14:textId="77777777" w:rsidR="00F86CAC" w:rsidRPr="007C5816" w:rsidRDefault="00F86CAC" w:rsidP="00F13EA5">
      <w:pPr>
        <w:pStyle w:val="ListParagraph"/>
        <w:numPr>
          <w:ilvl w:val="0"/>
          <w:numId w:val="50"/>
        </w:numPr>
        <w:spacing w:line="360" w:lineRule="auto"/>
        <w:jc w:val="both"/>
        <w:rPr>
          <w:rFonts w:cs="Times New Roman"/>
        </w:rPr>
      </w:pPr>
      <w:r w:rsidRPr="007C5816">
        <w:rPr>
          <w:rFonts w:cs="Times New Roman"/>
        </w:rPr>
        <w:t>Monitoring of ETL Process</w:t>
      </w:r>
    </w:p>
    <w:p w14:paraId="6BBFF9BE" w14:textId="77777777" w:rsidR="00F86CAC" w:rsidRPr="007C5816" w:rsidRDefault="00F86CAC" w:rsidP="00F13EA5">
      <w:pPr>
        <w:pStyle w:val="ListParagraph"/>
        <w:numPr>
          <w:ilvl w:val="0"/>
          <w:numId w:val="50"/>
        </w:numPr>
        <w:spacing w:line="360" w:lineRule="auto"/>
        <w:jc w:val="both"/>
        <w:rPr>
          <w:rFonts w:cs="Times New Roman"/>
        </w:rPr>
      </w:pPr>
      <w:r w:rsidRPr="007C5816">
        <w:rPr>
          <w:rFonts w:cs="Times New Roman"/>
        </w:rPr>
        <w:t>FMFS User Creation</w:t>
      </w:r>
    </w:p>
    <w:p w14:paraId="30CFD01B" w14:textId="36EB8BD3" w:rsidR="00F86CAC" w:rsidRPr="007C5816" w:rsidRDefault="00F86CAC" w:rsidP="00F13EA5">
      <w:pPr>
        <w:pStyle w:val="ListParagraph"/>
        <w:numPr>
          <w:ilvl w:val="0"/>
          <w:numId w:val="50"/>
        </w:numPr>
        <w:spacing w:line="360" w:lineRule="auto"/>
        <w:jc w:val="both"/>
        <w:rPr>
          <w:rFonts w:cs="Times New Roman"/>
        </w:rPr>
      </w:pPr>
      <w:r w:rsidRPr="007C5816">
        <w:rPr>
          <w:rFonts w:cs="Times New Roman"/>
        </w:rPr>
        <w:t>Installation &amp; configuration of Client Tools</w:t>
      </w:r>
    </w:p>
    <w:p w14:paraId="15C02DB6" w14:textId="63048579" w:rsidR="00F86CAC" w:rsidRPr="007C5816" w:rsidRDefault="00F86CAC" w:rsidP="00AE63AE">
      <w:pPr>
        <w:pStyle w:val="NP"/>
      </w:pPr>
      <w:r w:rsidRPr="007C5816">
        <w:t>This section of the manual laid down the policy guideline, roles and responsibilities, definition of various terms used. The procedures and related documents &amp; records are elaborated. This manual is last updated and reviewed by Director, Finance on February 2009</w:t>
      </w:r>
      <w:r w:rsidR="00BC1AE9" w:rsidRPr="007C5816">
        <w:t>.</w:t>
      </w:r>
    </w:p>
    <w:p w14:paraId="3F815962" w14:textId="38B3CB0C" w:rsidR="00BC1AE9" w:rsidRPr="007C5816" w:rsidRDefault="00BC1AE9" w:rsidP="00F13EA5">
      <w:pPr>
        <w:pStyle w:val="Heading3"/>
        <w:spacing w:beforeLines="0" w:before="0"/>
        <w:jc w:val="both"/>
        <w:rPr>
          <w:rFonts w:cs="Times New Roman"/>
        </w:rPr>
      </w:pPr>
      <w:bookmarkStart w:id="61" w:name="_Toc527757863"/>
      <w:r w:rsidRPr="007C5816">
        <w:rPr>
          <w:rFonts w:cs="Times New Roman"/>
        </w:rPr>
        <w:t>Policy Guidelines</w:t>
      </w:r>
      <w:bookmarkEnd w:id="61"/>
    </w:p>
    <w:p w14:paraId="5BE115DB" w14:textId="77777777" w:rsidR="00BC1AE9" w:rsidRPr="007C5816" w:rsidRDefault="00BC1AE9" w:rsidP="00F13EA5">
      <w:pPr>
        <w:pStyle w:val="ListParagraph"/>
        <w:numPr>
          <w:ilvl w:val="0"/>
          <w:numId w:val="51"/>
        </w:numPr>
        <w:spacing w:line="360" w:lineRule="auto"/>
        <w:jc w:val="both"/>
        <w:rPr>
          <w:rFonts w:cs="Times New Roman"/>
        </w:rPr>
      </w:pPr>
      <w:r w:rsidRPr="007C5816">
        <w:rPr>
          <w:rFonts w:cs="Times New Roman"/>
        </w:rPr>
        <w:t>Modification of Lead Time Data: Written approval should be obtained from Director, Finance before any modification of Lead Time data.</w:t>
      </w:r>
    </w:p>
    <w:p w14:paraId="65104A39" w14:textId="77777777" w:rsidR="00BC1AE9" w:rsidRPr="007C5816" w:rsidRDefault="00BC1AE9" w:rsidP="00F13EA5">
      <w:pPr>
        <w:pStyle w:val="ListParagraph"/>
        <w:numPr>
          <w:ilvl w:val="0"/>
          <w:numId w:val="51"/>
        </w:numPr>
        <w:spacing w:line="360" w:lineRule="auto"/>
        <w:jc w:val="both"/>
        <w:rPr>
          <w:rFonts w:cs="Times New Roman"/>
        </w:rPr>
      </w:pPr>
      <w:r w:rsidRPr="007C5816">
        <w:rPr>
          <w:rFonts w:cs="Times New Roman"/>
        </w:rPr>
        <w:t>Modification Weekly Off-Days: Written approval should be obtained from Director, Finance before any modification to the weekly off-days information</w:t>
      </w:r>
    </w:p>
    <w:p w14:paraId="3CFC5A7A" w14:textId="77777777" w:rsidR="00BC1AE9" w:rsidRPr="007C5816" w:rsidRDefault="00BC1AE9" w:rsidP="00F13EA5">
      <w:pPr>
        <w:pStyle w:val="ListParagraph"/>
        <w:numPr>
          <w:ilvl w:val="0"/>
          <w:numId w:val="51"/>
        </w:numPr>
        <w:spacing w:line="360" w:lineRule="auto"/>
        <w:jc w:val="both"/>
        <w:rPr>
          <w:rFonts w:cs="Times New Roman"/>
        </w:rPr>
      </w:pPr>
      <w:r w:rsidRPr="007C5816">
        <w:rPr>
          <w:rFonts w:cs="Times New Roman"/>
        </w:rPr>
        <w:t>Monitoring of ETL Process: Windows application log should be monitored for each Package on the 12th day of every month to ensure the successful execution of ETL process.</w:t>
      </w:r>
    </w:p>
    <w:p w14:paraId="3827D822" w14:textId="77777777" w:rsidR="00BC1AE9" w:rsidRPr="007C5816" w:rsidRDefault="00BC1AE9" w:rsidP="00F13EA5">
      <w:pPr>
        <w:pStyle w:val="ListParagraph"/>
        <w:numPr>
          <w:ilvl w:val="0"/>
          <w:numId w:val="51"/>
        </w:numPr>
        <w:spacing w:line="360" w:lineRule="auto"/>
        <w:jc w:val="both"/>
        <w:rPr>
          <w:rFonts w:cs="Times New Roman"/>
        </w:rPr>
      </w:pPr>
      <w:r w:rsidRPr="007C5816">
        <w:rPr>
          <w:rFonts w:cs="Times New Roman"/>
        </w:rPr>
        <w:t>User Creation: Creation of new User requires the written approval of Director, Finance</w:t>
      </w:r>
    </w:p>
    <w:p w14:paraId="648157A2" w14:textId="6B9B53B6" w:rsidR="00BC1AE9" w:rsidRPr="007C5816" w:rsidRDefault="00BC1AE9" w:rsidP="00F13EA5">
      <w:pPr>
        <w:pStyle w:val="ListParagraph"/>
        <w:numPr>
          <w:ilvl w:val="0"/>
          <w:numId w:val="51"/>
        </w:numPr>
        <w:spacing w:line="360" w:lineRule="auto"/>
        <w:jc w:val="both"/>
        <w:rPr>
          <w:rFonts w:cs="Times New Roman"/>
        </w:rPr>
      </w:pPr>
      <w:r w:rsidRPr="007C5816">
        <w:rPr>
          <w:rFonts w:cs="Times New Roman"/>
        </w:rPr>
        <w:t>Installation &amp; Configuration of Client Tools: SQL Server Client tools should be installed at user’s computer. Internet Explorer should be   configured for FMFS user.</w:t>
      </w:r>
    </w:p>
    <w:p w14:paraId="031673DA" w14:textId="288ABC6C" w:rsidR="00BC1AE9" w:rsidRPr="007C5816" w:rsidRDefault="00BC1AE9" w:rsidP="00F13EA5">
      <w:pPr>
        <w:pStyle w:val="Heading3"/>
        <w:spacing w:beforeLines="0" w:before="0"/>
        <w:jc w:val="both"/>
        <w:rPr>
          <w:rFonts w:cs="Times New Roman"/>
        </w:rPr>
      </w:pPr>
      <w:bookmarkStart w:id="62" w:name="_Toc527757864"/>
      <w:r w:rsidRPr="007C5816">
        <w:rPr>
          <w:rFonts w:cs="Times New Roman"/>
        </w:rPr>
        <w:lastRenderedPageBreak/>
        <w:t>Execution, Review and Monitoring</w:t>
      </w:r>
      <w:bookmarkEnd w:id="62"/>
    </w:p>
    <w:p w14:paraId="6D6B55AC" w14:textId="6766FB68" w:rsidR="00BC1AE9" w:rsidRPr="007C5816" w:rsidRDefault="00BC1AE9" w:rsidP="00AE63AE">
      <w:pPr>
        <w:pStyle w:val="NP"/>
      </w:pPr>
      <w:r w:rsidRPr="007C5816">
        <w:t>All the required activities are carried out by Senior Programmer, Reviewed by System Analyst and Monitored by Director, Finance.</w:t>
      </w:r>
    </w:p>
    <w:p w14:paraId="711C46C6" w14:textId="5C697123" w:rsidR="00BC1AE9" w:rsidRPr="007C5816" w:rsidRDefault="00BC1AE9" w:rsidP="00A17811">
      <w:pPr>
        <w:pStyle w:val="Heading3"/>
        <w:spacing w:beforeLines="0" w:before="0"/>
        <w:jc w:val="both"/>
        <w:rPr>
          <w:rFonts w:cs="Times New Roman"/>
        </w:rPr>
      </w:pPr>
      <w:bookmarkStart w:id="63" w:name="_Toc527757865"/>
      <w:r w:rsidRPr="007C5816">
        <w:rPr>
          <w:rFonts w:cs="Times New Roman"/>
        </w:rPr>
        <w:t>Documents and Records</w:t>
      </w:r>
      <w:bookmarkEnd w:id="63"/>
    </w:p>
    <w:tbl>
      <w:tblPr>
        <w:tblW w:w="8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5660"/>
        <w:gridCol w:w="2610"/>
      </w:tblGrid>
      <w:tr w:rsidR="00BC1AE9" w:rsidRPr="007C5816" w14:paraId="4AAE81FA" w14:textId="77777777" w:rsidTr="00BC1AE9">
        <w:trPr>
          <w:trHeight w:val="315"/>
        </w:trPr>
        <w:tc>
          <w:tcPr>
            <w:tcW w:w="5660" w:type="dxa"/>
            <w:hideMark/>
          </w:tcPr>
          <w:p w14:paraId="24D5D1BD" w14:textId="77777777" w:rsidR="00BC1AE9" w:rsidRPr="007C5816" w:rsidRDefault="00BC1AE9" w:rsidP="00160534">
            <w:pPr>
              <w:spacing w:line="360" w:lineRule="auto"/>
              <w:ind w:left="0"/>
              <w:jc w:val="both"/>
              <w:rPr>
                <w:rFonts w:cs="Times New Roman"/>
                <w:b/>
                <w:bCs/>
                <w:sz w:val="20"/>
                <w:szCs w:val="20"/>
              </w:rPr>
            </w:pPr>
            <w:r w:rsidRPr="007C5816">
              <w:rPr>
                <w:rFonts w:cs="Times New Roman"/>
                <w:b/>
                <w:bCs/>
                <w:sz w:val="20"/>
                <w:szCs w:val="20"/>
              </w:rPr>
              <w:t>Description</w:t>
            </w:r>
          </w:p>
        </w:tc>
        <w:tc>
          <w:tcPr>
            <w:tcW w:w="2610" w:type="dxa"/>
            <w:noWrap/>
            <w:hideMark/>
          </w:tcPr>
          <w:p w14:paraId="39DC1215" w14:textId="77777777" w:rsidR="00BC1AE9" w:rsidRPr="007C5816" w:rsidRDefault="00BC1AE9" w:rsidP="00160534">
            <w:pPr>
              <w:spacing w:line="360" w:lineRule="auto"/>
              <w:ind w:left="0"/>
              <w:jc w:val="both"/>
              <w:rPr>
                <w:rFonts w:cs="Times New Roman"/>
                <w:b/>
                <w:bCs/>
                <w:sz w:val="20"/>
                <w:szCs w:val="20"/>
              </w:rPr>
            </w:pPr>
            <w:r w:rsidRPr="007C5816">
              <w:rPr>
                <w:rFonts w:cs="Times New Roman"/>
                <w:b/>
                <w:bCs/>
                <w:sz w:val="20"/>
                <w:szCs w:val="20"/>
              </w:rPr>
              <w:t>Reference Number</w:t>
            </w:r>
          </w:p>
        </w:tc>
      </w:tr>
      <w:tr w:rsidR="00BC1AE9" w:rsidRPr="007C5816" w14:paraId="4B1456AB" w14:textId="77777777" w:rsidTr="00BC1AE9">
        <w:trPr>
          <w:trHeight w:val="315"/>
        </w:trPr>
        <w:tc>
          <w:tcPr>
            <w:tcW w:w="5660" w:type="dxa"/>
            <w:hideMark/>
          </w:tcPr>
          <w:p w14:paraId="23BD1F33" w14:textId="77777777" w:rsidR="00BC1AE9" w:rsidRPr="007C5816" w:rsidRDefault="00BC1AE9" w:rsidP="00160534">
            <w:pPr>
              <w:spacing w:line="360" w:lineRule="auto"/>
              <w:ind w:left="0"/>
              <w:jc w:val="both"/>
              <w:rPr>
                <w:rFonts w:cs="Times New Roman"/>
                <w:b/>
                <w:bCs/>
                <w:sz w:val="20"/>
                <w:szCs w:val="20"/>
              </w:rPr>
            </w:pPr>
            <w:r w:rsidRPr="007C5816">
              <w:rPr>
                <w:rFonts w:cs="Times New Roman"/>
                <w:bCs/>
                <w:sz w:val="20"/>
                <w:szCs w:val="20"/>
              </w:rPr>
              <w:t>Lead Time Related Tables in Navision:</w:t>
            </w:r>
          </w:p>
        </w:tc>
        <w:tc>
          <w:tcPr>
            <w:tcW w:w="2610" w:type="dxa"/>
            <w:noWrap/>
            <w:hideMark/>
          </w:tcPr>
          <w:p w14:paraId="2962B707" w14:textId="77777777" w:rsidR="00BC1AE9" w:rsidRPr="007C5816" w:rsidRDefault="00BC1AE9" w:rsidP="00160534">
            <w:pPr>
              <w:spacing w:line="360" w:lineRule="auto"/>
              <w:ind w:left="0"/>
              <w:jc w:val="both"/>
              <w:rPr>
                <w:rFonts w:cs="Times New Roman"/>
                <w:sz w:val="20"/>
                <w:szCs w:val="20"/>
              </w:rPr>
            </w:pPr>
            <w:bookmarkStart w:id="64" w:name="_GoBack"/>
            <w:r w:rsidRPr="007C5816">
              <w:rPr>
                <w:rFonts w:cs="Times New Roman"/>
                <w:sz w:val="20"/>
                <w:szCs w:val="20"/>
              </w:rPr>
              <w:t>Annexure VIIC6SE01-01</w:t>
            </w:r>
            <w:bookmarkEnd w:id="64"/>
          </w:p>
        </w:tc>
      </w:tr>
      <w:tr w:rsidR="00BC1AE9" w:rsidRPr="007C5816" w14:paraId="3DCCE585" w14:textId="77777777" w:rsidTr="00BC1AE9">
        <w:trPr>
          <w:trHeight w:val="315"/>
        </w:trPr>
        <w:tc>
          <w:tcPr>
            <w:tcW w:w="5660" w:type="dxa"/>
            <w:hideMark/>
          </w:tcPr>
          <w:p w14:paraId="664DB0C4" w14:textId="77777777" w:rsidR="00BC1AE9" w:rsidRPr="007C5816" w:rsidRDefault="00BC1AE9" w:rsidP="00160534">
            <w:pPr>
              <w:spacing w:line="360" w:lineRule="auto"/>
              <w:ind w:left="0"/>
              <w:jc w:val="both"/>
              <w:rPr>
                <w:rFonts w:cs="Times New Roman"/>
                <w:b/>
                <w:bCs/>
                <w:sz w:val="20"/>
                <w:szCs w:val="20"/>
              </w:rPr>
            </w:pPr>
            <w:r w:rsidRPr="007C5816">
              <w:rPr>
                <w:rFonts w:cs="Times New Roman"/>
                <w:bCs/>
                <w:sz w:val="20"/>
                <w:szCs w:val="20"/>
              </w:rPr>
              <w:t>Lead Time for Voucher &amp; Others</w:t>
            </w:r>
          </w:p>
        </w:tc>
        <w:tc>
          <w:tcPr>
            <w:tcW w:w="2610" w:type="dxa"/>
            <w:noWrap/>
            <w:hideMark/>
          </w:tcPr>
          <w:p w14:paraId="4D833674" w14:textId="77777777" w:rsidR="00BC1AE9" w:rsidRPr="007C5816" w:rsidRDefault="00BC1AE9" w:rsidP="00160534">
            <w:pPr>
              <w:spacing w:line="360" w:lineRule="auto"/>
              <w:ind w:left="0"/>
              <w:jc w:val="both"/>
              <w:rPr>
                <w:rFonts w:cs="Times New Roman"/>
                <w:sz w:val="20"/>
                <w:szCs w:val="20"/>
              </w:rPr>
            </w:pPr>
            <w:r w:rsidRPr="007C5816">
              <w:rPr>
                <w:rFonts w:cs="Times New Roman"/>
                <w:sz w:val="20"/>
                <w:szCs w:val="20"/>
              </w:rPr>
              <w:t>Annexure VIIC6SE01-02</w:t>
            </w:r>
          </w:p>
        </w:tc>
      </w:tr>
      <w:tr w:rsidR="00BC1AE9" w:rsidRPr="007C5816" w14:paraId="7F42D4CD" w14:textId="77777777" w:rsidTr="00BC1AE9">
        <w:trPr>
          <w:trHeight w:val="315"/>
        </w:trPr>
        <w:tc>
          <w:tcPr>
            <w:tcW w:w="5660" w:type="dxa"/>
            <w:hideMark/>
          </w:tcPr>
          <w:p w14:paraId="788DEFF0" w14:textId="77777777" w:rsidR="00BC1AE9" w:rsidRPr="007C5816" w:rsidRDefault="00BC1AE9" w:rsidP="00160534">
            <w:pPr>
              <w:spacing w:line="360" w:lineRule="auto"/>
              <w:ind w:left="0"/>
              <w:jc w:val="both"/>
              <w:rPr>
                <w:rFonts w:cs="Times New Roman"/>
                <w:b/>
                <w:bCs/>
                <w:sz w:val="20"/>
                <w:szCs w:val="20"/>
              </w:rPr>
            </w:pPr>
            <w:r w:rsidRPr="007C5816">
              <w:rPr>
                <w:rFonts w:cs="Times New Roman"/>
                <w:bCs/>
                <w:sz w:val="20"/>
                <w:szCs w:val="20"/>
              </w:rPr>
              <w:t xml:space="preserve">Lead Time for Requisition: </w:t>
            </w:r>
          </w:p>
        </w:tc>
        <w:tc>
          <w:tcPr>
            <w:tcW w:w="2610" w:type="dxa"/>
            <w:noWrap/>
            <w:hideMark/>
          </w:tcPr>
          <w:p w14:paraId="783AB51B" w14:textId="77777777" w:rsidR="00BC1AE9" w:rsidRPr="007C5816" w:rsidRDefault="00BC1AE9" w:rsidP="00160534">
            <w:pPr>
              <w:spacing w:line="360" w:lineRule="auto"/>
              <w:ind w:left="0"/>
              <w:jc w:val="both"/>
              <w:rPr>
                <w:rFonts w:cs="Times New Roman"/>
                <w:sz w:val="20"/>
                <w:szCs w:val="20"/>
              </w:rPr>
            </w:pPr>
            <w:r w:rsidRPr="007C5816">
              <w:rPr>
                <w:rFonts w:cs="Times New Roman"/>
                <w:sz w:val="20"/>
                <w:szCs w:val="20"/>
              </w:rPr>
              <w:t>Annexure VIIC6SE01-03</w:t>
            </w:r>
          </w:p>
        </w:tc>
      </w:tr>
      <w:tr w:rsidR="00BC1AE9" w:rsidRPr="007C5816" w14:paraId="65687381" w14:textId="77777777" w:rsidTr="00BC1AE9">
        <w:trPr>
          <w:trHeight w:val="315"/>
        </w:trPr>
        <w:tc>
          <w:tcPr>
            <w:tcW w:w="5660" w:type="dxa"/>
            <w:hideMark/>
          </w:tcPr>
          <w:p w14:paraId="41EAB063" w14:textId="77777777" w:rsidR="00BC1AE9" w:rsidRPr="007C5816" w:rsidRDefault="00BC1AE9" w:rsidP="00160534">
            <w:pPr>
              <w:spacing w:line="360" w:lineRule="auto"/>
              <w:ind w:left="0"/>
              <w:jc w:val="both"/>
              <w:rPr>
                <w:rFonts w:cs="Times New Roman"/>
                <w:b/>
                <w:bCs/>
                <w:sz w:val="20"/>
                <w:szCs w:val="20"/>
              </w:rPr>
            </w:pPr>
            <w:r w:rsidRPr="007C5816">
              <w:rPr>
                <w:rFonts w:cs="Times New Roman"/>
                <w:bCs/>
                <w:sz w:val="20"/>
                <w:szCs w:val="20"/>
              </w:rPr>
              <w:t>Lead Time for Procurement:</w:t>
            </w:r>
          </w:p>
        </w:tc>
        <w:tc>
          <w:tcPr>
            <w:tcW w:w="2610" w:type="dxa"/>
            <w:noWrap/>
            <w:hideMark/>
          </w:tcPr>
          <w:p w14:paraId="637D9FCD" w14:textId="77777777" w:rsidR="00BC1AE9" w:rsidRPr="007C5816" w:rsidRDefault="00BC1AE9" w:rsidP="00160534">
            <w:pPr>
              <w:spacing w:line="360" w:lineRule="auto"/>
              <w:ind w:left="0"/>
              <w:jc w:val="both"/>
              <w:rPr>
                <w:rFonts w:cs="Times New Roman"/>
                <w:sz w:val="20"/>
                <w:szCs w:val="20"/>
              </w:rPr>
            </w:pPr>
            <w:r w:rsidRPr="007C5816">
              <w:rPr>
                <w:rFonts w:cs="Times New Roman"/>
                <w:sz w:val="20"/>
                <w:szCs w:val="20"/>
              </w:rPr>
              <w:t>Annexure VIIC6SE01-04</w:t>
            </w:r>
          </w:p>
        </w:tc>
      </w:tr>
      <w:tr w:rsidR="00BC1AE9" w:rsidRPr="007C5816" w14:paraId="15EFA7E1" w14:textId="77777777" w:rsidTr="00BC1AE9">
        <w:trPr>
          <w:trHeight w:val="75"/>
        </w:trPr>
        <w:tc>
          <w:tcPr>
            <w:tcW w:w="5660" w:type="dxa"/>
            <w:hideMark/>
          </w:tcPr>
          <w:p w14:paraId="73241B9D" w14:textId="77777777" w:rsidR="00BC1AE9" w:rsidRPr="007C5816" w:rsidRDefault="00BC1AE9" w:rsidP="00160534">
            <w:pPr>
              <w:spacing w:line="360" w:lineRule="auto"/>
              <w:ind w:left="0"/>
              <w:jc w:val="both"/>
              <w:rPr>
                <w:rFonts w:cs="Times New Roman"/>
                <w:b/>
                <w:bCs/>
                <w:sz w:val="20"/>
                <w:szCs w:val="20"/>
              </w:rPr>
            </w:pPr>
            <w:r w:rsidRPr="007C5816">
              <w:rPr>
                <w:rFonts w:cs="Times New Roman"/>
                <w:bCs/>
                <w:sz w:val="20"/>
                <w:szCs w:val="20"/>
              </w:rPr>
              <w:t>Navision Table: ‘Weekly Off Days for FIS’:</w:t>
            </w:r>
          </w:p>
        </w:tc>
        <w:tc>
          <w:tcPr>
            <w:tcW w:w="2610" w:type="dxa"/>
            <w:noWrap/>
            <w:hideMark/>
          </w:tcPr>
          <w:p w14:paraId="4B444AA0" w14:textId="77777777" w:rsidR="00BC1AE9" w:rsidRPr="007C5816" w:rsidRDefault="00BC1AE9" w:rsidP="00160534">
            <w:pPr>
              <w:spacing w:line="360" w:lineRule="auto"/>
              <w:ind w:left="0"/>
              <w:jc w:val="both"/>
              <w:rPr>
                <w:rFonts w:cs="Times New Roman"/>
                <w:sz w:val="20"/>
                <w:szCs w:val="20"/>
              </w:rPr>
            </w:pPr>
            <w:r w:rsidRPr="007C5816">
              <w:rPr>
                <w:rFonts w:cs="Times New Roman"/>
                <w:sz w:val="20"/>
                <w:szCs w:val="20"/>
              </w:rPr>
              <w:t>Annexure VIIC6SE02</w:t>
            </w:r>
          </w:p>
        </w:tc>
      </w:tr>
      <w:tr w:rsidR="00BC1AE9" w:rsidRPr="007C5816" w14:paraId="2C8EDB4E" w14:textId="77777777" w:rsidTr="00BC1AE9">
        <w:trPr>
          <w:trHeight w:val="315"/>
        </w:trPr>
        <w:tc>
          <w:tcPr>
            <w:tcW w:w="5660" w:type="dxa"/>
            <w:hideMark/>
          </w:tcPr>
          <w:p w14:paraId="26082EB8" w14:textId="77777777" w:rsidR="00BC1AE9" w:rsidRPr="007C5816" w:rsidRDefault="00BC1AE9" w:rsidP="00160534">
            <w:pPr>
              <w:spacing w:line="360" w:lineRule="auto"/>
              <w:ind w:left="0"/>
              <w:jc w:val="both"/>
              <w:rPr>
                <w:rFonts w:cs="Times New Roman"/>
                <w:b/>
                <w:bCs/>
                <w:sz w:val="20"/>
                <w:szCs w:val="20"/>
              </w:rPr>
            </w:pPr>
            <w:r w:rsidRPr="007C5816">
              <w:rPr>
                <w:rFonts w:cs="Times New Roman"/>
                <w:bCs/>
                <w:sz w:val="20"/>
                <w:szCs w:val="20"/>
              </w:rPr>
              <w:t>Home Page of FMF:</w:t>
            </w:r>
          </w:p>
        </w:tc>
        <w:tc>
          <w:tcPr>
            <w:tcW w:w="2610" w:type="dxa"/>
            <w:noWrap/>
            <w:hideMark/>
          </w:tcPr>
          <w:p w14:paraId="22F5035D" w14:textId="77777777" w:rsidR="00BC1AE9" w:rsidRPr="007C5816" w:rsidRDefault="00BC1AE9" w:rsidP="00160534">
            <w:pPr>
              <w:spacing w:line="360" w:lineRule="auto"/>
              <w:ind w:left="0"/>
              <w:jc w:val="both"/>
              <w:rPr>
                <w:rFonts w:cs="Times New Roman"/>
                <w:sz w:val="20"/>
                <w:szCs w:val="20"/>
              </w:rPr>
            </w:pPr>
            <w:r w:rsidRPr="007C5816">
              <w:rPr>
                <w:rFonts w:cs="Times New Roman"/>
                <w:sz w:val="20"/>
                <w:szCs w:val="20"/>
              </w:rPr>
              <w:t>Annexure VIIC6SE03</w:t>
            </w:r>
          </w:p>
        </w:tc>
      </w:tr>
      <w:tr w:rsidR="00BC1AE9" w:rsidRPr="007C5816" w14:paraId="0E2A607B" w14:textId="77777777" w:rsidTr="00BC1AE9">
        <w:trPr>
          <w:trHeight w:val="358"/>
        </w:trPr>
        <w:tc>
          <w:tcPr>
            <w:tcW w:w="5660" w:type="dxa"/>
            <w:hideMark/>
          </w:tcPr>
          <w:p w14:paraId="7F8014FA" w14:textId="77777777" w:rsidR="00BC1AE9" w:rsidRPr="007C5816" w:rsidRDefault="00BC1AE9" w:rsidP="00160534">
            <w:pPr>
              <w:spacing w:line="360" w:lineRule="auto"/>
              <w:ind w:left="0"/>
              <w:jc w:val="both"/>
              <w:rPr>
                <w:rFonts w:cs="Times New Roman"/>
                <w:b/>
                <w:bCs/>
                <w:sz w:val="20"/>
                <w:szCs w:val="20"/>
              </w:rPr>
            </w:pPr>
            <w:r w:rsidRPr="007C5816">
              <w:rPr>
                <w:rFonts w:cs="Times New Roman"/>
                <w:bCs/>
                <w:sz w:val="20"/>
                <w:szCs w:val="20"/>
              </w:rPr>
              <w:t>Schedule of ETL Process in FMF/DMS Server:</w:t>
            </w:r>
          </w:p>
        </w:tc>
        <w:tc>
          <w:tcPr>
            <w:tcW w:w="2610" w:type="dxa"/>
            <w:noWrap/>
            <w:hideMark/>
          </w:tcPr>
          <w:p w14:paraId="6FB1AC42" w14:textId="77777777" w:rsidR="00BC1AE9" w:rsidRPr="007C5816" w:rsidRDefault="00BC1AE9" w:rsidP="00160534">
            <w:pPr>
              <w:spacing w:line="360" w:lineRule="auto"/>
              <w:ind w:left="0"/>
              <w:jc w:val="both"/>
              <w:rPr>
                <w:rFonts w:cs="Times New Roman"/>
                <w:sz w:val="20"/>
                <w:szCs w:val="20"/>
              </w:rPr>
            </w:pPr>
            <w:r w:rsidRPr="007C5816">
              <w:rPr>
                <w:rFonts w:cs="Times New Roman"/>
                <w:sz w:val="20"/>
                <w:szCs w:val="20"/>
              </w:rPr>
              <w:t>Annexure VIIC6SE04-01</w:t>
            </w:r>
          </w:p>
        </w:tc>
      </w:tr>
      <w:tr w:rsidR="00BC1AE9" w:rsidRPr="007C5816" w14:paraId="2186B734" w14:textId="77777777" w:rsidTr="00BC1AE9">
        <w:trPr>
          <w:trHeight w:val="315"/>
        </w:trPr>
        <w:tc>
          <w:tcPr>
            <w:tcW w:w="5660" w:type="dxa"/>
            <w:hideMark/>
          </w:tcPr>
          <w:p w14:paraId="0AC415F2" w14:textId="77777777" w:rsidR="00BC1AE9" w:rsidRPr="007C5816" w:rsidRDefault="00BC1AE9" w:rsidP="00160534">
            <w:pPr>
              <w:spacing w:line="360" w:lineRule="auto"/>
              <w:ind w:left="0"/>
              <w:jc w:val="both"/>
              <w:rPr>
                <w:rFonts w:cs="Times New Roman"/>
                <w:b/>
                <w:bCs/>
                <w:sz w:val="20"/>
                <w:szCs w:val="20"/>
              </w:rPr>
            </w:pPr>
            <w:r w:rsidRPr="007C5816">
              <w:rPr>
                <w:rFonts w:cs="Times New Roman"/>
                <w:bCs/>
                <w:sz w:val="20"/>
                <w:szCs w:val="20"/>
              </w:rPr>
              <w:t>ETL Process Monitoring Guide:</w:t>
            </w:r>
          </w:p>
        </w:tc>
        <w:tc>
          <w:tcPr>
            <w:tcW w:w="2610" w:type="dxa"/>
            <w:noWrap/>
            <w:hideMark/>
          </w:tcPr>
          <w:p w14:paraId="1F8A8E6D" w14:textId="77777777" w:rsidR="00BC1AE9" w:rsidRPr="007C5816" w:rsidRDefault="00BC1AE9" w:rsidP="00160534">
            <w:pPr>
              <w:spacing w:line="360" w:lineRule="auto"/>
              <w:ind w:left="0"/>
              <w:jc w:val="both"/>
              <w:rPr>
                <w:rFonts w:cs="Times New Roman"/>
                <w:sz w:val="20"/>
                <w:szCs w:val="20"/>
              </w:rPr>
            </w:pPr>
            <w:r w:rsidRPr="007C5816">
              <w:rPr>
                <w:rFonts w:cs="Times New Roman"/>
                <w:sz w:val="20"/>
                <w:szCs w:val="20"/>
              </w:rPr>
              <w:t>Annexure VIIC6SE04-02</w:t>
            </w:r>
          </w:p>
        </w:tc>
      </w:tr>
      <w:tr w:rsidR="00BC1AE9" w:rsidRPr="007C5816" w14:paraId="50BB1043" w14:textId="77777777" w:rsidTr="00BC1AE9">
        <w:trPr>
          <w:trHeight w:val="547"/>
        </w:trPr>
        <w:tc>
          <w:tcPr>
            <w:tcW w:w="5660" w:type="dxa"/>
            <w:hideMark/>
          </w:tcPr>
          <w:p w14:paraId="482F03EE" w14:textId="77777777" w:rsidR="00BC1AE9" w:rsidRPr="007C5816" w:rsidRDefault="00BC1AE9" w:rsidP="00160534">
            <w:pPr>
              <w:spacing w:line="360" w:lineRule="auto"/>
              <w:ind w:left="0"/>
              <w:jc w:val="both"/>
              <w:rPr>
                <w:rFonts w:cs="Times New Roman"/>
                <w:b/>
                <w:bCs/>
                <w:sz w:val="20"/>
                <w:szCs w:val="20"/>
              </w:rPr>
            </w:pPr>
            <w:r w:rsidRPr="007C5816">
              <w:rPr>
                <w:rFonts w:cs="Times New Roman"/>
                <w:bCs/>
                <w:sz w:val="20"/>
                <w:szCs w:val="20"/>
              </w:rPr>
              <w:t>Installing Client Tool from Microsoft SQL Server2005 Standard Edition (32Bit) Installation CD (Disc 1 of 2):</w:t>
            </w:r>
          </w:p>
        </w:tc>
        <w:tc>
          <w:tcPr>
            <w:tcW w:w="2610" w:type="dxa"/>
            <w:noWrap/>
            <w:hideMark/>
          </w:tcPr>
          <w:p w14:paraId="4EB6AA96" w14:textId="77777777" w:rsidR="00BC1AE9" w:rsidRPr="007C5816" w:rsidRDefault="00BC1AE9" w:rsidP="00160534">
            <w:pPr>
              <w:spacing w:line="360" w:lineRule="auto"/>
              <w:ind w:left="0"/>
              <w:jc w:val="both"/>
              <w:rPr>
                <w:rFonts w:cs="Times New Roman"/>
                <w:sz w:val="20"/>
                <w:szCs w:val="20"/>
              </w:rPr>
            </w:pPr>
            <w:r w:rsidRPr="007C5816">
              <w:rPr>
                <w:rFonts w:eastAsia="Arial" w:cs="Times New Roman"/>
                <w:sz w:val="20"/>
                <w:szCs w:val="20"/>
              </w:rPr>
              <w:t>Annexure VIIC6SE05</w:t>
            </w:r>
          </w:p>
        </w:tc>
      </w:tr>
      <w:tr w:rsidR="00BC1AE9" w:rsidRPr="007C5816" w14:paraId="6C30B2D5" w14:textId="77777777" w:rsidTr="00BC1AE9">
        <w:trPr>
          <w:trHeight w:val="502"/>
        </w:trPr>
        <w:tc>
          <w:tcPr>
            <w:tcW w:w="5660" w:type="dxa"/>
            <w:hideMark/>
          </w:tcPr>
          <w:p w14:paraId="336BB707" w14:textId="77777777" w:rsidR="00BC1AE9" w:rsidRPr="007C5816" w:rsidRDefault="00BC1AE9" w:rsidP="00160534">
            <w:pPr>
              <w:spacing w:line="360" w:lineRule="auto"/>
              <w:ind w:left="0"/>
              <w:jc w:val="both"/>
              <w:rPr>
                <w:rFonts w:cs="Times New Roman"/>
                <w:b/>
                <w:bCs/>
                <w:sz w:val="20"/>
                <w:szCs w:val="20"/>
              </w:rPr>
            </w:pPr>
            <w:r w:rsidRPr="007C5816">
              <w:rPr>
                <w:rFonts w:cs="Times New Roman"/>
                <w:bCs/>
                <w:sz w:val="20"/>
                <w:szCs w:val="20"/>
              </w:rPr>
              <w:t>• The Link for Installing Client Tool from Microsoft SQL Server 2005 Standard Edition (32Bit) Installation CD (Disc 2 of 2):</w:t>
            </w:r>
          </w:p>
        </w:tc>
        <w:tc>
          <w:tcPr>
            <w:tcW w:w="2610" w:type="dxa"/>
            <w:noWrap/>
            <w:hideMark/>
          </w:tcPr>
          <w:p w14:paraId="46595578" w14:textId="77777777" w:rsidR="00BC1AE9" w:rsidRPr="007C5816" w:rsidRDefault="00BC1AE9" w:rsidP="00160534">
            <w:pPr>
              <w:spacing w:line="360" w:lineRule="auto"/>
              <w:ind w:left="0"/>
              <w:jc w:val="both"/>
              <w:rPr>
                <w:rFonts w:cs="Times New Roman"/>
                <w:sz w:val="20"/>
                <w:szCs w:val="20"/>
              </w:rPr>
            </w:pPr>
            <w:r w:rsidRPr="007C5816">
              <w:rPr>
                <w:rFonts w:cs="Times New Roman"/>
                <w:sz w:val="20"/>
                <w:szCs w:val="20"/>
              </w:rPr>
              <w:t>Annexure VIIC6SE06</w:t>
            </w:r>
          </w:p>
        </w:tc>
      </w:tr>
      <w:tr w:rsidR="00BC1AE9" w:rsidRPr="007C5816" w14:paraId="74DB39C6" w14:textId="77777777" w:rsidTr="00BC1AE9">
        <w:trPr>
          <w:trHeight w:val="322"/>
        </w:trPr>
        <w:tc>
          <w:tcPr>
            <w:tcW w:w="5660" w:type="dxa"/>
            <w:noWrap/>
            <w:hideMark/>
          </w:tcPr>
          <w:p w14:paraId="23499835" w14:textId="77777777" w:rsidR="00BC1AE9" w:rsidRPr="007C5816" w:rsidRDefault="00BC1AE9" w:rsidP="00160534">
            <w:pPr>
              <w:spacing w:line="360" w:lineRule="auto"/>
              <w:ind w:left="0"/>
              <w:jc w:val="both"/>
              <w:rPr>
                <w:rFonts w:cs="Times New Roman"/>
                <w:b/>
                <w:bCs/>
                <w:sz w:val="20"/>
                <w:szCs w:val="20"/>
              </w:rPr>
            </w:pPr>
            <w:r w:rsidRPr="007C5816">
              <w:rPr>
                <w:rFonts w:cs="Times New Roman"/>
                <w:bCs/>
                <w:sz w:val="20"/>
                <w:szCs w:val="20"/>
              </w:rPr>
              <w:t>User Manual for FMFS:</w:t>
            </w:r>
          </w:p>
        </w:tc>
        <w:tc>
          <w:tcPr>
            <w:tcW w:w="2610" w:type="dxa"/>
            <w:noWrap/>
            <w:hideMark/>
          </w:tcPr>
          <w:p w14:paraId="5960E26C" w14:textId="77777777" w:rsidR="00BC1AE9" w:rsidRPr="007C5816" w:rsidRDefault="00BC1AE9" w:rsidP="00160534">
            <w:pPr>
              <w:spacing w:line="360" w:lineRule="auto"/>
              <w:ind w:left="0"/>
              <w:jc w:val="both"/>
              <w:rPr>
                <w:rFonts w:cs="Times New Roman"/>
                <w:sz w:val="20"/>
                <w:szCs w:val="20"/>
              </w:rPr>
            </w:pPr>
            <w:r w:rsidRPr="007C5816">
              <w:rPr>
                <w:rFonts w:cs="Times New Roman"/>
                <w:sz w:val="20"/>
                <w:szCs w:val="20"/>
              </w:rPr>
              <w:t>Annexure VIIC6SE07</w:t>
            </w:r>
          </w:p>
        </w:tc>
      </w:tr>
    </w:tbl>
    <w:p w14:paraId="71CEA2EA" w14:textId="4ACCD8EF" w:rsidR="00BC1AE9" w:rsidRPr="007C5816" w:rsidRDefault="00BC1AE9" w:rsidP="00160534">
      <w:pPr>
        <w:spacing w:line="360" w:lineRule="auto"/>
        <w:jc w:val="both"/>
        <w:rPr>
          <w:rFonts w:cs="Times New Roman"/>
        </w:rPr>
      </w:pPr>
    </w:p>
    <w:p w14:paraId="2FAB1314" w14:textId="0CEBB5A5" w:rsidR="00BC1AE9" w:rsidRPr="007C5816" w:rsidRDefault="00BC1AE9" w:rsidP="00F13EA5">
      <w:pPr>
        <w:pStyle w:val="Heading3"/>
        <w:spacing w:beforeLines="0" w:before="0"/>
        <w:jc w:val="both"/>
        <w:rPr>
          <w:rFonts w:cs="Times New Roman"/>
        </w:rPr>
      </w:pPr>
      <w:bookmarkStart w:id="65" w:name="_Toc527757866"/>
      <w:r w:rsidRPr="007C5816">
        <w:rPr>
          <w:rFonts w:cs="Times New Roman"/>
        </w:rPr>
        <w:t>Procedure for Modifying of Lead Time</w:t>
      </w:r>
      <w:bookmarkEnd w:id="65"/>
    </w:p>
    <w:p w14:paraId="70F181D6" w14:textId="77777777" w:rsidR="005A0D53" w:rsidRPr="007C5816" w:rsidRDefault="005A0D53" w:rsidP="00F13EA5">
      <w:pPr>
        <w:pStyle w:val="ListParagraph"/>
        <w:numPr>
          <w:ilvl w:val="0"/>
          <w:numId w:val="52"/>
        </w:numPr>
        <w:spacing w:line="360" w:lineRule="auto"/>
        <w:jc w:val="both"/>
        <w:rPr>
          <w:rFonts w:cs="Times New Roman"/>
        </w:rPr>
      </w:pPr>
      <w:r w:rsidRPr="007C5816">
        <w:rPr>
          <w:rFonts w:cs="Times New Roman"/>
        </w:rPr>
        <w:t>Navision Database contains three Lead Time tables: (‘Lead Time for Voucher &amp; Others’, ‘Lead Time for Requisition’ and ‘Lead Time for Procurement’), which is loaded to the FMFS Database during ETL process.</w:t>
      </w:r>
    </w:p>
    <w:p w14:paraId="49A432D6" w14:textId="041072F9" w:rsidR="00BC1AE9" w:rsidRPr="007C5816" w:rsidRDefault="005A0D53" w:rsidP="00F13EA5">
      <w:pPr>
        <w:pStyle w:val="ListParagraph"/>
        <w:numPr>
          <w:ilvl w:val="0"/>
          <w:numId w:val="52"/>
        </w:numPr>
        <w:spacing w:line="360" w:lineRule="auto"/>
        <w:jc w:val="both"/>
        <w:rPr>
          <w:rFonts w:cs="Times New Roman"/>
        </w:rPr>
      </w:pPr>
      <w:r w:rsidRPr="007C5816">
        <w:rPr>
          <w:rFonts w:cs="Times New Roman"/>
        </w:rPr>
        <w:t>Modifications to the above table is done through Navision Client, with the written approval of Director, Finance.(Annexure VIIC6SE01-01 to Annexure VIIC6SE01-04)</w:t>
      </w:r>
    </w:p>
    <w:p w14:paraId="06176339" w14:textId="5823B8D8" w:rsidR="005A0D53" w:rsidRPr="007C5816" w:rsidRDefault="005A0D53" w:rsidP="00F13EA5">
      <w:pPr>
        <w:pStyle w:val="Heading3"/>
        <w:spacing w:beforeLines="0" w:before="0"/>
        <w:jc w:val="both"/>
        <w:rPr>
          <w:rFonts w:cs="Times New Roman"/>
        </w:rPr>
      </w:pPr>
      <w:bookmarkStart w:id="66" w:name="_Toc527757867"/>
      <w:r w:rsidRPr="007C5816">
        <w:rPr>
          <w:rFonts w:cs="Times New Roman"/>
        </w:rPr>
        <w:t>Procedure for Modification of Weekly Off-Days:</w:t>
      </w:r>
      <w:bookmarkEnd w:id="66"/>
    </w:p>
    <w:p w14:paraId="3B6A6163" w14:textId="77777777" w:rsidR="005A0D53" w:rsidRPr="007C5816" w:rsidRDefault="005A0D53" w:rsidP="00F13EA5">
      <w:pPr>
        <w:pStyle w:val="ListParagraph"/>
        <w:numPr>
          <w:ilvl w:val="0"/>
          <w:numId w:val="53"/>
        </w:numPr>
        <w:spacing w:line="360" w:lineRule="auto"/>
        <w:jc w:val="both"/>
        <w:rPr>
          <w:rFonts w:cs="Times New Roman"/>
        </w:rPr>
      </w:pPr>
      <w:r w:rsidRPr="007C5816">
        <w:rPr>
          <w:rFonts w:cs="Times New Roman"/>
        </w:rPr>
        <w:t>Navision Database contains the table for weekly off-days with two fields for off-day1 and off-day2, which is loaded to the FMFS Database during ETL process.</w:t>
      </w:r>
    </w:p>
    <w:p w14:paraId="6D772150" w14:textId="7AD7E257" w:rsidR="005A0D53" w:rsidRPr="007C5816" w:rsidRDefault="005A0D53" w:rsidP="00F13EA5">
      <w:pPr>
        <w:pStyle w:val="ListParagraph"/>
        <w:numPr>
          <w:ilvl w:val="0"/>
          <w:numId w:val="53"/>
        </w:numPr>
        <w:spacing w:line="360" w:lineRule="auto"/>
        <w:jc w:val="both"/>
        <w:rPr>
          <w:rFonts w:cs="Times New Roman"/>
        </w:rPr>
      </w:pPr>
      <w:r w:rsidRPr="007C5816">
        <w:rPr>
          <w:rFonts w:cs="Times New Roman"/>
        </w:rPr>
        <w:t>Modifications to this table is done through Navision Client, with the written approval of Director, Finance.(Annexure-VIIC6SE02)</w:t>
      </w:r>
    </w:p>
    <w:p w14:paraId="471319EB" w14:textId="33522BAC" w:rsidR="005A0D53" w:rsidRPr="007C5816" w:rsidRDefault="005A0D53" w:rsidP="00F13EA5">
      <w:pPr>
        <w:pStyle w:val="Heading3"/>
        <w:spacing w:beforeLines="0" w:before="0"/>
        <w:jc w:val="both"/>
        <w:rPr>
          <w:rFonts w:cs="Times New Roman"/>
        </w:rPr>
      </w:pPr>
      <w:bookmarkStart w:id="67" w:name="_Toc527757868"/>
      <w:r w:rsidRPr="007C5816">
        <w:rPr>
          <w:rFonts w:cs="Times New Roman"/>
        </w:rPr>
        <w:t>Procedure for Monitoring Of ETL Process</w:t>
      </w:r>
      <w:bookmarkEnd w:id="67"/>
    </w:p>
    <w:p w14:paraId="2B84613C" w14:textId="77777777" w:rsidR="005A0D53" w:rsidRPr="007C5816" w:rsidRDefault="005A0D53" w:rsidP="00F13EA5">
      <w:pPr>
        <w:pStyle w:val="ListParagraph"/>
        <w:numPr>
          <w:ilvl w:val="0"/>
          <w:numId w:val="54"/>
        </w:numPr>
        <w:spacing w:line="360" w:lineRule="auto"/>
        <w:jc w:val="both"/>
        <w:rPr>
          <w:rFonts w:cs="Times New Roman"/>
        </w:rPr>
      </w:pPr>
      <w:r w:rsidRPr="007C5816">
        <w:rPr>
          <w:rFonts w:cs="Times New Roman"/>
        </w:rPr>
        <w:t>A set of instructions are executed for each KPI under different Scorecard.</w:t>
      </w:r>
    </w:p>
    <w:p w14:paraId="1092FFA9" w14:textId="77777777" w:rsidR="005A0D53" w:rsidRPr="007C5816" w:rsidRDefault="005A0D53" w:rsidP="00F13EA5">
      <w:pPr>
        <w:pStyle w:val="ListParagraph"/>
        <w:numPr>
          <w:ilvl w:val="0"/>
          <w:numId w:val="54"/>
        </w:numPr>
        <w:spacing w:line="360" w:lineRule="auto"/>
        <w:jc w:val="both"/>
        <w:rPr>
          <w:rFonts w:cs="Times New Roman"/>
        </w:rPr>
      </w:pPr>
      <w:r w:rsidRPr="007C5816">
        <w:rPr>
          <w:rFonts w:cs="Times New Roman"/>
        </w:rPr>
        <w:lastRenderedPageBreak/>
        <w:t>Since the process is executed through a batch process, a command window displays status (success / failure) of each KPI.</w:t>
      </w:r>
    </w:p>
    <w:p w14:paraId="7266A718" w14:textId="77777777" w:rsidR="005A0D53" w:rsidRPr="007C5816" w:rsidRDefault="005A0D53" w:rsidP="00F13EA5">
      <w:pPr>
        <w:pStyle w:val="ListParagraph"/>
        <w:numPr>
          <w:ilvl w:val="0"/>
          <w:numId w:val="54"/>
        </w:numPr>
        <w:spacing w:line="360" w:lineRule="auto"/>
        <w:jc w:val="both"/>
        <w:rPr>
          <w:rFonts w:cs="Times New Roman"/>
        </w:rPr>
      </w:pPr>
      <w:r w:rsidRPr="007C5816">
        <w:rPr>
          <w:rFonts w:cs="Times New Roman"/>
        </w:rPr>
        <w:t>In the morning next to the ETL date error log is reviewed to check the execution status all packages.</w:t>
      </w:r>
    </w:p>
    <w:p w14:paraId="67254677" w14:textId="77777777" w:rsidR="005A0D53" w:rsidRPr="007C5816" w:rsidRDefault="005A0D53" w:rsidP="00F13EA5">
      <w:pPr>
        <w:pStyle w:val="ListParagraph"/>
        <w:numPr>
          <w:ilvl w:val="0"/>
          <w:numId w:val="54"/>
        </w:numPr>
        <w:spacing w:line="360" w:lineRule="auto"/>
        <w:jc w:val="both"/>
        <w:rPr>
          <w:rFonts w:cs="Times New Roman"/>
        </w:rPr>
      </w:pPr>
      <w:r w:rsidRPr="007C5816">
        <w:rPr>
          <w:rFonts w:cs="Times New Roman"/>
        </w:rPr>
        <w:t>From Event viewer, execution status of packages can also be identified.</w:t>
      </w:r>
    </w:p>
    <w:p w14:paraId="726234C1" w14:textId="5FE0E94F" w:rsidR="005A0D53" w:rsidRPr="007C5816" w:rsidRDefault="005A0D53" w:rsidP="00F13EA5">
      <w:pPr>
        <w:pStyle w:val="ListParagraph"/>
        <w:numPr>
          <w:ilvl w:val="0"/>
          <w:numId w:val="54"/>
        </w:numPr>
        <w:spacing w:line="360" w:lineRule="auto"/>
        <w:jc w:val="both"/>
        <w:rPr>
          <w:rFonts w:cs="Times New Roman"/>
        </w:rPr>
      </w:pPr>
      <w:r w:rsidRPr="007C5816">
        <w:rPr>
          <w:rFonts w:cs="Times New Roman"/>
        </w:rPr>
        <w:t>Detail procedure for monitoring of ETL process was documented.(Annexure-VIIC6SE04-02)</w:t>
      </w:r>
    </w:p>
    <w:p w14:paraId="52635370" w14:textId="46018180" w:rsidR="005A0D53" w:rsidRPr="007C5816" w:rsidRDefault="005A0D53" w:rsidP="00F13EA5">
      <w:pPr>
        <w:pStyle w:val="Heading3"/>
        <w:spacing w:beforeLines="0" w:before="0"/>
        <w:jc w:val="both"/>
        <w:rPr>
          <w:rFonts w:cs="Times New Roman"/>
        </w:rPr>
      </w:pPr>
      <w:bookmarkStart w:id="68" w:name="_Toc527757869"/>
      <w:r w:rsidRPr="007C5816">
        <w:rPr>
          <w:rFonts w:cs="Times New Roman"/>
        </w:rPr>
        <w:t>Procedure for Installing &amp; Configuration of Client Tools</w:t>
      </w:r>
      <w:bookmarkEnd w:id="68"/>
    </w:p>
    <w:p w14:paraId="732D7DD6" w14:textId="77777777" w:rsidR="005A0D53" w:rsidRPr="007C5816" w:rsidRDefault="005A0D53" w:rsidP="00F13EA5">
      <w:pPr>
        <w:pStyle w:val="ListParagraph"/>
        <w:numPr>
          <w:ilvl w:val="0"/>
          <w:numId w:val="55"/>
        </w:numPr>
        <w:spacing w:line="360" w:lineRule="auto"/>
        <w:jc w:val="both"/>
        <w:rPr>
          <w:rFonts w:cs="Times New Roman"/>
        </w:rPr>
      </w:pPr>
      <w:r w:rsidRPr="007C5816">
        <w:rPr>
          <w:rFonts w:cs="Times New Roman"/>
        </w:rPr>
        <w:t>Client tools are installed at the User End from the Microsoft SQL Server 2005 Standard Edition (32Bit) Installation CD (Disc 1 and Disc 2). (Annexure-VIIC6SE05, Annexure-VIIC6SE06)</w:t>
      </w:r>
    </w:p>
    <w:p w14:paraId="334171E2" w14:textId="77777777" w:rsidR="005A0D53" w:rsidRPr="007C5816" w:rsidRDefault="005A0D53" w:rsidP="00F13EA5">
      <w:pPr>
        <w:pStyle w:val="ListParagraph"/>
        <w:numPr>
          <w:ilvl w:val="0"/>
          <w:numId w:val="55"/>
        </w:numPr>
        <w:spacing w:line="360" w:lineRule="auto"/>
        <w:jc w:val="both"/>
        <w:rPr>
          <w:rFonts w:cs="Times New Roman"/>
        </w:rPr>
      </w:pPr>
      <w:r w:rsidRPr="007C5816">
        <w:rPr>
          <w:rFonts w:cs="Times New Roman"/>
        </w:rPr>
        <w:t>Client computer requires Internet Explorer 5.5 or higher version for use Business Scorecard Manager.</w:t>
      </w:r>
    </w:p>
    <w:p w14:paraId="70BAAE4F" w14:textId="77777777" w:rsidR="005A0D53" w:rsidRPr="007C5816" w:rsidRDefault="005A0D53" w:rsidP="00F13EA5">
      <w:pPr>
        <w:pStyle w:val="ListParagraph"/>
        <w:numPr>
          <w:ilvl w:val="0"/>
          <w:numId w:val="55"/>
        </w:numPr>
        <w:spacing w:line="360" w:lineRule="auto"/>
        <w:jc w:val="both"/>
        <w:rPr>
          <w:rFonts w:cs="Times New Roman"/>
        </w:rPr>
      </w:pPr>
      <w:r w:rsidRPr="007C5816">
        <w:rPr>
          <w:rFonts w:cs="Times New Roman"/>
        </w:rPr>
        <w:t>The Business Scorecard Manager Server Web site must be added to the list of trusted sites in Internet Explorer to allow the Web Parts to work properly.</w:t>
      </w:r>
    </w:p>
    <w:p w14:paraId="42D1ED22" w14:textId="38476B29" w:rsidR="005A0D53" w:rsidRPr="007C5816" w:rsidRDefault="005A0D53" w:rsidP="00F13EA5">
      <w:pPr>
        <w:pStyle w:val="ListParagraph"/>
        <w:numPr>
          <w:ilvl w:val="0"/>
          <w:numId w:val="55"/>
        </w:numPr>
        <w:spacing w:line="360" w:lineRule="auto"/>
        <w:jc w:val="both"/>
        <w:rPr>
          <w:rFonts w:cs="Times New Roman"/>
        </w:rPr>
      </w:pPr>
      <w:r w:rsidRPr="007C5816">
        <w:rPr>
          <w:rFonts w:cs="Times New Roman"/>
        </w:rPr>
        <w:t>Microsoft Office 2003 with web components are required to use the functionality of Pivot Chart reports, PivotTable reports, and spreadsheets in report views.</w:t>
      </w:r>
    </w:p>
    <w:p w14:paraId="26E6D8A4" w14:textId="78ECB212" w:rsidR="005A0D53" w:rsidRPr="007C5816" w:rsidRDefault="005A0D53" w:rsidP="00F13EA5">
      <w:pPr>
        <w:pStyle w:val="Heading3"/>
        <w:spacing w:beforeLines="0" w:before="0"/>
        <w:jc w:val="both"/>
        <w:rPr>
          <w:rFonts w:cs="Times New Roman"/>
        </w:rPr>
      </w:pPr>
      <w:bookmarkStart w:id="69" w:name="_Toc527757870"/>
      <w:r w:rsidRPr="007C5816">
        <w:rPr>
          <w:rFonts w:cs="Times New Roman"/>
        </w:rPr>
        <w:t>Procedure for FMFS User Creation</w:t>
      </w:r>
      <w:bookmarkEnd w:id="69"/>
    </w:p>
    <w:p w14:paraId="3EE482A6" w14:textId="77777777" w:rsidR="00857CC3" w:rsidRPr="007C5816" w:rsidRDefault="00857CC3" w:rsidP="00F13EA5">
      <w:pPr>
        <w:pStyle w:val="ListParagraph"/>
        <w:numPr>
          <w:ilvl w:val="0"/>
          <w:numId w:val="56"/>
        </w:numPr>
        <w:spacing w:line="360" w:lineRule="auto"/>
        <w:jc w:val="both"/>
        <w:rPr>
          <w:rFonts w:cs="Times New Roman"/>
        </w:rPr>
      </w:pPr>
      <w:r w:rsidRPr="007C5816">
        <w:rPr>
          <w:rFonts w:cs="Times New Roman"/>
        </w:rPr>
        <w:t>Addition of Domain user within FMFS Server User Group.</w:t>
      </w:r>
    </w:p>
    <w:p w14:paraId="5F74FC89" w14:textId="77777777" w:rsidR="00857CC3" w:rsidRPr="007C5816" w:rsidRDefault="00857CC3" w:rsidP="00F13EA5">
      <w:pPr>
        <w:pStyle w:val="ListParagraph"/>
        <w:numPr>
          <w:ilvl w:val="0"/>
          <w:numId w:val="56"/>
        </w:numPr>
        <w:spacing w:line="360" w:lineRule="auto"/>
        <w:jc w:val="both"/>
        <w:rPr>
          <w:rFonts w:cs="Times New Roman"/>
        </w:rPr>
      </w:pPr>
      <w:r w:rsidRPr="007C5816">
        <w:rPr>
          <w:rFonts w:cs="Times New Roman"/>
        </w:rPr>
        <w:t>Addition of User to the SharePoint Portal Server. (Click on Start -&gt; Run -&gt; Programs -&gt; SharePoint Portal Server -&gt; SharePoint Central Administration)</w:t>
      </w:r>
    </w:p>
    <w:p w14:paraId="2608F2A1" w14:textId="77777777" w:rsidR="00857CC3" w:rsidRPr="007C5816" w:rsidRDefault="00857CC3" w:rsidP="00F13EA5">
      <w:pPr>
        <w:pStyle w:val="ListParagraph"/>
        <w:numPr>
          <w:ilvl w:val="0"/>
          <w:numId w:val="56"/>
        </w:numPr>
        <w:spacing w:line="360" w:lineRule="auto"/>
        <w:jc w:val="both"/>
        <w:rPr>
          <w:rFonts w:cs="Times New Roman"/>
        </w:rPr>
      </w:pPr>
      <w:r w:rsidRPr="007C5816">
        <w:rPr>
          <w:rFonts w:cs="Times New Roman"/>
        </w:rPr>
        <w:t>Scorecard Level permission assignment.</w:t>
      </w:r>
    </w:p>
    <w:p w14:paraId="4050E2AE" w14:textId="77777777" w:rsidR="00857CC3" w:rsidRPr="007C5816" w:rsidRDefault="00857CC3" w:rsidP="00F13EA5">
      <w:pPr>
        <w:pStyle w:val="ListParagraph"/>
        <w:numPr>
          <w:ilvl w:val="0"/>
          <w:numId w:val="56"/>
        </w:numPr>
        <w:spacing w:line="360" w:lineRule="auto"/>
        <w:jc w:val="both"/>
        <w:rPr>
          <w:rFonts w:cs="Times New Roman"/>
        </w:rPr>
      </w:pPr>
      <w:r w:rsidRPr="007C5816">
        <w:rPr>
          <w:rFonts w:cs="Times New Roman"/>
        </w:rPr>
        <w:t>Database level permission assignment.</w:t>
      </w:r>
    </w:p>
    <w:p w14:paraId="2B78534D" w14:textId="32A733DF" w:rsidR="005A0D53" w:rsidRDefault="00857CC3" w:rsidP="00F13EA5">
      <w:pPr>
        <w:pStyle w:val="ListParagraph"/>
        <w:numPr>
          <w:ilvl w:val="0"/>
          <w:numId w:val="56"/>
        </w:numPr>
        <w:spacing w:line="360" w:lineRule="auto"/>
        <w:jc w:val="both"/>
        <w:rPr>
          <w:rFonts w:cs="Times New Roman"/>
        </w:rPr>
      </w:pPr>
      <w:r w:rsidRPr="007C5816">
        <w:rPr>
          <w:rFonts w:cs="Times New Roman"/>
        </w:rPr>
        <w:t>Permission assignment for viewing cubes.(Annexure VIIC6SA26 User Management Document for FMFS page 06-21)</w:t>
      </w:r>
    </w:p>
    <w:p w14:paraId="332208E8" w14:textId="7949D24B" w:rsidR="009C4960" w:rsidRDefault="00036925" w:rsidP="00F13EA5">
      <w:pPr>
        <w:pStyle w:val="Heading3"/>
        <w:jc w:val="both"/>
      </w:pPr>
      <w:bookmarkStart w:id="70" w:name="_Toc527757871"/>
      <w:r>
        <w:t xml:space="preserve">Monitoring </w:t>
      </w:r>
      <w:r w:rsidR="00115F5E">
        <w:t>of a Project Fund</w:t>
      </w:r>
      <w:r>
        <w:t>:</w:t>
      </w:r>
      <w:bookmarkEnd w:id="70"/>
      <w:r w:rsidR="00115F5E">
        <w:t xml:space="preserve"> </w:t>
      </w:r>
    </w:p>
    <w:p w14:paraId="5AFF3B06" w14:textId="6257E3C4" w:rsidR="003C5179" w:rsidRDefault="005B4303" w:rsidP="00AE63AE">
      <w:pPr>
        <w:pStyle w:val="NP"/>
      </w:pPr>
      <w:r>
        <w:t>There are some</w:t>
      </w:r>
      <w:r w:rsidR="008567F1">
        <w:t xml:space="preserve"> </w:t>
      </w:r>
      <w:r w:rsidR="00434323">
        <w:t xml:space="preserve">standards established by icddr,b to </w:t>
      </w:r>
      <w:r w:rsidR="007741D2">
        <w:t>monitoring project funds.</w:t>
      </w:r>
      <w:r>
        <w:t xml:space="preserve"> </w:t>
      </w:r>
      <w:r w:rsidR="0030023A">
        <w:t>Those are below</w:t>
      </w:r>
      <w:r w:rsidR="003C5179">
        <w:t>:</w:t>
      </w:r>
    </w:p>
    <w:p w14:paraId="60C9CF23" w14:textId="6DA9E588" w:rsidR="003C5179" w:rsidRDefault="00972981" w:rsidP="00AE63AE">
      <w:pPr>
        <w:pStyle w:val="NP"/>
        <w:numPr>
          <w:ilvl w:val="0"/>
          <w:numId w:val="64"/>
        </w:numPr>
      </w:pPr>
      <w:r>
        <w:t>CV</w:t>
      </w:r>
    </w:p>
    <w:p w14:paraId="5963D060" w14:textId="0074CF70" w:rsidR="00B44C41" w:rsidRDefault="00B44C41" w:rsidP="00AE63AE">
      <w:pPr>
        <w:pStyle w:val="NP"/>
        <w:numPr>
          <w:ilvl w:val="0"/>
          <w:numId w:val="64"/>
        </w:numPr>
      </w:pPr>
      <w:r>
        <w:t>Annual/</w:t>
      </w:r>
      <w:r w:rsidR="007F2728">
        <w:t>Semiannual</w:t>
      </w:r>
      <w:r w:rsidR="00C5319E">
        <w:t>/</w:t>
      </w:r>
      <w:r>
        <w:t>Monthly Reporting</w:t>
      </w:r>
    </w:p>
    <w:p w14:paraId="4A449C7E" w14:textId="4A706E59" w:rsidR="00B44C41" w:rsidRDefault="00B44C41" w:rsidP="00AE63AE">
      <w:pPr>
        <w:pStyle w:val="NP"/>
        <w:numPr>
          <w:ilvl w:val="0"/>
          <w:numId w:val="64"/>
        </w:numPr>
      </w:pPr>
      <w:r>
        <w:t>Auditing</w:t>
      </w:r>
    </w:p>
    <w:p w14:paraId="61615294" w14:textId="1304FDCB" w:rsidR="00D44986" w:rsidRDefault="00D44986" w:rsidP="00F13EA5">
      <w:pPr>
        <w:spacing w:line="360" w:lineRule="auto"/>
        <w:ind w:left="0"/>
        <w:jc w:val="both"/>
      </w:pPr>
      <w:r>
        <w:br w:type="page"/>
      </w:r>
    </w:p>
    <w:p w14:paraId="1172B001" w14:textId="77777777" w:rsidR="00204BF0" w:rsidRDefault="00A21D9A" w:rsidP="00AE63AE">
      <w:pPr>
        <w:pStyle w:val="NP"/>
      </w:pPr>
      <w:r w:rsidRPr="00A35E7D">
        <w:rPr>
          <w:b/>
        </w:rPr>
        <w:lastRenderedPageBreak/>
        <w:t>CV</w:t>
      </w:r>
      <w:r>
        <w:t xml:space="preserve">: </w:t>
      </w:r>
    </w:p>
    <w:p w14:paraId="12671A5D" w14:textId="77D6D8D2" w:rsidR="00582F19" w:rsidRDefault="00A964C1" w:rsidP="00AE63AE">
      <w:pPr>
        <w:pStyle w:val="NP"/>
        <w:rPr>
          <w:rFonts w:ascii="Arial" w:hAnsi="Arial" w:cs="Arial"/>
          <w:color w:val="32485F"/>
          <w:sz w:val="21"/>
          <w:szCs w:val="21"/>
          <w:shd w:val="clear" w:color="auto" w:fill="FFFFFF"/>
        </w:rPr>
      </w:pPr>
      <w:r w:rsidRPr="00582F19">
        <w:rPr>
          <w:shd w:val="clear" w:color="auto" w:fill="FFFFFF"/>
        </w:rPr>
        <w:t>CV is the abbreviations of cost voucher. Each and every cost should report through CV. Those CV worked as a document. For example, the procurement manager purchases 10 laptops for scientists for the researcher's purpose of a project. After purchase laptops the procurement manager should provide a CV to finance manager. Then the finance manager adds the CV with an annual / monthly report, which should be present in the donor. Another important thinks about CV, if finance manager </w:t>
      </w:r>
      <w:r w:rsidRPr="00582F19">
        <w:rPr>
          <w:rStyle w:val="sac"/>
          <w:color w:val="auto"/>
        </w:rPr>
        <w:t>fails</w:t>
      </w:r>
      <w:r w:rsidRPr="00582F19">
        <w:rPr>
          <w:shd w:val="clear" w:color="auto" w:fill="FFFFFF"/>
        </w:rPr>
        <w:t> to add CV in </w:t>
      </w:r>
      <w:r w:rsidRPr="00582F19">
        <w:rPr>
          <w:rStyle w:val="sac"/>
          <w:color w:val="auto"/>
        </w:rPr>
        <w:t>the report</w:t>
      </w:r>
      <w:r w:rsidRPr="00582F19">
        <w:rPr>
          <w:shd w:val="clear" w:color="auto" w:fill="FFFFFF"/>
        </w:rPr>
        <w:t> then icddr</w:t>
      </w:r>
      <w:r w:rsidR="00814CA4">
        <w:rPr>
          <w:rStyle w:val="sac"/>
          <w:color w:val="auto"/>
        </w:rPr>
        <w:t>,</w:t>
      </w:r>
      <w:r w:rsidRPr="00582F19">
        <w:rPr>
          <w:shd w:val="clear" w:color="auto" w:fill="FFFFFF"/>
        </w:rPr>
        <w:t>b will get the funds.</w:t>
      </w:r>
    </w:p>
    <w:p w14:paraId="396D4516" w14:textId="77777777" w:rsidR="00204BF0" w:rsidRDefault="008355C1" w:rsidP="00AE63AE">
      <w:pPr>
        <w:pStyle w:val="NP"/>
      </w:pPr>
      <w:r w:rsidRPr="00CB2E08">
        <w:rPr>
          <w:b/>
        </w:rPr>
        <w:t>Annual/</w:t>
      </w:r>
      <w:r w:rsidR="00C5319E" w:rsidRPr="00CB2E08">
        <w:rPr>
          <w:b/>
        </w:rPr>
        <w:t>Semiannual/</w:t>
      </w:r>
      <w:r w:rsidR="007F2728" w:rsidRPr="00CB2E08">
        <w:rPr>
          <w:b/>
        </w:rPr>
        <w:t>Monthly Report</w:t>
      </w:r>
      <w:r w:rsidR="007F2728">
        <w:t>:</w:t>
      </w:r>
      <w:r w:rsidR="00A35E7D" w:rsidRPr="00A35E7D">
        <w:t xml:space="preserve"> </w:t>
      </w:r>
    </w:p>
    <w:p w14:paraId="418913B0" w14:textId="7EE88D17" w:rsidR="00972981" w:rsidRPr="00A47FB9" w:rsidRDefault="00A35E7D" w:rsidP="00AE63AE">
      <w:pPr>
        <w:pStyle w:val="NP"/>
      </w:pPr>
      <w:r w:rsidRPr="00A35E7D">
        <w:t>Fiancé department prepares annual/semiannual/monthly report for the dono</w:t>
      </w:r>
      <w:r w:rsidR="00814CA4">
        <w:t>r. Donor do not know how icddr,</w:t>
      </w:r>
      <w:r w:rsidRPr="00A35E7D">
        <w:t>b spends their funds for that icddr, b should provide reports to donor to make sure about fund utilization. Usually most of the donor wants annual/semiannual report, but in some donor want month</w:t>
      </w:r>
      <w:r w:rsidR="00814CA4">
        <w:t>ly or weekly report from iccdr,</w:t>
      </w:r>
      <w:r w:rsidRPr="00A35E7D">
        <w:t>b</w:t>
      </w:r>
      <w:r>
        <w:t xml:space="preserve">. All CV should be </w:t>
      </w:r>
      <w:r w:rsidR="00204BF0">
        <w:t xml:space="preserve">in </w:t>
      </w:r>
      <w:r w:rsidR="00204BF0" w:rsidRPr="00A35E7D">
        <w:t xml:space="preserve">annual/semiannual/monthly </w:t>
      </w:r>
      <w:r>
        <w:t>report</w:t>
      </w:r>
      <w:r w:rsidR="00204BF0">
        <w:t>.</w:t>
      </w:r>
    </w:p>
    <w:p w14:paraId="6C7A4D42" w14:textId="33C0F386" w:rsidR="00204BF0" w:rsidRDefault="00204BF0" w:rsidP="00AE63AE">
      <w:pPr>
        <w:pStyle w:val="NP"/>
      </w:pPr>
      <w:r w:rsidRPr="00CB2E08">
        <w:rPr>
          <w:b/>
        </w:rPr>
        <w:t>Auditing</w:t>
      </w:r>
      <w:r w:rsidRPr="00204BF0">
        <w:t>:</w:t>
      </w:r>
    </w:p>
    <w:p w14:paraId="0296550C" w14:textId="27C90F16" w:rsidR="00911310" w:rsidRPr="00AE63AE" w:rsidRDefault="00AE63AE" w:rsidP="00AE63AE">
      <w:pPr>
        <w:pStyle w:val="NP"/>
      </w:pPr>
      <w:r w:rsidRPr="00AE63AE">
        <w:t>i</w:t>
      </w:r>
      <w:r w:rsidR="00911310" w:rsidRPr="00AE63AE">
        <w:t>cddr</w:t>
      </w:r>
      <w:r w:rsidRPr="00AE63AE">
        <w:t>,</w:t>
      </w:r>
      <w:r w:rsidR="00911310" w:rsidRPr="00AE63AE">
        <w:t>b have their own audit department to monitor or check report. Each and every CV should check by the audit department before submitting the report to the donor</w:t>
      </w:r>
      <w:r>
        <w:t xml:space="preserve">. Main focus on audit department is </w:t>
      </w:r>
      <w:r w:rsidR="00506144">
        <w:t>making</w:t>
      </w:r>
      <w:r>
        <w:t xml:space="preserve"> sure </w:t>
      </w:r>
      <w:r w:rsidR="00452DC4">
        <w:t>that donor’s funds are hundred percent fully utilizes.</w:t>
      </w:r>
    </w:p>
    <w:p w14:paraId="3A79ADF5" w14:textId="7054DC5A" w:rsidR="00204BF0" w:rsidRPr="001E4325" w:rsidRDefault="00835F97" w:rsidP="00AE63AE">
      <w:pPr>
        <w:pStyle w:val="NP"/>
      </w:pPr>
      <w:r>
        <w:t>.</w:t>
      </w:r>
    </w:p>
    <w:p w14:paraId="64E31C29" w14:textId="1E8BEED8" w:rsidR="00857CC3" w:rsidRPr="007C5816" w:rsidRDefault="00857CC3" w:rsidP="00AE63AE">
      <w:pPr>
        <w:pStyle w:val="NP"/>
      </w:pPr>
    </w:p>
    <w:p w14:paraId="558CC80B" w14:textId="190FE6AB" w:rsidR="00857CC3" w:rsidRPr="007C5816" w:rsidRDefault="00857CC3" w:rsidP="00F90399">
      <w:pPr>
        <w:pStyle w:val="Heading1"/>
      </w:pPr>
    </w:p>
    <w:p w14:paraId="1210E51F" w14:textId="13F000CA" w:rsidR="00857CC3" w:rsidRPr="007C5816" w:rsidRDefault="00857CC3" w:rsidP="00B00A14">
      <w:pPr>
        <w:pStyle w:val="Heading6"/>
        <w:spacing w:before="480" w:afterLines="200" w:after="480"/>
        <w:rPr>
          <w:rFonts w:cs="Times New Roman"/>
        </w:rPr>
      </w:pPr>
      <w:bookmarkStart w:id="71" w:name="_Toc527757872"/>
      <w:r w:rsidRPr="007C5816">
        <w:rPr>
          <w:rFonts w:cs="Times New Roman"/>
        </w:rPr>
        <w:t>Major Findings, Recommendation &amp; Conclusion</w:t>
      </w:r>
      <w:bookmarkEnd w:id="71"/>
    </w:p>
    <w:p w14:paraId="795B0944" w14:textId="04B958D3" w:rsidR="00857CC3" w:rsidRPr="007C5816" w:rsidRDefault="00857CC3" w:rsidP="00160534">
      <w:pPr>
        <w:pStyle w:val="Heading2"/>
        <w:spacing w:beforeLines="0" w:before="0" w:afterLines="0" w:after="0"/>
        <w:jc w:val="both"/>
        <w:rPr>
          <w:rFonts w:cs="Times New Roman"/>
        </w:rPr>
      </w:pPr>
      <w:bookmarkStart w:id="72" w:name="_Toc527757873"/>
      <w:r w:rsidRPr="007C5816">
        <w:rPr>
          <w:rFonts w:cs="Times New Roman"/>
        </w:rPr>
        <w:t>Major Findings</w:t>
      </w:r>
      <w:bookmarkEnd w:id="72"/>
    </w:p>
    <w:p w14:paraId="6E19A8BC" w14:textId="6443245C" w:rsidR="00BE3C10" w:rsidRPr="007C5816" w:rsidRDefault="00104606" w:rsidP="00BE3C10">
      <w:pPr>
        <w:pStyle w:val="NP"/>
      </w:pPr>
      <w:r>
        <w:t xml:space="preserve">There are some findings that I have </w:t>
      </w:r>
      <w:r w:rsidR="002B766A">
        <w:t xml:space="preserve">gathered when I was preparing my report </w:t>
      </w:r>
      <w:r w:rsidR="00CA6D8A">
        <w:t>on Budget</w:t>
      </w:r>
      <w:r w:rsidR="00CA6D8A" w:rsidRPr="007C5816">
        <w:t>, Forecasting and Monitoring</w:t>
      </w:r>
      <w:r w:rsidR="00CA6D8A">
        <w:t xml:space="preserve"> process of </w:t>
      </w:r>
      <w:r w:rsidR="00016A52">
        <w:t>icddr</w:t>
      </w:r>
      <w:proofErr w:type="gramStart"/>
      <w:r w:rsidR="00016A52">
        <w:t>,b</w:t>
      </w:r>
      <w:proofErr w:type="gramEnd"/>
      <w:r w:rsidR="00016A52">
        <w:t>. Those</w:t>
      </w:r>
      <w:r w:rsidR="00B77779">
        <w:t xml:space="preserve"> find</w:t>
      </w:r>
      <w:r w:rsidR="00016A52">
        <w:t>ings I</w:t>
      </w:r>
      <w:r w:rsidR="00B77779">
        <w:t xml:space="preserve"> </w:t>
      </w:r>
      <w:r w:rsidR="00016A52">
        <w:t>have gather</w:t>
      </w:r>
      <w:r w:rsidR="000B788D">
        <w:t>ed</w:t>
      </w:r>
      <w:r w:rsidR="00016A52">
        <w:t xml:space="preserve"> </w:t>
      </w:r>
      <w:r w:rsidR="00CF5187">
        <w:t xml:space="preserve">when </w:t>
      </w:r>
      <w:r w:rsidR="00C64036">
        <w:t>I was working</w:t>
      </w:r>
      <w:r w:rsidR="00CF5187">
        <w:t xml:space="preserve"> in </w:t>
      </w:r>
      <w:r w:rsidR="000B788D">
        <w:t>icddr</w:t>
      </w:r>
      <w:proofErr w:type="gramStart"/>
      <w:r w:rsidR="000B788D">
        <w:t>,b</w:t>
      </w:r>
      <w:proofErr w:type="gramEnd"/>
      <w:r w:rsidR="000B788D">
        <w:t>.</w:t>
      </w:r>
    </w:p>
    <w:p w14:paraId="3ECBB1E6" w14:textId="08DC11F5" w:rsidR="00BE3C10" w:rsidRDefault="00BE3C10" w:rsidP="00160534">
      <w:pPr>
        <w:pStyle w:val="ListParagraph"/>
        <w:numPr>
          <w:ilvl w:val="0"/>
          <w:numId w:val="57"/>
        </w:numPr>
        <w:spacing w:line="360" w:lineRule="auto"/>
        <w:jc w:val="both"/>
        <w:rPr>
          <w:rFonts w:cs="Times New Roman"/>
        </w:rPr>
      </w:pPr>
      <w:proofErr w:type="gramStart"/>
      <w:r>
        <w:rPr>
          <w:rFonts w:cs="Times New Roman"/>
        </w:rPr>
        <w:t>icddr,</w:t>
      </w:r>
      <w:proofErr w:type="gramEnd"/>
      <w:r>
        <w:rPr>
          <w:rFonts w:cs="Times New Roman"/>
        </w:rPr>
        <w:t>b one of the most structure organization in Bangladesh.</w:t>
      </w:r>
    </w:p>
    <w:p w14:paraId="058BFF2A" w14:textId="77777777" w:rsidR="00665849" w:rsidRDefault="00214589" w:rsidP="00665849">
      <w:pPr>
        <w:pStyle w:val="ListParagraph"/>
        <w:numPr>
          <w:ilvl w:val="0"/>
          <w:numId w:val="57"/>
        </w:numPr>
        <w:spacing w:line="360" w:lineRule="auto"/>
        <w:jc w:val="both"/>
        <w:rPr>
          <w:rFonts w:cs="Times New Roman"/>
        </w:rPr>
      </w:pPr>
      <w:proofErr w:type="gramStart"/>
      <w:r>
        <w:rPr>
          <w:rFonts w:cs="Times New Roman"/>
        </w:rPr>
        <w:t>icddr,</w:t>
      </w:r>
      <w:proofErr w:type="gramEnd"/>
      <w:r>
        <w:rPr>
          <w:rFonts w:cs="Times New Roman"/>
        </w:rPr>
        <w:t xml:space="preserve">b completely software based </w:t>
      </w:r>
      <w:r w:rsidR="003D2118">
        <w:rPr>
          <w:rFonts w:cs="Times New Roman"/>
        </w:rPr>
        <w:t xml:space="preserve">organization. All most 80% worked done by software. </w:t>
      </w:r>
    </w:p>
    <w:p w14:paraId="6EB85130" w14:textId="66C8A0D5" w:rsidR="00214589" w:rsidRPr="00665849" w:rsidRDefault="00665849" w:rsidP="00665849">
      <w:pPr>
        <w:pStyle w:val="ListParagraph"/>
        <w:numPr>
          <w:ilvl w:val="0"/>
          <w:numId w:val="57"/>
        </w:numPr>
        <w:spacing w:line="360" w:lineRule="auto"/>
        <w:jc w:val="both"/>
        <w:rPr>
          <w:rFonts w:cs="Times New Roman"/>
        </w:rPr>
      </w:pPr>
      <w:r w:rsidRPr="00665849">
        <w:rPr>
          <w:rFonts w:cs="Times New Roman"/>
        </w:rPr>
        <w:t xml:space="preserve"> </w:t>
      </w:r>
      <w:r w:rsidR="00214589" w:rsidRPr="00665849">
        <w:rPr>
          <w:rFonts w:cs="Times New Roman"/>
        </w:rPr>
        <w:t>Worked with transparence.</w:t>
      </w:r>
    </w:p>
    <w:p w14:paraId="17412118" w14:textId="643DAF43" w:rsidR="00214589" w:rsidRPr="008D40CC" w:rsidRDefault="002A76A5" w:rsidP="00160534">
      <w:pPr>
        <w:pStyle w:val="ListParagraph"/>
        <w:numPr>
          <w:ilvl w:val="0"/>
          <w:numId w:val="57"/>
        </w:numPr>
        <w:spacing w:line="360" w:lineRule="auto"/>
        <w:jc w:val="both"/>
        <w:rPr>
          <w:rFonts w:cs="Times New Roman"/>
        </w:rPr>
      </w:pPr>
      <w:proofErr w:type="gramStart"/>
      <w:r>
        <w:rPr>
          <w:rFonts w:cs="Times New Roman"/>
        </w:rPr>
        <w:t>i</w:t>
      </w:r>
      <w:r w:rsidR="008D40CC" w:rsidRPr="008D40CC">
        <w:rPr>
          <w:rFonts w:cs="Times New Roman"/>
        </w:rPr>
        <w:t>cddr,</w:t>
      </w:r>
      <w:proofErr w:type="gramEnd"/>
      <w:r w:rsidR="00665849" w:rsidRPr="008D40CC">
        <w:rPr>
          <w:rFonts w:cs="Times New Roman"/>
        </w:rPr>
        <w:t xml:space="preserve">b </w:t>
      </w:r>
      <w:r w:rsidR="008D40CC">
        <w:rPr>
          <w:rFonts w:cs="Times New Roman"/>
        </w:rPr>
        <w:t>u</w:t>
      </w:r>
      <w:r w:rsidR="004D714C" w:rsidRPr="008D40CC">
        <w:rPr>
          <w:rFonts w:cs="Times New Roman"/>
        </w:rPr>
        <w:t>sed EPR system which help them to complete the budget, forecasting and monitoring process very effective and efficient </w:t>
      </w:r>
      <w:r w:rsidR="008D40CC" w:rsidRPr="008D40CC">
        <w:rPr>
          <w:rFonts w:cs="Times New Roman"/>
        </w:rPr>
        <w:t>way.</w:t>
      </w:r>
    </w:p>
    <w:p w14:paraId="300F9114" w14:textId="4A11B929" w:rsidR="00214589" w:rsidRDefault="00A705C7" w:rsidP="00160534">
      <w:pPr>
        <w:pStyle w:val="ListParagraph"/>
        <w:numPr>
          <w:ilvl w:val="0"/>
          <w:numId w:val="57"/>
        </w:numPr>
        <w:spacing w:line="360" w:lineRule="auto"/>
        <w:jc w:val="both"/>
        <w:rPr>
          <w:rFonts w:cs="Times New Roman"/>
        </w:rPr>
      </w:pPr>
      <w:proofErr w:type="gramStart"/>
      <w:r>
        <w:rPr>
          <w:rFonts w:cs="Times New Roman"/>
        </w:rPr>
        <w:t>i</w:t>
      </w:r>
      <w:r w:rsidR="008D40CC">
        <w:rPr>
          <w:rFonts w:cs="Times New Roman"/>
        </w:rPr>
        <w:t>cddr</w:t>
      </w:r>
      <w:r>
        <w:rPr>
          <w:rFonts w:cs="Times New Roman"/>
        </w:rPr>
        <w:t>,</w:t>
      </w:r>
      <w:proofErr w:type="gramEnd"/>
      <w:r w:rsidR="008D40CC">
        <w:rPr>
          <w:rFonts w:cs="Times New Roman"/>
        </w:rPr>
        <w:t xml:space="preserve">b </w:t>
      </w:r>
      <w:r w:rsidR="002A76A5" w:rsidRPr="002A76A5">
        <w:rPr>
          <w:rFonts w:cs="Times New Roman"/>
        </w:rPr>
        <w:t>follows a decentralization process like each department has their own fiancé department, which are always conceded with core finance</w:t>
      </w:r>
      <w:r w:rsidR="00EC398A" w:rsidRPr="002A76A5">
        <w:rPr>
          <w:rFonts w:cs="Times New Roman"/>
        </w:rPr>
        <w:t>.</w:t>
      </w:r>
    </w:p>
    <w:p w14:paraId="3945715A" w14:textId="5604BD36" w:rsidR="00857CC3" w:rsidRPr="007C5816" w:rsidRDefault="002624F8" w:rsidP="00160534">
      <w:pPr>
        <w:pStyle w:val="ListParagraph"/>
        <w:numPr>
          <w:ilvl w:val="0"/>
          <w:numId w:val="57"/>
        </w:numPr>
        <w:spacing w:line="360" w:lineRule="auto"/>
        <w:jc w:val="both"/>
        <w:rPr>
          <w:rFonts w:cs="Times New Roman"/>
        </w:rPr>
      </w:pPr>
      <w:r>
        <w:rPr>
          <w:rFonts w:cs="Times New Roman"/>
        </w:rPr>
        <w:t xml:space="preserve">Although </w:t>
      </w:r>
      <w:r w:rsidR="00183D11">
        <w:rPr>
          <w:rFonts w:cs="Times New Roman"/>
        </w:rPr>
        <w:t>its software based organization, but</w:t>
      </w:r>
      <w:r>
        <w:rPr>
          <w:rFonts w:cs="Times New Roman"/>
        </w:rPr>
        <w:t xml:space="preserve"> still keep all documents in writing form.  </w:t>
      </w:r>
    </w:p>
    <w:p w14:paraId="381A5AB2" w14:textId="14F68D5E" w:rsidR="00857CC3" w:rsidRPr="007C5816" w:rsidRDefault="00263C4A" w:rsidP="00160534">
      <w:pPr>
        <w:pStyle w:val="ListParagraph"/>
        <w:numPr>
          <w:ilvl w:val="0"/>
          <w:numId w:val="57"/>
        </w:numPr>
        <w:spacing w:line="360" w:lineRule="auto"/>
        <w:jc w:val="both"/>
        <w:rPr>
          <w:rFonts w:cs="Times New Roman"/>
        </w:rPr>
      </w:pPr>
      <w:r>
        <w:rPr>
          <w:rFonts w:cs="Times New Roman"/>
        </w:rPr>
        <w:t xml:space="preserve">Prepare annual/semiannual/monthly report for </w:t>
      </w:r>
      <w:r w:rsidR="006C4F1D">
        <w:rPr>
          <w:rFonts w:cs="Times New Roman"/>
        </w:rPr>
        <w:t>donor</w:t>
      </w:r>
      <w:r>
        <w:rPr>
          <w:rFonts w:cs="Times New Roman"/>
        </w:rPr>
        <w:t xml:space="preserve"> based on their </w:t>
      </w:r>
      <w:r w:rsidR="006C4F1D">
        <w:rPr>
          <w:rFonts w:cs="Times New Roman"/>
        </w:rPr>
        <w:t>written agreement</w:t>
      </w:r>
      <w:proofErr w:type="gramStart"/>
      <w:r>
        <w:rPr>
          <w:rFonts w:cs="Times New Roman"/>
        </w:rPr>
        <w:t>.</w:t>
      </w:r>
      <w:r w:rsidR="00857CC3" w:rsidRPr="007C5816">
        <w:rPr>
          <w:rFonts w:cs="Times New Roman"/>
        </w:rPr>
        <w:t>.</w:t>
      </w:r>
      <w:proofErr w:type="gramEnd"/>
    </w:p>
    <w:p w14:paraId="79CB0957" w14:textId="4C221966" w:rsidR="00857CC3" w:rsidRPr="007C5816" w:rsidRDefault="00857CC3" w:rsidP="00160534">
      <w:pPr>
        <w:pStyle w:val="ListParagraph"/>
        <w:numPr>
          <w:ilvl w:val="0"/>
          <w:numId w:val="57"/>
        </w:numPr>
        <w:spacing w:line="360" w:lineRule="auto"/>
        <w:jc w:val="both"/>
        <w:rPr>
          <w:rFonts w:cs="Times New Roman"/>
        </w:rPr>
      </w:pPr>
      <w:r w:rsidRPr="007C5816">
        <w:rPr>
          <w:rFonts w:cs="Times New Roman"/>
        </w:rPr>
        <w:t>All projects’ fund is monitor</w:t>
      </w:r>
      <w:r w:rsidR="00183D11">
        <w:rPr>
          <w:rFonts w:cs="Times New Roman"/>
        </w:rPr>
        <w:t>ed</w:t>
      </w:r>
      <w:r w:rsidRPr="007C5816">
        <w:rPr>
          <w:rFonts w:cs="Times New Roman"/>
        </w:rPr>
        <w:t xml:space="preserve"> by division finance department. </w:t>
      </w:r>
      <w:r w:rsidR="004618DD">
        <w:rPr>
          <w:rFonts w:cs="Times New Roman"/>
        </w:rPr>
        <w:t>The f</w:t>
      </w:r>
      <w:r w:rsidRPr="007C5816">
        <w:rPr>
          <w:rFonts w:cs="Times New Roman"/>
        </w:rPr>
        <w:t>inance department submit</w:t>
      </w:r>
      <w:r w:rsidR="004618DD">
        <w:rPr>
          <w:rFonts w:cs="Times New Roman"/>
        </w:rPr>
        <w:t>s</w:t>
      </w:r>
      <w:r w:rsidRPr="007C5816">
        <w:rPr>
          <w:rFonts w:cs="Times New Roman"/>
        </w:rPr>
        <w:t xml:space="preserve"> monthly cost report to core finance.  </w:t>
      </w:r>
    </w:p>
    <w:p w14:paraId="7D323D59" w14:textId="4C8415E8" w:rsidR="00857CC3" w:rsidRDefault="004618DD" w:rsidP="00160534">
      <w:pPr>
        <w:pStyle w:val="ListParagraph"/>
        <w:numPr>
          <w:ilvl w:val="0"/>
          <w:numId w:val="57"/>
        </w:numPr>
        <w:spacing w:line="360" w:lineRule="auto"/>
        <w:jc w:val="both"/>
        <w:rPr>
          <w:rFonts w:cs="Times New Roman"/>
        </w:rPr>
      </w:pPr>
      <w:r>
        <w:t xml:space="preserve">In </w:t>
      </w:r>
      <w:r w:rsidR="006C4F1D" w:rsidRPr="007C5816">
        <w:t>monitoring pr</w:t>
      </w:r>
      <w:r w:rsidR="004617F4">
        <w:t xml:space="preserve">ocess </w:t>
      </w:r>
      <w:proofErr w:type="spellStart"/>
      <w:r w:rsidR="004617F4">
        <w:t>icddr’b</w:t>
      </w:r>
      <w:proofErr w:type="spellEnd"/>
      <w:r w:rsidR="004617F4">
        <w:t xml:space="preserve"> established their </w:t>
      </w:r>
      <w:r w:rsidR="00700740">
        <w:t xml:space="preserve">own </w:t>
      </w:r>
      <w:r w:rsidR="004617F4" w:rsidRPr="007C5816">
        <w:t>system</w:t>
      </w:r>
      <w:r w:rsidR="006C4F1D" w:rsidRPr="007C5816">
        <w:t xml:space="preserve"> knows as Mo</w:t>
      </w:r>
      <w:r w:rsidR="004617F4">
        <w:t>nitoring Framework System (FMFS</w:t>
      </w:r>
      <w:r w:rsidR="006C4F1D" w:rsidRPr="007C5816">
        <w:t>)</w:t>
      </w:r>
      <w:r w:rsidR="00857CC3" w:rsidRPr="007C5816">
        <w:rPr>
          <w:rFonts w:cs="Times New Roman"/>
        </w:rPr>
        <w:t>.</w:t>
      </w:r>
    </w:p>
    <w:p w14:paraId="30EC8139" w14:textId="03CEBC97" w:rsidR="004617F4" w:rsidRDefault="00700740" w:rsidP="00160534">
      <w:pPr>
        <w:pStyle w:val="ListParagraph"/>
        <w:numPr>
          <w:ilvl w:val="0"/>
          <w:numId w:val="57"/>
        </w:numPr>
        <w:spacing w:line="360" w:lineRule="auto"/>
        <w:jc w:val="both"/>
        <w:rPr>
          <w:rFonts w:cs="Times New Roman"/>
        </w:rPr>
      </w:pPr>
      <w:r>
        <w:rPr>
          <w:rFonts w:cs="Times New Roman"/>
        </w:rPr>
        <w:t xml:space="preserve">Too much work pressure on employees. </w:t>
      </w:r>
    </w:p>
    <w:p w14:paraId="25037C4E" w14:textId="5E7C71C7" w:rsidR="00700740" w:rsidRDefault="00A705C7" w:rsidP="00160534">
      <w:pPr>
        <w:pStyle w:val="ListParagraph"/>
        <w:numPr>
          <w:ilvl w:val="0"/>
          <w:numId w:val="57"/>
        </w:numPr>
        <w:spacing w:line="360" w:lineRule="auto"/>
        <w:jc w:val="both"/>
        <w:rPr>
          <w:rFonts w:cs="Times New Roman"/>
        </w:rPr>
      </w:pPr>
      <w:r>
        <w:rPr>
          <w:rFonts w:cs="Times New Roman"/>
        </w:rPr>
        <w:t xml:space="preserve">For </w:t>
      </w:r>
      <w:r w:rsidR="0021209C">
        <w:rPr>
          <w:rFonts w:cs="Times New Roman"/>
        </w:rPr>
        <w:t xml:space="preserve">each project, </w:t>
      </w:r>
      <w:r>
        <w:rPr>
          <w:rFonts w:cs="Times New Roman"/>
        </w:rPr>
        <w:t xml:space="preserve">assign special skilled person as primary investigator so that </w:t>
      </w:r>
      <w:r w:rsidR="008162DE">
        <w:rPr>
          <w:rFonts w:cs="Times New Roman"/>
        </w:rPr>
        <w:t>project runs smoothly.</w:t>
      </w:r>
    </w:p>
    <w:p w14:paraId="4B19A623" w14:textId="7BD7A138" w:rsidR="00BF6AF3" w:rsidRDefault="00BF6AF3" w:rsidP="00160534">
      <w:pPr>
        <w:pStyle w:val="ListParagraph"/>
        <w:numPr>
          <w:ilvl w:val="0"/>
          <w:numId w:val="57"/>
        </w:numPr>
        <w:spacing w:line="360" w:lineRule="auto"/>
        <w:jc w:val="both"/>
        <w:rPr>
          <w:rFonts w:cs="Times New Roman"/>
        </w:rPr>
      </w:pPr>
      <w:proofErr w:type="gramStart"/>
      <w:r>
        <w:rPr>
          <w:rFonts w:cs="Times New Roman"/>
        </w:rPr>
        <w:t>icddr,</w:t>
      </w:r>
      <w:proofErr w:type="gramEnd"/>
      <w:r>
        <w:rPr>
          <w:rFonts w:cs="Times New Roman"/>
        </w:rPr>
        <w:t>b have their own audit department.</w:t>
      </w:r>
    </w:p>
    <w:p w14:paraId="11A7EDB5" w14:textId="5B2F1B3A" w:rsidR="00BF6AF3" w:rsidRPr="007C5816" w:rsidRDefault="00562F4B" w:rsidP="00160534">
      <w:pPr>
        <w:pStyle w:val="ListParagraph"/>
        <w:numPr>
          <w:ilvl w:val="0"/>
          <w:numId w:val="57"/>
        </w:numPr>
        <w:spacing w:line="360" w:lineRule="auto"/>
        <w:jc w:val="both"/>
        <w:rPr>
          <w:rFonts w:cs="Times New Roman"/>
        </w:rPr>
      </w:pPr>
      <w:r>
        <w:rPr>
          <w:rFonts w:cs="Times New Roman"/>
        </w:rPr>
        <w:t xml:space="preserve">Provide employee training to conduct their work smoothly. </w:t>
      </w:r>
    </w:p>
    <w:p w14:paraId="1BFC5F41" w14:textId="77777777" w:rsidR="00AC6C61" w:rsidRDefault="00AC6C61" w:rsidP="00AC6C61">
      <w:pPr>
        <w:pStyle w:val="ListParagraph"/>
        <w:spacing w:line="360" w:lineRule="auto"/>
        <w:ind w:left="777"/>
        <w:jc w:val="both"/>
        <w:rPr>
          <w:rFonts w:cs="Times New Roman"/>
        </w:rPr>
      </w:pPr>
    </w:p>
    <w:p w14:paraId="509806A8" w14:textId="2C7BCBFE" w:rsidR="00857CC3" w:rsidRPr="002624F8" w:rsidRDefault="002624F8" w:rsidP="002624F8">
      <w:pPr>
        <w:ind w:left="0"/>
        <w:rPr>
          <w:rFonts w:cs="Times New Roman"/>
        </w:rPr>
      </w:pPr>
      <w:r>
        <w:rPr>
          <w:rFonts w:cs="Times New Roman"/>
        </w:rPr>
        <w:br w:type="page"/>
      </w:r>
    </w:p>
    <w:p w14:paraId="3B614967" w14:textId="33BE9C94" w:rsidR="00857CC3" w:rsidRPr="007C5816" w:rsidRDefault="00857CC3" w:rsidP="00160534">
      <w:pPr>
        <w:pStyle w:val="Heading2"/>
        <w:spacing w:beforeLines="0" w:before="0" w:afterLines="0" w:after="0"/>
        <w:jc w:val="both"/>
        <w:rPr>
          <w:rFonts w:cs="Times New Roman"/>
        </w:rPr>
      </w:pPr>
      <w:bookmarkStart w:id="73" w:name="_Toc527757874"/>
      <w:r w:rsidRPr="007C5816">
        <w:rPr>
          <w:rFonts w:cs="Times New Roman"/>
        </w:rPr>
        <w:lastRenderedPageBreak/>
        <w:t>Recommendations</w:t>
      </w:r>
      <w:bookmarkEnd w:id="73"/>
    </w:p>
    <w:p w14:paraId="3289AAB0" w14:textId="5DBB4ACF" w:rsidR="00857CC3" w:rsidRPr="007C5816" w:rsidRDefault="00857CC3" w:rsidP="00FB45B9">
      <w:pPr>
        <w:pStyle w:val="NP"/>
      </w:pPr>
      <w:r w:rsidRPr="007C5816">
        <w:t>Providing recommendations for an international organization like icddr</w:t>
      </w:r>
      <w:proofErr w:type="gramStart"/>
      <w:r w:rsidRPr="007C5816">
        <w:t>,b</w:t>
      </w:r>
      <w:proofErr w:type="gramEnd"/>
      <w:r w:rsidRPr="007C5816">
        <w:t xml:space="preserve"> is a tough job indeed. As there are specialist teams who are continuously working for the improvement of every process that the organization follows, it is quite difficult for a fresher like me to prepare recommendations, but according to me there are only some issues for which I would like to recommend some specific </w:t>
      </w:r>
      <w:r w:rsidR="00C83429">
        <w:t>issue</w:t>
      </w:r>
      <w:r w:rsidRPr="007C5816">
        <w:t>s.</w:t>
      </w:r>
    </w:p>
    <w:p w14:paraId="13557DAC" w14:textId="12BA9536" w:rsidR="00857CC3" w:rsidRPr="00C83429" w:rsidRDefault="00C83429" w:rsidP="00FB45B9">
      <w:pPr>
        <w:pStyle w:val="ListParagraph"/>
        <w:numPr>
          <w:ilvl w:val="0"/>
          <w:numId w:val="58"/>
        </w:numPr>
        <w:spacing w:line="360" w:lineRule="auto"/>
        <w:jc w:val="both"/>
        <w:rPr>
          <w:rFonts w:cs="Times New Roman"/>
        </w:rPr>
      </w:pPr>
      <w:r w:rsidRPr="00C83429">
        <w:rPr>
          <w:rFonts w:cs="Times New Roman"/>
        </w:rPr>
        <w:t>Overall budget, forecasting and monitoring process are time consuming because each department has their own finance department. If the project demands quickly fund for operational activity, then they have to ask division finance and division finance to take permission from core finance. The whole process takes sometimes more than one/two day. </w:t>
      </w:r>
      <w:proofErr w:type="gramStart"/>
      <w:r w:rsidR="00321937">
        <w:rPr>
          <w:rFonts w:cs="Times New Roman"/>
        </w:rPr>
        <w:t>i</w:t>
      </w:r>
      <w:r w:rsidRPr="00C83429">
        <w:rPr>
          <w:rFonts w:cs="Times New Roman"/>
        </w:rPr>
        <w:t>cddr</w:t>
      </w:r>
      <w:r w:rsidR="00321937">
        <w:rPr>
          <w:rFonts w:cs="Times New Roman"/>
        </w:rPr>
        <w:t>,</w:t>
      </w:r>
      <w:proofErr w:type="gramEnd"/>
      <w:r w:rsidRPr="00C83429">
        <w:rPr>
          <w:rFonts w:cs="Times New Roman"/>
        </w:rPr>
        <w:t>b should focus on this issue.</w:t>
      </w:r>
    </w:p>
    <w:p w14:paraId="30D5F254" w14:textId="2C506AD3" w:rsidR="00857CC3" w:rsidRDefault="00857CC3" w:rsidP="00FB45B9">
      <w:pPr>
        <w:pStyle w:val="ListParagraph"/>
        <w:numPr>
          <w:ilvl w:val="0"/>
          <w:numId w:val="58"/>
        </w:numPr>
        <w:spacing w:line="360" w:lineRule="auto"/>
        <w:jc w:val="both"/>
        <w:rPr>
          <w:rFonts w:cs="Times New Roman"/>
        </w:rPr>
      </w:pPr>
      <w:proofErr w:type="gramStart"/>
      <w:r w:rsidRPr="007C5816">
        <w:rPr>
          <w:rFonts w:cs="Times New Roman"/>
        </w:rPr>
        <w:t>icddr,</w:t>
      </w:r>
      <w:proofErr w:type="gramEnd"/>
      <w:r w:rsidRPr="007C5816">
        <w:rPr>
          <w:rFonts w:cs="Times New Roman"/>
        </w:rPr>
        <w:t>b is a software depended organization. But still they should do</w:t>
      </w:r>
      <w:r w:rsidR="00321937">
        <w:rPr>
          <w:rFonts w:cs="Times New Roman"/>
        </w:rPr>
        <w:t xml:space="preserve"> lots of paper work</w:t>
      </w:r>
      <w:r w:rsidRPr="007C5816">
        <w:rPr>
          <w:rFonts w:cs="Times New Roman"/>
        </w:rPr>
        <w:t xml:space="preserve"> while doing the budget, fore</w:t>
      </w:r>
      <w:r w:rsidR="00BF7794">
        <w:rPr>
          <w:rFonts w:cs="Times New Roman"/>
        </w:rPr>
        <w:t xml:space="preserve">casting and monitoring process. </w:t>
      </w:r>
      <w:r w:rsidRPr="007C5816">
        <w:rPr>
          <w:rFonts w:cs="Times New Roman"/>
        </w:rPr>
        <w:t>They should try to reduce paper works because it’s not time and money effective</w:t>
      </w:r>
      <w:r w:rsidR="00BF7794">
        <w:rPr>
          <w:rFonts w:cs="Times New Roman"/>
        </w:rPr>
        <w:t>ly</w:t>
      </w:r>
      <w:r w:rsidRPr="007C5816">
        <w:rPr>
          <w:rFonts w:cs="Times New Roman"/>
        </w:rPr>
        <w:t>.</w:t>
      </w:r>
    </w:p>
    <w:p w14:paraId="6725D5AD" w14:textId="384D7D4A" w:rsidR="0021209C" w:rsidRPr="007C5816" w:rsidRDefault="0021209C" w:rsidP="00FB45B9">
      <w:pPr>
        <w:pStyle w:val="ListParagraph"/>
        <w:numPr>
          <w:ilvl w:val="0"/>
          <w:numId w:val="58"/>
        </w:numPr>
        <w:spacing w:line="360" w:lineRule="auto"/>
        <w:jc w:val="both"/>
        <w:rPr>
          <w:rFonts w:cs="Times New Roman"/>
        </w:rPr>
      </w:pPr>
      <w:r>
        <w:rPr>
          <w:rFonts w:cs="Times New Roman"/>
        </w:rPr>
        <w:t xml:space="preserve">Too </w:t>
      </w:r>
      <w:r w:rsidR="00E71720">
        <w:rPr>
          <w:rFonts w:cs="Times New Roman"/>
        </w:rPr>
        <w:t xml:space="preserve">much workload on </w:t>
      </w:r>
      <w:r w:rsidR="00BF7794">
        <w:rPr>
          <w:rFonts w:cs="Times New Roman"/>
        </w:rPr>
        <w:t xml:space="preserve">an </w:t>
      </w:r>
      <w:r w:rsidR="00E71720">
        <w:rPr>
          <w:rFonts w:cs="Times New Roman"/>
        </w:rPr>
        <w:t xml:space="preserve">employee because of that </w:t>
      </w:r>
      <w:r w:rsidR="00BF7794">
        <w:rPr>
          <w:rFonts w:cs="Times New Roman"/>
        </w:rPr>
        <w:t>sa</w:t>
      </w:r>
      <w:r w:rsidR="00E71720">
        <w:rPr>
          <w:rFonts w:cs="Times New Roman"/>
        </w:rPr>
        <w:t xml:space="preserve">me problem arises. </w:t>
      </w:r>
      <w:proofErr w:type="gramStart"/>
      <w:r w:rsidR="00195B50">
        <w:rPr>
          <w:rFonts w:cs="Times New Roman"/>
        </w:rPr>
        <w:t>icddr,</w:t>
      </w:r>
      <w:proofErr w:type="gramEnd"/>
      <w:r w:rsidR="00195B50">
        <w:rPr>
          <w:rFonts w:cs="Times New Roman"/>
        </w:rPr>
        <w:t>b should hire more employee so that reduce</w:t>
      </w:r>
      <w:r w:rsidR="00BF7794">
        <w:rPr>
          <w:rFonts w:cs="Times New Roman"/>
        </w:rPr>
        <w:t>s worked for</w:t>
      </w:r>
      <w:r w:rsidR="00195B50">
        <w:rPr>
          <w:rFonts w:cs="Times New Roman"/>
        </w:rPr>
        <w:t xml:space="preserve"> employee.</w:t>
      </w:r>
    </w:p>
    <w:p w14:paraId="7EB9859E" w14:textId="4750E194" w:rsidR="00857CC3" w:rsidRPr="007C5816" w:rsidRDefault="00857CC3" w:rsidP="00160534">
      <w:pPr>
        <w:pStyle w:val="Heading2"/>
        <w:spacing w:beforeLines="0" w:before="0" w:afterLines="0" w:after="0"/>
        <w:jc w:val="both"/>
        <w:rPr>
          <w:rFonts w:cs="Times New Roman"/>
        </w:rPr>
      </w:pPr>
      <w:bookmarkStart w:id="74" w:name="_Toc527757875"/>
      <w:r w:rsidRPr="007C5816">
        <w:rPr>
          <w:rFonts w:cs="Times New Roman"/>
        </w:rPr>
        <w:t>Conclusion</w:t>
      </w:r>
      <w:bookmarkEnd w:id="74"/>
    </w:p>
    <w:p w14:paraId="53C199A3" w14:textId="77777777" w:rsidR="00857CC3" w:rsidRPr="007C5816" w:rsidRDefault="00857CC3" w:rsidP="00FB45B9">
      <w:pPr>
        <w:pStyle w:val="NP"/>
      </w:pPr>
      <w:proofErr w:type="gramStart"/>
      <w:r w:rsidRPr="007C5816">
        <w:t>icddr,</w:t>
      </w:r>
      <w:proofErr w:type="gramEnd"/>
      <w:r w:rsidRPr="007C5816">
        <w:t xml:space="preserve">b is an institution that thrives for innovation and finds solution for the problem related to health issues, malnutrition and treatment expenses. This is a </w:t>
      </w:r>
      <w:proofErr w:type="spellStart"/>
      <w:r w:rsidRPr="007C5816">
        <w:t>centre</w:t>
      </w:r>
      <w:proofErr w:type="spellEnd"/>
      <w:r w:rsidRPr="007C5816">
        <w:t xml:space="preserve"> that search for findings for new things based on advanced scientific research. To complete the requirement of BBA program by working as an Intern in icddr</w:t>
      </w:r>
      <w:proofErr w:type="gramStart"/>
      <w:r w:rsidRPr="007C5816">
        <w:t>,b</w:t>
      </w:r>
      <w:proofErr w:type="gramEnd"/>
      <w:r w:rsidRPr="007C5816">
        <w:t xml:space="preserve"> was a great experience for me. Here I was able to utilize my knowledge and skills to benefit the organization, know about the real organizational culture, get knowledge how a real finance department is run by, get idea about the whole budget, forecasting and monitoring process and its effectiveness towards fulfilling the organizational goal, find some points to improve the process and get some real good memories. I would like to mention that the budget, forecasting and monitoring Process in icddr</w:t>
      </w:r>
      <w:proofErr w:type="gramStart"/>
      <w:r w:rsidRPr="007C5816">
        <w:t>,b</w:t>
      </w:r>
      <w:proofErr w:type="gramEnd"/>
      <w:r w:rsidRPr="007C5816">
        <w:t xml:space="preserve"> has been running systematically maintaining some structured methods to ensure its effectiveness and efficiency. Most importantly, Core Finance Department is continuously improving their processes to make icddr</w:t>
      </w:r>
      <w:proofErr w:type="gramStart"/>
      <w:r w:rsidRPr="007C5816">
        <w:t>,b</w:t>
      </w:r>
      <w:proofErr w:type="gramEnd"/>
      <w:r w:rsidRPr="007C5816">
        <w:t xml:space="preserve"> a model of the best finance  practicing organization in Bangladesh.</w:t>
      </w:r>
    </w:p>
    <w:p w14:paraId="452FE75E" w14:textId="77777777" w:rsidR="00857CC3" w:rsidRPr="007C5816" w:rsidRDefault="00857CC3" w:rsidP="00857CC3">
      <w:pPr>
        <w:rPr>
          <w:rFonts w:cs="Times New Roman"/>
        </w:rPr>
      </w:pPr>
      <w:r w:rsidRPr="007C5816">
        <w:rPr>
          <w:rFonts w:cs="Times New Roman"/>
        </w:rPr>
        <w:t xml:space="preserve"> </w:t>
      </w:r>
    </w:p>
    <w:p w14:paraId="29E0171F" w14:textId="64DC1B1A" w:rsidR="00857CC3" w:rsidRPr="007C5816" w:rsidRDefault="00857CC3" w:rsidP="002E778B">
      <w:pPr>
        <w:ind w:left="0"/>
        <w:rPr>
          <w:rFonts w:cs="Times New Roman"/>
        </w:rPr>
      </w:pPr>
      <w:r w:rsidRPr="007C5816">
        <w:rPr>
          <w:rFonts w:cs="Times New Roman"/>
        </w:rPr>
        <w:br w:type="page"/>
      </w:r>
      <w:bookmarkStart w:id="75" w:name="_Toc527757876"/>
      <w:r w:rsidR="00094FC4" w:rsidRPr="007C5816">
        <w:rPr>
          <w:rFonts w:cs="Times New Roman"/>
        </w:rPr>
        <w:lastRenderedPageBreak/>
        <w:t>REFERENCE</w:t>
      </w:r>
      <w:bookmarkEnd w:id="75"/>
      <w:r w:rsidR="00094FC4" w:rsidRPr="007C5816">
        <w:rPr>
          <w:rFonts w:cs="Times New Roman"/>
        </w:rPr>
        <w:t xml:space="preserve"> </w:t>
      </w:r>
    </w:p>
    <w:p w14:paraId="1569A782" w14:textId="558DA61E" w:rsidR="00ED17F2" w:rsidRPr="007C5816" w:rsidRDefault="00857CC3" w:rsidP="00ED17F2">
      <w:pPr>
        <w:autoSpaceDE w:val="0"/>
        <w:autoSpaceDN w:val="0"/>
        <w:adjustRightInd w:val="0"/>
        <w:spacing w:afterLines="200" w:after="480" w:line="360" w:lineRule="auto"/>
        <w:ind w:left="0" w:firstLine="720"/>
        <w:jc w:val="both"/>
        <w:rPr>
          <w:rFonts w:eastAsiaTheme="minorEastAsia" w:cs="Times New Roman"/>
          <w:color w:val="000000" w:themeColor="text1"/>
          <w:szCs w:val="24"/>
          <w:lang w:val="en-GB" w:eastAsia="en-GB" w:bidi="fa-IR"/>
        </w:rPr>
      </w:pPr>
      <w:r w:rsidRPr="007C5816">
        <w:rPr>
          <w:rFonts w:eastAsiaTheme="minorEastAsia" w:cs="Times New Roman"/>
          <w:color w:val="000000" w:themeColor="text1"/>
          <w:szCs w:val="24"/>
          <w:lang w:val="en-GB" w:eastAsia="en-GB" w:bidi="fa-IR"/>
        </w:rPr>
        <w:t>[1]</w:t>
      </w:r>
      <w:r w:rsidRPr="007C5816">
        <w:rPr>
          <w:rFonts w:eastAsiaTheme="minorEastAsia" w:cs="Times New Roman"/>
          <w:color w:val="000000" w:themeColor="text1"/>
          <w:szCs w:val="24"/>
          <w:lang w:val="en-GB" w:eastAsia="en-GB" w:bidi="fa-IR"/>
        </w:rPr>
        <w:tab/>
      </w:r>
      <w:r w:rsidR="00ED17F2" w:rsidRPr="007C5816">
        <w:rPr>
          <w:rFonts w:eastAsiaTheme="minorEastAsia" w:cs="Times New Roman"/>
          <w:color w:val="000000" w:themeColor="text1"/>
          <w:szCs w:val="24"/>
          <w:lang w:val="en-GB" w:eastAsia="en-GB" w:bidi="fa-IR"/>
        </w:rPr>
        <w:t>"</w:t>
      </w:r>
      <w:proofErr w:type="spellStart"/>
      <w:r w:rsidR="00ED17F2" w:rsidRPr="007C5816">
        <w:rPr>
          <w:rFonts w:eastAsiaTheme="minorEastAsia" w:cs="Times New Roman"/>
          <w:color w:val="000000" w:themeColor="text1"/>
          <w:szCs w:val="24"/>
          <w:lang w:val="en-GB" w:eastAsia="en-GB" w:bidi="fa-IR"/>
        </w:rPr>
        <w:t>icddr</w:t>
      </w:r>
      <w:proofErr w:type="gramStart"/>
      <w:r w:rsidR="00ED17F2" w:rsidRPr="007C5816">
        <w:rPr>
          <w:rFonts w:eastAsiaTheme="minorEastAsia" w:cs="Times New Roman"/>
          <w:color w:val="000000" w:themeColor="text1"/>
          <w:szCs w:val="24"/>
          <w:lang w:val="en-GB" w:eastAsia="en-GB" w:bidi="fa-IR"/>
        </w:rPr>
        <w:t>,b</w:t>
      </w:r>
      <w:proofErr w:type="spellEnd"/>
      <w:proofErr w:type="gramEnd"/>
      <w:r w:rsidR="00ED17F2" w:rsidRPr="007C5816">
        <w:rPr>
          <w:rFonts w:eastAsiaTheme="minorEastAsia" w:cs="Times New Roman"/>
          <w:color w:val="000000" w:themeColor="text1"/>
          <w:szCs w:val="24"/>
          <w:lang w:val="en-GB" w:eastAsia="en-GB" w:bidi="fa-IR"/>
        </w:rPr>
        <w:t xml:space="preserve"> |", icddrb.org, 2018. [</w:t>
      </w:r>
      <w:r w:rsidR="00681811">
        <w:rPr>
          <w:rFonts w:cs="Times New Roman"/>
          <w:color w:val="000000"/>
          <w:szCs w:val="24"/>
          <w:lang w:bidi="fa-IR"/>
        </w:rPr>
        <w:t>Restricted</w:t>
      </w:r>
      <w:r w:rsidR="00ED17F2" w:rsidRPr="007C5816">
        <w:rPr>
          <w:rFonts w:eastAsiaTheme="minorEastAsia" w:cs="Times New Roman"/>
          <w:color w:val="000000" w:themeColor="text1"/>
          <w:szCs w:val="24"/>
          <w:lang w:val="en-GB" w:eastAsia="en-GB" w:bidi="fa-IR"/>
        </w:rPr>
        <w:t xml:space="preserve">]. Available: https://www.icddrb.org/. [Accessed: 06- </w:t>
      </w:r>
      <w:r w:rsidR="003B3A2A" w:rsidRPr="007C5816">
        <w:rPr>
          <w:rFonts w:eastAsiaTheme="minorEastAsia" w:cs="Times New Roman"/>
          <w:color w:val="000000" w:themeColor="text1"/>
          <w:szCs w:val="24"/>
          <w:lang w:eastAsia="en-GB" w:bidi="fa-IR"/>
        </w:rPr>
        <w:t>Oct</w:t>
      </w:r>
      <w:r w:rsidR="00ED17F2" w:rsidRPr="007C5816">
        <w:rPr>
          <w:rFonts w:eastAsiaTheme="minorEastAsia" w:cs="Times New Roman"/>
          <w:color w:val="000000" w:themeColor="text1"/>
          <w:szCs w:val="24"/>
          <w:lang w:eastAsia="en-GB" w:bidi="fa-IR"/>
        </w:rPr>
        <w:t xml:space="preserve"> </w:t>
      </w:r>
      <w:r w:rsidR="00ED17F2" w:rsidRPr="007C5816">
        <w:rPr>
          <w:rFonts w:eastAsiaTheme="minorEastAsia" w:cs="Times New Roman"/>
          <w:color w:val="000000" w:themeColor="text1"/>
          <w:szCs w:val="24"/>
          <w:lang w:val="en-GB" w:eastAsia="en-GB" w:bidi="fa-IR"/>
        </w:rPr>
        <w:t>- 2018].</w:t>
      </w:r>
    </w:p>
    <w:p w14:paraId="7E5EA248" w14:textId="1B63B014" w:rsidR="00ED17F2" w:rsidRPr="007C5816" w:rsidRDefault="00ED17F2" w:rsidP="00ED17F2">
      <w:pPr>
        <w:autoSpaceDE w:val="0"/>
        <w:autoSpaceDN w:val="0"/>
        <w:adjustRightInd w:val="0"/>
        <w:spacing w:afterLines="200" w:after="480" w:line="276" w:lineRule="auto"/>
        <w:ind w:left="0" w:firstLine="720"/>
        <w:jc w:val="both"/>
        <w:rPr>
          <w:rFonts w:cs="Times New Roman"/>
          <w:color w:val="000000"/>
          <w:szCs w:val="24"/>
          <w:lang w:bidi="fa-IR"/>
        </w:rPr>
      </w:pPr>
      <w:r w:rsidRPr="007C5816">
        <w:rPr>
          <w:rFonts w:cs="Times New Roman"/>
          <w:color w:val="000000"/>
          <w:szCs w:val="24"/>
          <w:lang w:bidi="fa-IR"/>
        </w:rPr>
        <w:t>[2]</w:t>
      </w:r>
      <w:r w:rsidRPr="007C5816">
        <w:rPr>
          <w:rFonts w:cs="Times New Roman"/>
          <w:color w:val="000000"/>
          <w:szCs w:val="24"/>
          <w:lang w:bidi="fa-IR"/>
        </w:rPr>
        <w:tab/>
        <w:t>"</w:t>
      </w:r>
      <w:proofErr w:type="spellStart"/>
      <w:r w:rsidR="00533E97" w:rsidRPr="007C5816">
        <w:rPr>
          <w:rFonts w:cs="Times New Roman"/>
          <w:color w:val="000000"/>
          <w:szCs w:val="24"/>
          <w:lang w:bidi="fa-IR"/>
        </w:rPr>
        <w:t>Shetu</w:t>
      </w:r>
      <w:proofErr w:type="spellEnd"/>
      <w:r w:rsidR="00533E97" w:rsidRPr="007C5816">
        <w:rPr>
          <w:rFonts w:cs="Times New Roman"/>
          <w:color w:val="000000"/>
          <w:szCs w:val="24"/>
          <w:lang w:bidi="fa-IR"/>
        </w:rPr>
        <w:t xml:space="preserve"> </w:t>
      </w:r>
      <w:r w:rsidRPr="007C5816">
        <w:rPr>
          <w:rFonts w:cs="Times New Roman"/>
          <w:color w:val="000000"/>
          <w:szCs w:val="24"/>
          <w:lang w:bidi="fa-IR"/>
        </w:rPr>
        <w:t xml:space="preserve">", </w:t>
      </w:r>
      <w:r w:rsidR="00533E97" w:rsidRPr="007C5816">
        <w:rPr>
          <w:rFonts w:cs="Times New Roman"/>
          <w:color w:val="000000"/>
          <w:szCs w:val="24"/>
          <w:lang w:bidi="fa-IR"/>
        </w:rPr>
        <w:t>shetu.icddrb.org</w:t>
      </w:r>
      <w:r w:rsidRPr="007C5816">
        <w:rPr>
          <w:rFonts w:cs="Times New Roman"/>
          <w:color w:val="000000"/>
          <w:szCs w:val="24"/>
          <w:lang w:bidi="fa-IR"/>
        </w:rPr>
        <w:t>.</w:t>
      </w:r>
      <w:r w:rsidR="00533E97" w:rsidRPr="007C5816">
        <w:rPr>
          <w:rFonts w:cs="Times New Roman"/>
          <w:color w:val="000000"/>
          <w:szCs w:val="24"/>
          <w:lang w:bidi="fa-IR"/>
        </w:rPr>
        <w:t xml:space="preserve"> 2018</w:t>
      </w:r>
      <w:r w:rsidRPr="007C5816">
        <w:rPr>
          <w:rFonts w:cs="Times New Roman"/>
          <w:color w:val="000000"/>
          <w:szCs w:val="24"/>
          <w:lang w:bidi="fa-IR"/>
        </w:rPr>
        <w:t xml:space="preserve"> [Online]. Available: </w:t>
      </w:r>
      <w:r w:rsidR="00533E97" w:rsidRPr="007C5816">
        <w:rPr>
          <w:rFonts w:cs="Times New Roman"/>
          <w:color w:val="000000"/>
          <w:szCs w:val="24"/>
          <w:lang w:bidi="fa-IR"/>
        </w:rPr>
        <w:t xml:space="preserve">http://shetu.icddrb.org. [Accessed: 05- </w:t>
      </w:r>
      <w:r w:rsidR="003B3A2A" w:rsidRPr="007C5816">
        <w:rPr>
          <w:rFonts w:cs="Times New Roman"/>
          <w:color w:val="000000"/>
          <w:szCs w:val="24"/>
          <w:lang w:bidi="fa-IR"/>
        </w:rPr>
        <w:t>Oct</w:t>
      </w:r>
      <w:r w:rsidR="00533E97" w:rsidRPr="007C5816">
        <w:rPr>
          <w:rFonts w:cs="Times New Roman"/>
          <w:color w:val="000000"/>
          <w:szCs w:val="24"/>
          <w:lang w:bidi="fa-IR"/>
        </w:rPr>
        <w:t xml:space="preserve"> - 2018</w:t>
      </w:r>
      <w:r w:rsidRPr="007C5816">
        <w:rPr>
          <w:rFonts w:cs="Times New Roman"/>
          <w:color w:val="000000"/>
          <w:szCs w:val="24"/>
          <w:lang w:bidi="fa-IR"/>
        </w:rPr>
        <w:t>].</w:t>
      </w:r>
    </w:p>
    <w:p w14:paraId="0F84AAA8" w14:textId="6A895937" w:rsidR="00ED17F2" w:rsidRPr="007C5816" w:rsidRDefault="00ED17F2" w:rsidP="00ED17F2">
      <w:pPr>
        <w:autoSpaceDE w:val="0"/>
        <w:autoSpaceDN w:val="0"/>
        <w:adjustRightInd w:val="0"/>
        <w:spacing w:afterLines="200" w:after="480" w:line="276" w:lineRule="auto"/>
        <w:ind w:left="0" w:firstLine="720"/>
        <w:jc w:val="both"/>
        <w:rPr>
          <w:rFonts w:cs="Times New Roman"/>
          <w:color w:val="000000"/>
          <w:szCs w:val="24"/>
          <w:lang w:bidi="fa-IR"/>
        </w:rPr>
      </w:pPr>
      <w:r w:rsidRPr="007C5816">
        <w:rPr>
          <w:rFonts w:cs="Times New Roman"/>
          <w:color w:val="000000"/>
          <w:szCs w:val="24"/>
          <w:lang w:bidi="fa-IR"/>
        </w:rPr>
        <w:t>[3]</w:t>
      </w:r>
      <w:r w:rsidRPr="007C5816">
        <w:rPr>
          <w:rFonts w:cs="Times New Roman"/>
          <w:color w:val="000000"/>
          <w:szCs w:val="24"/>
          <w:lang w:bidi="fa-IR"/>
        </w:rPr>
        <w:tab/>
        <w:t>["</w:t>
      </w:r>
      <w:proofErr w:type="gramStart"/>
      <w:r w:rsidR="00533E97" w:rsidRPr="007C5816">
        <w:rPr>
          <w:rFonts w:cs="Times New Roman"/>
          <w:color w:val="000000"/>
          <w:szCs w:val="24"/>
          <w:lang w:bidi="fa-IR"/>
        </w:rPr>
        <w:t>icddr,</w:t>
      </w:r>
      <w:proofErr w:type="gramEnd"/>
      <w:r w:rsidR="00533E97" w:rsidRPr="007C5816">
        <w:rPr>
          <w:rFonts w:cs="Times New Roman"/>
          <w:color w:val="000000"/>
          <w:szCs w:val="24"/>
          <w:lang w:bidi="fa-IR"/>
        </w:rPr>
        <w:t>b Policies and Procedures</w:t>
      </w:r>
      <w:r w:rsidRPr="007C5816">
        <w:rPr>
          <w:rFonts w:cs="Times New Roman"/>
          <w:color w:val="000000"/>
          <w:szCs w:val="24"/>
          <w:lang w:bidi="fa-IR"/>
        </w:rPr>
        <w:t xml:space="preserve">", </w:t>
      </w:r>
      <w:r w:rsidR="00533E97" w:rsidRPr="007C5816">
        <w:rPr>
          <w:rFonts w:cs="Times New Roman"/>
          <w:color w:val="000000"/>
          <w:szCs w:val="24"/>
          <w:lang w:bidi="fa-IR"/>
        </w:rPr>
        <w:t xml:space="preserve">shetu.icddrb.org. </w:t>
      </w:r>
      <w:r w:rsidRPr="007C5816">
        <w:rPr>
          <w:rFonts w:cs="Times New Roman"/>
          <w:color w:val="000000"/>
          <w:szCs w:val="24"/>
          <w:lang w:bidi="fa-IR"/>
        </w:rPr>
        <w:t>2018. [</w:t>
      </w:r>
      <w:r w:rsidR="00681811">
        <w:rPr>
          <w:rFonts w:cs="Times New Roman"/>
          <w:color w:val="000000"/>
          <w:szCs w:val="24"/>
          <w:lang w:bidi="fa-IR"/>
        </w:rPr>
        <w:t>Restricted</w:t>
      </w:r>
      <w:r w:rsidRPr="007C5816">
        <w:rPr>
          <w:rFonts w:cs="Times New Roman"/>
          <w:color w:val="000000"/>
          <w:szCs w:val="24"/>
          <w:lang w:bidi="fa-IR"/>
        </w:rPr>
        <w:t xml:space="preserve">]. Available: </w:t>
      </w:r>
      <w:r w:rsidR="00533E97" w:rsidRPr="007C5816">
        <w:rPr>
          <w:rFonts w:cs="Times New Roman"/>
          <w:color w:val="000000"/>
          <w:szCs w:val="24"/>
          <w:lang w:bidi="fa-IR"/>
        </w:rPr>
        <w:t>http://shetu.icddrb.org. [Accessed: 05</w:t>
      </w:r>
      <w:r w:rsidRPr="007C5816">
        <w:rPr>
          <w:rFonts w:cs="Times New Roman"/>
          <w:color w:val="000000"/>
          <w:szCs w:val="24"/>
          <w:lang w:bidi="fa-IR"/>
        </w:rPr>
        <w:t xml:space="preserve">- </w:t>
      </w:r>
      <w:r w:rsidR="003B3A2A" w:rsidRPr="007C5816">
        <w:rPr>
          <w:rFonts w:cs="Times New Roman"/>
          <w:color w:val="000000"/>
          <w:szCs w:val="24"/>
          <w:lang w:bidi="fa-IR"/>
        </w:rPr>
        <w:t>Oct</w:t>
      </w:r>
      <w:r w:rsidR="00533E97" w:rsidRPr="007C5816">
        <w:rPr>
          <w:rFonts w:cs="Times New Roman"/>
          <w:color w:val="000000"/>
          <w:szCs w:val="24"/>
          <w:lang w:bidi="fa-IR"/>
        </w:rPr>
        <w:t xml:space="preserve"> - 2018</w:t>
      </w:r>
      <w:r w:rsidRPr="007C5816">
        <w:rPr>
          <w:rFonts w:cs="Times New Roman"/>
          <w:color w:val="000000"/>
          <w:szCs w:val="24"/>
          <w:lang w:bidi="fa-IR"/>
        </w:rPr>
        <w:t>].</w:t>
      </w:r>
    </w:p>
    <w:p w14:paraId="35BF8BD5" w14:textId="77777777" w:rsidR="00857CC3" w:rsidRPr="007C5816" w:rsidRDefault="00857CC3" w:rsidP="00857CC3">
      <w:pPr>
        <w:rPr>
          <w:rFonts w:cs="Times New Roman"/>
        </w:rPr>
      </w:pPr>
    </w:p>
    <w:sectPr w:rsidR="00857CC3" w:rsidRPr="007C5816" w:rsidSect="000C0F39">
      <w:pgSz w:w="11900" w:h="16840" w:code="9"/>
      <w:pgMar w:top="1418" w:right="1418" w:bottom="1418" w:left="2268"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01B6D8" w14:textId="77777777" w:rsidR="000B1C1D" w:rsidRDefault="000B1C1D" w:rsidP="00D7278A">
      <w:r>
        <w:separator/>
      </w:r>
    </w:p>
  </w:endnote>
  <w:endnote w:type="continuationSeparator" w:id="0">
    <w:p w14:paraId="7AFB536F" w14:textId="77777777" w:rsidR="000B1C1D" w:rsidRDefault="000B1C1D" w:rsidP="00D727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Lucida Grande">
    <w:charset w:val="00"/>
    <w:family w:val="swiss"/>
    <w:pitch w:val="variable"/>
    <w:sig w:usb0="E1000AEF" w:usb1="5000A1FF" w:usb2="00000000" w:usb3="00000000" w:csb0="000001BF" w:csb1="00000000"/>
  </w:font>
  <w:font w:name="t1-gul-regular-italic">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DengXian">
    <w:altName w:val="等线"/>
    <w:charset w:val="86"/>
    <w:family w:val="modern"/>
    <w:pitch w:val="fixed"/>
    <w:sig w:usb0="00000001" w:usb1="080E0000" w:usb2="00000010" w:usb3="00000000" w:csb0="00040000" w:csb1="00000000"/>
  </w:font>
  <w:font w:name="Colonna MT">
    <w:panose1 w:val="04020805060202030203"/>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66661A" w14:textId="4F8CC013" w:rsidR="002948CC" w:rsidRDefault="002948CC" w:rsidP="00AB72D1">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12DCE">
      <w:rPr>
        <w:rStyle w:val="PageNumber"/>
        <w:noProof/>
      </w:rPr>
      <w:t>ii</w:t>
    </w:r>
    <w:r>
      <w:rPr>
        <w:rStyle w:val="PageNumber"/>
      </w:rPr>
      <w:fldChar w:fldCharType="end"/>
    </w:r>
  </w:p>
  <w:p w14:paraId="3467B768" w14:textId="1C288861" w:rsidR="002948CC" w:rsidRDefault="002948CC">
    <w:pPr>
      <w:pStyle w:val="Footer"/>
    </w:pPr>
    <w:r>
      <w:rPr>
        <w:noProof/>
        <w:color w:val="000000" w:themeColor="text1"/>
      </w:rPr>
      <mc:AlternateContent>
        <mc:Choice Requires="wps">
          <w:drawing>
            <wp:anchor distT="0" distB="0" distL="114300" distR="114300" simplePos="0" relativeHeight="251659264" behindDoc="0" locked="0" layoutInCell="1" allowOverlap="1" wp14:anchorId="5A04BB6B" wp14:editId="608437D1">
              <wp:simplePos x="0" y="0"/>
              <wp:positionH relativeFrom="column">
                <wp:posOffset>0</wp:posOffset>
              </wp:positionH>
              <wp:positionV relativeFrom="paragraph">
                <wp:posOffset>0</wp:posOffset>
              </wp:positionV>
              <wp:extent cx="361950" cy="238125"/>
              <wp:effectExtent l="1270" t="0" r="17780" b="8255"/>
              <wp:wrapNone/>
              <wp:docPr id="5"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238125"/>
                      </a:xfrm>
                      <a:prstGeom prst="ellipse">
                        <a:avLst/>
                      </a:prstGeom>
                      <a:solidFill>
                        <a:schemeClr val="bg1">
                          <a:lumMod val="100000"/>
                          <a:lumOff val="0"/>
                        </a:schemeClr>
                      </a:solidFill>
                      <a:ln w="9525">
                        <a:solidFill>
                          <a:schemeClr val="bg1">
                            <a:lumMod val="100000"/>
                            <a:lumOff val="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xmlns:w16se="http://schemas.microsoft.com/office/word/2015/wordml/symex" xmlns:w15="http://schemas.microsoft.com/office/word/2012/wordml" xmlns:cx1="http://schemas.microsoft.com/office/drawing/2015/9/8/chartex" xmlns:cx="http://schemas.microsoft.com/office/drawing/2014/chartex">
          <w:pict>
            <v:oval w14:anchorId="646CEDA0" id="Oval 3" o:spid="_x0000_s1026" style="position:absolute;margin-left:0;margin-top:0;width:28.5pt;height:1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FAKNCsCAACaBAAADgAAAGRycy9lMm9Eb2MueG1svFTbjtMwEH1H4h8sv9M0vSzbqOlq1WUR0sKu&#10;tPABruMkFo7HjJ2m5esZO91S4A0h8mB5xvaZM3Nmsr45dIbtFXoNtuT5ZMqZshIqbZuSf/l8/+aa&#10;Mx+ErYQBq0p+VJ7fbF6/Wg+uUDNowVQKGYFYXwyu5G0IrsgyL1vVCT8Bpywd1oCdCGRik1UoBkLv&#10;TDabTq+yAbByCFJ5T9678ZBvEn5dKxke69qrwEzJiVtIK6Z1F9dssxZFg8K1Wp5oiL9g0QltKegZ&#10;6k4EwXrUf0B1WiJ4qMNEQpdBXWupUg6UTT79LZvnVjiVcqHieHcuk/93sPLT/gmZrkq+5MyKjiR6&#10;3AvD5rEyg/MFXXh2Txhz8+4B5FfPLGxbYRt1iwhDq0RFfPJ4P/vlQTQ8PWW74SNUBCz6AKlIhxq7&#10;CEjps0PS4njWQh0Ck+ScX+WrJSkm6Wg2v85nyxRBFC+PHfrwXkHH4qbkyhjtfKyWKMT+wYfIRxQv&#10;txJ/MLq618YkI3aY2hpklG7Jd02enpq+I7KjL5/Gb2wR8lMjjf7kIuzUpBEiRfKX6MayoeSrJbH+&#10;z5ERelulro7KvDvtg9Bm3BNvY09SRXVGlXdQHUkphHFAaKBp0wJ+52yg4Si5/9YLVJyZD5bUXuWL&#10;RZymZCyWb2dk4OXJ7vJEWElQJQ+cjdttGCewd6ibliKNtbdwSx1S6yRd7J6R1YksDUCq82lY44Rd&#10;2unWz1/K5gcAAAD//wMAUEsDBBQABgAIAAAAIQB0pxmx2wAAAAMBAAAPAAAAZHJzL2Rvd25yZXYu&#10;eG1sTI9BS8NAEIXvgv9hGcGLtJtUakvMpohQ8OBBW7HX7e40CWZnw+6mSf+9oxe9PHi84b1vys3k&#10;OnHGEFtPCvJ5BgLJeNtSreBjv52tQcSkyerOEyq4YIRNdX1V6sL6kd7xvEu14BKKhVbQpNQXUkbT&#10;oNNx7nskzk4+OJ3YhlraoEcud51cZNmDdLolXmh0j88Nmq/d4BS83b2sXw/j3iyC2Q75Kbj80n4q&#10;dXszPT2CSDilv2P4wWd0qJjp6AeyUXQK+JH0q5wtV+yOCu5XS5BVKf+zV98AAAD//wMAUEsBAi0A&#10;FAAGAAgAAAAhAOSZw8D7AAAA4QEAABMAAAAAAAAAAAAAAAAAAAAAAFtDb250ZW50X1R5cGVzXS54&#10;bWxQSwECLQAUAAYACAAAACEAI7Jq4dcAAACUAQAACwAAAAAAAAAAAAAAAAAsAQAAX3JlbHMvLnJl&#10;bHNQSwECLQAUAAYACAAAACEAgFAKNCsCAACaBAAADgAAAAAAAAAAAAAAAAAsAgAAZHJzL2Uyb0Rv&#10;Yy54bWxQSwECLQAUAAYACAAAACEAdKcZsdsAAAADAQAADwAAAAAAAAAAAAAAAACDBAAAZHJzL2Rv&#10;d25yZXYueG1sUEsFBgAAAAAEAAQA8wAAAIsFAAAAAA==&#10;" fillcolor="white [3212]" strokecolor="white [3212]"/>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B9660F" w14:textId="77777777" w:rsidR="000B1C1D" w:rsidRDefault="000B1C1D" w:rsidP="00D7278A">
      <w:r>
        <w:separator/>
      </w:r>
    </w:p>
  </w:footnote>
  <w:footnote w:type="continuationSeparator" w:id="0">
    <w:p w14:paraId="0A1B623F" w14:textId="77777777" w:rsidR="000B1C1D" w:rsidRDefault="000B1C1D" w:rsidP="00D727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13AC87" w14:textId="77777777" w:rsidR="002948CC" w:rsidRDefault="002948CC" w:rsidP="007F476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8CE7024" w14:textId="77777777" w:rsidR="002948CC" w:rsidRDefault="002948CC" w:rsidP="00D7278A">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C56F9"/>
    <w:multiLevelType w:val="hybridMultilevel"/>
    <w:tmpl w:val="AC525DCC"/>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
    <w:nsid w:val="044E6591"/>
    <w:multiLevelType w:val="hybridMultilevel"/>
    <w:tmpl w:val="7D1E8EF8"/>
    <w:lvl w:ilvl="0" w:tplc="FFFFFFFF">
      <w:start w:val="1"/>
      <w:numFmt w:val="bullet"/>
      <w:lvlText w:val="•"/>
      <w:lvlJc w:val="left"/>
      <w:pPr>
        <w:ind w:left="1497" w:hanging="360"/>
      </w:pPr>
    </w:lvl>
    <w:lvl w:ilvl="1" w:tplc="04090003" w:tentative="1">
      <w:start w:val="1"/>
      <w:numFmt w:val="bullet"/>
      <w:lvlText w:val="o"/>
      <w:lvlJc w:val="left"/>
      <w:pPr>
        <w:ind w:left="2217" w:hanging="360"/>
      </w:pPr>
      <w:rPr>
        <w:rFonts w:ascii="Courier New" w:hAnsi="Courier New" w:cs="Courier New" w:hint="default"/>
      </w:rPr>
    </w:lvl>
    <w:lvl w:ilvl="2" w:tplc="04090005" w:tentative="1">
      <w:start w:val="1"/>
      <w:numFmt w:val="bullet"/>
      <w:lvlText w:val=""/>
      <w:lvlJc w:val="left"/>
      <w:pPr>
        <w:ind w:left="2937" w:hanging="360"/>
      </w:pPr>
      <w:rPr>
        <w:rFonts w:ascii="Wingdings" w:hAnsi="Wingdings" w:hint="default"/>
      </w:rPr>
    </w:lvl>
    <w:lvl w:ilvl="3" w:tplc="04090001" w:tentative="1">
      <w:start w:val="1"/>
      <w:numFmt w:val="bullet"/>
      <w:lvlText w:val=""/>
      <w:lvlJc w:val="left"/>
      <w:pPr>
        <w:ind w:left="3657" w:hanging="360"/>
      </w:pPr>
      <w:rPr>
        <w:rFonts w:ascii="Symbol" w:hAnsi="Symbol" w:hint="default"/>
      </w:rPr>
    </w:lvl>
    <w:lvl w:ilvl="4" w:tplc="04090003" w:tentative="1">
      <w:start w:val="1"/>
      <w:numFmt w:val="bullet"/>
      <w:lvlText w:val="o"/>
      <w:lvlJc w:val="left"/>
      <w:pPr>
        <w:ind w:left="4377" w:hanging="360"/>
      </w:pPr>
      <w:rPr>
        <w:rFonts w:ascii="Courier New" w:hAnsi="Courier New" w:cs="Courier New" w:hint="default"/>
      </w:rPr>
    </w:lvl>
    <w:lvl w:ilvl="5" w:tplc="04090005" w:tentative="1">
      <w:start w:val="1"/>
      <w:numFmt w:val="bullet"/>
      <w:lvlText w:val=""/>
      <w:lvlJc w:val="left"/>
      <w:pPr>
        <w:ind w:left="5097" w:hanging="360"/>
      </w:pPr>
      <w:rPr>
        <w:rFonts w:ascii="Wingdings" w:hAnsi="Wingdings" w:hint="default"/>
      </w:rPr>
    </w:lvl>
    <w:lvl w:ilvl="6" w:tplc="04090001" w:tentative="1">
      <w:start w:val="1"/>
      <w:numFmt w:val="bullet"/>
      <w:lvlText w:val=""/>
      <w:lvlJc w:val="left"/>
      <w:pPr>
        <w:ind w:left="5817" w:hanging="360"/>
      </w:pPr>
      <w:rPr>
        <w:rFonts w:ascii="Symbol" w:hAnsi="Symbol" w:hint="default"/>
      </w:rPr>
    </w:lvl>
    <w:lvl w:ilvl="7" w:tplc="04090003" w:tentative="1">
      <w:start w:val="1"/>
      <w:numFmt w:val="bullet"/>
      <w:lvlText w:val="o"/>
      <w:lvlJc w:val="left"/>
      <w:pPr>
        <w:ind w:left="6537" w:hanging="360"/>
      </w:pPr>
      <w:rPr>
        <w:rFonts w:ascii="Courier New" w:hAnsi="Courier New" w:cs="Courier New" w:hint="default"/>
      </w:rPr>
    </w:lvl>
    <w:lvl w:ilvl="8" w:tplc="04090005" w:tentative="1">
      <w:start w:val="1"/>
      <w:numFmt w:val="bullet"/>
      <w:lvlText w:val=""/>
      <w:lvlJc w:val="left"/>
      <w:pPr>
        <w:ind w:left="7257" w:hanging="360"/>
      </w:pPr>
      <w:rPr>
        <w:rFonts w:ascii="Wingdings" w:hAnsi="Wingdings" w:hint="default"/>
      </w:rPr>
    </w:lvl>
  </w:abstractNum>
  <w:abstractNum w:abstractNumId="2">
    <w:nsid w:val="04FB2F1D"/>
    <w:multiLevelType w:val="multilevel"/>
    <w:tmpl w:val="CCF0B960"/>
    <w:lvl w:ilvl="0">
      <w:start w:val="1"/>
      <w:numFmt w:val="decimal"/>
      <w:pStyle w:val="Heading1"/>
      <w:lvlText w:val="CHAPTER %1"/>
      <w:lvlJc w:val="left"/>
      <w:pPr>
        <w:ind w:left="360" w:hanging="360"/>
      </w:pPr>
      <w:rPr>
        <w:rFonts w:hint="default"/>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
    <w:nsid w:val="05A06C8A"/>
    <w:multiLevelType w:val="hybridMultilevel"/>
    <w:tmpl w:val="8920F5E6"/>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4">
    <w:nsid w:val="08A41CBF"/>
    <w:multiLevelType w:val="hybridMultilevel"/>
    <w:tmpl w:val="24B0E1F0"/>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5">
    <w:nsid w:val="0A3D6651"/>
    <w:multiLevelType w:val="hybridMultilevel"/>
    <w:tmpl w:val="103E67E8"/>
    <w:lvl w:ilvl="0" w:tplc="FFFFFFFF">
      <w:start w:val="1"/>
      <w:numFmt w:val="bullet"/>
      <w:lvlText w:val="•"/>
      <w:lvlJc w:val="left"/>
      <w:pPr>
        <w:ind w:left="720" w:hanging="360"/>
      </w:pPr>
    </w:lvl>
    <w:lvl w:ilvl="1" w:tplc="FFFFFFFF">
      <w:start w:val="1"/>
      <w:numFmt w:val="bullet"/>
      <w:lvlText w:val="•"/>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572DDD"/>
    <w:multiLevelType w:val="multilevel"/>
    <w:tmpl w:val="10A8666C"/>
    <w:styleLink w:val="HeadersNumbering"/>
    <w:lvl w:ilvl="0">
      <w:start w:val="1"/>
      <w:numFmt w:val="decimal"/>
      <w:suff w:val="nothing"/>
      <w:lvlText w:val="CHAPTER %1"/>
      <w:lvlJc w:val="left"/>
      <w:pPr>
        <w:ind w:left="0" w:firstLine="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288" w:hanging="720"/>
      </w:pPr>
      <w:rPr>
        <w:rFonts w:hint="default"/>
      </w:rPr>
    </w:lvl>
    <w:lvl w:ilvl="4">
      <w:start w:val="1"/>
      <w:numFmt w:val="decimal"/>
      <w:lvlRestart w:val="1"/>
      <w:pStyle w:val="CaptionofTable"/>
      <w:suff w:val="space"/>
      <w:lvlText w:val="Table %1.%5 :"/>
      <w:lvlJc w:val="left"/>
      <w:pPr>
        <w:ind w:left="0" w:firstLine="0"/>
      </w:pPr>
      <w:rPr>
        <w:rFonts w:hint="default"/>
        <w:b/>
        <w:i w:val="0"/>
      </w:rPr>
    </w:lvl>
    <w:lvl w:ilvl="5">
      <w:start w:val="1"/>
      <w:numFmt w:val="decimal"/>
      <w:lvlRestart w:val="1"/>
      <w:pStyle w:val="CaptionofFigure"/>
      <w:lvlText w:val="Figure %1.%6"/>
      <w:lvlJc w:val="left"/>
      <w:pPr>
        <w:ind w:left="2411" w:firstLine="0"/>
      </w:pPr>
      <w:rPr>
        <w:rFonts w:hint="default"/>
        <w:b/>
        <w:i w:val="0"/>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7">
    <w:nsid w:val="0C147A5B"/>
    <w:multiLevelType w:val="hybridMultilevel"/>
    <w:tmpl w:val="80A48456"/>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8">
    <w:nsid w:val="0C5003EE"/>
    <w:multiLevelType w:val="hybridMultilevel"/>
    <w:tmpl w:val="F8DA7F4E"/>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9">
    <w:nsid w:val="100D6603"/>
    <w:multiLevelType w:val="hybridMultilevel"/>
    <w:tmpl w:val="C11E0E42"/>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0">
    <w:nsid w:val="1A125808"/>
    <w:multiLevelType w:val="hybridMultilevel"/>
    <w:tmpl w:val="B80408DE"/>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1">
    <w:nsid w:val="1AD51D1A"/>
    <w:multiLevelType w:val="hybridMultilevel"/>
    <w:tmpl w:val="704EF5E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1BA07644"/>
    <w:multiLevelType w:val="hybridMultilevel"/>
    <w:tmpl w:val="A23EBB14"/>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3">
    <w:nsid w:val="1D9C0DF0"/>
    <w:multiLevelType w:val="hybridMultilevel"/>
    <w:tmpl w:val="BC128C6A"/>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4">
    <w:nsid w:val="1E8B76DD"/>
    <w:multiLevelType w:val="hybridMultilevel"/>
    <w:tmpl w:val="BFCEFB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0367E2"/>
    <w:multiLevelType w:val="hybridMultilevel"/>
    <w:tmpl w:val="49C228EE"/>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6">
    <w:nsid w:val="27B8748E"/>
    <w:multiLevelType w:val="hybridMultilevel"/>
    <w:tmpl w:val="9D5C7994"/>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7">
    <w:nsid w:val="288D7231"/>
    <w:multiLevelType w:val="hybridMultilevel"/>
    <w:tmpl w:val="11346346"/>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18">
    <w:nsid w:val="28EA52B1"/>
    <w:multiLevelType w:val="multilevel"/>
    <w:tmpl w:val="C78A9908"/>
    <w:lvl w:ilvl="0">
      <w:start w:val="1"/>
      <w:numFmt w:val="decimal"/>
      <w:pStyle w:val="TOC6"/>
      <w:lvlText w:val="%1"/>
      <w:lvlJc w:val="left"/>
      <w:pPr>
        <w:ind w:left="1560" w:hanging="360"/>
      </w:pPr>
      <w:rPr>
        <w:rFonts w:ascii="Times New Roman" w:hAnsi="Times New Roman" w:hint="default"/>
        <w:b/>
        <w:bCs/>
        <w:i w:val="0"/>
        <w:iCs w:val="0"/>
        <w:sz w:val="24"/>
        <w:szCs w:val="24"/>
      </w:rPr>
    </w:lvl>
    <w:lvl w:ilvl="1">
      <w:start w:val="1"/>
      <w:numFmt w:val="decimal"/>
      <w:lvlText w:val="%1.%2."/>
      <w:lvlJc w:val="left"/>
      <w:pPr>
        <w:ind w:left="1992" w:hanging="432"/>
      </w:pPr>
      <w:rPr>
        <w:rFonts w:hint="default"/>
      </w:rPr>
    </w:lvl>
    <w:lvl w:ilvl="2">
      <w:start w:val="1"/>
      <w:numFmt w:val="decimal"/>
      <w:lvlText w:val="%1.%2.%3."/>
      <w:lvlJc w:val="left"/>
      <w:pPr>
        <w:ind w:left="2424" w:hanging="504"/>
      </w:pPr>
      <w:rPr>
        <w:rFonts w:hint="default"/>
      </w:rPr>
    </w:lvl>
    <w:lvl w:ilvl="3">
      <w:start w:val="1"/>
      <w:numFmt w:val="decimal"/>
      <w:lvlText w:val="%1.%2.%3.%4."/>
      <w:lvlJc w:val="left"/>
      <w:pPr>
        <w:ind w:left="2928" w:hanging="648"/>
      </w:pPr>
      <w:rPr>
        <w:rFonts w:hint="default"/>
      </w:rPr>
    </w:lvl>
    <w:lvl w:ilvl="4">
      <w:start w:val="1"/>
      <w:numFmt w:val="decimal"/>
      <w:lvlText w:val="%1.%2.%3.%4.%5."/>
      <w:lvlJc w:val="left"/>
      <w:pPr>
        <w:ind w:left="3432" w:hanging="792"/>
      </w:pPr>
      <w:rPr>
        <w:rFonts w:hint="default"/>
      </w:rPr>
    </w:lvl>
    <w:lvl w:ilvl="5">
      <w:start w:val="1"/>
      <w:numFmt w:val="decimal"/>
      <w:lvlText w:val="%1.%2.%3.%4.%5.%6."/>
      <w:lvlJc w:val="left"/>
      <w:pPr>
        <w:ind w:left="3936" w:hanging="936"/>
      </w:pPr>
      <w:rPr>
        <w:rFonts w:hint="default"/>
      </w:rPr>
    </w:lvl>
    <w:lvl w:ilvl="6">
      <w:start w:val="1"/>
      <w:numFmt w:val="decimal"/>
      <w:lvlText w:val="%1.%2.%3.%4.%5.%6.%7."/>
      <w:lvlJc w:val="left"/>
      <w:pPr>
        <w:ind w:left="4440" w:hanging="1080"/>
      </w:pPr>
      <w:rPr>
        <w:rFonts w:hint="default"/>
      </w:rPr>
    </w:lvl>
    <w:lvl w:ilvl="7">
      <w:start w:val="1"/>
      <w:numFmt w:val="decimal"/>
      <w:lvlText w:val="%1.%2.%3.%4.%5.%6.%7.%8."/>
      <w:lvlJc w:val="left"/>
      <w:pPr>
        <w:ind w:left="4944" w:hanging="1224"/>
      </w:pPr>
      <w:rPr>
        <w:rFonts w:hint="default"/>
      </w:rPr>
    </w:lvl>
    <w:lvl w:ilvl="8">
      <w:start w:val="1"/>
      <w:numFmt w:val="decimal"/>
      <w:lvlText w:val="%1.%2.%3.%4.%5.%6.%7.%8.%9."/>
      <w:lvlJc w:val="left"/>
      <w:pPr>
        <w:ind w:left="5520" w:hanging="1440"/>
      </w:pPr>
      <w:rPr>
        <w:rFonts w:hint="default"/>
      </w:rPr>
    </w:lvl>
  </w:abstractNum>
  <w:abstractNum w:abstractNumId="19">
    <w:nsid w:val="2AF23D41"/>
    <w:multiLevelType w:val="hybridMultilevel"/>
    <w:tmpl w:val="7ECCFEE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2B1C1787"/>
    <w:multiLevelType w:val="hybridMultilevel"/>
    <w:tmpl w:val="9FAC0A0C"/>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21">
    <w:nsid w:val="2D6071D9"/>
    <w:multiLevelType w:val="hybridMultilevel"/>
    <w:tmpl w:val="C634446E"/>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22">
    <w:nsid w:val="2D932203"/>
    <w:multiLevelType w:val="hybridMultilevel"/>
    <w:tmpl w:val="035C364A"/>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23">
    <w:nsid w:val="2DD20686"/>
    <w:multiLevelType w:val="hybridMultilevel"/>
    <w:tmpl w:val="BB46F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EDE4295"/>
    <w:multiLevelType w:val="hybridMultilevel"/>
    <w:tmpl w:val="16B09E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24B2C52"/>
    <w:multiLevelType w:val="hybridMultilevel"/>
    <w:tmpl w:val="E97243CC"/>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26">
    <w:nsid w:val="325364E2"/>
    <w:multiLevelType w:val="hybridMultilevel"/>
    <w:tmpl w:val="0FBA99BE"/>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27">
    <w:nsid w:val="33EC2842"/>
    <w:multiLevelType w:val="hybridMultilevel"/>
    <w:tmpl w:val="6868B3F0"/>
    <w:lvl w:ilvl="0" w:tplc="FFFFFFFF">
      <w:start w:val="1"/>
      <w:numFmt w:val="bullet"/>
      <w:lvlText w:val="•"/>
      <w:lvlJc w:val="left"/>
      <w:pPr>
        <w:ind w:left="1497" w:hanging="360"/>
      </w:pPr>
    </w:lvl>
    <w:lvl w:ilvl="1" w:tplc="04090003" w:tentative="1">
      <w:start w:val="1"/>
      <w:numFmt w:val="bullet"/>
      <w:lvlText w:val="o"/>
      <w:lvlJc w:val="left"/>
      <w:pPr>
        <w:ind w:left="2217" w:hanging="360"/>
      </w:pPr>
      <w:rPr>
        <w:rFonts w:ascii="Courier New" w:hAnsi="Courier New" w:cs="Courier New" w:hint="default"/>
      </w:rPr>
    </w:lvl>
    <w:lvl w:ilvl="2" w:tplc="04090005" w:tentative="1">
      <w:start w:val="1"/>
      <w:numFmt w:val="bullet"/>
      <w:lvlText w:val=""/>
      <w:lvlJc w:val="left"/>
      <w:pPr>
        <w:ind w:left="2937" w:hanging="360"/>
      </w:pPr>
      <w:rPr>
        <w:rFonts w:ascii="Wingdings" w:hAnsi="Wingdings" w:hint="default"/>
      </w:rPr>
    </w:lvl>
    <w:lvl w:ilvl="3" w:tplc="04090001" w:tentative="1">
      <w:start w:val="1"/>
      <w:numFmt w:val="bullet"/>
      <w:lvlText w:val=""/>
      <w:lvlJc w:val="left"/>
      <w:pPr>
        <w:ind w:left="3657" w:hanging="360"/>
      </w:pPr>
      <w:rPr>
        <w:rFonts w:ascii="Symbol" w:hAnsi="Symbol" w:hint="default"/>
      </w:rPr>
    </w:lvl>
    <w:lvl w:ilvl="4" w:tplc="04090003" w:tentative="1">
      <w:start w:val="1"/>
      <w:numFmt w:val="bullet"/>
      <w:lvlText w:val="o"/>
      <w:lvlJc w:val="left"/>
      <w:pPr>
        <w:ind w:left="4377" w:hanging="360"/>
      </w:pPr>
      <w:rPr>
        <w:rFonts w:ascii="Courier New" w:hAnsi="Courier New" w:cs="Courier New" w:hint="default"/>
      </w:rPr>
    </w:lvl>
    <w:lvl w:ilvl="5" w:tplc="04090005" w:tentative="1">
      <w:start w:val="1"/>
      <w:numFmt w:val="bullet"/>
      <w:lvlText w:val=""/>
      <w:lvlJc w:val="left"/>
      <w:pPr>
        <w:ind w:left="5097" w:hanging="360"/>
      </w:pPr>
      <w:rPr>
        <w:rFonts w:ascii="Wingdings" w:hAnsi="Wingdings" w:hint="default"/>
      </w:rPr>
    </w:lvl>
    <w:lvl w:ilvl="6" w:tplc="04090001" w:tentative="1">
      <w:start w:val="1"/>
      <w:numFmt w:val="bullet"/>
      <w:lvlText w:val=""/>
      <w:lvlJc w:val="left"/>
      <w:pPr>
        <w:ind w:left="5817" w:hanging="360"/>
      </w:pPr>
      <w:rPr>
        <w:rFonts w:ascii="Symbol" w:hAnsi="Symbol" w:hint="default"/>
      </w:rPr>
    </w:lvl>
    <w:lvl w:ilvl="7" w:tplc="04090003" w:tentative="1">
      <w:start w:val="1"/>
      <w:numFmt w:val="bullet"/>
      <w:lvlText w:val="o"/>
      <w:lvlJc w:val="left"/>
      <w:pPr>
        <w:ind w:left="6537" w:hanging="360"/>
      </w:pPr>
      <w:rPr>
        <w:rFonts w:ascii="Courier New" w:hAnsi="Courier New" w:cs="Courier New" w:hint="default"/>
      </w:rPr>
    </w:lvl>
    <w:lvl w:ilvl="8" w:tplc="04090005" w:tentative="1">
      <w:start w:val="1"/>
      <w:numFmt w:val="bullet"/>
      <w:lvlText w:val=""/>
      <w:lvlJc w:val="left"/>
      <w:pPr>
        <w:ind w:left="7257" w:hanging="360"/>
      </w:pPr>
      <w:rPr>
        <w:rFonts w:ascii="Wingdings" w:hAnsi="Wingdings" w:hint="default"/>
      </w:rPr>
    </w:lvl>
  </w:abstractNum>
  <w:abstractNum w:abstractNumId="28">
    <w:nsid w:val="348A5551"/>
    <w:multiLevelType w:val="hybridMultilevel"/>
    <w:tmpl w:val="B18863D0"/>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29">
    <w:nsid w:val="348D33DD"/>
    <w:multiLevelType w:val="hybridMultilevel"/>
    <w:tmpl w:val="B68E1162"/>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30">
    <w:nsid w:val="36300338"/>
    <w:multiLevelType w:val="hybridMultilevel"/>
    <w:tmpl w:val="6696EC0A"/>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31">
    <w:nsid w:val="381A7472"/>
    <w:multiLevelType w:val="hybridMultilevel"/>
    <w:tmpl w:val="1C5090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38BD6CF5"/>
    <w:multiLevelType w:val="hybridMultilevel"/>
    <w:tmpl w:val="BB14A22A"/>
    <w:lvl w:ilvl="0" w:tplc="D2EE8FEE">
      <w:start w:val="1"/>
      <w:numFmt w:val="bullet"/>
      <w:pStyle w:val="Paragraph"/>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3">
    <w:nsid w:val="394C4B48"/>
    <w:multiLevelType w:val="hybridMultilevel"/>
    <w:tmpl w:val="BA84F5E0"/>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34">
    <w:nsid w:val="3C804952"/>
    <w:multiLevelType w:val="hybridMultilevel"/>
    <w:tmpl w:val="6FC66D3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5">
    <w:nsid w:val="44D01323"/>
    <w:multiLevelType w:val="hybridMultilevel"/>
    <w:tmpl w:val="AE90643C"/>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36">
    <w:nsid w:val="4696295A"/>
    <w:multiLevelType w:val="hybridMultilevel"/>
    <w:tmpl w:val="17BCEF2A"/>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37">
    <w:nsid w:val="479C69BC"/>
    <w:multiLevelType w:val="hybridMultilevel"/>
    <w:tmpl w:val="491AEC58"/>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38">
    <w:nsid w:val="4F6F2320"/>
    <w:multiLevelType w:val="hybridMultilevel"/>
    <w:tmpl w:val="86829C02"/>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39">
    <w:nsid w:val="51404493"/>
    <w:multiLevelType w:val="hybridMultilevel"/>
    <w:tmpl w:val="DB40C5AC"/>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40">
    <w:nsid w:val="558349CF"/>
    <w:multiLevelType w:val="hybridMultilevel"/>
    <w:tmpl w:val="9C2E19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nsid w:val="56205803"/>
    <w:multiLevelType w:val="multilevel"/>
    <w:tmpl w:val="AA9EF6E6"/>
    <w:lvl w:ilvl="0">
      <w:start w:val="1"/>
      <w:numFmt w:val="decimal"/>
      <w:pStyle w:val="Els-1storder-head"/>
      <w:suff w:val="space"/>
      <w:lvlText w:val="%1."/>
      <w:lvlJc w:val="left"/>
      <w:pPr>
        <w:ind w:left="0" w:firstLine="0"/>
      </w:pPr>
    </w:lvl>
    <w:lvl w:ilvl="1">
      <w:start w:val="1"/>
      <w:numFmt w:val="decimal"/>
      <w:pStyle w:val="Els-2ndorder-head"/>
      <w:suff w:val="space"/>
      <w:lvlText w:val="%1.%2."/>
      <w:lvlJc w:val="left"/>
      <w:pPr>
        <w:ind w:left="0" w:firstLine="0"/>
      </w:pPr>
    </w:lvl>
    <w:lvl w:ilvl="2">
      <w:start w:val="1"/>
      <w:numFmt w:val="decimal"/>
      <w:pStyle w:val="Els-3rdorder-head"/>
      <w:suff w:val="space"/>
      <w:lvlText w:val="%1.%2.%3."/>
      <w:lvlJc w:val="left"/>
      <w:pPr>
        <w:ind w:left="0" w:firstLine="0"/>
      </w:pPr>
    </w:lvl>
    <w:lvl w:ilvl="3">
      <w:start w:val="1"/>
      <w:numFmt w:val="decimal"/>
      <w:pStyle w:val="Els-4thorder-head"/>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42">
    <w:nsid w:val="5A2166C7"/>
    <w:multiLevelType w:val="hybridMultilevel"/>
    <w:tmpl w:val="6DFAA61E"/>
    <w:lvl w:ilvl="0" w:tplc="FFFFFFFF">
      <w:start w:val="1"/>
      <w:numFmt w:val="bullet"/>
      <w:lvlText w:val="•"/>
      <w:lvlJc w:val="left"/>
      <w:pPr>
        <w:ind w:left="1497" w:hanging="360"/>
      </w:pPr>
    </w:lvl>
    <w:lvl w:ilvl="1" w:tplc="04090003" w:tentative="1">
      <w:start w:val="1"/>
      <w:numFmt w:val="bullet"/>
      <w:lvlText w:val="o"/>
      <w:lvlJc w:val="left"/>
      <w:pPr>
        <w:ind w:left="2217" w:hanging="360"/>
      </w:pPr>
      <w:rPr>
        <w:rFonts w:ascii="Courier New" w:hAnsi="Courier New" w:cs="Courier New" w:hint="default"/>
      </w:rPr>
    </w:lvl>
    <w:lvl w:ilvl="2" w:tplc="04090005" w:tentative="1">
      <w:start w:val="1"/>
      <w:numFmt w:val="bullet"/>
      <w:lvlText w:val=""/>
      <w:lvlJc w:val="left"/>
      <w:pPr>
        <w:ind w:left="2937" w:hanging="360"/>
      </w:pPr>
      <w:rPr>
        <w:rFonts w:ascii="Wingdings" w:hAnsi="Wingdings" w:hint="default"/>
      </w:rPr>
    </w:lvl>
    <w:lvl w:ilvl="3" w:tplc="04090001" w:tentative="1">
      <w:start w:val="1"/>
      <w:numFmt w:val="bullet"/>
      <w:lvlText w:val=""/>
      <w:lvlJc w:val="left"/>
      <w:pPr>
        <w:ind w:left="3657" w:hanging="360"/>
      </w:pPr>
      <w:rPr>
        <w:rFonts w:ascii="Symbol" w:hAnsi="Symbol" w:hint="default"/>
      </w:rPr>
    </w:lvl>
    <w:lvl w:ilvl="4" w:tplc="04090003" w:tentative="1">
      <w:start w:val="1"/>
      <w:numFmt w:val="bullet"/>
      <w:lvlText w:val="o"/>
      <w:lvlJc w:val="left"/>
      <w:pPr>
        <w:ind w:left="4377" w:hanging="360"/>
      </w:pPr>
      <w:rPr>
        <w:rFonts w:ascii="Courier New" w:hAnsi="Courier New" w:cs="Courier New" w:hint="default"/>
      </w:rPr>
    </w:lvl>
    <w:lvl w:ilvl="5" w:tplc="04090005" w:tentative="1">
      <w:start w:val="1"/>
      <w:numFmt w:val="bullet"/>
      <w:lvlText w:val=""/>
      <w:lvlJc w:val="left"/>
      <w:pPr>
        <w:ind w:left="5097" w:hanging="360"/>
      </w:pPr>
      <w:rPr>
        <w:rFonts w:ascii="Wingdings" w:hAnsi="Wingdings" w:hint="default"/>
      </w:rPr>
    </w:lvl>
    <w:lvl w:ilvl="6" w:tplc="04090001" w:tentative="1">
      <w:start w:val="1"/>
      <w:numFmt w:val="bullet"/>
      <w:lvlText w:val=""/>
      <w:lvlJc w:val="left"/>
      <w:pPr>
        <w:ind w:left="5817" w:hanging="360"/>
      </w:pPr>
      <w:rPr>
        <w:rFonts w:ascii="Symbol" w:hAnsi="Symbol" w:hint="default"/>
      </w:rPr>
    </w:lvl>
    <w:lvl w:ilvl="7" w:tplc="04090003" w:tentative="1">
      <w:start w:val="1"/>
      <w:numFmt w:val="bullet"/>
      <w:lvlText w:val="o"/>
      <w:lvlJc w:val="left"/>
      <w:pPr>
        <w:ind w:left="6537" w:hanging="360"/>
      </w:pPr>
      <w:rPr>
        <w:rFonts w:ascii="Courier New" w:hAnsi="Courier New" w:cs="Courier New" w:hint="default"/>
      </w:rPr>
    </w:lvl>
    <w:lvl w:ilvl="8" w:tplc="04090005" w:tentative="1">
      <w:start w:val="1"/>
      <w:numFmt w:val="bullet"/>
      <w:lvlText w:val=""/>
      <w:lvlJc w:val="left"/>
      <w:pPr>
        <w:ind w:left="7257" w:hanging="360"/>
      </w:pPr>
      <w:rPr>
        <w:rFonts w:ascii="Wingdings" w:hAnsi="Wingdings" w:hint="default"/>
      </w:rPr>
    </w:lvl>
  </w:abstractNum>
  <w:abstractNum w:abstractNumId="43">
    <w:nsid w:val="5B2E394D"/>
    <w:multiLevelType w:val="hybridMultilevel"/>
    <w:tmpl w:val="0FEACA00"/>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44">
    <w:nsid w:val="5BCC641B"/>
    <w:multiLevelType w:val="hybridMultilevel"/>
    <w:tmpl w:val="6FB0298E"/>
    <w:lvl w:ilvl="0" w:tplc="FFFFFFFF">
      <w:start w:val="1"/>
      <w:numFmt w:val="bullet"/>
      <w:lvlText w:val="•"/>
      <w:lvlJc w:val="left"/>
      <w:pPr>
        <w:ind w:left="1497" w:hanging="360"/>
      </w:pPr>
    </w:lvl>
    <w:lvl w:ilvl="1" w:tplc="04090003" w:tentative="1">
      <w:start w:val="1"/>
      <w:numFmt w:val="bullet"/>
      <w:lvlText w:val="o"/>
      <w:lvlJc w:val="left"/>
      <w:pPr>
        <w:ind w:left="2217" w:hanging="360"/>
      </w:pPr>
      <w:rPr>
        <w:rFonts w:ascii="Courier New" w:hAnsi="Courier New" w:cs="Courier New" w:hint="default"/>
      </w:rPr>
    </w:lvl>
    <w:lvl w:ilvl="2" w:tplc="04090005" w:tentative="1">
      <w:start w:val="1"/>
      <w:numFmt w:val="bullet"/>
      <w:lvlText w:val=""/>
      <w:lvlJc w:val="left"/>
      <w:pPr>
        <w:ind w:left="2937" w:hanging="360"/>
      </w:pPr>
      <w:rPr>
        <w:rFonts w:ascii="Wingdings" w:hAnsi="Wingdings" w:hint="default"/>
      </w:rPr>
    </w:lvl>
    <w:lvl w:ilvl="3" w:tplc="04090001" w:tentative="1">
      <w:start w:val="1"/>
      <w:numFmt w:val="bullet"/>
      <w:lvlText w:val=""/>
      <w:lvlJc w:val="left"/>
      <w:pPr>
        <w:ind w:left="3657" w:hanging="360"/>
      </w:pPr>
      <w:rPr>
        <w:rFonts w:ascii="Symbol" w:hAnsi="Symbol" w:hint="default"/>
      </w:rPr>
    </w:lvl>
    <w:lvl w:ilvl="4" w:tplc="04090003" w:tentative="1">
      <w:start w:val="1"/>
      <w:numFmt w:val="bullet"/>
      <w:lvlText w:val="o"/>
      <w:lvlJc w:val="left"/>
      <w:pPr>
        <w:ind w:left="4377" w:hanging="360"/>
      </w:pPr>
      <w:rPr>
        <w:rFonts w:ascii="Courier New" w:hAnsi="Courier New" w:cs="Courier New" w:hint="default"/>
      </w:rPr>
    </w:lvl>
    <w:lvl w:ilvl="5" w:tplc="04090005" w:tentative="1">
      <w:start w:val="1"/>
      <w:numFmt w:val="bullet"/>
      <w:lvlText w:val=""/>
      <w:lvlJc w:val="left"/>
      <w:pPr>
        <w:ind w:left="5097" w:hanging="360"/>
      </w:pPr>
      <w:rPr>
        <w:rFonts w:ascii="Wingdings" w:hAnsi="Wingdings" w:hint="default"/>
      </w:rPr>
    </w:lvl>
    <w:lvl w:ilvl="6" w:tplc="04090001" w:tentative="1">
      <w:start w:val="1"/>
      <w:numFmt w:val="bullet"/>
      <w:lvlText w:val=""/>
      <w:lvlJc w:val="left"/>
      <w:pPr>
        <w:ind w:left="5817" w:hanging="360"/>
      </w:pPr>
      <w:rPr>
        <w:rFonts w:ascii="Symbol" w:hAnsi="Symbol" w:hint="default"/>
      </w:rPr>
    </w:lvl>
    <w:lvl w:ilvl="7" w:tplc="04090003" w:tentative="1">
      <w:start w:val="1"/>
      <w:numFmt w:val="bullet"/>
      <w:lvlText w:val="o"/>
      <w:lvlJc w:val="left"/>
      <w:pPr>
        <w:ind w:left="6537" w:hanging="360"/>
      </w:pPr>
      <w:rPr>
        <w:rFonts w:ascii="Courier New" w:hAnsi="Courier New" w:cs="Courier New" w:hint="default"/>
      </w:rPr>
    </w:lvl>
    <w:lvl w:ilvl="8" w:tplc="04090005" w:tentative="1">
      <w:start w:val="1"/>
      <w:numFmt w:val="bullet"/>
      <w:lvlText w:val=""/>
      <w:lvlJc w:val="left"/>
      <w:pPr>
        <w:ind w:left="7257" w:hanging="360"/>
      </w:pPr>
      <w:rPr>
        <w:rFonts w:ascii="Wingdings" w:hAnsi="Wingdings" w:hint="default"/>
      </w:rPr>
    </w:lvl>
  </w:abstractNum>
  <w:abstractNum w:abstractNumId="45">
    <w:nsid w:val="5EA0714A"/>
    <w:multiLevelType w:val="hybridMultilevel"/>
    <w:tmpl w:val="E4FA0D54"/>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46">
    <w:nsid w:val="61624773"/>
    <w:multiLevelType w:val="hybridMultilevel"/>
    <w:tmpl w:val="83EA2FB4"/>
    <w:lvl w:ilvl="0" w:tplc="04090001">
      <w:start w:val="1"/>
      <w:numFmt w:val="bullet"/>
      <w:lvlText w:val=""/>
      <w:lvlJc w:val="left"/>
      <w:pPr>
        <w:ind w:left="780" w:hanging="360"/>
      </w:pPr>
      <w:rPr>
        <w:rFonts w:ascii="Symbol" w:hAnsi="Symbol" w:hint="default"/>
      </w:rPr>
    </w:lvl>
    <w:lvl w:ilvl="1" w:tplc="9B4637E4">
      <w:numFmt w:val="bullet"/>
      <w:lvlText w:val="-"/>
      <w:lvlJc w:val="left"/>
      <w:pPr>
        <w:ind w:left="1500" w:hanging="360"/>
      </w:pPr>
      <w:rPr>
        <w:rFonts w:ascii="Times New Roman" w:eastAsia="Calibri" w:hAnsi="Times New Roman" w:cs="Times New Roman"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7">
    <w:nsid w:val="629238A8"/>
    <w:multiLevelType w:val="hybridMultilevel"/>
    <w:tmpl w:val="6D749B9A"/>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48">
    <w:nsid w:val="631A24A9"/>
    <w:multiLevelType w:val="hybridMultilevel"/>
    <w:tmpl w:val="2DB87736"/>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49">
    <w:nsid w:val="65900552"/>
    <w:multiLevelType w:val="hybridMultilevel"/>
    <w:tmpl w:val="76B2F840"/>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50">
    <w:nsid w:val="664E7917"/>
    <w:multiLevelType w:val="hybridMultilevel"/>
    <w:tmpl w:val="875A13F8"/>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51">
    <w:nsid w:val="696A4C12"/>
    <w:multiLevelType w:val="hybridMultilevel"/>
    <w:tmpl w:val="0180E1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nsid w:val="6A6C78A6"/>
    <w:multiLevelType w:val="hybridMultilevel"/>
    <w:tmpl w:val="AF96B8F6"/>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53">
    <w:nsid w:val="6B626942"/>
    <w:multiLevelType w:val="hybridMultilevel"/>
    <w:tmpl w:val="AB789D06"/>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54">
    <w:nsid w:val="6C3C0BF7"/>
    <w:multiLevelType w:val="hybridMultilevel"/>
    <w:tmpl w:val="8CA4FBA4"/>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55">
    <w:nsid w:val="6F573CA0"/>
    <w:multiLevelType w:val="hybridMultilevel"/>
    <w:tmpl w:val="2932E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714356B8"/>
    <w:multiLevelType w:val="hybridMultilevel"/>
    <w:tmpl w:val="0DDAA512"/>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57">
    <w:nsid w:val="71EA5E27"/>
    <w:multiLevelType w:val="hybridMultilevel"/>
    <w:tmpl w:val="7ECCFEE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nsid w:val="73750FA1"/>
    <w:multiLevelType w:val="multilevel"/>
    <w:tmpl w:val="31666268"/>
    <w:lvl w:ilvl="0">
      <w:start w:val="1"/>
      <w:numFmt w:val="decimal"/>
      <w:pStyle w:val="TOC5"/>
      <w:lvlText w:val="%1"/>
      <w:lvlJc w:val="left"/>
      <w:pPr>
        <w:ind w:left="360" w:hanging="360"/>
      </w:pPr>
      <w:rPr>
        <w:rFonts w:ascii="Times New Roman" w:hAnsi="Times New Roman" w:hint="default"/>
        <w:b/>
        <w:bCs/>
        <w:i w:val="0"/>
        <w:iCs w:val="0"/>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b/>
        <w:i w:val="0"/>
      </w:rPr>
    </w:lvl>
    <w:lvl w:ilvl="5">
      <w:start w:val="1"/>
      <w:numFmt w:val="decimal"/>
      <w:lvlText w:val="%1.%2.%3.%4.%5.%6."/>
      <w:lvlJc w:val="left"/>
      <w:pPr>
        <w:ind w:left="2736" w:hanging="936"/>
      </w:pPr>
      <w:rPr>
        <w:rFonts w:hint="default"/>
        <w:b/>
        <w:i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77915113"/>
    <w:multiLevelType w:val="hybridMultilevel"/>
    <w:tmpl w:val="3C247D9E"/>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60">
    <w:nsid w:val="7A9F7381"/>
    <w:multiLevelType w:val="hybridMultilevel"/>
    <w:tmpl w:val="B7302382"/>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61">
    <w:nsid w:val="7ABF47D4"/>
    <w:multiLevelType w:val="hybridMultilevel"/>
    <w:tmpl w:val="9796E094"/>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62">
    <w:nsid w:val="7AED3796"/>
    <w:multiLevelType w:val="hybridMultilevel"/>
    <w:tmpl w:val="9E7473D4"/>
    <w:lvl w:ilvl="0" w:tplc="04090011">
      <w:start w:val="1"/>
      <w:numFmt w:val="decimal"/>
      <w:lvlText w:val="%1)"/>
      <w:lvlJc w:val="left"/>
      <w:pPr>
        <w:ind w:left="777" w:hanging="360"/>
      </w:p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63">
    <w:nsid w:val="7AFC58D2"/>
    <w:multiLevelType w:val="hybridMultilevel"/>
    <w:tmpl w:val="A5FC48CE"/>
    <w:lvl w:ilvl="0" w:tplc="4106D83A">
      <w:start w:val="1"/>
      <w:numFmt w:val="decimal"/>
      <w:lvlText w:val="%1."/>
      <w:lvlJc w:val="left"/>
      <w:pPr>
        <w:ind w:left="417" w:hanging="360"/>
      </w:pPr>
      <w:rPr>
        <w:rFonts w:hint="default"/>
        <w:b/>
      </w:rPr>
    </w:lvl>
    <w:lvl w:ilvl="1" w:tplc="04090019" w:tentative="1">
      <w:start w:val="1"/>
      <w:numFmt w:val="lowerLetter"/>
      <w:lvlText w:val="%2."/>
      <w:lvlJc w:val="left"/>
      <w:pPr>
        <w:ind w:left="1137" w:hanging="360"/>
      </w:pPr>
    </w:lvl>
    <w:lvl w:ilvl="2" w:tplc="0409001B" w:tentative="1">
      <w:start w:val="1"/>
      <w:numFmt w:val="lowerRoman"/>
      <w:lvlText w:val="%3."/>
      <w:lvlJc w:val="right"/>
      <w:pPr>
        <w:ind w:left="1857" w:hanging="180"/>
      </w:pPr>
    </w:lvl>
    <w:lvl w:ilvl="3" w:tplc="0409000F" w:tentative="1">
      <w:start w:val="1"/>
      <w:numFmt w:val="decimal"/>
      <w:lvlText w:val="%4."/>
      <w:lvlJc w:val="left"/>
      <w:pPr>
        <w:ind w:left="2577" w:hanging="360"/>
      </w:pPr>
    </w:lvl>
    <w:lvl w:ilvl="4" w:tplc="04090019" w:tentative="1">
      <w:start w:val="1"/>
      <w:numFmt w:val="lowerLetter"/>
      <w:lvlText w:val="%5."/>
      <w:lvlJc w:val="left"/>
      <w:pPr>
        <w:ind w:left="3297" w:hanging="360"/>
      </w:pPr>
    </w:lvl>
    <w:lvl w:ilvl="5" w:tplc="0409001B" w:tentative="1">
      <w:start w:val="1"/>
      <w:numFmt w:val="lowerRoman"/>
      <w:lvlText w:val="%6."/>
      <w:lvlJc w:val="right"/>
      <w:pPr>
        <w:ind w:left="4017" w:hanging="180"/>
      </w:pPr>
    </w:lvl>
    <w:lvl w:ilvl="6" w:tplc="0409000F" w:tentative="1">
      <w:start w:val="1"/>
      <w:numFmt w:val="decimal"/>
      <w:lvlText w:val="%7."/>
      <w:lvlJc w:val="left"/>
      <w:pPr>
        <w:ind w:left="4737" w:hanging="360"/>
      </w:pPr>
    </w:lvl>
    <w:lvl w:ilvl="7" w:tplc="04090019" w:tentative="1">
      <w:start w:val="1"/>
      <w:numFmt w:val="lowerLetter"/>
      <w:lvlText w:val="%8."/>
      <w:lvlJc w:val="left"/>
      <w:pPr>
        <w:ind w:left="5457" w:hanging="360"/>
      </w:pPr>
    </w:lvl>
    <w:lvl w:ilvl="8" w:tplc="0409001B" w:tentative="1">
      <w:start w:val="1"/>
      <w:numFmt w:val="lowerRoman"/>
      <w:lvlText w:val="%9."/>
      <w:lvlJc w:val="right"/>
      <w:pPr>
        <w:ind w:left="6177" w:hanging="180"/>
      </w:pPr>
    </w:lvl>
  </w:abstractNum>
  <w:abstractNum w:abstractNumId="64">
    <w:nsid w:val="7C8D0DFC"/>
    <w:multiLevelType w:val="hybridMultilevel"/>
    <w:tmpl w:val="4EA0CCB8"/>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65">
    <w:nsid w:val="7DD22EA3"/>
    <w:multiLevelType w:val="multilevel"/>
    <w:tmpl w:val="10A8666C"/>
    <w:numStyleLink w:val="HeadersNumbering"/>
  </w:abstractNum>
  <w:abstractNum w:abstractNumId="66">
    <w:nsid w:val="7E5255A4"/>
    <w:multiLevelType w:val="hybridMultilevel"/>
    <w:tmpl w:val="7E200124"/>
    <w:lvl w:ilvl="0" w:tplc="FFFFFFFF">
      <w:start w:val="1"/>
      <w:numFmt w:val="bullet"/>
      <w:lvlText w:val="•"/>
      <w:lvlJc w:val="left"/>
      <w:pPr>
        <w:ind w:left="1497" w:hanging="360"/>
      </w:pPr>
    </w:lvl>
    <w:lvl w:ilvl="1" w:tplc="04090003" w:tentative="1">
      <w:start w:val="1"/>
      <w:numFmt w:val="bullet"/>
      <w:lvlText w:val="o"/>
      <w:lvlJc w:val="left"/>
      <w:pPr>
        <w:ind w:left="2217" w:hanging="360"/>
      </w:pPr>
      <w:rPr>
        <w:rFonts w:ascii="Courier New" w:hAnsi="Courier New" w:cs="Courier New" w:hint="default"/>
      </w:rPr>
    </w:lvl>
    <w:lvl w:ilvl="2" w:tplc="04090005" w:tentative="1">
      <w:start w:val="1"/>
      <w:numFmt w:val="bullet"/>
      <w:lvlText w:val=""/>
      <w:lvlJc w:val="left"/>
      <w:pPr>
        <w:ind w:left="2937" w:hanging="360"/>
      </w:pPr>
      <w:rPr>
        <w:rFonts w:ascii="Wingdings" w:hAnsi="Wingdings" w:hint="default"/>
      </w:rPr>
    </w:lvl>
    <w:lvl w:ilvl="3" w:tplc="04090001" w:tentative="1">
      <w:start w:val="1"/>
      <w:numFmt w:val="bullet"/>
      <w:lvlText w:val=""/>
      <w:lvlJc w:val="left"/>
      <w:pPr>
        <w:ind w:left="3657" w:hanging="360"/>
      </w:pPr>
      <w:rPr>
        <w:rFonts w:ascii="Symbol" w:hAnsi="Symbol" w:hint="default"/>
      </w:rPr>
    </w:lvl>
    <w:lvl w:ilvl="4" w:tplc="04090003" w:tentative="1">
      <w:start w:val="1"/>
      <w:numFmt w:val="bullet"/>
      <w:lvlText w:val="o"/>
      <w:lvlJc w:val="left"/>
      <w:pPr>
        <w:ind w:left="4377" w:hanging="360"/>
      </w:pPr>
      <w:rPr>
        <w:rFonts w:ascii="Courier New" w:hAnsi="Courier New" w:cs="Courier New" w:hint="default"/>
      </w:rPr>
    </w:lvl>
    <w:lvl w:ilvl="5" w:tplc="04090005" w:tentative="1">
      <w:start w:val="1"/>
      <w:numFmt w:val="bullet"/>
      <w:lvlText w:val=""/>
      <w:lvlJc w:val="left"/>
      <w:pPr>
        <w:ind w:left="5097" w:hanging="360"/>
      </w:pPr>
      <w:rPr>
        <w:rFonts w:ascii="Wingdings" w:hAnsi="Wingdings" w:hint="default"/>
      </w:rPr>
    </w:lvl>
    <w:lvl w:ilvl="6" w:tplc="04090001" w:tentative="1">
      <w:start w:val="1"/>
      <w:numFmt w:val="bullet"/>
      <w:lvlText w:val=""/>
      <w:lvlJc w:val="left"/>
      <w:pPr>
        <w:ind w:left="5817" w:hanging="360"/>
      </w:pPr>
      <w:rPr>
        <w:rFonts w:ascii="Symbol" w:hAnsi="Symbol" w:hint="default"/>
      </w:rPr>
    </w:lvl>
    <w:lvl w:ilvl="7" w:tplc="04090003" w:tentative="1">
      <w:start w:val="1"/>
      <w:numFmt w:val="bullet"/>
      <w:lvlText w:val="o"/>
      <w:lvlJc w:val="left"/>
      <w:pPr>
        <w:ind w:left="6537" w:hanging="360"/>
      </w:pPr>
      <w:rPr>
        <w:rFonts w:ascii="Courier New" w:hAnsi="Courier New" w:cs="Courier New" w:hint="default"/>
      </w:rPr>
    </w:lvl>
    <w:lvl w:ilvl="8" w:tplc="04090005" w:tentative="1">
      <w:start w:val="1"/>
      <w:numFmt w:val="bullet"/>
      <w:lvlText w:val=""/>
      <w:lvlJc w:val="left"/>
      <w:pPr>
        <w:ind w:left="7257" w:hanging="360"/>
      </w:pPr>
      <w:rPr>
        <w:rFonts w:ascii="Wingdings" w:hAnsi="Wingdings" w:hint="default"/>
      </w:rPr>
    </w:lvl>
  </w:abstractNum>
  <w:abstractNum w:abstractNumId="67">
    <w:nsid w:val="7F17708A"/>
    <w:multiLevelType w:val="hybridMultilevel"/>
    <w:tmpl w:val="3E34B830"/>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num w:numId="1">
    <w:abstractNumId w:val="6"/>
  </w:num>
  <w:num w:numId="2">
    <w:abstractNumId w:val="32"/>
  </w:num>
  <w:num w:numId="3">
    <w:abstractNumId w:val="41"/>
  </w:num>
  <w:num w:numId="4">
    <w:abstractNumId w:val="65"/>
    <w:lvlOverride w:ilvl="0">
      <w:lvl w:ilvl="0">
        <w:start w:val="1"/>
        <w:numFmt w:val="decimal"/>
        <w:suff w:val="nothing"/>
        <w:lvlText w:val="CHAPTER %1"/>
        <w:lvlJc w:val="left"/>
        <w:pPr>
          <w:ind w:left="0" w:firstLine="0"/>
        </w:pPr>
        <w:rPr>
          <w:rFonts w:hint="default"/>
        </w:rPr>
      </w:lvl>
    </w:lvlOverride>
    <w:lvlOverride w:ilvl="1">
      <w:lvl w:ilvl="1">
        <w:start w:val="1"/>
        <w:numFmt w:val="decimal"/>
        <w:lvlText w:val="%1.%2"/>
        <w:lvlJc w:val="left"/>
        <w:pPr>
          <w:ind w:left="720" w:hanging="720"/>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1288" w:hanging="720"/>
        </w:pPr>
        <w:rPr>
          <w:rFonts w:hint="default"/>
        </w:rPr>
      </w:lvl>
    </w:lvlOverride>
    <w:lvlOverride w:ilvl="4">
      <w:lvl w:ilvl="4">
        <w:start w:val="1"/>
        <w:numFmt w:val="decimal"/>
        <w:lvlRestart w:val="1"/>
        <w:pStyle w:val="CaptionofTable"/>
        <w:suff w:val="space"/>
        <w:lvlText w:val="Table %1.%5 :"/>
        <w:lvlJc w:val="left"/>
        <w:pPr>
          <w:ind w:left="0" w:firstLine="0"/>
        </w:pPr>
        <w:rPr>
          <w:rFonts w:hint="default"/>
          <w:b/>
          <w:i w:val="0"/>
        </w:rPr>
      </w:lvl>
    </w:lvlOverride>
    <w:lvlOverride w:ilvl="5">
      <w:lvl w:ilvl="5">
        <w:start w:val="1"/>
        <w:numFmt w:val="decimal"/>
        <w:lvlRestart w:val="1"/>
        <w:pStyle w:val="CaptionofFigure"/>
        <w:lvlText w:val="Figure %1.%6"/>
        <w:lvlJc w:val="left"/>
        <w:pPr>
          <w:ind w:left="2411" w:firstLine="0"/>
        </w:pPr>
        <w:rPr>
          <w:rFonts w:hint="default"/>
          <w:b/>
          <w:i w:val="0"/>
        </w:rPr>
      </w:lvl>
    </w:lvlOverride>
    <w:lvlOverride w:ilvl="6">
      <w:lvl w:ilvl="6">
        <w:start w:val="1"/>
        <w:numFmt w:val="none"/>
        <w:lvlText w:val=""/>
        <w:lvlJc w:val="left"/>
        <w:pPr>
          <w:ind w:left="2520" w:hanging="360"/>
        </w:pPr>
        <w:rPr>
          <w:rFonts w:hint="default"/>
        </w:rPr>
      </w:lvl>
    </w:lvlOverride>
    <w:lvlOverride w:ilvl="7">
      <w:lvl w:ilvl="7">
        <w:start w:val="1"/>
        <w:numFmt w:val="none"/>
        <w:lvlText w:val=""/>
        <w:lvlJc w:val="left"/>
        <w:pPr>
          <w:ind w:left="2880" w:hanging="360"/>
        </w:pPr>
        <w:rPr>
          <w:rFonts w:hint="default"/>
        </w:rPr>
      </w:lvl>
    </w:lvlOverride>
    <w:lvlOverride w:ilvl="8">
      <w:lvl w:ilvl="8">
        <w:start w:val="1"/>
        <w:numFmt w:val="none"/>
        <w:lvlText w:val=""/>
        <w:lvlJc w:val="left"/>
        <w:pPr>
          <w:ind w:left="3240" w:hanging="360"/>
        </w:pPr>
        <w:rPr>
          <w:rFonts w:hint="default"/>
        </w:rPr>
      </w:lvl>
    </w:lvlOverride>
  </w:num>
  <w:num w:numId="5">
    <w:abstractNumId w:val="58"/>
  </w:num>
  <w:num w:numId="6">
    <w:abstractNumId w:val="18"/>
  </w:num>
  <w:num w:numId="7">
    <w:abstractNumId w:val="2"/>
  </w:num>
  <w:num w:numId="8">
    <w:abstractNumId w:val="8"/>
  </w:num>
  <w:num w:numId="9">
    <w:abstractNumId w:val="7"/>
  </w:num>
  <w:num w:numId="10">
    <w:abstractNumId w:val="64"/>
  </w:num>
  <w:num w:numId="11">
    <w:abstractNumId w:val="10"/>
  </w:num>
  <w:num w:numId="12">
    <w:abstractNumId w:val="38"/>
  </w:num>
  <w:num w:numId="13">
    <w:abstractNumId w:val="67"/>
  </w:num>
  <w:num w:numId="14">
    <w:abstractNumId w:val="16"/>
  </w:num>
  <w:num w:numId="15">
    <w:abstractNumId w:val="47"/>
  </w:num>
  <w:num w:numId="16">
    <w:abstractNumId w:val="56"/>
  </w:num>
  <w:num w:numId="17">
    <w:abstractNumId w:val="36"/>
  </w:num>
  <w:num w:numId="18">
    <w:abstractNumId w:val="28"/>
  </w:num>
  <w:num w:numId="19">
    <w:abstractNumId w:val="62"/>
  </w:num>
  <w:num w:numId="20">
    <w:abstractNumId w:val="39"/>
  </w:num>
  <w:num w:numId="21">
    <w:abstractNumId w:val="48"/>
  </w:num>
  <w:num w:numId="22">
    <w:abstractNumId w:val="21"/>
  </w:num>
  <w:num w:numId="23">
    <w:abstractNumId w:val="52"/>
  </w:num>
  <w:num w:numId="24">
    <w:abstractNumId w:val="1"/>
  </w:num>
  <w:num w:numId="25">
    <w:abstractNumId w:val="15"/>
  </w:num>
  <w:num w:numId="26">
    <w:abstractNumId w:val="30"/>
  </w:num>
  <w:num w:numId="27">
    <w:abstractNumId w:val="13"/>
  </w:num>
  <w:num w:numId="28">
    <w:abstractNumId w:val="37"/>
  </w:num>
  <w:num w:numId="29">
    <w:abstractNumId w:val="35"/>
  </w:num>
  <w:num w:numId="30">
    <w:abstractNumId w:val="26"/>
  </w:num>
  <w:num w:numId="31">
    <w:abstractNumId w:val="4"/>
  </w:num>
  <w:num w:numId="32">
    <w:abstractNumId w:val="5"/>
  </w:num>
  <w:num w:numId="33">
    <w:abstractNumId w:val="45"/>
  </w:num>
  <w:num w:numId="34">
    <w:abstractNumId w:val="27"/>
  </w:num>
  <w:num w:numId="35">
    <w:abstractNumId w:val="0"/>
  </w:num>
  <w:num w:numId="36">
    <w:abstractNumId w:val="42"/>
  </w:num>
  <w:num w:numId="37">
    <w:abstractNumId w:val="44"/>
  </w:num>
  <w:num w:numId="38">
    <w:abstractNumId w:val="23"/>
  </w:num>
  <w:num w:numId="39">
    <w:abstractNumId w:val="59"/>
  </w:num>
  <w:num w:numId="40">
    <w:abstractNumId w:val="66"/>
  </w:num>
  <w:num w:numId="41">
    <w:abstractNumId w:val="53"/>
  </w:num>
  <w:num w:numId="42">
    <w:abstractNumId w:val="60"/>
  </w:num>
  <w:num w:numId="43">
    <w:abstractNumId w:val="20"/>
  </w:num>
  <w:num w:numId="44">
    <w:abstractNumId w:val="49"/>
  </w:num>
  <w:num w:numId="45">
    <w:abstractNumId w:val="11"/>
  </w:num>
  <w:num w:numId="46">
    <w:abstractNumId w:val="29"/>
  </w:num>
  <w:num w:numId="47">
    <w:abstractNumId w:val="24"/>
  </w:num>
  <w:num w:numId="48">
    <w:abstractNumId w:val="34"/>
  </w:num>
  <w:num w:numId="49">
    <w:abstractNumId w:val="46"/>
  </w:num>
  <w:num w:numId="50">
    <w:abstractNumId w:val="33"/>
  </w:num>
  <w:num w:numId="51">
    <w:abstractNumId w:val="25"/>
  </w:num>
  <w:num w:numId="52">
    <w:abstractNumId w:val="43"/>
  </w:num>
  <w:num w:numId="53">
    <w:abstractNumId w:val="61"/>
  </w:num>
  <w:num w:numId="54">
    <w:abstractNumId w:val="22"/>
  </w:num>
  <w:num w:numId="55">
    <w:abstractNumId w:val="12"/>
  </w:num>
  <w:num w:numId="56">
    <w:abstractNumId w:val="17"/>
  </w:num>
  <w:num w:numId="57">
    <w:abstractNumId w:val="54"/>
  </w:num>
  <w:num w:numId="58">
    <w:abstractNumId w:val="9"/>
  </w:num>
  <w:num w:numId="59">
    <w:abstractNumId w:val="50"/>
  </w:num>
  <w:num w:numId="60">
    <w:abstractNumId w:val="31"/>
  </w:num>
  <w:num w:numId="61">
    <w:abstractNumId w:val="40"/>
  </w:num>
  <w:num w:numId="62">
    <w:abstractNumId w:val="3"/>
  </w:num>
  <w:num w:numId="63">
    <w:abstractNumId w:val="55"/>
  </w:num>
  <w:num w:numId="64">
    <w:abstractNumId w:val="57"/>
  </w:num>
  <w:num w:numId="65">
    <w:abstractNumId w:val="14"/>
  </w:num>
  <w:num w:numId="66">
    <w:abstractNumId w:val="63"/>
  </w:num>
  <w:num w:numId="67">
    <w:abstractNumId w:val="19"/>
  </w:num>
  <w:num w:numId="68">
    <w:abstractNumId w:val="51"/>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5th UTM&lt;/Style&gt;&lt;LeftDelim&gt;{&lt;/LeftDelim&gt;&lt;RightDelim&gt;}&lt;/RightDelim&gt;&lt;FontName&gt;Times New Roman&lt;/FontName&gt;&lt;FontSize&gt;12&lt;/FontSize&gt;&lt;ReflistTitle&gt;REFRENCES:&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aazvtx5s890fz3erdtlvwazpsv2edzafpaaw&quot;&gt;April 2013&lt;record-ids&gt;&lt;item&gt;82&lt;/item&gt;&lt;item&gt;965&lt;/item&gt;&lt;/record-ids&gt;&lt;/item&gt;&lt;/Libraries&gt;"/>
  </w:docVars>
  <w:rsids>
    <w:rsidRoot w:val="00D7278A"/>
    <w:rsid w:val="00001732"/>
    <w:rsid w:val="00003FD8"/>
    <w:rsid w:val="000066E2"/>
    <w:rsid w:val="00012286"/>
    <w:rsid w:val="00015D7D"/>
    <w:rsid w:val="00016A52"/>
    <w:rsid w:val="000225FA"/>
    <w:rsid w:val="00023132"/>
    <w:rsid w:val="00025202"/>
    <w:rsid w:val="00025511"/>
    <w:rsid w:val="00026692"/>
    <w:rsid w:val="00030926"/>
    <w:rsid w:val="00032F57"/>
    <w:rsid w:val="00035AB5"/>
    <w:rsid w:val="00035F3E"/>
    <w:rsid w:val="00036925"/>
    <w:rsid w:val="000414B0"/>
    <w:rsid w:val="00046DB0"/>
    <w:rsid w:val="0004721F"/>
    <w:rsid w:val="0005032D"/>
    <w:rsid w:val="00050E9F"/>
    <w:rsid w:val="00050F9A"/>
    <w:rsid w:val="00053E11"/>
    <w:rsid w:val="00055250"/>
    <w:rsid w:val="000556D3"/>
    <w:rsid w:val="00055986"/>
    <w:rsid w:val="00057B05"/>
    <w:rsid w:val="00063A17"/>
    <w:rsid w:val="00065239"/>
    <w:rsid w:val="00067F9A"/>
    <w:rsid w:val="00071456"/>
    <w:rsid w:val="00071876"/>
    <w:rsid w:val="00071CCD"/>
    <w:rsid w:val="000730DD"/>
    <w:rsid w:val="000732C1"/>
    <w:rsid w:val="00085201"/>
    <w:rsid w:val="00086A8D"/>
    <w:rsid w:val="0008790D"/>
    <w:rsid w:val="00093835"/>
    <w:rsid w:val="00093E63"/>
    <w:rsid w:val="00094FC4"/>
    <w:rsid w:val="0009508A"/>
    <w:rsid w:val="000966D7"/>
    <w:rsid w:val="000A07F1"/>
    <w:rsid w:val="000A7884"/>
    <w:rsid w:val="000B1C1D"/>
    <w:rsid w:val="000B4C57"/>
    <w:rsid w:val="000B5F3C"/>
    <w:rsid w:val="000B6A98"/>
    <w:rsid w:val="000B788D"/>
    <w:rsid w:val="000B78C6"/>
    <w:rsid w:val="000C0F39"/>
    <w:rsid w:val="000C34A1"/>
    <w:rsid w:val="000C75BF"/>
    <w:rsid w:val="000D393B"/>
    <w:rsid w:val="000E012D"/>
    <w:rsid w:val="000E0D21"/>
    <w:rsid w:val="000E15B3"/>
    <w:rsid w:val="000E16B4"/>
    <w:rsid w:val="000E1BEF"/>
    <w:rsid w:val="000E61D1"/>
    <w:rsid w:val="000F6CE3"/>
    <w:rsid w:val="001011E7"/>
    <w:rsid w:val="001030ED"/>
    <w:rsid w:val="001039DF"/>
    <w:rsid w:val="00104606"/>
    <w:rsid w:val="00105914"/>
    <w:rsid w:val="00114FEC"/>
    <w:rsid w:val="00115F5E"/>
    <w:rsid w:val="001200D8"/>
    <w:rsid w:val="00126C8E"/>
    <w:rsid w:val="00130F78"/>
    <w:rsid w:val="00132375"/>
    <w:rsid w:val="00133234"/>
    <w:rsid w:val="00142154"/>
    <w:rsid w:val="00142A29"/>
    <w:rsid w:val="00144652"/>
    <w:rsid w:val="00144AD7"/>
    <w:rsid w:val="001455D2"/>
    <w:rsid w:val="001465D7"/>
    <w:rsid w:val="00147D49"/>
    <w:rsid w:val="00154396"/>
    <w:rsid w:val="0015526F"/>
    <w:rsid w:val="00156A86"/>
    <w:rsid w:val="00160534"/>
    <w:rsid w:val="00162DB6"/>
    <w:rsid w:val="00162DDC"/>
    <w:rsid w:val="00163BB9"/>
    <w:rsid w:val="00165292"/>
    <w:rsid w:val="001706EE"/>
    <w:rsid w:val="00176FBF"/>
    <w:rsid w:val="00180867"/>
    <w:rsid w:val="00183D11"/>
    <w:rsid w:val="001843D1"/>
    <w:rsid w:val="00185B00"/>
    <w:rsid w:val="00187822"/>
    <w:rsid w:val="0019276C"/>
    <w:rsid w:val="00192DFA"/>
    <w:rsid w:val="00193C90"/>
    <w:rsid w:val="0019522A"/>
    <w:rsid w:val="00195B50"/>
    <w:rsid w:val="001A10B5"/>
    <w:rsid w:val="001A2F98"/>
    <w:rsid w:val="001A3B53"/>
    <w:rsid w:val="001A3BE1"/>
    <w:rsid w:val="001A4B5B"/>
    <w:rsid w:val="001A6F61"/>
    <w:rsid w:val="001A715A"/>
    <w:rsid w:val="001A7567"/>
    <w:rsid w:val="001A79AF"/>
    <w:rsid w:val="001B1A79"/>
    <w:rsid w:val="001B260C"/>
    <w:rsid w:val="001B7186"/>
    <w:rsid w:val="001B7B3D"/>
    <w:rsid w:val="001C0175"/>
    <w:rsid w:val="001C0297"/>
    <w:rsid w:val="001C2C2F"/>
    <w:rsid w:val="001C37B5"/>
    <w:rsid w:val="001C58DD"/>
    <w:rsid w:val="001C651B"/>
    <w:rsid w:val="001C7C21"/>
    <w:rsid w:val="001D5B3F"/>
    <w:rsid w:val="001E16FD"/>
    <w:rsid w:val="001E1DE4"/>
    <w:rsid w:val="001E4325"/>
    <w:rsid w:val="001F4F9A"/>
    <w:rsid w:val="001F5FA8"/>
    <w:rsid w:val="0020118F"/>
    <w:rsid w:val="00203EDB"/>
    <w:rsid w:val="00204908"/>
    <w:rsid w:val="00204BF0"/>
    <w:rsid w:val="0020689B"/>
    <w:rsid w:val="0021209C"/>
    <w:rsid w:val="00214589"/>
    <w:rsid w:val="002145AF"/>
    <w:rsid w:val="00215726"/>
    <w:rsid w:val="00223F8A"/>
    <w:rsid w:val="00232EE0"/>
    <w:rsid w:val="00233420"/>
    <w:rsid w:val="00233CE3"/>
    <w:rsid w:val="00233D4D"/>
    <w:rsid w:val="00235CFE"/>
    <w:rsid w:val="00235D86"/>
    <w:rsid w:val="00235E75"/>
    <w:rsid w:val="00235F19"/>
    <w:rsid w:val="00237123"/>
    <w:rsid w:val="002374CD"/>
    <w:rsid w:val="00244FAB"/>
    <w:rsid w:val="00247261"/>
    <w:rsid w:val="002515B4"/>
    <w:rsid w:val="00252FF7"/>
    <w:rsid w:val="00253398"/>
    <w:rsid w:val="002552D7"/>
    <w:rsid w:val="00260502"/>
    <w:rsid w:val="002624F8"/>
    <w:rsid w:val="002627B8"/>
    <w:rsid w:val="00263C4A"/>
    <w:rsid w:val="002646BE"/>
    <w:rsid w:val="002675AF"/>
    <w:rsid w:val="002703E4"/>
    <w:rsid w:val="00271135"/>
    <w:rsid w:val="00277164"/>
    <w:rsid w:val="00281814"/>
    <w:rsid w:val="002827DE"/>
    <w:rsid w:val="00283394"/>
    <w:rsid w:val="0029367A"/>
    <w:rsid w:val="00293AB5"/>
    <w:rsid w:val="002948CC"/>
    <w:rsid w:val="002951BD"/>
    <w:rsid w:val="002975F3"/>
    <w:rsid w:val="00297B0C"/>
    <w:rsid w:val="002A5762"/>
    <w:rsid w:val="002A76A5"/>
    <w:rsid w:val="002A7933"/>
    <w:rsid w:val="002A7AA5"/>
    <w:rsid w:val="002A7B41"/>
    <w:rsid w:val="002B3CB4"/>
    <w:rsid w:val="002B4105"/>
    <w:rsid w:val="002B46AC"/>
    <w:rsid w:val="002B766A"/>
    <w:rsid w:val="002C0190"/>
    <w:rsid w:val="002C05B9"/>
    <w:rsid w:val="002C11AC"/>
    <w:rsid w:val="002C5ACF"/>
    <w:rsid w:val="002D2C95"/>
    <w:rsid w:val="002D3250"/>
    <w:rsid w:val="002D4C34"/>
    <w:rsid w:val="002D7A4E"/>
    <w:rsid w:val="002E2A5F"/>
    <w:rsid w:val="002E4ACA"/>
    <w:rsid w:val="002E5CF5"/>
    <w:rsid w:val="002E6122"/>
    <w:rsid w:val="002E6AD9"/>
    <w:rsid w:val="002E6F60"/>
    <w:rsid w:val="002E778B"/>
    <w:rsid w:val="002F3358"/>
    <w:rsid w:val="002F4A0A"/>
    <w:rsid w:val="0030023A"/>
    <w:rsid w:val="00301526"/>
    <w:rsid w:val="003016BD"/>
    <w:rsid w:val="0030182D"/>
    <w:rsid w:val="00302D52"/>
    <w:rsid w:val="00303F3C"/>
    <w:rsid w:val="00304C1D"/>
    <w:rsid w:val="003059BD"/>
    <w:rsid w:val="0030753D"/>
    <w:rsid w:val="0031047F"/>
    <w:rsid w:val="00310D5B"/>
    <w:rsid w:val="00312299"/>
    <w:rsid w:val="003131B1"/>
    <w:rsid w:val="00314019"/>
    <w:rsid w:val="00321937"/>
    <w:rsid w:val="003250FA"/>
    <w:rsid w:val="00326AFD"/>
    <w:rsid w:val="00331564"/>
    <w:rsid w:val="0033461A"/>
    <w:rsid w:val="0033488A"/>
    <w:rsid w:val="00340848"/>
    <w:rsid w:val="00340ACB"/>
    <w:rsid w:val="0034391E"/>
    <w:rsid w:val="00343C15"/>
    <w:rsid w:val="003453C1"/>
    <w:rsid w:val="00345D24"/>
    <w:rsid w:val="00350E32"/>
    <w:rsid w:val="0035118E"/>
    <w:rsid w:val="00353B0B"/>
    <w:rsid w:val="003602C4"/>
    <w:rsid w:val="00364AF6"/>
    <w:rsid w:val="00373FB2"/>
    <w:rsid w:val="00376D51"/>
    <w:rsid w:val="003814DA"/>
    <w:rsid w:val="00383EFB"/>
    <w:rsid w:val="00385B03"/>
    <w:rsid w:val="00385D5B"/>
    <w:rsid w:val="00386BF7"/>
    <w:rsid w:val="00392AC7"/>
    <w:rsid w:val="003977DB"/>
    <w:rsid w:val="003A0785"/>
    <w:rsid w:val="003A0F5E"/>
    <w:rsid w:val="003A116C"/>
    <w:rsid w:val="003A4EAB"/>
    <w:rsid w:val="003A5D9D"/>
    <w:rsid w:val="003A62A7"/>
    <w:rsid w:val="003A6432"/>
    <w:rsid w:val="003A70B4"/>
    <w:rsid w:val="003B00C6"/>
    <w:rsid w:val="003B3A2A"/>
    <w:rsid w:val="003B51B1"/>
    <w:rsid w:val="003B6F59"/>
    <w:rsid w:val="003C30F3"/>
    <w:rsid w:val="003C462C"/>
    <w:rsid w:val="003C5179"/>
    <w:rsid w:val="003C5311"/>
    <w:rsid w:val="003D2118"/>
    <w:rsid w:val="003D3991"/>
    <w:rsid w:val="003D7D4D"/>
    <w:rsid w:val="003E36CC"/>
    <w:rsid w:val="003E4AAB"/>
    <w:rsid w:val="003E5E6D"/>
    <w:rsid w:val="003E6667"/>
    <w:rsid w:val="003F0372"/>
    <w:rsid w:val="003F31CF"/>
    <w:rsid w:val="003F3C81"/>
    <w:rsid w:val="003F7A4A"/>
    <w:rsid w:val="00404A7D"/>
    <w:rsid w:val="00407A3E"/>
    <w:rsid w:val="004108C8"/>
    <w:rsid w:val="0041279B"/>
    <w:rsid w:val="00412836"/>
    <w:rsid w:val="0041463C"/>
    <w:rsid w:val="004159FC"/>
    <w:rsid w:val="00416AD2"/>
    <w:rsid w:val="00417848"/>
    <w:rsid w:val="0041787C"/>
    <w:rsid w:val="0042124D"/>
    <w:rsid w:val="00423857"/>
    <w:rsid w:val="00424369"/>
    <w:rsid w:val="00424E81"/>
    <w:rsid w:val="00434323"/>
    <w:rsid w:val="00434E9D"/>
    <w:rsid w:val="0043506F"/>
    <w:rsid w:val="0043713F"/>
    <w:rsid w:val="0044003C"/>
    <w:rsid w:val="004400EB"/>
    <w:rsid w:val="004479F4"/>
    <w:rsid w:val="004500A0"/>
    <w:rsid w:val="00451EBA"/>
    <w:rsid w:val="00452AA2"/>
    <w:rsid w:val="00452DC4"/>
    <w:rsid w:val="00455E84"/>
    <w:rsid w:val="00461303"/>
    <w:rsid w:val="00461425"/>
    <w:rsid w:val="00461645"/>
    <w:rsid w:val="004616B3"/>
    <w:rsid w:val="004617F4"/>
    <w:rsid w:val="004618DD"/>
    <w:rsid w:val="004642A6"/>
    <w:rsid w:val="00465B17"/>
    <w:rsid w:val="0047525B"/>
    <w:rsid w:val="00475464"/>
    <w:rsid w:val="00480F73"/>
    <w:rsid w:val="00481A91"/>
    <w:rsid w:val="004826FB"/>
    <w:rsid w:val="00484DC6"/>
    <w:rsid w:val="004924BC"/>
    <w:rsid w:val="00492F29"/>
    <w:rsid w:val="00496683"/>
    <w:rsid w:val="004A109E"/>
    <w:rsid w:val="004A4FA6"/>
    <w:rsid w:val="004A5869"/>
    <w:rsid w:val="004B350E"/>
    <w:rsid w:val="004B4238"/>
    <w:rsid w:val="004B6B4B"/>
    <w:rsid w:val="004C79A2"/>
    <w:rsid w:val="004D13B1"/>
    <w:rsid w:val="004D1477"/>
    <w:rsid w:val="004D19C4"/>
    <w:rsid w:val="004D2E38"/>
    <w:rsid w:val="004D4573"/>
    <w:rsid w:val="004D5906"/>
    <w:rsid w:val="004D689B"/>
    <w:rsid w:val="004D6A35"/>
    <w:rsid w:val="004D714C"/>
    <w:rsid w:val="004F4C0B"/>
    <w:rsid w:val="00501397"/>
    <w:rsid w:val="00506144"/>
    <w:rsid w:val="00506405"/>
    <w:rsid w:val="0050781D"/>
    <w:rsid w:val="00512DCE"/>
    <w:rsid w:val="0051679E"/>
    <w:rsid w:val="0051783A"/>
    <w:rsid w:val="00517A6D"/>
    <w:rsid w:val="005227A1"/>
    <w:rsid w:val="005235F2"/>
    <w:rsid w:val="00527045"/>
    <w:rsid w:val="0052747D"/>
    <w:rsid w:val="00533A99"/>
    <w:rsid w:val="00533C7A"/>
    <w:rsid w:val="00533E97"/>
    <w:rsid w:val="0053698E"/>
    <w:rsid w:val="00542918"/>
    <w:rsid w:val="00542D12"/>
    <w:rsid w:val="005439EB"/>
    <w:rsid w:val="00544C5F"/>
    <w:rsid w:val="005451FD"/>
    <w:rsid w:val="005463C9"/>
    <w:rsid w:val="00557679"/>
    <w:rsid w:val="005578D5"/>
    <w:rsid w:val="00562CD5"/>
    <w:rsid w:val="00562F4B"/>
    <w:rsid w:val="0056654E"/>
    <w:rsid w:val="00575CB3"/>
    <w:rsid w:val="005801A1"/>
    <w:rsid w:val="00582F19"/>
    <w:rsid w:val="005830FB"/>
    <w:rsid w:val="00584A55"/>
    <w:rsid w:val="005862D9"/>
    <w:rsid w:val="00587E89"/>
    <w:rsid w:val="005908CF"/>
    <w:rsid w:val="005917F2"/>
    <w:rsid w:val="005A0D53"/>
    <w:rsid w:val="005A27A5"/>
    <w:rsid w:val="005B12C8"/>
    <w:rsid w:val="005B2962"/>
    <w:rsid w:val="005B4303"/>
    <w:rsid w:val="005B7882"/>
    <w:rsid w:val="005C1544"/>
    <w:rsid w:val="005C1FBA"/>
    <w:rsid w:val="005D100D"/>
    <w:rsid w:val="005D6D3F"/>
    <w:rsid w:val="005D7CE1"/>
    <w:rsid w:val="005D7CF7"/>
    <w:rsid w:val="005E3214"/>
    <w:rsid w:val="005F287F"/>
    <w:rsid w:val="005F39AC"/>
    <w:rsid w:val="005F6782"/>
    <w:rsid w:val="005F7810"/>
    <w:rsid w:val="0060071F"/>
    <w:rsid w:val="00600BDD"/>
    <w:rsid w:val="006068EC"/>
    <w:rsid w:val="00606C7F"/>
    <w:rsid w:val="00606EC5"/>
    <w:rsid w:val="00610027"/>
    <w:rsid w:val="006136E1"/>
    <w:rsid w:val="0061523A"/>
    <w:rsid w:val="0061571A"/>
    <w:rsid w:val="006159BB"/>
    <w:rsid w:val="00615B63"/>
    <w:rsid w:val="006218B6"/>
    <w:rsid w:val="00626EAC"/>
    <w:rsid w:val="00627BD5"/>
    <w:rsid w:val="0063404B"/>
    <w:rsid w:val="00637ACB"/>
    <w:rsid w:val="00641929"/>
    <w:rsid w:val="00642626"/>
    <w:rsid w:val="006428C1"/>
    <w:rsid w:val="00643740"/>
    <w:rsid w:val="00644CA8"/>
    <w:rsid w:val="0064616A"/>
    <w:rsid w:val="0064637B"/>
    <w:rsid w:val="0065013C"/>
    <w:rsid w:val="00656BE1"/>
    <w:rsid w:val="00660DD5"/>
    <w:rsid w:val="00660F5C"/>
    <w:rsid w:val="00663241"/>
    <w:rsid w:val="00665849"/>
    <w:rsid w:val="00670085"/>
    <w:rsid w:val="006700B8"/>
    <w:rsid w:val="0067073F"/>
    <w:rsid w:val="00674983"/>
    <w:rsid w:val="00675AB7"/>
    <w:rsid w:val="006816A8"/>
    <w:rsid w:val="00681811"/>
    <w:rsid w:val="00684B94"/>
    <w:rsid w:val="0068536A"/>
    <w:rsid w:val="00686C4C"/>
    <w:rsid w:val="00690526"/>
    <w:rsid w:val="00692B9C"/>
    <w:rsid w:val="006942F3"/>
    <w:rsid w:val="006976F1"/>
    <w:rsid w:val="006A17FB"/>
    <w:rsid w:val="006A2BF0"/>
    <w:rsid w:val="006A2FB9"/>
    <w:rsid w:val="006B10C0"/>
    <w:rsid w:val="006B5C93"/>
    <w:rsid w:val="006C06BC"/>
    <w:rsid w:val="006C22C9"/>
    <w:rsid w:val="006C4479"/>
    <w:rsid w:val="006C4F1D"/>
    <w:rsid w:val="006D02FD"/>
    <w:rsid w:val="006D1588"/>
    <w:rsid w:val="006D2AE4"/>
    <w:rsid w:val="006D3168"/>
    <w:rsid w:val="006D3A06"/>
    <w:rsid w:val="006E0532"/>
    <w:rsid w:val="006E2985"/>
    <w:rsid w:val="006E2A92"/>
    <w:rsid w:val="006E6DA5"/>
    <w:rsid w:val="006F0547"/>
    <w:rsid w:val="006F18E9"/>
    <w:rsid w:val="006F4CC6"/>
    <w:rsid w:val="006F4CFC"/>
    <w:rsid w:val="006F5C98"/>
    <w:rsid w:val="006F770E"/>
    <w:rsid w:val="00700740"/>
    <w:rsid w:val="007008D5"/>
    <w:rsid w:val="007016EB"/>
    <w:rsid w:val="0070676B"/>
    <w:rsid w:val="00707B63"/>
    <w:rsid w:val="007109C0"/>
    <w:rsid w:val="00716B62"/>
    <w:rsid w:val="00716FEC"/>
    <w:rsid w:val="0071776B"/>
    <w:rsid w:val="00720C04"/>
    <w:rsid w:val="00722235"/>
    <w:rsid w:val="007235D1"/>
    <w:rsid w:val="00723922"/>
    <w:rsid w:val="007251D0"/>
    <w:rsid w:val="00726700"/>
    <w:rsid w:val="0073047F"/>
    <w:rsid w:val="00730890"/>
    <w:rsid w:val="0073690F"/>
    <w:rsid w:val="00737454"/>
    <w:rsid w:val="0074209B"/>
    <w:rsid w:val="007452A1"/>
    <w:rsid w:val="00745A57"/>
    <w:rsid w:val="007507B8"/>
    <w:rsid w:val="00751FB1"/>
    <w:rsid w:val="00752096"/>
    <w:rsid w:val="007524E3"/>
    <w:rsid w:val="007548DC"/>
    <w:rsid w:val="00754BE3"/>
    <w:rsid w:val="0075617C"/>
    <w:rsid w:val="00756D44"/>
    <w:rsid w:val="0076048F"/>
    <w:rsid w:val="00763608"/>
    <w:rsid w:val="007655CB"/>
    <w:rsid w:val="007706E7"/>
    <w:rsid w:val="007741D2"/>
    <w:rsid w:val="0077423E"/>
    <w:rsid w:val="0077748E"/>
    <w:rsid w:val="00777D30"/>
    <w:rsid w:val="007824F3"/>
    <w:rsid w:val="00787E13"/>
    <w:rsid w:val="00790B15"/>
    <w:rsid w:val="007925E2"/>
    <w:rsid w:val="00794543"/>
    <w:rsid w:val="00797E04"/>
    <w:rsid w:val="007A0433"/>
    <w:rsid w:val="007A18D5"/>
    <w:rsid w:val="007A3DF8"/>
    <w:rsid w:val="007A7D39"/>
    <w:rsid w:val="007B19F4"/>
    <w:rsid w:val="007B243E"/>
    <w:rsid w:val="007B3EA0"/>
    <w:rsid w:val="007B44A2"/>
    <w:rsid w:val="007B49A7"/>
    <w:rsid w:val="007B6B15"/>
    <w:rsid w:val="007B6CA2"/>
    <w:rsid w:val="007B6F56"/>
    <w:rsid w:val="007B74D6"/>
    <w:rsid w:val="007C3E3F"/>
    <w:rsid w:val="007C40A3"/>
    <w:rsid w:val="007C4540"/>
    <w:rsid w:val="007C49EF"/>
    <w:rsid w:val="007C5816"/>
    <w:rsid w:val="007C66D6"/>
    <w:rsid w:val="007C69B5"/>
    <w:rsid w:val="007C72E6"/>
    <w:rsid w:val="007D4268"/>
    <w:rsid w:val="007E0115"/>
    <w:rsid w:val="007E0DE9"/>
    <w:rsid w:val="007E28D7"/>
    <w:rsid w:val="007E33A6"/>
    <w:rsid w:val="007E62CB"/>
    <w:rsid w:val="007E64A7"/>
    <w:rsid w:val="007E68C4"/>
    <w:rsid w:val="007E7991"/>
    <w:rsid w:val="007F2728"/>
    <w:rsid w:val="007F4769"/>
    <w:rsid w:val="007F4D0E"/>
    <w:rsid w:val="008012E6"/>
    <w:rsid w:val="00802411"/>
    <w:rsid w:val="00814CA4"/>
    <w:rsid w:val="008162DE"/>
    <w:rsid w:val="0081737C"/>
    <w:rsid w:val="00817494"/>
    <w:rsid w:val="0082111A"/>
    <w:rsid w:val="00822627"/>
    <w:rsid w:val="00822EF0"/>
    <w:rsid w:val="00825B9D"/>
    <w:rsid w:val="008309AD"/>
    <w:rsid w:val="0083318D"/>
    <w:rsid w:val="008331A2"/>
    <w:rsid w:val="0083350E"/>
    <w:rsid w:val="00833897"/>
    <w:rsid w:val="008355C1"/>
    <w:rsid w:val="00835F97"/>
    <w:rsid w:val="0084217A"/>
    <w:rsid w:val="00843543"/>
    <w:rsid w:val="00845BC4"/>
    <w:rsid w:val="008478E3"/>
    <w:rsid w:val="00853FAD"/>
    <w:rsid w:val="008567F1"/>
    <w:rsid w:val="00857CC3"/>
    <w:rsid w:val="00857E92"/>
    <w:rsid w:val="00864D98"/>
    <w:rsid w:val="008661FD"/>
    <w:rsid w:val="008721BC"/>
    <w:rsid w:val="00876B6C"/>
    <w:rsid w:val="00876E10"/>
    <w:rsid w:val="0087741F"/>
    <w:rsid w:val="00877531"/>
    <w:rsid w:val="0087786C"/>
    <w:rsid w:val="0089237A"/>
    <w:rsid w:val="00892D42"/>
    <w:rsid w:val="00895BA1"/>
    <w:rsid w:val="00896283"/>
    <w:rsid w:val="00896316"/>
    <w:rsid w:val="008A2C05"/>
    <w:rsid w:val="008A62D8"/>
    <w:rsid w:val="008B1B70"/>
    <w:rsid w:val="008B3051"/>
    <w:rsid w:val="008B63CB"/>
    <w:rsid w:val="008B7174"/>
    <w:rsid w:val="008D11D1"/>
    <w:rsid w:val="008D40CC"/>
    <w:rsid w:val="008D647D"/>
    <w:rsid w:val="008E3908"/>
    <w:rsid w:val="008E5895"/>
    <w:rsid w:val="008E58DF"/>
    <w:rsid w:val="008E79B0"/>
    <w:rsid w:val="008E7ECD"/>
    <w:rsid w:val="008F360A"/>
    <w:rsid w:val="0090006F"/>
    <w:rsid w:val="009000F1"/>
    <w:rsid w:val="00900A6B"/>
    <w:rsid w:val="009027D5"/>
    <w:rsid w:val="00911310"/>
    <w:rsid w:val="009113C4"/>
    <w:rsid w:val="00911440"/>
    <w:rsid w:val="0091150B"/>
    <w:rsid w:val="00913CB4"/>
    <w:rsid w:val="00913CC8"/>
    <w:rsid w:val="00913FDD"/>
    <w:rsid w:val="00914E71"/>
    <w:rsid w:val="00915A55"/>
    <w:rsid w:val="00921CFD"/>
    <w:rsid w:val="00921DDD"/>
    <w:rsid w:val="00921DF4"/>
    <w:rsid w:val="00923060"/>
    <w:rsid w:val="00935E4C"/>
    <w:rsid w:val="00936255"/>
    <w:rsid w:val="00937693"/>
    <w:rsid w:val="00942235"/>
    <w:rsid w:val="00943434"/>
    <w:rsid w:val="009446B0"/>
    <w:rsid w:val="00944DE1"/>
    <w:rsid w:val="00944DEE"/>
    <w:rsid w:val="00963C10"/>
    <w:rsid w:val="00963DB3"/>
    <w:rsid w:val="00964757"/>
    <w:rsid w:val="00966828"/>
    <w:rsid w:val="00966AC0"/>
    <w:rsid w:val="00966CFD"/>
    <w:rsid w:val="009677B8"/>
    <w:rsid w:val="00971B04"/>
    <w:rsid w:val="00972981"/>
    <w:rsid w:val="00976D3D"/>
    <w:rsid w:val="009771A7"/>
    <w:rsid w:val="00980ADA"/>
    <w:rsid w:val="00983195"/>
    <w:rsid w:val="009837C3"/>
    <w:rsid w:val="0098459B"/>
    <w:rsid w:val="00987318"/>
    <w:rsid w:val="009944BD"/>
    <w:rsid w:val="00996116"/>
    <w:rsid w:val="00996606"/>
    <w:rsid w:val="009A0492"/>
    <w:rsid w:val="009B1692"/>
    <w:rsid w:val="009B7437"/>
    <w:rsid w:val="009C1679"/>
    <w:rsid w:val="009C3DE9"/>
    <w:rsid w:val="009C3E64"/>
    <w:rsid w:val="009C4960"/>
    <w:rsid w:val="009C540B"/>
    <w:rsid w:val="009C5B95"/>
    <w:rsid w:val="009C7917"/>
    <w:rsid w:val="009D0A79"/>
    <w:rsid w:val="009D64F7"/>
    <w:rsid w:val="009E1797"/>
    <w:rsid w:val="009E75C6"/>
    <w:rsid w:val="009F10B1"/>
    <w:rsid w:val="00A01E96"/>
    <w:rsid w:val="00A15199"/>
    <w:rsid w:val="00A17811"/>
    <w:rsid w:val="00A20EBC"/>
    <w:rsid w:val="00A20F3A"/>
    <w:rsid w:val="00A21D9A"/>
    <w:rsid w:val="00A22C94"/>
    <w:rsid w:val="00A24475"/>
    <w:rsid w:val="00A30AAC"/>
    <w:rsid w:val="00A34B09"/>
    <w:rsid w:val="00A35E7D"/>
    <w:rsid w:val="00A368F5"/>
    <w:rsid w:val="00A41934"/>
    <w:rsid w:val="00A427C1"/>
    <w:rsid w:val="00A47B56"/>
    <w:rsid w:val="00A47F1E"/>
    <w:rsid w:val="00A47FB9"/>
    <w:rsid w:val="00A50B49"/>
    <w:rsid w:val="00A50CF3"/>
    <w:rsid w:val="00A50D6D"/>
    <w:rsid w:val="00A51070"/>
    <w:rsid w:val="00A526D5"/>
    <w:rsid w:val="00A53FCB"/>
    <w:rsid w:val="00A5536B"/>
    <w:rsid w:val="00A6176B"/>
    <w:rsid w:val="00A63AE0"/>
    <w:rsid w:val="00A705C7"/>
    <w:rsid w:val="00A71F4B"/>
    <w:rsid w:val="00A72049"/>
    <w:rsid w:val="00A8029E"/>
    <w:rsid w:val="00A80F4D"/>
    <w:rsid w:val="00A854D9"/>
    <w:rsid w:val="00A86A8C"/>
    <w:rsid w:val="00A964C1"/>
    <w:rsid w:val="00AA0F92"/>
    <w:rsid w:val="00AA2F32"/>
    <w:rsid w:val="00AB4027"/>
    <w:rsid w:val="00AB5544"/>
    <w:rsid w:val="00AB72D1"/>
    <w:rsid w:val="00AB7919"/>
    <w:rsid w:val="00AB7D5D"/>
    <w:rsid w:val="00AC1616"/>
    <w:rsid w:val="00AC1C4F"/>
    <w:rsid w:val="00AC4ABA"/>
    <w:rsid w:val="00AC59F2"/>
    <w:rsid w:val="00AC600F"/>
    <w:rsid w:val="00AC6C61"/>
    <w:rsid w:val="00AC7ADD"/>
    <w:rsid w:val="00AD0E83"/>
    <w:rsid w:val="00AD1B7A"/>
    <w:rsid w:val="00AD2217"/>
    <w:rsid w:val="00AD3D05"/>
    <w:rsid w:val="00AD791A"/>
    <w:rsid w:val="00AE63AE"/>
    <w:rsid w:val="00AE7AAB"/>
    <w:rsid w:val="00AF18A9"/>
    <w:rsid w:val="00AF3B1D"/>
    <w:rsid w:val="00AF7CC4"/>
    <w:rsid w:val="00B00A14"/>
    <w:rsid w:val="00B04FB1"/>
    <w:rsid w:val="00B14712"/>
    <w:rsid w:val="00B1674F"/>
    <w:rsid w:val="00B214E9"/>
    <w:rsid w:val="00B22B43"/>
    <w:rsid w:val="00B26314"/>
    <w:rsid w:val="00B26AC3"/>
    <w:rsid w:val="00B30748"/>
    <w:rsid w:val="00B408DD"/>
    <w:rsid w:val="00B40A8F"/>
    <w:rsid w:val="00B4467E"/>
    <w:rsid w:val="00B44796"/>
    <w:rsid w:val="00B44C41"/>
    <w:rsid w:val="00B45713"/>
    <w:rsid w:val="00B52B97"/>
    <w:rsid w:val="00B57D62"/>
    <w:rsid w:val="00B654ED"/>
    <w:rsid w:val="00B66347"/>
    <w:rsid w:val="00B66D4A"/>
    <w:rsid w:val="00B71A35"/>
    <w:rsid w:val="00B71E0F"/>
    <w:rsid w:val="00B72309"/>
    <w:rsid w:val="00B750DE"/>
    <w:rsid w:val="00B766DA"/>
    <w:rsid w:val="00B77779"/>
    <w:rsid w:val="00B807C9"/>
    <w:rsid w:val="00B8137E"/>
    <w:rsid w:val="00B90621"/>
    <w:rsid w:val="00B90650"/>
    <w:rsid w:val="00B91D33"/>
    <w:rsid w:val="00BA2808"/>
    <w:rsid w:val="00BA5D0B"/>
    <w:rsid w:val="00BA7C88"/>
    <w:rsid w:val="00BB6A01"/>
    <w:rsid w:val="00BC1AE9"/>
    <w:rsid w:val="00BC2F13"/>
    <w:rsid w:val="00BC3E54"/>
    <w:rsid w:val="00BC73A4"/>
    <w:rsid w:val="00BD4EC1"/>
    <w:rsid w:val="00BD65AF"/>
    <w:rsid w:val="00BD67F8"/>
    <w:rsid w:val="00BD73C0"/>
    <w:rsid w:val="00BD77DF"/>
    <w:rsid w:val="00BE0342"/>
    <w:rsid w:val="00BE32A0"/>
    <w:rsid w:val="00BE3C10"/>
    <w:rsid w:val="00BE71C5"/>
    <w:rsid w:val="00BE7FBE"/>
    <w:rsid w:val="00BE7FEF"/>
    <w:rsid w:val="00BF172D"/>
    <w:rsid w:val="00BF49A1"/>
    <w:rsid w:val="00BF69D0"/>
    <w:rsid w:val="00BF6AF3"/>
    <w:rsid w:val="00BF6DFD"/>
    <w:rsid w:val="00BF739F"/>
    <w:rsid w:val="00BF7794"/>
    <w:rsid w:val="00C069B7"/>
    <w:rsid w:val="00C073CB"/>
    <w:rsid w:val="00C10E0B"/>
    <w:rsid w:val="00C12D05"/>
    <w:rsid w:val="00C1425D"/>
    <w:rsid w:val="00C162D8"/>
    <w:rsid w:val="00C164B1"/>
    <w:rsid w:val="00C1665A"/>
    <w:rsid w:val="00C27BC4"/>
    <w:rsid w:val="00C31C5D"/>
    <w:rsid w:val="00C340FB"/>
    <w:rsid w:val="00C369E3"/>
    <w:rsid w:val="00C36A83"/>
    <w:rsid w:val="00C3745B"/>
    <w:rsid w:val="00C42B47"/>
    <w:rsid w:val="00C43688"/>
    <w:rsid w:val="00C474A8"/>
    <w:rsid w:val="00C47553"/>
    <w:rsid w:val="00C5081A"/>
    <w:rsid w:val="00C5319E"/>
    <w:rsid w:val="00C5651D"/>
    <w:rsid w:val="00C616A5"/>
    <w:rsid w:val="00C64036"/>
    <w:rsid w:val="00C73963"/>
    <w:rsid w:val="00C7417B"/>
    <w:rsid w:val="00C7517E"/>
    <w:rsid w:val="00C83429"/>
    <w:rsid w:val="00C8658F"/>
    <w:rsid w:val="00C90611"/>
    <w:rsid w:val="00C9086F"/>
    <w:rsid w:val="00C91632"/>
    <w:rsid w:val="00C95BBE"/>
    <w:rsid w:val="00CA2213"/>
    <w:rsid w:val="00CA6D8A"/>
    <w:rsid w:val="00CB0A14"/>
    <w:rsid w:val="00CB2E08"/>
    <w:rsid w:val="00CB318A"/>
    <w:rsid w:val="00CB7F4F"/>
    <w:rsid w:val="00CC2E50"/>
    <w:rsid w:val="00CC39CC"/>
    <w:rsid w:val="00CC67D6"/>
    <w:rsid w:val="00CC6E02"/>
    <w:rsid w:val="00CC75D2"/>
    <w:rsid w:val="00CC779B"/>
    <w:rsid w:val="00CD05B7"/>
    <w:rsid w:val="00CD6030"/>
    <w:rsid w:val="00CE29CA"/>
    <w:rsid w:val="00CE3422"/>
    <w:rsid w:val="00CE6611"/>
    <w:rsid w:val="00CE7EAA"/>
    <w:rsid w:val="00CF5187"/>
    <w:rsid w:val="00CF773C"/>
    <w:rsid w:val="00D00863"/>
    <w:rsid w:val="00D00B9B"/>
    <w:rsid w:val="00D038AD"/>
    <w:rsid w:val="00D03A92"/>
    <w:rsid w:val="00D057FF"/>
    <w:rsid w:val="00D07CB6"/>
    <w:rsid w:val="00D12DC9"/>
    <w:rsid w:val="00D17E48"/>
    <w:rsid w:val="00D202BE"/>
    <w:rsid w:val="00D22EEE"/>
    <w:rsid w:val="00D23CCA"/>
    <w:rsid w:val="00D2788E"/>
    <w:rsid w:val="00D279D0"/>
    <w:rsid w:val="00D307A6"/>
    <w:rsid w:val="00D30EC8"/>
    <w:rsid w:val="00D33B2C"/>
    <w:rsid w:val="00D4064D"/>
    <w:rsid w:val="00D44986"/>
    <w:rsid w:val="00D46138"/>
    <w:rsid w:val="00D46754"/>
    <w:rsid w:val="00D468FD"/>
    <w:rsid w:val="00D510B2"/>
    <w:rsid w:val="00D545D5"/>
    <w:rsid w:val="00D57537"/>
    <w:rsid w:val="00D62CB2"/>
    <w:rsid w:val="00D6302B"/>
    <w:rsid w:val="00D6454C"/>
    <w:rsid w:val="00D70811"/>
    <w:rsid w:val="00D712BC"/>
    <w:rsid w:val="00D7278A"/>
    <w:rsid w:val="00D73E91"/>
    <w:rsid w:val="00D75431"/>
    <w:rsid w:val="00D804E7"/>
    <w:rsid w:val="00D80E46"/>
    <w:rsid w:val="00D828F1"/>
    <w:rsid w:val="00D82FBF"/>
    <w:rsid w:val="00D84DAA"/>
    <w:rsid w:val="00D854A9"/>
    <w:rsid w:val="00D90B6E"/>
    <w:rsid w:val="00DA2235"/>
    <w:rsid w:val="00DA6291"/>
    <w:rsid w:val="00DA7B4F"/>
    <w:rsid w:val="00DA7F03"/>
    <w:rsid w:val="00DB0FC7"/>
    <w:rsid w:val="00DB461F"/>
    <w:rsid w:val="00DC1FB1"/>
    <w:rsid w:val="00DC5239"/>
    <w:rsid w:val="00DC767E"/>
    <w:rsid w:val="00DD192A"/>
    <w:rsid w:val="00DD253A"/>
    <w:rsid w:val="00DD25F2"/>
    <w:rsid w:val="00DD3ACD"/>
    <w:rsid w:val="00DD6542"/>
    <w:rsid w:val="00DE3ED8"/>
    <w:rsid w:val="00DE5001"/>
    <w:rsid w:val="00DF113C"/>
    <w:rsid w:val="00DF42ED"/>
    <w:rsid w:val="00DF4895"/>
    <w:rsid w:val="00DF7A3F"/>
    <w:rsid w:val="00DF7B65"/>
    <w:rsid w:val="00E006BB"/>
    <w:rsid w:val="00E031E3"/>
    <w:rsid w:val="00E13C5B"/>
    <w:rsid w:val="00E150C9"/>
    <w:rsid w:val="00E25330"/>
    <w:rsid w:val="00E25738"/>
    <w:rsid w:val="00E26ED0"/>
    <w:rsid w:val="00E2783E"/>
    <w:rsid w:val="00E34520"/>
    <w:rsid w:val="00E35453"/>
    <w:rsid w:val="00E423B9"/>
    <w:rsid w:val="00E45F53"/>
    <w:rsid w:val="00E475B2"/>
    <w:rsid w:val="00E53655"/>
    <w:rsid w:val="00E6085A"/>
    <w:rsid w:val="00E66CAB"/>
    <w:rsid w:val="00E7013C"/>
    <w:rsid w:val="00E71720"/>
    <w:rsid w:val="00E74D6B"/>
    <w:rsid w:val="00E77558"/>
    <w:rsid w:val="00E80148"/>
    <w:rsid w:val="00E8027B"/>
    <w:rsid w:val="00E82E15"/>
    <w:rsid w:val="00E849D8"/>
    <w:rsid w:val="00E875FD"/>
    <w:rsid w:val="00E87ED8"/>
    <w:rsid w:val="00EA0C90"/>
    <w:rsid w:val="00EA4580"/>
    <w:rsid w:val="00EA4837"/>
    <w:rsid w:val="00EA4EBF"/>
    <w:rsid w:val="00EB00BA"/>
    <w:rsid w:val="00EC163A"/>
    <w:rsid w:val="00EC19FC"/>
    <w:rsid w:val="00EC398A"/>
    <w:rsid w:val="00EC41EB"/>
    <w:rsid w:val="00EC4897"/>
    <w:rsid w:val="00ED17F2"/>
    <w:rsid w:val="00ED180D"/>
    <w:rsid w:val="00ED19C0"/>
    <w:rsid w:val="00ED595E"/>
    <w:rsid w:val="00ED7BF0"/>
    <w:rsid w:val="00EE2022"/>
    <w:rsid w:val="00EE2C50"/>
    <w:rsid w:val="00EE5CCE"/>
    <w:rsid w:val="00EE69BE"/>
    <w:rsid w:val="00EF0210"/>
    <w:rsid w:val="00EF0ADF"/>
    <w:rsid w:val="00EF1A66"/>
    <w:rsid w:val="00EF340A"/>
    <w:rsid w:val="00EF5AAF"/>
    <w:rsid w:val="00EF5ED4"/>
    <w:rsid w:val="00EF7A66"/>
    <w:rsid w:val="00F0259E"/>
    <w:rsid w:val="00F05087"/>
    <w:rsid w:val="00F05674"/>
    <w:rsid w:val="00F057D5"/>
    <w:rsid w:val="00F1103D"/>
    <w:rsid w:val="00F13EA5"/>
    <w:rsid w:val="00F13EA9"/>
    <w:rsid w:val="00F14A65"/>
    <w:rsid w:val="00F14EB8"/>
    <w:rsid w:val="00F15957"/>
    <w:rsid w:val="00F168DF"/>
    <w:rsid w:val="00F22AE6"/>
    <w:rsid w:val="00F27499"/>
    <w:rsid w:val="00F33523"/>
    <w:rsid w:val="00F549D5"/>
    <w:rsid w:val="00F56EC0"/>
    <w:rsid w:val="00F6643B"/>
    <w:rsid w:val="00F679B7"/>
    <w:rsid w:val="00F71E61"/>
    <w:rsid w:val="00F7368F"/>
    <w:rsid w:val="00F77032"/>
    <w:rsid w:val="00F819F6"/>
    <w:rsid w:val="00F83650"/>
    <w:rsid w:val="00F83762"/>
    <w:rsid w:val="00F83AF3"/>
    <w:rsid w:val="00F83C3B"/>
    <w:rsid w:val="00F86CAC"/>
    <w:rsid w:val="00F87639"/>
    <w:rsid w:val="00F90399"/>
    <w:rsid w:val="00F9143A"/>
    <w:rsid w:val="00F92D85"/>
    <w:rsid w:val="00F95BA2"/>
    <w:rsid w:val="00FA1996"/>
    <w:rsid w:val="00FB0CAF"/>
    <w:rsid w:val="00FB45B9"/>
    <w:rsid w:val="00FB508F"/>
    <w:rsid w:val="00FB67B2"/>
    <w:rsid w:val="00FC184F"/>
    <w:rsid w:val="00FC62DB"/>
    <w:rsid w:val="00FC68E9"/>
    <w:rsid w:val="00FC785A"/>
    <w:rsid w:val="00FD2B12"/>
    <w:rsid w:val="00FD62AC"/>
    <w:rsid w:val="00FE0462"/>
    <w:rsid w:val="00FE1289"/>
    <w:rsid w:val="00FE59DA"/>
    <w:rsid w:val="00FE68FD"/>
    <w:rsid w:val="00FF138D"/>
    <w:rsid w:val="00FF1827"/>
    <w:rsid w:val="00FF65E1"/>
    <w:rsid w:val="00FF68A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66C4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7558"/>
    <w:pPr>
      <w:ind w:left="57"/>
    </w:pPr>
    <w:rPr>
      <w:rFonts w:ascii="Times New Roman" w:eastAsia="Times New Roman" w:hAnsi="Times New Roman" w:cs="Arial"/>
      <w:szCs w:val="22"/>
    </w:rPr>
  </w:style>
  <w:style w:type="paragraph" w:styleId="Heading1">
    <w:name w:val="heading 1"/>
    <w:aliases w:val="N H1"/>
    <w:next w:val="Body"/>
    <w:link w:val="Heading1Char"/>
    <w:autoRedefine/>
    <w:uiPriority w:val="9"/>
    <w:qFormat/>
    <w:rsid w:val="00F90399"/>
    <w:pPr>
      <w:pageBreakBefore/>
      <w:numPr>
        <w:numId w:val="7"/>
      </w:numPr>
      <w:spacing w:afterLines="400" w:after="960"/>
      <w:ind w:left="357" w:hanging="357"/>
      <w:jc w:val="center"/>
      <w:outlineLvl w:val="0"/>
    </w:pPr>
    <w:rPr>
      <w:rFonts w:ascii="Times New Roman" w:eastAsiaTheme="majorEastAsia" w:hAnsi="Times New Roman" w:cstheme="majorBidi"/>
      <w:b/>
      <w:bCs/>
      <w:szCs w:val="32"/>
    </w:rPr>
  </w:style>
  <w:style w:type="paragraph" w:styleId="Heading2">
    <w:name w:val="heading 2"/>
    <w:aliases w:val="N H2"/>
    <w:basedOn w:val="Normal"/>
    <w:next w:val="Normal"/>
    <w:link w:val="Heading2Char"/>
    <w:autoRedefine/>
    <w:uiPriority w:val="9"/>
    <w:unhideWhenUsed/>
    <w:qFormat/>
    <w:rsid w:val="001E16FD"/>
    <w:pPr>
      <w:keepNext/>
      <w:keepLines/>
      <w:numPr>
        <w:ilvl w:val="1"/>
        <w:numId w:val="7"/>
      </w:numPr>
      <w:spacing w:beforeLines="400" w:before="960" w:afterLines="200" w:after="480" w:line="360" w:lineRule="auto"/>
      <w:outlineLvl w:val="1"/>
    </w:pPr>
    <w:rPr>
      <w:rFonts w:eastAsiaTheme="majorEastAsia" w:cstheme="majorBidi"/>
      <w:b/>
      <w:bCs/>
      <w:szCs w:val="26"/>
    </w:rPr>
  </w:style>
  <w:style w:type="paragraph" w:styleId="Heading3">
    <w:name w:val="heading 3"/>
    <w:aliases w:val="N H3"/>
    <w:basedOn w:val="Normal"/>
    <w:next w:val="Normal"/>
    <w:link w:val="Heading3Char"/>
    <w:autoRedefine/>
    <w:uiPriority w:val="9"/>
    <w:unhideWhenUsed/>
    <w:qFormat/>
    <w:rsid w:val="00EF7A66"/>
    <w:pPr>
      <w:keepNext/>
      <w:keepLines/>
      <w:numPr>
        <w:ilvl w:val="2"/>
        <w:numId w:val="7"/>
      </w:numPr>
      <w:spacing w:beforeLines="100" w:before="240" w:line="360" w:lineRule="auto"/>
      <w:outlineLvl w:val="2"/>
    </w:pPr>
    <w:rPr>
      <w:rFonts w:eastAsiaTheme="majorEastAsia" w:cstheme="majorBidi"/>
      <w:b/>
      <w:bCs/>
    </w:rPr>
  </w:style>
  <w:style w:type="paragraph" w:styleId="Heading4">
    <w:name w:val="heading 4"/>
    <w:aliases w:val="N H 4"/>
    <w:basedOn w:val="Normal"/>
    <w:next w:val="Normal"/>
    <w:link w:val="Heading4Char"/>
    <w:autoRedefine/>
    <w:uiPriority w:val="9"/>
    <w:unhideWhenUsed/>
    <w:qFormat/>
    <w:rsid w:val="00036925"/>
    <w:pPr>
      <w:keepNext/>
      <w:keepLines/>
      <w:numPr>
        <w:ilvl w:val="3"/>
        <w:numId w:val="7"/>
      </w:numPr>
      <w:spacing w:beforeLines="400" w:before="960" w:afterLines="200" w:after="480" w:line="360" w:lineRule="auto"/>
      <w:outlineLvl w:val="3"/>
    </w:pPr>
    <w:rPr>
      <w:rFonts w:eastAsiaTheme="majorEastAsia" w:cstheme="majorBidi"/>
      <w:b/>
      <w:bCs/>
      <w:iCs/>
    </w:rPr>
  </w:style>
  <w:style w:type="paragraph" w:styleId="Heading5">
    <w:name w:val="heading 5"/>
    <w:basedOn w:val="Normal"/>
    <w:next w:val="Normal"/>
    <w:link w:val="Heading5Char"/>
    <w:uiPriority w:val="9"/>
    <w:semiHidden/>
    <w:unhideWhenUsed/>
    <w:qFormat/>
    <w:rsid w:val="00D307A6"/>
    <w:pPr>
      <w:keepNext/>
      <w:keepLines/>
      <w:numPr>
        <w:ilvl w:val="4"/>
        <w:numId w:val="7"/>
      </w:numPr>
      <w:spacing w:before="200" w:after="200" w:line="276" w:lineRule="auto"/>
      <w:outlineLvl w:val="4"/>
    </w:pPr>
    <w:rPr>
      <w:rFonts w:asciiTheme="majorHAnsi" w:eastAsiaTheme="majorEastAsia" w:hAnsiTheme="majorHAnsi" w:cstheme="majorBidi"/>
      <w:color w:val="243F60" w:themeColor="accent1" w:themeShade="7F"/>
      <w:sz w:val="22"/>
    </w:rPr>
  </w:style>
  <w:style w:type="paragraph" w:styleId="Heading6">
    <w:name w:val="heading 6"/>
    <w:aliases w:val="N H 6"/>
    <w:basedOn w:val="Normal"/>
    <w:next w:val="Normal"/>
    <w:link w:val="Heading6Char"/>
    <w:uiPriority w:val="9"/>
    <w:unhideWhenUsed/>
    <w:qFormat/>
    <w:rsid w:val="003A4EAB"/>
    <w:pPr>
      <w:spacing w:beforeLines="200" w:afterLines="400" w:line="360" w:lineRule="auto"/>
      <w:ind w:left="0"/>
      <w:jc w:val="center"/>
      <w:outlineLvl w:val="5"/>
    </w:pPr>
    <w:rPr>
      <w:rFonts w:eastAsiaTheme="majorEastAsia" w:cstheme="majorBidi"/>
      <w:b/>
      <w:bCs/>
      <w:caps/>
      <w:szCs w:val="24"/>
    </w:rPr>
  </w:style>
  <w:style w:type="paragraph" w:styleId="Heading7">
    <w:name w:val="heading 7"/>
    <w:aliases w:val="N H 7"/>
    <w:basedOn w:val="Normal"/>
    <w:next w:val="Normal"/>
    <w:link w:val="Heading7Char"/>
    <w:uiPriority w:val="9"/>
    <w:unhideWhenUsed/>
    <w:qFormat/>
    <w:rsid w:val="00987318"/>
    <w:pPr>
      <w:keepNext/>
      <w:keepLines/>
      <w:pageBreakBefore/>
      <w:spacing w:before="1418" w:afterLines="400" w:line="360" w:lineRule="auto"/>
      <w:ind w:left="0"/>
      <w:jc w:val="center"/>
      <w:outlineLvl w:val="6"/>
    </w:pPr>
    <w:rPr>
      <w:rFonts w:eastAsiaTheme="majorEastAsia" w:cstheme="majorBidi"/>
      <w:b/>
      <w:iCs/>
    </w:rPr>
  </w:style>
  <w:style w:type="paragraph" w:styleId="Heading8">
    <w:name w:val="heading 8"/>
    <w:basedOn w:val="Heading4"/>
    <w:next w:val="Normal"/>
    <w:link w:val="Heading8Char"/>
    <w:uiPriority w:val="9"/>
    <w:unhideWhenUsed/>
    <w:qFormat/>
    <w:rsid w:val="000A07F1"/>
    <w:pPr>
      <w:numPr>
        <w:ilvl w:val="7"/>
      </w:numPr>
      <w:outlineLvl w:val="7"/>
    </w:pPr>
    <w:rPr>
      <w:rFonts w:cs="Arial"/>
      <w:i/>
      <w:iCs w:val="0"/>
    </w:rPr>
  </w:style>
  <w:style w:type="paragraph" w:styleId="Heading9">
    <w:name w:val="heading 9"/>
    <w:basedOn w:val="Normal"/>
    <w:next w:val="Normal"/>
    <w:link w:val="Heading9Char"/>
    <w:uiPriority w:val="9"/>
    <w:unhideWhenUsed/>
    <w:qFormat/>
    <w:rsid w:val="00D307A6"/>
    <w:pPr>
      <w:keepNext/>
      <w:keepLines/>
      <w:numPr>
        <w:ilvl w:val="8"/>
        <w:numId w:val="7"/>
      </w:numPr>
      <w:spacing w:before="200" w:after="200" w:line="276" w:lineRule="auto"/>
      <w:outlineLvl w:val="8"/>
    </w:pPr>
    <w:rPr>
      <w:rFonts w:asciiTheme="majorHAnsi" w:eastAsiaTheme="majorEastAsia" w:hAnsiTheme="majorHAnsi" w:cstheme="majorBidi"/>
      <w:i/>
      <w:iCs/>
      <w:color w:val="404040" w:themeColor="text1" w:themeTint="BF"/>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aliases w:val="M Rephrased,M Rephrase"/>
    <w:basedOn w:val="DefaultParagraphFont"/>
    <w:uiPriority w:val="20"/>
    <w:rsid w:val="00D22EEE"/>
    <w:rPr>
      <w:rFonts w:ascii="Times New Roman" w:hAnsi="Times New Roman"/>
      <w:i w:val="0"/>
      <w:iCs/>
      <w:color w:val="008000"/>
      <w:sz w:val="24"/>
    </w:rPr>
  </w:style>
  <w:style w:type="paragraph" w:styleId="TableofFigures">
    <w:name w:val="table of figures"/>
    <w:next w:val="Bullet"/>
    <w:autoRedefine/>
    <w:uiPriority w:val="99"/>
    <w:unhideWhenUsed/>
    <w:qFormat/>
    <w:rsid w:val="003A4EAB"/>
    <w:pPr>
      <w:tabs>
        <w:tab w:val="left" w:pos="7655"/>
      </w:tabs>
      <w:spacing w:line="360" w:lineRule="auto"/>
      <w:ind w:right="1128"/>
      <w:jc w:val="both"/>
    </w:pPr>
    <w:rPr>
      <w:rFonts w:ascii="Times New Roman" w:eastAsia="Times New Roman" w:hAnsi="Times New Roman" w:cstheme="majorBidi"/>
      <w:szCs w:val="20"/>
    </w:rPr>
  </w:style>
  <w:style w:type="paragraph" w:styleId="Header">
    <w:name w:val="header"/>
    <w:basedOn w:val="Normal"/>
    <w:link w:val="HeaderChar"/>
    <w:uiPriority w:val="99"/>
    <w:unhideWhenUsed/>
    <w:rsid w:val="00D7278A"/>
    <w:pPr>
      <w:tabs>
        <w:tab w:val="center" w:pos="4320"/>
        <w:tab w:val="right" w:pos="8640"/>
      </w:tabs>
    </w:pPr>
  </w:style>
  <w:style w:type="character" w:customStyle="1" w:styleId="HeaderChar">
    <w:name w:val="Header Char"/>
    <w:basedOn w:val="DefaultParagraphFont"/>
    <w:link w:val="Header"/>
    <w:uiPriority w:val="99"/>
    <w:rsid w:val="00D7278A"/>
  </w:style>
  <w:style w:type="character" w:styleId="PageNumber">
    <w:name w:val="page number"/>
    <w:basedOn w:val="DefaultParagraphFont"/>
    <w:semiHidden/>
    <w:unhideWhenUsed/>
    <w:rsid w:val="00D7278A"/>
  </w:style>
  <w:style w:type="paragraph" w:styleId="Footer">
    <w:name w:val="footer"/>
    <w:basedOn w:val="Normal"/>
    <w:link w:val="FooterChar"/>
    <w:uiPriority w:val="99"/>
    <w:unhideWhenUsed/>
    <w:rsid w:val="00D7278A"/>
    <w:pPr>
      <w:tabs>
        <w:tab w:val="center" w:pos="4320"/>
        <w:tab w:val="right" w:pos="8640"/>
      </w:tabs>
    </w:pPr>
  </w:style>
  <w:style w:type="character" w:customStyle="1" w:styleId="FooterChar">
    <w:name w:val="Footer Char"/>
    <w:basedOn w:val="DefaultParagraphFont"/>
    <w:link w:val="Footer"/>
    <w:uiPriority w:val="99"/>
    <w:rsid w:val="00D7278A"/>
  </w:style>
  <w:style w:type="paragraph" w:customStyle="1" w:styleId="Bullet">
    <w:name w:val="Bullet"/>
    <w:qFormat/>
    <w:rsid w:val="00D7278A"/>
    <w:pPr>
      <w:spacing w:before="100" w:beforeAutospacing="1" w:after="100" w:afterAutospacing="1" w:line="360" w:lineRule="auto"/>
      <w:ind w:firstLine="720"/>
      <w:jc w:val="both"/>
    </w:pPr>
    <w:rPr>
      <w:rFonts w:asciiTheme="majorBidi" w:hAnsiTheme="majorBidi" w:cstheme="majorBidi"/>
    </w:rPr>
  </w:style>
  <w:style w:type="paragraph" w:customStyle="1" w:styleId="SubjectTitle">
    <w:name w:val="Subject Title"/>
    <w:next w:val="Bullet"/>
    <w:link w:val="SubjectTitleChar"/>
    <w:rsid w:val="00D7278A"/>
    <w:pPr>
      <w:pageBreakBefore/>
      <w:spacing w:afterLines="400" w:line="360" w:lineRule="auto"/>
      <w:jc w:val="center"/>
    </w:pPr>
    <w:rPr>
      <w:rFonts w:asciiTheme="majorBidi" w:hAnsiTheme="majorBidi" w:cstheme="majorBidi"/>
      <w:b/>
      <w:bCs/>
    </w:rPr>
  </w:style>
  <w:style w:type="paragraph" w:styleId="TOC1">
    <w:name w:val="toc 1"/>
    <w:next w:val="Normal"/>
    <w:link w:val="TOC1Char"/>
    <w:autoRedefine/>
    <w:uiPriority w:val="39"/>
    <w:unhideWhenUsed/>
    <w:qFormat/>
    <w:rsid w:val="00FC62DB"/>
    <w:pPr>
      <w:tabs>
        <w:tab w:val="right" w:pos="8211"/>
      </w:tabs>
      <w:spacing w:line="360" w:lineRule="auto"/>
    </w:pPr>
    <w:rPr>
      <w:rFonts w:asciiTheme="majorBidi" w:hAnsiTheme="majorBidi" w:cstheme="majorBidi"/>
      <w:b/>
    </w:rPr>
  </w:style>
  <w:style w:type="paragraph" w:styleId="TOC2">
    <w:name w:val="toc 2"/>
    <w:next w:val="Normal"/>
    <w:autoRedefine/>
    <w:uiPriority w:val="39"/>
    <w:unhideWhenUsed/>
    <w:qFormat/>
    <w:rsid w:val="00606EC5"/>
    <w:pPr>
      <w:keepNext/>
      <w:tabs>
        <w:tab w:val="left" w:pos="1674"/>
        <w:tab w:val="left" w:pos="7768"/>
      </w:tabs>
      <w:spacing w:line="360" w:lineRule="auto"/>
      <w:ind w:left="1588" w:right="701" w:hanging="454"/>
    </w:pPr>
    <w:rPr>
      <w:rFonts w:ascii="Times New Roman" w:hAnsi="Times New Roman" w:cstheme="majorBidi"/>
      <w:bCs/>
      <w:noProof/>
    </w:rPr>
  </w:style>
  <w:style w:type="paragraph" w:styleId="TOC3">
    <w:name w:val="toc 3"/>
    <w:next w:val="Normal"/>
    <w:autoRedefine/>
    <w:uiPriority w:val="39"/>
    <w:unhideWhenUsed/>
    <w:qFormat/>
    <w:rsid w:val="00606EC5"/>
    <w:pPr>
      <w:tabs>
        <w:tab w:val="left" w:pos="2308"/>
        <w:tab w:val="left" w:pos="7768"/>
      </w:tabs>
      <w:spacing w:line="360" w:lineRule="auto"/>
      <w:ind w:left="2155" w:right="843" w:hanging="567"/>
    </w:pPr>
    <w:rPr>
      <w:rFonts w:asciiTheme="majorBidi" w:hAnsiTheme="majorBidi" w:cstheme="majorBidi"/>
      <w:noProof/>
    </w:rPr>
  </w:style>
  <w:style w:type="character" w:customStyle="1" w:styleId="SubjectTitleChar">
    <w:name w:val="Subject Title Char"/>
    <w:basedOn w:val="DefaultParagraphFont"/>
    <w:link w:val="SubjectTitle"/>
    <w:rsid w:val="00D7278A"/>
    <w:rPr>
      <w:rFonts w:asciiTheme="majorBidi" w:hAnsiTheme="majorBidi" w:cstheme="majorBidi"/>
      <w:b/>
      <w:bCs/>
    </w:rPr>
  </w:style>
  <w:style w:type="character" w:customStyle="1" w:styleId="TOC1Char">
    <w:name w:val="TOC 1 Char"/>
    <w:basedOn w:val="DefaultParagraphFont"/>
    <w:link w:val="TOC1"/>
    <w:uiPriority w:val="39"/>
    <w:rsid w:val="00FC62DB"/>
    <w:rPr>
      <w:rFonts w:asciiTheme="majorBidi" w:hAnsiTheme="majorBidi" w:cstheme="majorBidi"/>
      <w:b/>
    </w:rPr>
  </w:style>
  <w:style w:type="paragraph" w:customStyle="1" w:styleId="ChapterNumber">
    <w:name w:val="Chapter Number"/>
    <w:qFormat/>
    <w:rsid w:val="00D7278A"/>
    <w:pPr>
      <w:pageBreakBefore/>
      <w:spacing w:beforeLines="400" w:afterLines="400"/>
      <w:jc w:val="center"/>
      <w:outlineLvl w:val="0"/>
    </w:pPr>
    <w:rPr>
      <w:rFonts w:asciiTheme="majorBidi" w:hAnsiTheme="majorBidi" w:cstheme="majorBidi"/>
      <w:b/>
    </w:rPr>
  </w:style>
  <w:style w:type="paragraph" w:customStyle="1" w:styleId="ChapterTitle">
    <w:name w:val="Chapter Title"/>
    <w:rsid w:val="00D7278A"/>
    <w:pPr>
      <w:spacing w:afterLines="400"/>
      <w:ind w:left="-907" w:hanging="360"/>
      <w:jc w:val="center"/>
    </w:pPr>
    <w:rPr>
      <w:rFonts w:asciiTheme="majorBidi" w:hAnsiTheme="majorBidi" w:cstheme="majorBidi"/>
      <w:b/>
    </w:rPr>
  </w:style>
  <w:style w:type="paragraph" w:customStyle="1" w:styleId="Header1">
    <w:name w:val="Header1"/>
    <w:basedOn w:val="Heading1"/>
    <w:autoRedefine/>
    <w:rsid w:val="00C73963"/>
    <w:pPr>
      <w:keepNext/>
      <w:keepLines/>
      <w:widowControl w:val="0"/>
      <w:tabs>
        <w:tab w:val="left" w:pos="720"/>
      </w:tabs>
      <w:spacing w:beforeLines="400" w:afterLines="200" w:line="360" w:lineRule="auto"/>
      <w:ind w:left="720" w:hanging="720"/>
      <w:outlineLvl w:val="1"/>
    </w:pPr>
    <w:rPr>
      <w:rFonts w:asciiTheme="majorBidi" w:hAnsiTheme="majorBidi"/>
      <w:b w:val="0"/>
      <w:bCs w:val="0"/>
    </w:rPr>
  </w:style>
  <w:style w:type="paragraph" w:customStyle="1" w:styleId="CaptionofTable">
    <w:name w:val="Caption of Table"/>
    <w:next w:val="Normal"/>
    <w:rsid w:val="00D7278A"/>
    <w:pPr>
      <w:keepNext/>
      <w:numPr>
        <w:ilvl w:val="4"/>
        <w:numId w:val="4"/>
      </w:numPr>
      <w:spacing w:beforeLines="400" w:after="240"/>
      <w:contextualSpacing/>
      <w:jc w:val="center"/>
    </w:pPr>
    <w:rPr>
      <w:rFonts w:asciiTheme="majorBidi" w:hAnsiTheme="majorBidi" w:cstheme="majorBidi"/>
      <w:szCs w:val="18"/>
    </w:rPr>
  </w:style>
  <w:style w:type="paragraph" w:customStyle="1" w:styleId="CaptionofFigure">
    <w:name w:val="Caption of Figure"/>
    <w:next w:val="Normal"/>
    <w:rsid w:val="00D7278A"/>
    <w:pPr>
      <w:numPr>
        <w:ilvl w:val="5"/>
        <w:numId w:val="4"/>
      </w:numPr>
      <w:spacing w:before="120"/>
      <w:jc w:val="center"/>
    </w:pPr>
    <w:rPr>
      <w:rFonts w:asciiTheme="majorBidi" w:hAnsiTheme="majorBidi" w:cstheme="majorBidi"/>
      <w:szCs w:val="18"/>
    </w:rPr>
  </w:style>
  <w:style w:type="paragraph" w:customStyle="1" w:styleId="Header2">
    <w:name w:val="Header2"/>
    <w:rsid w:val="00DF4895"/>
    <w:pPr>
      <w:keepNext/>
      <w:keepLines/>
      <w:spacing w:beforeLines="400" w:afterLines="200" w:line="360" w:lineRule="auto"/>
      <w:ind w:left="720" w:hanging="720"/>
      <w:outlineLvl w:val="2"/>
    </w:pPr>
    <w:rPr>
      <w:rFonts w:asciiTheme="majorBidi" w:hAnsiTheme="majorBidi" w:cstheme="majorBidi"/>
      <w:b/>
      <w:bCs/>
      <w:color w:val="000000" w:themeColor="text1"/>
    </w:rPr>
  </w:style>
  <w:style w:type="paragraph" w:customStyle="1" w:styleId="Header3">
    <w:name w:val="Header3"/>
    <w:autoRedefine/>
    <w:rsid w:val="00093E63"/>
    <w:pPr>
      <w:keepNext/>
      <w:keepLines/>
      <w:widowControl w:val="0"/>
      <w:spacing w:beforeLines="400" w:afterLines="200" w:line="360" w:lineRule="auto"/>
      <w:ind w:left="720" w:hanging="720"/>
      <w:outlineLvl w:val="3"/>
    </w:pPr>
    <w:rPr>
      <w:rFonts w:asciiTheme="majorBidi" w:hAnsiTheme="majorBidi" w:cstheme="majorBidi"/>
      <w:b/>
      <w:bCs/>
      <w:color w:val="000000" w:themeColor="text1"/>
    </w:rPr>
  </w:style>
  <w:style w:type="numbering" w:customStyle="1" w:styleId="HeadersNumbering">
    <w:name w:val="Headers Numbering"/>
    <w:uiPriority w:val="99"/>
    <w:rsid w:val="00D7278A"/>
    <w:pPr>
      <w:numPr>
        <w:numId w:val="1"/>
      </w:numPr>
    </w:pPr>
  </w:style>
  <w:style w:type="character" w:customStyle="1" w:styleId="body0">
    <w:name w:val="body"/>
    <w:basedOn w:val="DefaultParagraphFont"/>
    <w:rsid w:val="00D7278A"/>
  </w:style>
  <w:style w:type="paragraph" w:customStyle="1" w:styleId="NP">
    <w:name w:val="N P"/>
    <w:basedOn w:val="Normal"/>
    <w:link w:val="NPChar"/>
    <w:autoRedefine/>
    <w:qFormat/>
    <w:rsid w:val="00AE63AE"/>
    <w:pPr>
      <w:autoSpaceDE w:val="0"/>
      <w:autoSpaceDN w:val="0"/>
      <w:adjustRightInd w:val="0"/>
      <w:spacing w:line="360" w:lineRule="auto"/>
      <w:ind w:left="0" w:firstLine="720"/>
      <w:jc w:val="both"/>
    </w:pPr>
    <w:rPr>
      <w:rFonts w:eastAsiaTheme="minorEastAsia" w:cs="Times New Roman"/>
      <w:color w:val="000000" w:themeColor="text1"/>
      <w:szCs w:val="24"/>
      <w:lang w:bidi="fa-IR"/>
    </w:rPr>
  </w:style>
  <w:style w:type="character" w:customStyle="1" w:styleId="NPChar">
    <w:name w:val="N P Char"/>
    <w:basedOn w:val="DefaultParagraphFont"/>
    <w:link w:val="NP"/>
    <w:rsid w:val="00AE63AE"/>
    <w:rPr>
      <w:rFonts w:ascii="Times New Roman" w:hAnsi="Times New Roman" w:cs="Times New Roman"/>
      <w:color w:val="000000" w:themeColor="text1"/>
      <w:lang w:bidi="fa-IR"/>
    </w:rPr>
  </w:style>
  <w:style w:type="paragraph" w:styleId="ListParagraph">
    <w:name w:val="List Paragraph"/>
    <w:basedOn w:val="Normal"/>
    <w:uiPriority w:val="34"/>
    <w:qFormat/>
    <w:rsid w:val="00D7278A"/>
    <w:pPr>
      <w:contextualSpacing/>
    </w:pPr>
  </w:style>
  <w:style w:type="paragraph" w:customStyle="1" w:styleId="MPP">
    <w:name w:val="M PP"/>
    <w:basedOn w:val="Normal"/>
    <w:link w:val="MPPChar"/>
    <w:rsid w:val="008721BC"/>
    <w:pPr>
      <w:autoSpaceDE w:val="0"/>
      <w:autoSpaceDN w:val="0"/>
      <w:adjustRightInd w:val="0"/>
      <w:spacing w:afterLines="200" w:line="360" w:lineRule="auto"/>
      <w:ind w:left="0" w:firstLine="720"/>
      <w:jc w:val="both"/>
    </w:pPr>
    <w:rPr>
      <w:rFonts w:eastAsiaTheme="minorEastAsia"/>
      <w:iCs/>
      <w:color w:val="00B050"/>
      <w:szCs w:val="24"/>
    </w:rPr>
  </w:style>
  <w:style w:type="character" w:customStyle="1" w:styleId="MPPChar">
    <w:name w:val="M PP Char"/>
    <w:basedOn w:val="DefaultParagraphFont"/>
    <w:link w:val="MPP"/>
    <w:rsid w:val="008721BC"/>
    <w:rPr>
      <w:rFonts w:ascii="Times New Roman" w:hAnsi="Times New Roman" w:cs="Arial"/>
      <w:iCs/>
      <w:color w:val="00B050"/>
    </w:rPr>
  </w:style>
  <w:style w:type="character" w:styleId="Hyperlink">
    <w:name w:val="Hyperlink"/>
    <w:basedOn w:val="DefaultParagraphFont"/>
    <w:uiPriority w:val="99"/>
    <w:unhideWhenUsed/>
    <w:rsid w:val="006D2AE4"/>
    <w:rPr>
      <w:color w:val="0000FF" w:themeColor="hyperlink"/>
      <w:u w:val="single"/>
    </w:rPr>
  </w:style>
  <w:style w:type="paragraph" w:styleId="TOC4">
    <w:name w:val="toc 4"/>
    <w:basedOn w:val="Normal"/>
    <w:next w:val="Normal"/>
    <w:autoRedefine/>
    <w:uiPriority w:val="39"/>
    <w:unhideWhenUsed/>
    <w:rsid w:val="00606EC5"/>
    <w:pPr>
      <w:tabs>
        <w:tab w:val="left" w:pos="3055"/>
        <w:tab w:val="left" w:pos="7768"/>
      </w:tabs>
      <w:spacing w:line="360" w:lineRule="auto"/>
      <w:ind w:left="2892" w:right="843" w:hanging="737"/>
      <w:jc w:val="both"/>
    </w:pPr>
  </w:style>
  <w:style w:type="character" w:customStyle="1" w:styleId="Heading8Char">
    <w:name w:val="Heading 8 Char"/>
    <w:basedOn w:val="DefaultParagraphFont"/>
    <w:link w:val="Heading8"/>
    <w:uiPriority w:val="9"/>
    <w:rsid w:val="000A07F1"/>
    <w:rPr>
      <w:rFonts w:ascii="Times New Roman" w:eastAsiaTheme="majorEastAsia" w:hAnsi="Times New Roman" w:cs="Arial"/>
      <w:b/>
      <w:bCs/>
      <w:i/>
      <w:szCs w:val="22"/>
    </w:rPr>
  </w:style>
  <w:style w:type="paragraph" w:customStyle="1" w:styleId="Sub-Body">
    <w:name w:val="Sub-Body"/>
    <w:basedOn w:val="Normal"/>
    <w:link w:val="Sub-BodyChar"/>
    <w:qFormat/>
    <w:rsid w:val="000A07F1"/>
    <w:pPr>
      <w:autoSpaceDE w:val="0"/>
      <w:autoSpaceDN w:val="0"/>
      <w:adjustRightInd w:val="0"/>
      <w:spacing w:afterLines="200"/>
      <w:ind w:left="0" w:firstLine="720"/>
      <w:jc w:val="both"/>
    </w:pPr>
    <w:rPr>
      <w:rFonts w:cs="Times New Roman"/>
      <w:color w:val="000000"/>
      <w:szCs w:val="24"/>
    </w:rPr>
  </w:style>
  <w:style w:type="character" w:customStyle="1" w:styleId="Sub-BodyChar">
    <w:name w:val="Sub-Body Char"/>
    <w:basedOn w:val="DefaultParagraphFont"/>
    <w:link w:val="Sub-Body"/>
    <w:rsid w:val="000A07F1"/>
    <w:rPr>
      <w:rFonts w:ascii="Times New Roman" w:eastAsia="Times New Roman" w:hAnsi="Times New Roman" w:cs="Times New Roman"/>
      <w:color w:val="000000"/>
    </w:rPr>
  </w:style>
  <w:style w:type="character" w:customStyle="1" w:styleId="Heading4Char">
    <w:name w:val="Heading 4 Char"/>
    <w:aliases w:val="N H 4 Char"/>
    <w:basedOn w:val="DefaultParagraphFont"/>
    <w:link w:val="Heading4"/>
    <w:uiPriority w:val="9"/>
    <w:rsid w:val="00036925"/>
    <w:rPr>
      <w:rFonts w:ascii="Times New Roman" w:eastAsiaTheme="majorEastAsia" w:hAnsi="Times New Roman" w:cstheme="majorBidi"/>
      <w:b/>
      <w:bCs/>
      <w:iCs/>
      <w:szCs w:val="22"/>
    </w:rPr>
  </w:style>
  <w:style w:type="paragraph" w:styleId="Caption">
    <w:name w:val="caption"/>
    <w:basedOn w:val="Normal"/>
    <w:next w:val="Normal"/>
    <w:uiPriority w:val="35"/>
    <w:unhideWhenUsed/>
    <w:qFormat/>
    <w:rsid w:val="0065013C"/>
    <w:pPr>
      <w:spacing w:after="200"/>
      <w:jc w:val="center"/>
    </w:pPr>
    <w:rPr>
      <w:b/>
      <w:bCs/>
      <w:color w:val="000000" w:themeColor="text1"/>
      <w:szCs w:val="18"/>
    </w:rPr>
  </w:style>
  <w:style w:type="paragraph" w:styleId="BalloonText">
    <w:name w:val="Balloon Text"/>
    <w:basedOn w:val="Normal"/>
    <w:link w:val="BalloonTextChar"/>
    <w:uiPriority w:val="99"/>
    <w:semiHidden/>
    <w:unhideWhenUsed/>
    <w:rsid w:val="0065013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5013C"/>
    <w:rPr>
      <w:rFonts w:ascii="Lucida Grande" w:eastAsia="Times New Roman" w:hAnsi="Lucida Grande" w:cs="Lucida Grande"/>
      <w:sz w:val="18"/>
      <w:szCs w:val="18"/>
    </w:rPr>
  </w:style>
  <w:style w:type="paragraph" w:styleId="TOC5">
    <w:name w:val="toc 5"/>
    <w:basedOn w:val="Normal"/>
    <w:next w:val="Normal"/>
    <w:autoRedefine/>
    <w:uiPriority w:val="39"/>
    <w:unhideWhenUsed/>
    <w:rsid w:val="004924BC"/>
    <w:pPr>
      <w:numPr>
        <w:numId w:val="5"/>
      </w:numPr>
      <w:tabs>
        <w:tab w:val="left" w:pos="7768"/>
      </w:tabs>
      <w:spacing w:before="360"/>
      <w:ind w:left="1134" w:hanging="737"/>
    </w:pPr>
    <w:rPr>
      <w:b/>
    </w:rPr>
  </w:style>
  <w:style w:type="table" w:styleId="TableGrid">
    <w:name w:val="Table Grid"/>
    <w:basedOn w:val="TableNormal"/>
    <w:uiPriority w:val="59"/>
    <w:rsid w:val="005178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aliases w:val="H2"/>
    <w:basedOn w:val="Normal"/>
    <w:next w:val="Normal"/>
    <w:link w:val="TitleChar"/>
    <w:uiPriority w:val="10"/>
    <w:qFormat/>
    <w:rsid w:val="004B350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aliases w:val="H2 Char"/>
    <w:basedOn w:val="DefaultParagraphFont"/>
    <w:link w:val="Title"/>
    <w:uiPriority w:val="10"/>
    <w:rsid w:val="004B350E"/>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B350E"/>
    <w:pPr>
      <w:numPr>
        <w:ilvl w:val="1"/>
      </w:numPr>
      <w:ind w:left="57"/>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4B350E"/>
    <w:rPr>
      <w:rFonts w:asciiTheme="majorHAnsi" w:eastAsiaTheme="majorEastAsia" w:hAnsiTheme="majorHAnsi" w:cstheme="majorBidi"/>
      <w:i/>
      <w:iCs/>
      <w:color w:val="4F81BD" w:themeColor="accent1"/>
      <w:spacing w:val="15"/>
    </w:rPr>
  </w:style>
  <w:style w:type="character" w:styleId="Strong">
    <w:name w:val="Strong"/>
    <w:basedOn w:val="body0"/>
    <w:uiPriority w:val="22"/>
    <w:qFormat/>
    <w:rsid w:val="004B350E"/>
    <w:rPr>
      <w:rFonts w:ascii="Times New Roman" w:hAnsi="Times New Roman"/>
      <w:b w:val="0"/>
      <w:bCs/>
      <w:i/>
      <w:color w:val="auto"/>
      <w:sz w:val="24"/>
    </w:rPr>
  </w:style>
  <w:style w:type="character" w:customStyle="1" w:styleId="Heading3Char">
    <w:name w:val="Heading 3 Char"/>
    <w:aliases w:val="N H3 Char"/>
    <w:basedOn w:val="DefaultParagraphFont"/>
    <w:link w:val="Heading3"/>
    <w:uiPriority w:val="9"/>
    <w:rsid w:val="00EF7A66"/>
    <w:rPr>
      <w:rFonts w:ascii="Times New Roman" w:eastAsiaTheme="majorEastAsia" w:hAnsi="Times New Roman" w:cstheme="majorBidi"/>
      <w:b/>
      <w:bCs/>
      <w:szCs w:val="22"/>
    </w:rPr>
  </w:style>
  <w:style w:type="character" w:customStyle="1" w:styleId="Heading2Char">
    <w:name w:val="Heading 2 Char"/>
    <w:aliases w:val="N H2 Char"/>
    <w:basedOn w:val="DefaultParagraphFont"/>
    <w:link w:val="Heading2"/>
    <w:uiPriority w:val="9"/>
    <w:rsid w:val="001E16FD"/>
    <w:rPr>
      <w:rFonts w:ascii="Times New Roman" w:eastAsiaTheme="majorEastAsia" w:hAnsi="Times New Roman" w:cstheme="majorBidi"/>
      <w:b/>
      <w:bCs/>
      <w:szCs w:val="26"/>
    </w:rPr>
  </w:style>
  <w:style w:type="paragraph" w:customStyle="1" w:styleId="MParagraph">
    <w:name w:val="M Paragraph"/>
    <w:basedOn w:val="Normal"/>
    <w:link w:val="MParagraphChar"/>
    <w:autoRedefine/>
    <w:rsid w:val="00423857"/>
    <w:pPr>
      <w:autoSpaceDE w:val="0"/>
      <w:autoSpaceDN w:val="0"/>
      <w:adjustRightInd w:val="0"/>
      <w:spacing w:afterLines="200" w:line="360" w:lineRule="auto"/>
      <w:ind w:left="0" w:firstLine="720"/>
      <w:jc w:val="both"/>
    </w:pPr>
    <w:rPr>
      <w:rFonts w:eastAsiaTheme="minorEastAsia" w:cs="t1-gul-regular-italic"/>
      <w:color w:val="00B050"/>
      <w:szCs w:val="24"/>
    </w:rPr>
  </w:style>
  <w:style w:type="character" w:customStyle="1" w:styleId="MParagraphChar">
    <w:name w:val="M Paragraph Char"/>
    <w:basedOn w:val="DefaultParagraphFont"/>
    <w:link w:val="MParagraph"/>
    <w:rsid w:val="00423857"/>
    <w:rPr>
      <w:rFonts w:ascii="Times New Roman" w:hAnsi="Times New Roman" w:cs="t1-gul-regular-italic"/>
      <w:color w:val="00B050"/>
    </w:rPr>
  </w:style>
  <w:style w:type="paragraph" w:styleId="TOC6">
    <w:name w:val="toc 6"/>
    <w:basedOn w:val="Normal"/>
    <w:next w:val="Normal"/>
    <w:autoRedefine/>
    <w:uiPriority w:val="39"/>
    <w:unhideWhenUsed/>
    <w:rsid w:val="004924BC"/>
    <w:pPr>
      <w:numPr>
        <w:numId w:val="6"/>
      </w:numPr>
      <w:tabs>
        <w:tab w:val="left" w:pos="7768"/>
      </w:tabs>
      <w:spacing w:before="360" w:line="360" w:lineRule="auto"/>
      <w:ind w:left="1134" w:hanging="737"/>
    </w:pPr>
    <w:rPr>
      <w:b/>
    </w:rPr>
  </w:style>
  <w:style w:type="paragraph" w:styleId="TOC7">
    <w:name w:val="toc 7"/>
    <w:basedOn w:val="Normal"/>
    <w:next w:val="Normal"/>
    <w:autoRedefine/>
    <w:uiPriority w:val="39"/>
    <w:unhideWhenUsed/>
    <w:rsid w:val="008B63CB"/>
    <w:pPr>
      <w:tabs>
        <w:tab w:val="right" w:pos="7881"/>
      </w:tabs>
      <w:spacing w:line="360" w:lineRule="auto"/>
      <w:ind w:left="1202"/>
    </w:pPr>
    <w:rPr>
      <w:b/>
    </w:rPr>
  </w:style>
  <w:style w:type="paragraph" w:styleId="TOC8">
    <w:name w:val="toc 8"/>
    <w:basedOn w:val="Normal"/>
    <w:next w:val="Normal"/>
    <w:autoRedefine/>
    <w:uiPriority w:val="39"/>
    <w:unhideWhenUsed/>
    <w:rsid w:val="00DF4895"/>
    <w:pPr>
      <w:ind w:left="1680"/>
    </w:pPr>
  </w:style>
  <w:style w:type="paragraph" w:styleId="TOC9">
    <w:name w:val="toc 9"/>
    <w:basedOn w:val="Normal"/>
    <w:next w:val="Normal"/>
    <w:autoRedefine/>
    <w:uiPriority w:val="39"/>
    <w:unhideWhenUsed/>
    <w:rsid w:val="00DF4895"/>
    <w:pPr>
      <w:ind w:left="1920"/>
    </w:pPr>
  </w:style>
  <w:style w:type="character" w:customStyle="1" w:styleId="Heading1Char">
    <w:name w:val="Heading 1 Char"/>
    <w:aliases w:val="N H1 Char"/>
    <w:basedOn w:val="DefaultParagraphFont"/>
    <w:link w:val="Heading1"/>
    <w:uiPriority w:val="9"/>
    <w:rsid w:val="00F90399"/>
    <w:rPr>
      <w:rFonts w:ascii="Times New Roman" w:eastAsiaTheme="majorEastAsia" w:hAnsi="Times New Roman" w:cstheme="majorBidi"/>
      <w:b/>
      <w:bCs/>
      <w:szCs w:val="32"/>
    </w:rPr>
  </w:style>
  <w:style w:type="paragraph" w:customStyle="1" w:styleId="Paragraph">
    <w:name w:val="Paragraph"/>
    <w:basedOn w:val="Normal"/>
    <w:link w:val="ParagraphChar"/>
    <w:autoRedefine/>
    <w:rsid w:val="00AD1B7A"/>
    <w:pPr>
      <w:numPr>
        <w:numId w:val="2"/>
      </w:numPr>
      <w:spacing w:afterLines="100" w:line="360" w:lineRule="auto"/>
      <w:ind w:left="567"/>
      <w:jc w:val="both"/>
    </w:pPr>
    <w:rPr>
      <w:rFonts w:asciiTheme="majorBidi" w:hAnsiTheme="majorBidi" w:cstheme="majorBidi"/>
      <w:b/>
      <w:bCs/>
      <w:szCs w:val="24"/>
    </w:rPr>
  </w:style>
  <w:style w:type="character" w:customStyle="1" w:styleId="ParagraphChar">
    <w:name w:val="Paragraph Char"/>
    <w:basedOn w:val="DefaultParagraphFont"/>
    <w:link w:val="Paragraph"/>
    <w:rsid w:val="00AD1B7A"/>
    <w:rPr>
      <w:rFonts w:asciiTheme="majorBidi" w:eastAsia="Times New Roman" w:hAnsiTheme="majorBidi" w:cstheme="majorBidi"/>
      <w:b/>
      <w:bCs/>
    </w:rPr>
  </w:style>
  <w:style w:type="character" w:styleId="SubtleEmphasis">
    <w:name w:val="Subtle Emphasis"/>
    <w:basedOn w:val="DefaultParagraphFont"/>
    <w:uiPriority w:val="19"/>
    <w:qFormat/>
    <w:rsid w:val="00F05674"/>
    <w:rPr>
      <w:i/>
      <w:iCs/>
      <w:color w:val="808080" w:themeColor="text1" w:themeTint="7F"/>
    </w:rPr>
  </w:style>
  <w:style w:type="character" w:customStyle="1" w:styleId="Heading5Char">
    <w:name w:val="Heading 5 Char"/>
    <w:basedOn w:val="DefaultParagraphFont"/>
    <w:link w:val="Heading5"/>
    <w:uiPriority w:val="9"/>
    <w:semiHidden/>
    <w:rsid w:val="00D307A6"/>
    <w:rPr>
      <w:rFonts w:asciiTheme="majorHAnsi" w:eastAsiaTheme="majorEastAsia" w:hAnsiTheme="majorHAnsi" w:cstheme="majorBidi"/>
      <w:color w:val="243F60" w:themeColor="accent1" w:themeShade="7F"/>
      <w:sz w:val="22"/>
      <w:szCs w:val="22"/>
    </w:rPr>
  </w:style>
  <w:style w:type="character" w:customStyle="1" w:styleId="Heading6Char">
    <w:name w:val="Heading 6 Char"/>
    <w:aliases w:val="N H 6 Char"/>
    <w:basedOn w:val="DefaultParagraphFont"/>
    <w:link w:val="Heading6"/>
    <w:uiPriority w:val="9"/>
    <w:rsid w:val="00833897"/>
    <w:rPr>
      <w:rFonts w:ascii="Times New Roman" w:eastAsiaTheme="majorEastAsia" w:hAnsi="Times New Roman" w:cstheme="majorBidi"/>
      <w:b/>
      <w:bCs/>
      <w:caps/>
    </w:rPr>
  </w:style>
  <w:style w:type="character" w:customStyle="1" w:styleId="Heading7Char">
    <w:name w:val="Heading 7 Char"/>
    <w:aliases w:val="N H 7 Char"/>
    <w:basedOn w:val="DefaultParagraphFont"/>
    <w:link w:val="Heading7"/>
    <w:uiPriority w:val="9"/>
    <w:rsid w:val="00987318"/>
    <w:rPr>
      <w:rFonts w:ascii="Times New Roman" w:eastAsiaTheme="majorEastAsia" w:hAnsi="Times New Roman" w:cstheme="majorBidi"/>
      <w:b/>
      <w:iCs/>
      <w:szCs w:val="22"/>
    </w:rPr>
  </w:style>
  <w:style w:type="character" w:customStyle="1" w:styleId="Heading9Char">
    <w:name w:val="Heading 9 Char"/>
    <w:basedOn w:val="DefaultParagraphFont"/>
    <w:link w:val="Heading9"/>
    <w:uiPriority w:val="9"/>
    <w:rsid w:val="00D307A6"/>
    <w:rPr>
      <w:rFonts w:asciiTheme="majorHAnsi" w:eastAsiaTheme="majorEastAsia" w:hAnsiTheme="majorHAnsi" w:cstheme="majorBidi"/>
      <w:i/>
      <w:iCs/>
      <w:color w:val="404040" w:themeColor="text1" w:themeTint="BF"/>
      <w:sz w:val="22"/>
      <w:szCs w:val="22"/>
    </w:rPr>
  </w:style>
  <w:style w:type="paragraph" w:customStyle="1" w:styleId="Els-Title">
    <w:name w:val="Els-Title"/>
    <w:next w:val="Els-Author"/>
    <w:rsid w:val="00D307A6"/>
    <w:pPr>
      <w:suppressAutoHyphens/>
      <w:spacing w:before="1140" w:after="240" w:line="400" w:lineRule="exact"/>
      <w:jc w:val="center"/>
    </w:pPr>
    <w:rPr>
      <w:rFonts w:ascii="Times New Roman" w:eastAsia="Times New Roman" w:hAnsi="Times New Roman" w:cs="Times New Roman"/>
      <w:sz w:val="34"/>
      <w:szCs w:val="34"/>
    </w:rPr>
  </w:style>
  <w:style w:type="paragraph" w:customStyle="1" w:styleId="Els-Author">
    <w:name w:val="Els-Author"/>
    <w:next w:val="Els-Affiliation"/>
    <w:rsid w:val="00D307A6"/>
    <w:pPr>
      <w:keepNext/>
      <w:suppressAutoHyphens/>
      <w:spacing w:after="160" w:line="300" w:lineRule="exact"/>
      <w:jc w:val="center"/>
    </w:pPr>
    <w:rPr>
      <w:rFonts w:ascii="Times New Roman" w:eastAsia="Times New Roman" w:hAnsi="Times New Roman" w:cs="Times New Roman"/>
      <w:noProof/>
      <w:sz w:val="26"/>
      <w:szCs w:val="26"/>
    </w:rPr>
  </w:style>
  <w:style w:type="paragraph" w:customStyle="1" w:styleId="Els-Affiliation">
    <w:name w:val="Els-Affiliation"/>
    <w:next w:val="Normal"/>
    <w:rsid w:val="00D307A6"/>
    <w:pPr>
      <w:suppressAutoHyphens/>
      <w:spacing w:after="120" w:line="200" w:lineRule="exact"/>
      <w:jc w:val="center"/>
    </w:pPr>
    <w:rPr>
      <w:rFonts w:ascii="Times New Roman" w:eastAsia="Times New Roman" w:hAnsi="Times New Roman" w:cs="Times New Roman"/>
      <w:i/>
      <w:iCs/>
      <w:noProof/>
      <w:sz w:val="16"/>
      <w:szCs w:val="16"/>
    </w:rPr>
  </w:style>
  <w:style w:type="paragraph" w:customStyle="1" w:styleId="Els-Abstract-text">
    <w:name w:val="Els-Abstract-text"/>
    <w:link w:val="Els-Abstract-textChar"/>
    <w:rsid w:val="00D307A6"/>
    <w:pPr>
      <w:spacing w:after="220" w:line="220" w:lineRule="exact"/>
      <w:jc w:val="both"/>
    </w:pPr>
    <w:rPr>
      <w:rFonts w:ascii="Times New Roman" w:eastAsia="Times New Roman" w:hAnsi="Times New Roman" w:cs="Times New Roman"/>
      <w:sz w:val="18"/>
      <w:szCs w:val="18"/>
    </w:rPr>
  </w:style>
  <w:style w:type="paragraph" w:customStyle="1" w:styleId="Els-Abstract-head">
    <w:name w:val="Els-Abstract-head"/>
    <w:next w:val="Els-Abstract-text"/>
    <w:rsid w:val="00D307A6"/>
    <w:pPr>
      <w:keepNext/>
      <w:pBdr>
        <w:top w:val="single" w:sz="4" w:space="10" w:color="auto"/>
      </w:pBdr>
      <w:suppressAutoHyphens/>
      <w:spacing w:after="220" w:line="220" w:lineRule="exact"/>
    </w:pPr>
    <w:rPr>
      <w:rFonts w:ascii="Times New Roman" w:eastAsia="Times New Roman" w:hAnsi="Times New Roman" w:cs="Times New Roman"/>
      <w:b/>
      <w:bCs/>
      <w:sz w:val="18"/>
      <w:szCs w:val="18"/>
    </w:rPr>
  </w:style>
  <w:style w:type="paragraph" w:customStyle="1" w:styleId="Els-2ndorder-head">
    <w:name w:val="Els-2ndorder-head"/>
    <w:next w:val="Normal"/>
    <w:rsid w:val="00D307A6"/>
    <w:pPr>
      <w:keepNext/>
      <w:numPr>
        <w:ilvl w:val="1"/>
        <w:numId w:val="3"/>
      </w:numPr>
      <w:suppressAutoHyphens/>
      <w:spacing w:before="240" w:after="240" w:line="240" w:lineRule="exact"/>
    </w:pPr>
    <w:rPr>
      <w:rFonts w:ascii="Times New Roman" w:eastAsia="Times New Roman" w:hAnsi="Times New Roman" w:cs="Times New Roman"/>
      <w:i/>
      <w:iCs/>
      <w:sz w:val="20"/>
      <w:szCs w:val="20"/>
    </w:rPr>
  </w:style>
  <w:style w:type="paragraph" w:customStyle="1" w:styleId="Els-3rdorder-head">
    <w:name w:val="Els-3rdorder-head"/>
    <w:next w:val="Normal"/>
    <w:rsid w:val="00D307A6"/>
    <w:pPr>
      <w:keepNext/>
      <w:numPr>
        <w:ilvl w:val="2"/>
        <w:numId w:val="3"/>
      </w:numPr>
      <w:suppressAutoHyphens/>
      <w:spacing w:before="240" w:line="240" w:lineRule="exact"/>
    </w:pPr>
    <w:rPr>
      <w:rFonts w:ascii="Times New Roman" w:eastAsia="Times New Roman" w:hAnsi="Times New Roman" w:cs="Times New Roman"/>
      <w:i/>
      <w:iCs/>
      <w:sz w:val="20"/>
      <w:szCs w:val="20"/>
    </w:rPr>
  </w:style>
  <w:style w:type="paragraph" w:customStyle="1" w:styleId="Els-4thorder-head">
    <w:name w:val="Els-4thorder-head"/>
    <w:next w:val="Normal"/>
    <w:rsid w:val="00D307A6"/>
    <w:pPr>
      <w:keepNext/>
      <w:numPr>
        <w:ilvl w:val="3"/>
        <w:numId w:val="3"/>
      </w:numPr>
      <w:suppressAutoHyphens/>
      <w:spacing w:before="240" w:line="240" w:lineRule="exact"/>
      <w:jc w:val="both"/>
    </w:pPr>
    <w:rPr>
      <w:rFonts w:ascii="Times New Roman" w:eastAsia="Times New Roman" w:hAnsi="Times New Roman" w:cs="Times New Roman"/>
      <w:i/>
      <w:iCs/>
      <w:sz w:val="20"/>
      <w:szCs w:val="20"/>
    </w:rPr>
  </w:style>
  <w:style w:type="paragraph" w:customStyle="1" w:styleId="Els-1storder-head">
    <w:name w:val="Els-1storder-head"/>
    <w:next w:val="Normal"/>
    <w:rsid w:val="00D307A6"/>
    <w:pPr>
      <w:keepNext/>
      <w:numPr>
        <w:numId w:val="3"/>
      </w:numPr>
      <w:suppressAutoHyphens/>
      <w:spacing w:before="480" w:after="240" w:line="240" w:lineRule="exact"/>
    </w:pPr>
    <w:rPr>
      <w:rFonts w:ascii="Times New Roman" w:eastAsia="Times New Roman" w:hAnsi="Times New Roman" w:cs="Times New Roman"/>
      <w:b/>
      <w:bCs/>
      <w:sz w:val="20"/>
      <w:szCs w:val="20"/>
    </w:rPr>
  </w:style>
  <w:style w:type="paragraph" w:customStyle="1" w:styleId="Els-keywords">
    <w:name w:val="Els-keywords"/>
    <w:next w:val="Els-1storder-head"/>
    <w:rsid w:val="00D307A6"/>
    <w:pPr>
      <w:pBdr>
        <w:bottom w:val="single" w:sz="4" w:space="10" w:color="auto"/>
      </w:pBdr>
      <w:spacing w:line="200" w:lineRule="exact"/>
    </w:pPr>
    <w:rPr>
      <w:rFonts w:ascii="Times New Roman" w:eastAsia="Times New Roman" w:hAnsi="Times New Roman" w:cs="Times New Roman"/>
      <w:noProof/>
      <w:sz w:val="16"/>
      <w:szCs w:val="16"/>
    </w:rPr>
  </w:style>
  <w:style w:type="paragraph" w:customStyle="1" w:styleId="Els-body-text">
    <w:name w:val="Els-body-text"/>
    <w:link w:val="Els-body-textChar"/>
    <w:rsid w:val="00D307A6"/>
    <w:pPr>
      <w:spacing w:line="240" w:lineRule="exact"/>
      <w:ind w:firstLine="240"/>
      <w:jc w:val="both"/>
    </w:pPr>
    <w:rPr>
      <w:rFonts w:ascii="Times New Roman" w:eastAsia="Times New Roman" w:hAnsi="Times New Roman" w:cs="Times New Roman"/>
      <w:sz w:val="20"/>
      <w:szCs w:val="20"/>
    </w:rPr>
  </w:style>
  <w:style w:type="paragraph" w:customStyle="1" w:styleId="Body">
    <w:name w:val="Body"/>
    <w:basedOn w:val="Els-body-text"/>
    <w:link w:val="BodyChar"/>
    <w:autoRedefine/>
    <w:qFormat/>
    <w:rsid w:val="00D307A6"/>
    <w:pPr>
      <w:spacing w:afterLines="100" w:line="360" w:lineRule="auto"/>
      <w:ind w:firstLine="720"/>
    </w:pPr>
    <w:rPr>
      <w:rFonts w:asciiTheme="majorBidi" w:hAnsiTheme="majorBidi" w:cstheme="majorBidi"/>
    </w:rPr>
  </w:style>
  <w:style w:type="character" w:customStyle="1" w:styleId="Els-body-textChar">
    <w:name w:val="Els-body-text Char"/>
    <w:basedOn w:val="DefaultParagraphFont"/>
    <w:link w:val="Els-body-text"/>
    <w:rsid w:val="00D307A6"/>
    <w:rPr>
      <w:rFonts w:ascii="Times New Roman" w:eastAsia="Times New Roman" w:hAnsi="Times New Roman" w:cs="Times New Roman"/>
      <w:sz w:val="20"/>
      <w:szCs w:val="20"/>
    </w:rPr>
  </w:style>
  <w:style w:type="character" w:customStyle="1" w:styleId="BodyChar">
    <w:name w:val="Body Char"/>
    <w:basedOn w:val="Els-body-textChar"/>
    <w:link w:val="Body"/>
    <w:rsid w:val="00D307A6"/>
    <w:rPr>
      <w:rFonts w:asciiTheme="majorBidi" w:eastAsia="Times New Roman" w:hAnsiTheme="majorBidi" w:cstheme="majorBidi"/>
      <w:sz w:val="20"/>
      <w:szCs w:val="20"/>
    </w:rPr>
  </w:style>
  <w:style w:type="paragraph" w:styleId="DocumentMap">
    <w:name w:val="Document Map"/>
    <w:basedOn w:val="Normal"/>
    <w:link w:val="DocumentMapChar"/>
    <w:uiPriority w:val="99"/>
    <w:semiHidden/>
    <w:unhideWhenUsed/>
    <w:rsid w:val="00D307A6"/>
    <w:pPr>
      <w:spacing w:after="200" w:line="276" w:lineRule="auto"/>
      <w:ind w:left="0"/>
    </w:pPr>
    <w:rPr>
      <w:rFonts w:ascii="Tahoma" w:eastAsiaTheme="minorHAnsi" w:hAnsi="Tahoma" w:cs="Tahoma"/>
      <w:sz w:val="16"/>
      <w:szCs w:val="16"/>
    </w:rPr>
  </w:style>
  <w:style w:type="character" w:customStyle="1" w:styleId="DocumentMapChar">
    <w:name w:val="Document Map Char"/>
    <w:basedOn w:val="DefaultParagraphFont"/>
    <w:link w:val="DocumentMap"/>
    <w:uiPriority w:val="99"/>
    <w:semiHidden/>
    <w:rsid w:val="00D307A6"/>
    <w:rPr>
      <w:rFonts w:ascii="Tahoma" w:eastAsiaTheme="minorHAnsi" w:hAnsi="Tahoma" w:cs="Tahoma"/>
      <w:sz w:val="16"/>
      <w:szCs w:val="16"/>
    </w:rPr>
  </w:style>
  <w:style w:type="character" w:customStyle="1" w:styleId="Els-Abstract-textChar">
    <w:name w:val="Els-Abstract-text Char"/>
    <w:basedOn w:val="DefaultParagraphFont"/>
    <w:link w:val="Els-Abstract-text"/>
    <w:rsid w:val="00D307A6"/>
    <w:rPr>
      <w:rFonts w:ascii="Times New Roman" w:eastAsia="Times New Roman" w:hAnsi="Times New Roman" w:cs="Times New Roman"/>
      <w:sz w:val="18"/>
      <w:szCs w:val="18"/>
    </w:rPr>
  </w:style>
  <w:style w:type="paragraph" w:styleId="TOCHeading">
    <w:name w:val="TOC Heading"/>
    <w:basedOn w:val="Heading1"/>
    <w:next w:val="Normal"/>
    <w:uiPriority w:val="39"/>
    <w:unhideWhenUsed/>
    <w:qFormat/>
    <w:rsid w:val="00D307A6"/>
    <w:pPr>
      <w:spacing w:before="240" w:after="240" w:line="276" w:lineRule="auto"/>
      <w:outlineLvl w:val="9"/>
    </w:pPr>
    <w:rPr>
      <w:color w:val="365F91" w:themeColor="accent1" w:themeShade="BF"/>
      <w:sz w:val="28"/>
      <w:szCs w:val="28"/>
    </w:rPr>
  </w:style>
  <w:style w:type="paragraph" w:styleId="Quote">
    <w:name w:val="Quote"/>
    <w:basedOn w:val="Normal"/>
    <w:next w:val="Normal"/>
    <w:link w:val="QuoteChar"/>
    <w:autoRedefine/>
    <w:uiPriority w:val="29"/>
    <w:qFormat/>
    <w:rsid w:val="00D307A6"/>
    <w:pPr>
      <w:spacing w:after="200" w:line="276" w:lineRule="auto"/>
      <w:ind w:left="0"/>
      <w:jc w:val="both"/>
    </w:pPr>
    <w:rPr>
      <w:rFonts w:asciiTheme="minorHAnsi" w:eastAsiaTheme="minorHAnsi" w:hAnsiTheme="minorHAnsi" w:cstheme="minorBidi"/>
      <w:i/>
      <w:iCs/>
      <w:color w:val="000000" w:themeColor="text1"/>
      <w:sz w:val="22"/>
    </w:rPr>
  </w:style>
  <w:style w:type="character" w:customStyle="1" w:styleId="QuoteChar">
    <w:name w:val="Quote Char"/>
    <w:basedOn w:val="DefaultParagraphFont"/>
    <w:link w:val="Quote"/>
    <w:uiPriority w:val="29"/>
    <w:rsid w:val="00D307A6"/>
    <w:rPr>
      <w:rFonts w:eastAsiaTheme="minorHAnsi"/>
      <w:i/>
      <w:iCs/>
      <w:color w:val="000000" w:themeColor="text1"/>
      <w:sz w:val="22"/>
      <w:szCs w:val="22"/>
    </w:rPr>
  </w:style>
  <w:style w:type="paragraph" w:styleId="NoSpacing">
    <w:name w:val="No Spacing"/>
    <w:uiPriority w:val="1"/>
    <w:qFormat/>
    <w:rsid w:val="00D307A6"/>
    <w:rPr>
      <w:rFonts w:ascii="Times New Roman" w:eastAsia="Times New Roman" w:hAnsi="Times New Roman" w:cs="Times New Roman"/>
      <w:sz w:val="20"/>
      <w:szCs w:val="20"/>
    </w:rPr>
  </w:style>
  <w:style w:type="character" w:styleId="PlaceholderText">
    <w:name w:val="Placeholder Text"/>
    <w:basedOn w:val="DefaultParagraphFont"/>
    <w:uiPriority w:val="99"/>
    <w:semiHidden/>
    <w:rsid w:val="00D307A6"/>
    <w:rPr>
      <w:color w:val="808080"/>
    </w:rPr>
  </w:style>
  <w:style w:type="character" w:customStyle="1" w:styleId="MTEquationSection">
    <w:name w:val="MTEquationSection"/>
    <w:basedOn w:val="DefaultParagraphFont"/>
    <w:rsid w:val="00D307A6"/>
    <w:rPr>
      <w:vanish/>
      <w:color w:val="FF0000"/>
    </w:rPr>
  </w:style>
  <w:style w:type="paragraph" w:customStyle="1" w:styleId="MTDisplayEquation">
    <w:name w:val="MTDisplayEquation"/>
    <w:basedOn w:val="MParagraph"/>
    <w:next w:val="Normal"/>
    <w:link w:val="MTDisplayEquationChar"/>
    <w:rsid w:val="00D307A6"/>
    <w:pPr>
      <w:tabs>
        <w:tab w:val="center" w:pos="4540"/>
        <w:tab w:val="right" w:pos="9080"/>
      </w:tabs>
      <w:spacing w:afterLines="0" w:line="480" w:lineRule="auto"/>
    </w:pPr>
    <w:rPr>
      <w:rFonts w:eastAsiaTheme="minorHAnsi" w:cstheme="majorBidi"/>
      <w:iCs/>
    </w:rPr>
  </w:style>
  <w:style w:type="character" w:customStyle="1" w:styleId="MTDisplayEquationChar">
    <w:name w:val="MTDisplayEquation Char"/>
    <w:basedOn w:val="MParagraphChar"/>
    <w:link w:val="MTDisplayEquation"/>
    <w:rsid w:val="00D307A6"/>
    <w:rPr>
      <w:rFonts w:ascii="Times New Roman" w:eastAsiaTheme="minorHAnsi" w:hAnsi="Times New Roman" w:cstheme="majorBidi"/>
      <w:iCs/>
      <w:color w:val="00B050"/>
    </w:rPr>
  </w:style>
  <w:style w:type="paragraph" w:customStyle="1" w:styleId="NBP">
    <w:name w:val="NBP"/>
    <w:basedOn w:val="MParagraph"/>
    <w:link w:val="NBPChar"/>
    <w:autoRedefine/>
    <w:rsid w:val="00D307A6"/>
    <w:pPr>
      <w:spacing w:afterLines="0" w:line="480" w:lineRule="auto"/>
    </w:pPr>
    <w:rPr>
      <w:rFonts w:eastAsiaTheme="minorHAnsi" w:cs="Times New Roman"/>
    </w:rPr>
  </w:style>
  <w:style w:type="character" w:customStyle="1" w:styleId="NBPChar">
    <w:name w:val="NBP Char"/>
    <w:basedOn w:val="MParagraphChar"/>
    <w:link w:val="NBP"/>
    <w:rsid w:val="00D307A6"/>
    <w:rPr>
      <w:rFonts w:ascii="Times New Roman" w:eastAsiaTheme="minorHAnsi" w:hAnsi="Times New Roman" w:cs="Times New Roman"/>
      <w:color w:val="00B050"/>
    </w:rPr>
  </w:style>
  <w:style w:type="character" w:customStyle="1" w:styleId="m0020ppchar1">
    <w:name w:val="m_0020pp__char1"/>
    <w:basedOn w:val="DefaultParagraphFont"/>
    <w:rsid w:val="00D307A6"/>
    <w:rPr>
      <w:rFonts w:ascii="Times New Roman" w:hAnsi="Times New Roman" w:cs="Times New Roman" w:hint="default"/>
      <w:sz w:val="24"/>
      <w:szCs w:val="24"/>
    </w:rPr>
  </w:style>
  <w:style w:type="paragraph" w:customStyle="1" w:styleId="ISHIMR-ReferencesHeading">
    <w:name w:val="ISHIMR - References Heading"/>
    <w:basedOn w:val="Normal"/>
    <w:uiPriority w:val="99"/>
    <w:rsid w:val="006816A8"/>
    <w:pPr>
      <w:spacing w:before="400" w:afterLines="200"/>
      <w:ind w:left="0"/>
      <w:jc w:val="both"/>
    </w:pPr>
    <w:rPr>
      <w:rFonts w:ascii="Arial" w:hAnsi="Arial"/>
      <w:b/>
      <w:sz w:val="28"/>
      <w:lang w:val="en-GB" w:bidi="en-US"/>
    </w:rPr>
  </w:style>
  <w:style w:type="paragraph" w:customStyle="1" w:styleId="EndNoteBibliographyTitle">
    <w:name w:val="EndNote Bibliography Title"/>
    <w:basedOn w:val="Normal"/>
    <w:link w:val="EndNoteBibliographyTitleChar"/>
    <w:rsid w:val="00F05087"/>
    <w:pPr>
      <w:jc w:val="center"/>
    </w:pPr>
    <w:rPr>
      <w:rFonts w:cs="Times New Roman"/>
      <w:noProof/>
    </w:rPr>
  </w:style>
  <w:style w:type="character" w:customStyle="1" w:styleId="EndNoteBibliographyTitleChar">
    <w:name w:val="EndNote Bibliography Title Char"/>
    <w:basedOn w:val="SubtitleChar"/>
    <w:link w:val="EndNoteBibliographyTitle"/>
    <w:rsid w:val="00F05087"/>
    <w:rPr>
      <w:rFonts w:ascii="Times New Roman" w:eastAsia="Times New Roman" w:hAnsi="Times New Roman" w:cs="Times New Roman"/>
      <w:i/>
      <w:iCs/>
      <w:noProof/>
      <w:color w:val="4F81BD" w:themeColor="accent1"/>
      <w:spacing w:val="15"/>
      <w:szCs w:val="22"/>
    </w:rPr>
  </w:style>
  <w:style w:type="paragraph" w:customStyle="1" w:styleId="EndNoteBibliography">
    <w:name w:val="EndNote Bibliography"/>
    <w:basedOn w:val="Normal"/>
    <w:link w:val="EndNoteBibliographyChar"/>
    <w:rsid w:val="00F05087"/>
    <w:rPr>
      <w:rFonts w:cs="Times New Roman"/>
      <w:noProof/>
    </w:rPr>
  </w:style>
  <w:style w:type="character" w:customStyle="1" w:styleId="EndNoteBibliographyChar">
    <w:name w:val="EndNote Bibliography Char"/>
    <w:basedOn w:val="SubtitleChar"/>
    <w:link w:val="EndNoteBibliography"/>
    <w:rsid w:val="00F05087"/>
    <w:rPr>
      <w:rFonts w:ascii="Times New Roman" w:eastAsia="Times New Roman" w:hAnsi="Times New Roman" w:cs="Times New Roman"/>
      <w:i/>
      <w:iCs/>
      <w:noProof/>
      <w:color w:val="4F81BD" w:themeColor="accent1"/>
      <w:spacing w:val="15"/>
      <w:szCs w:val="22"/>
    </w:rPr>
  </w:style>
  <w:style w:type="character" w:styleId="FollowedHyperlink">
    <w:name w:val="FollowedHyperlink"/>
    <w:basedOn w:val="DefaultParagraphFont"/>
    <w:uiPriority w:val="99"/>
    <w:semiHidden/>
    <w:unhideWhenUsed/>
    <w:rsid w:val="00CE7EAA"/>
    <w:rPr>
      <w:color w:val="800080" w:themeColor="followedHyperlink"/>
      <w:u w:val="single"/>
    </w:rPr>
  </w:style>
  <w:style w:type="paragraph" w:styleId="NormalWeb">
    <w:name w:val="Normal (Web)"/>
    <w:basedOn w:val="Normal"/>
    <w:uiPriority w:val="99"/>
    <w:semiHidden/>
    <w:unhideWhenUsed/>
    <w:rsid w:val="00817494"/>
    <w:pPr>
      <w:spacing w:before="100" w:beforeAutospacing="1" w:after="100" w:afterAutospacing="1"/>
      <w:ind w:left="0"/>
    </w:pPr>
    <w:rPr>
      <w:rFonts w:eastAsiaTheme="minorEastAsia" w:cs="Times New Roman"/>
      <w:szCs w:val="24"/>
      <w:lang w:val="en-GB" w:eastAsia="en-GB"/>
    </w:rPr>
  </w:style>
  <w:style w:type="character" w:customStyle="1" w:styleId="apple-converted-space">
    <w:name w:val="apple-converted-space"/>
    <w:basedOn w:val="DefaultParagraphFont"/>
    <w:rsid w:val="00DF7B65"/>
  </w:style>
  <w:style w:type="numbering" w:customStyle="1" w:styleId="NoList1">
    <w:name w:val="No List1"/>
    <w:next w:val="NoList"/>
    <w:uiPriority w:val="99"/>
    <w:semiHidden/>
    <w:unhideWhenUsed/>
    <w:rsid w:val="004B6B4B"/>
  </w:style>
  <w:style w:type="table" w:styleId="MediumGrid1-Accent1">
    <w:name w:val="Medium Grid 1 Accent 1"/>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MediumGrid1-Accent2">
    <w:name w:val="Medium Grid 1 Accent 2"/>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LightList-Accent2">
    <w:name w:val="Light List Accent 2"/>
    <w:basedOn w:val="TableNormal"/>
    <w:uiPriority w:val="61"/>
    <w:rsid w:val="004B6B4B"/>
    <w:rPr>
      <w:rFonts w:ascii="Calibri" w:eastAsia="Calibri" w:hAnsi="Calibri" w:cs="Times New Roman"/>
      <w:sz w:val="22"/>
      <w:szCs w:val="22"/>
      <w:lang w:bidi="bn-BD"/>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LightGrid-Accent6">
    <w:name w:val="Light Grid Accent 6"/>
    <w:basedOn w:val="TableNormal"/>
    <w:uiPriority w:val="62"/>
    <w:rsid w:val="004B6B4B"/>
    <w:rPr>
      <w:rFonts w:ascii="Calibri" w:eastAsia="Calibri" w:hAnsi="Calibri" w:cs="Times New Roman"/>
      <w:sz w:val="22"/>
      <w:szCs w:val="22"/>
      <w:lang w:bidi="bn-BD"/>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DengXian" w:eastAsia="Times New Roman" w:hAnsi="DengXian"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character" w:customStyle="1" w:styleId="ilfuvd">
    <w:name w:val="ilfuvd"/>
    <w:basedOn w:val="DefaultParagraphFont"/>
    <w:rsid w:val="004B6B4B"/>
  </w:style>
  <w:style w:type="table" w:styleId="ColorfulGrid-Accent2">
    <w:name w:val="Colorful Grid Accent 2"/>
    <w:basedOn w:val="TableNormal"/>
    <w:uiPriority w:val="73"/>
    <w:rsid w:val="004B6B4B"/>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LightGrid1">
    <w:name w:val="Light Grid1"/>
    <w:basedOn w:val="TableNormal"/>
    <w:uiPriority w:val="62"/>
    <w:rsid w:val="004B6B4B"/>
    <w:rPr>
      <w:rFonts w:ascii="Calibri" w:eastAsia="Calibri" w:hAnsi="Calibri" w:cs="Times New Roman"/>
      <w:sz w:val="22"/>
      <w:szCs w:val="22"/>
      <w:lang w:bidi="bn-BD"/>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LightGrid-Accent2">
    <w:name w:val="Light Grid Accent 2"/>
    <w:basedOn w:val="TableNormal"/>
    <w:uiPriority w:val="62"/>
    <w:rsid w:val="004B6B4B"/>
    <w:rPr>
      <w:rFonts w:ascii="Calibri" w:eastAsia="Calibri" w:hAnsi="Calibri" w:cs="Arial"/>
      <w:sz w:val="20"/>
      <w:szCs w:val="20"/>
      <w:lang w:bidi="bn-BD"/>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0" w:type="dxa"/>
        <w:bottom w:w="0" w:type="dxa"/>
        <w:right w:w="0" w:type="dxa"/>
      </w:tblCellMar>
    </w:tblPr>
    <w:tblStylePr w:type="firstRow">
      <w:pPr>
        <w:spacing w:before="0" w:after="0" w:line="240" w:lineRule="auto"/>
      </w:pPr>
      <w:rPr>
        <w:rFonts w:ascii="DengXian" w:eastAsia="Times New Roman" w:hAnsi="DengXian"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DengXian" w:eastAsia="Times New Roman" w:hAnsi="DengXian"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Shading1">
    <w:name w:val="Light Shading1"/>
    <w:basedOn w:val="TableNormal"/>
    <w:uiPriority w:val="60"/>
    <w:rsid w:val="004B6B4B"/>
    <w:rPr>
      <w:rFonts w:ascii="Calibri" w:eastAsia="Calibri" w:hAnsi="Calibri" w:cs="Arial"/>
      <w:color w:val="000000"/>
      <w:sz w:val="20"/>
      <w:szCs w:val="20"/>
      <w:lang w:bidi="bn-BD"/>
    </w:rPr>
    <w:tblPr>
      <w:tblStyleRowBandSize w:val="1"/>
      <w:tblStyleColBandSize w:val="1"/>
      <w:tblInd w:w="0" w:type="dxa"/>
      <w:tblBorders>
        <w:top w:val="single" w:sz="8" w:space="0" w:color="000000"/>
        <w:bottom w:val="single" w:sz="8" w:space="0" w:color="000000"/>
      </w:tblBorders>
      <w:tblCellMar>
        <w:top w:w="0" w:type="dxa"/>
        <w:left w:w="0" w:type="dxa"/>
        <w:bottom w:w="0" w:type="dxa"/>
        <w:right w:w="0"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Accent2">
    <w:name w:val="Light Shading Accent 2"/>
    <w:basedOn w:val="TableNormal"/>
    <w:uiPriority w:val="60"/>
    <w:rsid w:val="004B6B4B"/>
    <w:rPr>
      <w:rFonts w:ascii="Calibri" w:eastAsia="Calibri" w:hAnsi="Calibri" w:cs="Times New Roman"/>
      <w:color w:val="943634"/>
      <w:sz w:val="22"/>
      <w:szCs w:val="22"/>
      <w:lang w:bidi="bn-BD"/>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ableGrid1">
    <w:name w:val="Table Grid1"/>
    <w:basedOn w:val="TableNormal"/>
    <w:next w:val="TableGrid"/>
    <w:uiPriority w:val="59"/>
    <w:rsid w:val="004B6B4B"/>
    <w:rPr>
      <w:rFonts w:ascii="Calibri" w:eastAsia="Calibri" w:hAnsi="Calibri" w:cs="Times New Roman"/>
      <w:sz w:val="22"/>
      <w:szCs w:val="22"/>
      <w:lang w:bidi="bn-B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1-Accent3">
    <w:name w:val="Medium Grid 1 Accent 3"/>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MediumGrid1-Accent4">
    <w:name w:val="Medium Grid 1 Accent 4"/>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MediumGrid1-Accent5">
    <w:name w:val="Medium Grid 1 Accent 5"/>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LightShading2">
    <w:name w:val="Light Shading2"/>
    <w:basedOn w:val="TableNormal"/>
    <w:uiPriority w:val="60"/>
    <w:rsid w:val="004B6B4B"/>
    <w:rPr>
      <w:rFonts w:ascii="Calibri" w:eastAsia="Calibri" w:hAnsi="Calibri" w:cs="Arial"/>
      <w:color w:val="000000"/>
      <w:sz w:val="20"/>
      <w:szCs w:val="20"/>
      <w:lang w:bidi="bn-BD"/>
    </w:rPr>
    <w:tblPr>
      <w:tblStyleRowBandSize w:val="1"/>
      <w:tblStyleColBandSize w:val="1"/>
      <w:tblInd w:w="0" w:type="dxa"/>
      <w:tblBorders>
        <w:top w:val="single" w:sz="8" w:space="0" w:color="000000"/>
        <w:bottom w:val="single" w:sz="8" w:space="0" w:color="000000"/>
      </w:tblBorders>
      <w:tblCellMar>
        <w:top w:w="0" w:type="dxa"/>
        <w:left w:w="0" w:type="dxa"/>
        <w:bottom w:w="0" w:type="dxa"/>
        <w:right w:w="0"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List1">
    <w:name w:val="Light List1"/>
    <w:basedOn w:val="TableNormal"/>
    <w:uiPriority w:val="61"/>
    <w:rsid w:val="004B6B4B"/>
    <w:rPr>
      <w:rFonts w:ascii="Calibri" w:eastAsia="Calibri" w:hAnsi="Calibri" w:cs="Times New Roman"/>
      <w:sz w:val="22"/>
      <w:szCs w:val="22"/>
      <w:lang w:bidi="bn-B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MediumShading2-Accent6">
    <w:name w:val="Medium Shading 2 Accent 6"/>
    <w:basedOn w:val="TableNormal"/>
    <w:uiPriority w:val="64"/>
    <w:rsid w:val="004B6B4B"/>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4B6B4B"/>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1-Accent6">
    <w:name w:val="Medium Grid 1 Accent 6"/>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CellMar>
        <w:top w:w="0" w:type="dxa"/>
        <w:left w:w="108" w:type="dxa"/>
        <w:bottom w:w="0" w:type="dxa"/>
        <w:right w:w="108" w:type="dxa"/>
      </w:tblCellMar>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MediumShading2-Accent2">
    <w:name w:val="Medium Shading 2 Accent 2"/>
    <w:basedOn w:val="TableNormal"/>
    <w:uiPriority w:val="64"/>
    <w:rsid w:val="004B6B4B"/>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3-Accent2">
    <w:name w:val="Medium Grid 3 Accent 2"/>
    <w:basedOn w:val="TableNormal"/>
    <w:uiPriority w:val="69"/>
    <w:rsid w:val="004B6B4B"/>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1">
    <w:name w:val="Medium Grid 31"/>
    <w:basedOn w:val="TableNormal"/>
    <w:uiPriority w:val="69"/>
    <w:rsid w:val="004B6B4B"/>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MediumGrid2-Accent6">
    <w:name w:val="Medium Grid 2 Accent 6"/>
    <w:basedOn w:val="TableNormal"/>
    <w:uiPriority w:val="68"/>
    <w:rsid w:val="004B6B4B"/>
    <w:rPr>
      <w:rFonts w:ascii="Cambria" w:eastAsia="Times New Roman" w:hAnsi="Cambria" w:cs="Times New Roman"/>
      <w:color w:val="000000"/>
      <w:sz w:val="22"/>
      <w:szCs w:val="22"/>
      <w:lang w:bidi="bn-BD"/>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MediumGrid2-Accent5">
    <w:name w:val="Medium Grid 2 Accent 5"/>
    <w:basedOn w:val="TableNormal"/>
    <w:uiPriority w:val="68"/>
    <w:rsid w:val="004B6B4B"/>
    <w:rPr>
      <w:rFonts w:ascii="Cambria" w:eastAsia="Times New Roman" w:hAnsi="Cambria" w:cs="Times New Roman"/>
      <w:color w:val="000000"/>
      <w:sz w:val="22"/>
      <w:szCs w:val="22"/>
      <w:lang w:bidi="bn-BD"/>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styleId="MediumGrid2-Accent4">
    <w:name w:val="Medium Grid 2 Accent 4"/>
    <w:basedOn w:val="TableNormal"/>
    <w:uiPriority w:val="68"/>
    <w:rsid w:val="004B6B4B"/>
    <w:rPr>
      <w:rFonts w:ascii="Cambria" w:eastAsia="Times New Roman" w:hAnsi="Cambria" w:cs="Times New Roman"/>
      <w:color w:val="000000"/>
      <w:sz w:val="22"/>
      <w:szCs w:val="22"/>
      <w:lang w:bidi="bn-BD"/>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MediumShading1-Accent6">
    <w:name w:val="Medium Shading 1 Accent 6"/>
    <w:basedOn w:val="TableNormal"/>
    <w:uiPriority w:val="63"/>
    <w:rsid w:val="004B6B4B"/>
    <w:rPr>
      <w:rFonts w:ascii="Calibri" w:eastAsia="Calibri" w:hAnsi="Calibri" w:cs="Times New Roman"/>
      <w:sz w:val="22"/>
      <w:szCs w:val="22"/>
      <w:lang w:bidi="bn-BD"/>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MediumGrid3-Accent6">
    <w:name w:val="Medium Grid 3 Accent 6"/>
    <w:basedOn w:val="TableNormal"/>
    <w:uiPriority w:val="69"/>
    <w:rsid w:val="004B6B4B"/>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ColorfulGrid-Accent4">
    <w:name w:val="Colorful Grid Accent 4"/>
    <w:basedOn w:val="TableNormal"/>
    <w:uiPriority w:val="73"/>
    <w:rsid w:val="004B6B4B"/>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ColorfulGrid-Accent6">
    <w:name w:val="Colorful Grid Accent 6"/>
    <w:basedOn w:val="TableNormal"/>
    <w:uiPriority w:val="73"/>
    <w:rsid w:val="004B6B4B"/>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numbering" w:customStyle="1" w:styleId="NoList2">
    <w:name w:val="No List2"/>
    <w:next w:val="NoList"/>
    <w:uiPriority w:val="99"/>
    <w:semiHidden/>
    <w:unhideWhenUsed/>
    <w:rsid w:val="00AC1616"/>
  </w:style>
  <w:style w:type="table" w:customStyle="1" w:styleId="MediumGrid1-Accent11">
    <w:name w:val="Medium Grid 1 - Accent 11"/>
    <w:basedOn w:val="TableNormal"/>
    <w:next w:val="MediumGrid1-Accent1"/>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Accent21">
    <w:name w:val="Medium Grid 1 - Accent 21"/>
    <w:basedOn w:val="TableNormal"/>
    <w:next w:val="MediumGrid1-Accent2"/>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LightList-Accent21">
    <w:name w:val="Light List - Accent 21"/>
    <w:basedOn w:val="TableNormal"/>
    <w:next w:val="LightList-Accent2"/>
    <w:uiPriority w:val="61"/>
    <w:rsid w:val="00AC1616"/>
    <w:rPr>
      <w:rFonts w:ascii="Calibri" w:eastAsia="Calibri" w:hAnsi="Calibri" w:cs="Times New Roman"/>
      <w:sz w:val="22"/>
      <w:szCs w:val="22"/>
      <w:lang w:bidi="bn-BD"/>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Grid-Accent61">
    <w:name w:val="Light Grid - Accent 61"/>
    <w:basedOn w:val="TableNormal"/>
    <w:next w:val="LightGrid-Accent6"/>
    <w:uiPriority w:val="62"/>
    <w:rsid w:val="00AC1616"/>
    <w:rPr>
      <w:rFonts w:ascii="Calibri" w:eastAsia="Calibri" w:hAnsi="Calibri" w:cs="Times New Roman"/>
      <w:sz w:val="22"/>
      <w:szCs w:val="22"/>
      <w:lang w:bidi="bn-BD"/>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DengXian" w:eastAsia="Times New Roman" w:hAnsi="DengXian"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ColorfulGrid-Accent21">
    <w:name w:val="Colorful Grid - Accent 21"/>
    <w:basedOn w:val="TableNormal"/>
    <w:next w:val="ColorfulGrid-Accent2"/>
    <w:uiPriority w:val="73"/>
    <w:rsid w:val="00AC1616"/>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LightGrid11">
    <w:name w:val="Light Grid11"/>
    <w:basedOn w:val="TableNormal"/>
    <w:uiPriority w:val="62"/>
    <w:rsid w:val="00AC1616"/>
    <w:rPr>
      <w:rFonts w:ascii="Calibri" w:eastAsia="Calibri" w:hAnsi="Calibri" w:cs="Times New Roman"/>
      <w:sz w:val="22"/>
      <w:szCs w:val="22"/>
      <w:lang w:bidi="bn-BD"/>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21">
    <w:name w:val="Light Grid - Accent 21"/>
    <w:basedOn w:val="TableNormal"/>
    <w:next w:val="LightGrid-Accent2"/>
    <w:uiPriority w:val="62"/>
    <w:rsid w:val="00AC1616"/>
    <w:rPr>
      <w:rFonts w:ascii="Calibri" w:eastAsia="Calibri" w:hAnsi="Calibri" w:cs="Arial"/>
      <w:sz w:val="20"/>
      <w:szCs w:val="20"/>
      <w:lang w:bidi="bn-BD"/>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0" w:type="dxa"/>
        <w:bottom w:w="0" w:type="dxa"/>
        <w:right w:w="0" w:type="dxa"/>
      </w:tblCellMar>
    </w:tblPr>
    <w:tblStylePr w:type="firstRow">
      <w:pPr>
        <w:spacing w:before="0" w:after="0" w:line="240" w:lineRule="auto"/>
      </w:pPr>
      <w:rPr>
        <w:rFonts w:ascii="DengXian" w:eastAsia="Times New Roman" w:hAnsi="DengXian"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DengXian" w:eastAsia="Times New Roman" w:hAnsi="DengXian"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Shading11">
    <w:name w:val="Light Shading11"/>
    <w:basedOn w:val="TableNormal"/>
    <w:uiPriority w:val="60"/>
    <w:rsid w:val="00AC1616"/>
    <w:rPr>
      <w:rFonts w:ascii="Calibri" w:eastAsia="Calibri" w:hAnsi="Calibri" w:cs="Arial"/>
      <w:color w:val="000000"/>
      <w:sz w:val="20"/>
      <w:szCs w:val="20"/>
      <w:lang w:bidi="bn-BD"/>
    </w:rPr>
    <w:tblPr>
      <w:tblStyleRowBandSize w:val="1"/>
      <w:tblStyleColBandSize w:val="1"/>
      <w:tblInd w:w="0" w:type="dxa"/>
      <w:tblBorders>
        <w:top w:val="single" w:sz="8" w:space="0" w:color="000000"/>
        <w:bottom w:val="single" w:sz="8" w:space="0" w:color="000000"/>
      </w:tblBorders>
      <w:tblCellMar>
        <w:top w:w="0" w:type="dxa"/>
        <w:left w:w="0" w:type="dxa"/>
        <w:bottom w:w="0" w:type="dxa"/>
        <w:right w:w="0"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21">
    <w:name w:val="Light Shading - Accent 21"/>
    <w:basedOn w:val="TableNormal"/>
    <w:next w:val="LightShading-Accent2"/>
    <w:uiPriority w:val="60"/>
    <w:rsid w:val="00AC1616"/>
    <w:rPr>
      <w:rFonts w:ascii="Calibri" w:eastAsia="Calibri" w:hAnsi="Calibri" w:cs="Times New Roman"/>
      <w:color w:val="943634"/>
      <w:sz w:val="22"/>
      <w:szCs w:val="22"/>
      <w:lang w:bidi="bn-BD"/>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ableGrid2">
    <w:name w:val="Table Grid2"/>
    <w:basedOn w:val="TableNormal"/>
    <w:next w:val="TableGrid"/>
    <w:uiPriority w:val="59"/>
    <w:rsid w:val="00AC1616"/>
    <w:rPr>
      <w:rFonts w:ascii="Calibri" w:eastAsia="Calibri" w:hAnsi="Calibri" w:cs="Times New Roman"/>
      <w:sz w:val="22"/>
      <w:szCs w:val="22"/>
      <w:lang w:bidi="bn-B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ediumGrid1-Accent31">
    <w:name w:val="Medium Grid 1 - Accent 31"/>
    <w:basedOn w:val="TableNormal"/>
    <w:next w:val="MediumGrid1-Accent3"/>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MediumGrid1-Accent41">
    <w:name w:val="Medium Grid 1 - Accent 41"/>
    <w:basedOn w:val="TableNormal"/>
    <w:next w:val="MediumGrid1-Accent4"/>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MediumGrid1-Accent51">
    <w:name w:val="Medium Grid 1 - Accent 51"/>
    <w:basedOn w:val="TableNormal"/>
    <w:next w:val="MediumGrid1-Accent5"/>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LightShading21">
    <w:name w:val="Light Shading21"/>
    <w:basedOn w:val="TableNormal"/>
    <w:uiPriority w:val="60"/>
    <w:rsid w:val="00AC1616"/>
    <w:rPr>
      <w:rFonts w:ascii="Calibri" w:eastAsia="Calibri" w:hAnsi="Calibri" w:cs="Arial"/>
      <w:color w:val="000000"/>
      <w:sz w:val="20"/>
      <w:szCs w:val="20"/>
      <w:lang w:bidi="bn-BD"/>
    </w:rPr>
    <w:tblPr>
      <w:tblStyleRowBandSize w:val="1"/>
      <w:tblStyleColBandSize w:val="1"/>
      <w:tblInd w:w="0" w:type="dxa"/>
      <w:tblBorders>
        <w:top w:val="single" w:sz="8" w:space="0" w:color="000000"/>
        <w:bottom w:val="single" w:sz="8" w:space="0" w:color="000000"/>
      </w:tblBorders>
      <w:tblCellMar>
        <w:top w:w="0" w:type="dxa"/>
        <w:left w:w="0" w:type="dxa"/>
        <w:bottom w:w="0" w:type="dxa"/>
        <w:right w:w="0"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List11">
    <w:name w:val="Light List11"/>
    <w:basedOn w:val="TableNormal"/>
    <w:uiPriority w:val="61"/>
    <w:rsid w:val="00AC1616"/>
    <w:rPr>
      <w:rFonts w:ascii="Calibri" w:eastAsia="Calibri" w:hAnsi="Calibri" w:cs="Times New Roman"/>
      <w:sz w:val="22"/>
      <w:szCs w:val="22"/>
      <w:lang w:bidi="bn-B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MediumShading2-Accent61">
    <w:name w:val="Medium Shading 2 - Accent 61"/>
    <w:basedOn w:val="TableNormal"/>
    <w:next w:val="MediumShading2-Accent6"/>
    <w:uiPriority w:val="64"/>
    <w:rsid w:val="00AC1616"/>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AC1616"/>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1-Accent61">
    <w:name w:val="Medium Grid 1 - Accent 61"/>
    <w:basedOn w:val="TableNormal"/>
    <w:next w:val="MediumGrid1-Accent6"/>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CellMar>
        <w:top w:w="0" w:type="dxa"/>
        <w:left w:w="108" w:type="dxa"/>
        <w:bottom w:w="0" w:type="dxa"/>
        <w:right w:w="108" w:type="dxa"/>
      </w:tblCellMar>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MediumShading2-Accent21">
    <w:name w:val="Medium Shading 2 - Accent 21"/>
    <w:basedOn w:val="TableNormal"/>
    <w:next w:val="MediumShading2-Accent2"/>
    <w:uiPriority w:val="64"/>
    <w:rsid w:val="00AC1616"/>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3-Accent21">
    <w:name w:val="Medium Grid 3 - Accent 21"/>
    <w:basedOn w:val="TableNormal"/>
    <w:next w:val="MediumGrid3-Accent2"/>
    <w:uiPriority w:val="69"/>
    <w:rsid w:val="00AC1616"/>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11">
    <w:name w:val="Medium Grid 311"/>
    <w:basedOn w:val="TableNormal"/>
    <w:uiPriority w:val="69"/>
    <w:rsid w:val="00AC1616"/>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2-Accent61">
    <w:name w:val="Medium Grid 2 - Accent 61"/>
    <w:basedOn w:val="TableNormal"/>
    <w:next w:val="MediumGrid2-Accent6"/>
    <w:uiPriority w:val="68"/>
    <w:rsid w:val="00AC1616"/>
    <w:rPr>
      <w:rFonts w:ascii="Cambria" w:eastAsia="Times New Roman" w:hAnsi="Cambria" w:cs="Times New Roman"/>
      <w:color w:val="000000"/>
      <w:sz w:val="22"/>
      <w:szCs w:val="22"/>
      <w:lang w:bidi="bn-BD"/>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MediumGrid2-Accent51">
    <w:name w:val="Medium Grid 2 - Accent 51"/>
    <w:basedOn w:val="TableNormal"/>
    <w:next w:val="MediumGrid2-Accent5"/>
    <w:uiPriority w:val="68"/>
    <w:rsid w:val="00AC1616"/>
    <w:rPr>
      <w:rFonts w:ascii="Cambria" w:eastAsia="Times New Roman" w:hAnsi="Cambria" w:cs="Times New Roman"/>
      <w:color w:val="000000"/>
      <w:sz w:val="22"/>
      <w:szCs w:val="22"/>
      <w:lang w:bidi="bn-BD"/>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MediumGrid2-Accent41">
    <w:name w:val="Medium Grid 2 - Accent 41"/>
    <w:basedOn w:val="TableNormal"/>
    <w:next w:val="MediumGrid2-Accent4"/>
    <w:uiPriority w:val="68"/>
    <w:rsid w:val="00AC1616"/>
    <w:rPr>
      <w:rFonts w:ascii="Cambria" w:eastAsia="Times New Roman" w:hAnsi="Cambria" w:cs="Times New Roman"/>
      <w:color w:val="000000"/>
      <w:sz w:val="22"/>
      <w:szCs w:val="22"/>
      <w:lang w:bidi="bn-BD"/>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MediumShading1-Accent61">
    <w:name w:val="Medium Shading 1 - Accent 61"/>
    <w:basedOn w:val="TableNormal"/>
    <w:next w:val="MediumShading1-Accent6"/>
    <w:uiPriority w:val="63"/>
    <w:rsid w:val="00AC1616"/>
    <w:rPr>
      <w:rFonts w:ascii="Calibri" w:eastAsia="Calibri" w:hAnsi="Calibri" w:cs="Times New Roman"/>
      <w:sz w:val="22"/>
      <w:szCs w:val="22"/>
      <w:lang w:bidi="bn-BD"/>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MediumGrid3-Accent61">
    <w:name w:val="Medium Grid 3 - Accent 61"/>
    <w:basedOn w:val="TableNormal"/>
    <w:next w:val="MediumGrid3-Accent6"/>
    <w:uiPriority w:val="69"/>
    <w:rsid w:val="00AC1616"/>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ColorfulGrid-Accent41">
    <w:name w:val="Colorful Grid - Accent 41"/>
    <w:basedOn w:val="TableNormal"/>
    <w:next w:val="ColorfulGrid-Accent4"/>
    <w:uiPriority w:val="73"/>
    <w:rsid w:val="00AC1616"/>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ColorfulGrid-Accent61">
    <w:name w:val="Colorful Grid - Accent 61"/>
    <w:basedOn w:val="TableNormal"/>
    <w:next w:val="ColorfulGrid-Accent6"/>
    <w:uiPriority w:val="73"/>
    <w:rsid w:val="00AC1616"/>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customStyle="1" w:styleId="sac">
    <w:name w:val="sac"/>
    <w:basedOn w:val="DefaultParagraphFont"/>
    <w:rsid w:val="00A964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7558"/>
    <w:pPr>
      <w:ind w:left="57"/>
    </w:pPr>
    <w:rPr>
      <w:rFonts w:ascii="Times New Roman" w:eastAsia="Times New Roman" w:hAnsi="Times New Roman" w:cs="Arial"/>
      <w:szCs w:val="22"/>
    </w:rPr>
  </w:style>
  <w:style w:type="paragraph" w:styleId="Heading1">
    <w:name w:val="heading 1"/>
    <w:aliases w:val="N H1"/>
    <w:next w:val="Body"/>
    <w:link w:val="Heading1Char"/>
    <w:autoRedefine/>
    <w:uiPriority w:val="9"/>
    <w:qFormat/>
    <w:rsid w:val="00F90399"/>
    <w:pPr>
      <w:pageBreakBefore/>
      <w:numPr>
        <w:numId w:val="7"/>
      </w:numPr>
      <w:spacing w:afterLines="400" w:after="960"/>
      <w:ind w:left="357" w:hanging="357"/>
      <w:jc w:val="center"/>
      <w:outlineLvl w:val="0"/>
    </w:pPr>
    <w:rPr>
      <w:rFonts w:ascii="Times New Roman" w:eastAsiaTheme="majorEastAsia" w:hAnsi="Times New Roman" w:cstheme="majorBidi"/>
      <w:b/>
      <w:bCs/>
      <w:szCs w:val="32"/>
    </w:rPr>
  </w:style>
  <w:style w:type="paragraph" w:styleId="Heading2">
    <w:name w:val="heading 2"/>
    <w:aliases w:val="N H2"/>
    <w:basedOn w:val="Normal"/>
    <w:next w:val="Normal"/>
    <w:link w:val="Heading2Char"/>
    <w:autoRedefine/>
    <w:uiPriority w:val="9"/>
    <w:unhideWhenUsed/>
    <w:qFormat/>
    <w:rsid w:val="001E16FD"/>
    <w:pPr>
      <w:keepNext/>
      <w:keepLines/>
      <w:numPr>
        <w:ilvl w:val="1"/>
        <w:numId w:val="7"/>
      </w:numPr>
      <w:spacing w:beforeLines="400" w:before="960" w:afterLines="200" w:after="480" w:line="360" w:lineRule="auto"/>
      <w:outlineLvl w:val="1"/>
    </w:pPr>
    <w:rPr>
      <w:rFonts w:eastAsiaTheme="majorEastAsia" w:cstheme="majorBidi"/>
      <w:b/>
      <w:bCs/>
      <w:szCs w:val="26"/>
    </w:rPr>
  </w:style>
  <w:style w:type="paragraph" w:styleId="Heading3">
    <w:name w:val="heading 3"/>
    <w:aliases w:val="N H3"/>
    <w:basedOn w:val="Normal"/>
    <w:next w:val="Normal"/>
    <w:link w:val="Heading3Char"/>
    <w:autoRedefine/>
    <w:uiPriority w:val="9"/>
    <w:unhideWhenUsed/>
    <w:qFormat/>
    <w:rsid w:val="00EF7A66"/>
    <w:pPr>
      <w:keepNext/>
      <w:keepLines/>
      <w:numPr>
        <w:ilvl w:val="2"/>
        <w:numId w:val="7"/>
      </w:numPr>
      <w:spacing w:beforeLines="100" w:before="240" w:line="360" w:lineRule="auto"/>
      <w:outlineLvl w:val="2"/>
    </w:pPr>
    <w:rPr>
      <w:rFonts w:eastAsiaTheme="majorEastAsia" w:cstheme="majorBidi"/>
      <w:b/>
      <w:bCs/>
    </w:rPr>
  </w:style>
  <w:style w:type="paragraph" w:styleId="Heading4">
    <w:name w:val="heading 4"/>
    <w:aliases w:val="N H 4"/>
    <w:basedOn w:val="Normal"/>
    <w:next w:val="Normal"/>
    <w:link w:val="Heading4Char"/>
    <w:autoRedefine/>
    <w:uiPriority w:val="9"/>
    <w:unhideWhenUsed/>
    <w:qFormat/>
    <w:rsid w:val="00036925"/>
    <w:pPr>
      <w:keepNext/>
      <w:keepLines/>
      <w:numPr>
        <w:ilvl w:val="3"/>
        <w:numId w:val="7"/>
      </w:numPr>
      <w:spacing w:beforeLines="400" w:before="960" w:afterLines="200" w:after="480" w:line="360" w:lineRule="auto"/>
      <w:outlineLvl w:val="3"/>
    </w:pPr>
    <w:rPr>
      <w:rFonts w:eastAsiaTheme="majorEastAsia" w:cstheme="majorBidi"/>
      <w:b/>
      <w:bCs/>
      <w:iCs/>
    </w:rPr>
  </w:style>
  <w:style w:type="paragraph" w:styleId="Heading5">
    <w:name w:val="heading 5"/>
    <w:basedOn w:val="Normal"/>
    <w:next w:val="Normal"/>
    <w:link w:val="Heading5Char"/>
    <w:uiPriority w:val="9"/>
    <w:semiHidden/>
    <w:unhideWhenUsed/>
    <w:qFormat/>
    <w:rsid w:val="00D307A6"/>
    <w:pPr>
      <w:keepNext/>
      <w:keepLines/>
      <w:numPr>
        <w:ilvl w:val="4"/>
        <w:numId w:val="7"/>
      </w:numPr>
      <w:spacing w:before="200" w:after="200" w:line="276" w:lineRule="auto"/>
      <w:outlineLvl w:val="4"/>
    </w:pPr>
    <w:rPr>
      <w:rFonts w:asciiTheme="majorHAnsi" w:eastAsiaTheme="majorEastAsia" w:hAnsiTheme="majorHAnsi" w:cstheme="majorBidi"/>
      <w:color w:val="243F60" w:themeColor="accent1" w:themeShade="7F"/>
      <w:sz w:val="22"/>
    </w:rPr>
  </w:style>
  <w:style w:type="paragraph" w:styleId="Heading6">
    <w:name w:val="heading 6"/>
    <w:aliases w:val="N H 6"/>
    <w:basedOn w:val="Normal"/>
    <w:next w:val="Normal"/>
    <w:link w:val="Heading6Char"/>
    <w:uiPriority w:val="9"/>
    <w:unhideWhenUsed/>
    <w:qFormat/>
    <w:rsid w:val="003A4EAB"/>
    <w:pPr>
      <w:spacing w:beforeLines="200" w:afterLines="400" w:line="360" w:lineRule="auto"/>
      <w:ind w:left="0"/>
      <w:jc w:val="center"/>
      <w:outlineLvl w:val="5"/>
    </w:pPr>
    <w:rPr>
      <w:rFonts w:eastAsiaTheme="majorEastAsia" w:cstheme="majorBidi"/>
      <w:b/>
      <w:bCs/>
      <w:caps/>
      <w:szCs w:val="24"/>
    </w:rPr>
  </w:style>
  <w:style w:type="paragraph" w:styleId="Heading7">
    <w:name w:val="heading 7"/>
    <w:aliases w:val="N H 7"/>
    <w:basedOn w:val="Normal"/>
    <w:next w:val="Normal"/>
    <w:link w:val="Heading7Char"/>
    <w:uiPriority w:val="9"/>
    <w:unhideWhenUsed/>
    <w:qFormat/>
    <w:rsid w:val="00987318"/>
    <w:pPr>
      <w:keepNext/>
      <w:keepLines/>
      <w:pageBreakBefore/>
      <w:spacing w:before="1418" w:afterLines="400" w:line="360" w:lineRule="auto"/>
      <w:ind w:left="0"/>
      <w:jc w:val="center"/>
      <w:outlineLvl w:val="6"/>
    </w:pPr>
    <w:rPr>
      <w:rFonts w:eastAsiaTheme="majorEastAsia" w:cstheme="majorBidi"/>
      <w:b/>
      <w:iCs/>
    </w:rPr>
  </w:style>
  <w:style w:type="paragraph" w:styleId="Heading8">
    <w:name w:val="heading 8"/>
    <w:basedOn w:val="Heading4"/>
    <w:next w:val="Normal"/>
    <w:link w:val="Heading8Char"/>
    <w:uiPriority w:val="9"/>
    <w:unhideWhenUsed/>
    <w:qFormat/>
    <w:rsid w:val="000A07F1"/>
    <w:pPr>
      <w:numPr>
        <w:ilvl w:val="7"/>
      </w:numPr>
      <w:outlineLvl w:val="7"/>
    </w:pPr>
    <w:rPr>
      <w:rFonts w:cs="Arial"/>
      <w:i/>
      <w:iCs w:val="0"/>
    </w:rPr>
  </w:style>
  <w:style w:type="paragraph" w:styleId="Heading9">
    <w:name w:val="heading 9"/>
    <w:basedOn w:val="Normal"/>
    <w:next w:val="Normal"/>
    <w:link w:val="Heading9Char"/>
    <w:uiPriority w:val="9"/>
    <w:unhideWhenUsed/>
    <w:qFormat/>
    <w:rsid w:val="00D307A6"/>
    <w:pPr>
      <w:keepNext/>
      <w:keepLines/>
      <w:numPr>
        <w:ilvl w:val="8"/>
        <w:numId w:val="7"/>
      </w:numPr>
      <w:spacing w:before="200" w:after="200" w:line="276" w:lineRule="auto"/>
      <w:outlineLvl w:val="8"/>
    </w:pPr>
    <w:rPr>
      <w:rFonts w:asciiTheme="majorHAnsi" w:eastAsiaTheme="majorEastAsia" w:hAnsiTheme="majorHAnsi" w:cstheme="majorBidi"/>
      <w:i/>
      <w:iCs/>
      <w:color w:val="404040" w:themeColor="text1" w:themeTint="BF"/>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aliases w:val="M Rephrased,M Rephrase"/>
    <w:basedOn w:val="DefaultParagraphFont"/>
    <w:uiPriority w:val="20"/>
    <w:rsid w:val="00D22EEE"/>
    <w:rPr>
      <w:rFonts w:ascii="Times New Roman" w:hAnsi="Times New Roman"/>
      <w:i w:val="0"/>
      <w:iCs/>
      <w:color w:val="008000"/>
      <w:sz w:val="24"/>
    </w:rPr>
  </w:style>
  <w:style w:type="paragraph" w:styleId="TableofFigures">
    <w:name w:val="table of figures"/>
    <w:next w:val="Bullet"/>
    <w:autoRedefine/>
    <w:uiPriority w:val="99"/>
    <w:unhideWhenUsed/>
    <w:qFormat/>
    <w:rsid w:val="003A4EAB"/>
    <w:pPr>
      <w:tabs>
        <w:tab w:val="left" w:pos="7655"/>
      </w:tabs>
      <w:spacing w:line="360" w:lineRule="auto"/>
      <w:ind w:right="1128"/>
      <w:jc w:val="both"/>
    </w:pPr>
    <w:rPr>
      <w:rFonts w:ascii="Times New Roman" w:eastAsia="Times New Roman" w:hAnsi="Times New Roman" w:cstheme="majorBidi"/>
      <w:szCs w:val="20"/>
    </w:rPr>
  </w:style>
  <w:style w:type="paragraph" w:styleId="Header">
    <w:name w:val="header"/>
    <w:basedOn w:val="Normal"/>
    <w:link w:val="HeaderChar"/>
    <w:uiPriority w:val="99"/>
    <w:unhideWhenUsed/>
    <w:rsid w:val="00D7278A"/>
    <w:pPr>
      <w:tabs>
        <w:tab w:val="center" w:pos="4320"/>
        <w:tab w:val="right" w:pos="8640"/>
      </w:tabs>
    </w:pPr>
  </w:style>
  <w:style w:type="character" w:customStyle="1" w:styleId="HeaderChar">
    <w:name w:val="Header Char"/>
    <w:basedOn w:val="DefaultParagraphFont"/>
    <w:link w:val="Header"/>
    <w:uiPriority w:val="99"/>
    <w:rsid w:val="00D7278A"/>
  </w:style>
  <w:style w:type="character" w:styleId="PageNumber">
    <w:name w:val="page number"/>
    <w:basedOn w:val="DefaultParagraphFont"/>
    <w:semiHidden/>
    <w:unhideWhenUsed/>
    <w:rsid w:val="00D7278A"/>
  </w:style>
  <w:style w:type="paragraph" w:styleId="Footer">
    <w:name w:val="footer"/>
    <w:basedOn w:val="Normal"/>
    <w:link w:val="FooterChar"/>
    <w:uiPriority w:val="99"/>
    <w:unhideWhenUsed/>
    <w:rsid w:val="00D7278A"/>
    <w:pPr>
      <w:tabs>
        <w:tab w:val="center" w:pos="4320"/>
        <w:tab w:val="right" w:pos="8640"/>
      </w:tabs>
    </w:pPr>
  </w:style>
  <w:style w:type="character" w:customStyle="1" w:styleId="FooterChar">
    <w:name w:val="Footer Char"/>
    <w:basedOn w:val="DefaultParagraphFont"/>
    <w:link w:val="Footer"/>
    <w:uiPriority w:val="99"/>
    <w:rsid w:val="00D7278A"/>
  </w:style>
  <w:style w:type="paragraph" w:customStyle="1" w:styleId="Bullet">
    <w:name w:val="Bullet"/>
    <w:qFormat/>
    <w:rsid w:val="00D7278A"/>
    <w:pPr>
      <w:spacing w:before="100" w:beforeAutospacing="1" w:after="100" w:afterAutospacing="1" w:line="360" w:lineRule="auto"/>
      <w:ind w:firstLine="720"/>
      <w:jc w:val="both"/>
    </w:pPr>
    <w:rPr>
      <w:rFonts w:asciiTheme="majorBidi" w:hAnsiTheme="majorBidi" w:cstheme="majorBidi"/>
    </w:rPr>
  </w:style>
  <w:style w:type="paragraph" w:customStyle="1" w:styleId="SubjectTitle">
    <w:name w:val="Subject Title"/>
    <w:next w:val="Bullet"/>
    <w:link w:val="SubjectTitleChar"/>
    <w:rsid w:val="00D7278A"/>
    <w:pPr>
      <w:pageBreakBefore/>
      <w:spacing w:afterLines="400" w:line="360" w:lineRule="auto"/>
      <w:jc w:val="center"/>
    </w:pPr>
    <w:rPr>
      <w:rFonts w:asciiTheme="majorBidi" w:hAnsiTheme="majorBidi" w:cstheme="majorBidi"/>
      <w:b/>
      <w:bCs/>
    </w:rPr>
  </w:style>
  <w:style w:type="paragraph" w:styleId="TOC1">
    <w:name w:val="toc 1"/>
    <w:next w:val="Normal"/>
    <w:link w:val="TOC1Char"/>
    <w:autoRedefine/>
    <w:uiPriority w:val="39"/>
    <w:unhideWhenUsed/>
    <w:qFormat/>
    <w:rsid w:val="00FC62DB"/>
    <w:pPr>
      <w:tabs>
        <w:tab w:val="right" w:pos="8211"/>
      </w:tabs>
      <w:spacing w:line="360" w:lineRule="auto"/>
    </w:pPr>
    <w:rPr>
      <w:rFonts w:asciiTheme="majorBidi" w:hAnsiTheme="majorBidi" w:cstheme="majorBidi"/>
      <w:b/>
    </w:rPr>
  </w:style>
  <w:style w:type="paragraph" w:styleId="TOC2">
    <w:name w:val="toc 2"/>
    <w:next w:val="Normal"/>
    <w:autoRedefine/>
    <w:uiPriority w:val="39"/>
    <w:unhideWhenUsed/>
    <w:qFormat/>
    <w:rsid w:val="00606EC5"/>
    <w:pPr>
      <w:keepNext/>
      <w:tabs>
        <w:tab w:val="left" w:pos="1674"/>
        <w:tab w:val="left" w:pos="7768"/>
      </w:tabs>
      <w:spacing w:line="360" w:lineRule="auto"/>
      <w:ind w:left="1588" w:right="701" w:hanging="454"/>
    </w:pPr>
    <w:rPr>
      <w:rFonts w:ascii="Times New Roman" w:hAnsi="Times New Roman" w:cstheme="majorBidi"/>
      <w:bCs/>
      <w:noProof/>
    </w:rPr>
  </w:style>
  <w:style w:type="paragraph" w:styleId="TOC3">
    <w:name w:val="toc 3"/>
    <w:next w:val="Normal"/>
    <w:autoRedefine/>
    <w:uiPriority w:val="39"/>
    <w:unhideWhenUsed/>
    <w:qFormat/>
    <w:rsid w:val="00606EC5"/>
    <w:pPr>
      <w:tabs>
        <w:tab w:val="left" w:pos="2308"/>
        <w:tab w:val="left" w:pos="7768"/>
      </w:tabs>
      <w:spacing w:line="360" w:lineRule="auto"/>
      <w:ind w:left="2155" w:right="843" w:hanging="567"/>
    </w:pPr>
    <w:rPr>
      <w:rFonts w:asciiTheme="majorBidi" w:hAnsiTheme="majorBidi" w:cstheme="majorBidi"/>
      <w:noProof/>
    </w:rPr>
  </w:style>
  <w:style w:type="character" w:customStyle="1" w:styleId="SubjectTitleChar">
    <w:name w:val="Subject Title Char"/>
    <w:basedOn w:val="DefaultParagraphFont"/>
    <w:link w:val="SubjectTitle"/>
    <w:rsid w:val="00D7278A"/>
    <w:rPr>
      <w:rFonts w:asciiTheme="majorBidi" w:hAnsiTheme="majorBidi" w:cstheme="majorBidi"/>
      <w:b/>
      <w:bCs/>
    </w:rPr>
  </w:style>
  <w:style w:type="character" w:customStyle="1" w:styleId="TOC1Char">
    <w:name w:val="TOC 1 Char"/>
    <w:basedOn w:val="DefaultParagraphFont"/>
    <w:link w:val="TOC1"/>
    <w:uiPriority w:val="39"/>
    <w:rsid w:val="00FC62DB"/>
    <w:rPr>
      <w:rFonts w:asciiTheme="majorBidi" w:hAnsiTheme="majorBidi" w:cstheme="majorBidi"/>
      <w:b/>
    </w:rPr>
  </w:style>
  <w:style w:type="paragraph" w:customStyle="1" w:styleId="ChapterNumber">
    <w:name w:val="Chapter Number"/>
    <w:qFormat/>
    <w:rsid w:val="00D7278A"/>
    <w:pPr>
      <w:pageBreakBefore/>
      <w:spacing w:beforeLines="400" w:afterLines="400"/>
      <w:jc w:val="center"/>
      <w:outlineLvl w:val="0"/>
    </w:pPr>
    <w:rPr>
      <w:rFonts w:asciiTheme="majorBidi" w:hAnsiTheme="majorBidi" w:cstheme="majorBidi"/>
      <w:b/>
    </w:rPr>
  </w:style>
  <w:style w:type="paragraph" w:customStyle="1" w:styleId="ChapterTitle">
    <w:name w:val="Chapter Title"/>
    <w:rsid w:val="00D7278A"/>
    <w:pPr>
      <w:spacing w:afterLines="400"/>
      <w:ind w:left="-907" w:hanging="360"/>
      <w:jc w:val="center"/>
    </w:pPr>
    <w:rPr>
      <w:rFonts w:asciiTheme="majorBidi" w:hAnsiTheme="majorBidi" w:cstheme="majorBidi"/>
      <w:b/>
    </w:rPr>
  </w:style>
  <w:style w:type="paragraph" w:customStyle="1" w:styleId="Header1">
    <w:name w:val="Header1"/>
    <w:basedOn w:val="Heading1"/>
    <w:autoRedefine/>
    <w:rsid w:val="00C73963"/>
    <w:pPr>
      <w:keepNext/>
      <w:keepLines/>
      <w:widowControl w:val="0"/>
      <w:tabs>
        <w:tab w:val="left" w:pos="720"/>
      </w:tabs>
      <w:spacing w:beforeLines="400" w:afterLines="200" w:line="360" w:lineRule="auto"/>
      <w:ind w:left="720" w:hanging="720"/>
      <w:outlineLvl w:val="1"/>
    </w:pPr>
    <w:rPr>
      <w:rFonts w:asciiTheme="majorBidi" w:hAnsiTheme="majorBidi"/>
      <w:b w:val="0"/>
      <w:bCs w:val="0"/>
    </w:rPr>
  </w:style>
  <w:style w:type="paragraph" w:customStyle="1" w:styleId="CaptionofTable">
    <w:name w:val="Caption of Table"/>
    <w:next w:val="Normal"/>
    <w:rsid w:val="00D7278A"/>
    <w:pPr>
      <w:keepNext/>
      <w:numPr>
        <w:ilvl w:val="4"/>
        <w:numId w:val="4"/>
      </w:numPr>
      <w:spacing w:beforeLines="400" w:after="240"/>
      <w:contextualSpacing/>
      <w:jc w:val="center"/>
    </w:pPr>
    <w:rPr>
      <w:rFonts w:asciiTheme="majorBidi" w:hAnsiTheme="majorBidi" w:cstheme="majorBidi"/>
      <w:szCs w:val="18"/>
    </w:rPr>
  </w:style>
  <w:style w:type="paragraph" w:customStyle="1" w:styleId="CaptionofFigure">
    <w:name w:val="Caption of Figure"/>
    <w:next w:val="Normal"/>
    <w:rsid w:val="00D7278A"/>
    <w:pPr>
      <w:numPr>
        <w:ilvl w:val="5"/>
        <w:numId w:val="4"/>
      </w:numPr>
      <w:spacing w:before="120"/>
      <w:jc w:val="center"/>
    </w:pPr>
    <w:rPr>
      <w:rFonts w:asciiTheme="majorBidi" w:hAnsiTheme="majorBidi" w:cstheme="majorBidi"/>
      <w:szCs w:val="18"/>
    </w:rPr>
  </w:style>
  <w:style w:type="paragraph" w:customStyle="1" w:styleId="Header2">
    <w:name w:val="Header2"/>
    <w:rsid w:val="00DF4895"/>
    <w:pPr>
      <w:keepNext/>
      <w:keepLines/>
      <w:spacing w:beforeLines="400" w:afterLines="200" w:line="360" w:lineRule="auto"/>
      <w:ind w:left="720" w:hanging="720"/>
      <w:outlineLvl w:val="2"/>
    </w:pPr>
    <w:rPr>
      <w:rFonts w:asciiTheme="majorBidi" w:hAnsiTheme="majorBidi" w:cstheme="majorBidi"/>
      <w:b/>
      <w:bCs/>
      <w:color w:val="000000" w:themeColor="text1"/>
    </w:rPr>
  </w:style>
  <w:style w:type="paragraph" w:customStyle="1" w:styleId="Header3">
    <w:name w:val="Header3"/>
    <w:autoRedefine/>
    <w:rsid w:val="00093E63"/>
    <w:pPr>
      <w:keepNext/>
      <w:keepLines/>
      <w:widowControl w:val="0"/>
      <w:spacing w:beforeLines="400" w:afterLines="200" w:line="360" w:lineRule="auto"/>
      <w:ind w:left="720" w:hanging="720"/>
      <w:outlineLvl w:val="3"/>
    </w:pPr>
    <w:rPr>
      <w:rFonts w:asciiTheme="majorBidi" w:hAnsiTheme="majorBidi" w:cstheme="majorBidi"/>
      <w:b/>
      <w:bCs/>
      <w:color w:val="000000" w:themeColor="text1"/>
    </w:rPr>
  </w:style>
  <w:style w:type="numbering" w:customStyle="1" w:styleId="HeadersNumbering">
    <w:name w:val="Headers Numbering"/>
    <w:uiPriority w:val="99"/>
    <w:rsid w:val="00D7278A"/>
    <w:pPr>
      <w:numPr>
        <w:numId w:val="1"/>
      </w:numPr>
    </w:pPr>
  </w:style>
  <w:style w:type="character" w:customStyle="1" w:styleId="body0">
    <w:name w:val="body"/>
    <w:basedOn w:val="DefaultParagraphFont"/>
    <w:rsid w:val="00D7278A"/>
  </w:style>
  <w:style w:type="paragraph" w:customStyle="1" w:styleId="NP">
    <w:name w:val="N P"/>
    <w:basedOn w:val="Normal"/>
    <w:link w:val="NPChar"/>
    <w:autoRedefine/>
    <w:qFormat/>
    <w:rsid w:val="00AE63AE"/>
    <w:pPr>
      <w:autoSpaceDE w:val="0"/>
      <w:autoSpaceDN w:val="0"/>
      <w:adjustRightInd w:val="0"/>
      <w:spacing w:line="360" w:lineRule="auto"/>
      <w:ind w:left="0" w:firstLine="720"/>
      <w:jc w:val="both"/>
    </w:pPr>
    <w:rPr>
      <w:rFonts w:eastAsiaTheme="minorEastAsia" w:cs="Times New Roman"/>
      <w:color w:val="000000" w:themeColor="text1"/>
      <w:szCs w:val="24"/>
      <w:lang w:bidi="fa-IR"/>
    </w:rPr>
  </w:style>
  <w:style w:type="character" w:customStyle="1" w:styleId="NPChar">
    <w:name w:val="N P Char"/>
    <w:basedOn w:val="DefaultParagraphFont"/>
    <w:link w:val="NP"/>
    <w:rsid w:val="00AE63AE"/>
    <w:rPr>
      <w:rFonts w:ascii="Times New Roman" w:hAnsi="Times New Roman" w:cs="Times New Roman"/>
      <w:color w:val="000000" w:themeColor="text1"/>
      <w:lang w:bidi="fa-IR"/>
    </w:rPr>
  </w:style>
  <w:style w:type="paragraph" w:styleId="ListParagraph">
    <w:name w:val="List Paragraph"/>
    <w:basedOn w:val="Normal"/>
    <w:uiPriority w:val="34"/>
    <w:qFormat/>
    <w:rsid w:val="00D7278A"/>
    <w:pPr>
      <w:contextualSpacing/>
    </w:pPr>
  </w:style>
  <w:style w:type="paragraph" w:customStyle="1" w:styleId="MPP">
    <w:name w:val="M PP"/>
    <w:basedOn w:val="Normal"/>
    <w:link w:val="MPPChar"/>
    <w:rsid w:val="008721BC"/>
    <w:pPr>
      <w:autoSpaceDE w:val="0"/>
      <w:autoSpaceDN w:val="0"/>
      <w:adjustRightInd w:val="0"/>
      <w:spacing w:afterLines="200" w:line="360" w:lineRule="auto"/>
      <w:ind w:left="0" w:firstLine="720"/>
      <w:jc w:val="both"/>
    </w:pPr>
    <w:rPr>
      <w:rFonts w:eastAsiaTheme="minorEastAsia"/>
      <w:iCs/>
      <w:color w:val="00B050"/>
      <w:szCs w:val="24"/>
    </w:rPr>
  </w:style>
  <w:style w:type="character" w:customStyle="1" w:styleId="MPPChar">
    <w:name w:val="M PP Char"/>
    <w:basedOn w:val="DefaultParagraphFont"/>
    <w:link w:val="MPP"/>
    <w:rsid w:val="008721BC"/>
    <w:rPr>
      <w:rFonts w:ascii="Times New Roman" w:hAnsi="Times New Roman" w:cs="Arial"/>
      <w:iCs/>
      <w:color w:val="00B050"/>
    </w:rPr>
  </w:style>
  <w:style w:type="character" w:styleId="Hyperlink">
    <w:name w:val="Hyperlink"/>
    <w:basedOn w:val="DefaultParagraphFont"/>
    <w:uiPriority w:val="99"/>
    <w:unhideWhenUsed/>
    <w:rsid w:val="006D2AE4"/>
    <w:rPr>
      <w:color w:val="0000FF" w:themeColor="hyperlink"/>
      <w:u w:val="single"/>
    </w:rPr>
  </w:style>
  <w:style w:type="paragraph" w:styleId="TOC4">
    <w:name w:val="toc 4"/>
    <w:basedOn w:val="Normal"/>
    <w:next w:val="Normal"/>
    <w:autoRedefine/>
    <w:uiPriority w:val="39"/>
    <w:unhideWhenUsed/>
    <w:rsid w:val="00606EC5"/>
    <w:pPr>
      <w:tabs>
        <w:tab w:val="left" w:pos="3055"/>
        <w:tab w:val="left" w:pos="7768"/>
      </w:tabs>
      <w:spacing w:line="360" w:lineRule="auto"/>
      <w:ind w:left="2892" w:right="843" w:hanging="737"/>
      <w:jc w:val="both"/>
    </w:pPr>
  </w:style>
  <w:style w:type="character" w:customStyle="1" w:styleId="Heading8Char">
    <w:name w:val="Heading 8 Char"/>
    <w:basedOn w:val="DefaultParagraphFont"/>
    <w:link w:val="Heading8"/>
    <w:uiPriority w:val="9"/>
    <w:rsid w:val="000A07F1"/>
    <w:rPr>
      <w:rFonts w:ascii="Times New Roman" w:eastAsiaTheme="majorEastAsia" w:hAnsi="Times New Roman" w:cs="Arial"/>
      <w:b/>
      <w:bCs/>
      <w:i/>
      <w:szCs w:val="22"/>
    </w:rPr>
  </w:style>
  <w:style w:type="paragraph" w:customStyle="1" w:styleId="Sub-Body">
    <w:name w:val="Sub-Body"/>
    <w:basedOn w:val="Normal"/>
    <w:link w:val="Sub-BodyChar"/>
    <w:qFormat/>
    <w:rsid w:val="000A07F1"/>
    <w:pPr>
      <w:autoSpaceDE w:val="0"/>
      <w:autoSpaceDN w:val="0"/>
      <w:adjustRightInd w:val="0"/>
      <w:spacing w:afterLines="200"/>
      <w:ind w:left="0" w:firstLine="720"/>
      <w:jc w:val="both"/>
    </w:pPr>
    <w:rPr>
      <w:rFonts w:cs="Times New Roman"/>
      <w:color w:val="000000"/>
      <w:szCs w:val="24"/>
    </w:rPr>
  </w:style>
  <w:style w:type="character" w:customStyle="1" w:styleId="Sub-BodyChar">
    <w:name w:val="Sub-Body Char"/>
    <w:basedOn w:val="DefaultParagraphFont"/>
    <w:link w:val="Sub-Body"/>
    <w:rsid w:val="000A07F1"/>
    <w:rPr>
      <w:rFonts w:ascii="Times New Roman" w:eastAsia="Times New Roman" w:hAnsi="Times New Roman" w:cs="Times New Roman"/>
      <w:color w:val="000000"/>
    </w:rPr>
  </w:style>
  <w:style w:type="character" w:customStyle="1" w:styleId="Heading4Char">
    <w:name w:val="Heading 4 Char"/>
    <w:aliases w:val="N H 4 Char"/>
    <w:basedOn w:val="DefaultParagraphFont"/>
    <w:link w:val="Heading4"/>
    <w:uiPriority w:val="9"/>
    <w:rsid w:val="00036925"/>
    <w:rPr>
      <w:rFonts w:ascii="Times New Roman" w:eastAsiaTheme="majorEastAsia" w:hAnsi="Times New Roman" w:cstheme="majorBidi"/>
      <w:b/>
      <w:bCs/>
      <w:iCs/>
      <w:szCs w:val="22"/>
    </w:rPr>
  </w:style>
  <w:style w:type="paragraph" w:styleId="Caption">
    <w:name w:val="caption"/>
    <w:basedOn w:val="Normal"/>
    <w:next w:val="Normal"/>
    <w:uiPriority w:val="35"/>
    <w:unhideWhenUsed/>
    <w:qFormat/>
    <w:rsid w:val="0065013C"/>
    <w:pPr>
      <w:spacing w:after="200"/>
      <w:jc w:val="center"/>
    </w:pPr>
    <w:rPr>
      <w:b/>
      <w:bCs/>
      <w:color w:val="000000" w:themeColor="text1"/>
      <w:szCs w:val="18"/>
    </w:rPr>
  </w:style>
  <w:style w:type="paragraph" w:styleId="BalloonText">
    <w:name w:val="Balloon Text"/>
    <w:basedOn w:val="Normal"/>
    <w:link w:val="BalloonTextChar"/>
    <w:uiPriority w:val="99"/>
    <w:semiHidden/>
    <w:unhideWhenUsed/>
    <w:rsid w:val="0065013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5013C"/>
    <w:rPr>
      <w:rFonts w:ascii="Lucida Grande" w:eastAsia="Times New Roman" w:hAnsi="Lucida Grande" w:cs="Lucida Grande"/>
      <w:sz w:val="18"/>
      <w:szCs w:val="18"/>
    </w:rPr>
  </w:style>
  <w:style w:type="paragraph" w:styleId="TOC5">
    <w:name w:val="toc 5"/>
    <w:basedOn w:val="Normal"/>
    <w:next w:val="Normal"/>
    <w:autoRedefine/>
    <w:uiPriority w:val="39"/>
    <w:unhideWhenUsed/>
    <w:rsid w:val="004924BC"/>
    <w:pPr>
      <w:numPr>
        <w:numId w:val="5"/>
      </w:numPr>
      <w:tabs>
        <w:tab w:val="left" w:pos="7768"/>
      </w:tabs>
      <w:spacing w:before="360"/>
      <w:ind w:left="1134" w:hanging="737"/>
    </w:pPr>
    <w:rPr>
      <w:b/>
    </w:rPr>
  </w:style>
  <w:style w:type="table" w:styleId="TableGrid">
    <w:name w:val="Table Grid"/>
    <w:basedOn w:val="TableNormal"/>
    <w:uiPriority w:val="59"/>
    <w:rsid w:val="005178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aliases w:val="H2"/>
    <w:basedOn w:val="Normal"/>
    <w:next w:val="Normal"/>
    <w:link w:val="TitleChar"/>
    <w:uiPriority w:val="10"/>
    <w:qFormat/>
    <w:rsid w:val="004B350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aliases w:val="H2 Char"/>
    <w:basedOn w:val="DefaultParagraphFont"/>
    <w:link w:val="Title"/>
    <w:uiPriority w:val="10"/>
    <w:rsid w:val="004B350E"/>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B350E"/>
    <w:pPr>
      <w:numPr>
        <w:ilvl w:val="1"/>
      </w:numPr>
      <w:ind w:left="57"/>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4B350E"/>
    <w:rPr>
      <w:rFonts w:asciiTheme="majorHAnsi" w:eastAsiaTheme="majorEastAsia" w:hAnsiTheme="majorHAnsi" w:cstheme="majorBidi"/>
      <w:i/>
      <w:iCs/>
      <w:color w:val="4F81BD" w:themeColor="accent1"/>
      <w:spacing w:val="15"/>
    </w:rPr>
  </w:style>
  <w:style w:type="character" w:styleId="Strong">
    <w:name w:val="Strong"/>
    <w:basedOn w:val="body0"/>
    <w:uiPriority w:val="22"/>
    <w:qFormat/>
    <w:rsid w:val="004B350E"/>
    <w:rPr>
      <w:rFonts w:ascii="Times New Roman" w:hAnsi="Times New Roman"/>
      <w:b w:val="0"/>
      <w:bCs/>
      <w:i/>
      <w:color w:val="auto"/>
      <w:sz w:val="24"/>
    </w:rPr>
  </w:style>
  <w:style w:type="character" w:customStyle="1" w:styleId="Heading3Char">
    <w:name w:val="Heading 3 Char"/>
    <w:aliases w:val="N H3 Char"/>
    <w:basedOn w:val="DefaultParagraphFont"/>
    <w:link w:val="Heading3"/>
    <w:uiPriority w:val="9"/>
    <w:rsid w:val="00EF7A66"/>
    <w:rPr>
      <w:rFonts w:ascii="Times New Roman" w:eastAsiaTheme="majorEastAsia" w:hAnsi="Times New Roman" w:cstheme="majorBidi"/>
      <w:b/>
      <w:bCs/>
      <w:szCs w:val="22"/>
    </w:rPr>
  </w:style>
  <w:style w:type="character" w:customStyle="1" w:styleId="Heading2Char">
    <w:name w:val="Heading 2 Char"/>
    <w:aliases w:val="N H2 Char"/>
    <w:basedOn w:val="DefaultParagraphFont"/>
    <w:link w:val="Heading2"/>
    <w:uiPriority w:val="9"/>
    <w:rsid w:val="001E16FD"/>
    <w:rPr>
      <w:rFonts w:ascii="Times New Roman" w:eastAsiaTheme="majorEastAsia" w:hAnsi="Times New Roman" w:cstheme="majorBidi"/>
      <w:b/>
      <w:bCs/>
      <w:szCs w:val="26"/>
    </w:rPr>
  </w:style>
  <w:style w:type="paragraph" w:customStyle="1" w:styleId="MParagraph">
    <w:name w:val="M Paragraph"/>
    <w:basedOn w:val="Normal"/>
    <w:link w:val="MParagraphChar"/>
    <w:autoRedefine/>
    <w:rsid w:val="00423857"/>
    <w:pPr>
      <w:autoSpaceDE w:val="0"/>
      <w:autoSpaceDN w:val="0"/>
      <w:adjustRightInd w:val="0"/>
      <w:spacing w:afterLines="200" w:line="360" w:lineRule="auto"/>
      <w:ind w:left="0" w:firstLine="720"/>
      <w:jc w:val="both"/>
    </w:pPr>
    <w:rPr>
      <w:rFonts w:eastAsiaTheme="minorEastAsia" w:cs="t1-gul-regular-italic"/>
      <w:color w:val="00B050"/>
      <w:szCs w:val="24"/>
    </w:rPr>
  </w:style>
  <w:style w:type="character" w:customStyle="1" w:styleId="MParagraphChar">
    <w:name w:val="M Paragraph Char"/>
    <w:basedOn w:val="DefaultParagraphFont"/>
    <w:link w:val="MParagraph"/>
    <w:rsid w:val="00423857"/>
    <w:rPr>
      <w:rFonts w:ascii="Times New Roman" w:hAnsi="Times New Roman" w:cs="t1-gul-regular-italic"/>
      <w:color w:val="00B050"/>
    </w:rPr>
  </w:style>
  <w:style w:type="paragraph" w:styleId="TOC6">
    <w:name w:val="toc 6"/>
    <w:basedOn w:val="Normal"/>
    <w:next w:val="Normal"/>
    <w:autoRedefine/>
    <w:uiPriority w:val="39"/>
    <w:unhideWhenUsed/>
    <w:rsid w:val="004924BC"/>
    <w:pPr>
      <w:numPr>
        <w:numId w:val="6"/>
      </w:numPr>
      <w:tabs>
        <w:tab w:val="left" w:pos="7768"/>
      </w:tabs>
      <w:spacing w:before="360" w:line="360" w:lineRule="auto"/>
      <w:ind w:left="1134" w:hanging="737"/>
    </w:pPr>
    <w:rPr>
      <w:b/>
    </w:rPr>
  </w:style>
  <w:style w:type="paragraph" w:styleId="TOC7">
    <w:name w:val="toc 7"/>
    <w:basedOn w:val="Normal"/>
    <w:next w:val="Normal"/>
    <w:autoRedefine/>
    <w:uiPriority w:val="39"/>
    <w:unhideWhenUsed/>
    <w:rsid w:val="008B63CB"/>
    <w:pPr>
      <w:tabs>
        <w:tab w:val="right" w:pos="7881"/>
      </w:tabs>
      <w:spacing w:line="360" w:lineRule="auto"/>
      <w:ind w:left="1202"/>
    </w:pPr>
    <w:rPr>
      <w:b/>
    </w:rPr>
  </w:style>
  <w:style w:type="paragraph" w:styleId="TOC8">
    <w:name w:val="toc 8"/>
    <w:basedOn w:val="Normal"/>
    <w:next w:val="Normal"/>
    <w:autoRedefine/>
    <w:uiPriority w:val="39"/>
    <w:unhideWhenUsed/>
    <w:rsid w:val="00DF4895"/>
    <w:pPr>
      <w:ind w:left="1680"/>
    </w:pPr>
  </w:style>
  <w:style w:type="paragraph" w:styleId="TOC9">
    <w:name w:val="toc 9"/>
    <w:basedOn w:val="Normal"/>
    <w:next w:val="Normal"/>
    <w:autoRedefine/>
    <w:uiPriority w:val="39"/>
    <w:unhideWhenUsed/>
    <w:rsid w:val="00DF4895"/>
    <w:pPr>
      <w:ind w:left="1920"/>
    </w:pPr>
  </w:style>
  <w:style w:type="character" w:customStyle="1" w:styleId="Heading1Char">
    <w:name w:val="Heading 1 Char"/>
    <w:aliases w:val="N H1 Char"/>
    <w:basedOn w:val="DefaultParagraphFont"/>
    <w:link w:val="Heading1"/>
    <w:uiPriority w:val="9"/>
    <w:rsid w:val="00F90399"/>
    <w:rPr>
      <w:rFonts w:ascii="Times New Roman" w:eastAsiaTheme="majorEastAsia" w:hAnsi="Times New Roman" w:cstheme="majorBidi"/>
      <w:b/>
      <w:bCs/>
      <w:szCs w:val="32"/>
    </w:rPr>
  </w:style>
  <w:style w:type="paragraph" w:customStyle="1" w:styleId="Paragraph">
    <w:name w:val="Paragraph"/>
    <w:basedOn w:val="Normal"/>
    <w:link w:val="ParagraphChar"/>
    <w:autoRedefine/>
    <w:rsid w:val="00AD1B7A"/>
    <w:pPr>
      <w:numPr>
        <w:numId w:val="2"/>
      </w:numPr>
      <w:spacing w:afterLines="100" w:line="360" w:lineRule="auto"/>
      <w:ind w:left="567"/>
      <w:jc w:val="both"/>
    </w:pPr>
    <w:rPr>
      <w:rFonts w:asciiTheme="majorBidi" w:hAnsiTheme="majorBidi" w:cstheme="majorBidi"/>
      <w:b/>
      <w:bCs/>
      <w:szCs w:val="24"/>
    </w:rPr>
  </w:style>
  <w:style w:type="character" w:customStyle="1" w:styleId="ParagraphChar">
    <w:name w:val="Paragraph Char"/>
    <w:basedOn w:val="DefaultParagraphFont"/>
    <w:link w:val="Paragraph"/>
    <w:rsid w:val="00AD1B7A"/>
    <w:rPr>
      <w:rFonts w:asciiTheme="majorBidi" w:eastAsia="Times New Roman" w:hAnsiTheme="majorBidi" w:cstheme="majorBidi"/>
      <w:b/>
      <w:bCs/>
    </w:rPr>
  </w:style>
  <w:style w:type="character" w:styleId="SubtleEmphasis">
    <w:name w:val="Subtle Emphasis"/>
    <w:basedOn w:val="DefaultParagraphFont"/>
    <w:uiPriority w:val="19"/>
    <w:qFormat/>
    <w:rsid w:val="00F05674"/>
    <w:rPr>
      <w:i/>
      <w:iCs/>
      <w:color w:val="808080" w:themeColor="text1" w:themeTint="7F"/>
    </w:rPr>
  </w:style>
  <w:style w:type="character" w:customStyle="1" w:styleId="Heading5Char">
    <w:name w:val="Heading 5 Char"/>
    <w:basedOn w:val="DefaultParagraphFont"/>
    <w:link w:val="Heading5"/>
    <w:uiPriority w:val="9"/>
    <w:semiHidden/>
    <w:rsid w:val="00D307A6"/>
    <w:rPr>
      <w:rFonts w:asciiTheme="majorHAnsi" w:eastAsiaTheme="majorEastAsia" w:hAnsiTheme="majorHAnsi" w:cstheme="majorBidi"/>
      <w:color w:val="243F60" w:themeColor="accent1" w:themeShade="7F"/>
      <w:sz w:val="22"/>
      <w:szCs w:val="22"/>
    </w:rPr>
  </w:style>
  <w:style w:type="character" w:customStyle="1" w:styleId="Heading6Char">
    <w:name w:val="Heading 6 Char"/>
    <w:aliases w:val="N H 6 Char"/>
    <w:basedOn w:val="DefaultParagraphFont"/>
    <w:link w:val="Heading6"/>
    <w:uiPriority w:val="9"/>
    <w:rsid w:val="00833897"/>
    <w:rPr>
      <w:rFonts w:ascii="Times New Roman" w:eastAsiaTheme="majorEastAsia" w:hAnsi="Times New Roman" w:cstheme="majorBidi"/>
      <w:b/>
      <w:bCs/>
      <w:caps/>
    </w:rPr>
  </w:style>
  <w:style w:type="character" w:customStyle="1" w:styleId="Heading7Char">
    <w:name w:val="Heading 7 Char"/>
    <w:aliases w:val="N H 7 Char"/>
    <w:basedOn w:val="DefaultParagraphFont"/>
    <w:link w:val="Heading7"/>
    <w:uiPriority w:val="9"/>
    <w:rsid w:val="00987318"/>
    <w:rPr>
      <w:rFonts w:ascii="Times New Roman" w:eastAsiaTheme="majorEastAsia" w:hAnsi="Times New Roman" w:cstheme="majorBidi"/>
      <w:b/>
      <w:iCs/>
      <w:szCs w:val="22"/>
    </w:rPr>
  </w:style>
  <w:style w:type="character" w:customStyle="1" w:styleId="Heading9Char">
    <w:name w:val="Heading 9 Char"/>
    <w:basedOn w:val="DefaultParagraphFont"/>
    <w:link w:val="Heading9"/>
    <w:uiPriority w:val="9"/>
    <w:rsid w:val="00D307A6"/>
    <w:rPr>
      <w:rFonts w:asciiTheme="majorHAnsi" w:eastAsiaTheme="majorEastAsia" w:hAnsiTheme="majorHAnsi" w:cstheme="majorBidi"/>
      <w:i/>
      <w:iCs/>
      <w:color w:val="404040" w:themeColor="text1" w:themeTint="BF"/>
      <w:sz w:val="22"/>
      <w:szCs w:val="22"/>
    </w:rPr>
  </w:style>
  <w:style w:type="paragraph" w:customStyle="1" w:styleId="Els-Title">
    <w:name w:val="Els-Title"/>
    <w:next w:val="Els-Author"/>
    <w:rsid w:val="00D307A6"/>
    <w:pPr>
      <w:suppressAutoHyphens/>
      <w:spacing w:before="1140" w:after="240" w:line="400" w:lineRule="exact"/>
      <w:jc w:val="center"/>
    </w:pPr>
    <w:rPr>
      <w:rFonts w:ascii="Times New Roman" w:eastAsia="Times New Roman" w:hAnsi="Times New Roman" w:cs="Times New Roman"/>
      <w:sz w:val="34"/>
      <w:szCs w:val="34"/>
    </w:rPr>
  </w:style>
  <w:style w:type="paragraph" w:customStyle="1" w:styleId="Els-Author">
    <w:name w:val="Els-Author"/>
    <w:next w:val="Els-Affiliation"/>
    <w:rsid w:val="00D307A6"/>
    <w:pPr>
      <w:keepNext/>
      <w:suppressAutoHyphens/>
      <w:spacing w:after="160" w:line="300" w:lineRule="exact"/>
      <w:jc w:val="center"/>
    </w:pPr>
    <w:rPr>
      <w:rFonts w:ascii="Times New Roman" w:eastAsia="Times New Roman" w:hAnsi="Times New Roman" w:cs="Times New Roman"/>
      <w:noProof/>
      <w:sz w:val="26"/>
      <w:szCs w:val="26"/>
    </w:rPr>
  </w:style>
  <w:style w:type="paragraph" w:customStyle="1" w:styleId="Els-Affiliation">
    <w:name w:val="Els-Affiliation"/>
    <w:next w:val="Normal"/>
    <w:rsid w:val="00D307A6"/>
    <w:pPr>
      <w:suppressAutoHyphens/>
      <w:spacing w:after="120" w:line="200" w:lineRule="exact"/>
      <w:jc w:val="center"/>
    </w:pPr>
    <w:rPr>
      <w:rFonts w:ascii="Times New Roman" w:eastAsia="Times New Roman" w:hAnsi="Times New Roman" w:cs="Times New Roman"/>
      <w:i/>
      <w:iCs/>
      <w:noProof/>
      <w:sz w:val="16"/>
      <w:szCs w:val="16"/>
    </w:rPr>
  </w:style>
  <w:style w:type="paragraph" w:customStyle="1" w:styleId="Els-Abstract-text">
    <w:name w:val="Els-Abstract-text"/>
    <w:link w:val="Els-Abstract-textChar"/>
    <w:rsid w:val="00D307A6"/>
    <w:pPr>
      <w:spacing w:after="220" w:line="220" w:lineRule="exact"/>
      <w:jc w:val="both"/>
    </w:pPr>
    <w:rPr>
      <w:rFonts w:ascii="Times New Roman" w:eastAsia="Times New Roman" w:hAnsi="Times New Roman" w:cs="Times New Roman"/>
      <w:sz w:val="18"/>
      <w:szCs w:val="18"/>
    </w:rPr>
  </w:style>
  <w:style w:type="paragraph" w:customStyle="1" w:styleId="Els-Abstract-head">
    <w:name w:val="Els-Abstract-head"/>
    <w:next w:val="Els-Abstract-text"/>
    <w:rsid w:val="00D307A6"/>
    <w:pPr>
      <w:keepNext/>
      <w:pBdr>
        <w:top w:val="single" w:sz="4" w:space="10" w:color="auto"/>
      </w:pBdr>
      <w:suppressAutoHyphens/>
      <w:spacing w:after="220" w:line="220" w:lineRule="exact"/>
    </w:pPr>
    <w:rPr>
      <w:rFonts w:ascii="Times New Roman" w:eastAsia="Times New Roman" w:hAnsi="Times New Roman" w:cs="Times New Roman"/>
      <w:b/>
      <w:bCs/>
      <w:sz w:val="18"/>
      <w:szCs w:val="18"/>
    </w:rPr>
  </w:style>
  <w:style w:type="paragraph" w:customStyle="1" w:styleId="Els-2ndorder-head">
    <w:name w:val="Els-2ndorder-head"/>
    <w:next w:val="Normal"/>
    <w:rsid w:val="00D307A6"/>
    <w:pPr>
      <w:keepNext/>
      <w:numPr>
        <w:ilvl w:val="1"/>
        <w:numId w:val="3"/>
      </w:numPr>
      <w:suppressAutoHyphens/>
      <w:spacing w:before="240" w:after="240" w:line="240" w:lineRule="exact"/>
    </w:pPr>
    <w:rPr>
      <w:rFonts w:ascii="Times New Roman" w:eastAsia="Times New Roman" w:hAnsi="Times New Roman" w:cs="Times New Roman"/>
      <w:i/>
      <w:iCs/>
      <w:sz w:val="20"/>
      <w:szCs w:val="20"/>
    </w:rPr>
  </w:style>
  <w:style w:type="paragraph" w:customStyle="1" w:styleId="Els-3rdorder-head">
    <w:name w:val="Els-3rdorder-head"/>
    <w:next w:val="Normal"/>
    <w:rsid w:val="00D307A6"/>
    <w:pPr>
      <w:keepNext/>
      <w:numPr>
        <w:ilvl w:val="2"/>
        <w:numId w:val="3"/>
      </w:numPr>
      <w:suppressAutoHyphens/>
      <w:spacing w:before="240" w:line="240" w:lineRule="exact"/>
    </w:pPr>
    <w:rPr>
      <w:rFonts w:ascii="Times New Roman" w:eastAsia="Times New Roman" w:hAnsi="Times New Roman" w:cs="Times New Roman"/>
      <w:i/>
      <w:iCs/>
      <w:sz w:val="20"/>
      <w:szCs w:val="20"/>
    </w:rPr>
  </w:style>
  <w:style w:type="paragraph" w:customStyle="1" w:styleId="Els-4thorder-head">
    <w:name w:val="Els-4thorder-head"/>
    <w:next w:val="Normal"/>
    <w:rsid w:val="00D307A6"/>
    <w:pPr>
      <w:keepNext/>
      <w:numPr>
        <w:ilvl w:val="3"/>
        <w:numId w:val="3"/>
      </w:numPr>
      <w:suppressAutoHyphens/>
      <w:spacing w:before="240" w:line="240" w:lineRule="exact"/>
      <w:jc w:val="both"/>
    </w:pPr>
    <w:rPr>
      <w:rFonts w:ascii="Times New Roman" w:eastAsia="Times New Roman" w:hAnsi="Times New Roman" w:cs="Times New Roman"/>
      <w:i/>
      <w:iCs/>
      <w:sz w:val="20"/>
      <w:szCs w:val="20"/>
    </w:rPr>
  </w:style>
  <w:style w:type="paragraph" w:customStyle="1" w:styleId="Els-1storder-head">
    <w:name w:val="Els-1storder-head"/>
    <w:next w:val="Normal"/>
    <w:rsid w:val="00D307A6"/>
    <w:pPr>
      <w:keepNext/>
      <w:numPr>
        <w:numId w:val="3"/>
      </w:numPr>
      <w:suppressAutoHyphens/>
      <w:spacing w:before="480" w:after="240" w:line="240" w:lineRule="exact"/>
    </w:pPr>
    <w:rPr>
      <w:rFonts w:ascii="Times New Roman" w:eastAsia="Times New Roman" w:hAnsi="Times New Roman" w:cs="Times New Roman"/>
      <w:b/>
      <w:bCs/>
      <w:sz w:val="20"/>
      <w:szCs w:val="20"/>
    </w:rPr>
  </w:style>
  <w:style w:type="paragraph" w:customStyle="1" w:styleId="Els-keywords">
    <w:name w:val="Els-keywords"/>
    <w:next w:val="Els-1storder-head"/>
    <w:rsid w:val="00D307A6"/>
    <w:pPr>
      <w:pBdr>
        <w:bottom w:val="single" w:sz="4" w:space="10" w:color="auto"/>
      </w:pBdr>
      <w:spacing w:line="200" w:lineRule="exact"/>
    </w:pPr>
    <w:rPr>
      <w:rFonts w:ascii="Times New Roman" w:eastAsia="Times New Roman" w:hAnsi="Times New Roman" w:cs="Times New Roman"/>
      <w:noProof/>
      <w:sz w:val="16"/>
      <w:szCs w:val="16"/>
    </w:rPr>
  </w:style>
  <w:style w:type="paragraph" w:customStyle="1" w:styleId="Els-body-text">
    <w:name w:val="Els-body-text"/>
    <w:link w:val="Els-body-textChar"/>
    <w:rsid w:val="00D307A6"/>
    <w:pPr>
      <w:spacing w:line="240" w:lineRule="exact"/>
      <w:ind w:firstLine="240"/>
      <w:jc w:val="both"/>
    </w:pPr>
    <w:rPr>
      <w:rFonts w:ascii="Times New Roman" w:eastAsia="Times New Roman" w:hAnsi="Times New Roman" w:cs="Times New Roman"/>
      <w:sz w:val="20"/>
      <w:szCs w:val="20"/>
    </w:rPr>
  </w:style>
  <w:style w:type="paragraph" w:customStyle="1" w:styleId="Body">
    <w:name w:val="Body"/>
    <w:basedOn w:val="Els-body-text"/>
    <w:link w:val="BodyChar"/>
    <w:autoRedefine/>
    <w:qFormat/>
    <w:rsid w:val="00D307A6"/>
    <w:pPr>
      <w:spacing w:afterLines="100" w:line="360" w:lineRule="auto"/>
      <w:ind w:firstLine="720"/>
    </w:pPr>
    <w:rPr>
      <w:rFonts w:asciiTheme="majorBidi" w:hAnsiTheme="majorBidi" w:cstheme="majorBidi"/>
    </w:rPr>
  </w:style>
  <w:style w:type="character" w:customStyle="1" w:styleId="Els-body-textChar">
    <w:name w:val="Els-body-text Char"/>
    <w:basedOn w:val="DefaultParagraphFont"/>
    <w:link w:val="Els-body-text"/>
    <w:rsid w:val="00D307A6"/>
    <w:rPr>
      <w:rFonts w:ascii="Times New Roman" w:eastAsia="Times New Roman" w:hAnsi="Times New Roman" w:cs="Times New Roman"/>
      <w:sz w:val="20"/>
      <w:szCs w:val="20"/>
    </w:rPr>
  </w:style>
  <w:style w:type="character" w:customStyle="1" w:styleId="BodyChar">
    <w:name w:val="Body Char"/>
    <w:basedOn w:val="Els-body-textChar"/>
    <w:link w:val="Body"/>
    <w:rsid w:val="00D307A6"/>
    <w:rPr>
      <w:rFonts w:asciiTheme="majorBidi" w:eastAsia="Times New Roman" w:hAnsiTheme="majorBidi" w:cstheme="majorBidi"/>
      <w:sz w:val="20"/>
      <w:szCs w:val="20"/>
    </w:rPr>
  </w:style>
  <w:style w:type="paragraph" w:styleId="DocumentMap">
    <w:name w:val="Document Map"/>
    <w:basedOn w:val="Normal"/>
    <w:link w:val="DocumentMapChar"/>
    <w:uiPriority w:val="99"/>
    <w:semiHidden/>
    <w:unhideWhenUsed/>
    <w:rsid w:val="00D307A6"/>
    <w:pPr>
      <w:spacing w:after="200" w:line="276" w:lineRule="auto"/>
      <w:ind w:left="0"/>
    </w:pPr>
    <w:rPr>
      <w:rFonts w:ascii="Tahoma" w:eastAsiaTheme="minorHAnsi" w:hAnsi="Tahoma" w:cs="Tahoma"/>
      <w:sz w:val="16"/>
      <w:szCs w:val="16"/>
    </w:rPr>
  </w:style>
  <w:style w:type="character" w:customStyle="1" w:styleId="DocumentMapChar">
    <w:name w:val="Document Map Char"/>
    <w:basedOn w:val="DefaultParagraphFont"/>
    <w:link w:val="DocumentMap"/>
    <w:uiPriority w:val="99"/>
    <w:semiHidden/>
    <w:rsid w:val="00D307A6"/>
    <w:rPr>
      <w:rFonts w:ascii="Tahoma" w:eastAsiaTheme="minorHAnsi" w:hAnsi="Tahoma" w:cs="Tahoma"/>
      <w:sz w:val="16"/>
      <w:szCs w:val="16"/>
    </w:rPr>
  </w:style>
  <w:style w:type="character" w:customStyle="1" w:styleId="Els-Abstract-textChar">
    <w:name w:val="Els-Abstract-text Char"/>
    <w:basedOn w:val="DefaultParagraphFont"/>
    <w:link w:val="Els-Abstract-text"/>
    <w:rsid w:val="00D307A6"/>
    <w:rPr>
      <w:rFonts w:ascii="Times New Roman" w:eastAsia="Times New Roman" w:hAnsi="Times New Roman" w:cs="Times New Roman"/>
      <w:sz w:val="18"/>
      <w:szCs w:val="18"/>
    </w:rPr>
  </w:style>
  <w:style w:type="paragraph" w:styleId="TOCHeading">
    <w:name w:val="TOC Heading"/>
    <w:basedOn w:val="Heading1"/>
    <w:next w:val="Normal"/>
    <w:uiPriority w:val="39"/>
    <w:unhideWhenUsed/>
    <w:qFormat/>
    <w:rsid w:val="00D307A6"/>
    <w:pPr>
      <w:spacing w:before="240" w:after="240" w:line="276" w:lineRule="auto"/>
      <w:outlineLvl w:val="9"/>
    </w:pPr>
    <w:rPr>
      <w:color w:val="365F91" w:themeColor="accent1" w:themeShade="BF"/>
      <w:sz w:val="28"/>
      <w:szCs w:val="28"/>
    </w:rPr>
  </w:style>
  <w:style w:type="paragraph" w:styleId="Quote">
    <w:name w:val="Quote"/>
    <w:basedOn w:val="Normal"/>
    <w:next w:val="Normal"/>
    <w:link w:val="QuoteChar"/>
    <w:autoRedefine/>
    <w:uiPriority w:val="29"/>
    <w:qFormat/>
    <w:rsid w:val="00D307A6"/>
    <w:pPr>
      <w:spacing w:after="200" w:line="276" w:lineRule="auto"/>
      <w:ind w:left="0"/>
      <w:jc w:val="both"/>
    </w:pPr>
    <w:rPr>
      <w:rFonts w:asciiTheme="minorHAnsi" w:eastAsiaTheme="minorHAnsi" w:hAnsiTheme="minorHAnsi" w:cstheme="minorBidi"/>
      <w:i/>
      <w:iCs/>
      <w:color w:val="000000" w:themeColor="text1"/>
      <w:sz w:val="22"/>
    </w:rPr>
  </w:style>
  <w:style w:type="character" w:customStyle="1" w:styleId="QuoteChar">
    <w:name w:val="Quote Char"/>
    <w:basedOn w:val="DefaultParagraphFont"/>
    <w:link w:val="Quote"/>
    <w:uiPriority w:val="29"/>
    <w:rsid w:val="00D307A6"/>
    <w:rPr>
      <w:rFonts w:eastAsiaTheme="minorHAnsi"/>
      <w:i/>
      <w:iCs/>
      <w:color w:val="000000" w:themeColor="text1"/>
      <w:sz w:val="22"/>
      <w:szCs w:val="22"/>
    </w:rPr>
  </w:style>
  <w:style w:type="paragraph" w:styleId="NoSpacing">
    <w:name w:val="No Spacing"/>
    <w:uiPriority w:val="1"/>
    <w:qFormat/>
    <w:rsid w:val="00D307A6"/>
    <w:rPr>
      <w:rFonts w:ascii="Times New Roman" w:eastAsia="Times New Roman" w:hAnsi="Times New Roman" w:cs="Times New Roman"/>
      <w:sz w:val="20"/>
      <w:szCs w:val="20"/>
    </w:rPr>
  </w:style>
  <w:style w:type="character" w:styleId="PlaceholderText">
    <w:name w:val="Placeholder Text"/>
    <w:basedOn w:val="DefaultParagraphFont"/>
    <w:uiPriority w:val="99"/>
    <w:semiHidden/>
    <w:rsid w:val="00D307A6"/>
    <w:rPr>
      <w:color w:val="808080"/>
    </w:rPr>
  </w:style>
  <w:style w:type="character" w:customStyle="1" w:styleId="MTEquationSection">
    <w:name w:val="MTEquationSection"/>
    <w:basedOn w:val="DefaultParagraphFont"/>
    <w:rsid w:val="00D307A6"/>
    <w:rPr>
      <w:vanish/>
      <w:color w:val="FF0000"/>
    </w:rPr>
  </w:style>
  <w:style w:type="paragraph" w:customStyle="1" w:styleId="MTDisplayEquation">
    <w:name w:val="MTDisplayEquation"/>
    <w:basedOn w:val="MParagraph"/>
    <w:next w:val="Normal"/>
    <w:link w:val="MTDisplayEquationChar"/>
    <w:rsid w:val="00D307A6"/>
    <w:pPr>
      <w:tabs>
        <w:tab w:val="center" w:pos="4540"/>
        <w:tab w:val="right" w:pos="9080"/>
      </w:tabs>
      <w:spacing w:afterLines="0" w:line="480" w:lineRule="auto"/>
    </w:pPr>
    <w:rPr>
      <w:rFonts w:eastAsiaTheme="minorHAnsi" w:cstheme="majorBidi"/>
      <w:iCs/>
    </w:rPr>
  </w:style>
  <w:style w:type="character" w:customStyle="1" w:styleId="MTDisplayEquationChar">
    <w:name w:val="MTDisplayEquation Char"/>
    <w:basedOn w:val="MParagraphChar"/>
    <w:link w:val="MTDisplayEquation"/>
    <w:rsid w:val="00D307A6"/>
    <w:rPr>
      <w:rFonts w:ascii="Times New Roman" w:eastAsiaTheme="minorHAnsi" w:hAnsi="Times New Roman" w:cstheme="majorBidi"/>
      <w:iCs/>
      <w:color w:val="00B050"/>
    </w:rPr>
  </w:style>
  <w:style w:type="paragraph" w:customStyle="1" w:styleId="NBP">
    <w:name w:val="NBP"/>
    <w:basedOn w:val="MParagraph"/>
    <w:link w:val="NBPChar"/>
    <w:autoRedefine/>
    <w:rsid w:val="00D307A6"/>
    <w:pPr>
      <w:spacing w:afterLines="0" w:line="480" w:lineRule="auto"/>
    </w:pPr>
    <w:rPr>
      <w:rFonts w:eastAsiaTheme="minorHAnsi" w:cs="Times New Roman"/>
    </w:rPr>
  </w:style>
  <w:style w:type="character" w:customStyle="1" w:styleId="NBPChar">
    <w:name w:val="NBP Char"/>
    <w:basedOn w:val="MParagraphChar"/>
    <w:link w:val="NBP"/>
    <w:rsid w:val="00D307A6"/>
    <w:rPr>
      <w:rFonts w:ascii="Times New Roman" w:eastAsiaTheme="minorHAnsi" w:hAnsi="Times New Roman" w:cs="Times New Roman"/>
      <w:color w:val="00B050"/>
    </w:rPr>
  </w:style>
  <w:style w:type="character" w:customStyle="1" w:styleId="m0020ppchar1">
    <w:name w:val="m_0020pp__char1"/>
    <w:basedOn w:val="DefaultParagraphFont"/>
    <w:rsid w:val="00D307A6"/>
    <w:rPr>
      <w:rFonts w:ascii="Times New Roman" w:hAnsi="Times New Roman" w:cs="Times New Roman" w:hint="default"/>
      <w:sz w:val="24"/>
      <w:szCs w:val="24"/>
    </w:rPr>
  </w:style>
  <w:style w:type="paragraph" w:customStyle="1" w:styleId="ISHIMR-ReferencesHeading">
    <w:name w:val="ISHIMR - References Heading"/>
    <w:basedOn w:val="Normal"/>
    <w:uiPriority w:val="99"/>
    <w:rsid w:val="006816A8"/>
    <w:pPr>
      <w:spacing w:before="400" w:afterLines="200"/>
      <w:ind w:left="0"/>
      <w:jc w:val="both"/>
    </w:pPr>
    <w:rPr>
      <w:rFonts w:ascii="Arial" w:hAnsi="Arial"/>
      <w:b/>
      <w:sz w:val="28"/>
      <w:lang w:val="en-GB" w:bidi="en-US"/>
    </w:rPr>
  </w:style>
  <w:style w:type="paragraph" w:customStyle="1" w:styleId="EndNoteBibliographyTitle">
    <w:name w:val="EndNote Bibliography Title"/>
    <w:basedOn w:val="Normal"/>
    <w:link w:val="EndNoteBibliographyTitleChar"/>
    <w:rsid w:val="00F05087"/>
    <w:pPr>
      <w:jc w:val="center"/>
    </w:pPr>
    <w:rPr>
      <w:rFonts w:cs="Times New Roman"/>
      <w:noProof/>
    </w:rPr>
  </w:style>
  <w:style w:type="character" w:customStyle="1" w:styleId="EndNoteBibliographyTitleChar">
    <w:name w:val="EndNote Bibliography Title Char"/>
    <w:basedOn w:val="SubtitleChar"/>
    <w:link w:val="EndNoteBibliographyTitle"/>
    <w:rsid w:val="00F05087"/>
    <w:rPr>
      <w:rFonts w:ascii="Times New Roman" w:eastAsia="Times New Roman" w:hAnsi="Times New Roman" w:cs="Times New Roman"/>
      <w:i/>
      <w:iCs/>
      <w:noProof/>
      <w:color w:val="4F81BD" w:themeColor="accent1"/>
      <w:spacing w:val="15"/>
      <w:szCs w:val="22"/>
    </w:rPr>
  </w:style>
  <w:style w:type="paragraph" w:customStyle="1" w:styleId="EndNoteBibliography">
    <w:name w:val="EndNote Bibliography"/>
    <w:basedOn w:val="Normal"/>
    <w:link w:val="EndNoteBibliographyChar"/>
    <w:rsid w:val="00F05087"/>
    <w:rPr>
      <w:rFonts w:cs="Times New Roman"/>
      <w:noProof/>
    </w:rPr>
  </w:style>
  <w:style w:type="character" w:customStyle="1" w:styleId="EndNoteBibliographyChar">
    <w:name w:val="EndNote Bibliography Char"/>
    <w:basedOn w:val="SubtitleChar"/>
    <w:link w:val="EndNoteBibliography"/>
    <w:rsid w:val="00F05087"/>
    <w:rPr>
      <w:rFonts w:ascii="Times New Roman" w:eastAsia="Times New Roman" w:hAnsi="Times New Roman" w:cs="Times New Roman"/>
      <w:i/>
      <w:iCs/>
      <w:noProof/>
      <w:color w:val="4F81BD" w:themeColor="accent1"/>
      <w:spacing w:val="15"/>
      <w:szCs w:val="22"/>
    </w:rPr>
  </w:style>
  <w:style w:type="character" w:styleId="FollowedHyperlink">
    <w:name w:val="FollowedHyperlink"/>
    <w:basedOn w:val="DefaultParagraphFont"/>
    <w:uiPriority w:val="99"/>
    <w:semiHidden/>
    <w:unhideWhenUsed/>
    <w:rsid w:val="00CE7EAA"/>
    <w:rPr>
      <w:color w:val="800080" w:themeColor="followedHyperlink"/>
      <w:u w:val="single"/>
    </w:rPr>
  </w:style>
  <w:style w:type="paragraph" w:styleId="NormalWeb">
    <w:name w:val="Normal (Web)"/>
    <w:basedOn w:val="Normal"/>
    <w:uiPriority w:val="99"/>
    <w:semiHidden/>
    <w:unhideWhenUsed/>
    <w:rsid w:val="00817494"/>
    <w:pPr>
      <w:spacing w:before="100" w:beforeAutospacing="1" w:after="100" w:afterAutospacing="1"/>
      <w:ind w:left="0"/>
    </w:pPr>
    <w:rPr>
      <w:rFonts w:eastAsiaTheme="minorEastAsia" w:cs="Times New Roman"/>
      <w:szCs w:val="24"/>
      <w:lang w:val="en-GB" w:eastAsia="en-GB"/>
    </w:rPr>
  </w:style>
  <w:style w:type="character" w:customStyle="1" w:styleId="apple-converted-space">
    <w:name w:val="apple-converted-space"/>
    <w:basedOn w:val="DefaultParagraphFont"/>
    <w:rsid w:val="00DF7B65"/>
  </w:style>
  <w:style w:type="numbering" w:customStyle="1" w:styleId="NoList1">
    <w:name w:val="No List1"/>
    <w:next w:val="NoList"/>
    <w:uiPriority w:val="99"/>
    <w:semiHidden/>
    <w:unhideWhenUsed/>
    <w:rsid w:val="004B6B4B"/>
  </w:style>
  <w:style w:type="table" w:styleId="MediumGrid1-Accent1">
    <w:name w:val="Medium Grid 1 Accent 1"/>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MediumGrid1-Accent2">
    <w:name w:val="Medium Grid 1 Accent 2"/>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LightList-Accent2">
    <w:name w:val="Light List Accent 2"/>
    <w:basedOn w:val="TableNormal"/>
    <w:uiPriority w:val="61"/>
    <w:rsid w:val="004B6B4B"/>
    <w:rPr>
      <w:rFonts w:ascii="Calibri" w:eastAsia="Calibri" w:hAnsi="Calibri" w:cs="Times New Roman"/>
      <w:sz w:val="22"/>
      <w:szCs w:val="22"/>
      <w:lang w:bidi="bn-BD"/>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LightGrid-Accent6">
    <w:name w:val="Light Grid Accent 6"/>
    <w:basedOn w:val="TableNormal"/>
    <w:uiPriority w:val="62"/>
    <w:rsid w:val="004B6B4B"/>
    <w:rPr>
      <w:rFonts w:ascii="Calibri" w:eastAsia="Calibri" w:hAnsi="Calibri" w:cs="Times New Roman"/>
      <w:sz w:val="22"/>
      <w:szCs w:val="22"/>
      <w:lang w:bidi="bn-BD"/>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DengXian" w:eastAsia="Times New Roman" w:hAnsi="DengXian"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character" w:customStyle="1" w:styleId="ilfuvd">
    <w:name w:val="ilfuvd"/>
    <w:basedOn w:val="DefaultParagraphFont"/>
    <w:rsid w:val="004B6B4B"/>
  </w:style>
  <w:style w:type="table" w:styleId="ColorfulGrid-Accent2">
    <w:name w:val="Colorful Grid Accent 2"/>
    <w:basedOn w:val="TableNormal"/>
    <w:uiPriority w:val="73"/>
    <w:rsid w:val="004B6B4B"/>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LightGrid1">
    <w:name w:val="Light Grid1"/>
    <w:basedOn w:val="TableNormal"/>
    <w:uiPriority w:val="62"/>
    <w:rsid w:val="004B6B4B"/>
    <w:rPr>
      <w:rFonts w:ascii="Calibri" w:eastAsia="Calibri" w:hAnsi="Calibri" w:cs="Times New Roman"/>
      <w:sz w:val="22"/>
      <w:szCs w:val="22"/>
      <w:lang w:bidi="bn-BD"/>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LightGrid-Accent2">
    <w:name w:val="Light Grid Accent 2"/>
    <w:basedOn w:val="TableNormal"/>
    <w:uiPriority w:val="62"/>
    <w:rsid w:val="004B6B4B"/>
    <w:rPr>
      <w:rFonts w:ascii="Calibri" w:eastAsia="Calibri" w:hAnsi="Calibri" w:cs="Arial"/>
      <w:sz w:val="20"/>
      <w:szCs w:val="20"/>
      <w:lang w:bidi="bn-BD"/>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0" w:type="dxa"/>
        <w:bottom w:w="0" w:type="dxa"/>
        <w:right w:w="0" w:type="dxa"/>
      </w:tblCellMar>
    </w:tblPr>
    <w:tblStylePr w:type="firstRow">
      <w:pPr>
        <w:spacing w:before="0" w:after="0" w:line="240" w:lineRule="auto"/>
      </w:pPr>
      <w:rPr>
        <w:rFonts w:ascii="DengXian" w:eastAsia="Times New Roman" w:hAnsi="DengXian"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DengXian" w:eastAsia="Times New Roman" w:hAnsi="DengXian"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Shading1">
    <w:name w:val="Light Shading1"/>
    <w:basedOn w:val="TableNormal"/>
    <w:uiPriority w:val="60"/>
    <w:rsid w:val="004B6B4B"/>
    <w:rPr>
      <w:rFonts w:ascii="Calibri" w:eastAsia="Calibri" w:hAnsi="Calibri" w:cs="Arial"/>
      <w:color w:val="000000"/>
      <w:sz w:val="20"/>
      <w:szCs w:val="20"/>
      <w:lang w:bidi="bn-BD"/>
    </w:rPr>
    <w:tblPr>
      <w:tblStyleRowBandSize w:val="1"/>
      <w:tblStyleColBandSize w:val="1"/>
      <w:tblInd w:w="0" w:type="dxa"/>
      <w:tblBorders>
        <w:top w:val="single" w:sz="8" w:space="0" w:color="000000"/>
        <w:bottom w:val="single" w:sz="8" w:space="0" w:color="000000"/>
      </w:tblBorders>
      <w:tblCellMar>
        <w:top w:w="0" w:type="dxa"/>
        <w:left w:w="0" w:type="dxa"/>
        <w:bottom w:w="0" w:type="dxa"/>
        <w:right w:w="0"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Accent2">
    <w:name w:val="Light Shading Accent 2"/>
    <w:basedOn w:val="TableNormal"/>
    <w:uiPriority w:val="60"/>
    <w:rsid w:val="004B6B4B"/>
    <w:rPr>
      <w:rFonts w:ascii="Calibri" w:eastAsia="Calibri" w:hAnsi="Calibri" w:cs="Times New Roman"/>
      <w:color w:val="943634"/>
      <w:sz w:val="22"/>
      <w:szCs w:val="22"/>
      <w:lang w:bidi="bn-BD"/>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ableGrid1">
    <w:name w:val="Table Grid1"/>
    <w:basedOn w:val="TableNormal"/>
    <w:next w:val="TableGrid"/>
    <w:uiPriority w:val="59"/>
    <w:rsid w:val="004B6B4B"/>
    <w:rPr>
      <w:rFonts w:ascii="Calibri" w:eastAsia="Calibri" w:hAnsi="Calibri" w:cs="Times New Roman"/>
      <w:sz w:val="22"/>
      <w:szCs w:val="22"/>
      <w:lang w:bidi="bn-B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1-Accent3">
    <w:name w:val="Medium Grid 1 Accent 3"/>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MediumGrid1-Accent4">
    <w:name w:val="Medium Grid 1 Accent 4"/>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MediumGrid1-Accent5">
    <w:name w:val="Medium Grid 1 Accent 5"/>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LightShading2">
    <w:name w:val="Light Shading2"/>
    <w:basedOn w:val="TableNormal"/>
    <w:uiPriority w:val="60"/>
    <w:rsid w:val="004B6B4B"/>
    <w:rPr>
      <w:rFonts w:ascii="Calibri" w:eastAsia="Calibri" w:hAnsi="Calibri" w:cs="Arial"/>
      <w:color w:val="000000"/>
      <w:sz w:val="20"/>
      <w:szCs w:val="20"/>
      <w:lang w:bidi="bn-BD"/>
    </w:rPr>
    <w:tblPr>
      <w:tblStyleRowBandSize w:val="1"/>
      <w:tblStyleColBandSize w:val="1"/>
      <w:tblInd w:w="0" w:type="dxa"/>
      <w:tblBorders>
        <w:top w:val="single" w:sz="8" w:space="0" w:color="000000"/>
        <w:bottom w:val="single" w:sz="8" w:space="0" w:color="000000"/>
      </w:tblBorders>
      <w:tblCellMar>
        <w:top w:w="0" w:type="dxa"/>
        <w:left w:w="0" w:type="dxa"/>
        <w:bottom w:w="0" w:type="dxa"/>
        <w:right w:w="0"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List1">
    <w:name w:val="Light List1"/>
    <w:basedOn w:val="TableNormal"/>
    <w:uiPriority w:val="61"/>
    <w:rsid w:val="004B6B4B"/>
    <w:rPr>
      <w:rFonts w:ascii="Calibri" w:eastAsia="Calibri" w:hAnsi="Calibri" w:cs="Times New Roman"/>
      <w:sz w:val="22"/>
      <w:szCs w:val="22"/>
      <w:lang w:bidi="bn-B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MediumShading2-Accent6">
    <w:name w:val="Medium Shading 2 Accent 6"/>
    <w:basedOn w:val="TableNormal"/>
    <w:uiPriority w:val="64"/>
    <w:rsid w:val="004B6B4B"/>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4B6B4B"/>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1-Accent6">
    <w:name w:val="Medium Grid 1 Accent 6"/>
    <w:basedOn w:val="TableNormal"/>
    <w:uiPriority w:val="67"/>
    <w:rsid w:val="004B6B4B"/>
    <w:rPr>
      <w:rFonts w:ascii="Calibri" w:eastAsia="Calibri" w:hAnsi="Calibri" w:cs="Times New Roman"/>
      <w:sz w:val="22"/>
      <w:szCs w:val="22"/>
      <w:lang w:bidi="bn-BD"/>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CellMar>
        <w:top w:w="0" w:type="dxa"/>
        <w:left w:w="108" w:type="dxa"/>
        <w:bottom w:w="0" w:type="dxa"/>
        <w:right w:w="108" w:type="dxa"/>
      </w:tblCellMar>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MediumShading2-Accent2">
    <w:name w:val="Medium Shading 2 Accent 2"/>
    <w:basedOn w:val="TableNormal"/>
    <w:uiPriority w:val="64"/>
    <w:rsid w:val="004B6B4B"/>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3-Accent2">
    <w:name w:val="Medium Grid 3 Accent 2"/>
    <w:basedOn w:val="TableNormal"/>
    <w:uiPriority w:val="69"/>
    <w:rsid w:val="004B6B4B"/>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1">
    <w:name w:val="Medium Grid 31"/>
    <w:basedOn w:val="TableNormal"/>
    <w:uiPriority w:val="69"/>
    <w:rsid w:val="004B6B4B"/>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MediumGrid2-Accent6">
    <w:name w:val="Medium Grid 2 Accent 6"/>
    <w:basedOn w:val="TableNormal"/>
    <w:uiPriority w:val="68"/>
    <w:rsid w:val="004B6B4B"/>
    <w:rPr>
      <w:rFonts w:ascii="Cambria" w:eastAsia="Times New Roman" w:hAnsi="Cambria" w:cs="Times New Roman"/>
      <w:color w:val="000000"/>
      <w:sz w:val="22"/>
      <w:szCs w:val="22"/>
      <w:lang w:bidi="bn-BD"/>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MediumGrid2-Accent5">
    <w:name w:val="Medium Grid 2 Accent 5"/>
    <w:basedOn w:val="TableNormal"/>
    <w:uiPriority w:val="68"/>
    <w:rsid w:val="004B6B4B"/>
    <w:rPr>
      <w:rFonts w:ascii="Cambria" w:eastAsia="Times New Roman" w:hAnsi="Cambria" w:cs="Times New Roman"/>
      <w:color w:val="000000"/>
      <w:sz w:val="22"/>
      <w:szCs w:val="22"/>
      <w:lang w:bidi="bn-BD"/>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styleId="MediumGrid2-Accent4">
    <w:name w:val="Medium Grid 2 Accent 4"/>
    <w:basedOn w:val="TableNormal"/>
    <w:uiPriority w:val="68"/>
    <w:rsid w:val="004B6B4B"/>
    <w:rPr>
      <w:rFonts w:ascii="Cambria" w:eastAsia="Times New Roman" w:hAnsi="Cambria" w:cs="Times New Roman"/>
      <w:color w:val="000000"/>
      <w:sz w:val="22"/>
      <w:szCs w:val="22"/>
      <w:lang w:bidi="bn-BD"/>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MediumShading1-Accent6">
    <w:name w:val="Medium Shading 1 Accent 6"/>
    <w:basedOn w:val="TableNormal"/>
    <w:uiPriority w:val="63"/>
    <w:rsid w:val="004B6B4B"/>
    <w:rPr>
      <w:rFonts w:ascii="Calibri" w:eastAsia="Calibri" w:hAnsi="Calibri" w:cs="Times New Roman"/>
      <w:sz w:val="22"/>
      <w:szCs w:val="22"/>
      <w:lang w:bidi="bn-BD"/>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MediumGrid3-Accent6">
    <w:name w:val="Medium Grid 3 Accent 6"/>
    <w:basedOn w:val="TableNormal"/>
    <w:uiPriority w:val="69"/>
    <w:rsid w:val="004B6B4B"/>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ColorfulGrid-Accent4">
    <w:name w:val="Colorful Grid Accent 4"/>
    <w:basedOn w:val="TableNormal"/>
    <w:uiPriority w:val="73"/>
    <w:rsid w:val="004B6B4B"/>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ColorfulGrid-Accent6">
    <w:name w:val="Colorful Grid Accent 6"/>
    <w:basedOn w:val="TableNormal"/>
    <w:uiPriority w:val="73"/>
    <w:rsid w:val="004B6B4B"/>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numbering" w:customStyle="1" w:styleId="NoList2">
    <w:name w:val="No List2"/>
    <w:next w:val="NoList"/>
    <w:uiPriority w:val="99"/>
    <w:semiHidden/>
    <w:unhideWhenUsed/>
    <w:rsid w:val="00AC1616"/>
  </w:style>
  <w:style w:type="table" w:customStyle="1" w:styleId="MediumGrid1-Accent11">
    <w:name w:val="Medium Grid 1 - Accent 11"/>
    <w:basedOn w:val="TableNormal"/>
    <w:next w:val="MediumGrid1-Accent1"/>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Accent21">
    <w:name w:val="Medium Grid 1 - Accent 21"/>
    <w:basedOn w:val="TableNormal"/>
    <w:next w:val="MediumGrid1-Accent2"/>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LightList-Accent21">
    <w:name w:val="Light List - Accent 21"/>
    <w:basedOn w:val="TableNormal"/>
    <w:next w:val="LightList-Accent2"/>
    <w:uiPriority w:val="61"/>
    <w:rsid w:val="00AC1616"/>
    <w:rPr>
      <w:rFonts w:ascii="Calibri" w:eastAsia="Calibri" w:hAnsi="Calibri" w:cs="Times New Roman"/>
      <w:sz w:val="22"/>
      <w:szCs w:val="22"/>
      <w:lang w:bidi="bn-BD"/>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Grid-Accent61">
    <w:name w:val="Light Grid - Accent 61"/>
    <w:basedOn w:val="TableNormal"/>
    <w:next w:val="LightGrid-Accent6"/>
    <w:uiPriority w:val="62"/>
    <w:rsid w:val="00AC1616"/>
    <w:rPr>
      <w:rFonts w:ascii="Calibri" w:eastAsia="Calibri" w:hAnsi="Calibri" w:cs="Times New Roman"/>
      <w:sz w:val="22"/>
      <w:szCs w:val="22"/>
      <w:lang w:bidi="bn-BD"/>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DengXian" w:eastAsia="Times New Roman" w:hAnsi="DengXian"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ColorfulGrid-Accent21">
    <w:name w:val="Colorful Grid - Accent 21"/>
    <w:basedOn w:val="TableNormal"/>
    <w:next w:val="ColorfulGrid-Accent2"/>
    <w:uiPriority w:val="73"/>
    <w:rsid w:val="00AC1616"/>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LightGrid11">
    <w:name w:val="Light Grid11"/>
    <w:basedOn w:val="TableNormal"/>
    <w:uiPriority w:val="62"/>
    <w:rsid w:val="00AC1616"/>
    <w:rPr>
      <w:rFonts w:ascii="Calibri" w:eastAsia="Calibri" w:hAnsi="Calibri" w:cs="Times New Roman"/>
      <w:sz w:val="22"/>
      <w:szCs w:val="22"/>
      <w:lang w:bidi="bn-BD"/>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21">
    <w:name w:val="Light Grid - Accent 21"/>
    <w:basedOn w:val="TableNormal"/>
    <w:next w:val="LightGrid-Accent2"/>
    <w:uiPriority w:val="62"/>
    <w:rsid w:val="00AC1616"/>
    <w:rPr>
      <w:rFonts w:ascii="Calibri" w:eastAsia="Calibri" w:hAnsi="Calibri" w:cs="Arial"/>
      <w:sz w:val="20"/>
      <w:szCs w:val="20"/>
      <w:lang w:bidi="bn-BD"/>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0" w:type="dxa"/>
        <w:bottom w:w="0" w:type="dxa"/>
        <w:right w:w="0" w:type="dxa"/>
      </w:tblCellMar>
    </w:tblPr>
    <w:tblStylePr w:type="firstRow">
      <w:pPr>
        <w:spacing w:before="0" w:after="0" w:line="240" w:lineRule="auto"/>
      </w:pPr>
      <w:rPr>
        <w:rFonts w:ascii="DengXian" w:eastAsia="Times New Roman" w:hAnsi="DengXian"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DengXian" w:eastAsia="Times New Roman" w:hAnsi="DengXian"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Shading11">
    <w:name w:val="Light Shading11"/>
    <w:basedOn w:val="TableNormal"/>
    <w:uiPriority w:val="60"/>
    <w:rsid w:val="00AC1616"/>
    <w:rPr>
      <w:rFonts w:ascii="Calibri" w:eastAsia="Calibri" w:hAnsi="Calibri" w:cs="Arial"/>
      <w:color w:val="000000"/>
      <w:sz w:val="20"/>
      <w:szCs w:val="20"/>
      <w:lang w:bidi="bn-BD"/>
    </w:rPr>
    <w:tblPr>
      <w:tblStyleRowBandSize w:val="1"/>
      <w:tblStyleColBandSize w:val="1"/>
      <w:tblInd w:w="0" w:type="dxa"/>
      <w:tblBorders>
        <w:top w:val="single" w:sz="8" w:space="0" w:color="000000"/>
        <w:bottom w:val="single" w:sz="8" w:space="0" w:color="000000"/>
      </w:tblBorders>
      <w:tblCellMar>
        <w:top w:w="0" w:type="dxa"/>
        <w:left w:w="0" w:type="dxa"/>
        <w:bottom w:w="0" w:type="dxa"/>
        <w:right w:w="0"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21">
    <w:name w:val="Light Shading - Accent 21"/>
    <w:basedOn w:val="TableNormal"/>
    <w:next w:val="LightShading-Accent2"/>
    <w:uiPriority w:val="60"/>
    <w:rsid w:val="00AC1616"/>
    <w:rPr>
      <w:rFonts w:ascii="Calibri" w:eastAsia="Calibri" w:hAnsi="Calibri" w:cs="Times New Roman"/>
      <w:color w:val="943634"/>
      <w:sz w:val="22"/>
      <w:szCs w:val="22"/>
      <w:lang w:bidi="bn-BD"/>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ableGrid2">
    <w:name w:val="Table Grid2"/>
    <w:basedOn w:val="TableNormal"/>
    <w:next w:val="TableGrid"/>
    <w:uiPriority w:val="59"/>
    <w:rsid w:val="00AC1616"/>
    <w:rPr>
      <w:rFonts w:ascii="Calibri" w:eastAsia="Calibri" w:hAnsi="Calibri" w:cs="Times New Roman"/>
      <w:sz w:val="22"/>
      <w:szCs w:val="22"/>
      <w:lang w:bidi="bn-B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ediumGrid1-Accent31">
    <w:name w:val="Medium Grid 1 - Accent 31"/>
    <w:basedOn w:val="TableNormal"/>
    <w:next w:val="MediumGrid1-Accent3"/>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MediumGrid1-Accent41">
    <w:name w:val="Medium Grid 1 - Accent 41"/>
    <w:basedOn w:val="TableNormal"/>
    <w:next w:val="MediumGrid1-Accent4"/>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MediumGrid1-Accent51">
    <w:name w:val="Medium Grid 1 - Accent 51"/>
    <w:basedOn w:val="TableNormal"/>
    <w:next w:val="MediumGrid1-Accent5"/>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LightShading21">
    <w:name w:val="Light Shading21"/>
    <w:basedOn w:val="TableNormal"/>
    <w:uiPriority w:val="60"/>
    <w:rsid w:val="00AC1616"/>
    <w:rPr>
      <w:rFonts w:ascii="Calibri" w:eastAsia="Calibri" w:hAnsi="Calibri" w:cs="Arial"/>
      <w:color w:val="000000"/>
      <w:sz w:val="20"/>
      <w:szCs w:val="20"/>
      <w:lang w:bidi="bn-BD"/>
    </w:rPr>
    <w:tblPr>
      <w:tblStyleRowBandSize w:val="1"/>
      <w:tblStyleColBandSize w:val="1"/>
      <w:tblInd w:w="0" w:type="dxa"/>
      <w:tblBorders>
        <w:top w:val="single" w:sz="8" w:space="0" w:color="000000"/>
        <w:bottom w:val="single" w:sz="8" w:space="0" w:color="000000"/>
      </w:tblBorders>
      <w:tblCellMar>
        <w:top w:w="0" w:type="dxa"/>
        <w:left w:w="0" w:type="dxa"/>
        <w:bottom w:w="0" w:type="dxa"/>
        <w:right w:w="0"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List11">
    <w:name w:val="Light List11"/>
    <w:basedOn w:val="TableNormal"/>
    <w:uiPriority w:val="61"/>
    <w:rsid w:val="00AC1616"/>
    <w:rPr>
      <w:rFonts w:ascii="Calibri" w:eastAsia="Calibri" w:hAnsi="Calibri" w:cs="Times New Roman"/>
      <w:sz w:val="22"/>
      <w:szCs w:val="22"/>
      <w:lang w:bidi="bn-B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MediumShading2-Accent61">
    <w:name w:val="Medium Shading 2 - Accent 61"/>
    <w:basedOn w:val="TableNormal"/>
    <w:next w:val="MediumShading2-Accent6"/>
    <w:uiPriority w:val="64"/>
    <w:rsid w:val="00AC1616"/>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AC1616"/>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1-Accent61">
    <w:name w:val="Medium Grid 1 - Accent 61"/>
    <w:basedOn w:val="TableNormal"/>
    <w:next w:val="MediumGrid1-Accent6"/>
    <w:uiPriority w:val="67"/>
    <w:rsid w:val="00AC1616"/>
    <w:rPr>
      <w:rFonts w:ascii="Calibri" w:eastAsia="Calibri" w:hAnsi="Calibri" w:cs="Times New Roman"/>
      <w:sz w:val="22"/>
      <w:szCs w:val="22"/>
      <w:lang w:bidi="bn-BD"/>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CellMar>
        <w:top w:w="0" w:type="dxa"/>
        <w:left w:w="108" w:type="dxa"/>
        <w:bottom w:w="0" w:type="dxa"/>
        <w:right w:w="108" w:type="dxa"/>
      </w:tblCellMar>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MediumShading2-Accent21">
    <w:name w:val="Medium Shading 2 - Accent 21"/>
    <w:basedOn w:val="TableNormal"/>
    <w:next w:val="MediumShading2-Accent2"/>
    <w:uiPriority w:val="64"/>
    <w:rsid w:val="00AC1616"/>
    <w:rPr>
      <w:rFonts w:ascii="Calibri" w:eastAsia="Calibri" w:hAnsi="Calibri" w:cs="Times New Roman"/>
      <w:sz w:val="22"/>
      <w:szCs w:val="22"/>
      <w:lang w:bidi="bn-BD"/>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3-Accent21">
    <w:name w:val="Medium Grid 3 - Accent 21"/>
    <w:basedOn w:val="TableNormal"/>
    <w:next w:val="MediumGrid3-Accent2"/>
    <w:uiPriority w:val="69"/>
    <w:rsid w:val="00AC1616"/>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11">
    <w:name w:val="Medium Grid 311"/>
    <w:basedOn w:val="TableNormal"/>
    <w:uiPriority w:val="69"/>
    <w:rsid w:val="00AC1616"/>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2-Accent61">
    <w:name w:val="Medium Grid 2 - Accent 61"/>
    <w:basedOn w:val="TableNormal"/>
    <w:next w:val="MediumGrid2-Accent6"/>
    <w:uiPriority w:val="68"/>
    <w:rsid w:val="00AC1616"/>
    <w:rPr>
      <w:rFonts w:ascii="Cambria" w:eastAsia="Times New Roman" w:hAnsi="Cambria" w:cs="Times New Roman"/>
      <w:color w:val="000000"/>
      <w:sz w:val="22"/>
      <w:szCs w:val="22"/>
      <w:lang w:bidi="bn-BD"/>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MediumGrid2-Accent51">
    <w:name w:val="Medium Grid 2 - Accent 51"/>
    <w:basedOn w:val="TableNormal"/>
    <w:next w:val="MediumGrid2-Accent5"/>
    <w:uiPriority w:val="68"/>
    <w:rsid w:val="00AC1616"/>
    <w:rPr>
      <w:rFonts w:ascii="Cambria" w:eastAsia="Times New Roman" w:hAnsi="Cambria" w:cs="Times New Roman"/>
      <w:color w:val="000000"/>
      <w:sz w:val="22"/>
      <w:szCs w:val="22"/>
      <w:lang w:bidi="bn-BD"/>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MediumGrid2-Accent41">
    <w:name w:val="Medium Grid 2 - Accent 41"/>
    <w:basedOn w:val="TableNormal"/>
    <w:next w:val="MediumGrid2-Accent4"/>
    <w:uiPriority w:val="68"/>
    <w:rsid w:val="00AC1616"/>
    <w:rPr>
      <w:rFonts w:ascii="Cambria" w:eastAsia="Times New Roman" w:hAnsi="Cambria" w:cs="Times New Roman"/>
      <w:color w:val="000000"/>
      <w:sz w:val="22"/>
      <w:szCs w:val="22"/>
      <w:lang w:bidi="bn-BD"/>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MediumShading1-Accent61">
    <w:name w:val="Medium Shading 1 - Accent 61"/>
    <w:basedOn w:val="TableNormal"/>
    <w:next w:val="MediumShading1-Accent6"/>
    <w:uiPriority w:val="63"/>
    <w:rsid w:val="00AC1616"/>
    <w:rPr>
      <w:rFonts w:ascii="Calibri" w:eastAsia="Calibri" w:hAnsi="Calibri" w:cs="Times New Roman"/>
      <w:sz w:val="22"/>
      <w:szCs w:val="22"/>
      <w:lang w:bidi="bn-BD"/>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MediumGrid3-Accent61">
    <w:name w:val="Medium Grid 3 - Accent 61"/>
    <w:basedOn w:val="TableNormal"/>
    <w:next w:val="MediumGrid3-Accent6"/>
    <w:uiPriority w:val="69"/>
    <w:rsid w:val="00AC1616"/>
    <w:rPr>
      <w:rFonts w:ascii="Calibri" w:eastAsia="Calibri" w:hAnsi="Calibri" w:cs="Times New Roman"/>
      <w:sz w:val="22"/>
      <w:szCs w:val="22"/>
      <w:lang w:bidi="bn-BD"/>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ColorfulGrid-Accent41">
    <w:name w:val="Colorful Grid - Accent 41"/>
    <w:basedOn w:val="TableNormal"/>
    <w:next w:val="ColorfulGrid-Accent4"/>
    <w:uiPriority w:val="73"/>
    <w:rsid w:val="00AC1616"/>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ColorfulGrid-Accent61">
    <w:name w:val="Colorful Grid - Accent 61"/>
    <w:basedOn w:val="TableNormal"/>
    <w:next w:val="ColorfulGrid-Accent6"/>
    <w:uiPriority w:val="73"/>
    <w:rsid w:val="00AC1616"/>
    <w:rPr>
      <w:rFonts w:ascii="Calibri" w:eastAsia="Calibri" w:hAnsi="Calibri" w:cs="Times New Roman"/>
      <w:color w:val="000000"/>
      <w:sz w:val="22"/>
      <w:szCs w:val="22"/>
      <w:lang w:bidi="bn-BD"/>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customStyle="1" w:styleId="sac">
    <w:name w:val="sac"/>
    <w:basedOn w:val="DefaultParagraphFont"/>
    <w:rsid w:val="00A964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41705">
      <w:bodyDiv w:val="1"/>
      <w:marLeft w:val="0"/>
      <w:marRight w:val="0"/>
      <w:marTop w:val="0"/>
      <w:marBottom w:val="0"/>
      <w:divBdr>
        <w:top w:val="none" w:sz="0" w:space="0" w:color="auto"/>
        <w:left w:val="none" w:sz="0" w:space="0" w:color="auto"/>
        <w:bottom w:val="none" w:sz="0" w:space="0" w:color="auto"/>
        <w:right w:val="none" w:sz="0" w:space="0" w:color="auto"/>
      </w:divBdr>
      <w:divsChild>
        <w:div w:id="1358046604">
          <w:marLeft w:val="0"/>
          <w:marRight w:val="0"/>
          <w:marTop w:val="0"/>
          <w:marBottom w:val="0"/>
          <w:divBdr>
            <w:top w:val="none" w:sz="0" w:space="0" w:color="auto"/>
            <w:left w:val="none" w:sz="0" w:space="0" w:color="auto"/>
            <w:bottom w:val="none" w:sz="0" w:space="0" w:color="auto"/>
            <w:right w:val="none" w:sz="0" w:space="0" w:color="auto"/>
          </w:divBdr>
          <w:divsChild>
            <w:div w:id="2086224352">
              <w:marLeft w:val="0"/>
              <w:marRight w:val="0"/>
              <w:marTop w:val="0"/>
              <w:marBottom w:val="0"/>
              <w:divBdr>
                <w:top w:val="none" w:sz="0" w:space="0" w:color="auto"/>
                <w:left w:val="none" w:sz="0" w:space="0" w:color="auto"/>
                <w:bottom w:val="none" w:sz="0" w:space="0" w:color="auto"/>
                <w:right w:val="none" w:sz="0" w:space="0" w:color="auto"/>
              </w:divBdr>
              <w:divsChild>
                <w:div w:id="91293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352619">
      <w:bodyDiv w:val="1"/>
      <w:marLeft w:val="0"/>
      <w:marRight w:val="0"/>
      <w:marTop w:val="0"/>
      <w:marBottom w:val="0"/>
      <w:divBdr>
        <w:top w:val="none" w:sz="0" w:space="0" w:color="auto"/>
        <w:left w:val="none" w:sz="0" w:space="0" w:color="auto"/>
        <w:bottom w:val="none" w:sz="0" w:space="0" w:color="auto"/>
        <w:right w:val="none" w:sz="0" w:space="0" w:color="auto"/>
      </w:divBdr>
      <w:divsChild>
        <w:div w:id="2133401519">
          <w:marLeft w:val="0"/>
          <w:marRight w:val="0"/>
          <w:marTop w:val="225"/>
          <w:marBottom w:val="0"/>
          <w:divBdr>
            <w:top w:val="single" w:sz="6" w:space="8" w:color="C9DAE5"/>
            <w:left w:val="single" w:sz="6" w:space="8" w:color="C9DAE5"/>
            <w:bottom w:val="none" w:sz="0" w:space="0" w:color="auto"/>
            <w:right w:val="single" w:sz="6" w:space="8" w:color="C9DAE5"/>
          </w:divBdr>
        </w:div>
      </w:divsChild>
    </w:div>
    <w:div w:id="456340983">
      <w:bodyDiv w:val="1"/>
      <w:marLeft w:val="0"/>
      <w:marRight w:val="0"/>
      <w:marTop w:val="0"/>
      <w:marBottom w:val="0"/>
      <w:divBdr>
        <w:top w:val="none" w:sz="0" w:space="0" w:color="auto"/>
        <w:left w:val="none" w:sz="0" w:space="0" w:color="auto"/>
        <w:bottom w:val="none" w:sz="0" w:space="0" w:color="auto"/>
        <w:right w:val="none" w:sz="0" w:space="0" w:color="auto"/>
      </w:divBdr>
      <w:divsChild>
        <w:div w:id="968513576">
          <w:marLeft w:val="0"/>
          <w:marRight w:val="0"/>
          <w:marTop w:val="225"/>
          <w:marBottom w:val="0"/>
          <w:divBdr>
            <w:top w:val="single" w:sz="6" w:space="8" w:color="C9DAE5"/>
            <w:left w:val="single" w:sz="6" w:space="8" w:color="C9DAE5"/>
            <w:bottom w:val="none" w:sz="0" w:space="0" w:color="auto"/>
            <w:right w:val="single" w:sz="6" w:space="8" w:color="C9DAE5"/>
          </w:divBdr>
        </w:div>
      </w:divsChild>
    </w:div>
    <w:div w:id="670833901">
      <w:bodyDiv w:val="1"/>
      <w:marLeft w:val="0"/>
      <w:marRight w:val="0"/>
      <w:marTop w:val="0"/>
      <w:marBottom w:val="0"/>
      <w:divBdr>
        <w:top w:val="none" w:sz="0" w:space="0" w:color="auto"/>
        <w:left w:val="none" w:sz="0" w:space="0" w:color="auto"/>
        <w:bottom w:val="none" w:sz="0" w:space="0" w:color="auto"/>
        <w:right w:val="none" w:sz="0" w:space="0" w:color="auto"/>
      </w:divBdr>
      <w:divsChild>
        <w:div w:id="1333996268">
          <w:marLeft w:val="0"/>
          <w:marRight w:val="0"/>
          <w:marTop w:val="225"/>
          <w:marBottom w:val="0"/>
          <w:divBdr>
            <w:top w:val="single" w:sz="6" w:space="8" w:color="C9DAE5"/>
            <w:left w:val="single" w:sz="6" w:space="8" w:color="C9DAE5"/>
            <w:bottom w:val="none" w:sz="0" w:space="0" w:color="auto"/>
            <w:right w:val="single" w:sz="6" w:space="8" w:color="C9DAE5"/>
          </w:divBdr>
        </w:div>
      </w:divsChild>
    </w:div>
    <w:div w:id="854923665">
      <w:bodyDiv w:val="1"/>
      <w:marLeft w:val="0"/>
      <w:marRight w:val="0"/>
      <w:marTop w:val="0"/>
      <w:marBottom w:val="0"/>
      <w:divBdr>
        <w:top w:val="none" w:sz="0" w:space="0" w:color="auto"/>
        <w:left w:val="none" w:sz="0" w:space="0" w:color="auto"/>
        <w:bottom w:val="none" w:sz="0" w:space="0" w:color="auto"/>
        <w:right w:val="none" w:sz="0" w:space="0" w:color="auto"/>
      </w:divBdr>
    </w:div>
    <w:div w:id="939221345">
      <w:bodyDiv w:val="1"/>
      <w:marLeft w:val="0"/>
      <w:marRight w:val="0"/>
      <w:marTop w:val="0"/>
      <w:marBottom w:val="0"/>
      <w:divBdr>
        <w:top w:val="none" w:sz="0" w:space="0" w:color="auto"/>
        <w:left w:val="none" w:sz="0" w:space="0" w:color="auto"/>
        <w:bottom w:val="none" w:sz="0" w:space="0" w:color="auto"/>
        <w:right w:val="none" w:sz="0" w:space="0" w:color="auto"/>
      </w:divBdr>
      <w:divsChild>
        <w:div w:id="1809932816">
          <w:marLeft w:val="0"/>
          <w:marRight w:val="0"/>
          <w:marTop w:val="225"/>
          <w:marBottom w:val="0"/>
          <w:divBdr>
            <w:top w:val="single" w:sz="6" w:space="8" w:color="C9DAE5"/>
            <w:left w:val="single" w:sz="6" w:space="8" w:color="C9DAE5"/>
            <w:bottom w:val="none" w:sz="0" w:space="0" w:color="auto"/>
            <w:right w:val="single" w:sz="6" w:space="8" w:color="C9DAE5"/>
          </w:divBdr>
        </w:div>
      </w:divsChild>
    </w:div>
    <w:div w:id="1281064694">
      <w:bodyDiv w:val="1"/>
      <w:marLeft w:val="0"/>
      <w:marRight w:val="0"/>
      <w:marTop w:val="0"/>
      <w:marBottom w:val="0"/>
      <w:divBdr>
        <w:top w:val="none" w:sz="0" w:space="0" w:color="auto"/>
        <w:left w:val="none" w:sz="0" w:space="0" w:color="auto"/>
        <w:bottom w:val="none" w:sz="0" w:space="0" w:color="auto"/>
        <w:right w:val="none" w:sz="0" w:space="0" w:color="auto"/>
      </w:divBdr>
      <w:divsChild>
        <w:div w:id="1254701349">
          <w:marLeft w:val="0"/>
          <w:marRight w:val="0"/>
          <w:marTop w:val="0"/>
          <w:marBottom w:val="0"/>
          <w:divBdr>
            <w:top w:val="none" w:sz="0" w:space="0" w:color="auto"/>
            <w:left w:val="none" w:sz="0" w:space="0" w:color="auto"/>
            <w:bottom w:val="none" w:sz="0" w:space="0" w:color="auto"/>
            <w:right w:val="none" w:sz="0" w:space="0" w:color="auto"/>
          </w:divBdr>
          <w:divsChild>
            <w:div w:id="1198616212">
              <w:marLeft w:val="0"/>
              <w:marRight w:val="0"/>
              <w:marTop w:val="0"/>
              <w:marBottom w:val="0"/>
              <w:divBdr>
                <w:top w:val="none" w:sz="0" w:space="0" w:color="auto"/>
                <w:left w:val="none" w:sz="0" w:space="0" w:color="auto"/>
                <w:bottom w:val="none" w:sz="0" w:space="0" w:color="auto"/>
                <w:right w:val="none" w:sz="0" w:space="0" w:color="auto"/>
              </w:divBdr>
              <w:divsChild>
                <w:div w:id="30377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604288">
      <w:bodyDiv w:val="1"/>
      <w:marLeft w:val="0"/>
      <w:marRight w:val="0"/>
      <w:marTop w:val="0"/>
      <w:marBottom w:val="0"/>
      <w:divBdr>
        <w:top w:val="none" w:sz="0" w:space="0" w:color="auto"/>
        <w:left w:val="none" w:sz="0" w:space="0" w:color="auto"/>
        <w:bottom w:val="none" w:sz="0" w:space="0" w:color="auto"/>
        <w:right w:val="none" w:sz="0" w:space="0" w:color="auto"/>
      </w:divBdr>
    </w:div>
    <w:div w:id="1360936953">
      <w:bodyDiv w:val="1"/>
      <w:marLeft w:val="0"/>
      <w:marRight w:val="0"/>
      <w:marTop w:val="0"/>
      <w:marBottom w:val="0"/>
      <w:divBdr>
        <w:top w:val="none" w:sz="0" w:space="0" w:color="auto"/>
        <w:left w:val="none" w:sz="0" w:space="0" w:color="auto"/>
        <w:bottom w:val="none" w:sz="0" w:space="0" w:color="auto"/>
        <w:right w:val="none" w:sz="0" w:space="0" w:color="auto"/>
      </w:divBdr>
    </w:div>
    <w:div w:id="1383139428">
      <w:bodyDiv w:val="1"/>
      <w:marLeft w:val="0"/>
      <w:marRight w:val="0"/>
      <w:marTop w:val="0"/>
      <w:marBottom w:val="0"/>
      <w:divBdr>
        <w:top w:val="none" w:sz="0" w:space="0" w:color="auto"/>
        <w:left w:val="none" w:sz="0" w:space="0" w:color="auto"/>
        <w:bottom w:val="none" w:sz="0" w:space="0" w:color="auto"/>
        <w:right w:val="none" w:sz="0" w:space="0" w:color="auto"/>
      </w:divBdr>
      <w:divsChild>
        <w:div w:id="1994483911">
          <w:marLeft w:val="0"/>
          <w:marRight w:val="0"/>
          <w:marTop w:val="225"/>
          <w:marBottom w:val="0"/>
          <w:divBdr>
            <w:top w:val="single" w:sz="6" w:space="8" w:color="C9DAE5"/>
            <w:left w:val="single" w:sz="6" w:space="8" w:color="C9DAE5"/>
            <w:bottom w:val="none" w:sz="0" w:space="0" w:color="auto"/>
            <w:right w:val="single" w:sz="6" w:space="8" w:color="C9DAE5"/>
          </w:divBdr>
        </w:div>
      </w:divsChild>
    </w:div>
    <w:div w:id="1638606298">
      <w:bodyDiv w:val="1"/>
      <w:marLeft w:val="0"/>
      <w:marRight w:val="0"/>
      <w:marTop w:val="0"/>
      <w:marBottom w:val="0"/>
      <w:divBdr>
        <w:top w:val="none" w:sz="0" w:space="0" w:color="auto"/>
        <w:left w:val="none" w:sz="0" w:space="0" w:color="auto"/>
        <w:bottom w:val="none" w:sz="0" w:space="0" w:color="auto"/>
        <w:right w:val="none" w:sz="0" w:space="0" w:color="auto"/>
      </w:divBdr>
      <w:divsChild>
        <w:div w:id="515997270">
          <w:marLeft w:val="0"/>
          <w:marRight w:val="0"/>
          <w:marTop w:val="0"/>
          <w:marBottom w:val="0"/>
          <w:divBdr>
            <w:top w:val="none" w:sz="0" w:space="0" w:color="auto"/>
            <w:left w:val="none" w:sz="0" w:space="0" w:color="auto"/>
            <w:bottom w:val="none" w:sz="0" w:space="0" w:color="auto"/>
            <w:right w:val="none" w:sz="0" w:space="0" w:color="auto"/>
          </w:divBdr>
          <w:divsChild>
            <w:div w:id="886531250">
              <w:marLeft w:val="0"/>
              <w:marRight w:val="0"/>
              <w:marTop w:val="0"/>
              <w:marBottom w:val="0"/>
              <w:divBdr>
                <w:top w:val="none" w:sz="0" w:space="0" w:color="auto"/>
                <w:left w:val="none" w:sz="0" w:space="0" w:color="auto"/>
                <w:bottom w:val="none" w:sz="0" w:space="0" w:color="auto"/>
                <w:right w:val="none" w:sz="0" w:space="0" w:color="auto"/>
              </w:divBdr>
              <w:divsChild>
                <w:div w:id="1747803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759473">
      <w:bodyDiv w:val="1"/>
      <w:marLeft w:val="0"/>
      <w:marRight w:val="0"/>
      <w:marTop w:val="0"/>
      <w:marBottom w:val="0"/>
      <w:divBdr>
        <w:top w:val="none" w:sz="0" w:space="0" w:color="auto"/>
        <w:left w:val="none" w:sz="0" w:space="0" w:color="auto"/>
        <w:bottom w:val="none" w:sz="0" w:space="0" w:color="auto"/>
        <w:right w:val="none" w:sz="0" w:space="0" w:color="auto"/>
      </w:divBdr>
      <w:divsChild>
        <w:div w:id="2095736775">
          <w:marLeft w:val="0"/>
          <w:marRight w:val="0"/>
          <w:marTop w:val="225"/>
          <w:marBottom w:val="0"/>
          <w:divBdr>
            <w:top w:val="single" w:sz="6" w:space="8" w:color="C9DAE5"/>
            <w:left w:val="single" w:sz="6" w:space="8" w:color="C9DAE5"/>
            <w:bottom w:val="none" w:sz="0" w:space="0" w:color="auto"/>
            <w:right w:val="single" w:sz="6" w:space="8" w:color="C9DAE5"/>
          </w:divBdr>
        </w:div>
      </w:divsChild>
    </w:div>
    <w:div w:id="1726485076">
      <w:bodyDiv w:val="1"/>
      <w:marLeft w:val="0"/>
      <w:marRight w:val="0"/>
      <w:marTop w:val="0"/>
      <w:marBottom w:val="0"/>
      <w:divBdr>
        <w:top w:val="none" w:sz="0" w:space="0" w:color="auto"/>
        <w:left w:val="none" w:sz="0" w:space="0" w:color="auto"/>
        <w:bottom w:val="none" w:sz="0" w:space="0" w:color="auto"/>
        <w:right w:val="none" w:sz="0" w:space="0" w:color="auto"/>
      </w:divBdr>
    </w:div>
    <w:div w:id="1925140205">
      <w:bodyDiv w:val="1"/>
      <w:marLeft w:val="0"/>
      <w:marRight w:val="0"/>
      <w:marTop w:val="0"/>
      <w:marBottom w:val="0"/>
      <w:divBdr>
        <w:top w:val="none" w:sz="0" w:space="0" w:color="auto"/>
        <w:left w:val="none" w:sz="0" w:space="0" w:color="auto"/>
        <w:bottom w:val="none" w:sz="0" w:space="0" w:color="auto"/>
        <w:right w:val="none" w:sz="0" w:space="0" w:color="auto"/>
      </w:divBdr>
      <w:divsChild>
        <w:div w:id="472212500">
          <w:marLeft w:val="0"/>
          <w:marRight w:val="0"/>
          <w:marTop w:val="0"/>
          <w:marBottom w:val="0"/>
          <w:divBdr>
            <w:top w:val="none" w:sz="0" w:space="0" w:color="auto"/>
            <w:left w:val="none" w:sz="0" w:space="0" w:color="auto"/>
            <w:bottom w:val="none" w:sz="0" w:space="0" w:color="auto"/>
            <w:right w:val="none" w:sz="0" w:space="0" w:color="auto"/>
          </w:divBdr>
          <w:divsChild>
            <w:div w:id="2041010426">
              <w:marLeft w:val="0"/>
              <w:marRight w:val="0"/>
              <w:marTop w:val="0"/>
              <w:marBottom w:val="0"/>
              <w:divBdr>
                <w:top w:val="none" w:sz="0" w:space="0" w:color="auto"/>
                <w:left w:val="none" w:sz="0" w:space="0" w:color="auto"/>
                <w:bottom w:val="none" w:sz="0" w:space="0" w:color="auto"/>
                <w:right w:val="none" w:sz="0" w:space="0" w:color="auto"/>
              </w:divBdr>
              <w:divsChild>
                <w:div w:id="1948347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679779">
      <w:bodyDiv w:val="1"/>
      <w:marLeft w:val="0"/>
      <w:marRight w:val="0"/>
      <w:marTop w:val="0"/>
      <w:marBottom w:val="0"/>
      <w:divBdr>
        <w:top w:val="none" w:sz="0" w:space="0" w:color="auto"/>
        <w:left w:val="none" w:sz="0" w:space="0" w:color="auto"/>
        <w:bottom w:val="none" w:sz="0" w:space="0" w:color="auto"/>
        <w:right w:val="none" w:sz="0" w:space="0" w:color="auto"/>
      </w:divBdr>
      <w:divsChild>
        <w:div w:id="2113547987">
          <w:marLeft w:val="0"/>
          <w:marRight w:val="0"/>
          <w:marTop w:val="225"/>
          <w:marBottom w:val="0"/>
          <w:divBdr>
            <w:top w:val="single" w:sz="6" w:space="8" w:color="C9DAE5"/>
            <w:left w:val="single" w:sz="6" w:space="8" w:color="C9DAE5"/>
            <w:bottom w:val="none" w:sz="0" w:space="0" w:color="auto"/>
            <w:right w:val="single" w:sz="6" w:space="8" w:color="C9DAE5"/>
          </w:divBdr>
        </w:div>
      </w:divsChild>
    </w:div>
    <w:div w:id="2038118899">
      <w:bodyDiv w:val="1"/>
      <w:marLeft w:val="0"/>
      <w:marRight w:val="0"/>
      <w:marTop w:val="0"/>
      <w:marBottom w:val="0"/>
      <w:divBdr>
        <w:top w:val="none" w:sz="0" w:space="0" w:color="auto"/>
        <w:left w:val="none" w:sz="0" w:space="0" w:color="auto"/>
        <w:bottom w:val="none" w:sz="0" w:space="0" w:color="auto"/>
        <w:right w:val="none" w:sz="0" w:space="0" w:color="auto"/>
      </w:divBdr>
      <w:divsChild>
        <w:div w:id="169180335">
          <w:marLeft w:val="0"/>
          <w:marRight w:val="0"/>
          <w:marTop w:val="225"/>
          <w:marBottom w:val="0"/>
          <w:divBdr>
            <w:top w:val="single" w:sz="6" w:space="8" w:color="C9DAE5"/>
            <w:left w:val="single" w:sz="6" w:space="8" w:color="C9DAE5"/>
            <w:bottom w:val="none" w:sz="0" w:space="0" w:color="auto"/>
            <w:right w:val="single" w:sz="6" w:space="8" w:color="C9DAE5"/>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A0DAD8-3AA8-4832-A04E-81F864F1A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9297</Words>
  <Characters>52999</Characters>
  <Application>Microsoft Office Word</Application>
  <DocSecurity>0</DocSecurity>
  <Lines>441</Lines>
  <Paragraphs>124</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62172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Mojtaba Alizadeh</dc:creator>
  <cp:lastModifiedBy>enamul</cp:lastModifiedBy>
  <cp:revision>2</cp:revision>
  <cp:lastPrinted>2018-10-20T07:35:00Z</cp:lastPrinted>
  <dcterms:created xsi:type="dcterms:W3CDTF">2018-10-20T08:10:00Z</dcterms:created>
  <dcterms:modified xsi:type="dcterms:W3CDTF">2018-10-20T08:10:00Z</dcterms:modified>
</cp:coreProperties>
</file>