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8D7" w:rsidRDefault="005038D7">
      <w:r w:rsidRPr="005038D7">
        <w:rPr>
          <w:noProof/>
        </w:rPr>
        <w:drawing>
          <wp:inline distT="0" distB="0" distL="0" distR="0">
            <wp:extent cx="6031893" cy="2854328"/>
            <wp:effectExtent l="19050" t="0" r="6957" b="0"/>
            <wp:docPr id="3" name="Picture 1" descr="C:\Users\user\Desktop\1420700711.png.c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420700711.png.cf.jpg"/>
                    <pic:cNvPicPr>
                      <a:picLocks noChangeAspect="1" noChangeArrowheads="1"/>
                    </pic:cNvPicPr>
                  </pic:nvPicPr>
                  <pic:blipFill>
                    <a:blip r:embed="rId9"/>
                    <a:srcRect/>
                    <a:stretch>
                      <a:fillRect/>
                    </a:stretch>
                  </pic:blipFill>
                  <pic:spPr bwMode="auto">
                    <a:xfrm>
                      <a:off x="0" y="0"/>
                      <a:ext cx="6035328" cy="2855954"/>
                    </a:xfrm>
                    <a:prstGeom prst="rect">
                      <a:avLst/>
                    </a:prstGeom>
                    <a:noFill/>
                    <a:ln w="9525">
                      <a:noFill/>
                      <a:miter lim="800000"/>
                      <a:headEnd/>
                      <a:tailEnd/>
                    </a:ln>
                  </pic:spPr>
                </pic:pic>
              </a:graphicData>
            </a:graphic>
          </wp:inline>
        </w:drawing>
      </w:r>
    </w:p>
    <w:p w:rsidR="005038D7" w:rsidRDefault="005038D7"/>
    <w:p w:rsidR="002A1CCC" w:rsidRDefault="002A1CCC">
      <w:r>
        <w:t xml:space="preserve">                                                                                                                                                                                                                                                                                                                                                                                                                                                          </w:t>
      </w:r>
    </w:p>
    <w:p w:rsidR="00D33432" w:rsidRDefault="00D33432" w:rsidP="005038D7">
      <w:pPr>
        <w:jc w:val="center"/>
        <w:rPr>
          <w:rFonts w:ascii="Times New Roman" w:hAnsi="Times New Roman" w:cs="Times New Roman"/>
          <w:b/>
          <w:sz w:val="36"/>
          <w:szCs w:val="36"/>
        </w:rPr>
      </w:pPr>
      <w:r>
        <w:rPr>
          <w:rFonts w:ascii="Times New Roman" w:hAnsi="Times New Roman" w:cs="Times New Roman"/>
          <w:b/>
          <w:sz w:val="36"/>
          <w:szCs w:val="36"/>
        </w:rPr>
        <w:t>Internship Report</w:t>
      </w:r>
    </w:p>
    <w:p w:rsidR="005038D7" w:rsidRPr="00737473" w:rsidRDefault="005038D7" w:rsidP="005038D7">
      <w:pPr>
        <w:jc w:val="center"/>
        <w:rPr>
          <w:rFonts w:ascii="Times New Roman" w:hAnsi="Times New Roman" w:cs="Times New Roman"/>
          <w:b/>
          <w:sz w:val="36"/>
          <w:szCs w:val="36"/>
        </w:rPr>
      </w:pPr>
      <w:r w:rsidRPr="00737473">
        <w:rPr>
          <w:rFonts w:ascii="Times New Roman" w:hAnsi="Times New Roman" w:cs="Times New Roman"/>
          <w:b/>
          <w:sz w:val="36"/>
          <w:szCs w:val="36"/>
        </w:rPr>
        <w:t>On</w:t>
      </w:r>
    </w:p>
    <w:p w:rsidR="00D33432" w:rsidRDefault="00D33432" w:rsidP="002A1CCC">
      <w:pPr>
        <w:rPr>
          <w:rFonts w:asciiTheme="majorHAnsi" w:hAnsiTheme="majorHAnsi"/>
          <w:b/>
          <w:sz w:val="36"/>
          <w:szCs w:val="36"/>
        </w:rPr>
      </w:pPr>
      <w:r>
        <w:rPr>
          <w:rFonts w:asciiTheme="majorHAnsi" w:hAnsiTheme="majorHAnsi"/>
          <w:b/>
          <w:sz w:val="36"/>
          <w:szCs w:val="36"/>
        </w:rPr>
        <w:t xml:space="preserve">                      Performance Analysis </w:t>
      </w:r>
      <w:proofErr w:type="gramStart"/>
      <w:r>
        <w:rPr>
          <w:rFonts w:asciiTheme="majorHAnsi" w:hAnsiTheme="majorHAnsi"/>
          <w:b/>
          <w:sz w:val="36"/>
          <w:szCs w:val="36"/>
        </w:rPr>
        <w:t>Of</w:t>
      </w:r>
      <w:proofErr w:type="gramEnd"/>
      <w:r>
        <w:rPr>
          <w:rFonts w:asciiTheme="majorHAnsi" w:hAnsiTheme="majorHAnsi"/>
          <w:b/>
          <w:sz w:val="36"/>
          <w:szCs w:val="36"/>
        </w:rPr>
        <w:t xml:space="preserve"> </w:t>
      </w:r>
      <w:proofErr w:type="spellStart"/>
      <w:r>
        <w:rPr>
          <w:rFonts w:asciiTheme="majorHAnsi" w:hAnsiTheme="majorHAnsi"/>
          <w:b/>
          <w:sz w:val="36"/>
          <w:szCs w:val="36"/>
        </w:rPr>
        <w:t>Unimart</w:t>
      </w:r>
      <w:proofErr w:type="spellEnd"/>
      <w:r>
        <w:rPr>
          <w:rFonts w:asciiTheme="majorHAnsi" w:hAnsiTheme="majorHAnsi"/>
          <w:b/>
          <w:sz w:val="36"/>
          <w:szCs w:val="36"/>
        </w:rPr>
        <w:t xml:space="preserve"> Ltd </w:t>
      </w:r>
    </w:p>
    <w:p w:rsidR="002A1CCC" w:rsidRDefault="00D33432" w:rsidP="002A1CCC">
      <w:r>
        <w:rPr>
          <w:rFonts w:asciiTheme="majorHAnsi" w:hAnsiTheme="majorHAnsi"/>
          <w:b/>
          <w:sz w:val="36"/>
          <w:szCs w:val="36"/>
        </w:rPr>
        <w:t xml:space="preserve"> </w:t>
      </w:r>
    </w:p>
    <w:p w:rsidR="005038D7" w:rsidRDefault="005038D7" w:rsidP="002A1CCC"/>
    <w:p w:rsidR="005038D7" w:rsidRDefault="005038D7" w:rsidP="002A1CCC"/>
    <w:p w:rsidR="005038D7" w:rsidRDefault="005038D7" w:rsidP="002A1CCC"/>
    <w:p w:rsidR="005038D7" w:rsidRDefault="005038D7" w:rsidP="002A1CCC"/>
    <w:p w:rsidR="005038D7" w:rsidRDefault="005038D7" w:rsidP="002A1CCC"/>
    <w:p w:rsidR="005038D7" w:rsidRDefault="005038D7" w:rsidP="002A1CCC">
      <w:r>
        <w:lastRenderedPageBreak/>
        <w:t xml:space="preserve">                                                                     </w:t>
      </w:r>
      <w:r w:rsidRPr="005038D7">
        <w:rPr>
          <w:noProof/>
        </w:rPr>
        <w:drawing>
          <wp:inline distT="0" distB="0" distL="0" distR="0">
            <wp:extent cx="1603058" cy="1457325"/>
            <wp:effectExtent l="0" t="0" r="0" b="0"/>
            <wp:docPr id="4" name="Picture 54" descr="D:\Desktop\uiu_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top\uiu_logo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3058" cy="1457325"/>
                    </a:xfrm>
                    <a:prstGeom prst="rect">
                      <a:avLst/>
                    </a:prstGeom>
                    <a:noFill/>
                    <a:ln>
                      <a:noFill/>
                    </a:ln>
                  </pic:spPr>
                </pic:pic>
              </a:graphicData>
            </a:graphic>
          </wp:inline>
        </w:drawing>
      </w:r>
    </w:p>
    <w:p w:rsidR="005038D7" w:rsidRPr="00F24404" w:rsidRDefault="005038D7" w:rsidP="005038D7">
      <w:pPr>
        <w:jc w:val="center"/>
        <w:rPr>
          <w:rFonts w:ascii="Cambria" w:eastAsia="Calibri" w:hAnsi="Cambria" w:cs="Times New Roman"/>
          <w:color w:val="E36C0A"/>
          <w:sz w:val="56"/>
          <w:szCs w:val="56"/>
        </w:rPr>
      </w:pPr>
      <w:r w:rsidRPr="00F24404">
        <w:rPr>
          <w:rFonts w:ascii="Cambria" w:eastAsia="Calibri" w:hAnsi="Cambria" w:cs="Times New Roman"/>
          <w:color w:val="E36C0A"/>
          <w:sz w:val="56"/>
          <w:szCs w:val="56"/>
        </w:rPr>
        <w:t>United International University</w:t>
      </w:r>
    </w:p>
    <w:p w:rsidR="005038D7" w:rsidRPr="00F24404" w:rsidRDefault="005038D7" w:rsidP="005038D7">
      <w:pPr>
        <w:jc w:val="center"/>
        <w:rPr>
          <w:rFonts w:ascii="Cambria" w:eastAsia="Calibri" w:hAnsi="Cambria" w:cs="Times New Roman"/>
          <w:sz w:val="24"/>
          <w:szCs w:val="24"/>
        </w:rPr>
      </w:pPr>
    </w:p>
    <w:p w:rsidR="00F71E2D" w:rsidRPr="00E45D44" w:rsidRDefault="00E45D44" w:rsidP="00010E21">
      <w:pPr>
        <w:jc w:val="center"/>
        <w:rPr>
          <w:rFonts w:ascii="Times New Roman" w:eastAsia="Calibri" w:hAnsi="Times New Roman" w:cs="Times New Roman"/>
          <w:b/>
          <w:sz w:val="36"/>
          <w:szCs w:val="36"/>
          <w:u w:val="single"/>
        </w:rPr>
      </w:pPr>
      <w:r w:rsidRPr="00E45D44">
        <w:rPr>
          <w:rFonts w:ascii="Times New Roman" w:eastAsia="Calibri" w:hAnsi="Times New Roman" w:cs="Times New Roman"/>
          <w:b/>
          <w:sz w:val="36"/>
          <w:szCs w:val="36"/>
          <w:u w:val="single"/>
        </w:rPr>
        <w:t xml:space="preserve">Prepared </w:t>
      </w:r>
      <w:proofErr w:type="gramStart"/>
      <w:r w:rsidRPr="00E45D44">
        <w:rPr>
          <w:rFonts w:ascii="Times New Roman" w:eastAsia="Calibri" w:hAnsi="Times New Roman" w:cs="Times New Roman"/>
          <w:b/>
          <w:sz w:val="36"/>
          <w:szCs w:val="36"/>
          <w:u w:val="single"/>
        </w:rPr>
        <w:t>For</w:t>
      </w:r>
      <w:r w:rsidR="00D33432" w:rsidRPr="00E45D44">
        <w:rPr>
          <w:rFonts w:ascii="Times New Roman" w:eastAsia="Calibri" w:hAnsi="Times New Roman" w:cs="Times New Roman"/>
          <w:b/>
          <w:sz w:val="36"/>
          <w:szCs w:val="36"/>
          <w:u w:val="single"/>
        </w:rPr>
        <w:t xml:space="preserve"> </w:t>
      </w:r>
      <w:r w:rsidR="005038D7" w:rsidRPr="00E45D44">
        <w:rPr>
          <w:rFonts w:ascii="Times New Roman" w:eastAsia="Calibri" w:hAnsi="Times New Roman" w:cs="Times New Roman"/>
          <w:b/>
          <w:sz w:val="36"/>
          <w:szCs w:val="36"/>
          <w:u w:val="single"/>
        </w:rPr>
        <w:t>:</w:t>
      </w:r>
      <w:proofErr w:type="gramEnd"/>
    </w:p>
    <w:p w:rsidR="00D33432" w:rsidRPr="00D33432" w:rsidRDefault="00D33432" w:rsidP="00D33432">
      <w:pPr>
        <w:rPr>
          <w:rFonts w:ascii="Times New Roman" w:eastAsia="Calibri" w:hAnsi="Times New Roman" w:cs="Times New Roman"/>
          <w:b/>
          <w:sz w:val="36"/>
          <w:szCs w:val="36"/>
        </w:rPr>
      </w:pPr>
      <w:r>
        <w:rPr>
          <w:rFonts w:ascii="Times New Roman" w:eastAsia="Calibri" w:hAnsi="Times New Roman" w:cs="Times New Roman"/>
          <w:b/>
          <w:sz w:val="36"/>
          <w:szCs w:val="36"/>
        </w:rPr>
        <w:t xml:space="preserve">   </w:t>
      </w:r>
      <w:r w:rsidR="00E45D44">
        <w:rPr>
          <w:rFonts w:ascii="Times New Roman" w:eastAsia="Calibri" w:hAnsi="Times New Roman" w:cs="Times New Roman"/>
          <w:b/>
          <w:sz w:val="36"/>
          <w:szCs w:val="36"/>
        </w:rPr>
        <w:t xml:space="preserve">                        Muhammad </w:t>
      </w:r>
      <w:proofErr w:type="spellStart"/>
      <w:r w:rsidR="00E45D44">
        <w:rPr>
          <w:rFonts w:ascii="Times New Roman" w:eastAsia="Calibri" w:hAnsi="Times New Roman" w:cs="Times New Roman"/>
          <w:b/>
          <w:sz w:val="36"/>
          <w:szCs w:val="36"/>
        </w:rPr>
        <w:t>Enamul</w:t>
      </w:r>
      <w:proofErr w:type="spellEnd"/>
      <w:r w:rsidR="00E45D44">
        <w:rPr>
          <w:rFonts w:ascii="Times New Roman" w:eastAsia="Calibri" w:hAnsi="Times New Roman" w:cs="Times New Roman"/>
          <w:b/>
          <w:sz w:val="36"/>
          <w:szCs w:val="36"/>
        </w:rPr>
        <w:t xml:space="preserve"> </w:t>
      </w:r>
      <w:proofErr w:type="spellStart"/>
      <w:r w:rsidR="00E45D44">
        <w:rPr>
          <w:rFonts w:ascii="Times New Roman" w:eastAsia="Calibri" w:hAnsi="Times New Roman" w:cs="Times New Roman"/>
          <w:b/>
          <w:sz w:val="36"/>
          <w:szCs w:val="36"/>
        </w:rPr>
        <w:t>Haque</w:t>
      </w:r>
      <w:proofErr w:type="spellEnd"/>
      <w:r w:rsidR="00F71E2D">
        <w:rPr>
          <w:rFonts w:ascii="Times New Roman" w:eastAsia="Calibri" w:hAnsi="Times New Roman" w:cs="Times New Roman"/>
          <w:b/>
          <w:sz w:val="36"/>
          <w:szCs w:val="36"/>
        </w:rPr>
        <w:t xml:space="preserve"> </w:t>
      </w:r>
    </w:p>
    <w:p w:rsidR="005038D7" w:rsidRPr="00F24404" w:rsidRDefault="00E45D44" w:rsidP="00010E21">
      <w:pPr>
        <w:jc w:val="center"/>
        <w:rPr>
          <w:rFonts w:ascii="Times New Roman" w:eastAsia="Calibri" w:hAnsi="Times New Roman" w:cs="Times New Roman"/>
          <w:b/>
          <w:sz w:val="36"/>
          <w:szCs w:val="36"/>
        </w:rPr>
      </w:pPr>
      <w:r>
        <w:rPr>
          <w:rFonts w:ascii="Times New Roman" w:eastAsia="Calibri" w:hAnsi="Times New Roman" w:cs="Times New Roman"/>
          <w:b/>
          <w:sz w:val="36"/>
          <w:szCs w:val="36"/>
        </w:rPr>
        <w:t>Assistant Professor,</w:t>
      </w:r>
    </w:p>
    <w:p w:rsidR="005038D7" w:rsidRDefault="005B12FC" w:rsidP="00010E21">
      <w:pPr>
        <w:jc w:val="center"/>
        <w:rPr>
          <w:rFonts w:ascii="Times New Roman" w:eastAsia="Calibri" w:hAnsi="Times New Roman" w:cs="Times New Roman"/>
          <w:b/>
          <w:sz w:val="36"/>
          <w:szCs w:val="36"/>
        </w:rPr>
      </w:pPr>
      <w:r>
        <w:rPr>
          <w:rFonts w:ascii="Times New Roman" w:eastAsia="Calibri" w:hAnsi="Times New Roman" w:cs="Times New Roman"/>
          <w:b/>
          <w:sz w:val="36"/>
          <w:szCs w:val="36"/>
        </w:rPr>
        <w:t>School o</w:t>
      </w:r>
      <w:r w:rsidR="00E45D44">
        <w:rPr>
          <w:rFonts w:ascii="Times New Roman" w:eastAsia="Calibri" w:hAnsi="Times New Roman" w:cs="Times New Roman"/>
          <w:b/>
          <w:sz w:val="36"/>
          <w:szCs w:val="36"/>
        </w:rPr>
        <w:t>f Business</w:t>
      </w:r>
      <w:r w:rsidR="005038D7" w:rsidRPr="00F24404">
        <w:rPr>
          <w:rFonts w:ascii="Times New Roman" w:eastAsia="Calibri" w:hAnsi="Times New Roman" w:cs="Times New Roman"/>
          <w:b/>
          <w:sz w:val="36"/>
          <w:szCs w:val="36"/>
        </w:rPr>
        <w:t xml:space="preserve"> </w:t>
      </w:r>
      <w:r w:rsidR="00E45D44">
        <w:rPr>
          <w:rFonts w:ascii="Times New Roman" w:eastAsia="Calibri" w:hAnsi="Times New Roman" w:cs="Times New Roman"/>
          <w:b/>
          <w:sz w:val="36"/>
          <w:szCs w:val="36"/>
        </w:rPr>
        <w:t>&amp; Economics</w:t>
      </w:r>
    </w:p>
    <w:p w:rsidR="005038D7" w:rsidRDefault="00E45D44" w:rsidP="00010E21">
      <w:pPr>
        <w:jc w:val="center"/>
        <w:rPr>
          <w:rFonts w:ascii="Cambria" w:eastAsia="Calibri" w:hAnsi="Cambria" w:cs="Times New Roman"/>
          <w:sz w:val="24"/>
          <w:szCs w:val="24"/>
        </w:rPr>
      </w:pPr>
      <w:r>
        <w:rPr>
          <w:rFonts w:ascii="Times New Roman" w:eastAsia="Calibri" w:hAnsi="Times New Roman" w:cs="Times New Roman"/>
          <w:b/>
          <w:sz w:val="36"/>
          <w:szCs w:val="36"/>
        </w:rPr>
        <w:t>United International Limited</w:t>
      </w:r>
    </w:p>
    <w:p w:rsidR="005038D7" w:rsidRDefault="005038D7" w:rsidP="00010E21">
      <w:pPr>
        <w:jc w:val="center"/>
        <w:rPr>
          <w:rFonts w:ascii="Cambria" w:eastAsia="Calibri" w:hAnsi="Cambria" w:cs="Times New Roman"/>
          <w:sz w:val="24"/>
          <w:szCs w:val="24"/>
        </w:rPr>
      </w:pPr>
    </w:p>
    <w:p w:rsidR="00E45D44" w:rsidRPr="00E45D44" w:rsidRDefault="00E45D44" w:rsidP="00010E21">
      <w:pPr>
        <w:jc w:val="center"/>
        <w:rPr>
          <w:rFonts w:ascii="Times New Roman" w:eastAsia="Calibri" w:hAnsi="Times New Roman" w:cs="Times New Roman"/>
          <w:b/>
          <w:sz w:val="36"/>
          <w:szCs w:val="36"/>
          <w:u w:val="single"/>
        </w:rPr>
      </w:pPr>
      <w:r w:rsidRPr="00E45D44">
        <w:rPr>
          <w:rFonts w:ascii="Times New Roman" w:eastAsia="Calibri" w:hAnsi="Times New Roman" w:cs="Times New Roman"/>
          <w:b/>
          <w:sz w:val="36"/>
          <w:szCs w:val="36"/>
          <w:u w:val="single"/>
        </w:rPr>
        <w:t>Prepared By</w:t>
      </w:r>
    </w:p>
    <w:p w:rsidR="005038D7" w:rsidRPr="006A00B5" w:rsidRDefault="005038D7" w:rsidP="00010E21">
      <w:pPr>
        <w:jc w:val="center"/>
        <w:rPr>
          <w:rFonts w:ascii="Times New Roman" w:eastAsia="Calibri" w:hAnsi="Times New Roman" w:cs="Times New Roman"/>
          <w:b/>
          <w:sz w:val="36"/>
          <w:szCs w:val="36"/>
        </w:rPr>
      </w:pPr>
      <w:r>
        <w:rPr>
          <w:rFonts w:ascii="Times New Roman" w:eastAsia="Calibri" w:hAnsi="Times New Roman" w:cs="Times New Roman"/>
          <w:b/>
          <w:sz w:val="36"/>
          <w:szCs w:val="36"/>
        </w:rPr>
        <w:t xml:space="preserve">Shan-E-Noor </w:t>
      </w:r>
      <w:proofErr w:type="spellStart"/>
      <w:r>
        <w:rPr>
          <w:rFonts w:ascii="Times New Roman" w:eastAsia="Calibri" w:hAnsi="Times New Roman" w:cs="Times New Roman"/>
          <w:b/>
          <w:sz w:val="36"/>
          <w:szCs w:val="36"/>
        </w:rPr>
        <w:t>Latifi</w:t>
      </w:r>
      <w:proofErr w:type="spellEnd"/>
      <w:r>
        <w:rPr>
          <w:rFonts w:ascii="Times New Roman" w:eastAsia="Calibri" w:hAnsi="Times New Roman" w:cs="Times New Roman"/>
          <w:b/>
          <w:sz w:val="36"/>
          <w:szCs w:val="36"/>
        </w:rPr>
        <w:t xml:space="preserve"> (</w:t>
      </w:r>
      <w:proofErr w:type="spellStart"/>
      <w:r>
        <w:rPr>
          <w:rFonts w:ascii="Times New Roman" w:eastAsia="Calibri" w:hAnsi="Times New Roman" w:cs="Times New Roman"/>
          <w:b/>
          <w:sz w:val="36"/>
          <w:szCs w:val="36"/>
        </w:rPr>
        <w:t>Niloy</w:t>
      </w:r>
      <w:proofErr w:type="spellEnd"/>
      <w:r>
        <w:rPr>
          <w:rFonts w:ascii="Times New Roman" w:eastAsia="Calibri" w:hAnsi="Times New Roman" w:cs="Times New Roman"/>
          <w:b/>
          <w:sz w:val="36"/>
          <w:szCs w:val="36"/>
        </w:rPr>
        <w:t>)</w:t>
      </w:r>
    </w:p>
    <w:p w:rsidR="005038D7" w:rsidRPr="006A00B5" w:rsidRDefault="005038D7" w:rsidP="00010E21">
      <w:pPr>
        <w:jc w:val="center"/>
        <w:rPr>
          <w:rFonts w:ascii="Times New Roman" w:eastAsia="Calibri" w:hAnsi="Times New Roman" w:cs="Times New Roman"/>
          <w:b/>
          <w:sz w:val="36"/>
          <w:szCs w:val="36"/>
        </w:rPr>
      </w:pPr>
      <w:r>
        <w:rPr>
          <w:rFonts w:ascii="Times New Roman" w:eastAsia="Calibri" w:hAnsi="Times New Roman" w:cs="Times New Roman"/>
          <w:b/>
          <w:sz w:val="36"/>
          <w:szCs w:val="36"/>
        </w:rPr>
        <w:t>ID# 111 121 414</w:t>
      </w:r>
    </w:p>
    <w:p w:rsidR="005038D7" w:rsidRPr="006A00B5" w:rsidRDefault="005038D7" w:rsidP="00010E21">
      <w:pPr>
        <w:jc w:val="center"/>
        <w:rPr>
          <w:rFonts w:ascii="Times New Roman" w:eastAsia="Calibri" w:hAnsi="Times New Roman" w:cs="Times New Roman"/>
          <w:b/>
          <w:sz w:val="36"/>
          <w:szCs w:val="36"/>
        </w:rPr>
      </w:pPr>
      <w:r>
        <w:rPr>
          <w:rFonts w:ascii="Times New Roman" w:eastAsia="Calibri" w:hAnsi="Times New Roman" w:cs="Times New Roman"/>
          <w:b/>
          <w:sz w:val="36"/>
          <w:szCs w:val="36"/>
        </w:rPr>
        <w:t>School of Business &amp; Economics</w:t>
      </w:r>
    </w:p>
    <w:p w:rsidR="005038D7" w:rsidRDefault="005038D7" w:rsidP="00010E21">
      <w:pPr>
        <w:jc w:val="center"/>
        <w:rPr>
          <w:rFonts w:ascii="Cambria" w:eastAsia="Calibri" w:hAnsi="Cambria" w:cs="Times New Roman"/>
          <w:sz w:val="24"/>
          <w:szCs w:val="24"/>
        </w:rPr>
      </w:pPr>
    </w:p>
    <w:p w:rsidR="005038D7" w:rsidRDefault="005038D7" w:rsidP="00010E21">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t>Date</w:t>
      </w:r>
      <w:r w:rsidRPr="006A00B5">
        <w:rPr>
          <w:rFonts w:ascii="Times New Roman" w:eastAsia="Calibri" w:hAnsi="Times New Roman" w:cs="Times New Roman"/>
          <w:b/>
          <w:sz w:val="28"/>
          <w:szCs w:val="28"/>
        </w:rPr>
        <w:t xml:space="preserve"> of Submission:</w:t>
      </w:r>
      <w:r w:rsidR="003271DA">
        <w:rPr>
          <w:rFonts w:ascii="Times New Roman" w:eastAsia="Calibri" w:hAnsi="Times New Roman" w:cs="Times New Roman"/>
          <w:b/>
          <w:sz w:val="28"/>
          <w:szCs w:val="28"/>
        </w:rPr>
        <w:t xml:space="preserve"> 31.12.2018</w:t>
      </w:r>
    </w:p>
    <w:p w:rsidR="00BF33F3" w:rsidRDefault="00BF33F3" w:rsidP="00010E21">
      <w:pPr>
        <w:jc w:val="center"/>
        <w:rPr>
          <w:rFonts w:ascii="Times New Roman" w:eastAsia="Calibri" w:hAnsi="Times New Roman" w:cs="Times New Roman"/>
          <w:b/>
          <w:sz w:val="28"/>
          <w:szCs w:val="28"/>
        </w:rPr>
      </w:pPr>
    </w:p>
    <w:p w:rsidR="005038D7" w:rsidRDefault="005038D7" w:rsidP="005038D7">
      <w:pPr>
        <w:rPr>
          <w:rFonts w:ascii="Times New Roman" w:eastAsia="Calibri" w:hAnsi="Times New Roman" w:cs="Times New Roman"/>
          <w:b/>
          <w:sz w:val="28"/>
          <w:szCs w:val="28"/>
        </w:rPr>
      </w:pPr>
    </w:p>
    <w:p w:rsidR="005038D7" w:rsidRPr="00C9124A" w:rsidRDefault="005038D7" w:rsidP="005038D7">
      <w:pPr>
        <w:pStyle w:val="Heading1"/>
        <w:numPr>
          <w:ilvl w:val="0"/>
          <w:numId w:val="0"/>
        </w:numPr>
        <w:rPr>
          <w:rFonts w:ascii="Times New Roman" w:hAnsi="Times New Roman" w:cs="Times New Roman"/>
          <w:b/>
          <w:sz w:val="36"/>
          <w:szCs w:val="36"/>
          <w:u w:val="single"/>
        </w:rPr>
      </w:pPr>
      <w:bookmarkStart w:id="0" w:name="_Toc471465025"/>
      <w:r>
        <w:rPr>
          <w:rFonts w:ascii="Times New Roman" w:eastAsia="Calibri" w:hAnsi="Times New Roman" w:cs="Times New Roman"/>
          <w:b/>
          <w:color w:val="auto"/>
          <w:sz w:val="28"/>
          <w:szCs w:val="28"/>
          <w:lang w:eastAsia="en-US"/>
        </w:rPr>
        <w:lastRenderedPageBreak/>
        <w:t xml:space="preserve">                       </w:t>
      </w:r>
      <w:r w:rsidRPr="00C9124A">
        <w:rPr>
          <w:rFonts w:ascii="Times New Roman" w:hAnsi="Times New Roman" w:cs="Times New Roman"/>
          <w:b/>
          <w:sz w:val="36"/>
          <w:szCs w:val="36"/>
          <w:u w:val="single"/>
        </w:rPr>
        <w:t>LETTER OF TRANSMITTAL</w:t>
      </w:r>
      <w:bookmarkEnd w:id="0"/>
    </w:p>
    <w:p w:rsidR="005038D7" w:rsidRDefault="005038D7" w:rsidP="005038D7">
      <w:pPr>
        <w:rPr>
          <w:rFonts w:ascii="Times New Roman" w:hAnsi="Times New Roman" w:cs="Times New Roman"/>
          <w:sz w:val="32"/>
          <w:szCs w:val="32"/>
        </w:rPr>
      </w:pPr>
    </w:p>
    <w:p w:rsidR="005038D7" w:rsidRPr="00DF2E27" w:rsidRDefault="00E45D44" w:rsidP="00F71E2D">
      <w:pPr>
        <w:jc w:val="both"/>
        <w:rPr>
          <w:rFonts w:ascii="Times New Roman" w:hAnsi="Times New Roman" w:cs="Times New Roman"/>
          <w:sz w:val="24"/>
          <w:szCs w:val="24"/>
        </w:rPr>
      </w:pPr>
      <w:r>
        <w:rPr>
          <w:rFonts w:ascii="Times New Roman" w:hAnsi="Times New Roman" w:cs="Times New Roman"/>
          <w:sz w:val="24"/>
          <w:szCs w:val="24"/>
        </w:rPr>
        <w:t>31st</w:t>
      </w:r>
      <w:r w:rsidR="005038D7">
        <w:rPr>
          <w:rFonts w:ascii="Times New Roman" w:hAnsi="Times New Roman" w:cs="Times New Roman"/>
          <w:sz w:val="24"/>
          <w:szCs w:val="24"/>
        </w:rPr>
        <w:t xml:space="preserve"> December</w:t>
      </w:r>
      <w:r>
        <w:rPr>
          <w:rFonts w:ascii="Times New Roman" w:hAnsi="Times New Roman" w:cs="Times New Roman"/>
          <w:sz w:val="24"/>
          <w:szCs w:val="24"/>
        </w:rPr>
        <w:t>, 2018</w:t>
      </w:r>
    </w:p>
    <w:p w:rsidR="005038D7" w:rsidRPr="00DF2E27" w:rsidRDefault="00F71E2D" w:rsidP="00F71E2D">
      <w:pPr>
        <w:jc w:val="both"/>
        <w:rPr>
          <w:rFonts w:ascii="Times New Roman" w:hAnsi="Times New Roman" w:cs="Times New Roman"/>
          <w:sz w:val="24"/>
          <w:szCs w:val="24"/>
        </w:rPr>
      </w:pPr>
      <w:r>
        <w:rPr>
          <w:rFonts w:ascii="Times New Roman" w:hAnsi="Times New Roman" w:cs="Times New Roman"/>
          <w:sz w:val="24"/>
          <w:szCs w:val="24"/>
        </w:rPr>
        <w:t xml:space="preserve"> Muhammad </w:t>
      </w:r>
      <w:proofErr w:type="spellStart"/>
      <w:r w:rsidR="005038D7">
        <w:rPr>
          <w:rFonts w:ascii="Times New Roman" w:hAnsi="Times New Roman" w:cs="Times New Roman"/>
          <w:sz w:val="24"/>
          <w:szCs w:val="24"/>
        </w:rPr>
        <w:t>Enamul</w:t>
      </w:r>
      <w:proofErr w:type="spellEnd"/>
      <w:r w:rsidR="005038D7">
        <w:rPr>
          <w:rFonts w:ascii="Times New Roman" w:hAnsi="Times New Roman" w:cs="Times New Roman"/>
          <w:sz w:val="24"/>
          <w:szCs w:val="24"/>
        </w:rPr>
        <w:t xml:space="preserve"> </w:t>
      </w:r>
      <w:proofErr w:type="spellStart"/>
      <w:r w:rsidR="005038D7">
        <w:rPr>
          <w:rFonts w:ascii="Times New Roman" w:hAnsi="Times New Roman" w:cs="Times New Roman"/>
          <w:sz w:val="24"/>
          <w:szCs w:val="24"/>
        </w:rPr>
        <w:t>Haque</w:t>
      </w:r>
      <w:proofErr w:type="spellEnd"/>
    </w:p>
    <w:p w:rsidR="005038D7" w:rsidRPr="00DF2E27" w:rsidRDefault="005038D7" w:rsidP="00F71E2D">
      <w:pPr>
        <w:jc w:val="both"/>
        <w:rPr>
          <w:rFonts w:ascii="Times New Roman" w:hAnsi="Times New Roman" w:cs="Times New Roman"/>
          <w:sz w:val="24"/>
          <w:szCs w:val="24"/>
        </w:rPr>
      </w:pPr>
      <w:r>
        <w:rPr>
          <w:rFonts w:ascii="Times New Roman" w:hAnsi="Times New Roman" w:cs="Times New Roman"/>
          <w:sz w:val="24"/>
          <w:szCs w:val="24"/>
        </w:rPr>
        <w:t xml:space="preserve"> Assistant Professor</w:t>
      </w:r>
    </w:p>
    <w:p w:rsidR="005038D7" w:rsidRPr="00DF2E27" w:rsidRDefault="005038D7" w:rsidP="00F71E2D">
      <w:pPr>
        <w:jc w:val="both"/>
        <w:rPr>
          <w:rFonts w:ascii="Times New Roman" w:hAnsi="Times New Roman" w:cs="Times New Roman"/>
          <w:sz w:val="24"/>
          <w:szCs w:val="24"/>
        </w:rPr>
      </w:pPr>
      <w:r>
        <w:rPr>
          <w:rFonts w:ascii="Times New Roman" w:hAnsi="Times New Roman" w:cs="Times New Roman"/>
          <w:sz w:val="24"/>
          <w:szCs w:val="24"/>
        </w:rPr>
        <w:t>School of Business &amp; Economics</w:t>
      </w:r>
    </w:p>
    <w:p w:rsidR="005038D7" w:rsidRDefault="005038D7" w:rsidP="00F71E2D">
      <w:pPr>
        <w:jc w:val="both"/>
        <w:rPr>
          <w:rFonts w:ascii="Times New Roman" w:hAnsi="Times New Roman" w:cs="Times New Roman"/>
          <w:sz w:val="24"/>
          <w:szCs w:val="24"/>
        </w:rPr>
      </w:pPr>
      <w:r>
        <w:rPr>
          <w:rFonts w:ascii="Times New Roman" w:hAnsi="Times New Roman" w:cs="Times New Roman"/>
          <w:sz w:val="24"/>
          <w:szCs w:val="24"/>
        </w:rPr>
        <w:t xml:space="preserve">Subject: </w:t>
      </w:r>
      <w:r w:rsidR="00F440DA">
        <w:rPr>
          <w:rFonts w:ascii="Times New Roman" w:hAnsi="Times New Roman" w:cs="Times New Roman"/>
          <w:sz w:val="24"/>
          <w:szCs w:val="24"/>
        </w:rPr>
        <w:t>About the</w:t>
      </w:r>
      <w:r w:rsidR="00D33432">
        <w:rPr>
          <w:rFonts w:ascii="Times New Roman" w:hAnsi="Times New Roman" w:cs="Times New Roman"/>
          <w:sz w:val="24"/>
          <w:szCs w:val="24"/>
        </w:rPr>
        <w:t xml:space="preserve"> Internship Report</w:t>
      </w:r>
    </w:p>
    <w:p w:rsidR="005038D7" w:rsidRPr="00DF2E27" w:rsidRDefault="005141B0" w:rsidP="00F71E2D">
      <w:pPr>
        <w:jc w:val="both"/>
        <w:rPr>
          <w:rFonts w:ascii="Times New Roman" w:hAnsi="Times New Roman" w:cs="Times New Roman"/>
          <w:sz w:val="24"/>
          <w:szCs w:val="24"/>
        </w:rPr>
      </w:pPr>
      <w:r>
        <w:rPr>
          <w:rFonts w:ascii="Times New Roman" w:hAnsi="Times New Roman" w:cs="Times New Roman"/>
          <w:sz w:val="24"/>
          <w:szCs w:val="24"/>
        </w:rPr>
        <w:t xml:space="preserve">Dear Sir, </w:t>
      </w:r>
      <w:r w:rsidR="005038D7" w:rsidRPr="00DF2E27">
        <w:rPr>
          <w:rFonts w:ascii="Times New Roman" w:hAnsi="Times New Roman" w:cs="Times New Roman"/>
          <w:sz w:val="24"/>
          <w:szCs w:val="24"/>
        </w:rPr>
        <w:t xml:space="preserve"> </w:t>
      </w:r>
    </w:p>
    <w:p w:rsidR="005038D7" w:rsidRPr="00DF2E27" w:rsidRDefault="005141B0" w:rsidP="00F71E2D">
      <w:pPr>
        <w:spacing w:line="360" w:lineRule="auto"/>
        <w:jc w:val="both"/>
        <w:rPr>
          <w:rFonts w:ascii="Times New Roman" w:hAnsi="Times New Roman" w:cs="Times New Roman"/>
          <w:sz w:val="24"/>
          <w:szCs w:val="24"/>
        </w:rPr>
      </w:pPr>
      <w:r>
        <w:rPr>
          <w:rFonts w:ascii="Times New Roman" w:hAnsi="Times New Roman" w:cs="Times New Roman"/>
          <w:sz w:val="24"/>
          <w:szCs w:val="24"/>
        </w:rPr>
        <w:t>With due</w:t>
      </w:r>
      <w:r w:rsidR="00D33432">
        <w:rPr>
          <w:rFonts w:ascii="Times New Roman" w:hAnsi="Times New Roman" w:cs="Times New Roman"/>
          <w:sz w:val="24"/>
          <w:szCs w:val="24"/>
        </w:rPr>
        <w:t xml:space="preserve"> </w:t>
      </w:r>
      <w:r>
        <w:rPr>
          <w:rFonts w:ascii="Times New Roman" w:hAnsi="Times New Roman" w:cs="Times New Roman"/>
          <w:sz w:val="24"/>
          <w:szCs w:val="24"/>
        </w:rPr>
        <w:t>respect,</w:t>
      </w:r>
      <w:r w:rsidR="005038D7" w:rsidRPr="00DF2E27">
        <w:rPr>
          <w:rFonts w:ascii="Times New Roman" w:hAnsi="Times New Roman" w:cs="Times New Roman"/>
          <w:sz w:val="24"/>
          <w:szCs w:val="24"/>
        </w:rPr>
        <w:t xml:space="preserve"> </w:t>
      </w:r>
      <w:r>
        <w:rPr>
          <w:rFonts w:ascii="Times New Roman" w:hAnsi="Times New Roman" w:cs="Times New Roman"/>
          <w:sz w:val="24"/>
          <w:szCs w:val="24"/>
        </w:rPr>
        <w:t>I am Submitting the internship report to you on “</w:t>
      </w:r>
      <w:proofErr w:type="spellStart"/>
      <w:r>
        <w:rPr>
          <w:rFonts w:ascii="Times New Roman" w:hAnsi="Times New Roman" w:cs="Times New Roman"/>
          <w:sz w:val="24"/>
          <w:szCs w:val="24"/>
        </w:rPr>
        <w:t>Perfomance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Anayysis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Ltd.”</w:t>
      </w:r>
      <w:r w:rsidR="00D33432">
        <w:rPr>
          <w:rFonts w:ascii="Times New Roman" w:hAnsi="Times New Roman" w:cs="Times New Roman"/>
          <w:sz w:val="24"/>
          <w:szCs w:val="24"/>
        </w:rPr>
        <w:t xml:space="preserve"> </w:t>
      </w:r>
      <w:r>
        <w:rPr>
          <w:rFonts w:ascii="Times New Roman" w:hAnsi="Times New Roman" w:cs="Times New Roman"/>
          <w:sz w:val="24"/>
          <w:szCs w:val="24"/>
        </w:rPr>
        <w:t xml:space="preserve"> The submission</w:t>
      </w:r>
      <w:r w:rsidR="00D33432">
        <w:rPr>
          <w:rFonts w:ascii="Times New Roman" w:hAnsi="Times New Roman" w:cs="Times New Roman"/>
          <w:sz w:val="24"/>
          <w:szCs w:val="24"/>
        </w:rPr>
        <w:t xml:space="preserve"> </w:t>
      </w:r>
      <w:r>
        <w:rPr>
          <w:rFonts w:ascii="Times New Roman" w:hAnsi="Times New Roman" w:cs="Times New Roman"/>
          <w:sz w:val="24"/>
          <w:szCs w:val="24"/>
        </w:rPr>
        <w:t>and preparation of this report</w:t>
      </w:r>
      <w:r w:rsidR="005038D7" w:rsidRPr="00DF2E27">
        <w:rPr>
          <w:rFonts w:ascii="Times New Roman" w:hAnsi="Times New Roman" w:cs="Times New Roman"/>
          <w:sz w:val="24"/>
          <w:szCs w:val="24"/>
        </w:rPr>
        <w:t xml:space="preserve"> </w:t>
      </w:r>
      <w:r>
        <w:rPr>
          <w:rFonts w:ascii="Times New Roman" w:hAnsi="Times New Roman" w:cs="Times New Roman"/>
          <w:sz w:val="24"/>
          <w:szCs w:val="24"/>
        </w:rPr>
        <w:t xml:space="preserve">is requirement for the completion of BBA program. I was also sent to this report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Center, to acquire Performance Analysis of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Ltd. I worked with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Ltd 18</w:t>
      </w:r>
      <w:r w:rsidRPr="005141B0">
        <w:rPr>
          <w:rFonts w:ascii="Times New Roman" w:hAnsi="Times New Roman" w:cs="Times New Roman"/>
          <w:sz w:val="24"/>
          <w:szCs w:val="24"/>
          <w:vertAlign w:val="superscript"/>
        </w:rPr>
        <w:t>th</w:t>
      </w:r>
      <w:r>
        <w:rPr>
          <w:rFonts w:ascii="Times New Roman" w:hAnsi="Times New Roman" w:cs="Times New Roman"/>
          <w:sz w:val="24"/>
          <w:szCs w:val="24"/>
        </w:rPr>
        <w:t xml:space="preserve"> </w:t>
      </w:r>
      <w:proofErr w:type="spellStart"/>
      <w:r>
        <w:rPr>
          <w:rFonts w:ascii="Times New Roman" w:hAnsi="Times New Roman" w:cs="Times New Roman"/>
          <w:sz w:val="24"/>
          <w:szCs w:val="24"/>
        </w:rPr>
        <w:t>Huly</w:t>
      </w:r>
      <w:proofErr w:type="spellEnd"/>
      <w:r>
        <w:rPr>
          <w:rFonts w:ascii="Times New Roman" w:hAnsi="Times New Roman" w:cs="Times New Roman"/>
          <w:sz w:val="24"/>
          <w:szCs w:val="24"/>
        </w:rPr>
        <w:t xml:space="preserve"> from 30</w:t>
      </w:r>
      <w:r w:rsidRPr="005141B0">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2017. </w:t>
      </w:r>
    </w:p>
    <w:p w:rsidR="005038D7" w:rsidRPr="00DF2E27" w:rsidRDefault="005141B0" w:rsidP="00F71E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report required of the overview of the performance </w:t>
      </w:r>
      <w:proofErr w:type="spellStart"/>
      <w:r>
        <w:rPr>
          <w:rFonts w:ascii="Times New Roman" w:hAnsi="Times New Roman" w:cs="Times New Roman"/>
          <w:sz w:val="24"/>
          <w:szCs w:val="24"/>
        </w:rPr>
        <w:t>anaiysis</w:t>
      </w:r>
      <w:proofErr w:type="spellEnd"/>
      <w:r>
        <w:rPr>
          <w:rFonts w:ascii="Times New Roman" w:hAnsi="Times New Roman" w:cs="Times New Roman"/>
          <w:sz w:val="24"/>
          <w:szCs w:val="24"/>
        </w:rPr>
        <w:t xml:space="preserve"> &amp; developments </w:t>
      </w:r>
      <w:proofErr w:type="spellStart"/>
      <w:r>
        <w:rPr>
          <w:rFonts w:ascii="Times New Roman" w:hAnsi="Times New Roman" w:cs="Times New Roman"/>
          <w:sz w:val="24"/>
          <w:szCs w:val="24"/>
        </w:rPr>
        <w:t>manamgement</w:t>
      </w:r>
      <w:proofErr w:type="spellEnd"/>
      <w:r>
        <w:rPr>
          <w:rFonts w:ascii="Times New Roman" w:hAnsi="Times New Roman" w:cs="Times New Roman"/>
          <w:sz w:val="24"/>
          <w:szCs w:val="24"/>
        </w:rPr>
        <w:t xml:space="preserve"> system</w:t>
      </w:r>
      <w:r w:rsidR="00F440DA">
        <w:rPr>
          <w:rFonts w:ascii="Times New Roman" w:hAnsi="Times New Roman" w:cs="Times New Roman"/>
          <w:sz w:val="24"/>
          <w:szCs w:val="24"/>
        </w:rPr>
        <w:t xml:space="preserve"> of </w:t>
      </w:r>
      <w:proofErr w:type="spellStart"/>
      <w:r w:rsidR="00F440DA">
        <w:rPr>
          <w:rFonts w:ascii="Times New Roman" w:hAnsi="Times New Roman" w:cs="Times New Roman"/>
          <w:sz w:val="24"/>
          <w:szCs w:val="24"/>
        </w:rPr>
        <w:t>Unimart</w:t>
      </w:r>
      <w:proofErr w:type="spellEnd"/>
      <w:r w:rsidR="00F440DA">
        <w:rPr>
          <w:rFonts w:ascii="Times New Roman" w:hAnsi="Times New Roman" w:cs="Times New Roman"/>
          <w:sz w:val="24"/>
          <w:szCs w:val="24"/>
        </w:rPr>
        <w:t xml:space="preserve"> Ltd. I tried gathering to make my report specific and organized. Through the procedure of </w:t>
      </w:r>
      <w:proofErr w:type="spellStart"/>
      <w:r w:rsidR="00F440DA">
        <w:rPr>
          <w:rFonts w:ascii="Times New Roman" w:hAnsi="Times New Roman" w:cs="Times New Roman"/>
          <w:sz w:val="24"/>
          <w:szCs w:val="24"/>
        </w:rPr>
        <w:t>preperaing</w:t>
      </w:r>
      <w:proofErr w:type="spellEnd"/>
      <w:r w:rsidR="00F440DA">
        <w:rPr>
          <w:rFonts w:ascii="Times New Roman" w:hAnsi="Times New Roman" w:cs="Times New Roman"/>
          <w:sz w:val="24"/>
          <w:szCs w:val="24"/>
        </w:rPr>
        <w:t xml:space="preserve"> the report present a clear understanding on the technique of internship report. I tried my level best to make the report as reflective as possible. Assertively the report will meet the expectation.</w:t>
      </w:r>
      <w:r w:rsidR="005038D7" w:rsidRPr="00DF2E27">
        <w:rPr>
          <w:rFonts w:ascii="Times New Roman" w:hAnsi="Times New Roman" w:cs="Times New Roman"/>
          <w:sz w:val="24"/>
          <w:szCs w:val="24"/>
        </w:rPr>
        <w:t xml:space="preserve"> </w:t>
      </w:r>
    </w:p>
    <w:p w:rsidR="005038D7" w:rsidRPr="00DF2E27" w:rsidRDefault="00F440DA" w:rsidP="00F71E2D">
      <w:pPr>
        <w:spacing w:line="360" w:lineRule="auto"/>
        <w:jc w:val="both"/>
        <w:rPr>
          <w:rFonts w:ascii="Times New Roman" w:hAnsi="Times New Roman" w:cs="Times New Roman"/>
          <w:sz w:val="24"/>
          <w:szCs w:val="24"/>
        </w:rPr>
      </w:pPr>
      <w:r>
        <w:rPr>
          <w:rFonts w:ascii="Times New Roman" w:hAnsi="Times New Roman" w:cs="Times New Roman"/>
          <w:sz w:val="24"/>
          <w:szCs w:val="24"/>
        </w:rPr>
        <w:t>I sincerely hope that this report satisfy to my course requirement for my BBA programs from United International Limited.</w:t>
      </w:r>
      <w:r w:rsidR="005038D7" w:rsidRPr="00DF2E27">
        <w:rPr>
          <w:rFonts w:ascii="Times New Roman" w:hAnsi="Times New Roman" w:cs="Times New Roman"/>
          <w:sz w:val="24"/>
          <w:szCs w:val="24"/>
        </w:rPr>
        <w:t xml:space="preserve"> </w:t>
      </w:r>
      <w:r>
        <w:rPr>
          <w:rFonts w:ascii="Times New Roman" w:hAnsi="Times New Roman" w:cs="Times New Roman"/>
          <w:sz w:val="24"/>
          <w:szCs w:val="24"/>
        </w:rPr>
        <w:t xml:space="preserve">I would like to care for explanation of any quarries from you. </w:t>
      </w:r>
    </w:p>
    <w:p w:rsidR="005038D7" w:rsidRDefault="00F440DA" w:rsidP="00F71E2D">
      <w:pPr>
        <w:jc w:val="both"/>
        <w:rPr>
          <w:rFonts w:ascii="Times New Roman" w:hAnsi="Times New Roman" w:cs="Times New Roman"/>
          <w:sz w:val="24"/>
          <w:szCs w:val="24"/>
        </w:rPr>
      </w:pPr>
      <w:r>
        <w:rPr>
          <w:rFonts w:ascii="Times New Roman" w:hAnsi="Times New Roman" w:cs="Times New Roman"/>
          <w:sz w:val="24"/>
          <w:szCs w:val="24"/>
        </w:rPr>
        <w:t>Sincerely Yours</w:t>
      </w:r>
    </w:p>
    <w:p w:rsidR="005038D7" w:rsidRDefault="005038D7" w:rsidP="00F71E2D">
      <w:pPr>
        <w:jc w:val="both"/>
        <w:rPr>
          <w:rFonts w:ascii="Times New Roman" w:hAnsi="Times New Roman" w:cs="Times New Roman"/>
          <w:sz w:val="24"/>
          <w:szCs w:val="24"/>
        </w:rPr>
      </w:pPr>
      <w:r>
        <w:rPr>
          <w:rFonts w:ascii="Times New Roman" w:hAnsi="Times New Roman" w:cs="Times New Roman"/>
          <w:sz w:val="24"/>
          <w:szCs w:val="24"/>
        </w:rPr>
        <w:t xml:space="preserve">Shan –E- Noor </w:t>
      </w:r>
      <w:proofErr w:type="spellStart"/>
      <w:r>
        <w:rPr>
          <w:rFonts w:ascii="Times New Roman" w:hAnsi="Times New Roman" w:cs="Times New Roman"/>
          <w:sz w:val="24"/>
          <w:szCs w:val="24"/>
        </w:rPr>
        <w:t>Latifi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Niloy</w:t>
      </w:r>
      <w:proofErr w:type="spellEnd"/>
      <w:r>
        <w:rPr>
          <w:rFonts w:ascii="Times New Roman" w:hAnsi="Times New Roman" w:cs="Times New Roman"/>
          <w:sz w:val="24"/>
          <w:szCs w:val="24"/>
        </w:rPr>
        <w:t>)</w:t>
      </w:r>
    </w:p>
    <w:p w:rsidR="005038D7" w:rsidRDefault="005038D7" w:rsidP="00F71E2D">
      <w:pPr>
        <w:jc w:val="both"/>
        <w:rPr>
          <w:rFonts w:ascii="Times New Roman" w:hAnsi="Times New Roman" w:cs="Times New Roman"/>
          <w:sz w:val="24"/>
          <w:szCs w:val="24"/>
        </w:rPr>
      </w:pPr>
      <w:r>
        <w:rPr>
          <w:rFonts w:ascii="Times New Roman" w:hAnsi="Times New Roman" w:cs="Times New Roman"/>
          <w:sz w:val="24"/>
          <w:szCs w:val="24"/>
        </w:rPr>
        <w:t>ID: 111 121 414</w:t>
      </w:r>
    </w:p>
    <w:p w:rsidR="005038D7" w:rsidRDefault="005038D7" w:rsidP="00F71E2D">
      <w:pPr>
        <w:jc w:val="both"/>
        <w:rPr>
          <w:rFonts w:ascii="Times New Roman" w:hAnsi="Times New Roman" w:cs="Times New Roman"/>
          <w:sz w:val="24"/>
          <w:szCs w:val="24"/>
        </w:rPr>
      </w:pPr>
      <w:r>
        <w:rPr>
          <w:rFonts w:ascii="Times New Roman" w:hAnsi="Times New Roman" w:cs="Times New Roman"/>
          <w:sz w:val="24"/>
          <w:szCs w:val="24"/>
        </w:rPr>
        <w:t xml:space="preserve">School of Business &amp; Economics </w:t>
      </w:r>
    </w:p>
    <w:p w:rsidR="00C8523A" w:rsidRDefault="00C8523A" w:rsidP="00F71E2D">
      <w:pPr>
        <w:jc w:val="both"/>
        <w:rPr>
          <w:rFonts w:ascii="Times New Roman" w:hAnsi="Times New Roman" w:cs="Times New Roman"/>
          <w:sz w:val="24"/>
          <w:szCs w:val="24"/>
        </w:rPr>
      </w:pPr>
    </w:p>
    <w:p w:rsidR="00A26D46" w:rsidRDefault="00A26D46" w:rsidP="00C8523A">
      <w:pPr>
        <w:spacing w:line="360" w:lineRule="auto"/>
        <w:rPr>
          <w:rFonts w:ascii="Times New Roman" w:hAnsi="Times New Roman" w:cs="Times New Roman"/>
          <w:sz w:val="24"/>
          <w:szCs w:val="24"/>
        </w:rPr>
      </w:pPr>
    </w:p>
    <w:p w:rsidR="00A26D46" w:rsidRDefault="00A26D46" w:rsidP="00C8523A">
      <w:pPr>
        <w:spacing w:line="360" w:lineRule="auto"/>
        <w:rPr>
          <w:rFonts w:ascii="Times New Roman" w:hAnsi="Times New Roman" w:cs="Times New Roman"/>
          <w:sz w:val="24"/>
          <w:szCs w:val="24"/>
        </w:rPr>
      </w:pPr>
    </w:p>
    <w:p w:rsidR="00A26D46" w:rsidRDefault="00A26D46" w:rsidP="00C8523A">
      <w:pPr>
        <w:spacing w:line="360" w:lineRule="auto"/>
        <w:rPr>
          <w:rFonts w:ascii="Times New Roman" w:hAnsi="Times New Roman" w:cs="Times New Roman"/>
          <w:sz w:val="24"/>
          <w:szCs w:val="24"/>
        </w:rPr>
      </w:pPr>
    </w:p>
    <w:p w:rsidR="00A26D46" w:rsidRPr="00C9124A" w:rsidRDefault="00A26D46" w:rsidP="00A26D46">
      <w:pPr>
        <w:pStyle w:val="Heading1"/>
        <w:numPr>
          <w:ilvl w:val="0"/>
          <w:numId w:val="0"/>
        </w:numPr>
        <w:ind w:left="432"/>
        <w:jc w:val="center"/>
        <w:rPr>
          <w:rFonts w:ascii="Times New Roman" w:hAnsi="Times New Roman" w:cs="Times New Roman"/>
          <w:b/>
          <w:sz w:val="36"/>
          <w:szCs w:val="36"/>
          <w:u w:val="single"/>
        </w:rPr>
      </w:pPr>
      <w:bookmarkStart w:id="1" w:name="_Toc471465027"/>
      <w:r w:rsidRPr="00C9124A">
        <w:rPr>
          <w:rFonts w:ascii="Times New Roman" w:hAnsi="Times New Roman" w:cs="Times New Roman"/>
          <w:b/>
          <w:sz w:val="36"/>
          <w:szCs w:val="36"/>
          <w:u w:val="single"/>
        </w:rPr>
        <w:t>ACKNOWLEDGEMENT</w:t>
      </w:r>
      <w:bookmarkEnd w:id="1"/>
    </w:p>
    <w:p w:rsidR="00A26D46" w:rsidRPr="00F63B14" w:rsidRDefault="00A26D46" w:rsidP="00A26D46">
      <w:pPr>
        <w:rPr>
          <w:rFonts w:ascii="Times New Roman" w:hAnsi="Times New Roman" w:cs="Times New Roman"/>
          <w:sz w:val="32"/>
          <w:szCs w:val="32"/>
        </w:rPr>
      </w:pPr>
    </w:p>
    <w:p w:rsidR="00A26D46" w:rsidRPr="00F63B14" w:rsidRDefault="00A26D46" w:rsidP="00A26D46">
      <w:pPr>
        <w:rPr>
          <w:rFonts w:ascii="Times New Roman" w:hAnsi="Times New Roman" w:cs="Times New Roman"/>
          <w:sz w:val="32"/>
          <w:szCs w:val="32"/>
        </w:rPr>
      </w:pPr>
    </w:p>
    <w:p w:rsidR="00A26D46" w:rsidRPr="00F63B14" w:rsidRDefault="00A26D46" w:rsidP="00A26D46">
      <w:pPr>
        <w:rPr>
          <w:rFonts w:ascii="Times New Roman" w:hAnsi="Times New Roman" w:cs="Times New Roman"/>
          <w:sz w:val="32"/>
          <w:szCs w:val="32"/>
        </w:rPr>
      </w:pPr>
    </w:p>
    <w:p w:rsidR="00A26D46" w:rsidRPr="00F63B14" w:rsidRDefault="00333486" w:rsidP="00F71E2D">
      <w:pPr>
        <w:spacing w:line="360" w:lineRule="auto"/>
        <w:rPr>
          <w:rFonts w:ascii="Times New Roman" w:hAnsi="Times New Roman" w:cs="Times New Roman"/>
          <w:sz w:val="24"/>
          <w:szCs w:val="24"/>
        </w:rPr>
      </w:pPr>
      <w:r>
        <w:rPr>
          <w:rFonts w:ascii="Times New Roman" w:hAnsi="Times New Roman" w:cs="Times New Roman"/>
          <w:sz w:val="24"/>
          <w:szCs w:val="24"/>
        </w:rPr>
        <w:t xml:space="preserve">I would like to say heartiest </w:t>
      </w:r>
      <w:r w:rsidR="00BF33F3">
        <w:rPr>
          <w:rFonts w:ascii="Times New Roman" w:hAnsi="Times New Roman" w:cs="Times New Roman"/>
          <w:sz w:val="24"/>
          <w:szCs w:val="24"/>
        </w:rPr>
        <w:t>gratitude to</w:t>
      </w:r>
      <w:r>
        <w:rPr>
          <w:rFonts w:ascii="Times New Roman" w:hAnsi="Times New Roman" w:cs="Times New Roman"/>
          <w:sz w:val="24"/>
          <w:szCs w:val="24"/>
        </w:rPr>
        <w:t xml:space="preserve"> those who helped me all the way to complete </w:t>
      </w:r>
      <w:r w:rsidR="00BF33F3">
        <w:rPr>
          <w:rFonts w:ascii="Times New Roman" w:hAnsi="Times New Roman" w:cs="Times New Roman"/>
          <w:sz w:val="24"/>
          <w:szCs w:val="24"/>
        </w:rPr>
        <w:t>my internship</w:t>
      </w:r>
      <w:r>
        <w:rPr>
          <w:rFonts w:ascii="Times New Roman" w:hAnsi="Times New Roman" w:cs="Times New Roman"/>
          <w:sz w:val="24"/>
          <w:szCs w:val="24"/>
        </w:rPr>
        <w:t xml:space="preserve"> report </w:t>
      </w:r>
      <w:proofErr w:type="spellStart"/>
      <w:r>
        <w:rPr>
          <w:rFonts w:ascii="Times New Roman" w:hAnsi="Times New Roman" w:cs="Times New Roman"/>
          <w:sz w:val="24"/>
          <w:szCs w:val="24"/>
        </w:rPr>
        <w:t>on</w:t>
      </w:r>
      <w:r w:rsidR="009E1E8B">
        <w:rPr>
          <w:rFonts w:ascii="Times New Roman" w:hAnsi="Times New Roman" w:cs="Times New Roman"/>
          <w:sz w:val="24"/>
          <w:szCs w:val="24"/>
        </w:rPr>
        <w:t>“Unimart</w:t>
      </w:r>
      <w:proofErr w:type="spellEnd"/>
      <w:r w:rsidR="009E1E8B">
        <w:rPr>
          <w:rFonts w:ascii="Times New Roman" w:hAnsi="Times New Roman" w:cs="Times New Roman"/>
          <w:sz w:val="24"/>
          <w:szCs w:val="24"/>
        </w:rPr>
        <w:t xml:space="preserve"> Limited”</w:t>
      </w:r>
    </w:p>
    <w:p w:rsidR="00A26D46" w:rsidRPr="00F63B14" w:rsidRDefault="00A26D46" w:rsidP="00F71E2D">
      <w:pPr>
        <w:spacing w:line="360" w:lineRule="auto"/>
        <w:rPr>
          <w:rFonts w:ascii="Times New Roman" w:hAnsi="Times New Roman" w:cs="Times New Roman"/>
          <w:sz w:val="24"/>
          <w:szCs w:val="24"/>
        </w:rPr>
      </w:pPr>
    </w:p>
    <w:p w:rsidR="00A26D46" w:rsidRPr="00F63B14" w:rsidRDefault="00333486" w:rsidP="00F577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the very begging  , </w:t>
      </w:r>
      <w:r w:rsidR="00E262C5">
        <w:rPr>
          <w:rFonts w:ascii="Times New Roman" w:hAnsi="Times New Roman" w:cs="Times New Roman"/>
          <w:sz w:val="24"/>
          <w:szCs w:val="24"/>
        </w:rPr>
        <w:t>I want to thank my honorable faculty</w:t>
      </w:r>
      <w:r>
        <w:rPr>
          <w:rFonts w:ascii="Times New Roman" w:hAnsi="Times New Roman" w:cs="Times New Roman"/>
          <w:sz w:val="24"/>
          <w:szCs w:val="24"/>
        </w:rPr>
        <w:t xml:space="preserve"> </w:t>
      </w:r>
      <w:r w:rsidR="00E262C5">
        <w:rPr>
          <w:rFonts w:ascii="Times New Roman" w:hAnsi="Times New Roman" w:cs="Times New Roman"/>
          <w:sz w:val="24"/>
          <w:szCs w:val="24"/>
        </w:rPr>
        <w:t xml:space="preserve"> </w:t>
      </w:r>
      <w:r w:rsidR="00E262C5">
        <w:rPr>
          <w:rFonts w:ascii="Times New Roman" w:hAnsi="Times New Roman" w:cs="Times New Roman"/>
          <w:b/>
          <w:sz w:val="24"/>
          <w:szCs w:val="24"/>
        </w:rPr>
        <w:t>Muhammad</w:t>
      </w:r>
      <w:r w:rsidR="00A26D46">
        <w:rPr>
          <w:rFonts w:ascii="Times New Roman" w:hAnsi="Times New Roman" w:cs="Times New Roman"/>
          <w:b/>
          <w:sz w:val="24"/>
          <w:szCs w:val="24"/>
        </w:rPr>
        <w:t xml:space="preserve"> </w:t>
      </w:r>
      <w:proofErr w:type="spellStart"/>
      <w:r w:rsidR="00A26D46">
        <w:rPr>
          <w:rFonts w:ascii="Times New Roman" w:hAnsi="Times New Roman" w:cs="Times New Roman"/>
          <w:b/>
          <w:sz w:val="24"/>
          <w:szCs w:val="24"/>
        </w:rPr>
        <w:t>Enamul</w:t>
      </w:r>
      <w:proofErr w:type="spellEnd"/>
      <w:r w:rsidR="00A26D46">
        <w:rPr>
          <w:rFonts w:ascii="Times New Roman" w:hAnsi="Times New Roman" w:cs="Times New Roman"/>
          <w:b/>
          <w:sz w:val="24"/>
          <w:szCs w:val="24"/>
        </w:rPr>
        <w:t xml:space="preserve"> </w:t>
      </w:r>
      <w:proofErr w:type="spellStart"/>
      <w:r w:rsidR="00A26D46">
        <w:rPr>
          <w:rFonts w:ascii="Times New Roman" w:hAnsi="Times New Roman" w:cs="Times New Roman"/>
          <w:b/>
          <w:sz w:val="24"/>
          <w:szCs w:val="24"/>
        </w:rPr>
        <w:t>Haque</w:t>
      </w:r>
      <w:proofErr w:type="spellEnd"/>
      <w:r w:rsidR="00A26D46">
        <w:rPr>
          <w:rFonts w:ascii="Times New Roman" w:hAnsi="Times New Roman" w:cs="Times New Roman"/>
          <w:sz w:val="24"/>
          <w:szCs w:val="24"/>
        </w:rPr>
        <w:t>, Assistant Professor of United International University</w:t>
      </w:r>
      <w:r w:rsidR="00A26D46" w:rsidRPr="00F63B14">
        <w:rPr>
          <w:rFonts w:ascii="Times New Roman" w:hAnsi="Times New Roman" w:cs="Times New Roman"/>
          <w:sz w:val="24"/>
          <w:szCs w:val="24"/>
        </w:rPr>
        <w:t>, for providing me all the necessary helps for the completion of this report and also thanks to him for guiding me to start and complete successfully of this report.</w:t>
      </w:r>
    </w:p>
    <w:p w:rsidR="00A26D46" w:rsidRPr="00F63B14" w:rsidRDefault="00A26D46" w:rsidP="00F577FA">
      <w:pPr>
        <w:spacing w:line="360" w:lineRule="auto"/>
        <w:jc w:val="both"/>
        <w:rPr>
          <w:rFonts w:ascii="Times New Roman" w:hAnsi="Times New Roman" w:cs="Times New Roman"/>
          <w:sz w:val="24"/>
          <w:szCs w:val="24"/>
        </w:rPr>
      </w:pPr>
    </w:p>
    <w:p w:rsidR="00A26D46" w:rsidRPr="00F63B14" w:rsidRDefault="00A26D46" w:rsidP="00F577FA">
      <w:pPr>
        <w:spacing w:line="360" w:lineRule="auto"/>
        <w:jc w:val="both"/>
        <w:rPr>
          <w:rFonts w:ascii="Times New Roman" w:hAnsi="Times New Roman" w:cs="Times New Roman"/>
          <w:sz w:val="24"/>
          <w:szCs w:val="24"/>
        </w:rPr>
      </w:pPr>
      <w:r w:rsidRPr="00F63B14">
        <w:rPr>
          <w:rFonts w:ascii="Times New Roman" w:hAnsi="Times New Roman" w:cs="Times New Roman"/>
          <w:sz w:val="24"/>
          <w:szCs w:val="24"/>
        </w:rPr>
        <w:t xml:space="preserve">Then I would like to </w:t>
      </w:r>
      <w:r w:rsidR="00E262C5">
        <w:rPr>
          <w:rFonts w:ascii="Times New Roman" w:hAnsi="Times New Roman" w:cs="Times New Roman"/>
          <w:sz w:val="24"/>
          <w:szCs w:val="24"/>
        </w:rPr>
        <w:t xml:space="preserve">thank, </w:t>
      </w:r>
      <w:r>
        <w:rPr>
          <w:rFonts w:ascii="Times New Roman" w:hAnsi="Times New Roman" w:cs="Times New Roman"/>
          <w:b/>
          <w:sz w:val="24"/>
          <w:szCs w:val="24"/>
        </w:rPr>
        <w:t xml:space="preserve">Md. </w:t>
      </w:r>
      <w:proofErr w:type="spellStart"/>
      <w:r>
        <w:rPr>
          <w:rFonts w:ascii="Times New Roman" w:hAnsi="Times New Roman" w:cs="Times New Roman"/>
          <w:b/>
          <w:sz w:val="24"/>
          <w:szCs w:val="24"/>
        </w:rPr>
        <w:t>Tanveer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Ahmeed</w:t>
      </w:r>
      <w:proofErr w:type="spellEnd"/>
      <w:r>
        <w:rPr>
          <w:rFonts w:ascii="Times New Roman" w:hAnsi="Times New Roman" w:cs="Times New Roman"/>
          <w:sz w:val="24"/>
          <w:szCs w:val="24"/>
        </w:rPr>
        <w:t xml:space="preserve">, Manager of </w:t>
      </w:r>
      <w:r w:rsidR="00333486">
        <w:rPr>
          <w:rFonts w:ascii="Times New Roman" w:hAnsi="Times New Roman" w:cs="Times New Roman"/>
          <w:sz w:val="24"/>
          <w:szCs w:val="24"/>
        </w:rPr>
        <w:t xml:space="preserve">United </w:t>
      </w:r>
      <w:r>
        <w:rPr>
          <w:rFonts w:ascii="Times New Roman" w:hAnsi="Times New Roman" w:cs="Times New Roman"/>
          <w:sz w:val="24"/>
          <w:szCs w:val="24"/>
        </w:rPr>
        <w:t xml:space="preserve">Enterprise </w:t>
      </w:r>
      <w:proofErr w:type="spellStart"/>
      <w:r>
        <w:rPr>
          <w:rFonts w:ascii="Times New Roman" w:hAnsi="Times New Roman" w:cs="Times New Roman"/>
          <w:sz w:val="24"/>
          <w:szCs w:val="24"/>
        </w:rPr>
        <w:t>Co.Ltd</w:t>
      </w:r>
      <w:proofErr w:type="spellEnd"/>
      <w:r>
        <w:rPr>
          <w:rFonts w:ascii="Times New Roman" w:hAnsi="Times New Roman" w:cs="Times New Roman"/>
          <w:sz w:val="24"/>
          <w:szCs w:val="24"/>
        </w:rPr>
        <w:t xml:space="preserve"> </w:t>
      </w:r>
      <w:r w:rsidRPr="00F63B14">
        <w:rPr>
          <w:rFonts w:ascii="Times New Roman" w:hAnsi="Times New Roman" w:cs="Times New Roman"/>
          <w:sz w:val="24"/>
          <w:szCs w:val="24"/>
        </w:rPr>
        <w:t>who has given me his valuable time and energy in the preparation of this report a</w:t>
      </w:r>
      <w:r>
        <w:rPr>
          <w:rFonts w:ascii="Times New Roman" w:hAnsi="Times New Roman" w:cs="Times New Roman"/>
          <w:sz w:val="24"/>
          <w:szCs w:val="24"/>
        </w:rPr>
        <w:t>nd respective employee of Finance</w:t>
      </w:r>
      <w:r w:rsidRPr="00F63B14">
        <w:rPr>
          <w:rFonts w:ascii="Times New Roman" w:hAnsi="Times New Roman" w:cs="Times New Roman"/>
          <w:sz w:val="24"/>
          <w:szCs w:val="24"/>
        </w:rPr>
        <w:t xml:space="preserve"> department. I would also like to thank for their cooperation.</w:t>
      </w:r>
    </w:p>
    <w:p w:rsidR="00A26D46" w:rsidRPr="00F63B14" w:rsidRDefault="00A26D46" w:rsidP="00F577FA">
      <w:pPr>
        <w:spacing w:line="360" w:lineRule="auto"/>
        <w:jc w:val="both"/>
        <w:rPr>
          <w:rFonts w:ascii="Times New Roman" w:hAnsi="Times New Roman" w:cs="Times New Roman"/>
          <w:sz w:val="24"/>
          <w:szCs w:val="24"/>
        </w:rPr>
      </w:pPr>
    </w:p>
    <w:p w:rsidR="00A26D46" w:rsidRDefault="00A26D46" w:rsidP="00F577FA">
      <w:pPr>
        <w:spacing w:line="360" w:lineRule="auto"/>
        <w:jc w:val="both"/>
        <w:rPr>
          <w:rFonts w:ascii="Times New Roman" w:hAnsi="Times New Roman" w:cs="Times New Roman"/>
          <w:sz w:val="24"/>
          <w:szCs w:val="24"/>
        </w:rPr>
      </w:pPr>
      <w:r w:rsidRPr="00F63B14">
        <w:rPr>
          <w:rFonts w:ascii="Times New Roman" w:hAnsi="Times New Roman" w:cs="Times New Roman"/>
          <w:sz w:val="24"/>
          <w:szCs w:val="24"/>
        </w:rPr>
        <w:t>I also apologize heartily for any omitted name whose contribution was also complementary for any possible aspect. Lastly, I solemnly thank the Almighty</w:t>
      </w:r>
      <w:r>
        <w:rPr>
          <w:rFonts w:ascii="Times New Roman" w:hAnsi="Times New Roman" w:cs="Times New Roman"/>
          <w:sz w:val="24"/>
          <w:szCs w:val="24"/>
        </w:rPr>
        <w:t>.</w:t>
      </w:r>
    </w:p>
    <w:p w:rsidR="00A26D46" w:rsidRPr="00F63B14" w:rsidRDefault="00A26D46" w:rsidP="00F577FA">
      <w:pPr>
        <w:spacing w:line="360" w:lineRule="auto"/>
        <w:jc w:val="both"/>
        <w:rPr>
          <w:rFonts w:ascii="Times New Roman" w:hAnsi="Times New Roman" w:cs="Times New Roman"/>
          <w:sz w:val="24"/>
          <w:szCs w:val="24"/>
        </w:rPr>
      </w:pPr>
    </w:p>
    <w:p w:rsidR="00A26D46" w:rsidRDefault="00A26D46" w:rsidP="00A26D46">
      <w:pPr>
        <w:spacing w:line="360" w:lineRule="auto"/>
        <w:rPr>
          <w:rFonts w:ascii="Times New Roman" w:hAnsi="Times New Roman" w:cs="Times New Roman"/>
          <w:sz w:val="32"/>
          <w:szCs w:val="32"/>
        </w:rPr>
      </w:pPr>
    </w:p>
    <w:p w:rsidR="00A26D46" w:rsidRDefault="00A26D46" w:rsidP="00A26D46">
      <w:pPr>
        <w:rPr>
          <w:rFonts w:ascii="Times New Roman" w:hAnsi="Times New Roman" w:cs="Times New Roman"/>
          <w:sz w:val="32"/>
          <w:szCs w:val="32"/>
        </w:rPr>
      </w:pPr>
    </w:p>
    <w:p w:rsidR="00A26D46" w:rsidRDefault="00A26D46" w:rsidP="00A26D46">
      <w:pPr>
        <w:rPr>
          <w:rFonts w:ascii="Times New Roman" w:hAnsi="Times New Roman" w:cs="Times New Roman"/>
          <w:sz w:val="32"/>
          <w:szCs w:val="32"/>
        </w:rPr>
      </w:pPr>
    </w:p>
    <w:p w:rsidR="00A26D46" w:rsidRDefault="00A26D46" w:rsidP="00A26D46">
      <w:pPr>
        <w:rPr>
          <w:rFonts w:ascii="Times New Roman" w:hAnsi="Times New Roman" w:cs="Times New Roman"/>
          <w:sz w:val="32"/>
          <w:szCs w:val="32"/>
        </w:rPr>
      </w:pPr>
    </w:p>
    <w:p w:rsidR="00A26D46" w:rsidRPr="00C9124A" w:rsidRDefault="00A26D46" w:rsidP="00F71E2D">
      <w:pPr>
        <w:pStyle w:val="Heading1"/>
        <w:numPr>
          <w:ilvl w:val="0"/>
          <w:numId w:val="0"/>
        </w:numPr>
        <w:ind w:left="432"/>
        <w:rPr>
          <w:rFonts w:ascii="Times New Roman" w:hAnsi="Times New Roman" w:cs="Times New Roman"/>
          <w:b/>
          <w:sz w:val="36"/>
          <w:szCs w:val="36"/>
          <w:u w:val="single"/>
        </w:rPr>
      </w:pPr>
      <w:bookmarkStart w:id="2" w:name="_Toc471465028"/>
      <w:r w:rsidRPr="00C9124A">
        <w:rPr>
          <w:rFonts w:ascii="Times New Roman" w:hAnsi="Times New Roman" w:cs="Times New Roman"/>
          <w:b/>
          <w:sz w:val="36"/>
          <w:szCs w:val="36"/>
          <w:u w:val="single"/>
        </w:rPr>
        <w:t>Executive Summary</w:t>
      </w:r>
      <w:bookmarkEnd w:id="2"/>
    </w:p>
    <w:p w:rsidR="00A26D46" w:rsidRDefault="00A26D46" w:rsidP="00F71E2D">
      <w:pPr>
        <w:rPr>
          <w:rFonts w:ascii="Times New Roman" w:hAnsi="Times New Roman" w:cs="Times New Roman"/>
          <w:b/>
          <w:sz w:val="32"/>
          <w:szCs w:val="32"/>
          <w:u w:val="single"/>
        </w:rPr>
      </w:pPr>
    </w:p>
    <w:p w:rsidR="00A26D46" w:rsidRDefault="002275F4" w:rsidP="005B12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Bangladesh </w:t>
      </w:r>
      <w:r w:rsidR="005B12FC">
        <w:rPr>
          <w:rFonts w:ascii="Times New Roman" w:hAnsi="Times New Roman" w:cs="Times New Roman"/>
          <w:sz w:val="24"/>
          <w:szCs w:val="24"/>
        </w:rPr>
        <w:t>is a highly populated country having the demand for quality food and other consumer items</w:t>
      </w:r>
      <w:r>
        <w:rPr>
          <w:rFonts w:ascii="Times New Roman" w:hAnsi="Times New Roman" w:cs="Times New Roman"/>
          <w:sz w:val="24"/>
          <w:szCs w:val="24"/>
        </w:rPr>
        <w:t xml:space="preserve">. Producing bulk amount of food is still a big </w:t>
      </w:r>
      <w:r w:rsidR="00F577FA">
        <w:rPr>
          <w:rFonts w:ascii="Times New Roman" w:hAnsi="Times New Roman" w:cs="Times New Roman"/>
          <w:sz w:val="24"/>
          <w:szCs w:val="24"/>
        </w:rPr>
        <w:t>challenge .</w:t>
      </w:r>
      <w:proofErr w:type="spellStart"/>
      <w:r w:rsidR="008C4AB1">
        <w:rPr>
          <w:rFonts w:ascii="Times New Roman" w:hAnsi="Times New Roman" w:cs="Times New Roman"/>
          <w:sz w:val="24"/>
          <w:szCs w:val="24"/>
        </w:rPr>
        <w:t>Unimart</w:t>
      </w:r>
      <w:proofErr w:type="spellEnd"/>
      <w:r w:rsidR="008C4AB1">
        <w:rPr>
          <w:rFonts w:ascii="Times New Roman" w:hAnsi="Times New Roman" w:cs="Times New Roman"/>
          <w:sz w:val="24"/>
          <w:szCs w:val="24"/>
        </w:rPr>
        <w:t xml:space="preserve"> Ltd provi</w:t>
      </w:r>
      <w:r w:rsidR="005B12FC">
        <w:rPr>
          <w:rFonts w:ascii="Times New Roman" w:hAnsi="Times New Roman" w:cs="Times New Roman"/>
          <w:sz w:val="24"/>
          <w:szCs w:val="24"/>
        </w:rPr>
        <w:t xml:space="preserve">de good % fresh quality products </w:t>
      </w:r>
      <w:r w:rsidR="008C4AB1">
        <w:rPr>
          <w:rFonts w:ascii="Times New Roman" w:hAnsi="Times New Roman" w:cs="Times New Roman"/>
          <w:sz w:val="24"/>
          <w:szCs w:val="24"/>
        </w:rPr>
        <w:t>to the customer</w:t>
      </w:r>
      <w:r w:rsidR="005B12FC">
        <w:rPr>
          <w:rFonts w:ascii="Times New Roman" w:hAnsi="Times New Roman" w:cs="Times New Roman"/>
          <w:sz w:val="24"/>
          <w:szCs w:val="24"/>
        </w:rPr>
        <w:t>s</w:t>
      </w:r>
      <w:r w:rsidR="00A26D46">
        <w:rPr>
          <w:rFonts w:ascii="Times New Roman" w:hAnsi="Times New Roman" w:cs="Times New Roman"/>
          <w:sz w:val="24"/>
          <w:szCs w:val="24"/>
        </w:rPr>
        <w:t xml:space="preserve">. It is possible because of their effective distribution system and efficient depots management. </w:t>
      </w:r>
    </w:p>
    <w:p w:rsidR="00C26BA7" w:rsidRDefault="00C26BA7" w:rsidP="00C26BA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Ltd business</w:t>
      </w:r>
      <w:r w:rsidRPr="00FC2E73">
        <w:rPr>
          <w:rFonts w:ascii="Times New Roman" w:hAnsi="Times New Roman" w:cs="Times New Roman"/>
          <w:sz w:val="24"/>
          <w:szCs w:val="24"/>
        </w:rPr>
        <w:t xml:space="preserve">, is a sister concern of </w:t>
      </w:r>
      <w:r>
        <w:rPr>
          <w:rFonts w:ascii="Times New Roman" w:hAnsi="Times New Roman" w:cs="Times New Roman"/>
          <w:sz w:val="24"/>
          <w:szCs w:val="24"/>
        </w:rPr>
        <w:t xml:space="preserve">United Group </w:t>
      </w:r>
      <w:r w:rsidRPr="00FC2E73">
        <w:rPr>
          <w:rFonts w:ascii="Times New Roman" w:hAnsi="Times New Roman" w:cs="Times New Roman"/>
          <w:sz w:val="24"/>
          <w:szCs w:val="24"/>
        </w:rPr>
        <w:t xml:space="preserve">ltd. and it is </w:t>
      </w:r>
      <w:r>
        <w:rPr>
          <w:rFonts w:ascii="Times New Roman" w:hAnsi="Times New Roman" w:cs="Times New Roman"/>
          <w:sz w:val="24"/>
          <w:szCs w:val="24"/>
        </w:rPr>
        <w:t xml:space="preserve">one of the leading and reputed </w:t>
      </w:r>
      <w:r w:rsidRPr="00FC2E73">
        <w:rPr>
          <w:rFonts w:ascii="Times New Roman" w:hAnsi="Times New Roman" w:cs="Times New Roman"/>
          <w:sz w:val="24"/>
          <w:szCs w:val="24"/>
        </w:rPr>
        <w:t xml:space="preserve">corporate company in Bangladesh, introducing </w:t>
      </w:r>
      <w:r>
        <w:rPr>
          <w:rFonts w:ascii="Times New Roman" w:hAnsi="Times New Roman" w:cs="Times New Roman"/>
          <w:sz w:val="24"/>
          <w:szCs w:val="24"/>
        </w:rPr>
        <w:t xml:space="preserve">and implementing such types of </w:t>
      </w:r>
      <w:r w:rsidRPr="00FC2E73">
        <w:rPr>
          <w:rFonts w:ascii="Times New Roman" w:hAnsi="Times New Roman" w:cs="Times New Roman"/>
          <w:sz w:val="24"/>
          <w:szCs w:val="24"/>
        </w:rPr>
        <w:t>business so that people of Agribusiness related pe</w:t>
      </w:r>
      <w:r>
        <w:rPr>
          <w:rFonts w:ascii="Times New Roman" w:hAnsi="Times New Roman" w:cs="Times New Roman"/>
          <w:sz w:val="24"/>
          <w:szCs w:val="24"/>
        </w:rPr>
        <w:t xml:space="preserve">rsons can get the best profits </w:t>
      </w:r>
      <w:r w:rsidRPr="00FC2E73">
        <w:rPr>
          <w:rFonts w:ascii="Times New Roman" w:hAnsi="Times New Roman" w:cs="Times New Roman"/>
          <w:sz w:val="24"/>
          <w:szCs w:val="24"/>
        </w:rPr>
        <w:t xml:space="preserve">and solutions and Bangladesh can be fulfilling the food </w:t>
      </w:r>
      <w:r>
        <w:rPr>
          <w:rFonts w:ascii="Times New Roman" w:hAnsi="Times New Roman" w:cs="Times New Roman"/>
          <w:sz w:val="24"/>
          <w:szCs w:val="24"/>
        </w:rPr>
        <w:t xml:space="preserve">&amp; household </w:t>
      </w:r>
      <w:r w:rsidRPr="00FC2E73">
        <w:rPr>
          <w:rFonts w:ascii="Times New Roman" w:hAnsi="Times New Roman" w:cs="Times New Roman"/>
          <w:sz w:val="24"/>
          <w:szCs w:val="24"/>
        </w:rPr>
        <w:t>industry in the future.</w:t>
      </w:r>
    </w:p>
    <w:p w:rsidR="00C26BA7" w:rsidRPr="005050E0" w:rsidRDefault="00C26BA7" w:rsidP="00996142">
      <w:pPr>
        <w:spacing w:after="0" w:line="360" w:lineRule="auto"/>
        <w:jc w:val="both"/>
        <w:rPr>
          <w:rFonts w:ascii="Times New Roman" w:hAnsi="Times New Roman" w:cs="Times New Roman"/>
          <w:sz w:val="24"/>
          <w:szCs w:val="24"/>
        </w:rPr>
      </w:pPr>
    </w:p>
    <w:p w:rsidR="00A26D46" w:rsidRDefault="00C26BA7" w:rsidP="00996142">
      <w:pPr>
        <w:spacing w:after="0" w:line="360" w:lineRule="auto"/>
        <w:jc w:val="both"/>
        <w:rPr>
          <w:rFonts w:ascii="Times New Roman" w:hAnsi="Times New Roman" w:cs="Times New Roman"/>
          <w:sz w:val="32"/>
          <w:szCs w:val="32"/>
        </w:rPr>
      </w:pPr>
      <w:r>
        <w:rPr>
          <w:rFonts w:ascii="Times New Roman" w:hAnsi="Times New Roman" w:cs="Times New Roman"/>
          <w:sz w:val="24"/>
          <w:szCs w:val="24"/>
        </w:rPr>
        <w:t xml:space="preserve">In this report I analyzed the performance of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Limited in terms of ratio analysis. The ratios are used considering the liquidity, profitability, solvency and market-based dimensions. The liquidity position of </w:t>
      </w:r>
      <w:proofErr w:type="spellStart"/>
      <w:r>
        <w:rPr>
          <w:rFonts w:ascii="Times New Roman" w:hAnsi="Times New Roman" w:cs="Times New Roman"/>
          <w:sz w:val="24"/>
          <w:szCs w:val="24"/>
        </w:rPr>
        <w:t>Unimart</w:t>
      </w:r>
      <w:proofErr w:type="spellEnd"/>
      <w:r>
        <w:rPr>
          <w:rFonts w:ascii="Times New Roman" w:hAnsi="Times New Roman" w:cs="Times New Roman"/>
          <w:sz w:val="24"/>
          <w:szCs w:val="24"/>
        </w:rPr>
        <w:t xml:space="preserve"> was more or less stable except the last period. It was unable to efficiently handle the assets in the business in recent </w:t>
      </w:r>
      <w:r w:rsidR="00996142">
        <w:rPr>
          <w:rFonts w:ascii="Times New Roman" w:hAnsi="Times New Roman" w:cs="Times New Roman"/>
          <w:sz w:val="24"/>
          <w:szCs w:val="24"/>
        </w:rPr>
        <w:t>period and</w:t>
      </w:r>
      <w:r>
        <w:rPr>
          <w:rFonts w:ascii="Times New Roman" w:hAnsi="Times New Roman" w:cs="Times New Roman"/>
          <w:sz w:val="24"/>
          <w:szCs w:val="24"/>
        </w:rPr>
        <w:t xml:space="preserve"> had the impact in generating the earnings from the business.</w:t>
      </w:r>
      <w:r w:rsidR="00EC797A">
        <w:rPr>
          <w:rFonts w:ascii="Times New Roman" w:hAnsi="Times New Roman" w:cs="Times New Roman"/>
          <w:sz w:val="24"/>
          <w:szCs w:val="24"/>
        </w:rPr>
        <w:t xml:space="preserve"> Interestingly, market-based performance was good despite the fact that </w:t>
      </w:r>
      <w:proofErr w:type="spellStart"/>
      <w:r w:rsidR="00EC797A">
        <w:rPr>
          <w:rFonts w:ascii="Times New Roman" w:hAnsi="Times New Roman" w:cs="Times New Roman"/>
          <w:sz w:val="24"/>
          <w:szCs w:val="24"/>
        </w:rPr>
        <w:t>Unimart</w:t>
      </w:r>
      <w:proofErr w:type="spellEnd"/>
      <w:r w:rsidR="00EC797A">
        <w:rPr>
          <w:rFonts w:ascii="Times New Roman" w:hAnsi="Times New Roman" w:cs="Times New Roman"/>
          <w:sz w:val="24"/>
          <w:szCs w:val="24"/>
        </w:rPr>
        <w:t xml:space="preserve"> had worse performance in transforming assets into sales and produce the revenues from those sales. The conclusion can be said that investors in Bangladesh market did not focus the performance of the company rather they blindly made their decision in purchasing the stocks.</w:t>
      </w:r>
    </w:p>
    <w:p w:rsidR="00A26D46" w:rsidRDefault="00A26D46" w:rsidP="00EC797A">
      <w:pPr>
        <w:jc w:val="both"/>
        <w:rPr>
          <w:rFonts w:ascii="Times New Roman" w:hAnsi="Times New Roman" w:cs="Times New Roman"/>
          <w:sz w:val="32"/>
          <w:szCs w:val="32"/>
        </w:rPr>
      </w:pPr>
    </w:p>
    <w:p w:rsidR="00A26D46" w:rsidRDefault="00A26D46" w:rsidP="00A26D46">
      <w:pPr>
        <w:rPr>
          <w:rFonts w:ascii="Times New Roman" w:hAnsi="Times New Roman" w:cs="Times New Roman"/>
          <w:sz w:val="32"/>
          <w:szCs w:val="32"/>
        </w:rPr>
      </w:pPr>
    </w:p>
    <w:p w:rsidR="00A26D46" w:rsidRDefault="00A26D46" w:rsidP="00C8523A">
      <w:pPr>
        <w:spacing w:line="360" w:lineRule="auto"/>
        <w:rPr>
          <w:rFonts w:ascii="Times New Roman" w:hAnsi="Times New Roman" w:cs="Times New Roman"/>
          <w:sz w:val="24"/>
          <w:szCs w:val="24"/>
        </w:rPr>
      </w:pPr>
    </w:p>
    <w:p w:rsidR="00EC797A" w:rsidRDefault="00EC797A" w:rsidP="00C8523A">
      <w:pPr>
        <w:spacing w:line="360" w:lineRule="auto"/>
        <w:rPr>
          <w:rFonts w:ascii="Times New Roman" w:hAnsi="Times New Roman" w:cs="Times New Roman"/>
          <w:sz w:val="24"/>
          <w:szCs w:val="24"/>
        </w:rPr>
      </w:pPr>
    </w:p>
    <w:p w:rsidR="00EC797A" w:rsidRDefault="00EC797A" w:rsidP="00C8523A">
      <w:pPr>
        <w:spacing w:line="360" w:lineRule="auto"/>
        <w:rPr>
          <w:rFonts w:ascii="Times New Roman" w:hAnsi="Times New Roman" w:cs="Times New Roman"/>
          <w:sz w:val="24"/>
          <w:szCs w:val="24"/>
        </w:rPr>
      </w:pPr>
    </w:p>
    <w:p w:rsidR="00EC797A" w:rsidRDefault="00EC797A" w:rsidP="00C8523A">
      <w:pPr>
        <w:spacing w:line="360" w:lineRule="auto"/>
        <w:rPr>
          <w:rFonts w:ascii="Times New Roman" w:hAnsi="Times New Roman" w:cs="Times New Roman"/>
          <w:sz w:val="24"/>
          <w:szCs w:val="24"/>
        </w:rPr>
      </w:pPr>
    </w:p>
    <w:p w:rsidR="00EC797A" w:rsidRPr="008C447B" w:rsidRDefault="00EC797A" w:rsidP="00C8523A">
      <w:pPr>
        <w:spacing w:line="360" w:lineRule="auto"/>
        <w:rPr>
          <w:rFonts w:ascii="Times New Roman" w:hAnsi="Times New Roman" w:cs="Times New Roman"/>
          <w:sz w:val="24"/>
          <w:szCs w:val="24"/>
        </w:rPr>
      </w:pPr>
    </w:p>
    <w:p w:rsidR="00C8523A" w:rsidRPr="00DF2E27" w:rsidRDefault="00C8523A" w:rsidP="005038D7">
      <w:pPr>
        <w:rPr>
          <w:rFonts w:ascii="Times New Roman" w:hAnsi="Times New Roman" w:cs="Times New Roman"/>
          <w:sz w:val="24"/>
          <w:szCs w:val="24"/>
        </w:rPr>
      </w:pPr>
    </w:p>
    <w:p w:rsidR="005038D7" w:rsidRDefault="005038D7" w:rsidP="005038D7">
      <w:pPr>
        <w:rPr>
          <w:rFonts w:ascii="Times New Roman" w:hAnsi="Times New Roman" w:cs="Times New Roman"/>
          <w:sz w:val="24"/>
          <w:szCs w:val="24"/>
        </w:rPr>
      </w:pPr>
    </w:p>
    <w:p w:rsidR="005038D7" w:rsidRDefault="00F9007A" w:rsidP="00F71E2D">
      <w:pPr>
        <w:rPr>
          <w:rFonts w:ascii="Times New Roman" w:eastAsia="Calibri" w:hAnsi="Times New Roman" w:cs="Times New Roman"/>
          <w:b/>
          <w:color w:val="1F497D" w:themeColor="text2"/>
          <w:sz w:val="28"/>
          <w:szCs w:val="28"/>
        </w:rPr>
      </w:pPr>
      <w:r w:rsidRPr="00F9007A">
        <w:rPr>
          <w:rFonts w:ascii="Times New Roman" w:eastAsia="Calibri" w:hAnsi="Times New Roman" w:cs="Times New Roman"/>
          <w:b/>
          <w:color w:val="1F497D" w:themeColor="text2"/>
          <w:sz w:val="28"/>
          <w:szCs w:val="28"/>
        </w:rPr>
        <w:t>Content</w:t>
      </w:r>
      <w:r>
        <w:rPr>
          <w:rFonts w:ascii="Times New Roman" w:eastAsia="Calibri" w:hAnsi="Times New Roman" w:cs="Times New Roman"/>
          <w:b/>
          <w:color w:val="1F497D" w:themeColor="text2"/>
          <w:sz w:val="28"/>
          <w:szCs w:val="28"/>
        </w:rPr>
        <w:t>:</w:t>
      </w:r>
    </w:p>
    <w:p w:rsidR="00F9007A" w:rsidRDefault="00F9007A" w:rsidP="00F71E2D">
      <w:pPr>
        <w:rPr>
          <w:rFonts w:asciiTheme="majorHAnsi" w:eastAsia="Calibri" w:hAnsiTheme="majorHAnsi" w:cs="Times New Roman"/>
          <w:sz w:val="24"/>
          <w:szCs w:val="24"/>
        </w:rPr>
      </w:pPr>
      <w:r w:rsidRPr="00F9007A">
        <w:rPr>
          <w:rFonts w:asciiTheme="majorHAnsi" w:eastAsia="Calibri" w:hAnsiTheme="majorHAnsi" w:cs="Times New Roman"/>
          <w:sz w:val="24"/>
          <w:szCs w:val="24"/>
        </w:rPr>
        <w:t xml:space="preserve">Letter </w:t>
      </w:r>
      <w:r>
        <w:rPr>
          <w:rFonts w:asciiTheme="majorHAnsi" w:eastAsia="Calibri" w:hAnsiTheme="majorHAnsi" w:cs="Times New Roman"/>
          <w:sz w:val="24"/>
          <w:szCs w:val="24"/>
        </w:rPr>
        <w:t>of Transmittal…………………………………………………………………………………………Page 03</w:t>
      </w:r>
    </w:p>
    <w:p w:rsidR="00F9007A" w:rsidRDefault="00F9007A" w:rsidP="00F71E2D">
      <w:pPr>
        <w:rPr>
          <w:rFonts w:asciiTheme="majorHAnsi" w:eastAsia="Calibri" w:hAnsiTheme="majorHAnsi" w:cs="Times New Roman"/>
          <w:sz w:val="24"/>
          <w:szCs w:val="24"/>
        </w:rPr>
      </w:pPr>
      <w:r>
        <w:rPr>
          <w:rFonts w:asciiTheme="majorHAnsi" w:eastAsia="Calibri" w:hAnsiTheme="majorHAnsi" w:cs="Times New Roman"/>
          <w:sz w:val="24"/>
          <w:szCs w:val="24"/>
        </w:rPr>
        <w:t>Preface………………………………………………………………………………………………………………Page 04</w:t>
      </w:r>
    </w:p>
    <w:p w:rsidR="00F9007A" w:rsidRDefault="00F9007A" w:rsidP="00F71E2D">
      <w:pPr>
        <w:rPr>
          <w:rFonts w:asciiTheme="majorHAnsi" w:eastAsia="Calibri" w:hAnsiTheme="majorHAnsi" w:cs="Times New Roman"/>
          <w:sz w:val="24"/>
          <w:szCs w:val="24"/>
        </w:rPr>
      </w:pPr>
      <w:r>
        <w:rPr>
          <w:rFonts w:asciiTheme="majorHAnsi" w:eastAsia="Calibri" w:hAnsiTheme="majorHAnsi" w:cs="Times New Roman"/>
          <w:sz w:val="24"/>
          <w:szCs w:val="24"/>
        </w:rPr>
        <w:t>Acknowledgement……………………………………………………………………………………………...Page 05</w:t>
      </w:r>
    </w:p>
    <w:p w:rsidR="00F9007A" w:rsidRDefault="00F9007A" w:rsidP="00F71E2D">
      <w:pPr>
        <w:rPr>
          <w:rFonts w:asciiTheme="majorHAnsi" w:eastAsia="Calibri" w:hAnsiTheme="majorHAnsi" w:cs="Times New Roman"/>
          <w:sz w:val="24"/>
          <w:szCs w:val="24"/>
        </w:rPr>
      </w:pPr>
      <w:r>
        <w:rPr>
          <w:rFonts w:asciiTheme="majorHAnsi" w:eastAsia="Calibri" w:hAnsiTheme="majorHAnsi" w:cs="Times New Roman"/>
          <w:sz w:val="24"/>
          <w:szCs w:val="24"/>
        </w:rPr>
        <w:t>Executive Summary…………………………………………………………………………………………….Page 06</w:t>
      </w:r>
    </w:p>
    <w:p w:rsidR="00F9007A" w:rsidRDefault="00F9007A" w:rsidP="00F71E2D">
      <w:pPr>
        <w:rPr>
          <w:rFonts w:asciiTheme="majorHAnsi" w:hAnsiTheme="majorHAnsi"/>
          <w:color w:val="000000" w:themeColor="text1"/>
          <w:sz w:val="24"/>
          <w:szCs w:val="24"/>
        </w:rPr>
      </w:pPr>
      <w:r w:rsidRPr="00F9007A">
        <w:rPr>
          <w:rFonts w:asciiTheme="majorHAnsi" w:hAnsiTheme="majorHAnsi"/>
          <w:color w:val="000000" w:themeColor="text1"/>
          <w:sz w:val="24"/>
          <w:szCs w:val="24"/>
        </w:rPr>
        <w:t>Introduction</w:t>
      </w:r>
      <w:r>
        <w:rPr>
          <w:rFonts w:asciiTheme="majorHAnsi" w:hAnsiTheme="majorHAnsi"/>
          <w:color w:val="000000" w:themeColor="text1"/>
          <w:sz w:val="24"/>
          <w:szCs w:val="24"/>
        </w:rPr>
        <w:t>……………………………………………………………………………………………………...</w:t>
      </w:r>
      <w:r w:rsidR="0001451A">
        <w:rPr>
          <w:rFonts w:asciiTheme="majorHAnsi" w:hAnsiTheme="majorHAnsi"/>
          <w:color w:val="000000" w:themeColor="text1"/>
          <w:sz w:val="24"/>
          <w:szCs w:val="24"/>
        </w:rPr>
        <w:t>..Page 09</w:t>
      </w:r>
    </w:p>
    <w:p w:rsidR="00F9007A" w:rsidRDefault="00F9007A" w:rsidP="00F71E2D">
      <w:pPr>
        <w:rPr>
          <w:rFonts w:asciiTheme="majorHAnsi" w:hAnsiTheme="majorHAnsi"/>
          <w:color w:val="000000" w:themeColor="text1"/>
          <w:sz w:val="24"/>
          <w:szCs w:val="24"/>
        </w:rPr>
      </w:pPr>
      <w:r w:rsidRPr="00F9007A">
        <w:rPr>
          <w:rFonts w:asciiTheme="majorHAnsi" w:hAnsiTheme="majorHAnsi"/>
          <w:color w:val="000000" w:themeColor="text1"/>
          <w:sz w:val="24"/>
          <w:szCs w:val="24"/>
        </w:rPr>
        <w:t>1.1</w:t>
      </w:r>
      <w:r>
        <w:rPr>
          <w:rFonts w:asciiTheme="majorHAnsi" w:hAnsiTheme="majorHAnsi"/>
          <w:color w:val="000000" w:themeColor="text1"/>
          <w:sz w:val="24"/>
          <w:szCs w:val="24"/>
        </w:rPr>
        <w:t>Background of the study…………………………………………………………………………………</w:t>
      </w:r>
      <w:r w:rsidR="0001451A">
        <w:rPr>
          <w:rFonts w:asciiTheme="majorHAnsi" w:hAnsiTheme="majorHAnsi"/>
          <w:color w:val="000000" w:themeColor="text1"/>
          <w:sz w:val="24"/>
          <w:szCs w:val="24"/>
        </w:rPr>
        <w:t>Page 09</w:t>
      </w:r>
    </w:p>
    <w:p w:rsidR="00F9007A" w:rsidRDefault="00F9007A" w:rsidP="00F71E2D">
      <w:pPr>
        <w:rPr>
          <w:rFonts w:asciiTheme="majorHAnsi" w:hAnsiTheme="majorHAnsi"/>
          <w:color w:val="000000" w:themeColor="text1"/>
          <w:sz w:val="24"/>
          <w:szCs w:val="24"/>
        </w:rPr>
      </w:pPr>
      <w:r w:rsidRPr="00F9007A">
        <w:rPr>
          <w:rFonts w:asciiTheme="majorHAnsi" w:hAnsiTheme="majorHAnsi"/>
          <w:color w:val="000000" w:themeColor="text1"/>
          <w:sz w:val="24"/>
          <w:szCs w:val="24"/>
        </w:rPr>
        <w:t>1.2 Significance of the study</w:t>
      </w:r>
      <w:r>
        <w:rPr>
          <w:rFonts w:asciiTheme="majorHAnsi" w:hAnsiTheme="majorHAnsi"/>
          <w:color w:val="000000" w:themeColor="text1"/>
          <w:sz w:val="24"/>
          <w:szCs w:val="24"/>
        </w:rPr>
        <w:t>…………………………………………………………………………………</w:t>
      </w:r>
      <w:r w:rsidRPr="00F9007A">
        <w:rPr>
          <w:rFonts w:asciiTheme="majorHAnsi" w:hAnsiTheme="majorHAnsi"/>
          <w:color w:val="000000" w:themeColor="text1"/>
          <w:sz w:val="24"/>
          <w:szCs w:val="24"/>
        </w:rPr>
        <w:t xml:space="preserve"> </w:t>
      </w:r>
      <w:r w:rsidR="0001451A">
        <w:rPr>
          <w:rFonts w:asciiTheme="majorHAnsi" w:hAnsiTheme="majorHAnsi"/>
          <w:color w:val="000000" w:themeColor="text1"/>
          <w:sz w:val="24"/>
          <w:szCs w:val="24"/>
        </w:rPr>
        <w:t>Page 09</w:t>
      </w:r>
    </w:p>
    <w:p w:rsidR="00F9007A" w:rsidRDefault="00F9007A" w:rsidP="00F71E2D">
      <w:pPr>
        <w:rPr>
          <w:rFonts w:asciiTheme="majorHAnsi" w:hAnsiTheme="majorHAnsi"/>
          <w:color w:val="000000" w:themeColor="text1"/>
          <w:sz w:val="24"/>
          <w:szCs w:val="24"/>
        </w:rPr>
      </w:pPr>
      <w:r w:rsidRPr="00F9007A">
        <w:rPr>
          <w:rFonts w:asciiTheme="majorHAnsi" w:hAnsiTheme="majorHAnsi"/>
          <w:color w:val="000000" w:themeColor="text1"/>
          <w:sz w:val="24"/>
          <w:szCs w:val="24"/>
        </w:rPr>
        <w:t>1.3</w:t>
      </w:r>
      <w:r>
        <w:rPr>
          <w:rFonts w:asciiTheme="majorHAnsi" w:hAnsiTheme="majorHAnsi"/>
          <w:color w:val="000000" w:themeColor="text1"/>
          <w:sz w:val="24"/>
          <w:szCs w:val="24"/>
        </w:rPr>
        <w:t xml:space="preserve"> Scope of the study…………………………………………………………………………………………</w:t>
      </w:r>
      <w:r w:rsidR="000E2E4B">
        <w:rPr>
          <w:rFonts w:asciiTheme="majorHAnsi" w:hAnsiTheme="majorHAnsi"/>
          <w:color w:val="000000" w:themeColor="text1"/>
          <w:sz w:val="24"/>
          <w:szCs w:val="24"/>
        </w:rPr>
        <w:t>…Page 09</w:t>
      </w:r>
    </w:p>
    <w:p w:rsidR="00F9007A" w:rsidRDefault="00F9007A" w:rsidP="00F71E2D">
      <w:pPr>
        <w:rPr>
          <w:rFonts w:asciiTheme="majorHAnsi" w:hAnsiTheme="majorHAnsi"/>
          <w:color w:val="000000" w:themeColor="text1"/>
          <w:sz w:val="24"/>
          <w:szCs w:val="24"/>
        </w:rPr>
      </w:pPr>
      <w:r w:rsidRPr="00F9007A">
        <w:rPr>
          <w:rFonts w:asciiTheme="majorHAnsi" w:hAnsiTheme="majorHAnsi"/>
          <w:color w:val="000000" w:themeColor="text1"/>
          <w:sz w:val="24"/>
          <w:szCs w:val="24"/>
        </w:rPr>
        <w:t>1.4 Objective of the Study</w:t>
      </w:r>
      <w:r>
        <w:rPr>
          <w:rFonts w:asciiTheme="majorHAnsi" w:hAnsiTheme="majorHAnsi"/>
          <w:color w:val="000000" w:themeColor="text1"/>
          <w:sz w:val="24"/>
          <w:szCs w:val="24"/>
        </w:rPr>
        <w:t>…………………………………………………………………………………….</w:t>
      </w:r>
      <w:r w:rsidR="0001451A" w:rsidRPr="0001451A">
        <w:rPr>
          <w:rFonts w:asciiTheme="majorHAnsi" w:hAnsiTheme="majorHAnsi"/>
          <w:color w:val="000000" w:themeColor="text1"/>
          <w:sz w:val="24"/>
          <w:szCs w:val="24"/>
        </w:rPr>
        <w:t xml:space="preserve"> </w:t>
      </w:r>
      <w:r w:rsidR="0001451A">
        <w:rPr>
          <w:rFonts w:asciiTheme="majorHAnsi" w:hAnsiTheme="majorHAnsi"/>
          <w:color w:val="000000" w:themeColor="text1"/>
          <w:sz w:val="24"/>
          <w:szCs w:val="24"/>
        </w:rPr>
        <w:t>Page 10</w:t>
      </w:r>
    </w:p>
    <w:p w:rsidR="00F9007A" w:rsidRPr="0001451A" w:rsidRDefault="000E2E4B" w:rsidP="00F71E2D">
      <w:pPr>
        <w:rPr>
          <w:rFonts w:asciiTheme="majorHAnsi" w:hAnsiTheme="majorHAnsi"/>
          <w:color w:val="000000" w:themeColor="text1"/>
          <w:sz w:val="24"/>
          <w:szCs w:val="24"/>
        </w:rPr>
      </w:pPr>
      <w:r>
        <w:rPr>
          <w:rFonts w:asciiTheme="majorHAnsi" w:hAnsiTheme="majorHAnsi"/>
          <w:color w:val="000000" w:themeColor="text1"/>
          <w:sz w:val="24"/>
          <w:szCs w:val="24"/>
        </w:rPr>
        <w:t>1.5</w:t>
      </w:r>
      <w:r w:rsidR="0001451A" w:rsidRPr="0001451A">
        <w:rPr>
          <w:rFonts w:asciiTheme="majorHAnsi" w:hAnsiTheme="majorHAnsi"/>
          <w:color w:val="000000" w:themeColor="text1"/>
          <w:sz w:val="24"/>
          <w:szCs w:val="24"/>
        </w:rPr>
        <w:t xml:space="preserve"> Limitation of the Study</w:t>
      </w:r>
      <w:r w:rsidR="0001451A">
        <w:rPr>
          <w:rFonts w:asciiTheme="majorHAnsi" w:hAnsiTheme="majorHAnsi"/>
          <w:color w:val="000000" w:themeColor="text1"/>
          <w:sz w:val="24"/>
          <w:szCs w:val="24"/>
        </w:rPr>
        <w:t>……………………………………………………………………………………Page 1</w:t>
      </w:r>
      <w:r>
        <w:rPr>
          <w:rFonts w:asciiTheme="majorHAnsi" w:hAnsiTheme="majorHAnsi"/>
          <w:color w:val="000000" w:themeColor="text1"/>
          <w:sz w:val="24"/>
          <w:szCs w:val="24"/>
        </w:rPr>
        <w:t>1</w:t>
      </w:r>
    </w:p>
    <w:p w:rsidR="007E7393" w:rsidRPr="0001451A" w:rsidRDefault="007E7393" w:rsidP="00F71E2D">
      <w:pPr>
        <w:rPr>
          <w:rFonts w:asciiTheme="majorHAnsi" w:hAnsiTheme="majorHAnsi"/>
          <w:color w:val="000000" w:themeColor="text1"/>
          <w:sz w:val="24"/>
          <w:szCs w:val="24"/>
        </w:rPr>
      </w:pPr>
      <w:r w:rsidRPr="007E7393">
        <w:rPr>
          <w:rFonts w:asciiTheme="majorHAnsi" w:hAnsiTheme="majorHAnsi"/>
          <w:color w:val="000000" w:themeColor="text1"/>
          <w:sz w:val="24"/>
          <w:szCs w:val="24"/>
        </w:rPr>
        <w:t xml:space="preserve">2.1 Background of </w:t>
      </w:r>
      <w:proofErr w:type="spellStart"/>
      <w:r>
        <w:rPr>
          <w:rFonts w:asciiTheme="majorHAnsi" w:hAnsiTheme="majorHAnsi"/>
          <w:color w:val="000000" w:themeColor="text1"/>
          <w:sz w:val="24"/>
          <w:szCs w:val="24"/>
        </w:rPr>
        <w:t>Unimart</w:t>
      </w:r>
      <w:proofErr w:type="spellEnd"/>
      <w:r>
        <w:rPr>
          <w:rFonts w:asciiTheme="majorHAnsi" w:hAnsiTheme="majorHAnsi"/>
          <w:color w:val="000000" w:themeColor="text1"/>
          <w:sz w:val="24"/>
          <w:szCs w:val="24"/>
        </w:rPr>
        <w:t>…………………</w:t>
      </w:r>
      <w:r w:rsidR="000E2E4B">
        <w:rPr>
          <w:rFonts w:asciiTheme="majorHAnsi" w:hAnsiTheme="majorHAnsi"/>
          <w:color w:val="000000" w:themeColor="text1"/>
          <w:sz w:val="24"/>
          <w:szCs w:val="24"/>
        </w:rPr>
        <w:t>…………………………………………………………………Page 12</w:t>
      </w:r>
    </w:p>
    <w:p w:rsidR="007E7393" w:rsidRDefault="007E7393" w:rsidP="00F71E2D">
      <w:pPr>
        <w:rPr>
          <w:rFonts w:asciiTheme="majorHAnsi" w:hAnsiTheme="majorHAnsi" w:cs="Arial"/>
          <w:color w:val="000000" w:themeColor="text1"/>
          <w:sz w:val="24"/>
          <w:szCs w:val="24"/>
        </w:rPr>
      </w:pPr>
      <w:r w:rsidRPr="007E7393">
        <w:rPr>
          <w:rFonts w:asciiTheme="majorHAnsi" w:hAnsiTheme="majorHAnsi" w:cs="Arial"/>
          <w:color w:val="000000" w:themeColor="text1"/>
          <w:sz w:val="24"/>
          <w:szCs w:val="24"/>
        </w:rPr>
        <w:t>2.4 Objectives</w:t>
      </w:r>
      <w:r>
        <w:rPr>
          <w:rFonts w:asciiTheme="majorHAnsi" w:hAnsiTheme="majorHAnsi" w:cs="Arial"/>
          <w:color w:val="000000" w:themeColor="text1"/>
          <w:sz w:val="24"/>
          <w:szCs w:val="24"/>
        </w:rPr>
        <w:t>………………………………………</w:t>
      </w:r>
      <w:r w:rsidR="000E2E4B">
        <w:rPr>
          <w:rFonts w:asciiTheme="majorHAnsi" w:hAnsiTheme="majorHAnsi" w:cs="Arial"/>
          <w:color w:val="000000" w:themeColor="text1"/>
          <w:sz w:val="24"/>
          <w:szCs w:val="24"/>
        </w:rPr>
        <w:t>……………………………………………………………….Page 14</w:t>
      </w:r>
    </w:p>
    <w:p w:rsidR="007E7393" w:rsidRDefault="007E7393" w:rsidP="00F71E2D">
      <w:pPr>
        <w:rPr>
          <w:rFonts w:asciiTheme="majorHAnsi" w:hAnsiTheme="majorHAnsi" w:cs="Arial"/>
          <w:color w:val="000000" w:themeColor="text1"/>
          <w:sz w:val="24"/>
          <w:szCs w:val="24"/>
        </w:rPr>
      </w:pPr>
      <w:r w:rsidRPr="007E7393">
        <w:rPr>
          <w:rFonts w:asciiTheme="majorHAnsi" w:hAnsiTheme="majorHAnsi" w:cs="Arial"/>
          <w:color w:val="000000" w:themeColor="text1"/>
          <w:sz w:val="24"/>
          <w:szCs w:val="24"/>
        </w:rPr>
        <w:t>2.5 The Corporate Structure</w:t>
      </w:r>
      <w:r>
        <w:rPr>
          <w:rFonts w:asciiTheme="majorHAnsi" w:hAnsiTheme="majorHAnsi" w:cs="Arial"/>
          <w:color w:val="000000" w:themeColor="text1"/>
          <w:sz w:val="24"/>
          <w:szCs w:val="24"/>
        </w:rPr>
        <w:t>………………………………………………………………………………….Page 15</w:t>
      </w:r>
    </w:p>
    <w:p w:rsidR="007E7393" w:rsidRPr="007E7393" w:rsidRDefault="007E7393" w:rsidP="00F71E2D">
      <w:pPr>
        <w:rPr>
          <w:rFonts w:asciiTheme="majorHAnsi" w:hAnsiTheme="majorHAnsi" w:cs="Arial"/>
          <w:color w:val="000000" w:themeColor="text1"/>
          <w:sz w:val="24"/>
          <w:szCs w:val="24"/>
        </w:rPr>
      </w:pPr>
      <w:r>
        <w:rPr>
          <w:rFonts w:asciiTheme="majorHAnsi" w:hAnsiTheme="majorHAnsi" w:cs="Arial"/>
          <w:color w:val="000000" w:themeColor="text1"/>
          <w:sz w:val="24"/>
          <w:szCs w:val="24"/>
        </w:rPr>
        <w:t>.</w:t>
      </w:r>
      <w:r w:rsidRPr="007E7393">
        <w:rPr>
          <w:rFonts w:asciiTheme="majorHAnsi" w:hAnsiTheme="majorHAnsi" w:cs="Arial"/>
          <w:color w:val="000000" w:themeColor="text1"/>
          <w:sz w:val="24"/>
          <w:szCs w:val="24"/>
        </w:rPr>
        <w:t>2.6 Board of directors</w:t>
      </w:r>
      <w:r>
        <w:rPr>
          <w:rFonts w:asciiTheme="majorHAnsi" w:hAnsiTheme="majorHAnsi" w:cs="Arial"/>
          <w:color w:val="000000" w:themeColor="text1"/>
          <w:sz w:val="24"/>
          <w:szCs w:val="24"/>
        </w:rPr>
        <w:t>…………………………………………………………………………………………</w:t>
      </w:r>
      <w:r w:rsidR="0083344A">
        <w:rPr>
          <w:rFonts w:asciiTheme="majorHAnsi" w:hAnsiTheme="majorHAnsi" w:cs="Arial"/>
          <w:color w:val="000000" w:themeColor="text1"/>
          <w:sz w:val="24"/>
          <w:szCs w:val="24"/>
        </w:rPr>
        <w:t>..</w:t>
      </w:r>
      <w:r w:rsidR="000E2E4B">
        <w:rPr>
          <w:rFonts w:asciiTheme="majorHAnsi" w:hAnsiTheme="majorHAnsi" w:cs="Arial"/>
          <w:color w:val="000000" w:themeColor="text1"/>
          <w:sz w:val="24"/>
          <w:szCs w:val="24"/>
        </w:rPr>
        <w:t>Page 14</w:t>
      </w:r>
    </w:p>
    <w:p w:rsidR="004F3CED" w:rsidRDefault="000E2E4B" w:rsidP="00F71E2D">
      <w:pPr>
        <w:rPr>
          <w:rFonts w:asciiTheme="majorHAnsi" w:hAnsiTheme="majorHAnsi" w:cs="Arial"/>
          <w:color w:val="000000" w:themeColor="text1"/>
          <w:sz w:val="24"/>
          <w:szCs w:val="24"/>
        </w:rPr>
      </w:pPr>
      <w:r>
        <w:rPr>
          <w:rFonts w:asciiTheme="majorHAnsi" w:hAnsiTheme="majorHAnsi"/>
          <w:bCs/>
          <w:color w:val="000000" w:themeColor="text1"/>
          <w:sz w:val="24"/>
          <w:szCs w:val="24"/>
        </w:rPr>
        <w:t>3</w:t>
      </w:r>
      <w:r w:rsidR="004F3CED">
        <w:rPr>
          <w:rFonts w:asciiTheme="majorHAnsi" w:hAnsiTheme="majorHAnsi"/>
          <w:bCs/>
          <w:color w:val="000000" w:themeColor="text1"/>
          <w:sz w:val="24"/>
          <w:szCs w:val="24"/>
        </w:rPr>
        <w:t>.1Analyzing Liquidity…………………………………………………………………………………………..</w:t>
      </w:r>
      <w:r>
        <w:rPr>
          <w:rFonts w:asciiTheme="majorHAnsi" w:hAnsiTheme="majorHAnsi" w:cs="Arial"/>
          <w:color w:val="000000" w:themeColor="text1"/>
          <w:sz w:val="24"/>
          <w:szCs w:val="24"/>
        </w:rPr>
        <w:t>Page 15</w:t>
      </w:r>
    </w:p>
    <w:p w:rsidR="004F3CED" w:rsidRDefault="000E2E4B" w:rsidP="00F71E2D">
      <w:pPr>
        <w:rPr>
          <w:rFonts w:asciiTheme="majorHAnsi" w:hAnsiTheme="majorHAnsi"/>
          <w:color w:val="000000" w:themeColor="text1"/>
          <w:sz w:val="24"/>
          <w:szCs w:val="24"/>
        </w:rPr>
      </w:pPr>
      <w:proofErr w:type="gramStart"/>
      <w:r>
        <w:rPr>
          <w:rFonts w:asciiTheme="majorHAnsi" w:hAnsiTheme="majorHAnsi"/>
          <w:color w:val="000000" w:themeColor="text1"/>
          <w:sz w:val="24"/>
          <w:szCs w:val="24"/>
        </w:rPr>
        <w:t>4.</w:t>
      </w:r>
      <w:r w:rsidR="00381CAA">
        <w:rPr>
          <w:rFonts w:asciiTheme="majorHAnsi" w:hAnsiTheme="majorHAnsi"/>
          <w:color w:val="000000" w:themeColor="text1"/>
          <w:sz w:val="24"/>
          <w:szCs w:val="24"/>
        </w:rPr>
        <w:t>Findings</w:t>
      </w:r>
      <w:proofErr w:type="gramEnd"/>
      <w:r w:rsidR="00381CAA">
        <w:rPr>
          <w:rFonts w:asciiTheme="majorHAnsi" w:hAnsiTheme="majorHAnsi"/>
          <w:color w:val="000000" w:themeColor="text1"/>
          <w:sz w:val="24"/>
          <w:szCs w:val="24"/>
        </w:rPr>
        <w:t xml:space="preserve"> &amp; </w:t>
      </w:r>
      <w:r w:rsidR="004F3CED" w:rsidRPr="004F3CED">
        <w:rPr>
          <w:rFonts w:asciiTheme="majorHAnsi" w:hAnsiTheme="majorHAnsi"/>
          <w:color w:val="000000" w:themeColor="text1"/>
          <w:sz w:val="24"/>
          <w:szCs w:val="24"/>
        </w:rPr>
        <w:t>Recommendation</w:t>
      </w:r>
      <w:r>
        <w:rPr>
          <w:rFonts w:asciiTheme="majorHAnsi" w:hAnsiTheme="majorHAnsi"/>
          <w:color w:val="000000" w:themeColor="text1"/>
          <w:sz w:val="24"/>
          <w:szCs w:val="24"/>
        </w:rPr>
        <w:t xml:space="preserve"> Conclusion </w:t>
      </w:r>
      <w:r w:rsidR="004F3CED">
        <w:rPr>
          <w:rFonts w:asciiTheme="majorHAnsi" w:hAnsiTheme="majorHAnsi"/>
          <w:color w:val="000000" w:themeColor="text1"/>
          <w:sz w:val="24"/>
          <w:szCs w:val="24"/>
        </w:rPr>
        <w:t>…………………………………………………………………………………………………..</w:t>
      </w:r>
      <w:r>
        <w:rPr>
          <w:rFonts w:asciiTheme="majorHAnsi" w:hAnsiTheme="majorHAnsi" w:cs="Arial"/>
          <w:color w:val="000000" w:themeColor="text1"/>
          <w:sz w:val="24"/>
          <w:szCs w:val="24"/>
        </w:rPr>
        <w:t>Page25</w:t>
      </w:r>
    </w:p>
    <w:p w:rsidR="004F3CED" w:rsidRDefault="000E2E4B" w:rsidP="00F71E2D">
      <w:pPr>
        <w:rPr>
          <w:rFonts w:asciiTheme="majorHAnsi" w:hAnsiTheme="majorHAnsi" w:cs="Arial"/>
          <w:color w:val="000000" w:themeColor="text1"/>
          <w:sz w:val="24"/>
          <w:szCs w:val="24"/>
        </w:rPr>
      </w:pPr>
      <w:proofErr w:type="gramStart"/>
      <w:r>
        <w:rPr>
          <w:rFonts w:asciiTheme="majorHAnsi" w:hAnsiTheme="majorHAnsi"/>
          <w:color w:val="000000" w:themeColor="text1"/>
          <w:sz w:val="24"/>
          <w:szCs w:val="24"/>
        </w:rPr>
        <w:t>5.Recommendation</w:t>
      </w:r>
      <w:proofErr w:type="gramEnd"/>
      <w:r w:rsidR="004F3CED">
        <w:rPr>
          <w:rFonts w:asciiTheme="majorHAnsi" w:hAnsiTheme="majorHAnsi"/>
          <w:color w:val="000000" w:themeColor="text1"/>
          <w:sz w:val="24"/>
          <w:szCs w:val="24"/>
        </w:rPr>
        <w:t>……………………………</w:t>
      </w:r>
      <w:r>
        <w:rPr>
          <w:rFonts w:asciiTheme="majorHAnsi" w:hAnsiTheme="majorHAnsi"/>
          <w:color w:val="000000" w:themeColor="text1"/>
          <w:sz w:val="24"/>
          <w:szCs w:val="24"/>
        </w:rPr>
        <w:t>……………………………………………………………</w:t>
      </w:r>
      <w:r w:rsidR="00ED47A8">
        <w:rPr>
          <w:rFonts w:asciiTheme="majorHAnsi" w:hAnsiTheme="majorHAnsi"/>
          <w:color w:val="000000" w:themeColor="text1"/>
          <w:sz w:val="24"/>
          <w:szCs w:val="24"/>
        </w:rPr>
        <w:t>……</w:t>
      </w:r>
      <w:r w:rsidR="00ED47A8">
        <w:rPr>
          <w:rFonts w:asciiTheme="majorHAnsi" w:hAnsiTheme="majorHAnsi" w:cs="Arial"/>
          <w:color w:val="000000" w:themeColor="text1"/>
          <w:sz w:val="24"/>
          <w:szCs w:val="24"/>
        </w:rPr>
        <w:t xml:space="preserve">Page </w:t>
      </w:r>
      <w:r w:rsidR="00381CAA">
        <w:rPr>
          <w:rFonts w:asciiTheme="majorHAnsi" w:hAnsiTheme="majorHAnsi" w:cs="Arial"/>
          <w:color w:val="000000" w:themeColor="text1"/>
          <w:sz w:val="24"/>
          <w:szCs w:val="24"/>
        </w:rPr>
        <w:t>2</w:t>
      </w:r>
      <w:r w:rsidR="00ED47A8">
        <w:rPr>
          <w:rFonts w:asciiTheme="majorHAnsi" w:hAnsiTheme="majorHAnsi" w:cs="Arial"/>
          <w:color w:val="000000" w:themeColor="text1"/>
          <w:sz w:val="24"/>
          <w:szCs w:val="24"/>
        </w:rPr>
        <w:t>9</w:t>
      </w:r>
    </w:p>
    <w:p w:rsidR="00ED47A8" w:rsidRDefault="00ED47A8" w:rsidP="00F71E2D">
      <w:pPr>
        <w:rPr>
          <w:rFonts w:asciiTheme="majorHAnsi" w:hAnsiTheme="majorHAnsi" w:cs="Arial"/>
          <w:color w:val="000000" w:themeColor="text1"/>
          <w:sz w:val="24"/>
          <w:szCs w:val="24"/>
        </w:rPr>
      </w:pPr>
    </w:p>
    <w:p w:rsidR="004F3CED" w:rsidRPr="007E7393" w:rsidRDefault="004F3CED" w:rsidP="00F71E2D">
      <w:pPr>
        <w:rPr>
          <w:rFonts w:asciiTheme="majorHAnsi" w:hAnsiTheme="majorHAnsi" w:cs="Arial"/>
          <w:color w:val="000000" w:themeColor="text1"/>
          <w:sz w:val="24"/>
          <w:szCs w:val="24"/>
        </w:rPr>
      </w:pPr>
    </w:p>
    <w:p w:rsidR="004F3CED" w:rsidRPr="004F3CED" w:rsidRDefault="004F3CED" w:rsidP="00F71E2D">
      <w:pPr>
        <w:shd w:val="clear" w:color="auto" w:fill="FFFFFF"/>
        <w:spacing w:before="120" w:after="120" w:line="240" w:lineRule="auto"/>
        <w:rPr>
          <w:rFonts w:asciiTheme="majorHAnsi" w:hAnsiTheme="majorHAnsi"/>
          <w:bCs/>
          <w:color w:val="000000" w:themeColor="text1"/>
          <w:sz w:val="24"/>
          <w:szCs w:val="24"/>
        </w:rPr>
      </w:pPr>
    </w:p>
    <w:p w:rsidR="0083344A" w:rsidRPr="0083344A" w:rsidRDefault="0083344A" w:rsidP="0083344A">
      <w:pPr>
        <w:rPr>
          <w:rFonts w:asciiTheme="majorHAnsi" w:hAnsiTheme="majorHAnsi"/>
          <w:color w:val="000000" w:themeColor="text1"/>
          <w:sz w:val="24"/>
          <w:szCs w:val="24"/>
        </w:rPr>
      </w:pPr>
    </w:p>
    <w:p w:rsidR="00F9007A" w:rsidRPr="00F9007A" w:rsidRDefault="00F9007A" w:rsidP="00F9007A">
      <w:pPr>
        <w:jc w:val="both"/>
        <w:rPr>
          <w:rFonts w:asciiTheme="majorHAnsi" w:hAnsiTheme="majorHAnsi"/>
          <w:color w:val="000000" w:themeColor="text1"/>
          <w:sz w:val="24"/>
          <w:szCs w:val="24"/>
        </w:rPr>
      </w:pPr>
    </w:p>
    <w:p w:rsidR="00F9007A" w:rsidRPr="00F9007A" w:rsidRDefault="00F9007A" w:rsidP="00F9007A">
      <w:pPr>
        <w:jc w:val="both"/>
        <w:rPr>
          <w:rFonts w:asciiTheme="majorHAnsi" w:hAnsiTheme="majorHAnsi"/>
          <w:color w:val="000000" w:themeColor="text1"/>
          <w:sz w:val="24"/>
          <w:szCs w:val="24"/>
        </w:rPr>
      </w:pPr>
    </w:p>
    <w:p w:rsidR="00F9007A" w:rsidRPr="00F9007A" w:rsidRDefault="00F9007A" w:rsidP="00F9007A">
      <w:pPr>
        <w:jc w:val="both"/>
        <w:rPr>
          <w:rFonts w:asciiTheme="majorHAnsi" w:hAnsiTheme="majorHAnsi"/>
          <w:color w:val="000000" w:themeColor="text1"/>
          <w:sz w:val="24"/>
          <w:szCs w:val="24"/>
        </w:rPr>
      </w:pPr>
    </w:p>
    <w:p w:rsidR="00F9007A" w:rsidRPr="00F9007A" w:rsidRDefault="00F9007A" w:rsidP="005038D7">
      <w:pPr>
        <w:rPr>
          <w:rFonts w:asciiTheme="majorHAnsi" w:hAnsiTheme="majorHAnsi"/>
          <w:color w:val="000000" w:themeColor="text1"/>
          <w:sz w:val="24"/>
          <w:szCs w:val="24"/>
          <w:u w:val="single"/>
        </w:rPr>
      </w:pPr>
    </w:p>
    <w:p w:rsidR="00F9007A" w:rsidRDefault="00F9007A" w:rsidP="005038D7">
      <w:pPr>
        <w:rPr>
          <w:rFonts w:asciiTheme="majorHAnsi" w:hAnsiTheme="majorHAnsi"/>
          <w:color w:val="000000" w:themeColor="text1"/>
          <w:sz w:val="24"/>
          <w:szCs w:val="24"/>
        </w:rPr>
      </w:pPr>
    </w:p>
    <w:p w:rsidR="00F9007A" w:rsidRPr="00F9007A" w:rsidRDefault="00F9007A" w:rsidP="005038D7">
      <w:pPr>
        <w:rPr>
          <w:rFonts w:asciiTheme="majorHAnsi" w:eastAsia="Calibri" w:hAnsiTheme="majorHAnsi" w:cs="Times New Roman"/>
          <w:sz w:val="24"/>
          <w:szCs w:val="24"/>
        </w:rPr>
      </w:pPr>
    </w:p>
    <w:p w:rsidR="005038D7" w:rsidRDefault="005038D7" w:rsidP="005038D7">
      <w:pPr>
        <w:rPr>
          <w:rFonts w:ascii="Times New Roman" w:eastAsia="Calibri" w:hAnsi="Times New Roman" w:cs="Times New Roman"/>
          <w:b/>
          <w:sz w:val="28"/>
          <w:szCs w:val="28"/>
        </w:rPr>
      </w:pPr>
    </w:p>
    <w:p w:rsidR="005038D7" w:rsidRPr="00BA4F60" w:rsidRDefault="005038D7" w:rsidP="005038D7">
      <w:pPr>
        <w:rPr>
          <w:rFonts w:ascii="Times New Roman" w:eastAsia="Calibri" w:hAnsi="Times New Roman" w:cs="Times New Roman"/>
          <w:b/>
          <w:sz w:val="28"/>
          <w:szCs w:val="28"/>
        </w:rPr>
      </w:pPr>
    </w:p>
    <w:p w:rsidR="005038D7" w:rsidRPr="002A1CCC" w:rsidRDefault="005038D7" w:rsidP="002A1CCC"/>
    <w:p w:rsidR="002A1CCC" w:rsidRPr="002A1CCC" w:rsidRDefault="002A1CCC" w:rsidP="002A1CCC"/>
    <w:p w:rsidR="002A1CCC" w:rsidRPr="002A1CCC" w:rsidRDefault="002A1CCC" w:rsidP="002A1CCC"/>
    <w:p w:rsidR="002A1CCC" w:rsidRPr="002A1CCC" w:rsidRDefault="00553B27" w:rsidP="00F71E2D">
      <w:pPr>
        <w:tabs>
          <w:tab w:val="left" w:pos="1966"/>
        </w:tabs>
        <w:jc w:val="center"/>
        <w:rPr>
          <w:rFonts w:asciiTheme="majorHAnsi" w:hAnsiTheme="majorHAnsi"/>
          <w:b/>
          <w:color w:val="1F497D" w:themeColor="text2"/>
          <w:sz w:val="56"/>
          <w:szCs w:val="56"/>
        </w:rPr>
      </w:pPr>
      <w:r>
        <w:rPr>
          <w:rFonts w:asciiTheme="majorHAnsi" w:hAnsiTheme="majorHAnsi"/>
          <w:b/>
          <w:color w:val="1F497D" w:themeColor="text2"/>
          <w:sz w:val="56"/>
          <w:szCs w:val="56"/>
        </w:rPr>
        <w:t>Chapter-01</w:t>
      </w:r>
    </w:p>
    <w:p w:rsidR="002A1CCC" w:rsidRDefault="002A1CCC" w:rsidP="00F71E2D">
      <w:pPr>
        <w:tabs>
          <w:tab w:val="left" w:pos="1966"/>
        </w:tabs>
        <w:jc w:val="center"/>
        <w:rPr>
          <w:rFonts w:asciiTheme="majorHAnsi" w:hAnsiTheme="majorHAnsi"/>
          <w:b/>
          <w:color w:val="1F497D" w:themeColor="text2"/>
          <w:sz w:val="56"/>
          <w:szCs w:val="56"/>
        </w:rPr>
      </w:pPr>
      <w:r w:rsidRPr="002A1CCC">
        <w:rPr>
          <w:rFonts w:asciiTheme="majorHAnsi" w:hAnsiTheme="majorHAnsi"/>
          <w:b/>
          <w:color w:val="1F497D" w:themeColor="text2"/>
          <w:sz w:val="56"/>
          <w:szCs w:val="56"/>
        </w:rPr>
        <w:t>Introduction</w:t>
      </w:r>
    </w:p>
    <w:p w:rsidR="002A1CCC" w:rsidRPr="005B12FC" w:rsidRDefault="002A1CCC" w:rsidP="005B12FC">
      <w:pPr>
        <w:spacing w:line="360" w:lineRule="auto"/>
        <w:jc w:val="both"/>
        <w:rPr>
          <w:rFonts w:ascii="Times New Roman" w:hAnsi="Times New Roman" w:cs="Times New Roman"/>
          <w:color w:val="1F497D" w:themeColor="text2"/>
          <w:sz w:val="24"/>
          <w:szCs w:val="24"/>
          <w:u w:val="single"/>
        </w:rPr>
      </w:pPr>
      <w:r w:rsidRPr="00F9007A">
        <w:rPr>
          <w:rFonts w:asciiTheme="majorHAnsi" w:hAnsiTheme="majorHAnsi"/>
          <w:b/>
          <w:color w:val="1F497D" w:themeColor="text2"/>
          <w:sz w:val="56"/>
          <w:szCs w:val="56"/>
        </w:rPr>
        <w:br w:type="page"/>
      </w:r>
      <w:proofErr w:type="gramStart"/>
      <w:r w:rsidR="00F9007A" w:rsidRPr="005B12FC">
        <w:rPr>
          <w:rFonts w:ascii="Times New Roman" w:hAnsi="Times New Roman" w:cs="Times New Roman"/>
          <w:b/>
          <w:color w:val="1F497D" w:themeColor="text2"/>
          <w:sz w:val="24"/>
          <w:szCs w:val="24"/>
        </w:rPr>
        <w:lastRenderedPageBreak/>
        <w:t>1.</w:t>
      </w:r>
      <w:r w:rsidRPr="005B12FC">
        <w:rPr>
          <w:rFonts w:ascii="Times New Roman" w:hAnsi="Times New Roman" w:cs="Times New Roman"/>
          <w:color w:val="1F497D" w:themeColor="text2"/>
          <w:sz w:val="24"/>
          <w:szCs w:val="24"/>
          <w:u w:val="single"/>
        </w:rPr>
        <w:t>Introduction</w:t>
      </w:r>
      <w:proofErr w:type="gramEnd"/>
      <w:r w:rsidRPr="005B12FC">
        <w:rPr>
          <w:rFonts w:ascii="Times New Roman" w:hAnsi="Times New Roman" w:cs="Times New Roman"/>
          <w:color w:val="1F497D" w:themeColor="text2"/>
          <w:sz w:val="24"/>
          <w:szCs w:val="24"/>
          <w:u w:val="single"/>
        </w:rPr>
        <w:t>:</w:t>
      </w:r>
    </w:p>
    <w:p w:rsidR="00F012F2" w:rsidRPr="005B12FC" w:rsidRDefault="00002C98" w:rsidP="005B12FC">
      <w:p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As a Part of the internship Program of BBA course requirement</w:t>
      </w:r>
      <w:proofErr w:type="gramStart"/>
      <w:r w:rsidRPr="005B12FC">
        <w:rPr>
          <w:rFonts w:ascii="Times New Roman" w:hAnsi="Times New Roman" w:cs="Times New Roman"/>
          <w:color w:val="000000" w:themeColor="text1"/>
          <w:sz w:val="24"/>
          <w:szCs w:val="24"/>
        </w:rPr>
        <w:t>,  I</w:t>
      </w:r>
      <w:proofErr w:type="gramEnd"/>
      <w:r w:rsidRPr="005B12FC">
        <w:rPr>
          <w:rFonts w:ascii="Times New Roman" w:hAnsi="Times New Roman" w:cs="Times New Roman"/>
          <w:color w:val="000000" w:themeColor="text1"/>
          <w:sz w:val="24"/>
          <w:szCs w:val="24"/>
        </w:rPr>
        <w:t xml:space="preserve"> was assigned to do my internship in, </w:t>
      </w:r>
      <w:proofErr w:type="spellStart"/>
      <w:r w:rsidRPr="005B12FC">
        <w:rPr>
          <w:rFonts w:ascii="Times New Roman" w:hAnsi="Times New Roman" w:cs="Times New Roman"/>
          <w:color w:val="000000" w:themeColor="text1"/>
          <w:sz w:val="24"/>
          <w:szCs w:val="24"/>
        </w:rPr>
        <w:t>Unimart</w:t>
      </w:r>
      <w:proofErr w:type="spellEnd"/>
      <w:r w:rsidRPr="005B12FC">
        <w:rPr>
          <w:rFonts w:ascii="Times New Roman" w:hAnsi="Times New Roman" w:cs="Times New Roman"/>
          <w:color w:val="000000" w:themeColor="text1"/>
          <w:sz w:val="24"/>
          <w:szCs w:val="24"/>
        </w:rPr>
        <w:t xml:space="preserve"> Ltd, United Group at United Center, Gulshan-02,</w:t>
      </w:r>
      <w:r w:rsidR="002A1CCC" w:rsidRPr="005B12FC">
        <w:rPr>
          <w:rFonts w:ascii="Times New Roman" w:hAnsi="Times New Roman" w:cs="Times New Roman"/>
          <w:color w:val="000000" w:themeColor="text1"/>
          <w:sz w:val="24"/>
          <w:szCs w:val="24"/>
        </w:rPr>
        <w:t xml:space="preserve"> and Dhaka for the period of three months starting from</w:t>
      </w:r>
      <w:r w:rsidR="00C16577" w:rsidRPr="005B12FC">
        <w:rPr>
          <w:rFonts w:ascii="Times New Roman" w:hAnsi="Times New Roman" w:cs="Times New Roman"/>
          <w:color w:val="000000" w:themeColor="text1"/>
          <w:sz w:val="24"/>
          <w:szCs w:val="24"/>
        </w:rPr>
        <w:t xml:space="preserve"> July 18 to November 30</w:t>
      </w:r>
      <w:r w:rsidR="002A1CCC" w:rsidRPr="005B12FC">
        <w:rPr>
          <w:rFonts w:ascii="Times New Roman" w:hAnsi="Times New Roman" w:cs="Times New Roman"/>
          <w:color w:val="000000" w:themeColor="text1"/>
          <w:sz w:val="24"/>
          <w:szCs w:val="24"/>
        </w:rPr>
        <w:t xml:space="preserve">. My report is on the “financial performance dealings of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sidR="002A1CCC" w:rsidRPr="005B12FC">
        <w:rPr>
          <w:rFonts w:ascii="Times New Roman" w:hAnsi="Times New Roman" w:cs="Times New Roman"/>
          <w:color w:val="000000" w:themeColor="text1"/>
          <w:sz w:val="24"/>
          <w:szCs w:val="24"/>
        </w:rPr>
        <w:t>ltd”</w:t>
      </w:r>
    </w:p>
    <w:p w:rsidR="002A1CCC" w:rsidRPr="005B12FC" w:rsidRDefault="002A1CCC" w:rsidP="005B12FC">
      <w:pPr>
        <w:spacing w:line="360" w:lineRule="auto"/>
        <w:jc w:val="both"/>
        <w:rPr>
          <w:rFonts w:ascii="Times New Roman" w:hAnsi="Times New Roman" w:cs="Times New Roman"/>
          <w:color w:val="000000" w:themeColor="text1"/>
          <w:sz w:val="24"/>
          <w:szCs w:val="24"/>
        </w:rPr>
      </w:pPr>
    </w:p>
    <w:p w:rsidR="002A1CCC" w:rsidRPr="005B12FC" w:rsidRDefault="00F9007A" w:rsidP="005B12FC">
      <w:pPr>
        <w:spacing w:line="360" w:lineRule="auto"/>
        <w:jc w:val="both"/>
        <w:rPr>
          <w:rFonts w:ascii="Times New Roman" w:hAnsi="Times New Roman" w:cs="Times New Roman"/>
          <w:color w:val="1F497D" w:themeColor="text2"/>
          <w:sz w:val="24"/>
          <w:szCs w:val="24"/>
          <w:u w:val="single"/>
        </w:rPr>
      </w:pPr>
      <w:r w:rsidRPr="005B12FC">
        <w:rPr>
          <w:rFonts w:ascii="Times New Roman" w:hAnsi="Times New Roman" w:cs="Times New Roman"/>
          <w:color w:val="1F497D" w:themeColor="text2"/>
          <w:sz w:val="24"/>
          <w:szCs w:val="24"/>
          <w:u w:val="single"/>
        </w:rPr>
        <w:t>1.1</w:t>
      </w:r>
      <w:r w:rsidR="002A1CCC" w:rsidRPr="005B12FC">
        <w:rPr>
          <w:rFonts w:ascii="Times New Roman" w:hAnsi="Times New Roman" w:cs="Times New Roman"/>
          <w:color w:val="1F497D" w:themeColor="text2"/>
          <w:sz w:val="24"/>
          <w:szCs w:val="24"/>
          <w:u w:val="single"/>
        </w:rPr>
        <w:t xml:space="preserve">Background of the study: </w:t>
      </w:r>
    </w:p>
    <w:p w:rsidR="002A1CCC" w:rsidRPr="005B12FC" w:rsidRDefault="00F577FA" w:rsidP="005B12F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Students must be placed in an organization for carrying out their internship, which is a part of fulfillment of Bachelor of Business Administration program at</w:t>
      </w:r>
      <w:r w:rsidR="002A1CCC" w:rsidRPr="005B12FC">
        <w:rPr>
          <w:rFonts w:ascii="Times New Roman" w:hAnsi="Times New Roman" w:cs="Times New Roman"/>
          <w:color w:val="000000" w:themeColor="text1"/>
          <w:sz w:val="24"/>
          <w:szCs w:val="24"/>
        </w:rPr>
        <w:t xml:space="preserve">  </w:t>
      </w:r>
      <w:r w:rsidR="00C16577" w:rsidRPr="005B12FC">
        <w:rPr>
          <w:rFonts w:ascii="Times New Roman" w:hAnsi="Times New Roman" w:cs="Times New Roman"/>
          <w:color w:val="000000" w:themeColor="text1"/>
          <w:sz w:val="24"/>
          <w:szCs w:val="24"/>
        </w:rPr>
        <w:t>United International University</w:t>
      </w:r>
      <w:r w:rsidR="002A1CCC" w:rsidRPr="005B12FC">
        <w:rPr>
          <w:rFonts w:ascii="Times New Roman" w:hAnsi="Times New Roman" w:cs="Times New Roman"/>
          <w:color w:val="000000" w:themeColor="text1"/>
          <w:sz w:val="24"/>
          <w:szCs w:val="24"/>
        </w:rPr>
        <w:t xml:space="preserve">, As part of the program, I </w:t>
      </w:r>
      <w:r>
        <w:rPr>
          <w:rFonts w:ascii="Times New Roman" w:hAnsi="Times New Roman" w:cs="Times New Roman"/>
          <w:color w:val="000000" w:themeColor="text1"/>
          <w:sz w:val="24"/>
          <w:szCs w:val="24"/>
        </w:rPr>
        <w:t xml:space="preserve">have been placed </w:t>
      </w:r>
      <w:r w:rsidR="002A1CCC" w:rsidRPr="005B12FC">
        <w:rPr>
          <w:rFonts w:ascii="Times New Roman" w:hAnsi="Times New Roman" w:cs="Times New Roman"/>
          <w:color w:val="000000" w:themeColor="text1"/>
          <w:sz w:val="24"/>
          <w:szCs w:val="24"/>
        </w:rPr>
        <w:t xml:space="preserve">with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Limited ( a </w:t>
      </w:r>
      <w:proofErr w:type="spellStart"/>
      <w:r>
        <w:rPr>
          <w:rFonts w:ascii="Times New Roman" w:hAnsi="Times New Roman" w:cs="Times New Roman"/>
          <w:color w:val="000000" w:themeColor="text1"/>
          <w:sz w:val="24"/>
          <w:szCs w:val="24"/>
        </w:rPr>
        <w:t>sistern</w:t>
      </w:r>
      <w:proofErr w:type="spellEnd"/>
      <w:r>
        <w:rPr>
          <w:rFonts w:ascii="Times New Roman" w:hAnsi="Times New Roman" w:cs="Times New Roman"/>
          <w:color w:val="000000" w:themeColor="text1"/>
          <w:sz w:val="24"/>
          <w:szCs w:val="24"/>
        </w:rPr>
        <w:t xml:space="preserve"> concern of United Group) located at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sidR="002A1CCC" w:rsidRPr="005B12FC">
        <w:rPr>
          <w:rFonts w:ascii="Times New Roman" w:hAnsi="Times New Roman" w:cs="Times New Roman"/>
          <w:color w:val="000000" w:themeColor="text1"/>
          <w:sz w:val="24"/>
          <w:szCs w:val="24"/>
        </w:rPr>
        <w:t xml:space="preserve">ltd united center, </w:t>
      </w:r>
      <w:proofErr w:type="spellStart"/>
      <w:r w:rsidR="002A1CCC" w:rsidRPr="005B12FC">
        <w:rPr>
          <w:rFonts w:ascii="Times New Roman" w:hAnsi="Times New Roman" w:cs="Times New Roman"/>
          <w:color w:val="000000" w:themeColor="text1"/>
          <w:sz w:val="24"/>
          <w:szCs w:val="24"/>
        </w:rPr>
        <w:t>Gulshan</w:t>
      </w:r>
      <w:proofErr w:type="spellEnd"/>
      <w:r w:rsidR="002A1CCC" w:rsidRPr="005B12FC">
        <w:rPr>
          <w:rFonts w:ascii="Times New Roman" w:hAnsi="Times New Roman" w:cs="Times New Roman"/>
          <w:color w:val="000000" w:themeColor="text1"/>
          <w:sz w:val="24"/>
          <w:szCs w:val="24"/>
        </w:rPr>
        <w:t xml:space="preserve">- 02, Dhaka. This internship is an orientation to the entire working activities of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sidR="002A1CCC" w:rsidRPr="005B12FC">
        <w:rPr>
          <w:rFonts w:ascii="Times New Roman" w:hAnsi="Times New Roman" w:cs="Times New Roman"/>
          <w:color w:val="000000" w:themeColor="text1"/>
          <w:sz w:val="24"/>
          <w:szCs w:val="24"/>
        </w:rPr>
        <w:t xml:space="preserve">ltd. However, I had worked there in several departments, but I had to select an area of study in which I can make detail research and present my understanding in the report.   </w:t>
      </w:r>
    </w:p>
    <w:p w:rsidR="002A1CCC" w:rsidRPr="005B12FC" w:rsidRDefault="002A1CCC" w:rsidP="005B12FC">
      <w:p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This report, “Financial Performance Evaluation of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sidRPr="005B12FC">
        <w:rPr>
          <w:rFonts w:ascii="Times New Roman" w:hAnsi="Times New Roman" w:cs="Times New Roman"/>
          <w:color w:val="000000" w:themeColor="text1"/>
          <w:sz w:val="24"/>
          <w:szCs w:val="24"/>
        </w:rPr>
        <w:t xml:space="preserve">ltd”, has been prepared to fulfill the partial requirement of BBA program as a mean of Internship Program. While preparing this report, I had a great opportunity to have sound knowledge of all the power company activities of </w:t>
      </w:r>
      <w:proofErr w:type="spellStart"/>
      <w:r w:rsidR="00C16577" w:rsidRPr="005B12FC">
        <w:rPr>
          <w:rFonts w:ascii="Times New Roman" w:hAnsi="Times New Roman" w:cs="Times New Roman"/>
          <w:color w:val="000000" w:themeColor="text1"/>
          <w:sz w:val="24"/>
          <w:szCs w:val="24"/>
        </w:rPr>
        <w:t>Unimart</w:t>
      </w:r>
      <w:proofErr w:type="spellEnd"/>
      <w:r w:rsidR="00C16577" w:rsidRPr="005B12FC">
        <w:rPr>
          <w:rFonts w:ascii="Times New Roman" w:hAnsi="Times New Roman" w:cs="Times New Roman"/>
          <w:color w:val="000000" w:themeColor="text1"/>
          <w:sz w:val="24"/>
          <w:szCs w:val="24"/>
        </w:rPr>
        <w:t xml:space="preserve"> </w:t>
      </w:r>
      <w:r w:rsidRPr="005B12FC">
        <w:rPr>
          <w:rFonts w:ascii="Times New Roman" w:hAnsi="Times New Roman" w:cs="Times New Roman"/>
          <w:color w:val="000000" w:themeColor="text1"/>
          <w:sz w:val="24"/>
          <w:szCs w:val="24"/>
        </w:rPr>
        <w:t>ltd.</w:t>
      </w:r>
    </w:p>
    <w:p w:rsidR="002A1CCC" w:rsidRPr="005B12FC" w:rsidRDefault="002A1CCC" w:rsidP="005B12FC">
      <w:pPr>
        <w:spacing w:line="360" w:lineRule="auto"/>
        <w:jc w:val="both"/>
        <w:rPr>
          <w:rFonts w:ascii="Times New Roman" w:hAnsi="Times New Roman" w:cs="Times New Roman"/>
          <w:color w:val="000000" w:themeColor="text1"/>
          <w:sz w:val="24"/>
          <w:szCs w:val="24"/>
        </w:rPr>
      </w:pPr>
    </w:p>
    <w:p w:rsidR="002A1CCC" w:rsidRPr="005B12FC" w:rsidRDefault="00F9007A" w:rsidP="005B12FC">
      <w:p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1F497D" w:themeColor="text2"/>
          <w:sz w:val="24"/>
          <w:szCs w:val="24"/>
          <w:u w:val="single"/>
        </w:rPr>
        <w:t xml:space="preserve">1.2 </w:t>
      </w:r>
      <w:r w:rsidR="002A1CCC" w:rsidRPr="005B12FC">
        <w:rPr>
          <w:rFonts w:ascii="Times New Roman" w:hAnsi="Times New Roman" w:cs="Times New Roman"/>
          <w:color w:val="1F497D" w:themeColor="text2"/>
          <w:sz w:val="24"/>
          <w:szCs w:val="24"/>
          <w:u w:val="single"/>
        </w:rPr>
        <w:t>Significance of the study</w:t>
      </w:r>
      <w:r w:rsidR="002A1CCC" w:rsidRPr="005B12FC">
        <w:rPr>
          <w:rFonts w:ascii="Times New Roman" w:hAnsi="Times New Roman" w:cs="Times New Roman"/>
          <w:color w:val="000000" w:themeColor="text1"/>
          <w:sz w:val="24"/>
          <w:szCs w:val="24"/>
        </w:rPr>
        <w:t>:</w:t>
      </w:r>
    </w:p>
    <w:p w:rsidR="002A1CCC" w:rsidRPr="005B12FC" w:rsidRDefault="00BF33F3" w:rsidP="005B12FC">
      <w:p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 The prime reason of this study is to become familiar to the realistic business world and to participant to actual knowledge about the power of a company and the corporate world. We all know that there is no alternative knowledge of practical knowledge, which is more beneficial than theoretical aspects.</w:t>
      </w:r>
    </w:p>
    <w:p w:rsidR="00C82B8E" w:rsidRPr="005B12FC" w:rsidRDefault="00C82B8E" w:rsidP="005B12FC">
      <w:pPr>
        <w:spacing w:line="360" w:lineRule="auto"/>
        <w:jc w:val="both"/>
        <w:rPr>
          <w:rFonts w:ascii="Times New Roman" w:hAnsi="Times New Roman" w:cs="Times New Roman"/>
          <w:color w:val="000000" w:themeColor="text1"/>
          <w:sz w:val="24"/>
          <w:szCs w:val="24"/>
        </w:rPr>
      </w:pPr>
    </w:p>
    <w:p w:rsidR="00C82B8E" w:rsidRPr="005B12FC" w:rsidRDefault="00C82B8E" w:rsidP="005B12FC">
      <w:pPr>
        <w:spacing w:line="360" w:lineRule="auto"/>
        <w:jc w:val="both"/>
        <w:rPr>
          <w:rFonts w:ascii="Times New Roman" w:hAnsi="Times New Roman" w:cs="Times New Roman"/>
          <w:color w:val="000000" w:themeColor="text1"/>
          <w:sz w:val="24"/>
          <w:szCs w:val="24"/>
        </w:rPr>
      </w:pPr>
    </w:p>
    <w:p w:rsidR="00C82B8E" w:rsidRPr="005B12FC" w:rsidRDefault="00C82B8E" w:rsidP="005B12FC">
      <w:pPr>
        <w:spacing w:line="360" w:lineRule="auto"/>
        <w:jc w:val="both"/>
        <w:rPr>
          <w:rFonts w:ascii="Times New Roman" w:hAnsi="Times New Roman" w:cs="Times New Roman"/>
          <w:color w:val="000000" w:themeColor="text1"/>
          <w:sz w:val="24"/>
          <w:szCs w:val="24"/>
        </w:rPr>
      </w:pPr>
    </w:p>
    <w:p w:rsidR="00C82B8E" w:rsidRPr="005B12FC" w:rsidRDefault="00F9007A" w:rsidP="005B12FC">
      <w:pPr>
        <w:spacing w:line="360" w:lineRule="auto"/>
        <w:jc w:val="both"/>
        <w:rPr>
          <w:rFonts w:ascii="Times New Roman" w:hAnsi="Times New Roman" w:cs="Times New Roman"/>
          <w:color w:val="1F497D" w:themeColor="text2"/>
          <w:sz w:val="24"/>
          <w:szCs w:val="24"/>
          <w:u w:val="single"/>
        </w:rPr>
      </w:pPr>
      <w:r w:rsidRPr="005B12FC">
        <w:rPr>
          <w:rFonts w:ascii="Times New Roman" w:hAnsi="Times New Roman" w:cs="Times New Roman"/>
          <w:color w:val="1F497D" w:themeColor="text2"/>
          <w:sz w:val="24"/>
          <w:szCs w:val="24"/>
          <w:u w:val="single"/>
        </w:rPr>
        <w:t>1.3</w:t>
      </w:r>
      <w:r w:rsidR="00C82B8E" w:rsidRPr="005B12FC">
        <w:rPr>
          <w:rFonts w:ascii="Times New Roman" w:hAnsi="Times New Roman" w:cs="Times New Roman"/>
          <w:color w:val="1F497D" w:themeColor="text2"/>
          <w:sz w:val="24"/>
          <w:szCs w:val="24"/>
          <w:u w:val="single"/>
        </w:rPr>
        <w:t xml:space="preserve"> Scope of the study: </w:t>
      </w:r>
    </w:p>
    <w:p w:rsidR="00C82B8E" w:rsidRPr="005B12FC" w:rsidRDefault="00F577FA" w:rsidP="005B12F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sidR="007F7726" w:rsidRPr="005B12FC">
        <w:rPr>
          <w:rFonts w:ascii="Times New Roman" w:hAnsi="Times New Roman" w:cs="Times New Roman"/>
          <w:color w:val="000000" w:themeColor="text1"/>
          <w:sz w:val="24"/>
          <w:szCs w:val="24"/>
        </w:rPr>
        <w:t xml:space="preserve"> title </w:t>
      </w:r>
      <w:r>
        <w:rPr>
          <w:rFonts w:ascii="Times New Roman" w:hAnsi="Times New Roman" w:cs="Times New Roman"/>
          <w:color w:val="000000" w:themeColor="text1"/>
          <w:sz w:val="24"/>
          <w:szCs w:val="24"/>
        </w:rPr>
        <w:t xml:space="preserve">of the report </w:t>
      </w:r>
      <w:r w:rsidR="007F7726" w:rsidRPr="005B12FC">
        <w:rPr>
          <w:rFonts w:ascii="Times New Roman" w:hAnsi="Times New Roman" w:cs="Times New Roman"/>
          <w:color w:val="000000" w:themeColor="text1"/>
          <w:sz w:val="24"/>
          <w:szCs w:val="24"/>
        </w:rPr>
        <w:t>i</w:t>
      </w:r>
      <w:r w:rsidR="001A314F" w:rsidRPr="005B12FC">
        <w:rPr>
          <w:rFonts w:ascii="Times New Roman" w:hAnsi="Times New Roman" w:cs="Times New Roman"/>
          <w:color w:val="000000" w:themeColor="text1"/>
          <w:sz w:val="24"/>
          <w:szCs w:val="24"/>
        </w:rPr>
        <w:t>s “</w:t>
      </w:r>
      <w:r>
        <w:rPr>
          <w:rFonts w:ascii="Times New Roman" w:hAnsi="Times New Roman" w:cs="Times New Roman"/>
          <w:color w:val="000000" w:themeColor="text1"/>
          <w:sz w:val="24"/>
          <w:szCs w:val="24"/>
        </w:rPr>
        <w:t xml:space="preserve">Analysis </w:t>
      </w:r>
      <w:proofErr w:type="gramStart"/>
      <w:r>
        <w:rPr>
          <w:rFonts w:ascii="Times New Roman" w:hAnsi="Times New Roman" w:cs="Times New Roman"/>
          <w:color w:val="000000" w:themeColor="text1"/>
          <w:sz w:val="24"/>
          <w:szCs w:val="24"/>
        </w:rPr>
        <w:t xml:space="preserve">of </w:t>
      </w:r>
      <w:r w:rsidR="001A314F" w:rsidRPr="005B12FC">
        <w:rPr>
          <w:rFonts w:ascii="Times New Roman" w:hAnsi="Times New Roman" w:cs="Times New Roman"/>
          <w:color w:val="000000" w:themeColor="text1"/>
          <w:sz w:val="24"/>
          <w:szCs w:val="24"/>
        </w:rPr>
        <w:t xml:space="preserve"> Financial</w:t>
      </w:r>
      <w:proofErr w:type="gramEnd"/>
      <w:r w:rsidR="001A314F" w:rsidRPr="005B12FC">
        <w:rPr>
          <w:rFonts w:ascii="Times New Roman" w:hAnsi="Times New Roman" w:cs="Times New Roman"/>
          <w:color w:val="000000" w:themeColor="text1"/>
          <w:sz w:val="24"/>
          <w:szCs w:val="24"/>
        </w:rPr>
        <w:t xml:space="preserve"> P</w:t>
      </w:r>
      <w:r w:rsidR="004304CB" w:rsidRPr="005B12FC">
        <w:rPr>
          <w:rFonts w:ascii="Times New Roman" w:hAnsi="Times New Roman" w:cs="Times New Roman"/>
          <w:color w:val="000000" w:themeColor="text1"/>
          <w:sz w:val="24"/>
          <w:szCs w:val="24"/>
        </w:rPr>
        <w:t xml:space="preserve">erformance </w:t>
      </w:r>
      <w:r w:rsidR="001A314F" w:rsidRPr="005B12FC">
        <w:rPr>
          <w:rFonts w:ascii="Times New Roman" w:hAnsi="Times New Roman" w:cs="Times New Roman"/>
          <w:color w:val="000000" w:themeColor="text1"/>
          <w:sz w:val="24"/>
          <w:szCs w:val="24"/>
        </w:rPr>
        <w:t xml:space="preserve">of </w:t>
      </w:r>
      <w:proofErr w:type="spellStart"/>
      <w:r w:rsidR="001A314F" w:rsidRPr="005B12FC">
        <w:rPr>
          <w:rFonts w:ascii="Times New Roman" w:hAnsi="Times New Roman" w:cs="Times New Roman"/>
          <w:color w:val="000000" w:themeColor="text1"/>
          <w:sz w:val="24"/>
          <w:szCs w:val="24"/>
        </w:rPr>
        <w:t>Unimart</w:t>
      </w:r>
      <w:proofErr w:type="spellEnd"/>
      <w:r>
        <w:rPr>
          <w:rFonts w:ascii="Times New Roman" w:hAnsi="Times New Roman" w:cs="Times New Roman"/>
          <w:color w:val="000000" w:themeColor="text1"/>
          <w:sz w:val="24"/>
          <w:szCs w:val="24"/>
        </w:rPr>
        <w:t xml:space="preserve"> Limited”. I have the opportunity to analyze the key performance measures indicators of </w:t>
      </w:r>
      <w:proofErr w:type="spellStart"/>
      <w:r>
        <w:rPr>
          <w:rFonts w:ascii="Times New Roman" w:hAnsi="Times New Roman" w:cs="Times New Roman"/>
          <w:color w:val="000000" w:themeColor="text1"/>
          <w:sz w:val="24"/>
          <w:szCs w:val="24"/>
        </w:rPr>
        <w:t>Unimart</w:t>
      </w:r>
      <w:proofErr w:type="spellEnd"/>
      <w:r>
        <w:rPr>
          <w:rFonts w:ascii="Times New Roman" w:hAnsi="Times New Roman" w:cs="Times New Roman"/>
          <w:color w:val="000000" w:themeColor="text1"/>
          <w:sz w:val="24"/>
          <w:szCs w:val="24"/>
        </w:rPr>
        <w:t xml:space="preserve"> through widely accepted ration analysis tool. It will enable me to identify the overall financial soundness of </w:t>
      </w:r>
      <w:proofErr w:type="spellStart"/>
      <w:r>
        <w:rPr>
          <w:rFonts w:ascii="Times New Roman" w:hAnsi="Times New Roman" w:cs="Times New Roman"/>
          <w:color w:val="000000" w:themeColor="text1"/>
          <w:sz w:val="24"/>
          <w:szCs w:val="24"/>
        </w:rPr>
        <w:t>Unimart</w:t>
      </w:r>
      <w:proofErr w:type="spellEnd"/>
      <w:r>
        <w:rPr>
          <w:rFonts w:ascii="Times New Roman" w:hAnsi="Times New Roman" w:cs="Times New Roman"/>
          <w:color w:val="000000" w:themeColor="text1"/>
          <w:sz w:val="24"/>
          <w:szCs w:val="24"/>
        </w:rPr>
        <w:t xml:space="preserve"> and its consistency over the period of 2013-2017. It will also enable me to assess the position of </w:t>
      </w:r>
      <w:proofErr w:type="spellStart"/>
      <w:r>
        <w:rPr>
          <w:rFonts w:ascii="Times New Roman" w:hAnsi="Times New Roman" w:cs="Times New Roman"/>
          <w:color w:val="000000" w:themeColor="text1"/>
          <w:sz w:val="24"/>
          <w:szCs w:val="24"/>
        </w:rPr>
        <w:t>Unimart</w:t>
      </w:r>
      <w:proofErr w:type="spellEnd"/>
      <w:r>
        <w:rPr>
          <w:rFonts w:ascii="Times New Roman" w:hAnsi="Times New Roman" w:cs="Times New Roman"/>
          <w:color w:val="000000" w:themeColor="text1"/>
          <w:sz w:val="24"/>
          <w:szCs w:val="24"/>
        </w:rPr>
        <w:t xml:space="preserve"> in retail business activities and the key challenges</w:t>
      </w:r>
      <w:r w:rsidR="002374A9">
        <w:rPr>
          <w:rFonts w:ascii="Times New Roman" w:hAnsi="Times New Roman" w:cs="Times New Roman"/>
          <w:color w:val="000000" w:themeColor="text1"/>
          <w:sz w:val="24"/>
          <w:szCs w:val="24"/>
        </w:rPr>
        <w:t>.</w:t>
      </w:r>
    </w:p>
    <w:p w:rsidR="002374A9" w:rsidRPr="002374A9" w:rsidRDefault="002374A9" w:rsidP="002374A9">
      <w:pPr>
        <w:spacing w:line="360" w:lineRule="auto"/>
        <w:jc w:val="both"/>
        <w:rPr>
          <w:rFonts w:ascii="Times New Roman" w:hAnsi="Times New Roman" w:cs="Times New Roman"/>
          <w:color w:val="000000" w:themeColor="text1"/>
          <w:sz w:val="12"/>
          <w:szCs w:val="24"/>
        </w:rPr>
      </w:pPr>
    </w:p>
    <w:p w:rsidR="00C82B8E" w:rsidRPr="005B12FC" w:rsidRDefault="002374A9" w:rsidP="005B12FC">
      <w:pPr>
        <w:spacing w:line="360" w:lineRule="auto"/>
        <w:jc w:val="both"/>
        <w:rPr>
          <w:rFonts w:ascii="Times New Roman" w:hAnsi="Times New Roman" w:cs="Times New Roman"/>
          <w:color w:val="1F497D" w:themeColor="text2"/>
          <w:sz w:val="24"/>
          <w:szCs w:val="24"/>
          <w:u w:val="single"/>
        </w:rPr>
      </w:pPr>
      <w:r>
        <w:rPr>
          <w:rFonts w:ascii="Times New Roman" w:hAnsi="Times New Roman" w:cs="Times New Roman"/>
          <w:color w:val="1F497D" w:themeColor="text2"/>
          <w:sz w:val="24"/>
          <w:szCs w:val="24"/>
          <w:u w:val="single"/>
        </w:rPr>
        <w:t xml:space="preserve">1.4 objective of the </w:t>
      </w:r>
      <w:r w:rsidR="001A314F" w:rsidRPr="005B12FC">
        <w:rPr>
          <w:rFonts w:ascii="Times New Roman" w:hAnsi="Times New Roman" w:cs="Times New Roman"/>
          <w:color w:val="1F497D" w:themeColor="text2"/>
          <w:sz w:val="24"/>
          <w:szCs w:val="24"/>
          <w:u w:val="single"/>
        </w:rPr>
        <w:t xml:space="preserve">study </w:t>
      </w:r>
    </w:p>
    <w:p w:rsidR="001A314F" w:rsidRPr="005B12FC" w:rsidRDefault="001A314F" w:rsidP="005B12FC">
      <w:pPr>
        <w:spacing w:line="360" w:lineRule="auto"/>
        <w:jc w:val="both"/>
        <w:rPr>
          <w:rFonts w:ascii="Times New Roman" w:hAnsi="Times New Roman" w:cs="Times New Roman"/>
          <w:color w:val="1F497D" w:themeColor="text2"/>
          <w:sz w:val="24"/>
          <w:szCs w:val="24"/>
        </w:rPr>
      </w:pPr>
      <w:r w:rsidRPr="005B12FC">
        <w:rPr>
          <w:rFonts w:ascii="Times New Roman" w:hAnsi="Times New Roman" w:cs="Times New Roman"/>
          <w:color w:val="1F497D" w:themeColor="text2"/>
          <w:sz w:val="24"/>
          <w:szCs w:val="24"/>
        </w:rPr>
        <w:t>1.4.1 General Objective of the study:</w:t>
      </w:r>
    </w:p>
    <w:p w:rsidR="00C82B8E" w:rsidRPr="005B12FC" w:rsidRDefault="001A314F" w:rsidP="005B12FC">
      <w:pPr>
        <w:spacing w:line="360" w:lineRule="auto"/>
        <w:jc w:val="both"/>
        <w:rPr>
          <w:rFonts w:ascii="Times New Roman" w:hAnsi="Times New Roman" w:cs="Times New Roman"/>
          <w:color w:val="1F497D" w:themeColor="text2"/>
          <w:sz w:val="24"/>
          <w:szCs w:val="24"/>
        </w:rPr>
      </w:pPr>
      <w:r w:rsidRPr="005B12FC">
        <w:rPr>
          <w:rFonts w:ascii="Times New Roman" w:hAnsi="Times New Roman" w:cs="Times New Roman"/>
          <w:color w:val="000000" w:themeColor="text1"/>
          <w:sz w:val="24"/>
          <w:szCs w:val="24"/>
        </w:rPr>
        <w:t>The prime objective</w:t>
      </w:r>
      <w:r w:rsidRPr="005B12FC">
        <w:rPr>
          <w:rFonts w:ascii="Times New Roman" w:hAnsi="Times New Roman" w:cs="Times New Roman"/>
          <w:color w:val="1F497D" w:themeColor="text2"/>
          <w:sz w:val="24"/>
          <w:szCs w:val="24"/>
        </w:rPr>
        <w:t xml:space="preserve"> </w:t>
      </w:r>
      <w:r w:rsidRPr="005B12FC">
        <w:rPr>
          <w:rFonts w:ascii="Times New Roman" w:hAnsi="Times New Roman" w:cs="Times New Roman"/>
          <w:color w:val="000000" w:themeColor="text1"/>
          <w:sz w:val="24"/>
          <w:szCs w:val="24"/>
        </w:rPr>
        <w:t xml:space="preserve">of this report is to </w:t>
      </w:r>
      <w:r w:rsidR="002374A9" w:rsidRPr="005B12FC">
        <w:rPr>
          <w:rFonts w:ascii="Times New Roman" w:hAnsi="Times New Roman" w:cs="Times New Roman"/>
          <w:color w:val="000000" w:themeColor="text1"/>
          <w:sz w:val="24"/>
          <w:szCs w:val="24"/>
        </w:rPr>
        <w:t>analyze the</w:t>
      </w:r>
      <w:r w:rsidR="002374A9">
        <w:rPr>
          <w:rFonts w:ascii="Times New Roman" w:hAnsi="Times New Roman" w:cs="Times New Roman"/>
          <w:color w:val="000000" w:themeColor="text1"/>
          <w:sz w:val="24"/>
          <w:szCs w:val="24"/>
        </w:rPr>
        <w:t xml:space="preserve"> overall performance of </w:t>
      </w:r>
      <w:proofErr w:type="spellStart"/>
      <w:r w:rsidR="002675E2" w:rsidRPr="005B12FC">
        <w:rPr>
          <w:rFonts w:ascii="Times New Roman" w:hAnsi="Times New Roman" w:cs="Times New Roman"/>
          <w:color w:val="000000" w:themeColor="text1"/>
          <w:sz w:val="24"/>
          <w:szCs w:val="24"/>
        </w:rPr>
        <w:t>Unimrt</w:t>
      </w:r>
      <w:proofErr w:type="spellEnd"/>
      <w:r w:rsidR="002675E2" w:rsidRPr="005B12FC">
        <w:rPr>
          <w:rFonts w:ascii="Times New Roman" w:hAnsi="Times New Roman" w:cs="Times New Roman"/>
          <w:color w:val="000000" w:themeColor="text1"/>
          <w:sz w:val="24"/>
          <w:szCs w:val="24"/>
        </w:rPr>
        <w:t xml:space="preserve"> </w:t>
      </w:r>
      <w:r w:rsidR="002374A9">
        <w:rPr>
          <w:rFonts w:ascii="Times New Roman" w:hAnsi="Times New Roman" w:cs="Times New Roman"/>
          <w:color w:val="000000" w:themeColor="text1"/>
          <w:sz w:val="24"/>
          <w:szCs w:val="24"/>
        </w:rPr>
        <w:t>Limited.</w:t>
      </w:r>
    </w:p>
    <w:p w:rsidR="00C82B8E" w:rsidRPr="005B12FC" w:rsidRDefault="001A314F" w:rsidP="005B12FC">
      <w:pPr>
        <w:spacing w:line="360" w:lineRule="auto"/>
        <w:jc w:val="both"/>
        <w:rPr>
          <w:rFonts w:ascii="Times New Roman" w:hAnsi="Times New Roman" w:cs="Times New Roman"/>
          <w:color w:val="1F497D" w:themeColor="text2"/>
          <w:sz w:val="24"/>
          <w:szCs w:val="24"/>
        </w:rPr>
      </w:pPr>
      <w:r w:rsidRPr="005B12FC">
        <w:rPr>
          <w:rFonts w:ascii="Times New Roman" w:hAnsi="Times New Roman" w:cs="Times New Roman"/>
          <w:color w:val="1F497D" w:themeColor="text2"/>
          <w:sz w:val="24"/>
          <w:szCs w:val="24"/>
        </w:rPr>
        <w:t xml:space="preserve">1.4.2 </w:t>
      </w:r>
      <w:r w:rsidR="002374A9">
        <w:rPr>
          <w:rFonts w:ascii="Times New Roman" w:hAnsi="Times New Roman" w:cs="Times New Roman"/>
          <w:color w:val="1F497D" w:themeColor="text2"/>
          <w:sz w:val="24"/>
          <w:szCs w:val="24"/>
        </w:rPr>
        <w:t xml:space="preserve">Other Supplementary </w:t>
      </w:r>
      <w:r w:rsidRPr="005B12FC">
        <w:rPr>
          <w:rFonts w:ascii="Times New Roman" w:hAnsi="Times New Roman" w:cs="Times New Roman"/>
          <w:color w:val="1F497D" w:themeColor="text2"/>
          <w:sz w:val="24"/>
          <w:szCs w:val="24"/>
        </w:rPr>
        <w:t xml:space="preserve">Objectives </w:t>
      </w:r>
      <w:r w:rsidR="002374A9">
        <w:rPr>
          <w:rFonts w:ascii="Times New Roman" w:hAnsi="Times New Roman" w:cs="Times New Roman"/>
          <w:color w:val="1F497D" w:themeColor="text2"/>
          <w:sz w:val="24"/>
          <w:szCs w:val="24"/>
        </w:rPr>
        <w:t>are</w:t>
      </w:r>
      <w:r w:rsidRPr="005B12FC">
        <w:rPr>
          <w:rFonts w:ascii="Times New Roman" w:hAnsi="Times New Roman" w:cs="Times New Roman"/>
          <w:color w:val="1F497D" w:themeColor="text2"/>
          <w:sz w:val="24"/>
          <w:szCs w:val="24"/>
        </w:rPr>
        <w:t>:</w:t>
      </w:r>
      <w:r w:rsidR="00C82B8E" w:rsidRPr="005B12FC">
        <w:rPr>
          <w:rFonts w:ascii="Times New Roman" w:hAnsi="Times New Roman" w:cs="Times New Roman"/>
          <w:color w:val="1F497D" w:themeColor="text2"/>
          <w:sz w:val="24"/>
          <w:szCs w:val="24"/>
        </w:rPr>
        <w:t xml:space="preserve"> </w:t>
      </w:r>
    </w:p>
    <w:p w:rsidR="00C82B8E" w:rsidRPr="005B12FC" w:rsidRDefault="00C82B8E" w:rsidP="005B12FC">
      <w:p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The following objectives can be listed as the specific objectives of study. </w:t>
      </w:r>
    </w:p>
    <w:p w:rsidR="00C82B8E" w:rsidRPr="005B12FC" w:rsidRDefault="00C82B8E" w:rsidP="005B12FC">
      <w:pPr>
        <w:pStyle w:val="ListParagraph"/>
        <w:numPr>
          <w:ilvl w:val="0"/>
          <w:numId w:val="3"/>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To enemies the debt position</w:t>
      </w:r>
      <w:r w:rsidR="00BF33F3" w:rsidRPr="005B12FC">
        <w:rPr>
          <w:rFonts w:ascii="Times New Roman" w:hAnsi="Times New Roman" w:cs="Times New Roman"/>
          <w:color w:val="000000" w:themeColor="text1"/>
          <w:sz w:val="24"/>
          <w:szCs w:val="24"/>
        </w:rPr>
        <w:t xml:space="preserve"> of </w:t>
      </w:r>
      <w:r w:rsidR="002675E2" w:rsidRPr="005B12FC">
        <w:rPr>
          <w:rFonts w:ascii="Times New Roman" w:hAnsi="Times New Roman" w:cs="Times New Roman"/>
          <w:color w:val="000000" w:themeColor="text1"/>
          <w:sz w:val="24"/>
          <w:szCs w:val="24"/>
        </w:rPr>
        <w:t xml:space="preserve"> </w:t>
      </w:r>
      <w:proofErr w:type="spellStart"/>
      <w:r w:rsidR="002675E2" w:rsidRPr="005B12FC">
        <w:rPr>
          <w:rFonts w:ascii="Times New Roman" w:hAnsi="Times New Roman" w:cs="Times New Roman"/>
          <w:color w:val="000000" w:themeColor="text1"/>
          <w:sz w:val="24"/>
          <w:szCs w:val="24"/>
        </w:rPr>
        <w:t>Unimart</w:t>
      </w:r>
      <w:proofErr w:type="spellEnd"/>
      <w:r w:rsidRPr="005B12FC">
        <w:rPr>
          <w:rFonts w:ascii="Times New Roman" w:hAnsi="Times New Roman" w:cs="Times New Roman"/>
          <w:color w:val="000000" w:themeColor="text1"/>
          <w:sz w:val="24"/>
          <w:szCs w:val="24"/>
        </w:rPr>
        <w:t xml:space="preserve">  </w:t>
      </w:r>
    </w:p>
    <w:p w:rsidR="00C82B8E" w:rsidRPr="005B12FC" w:rsidRDefault="00C82B8E" w:rsidP="005B12FC">
      <w:pPr>
        <w:pStyle w:val="ListParagraph"/>
        <w:numPr>
          <w:ilvl w:val="0"/>
          <w:numId w:val="3"/>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To </w:t>
      </w:r>
      <w:r w:rsidR="002374A9">
        <w:rPr>
          <w:rFonts w:ascii="Times New Roman" w:hAnsi="Times New Roman" w:cs="Times New Roman"/>
          <w:color w:val="000000" w:themeColor="text1"/>
          <w:sz w:val="24"/>
          <w:szCs w:val="24"/>
        </w:rPr>
        <w:t>understand the short-term liquidity position</w:t>
      </w:r>
      <w:r w:rsidRPr="005B12FC">
        <w:rPr>
          <w:rFonts w:ascii="Times New Roman" w:hAnsi="Times New Roman" w:cs="Times New Roman"/>
          <w:color w:val="000000" w:themeColor="text1"/>
          <w:sz w:val="24"/>
          <w:szCs w:val="24"/>
        </w:rPr>
        <w:t xml:space="preserve">  </w:t>
      </w:r>
    </w:p>
    <w:p w:rsidR="00C82B8E" w:rsidRPr="005B12FC" w:rsidRDefault="002374A9" w:rsidP="005B12FC">
      <w:pPr>
        <w:pStyle w:val="ListParagraph"/>
        <w:numPr>
          <w:ilvl w:val="0"/>
          <w:numId w:val="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assess how efficient they can handle its assets</w:t>
      </w:r>
      <w:r w:rsidR="00C82B8E" w:rsidRPr="005B12FC">
        <w:rPr>
          <w:rFonts w:ascii="Times New Roman" w:hAnsi="Times New Roman" w:cs="Times New Roman"/>
          <w:color w:val="000000" w:themeColor="text1"/>
          <w:sz w:val="24"/>
          <w:szCs w:val="24"/>
        </w:rPr>
        <w:t xml:space="preserve">   </w:t>
      </w:r>
    </w:p>
    <w:p w:rsidR="00C82B8E" w:rsidRPr="005B12FC" w:rsidRDefault="00C82B8E" w:rsidP="005B12FC">
      <w:pPr>
        <w:pStyle w:val="ListParagraph"/>
        <w:numPr>
          <w:ilvl w:val="0"/>
          <w:numId w:val="3"/>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To </w:t>
      </w:r>
      <w:r w:rsidR="002374A9">
        <w:rPr>
          <w:rFonts w:ascii="Times New Roman" w:hAnsi="Times New Roman" w:cs="Times New Roman"/>
          <w:color w:val="000000" w:themeColor="text1"/>
          <w:sz w:val="24"/>
          <w:szCs w:val="24"/>
        </w:rPr>
        <w:t>measure the capacity of the firm to generate earnings from its business operation</w:t>
      </w:r>
    </w:p>
    <w:p w:rsidR="00C82B8E" w:rsidRPr="005B12FC" w:rsidRDefault="00C82B8E" w:rsidP="005B12FC">
      <w:pPr>
        <w:spacing w:line="360" w:lineRule="auto"/>
        <w:ind w:left="360"/>
        <w:jc w:val="both"/>
        <w:rPr>
          <w:rFonts w:ascii="Times New Roman" w:hAnsi="Times New Roman" w:cs="Times New Roman"/>
          <w:color w:val="000000" w:themeColor="text1"/>
          <w:sz w:val="24"/>
          <w:szCs w:val="24"/>
        </w:rPr>
      </w:pPr>
    </w:p>
    <w:p w:rsidR="005B0E4D" w:rsidRPr="005B12FC" w:rsidRDefault="008429BE" w:rsidP="005B12FC">
      <w:pPr>
        <w:spacing w:line="360" w:lineRule="auto"/>
        <w:ind w:left="360"/>
        <w:jc w:val="both"/>
        <w:rPr>
          <w:rFonts w:ascii="Times New Roman" w:hAnsi="Times New Roman" w:cs="Times New Roman"/>
          <w:color w:val="1F497D" w:themeColor="text2"/>
          <w:sz w:val="24"/>
          <w:szCs w:val="24"/>
        </w:rPr>
      </w:pPr>
      <w:r w:rsidRPr="005B12FC">
        <w:rPr>
          <w:rFonts w:ascii="Times New Roman" w:hAnsi="Times New Roman" w:cs="Times New Roman"/>
          <w:color w:val="1F497D" w:themeColor="text2"/>
          <w:sz w:val="24"/>
          <w:szCs w:val="24"/>
        </w:rPr>
        <w:t>1.5</w:t>
      </w:r>
      <w:r w:rsidR="005B0E4D" w:rsidRPr="005B12FC">
        <w:rPr>
          <w:rFonts w:ascii="Times New Roman" w:hAnsi="Times New Roman" w:cs="Times New Roman"/>
          <w:color w:val="1F497D" w:themeColor="text2"/>
          <w:sz w:val="24"/>
          <w:szCs w:val="24"/>
        </w:rPr>
        <w:t xml:space="preserve"> Limitation of the Study:</w:t>
      </w:r>
    </w:p>
    <w:p w:rsidR="005B0E4D" w:rsidRPr="005B12FC" w:rsidRDefault="005B0E4D" w:rsidP="005B12FC">
      <w:pPr>
        <w:pStyle w:val="ListParagraph"/>
        <w:numPr>
          <w:ilvl w:val="0"/>
          <w:numId w:val="4"/>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Every matter has some limitations. Therefore, this is also not an exception. The limitations of this internship report are been sated below:  </w:t>
      </w:r>
    </w:p>
    <w:p w:rsidR="005B0E4D" w:rsidRPr="005B12FC" w:rsidRDefault="005B0E4D" w:rsidP="005B12FC">
      <w:pPr>
        <w:pStyle w:val="ListParagraph"/>
        <w:numPr>
          <w:ilvl w:val="0"/>
          <w:numId w:val="4"/>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The scope of the study is only limited to the financial performance of </w:t>
      </w:r>
      <w:proofErr w:type="spellStart"/>
      <w:r w:rsidR="004E7B57" w:rsidRPr="005B12FC">
        <w:rPr>
          <w:rFonts w:ascii="Times New Roman" w:hAnsi="Times New Roman" w:cs="Times New Roman"/>
          <w:color w:val="000000" w:themeColor="text1"/>
          <w:sz w:val="24"/>
          <w:szCs w:val="24"/>
        </w:rPr>
        <w:t>Unimart</w:t>
      </w:r>
      <w:proofErr w:type="spellEnd"/>
      <w:r w:rsidR="004E7B57" w:rsidRPr="005B12FC">
        <w:rPr>
          <w:rFonts w:ascii="Times New Roman" w:hAnsi="Times New Roman" w:cs="Times New Roman"/>
          <w:color w:val="000000" w:themeColor="text1"/>
          <w:sz w:val="24"/>
          <w:szCs w:val="24"/>
        </w:rPr>
        <w:t xml:space="preserve"> Ltd </w:t>
      </w:r>
      <w:r w:rsidRPr="005B12FC">
        <w:rPr>
          <w:rFonts w:ascii="Times New Roman" w:hAnsi="Times New Roman" w:cs="Times New Roman"/>
          <w:color w:val="000000" w:themeColor="text1"/>
          <w:sz w:val="24"/>
          <w:szCs w:val="24"/>
        </w:rPr>
        <w:t xml:space="preserve">Due to time and cost </w:t>
      </w:r>
      <w:r w:rsidR="002374A9" w:rsidRPr="005B12FC">
        <w:rPr>
          <w:rFonts w:ascii="Times New Roman" w:hAnsi="Times New Roman" w:cs="Times New Roman"/>
          <w:color w:val="000000" w:themeColor="text1"/>
          <w:sz w:val="24"/>
          <w:szCs w:val="24"/>
        </w:rPr>
        <w:t>restriction;</w:t>
      </w:r>
      <w:r w:rsidRPr="005B12FC">
        <w:rPr>
          <w:rFonts w:ascii="Times New Roman" w:hAnsi="Times New Roman" w:cs="Times New Roman"/>
          <w:color w:val="000000" w:themeColor="text1"/>
          <w:sz w:val="24"/>
          <w:szCs w:val="24"/>
        </w:rPr>
        <w:t xml:space="preserve"> the study is concentrated in selected areas. To continue study in such a vast area requires a big deal of time. As an internee, I had only three month that is not enough.  </w:t>
      </w:r>
    </w:p>
    <w:p w:rsidR="005B0E4D" w:rsidRPr="005B12FC" w:rsidRDefault="005B0E4D" w:rsidP="005B12FC">
      <w:pPr>
        <w:pStyle w:val="ListParagraph"/>
        <w:numPr>
          <w:ilvl w:val="0"/>
          <w:numId w:val="4"/>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lastRenderedPageBreak/>
        <w:t xml:space="preserve">As a financial organization a Company has some restrictions to serve all the real data of the company to the general people, as a result the study is mostly depending on official files and annual reports.  </w:t>
      </w:r>
    </w:p>
    <w:p w:rsidR="005B0E4D" w:rsidRPr="005B12FC" w:rsidRDefault="005B0E4D" w:rsidP="005B12FC">
      <w:pPr>
        <w:pStyle w:val="ListParagraph"/>
        <w:numPr>
          <w:ilvl w:val="0"/>
          <w:numId w:val="4"/>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Available data also could not be verified. In most cases, I simply did not have any option but to furnish with data without verification. </w:t>
      </w:r>
    </w:p>
    <w:p w:rsidR="005B0E4D" w:rsidRPr="005B12FC" w:rsidRDefault="004E7B57" w:rsidP="005B12FC">
      <w:pPr>
        <w:pStyle w:val="ListParagraph"/>
        <w:numPr>
          <w:ilvl w:val="0"/>
          <w:numId w:val="4"/>
        </w:numPr>
        <w:spacing w:line="360" w:lineRule="auto"/>
        <w:jc w:val="both"/>
        <w:rPr>
          <w:rFonts w:ascii="Times New Roman" w:hAnsi="Times New Roman" w:cs="Times New Roman"/>
          <w:color w:val="000000" w:themeColor="text1"/>
          <w:sz w:val="24"/>
          <w:szCs w:val="24"/>
        </w:rPr>
      </w:pPr>
      <w:proofErr w:type="spellStart"/>
      <w:r w:rsidRPr="005B12FC">
        <w:rPr>
          <w:rFonts w:ascii="Times New Roman" w:hAnsi="Times New Roman" w:cs="Times New Roman"/>
          <w:color w:val="000000" w:themeColor="text1"/>
          <w:sz w:val="24"/>
          <w:szCs w:val="24"/>
        </w:rPr>
        <w:t>Unimart</w:t>
      </w:r>
      <w:proofErr w:type="spellEnd"/>
      <w:r w:rsidRPr="005B12FC">
        <w:rPr>
          <w:rFonts w:ascii="Times New Roman" w:hAnsi="Times New Roman" w:cs="Times New Roman"/>
          <w:color w:val="000000" w:themeColor="text1"/>
          <w:sz w:val="24"/>
          <w:szCs w:val="24"/>
        </w:rPr>
        <w:t xml:space="preserve"> </w:t>
      </w:r>
      <w:r w:rsidR="005B0E4D" w:rsidRPr="005B12FC">
        <w:rPr>
          <w:rFonts w:ascii="Times New Roman" w:hAnsi="Times New Roman" w:cs="Times New Roman"/>
          <w:color w:val="000000" w:themeColor="text1"/>
          <w:sz w:val="24"/>
          <w:szCs w:val="24"/>
        </w:rPr>
        <w:t xml:space="preserve">so its key personnel are very busy and they could not able to give me enough time for discussion about various topics. </w:t>
      </w:r>
    </w:p>
    <w:p w:rsidR="005B0E4D" w:rsidRPr="005B12FC" w:rsidRDefault="005B0E4D" w:rsidP="005B12FC">
      <w:pPr>
        <w:pStyle w:val="ListParagraph"/>
        <w:numPr>
          <w:ilvl w:val="0"/>
          <w:numId w:val="4"/>
        </w:numPr>
        <w:spacing w:line="360" w:lineRule="auto"/>
        <w:jc w:val="both"/>
        <w:rPr>
          <w:rFonts w:ascii="Times New Roman" w:hAnsi="Times New Roman" w:cs="Times New Roman"/>
          <w:color w:val="000000" w:themeColor="text1"/>
          <w:sz w:val="24"/>
          <w:szCs w:val="24"/>
        </w:rPr>
      </w:pPr>
      <w:r w:rsidRPr="005B12FC">
        <w:rPr>
          <w:rFonts w:ascii="Times New Roman" w:hAnsi="Times New Roman" w:cs="Times New Roman"/>
          <w:color w:val="000000" w:themeColor="text1"/>
          <w:sz w:val="24"/>
          <w:szCs w:val="24"/>
        </w:rPr>
        <w:t xml:space="preserve">Sometimes such kinds of tasks were given in the Company that was no way related to my topic and I was responsible to do it that breaks my concentration in my major area of investigation.   </w:t>
      </w:r>
    </w:p>
    <w:p w:rsidR="005B0E4D" w:rsidRPr="005B12FC" w:rsidRDefault="005B0E4D" w:rsidP="005B12FC">
      <w:pPr>
        <w:spacing w:line="360" w:lineRule="auto"/>
        <w:ind w:left="720"/>
        <w:jc w:val="both"/>
        <w:rPr>
          <w:rFonts w:ascii="Times New Roman" w:hAnsi="Times New Roman" w:cs="Times New Roman"/>
          <w:color w:val="000000" w:themeColor="text1"/>
          <w:sz w:val="24"/>
          <w:szCs w:val="24"/>
        </w:rPr>
      </w:pPr>
    </w:p>
    <w:p w:rsidR="005B0E4D" w:rsidRDefault="005B0E4D" w:rsidP="003054B8">
      <w:pPr>
        <w:spacing w:line="360" w:lineRule="auto"/>
        <w:rPr>
          <w:rFonts w:asciiTheme="majorHAnsi" w:hAnsiTheme="majorHAnsi"/>
          <w:color w:val="000000" w:themeColor="text1"/>
          <w:sz w:val="24"/>
          <w:szCs w:val="24"/>
        </w:rPr>
      </w:pPr>
      <w:r>
        <w:rPr>
          <w:rFonts w:asciiTheme="majorHAnsi" w:hAnsiTheme="majorHAnsi"/>
          <w:color w:val="000000" w:themeColor="text1"/>
          <w:sz w:val="24"/>
          <w:szCs w:val="24"/>
        </w:rPr>
        <w:br w:type="page"/>
      </w:r>
    </w:p>
    <w:p w:rsidR="005B0E4D" w:rsidRPr="005B0E4D" w:rsidRDefault="005B0E4D" w:rsidP="003054B8">
      <w:pPr>
        <w:spacing w:line="360" w:lineRule="auto"/>
        <w:ind w:left="720"/>
        <w:rPr>
          <w:rFonts w:asciiTheme="majorHAnsi" w:hAnsiTheme="majorHAnsi"/>
          <w:color w:val="000000" w:themeColor="text1"/>
          <w:sz w:val="56"/>
          <w:szCs w:val="56"/>
        </w:rPr>
      </w:pPr>
      <w:r w:rsidRPr="005B0E4D">
        <w:rPr>
          <w:rFonts w:asciiTheme="majorHAnsi" w:hAnsiTheme="majorHAnsi"/>
          <w:color w:val="000000" w:themeColor="text1"/>
          <w:sz w:val="56"/>
          <w:szCs w:val="56"/>
        </w:rPr>
        <w:lastRenderedPageBreak/>
        <w:t xml:space="preserve">                </w:t>
      </w:r>
      <w:bookmarkStart w:id="3" w:name="_GoBack"/>
      <w:bookmarkEnd w:id="3"/>
      <w:r w:rsidRPr="005B0E4D">
        <w:rPr>
          <w:rFonts w:asciiTheme="majorHAnsi" w:hAnsiTheme="majorHAnsi"/>
          <w:color w:val="000000" w:themeColor="text1"/>
          <w:sz w:val="56"/>
          <w:szCs w:val="56"/>
        </w:rPr>
        <w:t xml:space="preserve">                                                   </w:t>
      </w:r>
      <w:r>
        <w:rPr>
          <w:rFonts w:asciiTheme="majorHAnsi" w:hAnsiTheme="majorHAnsi"/>
          <w:color w:val="000000" w:themeColor="text1"/>
          <w:sz w:val="56"/>
          <w:szCs w:val="56"/>
        </w:rPr>
        <w:t xml:space="preserve">                                                 </w:t>
      </w:r>
      <w:r w:rsidR="00475877">
        <w:rPr>
          <w:rFonts w:asciiTheme="majorHAnsi" w:hAnsiTheme="majorHAnsi"/>
          <w:color w:val="000000" w:themeColor="text1"/>
          <w:sz w:val="56"/>
          <w:szCs w:val="56"/>
        </w:rPr>
        <w:t xml:space="preserve">  </w:t>
      </w:r>
      <w:r w:rsidRPr="005B0E4D">
        <w:rPr>
          <w:rFonts w:asciiTheme="majorHAnsi" w:hAnsiTheme="majorHAnsi"/>
          <w:color w:val="000000" w:themeColor="text1"/>
          <w:sz w:val="56"/>
          <w:szCs w:val="56"/>
        </w:rPr>
        <w:t xml:space="preserve"> </w:t>
      </w:r>
    </w:p>
    <w:p w:rsidR="00475877" w:rsidRPr="002B1BBF" w:rsidRDefault="00553B27" w:rsidP="003054B8">
      <w:pPr>
        <w:spacing w:line="360" w:lineRule="auto"/>
        <w:jc w:val="center"/>
        <w:rPr>
          <w:rFonts w:asciiTheme="majorHAnsi" w:hAnsiTheme="majorHAnsi"/>
          <w:b/>
          <w:color w:val="1F497D" w:themeColor="text2"/>
          <w:sz w:val="56"/>
          <w:szCs w:val="56"/>
        </w:rPr>
      </w:pPr>
      <w:r>
        <w:rPr>
          <w:rFonts w:asciiTheme="majorHAnsi" w:hAnsiTheme="majorHAnsi"/>
          <w:b/>
          <w:color w:val="1F497D" w:themeColor="text2"/>
          <w:sz w:val="56"/>
          <w:szCs w:val="56"/>
        </w:rPr>
        <w:t>Chapter</w:t>
      </w:r>
      <w:r w:rsidR="00475877" w:rsidRPr="002B1BBF">
        <w:rPr>
          <w:rFonts w:asciiTheme="majorHAnsi" w:hAnsiTheme="majorHAnsi"/>
          <w:b/>
          <w:color w:val="1F497D" w:themeColor="text2"/>
          <w:sz w:val="56"/>
          <w:szCs w:val="56"/>
        </w:rPr>
        <w:t>-</w:t>
      </w:r>
      <w:r>
        <w:rPr>
          <w:rFonts w:asciiTheme="majorHAnsi" w:hAnsiTheme="majorHAnsi"/>
          <w:b/>
          <w:color w:val="1F497D" w:themeColor="text2"/>
          <w:sz w:val="56"/>
          <w:szCs w:val="56"/>
        </w:rPr>
        <w:t>0</w:t>
      </w:r>
      <w:r w:rsidR="00475877" w:rsidRPr="002B1BBF">
        <w:rPr>
          <w:rFonts w:asciiTheme="majorHAnsi" w:hAnsiTheme="majorHAnsi"/>
          <w:b/>
          <w:color w:val="1F497D" w:themeColor="text2"/>
          <w:sz w:val="56"/>
          <w:szCs w:val="56"/>
        </w:rPr>
        <w:t>2</w:t>
      </w:r>
    </w:p>
    <w:p w:rsidR="005B0E4D" w:rsidRDefault="005B0E4D" w:rsidP="003054B8">
      <w:pPr>
        <w:spacing w:line="360" w:lineRule="auto"/>
        <w:jc w:val="center"/>
        <w:rPr>
          <w:rFonts w:asciiTheme="majorHAnsi" w:hAnsiTheme="majorHAnsi"/>
          <w:color w:val="000000" w:themeColor="text1"/>
          <w:sz w:val="56"/>
          <w:szCs w:val="56"/>
        </w:rPr>
      </w:pPr>
      <w:proofErr w:type="gramStart"/>
      <w:r w:rsidRPr="002B1BBF">
        <w:rPr>
          <w:rFonts w:asciiTheme="majorHAnsi" w:hAnsiTheme="majorHAnsi"/>
          <w:b/>
          <w:color w:val="1F497D" w:themeColor="text2"/>
          <w:sz w:val="56"/>
          <w:szCs w:val="56"/>
        </w:rPr>
        <w:t xml:space="preserve">OVERVIEW OF </w:t>
      </w:r>
      <w:r w:rsidR="00475877" w:rsidRPr="002B1BBF">
        <w:rPr>
          <w:rFonts w:asciiTheme="majorHAnsi" w:hAnsiTheme="majorHAnsi"/>
          <w:b/>
          <w:color w:val="1F497D" w:themeColor="text2"/>
          <w:sz w:val="56"/>
          <w:szCs w:val="56"/>
        </w:rPr>
        <w:t xml:space="preserve">UNIMART </w:t>
      </w:r>
      <w:r w:rsidRPr="002B1BBF">
        <w:rPr>
          <w:rFonts w:asciiTheme="majorHAnsi" w:hAnsiTheme="majorHAnsi"/>
          <w:b/>
          <w:color w:val="1F497D" w:themeColor="text2"/>
          <w:sz w:val="56"/>
          <w:szCs w:val="56"/>
        </w:rPr>
        <w:t>LTD</w:t>
      </w:r>
      <w:r w:rsidRPr="005B0E4D">
        <w:rPr>
          <w:rFonts w:asciiTheme="majorHAnsi" w:hAnsiTheme="majorHAnsi"/>
          <w:color w:val="000000" w:themeColor="text1"/>
          <w:sz w:val="56"/>
          <w:szCs w:val="56"/>
        </w:rPr>
        <w:t>.</w:t>
      </w:r>
      <w:proofErr w:type="gramEnd"/>
    </w:p>
    <w:p w:rsidR="00475877" w:rsidRDefault="00475877" w:rsidP="003054B8">
      <w:pPr>
        <w:spacing w:line="360" w:lineRule="auto"/>
        <w:rPr>
          <w:rFonts w:asciiTheme="majorHAnsi" w:hAnsiTheme="majorHAnsi"/>
          <w:color w:val="000000" w:themeColor="text1"/>
          <w:sz w:val="56"/>
          <w:szCs w:val="56"/>
        </w:rPr>
      </w:pPr>
    </w:p>
    <w:p w:rsidR="00475877" w:rsidRDefault="00475877" w:rsidP="003054B8">
      <w:pPr>
        <w:spacing w:line="360" w:lineRule="auto"/>
        <w:rPr>
          <w:rFonts w:asciiTheme="majorHAnsi" w:hAnsiTheme="majorHAnsi"/>
          <w:color w:val="000000" w:themeColor="text1"/>
          <w:sz w:val="24"/>
          <w:szCs w:val="24"/>
        </w:rPr>
      </w:pPr>
      <w:r>
        <w:rPr>
          <w:rFonts w:asciiTheme="majorHAnsi" w:hAnsiTheme="majorHAnsi"/>
          <w:color w:val="000000" w:themeColor="text1"/>
          <w:sz w:val="24"/>
          <w:szCs w:val="24"/>
        </w:rPr>
        <w:br w:type="page"/>
      </w:r>
    </w:p>
    <w:p w:rsidR="00655416" w:rsidRPr="005B12FC" w:rsidRDefault="00655416" w:rsidP="00E45D44">
      <w:pPr>
        <w:spacing w:line="360" w:lineRule="auto"/>
        <w:jc w:val="both"/>
        <w:rPr>
          <w:rFonts w:ascii="Times New Roman" w:hAnsi="Times New Roman" w:cs="Times New Roman"/>
          <w:color w:val="1F497D" w:themeColor="text2"/>
          <w:sz w:val="24"/>
          <w:szCs w:val="24"/>
          <w:u w:val="single"/>
        </w:rPr>
      </w:pPr>
      <w:r w:rsidRPr="005B12FC">
        <w:rPr>
          <w:rFonts w:ascii="Times New Roman" w:hAnsi="Times New Roman" w:cs="Times New Roman"/>
          <w:color w:val="1F497D" w:themeColor="text2"/>
          <w:sz w:val="24"/>
          <w:szCs w:val="24"/>
          <w:u w:val="single"/>
        </w:rPr>
        <w:lastRenderedPageBreak/>
        <w:t xml:space="preserve">2.1 Background of </w:t>
      </w:r>
      <w:proofErr w:type="spellStart"/>
      <w:r w:rsidR="000E769B" w:rsidRPr="005B12FC">
        <w:rPr>
          <w:rFonts w:ascii="Times New Roman" w:hAnsi="Times New Roman" w:cs="Times New Roman"/>
          <w:color w:val="1F497D" w:themeColor="text2"/>
          <w:sz w:val="24"/>
          <w:szCs w:val="24"/>
          <w:u w:val="single"/>
        </w:rPr>
        <w:t>Unimart</w:t>
      </w:r>
      <w:proofErr w:type="spellEnd"/>
      <w:r w:rsidR="000E769B" w:rsidRPr="005B12FC">
        <w:rPr>
          <w:rFonts w:ascii="Times New Roman" w:hAnsi="Times New Roman" w:cs="Times New Roman"/>
          <w:color w:val="1F497D" w:themeColor="text2"/>
          <w:sz w:val="24"/>
          <w:szCs w:val="24"/>
          <w:u w:val="single"/>
        </w:rPr>
        <w:t>:</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Umited</w:t>
      </w:r>
      <w:proofErr w:type="spellEnd"/>
      <w:r>
        <w:rPr>
          <w:rFonts w:asciiTheme="majorHAnsi" w:hAnsiTheme="majorHAnsi" w:cs="Arial"/>
          <w:sz w:val="24"/>
          <w:szCs w:val="24"/>
        </w:rPr>
        <w:t xml:space="preserve"> Group is one the leading business conglomerate in Bangladesh having diversified business operations like energy and power, real estate, education, construction business, hospitals, food court and other retail activities. </w:t>
      </w:r>
      <w:proofErr w:type="spellStart"/>
      <w:r>
        <w:rPr>
          <w:rFonts w:asciiTheme="majorHAnsi" w:hAnsiTheme="majorHAnsi" w:cs="Arial"/>
          <w:sz w:val="24"/>
          <w:szCs w:val="24"/>
        </w:rPr>
        <w:t>Unimart</w:t>
      </w:r>
      <w:proofErr w:type="spellEnd"/>
      <w:r>
        <w:rPr>
          <w:rFonts w:asciiTheme="majorHAnsi" w:hAnsiTheme="majorHAnsi" w:cs="Arial"/>
          <w:sz w:val="24"/>
          <w:szCs w:val="24"/>
        </w:rPr>
        <w:t>, is the sister concern of United Group, focuses on largest retail business activities in Bangladesh.</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Limited started its business operation on 3</w:t>
      </w:r>
      <w:r w:rsidRPr="004D7137">
        <w:rPr>
          <w:rFonts w:asciiTheme="majorHAnsi" w:hAnsiTheme="majorHAnsi" w:cs="Arial"/>
          <w:sz w:val="24"/>
          <w:szCs w:val="24"/>
          <w:vertAlign w:val="superscript"/>
        </w:rPr>
        <w:t>rd</w:t>
      </w:r>
      <w:r>
        <w:rPr>
          <w:rFonts w:asciiTheme="majorHAnsi" w:hAnsiTheme="majorHAnsi" w:cs="Arial"/>
          <w:sz w:val="24"/>
          <w:szCs w:val="24"/>
        </w:rPr>
        <w:t xml:space="preserve"> July, 2013 as a hyper market that is a departmentalized store offering a wide variety of food and household merchandized. It is a larger in size and has a wider selection than any other traditional grocery stores operating in Bangladesh.</w:t>
      </w:r>
    </w:p>
    <w:p w:rsidR="001D0987" w:rsidRPr="00E7531D" w:rsidRDefault="001D0987" w:rsidP="001D0987">
      <w:pPr>
        <w:autoSpaceDE w:val="0"/>
        <w:autoSpaceDN w:val="0"/>
        <w:adjustRightInd w:val="0"/>
        <w:spacing w:after="0" w:line="360" w:lineRule="auto"/>
        <w:jc w:val="both"/>
        <w:rPr>
          <w:rFonts w:asciiTheme="majorHAnsi" w:hAnsiTheme="majorHAnsi" w:cs="Arial"/>
          <w:sz w:val="24"/>
          <w:szCs w:val="24"/>
        </w:rPr>
      </w:pPr>
      <w:r>
        <w:rPr>
          <w:rFonts w:asciiTheme="majorHAnsi" w:hAnsiTheme="majorHAnsi" w:cs="Arial"/>
          <w:sz w:val="24"/>
          <w:szCs w:val="24"/>
        </w:rPr>
        <w:t xml:space="preserve">  </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comprise meat, dairy and produce baked goods departments along with shelf space reserved for canned and packaged goods as well as for various nonfood items such as household, cleaners, pharmacy, products and pet suppliers. Most supermarkets also sell a Varity of other household products that are consumed regularly household cleaning products, medicine, cloths and some sell much wider range of non-food products.</w:t>
      </w:r>
    </w:p>
    <w:p w:rsidR="001D0987" w:rsidRPr="00E7531D"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occupies a large floor space on a single level and is situated near residential areas </w:t>
      </w:r>
      <w:proofErr w:type="spellStart"/>
      <w:proofErr w:type="gramStart"/>
      <w:r>
        <w:rPr>
          <w:rFonts w:asciiTheme="majorHAnsi" w:hAnsiTheme="majorHAnsi" w:cs="Arial"/>
          <w:sz w:val="24"/>
          <w:szCs w:val="24"/>
        </w:rPr>
        <w:t>ib</w:t>
      </w:r>
      <w:proofErr w:type="spellEnd"/>
      <w:proofErr w:type="gramEnd"/>
      <w:r>
        <w:rPr>
          <w:rFonts w:asciiTheme="majorHAnsi" w:hAnsiTheme="majorHAnsi" w:cs="Arial"/>
          <w:sz w:val="24"/>
          <w:szCs w:val="24"/>
        </w:rPr>
        <w:t xml:space="preserve"> the Dhaka in order to be convenient to consumers. </w:t>
      </w:r>
      <w:proofErr w:type="gramStart"/>
      <w:r>
        <w:rPr>
          <w:rFonts w:asciiTheme="majorHAnsi" w:hAnsiTheme="majorHAnsi" w:cs="Arial"/>
          <w:sz w:val="24"/>
          <w:szCs w:val="24"/>
        </w:rPr>
        <w:t>It’s</w:t>
      </w:r>
      <w:proofErr w:type="gramEnd"/>
      <w:r>
        <w:rPr>
          <w:rFonts w:asciiTheme="majorHAnsi" w:hAnsiTheme="majorHAnsi" w:cs="Arial"/>
          <w:sz w:val="24"/>
          <w:szCs w:val="24"/>
        </w:rPr>
        <w:t xml:space="preserve"> basic </w:t>
      </w:r>
      <w:proofErr w:type="spellStart"/>
      <w:r>
        <w:rPr>
          <w:rFonts w:asciiTheme="majorHAnsi" w:hAnsiTheme="majorHAnsi" w:cs="Arial"/>
          <w:sz w:val="24"/>
          <w:szCs w:val="24"/>
        </w:rPr>
        <w:t>appless</w:t>
      </w:r>
      <w:proofErr w:type="spellEnd"/>
      <w:r>
        <w:rPr>
          <w:rFonts w:asciiTheme="majorHAnsi" w:hAnsiTheme="majorHAnsi" w:cs="Arial"/>
          <w:sz w:val="24"/>
          <w:szCs w:val="24"/>
        </w:rPr>
        <w:t xml:space="preserve"> is the availability of a broad selection of goods under a single roof at relatively low prices. Other advantages include ease of parking and frequently the convenience of shopping hours that extend far into the night.</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w:t>
      </w:r>
      <w:proofErr w:type="spellStart"/>
      <w:r>
        <w:rPr>
          <w:rFonts w:asciiTheme="majorHAnsi" w:hAnsiTheme="majorHAnsi" w:cs="Arial"/>
          <w:sz w:val="24"/>
          <w:szCs w:val="24"/>
        </w:rPr>
        <w:t>usally</w:t>
      </w:r>
      <w:proofErr w:type="spellEnd"/>
      <w:r>
        <w:rPr>
          <w:rFonts w:asciiTheme="majorHAnsi" w:hAnsiTheme="majorHAnsi" w:cs="Arial"/>
          <w:sz w:val="24"/>
          <w:szCs w:val="24"/>
        </w:rPr>
        <w:t xml:space="preserve"> make massive outlays for newspapers and other advertising and often present elaborate in store displays of products. It is now going to be a China that owns or controls other </w:t>
      </w:r>
      <w:r w:rsidRPr="00593C24">
        <w:rPr>
          <w:rFonts w:asciiTheme="majorHAnsi" w:hAnsiTheme="majorHAnsi" w:cs="Arial"/>
          <w:sz w:val="24"/>
          <w:szCs w:val="24"/>
        </w:rPr>
        <w:t>supermarkets located in Dhaka. This increases the opportunities for economics of scale.</w:t>
      </w:r>
      <w:r>
        <w:rPr>
          <w:rFonts w:asciiTheme="majorHAnsi" w:hAnsiTheme="majorHAnsi" w:cs="Arial"/>
          <w:sz w:val="24"/>
          <w:szCs w:val="24"/>
        </w:rPr>
        <w:t xml:space="preserve"> </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usually offers variations of product line at low prices by reducing margins, certain produce (typically staples such as bread, milk and sugar) are usually often sold as loss </w:t>
      </w:r>
      <w:r>
        <w:rPr>
          <w:rFonts w:asciiTheme="majorHAnsi" w:hAnsiTheme="majorHAnsi" w:cs="Arial"/>
          <w:sz w:val="24"/>
          <w:szCs w:val="24"/>
        </w:rPr>
        <w:lastRenderedPageBreak/>
        <w:t xml:space="preserve">leaders, that is, with negative margins. To maintain a target profit,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attempts to make up for the low margin items. Customers usually shop by putting their products into shopping carts (trolleys) or baskets (self-Service) and pay for the products at the check – out.  Currently,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operating as a single outlet located at </w:t>
      </w:r>
      <w:proofErr w:type="gramStart"/>
      <w:r>
        <w:rPr>
          <w:rFonts w:asciiTheme="majorHAnsi" w:hAnsiTheme="majorHAnsi" w:cs="Arial"/>
          <w:sz w:val="24"/>
          <w:szCs w:val="24"/>
        </w:rPr>
        <w:t>United</w:t>
      </w:r>
      <w:proofErr w:type="gramEnd"/>
      <w:r>
        <w:rPr>
          <w:rFonts w:asciiTheme="majorHAnsi" w:hAnsiTheme="majorHAnsi" w:cs="Arial"/>
          <w:sz w:val="24"/>
          <w:szCs w:val="24"/>
        </w:rPr>
        <w:t xml:space="preserve"> group headquarter in Dhaka city’s posh </w:t>
      </w:r>
      <w:proofErr w:type="spellStart"/>
      <w:r>
        <w:rPr>
          <w:rFonts w:asciiTheme="majorHAnsi" w:hAnsiTheme="majorHAnsi" w:cs="Arial"/>
          <w:sz w:val="24"/>
          <w:szCs w:val="24"/>
        </w:rPr>
        <w:t>Gulshan</w:t>
      </w:r>
      <w:proofErr w:type="spellEnd"/>
      <w:r>
        <w:rPr>
          <w:rFonts w:asciiTheme="majorHAnsi" w:hAnsiTheme="majorHAnsi" w:cs="Arial"/>
          <w:sz w:val="24"/>
          <w:szCs w:val="24"/>
        </w:rPr>
        <w:t xml:space="preserve"> area. They have the plan to initiate different outlets in other places of Dhaka City as well as major divisional cities of the country. This project is now under feasibility study and expected to be in action phase in near future. </w:t>
      </w:r>
    </w:p>
    <w:p w:rsidR="001D0987" w:rsidRPr="00856CCE" w:rsidRDefault="001D0987" w:rsidP="001D0987">
      <w:pPr>
        <w:autoSpaceDE w:val="0"/>
        <w:autoSpaceDN w:val="0"/>
        <w:adjustRightInd w:val="0"/>
        <w:spacing w:after="0" w:line="360" w:lineRule="auto"/>
        <w:jc w:val="both"/>
        <w:rPr>
          <w:rFonts w:asciiTheme="majorHAnsi" w:hAnsiTheme="majorHAnsi" w:cs="Arial"/>
          <w:sz w:val="18"/>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interior is similar to supermarkets in design and layout due to trends in marketing. It produce tends to be near the entrance of the store. </w:t>
      </w:r>
      <w:proofErr w:type="gramStart"/>
      <w:r>
        <w:rPr>
          <w:rFonts w:asciiTheme="majorHAnsi" w:hAnsiTheme="majorHAnsi" w:cs="Arial"/>
          <w:sz w:val="24"/>
          <w:szCs w:val="24"/>
        </w:rPr>
        <w:t>Milk.</w:t>
      </w:r>
      <w:proofErr w:type="gramEnd"/>
      <w:r>
        <w:rPr>
          <w:rFonts w:asciiTheme="majorHAnsi" w:hAnsiTheme="majorHAnsi" w:cs="Arial"/>
          <w:sz w:val="24"/>
          <w:szCs w:val="24"/>
        </w:rPr>
        <w:t xml:space="preserve"> </w:t>
      </w:r>
      <w:proofErr w:type="gramStart"/>
      <w:r>
        <w:rPr>
          <w:rFonts w:asciiTheme="majorHAnsi" w:hAnsiTheme="majorHAnsi" w:cs="Arial"/>
          <w:sz w:val="24"/>
          <w:szCs w:val="24"/>
        </w:rPr>
        <w:t>bread</w:t>
      </w:r>
      <w:proofErr w:type="gramEnd"/>
      <w:r>
        <w:rPr>
          <w:rFonts w:asciiTheme="majorHAnsi" w:hAnsiTheme="majorHAnsi" w:cs="Arial"/>
          <w:sz w:val="24"/>
          <w:szCs w:val="24"/>
        </w:rPr>
        <w:t xml:space="preserve"> and other essential items are located in the rear and other out the way places. This is purposely done to ensure maximum time spent in store, storing past other items and capitalizing on impulse buying. The front of the store or front – End is where one night </w:t>
      </w:r>
      <w:proofErr w:type="gramStart"/>
      <w:r>
        <w:rPr>
          <w:rFonts w:asciiTheme="majorHAnsi" w:hAnsiTheme="majorHAnsi" w:cs="Arial"/>
          <w:sz w:val="24"/>
          <w:szCs w:val="24"/>
        </w:rPr>
        <w:t>find</w:t>
      </w:r>
      <w:proofErr w:type="gramEnd"/>
      <w:r>
        <w:rPr>
          <w:rFonts w:asciiTheme="majorHAnsi" w:hAnsiTheme="majorHAnsi" w:cs="Arial"/>
          <w:sz w:val="24"/>
          <w:szCs w:val="24"/>
        </w:rPr>
        <w:t xml:space="preserve"> point of sale machines or cash registers. </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r>
        <w:rPr>
          <w:rFonts w:asciiTheme="majorHAnsi" w:hAnsiTheme="majorHAnsi" w:cs="Arial"/>
          <w:sz w:val="24"/>
          <w:szCs w:val="24"/>
        </w:rPr>
        <w:t xml:space="preserve">One of the innovative introductions of the food variety initiated by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is Chef’s Table, which offers multi-dimensional food items in a separate floor. There are 26 food restaurants we have in “Chef’s Table” covering local and international food choices for the people of all stages. This Chef’s Table is controlled by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Limited. It is to point out that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is the second largest earnings generating unit of United Group and this momentum is growing up. Under the backdrop, it becomes very imperative to understand the overall performance of </w:t>
      </w:r>
      <w:proofErr w:type="spellStart"/>
      <w:r>
        <w:rPr>
          <w:rFonts w:asciiTheme="majorHAnsi" w:hAnsiTheme="majorHAnsi" w:cs="Arial"/>
          <w:sz w:val="24"/>
          <w:szCs w:val="24"/>
        </w:rPr>
        <w:t>Unimart</w:t>
      </w:r>
      <w:proofErr w:type="spellEnd"/>
      <w:r>
        <w:rPr>
          <w:rFonts w:asciiTheme="majorHAnsi" w:hAnsiTheme="majorHAnsi" w:cs="Arial"/>
          <w:sz w:val="24"/>
          <w:szCs w:val="24"/>
        </w:rPr>
        <w:t xml:space="preserve"> Limited</w:t>
      </w:r>
    </w:p>
    <w:p w:rsidR="001D0987" w:rsidRDefault="001D0987" w:rsidP="001D0987">
      <w:pPr>
        <w:autoSpaceDE w:val="0"/>
        <w:autoSpaceDN w:val="0"/>
        <w:adjustRightInd w:val="0"/>
        <w:spacing w:after="0" w:line="360" w:lineRule="auto"/>
        <w:jc w:val="both"/>
        <w:rPr>
          <w:rFonts w:asciiTheme="majorHAnsi" w:hAnsiTheme="majorHAnsi" w:cs="Arial"/>
          <w:sz w:val="24"/>
          <w:szCs w:val="24"/>
        </w:rPr>
      </w:pPr>
    </w:p>
    <w:p w:rsidR="001D0987"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r>
        <w:rPr>
          <w:rFonts w:asciiTheme="majorHAnsi" w:hAnsiTheme="majorHAnsi" w:cs="Arial"/>
          <w:color w:val="1F497D" w:themeColor="text2"/>
          <w:sz w:val="24"/>
          <w:szCs w:val="24"/>
        </w:rPr>
        <w:t xml:space="preserve">2.2 Vision of </w:t>
      </w:r>
      <w:proofErr w:type="spellStart"/>
      <w:r>
        <w:rPr>
          <w:rFonts w:asciiTheme="majorHAnsi" w:hAnsiTheme="majorHAnsi" w:cs="Arial"/>
          <w:color w:val="1F497D" w:themeColor="text2"/>
          <w:sz w:val="24"/>
          <w:szCs w:val="24"/>
        </w:rPr>
        <w:t>Unimart</w:t>
      </w:r>
      <w:proofErr w:type="spellEnd"/>
      <w:r w:rsidR="008B3A44">
        <w:rPr>
          <w:rFonts w:asciiTheme="majorHAnsi" w:hAnsiTheme="majorHAnsi" w:cs="Arial"/>
          <w:color w:val="1F497D" w:themeColor="text2"/>
          <w:sz w:val="24"/>
          <w:szCs w:val="24"/>
        </w:rPr>
        <w:t xml:space="preserve"> Limited</w:t>
      </w:r>
    </w:p>
    <w:p w:rsidR="001D0987"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r w:rsidRPr="000E769B">
        <w:rPr>
          <w:rFonts w:asciiTheme="majorHAnsi" w:hAnsiTheme="majorHAnsi" w:cs="Arial"/>
          <w:color w:val="1F497D" w:themeColor="text2"/>
          <w:sz w:val="24"/>
          <w:szCs w:val="24"/>
        </w:rPr>
        <w:t xml:space="preserve"> </w:t>
      </w:r>
    </w:p>
    <w:p w:rsidR="001D0987" w:rsidRDefault="001D0987" w:rsidP="001D0987">
      <w:pPr>
        <w:autoSpaceDE w:val="0"/>
        <w:autoSpaceDN w:val="0"/>
        <w:adjustRightInd w:val="0"/>
        <w:spacing w:after="0" w:line="360" w:lineRule="auto"/>
        <w:jc w:val="both"/>
        <w:rPr>
          <w:rFonts w:asciiTheme="majorHAnsi" w:hAnsiTheme="majorHAnsi" w:cs="Arial"/>
          <w:color w:val="000000" w:themeColor="text1"/>
          <w:sz w:val="24"/>
          <w:szCs w:val="24"/>
        </w:rPr>
      </w:pPr>
      <w:r>
        <w:rPr>
          <w:rFonts w:asciiTheme="majorHAnsi" w:hAnsiTheme="majorHAnsi" w:cs="Arial"/>
          <w:color w:val="000000" w:themeColor="text1"/>
          <w:sz w:val="24"/>
          <w:szCs w:val="24"/>
        </w:rPr>
        <w:t>To be the best committed brand shop in the Dhaka City.</w:t>
      </w:r>
    </w:p>
    <w:p w:rsidR="001D0987" w:rsidRPr="00994FD4" w:rsidRDefault="001D0987" w:rsidP="001D0987">
      <w:pPr>
        <w:autoSpaceDE w:val="0"/>
        <w:autoSpaceDN w:val="0"/>
        <w:adjustRightInd w:val="0"/>
        <w:spacing w:after="0" w:line="360" w:lineRule="auto"/>
        <w:jc w:val="both"/>
        <w:rPr>
          <w:rFonts w:asciiTheme="majorHAnsi" w:hAnsiTheme="majorHAnsi" w:cs="Arial"/>
          <w:color w:val="000000" w:themeColor="text1"/>
          <w:sz w:val="24"/>
          <w:szCs w:val="24"/>
        </w:rPr>
      </w:pPr>
    </w:p>
    <w:p w:rsidR="001D0987" w:rsidRDefault="008B3A44" w:rsidP="001D0987">
      <w:pPr>
        <w:autoSpaceDE w:val="0"/>
        <w:autoSpaceDN w:val="0"/>
        <w:adjustRightInd w:val="0"/>
        <w:spacing w:after="0" w:line="360" w:lineRule="auto"/>
        <w:jc w:val="both"/>
        <w:rPr>
          <w:rFonts w:asciiTheme="majorHAnsi" w:hAnsiTheme="majorHAnsi" w:cs="Arial"/>
          <w:color w:val="1F497D" w:themeColor="text2"/>
          <w:sz w:val="24"/>
          <w:szCs w:val="24"/>
        </w:rPr>
      </w:pPr>
      <w:r>
        <w:rPr>
          <w:rFonts w:asciiTheme="majorHAnsi" w:hAnsiTheme="majorHAnsi" w:cs="Arial"/>
          <w:color w:val="1F497D" w:themeColor="text2"/>
          <w:sz w:val="24"/>
          <w:szCs w:val="24"/>
        </w:rPr>
        <w:t xml:space="preserve">2.3 Mission of </w:t>
      </w:r>
      <w:proofErr w:type="spellStart"/>
      <w:r>
        <w:rPr>
          <w:rFonts w:asciiTheme="majorHAnsi" w:hAnsiTheme="majorHAnsi" w:cs="Arial"/>
          <w:color w:val="1F497D" w:themeColor="text2"/>
          <w:sz w:val="24"/>
          <w:szCs w:val="24"/>
        </w:rPr>
        <w:t>Unimart</w:t>
      </w:r>
      <w:proofErr w:type="spellEnd"/>
      <w:r>
        <w:rPr>
          <w:rFonts w:asciiTheme="majorHAnsi" w:hAnsiTheme="majorHAnsi" w:cs="Arial"/>
          <w:color w:val="1F497D" w:themeColor="text2"/>
          <w:sz w:val="24"/>
          <w:szCs w:val="24"/>
        </w:rPr>
        <w:t xml:space="preserve"> Limited</w:t>
      </w:r>
    </w:p>
    <w:p w:rsidR="001D0987" w:rsidRDefault="001D0987" w:rsidP="001D0987">
      <w:pPr>
        <w:autoSpaceDE w:val="0"/>
        <w:autoSpaceDN w:val="0"/>
        <w:adjustRightInd w:val="0"/>
        <w:spacing w:after="0" w:line="360" w:lineRule="auto"/>
        <w:jc w:val="both"/>
        <w:rPr>
          <w:rFonts w:asciiTheme="majorHAnsi" w:hAnsiTheme="majorHAnsi" w:cs="Arial"/>
          <w:color w:val="000000" w:themeColor="text1"/>
          <w:sz w:val="24"/>
          <w:szCs w:val="24"/>
        </w:rPr>
      </w:pPr>
      <w:proofErr w:type="spellStart"/>
      <w:proofErr w:type="gramStart"/>
      <w:r>
        <w:rPr>
          <w:rFonts w:asciiTheme="majorHAnsi" w:hAnsiTheme="majorHAnsi" w:cs="Arial"/>
          <w:color w:val="000000" w:themeColor="text1"/>
          <w:sz w:val="24"/>
          <w:szCs w:val="24"/>
        </w:rPr>
        <w:t>Commited</w:t>
      </w:r>
      <w:proofErr w:type="spellEnd"/>
      <w:r>
        <w:rPr>
          <w:rFonts w:asciiTheme="majorHAnsi" w:hAnsiTheme="majorHAnsi" w:cs="Arial"/>
          <w:color w:val="000000" w:themeColor="text1"/>
          <w:sz w:val="24"/>
          <w:szCs w:val="24"/>
        </w:rPr>
        <w:t xml:space="preserve"> socio economic development the security enhancing value for our customer.</w:t>
      </w:r>
      <w:proofErr w:type="gramEnd"/>
      <w:r>
        <w:rPr>
          <w:rFonts w:asciiTheme="majorHAnsi" w:hAnsiTheme="majorHAnsi" w:cs="Arial"/>
          <w:color w:val="000000" w:themeColor="text1"/>
          <w:sz w:val="24"/>
          <w:szCs w:val="24"/>
        </w:rPr>
        <w:t xml:space="preserve"> </w:t>
      </w:r>
    </w:p>
    <w:p w:rsidR="001D0987" w:rsidRPr="00775A0C" w:rsidRDefault="001D0987" w:rsidP="001D0987">
      <w:pPr>
        <w:autoSpaceDE w:val="0"/>
        <w:autoSpaceDN w:val="0"/>
        <w:adjustRightInd w:val="0"/>
        <w:spacing w:after="0" w:line="360" w:lineRule="auto"/>
        <w:jc w:val="both"/>
        <w:rPr>
          <w:rFonts w:asciiTheme="majorHAnsi" w:hAnsiTheme="majorHAnsi" w:cs="Arial"/>
          <w:color w:val="000000" w:themeColor="text1"/>
          <w:sz w:val="24"/>
          <w:szCs w:val="24"/>
        </w:rPr>
      </w:pPr>
      <w:r>
        <w:rPr>
          <w:rFonts w:asciiTheme="majorHAnsi" w:hAnsiTheme="majorHAnsi" w:cs="Arial"/>
          <w:color w:val="000000" w:themeColor="text1"/>
          <w:sz w:val="24"/>
          <w:szCs w:val="24"/>
        </w:rPr>
        <w:t>To be a socially responsible entity mega shop by supporting community development activities.</w:t>
      </w:r>
    </w:p>
    <w:p w:rsidR="001D0987"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p>
    <w:p w:rsidR="001D0987" w:rsidRDefault="001D0987" w:rsidP="001D0987">
      <w:pPr>
        <w:pStyle w:val="ListParagraph"/>
        <w:autoSpaceDE w:val="0"/>
        <w:autoSpaceDN w:val="0"/>
        <w:adjustRightInd w:val="0"/>
        <w:spacing w:after="0" w:line="360" w:lineRule="auto"/>
        <w:jc w:val="both"/>
        <w:rPr>
          <w:rFonts w:ascii="Cambria" w:hAnsi="Cambria" w:cs="Cambria"/>
          <w:sz w:val="24"/>
          <w:szCs w:val="24"/>
        </w:rPr>
      </w:pPr>
    </w:p>
    <w:p w:rsidR="001D0987"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r>
        <w:rPr>
          <w:rFonts w:asciiTheme="majorHAnsi" w:hAnsiTheme="majorHAnsi" w:cs="Arial"/>
          <w:color w:val="1F497D" w:themeColor="text2"/>
          <w:sz w:val="24"/>
          <w:szCs w:val="24"/>
        </w:rPr>
        <w:t xml:space="preserve">2.5 The corporate Structure </w:t>
      </w:r>
    </w:p>
    <w:p w:rsidR="001D0987" w:rsidRPr="000E769B"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p>
    <w:p w:rsidR="001D0987" w:rsidRPr="000E769B" w:rsidRDefault="001D0987" w:rsidP="001D0987">
      <w:pPr>
        <w:autoSpaceDE w:val="0"/>
        <w:autoSpaceDN w:val="0"/>
        <w:adjustRightInd w:val="0"/>
        <w:spacing w:after="0" w:line="360" w:lineRule="auto"/>
        <w:jc w:val="both"/>
        <w:rPr>
          <w:rFonts w:asciiTheme="majorHAnsi" w:hAnsiTheme="majorHAnsi" w:cs="Arial"/>
          <w:sz w:val="24"/>
          <w:szCs w:val="24"/>
        </w:rPr>
      </w:pPr>
      <w:r>
        <w:rPr>
          <w:rFonts w:asciiTheme="majorHAnsi" w:hAnsiTheme="majorHAnsi" w:cs="Arial"/>
          <w:sz w:val="24"/>
          <w:szCs w:val="24"/>
        </w:rPr>
        <w:t>Capital structure decision is one of the key financial decisions of every organization focuses on how they manage the funds from borrowing. It gives the proportion of borrowed capital they have in business to finance the total investment. Board of Directors, the supreme decision making authority of the Company, formulates the concerned capital structure decisions, policy guidelines keeping in the mind the strategic planning and supervisory framework necessary to ensure a stable performance which will ultimately remain accountable to the company and its shareholders.</w:t>
      </w:r>
      <w:r w:rsidRPr="000E769B">
        <w:rPr>
          <w:rFonts w:asciiTheme="majorHAnsi" w:hAnsiTheme="majorHAnsi" w:cs="Arial"/>
          <w:sz w:val="24"/>
          <w:szCs w:val="24"/>
        </w:rPr>
        <w:t xml:space="preserve">  </w:t>
      </w:r>
    </w:p>
    <w:p w:rsidR="001D0987"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p>
    <w:p w:rsidR="001D0987" w:rsidRDefault="008B3A44" w:rsidP="001D0987">
      <w:pPr>
        <w:autoSpaceDE w:val="0"/>
        <w:autoSpaceDN w:val="0"/>
        <w:adjustRightInd w:val="0"/>
        <w:spacing w:after="0" w:line="360" w:lineRule="auto"/>
        <w:jc w:val="both"/>
        <w:rPr>
          <w:rFonts w:asciiTheme="majorHAnsi" w:hAnsiTheme="majorHAnsi" w:cs="Arial"/>
          <w:color w:val="1F497D" w:themeColor="text2"/>
          <w:sz w:val="24"/>
          <w:szCs w:val="24"/>
        </w:rPr>
      </w:pPr>
      <w:r>
        <w:rPr>
          <w:rFonts w:asciiTheme="majorHAnsi" w:hAnsiTheme="majorHAnsi" w:cs="Arial"/>
          <w:color w:val="1F497D" w:themeColor="text2"/>
          <w:sz w:val="24"/>
          <w:szCs w:val="24"/>
        </w:rPr>
        <w:t xml:space="preserve">2.6 Board of Directors </w:t>
      </w:r>
    </w:p>
    <w:p w:rsidR="001D0987" w:rsidRPr="000E769B" w:rsidRDefault="001D0987" w:rsidP="001D0987">
      <w:pPr>
        <w:autoSpaceDE w:val="0"/>
        <w:autoSpaceDN w:val="0"/>
        <w:adjustRightInd w:val="0"/>
        <w:spacing w:after="0" w:line="360" w:lineRule="auto"/>
        <w:jc w:val="both"/>
        <w:rPr>
          <w:rFonts w:asciiTheme="majorHAnsi" w:hAnsiTheme="majorHAnsi" w:cs="Arial"/>
          <w:color w:val="1F497D" w:themeColor="text2"/>
          <w:sz w:val="24"/>
          <w:szCs w:val="24"/>
        </w:rPr>
      </w:pPr>
    </w:p>
    <w:p w:rsidR="001D0987" w:rsidRDefault="001D0987" w:rsidP="001D0987">
      <w:pPr>
        <w:autoSpaceDE w:val="0"/>
        <w:autoSpaceDN w:val="0"/>
        <w:adjustRightInd w:val="0"/>
        <w:spacing w:after="0" w:line="360" w:lineRule="auto"/>
        <w:jc w:val="both"/>
        <w:rPr>
          <w:rFonts w:asciiTheme="majorHAnsi" w:hAnsiTheme="majorHAnsi" w:cs="Arial"/>
          <w:sz w:val="24"/>
          <w:szCs w:val="24"/>
        </w:rPr>
      </w:pPr>
      <w:r>
        <w:rPr>
          <w:rFonts w:asciiTheme="majorHAnsi" w:hAnsiTheme="majorHAnsi" w:cs="Arial"/>
          <w:sz w:val="24"/>
          <w:szCs w:val="24"/>
        </w:rPr>
        <w:t xml:space="preserve"> Board of Directors who decides the composition of each committee determines the responsibilities of each committee. The board of directors, the apex body of the Company, formulates policy guidelines, provides strategic planning and supervises business activities and performance of management while the Board remains accountable</w:t>
      </w:r>
      <w:r w:rsidRPr="000E769B">
        <w:rPr>
          <w:rFonts w:asciiTheme="majorHAnsi" w:hAnsiTheme="majorHAnsi" w:cs="Arial"/>
          <w:sz w:val="24"/>
          <w:szCs w:val="24"/>
        </w:rPr>
        <w:t xml:space="preserve"> </w:t>
      </w:r>
      <w:r>
        <w:rPr>
          <w:rFonts w:asciiTheme="majorHAnsi" w:hAnsiTheme="majorHAnsi" w:cs="Arial"/>
          <w:sz w:val="24"/>
          <w:szCs w:val="24"/>
        </w:rPr>
        <w:t>to the company and its shareholders. The Board is assisted by the Executive Committee and Audit Committee.</w:t>
      </w:r>
    </w:p>
    <w:p w:rsidR="001D0987" w:rsidRDefault="001D0987" w:rsidP="001D0987">
      <w:pPr>
        <w:autoSpaceDE w:val="0"/>
        <w:autoSpaceDN w:val="0"/>
        <w:adjustRightInd w:val="0"/>
        <w:spacing w:after="0" w:line="360" w:lineRule="auto"/>
        <w:rPr>
          <w:rFonts w:asciiTheme="majorHAnsi" w:hAnsiTheme="majorHAnsi" w:cs="Arial"/>
          <w:sz w:val="24"/>
          <w:szCs w:val="24"/>
        </w:rPr>
      </w:pPr>
    </w:p>
    <w:p w:rsidR="000E769B" w:rsidRDefault="000E769B" w:rsidP="003054B8">
      <w:pPr>
        <w:autoSpaceDE w:val="0"/>
        <w:autoSpaceDN w:val="0"/>
        <w:adjustRightInd w:val="0"/>
        <w:spacing w:after="0" w:line="360" w:lineRule="auto"/>
        <w:rPr>
          <w:rFonts w:asciiTheme="majorHAnsi" w:hAnsiTheme="majorHAnsi" w:cs="Arial"/>
          <w:b/>
          <w:i/>
          <w:sz w:val="24"/>
          <w:szCs w:val="24"/>
          <w:u w:val="single"/>
        </w:rPr>
      </w:pPr>
    </w:p>
    <w:p w:rsidR="00655416" w:rsidRDefault="00655416"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55317A" w:rsidRDefault="0055317A" w:rsidP="003054B8">
      <w:pPr>
        <w:spacing w:line="360" w:lineRule="auto"/>
        <w:rPr>
          <w:rFonts w:asciiTheme="majorHAnsi" w:hAnsiTheme="majorHAnsi"/>
          <w:color w:val="000000" w:themeColor="text1"/>
          <w:sz w:val="24"/>
          <w:szCs w:val="24"/>
        </w:rPr>
      </w:pPr>
    </w:p>
    <w:p w:rsidR="0093470C" w:rsidRPr="002B1BBF" w:rsidRDefault="00553B27" w:rsidP="003054B8">
      <w:pPr>
        <w:spacing w:line="360" w:lineRule="auto"/>
        <w:jc w:val="center"/>
        <w:rPr>
          <w:rFonts w:asciiTheme="majorHAnsi" w:hAnsiTheme="majorHAnsi"/>
          <w:b/>
          <w:color w:val="17365D" w:themeColor="text2" w:themeShade="BF"/>
          <w:sz w:val="56"/>
          <w:szCs w:val="56"/>
        </w:rPr>
      </w:pPr>
      <w:r>
        <w:rPr>
          <w:rFonts w:asciiTheme="majorHAnsi" w:hAnsiTheme="majorHAnsi"/>
          <w:b/>
          <w:color w:val="17365D" w:themeColor="text2" w:themeShade="BF"/>
          <w:sz w:val="56"/>
          <w:szCs w:val="56"/>
        </w:rPr>
        <w:t>Chapter</w:t>
      </w:r>
      <w:r w:rsidR="0093470C">
        <w:rPr>
          <w:rFonts w:asciiTheme="majorHAnsi" w:hAnsiTheme="majorHAnsi"/>
          <w:b/>
          <w:color w:val="17365D" w:themeColor="text2" w:themeShade="BF"/>
          <w:sz w:val="56"/>
          <w:szCs w:val="56"/>
        </w:rPr>
        <w:t>-</w:t>
      </w:r>
      <w:r>
        <w:rPr>
          <w:rFonts w:asciiTheme="majorHAnsi" w:hAnsiTheme="majorHAnsi"/>
          <w:b/>
          <w:color w:val="17365D" w:themeColor="text2" w:themeShade="BF"/>
          <w:sz w:val="56"/>
          <w:szCs w:val="56"/>
        </w:rPr>
        <w:t>0</w:t>
      </w:r>
      <w:r w:rsidR="0093470C">
        <w:rPr>
          <w:rFonts w:asciiTheme="majorHAnsi" w:hAnsiTheme="majorHAnsi"/>
          <w:b/>
          <w:color w:val="17365D" w:themeColor="text2" w:themeShade="BF"/>
          <w:sz w:val="56"/>
          <w:szCs w:val="56"/>
        </w:rPr>
        <w:t>3</w:t>
      </w:r>
    </w:p>
    <w:p w:rsidR="0093470C" w:rsidRPr="002B1BBF" w:rsidRDefault="0093470C" w:rsidP="003054B8">
      <w:pPr>
        <w:spacing w:line="360" w:lineRule="auto"/>
        <w:jc w:val="center"/>
        <w:rPr>
          <w:rFonts w:asciiTheme="majorHAnsi" w:hAnsiTheme="majorHAnsi"/>
          <w:b/>
          <w:color w:val="1F497D" w:themeColor="text2"/>
          <w:sz w:val="56"/>
          <w:szCs w:val="56"/>
        </w:rPr>
      </w:pPr>
      <w:r w:rsidRPr="002B1BBF">
        <w:rPr>
          <w:rFonts w:asciiTheme="majorHAnsi" w:hAnsiTheme="majorHAnsi"/>
          <w:b/>
          <w:color w:val="1F497D" w:themeColor="text2"/>
          <w:sz w:val="56"/>
          <w:szCs w:val="56"/>
        </w:rPr>
        <w:t>Quantitative Analysis</w:t>
      </w:r>
    </w:p>
    <w:p w:rsidR="0055317A" w:rsidRDefault="0055317A" w:rsidP="003054B8">
      <w:pPr>
        <w:spacing w:line="360" w:lineRule="auto"/>
        <w:rPr>
          <w:rFonts w:asciiTheme="majorHAnsi" w:hAnsiTheme="majorHAnsi"/>
          <w:color w:val="000000" w:themeColor="text1"/>
          <w:sz w:val="24"/>
          <w:szCs w:val="24"/>
        </w:rPr>
      </w:pPr>
    </w:p>
    <w:p w:rsidR="0093470C" w:rsidRDefault="0093470C" w:rsidP="003054B8">
      <w:pPr>
        <w:spacing w:line="360" w:lineRule="auto"/>
        <w:rPr>
          <w:rFonts w:asciiTheme="majorHAnsi" w:hAnsiTheme="majorHAnsi"/>
          <w:color w:val="000000" w:themeColor="text1"/>
          <w:sz w:val="24"/>
          <w:szCs w:val="24"/>
        </w:rPr>
      </w:pPr>
    </w:p>
    <w:p w:rsidR="0093470C" w:rsidRDefault="0093470C" w:rsidP="003054B8">
      <w:pPr>
        <w:spacing w:line="360" w:lineRule="auto"/>
        <w:rPr>
          <w:rFonts w:asciiTheme="majorHAnsi" w:hAnsiTheme="majorHAnsi"/>
          <w:color w:val="000000" w:themeColor="text1"/>
          <w:sz w:val="24"/>
          <w:szCs w:val="24"/>
        </w:rPr>
      </w:pPr>
    </w:p>
    <w:p w:rsidR="0093470C" w:rsidRDefault="0093470C" w:rsidP="003054B8">
      <w:pPr>
        <w:spacing w:line="360" w:lineRule="auto"/>
        <w:rPr>
          <w:rFonts w:asciiTheme="majorHAnsi" w:hAnsiTheme="majorHAnsi"/>
          <w:color w:val="000000" w:themeColor="text1"/>
          <w:sz w:val="24"/>
          <w:szCs w:val="24"/>
        </w:rPr>
      </w:pPr>
    </w:p>
    <w:p w:rsidR="0093470C" w:rsidRDefault="0093470C" w:rsidP="003054B8">
      <w:pPr>
        <w:spacing w:line="360" w:lineRule="auto"/>
        <w:rPr>
          <w:rFonts w:asciiTheme="majorHAnsi" w:hAnsiTheme="majorHAnsi"/>
          <w:color w:val="000000" w:themeColor="text1"/>
          <w:sz w:val="24"/>
          <w:szCs w:val="24"/>
        </w:rPr>
      </w:pPr>
    </w:p>
    <w:p w:rsidR="0095244A" w:rsidRDefault="0095244A" w:rsidP="003054B8">
      <w:pPr>
        <w:spacing w:line="360" w:lineRule="auto"/>
        <w:rPr>
          <w:rFonts w:asciiTheme="majorHAnsi" w:hAnsiTheme="majorHAnsi"/>
          <w:b/>
          <w:color w:val="1F497D" w:themeColor="text2"/>
          <w:sz w:val="44"/>
          <w:szCs w:val="44"/>
        </w:rPr>
      </w:pPr>
    </w:p>
    <w:p w:rsidR="00553B27" w:rsidRDefault="00553B27" w:rsidP="003054B8">
      <w:pPr>
        <w:spacing w:line="360" w:lineRule="auto"/>
        <w:rPr>
          <w:rFonts w:asciiTheme="majorHAnsi" w:hAnsiTheme="majorHAnsi"/>
          <w:b/>
          <w:color w:val="1F497D" w:themeColor="text2"/>
          <w:sz w:val="44"/>
          <w:szCs w:val="44"/>
        </w:rPr>
      </w:pPr>
    </w:p>
    <w:p w:rsidR="00553B27" w:rsidRDefault="00553B27" w:rsidP="003054B8">
      <w:pPr>
        <w:spacing w:line="360" w:lineRule="auto"/>
        <w:rPr>
          <w:rFonts w:asciiTheme="majorHAnsi" w:hAnsiTheme="majorHAnsi"/>
          <w:b/>
          <w:color w:val="1F497D" w:themeColor="text2"/>
          <w:sz w:val="44"/>
          <w:szCs w:val="44"/>
        </w:rPr>
      </w:pPr>
    </w:p>
    <w:p w:rsidR="00E45D44" w:rsidRPr="00553B27" w:rsidRDefault="00E45D44" w:rsidP="00553B27">
      <w:pPr>
        <w:shd w:val="clear" w:color="auto" w:fill="FFFFFF"/>
        <w:spacing w:before="120" w:after="120" w:line="360" w:lineRule="auto"/>
        <w:jc w:val="both"/>
        <w:rPr>
          <w:rFonts w:ascii="Times New Roman" w:hAnsi="Times New Roman" w:cs="Times New Roman"/>
          <w:b/>
          <w:bCs/>
          <w:color w:val="1F497D" w:themeColor="text2"/>
          <w:sz w:val="24"/>
          <w:szCs w:val="24"/>
        </w:rPr>
      </w:pPr>
      <w:r w:rsidRPr="00553B27">
        <w:rPr>
          <w:rFonts w:ascii="Times New Roman" w:hAnsi="Times New Roman" w:cs="Times New Roman"/>
          <w:b/>
          <w:bCs/>
          <w:color w:val="1F497D" w:themeColor="text2"/>
          <w:sz w:val="24"/>
          <w:szCs w:val="24"/>
        </w:rPr>
        <w:t xml:space="preserve">Analyzing </w:t>
      </w:r>
      <w:proofErr w:type="spellStart"/>
      <w:r w:rsidRPr="00553B27">
        <w:rPr>
          <w:rFonts w:ascii="Times New Roman" w:hAnsi="Times New Roman" w:cs="Times New Roman"/>
          <w:b/>
          <w:bCs/>
          <w:color w:val="1F497D" w:themeColor="text2"/>
          <w:sz w:val="24"/>
          <w:szCs w:val="24"/>
        </w:rPr>
        <w:t>Liquidit</w:t>
      </w:r>
      <w:proofErr w:type="spellEnd"/>
    </w:p>
    <w:p w:rsidR="0095244A" w:rsidRPr="00553B27" w:rsidRDefault="00E45D44" w:rsidP="00553B27">
      <w:pPr>
        <w:shd w:val="clear" w:color="auto" w:fill="FFFFFF"/>
        <w:spacing w:before="120" w:after="120" w:line="360" w:lineRule="auto"/>
        <w:jc w:val="both"/>
        <w:rPr>
          <w:rFonts w:ascii="Times New Roman" w:hAnsi="Times New Roman" w:cs="Times New Roman"/>
          <w:sz w:val="24"/>
          <w:szCs w:val="24"/>
        </w:rPr>
      </w:pPr>
      <w:proofErr w:type="spellStart"/>
      <w:r w:rsidRPr="00553B27">
        <w:rPr>
          <w:rFonts w:ascii="Times New Roman" w:hAnsi="Times New Roman" w:cs="Times New Roman"/>
          <w:sz w:val="24"/>
          <w:szCs w:val="24"/>
        </w:rPr>
        <w:t>Lkiquidity</w:t>
      </w:r>
      <w:proofErr w:type="spellEnd"/>
      <w:r w:rsidRPr="00553B27">
        <w:rPr>
          <w:rFonts w:ascii="Times New Roman" w:hAnsi="Times New Roman" w:cs="Times New Roman"/>
          <w:sz w:val="24"/>
          <w:szCs w:val="24"/>
        </w:rPr>
        <w:t xml:space="preserve"> dimension focuses on the ability of the firm to satisfy its short-term obligations. The higher the ratio, the better is its short-term performance. There are three liquidity ratios considers in report-</w:t>
      </w:r>
    </w:p>
    <w:p w:rsidR="00E45D44" w:rsidRPr="00553B27" w:rsidRDefault="00E45D44" w:rsidP="00553B27">
      <w:pPr>
        <w:pStyle w:val="ListParagraph"/>
        <w:numPr>
          <w:ilvl w:val="0"/>
          <w:numId w:val="17"/>
        </w:numPr>
        <w:shd w:val="clear" w:color="auto" w:fill="FFFFFF"/>
        <w:spacing w:before="120" w:after="120" w:line="360" w:lineRule="auto"/>
        <w:jc w:val="both"/>
        <w:rPr>
          <w:rFonts w:ascii="Times New Roman" w:hAnsi="Times New Roman" w:cs="Times New Roman"/>
          <w:b/>
          <w:bCs/>
          <w:color w:val="1F497D" w:themeColor="text2"/>
          <w:sz w:val="24"/>
          <w:szCs w:val="24"/>
        </w:rPr>
      </w:pPr>
      <w:r w:rsidRPr="00553B27">
        <w:rPr>
          <w:rFonts w:ascii="Times New Roman" w:hAnsi="Times New Roman" w:cs="Times New Roman"/>
          <w:b/>
          <w:bCs/>
          <w:color w:val="1F497D" w:themeColor="text2"/>
          <w:sz w:val="24"/>
          <w:szCs w:val="24"/>
        </w:rPr>
        <w:t>Net Working Capital</w:t>
      </w:r>
    </w:p>
    <w:p w:rsidR="00E45D44" w:rsidRPr="00553B27" w:rsidRDefault="00E45D44" w:rsidP="00553B27">
      <w:pPr>
        <w:pStyle w:val="ListParagraph"/>
        <w:numPr>
          <w:ilvl w:val="0"/>
          <w:numId w:val="17"/>
        </w:numPr>
        <w:shd w:val="clear" w:color="auto" w:fill="FFFFFF"/>
        <w:spacing w:before="120" w:after="120" w:line="360" w:lineRule="auto"/>
        <w:jc w:val="both"/>
        <w:rPr>
          <w:rFonts w:ascii="Times New Roman" w:hAnsi="Times New Roman" w:cs="Times New Roman"/>
          <w:b/>
          <w:bCs/>
          <w:color w:val="1F497D" w:themeColor="text2"/>
          <w:sz w:val="24"/>
          <w:szCs w:val="24"/>
        </w:rPr>
      </w:pPr>
      <w:r w:rsidRPr="00553B27">
        <w:rPr>
          <w:rFonts w:ascii="Times New Roman" w:hAnsi="Times New Roman" w:cs="Times New Roman"/>
          <w:b/>
          <w:bCs/>
          <w:color w:val="1F497D" w:themeColor="text2"/>
          <w:sz w:val="24"/>
          <w:szCs w:val="24"/>
        </w:rPr>
        <w:t>Current Ratio</w:t>
      </w:r>
    </w:p>
    <w:p w:rsidR="00E45D44" w:rsidRPr="00553B27" w:rsidRDefault="00E45D44" w:rsidP="00553B27">
      <w:pPr>
        <w:pStyle w:val="ListParagraph"/>
        <w:numPr>
          <w:ilvl w:val="0"/>
          <w:numId w:val="17"/>
        </w:numPr>
        <w:shd w:val="clear" w:color="auto" w:fill="FFFFFF"/>
        <w:spacing w:before="120" w:after="120" w:line="360" w:lineRule="auto"/>
        <w:jc w:val="both"/>
        <w:rPr>
          <w:rFonts w:ascii="Times New Roman" w:hAnsi="Times New Roman" w:cs="Times New Roman"/>
          <w:b/>
          <w:bCs/>
          <w:color w:val="1F497D" w:themeColor="text2"/>
          <w:sz w:val="24"/>
          <w:szCs w:val="24"/>
        </w:rPr>
      </w:pPr>
      <w:r w:rsidRPr="00553B27">
        <w:rPr>
          <w:rFonts w:ascii="Times New Roman" w:hAnsi="Times New Roman" w:cs="Times New Roman"/>
          <w:b/>
          <w:bCs/>
          <w:color w:val="1F497D" w:themeColor="text2"/>
          <w:sz w:val="24"/>
          <w:szCs w:val="24"/>
        </w:rPr>
        <w:t>Quick Ratio</w:t>
      </w:r>
    </w:p>
    <w:p w:rsidR="0095244A" w:rsidRPr="00553B27" w:rsidRDefault="0095244A" w:rsidP="00553B27">
      <w:pPr>
        <w:shd w:val="clear" w:color="auto" w:fill="FFFFFF"/>
        <w:spacing w:before="120" w:after="120" w:line="360" w:lineRule="auto"/>
        <w:jc w:val="both"/>
        <w:rPr>
          <w:rFonts w:ascii="Times New Roman" w:hAnsi="Times New Roman" w:cs="Times New Roman"/>
          <w:sz w:val="24"/>
          <w:szCs w:val="24"/>
        </w:rPr>
      </w:pPr>
    </w:p>
    <w:p w:rsidR="0095244A" w:rsidRPr="00553B27" w:rsidRDefault="00955380" w:rsidP="00553B27">
      <w:pPr>
        <w:shd w:val="clear" w:color="auto" w:fill="FFFFFF"/>
        <w:spacing w:before="120" w:after="120" w:line="360" w:lineRule="auto"/>
        <w:jc w:val="both"/>
        <w:rPr>
          <w:rFonts w:ascii="Times New Roman" w:hAnsi="Times New Roman" w:cs="Times New Roman"/>
          <w:color w:val="1F497D" w:themeColor="text2"/>
          <w:sz w:val="24"/>
          <w:szCs w:val="24"/>
        </w:rPr>
      </w:pPr>
      <w:r w:rsidRPr="00553B27">
        <w:rPr>
          <w:rFonts w:ascii="Times New Roman" w:hAnsi="Times New Roman" w:cs="Times New Roman"/>
          <w:color w:val="1F497D" w:themeColor="text2"/>
          <w:sz w:val="24"/>
          <w:szCs w:val="24"/>
        </w:rPr>
        <w:lastRenderedPageBreak/>
        <w:t>1. Net</w:t>
      </w:r>
      <w:r w:rsidR="00F776DE" w:rsidRPr="00553B27">
        <w:rPr>
          <w:rFonts w:ascii="Times New Roman" w:hAnsi="Times New Roman" w:cs="Times New Roman"/>
          <w:color w:val="1F497D" w:themeColor="text2"/>
          <w:sz w:val="24"/>
          <w:szCs w:val="24"/>
        </w:rPr>
        <w:t xml:space="preserve"> Working </w:t>
      </w:r>
      <w:proofErr w:type="gramStart"/>
      <w:r w:rsidR="00F776DE" w:rsidRPr="00553B27">
        <w:rPr>
          <w:rFonts w:ascii="Times New Roman" w:hAnsi="Times New Roman" w:cs="Times New Roman"/>
          <w:color w:val="1F497D" w:themeColor="text2"/>
          <w:sz w:val="24"/>
          <w:szCs w:val="24"/>
        </w:rPr>
        <w:t>Capital :</w:t>
      </w:r>
      <w:proofErr w:type="gramEnd"/>
    </w:p>
    <w:p w:rsidR="0095244A" w:rsidRPr="00553B27" w:rsidRDefault="00F776DE" w:rsidP="00553B27">
      <w:pPr>
        <w:shd w:val="clear" w:color="auto" w:fill="FFFFFF"/>
        <w:spacing w:before="120" w:after="120" w:line="360" w:lineRule="auto"/>
        <w:jc w:val="both"/>
        <w:rPr>
          <w:rFonts w:ascii="Times New Roman" w:hAnsi="Times New Roman" w:cs="Times New Roman"/>
          <w:sz w:val="24"/>
          <w:szCs w:val="24"/>
        </w:rPr>
      </w:pPr>
      <w:r w:rsidRPr="00553B27">
        <w:rPr>
          <w:rFonts w:ascii="Times New Roman" w:hAnsi="Times New Roman" w:cs="Times New Roman"/>
          <w:sz w:val="24"/>
          <w:szCs w:val="24"/>
        </w:rPr>
        <w:t xml:space="preserve">Net Working </w:t>
      </w:r>
      <w:proofErr w:type="gramStart"/>
      <w:r w:rsidRPr="00553B27">
        <w:rPr>
          <w:rFonts w:ascii="Times New Roman" w:hAnsi="Times New Roman" w:cs="Times New Roman"/>
          <w:sz w:val="24"/>
          <w:szCs w:val="24"/>
        </w:rPr>
        <w:t>Capital ,</w:t>
      </w:r>
      <w:proofErr w:type="gramEnd"/>
      <w:r w:rsidRPr="00553B27">
        <w:rPr>
          <w:rFonts w:ascii="Times New Roman" w:hAnsi="Times New Roman" w:cs="Times New Roman"/>
          <w:sz w:val="24"/>
          <w:szCs w:val="24"/>
        </w:rPr>
        <w:t xml:space="preserve"> although not actually a ratio is a common measures of a firm’s overall </w:t>
      </w:r>
      <w:r w:rsidR="00E45D44" w:rsidRPr="00553B27">
        <w:rPr>
          <w:rFonts w:ascii="Times New Roman" w:hAnsi="Times New Roman" w:cs="Times New Roman"/>
          <w:sz w:val="24"/>
          <w:szCs w:val="24"/>
        </w:rPr>
        <w:t>liquidity It can be determine by reducing current liabilities from the current asset</w:t>
      </w:r>
      <w:r w:rsidR="007D753E" w:rsidRPr="00553B27">
        <w:rPr>
          <w:rFonts w:ascii="Times New Roman" w:hAnsi="Times New Roman" w:cs="Times New Roman"/>
          <w:sz w:val="24"/>
          <w:szCs w:val="24"/>
        </w:rPr>
        <w:t xml:space="preserve">. </w:t>
      </w:r>
      <w:r w:rsidR="00E45D44" w:rsidRPr="00553B27">
        <w:rPr>
          <w:rFonts w:ascii="Times New Roman" w:hAnsi="Times New Roman" w:cs="Times New Roman"/>
          <w:sz w:val="24"/>
          <w:szCs w:val="24"/>
        </w:rPr>
        <w:t>The position</w:t>
      </w:r>
      <w:r w:rsidR="00C60BA3" w:rsidRPr="00553B27">
        <w:rPr>
          <w:rFonts w:ascii="Times New Roman" w:hAnsi="Times New Roman" w:cs="Times New Roman"/>
          <w:sz w:val="24"/>
          <w:szCs w:val="24"/>
        </w:rPr>
        <w:t xml:space="preserve"> of net working capital is described below-</w:t>
      </w:r>
    </w:p>
    <w:p w:rsidR="0095244A" w:rsidRPr="00553B27" w:rsidRDefault="0095244A" w:rsidP="00553B27">
      <w:pPr>
        <w:shd w:val="clear" w:color="auto" w:fill="FFFFFF"/>
        <w:spacing w:before="120" w:after="120" w:line="240" w:lineRule="auto"/>
        <w:jc w:val="both"/>
        <w:rPr>
          <w:rFonts w:ascii="Times New Roman" w:hAnsi="Times New Roman" w:cs="Times New Roman"/>
          <w:sz w:val="24"/>
          <w:szCs w:val="24"/>
        </w:rPr>
      </w:pPr>
    </w:p>
    <w:p w:rsidR="0095244A" w:rsidRPr="00553B27" w:rsidRDefault="007D753E" w:rsidP="00553B27">
      <w:pPr>
        <w:shd w:val="clear" w:color="auto" w:fill="FFFFFF"/>
        <w:spacing w:before="120" w:after="120" w:line="240" w:lineRule="auto"/>
        <w:jc w:val="both"/>
        <w:rPr>
          <w:rFonts w:ascii="Times New Roman" w:hAnsi="Times New Roman" w:cs="Times New Roman"/>
          <w:b/>
          <w:sz w:val="24"/>
          <w:szCs w:val="24"/>
        </w:rPr>
      </w:pPr>
      <w:r w:rsidRPr="00553B27">
        <w:rPr>
          <w:rFonts w:ascii="Times New Roman" w:hAnsi="Times New Roman" w:cs="Times New Roman"/>
          <w:b/>
          <w:sz w:val="24"/>
          <w:szCs w:val="24"/>
        </w:rPr>
        <w:t xml:space="preserve">                 Net Working Capital= Total Current Assets – Total Current liabilities </w:t>
      </w:r>
    </w:p>
    <w:p w:rsidR="0095244A" w:rsidRPr="00553B27" w:rsidRDefault="0095244A" w:rsidP="00553B27">
      <w:pPr>
        <w:shd w:val="clear" w:color="auto" w:fill="FFFFFF"/>
        <w:spacing w:before="120" w:after="120" w:line="240" w:lineRule="auto"/>
        <w:jc w:val="both"/>
        <w:rPr>
          <w:rFonts w:ascii="Times New Roman" w:hAnsi="Times New Roman" w:cs="Times New Roman"/>
          <w:b/>
          <w:sz w:val="24"/>
          <w:szCs w:val="24"/>
        </w:rPr>
      </w:pPr>
    </w:p>
    <w:p w:rsidR="00720526" w:rsidRPr="00553B27" w:rsidRDefault="00720526" w:rsidP="00553B27">
      <w:pPr>
        <w:shd w:val="clear" w:color="auto" w:fill="FFFFFF"/>
        <w:spacing w:before="120" w:after="120" w:line="240" w:lineRule="auto"/>
        <w:jc w:val="both"/>
        <w:rPr>
          <w:rFonts w:ascii="Times New Roman" w:hAnsi="Times New Roman" w:cs="Times New Roman"/>
          <w:sz w:val="24"/>
          <w:szCs w:val="24"/>
        </w:rPr>
      </w:pPr>
    </w:p>
    <w:p w:rsidR="00720526" w:rsidRPr="00553B27" w:rsidRDefault="007D753E" w:rsidP="00553B27">
      <w:pPr>
        <w:shd w:val="clear" w:color="auto" w:fill="FFFFFF"/>
        <w:spacing w:before="120" w:after="120" w:line="240" w:lineRule="auto"/>
        <w:jc w:val="both"/>
        <w:rPr>
          <w:rFonts w:ascii="Times New Roman" w:hAnsi="Times New Roman" w:cs="Times New Roman"/>
          <w:sz w:val="24"/>
          <w:szCs w:val="24"/>
        </w:rPr>
      </w:pPr>
      <w:r w:rsidRPr="00553B27">
        <w:rPr>
          <w:rFonts w:ascii="Times New Roman" w:hAnsi="Times New Roman" w:cs="Times New Roman"/>
          <w:sz w:val="24"/>
          <w:szCs w:val="24"/>
        </w:rPr>
        <w:t xml:space="preserve">The Net Working Capital of from 2011 to 2017 is given in following table </w:t>
      </w:r>
    </w:p>
    <w:tbl>
      <w:tblPr>
        <w:tblW w:w="10096" w:type="dxa"/>
        <w:tblInd w:w="108" w:type="dxa"/>
        <w:tblLook w:val="04A0" w:firstRow="1" w:lastRow="0" w:firstColumn="1" w:lastColumn="0" w:noHBand="0" w:noVBand="1"/>
      </w:tblPr>
      <w:tblGrid>
        <w:gridCol w:w="968"/>
        <w:gridCol w:w="1716"/>
        <w:gridCol w:w="1716"/>
        <w:gridCol w:w="1716"/>
        <w:gridCol w:w="1716"/>
        <w:gridCol w:w="1716"/>
        <w:gridCol w:w="968"/>
      </w:tblGrid>
      <w:tr w:rsidR="00A619ED" w:rsidRPr="00553B27" w:rsidTr="00A619ED">
        <w:trPr>
          <w:trHeight w:val="390"/>
        </w:trPr>
        <w:tc>
          <w:tcPr>
            <w:tcW w:w="968" w:type="dxa"/>
            <w:tcBorders>
              <w:top w:val="nil"/>
              <w:left w:val="nil"/>
              <w:bottom w:val="nil"/>
              <w:right w:val="nil"/>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color w:val="000000"/>
                <w:sz w:val="24"/>
                <w:szCs w:val="24"/>
              </w:rPr>
            </w:pPr>
            <w:r w:rsidRPr="00553B27">
              <w:rPr>
                <w:rFonts w:ascii="Times New Roman" w:eastAsia="Times New Roman" w:hAnsi="Times New Roman" w:cs="Times New Roman"/>
                <w:color w:val="000000"/>
                <w:sz w:val="24"/>
                <w:szCs w:val="24"/>
              </w:rPr>
              <w:t>Year</w:t>
            </w:r>
          </w:p>
        </w:tc>
        <w:tc>
          <w:tcPr>
            <w:tcW w:w="1628"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2013</w:t>
            </w:r>
          </w:p>
        </w:tc>
        <w:tc>
          <w:tcPr>
            <w:tcW w:w="1628" w:type="dxa"/>
            <w:tcBorders>
              <w:top w:val="single" w:sz="8" w:space="0" w:color="auto"/>
              <w:left w:val="nil"/>
              <w:bottom w:val="single" w:sz="8" w:space="0" w:color="auto"/>
              <w:right w:val="single" w:sz="8"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2014</w:t>
            </w:r>
          </w:p>
        </w:tc>
        <w:tc>
          <w:tcPr>
            <w:tcW w:w="1628" w:type="dxa"/>
            <w:tcBorders>
              <w:top w:val="single" w:sz="8" w:space="0" w:color="auto"/>
              <w:left w:val="nil"/>
              <w:bottom w:val="single" w:sz="8" w:space="0" w:color="auto"/>
              <w:right w:val="single" w:sz="8"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2015</w:t>
            </w:r>
          </w:p>
        </w:tc>
        <w:tc>
          <w:tcPr>
            <w:tcW w:w="1648" w:type="dxa"/>
            <w:tcBorders>
              <w:top w:val="single" w:sz="8" w:space="0" w:color="auto"/>
              <w:left w:val="nil"/>
              <w:bottom w:val="single" w:sz="8" w:space="0" w:color="auto"/>
              <w:right w:val="single" w:sz="8"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2016</w:t>
            </w:r>
          </w:p>
        </w:tc>
        <w:tc>
          <w:tcPr>
            <w:tcW w:w="1628" w:type="dxa"/>
            <w:tcBorders>
              <w:top w:val="single" w:sz="8" w:space="0" w:color="auto"/>
              <w:left w:val="nil"/>
              <w:bottom w:val="single" w:sz="8" w:space="0" w:color="auto"/>
              <w:right w:val="single" w:sz="8"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2017 (up to July-17)</w:t>
            </w:r>
          </w:p>
        </w:tc>
        <w:tc>
          <w:tcPr>
            <w:tcW w:w="968" w:type="dxa"/>
            <w:tcBorders>
              <w:top w:val="nil"/>
              <w:left w:val="nil"/>
              <w:bottom w:val="nil"/>
              <w:right w:val="nil"/>
            </w:tcBorders>
            <w:shd w:val="clear" w:color="auto" w:fill="auto"/>
            <w:noWrap/>
            <w:vAlign w:val="bottom"/>
            <w:hideMark/>
          </w:tcPr>
          <w:p w:rsidR="00A619ED" w:rsidRPr="00553B27" w:rsidRDefault="00A619ED" w:rsidP="00553B27">
            <w:pPr>
              <w:spacing w:after="0" w:line="240" w:lineRule="auto"/>
              <w:jc w:val="both"/>
              <w:rPr>
                <w:rFonts w:ascii="Times New Roman" w:eastAsia="Times New Roman" w:hAnsi="Times New Roman" w:cs="Times New Roman"/>
                <w:color w:val="000000"/>
                <w:sz w:val="24"/>
                <w:szCs w:val="24"/>
              </w:rPr>
            </w:pPr>
          </w:p>
        </w:tc>
      </w:tr>
      <w:tr w:rsidR="00A619ED" w:rsidRPr="00553B27" w:rsidTr="00A619ED">
        <w:trPr>
          <w:gridAfter w:val="1"/>
          <w:wAfter w:w="968" w:type="dxa"/>
          <w:trHeight w:val="330"/>
        </w:trPr>
        <w:tc>
          <w:tcPr>
            <w:tcW w:w="968" w:type="dxa"/>
            <w:tcBorders>
              <w:top w:val="nil"/>
              <w:left w:val="nil"/>
              <w:bottom w:val="nil"/>
              <w:right w:val="nil"/>
            </w:tcBorders>
            <w:shd w:val="clear" w:color="auto" w:fill="auto"/>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NWC</w:t>
            </w:r>
          </w:p>
        </w:tc>
        <w:tc>
          <w:tcPr>
            <w:tcW w:w="1628" w:type="dxa"/>
            <w:tcBorders>
              <w:top w:val="nil"/>
              <w:left w:val="single" w:sz="8" w:space="0" w:color="auto"/>
              <w:bottom w:val="nil"/>
              <w:right w:val="single" w:sz="8" w:space="0" w:color="auto"/>
            </w:tcBorders>
            <w:shd w:val="clear" w:color="000000" w:fill="FFFF99"/>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189,264,572.47</w:t>
            </w:r>
          </w:p>
        </w:tc>
        <w:tc>
          <w:tcPr>
            <w:tcW w:w="1628" w:type="dxa"/>
            <w:tcBorders>
              <w:top w:val="nil"/>
              <w:left w:val="nil"/>
              <w:bottom w:val="nil"/>
              <w:right w:val="single" w:sz="8" w:space="0" w:color="auto"/>
            </w:tcBorders>
            <w:shd w:val="clear" w:color="000000" w:fill="FFFF99"/>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598,929,848.11</w:t>
            </w:r>
          </w:p>
        </w:tc>
        <w:tc>
          <w:tcPr>
            <w:tcW w:w="1628" w:type="dxa"/>
            <w:tcBorders>
              <w:top w:val="nil"/>
              <w:left w:val="nil"/>
              <w:bottom w:val="nil"/>
              <w:right w:val="single" w:sz="8" w:space="0" w:color="auto"/>
            </w:tcBorders>
            <w:shd w:val="clear" w:color="000000" w:fill="FFFF99"/>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787,225,977.29</w:t>
            </w:r>
          </w:p>
        </w:tc>
        <w:tc>
          <w:tcPr>
            <w:tcW w:w="1648" w:type="dxa"/>
            <w:tcBorders>
              <w:top w:val="nil"/>
              <w:left w:val="nil"/>
              <w:bottom w:val="nil"/>
              <w:right w:val="single" w:sz="8" w:space="0" w:color="auto"/>
            </w:tcBorders>
            <w:shd w:val="clear" w:color="000000" w:fill="FFFF99"/>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807,397,848.38</w:t>
            </w:r>
          </w:p>
        </w:tc>
        <w:tc>
          <w:tcPr>
            <w:tcW w:w="1628" w:type="dxa"/>
            <w:tcBorders>
              <w:top w:val="nil"/>
              <w:left w:val="nil"/>
              <w:bottom w:val="nil"/>
              <w:right w:val="single" w:sz="8" w:space="0" w:color="auto"/>
            </w:tcBorders>
            <w:shd w:val="clear" w:color="000000" w:fill="FFFF99"/>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601,009,528.79</w:t>
            </w:r>
          </w:p>
        </w:tc>
      </w:tr>
    </w:tbl>
    <w:p w:rsidR="00A619ED" w:rsidRPr="00553B27" w:rsidRDefault="00A619ED" w:rsidP="00553B27">
      <w:pPr>
        <w:shd w:val="clear" w:color="auto" w:fill="FFFFFF"/>
        <w:spacing w:before="120" w:after="120" w:line="240" w:lineRule="auto"/>
        <w:jc w:val="both"/>
        <w:rPr>
          <w:rFonts w:ascii="Times New Roman" w:hAnsi="Times New Roman" w:cs="Times New Roman"/>
          <w:sz w:val="24"/>
          <w:szCs w:val="24"/>
        </w:rPr>
      </w:pPr>
    </w:p>
    <w:p w:rsidR="007D753E" w:rsidRPr="00553B27" w:rsidRDefault="00AC6AFD" w:rsidP="00553B27">
      <w:pPr>
        <w:shd w:val="clear" w:color="auto" w:fill="FFFFFF"/>
        <w:spacing w:before="120" w:after="120" w:line="240" w:lineRule="auto"/>
        <w:jc w:val="both"/>
        <w:rPr>
          <w:rFonts w:ascii="Times New Roman" w:hAnsi="Times New Roman" w:cs="Times New Roman"/>
          <w:sz w:val="24"/>
          <w:szCs w:val="24"/>
        </w:rPr>
      </w:pPr>
      <w:r w:rsidRPr="00553B27">
        <w:rPr>
          <w:rFonts w:ascii="Times New Roman" w:hAnsi="Times New Roman" w:cs="Times New Roman"/>
          <w:noProof/>
          <w:sz w:val="24"/>
          <w:szCs w:val="24"/>
        </w:rPr>
        <w:drawing>
          <wp:inline distT="0" distB="0" distL="0" distR="0" wp14:anchorId="4D59161C" wp14:editId="6DB221D6">
            <wp:extent cx="5826642" cy="2817628"/>
            <wp:effectExtent l="0" t="0" r="3175" b="190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753E" w:rsidRPr="00553B27" w:rsidRDefault="007D753E" w:rsidP="00553B27">
      <w:pPr>
        <w:shd w:val="clear" w:color="auto" w:fill="FFFFFF"/>
        <w:spacing w:before="120" w:after="120" w:line="240" w:lineRule="auto"/>
        <w:jc w:val="both"/>
        <w:rPr>
          <w:rFonts w:ascii="Times New Roman" w:hAnsi="Times New Roman" w:cs="Times New Roman"/>
          <w:sz w:val="24"/>
          <w:szCs w:val="24"/>
        </w:rPr>
      </w:pPr>
    </w:p>
    <w:p w:rsidR="007D753E" w:rsidRPr="00553B27" w:rsidRDefault="00C60BA3" w:rsidP="00553B27">
      <w:pPr>
        <w:shd w:val="clear" w:color="auto" w:fill="FFFFFF"/>
        <w:spacing w:before="120" w:after="120"/>
        <w:jc w:val="both"/>
        <w:rPr>
          <w:rFonts w:ascii="Times New Roman" w:hAnsi="Times New Roman" w:cs="Times New Roman"/>
          <w:sz w:val="24"/>
          <w:szCs w:val="24"/>
        </w:rPr>
      </w:pPr>
      <w:r w:rsidRPr="00553B27">
        <w:rPr>
          <w:rFonts w:ascii="Times New Roman" w:hAnsi="Times New Roman" w:cs="Times New Roman"/>
          <w:sz w:val="24"/>
          <w:szCs w:val="24"/>
        </w:rPr>
        <w:t xml:space="preserve">From the above table it can be seen that </w:t>
      </w:r>
      <w:proofErr w:type="spellStart"/>
      <w:r w:rsidRPr="00553B27">
        <w:rPr>
          <w:rFonts w:ascii="Times New Roman" w:hAnsi="Times New Roman" w:cs="Times New Roman"/>
          <w:sz w:val="24"/>
          <w:szCs w:val="24"/>
        </w:rPr>
        <w:t>Unimart’s</w:t>
      </w:r>
      <w:proofErr w:type="spellEnd"/>
      <w:r w:rsidRPr="00553B27">
        <w:rPr>
          <w:rFonts w:ascii="Times New Roman" w:hAnsi="Times New Roman" w:cs="Times New Roman"/>
          <w:sz w:val="24"/>
          <w:szCs w:val="24"/>
        </w:rPr>
        <w:t xml:space="preserve"> net working capital </w:t>
      </w:r>
      <w:r w:rsidR="00194EAC" w:rsidRPr="00553B27">
        <w:rPr>
          <w:rFonts w:ascii="Times New Roman" w:hAnsi="Times New Roman" w:cs="Times New Roman"/>
          <w:sz w:val="24"/>
          <w:szCs w:val="24"/>
        </w:rPr>
        <w:t>remains</w:t>
      </w:r>
      <w:r w:rsidRPr="00553B27">
        <w:rPr>
          <w:rFonts w:ascii="Times New Roman" w:hAnsi="Times New Roman" w:cs="Times New Roman"/>
          <w:sz w:val="24"/>
          <w:szCs w:val="24"/>
        </w:rPr>
        <w:t xml:space="preserve"> more or less stable except 2013. It indicates that firm has more current assets remaining after honoring current liabilities.</w:t>
      </w:r>
    </w:p>
    <w:p w:rsidR="003054B8" w:rsidRPr="00553B27" w:rsidRDefault="003054B8" w:rsidP="00553B27">
      <w:pPr>
        <w:shd w:val="clear" w:color="auto" w:fill="FFFFFF"/>
        <w:spacing w:before="120" w:after="120" w:line="240" w:lineRule="auto"/>
        <w:jc w:val="both"/>
        <w:rPr>
          <w:rFonts w:ascii="Times New Roman" w:hAnsi="Times New Roman" w:cs="Times New Roman"/>
          <w:sz w:val="24"/>
          <w:szCs w:val="24"/>
        </w:rPr>
      </w:pPr>
    </w:p>
    <w:p w:rsidR="007D753E" w:rsidRPr="00553B27" w:rsidRDefault="007D753E" w:rsidP="00553B27">
      <w:pPr>
        <w:shd w:val="clear" w:color="auto" w:fill="FFFFFF"/>
        <w:spacing w:before="120" w:after="120" w:line="240" w:lineRule="auto"/>
        <w:jc w:val="both"/>
        <w:rPr>
          <w:rFonts w:ascii="Times New Roman" w:hAnsi="Times New Roman" w:cs="Times New Roman"/>
          <w:color w:val="1F497D" w:themeColor="text2"/>
          <w:sz w:val="24"/>
          <w:szCs w:val="24"/>
        </w:rPr>
      </w:pPr>
      <w:r w:rsidRPr="00553B27">
        <w:rPr>
          <w:rFonts w:ascii="Times New Roman" w:hAnsi="Times New Roman" w:cs="Times New Roman"/>
          <w:color w:val="1F497D" w:themeColor="text2"/>
          <w:sz w:val="24"/>
          <w:szCs w:val="24"/>
        </w:rPr>
        <w:t xml:space="preserve">2. Current </w:t>
      </w:r>
      <w:proofErr w:type="gramStart"/>
      <w:r w:rsidRPr="00553B27">
        <w:rPr>
          <w:rFonts w:ascii="Times New Roman" w:hAnsi="Times New Roman" w:cs="Times New Roman"/>
          <w:color w:val="1F497D" w:themeColor="text2"/>
          <w:sz w:val="24"/>
          <w:szCs w:val="24"/>
        </w:rPr>
        <w:t>Ratio :</w:t>
      </w:r>
      <w:proofErr w:type="gramEnd"/>
      <w:r w:rsidRPr="00553B27">
        <w:rPr>
          <w:rFonts w:ascii="Times New Roman" w:hAnsi="Times New Roman" w:cs="Times New Roman"/>
          <w:color w:val="1F497D" w:themeColor="text2"/>
          <w:sz w:val="24"/>
          <w:szCs w:val="24"/>
        </w:rPr>
        <w:t xml:space="preserve"> </w:t>
      </w:r>
    </w:p>
    <w:p w:rsidR="00720526" w:rsidRPr="00553B27" w:rsidRDefault="00C60BA3" w:rsidP="00553B27">
      <w:pPr>
        <w:shd w:val="clear" w:color="auto" w:fill="FFFFFF"/>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lastRenderedPageBreak/>
        <w:t xml:space="preserve">Current Ratio is the most common fundamental liquidity ratio we can </w:t>
      </w:r>
      <w:proofErr w:type="spellStart"/>
      <w:r w:rsidR="007942C6" w:rsidRPr="00553B27">
        <w:rPr>
          <w:rFonts w:ascii="Times New Roman" w:hAnsi="Times New Roman" w:cs="Times New Roman"/>
          <w:sz w:val="24"/>
          <w:szCs w:val="24"/>
        </w:rPr>
        <w:t>s</w:t>
      </w:r>
      <w:r w:rsidRPr="00553B27">
        <w:rPr>
          <w:rFonts w:ascii="Times New Roman" w:hAnsi="Times New Roman" w:cs="Times New Roman"/>
          <w:sz w:val="24"/>
          <w:szCs w:val="24"/>
        </w:rPr>
        <w:t>used</w:t>
      </w:r>
      <w:proofErr w:type="spellEnd"/>
      <w:r w:rsidRPr="00553B27">
        <w:rPr>
          <w:rFonts w:ascii="Times New Roman" w:hAnsi="Times New Roman" w:cs="Times New Roman"/>
          <w:sz w:val="24"/>
          <w:szCs w:val="24"/>
        </w:rPr>
        <w:t xml:space="preserve"> to determine the firms liquidity position</w:t>
      </w:r>
      <w:r w:rsidR="00C04460" w:rsidRPr="00553B27">
        <w:rPr>
          <w:rFonts w:ascii="Times New Roman" w:hAnsi="Times New Roman" w:cs="Times New Roman"/>
          <w:sz w:val="24"/>
          <w:szCs w:val="24"/>
        </w:rPr>
        <w:t>.</w:t>
      </w:r>
      <w:r w:rsidRPr="00553B27">
        <w:rPr>
          <w:rFonts w:ascii="Times New Roman" w:hAnsi="Times New Roman" w:cs="Times New Roman"/>
          <w:sz w:val="24"/>
          <w:szCs w:val="24"/>
        </w:rPr>
        <w:t xml:space="preserve"> It indicates how much current asset from has to </w:t>
      </w:r>
      <w:proofErr w:type="gramStart"/>
      <w:r w:rsidRPr="00553B27">
        <w:rPr>
          <w:rFonts w:ascii="Times New Roman" w:hAnsi="Times New Roman" w:cs="Times New Roman"/>
          <w:sz w:val="24"/>
          <w:szCs w:val="24"/>
        </w:rPr>
        <w:t>satisfied</w:t>
      </w:r>
      <w:proofErr w:type="gramEnd"/>
      <w:r w:rsidRPr="00553B27">
        <w:rPr>
          <w:rFonts w:ascii="Times New Roman" w:hAnsi="Times New Roman" w:cs="Times New Roman"/>
          <w:sz w:val="24"/>
          <w:szCs w:val="24"/>
        </w:rPr>
        <w:t xml:space="preserve"> per </w:t>
      </w:r>
      <w:proofErr w:type="spellStart"/>
      <w:r w:rsidRPr="00553B27">
        <w:rPr>
          <w:rFonts w:ascii="Times New Roman" w:hAnsi="Times New Roman" w:cs="Times New Roman"/>
          <w:sz w:val="24"/>
          <w:szCs w:val="24"/>
        </w:rPr>
        <w:t>doller</w:t>
      </w:r>
      <w:proofErr w:type="spellEnd"/>
      <w:r w:rsidRPr="00553B27">
        <w:rPr>
          <w:rFonts w:ascii="Times New Roman" w:hAnsi="Times New Roman" w:cs="Times New Roman"/>
          <w:sz w:val="24"/>
          <w:szCs w:val="24"/>
        </w:rPr>
        <w:t xml:space="preserve"> of current liabilities The</w:t>
      </w:r>
      <w:r w:rsidR="00C04460" w:rsidRPr="00553B27">
        <w:rPr>
          <w:rFonts w:ascii="Times New Roman" w:hAnsi="Times New Roman" w:cs="Times New Roman"/>
          <w:sz w:val="24"/>
          <w:szCs w:val="24"/>
        </w:rPr>
        <w:t xml:space="preserve"> formula for current ratio is: </w:t>
      </w:r>
    </w:p>
    <w:p w:rsidR="00720526" w:rsidRPr="00553B27" w:rsidRDefault="00720526" w:rsidP="00553B27">
      <w:pPr>
        <w:shd w:val="clear" w:color="auto" w:fill="FFFFFF"/>
        <w:spacing w:before="100" w:beforeAutospacing="1" w:after="100" w:afterAutospacing="1" w:line="312" w:lineRule="atLeast"/>
        <w:ind w:right="125"/>
        <w:jc w:val="both"/>
        <w:rPr>
          <w:rFonts w:ascii="Times New Roman" w:hAnsi="Times New Roman" w:cs="Times New Roman"/>
          <w:b/>
          <w:bCs/>
          <w:sz w:val="24"/>
          <w:szCs w:val="24"/>
        </w:rPr>
      </w:pPr>
      <w:r w:rsidRPr="00553B27">
        <w:rPr>
          <w:rFonts w:ascii="Times New Roman" w:hAnsi="Times New Roman" w:cs="Times New Roman"/>
          <w:b/>
          <w:bCs/>
          <w:sz w:val="24"/>
          <w:szCs w:val="24"/>
        </w:rPr>
        <w:t xml:space="preserve">                               </w:t>
      </w:r>
      <w:r w:rsidR="00C04460" w:rsidRPr="00553B27">
        <w:rPr>
          <w:rFonts w:ascii="Times New Roman" w:hAnsi="Times New Roman" w:cs="Times New Roman"/>
          <w:b/>
          <w:bCs/>
          <w:sz w:val="24"/>
          <w:szCs w:val="24"/>
        </w:rPr>
        <w:t xml:space="preserve">Current Ratio= Current Asset / Current Liabilities </w:t>
      </w:r>
    </w:p>
    <w:p w:rsidR="00A619ED" w:rsidRPr="00553B27" w:rsidRDefault="00C04460" w:rsidP="00553B27">
      <w:pPr>
        <w:shd w:val="clear" w:color="auto" w:fill="FFFFFF"/>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 xml:space="preserve">The Current Ratio of from 2013 to 2017 is given in the following </w:t>
      </w:r>
      <w:proofErr w:type="gramStart"/>
      <w:r w:rsidRPr="00553B27">
        <w:rPr>
          <w:rFonts w:ascii="Times New Roman" w:hAnsi="Times New Roman" w:cs="Times New Roman"/>
          <w:sz w:val="24"/>
          <w:szCs w:val="24"/>
        </w:rPr>
        <w:t>table :</w:t>
      </w:r>
      <w:proofErr w:type="gramEnd"/>
    </w:p>
    <w:tbl>
      <w:tblPr>
        <w:tblW w:w="10508" w:type="dxa"/>
        <w:tblInd w:w="108" w:type="dxa"/>
        <w:tblLook w:val="04A0" w:firstRow="1" w:lastRow="0" w:firstColumn="1" w:lastColumn="0" w:noHBand="0" w:noVBand="1"/>
      </w:tblPr>
      <w:tblGrid>
        <w:gridCol w:w="1568"/>
        <w:gridCol w:w="1788"/>
        <w:gridCol w:w="1788"/>
        <w:gridCol w:w="1788"/>
        <w:gridCol w:w="1788"/>
        <w:gridCol w:w="1788"/>
      </w:tblGrid>
      <w:tr w:rsidR="00A619ED" w:rsidRPr="00553B27" w:rsidTr="005038D7">
        <w:trPr>
          <w:trHeight w:val="750"/>
        </w:trPr>
        <w:tc>
          <w:tcPr>
            <w:tcW w:w="1568" w:type="dxa"/>
            <w:tcBorders>
              <w:top w:val="single" w:sz="4" w:space="0" w:color="auto"/>
              <w:left w:val="nil"/>
              <w:bottom w:val="single" w:sz="4" w:space="0" w:color="auto"/>
              <w:right w:val="single" w:sz="4" w:space="0" w:color="auto"/>
            </w:tcBorders>
            <w:shd w:val="clear" w:color="000000" w:fill="33CCCC"/>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Particulars</w:t>
            </w:r>
          </w:p>
        </w:tc>
        <w:tc>
          <w:tcPr>
            <w:tcW w:w="1788"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2013</w:t>
            </w:r>
          </w:p>
        </w:tc>
        <w:tc>
          <w:tcPr>
            <w:tcW w:w="1788" w:type="dxa"/>
            <w:tcBorders>
              <w:top w:val="single" w:sz="4" w:space="0" w:color="auto"/>
              <w:left w:val="nil"/>
              <w:bottom w:val="single" w:sz="4" w:space="0" w:color="auto"/>
              <w:right w:val="single" w:sz="4" w:space="0" w:color="auto"/>
            </w:tcBorders>
            <w:shd w:val="clear" w:color="000000" w:fill="00B0F0"/>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2014</w:t>
            </w:r>
          </w:p>
        </w:tc>
        <w:tc>
          <w:tcPr>
            <w:tcW w:w="1788" w:type="dxa"/>
            <w:tcBorders>
              <w:top w:val="single" w:sz="4" w:space="0" w:color="auto"/>
              <w:left w:val="nil"/>
              <w:bottom w:val="single" w:sz="4" w:space="0" w:color="auto"/>
              <w:right w:val="single" w:sz="4" w:space="0" w:color="auto"/>
            </w:tcBorders>
            <w:shd w:val="clear" w:color="000000" w:fill="00B0F0"/>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2015</w:t>
            </w:r>
          </w:p>
        </w:tc>
        <w:tc>
          <w:tcPr>
            <w:tcW w:w="1788" w:type="dxa"/>
            <w:tcBorders>
              <w:top w:val="single" w:sz="4" w:space="0" w:color="auto"/>
              <w:left w:val="nil"/>
              <w:bottom w:val="single" w:sz="4" w:space="0" w:color="auto"/>
              <w:right w:val="single" w:sz="4" w:space="0" w:color="auto"/>
            </w:tcBorders>
            <w:shd w:val="clear" w:color="000000" w:fill="00B0F0"/>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2016</w:t>
            </w:r>
          </w:p>
        </w:tc>
        <w:tc>
          <w:tcPr>
            <w:tcW w:w="1788" w:type="dxa"/>
            <w:tcBorders>
              <w:top w:val="single" w:sz="4" w:space="0" w:color="auto"/>
              <w:left w:val="nil"/>
              <w:bottom w:val="single" w:sz="4" w:space="0" w:color="auto"/>
              <w:right w:val="single" w:sz="4" w:space="0" w:color="auto"/>
            </w:tcBorders>
            <w:shd w:val="clear" w:color="000000" w:fill="00B0F0"/>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2017 (up to July-17)</w:t>
            </w:r>
          </w:p>
        </w:tc>
      </w:tr>
      <w:tr w:rsidR="00A619ED" w:rsidRPr="00553B27" w:rsidTr="005038D7">
        <w:trPr>
          <w:trHeight w:val="330"/>
        </w:trPr>
        <w:tc>
          <w:tcPr>
            <w:tcW w:w="1568" w:type="dxa"/>
            <w:tcBorders>
              <w:top w:val="single" w:sz="4" w:space="0" w:color="auto"/>
              <w:left w:val="single" w:sz="4" w:space="0" w:color="auto"/>
              <w:bottom w:val="single" w:sz="4" w:space="0" w:color="auto"/>
              <w:right w:val="nil"/>
            </w:tcBorders>
            <w:shd w:val="clear" w:color="auto" w:fill="auto"/>
            <w:noWrap/>
            <w:vAlign w:val="bottom"/>
            <w:hideMark/>
          </w:tcPr>
          <w:p w:rsidR="00A619ED" w:rsidRPr="00553B27" w:rsidRDefault="00A619ED"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CR</w:t>
            </w:r>
          </w:p>
        </w:tc>
        <w:tc>
          <w:tcPr>
            <w:tcW w:w="1788" w:type="dxa"/>
            <w:tcBorders>
              <w:top w:val="single" w:sz="4" w:space="0" w:color="auto"/>
              <w:left w:val="single" w:sz="4" w:space="0" w:color="auto"/>
              <w:bottom w:val="single" w:sz="4" w:space="0" w:color="auto"/>
              <w:right w:val="single" w:sz="4" w:space="0" w:color="auto"/>
            </w:tcBorders>
            <w:shd w:val="clear" w:color="000000" w:fill="FFFF99"/>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36.53</w:t>
            </w:r>
          </w:p>
        </w:tc>
        <w:tc>
          <w:tcPr>
            <w:tcW w:w="1788" w:type="dxa"/>
            <w:tcBorders>
              <w:top w:val="single" w:sz="4" w:space="0" w:color="auto"/>
              <w:left w:val="nil"/>
              <w:bottom w:val="single" w:sz="4" w:space="0" w:color="auto"/>
              <w:right w:val="single" w:sz="4" w:space="0" w:color="auto"/>
            </w:tcBorders>
            <w:shd w:val="clear" w:color="000000" w:fill="FFFF99"/>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49.96</w:t>
            </w:r>
          </w:p>
        </w:tc>
        <w:tc>
          <w:tcPr>
            <w:tcW w:w="1788" w:type="dxa"/>
            <w:tcBorders>
              <w:top w:val="single" w:sz="4" w:space="0" w:color="auto"/>
              <w:left w:val="nil"/>
              <w:bottom w:val="single" w:sz="4" w:space="0" w:color="auto"/>
              <w:right w:val="single" w:sz="4" w:space="0" w:color="auto"/>
            </w:tcBorders>
            <w:shd w:val="clear" w:color="000000" w:fill="FFFF99"/>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29.89</w:t>
            </w:r>
          </w:p>
        </w:tc>
        <w:tc>
          <w:tcPr>
            <w:tcW w:w="1788" w:type="dxa"/>
            <w:tcBorders>
              <w:top w:val="single" w:sz="4" w:space="0" w:color="auto"/>
              <w:left w:val="nil"/>
              <w:bottom w:val="single" w:sz="4" w:space="0" w:color="auto"/>
              <w:right w:val="single" w:sz="4" w:space="0" w:color="auto"/>
            </w:tcBorders>
            <w:shd w:val="clear" w:color="000000" w:fill="FFFF99"/>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25.48</w:t>
            </w:r>
          </w:p>
        </w:tc>
        <w:tc>
          <w:tcPr>
            <w:tcW w:w="1788" w:type="dxa"/>
            <w:tcBorders>
              <w:top w:val="single" w:sz="4" w:space="0" w:color="auto"/>
              <w:left w:val="nil"/>
              <w:bottom w:val="single" w:sz="4" w:space="0" w:color="auto"/>
              <w:right w:val="single" w:sz="4" w:space="0" w:color="auto"/>
            </w:tcBorders>
            <w:shd w:val="clear" w:color="000000" w:fill="FFFF99"/>
            <w:noWrap/>
            <w:vAlign w:val="center"/>
            <w:hideMark/>
          </w:tcPr>
          <w:p w:rsidR="00A619ED" w:rsidRPr="00553B27" w:rsidRDefault="00A619ED" w:rsidP="00553B27">
            <w:pPr>
              <w:spacing w:after="0" w:line="240" w:lineRule="auto"/>
              <w:jc w:val="both"/>
              <w:rPr>
                <w:rFonts w:ascii="Times New Roman" w:eastAsia="Times New Roman" w:hAnsi="Times New Roman" w:cs="Times New Roman"/>
                <w:b/>
                <w:bCs/>
                <w:sz w:val="24"/>
                <w:szCs w:val="24"/>
              </w:rPr>
            </w:pPr>
            <w:r w:rsidRPr="00553B27">
              <w:rPr>
                <w:rFonts w:ascii="Times New Roman" w:eastAsia="Times New Roman" w:hAnsi="Times New Roman" w:cs="Times New Roman"/>
                <w:b/>
                <w:bCs/>
                <w:sz w:val="24"/>
                <w:szCs w:val="24"/>
              </w:rPr>
              <w:t>26.32</w:t>
            </w:r>
          </w:p>
        </w:tc>
      </w:tr>
    </w:tbl>
    <w:p w:rsidR="00720526" w:rsidRPr="00553B27" w:rsidRDefault="00720526" w:rsidP="00553B27">
      <w:pPr>
        <w:shd w:val="clear" w:color="auto" w:fill="FFFFFF"/>
        <w:spacing w:before="100" w:beforeAutospacing="1" w:after="100" w:afterAutospacing="1" w:line="312" w:lineRule="atLeast"/>
        <w:ind w:right="125"/>
        <w:jc w:val="both"/>
        <w:rPr>
          <w:rFonts w:ascii="Times New Roman" w:hAnsi="Times New Roman" w:cs="Times New Roman"/>
          <w:b/>
          <w:bCs/>
          <w:sz w:val="24"/>
          <w:szCs w:val="24"/>
        </w:rPr>
      </w:pPr>
    </w:p>
    <w:p w:rsidR="00720526" w:rsidRPr="00553B27" w:rsidRDefault="00720526" w:rsidP="00553B27">
      <w:pPr>
        <w:shd w:val="clear" w:color="auto" w:fill="FFFFFF"/>
        <w:spacing w:before="100" w:beforeAutospacing="1" w:after="100" w:afterAutospacing="1" w:line="312" w:lineRule="atLeast"/>
        <w:ind w:right="125"/>
        <w:jc w:val="both"/>
        <w:rPr>
          <w:rFonts w:ascii="Times New Roman" w:hAnsi="Times New Roman" w:cs="Times New Roman"/>
          <w:b/>
          <w:bCs/>
          <w:sz w:val="24"/>
          <w:szCs w:val="24"/>
        </w:rPr>
      </w:pPr>
      <w:r w:rsidRPr="00553B27">
        <w:rPr>
          <w:rFonts w:ascii="Times New Roman" w:hAnsi="Times New Roman" w:cs="Times New Roman"/>
          <w:b/>
          <w:bCs/>
          <w:noProof/>
          <w:sz w:val="24"/>
          <w:szCs w:val="24"/>
        </w:rPr>
        <w:drawing>
          <wp:inline distT="0" distB="0" distL="0" distR="0" wp14:anchorId="65C8FDA2" wp14:editId="6AB72975">
            <wp:extent cx="5964865" cy="2796363"/>
            <wp:effectExtent l="0" t="0" r="0" b="444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77D5" w:rsidRPr="00553B27" w:rsidRDefault="000C77D5" w:rsidP="00553B27">
      <w:pPr>
        <w:shd w:val="clear" w:color="auto" w:fill="FFFFFF"/>
        <w:spacing w:before="100" w:beforeAutospacing="1" w:after="100" w:afterAutospacing="1" w:line="312" w:lineRule="atLeast"/>
        <w:ind w:right="125"/>
        <w:jc w:val="both"/>
        <w:rPr>
          <w:rFonts w:ascii="Times New Roman" w:hAnsi="Times New Roman" w:cs="Times New Roman"/>
          <w:bCs/>
          <w:sz w:val="24"/>
          <w:szCs w:val="24"/>
        </w:rPr>
      </w:pPr>
    </w:p>
    <w:p w:rsidR="00720526" w:rsidRPr="00553B27" w:rsidRDefault="00C04460" w:rsidP="00553B27">
      <w:pPr>
        <w:shd w:val="clear" w:color="auto" w:fill="FFFFFF"/>
        <w:spacing w:before="100" w:beforeAutospacing="1" w:after="100" w:afterAutospacing="1"/>
        <w:ind w:right="125"/>
        <w:jc w:val="both"/>
        <w:rPr>
          <w:rFonts w:ascii="Times New Roman" w:hAnsi="Times New Roman" w:cs="Times New Roman"/>
          <w:b/>
          <w:bCs/>
          <w:sz w:val="24"/>
          <w:szCs w:val="24"/>
        </w:rPr>
      </w:pPr>
      <w:r w:rsidRPr="00553B27">
        <w:rPr>
          <w:rFonts w:ascii="Times New Roman" w:hAnsi="Times New Roman" w:cs="Times New Roman"/>
          <w:bCs/>
          <w:sz w:val="24"/>
          <w:szCs w:val="24"/>
        </w:rPr>
        <w:t xml:space="preserve">Here is the situation is average on middle year but on the other hand from 2015 to 2017 its performs so </w:t>
      </w:r>
      <w:proofErr w:type="gramStart"/>
      <w:r w:rsidRPr="00553B27">
        <w:rPr>
          <w:rFonts w:ascii="Times New Roman" w:hAnsi="Times New Roman" w:cs="Times New Roman"/>
          <w:bCs/>
          <w:sz w:val="24"/>
          <w:szCs w:val="24"/>
        </w:rPr>
        <w:t>well ,</w:t>
      </w:r>
      <w:proofErr w:type="gramEnd"/>
      <w:r w:rsidRPr="00553B27">
        <w:rPr>
          <w:rFonts w:ascii="Times New Roman" w:hAnsi="Times New Roman" w:cs="Times New Roman"/>
          <w:bCs/>
          <w:sz w:val="24"/>
          <w:szCs w:val="24"/>
        </w:rPr>
        <w:t xml:space="preserve"> so it’s a kind of good news for company as well as customers</w:t>
      </w:r>
      <w:r w:rsidRPr="00553B27">
        <w:rPr>
          <w:rFonts w:ascii="Times New Roman" w:hAnsi="Times New Roman" w:cs="Times New Roman"/>
          <w:b/>
          <w:bCs/>
          <w:sz w:val="24"/>
          <w:szCs w:val="24"/>
        </w:rPr>
        <w:t>.</w:t>
      </w:r>
    </w:p>
    <w:p w:rsidR="0093470C" w:rsidRPr="00553B27" w:rsidRDefault="0093470C" w:rsidP="00553B27">
      <w:pPr>
        <w:jc w:val="both"/>
        <w:rPr>
          <w:rFonts w:ascii="Times New Roman" w:hAnsi="Times New Roman" w:cs="Times New Roman"/>
          <w:b/>
          <w:color w:val="365F91" w:themeColor="accent1" w:themeShade="BF"/>
          <w:sz w:val="24"/>
          <w:szCs w:val="24"/>
        </w:rPr>
      </w:pPr>
    </w:p>
    <w:p w:rsidR="0093470C" w:rsidRPr="00553B27" w:rsidRDefault="0093470C" w:rsidP="00553B27">
      <w:pPr>
        <w:jc w:val="both"/>
        <w:rPr>
          <w:rFonts w:ascii="Times New Roman" w:hAnsi="Times New Roman" w:cs="Times New Roman"/>
          <w:b/>
          <w:color w:val="365F91" w:themeColor="accent1" w:themeShade="BF"/>
          <w:sz w:val="24"/>
          <w:szCs w:val="24"/>
        </w:rPr>
      </w:pPr>
    </w:p>
    <w:p w:rsidR="00F279F7" w:rsidRPr="00553B27" w:rsidRDefault="00F279F7"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3. Quick Ratio:</w:t>
      </w:r>
    </w:p>
    <w:p w:rsidR="00720526" w:rsidRPr="00553B27" w:rsidRDefault="007942C6" w:rsidP="00553B27">
      <w:pPr>
        <w:jc w:val="both"/>
        <w:rPr>
          <w:rFonts w:ascii="Times New Roman" w:hAnsi="Times New Roman" w:cs="Times New Roman"/>
          <w:sz w:val="24"/>
          <w:szCs w:val="24"/>
        </w:rPr>
      </w:pPr>
      <w:r w:rsidRPr="00553B27">
        <w:rPr>
          <w:rFonts w:ascii="Times New Roman" w:hAnsi="Times New Roman" w:cs="Times New Roman"/>
          <w:color w:val="000000" w:themeColor="text1"/>
          <w:sz w:val="24"/>
          <w:szCs w:val="24"/>
        </w:rPr>
        <w:t xml:space="preserve">Quick ratio focuses on the liquidity position of the firm by reducing the inventory from the current </w:t>
      </w:r>
      <w:proofErr w:type="gramStart"/>
      <w:r w:rsidRPr="00553B27">
        <w:rPr>
          <w:rFonts w:ascii="Times New Roman" w:hAnsi="Times New Roman" w:cs="Times New Roman"/>
          <w:color w:val="000000" w:themeColor="text1"/>
          <w:sz w:val="24"/>
          <w:szCs w:val="24"/>
        </w:rPr>
        <w:t>asset .</w:t>
      </w:r>
      <w:proofErr w:type="gramEnd"/>
      <w:r w:rsidRPr="00553B27">
        <w:rPr>
          <w:rFonts w:ascii="Times New Roman" w:hAnsi="Times New Roman" w:cs="Times New Roman"/>
          <w:color w:val="000000" w:themeColor="text1"/>
          <w:sz w:val="24"/>
          <w:szCs w:val="24"/>
        </w:rPr>
        <w:t xml:space="preserve"> It measures more liquidity aspect of the firm compare to the current ratio because </w:t>
      </w:r>
      <w:r w:rsidRPr="00553B27">
        <w:rPr>
          <w:rFonts w:ascii="Times New Roman" w:hAnsi="Times New Roman" w:cs="Times New Roman"/>
          <w:color w:val="000000" w:themeColor="text1"/>
          <w:sz w:val="24"/>
          <w:szCs w:val="24"/>
        </w:rPr>
        <w:lastRenderedPageBreak/>
        <w:t>of the deduction less liquid asset from the current asset .</w:t>
      </w:r>
      <w:r w:rsidR="00F279F7" w:rsidRPr="00553B27">
        <w:rPr>
          <w:rFonts w:ascii="Times New Roman" w:hAnsi="Times New Roman" w:cs="Times New Roman"/>
          <w:sz w:val="24"/>
          <w:szCs w:val="24"/>
        </w:rPr>
        <w:t>The formula used to determine the quick ratio is given below:</w:t>
      </w:r>
    </w:p>
    <w:p w:rsidR="00720526" w:rsidRPr="00553B27" w:rsidRDefault="00BF2450" w:rsidP="00553B27">
      <w:pPr>
        <w:jc w:val="both"/>
        <w:rPr>
          <w:rFonts w:ascii="Times New Roman" w:hAnsi="Times New Roman" w:cs="Times New Roman"/>
          <w:b/>
          <w:sz w:val="24"/>
          <w:szCs w:val="24"/>
        </w:rPr>
      </w:pPr>
      <w:r w:rsidRPr="00553B27">
        <w:rPr>
          <w:rFonts w:ascii="Times New Roman" w:hAnsi="Times New Roman" w:cs="Times New Roman"/>
          <w:b/>
          <w:sz w:val="24"/>
          <w:szCs w:val="24"/>
        </w:rPr>
        <w:t xml:space="preserve">                        </w:t>
      </w:r>
      <w:r w:rsidR="00F279F7" w:rsidRPr="00553B27">
        <w:rPr>
          <w:rFonts w:ascii="Times New Roman" w:hAnsi="Times New Roman" w:cs="Times New Roman"/>
          <w:b/>
          <w:sz w:val="24"/>
          <w:szCs w:val="24"/>
        </w:rPr>
        <w:t xml:space="preserve">Quick Ratio= Current Asset- Inventory/ Current Liabilities </w:t>
      </w:r>
      <w:r w:rsidRPr="00553B27">
        <w:rPr>
          <w:rFonts w:ascii="Times New Roman" w:hAnsi="Times New Roman" w:cs="Times New Roman"/>
          <w:b/>
          <w:sz w:val="24"/>
          <w:szCs w:val="24"/>
        </w:rPr>
        <w:t xml:space="preserve"> </w:t>
      </w:r>
    </w:p>
    <w:p w:rsidR="00BF2450" w:rsidRPr="00553B27" w:rsidRDefault="00BF2450" w:rsidP="00553B27">
      <w:pPr>
        <w:shd w:val="clear" w:color="auto" w:fill="FFFFFF"/>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 xml:space="preserve">The Current </w:t>
      </w:r>
      <w:proofErr w:type="gramStart"/>
      <w:r w:rsidRPr="00553B27">
        <w:rPr>
          <w:rFonts w:ascii="Times New Roman" w:hAnsi="Times New Roman" w:cs="Times New Roman"/>
          <w:sz w:val="24"/>
          <w:szCs w:val="24"/>
        </w:rPr>
        <w:t>Ratio  of</w:t>
      </w:r>
      <w:proofErr w:type="gramEnd"/>
      <w:r w:rsidRPr="00553B27">
        <w:rPr>
          <w:rFonts w:ascii="Times New Roman" w:hAnsi="Times New Roman" w:cs="Times New Roman"/>
          <w:sz w:val="24"/>
          <w:szCs w:val="24"/>
        </w:rPr>
        <w:t xml:space="preserve">  from 2013 to 2017 is given in the following table</w:t>
      </w:r>
    </w:p>
    <w:p w:rsidR="00982358" w:rsidRPr="00553B27" w:rsidRDefault="00982358" w:rsidP="00553B27">
      <w:pPr>
        <w:shd w:val="clear" w:color="auto" w:fill="FFFFFF"/>
        <w:spacing w:before="100" w:beforeAutospacing="1" w:after="100" w:afterAutospacing="1" w:line="312" w:lineRule="atLeast"/>
        <w:ind w:right="125"/>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982358" w:rsidRPr="00553B27" w:rsidTr="00982358">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Year</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2013</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2014</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2015</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2016</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2017</w:t>
            </w:r>
          </w:p>
        </w:tc>
      </w:tr>
      <w:tr w:rsidR="00982358" w:rsidRPr="00553B27" w:rsidTr="00982358">
        <w:tc>
          <w:tcPr>
            <w:tcW w:w="1596" w:type="dxa"/>
          </w:tcPr>
          <w:p w:rsidR="00982358" w:rsidRPr="00553B27" w:rsidRDefault="00C26BA7" w:rsidP="00553B27">
            <w:pPr>
              <w:spacing w:before="100" w:beforeAutospacing="1" w:after="100" w:afterAutospacing="1" w:line="312" w:lineRule="atLeast"/>
              <w:ind w:right="125"/>
              <w:jc w:val="both"/>
              <w:rPr>
                <w:rFonts w:ascii="Times New Roman" w:hAnsi="Times New Roman" w:cs="Times New Roman"/>
                <w:sz w:val="24"/>
                <w:szCs w:val="24"/>
              </w:rPr>
            </w:pPr>
            <w:r>
              <w:rPr>
                <w:rFonts w:ascii="Times New Roman" w:hAnsi="Times New Roman" w:cs="Times New Roman"/>
                <w:sz w:val="24"/>
                <w:szCs w:val="24"/>
              </w:rPr>
              <w:t>Quick Ratio</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58.50%</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48.90%</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31.44%</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44.30%</w:t>
            </w:r>
          </w:p>
        </w:tc>
        <w:tc>
          <w:tcPr>
            <w:tcW w:w="1596" w:type="dxa"/>
          </w:tcPr>
          <w:p w:rsidR="00982358" w:rsidRPr="00553B27" w:rsidRDefault="00982358" w:rsidP="00553B27">
            <w:pPr>
              <w:spacing w:before="100" w:beforeAutospacing="1" w:after="100" w:afterAutospacing="1" w:line="312" w:lineRule="atLeast"/>
              <w:ind w:right="125"/>
              <w:jc w:val="both"/>
              <w:rPr>
                <w:rFonts w:ascii="Times New Roman" w:hAnsi="Times New Roman" w:cs="Times New Roman"/>
                <w:sz w:val="24"/>
                <w:szCs w:val="24"/>
              </w:rPr>
            </w:pPr>
            <w:r w:rsidRPr="00553B27">
              <w:rPr>
                <w:rFonts w:ascii="Times New Roman" w:hAnsi="Times New Roman" w:cs="Times New Roman"/>
                <w:sz w:val="24"/>
                <w:szCs w:val="24"/>
              </w:rPr>
              <w:t>38.41%</w:t>
            </w:r>
          </w:p>
        </w:tc>
      </w:tr>
    </w:tbl>
    <w:p w:rsidR="008966D7" w:rsidRPr="00553B27" w:rsidRDefault="008966D7" w:rsidP="00553B27">
      <w:pPr>
        <w:shd w:val="clear" w:color="auto" w:fill="FFFFFF"/>
        <w:spacing w:before="100" w:beforeAutospacing="1" w:after="100" w:afterAutospacing="1" w:line="312" w:lineRule="atLeast"/>
        <w:ind w:right="125"/>
        <w:jc w:val="both"/>
        <w:rPr>
          <w:rFonts w:ascii="Times New Roman" w:hAnsi="Times New Roman" w:cs="Times New Roman"/>
          <w:sz w:val="24"/>
          <w:szCs w:val="24"/>
        </w:rPr>
      </w:pPr>
    </w:p>
    <w:tbl>
      <w:tblPr>
        <w:tblW w:w="8473" w:type="dxa"/>
        <w:tblInd w:w="108" w:type="dxa"/>
        <w:tblLook w:val="04A0" w:firstRow="1" w:lastRow="0" w:firstColumn="1" w:lastColumn="0" w:noHBand="0" w:noVBand="1"/>
      </w:tblPr>
      <w:tblGrid>
        <w:gridCol w:w="1250"/>
        <w:gridCol w:w="940"/>
        <w:gridCol w:w="1150"/>
        <w:gridCol w:w="1150"/>
        <w:gridCol w:w="940"/>
        <w:gridCol w:w="818"/>
        <w:gridCol w:w="1384"/>
        <w:gridCol w:w="841"/>
      </w:tblGrid>
      <w:tr w:rsidR="008B4605" w:rsidRPr="00553B27" w:rsidTr="00982358">
        <w:trPr>
          <w:trHeight w:val="371"/>
        </w:trPr>
        <w:tc>
          <w:tcPr>
            <w:tcW w:w="1250"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940"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1150"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1150"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940"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818" w:type="dxa"/>
            <w:tcBorders>
              <w:top w:val="nil"/>
              <w:left w:val="nil"/>
              <w:bottom w:val="nil"/>
              <w:right w:val="nil"/>
            </w:tcBorders>
            <w:shd w:val="clear" w:color="auto" w:fill="auto"/>
            <w:noWrap/>
            <w:vAlign w:val="bottom"/>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c>
          <w:tcPr>
            <w:tcW w:w="1384" w:type="dxa"/>
            <w:tcBorders>
              <w:top w:val="nil"/>
              <w:left w:val="nil"/>
              <w:bottom w:val="nil"/>
              <w:right w:val="nil"/>
            </w:tcBorders>
            <w:shd w:val="clear" w:color="auto" w:fill="auto"/>
            <w:noWrap/>
            <w:vAlign w:val="bottom"/>
          </w:tcPr>
          <w:p w:rsidR="008B4605" w:rsidRPr="00553B27" w:rsidRDefault="00982358" w:rsidP="00553B27">
            <w:pPr>
              <w:spacing w:after="0" w:line="240" w:lineRule="auto"/>
              <w:jc w:val="both"/>
              <w:rPr>
                <w:rFonts w:ascii="Times New Roman" w:eastAsia="Times New Roman" w:hAnsi="Times New Roman" w:cs="Times New Roman"/>
                <w:b/>
                <w:bCs/>
                <w:color w:val="C0504D"/>
                <w:sz w:val="24"/>
                <w:szCs w:val="24"/>
              </w:rPr>
            </w:pPr>
            <w:r w:rsidRPr="00553B27">
              <w:rPr>
                <w:rFonts w:ascii="Times New Roman" w:eastAsia="Times New Roman" w:hAnsi="Times New Roman" w:cs="Times New Roman"/>
                <w:b/>
                <w:bCs/>
                <w:color w:val="C0504D"/>
                <w:sz w:val="24"/>
                <w:szCs w:val="24"/>
              </w:rPr>
              <w:t xml:space="preserve">   </w:t>
            </w:r>
          </w:p>
        </w:tc>
        <w:tc>
          <w:tcPr>
            <w:tcW w:w="841" w:type="dxa"/>
            <w:tcBorders>
              <w:top w:val="nil"/>
              <w:left w:val="nil"/>
              <w:bottom w:val="nil"/>
              <w:right w:val="nil"/>
            </w:tcBorders>
            <w:shd w:val="clear" w:color="auto" w:fill="auto"/>
            <w:noWrap/>
            <w:vAlign w:val="bottom"/>
            <w:hideMark/>
          </w:tcPr>
          <w:p w:rsidR="008B4605" w:rsidRPr="00553B27" w:rsidRDefault="008B4605" w:rsidP="00553B27">
            <w:pPr>
              <w:spacing w:after="0" w:line="240" w:lineRule="auto"/>
              <w:jc w:val="both"/>
              <w:rPr>
                <w:rFonts w:ascii="Times New Roman" w:eastAsia="Times New Roman" w:hAnsi="Times New Roman" w:cs="Times New Roman"/>
                <w:b/>
                <w:bCs/>
                <w:color w:val="C0504D"/>
                <w:sz w:val="24"/>
                <w:szCs w:val="24"/>
              </w:rPr>
            </w:pPr>
          </w:p>
        </w:tc>
      </w:tr>
    </w:tbl>
    <w:p w:rsidR="00BE61F1" w:rsidRPr="00553B27" w:rsidRDefault="00BE61F1" w:rsidP="00553B27">
      <w:pPr>
        <w:jc w:val="both"/>
        <w:rPr>
          <w:rFonts w:ascii="Times New Roman" w:hAnsi="Times New Roman" w:cs="Times New Roman"/>
          <w:b/>
          <w:color w:val="1F497D" w:themeColor="text2"/>
          <w:sz w:val="24"/>
          <w:szCs w:val="24"/>
        </w:rPr>
      </w:pPr>
    </w:p>
    <w:p w:rsidR="00AD7790" w:rsidRPr="00553B27" w:rsidRDefault="00AD7790" w:rsidP="00553B27">
      <w:pPr>
        <w:jc w:val="both"/>
        <w:rPr>
          <w:rFonts w:ascii="Times New Roman" w:hAnsi="Times New Roman" w:cs="Times New Roman"/>
          <w:b/>
          <w:color w:val="1F497D" w:themeColor="text2"/>
          <w:sz w:val="24"/>
          <w:szCs w:val="24"/>
        </w:rPr>
      </w:pPr>
      <w:r w:rsidRPr="00553B27">
        <w:rPr>
          <w:rFonts w:ascii="Times New Roman" w:hAnsi="Times New Roman" w:cs="Times New Roman"/>
          <w:b/>
          <w:noProof/>
          <w:color w:val="1F497D" w:themeColor="text2"/>
          <w:sz w:val="24"/>
          <w:szCs w:val="24"/>
        </w:rPr>
        <w:drawing>
          <wp:inline distT="0" distB="0" distL="0" distR="0" wp14:anchorId="0FBE6624" wp14:editId="1661377E">
            <wp:extent cx="6188149" cy="2828260"/>
            <wp:effectExtent l="0" t="0" r="3175" b="0"/>
            <wp:docPr id="1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00132" w:rsidRPr="00553B27" w:rsidRDefault="00E00132"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Here in the starting of business, Liquidity was high after that it decreases in positive way which is positive sign for the business, and that can helps to control the business liquidity.</w:t>
      </w:r>
    </w:p>
    <w:p w:rsidR="003054B8" w:rsidRPr="00553B27" w:rsidRDefault="003054B8" w:rsidP="00553B27">
      <w:pPr>
        <w:jc w:val="both"/>
        <w:rPr>
          <w:rFonts w:ascii="Times New Roman" w:hAnsi="Times New Roman" w:cs="Times New Roman"/>
          <w:color w:val="000000" w:themeColor="text1"/>
          <w:sz w:val="24"/>
          <w:szCs w:val="24"/>
        </w:rPr>
      </w:pPr>
    </w:p>
    <w:p w:rsidR="003054B8" w:rsidRPr="00553B27" w:rsidRDefault="003054B8" w:rsidP="00553B27">
      <w:pPr>
        <w:jc w:val="both"/>
        <w:rPr>
          <w:rFonts w:ascii="Times New Roman" w:hAnsi="Times New Roman" w:cs="Times New Roman"/>
          <w:color w:val="000000" w:themeColor="text1"/>
          <w:sz w:val="24"/>
          <w:szCs w:val="24"/>
        </w:rPr>
      </w:pPr>
    </w:p>
    <w:p w:rsidR="000C048E" w:rsidRPr="00553B27" w:rsidRDefault="00E42C31" w:rsidP="00553B27">
      <w:pPr>
        <w:jc w:val="both"/>
        <w:rPr>
          <w:rFonts w:ascii="Times New Roman" w:hAnsi="Times New Roman" w:cs="Times New Roman"/>
          <w:b/>
          <w:color w:val="4F81BD" w:themeColor="accent1"/>
          <w:sz w:val="24"/>
          <w:szCs w:val="24"/>
        </w:rPr>
      </w:pPr>
      <w:r>
        <w:rPr>
          <w:rFonts w:ascii="Times New Roman" w:hAnsi="Times New Roman" w:cs="Times New Roman"/>
          <w:b/>
          <w:color w:val="4F81BD" w:themeColor="accent1"/>
          <w:sz w:val="24"/>
          <w:szCs w:val="24"/>
        </w:rPr>
        <w:t xml:space="preserve">4. </w:t>
      </w:r>
      <w:r w:rsidR="00E00132" w:rsidRPr="00553B27">
        <w:rPr>
          <w:rFonts w:ascii="Times New Roman" w:hAnsi="Times New Roman" w:cs="Times New Roman"/>
          <w:b/>
          <w:color w:val="4F81BD" w:themeColor="accent1"/>
          <w:sz w:val="24"/>
          <w:szCs w:val="24"/>
        </w:rPr>
        <w:t>Total Asset Turnover:</w:t>
      </w:r>
    </w:p>
    <w:p w:rsidR="000C048E" w:rsidRPr="00553B27" w:rsidRDefault="000C048E" w:rsidP="00553B27">
      <w:pPr>
        <w:jc w:val="both"/>
        <w:rPr>
          <w:rFonts w:ascii="Times New Roman" w:hAnsi="Times New Roman" w:cs="Times New Roman"/>
          <w:sz w:val="24"/>
          <w:szCs w:val="24"/>
        </w:rPr>
      </w:pPr>
      <w:r w:rsidRPr="00553B27">
        <w:rPr>
          <w:rFonts w:ascii="Times New Roman" w:hAnsi="Times New Roman" w:cs="Times New Roman"/>
          <w:b/>
          <w:sz w:val="24"/>
          <w:szCs w:val="24"/>
        </w:rPr>
        <w:t xml:space="preserve"> </w:t>
      </w:r>
      <w:r w:rsidR="00E00132" w:rsidRPr="00553B27">
        <w:rPr>
          <w:rFonts w:ascii="Times New Roman" w:hAnsi="Times New Roman" w:cs="Times New Roman"/>
          <w:color w:val="000000" w:themeColor="text1"/>
          <w:sz w:val="24"/>
          <w:szCs w:val="24"/>
        </w:rPr>
        <w:t>Activity ratios measure the speed with which accounts are converted into sale or cash.</w:t>
      </w:r>
      <w:r w:rsidR="00E00132" w:rsidRPr="00553B27">
        <w:rPr>
          <w:rFonts w:ascii="Times New Roman" w:hAnsi="Times New Roman" w:cs="Times New Roman"/>
          <w:sz w:val="24"/>
          <w:szCs w:val="24"/>
        </w:rPr>
        <w:t xml:space="preserve"> Activity </w:t>
      </w:r>
      <w:r w:rsidR="00036A64" w:rsidRPr="00553B27">
        <w:rPr>
          <w:rFonts w:ascii="Times New Roman" w:hAnsi="Times New Roman" w:cs="Times New Roman"/>
          <w:sz w:val="24"/>
          <w:szCs w:val="24"/>
        </w:rPr>
        <w:t xml:space="preserve">ratio measures the </w:t>
      </w:r>
      <w:proofErr w:type="gramStart"/>
      <w:r w:rsidR="00036A64" w:rsidRPr="00553B27">
        <w:rPr>
          <w:rFonts w:ascii="Times New Roman" w:hAnsi="Times New Roman" w:cs="Times New Roman"/>
          <w:sz w:val="24"/>
          <w:szCs w:val="24"/>
        </w:rPr>
        <w:t>firms</w:t>
      </w:r>
      <w:proofErr w:type="gramEnd"/>
      <w:r w:rsidR="00036A64" w:rsidRPr="00553B27">
        <w:rPr>
          <w:rFonts w:ascii="Times New Roman" w:hAnsi="Times New Roman" w:cs="Times New Roman"/>
          <w:sz w:val="24"/>
          <w:szCs w:val="24"/>
        </w:rPr>
        <w:t xml:space="preserve"> efficiency of transforming per dollar of asset into the sales or income.</w:t>
      </w:r>
    </w:p>
    <w:p w:rsidR="00036A64" w:rsidRPr="00553B27" w:rsidRDefault="00036A64" w:rsidP="00553B27">
      <w:pPr>
        <w:jc w:val="both"/>
        <w:rPr>
          <w:rFonts w:ascii="Times New Roman" w:hAnsi="Times New Roman" w:cs="Times New Roman"/>
          <w:sz w:val="24"/>
          <w:szCs w:val="24"/>
        </w:rPr>
      </w:pPr>
      <w:r w:rsidRPr="00553B27">
        <w:rPr>
          <w:rFonts w:ascii="Times New Roman" w:hAnsi="Times New Roman" w:cs="Times New Roman"/>
          <w:sz w:val="24"/>
          <w:szCs w:val="24"/>
        </w:rPr>
        <w:lastRenderedPageBreak/>
        <w:t xml:space="preserve">It also indicates the capacity of the firm to handle whatever assets it has to generate the </w:t>
      </w:r>
      <w:proofErr w:type="gramStart"/>
      <w:r w:rsidRPr="00553B27">
        <w:rPr>
          <w:rFonts w:ascii="Times New Roman" w:hAnsi="Times New Roman" w:cs="Times New Roman"/>
          <w:sz w:val="24"/>
          <w:szCs w:val="24"/>
        </w:rPr>
        <w:t>firms</w:t>
      </w:r>
      <w:proofErr w:type="gramEnd"/>
      <w:r w:rsidRPr="00553B27">
        <w:rPr>
          <w:rFonts w:ascii="Times New Roman" w:hAnsi="Times New Roman" w:cs="Times New Roman"/>
          <w:sz w:val="24"/>
          <w:szCs w:val="24"/>
        </w:rPr>
        <w:t xml:space="preserve"> revenues.</w:t>
      </w:r>
    </w:p>
    <w:p w:rsidR="000C048E" w:rsidRPr="00553B27" w:rsidRDefault="000C048E" w:rsidP="00553B27">
      <w:pPr>
        <w:jc w:val="both"/>
        <w:rPr>
          <w:rFonts w:ascii="Times New Roman" w:hAnsi="Times New Roman" w:cs="Times New Roman"/>
          <w:b/>
          <w:sz w:val="24"/>
          <w:szCs w:val="24"/>
        </w:rPr>
      </w:pPr>
      <w:r w:rsidRPr="00553B27">
        <w:rPr>
          <w:rFonts w:ascii="Times New Roman" w:hAnsi="Times New Roman" w:cs="Times New Roman"/>
          <w:sz w:val="24"/>
          <w:szCs w:val="24"/>
        </w:rPr>
        <w:t xml:space="preserve">            </w:t>
      </w:r>
      <w:r w:rsidR="00E00132" w:rsidRPr="00553B27">
        <w:rPr>
          <w:rFonts w:ascii="Times New Roman" w:hAnsi="Times New Roman" w:cs="Times New Roman"/>
          <w:b/>
          <w:sz w:val="24"/>
          <w:szCs w:val="24"/>
        </w:rPr>
        <w:t>Total Asset Turnover= Operating Income/ Total Asset</w:t>
      </w:r>
      <w:r w:rsidRPr="00553B27">
        <w:rPr>
          <w:rFonts w:ascii="Times New Roman" w:hAnsi="Times New Roman" w:cs="Times New Roman"/>
          <w:b/>
          <w:sz w:val="24"/>
          <w:szCs w:val="24"/>
        </w:rPr>
        <w:t xml:space="preserve"> </w:t>
      </w:r>
    </w:p>
    <w:p w:rsidR="00BF2450" w:rsidRPr="00553B27" w:rsidRDefault="00E00132"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The total asset turnover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from 2013 to 2017 is given in the following </w:t>
      </w:r>
      <w:proofErr w:type="gramStart"/>
      <w:r w:rsidRPr="00553B27">
        <w:rPr>
          <w:rFonts w:ascii="Times New Roman" w:hAnsi="Times New Roman" w:cs="Times New Roman"/>
          <w:sz w:val="24"/>
          <w:szCs w:val="24"/>
        </w:rPr>
        <w:t>table .</w:t>
      </w:r>
      <w:proofErr w:type="gramEnd"/>
    </w:p>
    <w:p w:rsidR="00557107" w:rsidRPr="00553B27" w:rsidRDefault="00557107" w:rsidP="00553B27">
      <w:pPr>
        <w:jc w:val="both"/>
        <w:rPr>
          <w:rFonts w:ascii="Times New Roman" w:hAnsi="Times New Roman" w:cs="Times New Roman"/>
          <w:sz w:val="24"/>
          <w:szCs w:val="24"/>
        </w:rPr>
      </w:pPr>
    </w:p>
    <w:tbl>
      <w:tblPr>
        <w:tblW w:w="8313" w:type="dxa"/>
        <w:tblInd w:w="108" w:type="dxa"/>
        <w:tblLook w:val="04A0" w:firstRow="1" w:lastRow="0" w:firstColumn="1" w:lastColumn="0" w:noHBand="0" w:noVBand="1"/>
      </w:tblPr>
      <w:tblGrid>
        <w:gridCol w:w="1362"/>
        <w:gridCol w:w="1362"/>
        <w:gridCol w:w="1362"/>
        <w:gridCol w:w="1362"/>
        <w:gridCol w:w="1503"/>
        <w:gridCol w:w="1362"/>
      </w:tblGrid>
      <w:tr w:rsidR="00557107" w:rsidRPr="00553B27" w:rsidTr="00982358">
        <w:trPr>
          <w:trHeight w:val="443"/>
        </w:trPr>
        <w:tc>
          <w:tcPr>
            <w:tcW w:w="1362" w:type="dxa"/>
            <w:tcBorders>
              <w:top w:val="nil"/>
              <w:left w:val="nil"/>
              <w:bottom w:val="nil"/>
              <w:right w:val="nil"/>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color w:val="000000"/>
                <w:sz w:val="24"/>
                <w:szCs w:val="24"/>
              </w:rPr>
            </w:pPr>
            <w:r w:rsidRPr="00553B27">
              <w:rPr>
                <w:rFonts w:ascii="Times New Roman" w:eastAsia="Times New Roman" w:hAnsi="Times New Roman" w:cs="Times New Roman"/>
                <w:color w:val="000000"/>
                <w:sz w:val="24"/>
                <w:szCs w:val="24"/>
              </w:rPr>
              <w:t>Year</w:t>
            </w:r>
          </w:p>
        </w:tc>
        <w:tc>
          <w:tcPr>
            <w:tcW w:w="1362"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2013</w:t>
            </w:r>
          </w:p>
        </w:tc>
        <w:tc>
          <w:tcPr>
            <w:tcW w:w="1362" w:type="dxa"/>
            <w:tcBorders>
              <w:top w:val="single" w:sz="8" w:space="0" w:color="auto"/>
              <w:left w:val="nil"/>
              <w:bottom w:val="single" w:sz="8" w:space="0" w:color="auto"/>
              <w:right w:val="single" w:sz="8" w:space="0" w:color="auto"/>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2014</w:t>
            </w:r>
          </w:p>
        </w:tc>
        <w:tc>
          <w:tcPr>
            <w:tcW w:w="1362" w:type="dxa"/>
            <w:tcBorders>
              <w:top w:val="single" w:sz="8" w:space="0" w:color="auto"/>
              <w:left w:val="nil"/>
              <w:bottom w:val="single" w:sz="8" w:space="0" w:color="auto"/>
              <w:right w:val="single" w:sz="8" w:space="0" w:color="auto"/>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2015</w:t>
            </w:r>
          </w:p>
        </w:tc>
        <w:tc>
          <w:tcPr>
            <w:tcW w:w="1503" w:type="dxa"/>
            <w:tcBorders>
              <w:top w:val="single" w:sz="8" w:space="0" w:color="auto"/>
              <w:left w:val="nil"/>
              <w:bottom w:val="single" w:sz="8" w:space="0" w:color="auto"/>
              <w:right w:val="single" w:sz="8" w:space="0" w:color="auto"/>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2016</w:t>
            </w:r>
          </w:p>
        </w:tc>
        <w:tc>
          <w:tcPr>
            <w:tcW w:w="1362" w:type="dxa"/>
            <w:tcBorders>
              <w:top w:val="single" w:sz="8" w:space="0" w:color="auto"/>
              <w:left w:val="nil"/>
              <w:bottom w:val="single" w:sz="8" w:space="0" w:color="auto"/>
              <w:right w:val="single" w:sz="8" w:space="0" w:color="auto"/>
            </w:tcBorders>
            <w:shd w:val="clear" w:color="000000" w:fill="00B0F0"/>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2017</w:t>
            </w:r>
          </w:p>
        </w:tc>
      </w:tr>
      <w:tr w:rsidR="00557107" w:rsidRPr="00553B27" w:rsidTr="00982358">
        <w:trPr>
          <w:trHeight w:val="358"/>
        </w:trPr>
        <w:tc>
          <w:tcPr>
            <w:tcW w:w="1362"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TAT</w:t>
            </w:r>
          </w:p>
        </w:tc>
        <w:tc>
          <w:tcPr>
            <w:tcW w:w="1362"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0.92</w:t>
            </w:r>
          </w:p>
        </w:tc>
        <w:tc>
          <w:tcPr>
            <w:tcW w:w="1362"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1.56</w:t>
            </w:r>
          </w:p>
        </w:tc>
        <w:tc>
          <w:tcPr>
            <w:tcW w:w="1362"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1.19</w:t>
            </w:r>
          </w:p>
        </w:tc>
        <w:tc>
          <w:tcPr>
            <w:tcW w:w="1503"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0.86</w:t>
            </w:r>
          </w:p>
        </w:tc>
        <w:tc>
          <w:tcPr>
            <w:tcW w:w="1362" w:type="dxa"/>
            <w:tcBorders>
              <w:top w:val="nil"/>
              <w:left w:val="nil"/>
              <w:bottom w:val="nil"/>
              <w:right w:val="nil"/>
            </w:tcBorders>
            <w:shd w:val="clear" w:color="auto" w:fill="auto"/>
            <w:noWrap/>
            <w:vAlign w:val="bottom"/>
            <w:hideMark/>
          </w:tcPr>
          <w:p w:rsidR="00557107" w:rsidRPr="00553B27" w:rsidRDefault="00557107" w:rsidP="00553B27">
            <w:pPr>
              <w:spacing w:after="0" w:line="240" w:lineRule="auto"/>
              <w:jc w:val="both"/>
              <w:rPr>
                <w:rFonts w:ascii="Times New Roman" w:eastAsia="Times New Roman" w:hAnsi="Times New Roman" w:cs="Times New Roman"/>
                <w:b/>
                <w:bCs/>
                <w:color w:val="000000"/>
                <w:sz w:val="24"/>
                <w:szCs w:val="24"/>
              </w:rPr>
            </w:pPr>
            <w:r w:rsidRPr="00553B27">
              <w:rPr>
                <w:rFonts w:ascii="Times New Roman" w:eastAsia="Times New Roman" w:hAnsi="Times New Roman" w:cs="Times New Roman"/>
                <w:b/>
                <w:bCs/>
                <w:color w:val="000000"/>
                <w:sz w:val="24"/>
                <w:szCs w:val="24"/>
              </w:rPr>
              <w:t>0.88</w:t>
            </w:r>
          </w:p>
        </w:tc>
      </w:tr>
    </w:tbl>
    <w:p w:rsidR="000C048E" w:rsidRPr="00553B27" w:rsidRDefault="000C048E" w:rsidP="00553B27">
      <w:pPr>
        <w:jc w:val="both"/>
        <w:rPr>
          <w:rFonts w:ascii="Times New Roman" w:hAnsi="Times New Roman" w:cs="Times New Roman"/>
          <w:sz w:val="24"/>
          <w:szCs w:val="24"/>
        </w:rPr>
      </w:pPr>
    </w:p>
    <w:p w:rsidR="0095244A" w:rsidRPr="00553B27" w:rsidRDefault="00557107" w:rsidP="00553B27">
      <w:pPr>
        <w:jc w:val="both"/>
        <w:rPr>
          <w:rFonts w:ascii="Times New Roman" w:hAnsi="Times New Roman" w:cs="Times New Roman"/>
          <w:b/>
          <w:color w:val="1F497D" w:themeColor="text2"/>
          <w:sz w:val="24"/>
          <w:szCs w:val="24"/>
        </w:rPr>
      </w:pPr>
      <w:r w:rsidRPr="00553B27">
        <w:rPr>
          <w:rFonts w:ascii="Times New Roman" w:hAnsi="Times New Roman" w:cs="Times New Roman"/>
          <w:b/>
          <w:noProof/>
          <w:color w:val="1F497D" w:themeColor="text2"/>
          <w:sz w:val="24"/>
          <w:szCs w:val="24"/>
        </w:rPr>
        <w:drawing>
          <wp:inline distT="0" distB="0" distL="0" distR="0" wp14:anchorId="2A9A8A08" wp14:editId="05AE23A9">
            <wp:extent cx="5741582" cy="2977116"/>
            <wp:effectExtent l="0" t="0" r="0" b="0"/>
            <wp:docPr id="22"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054B8" w:rsidRPr="00553B27" w:rsidRDefault="003054B8" w:rsidP="00553B27">
      <w:pPr>
        <w:jc w:val="both"/>
        <w:rPr>
          <w:rFonts w:ascii="Times New Roman" w:hAnsi="Times New Roman" w:cs="Times New Roman"/>
          <w:b/>
          <w:color w:val="1F497D" w:themeColor="text2"/>
          <w:sz w:val="24"/>
          <w:szCs w:val="24"/>
        </w:rPr>
      </w:pPr>
    </w:p>
    <w:p w:rsidR="00846CC4" w:rsidRPr="00553B27" w:rsidRDefault="00846CC4"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Total asset turnover decrease year by year which is good for business that means firm able to use the all its asset to generates the revenues.</w:t>
      </w:r>
    </w:p>
    <w:p w:rsidR="00E67110" w:rsidRPr="00553B27" w:rsidRDefault="00E67110" w:rsidP="00553B27">
      <w:pPr>
        <w:jc w:val="both"/>
        <w:rPr>
          <w:rFonts w:ascii="Times New Roman" w:hAnsi="Times New Roman" w:cs="Times New Roman"/>
          <w:b/>
          <w:color w:val="1F497D" w:themeColor="text2"/>
          <w:sz w:val="24"/>
          <w:szCs w:val="24"/>
        </w:rPr>
      </w:pPr>
    </w:p>
    <w:p w:rsidR="00E67110" w:rsidRPr="00553B27" w:rsidRDefault="00E42C31" w:rsidP="00553B27">
      <w:pPr>
        <w:jc w:val="both"/>
        <w:rPr>
          <w:rFonts w:ascii="Times New Roman" w:hAnsi="Times New Roman" w:cs="Times New Roman"/>
          <w:b/>
          <w:sz w:val="24"/>
          <w:szCs w:val="24"/>
        </w:rPr>
      </w:pPr>
      <w:r>
        <w:rPr>
          <w:rFonts w:ascii="Times New Roman" w:hAnsi="Times New Roman" w:cs="Times New Roman"/>
          <w:b/>
          <w:color w:val="1F497D" w:themeColor="text2"/>
          <w:sz w:val="24"/>
          <w:szCs w:val="24"/>
        </w:rPr>
        <w:t xml:space="preserve">5. </w:t>
      </w:r>
      <w:r w:rsidR="00846CC4" w:rsidRPr="00553B27">
        <w:rPr>
          <w:rFonts w:ascii="Times New Roman" w:hAnsi="Times New Roman" w:cs="Times New Roman"/>
          <w:b/>
          <w:color w:val="1F497D" w:themeColor="text2"/>
          <w:sz w:val="24"/>
          <w:szCs w:val="24"/>
        </w:rPr>
        <w:t xml:space="preserve"> Debt Ratios:</w:t>
      </w:r>
    </w:p>
    <w:p w:rsidR="00E67110" w:rsidRPr="00553B27" w:rsidRDefault="00846CC4" w:rsidP="00553B27">
      <w:pPr>
        <w:jc w:val="both"/>
        <w:rPr>
          <w:rFonts w:ascii="Times New Roman" w:hAnsi="Times New Roman" w:cs="Times New Roman"/>
          <w:b/>
          <w:color w:val="548DD4" w:themeColor="text2" w:themeTint="99"/>
          <w:sz w:val="24"/>
          <w:szCs w:val="24"/>
        </w:rPr>
      </w:pPr>
      <w:r w:rsidRPr="00553B27">
        <w:rPr>
          <w:rFonts w:ascii="Times New Roman" w:hAnsi="Times New Roman" w:cs="Times New Roman"/>
          <w:b/>
          <w:color w:val="548DD4" w:themeColor="text2" w:themeTint="99"/>
          <w:sz w:val="24"/>
          <w:szCs w:val="24"/>
        </w:rPr>
        <w:t>Debt Ratio:</w:t>
      </w:r>
    </w:p>
    <w:p w:rsidR="00036A64" w:rsidRPr="00553B27" w:rsidRDefault="00036A64"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Debt ratio is the ratio at measures the </w:t>
      </w:r>
      <w:proofErr w:type="gramStart"/>
      <w:r w:rsidRPr="00553B27">
        <w:rPr>
          <w:rFonts w:ascii="Times New Roman" w:hAnsi="Times New Roman" w:cs="Times New Roman"/>
          <w:sz w:val="24"/>
          <w:szCs w:val="24"/>
        </w:rPr>
        <w:t>firms</w:t>
      </w:r>
      <w:proofErr w:type="gramEnd"/>
      <w:r w:rsidRPr="00553B27">
        <w:rPr>
          <w:rFonts w:ascii="Times New Roman" w:hAnsi="Times New Roman" w:cs="Times New Roman"/>
          <w:sz w:val="24"/>
          <w:szCs w:val="24"/>
        </w:rPr>
        <w:t xml:space="preserve"> solvency positions. That means how much of the borrowed </w:t>
      </w:r>
      <w:proofErr w:type="gramStart"/>
      <w:r w:rsidRPr="00553B27">
        <w:rPr>
          <w:rFonts w:ascii="Times New Roman" w:hAnsi="Times New Roman" w:cs="Times New Roman"/>
          <w:sz w:val="24"/>
          <w:szCs w:val="24"/>
        </w:rPr>
        <w:t>firms ,</w:t>
      </w:r>
      <w:proofErr w:type="gramEnd"/>
      <w:r w:rsidRPr="00553B27">
        <w:rPr>
          <w:rFonts w:ascii="Times New Roman" w:hAnsi="Times New Roman" w:cs="Times New Roman"/>
          <w:sz w:val="24"/>
          <w:szCs w:val="24"/>
        </w:rPr>
        <w:t xml:space="preserve"> the </w:t>
      </w:r>
      <w:proofErr w:type="spellStart"/>
      <w:r w:rsidRPr="00553B27">
        <w:rPr>
          <w:rFonts w:ascii="Times New Roman" w:hAnsi="Times New Roman" w:cs="Times New Roman"/>
          <w:sz w:val="24"/>
          <w:szCs w:val="24"/>
        </w:rPr>
        <w:t>fim</w:t>
      </w:r>
      <w:proofErr w:type="spellEnd"/>
      <w:r w:rsidRPr="00553B27">
        <w:rPr>
          <w:rFonts w:ascii="Times New Roman" w:hAnsi="Times New Roman" w:cs="Times New Roman"/>
          <w:sz w:val="24"/>
          <w:szCs w:val="24"/>
        </w:rPr>
        <w:t xml:space="preserve"> use in order to finance its total asset or investment. </w:t>
      </w:r>
      <w:proofErr w:type="gramStart"/>
      <w:r w:rsidRPr="00553B27">
        <w:rPr>
          <w:rFonts w:ascii="Times New Roman" w:hAnsi="Times New Roman" w:cs="Times New Roman"/>
          <w:sz w:val="24"/>
          <w:szCs w:val="24"/>
        </w:rPr>
        <w:t>This ratios</w:t>
      </w:r>
      <w:proofErr w:type="gramEnd"/>
      <w:r w:rsidRPr="00553B27">
        <w:rPr>
          <w:rFonts w:ascii="Times New Roman" w:hAnsi="Times New Roman" w:cs="Times New Roman"/>
          <w:sz w:val="24"/>
          <w:szCs w:val="24"/>
        </w:rPr>
        <w:t xml:space="preserve"> are calculated as follows-</w:t>
      </w:r>
    </w:p>
    <w:p w:rsidR="00E67110" w:rsidRPr="00553B27" w:rsidRDefault="00846CC4" w:rsidP="00553B27">
      <w:pPr>
        <w:jc w:val="both"/>
        <w:rPr>
          <w:rFonts w:ascii="Times New Roman" w:hAnsi="Times New Roman" w:cs="Times New Roman"/>
          <w:sz w:val="24"/>
          <w:szCs w:val="24"/>
        </w:rPr>
      </w:pPr>
      <w:r w:rsidRPr="00553B27">
        <w:rPr>
          <w:rFonts w:ascii="Times New Roman" w:hAnsi="Times New Roman" w:cs="Times New Roman"/>
          <w:sz w:val="24"/>
          <w:szCs w:val="24"/>
        </w:rPr>
        <w:lastRenderedPageBreak/>
        <w:t>The debt ratio measures the proportion of total assets financed by the firm’s creditors.</w:t>
      </w:r>
    </w:p>
    <w:p w:rsidR="00E67110" w:rsidRPr="00553B27" w:rsidRDefault="00E67110" w:rsidP="00553B27">
      <w:pPr>
        <w:pStyle w:val="ListParagraph"/>
        <w:jc w:val="both"/>
        <w:rPr>
          <w:rFonts w:ascii="Times New Roman" w:hAnsi="Times New Roman" w:cs="Times New Roman"/>
          <w:sz w:val="24"/>
          <w:szCs w:val="24"/>
        </w:rPr>
      </w:pPr>
    </w:p>
    <w:p w:rsidR="00E67110" w:rsidRPr="00553B27" w:rsidRDefault="00E67110" w:rsidP="00553B27">
      <w:pPr>
        <w:pStyle w:val="ListParagraph"/>
        <w:jc w:val="both"/>
        <w:rPr>
          <w:rFonts w:ascii="Times New Roman" w:hAnsi="Times New Roman" w:cs="Times New Roman"/>
          <w:b/>
          <w:sz w:val="24"/>
          <w:szCs w:val="24"/>
        </w:rPr>
      </w:pPr>
      <w:r w:rsidRPr="00553B27">
        <w:rPr>
          <w:rFonts w:ascii="Times New Roman" w:hAnsi="Times New Roman" w:cs="Times New Roman"/>
          <w:b/>
          <w:sz w:val="24"/>
          <w:szCs w:val="24"/>
        </w:rPr>
        <w:t xml:space="preserve">                      </w:t>
      </w:r>
      <w:r w:rsidR="00846CC4" w:rsidRPr="00553B27">
        <w:rPr>
          <w:rFonts w:ascii="Times New Roman" w:hAnsi="Times New Roman" w:cs="Times New Roman"/>
          <w:b/>
          <w:sz w:val="24"/>
          <w:szCs w:val="24"/>
        </w:rPr>
        <w:t xml:space="preserve">Debt ratio= Total liabilities / Total Assets </w:t>
      </w:r>
    </w:p>
    <w:p w:rsidR="00E67110" w:rsidRPr="00553B27" w:rsidRDefault="00E67110" w:rsidP="00553B27">
      <w:pPr>
        <w:pStyle w:val="ListParagraph"/>
        <w:jc w:val="both"/>
        <w:rPr>
          <w:rFonts w:ascii="Times New Roman" w:hAnsi="Times New Roman" w:cs="Times New Roman"/>
          <w:b/>
          <w:sz w:val="24"/>
          <w:szCs w:val="24"/>
        </w:rPr>
      </w:pPr>
    </w:p>
    <w:p w:rsidR="007F3326" w:rsidRPr="00553B27" w:rsidRDefault="007F3326" w:rsidP="00553B27">
      <w:pPr>
        <w:pStyle w:val="ListParagraph"/>
        <w:ind w:left="1440" w:hanging="720"/>
        <w:jc w:val="both"/>
        <w:rPr>
          <w:rFonts w:ascii="Times New Roman" w:hAnsi="Times New Roman" w:cs="Times New Roman"/>
          <w:sz w:val="24"/>
          <w:szCs w:val="24"/>
        </w:rPr>
      </w:pPr>
      <w:r w:rsidRPr="00553B27">
        <w:rPr>
          <w:rFonts w:ascii="Times New Roman" w:hAnsi="Times New Roman" w:cs="Times New Roman"/>
          <w:sz w:val="24"/>
          <w:szCs w:val="24"/>
        </w:rPr>
        <w:t xml:space="preserve">The debt ratio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from 2013 to 2017 is given in the following table</w:t>
      </w:r>
    </w:p>
    <w:p w:rsidR="006A4897" w:rsidRPr="00553B27" w:rsidRDefault="006A4897" w:rsidP="00553B27">
      <w:pPr>
        <w:pStyle w:val="ListParagraph"/>
        <w:ind w:left="1440" w:hanging="720"/>
        <w:jc w:val="both"/>
        <w:rPr>
          <w:rFonts w:ascii="Times New Roman" w:hAnsi="Times New Roman" w:cs="Times New Roman"/>
          <w:sz w:val="24"/>
          <w:szCs w:val="24"/>
        </w:rPr>
      </w:pPr>
    </w:p>
    <w:p w:rsidR="006A4897" w:rsidRPr="00553B27" w:rsidRDefault="006A4897" w:rsidP="00553B27">
      <w:pPr>
        <w:pStyle w:val="ListParagraph"/>
        <w:ind w:left="1440" w:hanging="720"/>
        <w:jc w:val="both"/>
        <w:rPr>
          <w:rFonts w:ascii="Times New Roman" w:hAnsi="Times New Roman" w:cs="Times New Roman"/>
          <w:sz w:val="24"/>
          <w:szCs w:val="24"/>
        </w:rPr>
      </w:pPr>
    </w:p>
    <w:tbl>
      <w:tblPr>
        <w:tblStyle w:val="TableGrid"/>
        <w:tblW w:w="0" w:type="auto"/>
        <w:tblInd w:w="720" w:type="dxa"/>
        <w:tblLook w:val="04A0" w:firstRow="1" w:lastRow="0" w:firstColumn="1" w:lastColumn="0" w:noHBand="0" w:noVBand="1"/>
      </w:tblPr>
      <w:tblGrid>
        <w:gridCol w:w="1442"/>
        <w:gridCol w:w="1483"/>
        <w:gridCol w:w="1483"/>
        <w:gridCol w:w="1504"/>
        <w:gridCol w:w="1483"/>
        <w:gridCol w:w="1461"/>
      </w:tblGrid>
      <w:tr w:rsidR="006A4897" w:rsidRPr="00553B27" w:rsidTr="00847E8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Year</w:t>
            </w:r>
          </w:p>
        </w:t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2013</w:t>
            </w:r>
          </w:p>
        </w:t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2014</w:t>
            </w:r>
          </w:p>
        </w:t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2015</w:t>
            </w:r>
          </w:p>
        </w:t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2016</w:t>
            </w:r>
          </w:p>
        </w:tc>
        <w:tc>
          <w:tcPr>
            <w:tcW w:w="1596" w:type="dxa"/>
          </w:tcPr>
          <w:p w:rsidR="00847E8C"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2017</w:t>
            </w:r>
          </w:p>
        </w:tc>
      </w:tr>
      <w:tr w:rsidR="006A4897" w:rsidRPr="00553B27" w:rsidTr="00847E8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Debt Ratio</w:t>
            </w:r>
          </w:p>
        </w:t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23.18%</w:t>
            </w:r>
          </w:p>
        </w:t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48.28%</w:t>
            </w:r>
          </w:p>
        </w:t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193.66%</w:t>
            </w:r>
          </w:p>
        </w:t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14.59%</w:t>
            </w:r>
          </w:p>
        </w:tc>
        <w:tc>
          <w:tcPr>
            <w:tcW w:w="1596" w:type="dxa"/>
          </w:tcPr>
          <w:p w:rsidR="006A4897" w:rsidRPr="00553B27" w:rsidRDefault="006A4897" w:rsidP="00553B27">
            <w:pPr>
              <w:pStyle w:val="ListParagraph"/>
              <w:ind w:left="0"/>
              <w:jc w:val="both"/>
              <w:rPr>
                <w:rFonts w:ascii="Times New Roman" w:hAnsi="Times New Roman" w:cs="Times New Roman"/>
                <w:sz w:val="24"/>
                <w:szCs w:val="24"/>
              </w:rPr>
            </w:pPr>
            <w:r w:rsidRPr="00553B27">
              <w:rPr>
                <w:rFonts w:ascii="Times New Roman" w:hAnsi="Times New Roman" w:cs="Times New Roman"/>
                <w:sz w:val="24"/>
                <w:szCs w:val="24"/>
              </w:rPr>
              <w:t>1.37%</w:t>
            </w:r>
          </w:p>
        </w:tc>
      </w:tr>
    </w:tbl>
    <w:p w:rsidR="008966D7" w:rsidRPr="00553B27" w:rsidRDefault="008966D7" w:rsidP="00553B27">
      <w:pPr>
        <w:pStyle w:val="ListParagraph"/>
        <w:jc w:val="both"/>
        <w:rPr>
          <w:rFonts w:ascii="Times New Roman" w:hAnsi="Times New Roman" w:cs="Times New Roman"/>
          <w:sz w:val="24"/>
          <w:szCs w:val="24"/>
        </w:rPr>
      </w:pPr>
    </w:p>
    <w:p w:rsidR="008B4605" w:rsidRPr="00553B27" w:rsidRDefault="008B4605" w:rsidP="00553B27">
      <w:pPr>
        <w:jc w:val="both"/>
        <w:rPr>
          <w:rFonts w:ascii="Times New Roman" w:hAnsi="Times New Roman" w:cs="Times New Roman"/>
          <w:sz w:val="24"/>
          <w:szCs w:val="24"/>
        </w:rPr>
      </w:pPr>
    </w:p>
    <w:p w:rsidR="006D48A1" w:rsidRPr="00553B27" w:rsidRDefault="006D48A1" w:rsidP="00553B27">
      <w:pPr>
        <w:jc w:val="both"/>
        <w:rPr>
          <w:rFonts w:ascii="Times New Roman" w:hAnsi="Times New Roman" w:cs="Times New Roman"/>
          <w:sz w:val="24"/>
          <w:szCs w:val="24"/>
        </w:rPr>
      </w:pPr>
    </w:p>
    <w:p w:rsidR="00E67110" w:rsidRPr="00553B27" w:rsidRDefault="00E67110" w:rsidP="00553B27">
      <w:pPr>
        <w:jc w:val="both"/>
        <w:rPr>
          <w:rFonts w:ascii="Times New Roman" w:hAnsi="Times New Roman" w:cs="Times New Roman"/>
          <w:b/>
          <w:color w:val="1F497D" w:themeColor="text2"/>
          <w:sz w:val="24"/>
          <w:szCs w:val="24"/>
        </w:rPr>
      </w:pPr>
    </w:p>
    <w:p w:rsidR="0095244A" w:rsidRPr="00553B27" w:rsidRDefault="00557107" w:rsidP="00553B27">
      <w:pPr>
        <w:jc w:val="both"/>
        <w:rPr>
          <w:rFonts w:ascii="Times New Roman" w:hAnsi="Times New Roman" w:cs="Times New Roman"/>
          <w:b/>
          <w:color w:val="17365D" w:themeColor="text2" w:themeShade="BF"/>
          <w:sz w:val="24"/>
          <w:szCs w:val="24"/>
        </w:rPr>
      </w:pPr>
      <w:r w:rsidRPr="00553B27">
        <w:rPr>
          <w:rFonts w:ascii="Times New Roman" w:hAnsi="Times New Roman" w:cs="Times New Roman"/>
          <w:b/>
          <w:noProof/>
          <w:color w:val="17365D" w:themeColor="text2" w:themeShade="BF"/>
          <w:sz w:val="24"/>
          <w:szCs w:val="24"/>
        </w:rPr>
        <w:drawing>
          <wp:inline distT="0" distB="0" distL="0" distR="0" wp14:anchorId="049ABA34" wp14:editId="3EE60C05">
            <wp:extent cx="5890437" cy="27432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054B8" w:rsidRPr="00553B27" w:rsidRDefault="003054B8" w:rsidP="00553B27">
      <w:pPr>
        <w:jc w:val="both"/>
        <w:rPr>
          <w:rFonts w:ascii="Times New Roman" w:hAnsi="Times New Roman" w:cs="Times New Roman"/>
          <w:b/>
          <w:color w:val="17365D" w:themeColor="text2" w:themeShade="BF"/>
          <w:sz w:val="24"/>
          <w:szCs w:val="24"/>
        </w:rPr>
      </w:pPr>
    </w:p>
    <w:p w:rsidR="007F3326" w:rsidRPr="00553B27" w:rsidRDefault="007F3326" w:rsidP="00553B27">
      <w:pPr>
        <w:jc w:val="both"/>
        <w:rPr>
          <w:rFonts w:ascii="Times New Roman" w:hAnsi="Times New Roman" w:cs="Times New Roman"/>
          <w:b/>
          <w:color w:val="17365D" w:themeColor="text2" w:themeShade="BF"/>
          <w:sz w:val="24"/>
          <w:szCs w:val="24"/>
        </w:rPr>
      </w:pPr>
    </w:p>
    <w:p w:rsidR="007F3326" w:rsidRPr="00553B27" w:rsidRDefault="007F3326"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 xml:space="preserve">The firm debt ratio lower in 2017 which provide that here debt position is well than </w:t>
      </w:r>
      <w:proofErr w:type="gramStart"/>
      <w:r w:rsidRPr="00553B27">
        <w:rPr>
          <w:rFonts w:ascii="Times New Roman" w:hAnsi="Times New Roman" w:cs="Times New Roman"/>
          <w:color w:val="000000" w:themeColor="text1"/>
          <w:sz w:val="24"/>
          <w:szCs w:val="24"/>
        </w:rPr>
        <w:t>2015 ,</w:t>
      </w:r>
      <w:proofErr w:type="gramEnd"/>
      <w:r w:rsidRPr="00553B27">
        <w:rPr>
          <w:rFonts w:ascii="Times New Roman" w:hAnsi="Times New Roman" w:cs="Times New Roman"/>
          <w:color w:val="000000" w:themeColor="text1"/>
          <w:sz w:val="24"/>
          <w:szCs w:val="24"/>
        </w:rPr>
        <w:t xml:space="preserve"> that means bank loans &amp; suppliers bill or debt is tolerable .</w:t>
      </w:r>
    </w:p>
    <w:p w:rsidR="00E67110" w:rsidRPr="00553B27" w:rsidRDefault="00E67110" w:rsidP="00553B27">
      <w:pPr>
        <w:jc w:val="both"/>
        <w:rPr>
          <w:rFonts w:ascii="Times New Roman" w:hAnsi="Times New Roman" w:cs="Times New Roman"/>
          <w:b/>
          <w:color w:val="17365D" w:themeColor="text2" w:themeShade="BF"/>
          <w:sz w:val="24"/>
          <w:szCs w:val="24"/>
        </w:rPr>
      </w:pPr>
    </w:p>
    <w:p w:rsidR="00E67110" w:rsidRPr="00553B27" w:rsidRDefault="00E42C31" w:rsidP="00553B27">
      <w:pPr>
        <w:jc w:val="both"/>
        <w:rPr>
          <w:rFonts w:ascii="Times New Roman" w:hAnsi="Times New Roman" w:cs="Times New Roman"/>
          <w:sz w:val="24"/>
          <w:szCs w:val="24"/>
        </w:rPr>
      </w:pPr>
      <w:r>
        <w:rPr>
          <w:rFonts w:ascii="Times New Roman" w:hAnsi="Times New Roman" w:cs="Times New Roman"/>
          <w:b/>
          <w:color w:val="17365D" w:themeColor="text2" w:themeShade="BF"/>
          <w:sz w:val="24"/>
          <w:szCs w:val="24"/>
        </w:rPr>
        <w:t>6.</w:t>
      </w:r>
      <w:r w:rsidR="00036A64" w:rsidRPr="00553B27">
        <w:rPr>
          <w:rFonts w:ascii="Times New Roman" w:hAnsi="Times New Roman" w:cs="Times New Roman"/>
          <w:b/>
          <w:color w:val="17365D" w:themeColor="text2" w:themeShade="BF"/>
          <w:sz w:val="24"/>
          <w:szCs w:val="24"/>
        </w:rPr>
        <w:t xml:space="preserve"> Time</w:t>
      </w:r>
      <w:r w:rsidR="007F3326" w:rsidRPr="00553B27">
        <w:rPr>
          <w:rFonts w:ascii="Times New Roman" w:hAnsi="Times New Roman" w:cs="Times New Roman"/>
          <w:b/>
          <w:color w:val="17365D" w:themeColor="text2" w:themeShade="BF"/>
          <w:sz w:val="24"/>
          <w:szCs w:val="24"/>
        </w:rPr>
        <w:t xml:space="preserve"> Interest Earned Ratio:</w:t>
      </w:r>
    </w:p>
    <w:p w:rsidR="00E67110" w:rsidRPr="00553B27" w:rsidRDefault="00036A64" w:rsidP="00553B27">
      <w:pPr>
        <w:jc w:val="both"/>
        <w:rPr>
          <w:rFonts w:ascii="Times New Roman" w:hAnsi="Times New Roman" w:cs="Times New Roman"/>
          <w:sz w:val="24"/>
          <w:szCs w:val="24"/>
        </w:rPr>
      </w:pPr>
      <w:r w:rsidRPr="00553B27">
        <w:rPr>
          <w:rFonts w:ascii="Times New Roman" w:hAnsi="Times New Roman" w:cs="Times New Roman"/>
          <w:sz w:val="24"/>
          <w:szCs w:val="24"/>
        </w:rPr>
        <w:lastRenderedPageBreak/>
        <w:t xml:space="preserve">Times Interest earned ratio indicates </w:t>
      </w:r>
      <w:proofErr w:type="gramStart"/>
      <w:r w:rsidRPr="00553B27">
        <w:rPr>
          <w:rFonts w:ascii="Times New Roman" w:hAnsi="Times New Roman" w:cs="Times New Roman"/>
          <w:sz w:val="24"/>
          <w:szCs w:val="24"/>
        </w:rPr>
        <w:t>firms</w:t>
      </w:r>
      <w:proofErr w:type="gramEnd"/>
      <w:r w:rsidRPr="00553B27">
        <w:rPr>
          <w:rFonts w:ascii="Times New Roman" w:hAnsi="Times New Roman" w:cs="Times New Roman"/>
          <w:sz w:val="24"/>
          <w:szCs w:val="24"/>
        </w:rPr>
        <w:t xml:space="preserve"> capacity to honor its periodic interest of the ratios. It looks into the fact that how many times earnings firm has to satisfied </w:t>
      </w:r>
      <w:proofErr w:type="gramStart"/>
      <w:r w:rsidRPr="00553B27">
        <w:rPr>
          <w:rFonts w:ascii="Times New Roman" w:hAnsi="Times New Roman" w:cs="Times New Roman"/>
          <w:sz w:val="24"/>
          <w:szCs w:val="24"/>
        </w:rPr>
        <w:t>the per</w:t>
      </w:r>
      <w:proofErr w:type="gramEnd"/>
      <w:r w:rsidRPr="00553B27">
        <w:rPr>
          <w:rFonts w:ascii="Times New Roman" w:hAnsi="Times New Roman" w:cs="Times New Roman"/>
          <w:sz w:val="24"/>
          <w:szCs w:val="24"/>
        </w:rPr>
        <w:t xml:space="preserve"> dollar of interest of the ratios. The ratio is </w:t>
      </w:r>
      <w:proofErr w:type="spellStart"/>
      <w:r w:rsidRPr="00553B27">
        <w:rPr>
          <w:rFonts w:ascii="Times New Roman" w:hAnsi="Times New Roman" w:cs="Times New Roman"/>
          <w:sz w:val="24"/>
          <w:szCs w:val="24"/>
        </w:rPr>
        <w:t>calculled</w:t>
      </w:r>
      <w:proofErr w:type="spellEnd"/>
      <w:r w:rsidRPr="00553B27">
        <w:rPr>
          <w:rFonts w:ascii="Times New Roman" w:hAnsi="Times New Roman" w:cs="Times New Roman"/>
          <w:sz w:val="24"/>
          <w:szCs w:val="24"/>
        </w:rPr>
        <w:t xml:space="preserve"> as </w:t>
      </w:r>
      <w:proofErr w:type="gramStart"/>
      <w:r w:rsidRPr="00553B27">
        <w:rPr>
          <w:rFonts w:ascii="Times New Roman" w:hAnsi="Times New Roman" w:cs="Times New Roman"/>
          <w:sz w:val="24"/>
          <w:szCs w:val="24"/>
        </w:rPr>
        <w:t>follows :</w:t>
      </w:r>
      <w:proofErr w:type="gramEnd"/>
    </w:p>
    <w:p w:rsidR="00E67110" w:rsidRPr="00553B27" w:rsidRDefault="00E67110" w:rsidP="00553B27">
      <w:pPr>
        <w:pStyle w:val="ListParagraph"/>
        <w:jc w:val="both"/>
        <w:rPr>
          <w:rFonts w:ascii="Times New Roman" w:hAnsi="Times New Roman" w:cs="Times New Roman"/>
          <w:b/>
          <w:sz w:val="24"/>
          <w:szCs w:val="24"/>
        </w:rPr>
      </w:pPr>
      <w:r w:rsidRPr="00553B27">
        <w:rPr>
          <w:rFonts w:ascii="Times New Roman" w:hAnsi="Times New Roman" w:cs="Times New Roman"/>
          <w:b/>
          <w:sz w:val="24"/>
          <w:szCs w:val="24"/>
        </w:rPr>
        <w:t xml:space="preserve">           </w:t>
      </w:r>
      <w:r w:rsidR="007F3326" w:rsidRPr="00553B27">
        <w:rPr>
          <w:rFonts w:ascii="Times New Roman" w:hAnsi="Times New Roman" w:cs="Times New Roman"/>
          <w:b/>
          <w:sz w:val="24"/>
          <w:szCs w:val="24"/>
        </w:rPr>
        <w:t xml:space="preserve">Time Interest </w:t>
      </w:r>
      <w:r w:rsidR="003054B8" w:rsidRPr="00553B27">
        <w:rPr>
          <w:rFonts w:ascii="Times New Roman" w:hAnsi="Times New Roman" w:cs="Times New Roman"/>
          <w:b/>
          <w:sz w:val="24"/>
          <w:szCs w:val="24"/>
        </w:rPr>
        <w:t>Earned</w:t>
      </w:r>
      <w:r w:rsidR="007F3326" w:rsidRPr="00553B27">
        <w:rPr>
          <w:rFonts w:ascii="Times New Roman" w:hAnsi="Times New Roman" w:cs="Times New Roman"/>
          <w:b/>
          <w:sz w:val="24"/>
          <w:szCs w:val="24"/>
        </w:rPr>
        <w:t xml:space="preserve"> Ratio= </w:t>
      </w:r>
      <w:r w:rsidR="00063E18" w:rsidRPr="00553B27">
        <w:rPr>
          <w:rFonts w:ascii="Times New Roman" w:hAnsi="Times New Roman" w:cs="Times New Roman"/>
          <w:b/>
          <w:sz w:val="24"/>
          <w:szCs w:val="24"/>
        </w:rPr>
        <w:t>Earnings</w:t>
      </w:r>
      <w:r w:rsidR="007F3326" w:rsidRPr="00553B27">
        <w:rPr>
          <w:rFonts w:ascii="Times New Roman" w:hAnsi="Times New Roman" w:cs="Times New Roman"/>
          <w:b/>
          <w:sz w:val="24"/>
          <w:szCs w:val="24"/>
        </w:rPr>
        <w:t xml:space="preserve"> before interest &amp; Taxes / Interest  </w:t>
      </w:r>
    </w:p>
    <w:p w:rsidR="00E67110" w:rsidRPr="00553B27" w:rsidRDefault="00E67110" w:rsidP="00553B27">
      <w:pPr>
        <w:pStyle w:val="ListParagraph"/>
        <w:jc w:val="both"/>
        <w:rPr>
          <w:rFonts w:ascii="Times New Roman" w:hAnsi="Times New Roman" w:cs="Times New Roman"/>
          <w:b/>
          <w:sz w:val="24"/>
          <w:szCs w:val="24"/>
        </w:rPr>
      </w:pPr>
    </w:p>
    <w:p w:rsidR="00E67110" w:rsidRPr="00553B27" w:rsidRDefault="00063E18"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The Time Interest Earned ratio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from 2103 to 2017 is given in the following table: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6A4897" w:rsidRPr="00553B27" w:rsidTr="006A4897">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Year</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2013</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2014</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2015</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2016</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2017</w:t>
            </w:r>
          </w:p>
        </w:tc>
      </w:tr>
      <w:tr w:rsidR="006A4897" w:rsidRPr="00553B27" w:rsidTr="006A4897">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TIE</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2.97</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w:t>
            </w:r>
            <w:r w:rsidR="00194EAC" w:rsidRPr="00553B27">
              <w:rPr>
                <w:rFonts w:ascii="Times New Roman" w:hAnsi="Times New Roman" w:cs="Times New Roman"/>
                <w:sz w:val="24"/>
                <w:szCs w:val="24"/>
              </w:rPr>
              <w:t>.</w:t>
            </w:r>
            <w:r w:rsidRPr="00553B27">
              <w:rPr>
                <w:rFonts w:ascii="Times New Roman" w:hAnsi="Times New Roman" w:cs="Times New Roman"/>
                <w:sz w:val="24"/>
                <w:szCs w:val="24"/>
              </w:rPr>
              <w:t>53</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34.33</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5.47</w:t>
            </w:r>
          </w:p>
        </w:tc>
        <w:tc>
          <w:tcPr>
            <w:tcW w:w="1596" w:type="dxa"/>
          </w:tcPr>
          <w:p w:rsidR="006A4897" w:rsidRPr="00553B27" w:rsidRDefault="006A4897" w:rsidP="00553B27">
            <w:pPr>
              <w:jc w:val="both"/>
              <w:rPr>
                <w:rFonts w:ascii="Times New Roman" w:hAnsi="Times New Roman" w:cs="Times New Roman"/>
                <w:sz w:val="24"/>
                <w:szCs w:val="24"/>
              </w:rPr>
            </w:pPr>
            <w:r w:rsidRPr="00553B27">
              <w:rPr>
                <w:rFonts w:ascii="Times New Roman" w:hAnsi="Times New Roman" w:cs="Times New Roman"/>
                <w:sz w:val="24"/>
                <w:szCs w:val="24"/>
              </w:rPr>
              <w:t>2.57</w:t>
            </w:r>
          </w:p>
        </w:tc>
      </w:tr>
    </w:tbl>
    <w:p w:rsidR="008966D7" w:rsidRPr="00553B27" w:rsidRDefault="008966D7" w:rsidP="00553B27">
      <w:pPr>
        <w:jc w:val="both"/>
        <w:rPr>
          <w:rFonts w:ascii="Times New Roman" w:hAnsi="Times New Roman" w:cs="Times New Roman"/>
          <w:sz w:val="24"/>
          <w:szCs w:val="24"/>
        </w:rPr>
      </w:pPr>
    </w:p>
    <w:p w:rsidR="008966D7" w:rsidRPr="00553B27" w:rsidRDefault="008966D7" w:rsidP="00553B27">
      <w:pPr>
        <w:jc w:val="both"/>
        <w:rPr>
          <w:rFonts w:ascii="Times New Roman" w:hAnsi="Times New Roman" w:cs="Times New Roman"/>
          <w:sz w:val="24"/>
          <w:szCs w:val="24"/>
        </w:rPr>
      </w:pPr>
    </w:p>
    <w:p w:rsidR="00E20E24" w:rsidRPr="00553B27" w:rsidRDefault="007F7A77" w:rsidP="00553B27">
      <w:pPr>
        <w:pStyle w:val="ListParagraph"/>
        <w:jc w:val="both"/>
        <w:rPr>
          <w:rFonts w:ascii="Times New Roman" w:hAnsi="Times New Roman" w:cs="Times New Roman"/>
          <w:sz w:val="24"/>
          <w:szCs w:val="24"/>
        </w:rPr>
      </w:pPr>
      <w:r w:rsidRPr="00553B27">
        <w:rPr>
          <w:rFonts w:ascii="Times New Roman" w:hAnsi="Times New Roman" w:cs="Times New Roman"/>
          <w:noProof/>
          <w:sz w:val="24"/>
          <w:szCs w:val="24"/>
        </w:rPr>
        <w:drawing>
          <wp:inline distT="0" distB="0" distL="0" distR="0" wp14:anchorId="1A67FF53" wp14:editId="22BACF06">
            <wp:extent cx="5667153" cy="2743200"/>
            <wp:effectExtent l="0" t="0" r="0"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63E18" w:rsidRPr="00553B27" w:rsidRDefault="00063E18" w:rsidP="00553B27">
      <w:pPr>
        <w:jc w:val="both"/>
        <w:rPr>
          <w:rFonts w:ascii="Times New Roman" w:hAnsi="Times New Roman" w:cs="Times New Roman"/>
          <w:sz w:val="24"/>
          <w:szCs w:val="24"/>
        </w:rPr>
      </w:pPr>
    </w:p>
    <w:p w:rsidR="00E67110" w:rsidRPr="00553B27" w:rsidRDefault="00063E18" w:rsidP="00553B27">
      <w:pPr>
        <w:jc w:val="both"/>
        <w:rPr>
          <w:rFonts w:ascii="Times New Roman" w:hAnsi="Times New Roman" w:cs="Times New Roman"/>
          <w:sz w:val="24"/>
          <w:szCs w:val="24"/>
        </w:rPr>
      </w:pPr>
      <w:r w:rsidRPr="00553B27">
        <w:rPr>
          <w:rFonts w:ascii="Times New Roman" w:hAnsi="Times New Roman" w:cs="Times New Roman"/>
          <w:sz w:val="24"/>
          <w:szCs w:val="24"/>
        </w:rPr>
        <w:t>Here is its can create the interest coverage within 3years &amp; average position.</w:t>
      </w:r>
    </w:p>
    <w:p w:rsidR="00063E18" w:rsidRPr="00553B27" w:rsidRDefault="00063E18" w:rsidP="00553B27">
      <w:pPr>
        <w:jc w:val="both"/>
        <w:rPr>
          <w:rFonts w:ascii="Times New Roman" w:hAnsi="Times New Roman" w:cs="Times New Roman"/>
          <w:b/>
          <w:color w:val="1F497D" w:themeColor="text2"/>
          <w:sz w:val="24"/>
          <w:szCs w:val="24"/>
        </w:rPr>
      </w:pPr>
    </w:p>
    <w:p w:rsidR="00E20E24" w:rsidRPr="00553B27" w:rsidRDefault="00E42C31" w:rsidP="00553B27">
      <w:pPr>
        <w:jc w:val="both"/>
        <w:rPr>
          <w:rFonts w:ascii="Times New Roman" w:hAnsi="Times New Roman" w:cs="Times New Roman"/>
          <w:sz w:val="24"/>
          <w:szCs w:val="24"/>
        </w:rPr>
      </w:pPr>
      <w:r>
        <w:rPr>
          <w:rFonts w:ascii="Times New Roman" w:hAnsi="Times New Roman" w:cs="Times New Roman"/>
          <w:b/>
          <w:color w:val="1F497D" w:themeColor="text2"/>
          <w:sz w:val="24"/>
          <w:szCs w:val="24"/>
        </w:rPr>
        <w:t xml:space="preserve">7. Price Earnings Ratio </w:t>
      </w:r>
    </w:p>
    <w:p w:rsidR="008E2497" w:rsidRPr="00553B27" w:rsidRDefault="00036A64" w:rsidP="00553B27">
      <w:pPr>
        <w:jc w:val="both"/>
        <w:rPr>
          <w:rFonts w:ascii="Times New Roman" w:hAnsi="Times New Roman" w:cs="Times New Roman"/>
          <w:sz w:val="24"/>
          <w:szCs w:val="24"/>
        </w:rPr>
      </w:pPr>
      <w:r w:rsidRPr="00553B27">
        <w:rPr>
          <w:rFonts w:ascii="Times New Roman" w:hAnsi="Times New Roman" w:cs="Times New Roman"/>
          <w:sz w:val="24"/>
          <w:szCs w:val="24"/>
        </w:rPr>
        <w:t>Price earning</w:t>
      </w:r>
      <w:r w:rsidR="008335BD" w:rsidRPr="00553B27">
        <w:rPr>
          <w:rFonts w:ascii="Times New Roman" w:hAnsi="Times New Roman" w:cs="Times New Roman"/>
          <w:sz w:val="24"/>
          <w:szCs w:val="24"/>
        </w:rPr>
        <w:t>s</w:t>
      </w:r>
      <w:r w:rsidRPr="00553B27">
        <w:rPr>
          <w:rFonts w:ascii="Times New Roman" w:hAnsi="Times New Roman" w:cs="Times New Roman"/>
          <w:sz w:val="24"/>
          <w:szCs w:val="24"/>
        </w:rPr>
        <w:t xml:space="preserve"> ratio is a market based ratio analysis which indicates what market represents against the every dollar of earnings firm generates from its operations. This ratio is used by investors and other market participants to predict the </w:t>
      </w:r>
      <w:r w:rsidR="008335BD" w:rsidRPr="00553B27">
        <w:rPr>
          <w:rFonts w:ascii="Times New Roman" w:hAnsi="Times New Roman" w:cs="Times New Roman"/>
          <w:sz w:val="24"/>
          <w:szCs w:val="24"/>
        </w:rPr>
        <w:t>growth potentials of the firm. Higher the ratio means that the investors expect the firm will do better in the future.</w:t>
      </w:r>
      <w:r w:rsidR="001B3F75" w:rsidRPr="00553B27">
        <w:rPr>
          <w:rFonts w:ascii="Times New Roman" w:hAnsi="Times New Roman" w:cs="Times New Roman"/>
          <w:sz w:val="24"/>
          <w:szCs w:val="24"/>
        </w:rPr>
        <w:t xml:space="preserve"> In another way this ratio indicates that how </w:t>
      </w:r>
      <w:proofErr w:type="spellStart"/>
      <w:proofErr w:type="gramStart"/>
      <w:r w:rsidR="001B3F75" w:rsidRPr="00553B27">
        <w:rPr>
          <w:rFonts w:ascii="Times New Roman" w:hAnsi="Times New Roman" w:cs="Times New Roman"/>
          <w:sz w:val="24"/>
          <w:szCs w:val="24"/>
        </w:rPr>
        <w:t>may</w:t>
      </w:r>
      <w:proofErr w:type="spellEnd"/>
      <w:proofErr w:type="gramEnd"/>
      <w:r w:rsidR="001B3F75" w:rsidRPr="00553B27">
        <w:rPr>
          <w:rFonts w:ascii="Times New Roman" w:hAnsi="Times New Roman" w:cs="Times New Roman"/>
          <w:sz w:val="24"/>
          <w:szCs w:val="24"/>
        </w:rPr>
        <w:t xml:space="preserve"> times firms market price per share will be against the every dollar of earnings generated from day to day activities.</w:t>
      </w:r>
    </w:p>
    <w:p w:rsidR="00E20E24" w:rsidRPr="00553B27" w:rsidRDefault="003321D4" w:rsidP="00553B27">
      <w:pPr>
        <w:jc w:val="both"/>
        <w:rPr>
          <w:rFonts w:ascii="Times New Roman" w:hAnsi="Times New Roman" w:cs="Times New Roman"/>
          <w:b/>
          <w:sz w:val="24"/>
          <w:szCs w:val="24"/>
        </w:rPr>
      </w:pPr>
      <w:r w:rsidRPr="00553B27">
        <w:rPr>
          <w:rFonts w:ascii="Times New Roman" w:hAnsi="Times New Roman" w:cs="Times New Roman"/>
          <w:b/>
          <w:sz w:val="24"/>
          <w:szCs w:val="24"/>
        </w:rPr>
        <w:lastRenderedPageBreak/>
        <w:t xml:space="preserve">  </w:t>
      </w:r>
      <w:r w:rsidR="008E2497" w:rsidRPr="00553B27">
        <w:rPr>
          <w:rFonts w:ascii="Times New Roman" w:hAnsi="Times New Roman" w:cs="Times New Roman"/>
          <w:b/>
          <w:sz w:val="24"/>
          <w:szCs w:val="24"/>
        </w:rPr>
        <w:t xml:space="preserve">Price </w:t>
      </w:r>
      <w:r w:rsidR="00BB6D6B" w:rsidRPr="00553B27">
        <w:rPr>
          <w:rFonts w:ascii="Times New Roman" w:hAnsi="Times New Roman" w:cs="Times New Roman"/>
          <w:b/>
          <w:sz w:val="24"/>
          <w:szCs w:val="24"/>
        </w:rPr>
        <w:t>Earnings</w:t>
      </w:r>
      <w:r w:rsidR="008E2497" w:rsidRPr="00553B27">
        <w:rPr>
          <w:rFonts w:ascii="Times New Roman" w:hAnsi="Times New Roman" w:cs="Times New Roman"/>
          <w:b/>
          <w:sz w:val="24"/>
          <w:szCs w:val="24"/>
        </w:rPr>
        <w:t xml:space="preserve"> Ratio= Market price per share of common stock/ Earning per share </w:t>
      </w:r>
      <w:r w:rsidRPr="00553B27">
        <w:rPr>
          <w:rFonts w:ascii="Times New Roman" w:hAnsi="Times New Roman" w:cs="Times New Roman"/>
          <w:b/>
          <w:sz w:val="24"/>
          <w:szCs w:val="24"/>
        </w:rPr>
        <w:t xml:space="preserve"> </w:t>
      </w:r>
      <w:r w:rsidR="008E2497" w:rsidRPr="00553B27">
        <w:rPr>
          <w:rFonts w:ascii="Times New Roman" w:hAnsi="Times New Roman" w:cs="Times New Roman"/>
          <w:b/>
          <w:sz w:val="24"/>
          <w:szCs w:val="24"/>
        </w:rPr>
        <w:t xml:space="preserve"> </w:t>
      </w:r>
    </w:p>
    <w:p w:rsidR="00E20E24" w:rsidRPr="00553B27" w:rsidRDefault="00E20E24" w:rsidP="00553B27">
      <w:pPr>
        <w:pStyle w:val="ListParagraph"/>
        <w:jc w:val="both"/>
        <w:rPr>
          <w:rFonts w:ascii="Times New Roman" w:hAnsi="Times New Roman" w:cs="Times New Roman"/>
          <w:b/>
          <w:sz w:val="24"/>
          <w:szCs w:val="24"/>
        </w:rPr>
      </w:pPr>
    </w:p>
    <w:p w:rsidR="00E20E24" w:rsidRPr="00553B27" w:rsidRDefault="008E2497"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The Time Interest Earned Ratio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from 2013 to 2017 is given is following table.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5B3E91" w:rsidRPr="00553B27" w:rsidTr="005B3E91">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Year</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2013</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2014</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2015</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2016</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2017</w:t>
            </w:r>
          </w:p>
        </w:tc>
      </w:tr>
      <w:tr w:rsidR="005B3E91" w:rsidRPr="00553B27" w:rsidTr="005B3E91">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PER</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58.00%</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78.00%</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49.00%</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55.00%</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89.00%</w:t>
            </w:r>
          </w:p>
        </w:tc>
      </w:tr>
    </w:tbl>
    <w:p w:rsidR="005B3E91" w:rsidRPr="00553B27" w:rsidRDefault="005B3E91" w:rsidP="00553B27">
      <w:pPr>
        <w:jc w:val="both"/>
        <w:rPr>
          <w:rFonts w:ascii="Times New Roman" w:hAnsi="Times New Roman" w:cs="Times New Roman"/>
          <w:sz w:val="24"/>
          <w:szCs w:val="24"/>
        </w:rPr>
      </w:pPr>
    </w:p>
    <w:p w:rsidR="005B3E91" w:rsidRPr="00553B27" w:rsidRDefault="005B3E91" w:rsidP="00553B27">
      <w:pPr>
        <w:jc w:val="both"/>
        <w:rPr>
          <w:rFonts w:ascii="Times New Roman" w:hAnsi="Times New Roman" w:cs="Times New Roman"/>
          <w:sz w:val="24"/>
          <w:szCs w:val="24"/>
        </w:rPr>
      </w:pPr>
    </w:p>
    <w:p w:rsidR="005B3E91" w:rsidRPr="00553B27" w:rsidRDefault="005B3E91" w:rsidP="00553B27">
      <w:pPr>
        <w:jc w:val="both"/>
        <w:rPr>
          <w:rFonts w:ascii="Times New Roman" w:hAnsi="Times New Roman" w:cs="Times New Roman"/>
          <w:sz w:val="24"/>
          <w:szCs w:val="24"/>
        </w:rPr>
      </w:pPr>
    </w:p>
    <w:p w:rsidR="008966D7" w:rsidRPr="00553B27" w:rsidRDefault="008966D7" w:rsidP="00553B27">
      <w:pPr>
        <w:jc w:val="both"/>
        <w:rPr>
          <w:rFonts w:ascii="Times New Roman" w:hAnsi="Times New Roman" w:cs="Times New Roman"/>
          <w:sz w:val="24"/>
          <w:szCs w:val="24"/>
        </w:rPr>
      </w:pPr>
    </w:p>
    <w:tbl>
      <w:tblPr>
        <w:tblW w:w="7780" w:type="dxa"/>
        <w:tblInd w:w="95" w:type="dxa"/>
        <w:tblLook w:val="04A0" w:firstRow="1" w:lastRow="0" w:firstColumn="1" w:lastColumn="0" w:noHBand="0" w:noVBand="1"/>
      </w:tblPr>
      <w:tblGrid>
        <w:gridCol w:w="1274"/>
        <w:gridCol w:w="1274"/>
        <w:gridCol w:w="1275"/>
        <w:gridCol w:w="1275"/>
        <w:gridCol w:w="1275"/>
        <w:gridCol w:w="1407"/>
      </w:tblGrid>
      <w:tr w:rsidR="000C048E" w:rsidRPr="00553B27" w:rsidTr="000C048E">
        <w:trPr>
          <w:trHeight w:val="315"/>
        </w:trPr>
        <w:tc>
          <w:tcPr>
            <w:tcW w:w="1274"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c>
          <w:tcPr>
            <w:tcW w:w="1274"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c>
          <w:tcPr>
            <w:tcW w:w="1275"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c>
          <w:tcPr>
            <w:tcW w:w="1275"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c>
          <w:tcPr>
            <w:tcW w:w="1275"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c>
          <w:tcPr>
            <w:tcW w:w="1407" w:type="dxa"/>
            <w:tcBorders>
              <w:top w:val="nil"/>
              <w:left w:val="nil"/>
              <w:bottom w:val="nil"/>
              <w:right w:val="nil"/>
            </w:tcBorders>
            <w:shd w:val="clear" w:color="auto" w:fill="auto"/>
            <w:noWrap/>
            <w:vAlign w:val="bottom"/>
            <w:hideMark/>
          </w:tcPr>
          <w:p w:rsidR="000C048E" w:rsidRPr="00553B27" w:rsidRDefault="000C048E" w:rsidP="00553B27">
            <w:pPr>
              <w:spacing w:after="0" w:line="240" w:lineRule="auto"/>
              <w:jc w:val="both"/>
              <w:rPr>
                <w:rFonts w:ascii="Times New Roman" w:eastAsia="Times New Roman" w:hAnsi="Times New Roman" w:cs="Times New Roman"/>
                <w:b/>
                <w:bCs/>
                <w:color w:val="C0504D"/>
                <w:sz w:val="24"/>
                <w:szCs w:val="24"/>
              </w:rPr>
            </w:pPr>
          </w:p>
        </w:tc>
      </w:tr>
    </w:tbl>
    <w:p w:rsidR="006D48A1" w:rsidRPr="00553B27" w:rsidRDefault="00AD7790" w:rsidP="00553B27">
      <w:pPr>
        <w:jc w:val="both"/>
        <w:rPr>
          <w:rFonts w:ascii="Times New Roman" w:hAnsi="Times New Roman" w:cs="Times New Roman"/>
          <w:sz w:val="24"/>
          <w:szCs w:val="24"/>
        </w:rPr>
      </w:pPr>
      <w:r w:rsidRPr="00553B27">
        <w:rPr>
          <w:rFonts w:ascii="Times New Roman" w:hAnsi="Times New Roman" w:cs="Times New Roman"/>
          <w:noProof/>
          <w:sz w:val="24"/>
          <w:szCs w:val="24"/>
        </w:rPr>
        <w:drawing>
          <wp:inline distT="0" distB="0" distL="0" distR="0" wp14:anchorId="73A4D1AC" wp14:editId="150CB20B">
            <wp:extent cx="6145619" cy="2817628"/>
            <wp:effectExtent l="0" t="0" r="7620" b="1905"/>
            <wp:docPr id="1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A5D52" w:rsidRPr="00553B27" w:rsidRDefault="00EA5D52" w:rsidP="00553B27">
      <w:pPr>
        <w:jc w:val="both"/>
        <w:rPr>
          <w:rFonts w:ascii="Times New Roman" w:hAnsi="Times New Roman" w:cs="Times New Roman"/>
          <w:sz w:val="24"/>
          <w:szCs w:val="24"/>
        </w:rPr>
      </w:pPr>
    </w:p>
    <w:p w:rsidR="008E2497" w:rsidRPr="00553B27" w:rsidRDefault="008E2497"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As price earnings ratio increase </w:t>
      </w:r>
      <w:r w:rsidR="00EA5D52" w:rsidRPr="00553B27">
        <w:rPr>
          <w:rFonts w:ascii="Times New Roman" w:hAnsi="Times New Roman" w:cs="Times New Roman"/>
          <w:sz w:val="24"/>
          <w:szCs w:val="24"/>
        </w:rPr>
        <w:t>in previous</w:t>
      </w:r>
      <w:r w:rsidRPr="00553B27">
        <w:rPr>
          <w:rFonts w:ascii="Times New Roman" w:hAnsi="Times New Roman" w:cs="Times New Roman"/>
          <w:sz w:val="24"/>
          <w:szCs w:val="24"/>
        </w:rPr>
        <w:t xml:space="preserve"> years that means investors encourage to pay attention to invest in this area’s </w:t>
      </w:r>
      <w:r w:rsidR="00EA5D52" w:rsidRPr="00553B27">
        <w:rPr>
          <w:rFonts w:ascii="Times New Roman" w:hAnsi="Times New Roman" w:cs="Times New Roman"/>
          <w:sz w:val="24"/>
          <w:szCs w:val="24"/>
        </w:rPr>
        <w:t>share,</w:t>
      </w:r>
      <w:r w:rsidRPr="00553B27">
        <w:rPr>
          <w:rFonts w:ascii="Times New Roman" w:hAnsi="Times New Roman" w:cs="Times New Roman"/>
          <w:sz w:val="24"/>
          <w:szCs w:val="24"/>
        </w:rPr>
        <w:t xml:space="preserve"> so shareholder become higher than </w:t>
      </w:r>
      <w:r w:rsidR="00EA5D52" w:rsidRPr="00553B27">
        <w:rPr>
          <w:rFonts w:ascii="Times New Roman" w:hAnsi="Times New Roman" w:cs="Times New Roman"/>
          <w:sz w:val="24"/>
          <w:szCs w:val="24"/>
        </w:rPr>
        <w:t>before.</w:t>
      </w:r>
    </w:p>
    <w:p w:rsidR="006D48A1" w:rsidRPr="00553B27" w:rsidRDefault="006D48A1" w:rsidP="00553B27">
      <w:pPr>
        <w:pStyle w:val="ListParagraph"/>
        <w:jc w:val="both"/>
        <w:rPr>
          <w:rFonts w:ascii="Times New Roman" w:hAnsi="Times New Roman" w:cs="Times New Roman"/>
          <w:sz w:val="24"/>
          <w:szCs w:val="24"/>
        </w:rPr>
      </w:pPr>
    </w:p>
    <w:p w:rsidR="00AD7790" w:rsidRPr="00553B27" w:rsidRDefault="00AD7790" w:rsidP="00553B27">
      <w:pPr>
        <w:jc w:val="both"/>
        <w:rPr>
          <w:rFonts w:ascii="Times New Roman" w:hAnsi="Times New Roman" w:cs="Times New Roman"/>
          <w:b/>
          <w:color w:val="1F497D" w:themeColor="text2"/>
          <w:sz w:val="24"/>
          <w:szCs w:val="24"/>
        </w:rPr>
      </w:pPr>
    </w:p>
    <w:p w:rsidR="006D48A1" w:rsidRPr="00553B27" w:rsidRDefault="00E42C31" w:rsidP="00553B27">
      <w:pPr>
        <w:jc w:val="both"/>
        <w:rPr>
          <w:rFonts w:ascii="Times New Roman" w:hAnsi="Times New Roman" w:cs="Times New Roman"/>
          <w:sz w:val="24"/>
          <w:szCs w:val="24"/>
        </w:rPr>
      </w:pPr>
      <w:r>
        <w:rPr>
          <w:rFonts w:ascii="Times New Roman" w:hAnsi="Times New Roman" w:cs="Times New Roman"/>
          <w:b/>
          <w:color w:val="1F497D" w:themeColor="text2"/>
          <w:sz w:val="24"/>
          <w:szCs w:val="24"/>
        </w:rPr>
        <w:t>8.</w:t>
      </w:r>
      <w:r w:rsidR="008E2497" w:rsidRPr="00553B27">
        <w:rPr>
          <w:rFonts w:ascii="Times New Roman" w:hAnsi="Times New Roman" w:cs="Times New Roman"/>
          <w:b/>
          <w:color w:val="1F497D" w:themeColor="text2"/>
          <w:sz w:val="24"/>
          <w:szCs w:val="24"/>
        </w:rPr>
        <w:t xml:space="preserve"> Return on Asset (ROA</w:t>
      </w:r>
      <w:proofErr w:type="gramStart"/>
      <w:r w:rsidR="008E2497" w:rsidRPr="00553B27">
        <w:rPr>
          <w:rFonts w:ascii="Times New Roman" w:hAnsi="Times New Roman" w:cs="Times New Roman"/>
          <w:b/>
          <w:color w:val="1F497D" w:themeColor="text2"/>
          <w:sz w:val="24"/>
          <w:szCs w:val="24"/>
        </w:rPr>
        <w:t>) :</w:t>
      </w:r>
      <w:proofErr w:type="gramEnd"/>
    </w:p>
    <w:p w:rsidR="006D48A1" w:rsidRPr="00553B27" w:rsidRDefault="004273C0" w:rsidP="00553B27">
      <w:pPr>
        <w:jc w:val="both"/>
        <w:rPr>
          <w:rFonts w:ascii="Times New Roman" w:hAnsi="Times New Roman" w:cs="Times New Roman"/>
          <w:sz w:val="24"/>
          <w:szCs w:val="24"/>
        </w:rPr>
      </w:pPr>
      <w:r w:rsidRPr="00553B27">
        <w:rPr>
          <w:rFonts w:ascii="Times New Roman" w:hAnsi="Times New Roman" w:cs="Times New Roman"/>
          <w:sz w:val="24"/>
          <w:szCs w:val="24"/>
        </w:rPr>
        <w:lastRenderedPageBreak/>
        <w:t>ROA is one of the vital profitability ratio of the firm in which we measures the firms capacity to produce the net earnings by utilizing the assets it has in the business</w:t>
      </w:r>
      <w:r w:rsidR="0046279D" w:rsidRPr="00553B27">
        <w:rPr>
          <w:rFonts w:ascii="Times New Roman" w:hAnsi="Times New Roman" w:cs="Times New Roman"/>
          <w:sz w:val="24"/>
          <w:szCs w:val="24"/>
        </w:rPr>
        <w:t>.</w:t>
      </w:r>
      <w:r w:rsidRPr="00553B27">
        <w:rPr>
          <w:rFonts w:ascii="Times New Roman" w:hAnsi="Times New Roman" w:cs="Times New Roman"/>
          <w:sz w:val="24"/>
          <w:szCs w:val="24"/>
        </w:rPr>
        <w:t xml:space="preserve"> Higher the ratio means the rate of return the firm earn </w:t>
      </w:r>
      <w:proofErr w:type="spellStart"/>
      <w:r w:rsidRPr="00553B27">
        <w:rPr>
          <w:rFonts w:ascii="Times New Roman" w:hAnsi="Times New Roman" w:cs="Times New Roman"/>
          <w:sz w:val="24"/>
          <w:szCs w:val="24"/>
        </w:rPr>
        <w:t>againt</w:t>
      </w:r>
      <w:proofErr w:type="spellEnd"/>
      <w:r w:rsidRPr="00553B27">
        <w:rPr>
          <w:rFonts w:ascii="Times New Roman" w:hAnsi="Times New Roman" w:cs="Times New Roman"/>
          <w:sz w:val="24"/>
          <w:szCs w:val="24"/>
        </w:rPr>
        <w:t xml:space="preserve"> </w:t>
      </w:r>
      <w:proofErr w:type="gramStart"/>
      <w:r w:rsidRPr="00553B27">
        <w:rPr>
          <w:rFonts w:ascii="Times New Roman" w:hAnsi="Times New Roman" w:cs="Times New Roman"/>
          <w:sz w:val="24"/>
          <w:szCs w:val="24"/>
        </w:rPr>
        <w:t>the per</w:t>
      </w:r>
      <w:proofErr w:type="gramEnd"/>
      <w:r w:rsidRPr="00553B27">
        <w:rPr>
          <w:rFonts w:ascii="Times New Roman" w:hAnsi="Times New Roman" w:cs="Times New Roman"/>
          <w:sz w:val="24"/>
          <w:szCs w:val="24"/>
        </w:rPr>
        <w:t xml:space="preserve"> dollar of assets. </w:t>
      </w:r>
      <w:proofErr w:type="gramStart"/>
      <w:r w:rsidRPr="00553B27">
        <w:rPr>
          <w:rFonts w:ascii="Times New Roman" w:hAnsi="Times New Roman" w:cs="Times New Roman"/>
          <w:sz w:val="24"/>
          <w:szCs w:val="24"/>
        </w:rPr>
        <w:t>This ratios</w:t>
      </w:r>
      <w:proofErr w:type="gramEnd"/>
      <w:r w:rsidRPr="00553B27">
        <w:rPr>
          <w:rFonts w:ascii="Times New Roman" w:hAnsi="Times New Roman" w:cs="Times New Roman"/>
          <w:sz w:val="24"/>
          <w:szCs w:val="24"/>
        </w:rPr>
        <w:t xml:space="preserve"> repented as follows-</w:t>
      </w:r>
    </w:p>
    <w:p w:rsidR="006D48A1" w:rsidRPr="00553B27" w:rsidRDefault="006D48A1" w:rsidP="00553B27">
      <w:pPr>
        <w:pStyle w:val="ListParagraph"/>
        <w:jc w:val="both"/>
        <w:rPr>
          <w:rFonts w:ascii="Times New Roman" w:hAnsi="Times New Roman" w:cs="Times New Roman"/>
          <w:b/>
          <w:sz w:val="24"/>
          <w:szCs w:val="24"/>
        </w:rPr>
      </w:pPr>
    </w:p>
    <w:p w:rsidR="006D48A1" w:rsidRPr="00553B27" w:rsidRDefault="0046279D" w:rsidP="00553B27">
      <w:pPr>
        <w:pStyle w:val="ListParagraph"/>
        <w:jc w:val="both"/>
        <w:rPr>
          <w:rFonts w:ascii="Times New Roman" w:hAnsi="Times New Roman" w:cs="Times New Roman"/>
          <w:b/>
          <w:sz w:val="24"/>
          <w:szCs w:val="24"/>
        </w:rPr>
      </w:pPr>
      <w:r w:rsidRPr="00553B27">
        <w:rPr>
          <w:rFonts w:ascii="Times New Roman" w:hAnsi="Times New Roman" w:cs="Times New Roman"/>
          <w:b/>
          <w:sz w:val="24"/>
          <w:szCs w:val="24"/>
        </w:rPr>
        <w:t xml:space="preserve">         Return on Asset (ROA) = Net Profit after tax/ Total Asset</w:t>
      </w:r>
      <w:r w:rsidR="006D48A1" w:rsidRPr="00553B27">
        <w:rPr>
          <w:rFonts w:ascii="Times New Roman" w:hAnsi="Times New Roman" w:cs="Times New Roman"/>
          <w:b/>
          <w:sz w:val="24"/>
          <w:szCs w:val="24"/>
        </w:rPr>
        <w:t xml:space="preserve">      </w:t>
      </w:r>
    </w:p>
    <w:p w:rsidR="006D48A1" w:rsidRPr="00553B27" w:rsidRDefault="006D48A1" w:rsidP="00553B27">
      <w:pPr>
        <w:pStyle w:val="ListParagraph"/>
        <w:jc w:val="both"/>
        <w:rPr>
          <w:rFonts w:ascii="Times New Roman" w:hAnsi="Times New Roman" w:cs="Times New Roman"/>
          <w:sz w:val="24"/>
          <w:szCs w:val="24"/>
        </w:rPr>
      </w:pPr>
    </w:p>
    <w:p w:rsidR="006D48A1" w:rsidRPr="00553B27" w:rsidRDefault="0046279D" w:rsidP="00553B27">
      <w:pPr>
        <w:jc w:val="both"/>
        <w:rPr>
          <w:rFonts w:ascii="Times New Roman" w:hAnsi="Times New Roman" w:cs="Times New Roman"/>
          <w:sz w:val="24"/>
          <w:szCs w:val="24"/>
        </w:rPr>
      </w:pPr>
      <w:r w:rsidRPr="00553B27">
        <w:rPr>
          <w:rFonts w:ascii="Times New Roman" w:hAnsi="Times New Roman" w:cs="Times New Roman"/>
          <w:sz w:val="24"/>
          <w:szCs w:val="24"/>
        </w:rPr>
        <w:t xml:space="preserve">The return on </w:t>
      </w:r>
      <w:r w:rsidR="00EA5D52" w:rsidRPr="00553B27">
        <w:rPr>
          <w:rFonts w:ascii="Times New Roman" w:hAnsi="Times New Roman" w:cs="Times New Roman"/>
          <w:sz w:val="24"/>
          <w:szCs w:val="24"/>
        </w:rPr>
        <w:t>asset ratio</w:t>
      </w:r>
      <w:r w:rsidRPr="00553B27">
        <w:rPr>
          <w:rFonts w:ascii="Times New Roman" w:hAnsi="Times New Roman" w:cs="Times New Roman"/>
          <w:sz w:val="24"/>
          <w:szCs w:val="24"/>
        </w:rPr>
        <w:t xml:space="preserve">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from 2013 to 2017 is given in the following table: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5B3E91" w:rsidRPr="00553B27" w:rsidTr="005B3E91">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Year</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2013</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2014</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2015</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2016</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2017</w:t>
            </w:r>
          </w:p>
        </w:tc>
      </w:tr>
      <w:tr w:rsidR="005B3E91" w:rsidRPr="00553B27" w:rsidTr="005B3E91">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ROA</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12.07%</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15.34%</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58.50%</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68.75%</w:t>
            </w:r>
          </w:p>
        </w:tc>
        <w:tc>
          <w:tcPr>
            <w:tcW w:w="1596" w:type="dxa"/>
          </w:tcPr>
          <w:p w:rsidR="005B3E91" w:rsidRPr="00553B27" w:rsidRDefault="005B3E91" w:rsidP="00553B27">
            <w:pPr>
              <w:jc w:val="both"/>
              <w:rPr>
                <w:rFonts w:ascii="Times New Roman" w:hAnsi="Times New Roman" w:cs="Times New Roman"/>
                <w:sz w:val="24"/>
                <w:szCs w:val="24"/>
              </w:rPr>
            </w:pPr>
            <w:r w:rsidRPr="00553B27">
              <w:rPr>
                <w:rFonts w:ascii="Times New Roman" w:hAnsi="Times New Roman" w:cs="Times New Roman"/>
                <w:sz w:val="24"/>
                <w:szCs w:val="24"/>
              </w:rPr>
              <w:t>86.75</w:t>
            </w:r>
            <w:r w:rsidR="00772081" w:rsidRPr="00553B27">
              <w:rPr>
                <w:rFonts w:ascii="Times New Roman" w:hAnsi="Times New Roman" w:cs="Times New Roman"/>
                <w:sz w:val="24"/>
                <w:szCs w:val="24"/>
              </w:rPr>
              <w:t>%</w:t>
            </w:r>
          </w:p>
        </w:tc>
      </w:tr>
    </w:tbl>
    <w:p w:rsidR="000C048E" w:rsidRPr="00553B27" w:rsidRDefault="000C048E" w:rsidP="00553B27">
      <w:pPr>
        <w:jc w:val="both"/>
        <w:rPr>
          <w:rFonts w:ascii="Times New Roman" w:hAnsi="Times New Roman" w:cs="Times New Roman"/>
          <w:sz w:val="24"/>
          <w:szCs w:val="24"/>
        </w:rPr>
      </w:pPr>
    </w:p>
    <w:p w:rsidR="00E67110" w:rsidRPr="00553B27" w:rsidRDefault="00E67110" w:rsidP="00553B27">
      <w:pPr>
        <w:jc w:val="both"/>
        <w:rPr>
          <w:rFonts w:ascii="Times New Roman" w:hAnsi="Times New Roman" w:cs="Times New Roman"/>
          <w:sz w:val="24"/>
          <w:szCs w:val="24"/>
        </w:rPr>
      </w:pPr>
    </w:p>
    <w:p w:rsidR="00AD7790" w:rsidRPr="00553B27" w:rsidRDefault="00AD7790" w:rsidP="00553B27">
      <w:pPr>
        <w:jc w:val="both"/>
        <w:rPr>
          <w:rFonts w:ascii="Times New Roman" w:hAnsi="Times New Roman" w:cs="Times New Roman"/>
          <w:b/>
          <w:sz w:val="24"/>
          <w:szCs w:val="24"/>
        </w:rPr>
      </w:pPr>
      <w:r w:rsidRPr="00553B27">
        <w:rPr>
          <w:rFonts w:ascii="Times New Roman" w:hAnsi="Times New Roman" w:cs="Times New Roman"/>
          <w:b/>
          <w:noProof/>
          <w:sz w:val="24"/>
          <w:szCs w:val="24"/>
        </w:rPr>
        <w:drawing>
          <wp:inline distT="0" distB="0" distL="0" distR="0" wp14:anchorId="2316FB88" wp14:editId="43BC5856">
            <wp:extent cx="5922335" cy="2860159"/>
            <wp:effectExtent l="0" t="0" r="2540" b="0"/>
            <wp:docPr id="1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A5D52" w:rsidRPr="00553B27" w:rsidRDefault="00EA5D52" w:rsidP="00553B27">
      <w:pPr>
        <w:jc w:val="both"/>
        <w:rPr>
          <w:rFonts w:ascii="Times New Roman" w:hAnsi="Times New Roman" w:cs="Times New Roman"/>
          <w:b/>
          <w:sz w:val="24"/>
          <w:szCs w:val="24"/>
        </w:rPr>
      </w:pPr>
    </w:p>
    <w:p w:rsidR="0046279D" w:rsidRPr="00553B27" w:rsidRDefault="0046279D" w:rsidP="00553B27">
      <w:pPr>
        <w:jc w:val="both"/>
        <w:rPr>
          <w:rFonts w:ascii="Times New Roman" w:hAnsi="Times New Roman" w:cs="Times New Roman"/>
          <w:sz w:val="24"/>
          <w:szCs w:val="24"/>
        </w:rPr>
      </w:pPr>
      <w:proofErr w:type="gramStart"/>
      <w:r w:rsidRPr="00553B27">
        <w:rPr>
          <w:rFonts w:ascii="Times New Roman" w:hAnsi="Times New Roman" w:cs="Times New Roman"/>
          <w:sz w:val="24"/>
          <w:szCs w:val="24"/>
        </w:rPr>
        <w:t>Here ,</w:t>
      </w:r>
      <w:proofErr w:type="gramEnd"/>
      <w:r w:rsidRPr="00553B27">
        <w:rPr>
          <w:rFonts w:ascii="Times New Roman" w:hAnsi="Times New Roman" w:cs="Times New Roman"/>
          <w:sz w:val="24"/>
          <w:szCs w:val="24"/>
        </w:rPr>
        <w:t xml:space="preserve">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able to provide the huge profit than the </w:t>
      </w:r>
      <w:proofErr w:type="spellStart"/>
      <w:r w:rsidRPr="00553B27">
        <w:rPr>
          <w:rFonts w:ascii="Times New Roman" w:hAnsi="Times New Roman" w:cs="Times New Roman"/>
          <w:sz w:val="24"/>
          <w:szCs w:val="24"/>
        </w:rPr>
        <w:t>begaing</w:t>
      </w:r>
      <w:proofErr w:type="spellEnd"/>
      <w:r w:rsidRPr="00553B27">
        <w:rPr>
          <w:rFonts w:ascii="Times New Roman" w:hAnsi="Times New Roman" w:cs="Times New Roman"/>
          <w:sz w:val="24"/>
          <w:szCs w:val="24"/>
        </w:rPr>
        <w:t xml:space="preserve"> of it, its means good position in the market that can able to invest in new sector and provide more </w:t>
      </w:r>
      <w:r w:rsidR="00EA5D52" w:rsidRPr="00553B27">
        <w:rPr>
          <w:rFonts w:ascii="Times New Roman" w:hAnsi="Times New Roman" w:cs="Times New Roman"/>
          <w:sz w:val="24"/>
          <w:szCs w:val="24"/>
        </w:rPr>
        <w:t>services</w:t>
      </w:r>
      <w:r w:rsidRPr="00553B27">
        <w:rPr>
          <w:rFonts w:ascii="Times New Roman" w:hAnsi="Times New Roman" w:cs="Times New Roman"/>
          <w:sz w:val="24"/>
          <w:szCs w:val="24"/>
        </w:rPr>
        <w:t xml:space="preserve"> with </w:t>
      </w:r>
      <w:r w:rsidR="00EA5D52" w:rsidRPr="00553B27">
        <w:rPr>
          <w:rFonts w:ascii="Times New Roman" w:hAnsi="Times New Roman" w:cs="Times New Roman"/>
          <w:sz w:val="24"/>
          <w:szCs w:val="24"/>
        </w:rPr>
        <w:t>high</w:t>
      </w:r>
      <w:r w:rsidRPr="00553B27">
        <w:rPr>
          <w:rFonts w:ascii="Times New Roman" w:hAnsi="Times New Roman" w:cs="Times New Roman"/>
          <w:sz w:val="24"/>
          <w:szCs w:val="24"/>
        </w:rPr>
        <w:t xml:space="preserve"> &amp; wide collections .</w:t>
      </w:r>
    </w:p>
    <w:p w:rsidR="006D48A1" w:rsidRPr="00553B27" w:rsidRDefault="006D48A1" w:rsidP="00553B27">
      <w:pPr>
        <w:jc w:val="both"/>
        <w:rPr>
          <w:rFonts w:ascii="Times New Roman" w:hAnsi="Times New Roman" w:cs="Times New Roman"/>
          <w:sz w:val="24"/>
          <w:szCs w:val="24"/>
        </w:rPr>
      </w:pPr>
    </w:p>
    <w:p w:rsidR="003321D4" w:rsidRPr="00553B27" w:rsidRDefault="00E42C31" w:rsidP="00553B27">
      <w:pPr>
        <w:jc w:val="both"/>
        <w:rPr>
          <w:rFonts w:ascii="Times New Roman" w:hAnsi="Times New Roman" w:cs="Times New Roman"/>
          <w:b/>
          <w:color w:val="365F91" w:themeColor="accent1" w:themeShade="BF"/>
          <w:sz w:val="24"/>
          <w:szCs w:val="24"/>
        </w:rPr>
      </w:pPr>
      <w:r>
        <w:rPr>
          <w:rFonts w:ascii="Times New Roman" w:hAnsi="Times New Roman" w:cs="Times New Roman"/>
          <w:b/>
          <w:color w:val="365F91" w:themeColor="accent1" w:themeShade="BF"/>
          <w:sz w:val="24"/>
          <w:szCs w:val="24"/>
        </w:rPr>
        <w:t xml:space="preserve">9. </w:t>
      </w:r>
      <w:r w:rsidR="0046279D" w:rsidRPr="00553B27">
        <w:rPr>
          <w:rFonts w:ascii="Times New Roman" w:hAnsi="Times New Roman" w:cs="Times New Roman"/>
          <w:b/>
          <w:color w:val="365F91" w:themeColor="accent1" w:themeShade="BF"/>
          <w:sz w:val="24"/>
          <w:szCs w:val="24"/>
        </w:rPr>
        <w:t>Return on Equity (ROE) :</w:t>
      </w:r>
    </w:p>
    <w:p w:rsidR="00C26BA7" w:rsidRDefault="004273C0" w:rsidP="00553B27">
      <w:pPr>
        <w:jc w:val="both"/>
        <w:rPr>
          <w:rFonts w:ascii="Times New Roman" w:hAnsi="Times New Roman" w:cs="Times New Roman"/>
          <w:b/>
          <w:color w:val="000000" w:themeColor="text1"/>
          <w:sz w:val="24"/>
          <w:szCs w:val="24"/>
        </w:rPr>
      </w:pPr>
      <w:r w:rsidRPr="00553B27">
        <w:rPr>
          <w:rFonts w:ascii="Times New Roman" w:hAnsi="Times New Roman" w:cs="Times New Roman"/>
          <w:color w:val="000000" w:themeColor="text1"/>
          <w:sz w:val="24"/>
          <w:szCs w:val="24"/>
        </w:rPr>
        <w:t xml:space="preserve">Among the all the profitability measurement ratios, return on equity is the ultimate ratio that every firm should be </w:t>
      </w:r>
      <w:proofErr w:type="gramStart"/>
      <w:r w:rsidRPr="00553B27">
        <w:rPr>
          <w:rFonts w:ascii="Times New Roman" w:hAnsi="Times New Roman" w:cs="Times New Roman"/>
          <w:color w:val="000000" w:themeColor="text1"/>
          <w:sz w:val="24"/>
          <w:szCs w:val="24"/>
        </w:rPr>
        <w:t>concerned .</w:t>
      </w:r>
      <w:proofErr w:type="gramEnd"/>
      <w:r w:rsidRPr="00553B27">
        <w:rPr>
          <w:rFonts w:ascii="Times New Roman" w:hAnsi="Times New Roman" w:cs="Times New Roman"/>
          <w:color w:val="000000" w:themeColor="text1"/>
          <w:sz w:val="24"/>
          <w:szCs w:val="24"/>
        </w:rPr>
        <w:t xml:space="preserve"> Because it measures the firms capacity to generate the rate of return for its shareholders, who are the ultimate owners of the firm, to </w:t>
      </w:r>
      <w:r w:rsidR="00772081" w:rsidRPr="00553B27">
        <w:rPr>
          <w:rFonts w:ascii="Times New Roman" w:hAnsi="Times New Roman" w:cs="Times New Roman"/>
          <w:color w:val="000000" w:themeColor="text1"/>
          <w:sz w:val="24"/>
          <w:szCs w:val="24"/>
        </w:rPr>
        <w:t>regenerated</w:t>
      </w:r>
      <w:r w:rsidRPr="00553B27">
        <w:rPr>
          <w:rFonts w:ascii="Times New Roman" w:hAnsi="Times New Roman" w:cs="Times New Roman"/>
          <w:color w:val="000000" w:themeColor="text1"/>
          <w:sz w:val="24"/>
          <w:szCs w:val="24"/>
        </w:rPr>
        <w:t xml:space="preserve"> from the day </w:t>
      </w:r>
      <w:r w:rsidRPr="00553B27">
        <w:rPr>
          <w:rFonts w:ascii="Times New Roman" w:hAnsi="Times New Roman" w:cs="Times New Roman"/>
          <w:color w:val="000000" w:themeColor="text1"/>
          <w:sz w:val="24"/>
          <w:szCs w:val="24"/>
        </w:rPr>
        <w:lastRenderedPageBreak/>
        <w:t>to day activities of the firm. Higher the ratio means higher the ability of the firm to contribute its ultimate goal, which is the shareholders wealth maximization.</w:t>
      </w:r>
      <w:r w:rsidR="003321D4" w:rsidRPr="00553B27">
        <w:rPr>
          <w:rFonts w:ascii="Times New Roman" w:hAnsi="Times New Roman" w:cs="Times New Roman"/>
          <w:b/>
          <w:color w:val="000000" w:themeColor="text1"/>
          <w:sz w:val="24"/>
          <w:szCs w:val="24"/>
        </w:rPr>
        <w:t xml:space="preserve">             </w:t>
      </w:r>
    </w:p>
    <w:p w:rsidR="003321D4" w:rsidRPr="00553B27" w:rsidRDefault="003321D4" w:rsidP="00553B27">
      <w:pPr>
        <w:jc w:val="both"/>
        <w:rPr>
          <w:rFonts w:ascii="Times New Roman" w:hAnsi="Times New Roman" w:cs="Times New Roman"/>
          <w:b/>
          <w:color w:val="000000" w:themeColor="text1"/>
          <w:sz w:val="24"/>
          <w:szCs w:val="24"/>
        </w:rPr>
      </w:pPr>
      <w:r w:rsidRPr="00553B27">
        <w:rPr>
          <w:rFonts w:ascii="Times New Roman" w:hAnsi="Times New Roman" w:cs="Times New Roman"/>
          <w:b/>
          <w:color w:val="000000" w:themeColor="text1"/>
          <w:sz w:val="24"/>
          <w:szCs w:val="24"/>
        </w:rPr>
        <w:t xml:space="preserve">     </w:t>
      </w:r>
      <w:r w:rsidR="00DA55AA" w:rsidRPr="00553B27">
        <w:rPr>
          <w:rFonts w:ascii="Times New Roman" w:hAnsi="Times New Roman" w:cs="Times New Roman"/>
          <w:b/>
          <w:color w:val="000000" w:themeColor="text1"/>
          <w:sz w:val="24"/>
          <w:szCs w:val="24"/>
        </w:rPr>
        <w:t xml:space="preserve">Return on Equity= Net Profit after Tax/ Shareholders equity </w:t>
      </w:r>
      <w:r w:rsidRPr="00553B27">
        <w:rPr>
          <w:rFonts w:ascii="Times New Roman" w:hAnsi="Times New Roman" w:cs="Times New Roman"/>
          <w:b/>
          <w:color w:val="000000" w:themeColor="text1"/>
          <w:sz w:val="24"/>
          <w:szCs w:val="24"/>
        </w:rPr>
        <w:t xml:space="preserve"> </w:t>
      </w:r>
    </w:p>
    <w:p w:rsidR="003321D4" w:rsidRPr="00553B27" w:rsidRDefault="00DA55AA"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 xml:space="preserve">The return on equity (ROE) ratio </w:t>
      </w:r>
      <w:proofErr w:type="gramStart"/>
      <w:r w:rsidRPr="00553B27">
        <w:rPr>
          <w:rFonts w:ascii="Times New Roman" w:hAnsi="Times New Roman" w:cs="Times New Roman"/>
          <w:color w:val="000000" w:themeColor="text1"/>
          <w:sz w:val="24"/>
          <w:szCs w:val="24"/>
        </w:rPr>
        <w:t xml:space="preserve">of  </w:t>
      </w:r>
      <w:proofErr w:type="spellStart"/>
      <w:r w:rsidRPr="00553B27">
        <w:rPr>
          <w:rFonts w:ascii="Times New Roman" w:hAnsi="Times New Roman" w:cs="Times New Roman"/>
          <w:color w:val="000000" w:themeColor="text1"/>
          <w:sz w:val="24"/>
          <w:szCs w:val="24"/>
        </w:rPr>
        <w:t>Unimart</w:t>
      </w:r>
      <w:proofErr w:type="spellEnd"/>
      <w:proofErr w:type="gramEnd"/>
      <w:r w:rsidRPr="00553B27">
        <w:rPr>
          <w:rFonts w:ascii="Times New Roman" w:hAnsi="Times New Roman" w:cs="Times New Roman"/>
          <w:color w:val="000000" w:themeColor="text1"/>
          <w:sz w:val="24"/>
          <w:szCs w:val="24"/>
        </w:rPr>
        <w:t xml:space="preserve"> from 2013 to 2017 is given in the following table.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772081" w:rsidRPr="00553B27" w:rsidTr="00772081">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Year</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2013</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2014</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2015</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2016</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2017</w:t>
            </w:r>
          </w:p>
        </w:tc>
      </w:tr>
      <w:tr w:rsidR="00772081" w:rsidRPr="00553B27" w:rsidTr="00772081">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ROE</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0.15</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2.53</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2.5</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1.78</w:t>
            </w:r>
          </w:p>
        </w:tc>
        <w:tc>
          <w:tcPr>
            <w:tcW w:w="1596" w:type="dxa"/>
          </w:tcPr>
          <w:p w:rsidR="00772081" w:rsidRPr="00553B27" w:rsidRDefault="00772081"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2.57</w:t>
            </w:r>
          </w:p>
        </w:tc>
      </w:tr>
    </w:tbl>
    <w:p w:rsidR="008966D7" w:rsidRPr="00553B27" w:rsidRDefault="008966D7" w:rsidP="00553B27">
      <w:pPr>
        <w:jc w:val="both"/>
        <w:rPr>
          <w:rFonts w:ascii="Times New Roman" w:hAnsi="Times New Roman" w:cs="Times New Roman"/>
          <w:color w:val="000000" w:themeColor="text1"/>
          <w:sz w:val="24"/>
          <w:szCs w:val="24"/>
        </w:rPr>
      </w:pPr>
    </w:p>
    <w:p w:rsidR="008966D7" w:rsidRPr="00553B27" w:rsidRDefault="008966D7" w:rsidP="00553B27">
      <w:pPr>
        <w:jc w:val="both"/>
        <w:rPr>
          <w:rFonts w:ascii="Times New Roman" w:hAnsi="Times New Roman" w:cs="Times New Roman"/>
          <w:color w:val="000000" w:themeColor="text1"/>
          <w:sz w:val="24"/>
          <w:szCs w:val="24"/>
        </w:rPr>
      </w:pPr>
    </w:p>
    <w:p w:rsidR="003321D4" w:rsidRPr="00553B27" w:rsidRDefault="00D97F9B"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 xml:space="preserve">   </w:t>
      </w:r>
    </w:p>
    <w:p w:rsidR="00DA55AA" w:rsidRPr="00553B27" w:rsidRDefault="003321D4"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noProof/>
          <w:color w:val="365F91" w:themeColor="accent1" w:themeShade="BF"/>
          <w:sz w:val="24"/>
          <w:szCs w:val="24"/>
        </w:rPr>
        <w:drawing>
          <wp:inline distT="0" distB="0" distL="0" distR="0" wp14:anchorId="2B95C378" wp14:editId="2B789F79">
            <wp:extent cx="6241312" cy="2668772"/>
            <wp:effectExtent l="0" t="0" r="7620" b="0"/>
            <wp:docPr id="1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D97F9B" w:rsidRPr="00553B27">
        <w:rPr>
          <w:rFonts w:ascii="Times New Roman" w:hAnsi="Times New Roman" w:cs="Times New Roman"/>
          <w:b/>
          <w:color w:val="365F91" w:themeColor="accent1" w:themeShade="BF"/>
          <w:sz w:val="24"/>
          <w:szCs w:val="24"/>
        </w:rPr>
        <w:t xml:space="preserve">   </w:t>
      </w:r>
    </w:p>
    <w:p w:rsidR="003C7267" w:rsidRPr="00553B27" w:rsidRDefault="00553B27" w:rsidP="00553B27">
      <w:pPr>
        <w:jc w:val="both"/>
        <w:rPr>
          <w:rFonts w:ascii="Times New Roman" w:hAnsi="Times New Roman" w:cs="Times New Roman"/>
          <w:b/>
          <w:color w:val="365F91" w:themeColor="accent1" w:themeShade="BF"/>
          <w:sz w:val="24"/>
          <w:szCs w:val="24"/>
        </w:rPr>
      </w:pPr>
      <w:r>
        <w:rPr>
          <w:rFonts w:ascii="Times New Roman" w:hAnsi="Times New Roman" w:cs="Times New Roman"/>
          <w:b/>
          <w:color w:val="365F91" w:themeColor="accent1" w:themeShade="BF"/>
          <w:sz w:val="24"/>
          <w:szCs w:val="24"/>
        </w:rPr>
        <w:t xml:space="preserve">                 </w:t>
      </w:r>
    </w:p>
    <w:p w:rsidR="003C7267" w:rsidRPr="00553B27" w:rsidRDefault="003C7267" w:rsidP="00553B27">
      <w:pPr>
        <w:jc w:val="both"/>
        <w:rPr>
          <w:rFonts w:ascii="Times New Roman" w:hAnsi="Times New Roman" w:cs="Times New Roman"/>
          <w:color w:val="000000" w:themeColor="text1"/>
          <w:sz w:val="24"/>
          <w:szCs w:val="24"/>
        </w:rPr>
      </w:pPr>
    </w:p>
    <w:p w:rsidR="00D97F9B" w:rsidRPr="00553B27" w:rsidRDefault="00DA55AA"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 xml:space="preserve">Increasing no of return on equity means </w:t>
      </w:r>
      <w:proofErr w:type="spellStart"/>
      <w:r w:rsidRPr="00553B27">
        <w:rPr>
          <w:rFonts w:ascii="Times New Roman" w:hAnsi="Times New Roman" w:cs="Times New Roman"/>
          <w:color w:val="000000" w:themeColor="text1"/>
          <w:sz w:val="24"/>
          <w:szCs w:val="24"/>
        </w:rPr>
        <w:t>its</w:t>
      </w:r>
      <w:proofErr w:type="spellEnd"/>
      <w:r w:rsidRPr="00553B27">
        <w:rPr>
          <w:rFonts w:ascii="Times New Roman" w:hAnsi="Times New Roman" w:cs="Times New Roman"/>
          <w:color w:val="000000" w:themeColor="text1"/>
          <w:sz w:val="24"/>
          <w:szCs w:val="24"/>
        </w:rPr>
        <w:t xml:space="preserve"> good news for business and also the owner , cause it create more value in business.</w:t>
      </w:r>
    </w:p>
    <w:p w:rsidR="00D97F9B" w:rsidRPr="00553B27" w:rsidRDefault="00D97F9B" w:rsidP="00553B27">
      <w:pPr>
        <w:jc w:val="both"/>
        <w:rPr>
          <w:rFonts w:ascii="Times New Roman" w:hAnsi="Times New Roman" w:cs="Times New Roman"/>
          <w:b/>
          <w:color w:val="365F91" w:themeColor="accent1" w:themeShade="BF"/>
          <w:sz w:val="24"/>
          <w:szCs w:val="24"/>
        </w:rPr>
      </w:pPr>
    </w:p>
    <w:p w:rsidR="00B826C5" w:rsidRPr="00553B27" w:rsidRDefault="00D97F9B"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 xml:space="preserve">                               </w:t>
      </w:r>
    </w:p>
    <w:p w:rsidR="00B826C5" w:rsidRPr="00553B27" w:rsidRDefault="00B826C5" w:rsidP="00553B27">
      <w:pPr>
        <w:jc w:val="both"/>
        <w:rPr>
          <w:rFonts w:ascii="Times New Roman" w:hAnsi="Times New Roman" w:cs="Times New Roman"/>
          <w:b/>
          <w:color w:val="365F91" w:themeColor="accent1" w:themeShade="BF"/>
          <w:sz w:val="24"/>
          <w:szCs w:val="24"/>
        </w:rPr>
      </w:pPr>
    </w:p>
    <w:p w:rsidR="00B826C5" w:rsidRPr="00553B27" w:rsidRDefault="00B826C5" w:rsidP="00553B27">
      <w:pPr>
        <w:jc w:val="both"/>
        <w:rPr>
          <w:rFonts w:ascii="Times New Roman" w:hAnsi="Times New Roman" w:cs="Times New Roman"/>
          <w:b/>
          <w:color w:val="365F91" w:themeColor="accent1" w:themeShade="BF"/>
          <w:sz w:val="24"/>
          <w:szCs w:val="24"/>
        </w:rPr>
      </w:pPr>
    </w:p>
    <w:p w:rsidR="00B826C5" w:rsidRPr="00553B27" w:rsidRDefault="00B826C5" w:rsidP="00553B27">
      <w:pPr>
        <w:jc w:val="both"/>
        <w:rPr>
          <w:rFonts w:ascii="Times New Roman" w:hAnsi="Times New Roman" w:cs="Times New Roman"/>
          <w:b/>
          <w:color w:val="365F91" w:themeColor="accent1" w:themeShade="BF"/>
          <w:sz w:val="24"/>
          <w:szCs w:val="24"/>
        </w:rPr>
      </w:pPr>
    </w:p>
    <w:p w:rsidR="00B826C5" w:rsidRPr="00553B27" w:rsidRDefault="00B826C5" w:rsidP="00553B27">
      <w:pPr>
        <w:jc w:val="both"/>
        <w:rPr>
          <w:rFonts w:ascii="Times New Roman" w:hAnsi="Times New Roman" w:cs="Times New Roman"/>
          <w:b/>
          <w:color w:val="365F91" w:themeColor="accent1" w:themeShade="BF"/>
          <w:sz w:val="24"/>
          <w:szCs w:val="24"/>
        </w:rPr>
      </w:pPr>
    </w:p>
    <w:p w:rsidR="0083344A" w:rsidRPr="00553B27" w:rsidRDefault="00B826C5"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 xml:space="preserve">                              </w:t>
      </w:r>
    </w:p>
    <w:p w:rsidR="0083344A" w:rsidRPr="00553B27" w:rsidRDefault="0083344A" w:rsidP="00553B27">
      <w:pPr>
        <w:jc w:val="both"/>
        <w:rPr>
          <w:rFonts w:ascii="Times New Roman" w:hAnsi="Times New Roman" w:cs="Times New Roman"/>
          <w:b/>
          <w:color w:val="365F91" w:themeColor="accent1" w:themeShade="BF"/>
          <w:sz w:val="24"/>
          <w:szCs w:val="24"/>
        </w:rPr>
      </w:pPr>
    </w:p>
    <w:p w:rsidR="0083344A" w:rsidRPr="00553B27" w:rsidRDefault="0083344A"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 xml:space="preserve">                </w:t>
      </w:r>
    </w:p>
    <w:p w:rsidR="00194EAC" w:rsidRPr="00553B27" w:rsidRDefault="00194EAC" w:rsidP="00553B27">
      <w:pPr>
        <w:jc w:val="both"/>
        <w:rPr>
          <w:rFonts w:ascii="Times New Roman" w:hAnsi="Times New Roman" w:cs="Times New Roman"/>
          <w:b/>
          <w:color w:val="365F91" w:themeColor="accent1" w:themeShade="BF"/>
          <w:sz w:val="24"/>
          <w:szCs w:val="24"/>
        </w:rPr>
      </w:pPr>
    </w:p>
    <w:p w:rsidR="00194EAC" w:rsidRPr="00553B27" w:rsidRDefault="00194EAC" w:rsidP="00553B27">
      <w:pPr>
        <w:jc w:val="both"/>
        <w:rPr>
          <w:rFonts w:ascii="Times New Roman" w:hAnsi="Times New Roman" w:cs="Times New Roman"/>
          <w:b/>
          <w:color w:val="365F91" w:themeColor="accent1" w:themeShade="BF"/>
          <w:sz w:val="24"/>
          <w:szCs w:val="24"/>
        </w:rPr>
      </w:pPr>
    </w:p>
    <w:p w:rsidR="0093470C" w:rsidRPr="00553B27" w:rsidRDefault="00194EAC" w:rsidP="00553B27">
      <w:pPr>
        <w:jc w:val="both"/>
        <w:rPr>
          <w:rFonts w:ascii="Times New Roman" w:hAnsi="Times New Roman" w:cs="Times New Roman"/>
          <w:b/>
          <w:color w:val="365F91" w:themeColor="accent1" w:themeShade="BF"/>
          <w:sz w:val="24"/>
          <w:szCs w:val="24"/>
        </w:rPr>
      </w:pPr>
      <w:r w:rsidRPr="00553B27">
        <w:rPr>
          <w:rFonts w:ascii="Times New Roman" w:hAnsi="Times New Roman" w:cs="Times New Roman"/>
          <w:b/>
          <w:color w:val="365F91" w:themeColor="accent1" w:themeShade="BF"/>
          <w:sz w:val="24"/>
          <w:szCs w:val="24"/>
        </w:rPr>
        <w:t xml:space="preserve">                                 </w:t>
      </w:r>
      <w:r w:rsidR="0093470C" w:rsidRPr="00553B27">
        <w:rPr>
          <w:rFonts w:ascii="Times New Roman" w:hAnsi="Times New Roman" w:cs="Times New Roman"/>
          <w:b/>
          <w:color w:val="365F91" w:themeColor="accent1" w:themeShade="BF"/>
          <w:sz w:val="24"/>
          <w:szCs w:val="24"/>
        </w:rPr>
        <w:t>PART-4</w:t>
      </w:r>
    </w:p>
    <w:p w:rsidR="00553B27" w:rsidRDefault="00553B27" w:rsidP="00553B27">
      <w:pPr>
        <w:jc w:val="both"/>
        <w:rPr>
          <w:rFonts w:ascii="Times New Roman" w:hAnsi="Times New Roman" w:cs="Times New Roman"/>
          <w:b/>
          <w:color w:val="365F91" w:themeColor="accent1" w:themeShade="BF"/>
          <w:sz w:val="24"/>
          <w:szCs w:val="24"/>
        </w:rPr>
      </w:pPr>
    </w:p>
    <w:p w:rsidR="00D97F9B" w:rsidRDefault="00D97F9B" w:rsidP="00553B27">
      <w:pPr>
        <w:pStyle w:val="ListParagraph"/>
        <w:jc w:val="center"/>
        <w:rPr>
          <w:rFonts w:ascii="Times New Roman" w:hAnsi="Times New Roman" w:cs="Times New Roman"/>
          <w:b/>
          <w:sz w:val="24"/>
          <w:szCs w:val="24"/>
        </w:rPr>
      </w:pPr>
    </w:p>
    <w:p w:rsidR="00553B27" w:rsidRDefault="00553B27" w:rsidP="00553B27">
      <w:pPr>
        <w:pStyle w:val="ListParagraph"/>
        <w:jc w:val="center"/>
        <w:rPr>
          <w:rFonts w:ascii="Times New Roman" w:hAnsi="Times New Roman" w:cs="Times New Roman"/>
          <w:b/>
          <w:sz w:val="24"/>
          <w:szCs w:val="24"/>
        </w:rPr>
      </w:pPr>
    </w:p>
    <w:p w:rsidR="00553B27" w:rsidRDefault="00553B27" w:rsidP="00553B27">
      <w:pPr>
        <w:pStyle w:val="ListParagraph"/>
        <w:jc w:val="center"/>
        <w:rPr>
          <w:rFonts w:ascii="Times New Roman" w:hAnsi="Times New Roman" w:cs="Times New Roman"/>
          <w:b/>
          <w:sz w:val="24"/>
          <w:szCs w:val="24"/>
        </w:rPr>
      </w:pPr>
    </w:p>
    <w:p w:rsidR="00553B27" w:rsidRDefault="00553B27" w:rsidP="00553B27">
      <w:pPr>
        <w:pStyle w:val="ListParagraph"/>
        <w:jc w:val="center"/>
        <w:rPr>
          <w:rFonts w:ascii="Times New Roman" w:hAnsi="Times New Roman" w:cs="Times New Roman"/>
          <w:b/>
          <w:sz w:val="24"/>
          <w:szCs w:val="24"/>
        </w:rPr>
      </w:pPr>
    </w:p>
    <w:p w:rsidR="00553B27" w:rsidRPr="00553B27" w:rsidRDefault="00553B27" w:rsidP="00553B27">
      <w:pPr>
        <w:pStyle w:val="ListParagraph"/>
        <w:jc w:val="center"/>
        <w:rPr>
          <w:rFonts w:ascii="Times New Roman" w:hAnsi="Times New Roman" w:cs="Times New Roman"/>
          <w:b/>
          <w:sz w:val="24"/>
          <w:szCs w:val="24"/>
        </w:rPr>
      </w:pPr>
    </w:p>
    <w:p w:rsidR="00D97F9B" w:rsidRPr="00553B27" w:rsidRDefault="00D97F9B" w:rsidP="00553B27">
      <w:pPr>
        <w:pStyle w:val="ListParagraph"/>
        <w:jc w:val="center"/>
        <w:rPr>
          <w:rFonts w:ascii="Times New Roman" w:hAnsi="Times New Roman" w:cs="Times New Roman"/>
          <w:b/>
          <w:sz w:val="24"/>
          <w:szCs w:val="24"/>
        </w:rPr>
      </w:pPr>
    </w:p>
    <w:p w:rsidR="00D97F9B" w:rsidRPr="00553B27" w:rsidRDefault="00D97F9B" w:rsidP="00553B27">
      <w:pPr>
        <w:pStyle w:val="ListParagraph"/>
        <w:jc w:val="both"/>
        <w:rPr>
          <w:rFonts w:ascii="Times New Roman" w:hAnsi="Times New Roman" w:cs="Times New Roman"/>
          <w:b/>
          <w:sz w:val="24"/>
          <w:szCs w:val="24"/>
        </w:rPr>
      </w:pPr>
    </w:p>
    <w:p w:rsidR="00553B27" w:rsidRPr="002B1BBF" w:rsidRDefault="00553B27" w:rsidP="00553B27">
      <w:pPr>
        <w:spacing w:line="360" w:lineRule="auto"/>
        <w:jc w:val="center"/>
        <w:rPr>
          <w:rFonts w:asciiTheme="majorHAnsi" w:hAnsiTheme="majorHAnsi"/>
          <w:b/>
          <w:color w:val="17365D" w:themeColor="text2" w:themeShade="BF"/>
          <w:sz w:val="56"/>
          <w:szCs w:val="56"/>
        </w:rPr>
      </w:pPr>
      <w:r>
        <w:rPr>
          <w:rFonts w:asciiTheme="majorHAnsi" w:hAnsiTheme="majorHAnsi"/>
          <w:b/>
          <w:color w:val="17365D" w:themeColor="text2" w:themeShade="BF"/>
          <w:sz w:val="56"/>
          <w:szCs w:val="56"/>
        </w:rPr>
        <w:t>Chapter-04</w:t>
      </w:r>
    </w:p>
    <w:p w:rsidR="00553B27" w:rsidRPr="00553B27" w:rsidRDefault="00553B27" w:rsidP="00553B27">
      <w:pPr>
        <w:jc w:val="center"/>
        <w:rPr>
          <w:rFonts w:ascii="Times New Roman" w:hAnsi="Times New Roman" w:cs="Times New Roman"/>
          <w:b/>
          <w:color w:val="365F91" w:themeColor="accent1" w:themeShade="BF"/>
          <w:sz w:val="38"/>
          <w:szCs w:val="24"/>
        </w:rPr>
      </w:pPr>
      <w:r w:rsidRPr="00553B27">
        <w:rPr>
          <w:rFonts w:ascii="Times New Roman" w:hAnsi="Times New Roman" w:cs="Times New Roman"/>
          <w:b/>
          <w:color w:val="365F91" w:themeColor="accent1" w:themeShade="BF"/>
          <w:sz w:val="38"/>
          <w:szCs w:val="24"/>
        </w:rPr>
        <w:t>FINDINGS &amp; RECOMMENDATION &amp; CONCLUSIONS</w:t>
      </w:r>
    </w:p>
    <w:p w:rsidR="00D97F9B" w:rsidRPr="00553B27" w:rsidRDefault="00D97F9B" w:rsidP="00553B27">
      <w:pPr>
        <w:pStyle w:val="ListParagraph"/>
        <w:jc w:val="both"/>
        <w:rPr>
          <w:rFonts w:ascii="Times New Roman" w:hAnsi="Times New Roman" w:cs="Times New Roman"/>
          <w:b/>
          <w:sz w:val="26"/>
          <w:szCs w:val="24"/>
        </w:rPr>
      </w:pPr>
    </w:p>
    <w:p w:rsidR="00D97F9B" w:rsidRPr="00553B27" w:rsidRDefault="00D97F9B" w:rsidP="00553B27">
      <w:pPr>
        <w:pStyle w:val="ListParagraph"/>
        <w:jc w:val="both"/>
        <w:rPr>
          <w:rFonts w:ascii="Times New Roman" w:hAnsi="Times New Roman" w:cs="Times New Roman"/>
          <w:b/>
          <w:sz w:val="24"/>
          <w:szCs w:val="24"/>
        </w:rPr>
      </w:pPr>
    </w:p>
    <w:p w:rsidR="00D97F9B" w:rsidRPr="00553B27" w:rsidRDefault="00D97F9B" w:rsidP="00553B27">
      <w:pPr>
        <w:pStyle w:val="ListParagraph"/>
        <w:jc w:val="both"/>
        <w:rPr>
          <w:rFonts w:ascii="Times New Roman" w:hAnsi="Times New Roman" w:cs="Times New Roman"/>
          <w:b/>
          <w:sz w:val="24"/>
          <w:szCs w:val="24"/>
        </w:rPr>
      </w:pPr>
    </w:p>
    <w:p w:rsidR="00D97F9B" w:rsidRPr="00553B27" w:rsidRDefault="00D97F9B" w:rsidP="00553B27">
      <w:pPr>
        <w:pStyle w:val="ListParagraph"/>
        <w:jc w:val="both"/>
        <w:rPr>
          <w:rFonts w:ascii="Times New Roman" w:hAnsi="Times New Roman" w:cs="Times New Roman"/>
          <w:b/>
          <w:sz w:val="24"/>
          <w:szCs w:val="24"/>
        </w:rPr>
      </w:pPr>
    </w:p>
    <w:p w:rsidR="00D97F9B" w:rsidRPr="00553B27" w:rsidRDefault="00D97F9B" w:rsidP="00553B27">
      <w:pPr>
        <w:pStyle w:val="ListParagraph"/>
        <w:jc w:val="both"/>
        <w:rPr>
          <w:rFonts w:ascii="Times New Roman" w:hAnsi="Times New Roman" w:cs="Times New Roman"/>
          <w:b/>
          <w:sz w:val="24"/>
          <w:szCs w:val="24"/>
        </w:rPr>
      </w:pPr>
    </w:p>
    <w:p w:rsidR="00D97F9B" w:rsidRDefault="00D97F9B"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Default="00553B27" w:rsidP="00553B27">
      <w:pPr>
        <w:pStyle w:val="ListParagraph"/>
        <w:jc w:val="both"/>
        <w:rPr>
          <w:rFonts w:ascii="Times New Roman" w:hAnsi="Times New Roman" w:cs="Times New Roman"/>
          <w:b/>
          <w:sz w:val="24"/>
          <w:szCs w:val="24"/>
        </w:rPr>
      </w:pPr>
    </w:p>
    <w:p w:rsidR="00553B27" w:rsidRPr="00553B27" w:rsidRDefault="00553B27" w:rsidP="00553B27">
      <w:pPr>
        <w:pStyle w:val="ListParagraph"/>
        <w:jc w:val="both"/>
        <w:rPr>
          <w:rFonts w:ascii="Times New Roman" w:hAnsi="Times New Roman" w:cs="Times New Roman"/>
          <w:b/>
          <w:sz w:val="24"/>
          <w:szCs w:val="24"/>
        </w:rPr>
      </w:pPr>
    </w:p>
    <w:p w:rsidR="00D97F9B" w:rsidRPr="00553B27" w:rsidRDefault="00D97F9B" w:rsidP="00553B27">
      <w:pPr>
        <w:pStyle w:val="ListParagraph"/>
        <w:jc w:val="both"/>
        <w:rPr>
          <w:rFonts w:ascii="Times New Roman" w:hAnsi="Times New Roman" w:cs="Times New Roman"/>
          <w:b/>
          <w:sz w:val="24"/>
          <w:szCs w:val="24"/>
        </w:rPr>
      </w:pPr>
    </w:p>
    <w:p w:rsidR="00D97F9B" w:rsidRPr="00553B27" w:rsidRDefault="00D97F9B" w:rsidP="00553B27">
      <w:pPr>
        <w:jc w:val="both"/>
        <w:rPr>
          <w:rFonts w:ascii="Times New Roman" w:hAnsi="Times New Roman" w:cs="Times New Roman"/>
          <w:sz w:val="24"/>
          <w:szCs w:val="24"/>
        </w:rPr>
      </w:pPr>
      <w:r w:rsidRPr="00553B27">
        <w:rPr>
          <w:rFonts w:ascii="Times New Roman" w:hAnsi="Times New Roman" w:cs="Times New Roman"/>
          <w:b/>
          <w:sz w:val="24"/>
          <w:szCs w:val="24"/>
        </w:rPr>
        <w:t>Findings of Study</w:t>
      </w:r>
    </w:p>
    <w:p w:rsidR="00D97F9B" w:rsidRPr="00553B27" w:rsidRDefault="0050105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The current ratio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Ltd</w:t>
      </w:r>
      <w:r w:rsidR="00D97F9B" w:rsidRPr="00553B27">
        <w:rPr>
          <w:rFonts w:ascii="Times New Roman" w:hAnsi="Times New Roman" w:cs="Times New Roman"/>
          <w:sz w:val="24"/>
          <w:szCs w:val="24"/>
        </w:rPr>
        <w:t xml:space="preserve"> low so it has the bad capacity to fulfill their financial obligations current ratio has low so in this sense that there is a possibility that lowest cash which is detrimental for the company.</w:t>
      </w:r>
    </w:p>
    <w:p w:rsidR="00D97F9B" w:rsidRPr="00553B27" w:rsidRDefault="00D97F9B" w:rsidP="00553B27">
      <w:pPr>
        <w:pStyle w:val="ListParagraph"/>
        <w:jc w:val="both"/>
        <w:rPr>
          <w:rFonts w:ascii="Times New Roman" w:hAnsi="Times New Roman" w:cs="Times New Roman"/>
          <w:sz w:val="24"/>
          <w:szCs w:val="24"/>
        </w:rPr>
      </w:pPr>
    </w:p>
    <w:p w:rsidR="00B826C5" w:rsidRPr="00553B27" w:rsidRDefault="00D97F9B" w:rsidP="00553B27">
      <w:pPr>
        <w:pStyle w:val="ListParagraph"/>
        <w:numPr>
          <w:ilvl w:val="0"/>
          <w:numId w:val="11"/>
        </w:numPr>
        <w:jc w:val="both"/>
        <w:rPr>
          <w:rFonts w:ascii="Times New Roman" w:hAnsi="Times New Roman" w:cs="Times New Roman"/>
          <w:sz w:val="24"/>
          <w:szCs w:val="24"/>
        </w:rPr>
      </w:pP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Pr="00553B27">
        <w:rPr>
          <w:rFonts w:ascii="Times New Roman" w:hAnsi="Times New Roman" w:cs="Times New Roman"/>
          <w:sz w:val="24"/>
          <w:szCs w:val="24"/>
        </w:rPr>
        <w:t>the</w:t>
      </w:r>
      <w:r w:rsidR="00540B08" w:rsidRPr="00553B27">
        <w:rPr>
          <w:rFonts w:ascii="Times New Roman" w:hAnsi="Times New Roman" w:cs="Times New Roman"/>
          <w:sz w:val="24"/>
          <w:szCs w:val="24"/>
        </w:rPr>
        <w:t xml:space="preserve">re Net working capital is so average. that is show </w:t>
      </w:r>
      <w:proofErr w:type="spellStart"/>
      <w:r w:rsidR="00540B08" w:rsidRPr="00553B27">
        <w:rPr>
          <w:rFonts w:ascii="Times New Roman" w:hAnsi="Times New Roman" w:cs="Times New Roman"/>
          <w:sz w:val="24"/>
          <w:szCs w:val="24"/>
        </w:rPr>
        <w:t>netural</w:t>
      </w:r>
      <w:proofErr w:type="spellEnd"/>
      <w:r w:rsidRPr="00553B27">
        <w:rPr>
          <w:rFonts w:ascii="Times New Roman" w:hAnsi="Times New Roman" w:cs="Times New Roman"/>
          <w:sz w:val="24"/>
          <w:szCs w:val="24"/>
        </w:rPr>
        <w:t xml:space="preserve"> sign for the</w:t>
      </w:r>
      <w:r w:rsidR="00540B08" w:rsidRPr="00553B27">
        <w:rPr>
          <w:rFonts w:ascii="Times New Roman" w:hAnsi="Times New Roman" w:cs="Times New Roman"/>
          <w:sz w:val="24"/>
          <w:szCs w:val="24"/>
        </w:rPr>
        <w:t xml:space="preserve"> company sells </w:t>
      </w:r>
    </w:p>
    <w:p w:rsidR="00D97F9B" w:rsidRPr="00553B27" w:rsidRDefault="00540B08" w:rsidP="00553B27">
      <w:pPr>
        <w:pStyle w:val="ListParagraph"/>
        <w:numPr>
          <w:ilvl w:val="0"/>
          <w:numId w:val="11"/>
        </w:numPr>
        <w:jc w:val="both"/>
        <w:rPr>
          <w:rFonts w:ascii="Times New Roman" w:hAnsi="Times New Roman" w:cs="Times New Roman"/>
          <w:sz w:val="24"/>
          <w:szCs w:val="24"/>
        </w:rPr>
      </w:pPr>
      <w:proofErr w:type="spellStart"/>
      <w:r w:rsidRPr="00553B27">
        <w:rPr>
          <w:rFonts w:ascii="Times New Roman" w:hAnsi="Times New Roman" w:cs="Times New Roman"/>
          <w:sz w:val="24"/>
          <w:szCs w:val="24"/>
        </w:rPr>
        <w:t>Unimart’s</w:t>
      </w:r>
      <w:proofErr w:type="spellEnd"/>
      <w:r w:rsidRPr="00553B27">
        <w:rPr>
          <w:rFonts w:ascii="Times New Roman" w:hAnsi="Times New Roman" w:cs="Times New Roman"/>
          <w:sz w:val="24"/>
          <w:szCs w:val="24"/>
        </w:rPr>
        <w:t xml:space="preserve"> liquidity position </w:t>
      </w:r>
      <w:proofErr w:type="spellStart"/>
      <w:r w:rsidRPr="00553B27">
        <w:rPr>
          <w:rFonts w:ascii="Times New Roman" w:hAnsi="Times New Roman" w:cs="Times New Roman"/>
          <w:sz w:val="24"/>
          <w:szCs w:val="24"/>
        </w:rPr>
        <w:t>inecrease</w:t>
      </w:r>
      <w:proofErr w:type="spellEnd"/>
      <w:r w:rsidRPr="00553B27">
        <w:rPr>
          <w:rFonts w:ascii="Times New Roman" w:hAnsi="Times New Roman" w:cs="Times New Roman"/>
          <w:sz w:val="24"/>
          <w:szCs w:val="24"/>
        </w:rPr>
        <w:t xml:space="preserve"> gradually which is good</w:t>
      </w:r>
      <w:r w:rsidR="00D97F9B" w:rsidRPr="00553B27">
        <w:rPr>
          <w:rFonts w:ascii="Times New Roman" w:hAnsi="Times New Roman" w:cs="Times New Roman"/>
          <w:sz w:val="24"/>
          <w:szCs w:val="24"/>
        </w:rPr>
        <w:t xml:space="preserve"> sign. </w:t>
      </w:r>
    </w:p>
    <w:p w:rsidR="00D97F9B" w:rsidRPr="00553B27" w:rsidRDefault="00540B08"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The greater the amounts of inventory of </w:t>
      </w: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00F75185" w:rsidRPr="00553B27">
        <w:rPr>
          <w:rFonts w:ascii="Times New Roman" w:hAnsi="Times New Roman" w:cs="Times New Roman"/>
          <w:sz w:val="24"/>
          <w:szCs w:val="24"/>
        </w:rPr>
        <w:t xml:space="preserve">build up </w:t>
      </w:r>
      <w:r w:rsidR="00D97F9B" w:rsidRPr="00553B27">
        <w:rPr>
          <w:rFonts w:ascii="Times New Roman" w:hAnsi="Times New Roman" w:cs="Times New Roman"/>
          <w:sz w:val="24"/>
          <w:szCs w:val="24"/>
        </w:rPr>
        <w:t>which eventually mean that the company is spending a lot of money in maintenance of those inventories. So, it indicates that company is losing money</w:t>
      </w:r>
    </w:p>
    <w:p w:rsidR="00D97F9B" w:rsidRPr="00553B27" w:rsidRDefault="00D97F9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The inventory turnover </w:t>
      </w:r>
      <w:proofErr w:type="spellStart"/>
      <w:r w:rsidRPr="00553B27">
        <w:rPr>
          <w:rFonts w:ascii="Times New Roman" w:hAnsi="Times New Roman" w:cs="Times New Roman"/>
          <w:sz w:val="24"/>
          <w:szCs w:val="24"/>
        </w:rPr>
        <w:t>ofUnimart</w:t>
      </w:r>
      <w:proofErr w:type="spellEnd"/>
      <w:r w:rsidRPr="00553B27">
        <w:rPr>
          <w:rFonts w:ascii="Times New Roman" w:hAnsi="Times New Roman" w:cs="Times New Roman"/>
          <w:sz w:val="24"/>
          <w:szCs w:val="24"/>
        </w:rPr>
        <w:t xml:space="preserve"> is good. So, it may be said that </w:t>
      </w: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to some extent, is efficient to produce the inventory properly. </w:t>
      </w:r>
    </w:p>
    <w:p w:rsidR="00D97F9B" w:rsidRPr="00553B27" w:rsidRDefault="00D97F9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The total asset turnover ratio of </w:t>
      </w: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is low. In the year of 2008, the turnover of </w:t>
      </w:r>
      <w:proofErr w:type="spellStart"/>
      <w:r w:rsidRPr="00553B27">
        <w:rPr>
          <w:rFonts w:ascii="Times New Roman" w:hAnsi="Times New Roman" w:cs="Times New Roman"/>
          <w:sz w:val="24"/>
          <w:szCs w:val="24"/>
        </w:rPr>
        <w:t>Unimar</w:t>
      </w:r>
      <w:proofErr w:type="spellEnd"/>
      <w:r w:rsidR="0050105B" w:rsidRPr="00553B27">
        <w:rPr>
          <w:rFonts w:ascii="Times New Roman" w:hAnsi="Times New Roman" w:cs="Times New Roman"/>
          <w:sz w:val="24"/>
          <w:szCs w:val="24"/>
        </w:rPr>
        <w:t xml:space="preserve"> </w:t>
      </w:r>
      <w:proofErr w:type="spellStart"/>
      <w:r w:rsidRPr="00553B27">
        <w:rPr>
          <w:rFonts w:ascii="Times New Roman" w:hAnsi="Times New Roman" w:cs="Times New Roman"/>
          <w:sz w:val="24"/>
          <w:szCs w:val="24"/>
        </w:rPr>
        <w:t>thas</w:t>
      </w:r>
      <w:proofErr w:type="spellEnd"/>
      <w:r w:rsidRPr="00553B27">
        <w:rPr>
          <w:rFonts w:ascii="Times New Roman" w:hAnsi="Times New Roman" w:cs="Times New Roman"/>
          <w:sz w:val="24"/>
          <w:szCs w:val="24"/>
        </w:rPr>
        <w:t xml:space="preserve"> increase.</w:t>
      </w:r>
    </w:p>
    <w:p w:rsidR="00D97F9B" w:rsidRPr="00553B27" w:rsidRDefault="00D97F9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The solvency dimension of</w:t>
      </w:r>
      <w:r w:rsidR="0050105B" w:rsidRPr="00553B27">
        <w:rPr>
          <w:rFonts w:ascii="Times New Roman" w:hAnsi="Times New Roman" w:cs="Times New Roman"/>
          <w:sz w:val="24"/>
          <w:szCs w:val="24"/>
        </w:rPr>
        <w:t xml:space="preserve">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is week. Historically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has a high dependency on debt. </w:t>
      </w:r>
    </w:p>
    <w:p w:rsidR="00D97F9B" w:rsidRPr="00553B27" w:rsidRDefault="00D97F9B" w:rsidP="00553B27">
      <w:pPr>
        <w:pStyle w:val="ListParagraph"/>
        <w:numPr>
          <w:ilvl w:val="0"/>
          <w:numId w:val="11"/>
        </w:numPr>
        <w:jc w:val="both"/>
        <w:rPr>
          <w:rFonts w:ascii="Times New Roman" w:hAnsi="Times New Roman" w:cs="Times New Roman"/>
          <w:sz w:val="24"/>
          <w:szCs w:val="24"/>
        </w:rPr>
      </w:pP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usually high emphasizes on debt financing in score of it maintained a healthy and steady growth rate, high using debt last three years in terms of asset. So, </w:t>
      </w:r>
      <w:proofErr w:type="spellStart"/>
      <w:r w:rsidRPr="00553B27">
        <w:rPr>
          <w:rFonts w:ascii="Times New Roman" w:hAnsi="Times New Roman" w:cs="Times New Roman"/>
          <w:sz w:val="24"/>
          <w:szCs w:val="24"/>
        </w:rPr>
        <w:t>cre</w:t>
      </w:r>
      <w:r w:rsidR="002A6004" w:rsidRPr="00553B27">
        <w:rPr>
          <w:rFonts w:ascii="Times New Roman" w:hAnsi="Times New Roman" w:cs="Times New Roman"/>
          <w:sz w:val="24"/>
          <w:szCs w:val="24"/>
        </w:rPr>
        <w:t>s</w:t>
      </w:r>
      <w:r w:rsidRPr="00553B27">
        <w:rPr>
          <w:rFonts w:ascii="Times New Roman" w:hAnsi="Times New Roman" w:cs="Times New Roman"/>
          <w:sz w:val="24"/>
          <w:szCs w:val="24"/>
        </w:rPr>
        <w:t>ditors</w:t>
      </w:r>
      <w:proofErr w:type="spellEnd"/>
      <w:r w:rsidRPr="00553B27">
        <w:rPr>
          <w:rFonts w:ascii="Times New Roman" w:hAnsi="Times New Roman" w:cs="Times New Roman"/>
          <w:sz w:val="24"/>
          <w:szCs w:val="24"/>
        </w:rPr>
        <w:t xml:space="preserve"> will be worried by seeing this situation. </w:t>
      </w:r>
    </w:p>
    <w:p w:rsidR="00D97F9B" w:rsidRPr="00553B27" w:rsidRDefault="00D97F9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The gross profit margin ratio of </w:t>
      </w: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is moderate. But, it infers that the sells volume of </w:t>
      </w:r>
      <w:proofErr w:type="spellStart"/>
      <w:r w:rsidRPr="00553B27">
        <w:rPr>
          <w:rFonts w:ascii="Times New Roman" w:hAnsi="Times New Roman" w:cs="Times New Roman"/>
          <w:sz w:val="24"/>
          <w:szCs w:val="24"/>
        </w:rPr>
        <w:t>Unimart</w:t>
      </w:r>
      <w:proofErr w:type="spellEnd"/>
      <w:r w:rsidR="0050105B"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and gross profit is growing day by day. </w:t>
      </w:r>
    </w:p>
    <w:p w:rsidR="00D97F9B" w:rsidRPr="00553B27" w:rsidRDefault="00D97F9B" w:rsidP="00553B27">
      <w:pPr>
        <w:pStyle w:val="ListParagraph"/>
        <w:numPr>
          <w:ilvl w:val="0"/>
          <w:numId w:val="11"/>
        </w:numPr>
        <w:jc w:val="both"/>
        <w:rPr>
          <w:rFonts w:ascii="Times New Roman" w:hAnsi="Times New Roman" w:cs="Times New Roman"/>
          <w:sz w:val="24"/>
          <w:szCs w:val="24"/>
        </w:rPr>
      </w:pPr>
      <w:r w:rsidRPr="00553B27">
        <w:rPr>
          <w:rFonts w:ascii="Times New Roman" w:hAnsi="Times New Roman" w:cs="Times New Roman"/>
          <w:sz w:val="24"/>
          <w:szCs w:val="24"/>
        </w:rPr>
        <w:t xml:space="preserve">Return on Assets (ROA) of </w:t>
      </w:r>
      <w:proofErr w:type="spellStart"/>
      <w:r w:rsidRPr="00553B27">
        <w:rPr>
          <w:rFonts w:ascii="Times New Roman" w:hAnsi="Times New Roman" w:cs="Times New Roman"/>
          <w:sz w:val="24"/>
          <w:szCs w:val="24"/>
        </w:rPr>
        <w:t>Unimart</w:t>
      </w:r>
      <w:proofErr w:type="spellEnd"/>
      <w:r w:rsidR="00BE61F1" w:rsidRPr="00553B27">
        <w:rPr>
          <w:rFonts w:ascii="Times New Roman" w:hAnsi="Times New Roman" w:cs="Times New Roman"/>
          <w:sz w:val="24"/>
          <w:szCs w:val="24"/>
        </w:rPr>
        <w:t xml:space="preserve"> </w:t>
      </w:r>
      <w:r w:rsidRPr="00553B27">
        <w:rPr>
          <w:rFonts w:ascii="Times New Roman" w:hAnsi="Times New Roman" w:cs="Times New Roman"/>
          <w:sz w:val="24"/>
          <w:szCs w:val="24"/>
        </w:rPr>
        <w:t>indicates it’s not time to deploy its assets to generate profits.</w:t>
      </w:r>
      <w:r w:rsidR="0050105B" w:rsidRPr="00553B27">
        <w:rPr>
          <w:rFonts w:ascii="Times New Roman" w:hAnsi="Times New Roman" w:cs="Times New Roman"/>
          <w:sz w:val="24"/>
          <w:szCs w:val="24"/>
        </w:rPr>
        <w:t xml:space="preserve">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has the moderate return on assets.</w:t>
      </w:r>
    </w:p>
    <w:p w:rsidR="008966D7" w:rsidRPr="00553B27" w:rsidRDefault="00D97F9B" w:rsidP="00553B27">
      <w:pPr>
        <w:pStyle w:val="ListParagraph"/>
        <w:numPr>
          <w:ilvl w:val="0"/>
          <w:numId w:val="11"/>
        </w:numPr>
        <w:jc w:val="both"/>
        <w:rPr>
          <w:rFonts w:ascii="Times New Roman" w:hAnsi="Times New Roman" w:cs="Times New Roman"/>
          <w:b/>
          <w:sz w:val="24"/>
          <w:szCs w:val="24"/>
        </w:rPr>
      </w:pPr>
      <w:r w:rsidRPr="00553B27">
        <w:rPr>
          <w:rFonts w:ascii="Times New Roman" w:hAnsi="Times New Roman" w:cs="Times New Roman"/>
          <w:sz w:val="24"/>
          <w:szCs w:val="24"/>
        </w:rPr>
        <w:t xml:space="preserve">ROE of </w:t>
      </w: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is good year to year. So, it reflects that this company has a strong investment opportunity and effective management expense </w:t>
      </w:r>
      <w:r w:rsidR="00C83927" w:rsidRPr="00553B27">
        <w:rPr>
          <w:rFonts w:ascii="Times New Roman" w:hAnsi="Times New Roman" w:cs="Times New Roman"/>
          <w:sz w:val="24"/>
          <w:szCs w:val="24"/>
        </w:rPr>
        <w:t>management</w:t>
      </w:r>
    </w:p>
    <w:p w:rsidR="00F4039E" w:rsidRPr="00553B27" w:rsidRDefault="00F4039E" w:rsidP="00553B27">
      <w:pPr>
        <w:ind w:left="360"/>
        <w:jc w:val="both"/>
        <w:rPr>
          <w:rFonts w:ascii="Times New Roman" w:hAnsi="Times New Roman" w:cs="Times New Roman"/>
          <w:b/>
          <w:color w:val="365F91" w:themeColor="accent1" w:themeShade="BF"/>
          <w:sz w:val="24"/>
          <w:szCs w:val="24"/>
        </w:rPr>
      </w:pPr>
    </w:p>
    <w:p w:rsidR="00B826C5" w:rsidRPr="00E42C31" w:rsidRDefault="00B826C5" w:rsidP="00553B27">
      <w:pPr>
        <w:ind w:left="360"/>
        <w:jc w:val="both"/>
        <w:rPr>
          <w:rFonts w:ascii="Times New Roman" w:hAnsi="Times New Roman" w:cs="Times New Roman"/>
          <w:b/>
          <w:color w:val="000000" w:themeColor="text1"/>
          <w:sz w:val="24"/>
          <w:szCs w:val="24"/>
        </w:rPr>
      </w:pPr>
      <w:r w:rsidRPr="00E42C31">
        <w:rPr>
          <w:rFonts w:ascii="Times New Roman" w:hAnsi="Times New Roman" w:cs="Times New Roman"/>
          <w:b/>
          <w:color w:val="000000" w:themeColor="text1"/>
          <w:sz w:val="24"/>
          <w:szCs w:val="24"/>
        </w:rPr>
        <w:lastRenderedPageBreak/>
        <w:t xml:space="preserve">Recommendation  </w:t>
      </w:r>
    </w:p>
    <w:p w:rsidR="00B826C5" w:rsidRPr="00553B27" w:rsidRDefault="00B826C5" w:rsidP="00553B27">
      <w:pPr>
        <w:pStyle w:val="ListParagraph"/>
        <w:numPr>
          <w:ilvl w:val="0"/>
          <w:numId w:val="12"/>
        </w:numPr>
        <w:jc w:val="both"/>
        <w:rPr>
          <w:rFonts w:ascii="Times New Roman" w:hAnsi="Times New Roman" w:cs="Times New Roman"/>
          <w:sz w:val="24"/>
          <w:szCs w:val="24"/>
        </w:rPr>
      </w:pPr>
      <w:r w:rsidRPr="00553B27">
        <w:rPr>
          <w:rFonts w:ascii="Times New Roman" w:hAnsi="Times New Roman" w:cs="Times New Roman"/>
          <w:sz w:val="24"/>
          <w:szCs w:val="24"/>
        </w:rPr>
        <w:t xml:space="preserve">To increase gross profit margin, </w:t>
      </w:r>
      <w:proofErr w:type="spellStart"/>
      <w:r w:rsidR="00BE61F1" w:rsidRPr="00553B27">
        <w:rPr>
          <w:rFonts w:ascii="Times New Roman" w:hAnsi="Times New Roman" w:cs="Times New Roman"/>
          <w:sz w:val="24"/>
          <w:szCs w:val="24"/>
        </w:rPr>
        <w:t>Unimart</w:t>
      </w:r>
      <w:proofErr w:type="spellEnd"/>
      <w:r w:rsidR="00BE61F1"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should try to decrease their cost of goods sold; it will be accelerate their sales and earn more income. </w:t>
      </w:r>
    </w:p>
    <w:p w:rsidR="00B826C5" w:rsidRPr="00553B27" w:rsidRDefault="00B826C5" w:rsidP="00553B27">
      <w:pPr>
        <w:pStyle w:val="ListParagraph"/>
        <w:numPr>
          <w:ilvl w:val="0"/>
          <w:numId w:val="12"/>
        </w:numPr>
        <w:jc w:val="both"/>
        <w:rPr>
          <w:rFonts w:ascii="Times New Roman" w:hAnsi="Times New Roman" w:cs="Times New Roman"/>
          <w:sz w:val="24"/>
          <w:szCs w:val="24"/>
        </w:rPr>
      </w:pPr>
      <w:r w:rsidRPr="00553B27">
        <w:rPr>
          <w:rFonts w:ascii="Times New Roman" w:hAnsi="Times New Roman" w:cs="Times New Roman"/>
          <w:sz w:val="24"/>
          <w:szCs w:val="24"/>
        </w:rPr>
        <w:t xml:space="preserve">Although they are still the market leader according to market share they have to make cost competitive advantage because product price is higher than others power company. </w:t>
      </w:r>
    </w:p>
    <w:p w:rsidR="00B826C5" w:rsidRPr="00553B27" w:rsidRDefault="00BE61F1" w:rsidP="00553B27">
      <w:pPr>
        <w:pStyle w:val="ListParagraph"/>
        <w:numPr>
          <w:ilvl w:val="0"/>
          <w:numId w:val="12"/>
        </w:numPr>
        <w:jc w:val="both"/>
        <w:rPr>
          <w:rFonts w:ascii="Times New Roman" w:hAnsi="Times New Roman" w:cs="Times New Roman"/>
          <w:sz w:val="24"/>
          <w:szCs w:val="24"/>
        </w:rPr>
      </w:pPr>
      <w:proofErr w:type="spellStart"/>
      <w:proofErr w:type="gram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w:t>
      </w:r>
      <w:r w:rsidR="00B826C5" w:rsidRPr="00553B27">
        <w:rPr>
          <w:rFonts w:ascii="Times New Roman" w:hAnsi="Times New Roman" w:cs="Times New Roman"/>
          <w:sz w:val="24"/>
          <w:szCs w:val="24"/>
        </w:rPr>
        <w:t xml:space="preserve"> ltd</w:t>
      </w:r>
      <w:proofErr w:type="gramEnd"/>
      <w:r w:rsidR="00B826C5" w:rsidRPr="00553B27">
        <w:rPr>
          <w:rFonts w:ascii="Times New Roman" w:hAnsi="Times New Roman" w:cs="Times New Roman"/>
          <w:sz w:val="24"/>
          <w:szCs w:val="24"/>
        </w:rPr>
        <w:t xml:space="preserve"> revenue is increasing every year and intense competition is arising soon as many new firms are also coming in the industry, so they need to increase their more quality full service. </w:t>
      </w:r>
    </w:p>
    <w:p w:rsidR="00B826C5" w:rsidRPr="00553B27" w:rsidRDefault="00B826C5" w:rsidP="00553B27">
      <w:pPr>
        <w:pStyle w:val="ListParagraph"/>
        <w:numPr>
          <w:ilvl w:val="0"/>
          <w:numId w:val="12"/>
        </w:numPr>
        <w:jc w:val="both"/>
        <w:rPr>
          <w:rFonts w:ascii="Times New Roman" w:hAnsi="Times New Roman" w:cs="Times New Roman"/>
          <w:sz w:val="24"/>
          <w:szCs w:val="24"/>
        </w:rPr>
      </w:pPr>
      <w:r w:rsidRPr="00553B27">
        <w:rPr>
          <w:rFonts w:ascii="Times New Roman" w:hAnsi="Times New Roman" w:cs="Times New Roman"/>
          <w:sz w:val="24"/>
          <w:szCs w:val="24"/>
        </w:rPr>
        <w:t xml:space="preserve">I would also recommend </w:t>
      </w:r>
      <w:proofErr w:type="spellStart"/>
      <w:r w:rsidR="00BE61F1" w:rsidRPr="00553B27">
        <w:rPr>
          <w:rFonts w:ascii="Times New Roman" w:hAnsi="Times New Roman" w:cs="Times New Roman"/>
          <w:sz w:val="24"/>
          <w:szCs w:val="24"/>
        </w:rPr>
        <w:t>Unimart</w:t>
      </w:r>
      <w:proofErr w:type="spellEnd"/>
      <w:r w:rsidR="00BE61F1" w:rsidRPr="00553B27">
        <w:rPr>
          <w:rFonts w:ascii="Times New Roman" w:hAnsi="Times New Roman" w:cs="Times New Roman"/>
          <w:sz w:val="24"/>
          <w:szCs w:val="24"/>
        </w:rPr>
        <w:t xml:space="preserve"> </w:t>
      </w:r>
      <w:r w:rsidRPr="00553B27">
        <w:rPr>
          <w:rFonts w:ascii="Times New Roman" w:hAnsi="Times New Roman" w:cs="Times New Roman"/>
          <w:sz w:val="24"/>
          <w:szCs w:val="24"/>
        </w:rPr>
        <w:t xml:space="preserve">not to rely on their current market strategies as many new innovative ideas and extensive promotion should be taken to hold the market share and to look for further expansion. </w:t>
      </w:r>
    </w:p>
    <w:p w:rsidR="00B826C5" w:rsidRPr="00553B27" w:rsidRDefault="00BE61F1" w:rsidP="00553B27">
      <w:pPr>
        <w:pStyle w:val="ListParagraph"/>
        <w:numPr>
          <w:ilvl w:val="0"/>
          <w:numId w:val="12"/>
        </w:numPr>
        <w:jc w:val="both"/>
        <w:rPr>
          <w:rFonts w:ascii="Times New Roman" w:hAnsi="Times New Roman" w:cs="Times New Roman"/>
          <w:sz w:val="24"/>
          <w:szCs w:val="24"/>
        </w:rPr>
      </w:pP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w:t>
      </w:r>
      <w:r w:rsidR="00B826C5" w:rsidRPr="00553B27">
        <w:rPr>
          <w:rFonts w:ascii="Times New Roman" w:hAnsi="Times New Roman" w:cs="Times New Roman"/>
          <w:sz w:val="24"/>
          <w:szCs w:val="24"/>
        </w:rPr>
        <w:t xml:space="preserve">ltd may create more portfolios to their product line as they already have a good image and a positive perception of their brand on peoples mind. </w:t>
      </w:r>
    </w:p>
    <w:p w:rsidR="00B826C5" w:rsidRPr="00553B27" w:rsidRDefault="00B826C5" w:rsidP="00553B27">
      <w:pPr>
        <w:pStyle w:val="ListParagraph"/>
        <w:numPr>
          <w:ilvl w:val="0"/>
          <w:numId w:val="12"/>
        </w:numPr>
        <w:jc w:val="both"/>
        <w:rPr>
          <w:rFonts w:ascii="Times New Roman" w:hAnsi="Times New Roman" w:cs="Times New Roman"/>
          <w:sz w:val="24"/>
          <w:szCs w:val="24"/>
        </w:rPr>
      </w:pPr>
      <w:r w:rsidRPr="00553B27">
        <w:rPr>
          <w:rFonts w:ascii="Times New Roman" w:hAnsi="Times New Roman" w:cs="Times New Roman"/>
          <w:sz w:val="24"/>
          <w:szCs w:val="24"/>
        </w:rPr>
        <w:t xml:space="preserve">I think they should be more involved in corporate social responsibilities which in return will make their brand more affection towards the minds of the people. </w:t>
      </w:r>
    </w:p>
    <w:p w:rsidR="00B826C5" w:rsidRPr="00553B27" w:rsidRDefault="00BE61F1" w:rsidP="00553B27">
      <w:pPr>
        <w:pStyle w:val="ListParagraph"/>
        <w:numPr>
          <w:ilvl w:val="0"/>
          <w:numId w:val="12"/>
        </w:numPr>
        <w:jc w:val="both"/>
        <w:rPr>
          <w:rFonts w:ascii="Times New Roman" w:hAnsi="Times New Roman" w:cs="Times New Roman"/>
          <w:sz w:val="24"/>
          <w:szCs w:val="24"/>
        </w:rPr>
      </w:pPr>
      <w:proofErr w:type="spellStart"/>
      <w:r w:rsidRPr="00553B27">
        <w:rPr>
          <w:rFonts w:ascii="Times New Roman" w:hAnsi="Times New Roman" w:cs="Times New Roman"/>
          <w:sz w:val="24"/>
          <w:szCs w:val="24"/>
        </w:rPr>
        <w:t>Unimart</w:t>
      </w:r>
      <w:proofErr w:type="spellEnd"/>
      <w:r w:rsidRPr="00553B27">
        <w:rPr>
          <w:rFonts w:ascii="Times New Roman" w:hAnsi="Times New Roman" w:cs="Times New Roman"/>
          <w:sz w:val="24"/>
          <w:szCs w:val="24"/>
        </w:rPr>
        <w:t xml:space="preserve"> </w:t>
      </w:r>
      <w:r w:rsidR="00B826C5" w:rsidRPr="00553B27">
        <w:rPr>
          <w:rFonts w:ascii="Times New Roman" w:hAnsi="Times New Roman" w:cs="Times New Roman"/>
          <w:sz w:val="24"/>
          <w:szCs w:val="24"/>
        </w:rPr>
        <w:t xml:space="preserve">should use the asset very effectively so that it can achieve maximum benefit from the investment and increase its return on asset ratio. </w:t>
      </w:r>
    </w:p>
    <w:p w:rsidR="00553B27" w:rsidRPr="00553B27" w:rsidRDefault="00B826C5" w:rsidP="00553B27">
      <w:pPr>
        <w:pStyle w:val="ListParagraph"/>
        <w:numPr>
          <w:ilvl w:val="0"/>
          <w:numId w:val="12"/>
        </w:numPr>
        <w:jc w:val="both"/>
        <w:rPr>
          <w:rFonts w:ascii="Times New Roman" w:hAnsi="Times New Roman" w:cs="Times New Roman"/>
          <w:sz w:val="24"/>
          <w:szCs w:val="24"/>
        </w:rPr>
      </w:pPr>
      <w:r w:rsidRPr="00553B27">
        <w:rPr>
          <w:rFonts w:ascii="Times New Roman" w:hAnsi="Times New Roman" w:cs="Times New Roman"/>
          <w:sz w:val="24"/>
          <w:szCs w:val="24"/>
        </w:rPr>
        <w:t xml:space="preserve">To retain the goodwill in the market, </w:t>
      </w:r>
      <w:proofErr w:type="spellStart"/>
      <w:r w:rsidR="00BE61F1" w:rsidRPr="00553B27">
        <w:rPr>
          <w:rFonts w:ascii="Times New Roman" w:hAnsi="Times New Roman" w:cs="Times New Roman"/>
          <w:sz w:val="24"/>
          <w:szCs w:val="24"/>
        </w:rPr>
        <w:t>Unimart</w:t>
      </w:r>
      <w:proofErr w:type="spellEnd"/>
      <w:r w:rsidR="00BE61F1" w:rsidRPr="00553B27">
        <w:rPr>
          <w:rFonts w:ascii="Times New Roman" w:hAnsi="Times New Roman" w:cs="Times New Roman"/>
          <w:sz w:val="24"/>
          <w:szCs w:val="24"/>
        </w:rPr>
        <w:t xml:space="preserve"> </w:t>
      </w:r>
      <w:r w:rsidRPr="00553B27">
        <w:rPr>
          <w:rFonts w:ascii="Times New Roman" w:hAnsi="Times New Roman" w:cs="Times New Roman"/>
          <w:sz w:val="24"/>
          <w:szCs w:val="24"/>
        </w:rPr>
        <w:t>should ensure the maximum sat</w:t>
      </w:r>
      <w:r w:rsidR="00F4039E" w:rsidRPr="00553B27">
        <w:rPr>
          <w:rFonts w:ascii="Times New Roman" w:hAnsi="Times New Roman" w:cs="Times New Roman"/>
          <w:sz w:val="24"/>
          <w:szCs w:val="24"/>
        </w:rPr>
        <w:t xml:space="preserve">isfaction of paying dividends. </w:t>
      </w:r>
    </w:p>
    <w:p w:rsidR="00553B27" w:rsidRDefault="00553B27" w:rsidP="00553B27">
      <w:pPr>
        <w:jc w:val="both"/>
        <w:rPr>
          <w:rFonts w:ascii="Times New Roman" w:hAnsi="Times New Roman" w:cs="Times New Roman"/>
          <w:b/>
          <w:color w:val="365F91" w:themeColor="accent1" w:themeShade="BF"/>
          <w:sz w:val="24"/>
          <w:szCs w:val="24"/>
        </w:rPr>
      </w:pPr>
    </w:p>
    <w:p w:rsidR="00B826C5" w:rsidRPr="00553B27" w:rsidRDefault="00B826C5" w:rsidP="00553B27">
      <w:pPr>
        <w:jc w:val="both"/>
        <w:rPr>
          <w:rFonts w:ascii="Times New Roman" w:hAnsi="Times New Roman" w:cs="Times New Roman"/>
          <w:sz w:val="24"/>
          <w:szCs w:val="24"/>
        </w:rPr>
      </w:pPr>
      <w:r w:rsidRPr="00553B27">
        <w:rPr>
          <w:rFonts w:ascii="Times New Roman" w:hAnsi="Times New Roman" w:cs="Times New Roman"/>
          <w:b/>
          <w:color w:val="365F91" w:themeColor="accent1" w:themeShade="BF"/>
          <w:sz w:val="24"/>
          <w:szCs w:val="24"/>
        </w:rPr>
        <w:t>Conclusions</w:t>
      </w:r>
      <w:r w:rsidR="00553B27">
        <w:rPr>
          <w:rFonts w:ascii="Times New Roman" w:hAnsi="Times New Roman" w:cs="Times New Roman"/>
          <w:b/>
          <w:color w:val="365F91" w:themeColor="accent1" w:themeShade="BF"/>
          <w:sz w:val="24"/>
          <w:szCs w:val="24"/>
        </w:rPr>
        <w:t xml:space="preserve"> </w:t>
      </w:r>
    </w:p>
    <w:p w:rsidR="00B826C5" w:rsidRPr="00553B27" w:rsidRDefault="00B826C5" w:rsidP="00553B27">
      <w:pPr>
        <w:jc w:val="both"/>
        <w:rPr>
          <w:rFonts w:ascii="Times New Roman" w:hAnsi="Times New Roman" w:cs="Times New Roman"/>
          <w:color w:val="000000" w:themeColor="text1"/>
          <w:sz w:val="24"/>
          <w:szCs w:val="24"/>
        </w:rPr>
      </w:pPr>
      <w:r w:rsidRPr="00553B27">
        <w:rPr>
          <w:rFonts w:ascii="Times New Roman" w:hAnsi="Times New Roman" w:cs="Times New Roman"/>
          <w:b/>
          <w:color w:val="000000" w:themeColor="text1"/>
          <w:sz w:val="24"/>
          <w:szCs w:val="24"/>
        </w:rPr>
        <w:t xml:space="preserve"> </w:t>
      </w:r>
      <w:r w:rsidR="00C83927" w:rsidRPr="00553B27">
        <w:rPr>
          <w:rFonts w:ascii="Times New Roman" w:hAnsi="Times New Roman" w:cs="Times New Roman"/>
          <w:color w:val="000000" w:themeColor="text1"/>
          <w:sz w:val="24"/>
          <w:szCs w:val="24"/>
        </w:rPr>
        <w:t xml:space="preserve">By analyzing it can be said with certainty that if </w:t>
      </w:r>
      <w:proofErr w:type="spellStart"/>
      <w:r w:rsidR="00C83927" w:rsidRPr="00553B27">
        <w:rPr>
          <w:rFonts w:ascii="Times New Roman" w:hAnsi="Times New Roman" w:cs="Times New Roman"/>
          <w:color w:val="000000" w:themeColor="text1"/>
          <w:sz w:val="24"/>
          <w:szCs w:val="24"/>
        </w:rPr>
        <w:t>Unimart</w:t>
      </w:r>
      <w:proofErr w:type="spellEnd"/>
      <w:r w:rsidR="00C83927" w:rsidRPr="00553B27">
        <w:rPr>
          <w:rFonts w:ascii="Times New Roman" w:hAnsi="Times New Roman" w:cs="Times New Roman"/>
          <w:color w:val="000000" w:themeColor="text1"/>
          <w:sz w:val="24"/>
          <w:szCs w:val="24"/>
        </w:rPr>
        <w:t xml:space="preserve"> can maintain the equity</w:t>
      </w:r>
      <w:r w:rsidRPr="00553B27">
        <w:rPr>
          <w:rFonts w:ascii="Times New Roman" w:hAnsi="Times New Roman" w:cs="Times New Roman"/>
          <w:color w:val="000000" w:themeColor="text1"/>
          <w:sz w:val="24"/>
          <w:szCs w:val="24"/>
        </w:rPr>
        <w:t xml:space="preserve"> o</w:t>
      </w:r>
      <w:r w:rsidR="00424274">
        <w:rPr>
          <w:rFonts w:ascii="Times New Roman" w:hAnsi="Times New Roman" w:cs="Times New Roman"/>
          <w:color w:val="000000" w:themeColor="text1"/>
          <w:sz w:val="24"/>
          <w:szCs w:val="24"/>
        </w:rPr>
        <w:t xml:space="preserve">f </w:t>
      </w:r>
      <w:r w:rsidR="00C83927" w:rsidRPr="00553B27">
        <w:rPr>
          <w:rFonts w:ascii="Times New Roman" w:hAnsi="Times New Roman" w:cs="Times New Roman"/>
          <w:color w:val="000000" w:themeColor="text1"/>
          <w:sz w:val="24"/>
          <w:szCs w:val="24"/>
        </w:rPr>
        <w:t>fuel to create huge and mega shop in Bangladesh, it will be able to preserve the position of market leader. The near competitor of market</w:t>
      </w:r>
      <w:r w:rsidR="005F506D" w:rsidRPr="00553B27">
        <w:rPr>
          <w:rFonts w:ascii="Times New Roman" w:hAnsi="Times New Roman" w:cs="Times New Roman"/>
          <w:color w:val="000000" w:themeColor="text1"/>
          <w:sz w:val="24"/>
          <w:szCs w:val="24"/>
        </w:rPr>
        <w:t xml:space="preserve"> </w:t>
      </w:r>
      <w:r w:rsidR="00C83927" w:rsidRPr="00553B27">
        <w:rPr>
          <w:rFonts w:ascii="Times New Roman" w:hAnsi="Times New Roman" w:cs="Times New Roman"/>
          <w:color w:val="000000" w:themeColor="text1"/>
          <w:sz w:val="24"/>
          <w:szCs w:val="24"/>
        </w:rPr>
        <w:t>is far away from it</w:t>
      </w:r>
      <w:r w:rsidRPr="00553B27">
        <w:rPr>
          <w:rFonts w:ascii="Times New Roman" w:hAnsi="Times New Roman" w:cs="Times New Roman"/>
          <w:color w:val="000000" w:themeColor="text1"/>
          <w:sz w:val="24"/>
          <w:szCs w:val="24"/>
        </w:rPr>
        <w:t>.</w:t>
      </w:r>
      <w:r w:rsidR="005F506D" w:rsidRPr="00553B27">
        <w:rPr>
          <w:rFonts w:ascii="Times New Roman" w:hAnsi="Times New Roman" w:cs="Times New Roman"/>
          <w:color w:val="000000" w:themeColor="text1"/>
          <w:sz w:val="24"/>
          <w:szCs w:val="24"/>
        </w:rPr>
        <w:t xml:space="preserve"> </w:t>
      </w:r>
      <w:proofErr w:type="spellStart"/>
      <w:r w:rsidR="00C83927" w:rsidRPr="00553B27">
        <w:rPr>
          <w:rFonts w:ascii="Times New Roman" w:hAnsi="Times New Roman" w:cs="Times New Roman"/>
          <w:color w:val="000000" w:themeColor="text1"/>
          <w:sz w:val="24"/>
          <w:szCs w:val="24"/>
        </w:rPr>
        <w:t>Unimart</w:t>
      </w:r>
      <w:proofErr w:type="spellEnd"/>
      <w:r w:rsidR="00C83927" w:rsidRPr="00553B27">
        <w:rPr>
          <w:rFonts w:ascii="Times New Roman" w:hAnsi="Times New Roman" w:cs="Times New Roman"/>
          <w:color w:val="000000" w:themeColor="text1"/>
          <w:sz w:val="24"/>
          <w:szCs w:val="24"/>
        </w:rPr>
        <w:t xml:space="preserve"> is showing of upward trend in every aspect of financial statement. Moreover </w:t>
      </w:r>
      <w:proofErr w:type="spellStart"/>
      <w:r w:rsidR="00C83927" w:rsidRPr="00553B27">
        <w:rPr>
          <w:rFonts w:ascii="Times New Roman" w:hAnsi="Times New Roman" w:cs="Times New Roman"/>
          <w:color w:val="000000" w:themeColor="text1"/>
          <w:sz w:val="24"/>
          <w:szCs w:val="24"/>
        </w:rPr>
        <w:t>Unimart</w:t>
      </w:r>
      <w:proofErr w:type="spellEnd"/>
      <w:r w:rsidR="00C83927" w:rsidRPr="00553B27">
        <w:rPr>
          <w:rFonts w:ascii="Times New Roman" w:hAnsi="Times New Roman" w:cs="Times New Roman"/>
          <w:color w:val="000000" w:themeColor="text1"/>
          <w:sz w:val="24"/>
          <w:szCs w:val="24"/>
        </w:rPr>
        <w:t xml:space="preserve"> has a Moderate amount of bank </w:t>
      </w:r>
      <w:r w:rsidR="00424274" w:rsidRPr="00553B27">
        <w:rPr>
          <w:rFonts w:ascii="Times New Roman" w:hAnsi="Times New Roman" w:cs="Times New Roman"/>
          <w:color w:val="000000" w:themeColor="text1"/>
          <w:sz w:val="24"/>
          <w:szCs w:val="24"/>
        </w:rPr>
        <w:t>borrowing which</w:t>
      </w:r>
      <w:r w:rsidR="00C83927" w:rsidRPr="00553B27">
        <w:rPr>
          <w:rFonts w:ascii="Times New Roman" w:hAnsi="Times New Roman" w:cs="Times New Roman"/>
          <w:color w:val="000000" w:themeColor="text1"/>
          <w:sz w:val="24"/>
          <w:szCs w:val="24"/>
        </w:rPr>
        <w:t xml:space="preserve"> gives its investors</w:t>
      </w:r>
      <w:r w:rsidR="00424274">
        <w:rPr>
          <w:rFonts w:ascii="Times New Roman" w:hAnsi="Times New Roman" w:cs="Times New Roman"/>
          <w:color w:val="000000" w:themeColor="text1"/>
          <w:sz w:val="24"/>
          <w:szCs w:val="24"/>
        </w:rPr>
        <w:t xml:space="preserve"> the great </w:t>
      </w:r>
      <w:r w:rsidR="00424274" w:rsidRPr="00553B27">
        <w:rPr>
          <w:rFonts w:ascii="Times New Roman" w:hAnsi="Times New Roman" w:cs="Times New Roman"/>
          <w:color w:val="000000" w:themeColor="text1"/>
          <w:sz w:val="24"/>
          <w:szCs w:val="24"/>
        </w:rPr>
        <w:t>depend</w:t>
      </w:r>
      <w:r w:rsidR="00424274">
        <w:rPr>
          <w:rFonts w:ascii="Times New Roman" w:hAnsi="Times New Roman" w:cs="Times New Roman"/>
          <w:color w:val="000000" w:themeColor="text1"/>
          <w:sz w:val="24"/>
          <w:szCs w:val="24"/>
        </w:rPr>
        <w:t>ab</w:t>
      </w:r>
      <w:r w:rsidR="00424274" w:rsidRPr="00553B27">
        <w:rPr>
          <w:rFonts w:ascii="Times New Roman" w:hAnsi="Times New Roman" w:cs="Times New Roman"/>
          <w:color w:val="000000" w:themeColor="text1"/>
          <w:sz w:val="24"/>
          <w:szCs w:val="24"/>
        </w:rPr>
        <w:t>ility upon</w:t>
      </w:r>
      <w:r w:rsidR="007E435E" w:rsidRPr="00553B27">
        <w:rPr>
          <w:rFonts w:ascii="Times New Roman" w:hAnsi="Times New Roman" w:cs="Times New Roman"/>
          <w:color w:val="000000" w:themeColor="text1"/>
          <w:sz w:val="24"/>
          <w:szCs w:val="24"/>
        </w:rPr>
        <w:t xml:space="preserve"> the company. </w:t>
      </w:r>
      <w:proofErr w:type="spellStart"/>
      <w:r w:rsidR="007E435E" w:rsidRPr="00553B27">
        <w:rPr>
          <w:rFonts w:ascii="Times New Roman" w:hAnsi="Times New Roman" w:cs="Times New Roman"/>
          <w:color w:val="000000" w:themeColor="text1"/>
          <w:sz w:val="24"/>
          <w:szCs w:val="24"/>
        </w:rPr>
        <w:t>Unimart</w:t>
      </w:r>
      <w:proofErr w:type="spellEnd"/>
      <w:r w:rsidR="007E435E" w:rsidRPr="00553B27">
        <w:rPr>
          <w:rFonts w:ascii="Times New Roman" w:hAnsi="Times New Roman" w:cs="Times New Roman"/>
          <w:color w:val="000000" w:themeColor="text1"/>
          <w:sz w:val="24"/>
          <w:szCs w:val="24"/>
        </w:rPr>
        <w:t xml:space="preserve"> profit after tax has a clear indexation of its financial viability. </w:t>
      </w:r>
    </w:p>
    <w:p w:rsidR="00F4039E" w:rsidRPr="00553B27" w:rsidRDefault="00F4039E" w:rsidP="00553B27">
      <w:pPr>
        <w:jc w:val="both"/>
        <w:rPr>
          <w:rFonts w:ascii="Times New Roman" w:hAnsi="Times New Roman" w:cs="Times New Roman"/>
          <w:color w:val="000000" w:themeColor="text1"/>
          <w:sz w:val="24"/>
          <w:szCs w:val="24"/>
        </w:rPr>
      </w:pPr>
    </w:p>
    <w:p w:rsidR="00B826C5" w:rsidRPr="00553B27" w:rsidRDefault="0071371A" w:rsidP="00553B27">
      <w:pPr>
        <w:jc w:val="both"/>
        <w:rPr>
          <w:rFonts w:ascii="Times New Roman" w:hAnsi="Times New Roman" w:cs="Times New Roman"/>
          <w:color w:val="000000" w:themeColor="text1"/>
          <w:sz w:val="24"/>
          <w:szCs w:val="24"/>
        </w:rPr>
      </w:pPr>
      <w:r w:rsidRPr="00553B27">
        <w:rPr>
          <w:rFonts w:ascii="Times New Roman" w:hAnsi="Times New Roman" w:cs="Times New Roman"/>
          <w:color w:val="000000" w:themeColor="text1"/>
          <w:sz w:val="24"/>
          <w:szCs w:val="24"/>
        </w:rPr>
        <w:t xml:space="preserve">So, </w:t>
      </w:r>
      <w:proofErr w:type="spellStart"/>
      <w:r w:rsidRPr="00553B27">
        <w:rPr>
          <w:rFonts w:ascii="Times New Roman" w:hAnsi="Times New Roman" w:cs="Times New Roman"/>
          <w:color w:val="000000" w:themeColor="text1"/>
          <w:sz w:val="24"/>
          <w:szCs w:val="24"/>
        </w:rPr>
        <w:t>Unimart</w:t>
      </w:r>
      <w:proofErr w:type="spellEnd"/>
      <w:r w:rsidRPr="00553B27">
        <w:rPr>
          <w:rFonts w:ascii="Times New Roman" w:hAnsi="Times New Roman" w:cs="Times New Roman"/>
          <w:color w:val="000000" w:themeColor="text1"/>
          <w:sz w:val="24"/>
          <w:szCs w:val="24"/>
        </w:rPr>
        <w:t xml:space="preserve"> financial trend and firm value is increasing day by day and their brand image making declares and customers loyal to their product through provide quality multiple types of products and services </w:t>
      </w:r>
      <w:r w:rsidR="00424274" w:rsidRPr="00553B27">
        <w:rPr>
          <w:rFonts w:ascii="Times New Roman" w:hAnsi="Times New Roman" w:cs="Times New Roman"/>
          <w:color w:val="000000" w:themeColor="text1"/>
          <w:sz w:val="24"/>
          <w:szCs w:val="24"/>
        </w:rPr>
        <w:t>than the</w:t>
      </w:r>
      <w:r w:rsidRPr="00553B27">
        <w:rPr>
          <w:rFonts w:ascii="Times New Roman" w:hAnsi="Times New Roman" w:cs="Times New Roman"/>
          <w:color w:val="000000" w:themeColor="text1"/>
          <w:sz w:val="24"/>
          <w:szCs w:val="24"/>
        </w:rPr>
        <w:t xml:space="preserve"> overall mega shop industry in Bangladesh. Their great </w:t>
      </w:r>
      <w:r w:rsidR="00424274" w:rsidRPr="00553B27">
        <w:rPr>
          <w:rFonts w:ascii="Times New Roman" w:hAnsi="Times New Roman" w:cs="Times New Roman"/>
          <w:color w:val="000000" w:themeColor="text1"/>
          <w:sz w:val="24"/>
          <w:szCs w:val="24"/>
        </w:rPr>
        <w:t>achievement is</w:t>
      </w:r>
      <w:r w:rsidRPr="00553B27">
        <w:rPr>
          <w:rFonts w:ascii="Times New Roman" w:hAnsi="Times New Roman" w:cs="Times New Roman"/>
          <w:color w:val="000000" w:themeColor="text1"/>
          <w:sz w:val="24"/>
          <w:szCs w:val="24"/>
        </w:rPr>
        <w:t xml:space="preserve"> from the few years</w:t>
      </w:r>
      <w:r w:rsidR="00D40DE4" w:rsidRPr="00553B27">
        <w:rPr>
          <w:rFonts w:ascii="Times New Roman" w:hAnsi="Times New Roman" w:cs="Times New Roman"/>
          <w:color w:val="000000" w:themeColor="text1"/>
          <w:sz w:val="24"/>
          <w:szCs w:val="24"/>
        </w:rPr>
        <w:t xml:space="preserve"> still now they are the market leader in the </w:t>
      </w:r>
      <w:r w:rsidR="00424274">
        <w:rPr>
          <w:rFonts w:ascii="Times New Roman" w:hAnsi="Times New Roman" w:cs="Times New Roman"/>
          <w:color w:val="000000" w:themeColor="text1"/>
          <w:sz w:val="24"/>
          <w:szCs w:val="24"/>
        </w:rPr>
        <w:t xml:space="preserve">domain of </w:t>
      </w:r>
      <w:r w:rsidR="00D40DE4" w:rsidRPr="00553B27">
        <w:rPr>
          <w:rFonts w:ascii="Times New Roman" w:hAnsi="Times New Roman" w:cs="Times New Roman"/>
          <w:color w:val="000000" w:themeColor="text1"/>
          <w:sz w:val="24"/>
          <w:szCs w:val="24"/>
        </w:rPr>
        <w:t xml:space="preserve">household </w:t>
      </w:r>
      <w:r w:rsidR="00424274">
        <w:rPr>
          <w:rFonts w:ascii="Times New Roman" w:hAnsi="Times New Roman" w:cs="Times New Roman"/>
          <w:color w:val="000000" w:themeColor="text1"/>
          <w:sz w:val="24"/>
          <w:szCs w:val="24"/>
        </w:rPr>
        <w:t xml:space="preserve">products in </w:t>
      </w:r>
      <w:r w:rsidR="00D40DE4" w:rsidRPr="00553B27">
        <w:rPr>
          <w:rFonts w:ascii="Times New Roman" w:hAnsi="Times New Roman" w:cs="Times New Roman"/>
          <w:color w:val="000000" w:themeColor="text1"/>
          <w:sz w:val="24"/>
          <w:szCs w:val="24"/>
        </w:rPr>
        <w:t>Bangladesh</w:t>
      </w:r>
      <w:r w:rsidR="00B826C5" w:rsidRPr="00553B27">
        <w:rPr>
          <w:rFonts w:ascii="Times New Roman" w:hAnsi="Times New Roman" w:cs="Times New Roman"/>
          <w:color w:val="000000" w:themeColor="text1"/>
          <w:sz w:val="24"/>
          <w:szCs w:val="24"/>
        </w:rPr>
        <w:t xml:space="preserve">.  </w:t>
      </w:r>
    </w:p>
    <w:p w:rsidR="009F7898" w:rsidRDefault="009F7898"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553B27" w:rsidRDefault="00553B27" w:rsidP="00B826C5">
      <w:pPr>
        <w:rPr>
          <w:rFonts w:asciiTheme="majorHAnsi" w:hAnsiTheme="majorHAnsi"/>
          <w:color w:val="000000" w:themeColor="text1"/>
          <w:sz w:val="24"/>
          <w:szCs w:val="24"/>
        </w:rPr>
      </w:pPr>
    </w:p>
    <w:p w:rsidR="00B826C5" w:rsidRPr="00883D5D" w:rsidRDefault="009F7898" w:rsidP="00B826C5">
      <w:pPr>
        <w:rPr>
          <w:rFonts w:asciiTheme="majorHAnsi" w:hAnsiTheme="majorHAnsi"/>
          <w:color w:val="000000" w:themeColor="text1"/>
          <w:sz w:val="24"/>
          <w:szCs w:val="24"/>
        </w:rPr>
      </w:pPr>
      <w:r w:rsidRPr="009F7898">
        <w:rPr>
          <w:rFonts w:asciiTheme="majorHAnsi" w:hAnsiTheme="majorHAnsi"/>
          <w:b/>
          <w:color w:val="17365D" w:themeColor="text2" w:themeShade="BF"/>
          <w:sz w:val="32"/>
          <w:szCs w:val="32"/>
        </w:rPr>
        <w:t>References:</w:t>
      </w:r>
    </w:p>
    <w:p w:rsidR="009F7898" w:rsidRPr="00553B27" w:rsidRDefault="00FF2FA3" w:rsidP="00553B27">
      <w:pPr>
        <w:jc w:val="both"/>
        <w:rPr>
          <w:rFonts w:ascii="Times New Roman" w:hAnsi="Times New Roman" w:cs="Times New Roman"/>
          <w:b/>
          <w:sz w:val="24"/>
          <w:szCs w:val="24"/>
        </w:rPr>
      </w:pPr>
      <w:hyperlink r:id="rId20" w:history="1">
        <w:r w:rsidR="009F7898" w:rsidRPr="00553B27">
          <w:rPr>
            <w:rStyle w:val="Hyperlink"/>
            <w:rFonts w:ascii="Times New Roman" w:hAnsi="Times New Roman" w:cs="Times New Roman"/>
            <w:b/>
            <w:color w:val="auto"/>
            <w:sz w:val="24"/>
            <w:szCs w:val="24"/>
          </w:rPr>
          <w:t>https://www.google.com/search?source=hp&amp;ei=_Sg7Wp_xOsjtvgTw37ToCg&amp;q=gross+profit+margin&amp;oq=gross+profit&amp;gs_l=psy-</w:t>
        </w:r>
      </w:hyperlink>
    </w:p>
    <w:p w:rsidR="009F7898" w:rsidRPr="00553B27" w:rsidRDefault="00FF2FA3" w:rsidP="00553B27">
      <w:pPr>
        <w:jc w:val="both"/>
        <w:rPr>
          <w:rFonts w:ascii="Times New Roman" w:hAnsi="Times New Roman" w:cs="Times New Roman"/>
          <w:b/>
          <w:sz w:val="24"/>
          <w:szCs w:val="24"/>
        </w:rPr>
      </w:pPr>
      <w:hyperlink r:id="rId21" w:history="1">
        <w:r w:rsidR="009F7898" w:rsidRPr="00553B27">
          <w:rPr>
            <w:rStyle w:val="Hyperlink"/>
            <w:rFonts w:ascii="Times New Roman" w:hAnsi="Times New Roman" w:cs="Times New Roman"/>
            <w:b/>
            <w:color w:val="auto"/>
            <w:sz w:val="24"/>
            <w:szCs w:val="24"/>
          </w:rPr>
          <w:t>https://www.cliffsnotes.com/study-guides/accounting/accounting-principles-ii/financial-statement-analysis/ratio-analysis</w:t>
        </w:r>
      </w:hyperlink>
    </w:p>
    <w:p w:rsidR="009F7898" w:rsidRPr="00553B27" w:rsidRDefault="00FF2FA3" w:rsidP="00553B27">
      <w:pPr>
        <w:jc w:val="both"/>
        <w:rPr>
          <w:rFonts w:ascii="Times New Roman" w:hAnsi="Times New Roman" w:cs="Times New Roman"/>
          <w:b/>
          <w:sz w:val="24"/>
          <w:szCs w:val="24"/>
        </w:rPr>
      </w:pPr>
      <w:hyperlink r:id="rId22" w:history="1">
        <w:r w:rsidR="009F7898" w:rsidRPr="00553B27">
          <w:rPr>
            <w:rStyle w:val="Hyperlink"/>
            <w:rFonts w:ascii="Times New Roman" w:hAnsi="Times New Roman" w:cs="Times New Roman"/>
            <w:b/>
            <w:color w:val="auto"/>
            <w:sz w:val="24"/>
            <w:szCs w:val="24"/>
          </w:rPr>
          <w:t>http://www.demonstratingvalue.org/resources/financial-ratio-analysis</w:t>
        </w:r>
      </w:hyperlink>
    </w:p>
    <w:p w:rsidR="009F7898" w:rsidRPr="00553B27" w:rsidRDefault="00FF2FA3" w:rsidP="00553B27">
      <w:pPr>
        <w:jc w:val="both"/>
        <w:rPr>
          <w:rFonts w:ascii="Times New Roman" w:hAnsi="Times New Roman" w:cs="Times New Roman"/>
          <w:b/>
          <w:sz w:val="24"/>
          <w:szCs w:val="24"/>
        </w:rPr>
      </w:pPr>
      <w:hyperlink r:id="rId23" w:history="1">
        <w:r w:rsidR="009F7898" w:rsidRPr="00553B27">
          <w:rPr>
            <w:rStyle w:val="Hyperlink"/>
            <w:rFonts w:ascii="Times New Roman" w:hAnsi="Times New Roman" w:cs="Times New Roman"/>
            <w:b/>
            <w:color w:val="auto"/>
            <w:sz w:val="24"/>
            <w:szCs w:val="24"/>
          </w:rPr>
          <w:t>http://financeformulas.net/Return-on-Equity.html</w:t>
        </w:r>
      </w:hyperlink>
    </w:p>
    <w:p w:rsidR="009F7898" w:rsidRPr="00553B27" w:rsidRDefault="00FF2FA3" w:rsidP="00553B27">
      <w:pPr>
        <w:jc w:val="both"/>
        <w:rPr>
          <w:rFonts w:ascii="Times New Roman" w:hAnsi="Times New Roman" w:cs="Times New Roman"/>
          <w:b/>
          <w:sz w:val="24"/>
          <w:szCs w:val="24"/>
        </w:rPr>
      </w:pPr>
      <w:hyperlink r:id="rId24" w:history="1">
        <w:r w:rsidR="009F7898" w:rsidRPr="00553B27">
          <w:rPr>
            <w:rStyle w:val="Hyperlink"/>
            <w:rFonts w:ascii="Times New Roman" w:hAnsi="Times New Roman" w:cs="Times New Roman"/>
            <w:b/>
            <w:color w:val="auto"/>
            <w:sz w:val="24"/>
            <w:szCs w:val="24"/>
          </w:rPr>
          <w:t>https://www.myaccountingcourse.com/financial-ratios/return-on-equity</w:t>
        </w:r>
      </w:hyperlink>
    </w:p>
    <w:p w:rsidR="009F7898" w:rsidRPr="00553B27" w:rsidRDefault="00FF2FA3" w:rsidP="00553B27">
      <w:pPr>
        <w:jc w:val="both"/>
        <w:rPr>
          <w:rFonts w:ascii="Times New Roman" w:hAnsi="Times New Roman" w:cs="Times New Roman"/>
          <w:b/>
          <w:sz w:val="24"/>
          <w:szCs w:val="24"/>
        </w:rPr>
      </w:pPr>
      <w:hyperlink r:id="rId25" w:history="1">
        <w:r w:rsidR="009F7898" w:rsidRPr="00553B27">
          <w:rPr>
            <w:rStyle w:val="Hyperlink"/>
            <w:rFonts w:ascii="Times New Roman" w:hAnsi="Times New Roman" w:cs="Times New Roman"/>
            <w:b/>
            <w:color w:val="auto"/>
            <w:sz w:val="24"/>
            <w:szCs w:val="24"/>
          </w:rPr>
          <w:t>http://www.investinganswers.com/financial-dictionary/financial-statement-analysis/return-equity-roe-916</w:t>
        </w:r>
      </w:hyperlink>
    </w:p>
    <w:p w:rsidR="009F7898" w:rsidRPr="00553B27" w:rsidRDefault="00FF2FA3" w:rsidP="00553B27">
      <w:pPr>
        <w:jc w:val="both"/>
        <w:rPr>
          <w:rFonts w:ascii="Times New Roman" w:hAnsi="Times New Roman" w:cs="Times New Roman"/>
          <w:b/>
          <w:sz w:val="24"/>
          <w:szCs w:val="24"/>
        </w:rPr>
      </w:pPr>
      <w:hyperlink r:id="rId26" w:history="1">
        <w:r w:rsidR="009F7898" w:rsidRPr="00553B27">
          <w:rPr>
            <w:rStyle w:val="Hyperlink"/>
            <w:rFonts w:ascii="Times New Roman" w:hAnsi="Times New Roman" w:cs="Times New Roman"/>
            <w:b/>
            <w:color w:val="auto"/>
            <w:sz w:val="24"/>
            <w:szCs w:val="24"/>
          </w:rPr>
          <w:t>https://www.google.com/search?ei=ECk7Wv2NJ4-8vwSql7mIDQ&amp;q=return+on+assets&amp;oq=Return+&amp;gs_l</w:t>
        </w:r>
      </w:hyperlink>
    </w:p>
    <w:p w:rsidR="009F7898" w:rsidRPr="00553B27" w:rsidRDefault="00FF2FA3" w:rsidP="00553B27">
      <w:pPr>
        <w:jc w:val="both"/>
        <w:rPr>
          <w:rFonts w:ascii="Times New Roman" w:hAnsi="Times New Roman" w:cs="Times New Roman"/>
          <w:b/>
          <w:sz w:val="24"/>
          <w:szCs w:val="24"/>
        </w:rPr>
      </w:pPr>
      <w:hyperlink r:id="rId27" w:history="1">
        <w:r w:rsidR="009F7898" w:rsidRPr="00553B27">
          <w:rPr>
            <w:rStyle w:val="Hyperlink"/>
            <w:rFonts w:ascii="Times New Roman" w:hAnsi="Times New Roman" w:cs="Times New Roman"/>
            <w:b/>
            <w:color w:val="auto"/>
            <w:sz w:val="24"/>
            <w:szCs w:val="24"/>
          </w:rPr>
          <w:t>https://accountingexplained.com/financial/ratios/inventory-turnover</w:t>
        </w:r>
      </w:hyperlink>
    </w:p>
    <w:p w:rsidR="009F7898" w:rsidRPr="00553B27" w:rsidRDefault="00FF2FA3" w:rsidP="00553B27">
      <w:pPr>
        <w:jc w:val="both"/>
        <w:rPr>
          <w:rFonts w:ascii="Times New Roman" w:hAnsi="Times New Roman" w:cs="Times New Roman"/>
          <w:b/>
          <w:sz w:val="24"/>
          <w:szCs w:val="24"/>
        </w:rPr>
      </w:pPr>
      <w:hyperlink r:id="rId28" w:history="1">
        <w:r w:rsidR="007527A7" w:rsidRPr="00553B27">
          <w:rPr>
            <w:rStyle w:val="Hyperlink"/>
            <w:rFonts w:ascii="Times New Roman" w:hAnsi="Times New Roman" w:cs="Times New Roman"/>
            <w:b/>
            <w:color w:val="auto"/>
            <w:sz w:val="24"/>
            <w:szCs w:val="24"/>
          </w:rPr>
          <w:t>https://accountingexplained.com/financial/ratios/asset-turnover</w:t>
        </w:r>
      </w:hyperlink>
    </w:p>
    <w:p w:rsidR="007527A7" w:rsidRPr="00553B27" w:rsidRDefault="007527A7" w:rsidP="00553B27">
      <w:pPr>
        <w:jc w:val="both"/>
        <w:rPr>
          <w:rFonts w:ascii="Times New Roman" w:hAnsi="Times New Roman" w:cs="Times New Roman"/>
          <w:b/>
          <w:sz w:val="24"/>
          <w:szCs w:val="24"/>
        </w:rPr>
      </w:pPr>
    </w:p>
    <w:sectPr w:rsidR="007527A7" w:rsidRPr="00553B27" w:rsidSect="00F012F2">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2FA3" w:rsidRDefault="00FF2FA3" w:rsidP="002A1CCC">
      <w:pPr>
        <w:spacing w:after="0" w:line="240" w:lineRule="auto"/>
      </w:pPr>
      <w:r>
        <w:separator/>
      </w:r>
    </w:p>
  </w:endnote>
  <w:endnote w:type="continuationSeparator" w:id="0">
    <w:p w:rsidR="00FF2FA3" w:rsidRDefault="00FF2FA3" w:rsidP="002A1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72282"/>
      <w:docPartObj>
        <w:docPartGallery w:val="Page Numbers (Bottom of Page)"/>
        <w:docPartUnique/>
      </w:docPartObj>
    </w:sdtPr>
    <w:sdtEndPr/>
    <w:sdtContent>
      <w:p w:rsidR="00847E8C" w:rsidRDefault="00847E8C">
        <w:pPr>
          <w:pStyle w:val="Footer"/>
          <w:jc w:val="right"/>
        </w:pPr>
        <w:r>
          <w:fldChar w:fldCharType="begin"/>
        </w:r>
        <w:r>
          <w:instrText xml:space="preserve"> PAGE   \* MERGEFORMAT </w:instrText>
        </w:r>
        <w:r>
          <w:fldChar w:fldCharType="separate"/>
        </w:r>
        <w:r w:rsidR="002374A9">
          <w:rPr>
            <w:noProof/>
          </w:rPr>
          <w:t>11</w:t>
        </w:r>
        <w:r>
          <w:rPr>
            <w:noProof/>
          </w:rPr>
          <w:fldChar w:fldCharType="end"/>
        </w:r>
      </w:p>
    </w:sdtContent>
  </w:sdt>
  <w:p w:rsidR="00847E8C" w:rsidRDefault="00847E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2FA3" w:rsidRDefault="00FF2FA3" w:rsidP="002A1CCC">
      <w:pPr>
        <w:spacing w:after="0" w:line="240" w:lineRule="auto"/>
      </w:pPr>
      <w:r>
        <w:separator/>
      </w:r>
    </w:p>
  </w:footnote>
  <w:footnote w:type="continuationSeparator" w:id="0">
    <w:p w:rsidR="00FF2FA3" w:rsidRDefault="00FF2FA3" w:rsidP="002A1C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44828"/>
    <w:multiLevelType w:val="hybridMultilevel"/>
    <w:tmpl w:val="8EBA0CC2"/>
    <w:lvl w:ilvl="0" w:tplc="0409000F">
      <w:start w:val="1"/>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13463A"/>
    <w:multiLevelType w:val="hybridMultilevel"/>
    <w:tmpl w:val="D5746186"/>
    <w:lvl w:ilvl="0" w:tplc="AB8E0388">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nsid w:val="1117515F"/>
    <w:multiLevelType w:val="hybridMultilevel"/>
    <w:tmpl w:val="2DAA3762"/>
    <w:lvl w:ilvl="0" w:tplc="2DDA7836">
      <w:start w:val="1"/>
      <w:numFmt w:val="decimal"/>
      <w:lvlText w:val="%1."/>
      <w:lvlJc w:val="left"/>
      <w:pPr>
        <w:ind w:left="720" w:hanging="360"/>
      </w:pPr>
      <w:rPr>
        <w:rFonts w:asciiTheme="majorHAnsi" w:hAnsiTheme="majorHAnsi" w:hint="default"/>
        <w:b/>
        <w:color w:val="17365D" w:themeColor="text2" w:themeShade="B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2608D0"/>
    <w:multiLevelType w:val="hybridMultilevel"/>
    <w:tmpl w:val="6CDA3D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CD42F03"/>
    <w:multiLevelType w:val="hybridMultilevel"/>
    <w:tmpl w:val="644648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FC178F"/>
    <w:multiLevelType w:val="hybridMultilevel"/>
    <w:tmpl w:val="16D431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8C7C10"/>
    <w:multiLevelType w:val="hybridMultilevel"/>
    <w:tmpl w:val="7876E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0D526A"/>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nsid w:val="362E4252"/>
    <w:multiLevelType w:val="hybridMultilevel"/>
    <w:tmpl w:val="F5D0C35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99718A1"/>
    <w:multiLevelType w:val="hybridMultilevel"/>
    <w:tmpl w:val="1F86C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E43A9A"/>
    <w:multiLevelType w:val="hybridMultilevel"/>
    <w:tmpl w:val="C834EE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1F525A6"/>
    <w:multiLevelType w:val="hybridMultilevel"/>
    <w:tmpl w:val="F73AF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32A48C5"/>
    <w:multiLevelType w:val="hybridMultilevel"/>
    <w:tmpl w:val="8586D822"/>
    <w:lvl w:ilvl="0" w:tplc="85D6DAB2">
      <w:start w:val="1"/>
      <w:numFmt w:val="decimal"/>
      <w:lvlText w:val="%1."/>
      <w:lvlJc w:val="left"/>
      <w:pPr>
        <w:ind w:left="720" w:hanging="360"/>
      </w:pPr>
      <w:rPr>
        <w:rFonts w:hint="default"/>
        <w:b/>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4F14F14"/>
    <w:multiLevelType w:val="hybridMultilevel"/>
    <w:tmpl w:val="7DDAA8FA"/>
    <w:lvl w:ilvl="0" w:tplc="8E8E6C4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6A47DB6"/>
    <w:multiLevelType w:val="multilevel"/>
    <w:tmpl w:val="E0C8146A"/>
    <w:lvl w:ilvl="0">
      <w:start w:val="1"/>
      <w:numFmt w:val="decimal"/>
      <w:lvlText w:val="%1"/>
      <w:lvlJc w:val="left"/>
      <w:pPr>
        <w:ind w:left="360" w:hanging="360"/>
      </w:pPr>
      <w:rPr>
        <w:rFonts w:hint="default"/>
      </w:rPr>
    </w:lvl>
    <w:lvl w:ilvl="1">
      <w:start w:val="1"/>
      <w:numFmt w:val="decimal"/>
      <w:lvlText w:val="%1.%2"/>
      <w:lvlJc w:val="left"/>
      <w:pPr>
        <w:ind w:left="540" w:hanging="360"/>
      </w:pPr>
      <w:rPr>
        <w:rFonts w:hint="default"/>
        <w:color w:val="1F497D" w:themeColor="text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7617125F"/>
    <w:multiLevelType w:val="hybridMultilevel"/>
    <w:tmpl w:val="D3224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CB453DE"/>
    <w:multiLevelType w:val="hybridMultilevel"/>
    <w:tmpl w:val="46F46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5"/>
  </w:num>
  <w:num w:numId="3">
    <w:abstractNumId w:val="4"/>
  </w:num>
  <w:num w:numId="4">
    <w:abstractNumId w:val="10"/>
  </w:num>
  <w:num w:numId="5">
    <w:abstractNumId w:val="11"/>
  </w:num>
  <w:num w:numId="6">
    <w:abstractNumId w:val="15"/>
  </w:num>
  <w:num w:numId="7">
    <w:abstractNumId w:val="6"/>
  </w:num>
  <w:num w:numId="8">
    <w:abstractNumId w:val="1"/>
  </w:num>
  <w:num w:numId="9">
    <w:abstractNumId w:val="12"/>
  </w:num>
  <w:num w:numId="10">
    <w:abstractNumId w:val="3"/>
  </w:num>
  <w:num w:numId="11">
    <w:abstractNumId w:val="16"/>
  </w:num>
  <w:num w:numId="12">
    <w:abstractNumId w:val="9"/>
  </w:num>
  <w:num w:numId="13">
    <w:abstractNumId w:val="7"/>
  </w:num>
  <w:num w:numId="14">
    <w:abstractNumId w:val="13"/>
  </w:num>
  <w:num w:numId="15">
    <w:abstractNumId w:val="2"/>
  </w:num>
  <w:num w:numId="16">
    <w:abstractNumId w:val="0"/>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A1CCC"/>
    <w:rsid w:val="00002C98"/>
    <w:rsid w:val="00005554"/>
    <w:rsid w:val="00010E21"/>
    <w:rsid w:val="0001451A"/>
    <w:rsid w:val="00036A64"/>
    <w:rsid w:val="000374D0"/>
    <w:rsid w:val="00040852"/>
    <w:rsid w:val="0005173E"/>
    <w:rsid w:val="00063E18"/>
    <w:rsid w:val="00080337"/>
    <w:rsid w:val="000862B0"/>
    <w:rsid w:val="000B602D"/>
    <w:rsid w:val="000C048E"/>
    <w:rsid w:val="000C5608"/>
    <w:rsid w:val="000C77D5"/>
    <w:rsid w:val="000E2E4B"/>
    <w:rsid w:val="000E769B"/>
    <w:rsid w:val="0014363A"/>
    <w:rsid w:val="00172DF0"/>
    <w:rsid w:val="001770EB"/>
    <w:rsid w:val="001805D5"/>
    <w:rsid w:val="00194EAC"/>
    <w:rsid w:val="001A314F"/>
    <w:rsid w:val="001A34E2"/>
    <w:rsid w:val="001B3F75"/>
    <w:rsid w:val="001D0987"/>
    <w:rsid w:val="001D7FCB"/>
    <w:rsid w:val="002147EA"/>
    <w:rsid w:val="002275F4"/>
    <w:rsid w:val="002374A9"/>
    <w:rsid w:val="00261CA3"/>
    <w:rsid w:val="00263602"/>
    <w:rsid w:val="002675E2"/>
    <w:rsid w:val="00270EF0"/>
    <w:rsid w:val="002A1CCC"/>
    <w:rsid w:val="002A6004"/>
    <w:rsid w:val="002B1BBF"/>
    <w:rsid w:val="002C348C"/>
    <w:rsid w:val="003054B8"/>
    <w:rsid w:val="003260F3"/>
    <w:rsid w:val="003271DA"/>
    <w:rsid w:val="003321D4"/>
    <w:rsid w:val="00333486"/>
    <w:rsid w:val="00381CAA"/>
    <w:rsid w:val="00390652"/>
    <w:rsid w:val="0039613D"/>
    <w:rsid w:val="003971B9"/>
    <w:rsid w:val="003C301D"/>
    <w:rsid w:val="003C39A1"/>
    <w:rsid w:val="003C7267"/>
    <w:rsid w:val="003F6211"/>
    <w:rsid w:val="00402EFE"/>
    <w:rsid w:val="004039C2"/>
    <w:rsid w:val="00424274"/>
    <w:rsid w:val="00426CD7"/>
    <w:rsid w:val="004273C0"/>
    <w:rsid w:val="004274A2"/>
    <w:rsid w:val="004304CB"/>
    <w:rsid w:val="0043600E"/>
    <w:rsid w:val="00437573"/>
    <w:rsid w:val="00442009"/>
    <w:rsid w:val="0046279D"/>
    <w:rsid w:val="00475877"/>
    <w:rsid w:val="004C68CE"/>
    <w:rsid w:val="004D7137"/>
    <w:rsid w:val="004E7B57"/>
    <w:rsid w:val="004F3CED"/>
    <w:rsid w:val="0050105B"/>
    <w:rsid w:val="005038D7"/>
    <w:rsid w:val="005141B0"/>
    <w:rsid w:val="00522FAE"/>
    <w:rsid w:val="005309FC"/>
    <w:rsid w:val="00540B08"/>
    <w:rsid w:val="00545615"/>
    <w:rsid w:val="0055317A"/>
    <w:rsid w:val="00553AC7"/>
    <w:rsid w:val="00553B27"/>
    <w:rsid w:val="00556B32"/>
    <w:rsid w:val="00557107"/>
    <w:rsid w:val="00561BB3"/>
    <w:rsid w:val="00561C5A"/>
    <w:rsid w:val="00562052"/>
    <w:rsid w:val="0056208F"/>
    <w:rsid w:val="0058556B"/>
    <w:rsid w:val="00590015"/>
    <w:rsid w:val="00593C24"/>
    <w:rsid w:val="005B0E4D"/>
    <w:rsid w:val="005B12FC"/>
    <w:rsid w:val="005B3E91"/>
    <w:rsid w:val="005E5074"/>
    <w:rsid w:val="005F21E7"/>
    <w:rsid w:val="005F3394"/>
    <w:rsid w:val="005F506D"/>
    <w:rsid w:val="00606A4E"/>
    <w:rsid w:val="00615363"/>
    <w:rsid w:val="0062642B"/>
    <w:rsid w:val="00655416"/>
    <w:rsid w:val="00663CE7"/>
    <w:rsid w:val="00671AA1"/>
    <w:rsid w:val="006936AC"/>
    <w:rsid w:val="00696C03"/>
    <w:rsid w:val="00697A6D"/>
    <w:rsid w:val="006A4897"/>
    <w:rsid w:val="006B294C"/>
    <w:rsid w:val="006B6A91"/>
    <w:rsid w:val="006C59E0"/>
    <w:rsid w:val="006D48A1"/>
    <w:rsid w:val="00704C92"/>
    <w:rsid w:val="007123E7"/>
    <w:rsid w:val="0071371A"/>
    <w:rsid w:val="00720526"/>
    <w:rsid w:val="00733878"/>
    <w:rsid w:val="007527A7"/>
    <w:rsid w:val="00762054"/>
    <w:rsid w:val="00772081"/>
    <w:rsid w:val="00775A0C"/>
    <w:rsid w:val="00784D26"/>
    <w:rsid w:val="00785C1B"/>
    <w:rsid w:val="00793BA7"/>
    <w:rsid w:val="007942C6"/>
    <w:rsid w:val="007D753E"/>
    <w:rsid w:val="007E435E"/>
    <w:rsid w:val="007E7393"/>
    <w:rsid w:val="007F3326"/>
    <w:rsid w:val="007F7726"/>
    <w:rsid w:val="007F7A77"/>
    <w:rsid w:val="008014B6"/>
    <w:rsid w:val="00826C41"/>
    <w:rsid w:val="0083344A"/>
    <w:rsid w:val="008335BD"/>
    <w:rsid w:val="008429BE"/>
    <w:rsid w:val="00846CC4"/>
    <w:rsid w:val="00847E8C"/>
    <w:rsid w:val="00871605"/>
    <w:rsid w:val="00883D5D"/>
    <w:rsid w:val="00890193"/>
    <w:rsid w:val="008966D7"/>
    <w:rsid w:val="008A7B28"/>
    <w:rsid w:val="008B3A44"/>
    <w:rsid w:val="008B4605"/>
    <w:rsid w:val="008C16CF"/>
    <w:rsid w:val="008C4AB1"/>
    <w:rsid w:val="008C5B05"/>
    <w:rsid w:val="008E2497"/>
    <w:rsid w:val="008E5F3C"/>
    <w:rsid w:val="00920282"/>
    <w:rsid w:val="0093470C"/>
    <w:rsid w:val="009421F1"/>
    <w:rsid w:val="0095244A"/>
    <w:rsid w:val="00955380"/>
    <w:rsid w:val="009559E7"/>
    <w:rsid w:val="00956B55"/>
    <w:rsid w:val="00982358"/>
    <w:rsid w:val="009917B5"/>
    <w:rsid w:val="00994FD4"/>
    <w:rsid w:val="00996142"/>
    <w:rsid w:val="009E1E8B"/>
    <w:rsid w:val="009F7898"/>
    <w:rsid w:val="00A160DE"/>
    <w:rsid w:val="00A26D46"/>
    <w:rsid w:val="00A30460"/>
    <w:rsid w:val="00A44B55"/>
    <w:rsid w:val="00A56278"/>
    <w:rsid w:val="00A619ED"/>
    <w:rsid w:val="00A6591F"/>
    <w:rsid w:val="00A75EC3"/>
    <w:rsid w:val="00AC6AFD"/>
    <w:rsid w:val="00AD7790"/>
    <w:rsid w:val="00B326E2"/>
    <w:rsid w:val="00B52B13"/>
    <w:rsid w:val="00B712F8"/>
    <w:rsid w:val="00B826C5"/>
    <w:rsid w:val="00B93588"/>
    <w:rsid w:val="00BA5456"/>
    <w:rsid w:val="00BB6D6B"/>
    <w:rsid w:val="00BE61F1"/>
    <w:rsid w:val="00BF2450"/>
    <w:rsid w:val="00BF33F3"/>
    <w:rsid w:val="00C04460"/>
    <w:rsid w:val="00C16577"/>
    <w:rsid w:val="00C26BA7"/>
    <w:rsid w:val="00C31B64"/>
    <w:rsid w:val="00C44E09"/>
    <w:rsid w:val="00C47997"/>
    <w:rsid w:val="00C525A5"/>
    <w:rsid w:val="00C60BA3"/>
    <w:rsid w:val="00C62B40"/>
    <w:rsid w:val="00C72BB6"/>
    <w:rsid w:val="00C82B8E"/>
    <w:rsid w:val="00C83927"/>
    <w:rsid w:val="00C8523A"/>
    <w:rsid w:val="00CF6C2A"/>
    <w:rsid w:val="00D01B51"/>
    <w:rsid w:val="00D02CB5"/>
    <w:rsid w:val="00D04C86"/>
    <w:rsid w:val="00D16568"/>
    <w:rsid w:val="00D33432"/>
    <w:rsid w:val="00D33C69"/>
    <w:rsid w:val="00D40DE4"/>
    <w:rsid w:val="00D92079"/>
    <w:rsid w:val="00D97F9B"/>
    <w:rsid w:val="00DA55AA"/>
    <w:rsid w:val="00DC21AF"/>
    <w:rsid w:val="00DC2E57"/>
    <w:rsid w:val="00DD228B"/>
    <w:rsid w:val="00E00132"/>
    <w:rsid w:val="00E07B39"/>
    <w:rsid w:val="00E12B29"/>
    <w:rsid w:val="00E15E07"/>
    <w:rsid w:val="00E20E24"/>
    <w:rsid w:val="00E262C5"/>
    <w:rsid w:val="00E42C31"/>
    <w:rsid w:val="00E45D44"/>
    <w:rsid w:val="00E67110"/>
    <w:rsid w:val="00E7150A"/>
    <w:rsid w:val="00E90340"/>
    <w:rsid w:val="00EA5D52"/>
    <w:rsid w:val="00EC797A"/>
    <w:rsid w:val="00ED47A8"/>
    <w:rsid w:val="00EE3528"/>
    <w:rsid w:val="00F012F2"/>
    <w:rsid w:val="00F23DEA"/>
    <w:rsid w:val="00F279F7"/>
    <w:rsid w:val="00F3643C"/>
    <w:rsid w:val="00F4039E"/>
    <w:rsid w:val="00F42DC1"/>
    <w:rsid w:val="00F440DA"/>
    <w:rsid w:val="00F51475"/>
    <w:rsid w:val="00F577FA"/>
    <w:rsid w:val="00F71E2D"/>
    <w:rsid w:val="00F75185"/>
    <w:rsid w:val="00F776DE"/>
    <w:rsid w:val="00F8656B"/>
    <w:rsid w:val="00F9007A"/>
    <w:rsid w:val="00FA01A1"/>
    <w:rsid w:val="00FA1A06"/>
    <w:rsid w:val="00FA5DFE"/>
    <w:rsid w:val="00FE1542"/>
    <w:rsid w:val="00FF2F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12F2"/>
  </w:style>
  <w:style w:type="paragraph" w:styleId="Heading1">
    <w:name w:val="heading 1"/>
    <w:basedOn w:val="Normal"/>
    <w:next w:val="Normal"/>
    <w:link w:val="Heading1Char"/>
    <w:uiPriority w:val="9"/>
    <w:qFormat/>
    <w:rsid w:val="005038D7"/>
    <w:pPr>
      <w:keepNext/>
      <w:keepLines/>
      <w:numPr>
        <w:numId w:val="13"/>
      </w:numPr>
      <w:spacing w:before="240" w:after="0" w:line="259" w:lineRule="auto"/>
      <w:outlineLvl w:val="0"/>
    </w:pPr>
    <w:rPr>
      <w:rFonts w:asciiTheme="majorHAnsi" w:eastAsiaTheme="majorEastAsia" w:hAnsiTheme="majorHAnsi" w:cstheme="majorBidi"/>
      <w:color w:val="365F91" w:themeColor="accent1" w:themeShade="BF"/>
      <w:sz w:val="32"/>
      <w:szCs w:val="32"/>
      <w:lang w:eastAsia="zh-CN"/>
    </w:rPr>
  </w:style>
  <w:style w:type="paragraph" w:styleId="Heading2">
    <w:name w:val="heading 2"/>
    <w:basedOn w:val="Normal"/>
    <w:next w:val="Normal"/>
    <w:link w:val="Heading2Char"/>
    <w:uiPriority w:val="9"/>
    <w:unhideWhenUsed/>
    <w:qFormat/>
    <w:rsid w:val="005038D7"/>
    <w:pPr>
      <w:keepNext/>
      <w:keepLines/>
      <w:numPr>
        <w:ilvl w:val="1"/>
        <w:numId w:val="13"/>
      </w:numPr>
      <w:spacing w:before="40" w:after="0" w:line="259" w:lineRule="auto"/>
      <w:outlineLvl w:val="1"/>
    </w:pPr>
    <w:rPr>
      <w:rFonts w:asciiTheme="majorHAnsi" w:eastAsiaTheme="majorEastAsia" w:hAnsiTheme="majorHAnsi" w:cstheme="majorBidi"/>
      <w:color w:val="365F91" w:themeColor="accent1" w:themeShade="BF"/>
      <w:sz w:val="26"/>
      <w:szCs w:val="26"/>
      <w:lang w:eastAsia="zh-CN"/>
    </w:rPr>
  </w:style>
  <w:style w:type="paragraph" w:styleId="Heading3">
    <w:name w:val="heading 3"/>
    <w:basedOn w:val="Normal"/>
    <w:next w:val="Normal"/>
    <w:link w:val="Heading3Char"/>
    <w:uiPriority w:val="9"/>
    <w:unhideWhenUsed/>
    <w:qFormat/>
    <w:rsid w:val="005038D7"/>
    <w:pPr>
      <w:keepNext/>
      <w:keepLines/>
      <w:numPr>
        <w:ilvl w:val="2"/>
        <w:numId w:val="13"/>
      </w:numPr>
      <w:spacing w:before="40" w:after="0" w:line="259" w:lineRule="auto"/>
      <w:outlineLvl w:val="2"/>
    </w:pPr>
    <w:rPr>
      <w:rFonts w:asciiTheme="majorHAnsi" w:eastAsiaTheme="majorEastAsia" w:hAnsiTheme="majorHAnsi" w:cstheme="majorBidi"/>
      <w:color w:val="243F60" w:themeColor="accent1" w:themeShade="7F"/>
      <w:sz w:val="24"/>
      <w:szCs w:val="24"/>
      <w:lang w:eastAsia="zh-CN"/>
    </w:rPr>
  </w:style>
  <w:style w:type="paragraph" w:styleId="Heading4">
    <w:name w:val="heading 4"/>
    <w:basedOn w:val="Normal"/>
    <w:next w:val="Normal"/>
    <w:link w:val="Heading4Char"/>
    <w:uiPriority w:val="9"/>
    <w:semiHidden/>
    <w:unhideWhenUsed/>
    <w:qFormat/>
    <w:rsid w:val="005038D7"/>
    <w:pPr>
      <w:keepNext/>
      <w:keepLines/>
      <w:numPr>
        <w:ilvl w:val="3"/>
        <w:numId w:val="13"/>
      </w:numPr>
      <w:spacing w:before="40" w:after="0" w:line="259" w:lineRule="auto"/>
      <w:outlineLvl w:val="3"/>
    </w:pPr>
    <w:rPr>
      <w:rFonts w:asciiTheme="majorHAnsi" w:eastAsiaTheme="majorEastAsia" w:hAnsiTheme="majorHAnsi" w:cstheme="majorBidi"/>
      <w:i/>
      <w:iCs/>
      <w:color w:val="365F91" w:themeColor="accent1" w:themeShade="BF"/>
      <w:lang w:eastAsia="zh-CN"/>
    </w:rPr>
  </w:style>
  <w:style w:type="paragraph" w:styleId="Heading5">
    <w:name w:val="heading 5"/>
    <w:basedOn w:val="Normal"/>
    <w:next w:val="Normal"/>
    <w:link w:val="Heading5Char"/>
    <w:uiPriority w:val="9"/>
    <w:semiHidden/>
    <w:unhideWhenUsed/>
    <w:qFormat/>
    <w:rsid w:val="005038D7"/>
    <w:pPr>
      <w:keepNext/>
      <w:keepLines/>
      <w:numPr>
        <w:ilvl w:val="4"/>
        <w:numId w:val="13"/>
      </w:numPr>
      <w:spacing w:before="40" w:after="0" w:line="259" w:lineRule="auto"/>
      <w:outlineLvl w:val="4"/>
    </w:pPr>
    <w:rPr>
      <w:rFonts w:asciiTheme="majorHAnsi" w:eastAsiaTheme="majorEastAsia" w:hAnsiTheme="majorHAnsi" w:cstheme="majorBidi"/>
      <w:color w:val="365F91" w:themeColor="accent1" w:themeShade="BF"/>
      <w:lang w:eastAsia="zh-CN"/>
    </w:rPr>
  </w:style>
  <w:style w:type="paragraph" w:styleId="Heading6">
    <w:name w:val="heading 6"/>
    <w:basedOn w:val="Normal"/>
    <w:next w:val="Normal"/>
    <w:link w:val="Heading6Char"/>
    <w:uiPriority w:val="9"/>
    <w:semiHidden/>
    <w:unhideWhenUsed/>
    <w:qFormat/>
    <w:rsid w:val="005038D7"/>
    <w:pPr>
      <w:keepNext/>
      <w:keepLines/>
      <w:numPr>
        <w:ilvl w:val="5"/>
        <w:numId w:val="13"/>
      </w:numPr>
      <w:spacing w:before="40" w:after="0" w:line="259" w:lineRule="auto"/>
      <w:outlineLvl w:val="5"/>
    </w:pPr>
    <w:rPr>
      <w:rFonts w:asciiTheme="majorHAnsi" w:eastAsiaTheme="majorEastAsia" w:hAnsiTheme="majorHAnsi" w:cstheme="majorBidi"/>
      <w:color w:val="243F60" w:themeColor="accent1" w:themeShade="7F"/>
      <w:lang w:eastAsia="zh-CN"/>
    </w:rPr>
  </w:style>
  <w:style w:type="paragraph" w:styleId="Heading7">
    <w:name w:val="heading 7"/>
    <w:basedOn w:val="Normal"/>
    <w:next w:val="Normal"/>
    <w:link w:val="Heading7Char"/>
    <w:uiPriority w:val="9"/>
    <w:semiHidden/>
    <w:unhideWhenUsed/>
    <w:qFormat/>
    <w:rsid w:val="005038D7"/>
    <w:pPr>
      <w:keepNext/>
      <w:keepLines/>
      <w:numPr>
        <w:ilvl w:val="6"/>
        <w:numId w:val="13"/>
      </w:numPr>
      <w:spacing w:before="40" w:after="0" w:line="259" w:lineRule="auto"/>
      <w:outlineLvl w:val="6"/>
    </w:pPr>
    <w:rPr>
      <w:rFonts w:asciiTheme="majorHAnsi" w:eastAsiaTheme="majorEastAsia" w:hAnsiTheme="majorHAnsi" w:cstheme="majorBidi"/>
      <w:i/>
      <w:iCs/>
      <w:color w:val="243F60" w:themeColor="accent1" w:themeShade="7F"/>
      <w:lang w:eastAsia="zh-CN"/>
    </w:rPr>
  </w:style>
  <w:style w:type="paragraph" w:styleId="Heading8">
    <w:name w:val="heading 8"/>
    <w:basedOn w:val="Normal"/>
    <w:next w:val="Normal"/>
    <w:link w:val="Heading8Char"/>
    <w:uiPriority w:val="9"/>
    <w:semiHidden/>
    <w:unhideWhenUsed/>
    <w:qFormat/>
    <w:rsid w:val="005038D7"/>
    <w:pPr>
      <w:keepNext/>
      <w:keepLines/>
      <w:numPr>
        <w:ilvl w:val="7"/>
        <w:numId w:val="13"/>
      </w:numPr>
      <w:spacing w:before="40" w:after="0" w:line="259" w:lineRule="auto"/>
      <w:outlineLvl w:val="7"/>
    </w:pPr>
    <w:rPr>
      <w:rFonts w:asciiTheme="majorHAnsi" w:eastAsiaTheme="majorEastAsia" w:hAnsiTheme="majorHAnsi" w:cstheme="majorBidi"/>
      <w:color w:val="272727" w:themeColor="text1" w:themeTint="D8"/>
      <w:sz w:val="21"/>
      <w:szCs w:val="21"/>
      <w:lang w:eastAsia="zh-CN"/>
    </w:rPr>
  </w:style>
  <w:style w:type="paragraph" w:styleId="Heading9">
    <w:name w:val="heading 9"/>
    <w:basedOn w:val="Normal"/>
    <w:next w:val="Normal"/>
    <w:link w:val="Heading9Char"/>
    <w:uiPriority w:val="9"/>
    <w:semiHidden/>
    <w:unhideWhenUsed/>
    <w:qFormat/>
    <w:rsid w:val="005038D7"/>
    <w:pPr>
      <w:keepNext/>
      <w:keepLines/>
      <w:numPr>
        <w:ilvl w:val="8"/>
        <w:numId w:val="13"/>
      </w:numPr>
      <w:spacing w:before="40" w:after="0" w:line="259" w:lineRule="auto"/>
      <w:outlineLvl w:val="8"/>
    </w:pPr>
    <w:rPr>
      <w:rFonts w:asciiTheme="majorHAnsi" w:eastAsiaTheme="majorEastAsia" w:hAnsiTheme="majorHAnsi" w:cstheme="majorBidi"/>
      <w:i/>
      <w:iCs/>
      <w:color w:val="272727" w:themeColor="text1" w:themeTint="D8"/>
      <w:sz w:val="21"/>
      <w:szCs w:val="2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A1CC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A1CCC"/>
  </w:style>
  <w:style w:type="paragraph" w:styleId="Footer">
    <w:name w:val="footer"/>
    <w:basedOn w:val="Normal"/>
    <w:link w:val="FooterChar"/>
    <w:uiPriority w:val="99"/>
    <w:unhideWhenUsed/>
    <w:rsid w:val="002A1C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1CCC"/>
  </w:style>
  <w:style w:type="paragraph" w:styleId="ListParagraph">
    <w:name w:val="List Paragraph"/>
    <w:basedOn w:val="Normal"/>
    <w:uiPriority w:val="34"/>
    <w:qFormat/>
    <w:rsid w:val="002A1CCC"/>
    <w:pPr>
      <w:ind w:left="720"/>
      <w:contextualSpacing/>
    </w:pPr>
  </w:style>
  <w:style w:type="paragraph" w:styleId="BalloonText">
    <w:name w:val="Balloon Text"/>
    <w:basedOn w:val="Normal"/>
    <w:link w:val="BalloonTextChar"/>
    <w:uiPriority w:val="99"/>
    <w:semiHidden/>
    <w:unhideWhenUsed/>
    <w:rsid w:val="007205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0526"/>
    <w:rPr>
      <w:rFonts w:ascii="Tahoma" w:hAnsi="Tahoma" w:cs="Tahoma"/>
      <w:sz w:val="16"/>
      <w:szCs w:val="16"/>
    </w:rPr>
  </w:style>
  <w:style w:type="character" w:customStyle="1" w:styleId="Heading1Char">
    <w:name w:val="Heading 1 Char"/>
    <w:basedOn w:val="DefaultParagraphFont"/>
    <w:link w:val="Heading1"/>
    <w:uiPriority w:val="9"/>
    <w:rsid w:val="005038D7"/>
    <w:rPr>
      <w:rFonts w:asciiTheme="majorHAnsi" w:eastAsiaTheme="majorEastAsia" w:hAnsiTheme="majorHAnsi" w:cstheme="majorBidi"/>
      <w:color w:val="365F91" w:themeColor="accent1" w:themeShade="BF"/>
      <w:sz w:val="32"/>
      <w:szCs w:val="32"/>
      <w:lang w:eastAsia="zh-CN"/>
    </w:rPr>
  </w:style>
  <w:style w:type="character" w:customStyle="1" w:styleId="Heading2Char">
    <w:name w:val="Heading 2 Char"/>
    <w:basedOn w:val="DefaultParagraphFont"/>
    <w:link w:val="Heading2"/>
    <w:uiPriority w:val="9"/>
    <w:rsid w:val="005038D7"/>
    <w:rPr>
      <w:rFonts w:asciiTheme="majorHAnsi" w:eastAsiaTheme="majorEastAsia" w:hAnsiTheme="majorHAnsi" w:cstheme="majorBidi"/>
      <w:color w:val="365F91" w:themeColor="accent1" w:themeShade="BF"/>
      <w:sz w:val="26"/>
      <w:szCs w:val="26"/>
      <w:lang w:eastAsia="zh-CN"/>
    </w:rPr>
  </w:style>
  <w:style w:type="character" w:customStyle="1" w:styleId="Heading3Char">
    <w:name w:val="Heading 3 Char"/>
    <w:basedOn w:val="DefaultParagraphFont"/>
    <w:link w:val="Heading3"/>
    <w:uiPriority w:val="9"/>
    <w:rsid w:val="005038D7"/>
    <w:rPr>
      <w:rFonts w:asciiTheme="majorHAnsi" w:eastAsiaTheme="majorEastAsia" w:hAnsiTheme="majorHAnsi" w:cstheme="majorBidi"/>
      <w:color w:val="243F60" w:themeColor="accent1" w:themeShade="7F"/>
      <w:sz w:val="24"/>
      <w:szCs w:val="24"/>
      <w:lang w:eastAsia="zh-CN"/>
    </w:rPr>
  </w:style>
  <w:style w:type="character" w:customStyle="1" w:styleId="Heading4Char">
    <w:name w:val="Heading 4 Char"/>
    <w:basedOn w:val="DefaultParagraphFont"/>
    <w:link w:val="Heading4"/>
    <w:uiPriority w:val="9"/>
    <w:semiHidden/>
    <w:rsid w:val="005038D7"/>
    <w:rPr>
      <w:rFonts w:asciiTheme="majorHAnsi" w:eastAsiaTheme="majorEastAsia" w:hAnsiTheme="majorHAnsi" w:cstheme="majorBidi"/>
      <w:i/>
      <w:iCs/>
      <w:color w:val="365F91" w:themeColor="accent1" w:themeShade="BF"/>
      <w:lang w:eastAsia="zh-CN"/>
    </w:rPr>
  </w:style>
  <w:style w:type="character" w:customStyle="1" w:styleId="Heading5Char">
    <w:name w:val="Heading 5 Char"/>
    <w:basedOn w:val="DefaultParagraphFont"/>
    <w:link w:val="Heading5"/>
    <w:uiPriority w:val="9"/>
    <w:semiHidden/>
    <w:rsid w:val="005038D7"/>
    <w:rPr>
      <w:rFonts w:asciiTheme="majorHAnsi" w:eastAsiaTheme="majorEastAsia" w:hAnsiTheme="majorHAnsi" w:cstheme="majorBidi"/>
      <w:color w:val="365F91" w:themeColor="accent1" w:themeShade="BF"/>
      <w:lang w:eastAsia="zh-CN"/>
    </w:rPr>
  </w:style>
  <w:style w:type="character" w:customStyle="1" w:styleId="Heading6Char">
    <w:name w:val="Heading 6 Char"/>
    <w:basedOn w:val="DefaultParagraphFont"/>
    <w:link w:val="Heading6"/>
    <w:uiPriority w:val="9"/>
    <w:semiHidden/>
    <w:rsid w:val="005038D7"/>
    <w:rPr>
      <w:rFonts w:asciiTheme="majorHAnsi" w:eastAsiaTheme="majorEastAsia" w:hAnsiTheme="majorHAnsi" w:cstheme="majorBidi"/>
      <w:color w:val="243F60" w:themeColor="accent1" w:themeShade="7F"/>
      <w:lang w:eastAsia="zh-CN"/>
    </w:rPr>
  </w:style>
  <w:style w:type="character" w:customStyle="1" w:styleId="Heading7Char">
    <w:name w:val="Heading 7 Char"/>
    <w:basedOn w:val="DefaultParagraphFont"/>
    <w:link w:val="Heading7"/>
    <w:uiPriority w:val="9"/>
    <w:semiHidden/>
    <w:rsid w:val="005038D7"/>
    <w:rPr>
      <w:rFonts w:asciiTheme="majorHAnsi" w:eastAsiaTheme="majorEastAsia" w:hAnsiTheme="majorHAnsi" w:cstheme="majorBidi"/>
      <w:i/>
      <w:iCs/>
      <w:color w:val="243F60" w:themeColor="accent1" w:themeShade="7F"/>
      <w:lang w:eastAsia="zh-CN"/>
    </w:rPr>
  </w:style>
  <w:style w:type="character" w:customStyle="1" w:styleId="Heading8Char">
    <w:name w:val="Heading 8 Char"/>
    <w:basedOn w:val="DefaultParagraphFont"/>
    <w:link w:val="Heading8"/>
    <w:uiPriority w:val="9"/>
    <w:semiHidden/>
    <w:rsid w:val="005038D7"/>
    <w:rPr>
      <w:rFonts w:asciiTheme="majorHAnsi" w:eastAsiaTheme="majorEastAsia" w:hAnsiTheme="majorHAnsi" w:cstheme="majorBidi"/>
      <w:color w:val="272727" w:themeColor="text1" w:themeTint="D8"/>
      <w:sz w:val="21"/>
      <w:szCs w:val="21"/>
      <w:lang w:eastAsia="zh-CN"/>
    </w:rPr>
  </w:style>
  <w:style w:type="character" w:customStyle="1" w:styleId="Heading9Char">
    <w:name w:val="Heading 9 Char"/>
    <w:basedOn w:val="DefaultParagraphFont"/>
    <w:link w:val="Heading9"/>
    <w:uiPriority w:val="9"/>
    <w:semiHidden/>
    <w:rsid w:val="005038D7"/>
    <w:rPr>
      <w:rFonts w:asciiTheme="majorHAnsi" w:eastAsiaTheme="majorEastAsia" w:hAnsiTheme="majorHAnsi" w:cstheme="majorBidi"/>
      <w:i/>
      <w:iCs/>
      <w:color w:val="272727" w:themeColor="text1" w:themeTint="D8"/>
      <w:sz w:val="21"/>
      <w:szCs w:val="21"/>
      <w:lang w:eastAsia="zh-CN"/>
    </w:rPr>
  </w:style>
  <w:style w:type="character" w:styleId="Hyperlink">
    <w:name w:val="Hyperlink"/>
    <w:basedOn w:val="DefaultParagraphFont"/>
    <w:uiPriority w:val="99"/>
    <w:unhideWhenUsed/>
    <w:rsid w:val="009F7898"/>
    <w:rPr>
      <w:color w:val="0000FF" w:themeColor="hyperlink"/>
      <w:u w:val="single"/>
    </w:rPr>
  </w:style>
  <w:style w:type="table" w:styleId="TableGrid">
    <w:name w:val="Table Grid"/>
    <w:basedOn w:val="TableNormal"/>
    <w:uiPriority w:val="59"/>
    <w:rsid w:val="009823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81213">
      <w:bodyDiv w:val="1"/>
      <w:marLeft w:val="0"/>
      <w:marRight w:val="0"/>
      <w:marTop w:val="0"/>
      <w:marBottom w:val="0"/>
      <w:divBdr>
        <w:top w:val="none" w:sz="0" w:space="0" w:color="auto"/>
        <w:left w:val="none" w:sz="0" w:space="0" w:color="auto"/>
        <w:bottom w:val="none" w:sz="0" w:space="0" w:color="auto"/>
        <w:right w:val="none" w:sz="0" w:space="0" w:color="auto"/>
      </w:divBdr>
    </w:div>
    <w:div w:id="469060106">
      <w:bodyDiv w:val="1"/>
      <w:marLeft w:val="0"/>
      <w:marRight w:val="0"/>
      <w:marTop w:val="0"/>
      <w:marBottom w:val="0"/>
      <w:divBdr>
        <w:top w:val="none" w:sz="0" w:space="0" w:color="auto"/>
        <w:left w:val="none" w:sz="0" w:space="0" w:color="auto"/>
        <w:bottom w:val="none" w:sz="0" w:space="0" w:color="auto"/>
        <w:right w:val="none" w:sz="0" w:space="0" w:color="auto"/>
      </w:divBdr>
    </w:div>
    <w:div w:id="922183941">
      <w:bodyDiv w:val="1"/>
      <w:marLeft w:val="0"/>
      <w:marRight w:val="0"/>
      <w:marTop w:val="0"/>
      <w:marBottom w:val="0"/>
      <w:divBdr>
        <w:top w:val="none" w:sz="0" w:space="0" w:color="auto"/>
        <w:left w:val="none" w:sz="0" w:space="0" w:color="auto"/>
        <w:bottom w:val="none" w:sz="0" w:space="0" w:color="auto"/>
        <w:right w:val="none" w:sz="0" w:space="0" w:color="auto"/>
      </w:divBdr>
    </w:div>
    <w:div w:id="964432890">
      <w:bodyDiv w:val="1"/>
      <w:marLeft w:val="0"/>
      <w:marRight w:val="0"/>
      <w:marTop w:val="0"/>
      <w:marBottom w:val="0"/>
      <w:divBdr>
        <w:top w:val="none" w:sz="0" w:space="0" w:color="auto"/>
        <w:left w:val="none" w:sz="0" w:space="0" w:color="auto"/>
        <w:bottom w:val="none" w:sz="0" w:space="0" w:color="auto"/>
        <w:right w:val="none" w:sz="0" w:space="0" w:color="auto"/>
      </w:divBdr>
    </w:div>
    <w:div w:id="978152656">
      <w:bodyDiv w:val="1"/>
      <w:marLeft w:val="0"/>
      <w:marRight w:val="0"/>
      <w:marTop w:val="0"/>
      <w:marBottom w:val="0"/>
      <w:divBdr>
        <w:top w:val="none" w:sz="0" w:space="0" w:color="auto"/>
        <w:left w:val="none" w:sz="0" w:space="0" w:color="auto"/>
        <w:bottom w:val="none" w:sz="0" w:space="0" w:color="auto"/>
        <w:right w:val="none" w:sz="0" w:space="0" w:color="auto"/>
      </w:divBdr>
    </w:div>
    <w:div w:id="1039236559">
      <w:bodyDiv w:val="1"/>
      <w:marLeft w:val="0"/>
      <w:marRight w:val="0"/>
      <w:marTop w:val="0"/>
      <w:marBottom w:val="0"/>
      <w:divBdr>
        <w:top w:val="none" w:sz="0" w:space="0" w:color="auto"/>
        <w:left w:val="none" w:sz="0" w:space="0" w:color="auto"/>
        <w:bottom w:val="none" w:sz="0" w:space="0" w:color="auto"/>
        <w:right w:val="none" w:sz="0" w:space="0" w:color="auto"/>
      </w:divBdr>
    </w:div>
    <w:div w:id="1049189918">
      <w:bodyDiv w:val="1"/>
      <w:marLeft w:val="0"/>
      <w:marRight w:val="0"/>
      <w:marTop w:val="0"/>
      <w:marBottom w:val="0"/>
      <w:divBdr>
        <w:top w:val="none" w:sz="0" w:space="0" w:color="auto"/>
        <w:left w:val="none" w:sz="0" w:space="0" w:color="auto"/>
        <w:bottom w:val="none" w:sz="0" w:space="0" w:color="auto"/>
        <w:right w:val="none" w:sz="0" w:space="0" w:color="auto"/>
      </w:divBdr>
    </w:div>
    <w:div w:id="1096947729">
      <w:bodyDiv w:val="1"/>
      <w:marLeft w:val="0"/>
      <w:marRight w:val="0"/>
      <w:marTop w:val="0"/>
      <w:marBottom w:val="0"/>
      <w:divBdr>
        <w:top w:val="none" w:sz="0" w:space="0" w:color="auto"/>
        <w:left w:val="none" w:sz="0" w:space="0" w:color="auto"/>
        <w:bottom w:val="none" w:sz="0" w:space="0" w:color="auto"/>
        <w:right w:val="none" w:sz="0" w:space="0" w:color="auto"/>
      </w:divBdr>
    </w:div>
    <w:div w:id="1269967852">
      <w:bodyDiv w:val="1"/>
      <w:marLeft w:val="0"/>
      <w:marRight w:val="0"/>
      <w:marTop w:val="0"/>
      <w:marBottom w:val="0"/>
      <w:divBdr>
        <w:top w:val="none" w:sz="0" w:space="0" w:color="auto"/>
        <w:left w:val="none" w:sz="0" w:space="0" w:color="auto"/>
        <w:bottom w:val="none" w:sz="0" w:space="0" w:color="auto"/>
        <w:right w:val="none" w:sz="0" w:space="0" w:color="auto"/>
      </w:divBdr>
    </w:div>
    <w:div w:id="1472475221">
      <w:bodyDiv w:val="1"/>
      <w:marLeft w:val="0"/>
      <w:marRight w:val="0"/>
      <w:marTop w:val="0"/>
      <w:marBottom w:val="0"/>
      <w:divBdr>
        <w:top w:val="none" w:sz="0" w:space="0" w:color="auto"/>
        <w:left w:val="none" w:sz="0" w:space="0" w:color="auto"/>
        <w:bottom w:val="none" w:sz="0" w:space="0" w:color="auto"/>
        <w:right w:val="none" w:sz="0" w:space="0" w:color="auto"/>
      </w:divBdr>
    </w:div>
    <w:div w:id="1763989649">
      <w:bodyDiv w:val="1"/>
      <w:marLeft w:val="0"/>
      <w:marRight w:val="0"/>
      <w:marTop w:val="0"/>
      <w:marBottom w:val="0"/>
      <w:divBdr>
        <w:top w:val="none" w:sz="0" w:space="0" w:color="auto"/>
        <w:left w:val="none" w:sz="0" w:space="0" w:color="auto"/>
        <w:bottom w:val="none" w:sz="0" w:space="0" w:color="auto"/>
        <w:right w:val="none" w:sz="0" w:space="0" w:color="auto"/>
      </w:divBdr>
    </w:div>
    <w:div w:id="2124764991">
      <w:bodyDiv w:val="1"/>
      <w:marLeft w:val="0"/>
      <w:marRight w:val="0"/>
      <w:marTop w:val="0"/>
      <w:marBottom w:val="0"/>
      <w:divBdr>
        <w:top w:val="none" w:sz="0" w:space="0" w:color="auto"/>
        <w:left w:val="none" w:sz="0" w:space="0" w:color="auto"/>
        <w:bottom w:val="none" w:sz="0" w:space="0" w:color="auto"/>
        <w:right w:val="none" w:sz="0" w:space="0" w:color="auto"/>
      </w:divBdr>
    </w:div>
    <w:div w:id="212541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www.google.com/search?ei=ECk7Wv2NJ4-8vwSql7mIDQ&amp;q=return+on+assets&amp;oq=Return+&amp;gs_l" TargetMode="External"/><Relationship Id="rId3" Type="http://schemas.openxmlformats.org/officeDocument/2006/relationships/styles" Target="styles.xml"/><Relationship Id="rId21" Type="http://schemas.openxmlformats.org/officeDocument/2006/relationships/hyperlink" Target="https://www.cliffsnotes.com/study-guides/accounting/accounting-principles-ii/financial-statement-analysis/ratio-analysis"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investinganswers.com/financial-dictionary/financial-statement-analysis/return-equity-roe-916"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www.google.com/search?source=hp&amp;ei=_Sg7Wp_xOsjtvgTw37ToCg&amp;q=gross+profit+margin&amp;oq=gross+profit&amp;gs_l=psy-"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www.myaccountingcourse.com/financial-ratios/return-on-equity"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financeformulas.net/Return-on-Equity.html" TargetMode="External"/><Relationship Id="rId28" Type="http://schemas.openxmlformats.org/officeDocument/2006/relationships/hyperlink" Target="https://accountingexplained.com/financial/ratios/asset-turnover" TargetMode="External"/><Relationship Id="rId10" Type="http://schemas.openxmlformats.org/officeDocument/2006/relationships/image" Target="media/image2.jpeg"/><Relationship Id="rId19" Type="http://schemas.openxmlformats.org/officeDocument/2006/relationships/chart" Target="charts/chart9.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4.xml"/><Relationship Id="rId22" Type="http://schemas.openxmlformats.org/officeDocument/2006/relationships/hyperlink" Target="http://www.demonstratingvalue.org/resources/financial-ratio-analysis" TargetMode="External"/><Relationship Id="rId27" Type="http://schemas.openxmlformats.org/officeDocument/2006/relationships/hyperlink" Target="https://accountingexplained.com/financial/ratios/inventory-turnover"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0.24062773403324583"/>
          <c:y val="5.1400554097404488E-2"/>
          <c:w val="0.75055752405949261"/>
          <c:h val="0.8326195683872849"/>
        </c:manualLayout>
      </c:layout>
      <c:bar3DChart>
        <c:barDir val="col"/>
        <c:grouping val="standard"/>
        <c:varyColors val="0"/>
        <c:ser>
          <c:idx val="0"/>
          <c:order val="0"/>
          <c:invertIfNegative val="0"/>
          <c:val>
            <c:numRef>
              <c:f>Sheet1!$C$2:$G$2</c:f>
              <c:numCache>
                <c:formatCode>#,##0.00</c:formatCode>
                <c:ptCount val="5"/>
                <c:pt idx="0">
                  <c:v>189264572.47</c:v>
                </c:pt>
                <c:pt idx="1">
                  <c:v>598929848.11000001</c:v>
                </c:pt>
                <c:pt idx="2">
                  <c:v>787225977.29000008</c:v>
                </c:pt>
                <c:pt idx="3">
                  <c:v>807397848.38</c:v>
                </c:pt>
                <c:pt idx="4">
                  <c:v>601009528.79000008</c:v>
                </c:pt>
              </c:numCache>
            </c:numRef>
          </c:val>
        </c:ser>
        <c:dLbls>
          <c:showLegendKey val="0"/>
          <c:showVal val="0"/>
          <c:showCatName val="0"/>
          <c:showSerName val="0"/>
          <c:showPercent val="0"/>
          <c:showBubbleSize val="0"/>
        </c:dLbls>
        <c:gapWidth val="150"/>
        <c:shape val="cylinder"/>
        <c:axId val="77348864"/>
        <c:axId val="77350400"/>
        <c:axId val="66024320"/>
      </c:bar3DChart>
      <c:catAx>
        <c:axId val="77348864"/>
        <c:scaling>
          <c:orientation val="minMax"/>
        </c:scaling>
        <c:delete val="0"/>
        <c:axPos val="b"/>
        <c:majorTickMark val="out"/>
        <c:minorTickMark val="none"/>
        <c:tickLblPos val="nextTo"/>
        <c:crossAx val="77350400"/>
        <c:crosses val="autoZero"/>
        <c:auto val="1"/>
        <c:lblAlgn val="ctr"/>
        <c:lblOffset val="100"/>
        <c:noMultiLvlLbl val="0"/>
      </c:catAx>
      <c:valAx>
        <c:axId val="77350400"/>
        <c:scaling>
          <c:orientation val="minMax"/>
        </c:scaling>
        <c:delete val="0"/>
        <c:axPos val="l"/>
        <c:majorGridlines/>
        <c:numFmt formatCode="#,##0.00" sourceLinked="1"/>
        <c:majorTickMark val="out"/>
        <c:minorTickMark val="none"/>
        <c:tickLblPos val="nextTo"/>
        <c:crossAx val="77348864"/>
        <c:crosses val="autoZero"/>
        <c:crossBetween val="between"/>
      </c:valAx>
      <c:serAx>
        <c:axId val="66024320"/>
        <c:scaling>
          <c:orientation val="minMax"/>
        </c:scaling>
        <c:delete val="1"/>
        <c:axPos val="b"/>
        <c:majorTickMark val="out"/>
        <c:minorTickMark val="none"/>
        <c:tickLblPos val="nextTo"/>
        <c:crossAx val="77350400"/>
        <c:crosses val="autoZero"/>
      </c:ser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Sheet1!$A$21</c:f>
              <c:strCache>
                <c:ptCount val="1"/>
                <c:pt idx="0">
                  <c:v>Particulars</c:v>
                </c:pt>
              </c:strCache>
            </c:strRef>
          </c:tx>
          <c:val>
            <c:numRef>
              <c:f>Sheet1!$B$21:$G$21</c:f>
              <c:numCache>
                <c:formatCode>General</c:formatCode>
                <c:ptCount val="6"/>
                <c:pt idx="0">
                  <c:v>2013</c:v>
                </c:pt>
                <c:pt idx="1">
                  <c:v>2014</c:v>
                </c:pt>
                <c:pt idx="2">
                  <c:v>2015</c:v>
                </c:pt>
                <c:pt idx="3">
                  <c:v>2016</c:v>
                </c:pt>
                <c:pt idx="4">
                  <c:v>0</c:v>
                </c:pt>
              </c:numCache>
            </c:numRef>
          </c:val>
          <c:smooth val="0"/>
        </c:ser>
        <c:ser>
          <c:idx val="1"/>
          <c:order val="1"/>
          <c:tx>
            <c:strRef>
              <c:f>Sheet1!$A$22</c:f>
              <c:strCache>
                <c:ptCount val="1"/>
                <c:pt idx="0">
                  <c:v>CR</c:v>
                </c:pt>
              </c:strCache>
            </c:strRef>
          </c:tx>
          <c:val>
            <c:numRef>
              <c:f>Sheet1!$B$22:$G$22</c:f>
              <c:numCache>
                <c:formatCode>General</c:formatCode>
                <c:ptCount val="6"/>
                <c:pt idx="0">
                  <c:v>36.53</c:v>
                </c:pt>
                <c:pt idx="1">
                  <c:v>49.96</c:v>
                </c:pt>
                <c:pt idx="2">
                  <c:v>29.89</c:v>
                </c:pt>
                <c:pt idx="3">
                  <c:v>25.47999999999999</c:v>
                </c:pt>
                <c:pt idx="4">
                  <c:v>26.32</c:v>
                </c:pt>
              </c:numCache>
            </c:numRef>
          </c:val>
          <c:smooth val="0"/>
        </c:ser>
        <c:dLbls>
          <c:showLegendKey val="0"/>
          <c:showVal val="0"/>
          <c:showCatName val="0"/>
          <c:showSerName val="0"/>
          <c:showPercent val="0"/>
          <c:showBubbleSize val="0"/>
        </c:dLbls>
        <c:marker val="1"/>
        <c:smooth val="0"/>
        <c:axId val="83184256"/>
        <c:axId val="83206528"/>
      </c:lineChart>
      <c:catAx>
        <c:axId val="83184256"/>
        <c:scaling>
          <c:orientation val="minMax"/>
        </c:scaling>
        <c:delete val="0"/>
        <c:axPos val="b"/>
        <c:majorTickMark val="out"/>
        <c:minorTickMark val="none"/>
        <c:tickLblPos val="nextTo"/>
        <c:crossAx val="83206528"/>
        <c:crosses val="autoZero"/>
        <c:auto val="1"/>
        <c:lblAlgn val="ctr"/>
        <c:lblOffset val="100"/>
        <c:noMultiLvlLbl val="0"/>
      </c:catAx>
      <c:valAx>
        <c:axId val="83206528"/>
        <c:scaling>
          <c:orientation val="minMax"/>
        </c:scaling>
        <c:delete val="0"/>
        <c:axPos val="l"/>
        <c:majorGridlines/>
        <c:numFmt formatCode="General" sourceLinked="1"/>
        <c:majorTickMark val="out"/>
        <c:minorTickMark val="none"/>
        <c:tickLblPos val="nextTo"/>
        <c:crossAx val="8318425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areaChart>
        <c:grouping val="standard"/>
        <c:varyColors val="0"/>
        <c:ser>
          <c:idx val="0"/>
          <c:order val="0"/>
          <c:val>
            <c:numRef>
              <c:f>Sheet1!$K$45:$O$45</c:f>
              <c:numCache>
                <c:formatCode>0.00%</c:formatCode>
                <c:ptCount val="5"/>
                <c:pt idx="0">
                  <c:v>0.58499999999999996</c:v>
                </c:pt>
                <c:pt idx="1">
                  <c:v>0.4890000000000001</c:v>
                </c:pt>
                <c:pt idx="2">
                  <c:v>0.31440000000000007</c:v>
                </c:pt>
                <c:pt idx="3">
                  <c:v>0.443</c:v>
                </c:pt>
                <c:pt idx="4">
                  <c:v>0.32410000000000005</c:v>
                </c:pt>
              </c:numCache>
            </c:numRef>
          </c:val>
        </c:ser>
        <c:dLbls>
          <c:showLegendKey val="0"/>
          <c:showVal val="0"/>
          <c:showCatName val="0"/>
          <c:showSerName val="0"/>
          <c:showPercent val="0"/>
          <c:showBubbleSize val="0"/>
        </c:dLbls>
        <c:axId val="83213696"/>
        <c:axId val="83362944"/>
      </c:areaChart>
      <c:catAx>
        <c:axId val="83213696"/>
        <c:scaling>
          <c:orientation val="minMax"/>
        </c:scaling>
        <c:delete val="0"/>
        <c:axPos val="b"/>
        <c:majorTickMark val="out"/>
        <c:minorTickMark val="none"/>
        <c:tickLblPos val="nextTo"/>
        <c:crossAx val="83362944"/>
        <c:crosses val="autoZero"/>
        <c:auto val="1"/>
        <c:lblAlgn val="ctr"/>
        <c:lblOffset val="100"/>
        <c:noMultiLvlLbl val="0"/>
      </c:catAx>
      <c:valAx>
        <c:axId val="83362944"/>
        <c:scaling>
          <c:orientation val="minMax"/>
        </c:scaling>
        <c:delete val="0"/>
        <c:axPos val="l"/>
        <c:majorGridlines/>
        <c:numFmt formatCode="0.00%" sourceLinked="1"/>
        <c:majorTickMark val="out"/>
        <c:minorTickMark val="none"/>
        <c:tickLblPos val="nextTo"/>
        <c:crossAx val="83213696"/>
        <c:crosses val="autoZero"/>
        <c:crossBetween val="midCat"/>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val>
            <c:numRef>
              <c:f>Sheet1!$G$6:$K$6</c:f>
              <c:numCache>
                <c:formatCode>General</c:formatCode>
                <c:ptCount val="5"/>
                <c:pt idx="0">
                  <c:v>0.92</c:v>
                </c:pt>
                <c:pt idx="1">
                  <c:v>1.56</c:v>
                </c:pt>
                <c:pt idx="2">
                  <c:v>1.1900000000000006</c:v>
                </c:pt>
                <c:pt idx="3">
                  <c:v>0.86000000000000032</c:v>
                </c:pt>
                <c:pt idx="4">
                  <c:v>0.88</c:v>
                </c:pt>
              </c:numCache>
            </c:numRef>
          </c:val>
          <c:smooth val="0"/>
        </c:ser>
        <c:dLbls>
          <c:showLegendKey val="0"/>
          <c:showVal val="0"/>
          <c:showCatName val="0"/>
          <c:showSerName val="0"/>
          <c:showPercent val="0"/>
          <c:showBubbleSize val="0"/>
        </c:dLbls>
        <c:marker val="1"/>
        <c:smooth val="0"/>
        <c:axId val="83378560"/>
        <c:axId val="83380096"/>
      </c:lineChart>
      <c:catAx>
        <c:axId val="83378560"/>
        <c:scaling>
          <c:orientation val="minMax"/>
        </c:scaling>
        <c:delete val="0"/>
        <c:axPos val="b"/>
        <c:majorTickMark val="out"/>
        <c:minorTickMark val="none"/>
        <c:tickLblPos val="nextTo"/>
        <c:crossAx val="83380096"/>
        <c:crosses val="autoZero"/>
        <c:auto val="1"/>
        <c:lblAlgn val="ctr"/>
        <c:lblOffset val="100"/>
        <c:noMultiLvlLbl val="0"/>
      </c:catAx>
      <c:valAx>
        <c:axId val="83380096"/>
        <c:scaling>
          <c:orientation val="minMax"/>
        </c:scaling>
        <c:delete val="0"/>
        <c:axPos val="l"/>
        <c:majorGridlines/>
        <c:numFmt formatCode="General" sourceLinked="1"/>
        <c:majorTickMark val="out"/>
        <c:minorTickMark val="none"/>
        <c:tickLblPos val="nextTo"/>
        <c:crossAx val="8337856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val>
            <c:numRef>
              <c:f>Sheet1!$F$2:$J$2</c:f>
              <c:numCache>
                <c:formatCode>0.00%</c:formatCode>
                <c:ptCount val="5"/>
                <c:pt idx="0">
                  <c:v>0.23180000000000001</c:v>
                </c:pt>
                <c:pt idx="1">
                  <c:v>0.48280000000000017</c:v>
                </c:pt>
                <c:pt idx="2">
                  <c:v>1.9366000000000001</c:v>
                </c:pt>
                <c:pt idx="3">
                  <c:v>0.14590000000000009</c:v>
                </c:pt>
                <c:pt idx="4">
                  <c:v>1.3700000000000009E-2</c:v>
                </c:pt>
              </c:numCache>
            </c:numRef>
          </c:val>
        </c:ser>
        <c:dLbls>
          <c:showLegendKey val="0"/>
          <c:showVal val="0"/>
          <c:showCatName val="0"/>
          <c:showSerName val="0"/>
          <c:showPercent val="0"/>
          <c:showBubbleSize val="0"/>
        </c:dLbls>
        <c:gapWidth val="150"/>
        <c:shape val="box"/>
        <c:axId val="83392000"/>
        <c:axId val="83393536"/>
        <c:axId val="0"/>
      </c:bar3DChart>
      <c:catAx>
        <c:axId val="83392000"/>
        <c:scaling>
          <c:orientation val="minMax"/>
        </c:scaling>
        <c:delete val="0"/>
        <c:axPos val="b"/>
        <c:majorTickMark val="out"/>
        <c:minorTickMark val="none"/>
        <c:tickLblPos val="nextTo"/>
        <c:crossAx val="83393536"/>
        <c:crosses val="autoZero"/>
        <c:auto val="1"/>
        <c:lblAlgn val="ctr"/>
        <c:lblOffset val="100"/>
        <c:noMultiLvlLbl val="0"/>
      </c:catAx>
      <c:valAx>
        <c:axId val="83393536"/>
        <c:scaling>
          <c:orientation val="minMax"/>
        </c:scaling>
        <c:delete val="0"/>
        <c:axPos val="l"/>
        <c:majorGridlines/>
        <c:numFmt formatCode="0.00%" sourceLinked="1"/>
        <c:majorTickMark val="out"/>
        <c:minorTickMark val="none"/>
        <c:tickLblPos val="nextTo"/>
        <c:crossAx val="8339200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293963254593263E-2"/>
          <c:y val="7.407407407407407E-2"/>
          <c:w val="0.88496303587051617"/>
          <c:h val="0.79869969378827721"/>
        </c:manualLayout>
      </c:layout>
      <c:bar3DChart>
        <c:barDir val="bar"/>
        <c:grouping val="clustered"/>
        <c:varyColors val="0"/>
        <c:ser>
          <c:idx val="0"/>
          <c:order val="0"/>
          <c:invertIfNegative val="0"/>
          <c:val>
            <c:numRef>
              <c:f>Sheet1!$C$3:$G$3</c:f>
              <c:numCache>
                <c:formatCode>General</c:formatCode>
                <c:ptCount val="5"/>
                <c:pt idx="0">
                  <c:v>9.3000000000000041E-2</c:v>
                </c:pt>
                <c:pt idx="1">
                  <c:v>0.11799999999999998</c:v>
                </c:pt>
                <c:pt idx="2">
                  <c:v>0.21700000000000003</c:v>
                </c:pt>
                <c:pt idx="3">
                  <c:v>0.17900000000000002</c:v>
                </c:pt>
                <c:pt idx="4">
                  <c:v>2.0169999999999995</c:v>
                </c:pt>
              </c:numCache>
            </c:numRef>
          </c:val>
        </c:ser>
        <c:dLbls>
          <c:showLegendKey val="0"/>
          <c:showVal val="0"/>
          <c:showCatName val="0"/>
          <c:showSerName val="0"/>
          <c:showPercent val="0"/>
          <c:showBubbleSize val="0"/>
        </c:dLbls>
        <c:gapWidth val="150"/>
        <c:shape val="box"/>
        <c:axId val="83778176"/>
        <c:axId val="83779968"/>
        <c:axId val="0"/>
      </c:bar3DChart>
      <c:catAx>
        <c:axId val="83778176"/>
        <c:scaling>
          <c:orientation val="minMax"/>
        </c:scaling>
        <c:delete val="0"/>
        <c:axPos val="l"/>
        <c:majorTickMark val="out"/>
        <c:minorTickMark val="none"/>
        <c:tickLblPos val="nextTo"/>
        <c:crossAx val="83779968"/>
        <c:crosses val="autoZero"/>
        <c:auto val="1"/>
        <c:lblAlgn val="ctr"/>
        <c:lblOffset val="100"/>
        <c:noMultiLvlLbl val="0"/>
      </c:catAx>
      <c:valAx>
        <c:axId val="83779968"/>
        <c:scaling>
          <c:orientation val="minMax"/>
        </c:scaling>
        <c:delete val="0"/>
        <c:axPos val="b"/>
        <c:majorGridlines/>
        <c:numFmt formatCode="General" sourceLinked="1"/>
        <c:majorTickMark val="out"/>
        <c:minorTickMark val="none"/>
        <c:tickLblPos val="nextTo"/>
        <c:crossAx val="837781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yVal>
            <c:numRef>
              <c:f>Sheet1!$E$21:$I$21</c:f>
              <c:numCache>
                <c:formatCode>0.00%</c:formatCode>
                <c:ptCount val="5"/>
                <c:pt idx="0">
                  <c:v>0.58000000000000007</c:v>
                </c:pt>
                <c:pt idx="1">
                  <c:v>0.78</c:v>
                </c:pt>
                <c:pt idx="2">
                  <c:v>0.49000000000000005</c:v>
                </c:pt>
                <c:pt idx="3">
                  <c:v>0.55000000000000004</c:v>
                </c:pt>
                <c:pt idx="4">
                  <c:v>0.89</c:v>
                </c:pt>
              </c:numCache>
            </c:numRef>
          </c:yVal>
          <c:smooth val="0"/>
        </c:ser>
        <c:dLbls>
          <c:showLegendKey val="0"/>
          <c:showVal val="0"/>
          <c:showCatName val="0"/>
          <c:showSerName val="0"/>
          <c:showPercent val="0"/>
          <c:showBubbleSize val="0"/>
        </c:dLbls>
        <c:axId val="83787136"/>
        <c:axId val="83793024"/>
      </c:scatterChart>
      <c:valAx>
        <c:axId val="83787136"/>
        <c:scaling>
          <c:orientation val="minMax"/>
        </c:scaling>
        <c:delete val="0"/>
        <c:axPos val="b"/>
        <c:majorTickMark val="out"/>
        <c:minorTickMark val="none"/>
        <c:tickLblPos val="nextTo"/>
        <c:crossAx val="83793024"/>
        <c:crosses val="autoZero"/>
        <c:crossBetween val="midCat"/>
      </c:valAx>
      <c:valAx>
        <c:axId val="83793024"/>
        <c:scaling>
          <c:orientation val="minMax"/>
        </c:scaling>
        <c:delete val="0"/>
        <c:axPos val="l"/>
        <c:majorGridlines/>
        <c:numFmt formatCode="0.00%" sourceLinked="1"/>
        <c:majorTickMark val="out"/>
        <c:minorTickMark val="none"/>
        <c:tickLblPos val="nextTo"/>
        <c:crossAx val="83787136"/>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val>
            <c:numRef>
              <c:f>Sheet1!$J$33:$N$33</c:f>
              <c:numCache>
                <c:formatCode>0.00%</c:formatCode>
                <c:ptCount val="5"/>
                <c:pt idx="0">
                  <c:v>0.12070000000000002</c:v>
                </c:pt>
                <c:pt idx="1">
                  <c:v>0.15340000000000004</c:v>
                </c:pt>
                <c:pt idx="2">
                  <c:v>0.58499999999999996</c:v>
                </c:pt>
                <c:pt idx="3">
                  <c:v>0.6875</c:v>
                </c:pt>
                <c:pt idx="4">
                  <c:v>0.86750000000000005</c:v>
                </c:pt>
              </c:numCache>
            </c:numRef>
          </c:val>
        </c:ser>
        <c:dLbls>
          <c:showLegendKey val="0"/>
          <c:showVal val="0"/>
          <c:showCatName val="0"/>
          <c:showSerName val="0"/>
          <c:showPercent val="0"/>
          <c:showBubbleSize val="0"/>
        </c:dLbls>
        <c:gapWidth val="150"/>
        <c:shape val="cone"/>
        <c:axId val="83809024"/>
        <c:axId val="83810560"/>
        <c:axId val="0"/>
      </c:bar3DChart>
      <c:catAx>
        <c:axId val="83809024"/>
        <c:scaling>
          <c:orientation val="minMax"/>
        </c:scaling>
        <c:delete val="0"/>
        <c:axPos val="l"/>
        <c:majorTickMark val="out"/>
        <c:minorTickMark val="none"/>
        <c:tickLblPos val="nextTo"/>
        <c:crossAx val="83810560"/>
        <c:crosses val="autoZero"/>
        <c:auto val="1"/>
        <c:lblAlgn val="ctr"/>
        <c:lblOffset val="100"/>
        <c:noMultiLvlLbl val="0"/>
      </c:catAx>
      <c:valAx>
        <c:axId val="83810560"/>
        <c:scaling>
          <c:orientation val="minMax"/>
        </c:scaling>
        <c:delete val="0"/>
        <c:axPos val="b"/>
        <c:majorGridlines/>
        <c:numFmt formatCode="0.00%" sourceLinked="1"/>
        <c:majorTickMark val="out"/>
        <c:minorTickMark val="none"/>
        <c:tickLblPos val="nextTo"/>
        <c:crossAx val="8380902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169685039370086E-2"/>
          <c:y val="7.4548702245552628E-2"/>
          <c:w val="0.68245581802274713"/>
          <c:h val="0.79822506561679785"/>
        </c:manualLayout>
      </c:layout>
      <c:lineChart>
        <c:grouping val="stacked"/>
        <c:varyColors val="0"/>
        <c:ser>
          <c:idx val="0"/>
          <c:order val="0"/>
          <c:val>
            <c:numRef>
              <c:f>Sheet1!$C$6:$G$6</c:f>
              <c:numCache>
                <c:formatCode>General</c:formatCode>
                <c:ptCount val="5"/>
                <c:pt idx="0">
                  <c:v>9.3000000000000069E-2</c:v>
                </c:pt>
                <c:pt idx="1">
                  <c:v>0.11799999999999998</c:v>
                </c:pt>
                <c:pt idx="2">
                  <c:v>0.21700000000000008</c:v>
                </c:pt>
                <c:pt idx="3">
                  <c:v>0.17600000000000007</c:v>
                </c:pt>
                <c:pt idx="4">
                  <c:v>0.21700000000000008</c:v>
                </c:pt>
              </c:numCache>
            </c:numRef>
          </c:val>
          <c:smooth val="0"/>
        </c:ser>
        <c:dLbls>
          <c:showLegendKey val="0"/>
          <c:showVal val="0"/>
          <c:showCatName val="0"/>
          <c:showSerName val="0"/>
          <c:showPercent val="0"/>
          <c:showBubbleSize val="0"/>
        </c:dLbls>
        <c:marker val="1"/>
        <c:smooth val="0"/>
        <c:axId val="84059648"/>
        <c:axId val="84061184"/>
      </c:lineChart>
      <c:catAx>
        <c:axId val="84059648"/>
        <c:scaling>
          <c:orientation val="minMax"/>
        </c:scaling>
        <c:delete val="0"/>
        <c:axPos val="b"/>
        <c:majorTickMark val="out"/>
        <c:minorTickMark val="none"/>
        <c:tickLblPos val="nextTo"/>
        <c:crossAx val="84061184"/>
        <c:crosses val="autoZero"/>
        <c:auto val="1"/>
        <c:lblAlgn val="ctr"/>
        <c:lblOffset val="100"/>
        <c:noMultiLvlLbl val="0"/>
      </c:catAx>
      <c:valAx>
        <c:axId val="84061184"/>
        <c:scaling>
          <c:orientation val="minMax"/>
        </c:scaling>
        <c:delete val="0"/>
        <c:axPos val="l"/>
        <c:majorGridlines/>
        <c:numFmt formatCode="General" sourceLinked="1"/>
        <c:majorTickMark val="out"/>
        <c:minorTickMark val="none"/>
        <c:tickLblPos val="nextTo"/>
        <c:crossAx val="84059648"/>
        <c:crosses val="autoZero"/>
        <c:crossBetween val="between"/>
      </c:valAx>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EFFE8-73C4-44B5-A07B-1C476BC46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2033</TotalTime>
  <Pages>28</Pages>
  <Words>4092</Words>
  <Characters>23327</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enamul</cp:lastModifiedBy>
  <cp:revision>314</cp:revision>
  <dcterms:created xsi:type="dcterms:W3CDTF">2017-11-11T15:26:00Z</dcterms:created>
  <dcterms:modified xsi:type="dcterms:W3CDTF">2019-01-05T09:42:00Z</dcterms:modified>
</cp:coreProperties>
</file>