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5968" w:rsidRDefault="00D75968" w:rsidP="0014594D">
      <w:pPr>
        <w:jc w:val="center"/>
        <w:rPr>
          <w:b/>
          <w:sz w:val="28"/>
          <w:szCs w:val="28"/>
        </w:rPr>
      </w:pPr>
    </w:p>
    <w:p w:rsidR="00204CFE" w:rsidRPr="008347B6" w:rsidRDefault="0014594D" w:rsidP="00C04167">
      <w:pPr>
        <w:jc w:val="center"/>
        <w:rPr>
          <w:rFonts w:ascii="Times New Roman" w:hAnsi="Times New Roman" w:cs="Times New Roman"/>
          <w:b/>
          <w:sz w:val="28"/>
          <w:szCs w:val="28"/>
        </w:rPr>
      </w:pPr>
      <w:r w:rsidRPr="008347B6">
        <w:rPr>
          <w:rFonts w:ascii="Times New Roman" w:hAnsi="Times New Roman" w:cs="Times New Roman"/>
          <w:b/>
          <w:sz w:val="28"/>
          <w:szCs w:val="28"/>
        </w:rPr>
        <w:t>A Case Study</w:t>
      </w:r>
    </w:p>
    <w:p w:rsidR="0014594D" w:rsidRPr="008347B6" w:rsidRDefault="0014594D" w:rsidP="00C04167">
      <w:pPr>
        <w:jc w:val="center"/>
        <w:rPr>
          <w:rFonts w:ascii="Times New Roman" w:hAnsi="Times New Roman" w:cs="Times New Roman"/>
          <w:b/>
          <w:sz w:val="28"/>
          <w:szCs w:val="28"/>
        </w:rPr>
      </w:pPr>
      <w:r w:rsidRPr="008347B6">
        <w:rPr>
          <w:rFonts w:ascii="Times New Roman" w:hAnsi="Times New Roman" w:cs="Times New Roman"/>
          <w:b/>
          <w:sz w:val="28"/>
          <w:szCs w:val="28"/>
        </w:rPr>
        <w:t>On</w:t>
      </w:r>
    </w:p>
    <w:p w:rsidR="0014594D" w:rsidRPr="008347B6" w:rsidRDefault="0014594D" w:rsidP="00C04167">
      <w:pPr>
        <w:jc w:val="center"/>
        <w:rPr>
          <w:rFonts w:ascii="Times New Roman" w:hAnsi="Times New Roman" w:cs="Times New Roman"/>
          <w:b/>
          <w:sz w:val="28"/>
          <w:szCs w:val="28"/>
        </w:rPr>
      </w:pPr>
      <w:r w:rsidRPr="008347B6">
        <w:rPr>
          <w:rFonts w:ascii="Times New Roman" w:hAnsi="Times New Roman" w:cs="Times New Roman"/>
          <w:b/>
          <w:sz w:val="28"/>
          <w:szCs w:val="28"/>
        </w:rPr>
        <w:t>Audit Planning and Proceeding</w:t>
      </w:r>
      <w:r w:rsidR="008347B6" w:rsidRPr="008347B6">
        <w:rPr>
          <w:rFonts w:ascii="Times New Roman" w:hAnsi="Times New Roman" w:cs="Times New Roman"/>
          <w:b/>
          <w:sz w:val="28"/>
          <w:szCs w:val="28"/>
        </w:rPr>
        <w:t xml:space="preserve"> of</w:t>
      </w:r>
      <w:r w:rsidR="00121578" w:rsidRPr="008347B6">
        <w:rPr>
          <w:rFonts w:ascii="Times New Roman" w:hAnsi="Times New Roman" w:cs="Times New Roman"/>
          <w:b/>
          <w:sz w:val="28"/>
          <w:szCs w:val="28"/>
        </w:rPr>
        <w:t xml:space="preserve"> Hoda Vasi Chowdhury &amp; Co.</w:t>
      </w:r>
    </w:p>
    <w:p w:rsidR="0014594D" w:rsidRPr="008347B6" w:rsidRDefault="0014594D" w:rsidP="00C04167">
      <w:pPr>
        <w:jc w:val="center"/>
        <w:rPr>
          <w:rFonts w:ascii="Times New Roman" w:hAnsi="Times New Roman" w:cs="Times New Roman"/>
        </w:rPr>
      </w:pPr>
    </w:p>
    <w:p w:rsidR="0014594D" w:rsidRPr="008347B6" w:rsidRDefault="0014594D" w:rsidP="00C04167">
      <w:pPr>
        <w:jc w:val="center"/>
        <w:rPr>
          <w:rFonts w:ascii="Times New Roman" w:hAnsi="Times New Roman" w:cs="Times New Roman"/>
          <w:b/>
          <w:sz w:val="28"/>
          <w:szCs w:val="28"/>
        </w:rPr>
      </w:pPr>
      <w:r w:rsidRPr="008347B6">
        <w:rPr>
          <w:rFonts w:ascii="Times New Roman" w:hAnsi="Times New Roman" w:cs="Times New Roman"/>
          <w:b/>
          <w:sz w:val="28"/>
          <w:szCs w:val="28"/>
        </w:rPr>
        <w:t>Course Title:</w:t>
      </w:r>
      <w:r w:rsidRPr="008347B6">
        <w:rPr>
          <w:rFonts w:ascii="Times New Roman" w:hAnsi="Times New Roman" w:cs="Times New Roman"/>
          <w:sz w:val="28"/>
          <w:szCs w:val="28"/>
        </w:rPr>
        <w:t xml:space="preserve"> Internship</w:t>
      </w:r>
    </w:p>
    <w:p w:rsidR="0014594D" w:rsidRPr="008347B6" w:rsidRDefault="0014594D" w:rsidP="00C04167">
      <w:pPr>
        <w:jc w:val="center"/>
        <w:rPr>
          <w:rFonts w:ascii="Times New Roman" w:hAnsi="Times New Roman" w:cs="Times New Roman"/>
          <w:b/>
        </w:rPr>
      </w:pPr>
    </w:p>
    <w:p w:rsidR="0014594D" w:rsidRPr="008347B6" w:rsidRDefault="0014594D" w:rsidP="00C04167">
      <w:pPr>
        <w:jc w:val="center"/>
        <w:rPr>
          <w:rFonts w:ascii="Times New Roman" w:hAnsi="Times New Roman" w:cs="Times New Roman"/>
          <w:b/>
          <w:sz w:val="28"/>
          <w:szCs w:val="28"/>
        </w:rPr>
      </w:pPr>
      <w:r w:rsidRPr="008347B6">
        <w:rPr>
          <w:rFonts w:ascii="Times New Roman" w:hAnsi="Times New Roman" w:cs="Times New Roman"/>
          <w:b/>
          <w:sz w:val="28"/>
          <w:szCs w:val="28"/>
        </w:rPr>
        <w:t>Submitted To</w:t>
      </w:r>
    </w:p>
    <w:p w:rsidR="0014594D" w:rsidRPr="00126DCD" w:rsidRDefault="0014594D" w:rsidP="00C04167">
      <w:pPr>
        <w:jc w:val="center"/>
        <w:rPr>
          <w:rFonts w:ascii="Times New Roman" w:hAnsi="Times New Roman" w:cs="Times New Roman"/>
          <w:sz w:val="24"/>
          <w:szCs w:val="24"/>
        </w:rPr>
      </w:pPr>
      <w:r w:rsidRPr="00126DCD">
        <w:rPr>
          <w:rFonts w:ascii="Times New Roman" w:hAnsi="Times New Roman" w:cs="Times New Roman"/>
          <w:sz w:val="24"/>
          <w:szCs w:val="24"/>
        </w:rPr>
        <w:t>Mohammad Tariq Hasan</w:t>
      </w:r>
    </w:p>
    <w:p w:rsidR="0014594D" w:rsidRPr="00126DCD" w:rsidRDefault="0014594D" w:rsidP="00C04167">
      <w:pPr>
        <w:jc w:val="center"/>
        <w:rPr>
          <w:rFonts w:ascii="Times New Roman" w:hAnsi="Times New Roman" w:cs="Times New Roman"/>
          <w:sz w:val="24"/>
          <w:szCs w:val="24"/>
        </w:rPr>
      </w:pPr>
      <w:r w:rsidRPr="00126DCD">
        <w:rPr>
          <w:rFonts w:ascii="Times New Roman" w:hAnsi="Times New Roman" w:cs="Times New Roman"/>
          <w:sz w:val="24"/>
          <w:szCs w:val="24"/>
        </w:rPr>
        <w:t>Assistant Professor</w:t>
      </w:r>
    </w:p>
    <w:p w:rsidR="0014594D" w:rsidRPr="00126DCD" w:rsidRDefault="0014594D" w:rsidP="00C04167">
      <w:pPr>
        <w:jc w:val="center"/>
        <w:rPr>
          <w:rFonts w:ascii="Times New Roman" w:hAnsi="Times New Roman" w:cs="Times New Roman"/>
          <w:sz w:val="24"/>
          <w:szCs w:val="24"/>
        </w:rPr>
      </w:pPr>
      <w:r w:rsidRPr="00126DCD">
        <w:rPr>
          <w:rFonts w:ascii="Times New Roman" w:hAnsi="Times New Roman" w:cs="Times New Roman"/>
          <w:sz w:val="24"/>
          <w:szCs w:val="24"/>
        </w:rPr>
        <w:t>School of Business &amp; Economics</w:t>
      </w:r>
    </w:p>
    <w:p w:rsidR="0014594D" w:rsidRPr="00126DCD" w:rsidRDefault="0014594D" w:rsidP="00C04167">
      <w:pPr>
        <w:jc w:val="center"/>
        <w:rPr>
          <w:rFonts w:ascii="Times New Roman" w:hAnsi="Times New Roman" w:cs="Times New Roman"/>
          <w:sz w:val="24"/>
          <w:szCs w:val="24"/>
        </w:rPr>
      </w:pPr>
      <w:r w:rsidRPr="00126DCD">
        <w:rPr>
          <w:rFonts w:ascii="Times New Roman" w:hAnsi="Times New Roman" w:cs="Times New Roman"/>
          <w:sz w:val="24"/>
          <w:szCs w:val="24"/>
        </w:rPr>
        <w:t>United International University</w:t>
      </w:r>
    </w:p>
    <w:p w:rsidR="0014594D" w:rsidRPr="008347B6" w:rsidRDefault="0014594D" w:rsidP="00C04167">
      <w:pPr>
        <w:jc w:val="center"/>
        <w:rPr>
          <w:rFonts w:ascii="Times New Roman" w:hAnsi="Times New Roman" w:cs="Times New Roman"/>
        </w:rPr>
      </w:pPr>
    </w:p>
    <w:p w:rsidR="0014594D" w:rsidRPr="008347B6" w:rsidRDefault="0014594D" w:rsidP="00C04167">
      <w:pPr>
        <w:jc w:val="center"/>
        <w:rPr>
          <w:rFonts w:ascii="Times New Roman" w:hAnsi="Times New Roman" w:cs="Times New Roman"/>
          <w:b/>
          <w:sz w:val="28"/>
          <w:szCs w:val="28"/>
        </w:rPr>
      </w:pPr>
      <w:r w:rsidRPr="008347B6">
        <w:rPr>
          <w:rFonts w:ascii="Times New Roman" w:hAnsi="Times New Roman" w:cs="Times New Roman"/>
          <w:b/>
          <w:sz w:val="28"/>
          <w:szCs w:val="28"/>
        </w:rPr>
        <w:t>Submitted By</w:t>
      </w:r>
    </w:p>
    <w:p w:rsidR="0014594D" w:rsidRPr="00126DCD" w:rsidRDefault="0014594D" w:rsidP="00C04167">
      <w:pPr>
        <w:jc w:val="center"/>
        <w:rPr>
          <w:rFonts w:ascii="Times New Roman" w:hAnsi="Times New Roman" w:cs="Times New Roman"/>
          <w:sz w:val="24"/>
          <w:szCs w:val="24"/>
        </w:rPr>
      </w:pPr>
      <w:r w:rsidRPr="00126DCD">
        <w:rPr>
          <w:rFonts w:ascii="Times New Roman" w:hAnsi="Times New Roman" w:cs="Times New Roman"/>
          <w:sz w:val="24"/>
          <w:szCs w:val="24"/>
        </w:rPr>
        <w:t>SANJIDA AFROZ</w:t>
      </w:r>
    </w:p>
    <w:p w:rsidR="0014594D" w:rsidRPr="00126DCD" w:rsidRDefault="0014594D" w:rsidP="00C04167">
      <w:pPr>
        <w:jc w:val="center"/>
        <w:rPr>
          <w:rFonts w:ascii="Times New Roman" w:hAnsi="Times New Roman" w:cs="Times New Roman"/>
          <w:sz w:val="24"/>
          <w:szCs w:val="24"/>
        </w:rPr>
      </w:pPr>
      <w:r w:rsidRPr="00126DCD">
        <w:rPr>
          <w:rFonts w:ascii="Times New Roman" w:hAnsi="Times New Roman" w:cs="Times New Roman"/>
          <w:sz w:val="24"/>
          <w:szCs w:val="24"/>
        </w:rPr>
        <w:t>ID: 111 151 012</w:t>
      </w:r>
    </w:p>
    <w:p w:rsidR="0014594D" w:rsidRPr="00126DCD" w:rsidRDefault="0014594D" w:rsidP="00C04167">
      <w:pPr>
        <w:jc w:val="center"/>
        <w:rPr>
          <w:rFonts w:ascii="Times New Roman" w:hAnsi="Times New Roman" w:cs="Times New Roman"/>
          <w:sz w:val="24"/>
          <w:szCs w:val="24"/>
        </w:rPr>
      </w:pPr>
      <w:r w:rsidRPr="00126DCD">
        <w:rPr>
          <w:rFonts w:ascii="Times New Roman" w:hAnsi="Times New Roman" w:cs="Times New Roman"/>
          <w:sz w:val="24"/>
          <w:szCs w:val="24"/>
        </w:rPr>
        <w:t>Department: BBA</w:t>
      </w:r>
    </w:p>
    <w:p w:rsidR="0014594D" w:rsidRPr="008347B6" w:rsidRDefault="0014594D" w:rsidP="00C04167">
      <w:pPr>
        <w:jc w:val="center"/>
        <w:rPr>
          <w:rFonts w:ascii="Times New Roman" w:hAnsi="Times New Roman" w:cs="Times New Roman"/>
        </w:rPr>
      </w:pPr>
    </w:p>
    <w:p w:rsidR="0014594D" w:rsidRPr="008347B6" w:rsidRDefault="0014594D" w:rsidP="00C04167">
      <w:pPr>
        <w:jc w:val="center"/>
        <w:rPr>
          <w:rFonts w:ascii="Times New Roman" w:hAnsi="Times New Roman" w:cs="Times New Roman"/>
          <w:b/>
          <w:sz w:val="28"/>
          <w:szCs w:val="28"/>
        </w:rPr>
      </w:pPr>
      <w:r w:rsidRPr="008347B6">
        <w:rPr>
          <w:rFonts w:ascii="Times New Roman" w:hAnsi="Times New Roman" w:cs="Times New Roman"/>
          <w:b/>
          <w:sz w:val="28"/>
          <w:szCs w:val="28"/>
        </w:rPr>
        <w:t>Date of Submission:</w:t>
      </w:r>
    </w:p>
    <w:p w:rsidR="00D75968" w:rsidRPr="00126DCD" w:rsidRDefault="00F813F8" w:rsidP="00C04167">
      <w:pPr>
        <w:jc w:val="center"/>
        <w:rPr>
          <w:rFonts w:ascii="Times New Roman" w:hAnsi="Times New Roman" w:cs="Times New Roman"/>
          <w:sz w:val="24"/>
          <w:szCs w:val="24"/>
        </w:rPr>
      </w:pPr>
      <w:r w:rsidRPr="00126DCD">
        <w:rPr>
          <w:rFonts w:ascii="Times New Roman" w:hAnsi="Times New Roman" w:cs="Times New Roman"/>
          <w:sz w:val="24"/>
          <w:szCs w:val="24"/>
        </w:rPr>
        <w:t>05</w:t>
      </w:r>
      <w:r w:rsidR="00AF2772" w:rsidRPr="00126DCD">
        <w:rPr>
          <w:rFonts w:ascii="Times New Roman" w:hAnsi="Times New Roman" w:cs="Times New Roman"/>
          <w:sz w:val="24"/>
          <w:szCs w:val="24"/>
        </w:rPr>
        <w:t xml:space="preserve"> January, 2019</w:t>
      </w:r>
    </w:p>
    <w:p w:rsidR="00D75968" w:rsidRPr="008347B6" w:rsidRDefault="00D75968" w:rsidP="00C04167">
      <w:pPr>
        <w:jc w:val="center"/>
        <w:rPr>
          <w:rFonts w:ascii="Times New Roman" w:hAnsi="Times New Roman" w:cs="Times New Roman"/>
          <w:b/>
          <w:sz w:val="28"/>
          <w:szCs w:val="28"/>
        </w:rPr>
      </w:pPr>
    </w:p>
    <w:p w:rsidR="00720ACD" w:rsidRPr="008347B6" w:rsidRDefault="00D75968" w:rsidP="00C04167">
      <w:pPr>
        <w:jc w:val="center"/>
        <w:rPr>
          <w:rFonts w:ascii="Times New Roman" w:hAnsi="Times New Roman" w:cs="Times New Roman"/>
        </w:rPr>
      </w:pPr>
      <w:r w:rsidRPr="008347B6">
        <w:rPr>
          <w:rFonts w:ascii="Times New Roman" w:hAnsi="Times New Roman" w:cs="Times New Roman"/>
          <w:noProof/>
        </w:rPr>
        <w:drawing>
          <wp:inline distT="0" distB="0" distL="0" distR="0">
            <wp:extent cx="6203182" cy="121920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png"/>
                    <pic:cNvPicPr/>
                  </pic:nvPicPr>
                  <pic:blipFill>
                    <a:blip r:embed="rId7">
                      <a:extLst>
                        <a:ext uri="{28A0092B-C50C-407E-A947-70E740481C1C}">
                          <a14:useLocalDpi xmlns:a14="http://schemas.microsoft.com/office/drawing/2010/main" val="0"/>
                        </a:ext>
                      </a:extLst>
                    </a:blip>
                    <a:stretch>
                      <a:fillRect/>
                    </a:stretch>
                  </pic:blipFill>
                  <pic:spPr>
                    <a:xfrm>
                      <a:off x="0" y="0"/>
                      <a:ext cx="6227160" cy="1223913"/>
                    </a:xfrm>
                    <a:prstGeom prst="rect">
                      <a:avLst/>
                    </a:prstGeom>
                  </pic:spPr>
                </pic:pic>
              </a:graphicData>
            </a:graphic>
          </wp:inline>
        </w:drawing>
      </w:r>
    </w:p>
    <w:p w:rsidR="006D600D" w:rsidRPr="008347B6" w:rsidRDefault="006D600D" w:rsidP="00C04167">
      <w:pPr>
        <w:jc w:val="center"/>
        <w:rPr>
          <w:rFonts w:ascii="Times New Roman" w:hAnsi="Times New Roman" w:cs="Times New Roman"/>
        </w:rPr>
      </w:pPr>
    </w:p>
    <w:p w:rsidR="006D600D" w:rsidRPr="008347B6" w:rsidRDefault="006D600D" w:rsidP="008347B6">
      <w:pPr>
        <w:jc w:val="both"/>
        <w:rPr>
          <w:rFonts w:ascii="Times New Roman" w:hAnsi="Times New Roman" w:cs="Times New Roman"/>
        </w:rPr>
      </w:pPr>
    </w:p>
    <w:p w:rsidR="00720ACD" w:rsidRPr="008347B6" w:rsidRDefault="00720ACD" w:rsidP="008347B6">
      <w:pPr>
        <w:jc w:val="both"/>
        <w:rPr>
          <w:rFonts w:ascii="Times New Roman" w:hAnsi="Times New Roman" w:cs="Times New Roman"/>
          <w:b/>
          <w:sz w:val="28"/>
          <w:szCs w:val="28"/>
          <w:u w:val="single"/>
        </w:rPr>
      </w:pPr>
      <w:r w:rsidRPr="008347B6">
        <w:rPr>
          <w:rFonts w:ascii="Times New Roman" w:hAnsi="Times New Roman" w:cs="Times New Roman"/>
          <w:b/>
          <w:sz w:val="28"/>
          <w:szCs w:val="28"/>
          <w:u w:val="single"/>
        </w:rPr>
        <w:lastRenderedPageBreak/>
        <w:t>Letter of Acknowledgement</w:t>
      </w:r>
    </w:p>
    <w:p w:rsidR="00490B45" w:rsidRPr="008347B6" w:rsidRDefault="00490B45" w:rsidP="008347B6">
      <w:pPr>
        <w:jc w:val="both"/>
        <w:rPr>
          <w:rFonts w:ascii="Times New Roman" w:hAnsi="Times New Roman" w:cs="Times New Roman"/>
          <w:b/>
          <w:sz w:val="28"/>
          <w:szCs w:val="28"/>
          <w:u w:val="single"/>
        </w:rPr>
      </w:pP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 xml:space="preserve">At first I like to express my deepest gratitude to almighty Allah for my strength and patience to prepare the report. I would also like to thank my parents who have always given me enough support to reach at this position and tried their level best so that I achieve success at every step of my life. Next, with warm gratitude from the deepest of my heart I would like to recall all of them who have helped me from every side in accomplishing this report as well as my internship program. </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 xml:space="preserve">There are some people who helped me a lot during the three months of my internship period. It will not possible to complete to internship fruitfully except their cordial support. They guided me to finish my report within the timeframe. Their support assists me to prepare my internship report successfully. </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Firstly my heartiest and deepest honor to Mohammad Tariq Hasan, Assistant Professor, School of Business Administration (Accounting), United International University for his cordial supervision and guideline in all stages of my internship period .He guided me to prepare my total internship report. Thank you so much sir to guide me in-spite of your busy schedule.</w:t>
      </w:r>
    </w:p>
    <w:p w:rsidR="00720ACD"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I am highly indebted to Hoda Vasi Chowdhury &amp; Co. for their guidance and constant supervision as well as for providing necessary information regarding the report &amp; also for their support in completing the report properly and on time. Without their guidance it would be quite impossible to complete my internship report fruitfully. They suggested to do my duties, instructed to successfully do the job.</w:t>
      </w: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Default="00AA5071" w:rsidP="008347B6">
      <w:pPr>
        <w:jc w:val="both"/>
        <w:rPr>
          <w:rFonts w:ascii="Times New Roman" w:hAnsi="Times New Roman" w:cs="Times New Roman"/>
          <w:sz w:val="24"/>
          <w:szCs w:val="24"/>
        </w:rPr>
      </w:pPr>
    </w:p>
    <w:p w:rsidR="000609A2" w:rsidRPr="008347B6" w:rsidRDefault="000609A2"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b/>
          <w:sz w:val="28"/>
          <w:szCs w:val="28"/>
          <w:u w:val="single"/>
        </w:rPr>
      </w:pPr>
      <w:r w:rsidRPr="008347B6">
        <w:rPr>
          <w:rFonts w:ascii="Times New Roman" w:hAnsi="Times New Roman" w:cs="Times New Roman"/>
          <w:b/>
          <w:sz w:val="28"/>
          <w:szCs w:val="28"/>
          <w:u w:val="single"/>
        </w:rPr>
        <w:lastRenderedPageBreak/>
        <w:t>Letter of Transmittal</w:t>
      </w:r>
    </w:p>
    <w:p w:rsidR="00AA5071" w:rsidRPr="008347B6" w:rsidRDefault="00AA5071" w:rsidP="008347B6">
      <w:pPr>
        <w:jc w:val="both"/>
        <w:rPr>
          <w:rFonts w:ascii="Times New Roman" w:hAnsi="Times New Roman" w:cs="Times New Roman"/>
          <w:sz w:val="28"/>
          <w:szCs w:val="28"/>
        </w:rPr>
      </w:pP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Mohammad Tariq H</w:t>
      </w:r>
      <w:r w:rsidR="0014594D" w:rsidRPr="008347B6">
        <w:rPr>
          <w:rFonts w:ascii="Times New Roman" w:hAnsi="Times New Roman" w:cs="Times New Roman"/>
          <w:sz w:val="24"/>
          <w:szCs w:val="24"/>
        </w:rPr>
        <w:t>a</w:t>
      </w:r>
      <w:r w:rsidRPr="008347B6">
        <w:rPr>
          <w:rFonts w:ascii="Times New Roman" w:hAnsi="Times New Roman" w:cs="Times New Roman"/>
          <w:sz w:val="24"/>
          <w:szCs w:val="24"/>
        </w:rPr>
        <w:t>san</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Assistant Professor</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School of Business and Economics</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United International University.</w:t>
      </w: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 xml:space="preserve">Subject: Submission of Internship Report </w:t>
      </w: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 xml:space="preserve">Respected Sir, </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It is my great pleasure to submit the internship to you for your consideration as a binding requirement for the successful completion of my internship program at</w:t>
      </w:r>
      <w:r w:rsidR="002727CE" w:rsidRPr="008347B6">
        <w:rPr>
          <w:rFonts w:ascii="Times New Roman" w:hAnsi="Times New Roman" w:cs="Times New Roman"/>
          <w:sz w:val="24"/>
          <w:szCs w:val="24"/>
        </w:rPr>
        <w:t xml:space="preserve"> Hoda Vasi Chowdhury &amp; Co.</w:t>
      </w:r>
      <w:r w:rsidRPr="008347B6">
        <w:rPr>
          <w:rFonts w:ascii="Times New Roman" w:hAnsi="Times New Roman" w:cs="Times New Roman"/>
          <w:sz w:val="24"/>
          <w:szCs w:val="24"/>
        </w:rPr>
        <w:t xml:space="preserve"> under the BBA Program of United International University. My main inducement was to prepare this report as per your proficient guidance and directions while considering the guidelines of BBA Program. </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 xml:space="preserve">I made ardent efforts to study and scrutinize the related materials, documents, observe the operations performed in Hoda Vasi Chowdhury &amp; Co. and I hope that I have been able to relate the fundamental aspects with practical and rational applications considering my level of competence and experience. </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Therefore, I am submitting my internship report, hoping that you will appreciate my instructive and comprehensive approach. I earnestly hope that this report fulfills the objectives and requirements of my internship and that it finds your acceptance. Your kind feedback will be highly appreciated and in case of any further elaboration or clarification or any kind of queries regarding the report, I shall be glad to assist you.</w:t>
      </w:r>
    </w:p>
    <w:p w:rsidR="00AA5071" w:rsidRPr="008347B6" w:rsidRDefault="00AA5071" w:rsidP="008347B6">
      <w:pPr>
        <w:jc w:val="both"/>
        <w:rPr>
          <w:rFonts w:ascii="Times New Roman" w:hAnsi="Times New Roman" w:cs="Times New Roman"/>
          <w:sz w:val="24"/>
          <w:szCs w:val="24"/>
        </w:rPr>
      </w:pP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 xml:space="preserve">Sincerely yours,  </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SANJIDA AFROZ</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ID: 111 151 012</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School of Business and Economics</w:t>
      </w:r>
    </w:p>
    <w:p w:rsidR="00AA5071" w:rsidRPr="008347B6" w:rsidRDefault="00AA5071" w:rsidP="008347B6">
      <w:pPr>
        <w:jc w:val="both"/>
        <w:rPr>
          <w:rFonts w:ascii="Times New Roman" w:hAnsi="Times New Roman" w:cs="Times New Roman"/>
          <w:sz w:val="24"/>
          <w:szCs w:val="24"/>
        </w:rPr>
      </w:pPr>
      <w:r w:rsidRPr="008347B6">
        <w:rPr>
          <w:rFonts w:ascii="Times New Roman" w:hAnsi="Times New Roman" w:cs="Times New Roman"/>
          <w:sz w:val="24"/>
          <w:szCs w:val="24"/>
        </w:rPr>
        <w:t>United International University</w:t>
      </w:r>
    </w:p>
    <w:p w:rsidR="007A1F46" w:rsidRPr="008347B6" w:rsidRDefault="007A1F46" w:rsidP="008347B6">
      <w:pPr>
        <w:jc w:val="both"/>
        <w:rPr>
          <w:rFonts w:ascii="Times New Roman" w:hAnsi="Times New Roman" w:cs="Times New Roman"/>
          <w:sz w:val="24"/>
          <w:szCs w:val="24"/>
        </w:rPr>
      </w:pPr>
    </w:p>
    <w:p w:rsidR="007A1F46" w:rsidRPr="008347B6" w:rsidRDefault="007A1F46" w:rsidP="008347B6">
      <w:pPr>
        <w:jc w:val="both"/>
        <w:rPr>
          <w:rFonts w:ascii="Times New Roman" w:hAnsi="Times New Roman" w:cs="Times New Roman"/>
          <w:sz w:val="24"/>
          <w:szCs w:val="24"/>
        </w:rPr>
      </w:pPr>
    </w:p>
    <w:p w:rsidR="007A1F46" w:rsidRPr="008347B6" w:rsidRDefault="007A1F46" w:rsidP="008347B6">
      <w:pPr>
        <w:jc w:val="both"/>
        <w:rPr>
          <w:rFonts w:ascii="Times New Roman" w:hAnsi="Times New Roman" w:cs="Times New Roman"/>
          <w:b/>
          <w:sz w:val="28"/>
          <w:szCs w:val="28"/>
          <w:u w:val="single"/>
        </w:rPr>
      </w:pPr>
      <w:r w:rsidRPr="008347B6">
        <w:rPr>
          <w:rFonts w:ascii="Times New Roman" w:hAnsi="Times New Roman" w:cs="Times New Roman"/>
          <w:b/>
          <w:sz w:val="28"/>
          <w:szCs w:val="28"/>
          <w:u w:val="single"/>
        </w:rPr>
        <w:lastRenderedPageBreak/>
        <w:t>Declaration</w:t>
      </w:r>
    </w:p>
    <w:p w:rsidR="007A1F46" w:rsidRPr="008347B6" w:rsidRDefault="007A1F46" w:rsidP="008347B6">
      <w:pPr>
        <w:jc w:val="both"/>
        <w:rPr>
          <w:rFonts w:ascii="Times New Roman" w:hAnsi="Times New Roman" w:cs="Times New Roman"/>
          <w:sz w:val="24"/>
          <w:szCs w:val="24"/>
        </w:rPr>
      </w:pPr>
      <w:r w:rsidRPr="008347B6">
        <w:rPr>
          <w:rFonts w:ascii="Times New Roman" w:hAnsi="Times New Roman" w:cs="Times New Roman"/>
          <w:sz w:val="24"/>
          <w:szCs w:val="24"/>
        </w:rPr>
        <w:t>This is informing that the report</w:t>
      </w:r>
      <w:r w:rsidR="002727CE" w:rsidRPr="008347B6">
        <w:rPr>
          <w:rFonts w:ascii="Times New Roman" w:hAnsi="Times New Roman" w:cs="Times New Roman"/>
          <w:sz w:val="24"/>
          <w:szCs w:val="24"/>
        </w:rPr>
        <w:t xml:space="preserve"> on</w:t>
      </w:r>
      <w:r w:rsidRPr="008347B6">
        <w:rPr>
          <w:rFonts w:ascii="Times New Roman" w:hAnsi="Times New Roman" w:cs="Times New Roman"/>
          <w:sz w:val="24"/>
          <w:szCs w:val="24"/>
        </w:rPr>
        <w:t xml:space="preserve"> </w:t>
      </w:r>
      <w:r w:rsidR="002727CE" w:rsidRPr="008347B6">
        <w:rPr>
          <w:rFonts w:ascii="Times New Roman" w:hAnsi="Times New Roman" w:cs="Times New Roman"/>
          <w:sz w:val="24"/>
          <w:szCs w:val="24"/>
        </w:rPr>
        <w:t xml:space="preserve">“Audit Procedures of a Chartered Accountant Firm – A Study at Hoda Vasi Chowdhury &amp; Co.” </w:t>
      </w:r>
      <w:r w:rsidRPr="008347B6">
        <w:rPr>
          <w:rFonts w:ascii="Times New Roman" w:hAnsi="Times New Roman" w:cs="Times New Roman"/>
          <w:sz w:val="24"/>
          <w:szCs w:val="24"/>
        </w:rPr>
        <w:t>has been prepared in partial fulfillment of the Bachelor of Business Administration program. It has been prepared for academic purpose only. I have collected information from website and also from the report of the company and so on.</w:t>
      </w:r>
    </w:p>
    <w:p w:rsidR="007A1F46" w:rsidRPr="008347B6" w:rsidRDefault="007A1F46" w:rsidP="008347B6">
      <w:pPr>
        <w:jc w:val="both"/>
        <w:rPr>
          <w:rFonts w:ascii="Times New Roman" w:hAnsi="Times New Roman" w:cs="Times New Roman"/>
          <w:sz w:val="24"/>
          <w:szCs w:val="24"/>
        </w:rPr>
      </w:pPr>
      <w:r w:rsidRPr="008347B6">
        <w:rPr>
          <w:rFonts w:ascii="Times New Roman" w:hAnsi="Times New Roman" w:cs="Times New Roman"/>
          <w:sz w:val="24"/>
          <w:szCs w:val="24"/>
        </w:rPr>
        <w:t>I hereby do solemnly declare that the wo</w:t>
      </w:r>
      <w:r w:rsidR="00EF6C02" w:rsidRPr="008347B6">
        <w:rPr>
          <w:rFonts w:ascii="Times New Roman" w:hAnsi="Times New Roman" w:cs="Times New Roman"/>
          <w:sz w:val="24"/>
          <w:szCs w:val="24"/>
        </w:rPr>
        <w:t>rk presented out here by me has not been previously submitted to any other University organizations for an academic qualification/certificate/diploma or any degree.</w:t>
      </w:r>
    </w:p>
    <w:p w:rsidR="00EF6C02" w:rsidRPr="008347B6" w:rsidRDefault="00EF6C02" w:rsidP="008347B6">
      <w:pPr>
        <w:jc w:val="both"/>
        <w:rPr>
          <w:rFonts w:ascii="Times New Roman" w:hAnsi="Times New Roman" w:cs="Times New Roman"/>
          <w:sz w:val="24"/>
          <w:szCs w:val="24"/>
        </w:rPr>
      </w:pPr>
    </w:p>
    <w:p w:rsidR="00EF6C02" w:rsidRPr="008347B6" w:rsidRDefault="00EF6C02" w:rsidP="008347B6">
      <w:pPr>
        <w:jc w:val="both"/>
        <w:rPr>
          <w:rFonts w:ascii="Times New Roman" w:hAnsi="Times New Roman" w:cs="Times New Roman"/>
          <w:sz w:val="24"/>
          <w:szCs w:val="24"/>
        </w:rPr>
      </w:pPr>
    </w:p>
    <w:p w:rsidR="00EF6C02" w:rsidRPr="008347B6" w:rsidRDefault="00EF6C02" w:rsidP="008347B6">
      <w:pPr>
        <w:jc w:val="both"/>
        <w:rPr>
          <w:rFonts w:ascii="Times New Roman" w:hAnsi="Times New Roman" w:cs="Times New Roman"/>
          <w:sz w:val="24"/>
          <w:szCs w:val="24"/>
        </w:rPr>
      </w:pPr>
      <w:r w:rsidRPr="008347B6">
        <w:rPr>
          <w:rFonts w:ascii="Times New Roman" w:hAnsi="Times New Roman" w:cs="Times New Roman"/>
          <w:sz w:val="24"/>
          <w:szCs w:val="24"/>
        </w:rPr>
        <w:t>…………………………….</w:t>
      </w:r>
    </w:p>
    <w:p w:rsidR="00EF6C02" w:rsidRPr="008347B6" w:rsidRDefault="00EF6C02" w:rsidP="008347B6">
      <w:pPr>
        <w:jc w:val="both"/>
        <w:rPr>
          <w:rFonts w:ascii="Times New Roman" w:hAnsi="Times New Roman" w:cs="Times New Roman"/>
          <w:sz w:val="24"/>
          <w:szCs w:val="24"/>
        </w:rPr>
      </w:pPr>
      <w:r w:rsidRPr="008347B6">
        <w:rPr>
          <w:rFonts w:ascii="Times New Roman" w:hAnsi="Times New Roman" w:cs="Times New Roman"/>
          <w:sz w:val="24"/>
          <w:szCs w:val="24"/>
        </w:rPr>
        <w:t>(Signature)</w:t>
      </w:r>
    </w:p>
    <w:p w:rsidR="00EF6C02" w:rsidRPr="008347B6" w:rsidRDefault="00EF6C02" w:rsidP="008347B6">
      <w:pPr>
        <w:jc w:val="both"/>
        <w:rPr>
          <w:rFonts w:ascii="Times New Roman" w:hAnsi="Times New Roman" w:cs="Times New Roman"/>
          <w:sz w:val="24"/>
          <w:szCs w:val="24"/>
        </w:rPr>
      </w:pPr>
      <w:r w:rsidRPr="008347B6">
        <w:rPr>
          <w:rFonts w:ascii="Times New Roman" w:hAnsi="Times New Roman" w:cs="Times New Roman"/>
          <w:sz w:val="24"/>
          <w:szCs w:val="24"/>
        </w:rPr>
        <w:t>SANJIDA AFROZ</w:t>
      </w:r>
    </w:p>
    <w:p w:rsidR="00EF6C02" w:rsidRPr="008347B6" w:rsidRDefault="00EF6C02" w:rsidP="008347B6">
      <w:pPr>
        <w:jc w:val="both"/>
        <w:rPr>
          <w:rFonts w:ascii="Times New Roman" w:hAnsi="Times New Roman" w:cs="Times New Roman"/>
          <w:sz w:val="24"/>
          <w:szCs w:val="24"/>
        </w:rPr>
      </w:pPr>
      <w:r w:rsidRPr="008347B6">
        <w:rPr>
          <w:rFonts w:ascii="Times New Roman" w:hAnsi="Times New Roman" w:cs="Times New Roman"/>
          <w:sz w:val="24"/>
          <w:szCs w:val="24"/>
        </w:rPr>
        <w:t>ID: 111 151</w:t>
      </w:r>
      <w:r w:rsidR="00365DC0" w:rsidRPr="008347B6">
        <w:rPr>
          <w:rFonts w:ascii="Times New Roman" w:hAnsi="Times New Roman" w:cs="Times New Roman"/>
          <w:sz w:val="24"/>
          <w:szCs w:val="24"/>
        </w:rPr>
        <w:t xml:space="preserve"> </w:t>
      </w:r>
      <w:r w:rsidRPr="008347B6">
        <w:rPr>
          <w:rFonts w:ascii="Times New Roman" w:hAnsi="Times New Roman" w:cs="Times New Roman"/>
          <w:sz w:val="24"/>
          <w:szCs w:val="24"/>
        </w:rPr>
        <w:t>012</w:t>
      </w: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sz w:val="24"/>
          <w:szCs w:val="24"/>
        </w:rPr>
      </w:pPr>
    </w:p>
    <w:p w:rsidR="002727CE" w:rsidRPr="008347B6" w:rsidRDefault="002727CE" w:rsidP="008347B6">
      <w:pPr>
        <w:jc w:val="both"/>
        <w:rPr>
          <w:rFonts w:ascii="Times New Roman" w:hAnsi="Times New Roman" w:cs="Times New Roman"/>
          <w:b/>
          <w:sz w:val="28"/>
          <w:szCs w:val="28"/>
          <w:u w:val="single"/>
        </w:rPr>
      </w:pPr>
      <w:r w:rsidRPr="008347B6">
        <w:rPr>
          <w:rFonts w:ascii="Times New Roman" w:hAnsi="Times New Roman" w:cs="Times New Roman"/>
          <w:b/>
          <w:sz w:val="28"/>
          <w:szCs w:val="28"/>
          <w:u w:val="single"/>
        </w:rPr>
        <w:lastRenderedPageBreak/>
        <w:t>Executive Summary</w:t>
      </w:r>
    </w:p>
    <w:p w:rsidR="00B13D79" w:rsidRPr="008347B6" w:rsidRDefault="00B13D79" w:rsidP="008347B6">
      <w:pPr>
        <w:jc w:val="both"/>
        <w:rPr>
          <w:rFonts w:ascii="Times New Roman" w:hAnsi="Times New Roman" w:cs="Times New Roman"/>
          <w:b/>
          <w:sz w:val="28"/>
          <w:szCs w:val="28"/>
          <w:u w:val="single"/>
        </w:rPr>
      </w:pPr>
    </w:p>
    <w:p w:rsidR="00B13D79" w:rsidRPr="008347B6" w:rsidRDefault="00B13D79" w:rsidP="008347B6">
      <w:pPr>
        <w:jc w:val="both"/>
        <w:rPr>
          <w:rFonts w:ascii="Times New Roman" w:hAnsi="Times New Roman" w:cs="Times New Roman"/>
          <w:sz w:val="24"/>
          <w:szCs w:val="24"/>
        </w:rPr>
      </w:pPr>
      <w:r w:rsidRPr="008347B6">
        <w:rPr>
          <w:rFonts w:ascii="Times New Roman" w:hAnsi="Times New Roman" w:cs="Times New Roman"/>
          <w:sz w:val="24"/>
          <w:szCs w:val="24"/>
        </w:rPr>
        <w:t>The report has been written with the intention of providing a clear idea of how an audit firm deals with the concept of audit procedure. Hoda Vasi Chowdhury &amp; Co. is one of the top Chartered Accountant firm in Bangladesh which provides various services like statutory audit, consultancy, taxation services and many more.</w:t>
      </w:r>
    </w:p>
    <w:p w:rsidR="002727CE" w:rsidRPr="008347B6" w:rsidRDefault="00B13D79" w:rsidP="008347B6">
      <w:pPr>
        <w:jc w:val="both"/>
        <w:rPr>
          <w:rFonts w:ascii="Times New Roman" w:hAnsi="Times New Roman" w:cs="Times New Roman"/>
          <w:sz w:val="24"/>
          <w:szCs w:val="24"/>
        </w:rPr>
      </w:pPr>
      <w:r w:rsidRPr="008347B6">
        <w:rPr>
          <w:rFonts w:ascii="Times New Roman" w:hAnsi="Times New Roman" w:cs="Times New Roman"/>
          <w:sz w:val="24"/>
          <w:szCs w:val="24"/>
        </w:rPr>
        <w:t>Within the period of internship program, I was assigned in Samsung India Electronics Pvt. Limited Company, Bangladesh Branch Office as a junior auditor. I have worked in this report followed by the knowledge that I have gained from working, trainings, website, from managers and also from my personal experiences.</w:t>
      </w:r>
    </w:p>
    <w:p w:rsidR="001D29D0" w:rsidRPr="008347B6" w:rsidRDefault="00490B45" w:rsidP="008347B6">
      <w:pPr>
        <w:jc w:val="both"/>
        <w:rPr>
          <w:rFonts w:ascii="Times New Roman" w:hAnsi="Times New Roman" w:cs="Times New Roman"/>
          <w:sz w:val="24"/>
          <w:szCs w:val="24"/>
        </w:rPr>
      </w:pPr>
      <w:r w:rsidRPr="008347B6">
        <w:rPr>
          <w:rFonts w:ascii="Times New Roman" w:hAnsi="Times New Roman" w:cs="Times New Roman"/>
          <w:sz w:val="24"/>
          <w:szCs w:val="24"/>
        </w:rPr>
        <w:t xml:space="preserve">Audit Planning is the initial phase where necessary consideration is given to the crucial areas at the beginning of audit process. It is necessary to keep in mind that the predetermined risks must be taken care to the best of the ability during the whole process of audit planning. Risks may appear in </w:t>
      </w:r>
      <w:r w:rsidR="001D29D0" w:rsidRPr="008347B6">
        <w:rPr>
          <w:rFonts w:ascii="Times New Roman" w:hAnsi="Times New Roman" w:cs="Times New Roman"/>
          <w:sz w:val="24"/>
          <w:szCs w:val="24"/>
        </w:rPr>
        <w:t>different forms</w:t>
      </w:r>
      <w:r w:rsidRPr="008347B6">
        <w:rPr>
          <w:rFonts w:ascii="Times New Roman" w:hAnsi="Times New Roman" w:cs="Times New Roman"/>
          <w:sz w:val="24"/>
          <w:szCs w:val="24"/>
        </w:rPr>
        <w:t xml:space="preserve"> like inappropriate representation of financial statements, misstatements of assets, poor or lack of internal control within the org</w:t>
      </w:r>
      <w:r w:rsidR="001D29D0" w:rsidRPr="008347B6">
        <w:rPr>
          <w:rFonts w:ascii="Times New Roman" w:hAnsi="Times New Roman" w:cs="Times New Roman"/>
          <w:sz w:val="24"/>
          <w:szCs w:val="24"/>
        </w:rPr>
        <w:t xml:space="preserve">anization, </w:t>
      </w:r>
      <w:r w:rsidRPr="008347B6">
        <w:rPr>
          <w:rFonts w:ascii="Times New Roman" w:hAnsi="Times New Roman" w:cs="Times New Roman"/>
          <w:sz w:val="24"/>
          <w:szCs w:val="24"/>
        </w:rPr>
        <w:t>market and economy oriented risks, etc.</w:t>
      </w:r>
      <w:r w:rsidR="001D29D0" w:rsidRPr="008347B6">
        <w:rPr>
          <w:rFonts w:ascii="Times New Roman" w:hAnsi="Times New Roman" w:cs="Times New Roman"/>
          <w:sz w:val="24"/>
          <w:szCs w:val="24"/>
        </w:rPr>
        <w:t xml:space="preserve"> The auditor will be well aware only if they eligible to know </w:t>
      </w:r>
      <w:r w:rsidR="00AC10DD" w:rsidRPr="008347B6">
        <w:rPr>
          <w:rFonts w:ascii="Times New Roman" w:hAnsi="Times New Roman" w:cs="Times New Roman"/>
          <w:sz w:val="24"/>
          <w:szCs w:val="24"/>
        </w:rPr>
        <w:t>these risks before the audit engagement.</w:t>
      </w:r>
    </w:p>
    <w:p w:rsidR="00B13D79" w:rsidRPr="008347B6" w:rsidRDefault="00AC10DD" w:rsidP="008347B6">
      <w:pPr>
        <w:jc w:val="both"/>
        <w:rPr>
          <w:rFonts w:ascii="Times New Roman" w:hAnsi="Times New Roman" w:cs="Times New Roman"/>
          <w:sz w:val="24"/>
          <w:szCs w:val="24"/>
        </w:rPr>
      </w:pPr>
      <w:r w:rsidRPr="008347B6">
        <w:rPr>
          <w:rFonts w:ascii="Times New Roman" w:hAnsi="Times New Roman" w:cs="Times New Roman"/>
          <w:sz w:val="24"/>
          <w:szCs w:val="24"/>
        </w:rPr>
        <w:t>Bangladesh is a country where the economy is still developing and belonging to the middle income group of countries. This is why it is a prospective place for businesses to foster. The different industries are booming here which causes the increase of demand for auditing and financial services. At the same time, rigid rules and guidelines are being set by the authorities. Therefore, the need for superior fi</w:t>
      </w:r>
      <w:r w:rsidR="008C1B3A" w:rsidRPr="008347B6">
        <w:rPr>
          <w:rFonts w:ascii="Times New Roman" w:hAnsi="Times New Roman" w:cs="Times New Roman"/>
          <w:sz w:val="24"/>
          <w:szCs w:val="24"/>
        </w:rPr>
        <w:t xml:space="preserve">nancial reporting is a must and we can’t deny that. In this whole report I’ve tried my utter best to express the audit procedure that are followed by HVC and that all are explained in terms of my internship experience. </w:t>
      </w:r>
    </w:p>
    <w:p w:rsidR="00B13D79" w:rsidRPr="008347B6" w:rsidRDefault="00B13D79" w:rsidP="008347B6">
      <w:pPr>
        <w:jc w:val="both"/>
        <w:rPr>
          <w:rFonts w:ascii="Times New Roman" w:hAnsi="Times New Roman" w:cs="Times New Roman"/>
          <w:sz w:val="24"/>
          <w:szCs w:val="24"/>
        </w:rPr>
      </w:pPr>
    </w:p>
    <w:p w:rsidR="00AC10DD" w:rsidRPr="008347B6" w:rsidRDefault="00AC10DD" w:rsidP="008347B6">
      <w:pPr>
        <w:jc w:val="both"/>
        <w:rPr>
          <w:rFonts w:ascii="Times New Roman" w:hAnsi="Times New Roman" w:cs="Times New Roman"/>
          <w:sz w:val="24"/>
          <w:szCs w:val="24"/>
        </w:rPr>
      </w:pPr>
    </w:p>
    <w:p w:rsidR="00AC10DD" w:rsidRPr="008347B6" w:rsidRDefault="00AC10DD" w:rsidP="008347B6">
      <w:pPr>
        <w:jc w:val="both"/>
        <w:rPr>
          <w:rFonts w:ascii="Times New Roman" w:hAnsi="Times New Roman" w:cs="Times New Roman"/>
          <w:sz w:val="24"/>
          <w:szCs w:val="24"/>
        </w:rPr>
      </w:pPr>
    </w:p>
    <w:p w:rsidR="00F70B3D" w:rsidRPr="008347B6" w:rsidRDefault="00F70B3D" w:rsidP="008347B6">
      <w:pPr>
        <w:jc w:val="both"/>
        <w:rPr>
          <w:rFonts w:ascii="Times New Roman" w:hAnsi="Times New Roman" w:cs="Times New Roman"/>
          <w:sz w:val="24"/>
          <w:szCs w:val="24"/>
        </w:rPr>
      </w:pPr>
    </w:p>
    <w:p w:rsidR="00F70B3D" w:rsidRPr="008347B6" w:rsidRDefault="00F70B3D" w:rsidP="008347B6">
      <w:pPr>
        <w:jc w:val="both"/>
        <w:rPr>
          <w:rFonts w:ascii="Times New Roman" w:hAnsi="Times New Roman" w:cs="Times New Roman"/>
          <w:sz w:val="24"/>
          <w:szCs w:val="24"/>
        </w:rPr>
      </w:pPr>
    </w:p>
    <w:p w:rsidR="00F70B3D" w:rsidRPr="008347B6" w:rsidRDefault="00F70B3D" w:rsidP="008347B6">
      <w:pPr>
        <w:jc w:val="both"/>
        <w:rPr>
          <w:rFonts w:ascii="Times New Roman" w:hAnsi="Times New Roman" w:cs="Times New Roman"/>
          <w:sz w:val="24"/>
          <w:szCs w:val="24"/>
        </w:rPr>
      </w:pPr>
    </w:p>
    <w:p w:rsidR="00F70B3D" w:rsidRPr="008347B6" w:rsidRDefault="00F70B3D" w:rsidP="008347B6">
      <w:pPr>
        <w:jc w:val="both"/>
        <w:rPr>
          <w:rFonts w:ascii="Times New Roman" w:hAnsi="Times New Roman" w:cs="Times New Roman"/>
          <w:sz w:val="24"/>
          <w:szCs w:val="24"/>
        </w:rPr>
      </w:pPr>
    </w:p>
    <w:p w:rsidR="00F70B3D" w:rsidRPr="008347B6" w:rsidRDefault="00F70B3D" w:rsidP="008347B6">
      <w:pPr>
        <w:jc w:val="both"/>
        <w:rPr>
          <w:rFonts w:ascii="Times New Roman" w:hAnsi="Times New Roman" w:cs="Times New Roman"/>
          <w:sz w:val="24"/>
          <w:szCs w:val="24"/>
        </w:rPr>
      </w:pPr>
    </w:p>
    <w:p w:rsidR="00F70B3D" w:rsidRPr="008347B6" w:rsidRDefault="00F70B3D" w:rsidP="008347B6">
      <w:pPr>
        <w:jc w:val="both"/>
        <w:rPr>
          <w:rFonts w:ascii="Times New Roman" w:hAnsi="Times New Roman" w:cs="Times New Roman"/>
          <w:sz w:val="24"/>
          <w:szCs w:val="24"/>
        </w:rPr>
      </w:pPr>
    </w:p>
    <w:p w:rsidR="00F70B3D" w:rsidRPr="008347B6" w:rsidRDefault="00F70B3D" w:rsidP="008347B6">
      <w:pPr>
        <w:jc w:val="both"/>
        <w:rPr>
          <w:rFonts w:ascii="Times New Roman" w:hAnsi="Times New Roman" w:cs="Times New Roman"/>
          <w:sz w:val="24"/>
          <w:szCs w:val="24"/>
        </w:rPr>
      </w:pPr>
    </w:p>
    <w:p w:rsidR="007A4EA9" w:rsidRPr="008347B6" w:rsidRDefault="007A4EA9" w:rsidP="008347B6">
      <w:pPr>
        <w:jc w:val="both"/>
        <w:rPr>
          <w:rFonts w:ascii="Times New Roman" w:hAnsi="Times New Roman" w:cs="Times New Roman"/>
          <w:b/>
          <w:sz w:val="28"/>
          <w:szCs w:val="28"/>
          <w:u w:val="single"/>
        </w:rPr>
      </w:pPr>
    </w:p>
    <w:p w:rsidR="007A4EA9" w:rsidRPr="008347B6" w:rsidRDefault="007A4EA9" w:rsidP="008347B6">
      <w:pPr>
        <w:jc w:val="both"/>
        <w:rPr>
          <w:rFonts w:ascii="Times New Roman" w:hAnsi="Times New Roman" w:cs="Times New Roman"/>
          <w:b/>
          <w:sz w:val="28"/>
          <w:szCs w:val="28"/>
          <w:u w:val="single"/>
        </w:rPr>
      </w:pPr>
    </w:p>
    <w:p w:rsidR="007A4EA9" w:rsidRPr="008347B6" w:rsidRDefault="00F70B3D" w:rsidP="008347B6">
      <w:pPr>
        <w:jc w:val="both"/>
        <w:rPr>
          <w:rFonts w:ascii="Times New Roman" w:hAnsi="Times New Roman" w:cs="Times New Roman"/>
          <w:b/>
          <w:sz w:val="28"/>
          <w:szCs w:val="28"/>
          <w:u w:val="single"/>
        </w:rPr>
      </w:pPr>
      <w:r w:rsidRPr="008347B6">
        <w:rPr>
          <w:rFonts w:ascii="Times New Roman" w:hAnsi="Times New Roman" w:cs="Times New Roman"/>
          <w:b/>
          <w:sz w:val="28"/>
          <w:szCs w:val="28"/>
          <w:u w:val="single"/>
        </w:rPr>
        <w:t>List of Acronyms</w:t>
      </w:r>
    </w:p>
    <w:p w:rsidR="007A4EA9" w:rsidRPr="008347B6" w:rsidRDefault="007A4EA9" w:rsidP="008347B6">
      <w:pPr>
        <w:jc w:val="both"/>
        <w:rPr>
          <w:rFonts w:ascii="Times New Roman" w:hAnsi="Times New Roman" w:cs="Times New Roman"/>
          <w:b/>
          <w:sz w:val="28"/>
          <w:szCs w:val="28"/>
          <w:u w:val="single"/>
        </w:rPr>
      </w:pPr>
    </w:p>
    <w:p w:rsidR="00A731DF" w:rsidRPr="008347B6" w:rsidRDefault="00A731DF" w:rsidP="008347B6">
      <w:pPr>
        <w:jc w:val="both"/>
        <w:rPr>
          <w:rFonts w:ascii="Times New Roman" w:hAnsi="Times New Roman" w:cs="Times New Roman"/>
          <w:sz w:val="24"/>
          <w:szCs w:val="24"/>
        </w:rPr>
      </w:pPr>
      <w:r w:rsidRPr="008347B6">
        <w:rPr>
          <w:rFonts w:ascii="Times New Roman" w:hAnsi="Times New Roman" w:cs="Times New Roman"/>
          <w:sz w:val="24"/>
          <w:szCs w:val="24"/>
        </w:rPr>
        <w:t>HVC - Hoda Vasi Chowdhury &amp; Co.</w:t>
      </w:r>
    </w:p>
    <w:p w:rsidR="007A4EA9" w:rsidRPr="008347B6" w:rsidRDefault="007A4EA9" w:rsidP="008347B6">
      <w:pPr>
        <w:jc w:val="both"/>
        <w:rPr>
          <w:rFonts w:ascii="Times New Roman" w:hAnsi="Times New Roman" w:cs="Times New Roman"/>
          <w:sz w:val="24"/>
          <w:szCs w:val="24"/>
        </w:rPr>
      </w:pPr>
      <w:r w:rsidRPr="008347B6">
        <w:rPr>
          <w:rFonts w:ascii="Times New Roman" w:hAnsi="Times New Roman" w:cs="Times New Roman"/>
          <w:sz w:val="24"/>
          <w:szCs w:val="24"/>
        </w:rPr>
        <w:t xml:space="preserve">BSA </w:t>
      </w:r>
      <w:r w:rsidR="00347608">
        <w:rPr>
          <w:rFonts w:ascii="Times New Roman" w:hAnsi="Times New Roman" w:cs="Times New Roman"/>
          <w:sz w:val="24"/>
          <w:szCs w:val="24"/>
        </w:rPr>
        <w:t>- Bangladesh Standards of Audit.</w:t>
      </w:r>
    </w:p>
    <w:p w:rsidR="007A4EA9" w:rsidRPr="008347B6" w:rsidRDefault="007A4EA9" w:rsidP="008347B6">
      <w:pPr>
        <w:jc w:val="both"/>
        <w:rPr>
          <w:rFonts w:ascii="Times New Roman" w:hAnsi="Times New Roman" w:cs="Times New Roman"/>
          <w:sz w:val="24"/>
          <w:szCs w:val="24"/>
        </w:rPr>
      </w:pPr>
      <w:r w:rsidRPr="008347B6">
        <w:rPr>
          <w:rFonts w:ascii="Times New Roman" w:hAnsi="Times New Roman" w:cs="Times New Roman"/>
          <w:sz w:val="24"/>
          <w:szCs w:val="24"/>
        </w:rPr>
        <w:t>ISA - .International Standards of Audit</w:t>
      </w:r>
      <w:r w:rsidR="00347608">
        <w:rPr>
          <w:rFonts w:ascii="Times New Roman" w:hAnsi="Times New Roman" w:cs="Times New Roman"/>
          <w:sz w:val="24"/>
          <w:szCs w:val="24"/>
        </w:rPr>
        <w:t>.</w:t>
      </w:r>
    </w:p>
    <w:p w:rsidR="007A4EA9" w:rsidRPr="008347B6" w:rsidRDefault="007A4EA9" w:rsidP="008347B6">
      <w:pPr>
        <w:jc w:val="both"/>
        <w:rPr>
          <w:rFonts w:ascii="Times New Roman" w:hAnsi="Times New Roman" w:cs="Times New Roman"/>
          <w:sz w:val="24"/>
          <w:szCs w:val="24"/>
        </w:rPr>
      </w:pPr>
      <w:r w:rsidRPr="008347B6">
        <w:rPr>
          <w:rFonts w:ascii="Times New Roman" w:hAnsi="Times New Roman" w:cs="Times New Roman"/>
          <w:sz w:val="24"/>
          <w:szCs w:val="24"/>
        </w:rPr>
        <w:t>ACA - Association of Chartered Accountants.</w:t>
      </w:r>
    </w:p>
    <w:p w:rsidR="007A4EA9" w:rsidRPr="008347B6" w:rsidRDefault="007A4EA9" w:rsidP="008347B6">
      <w:pPr>
        <w:jc w:val="both"/>
        <w:rPr>
          <w:rFonts w:ascii="Times New Roman" w:hAnsi="Times New Roman" w:cs="Times New Roman"/>
          <w:sz w:val="24"/>
          <w:szCs w:val="24"/>
        </w:rPr>
      </w:pPr>
      <w:r w:rsidRPr="008347B6">
        <w:rPr>
          <w:rFonts w:ascii="Times New Roman" w:hAnsi="Times New Roman" w:cs="Times New Roman"/>
          <w:sz w:val="24"/>
          <w:szCs w:val="24"/>
        </w:rPr>
        <w:t>FCA - Fellow Chartered Accountant</w:t>
      </w:r>
      <w:r w:rsidR="00347608">
        <w:rPr>
          <w:rFonts w:ascii="Times New Roman" w:hAnsi="Times New Roman" w:cs="Times New Roman"/>
          <w:sz w:val="24"/>
          <w:szCs w:val="24"/>
        </w:rPr>
        <w:t>.</w:t>
      </w:r>
    </w:p>
    <w:p w:rsidR="007A4EA9" w:rsidRPr="008347B6" w:rsidRDefault="007A4EA9" w:rsidP="008347B6">
      <w:pPr>
        <w:jc w:val="both"/>
        <w:rPr>
          <w:rFonts w:ascii="Times New Roman" w:hAnsi="Times New Roman" w:cs="Times New Roman"/>
          <w:sz w:val="24"/>
          <w:szCs w:val="24"/>
        </w:rPr>
      </w:pPr>
      <w:r w:rsidRPr="008347B6">
        <w:rPr>
          <w:rFonts w:ascii="Times New Roman" w:hAnsi="Times New Roman" w:cs="Times New Roman"/>
          <w:sz w:val="24"/>
          <w:szCs w:val="24"/>
        </w:rPr>
        <w:t>BPO - Business Process Outsourcing</w:t>
      </w:r>
      <w:r w:rsidR="00347608">
        <w:rPr>
          <w:rFonts w:ascii="Times New Roman" w:hAnsi="Times New Roman" w:cs="Times New Roman"/>
          <w:sz w:val="24"/>
          <w:szCs w:val="24"/>
        </w:rPr>
        <w:t>.</w:t>
      </w:r>
    </w:p>
    <w:p w:rsidR="007A4EA9" w:rsidRPr="008347B6" w:rsidRDefault="007A4EA9" w:rsidP="008347B6">
      <w:pPr>
        <w:jc w:val="both"/>
        <w:rPr>
          <w:rFonts w:ascii="Times New Roman" w:hAnsi="Times New Roman" w:cs="Times New Roman"/>
          <w:sz w:val="24"/>
          <w:szCs w:val="24"/>
        </w:rPr>
      </w:pPr>
      <w:r w:rsidRPr="008347B6">
        <w:rPr>
          <w:rFonts w:ascii="Times New Roman" w:hAnsi="Times New Roman" w:cs="Times New Roman"/>
          <w:sz w:val="24"/>
          <w:szCs w:val="24"/>
        </w:rPr>
        <w:t>APM - Audit Practice Manual</w:t>
      </w:r>
      <w:r w:rsidR="00347608">
        <w:rPr>
          <w:rFonts w:ascii="Times New Roman" w:hAnsi="Times New Roman" w:cs="Times New Roman"/>
          <w:sz w:val="24"/>
          <w:szCs w:val="24"/>
        </w:rPr>
        <w:t>.</w:t>
      </w:r>
    </w:p>
    <w:p w:rsidR="00A731DF" w:rsidRPr="008347B6" w:rsidRDefault="00A731DF" w:rsidP="008347B6">
      <w:pPr>
        <w:jc w:val="both"/>
        <w:rPr>
          <w:rFonts w:ascii="Times New Roman" w:hAnsi="Times New Roman" w:cs="Times New Roman"/>
          <w:sz w:val="24"/>
          <w:szCs w:val="24"/>
        </w:rPr>
      </w:pPr>
      <w:r w:rsidRPr="008347B6">
        <w:rPr>
          <w:rFonts w:ascii="Times New Roman" w:hAnsi="Times New Roman" w:cs="Times New Roman"/>
          <w:sz w:val="24"/>
          <w:szCs w:val="24"/>
        </w:rPr>
        <w:t>ICAB - Institute of Chartered Accounta</w:t>
      </w:r>
      <w:r w:rsidR="00347608">
        <w:rPr>
          <w:rFonts w:ascii="Times New Roman" w:hAnsi="Times New Roman" w:cs="Times New Roman"/>
          <w:sz w:val="24"/>
          <w:szCs w:val="24"/>
        </w:rPr>
        <w:t>nts of Bangladesh.</w:t>
      </w:r>
    </w:p>
    <w:p w:rsidR="007A4EA9" w:rsidRPr="008347B6" w:rsidRDefault="00A731DF" w:rsidP="008347B6">
      <w:pPr>
        <w:jc w:val="both"/>
        <w:rPr>
          <w:rFonts w:ascii="Times New Roman" w:hAnsi="Times New Roman" w:cs="Times New Roman"/>
          <w:sz w:val="24"/>
          <w:szCs w:val="24"/>
        </w:rPr>
      </w:pPr>
      <w:r w:rsidRPr="008347B6">
        <w:rPr>
          <w:rFonts w:ascii="Times New Roman" w:hAnsi="Times New Roman" w:cs="Times New Roman"/>
          <w:sz w:val="24"/>
          <w:szCs w:val="24"/>
        </w:rPr>
        <w:t>RJSC - Regis</w:t>
      </w:r>
      <w:r w:rsidR="007A4EA9" w:rsidRPr="008347B6">
        <w:rPr>
          <w:rFonts w:ascii="Times New Roman" w:hAnsi="Times New Roman" w:cs="Times New Roman"/>
          <w:sz w:val="24"/>
          <w:szCs w:val="24"/>
        </w:rPr>
        <w:t>try of Joint Stock Companies</w:t>
      </w:r>
      <w:r w:rsidR="00347608">
        <w:rPr>
          <w:rFonts w:ascii="Times New Roman" w:hAnsi="Times New Roman" w:cs="Times New Roman"/>
          <w:sz w:val="24"/>
          <w:szCs w:val="24"/>
        </w:rPr>
        <w:t>.</w:t>
      </w:r>
    </w:p>
    <w:p w:rsidR="00CD5417" w:rsidRPr="008347B6" w:rsidRDefault="00CD5417" w:rsidP="008347B6">
      <w:pPr>
        <w:jc w:val="both"/>
        <w:rPr>
          <w:rFonts w:ascii="Times New Roman" w:hAnsi="Times New Roman" w:cs="Times New Roman"/>
          <w:sz w:val="24"/>
          <w:szCs w:val="24"/>
        </w:rPr>
      </w:pPr>
      <w:r w:rsidRPr="008347B6">
        <w:rPr>
          <w:rFonts w:ascii="Times New Roman" w:hAnsi="Times New Roman" w:cs="Times New Roman"/>
          <w:sz w:val="24"/>
          <w:szCs w:val="24"/>
        </w:rPr>
        <w:t>IAPC - Internation</w:t>
      </w:r>
      <w:r w:rsidR="00347608">
        <w:rPr>
          <w:rFonts w:ascii="Times New Roman" w:hAnsi="Times New Roman" w:cs="Times New Roman"/>
          <w:sz w:val="24"/>
          <w:szCs w:val="24"/>
        </w:rPr>
        <w:t>al Auditing Practices Committee.</w:t>
      </w:r>
    </w:p>
    <w:p w:rsidR="00CD5417" w:rsidRPr="008347B6" w:rsidRDefault="00CD5417" w:rsidP="008347B6">
      <w:pPr>
        <w:jc w:val="both"/>
        <w:rPr>
          <w:rFonts w:ascii="Times New Roman" w:hAnsi="Times New Roman" w:cs="Times New Roman"/>
          <w:sz w:val="24"/>
          <w:szCs w:val="24"/>
        </w:rPr>
      </w:pPr>
      <w:r w:rsidRPr="008347B6">
        <w:rPr>
          <w:rFonts w:ascii="Times New Roman" w:hAnsi="Times New Roman" w:cs="Times New Roman"/>
          <w:sz w:val="24"/>
          <w:szCs w:val="24"/>
        </w:rPr>
        <w:t>IFAC - Internat</w:t>
      </w:r>
      <w:r w:rsidR="00347608">
        <w:rPr>
          <w:rFonts w:ascii="Times New Roman" w:hAnsi="Times New Roman" w:cs="Times New Roman"/>
          <w:sz w:val="24"/>
          <w:szCs w:val="24"/>
        </w:rPr>
        <w:t>ional Federation of Accountants.</w:t>
      </w:r>
    </w:p>
    <w:p w:rsidR="00CD5417" w:rsidRPr="008347B6" w:rsidRDefault="00CD5417" w:rsidP="008347B6">
      <w:pPr>
        <w:jc w:val="both"/>
        <w:rPr>
          <w:rFonts w:ascii="Times New Roman" w:hAnsi="Times New Roman" w:cs="Times New Roman"/>
          <w:sz w:val="24"/>
          <w:szCs w:val="24"/>
        </w:rPr>
      </w:pPr>
      <w:r w:rsidRPr="008347B6">
        <w:rPr>
          <w:rFonts w:ascii="Times New Roman" w:hAnsi="Times New Roman" w:cs="Times New Roman"/>
          <w:sz w:val="24"/>
          <w:szCs w:val="24"/>
        </w:rPr>
        <w:t>GAAP - Generally Accepted Accounting Principles</w:t>
      </w:r>
      <w:r w:rsidR="00347608">
        <w:rPr>
          <w:rFonts w:ascii="Times New Roman" w:hAnsi="Times New Roman" w:cs="Times New Roman"/>
          <w:sz w:val="24"/>
          <w:szCs w:val="24"/>
        </w:rPr>
        <w:t>.</w:t>
      </w:r>
      <w:r w:rsidRPr="008347B6">
        <w:rPr>
          <w:rFonts w:ascii="Times New Roman" w:hAnsi="Times New Roman" w:cs="Times New Roman"/>
          <w:sz w:val="24"/>
          <w:szCs w:val="24"/>
        </w:rPr>
        <w:t xml:space="preserve"> </w:t>
      </w:r>
    </w:p>
    <w:p w:rsidR="007B41A2" w:rsidRPr="008347B6" w:rsidRDefault="007B41A2" w:rsidP="008347B6">
      <w:pPr>
        <w:jc w:val="both"/>
        <w:rPr>
          <w:rFonts w:ascii="Times New Roman" w:hAnsi="Times New Roman" w:cs="Times New Roman"/>
          <w:sz w:val="24"/>
          <w:szCs w:val="24"/>
        </w:rPr>
      </w:pPr>
      <w:r w:rsidRPr="008347B6">
        <w:rPr>
          <w:rFonts w:ascii="Times New Roman" w:hAnsi="Times New Roman" w:cs="Times New Roman"/>
          <w:sz w:val="24"/>
          <w:szCs w:val="24"/>
        </w:rPr>
        <w:t>BIDA - Bangladesh Investment Development Authority</w:t>
      </w:r>
      <w:r w:rsidR="00347608">
        <w:rPr>
          <w:rFonts w:ascii="Times New Roman" w:hAnsi="Times New Roman" w:cs="Times New Roman"/>
          <w:sz w:val="24"/>
          <w:szCs w:val="24"/>
        </w:rPr>
        <w:t>.</w:t>
      </w:r>
      <w:r w:rsidRPr="008347B6">
        <w:rPr>
          <w:rFonts w:ascii="Times New Roman" w:hAnsi="Times New Roman" w:cs="Times New Roman"/>
          <w:sz w:val="24"/>
          <w:szCs w:val="24"/>
        </w:rPr>
        <w:t xml:space="preserve"> </w:t>
      </w:r>
    </w:p>
    <w:p w:rsidR="007A4EA9" w:rsidRPr="008347B6" w:rsidRDefault="007A4EA9" w:rsidP="008347B6">
      <w:pPr>
        <w:jc w:val="both"/>
        <w:rPr>
          <w:rFonts w:ascii="Times New Roman" w:hAnsi="Times New Roman" w:cs="Times New Roman"/>
          <w:sz w:val="24"/>
          <w:szCs w:val="24"/>
        </w:rPr>
      </w:pPr>
      <w:r w:rsidRPr="008347B6">
        <w:rPr>
          <w:rFonts w:ascii="Times New Roman" w:hAnsi="Times New Roman" w:cs="Times New Roman"/>
          <w:sz w:val="24"/>
          <w:szCs w:val="24"/>
        </w:rPr>
        <w:t>ICAEW - The Institute of Chartered Accountants in England and Wales</w:t>
      </w:r>
      <w:r w:rsidR="00347608">
        <w:rPr>
          <w:rFonts w:ascii="Times New Roman" w:hAnsi="Times New Roman" w:cs="Times New Roman"/>
          <w:sz w:val="24"/>
          <w:szCs w:val="24"/>
        </w:rPr>
        <w:t>.</w:t>
      </w:r>
    </w:p>
    <w:p w:rsidR="007A4EA9" w:rsidRPr="008347B6" w:rsidRDefault="007A4EA9" w:rsidP="008347B6">
      <w:pPr>
        <w:jc w:val="both"/>
        <w:rPr>
          <w:rFonts w:ascii="Times New Roman" w:hAnsi="Times New Roman" w:cs="Times New Roman"/>
          <w:sz w:val="24"/>
          <w:szCs w:val="24"/>
        </w:rPr>
      </w:pPr>
    </w:p>
    <w:p w:rsidR="007B41A2" w:rsidRPr="008347B6" w:rsidRDefault="007B41A2" w:rsidP="008347B6">
      <w:pPr>
        <w:jc w:val="both"/>
        <w:rPr>
          <w:rFonts w:ascii="Times New Roman" w:hAnsi="Times New Roman" w:cs="Times New Roman"/>
          <w:sz w:val="24"/>
          <w:szCs w:val="24"/>
        </w:rPr>
      </w:pPr>
    </w:p>
    <w:p w:rsidR="007B41A2" w:rsidRPr="008347B6" w:rsidRDefault="007B41A2" w:rsidP="008347B6">
      <w:pPr>
        <w:jc w:val="both"/>
        <w:rPr>
          <w:rFonts w:ascii="Times New Roman" w:hAnsi="Times New Roman" w:cs="Times New Roman"/>
          <w:sz w:val="24"/>
          <w:szCs w:val="24"/>
        </w:rPr>
      </w:pPr>
    </w:p>
    <w:p w:rsidR="00F70B3D" w:rsidRPr="008347B6" w:rsidRDefault="00F70B3D" w:rsidP="008347B6">
      <w:pPr>
        <w:jc w:val="both"/>
        <w:rPr>
          <w:rFonts w:ascii="Times New Roman" w:hAnsi="Times New Roman" w:cs="Times New Roman"/>
          <w:b/>
          <w:sz w:val="28"/>
          <w:szCs w:val="28"/>
          <w:u w:val="single"/>
        </w:rPr>
      </w:pPr>
    </w:p>
    <w:p w:rsidR="00F70B3D" w:rsidRPr="008347B6" w:rsidRDefault="00F70B3D" w:rsidP="008347B6">
      <w:pPr>
        <w:jc w:val="both"/>
        <w:rPr>
          <w:rFonts w:ascii="Times New Roman" w:hAnsi="Times New Roman" w:cs="Times New Roman"/>
          <w:sz w:val="28"/>
          <w:szCs w:val="28"/>
        </w:rPr>
      </w:pPr>
    </w:p>
    <w:p w:rsidR="00F70B3D" w:rsidRPr="008347B6" w:rsidRDefault="00F70B3D" w:rsidP="008347B6">
      <w:pPr>
        <w:jc w:val="both"/>
        <w:rPr>
          <w:rFonts w:ascii="Times New Roman" w:hAnsi="Times New Roman" w:cs="Times New Roman"/>
          <w:sz w:val="28"/>
          <w:szCs w:val="28"/>
        </w:rPr>
      </w:pPr>
    </w:p>
    <w:p w:rsidR="00F70B3D" w:rsidRPr="008347B6" w:rsidRDefault="00F70B3D" w:rsidP="008347B6">
      <w:pPr>
        <w:jc w:val="both"/>
        <w:rPr>
          <w:rFonts w:ascii="Times New Roman" w:hAnsi="Times New Roman" w:cs="Times New Roman"/>
          <w:sz w:val="28"/>
          <w:szCs w:val="28"/>
        </w:rPr>
      </w:pPr>
    </w:p>
    <w:p w:rsidR="00F70B3D" w:rsidRDefault="00F70B3D" w:rsidP="008347B6">
      <w:pPr>
        <w:jc w:val="both"/>
        <w:rPr>
          <w:rFonts w:ascii="Times New Roman" w:hAnsi="Times New Roman" w:cs="Times New Roman"/>
          <w:sz w:val="28"/>
          <w:szCs w:val="28"/>
        </w:rPr>
      </w:pPr>
    </w:p>
    <w:p w:rsidR="002812B3" w:rsidRPr="008347B6" w:rsidRDefault="002812B3" w:rsidP="008347B6">
      <w:pPr>
        <w:jc w:val="both"/>
        <w:rPr>
          <w:rFonts w:ascii="Times New Roman" w:hAnsi="Times New Roman" w:cs="Times New Roman"/>
          <w:sz w:val="28"/>
          <w:szCs w:val="28"/>
        </w:rPr>
      </w:pPr>
    </w:p>
    <w:p w:rsidR="00F70B3D" w:rsidRPr="008347B6" w:rsidRDefault="00F70B3D" w:rsidP="008347B6">
      <w:pPr>
        <w:jc w:val="both"/>
        <w:rPr>
          <w:rFonts w:ascii="Times New Roman" w:hAnsi="Times New Roman" w:cs="Times New Roman"/>
          <w:sz w:val="28"/>
          <w:szCs w:val="28"/>
        </w:rPr>
      </w:pPr>
    </w:p>
    <w:p w:rsidR="00F70B3D" w:rsidRDefault="00F70B3D" w:rsidP="008347B6">
      <w:pPr>
        <w:jc w:val="both"/>
        <w:rPr>
          <w:rFonts w:ascii="Times New Roman" w:hAnsi="Times New Roman" w:cs="Times New Roman"/>
          <w:b/>
          <w:sz w:val="28"/>
          <w:szCs w:val="28"/>
          <w:u w:val="single"/>
        </w:rPr>
      </w:pPr>
      <w:r w:rsidRPr="008347B6">
        <w:rPr>
          <w:rFonts w:ascii="Times New Roman" w:hAnsi="Times New Roman" w:cs="Times New Roman"/>
          <w:b/>
          <w:sz w:val="28"/>
          <w:szCs w:val="28"/>
          <w:u w:val="single"/>
        </w:rPr>
        <w:t>Table of Contents</w:t>
      </w:r>
      <w:r w:rsidR="00365DC0" w:rsidRPr="008347B6">
        <w:rPr>
          <w:rFonts w:ascii="Times New Roman" w:hAnsi="Times New Roman" w:cs="Times New Roman"/>
          <w:b/>
          <w:sz w:val="28"/>
          <w:szCs w:val="28"/>
          <w:u w:val="single"/>
        </w:rPr>
        <w:t>:</w:t>
      </w:r>
    </w:p>
    <w:p w:rsidR="00C04167" w:rsidRPr="008347B6" w:rsidRDefault="00C04167" w:rsidP="008347B6">
      <w:pPr>
        <w:jc w:val="both"/>
        <w:rPr>
          <w:rFonts w:ascii="Times New Roman" w:hAnsi="Times New Roman" w:cs="Times New Roman"/>
          <w:b/>
          <w:sz w:val="28"/>
          <w:szCs w:val="28"/>
          <w:u w:val="single"/>
        </w:rPr>
      </w:pPr>
    </w:p>
    <w:tbl>
      <w:tblPr>
        <w:tblStyle w:val="TableGrid"/>
        <w:tblW w:w="0" w:type="auto"/>
        <w:tblLook w:val="04A0" w:firstRow="1" w:lastRow="0" w:firstColumn="1" w:lastColumn="0" w:noHBand="0" w:noVBand="1"/>
      </w:tblPr>
      <w:tblGrid>
        <w:gridCol w:w="1944"/>
        <w:gridCol w:w="5907"/>
        <w:gridCol w:w="1499"/>
      </w:tblGrid>
      <w:tr w:rsidR="00365DC0" w:rsidRPr="008347B6" w:rsidTr="000609A2">
        <w:tc>
          <w:tcPr>
            <w:tcW w:w="1944"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Section</w:t>
            </w:r>
          </w:p>
        </w:tc>
        <w:tc>
          <w:tcPr>
            <w:tcW w:w="5907" w:type="dxa"/>
          </w:tcPr>
          <w:p w:rsidR="00365DC0" w:rsidRPr="008347B6" w:rsidRDefault="00DB77B1" w:rsidP="008347B6">
            <w:pPr>
              <w:jc w:val="both"/>
              <w:rPr>
                <w:rFonts w:ascii="Times New Roman" w:hAnsi="Times New Roman" w:cs="Times New Roman"/>
              </w:rPr>
            </w:pPr>
            <w:r w:rsidRPr="008347B6">
              <w:rPr>
                <w:rFonts w:ascii="Times New Roman" w:hAnsi="Times New Roman" w:cs="Times New Roman"/>
              </w:rPr>
              <w:t>Title</w:t>
            </w:r>
          </w:p>
        </w:tc>
        <w:tc>
          <w:tcPr>
            <w:tcW w:w="1499" w:type="dxa"/>
          </w:tcPr>
          <w:p w:rsidR="00365DC0" w:rsidRPr="009F43E6" w:rsidRDefault="00365DC0" w:rsidP="008347B6">
            <w:pPr>
              <w:jc w:val="both"/>
              <w:rPr>
                <w:rFonts w:ascii="Times New Roman" w:hAnsi="Times New Roman" w:cs="Times New Roman"/>
              </w:rPr>
            </w:pPr>
            <w:r w:rsidRPr="009F43E6">
              <w:rPr>
                <w:rFonts w:ascii="Times New Roman" w:hAnsi="Times New Roman" w:cs="Times New Roman"/>
              </w:rPr>
              <w:t>Page No.</w:t>
            </w:r>
          </w:p>
        </w:tc>
      </w:tr>
      <w:tr w:rsidR="000609A2" w:rsidRPr="008347B6" w:rsidTr="00AF2772">
        <w:tc>
          <w:tcPr>
            <w:tcW w:w="9350" w:type="dxa"/>
            <w:gridSpan w:val="3"/>
          </w:tcPr>
          <w:p w:rsidR="000609A2" w:rsidRPr="009F43E6" w:rsidRDefault="000609A2" w:rsidP="008347B6">
            <w:pPr>
              <w:jc w:val="both"/>
              <w:rPr>
                <w:rFonts w:ascii="Times New Roman" w:hAnsi="Times New Roman" w:cs="Times New Roman"/>
              </w:rPr>
            </w:pPr>
            <w:r w:rsidRPr="009F43E6">
              <w:rPr>
                <w:rFonts w:ascii="Times New Roman" w:hAnsi="Times New Roman" w:cs="Times New Roman"/>
                <w:b/>
              </w:rPr>
              <w:t>CHAPTER ONE: INTRODUCTION</w:t>
            </w:r>
          </w:p>
        </w:tc>
      </w:tr>
      <w:tr w:rsidR="00365DC0" w:rsidRPr="008347B6" w:rsidTr="000609A2">
        <w:tc>
          <w:tcPr>
            <w:tcW w:w="1944"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1.1</w:t>
            </w:r>
          </w:p>
        </w:tc>
        <w:tc>
          <w:tcPr>
            <w:tcW w:w="5907"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Background</w:t>
            </w:r>
          </w:p>
        </w:tc>
        <w:tc>
          <w:tcPr>
            <w:tcW w:w="1499" w:type="dxa"/>
          </w:tcPr>
          <w:p w:rsidR="00365DC0" w:rsidRPr="009F43E6" w:rsidRDefault="008710CE" w:rsidP="008347B6">
            <w:pPr>
              <w:jc w:val="both"/>
              <w:rPr>
                <w:rFonts w:ascii="Times New Roman" w:hAnsi="Times New Roman" w:cs="Times New Roman"/>
              </w:rPr>
            </w:pPr>
            <w:r>
              <w:rPr>
                <w:rFonts w:ascii="Times New Roman" w:hAnsi="Times New Roman" w:cs="Times New Roman"/>
              </w:rPr>
              <w:t>2</w:t>
            </w:r>
          </w:p>
        </w:tc>
      </w:tr>
      <w:tr w:rsidR="00365DC0" w:rsidRPr="008347B6" w:rsidTr="000609A2">
        <w:tc>
          <w:tcPr>
            <w:tcW w:w="1944"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1.2</w:t>
            </w:r>
          </w:p>
        </w:tc>
        <w:tc>
          <w:tcPr>
            <w:tcW w:w="5907"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Organization Profile</w:t>
            </w:r>
          </w:p>
        </w:tc>
        <w:tc>
          <w:tcPr>
            <w:tcW w:w="1499" w:type="dxa"/>
          </w:tcPr>
          <w:p w:rsidR="00365DC0" w:rsidRPr="009F43E6" w:rsidRDefault="008710CE" w:rsidP="008347B6">
            <w:pPr>
              <w:jc w:val="both"/>
              <w:rPr>
                <w:rFonts w:ascii="Times New Roman" w:hAnsi="Times New Roman" w:cs="Times New Roman"/>
              </w:rPr>
            </w:pPr>
            <w:r>
              <w:rPr>
                <w:rFonts w:ascii="Times New Roman" w:hAnsi="Times New Roman" w:cs="Times New Roman"/>
              </w:rPr>
              <w:t>2</w:t>
            </w:r>
          </w:p>
        </w:tc>
      </w:tr>
      <w:tr w:rsidR="00365DC0" w:rsidRPr="008347B6" w:rsidTr="000609A2">
        <w:tc>
          <w:tcPr>
            <w:tcW w:w="1944"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1.3</w:t>
            </w:r>
            <w:r w:rsidRPr="008347B6">
              <w:rPr>
                <w:rFonts w:ascii="Times New Roman" w:hAnsi="Times New Roman" w:cs="Times New Roman"/>
              </w:rPr>
              <w:tab/>
              <w:t xml:space="preserve">      </w:t>
            </w:r>
          </w:p>
        </w:tc>
        <w:tc>
          <w:tcPr>
            <w:tcW w:w="5907"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Objective of the Study</w:t>
            </w:r>
          </w:p>
        </w:tc>
        <w:tc>
          <w:tcPr>
            <w:tcW w:w="1499" w:type="dxa"/>
          </w:tcPr>
          <w:p w:rsidR="00365DC0" w:rsidRPr="009F43E6" w:rsidRDefault="008710CE" w:rsidP="008347B6">
            <w:pPr>
              <w:jc w:val="both"/>
              <w:rPr>
                <w:rFonts w:ascii="Times New Roman" w:hAnsi="Times New Roman" w:cs="Times New Roman"/>
              </w:rPr>
            </w:pPr>
            <w:r>
              <w:rPr>
                <w:rFonts w:ascii="Times New Roman" w:hAnsi="Times New Roman" w:cs="Times New Roman"/>
              </w:rPr>
              <w:t>3</w:t>
            </w:r>
          </w:p>
        </w:tc>
      </w:tr>
      <w:tr w:rsidR="00365DC0" w:rsidRPr="008347B6" w:rsidTr="000609A2">
        <w:tc>
          <w:tcPr>
            <w:tcW w:w="1944"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1.3.1</w:t>
            </w:r>
          </w:p>
        </w:tc>
        <w:tc>
          <w:tcPr>
            <w:tcW w:w="5907"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Specific objective</w:t>
            </w:r>
          </w:p>
        </w:tc>
        <w:tc>
          <w:tcPr>
            <w:tcW w:w="1499" w:type="dxa"/>
          </w:tcPr>
          <w:p w:rsidR="00365DC0" w:rsidRPr="009F43E6" w:rsidRDefault="008710CE" w:rsidP="008347B6">
            <w:pPr>
              <w:jc w:val="both"/>
              <w:rPr>
                <w:rFonts w:ascii="Times New Roman" w:hAnsi="Times New Roman" w:cs="Times New Roman"/>
              </w:rPr>
            </w:pPr>
            <w:r>
              <w:rPr>
                <w:rFonts w:ascii="Times New Roman" w:hAnsi="Times New Roman" w:cs="Times New Roman"/>
              </w:rPr>
              <w:t>3</w:t>
            </w:r>
          </w:p>
        </w:tc>
      </w:tr>
      <w:tr w:rsidR="00365DC0" w:rsidRPr="008347B6" w:rsidTr="000609A2">
        <w:tc>
          <w:tcPr>
            <w:tcW w:w="1944"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1.3.2</w:t>
            </w:r>
          </w:p>
        </w:tc>
        <w:tc>
          <w:tcPr>
            <w:tcW w:w="5907" w:type="dxa"/>
          </w:tcPr>
          <w:p w:rsidR="00365DC0" w:rsidRPr="008347B6" w:rsidRDefault="00365DC0" w:rsidP="008347B6">
            <w:pPr>
              <w:jc w:val="both"/>
              <w:rPr>
                <w:rFonts w:ascii="Times New Roman" w:hAnsi="Times New Roman" w:cs="Times New Roman"/>
              </w:rPr>
            </w:pPr>
            <w:r w:rsidRPr="008347B6">
              <w:rPr>
                <w:rFonts w:ascii="Times New Roman" w:hAnsi="Times New Roman" w:cs="Times New Roman"/>
              </w:rPr>
              <w:t>Broad objectives</w:t>
            </w:r>
          </w:p>
        </w:tc>
        <w:tc>
          <w:tcPr>
            <w:tcW w:w="1499" w:type="dxa"/>
          </w:tcPr>
          <w:p w:rsidR="00365DC0" w:rsidRPr="009F43E6" w:rsidRDefault="008710CE" w:rsidP="008347B6">
            <w:pPr>
              <w:jc w:val="both"/>
              <w:rPr>
                <w:rFonts w:ascii="Times New Roman" w:hAnsi="Times New Roman" w:cs="Times New Roman"/>
              </w:rPr>
            </w:pPr>
            <w:r>
              <w:rPr>
                <w:rFonts w:ascii="Times New Roman" w:hAnsi="Times New Roman" w:cs="Times New Roman"/>
              </w:rPr>
              <w:t>3</w:t>
            </w:r>
          </w:p>
        </w:tc>
      </w:tr>
      <w:tr w:rsidR="00661B10" w:rsidRPr="008347B6" w:rsidTr="000609A2">
        <w:tc>
          <w:tcPr>
            <w:tcW w:w="1944"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1.4</w:t>
            </w:r>
          </w:p>
        </w:tc>
        <w:tc>
          <w:tcPr>
            <w:tcW w:w="5907"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Rational of the study</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3</w:t>
            </w:r>
          </w:p>
        </w:tc>
      </w:tr>
      <w:tr w:rsidR="00661B10" w:rsidRPr="008347B6" w:rsidTr="000609A2">
        <w:tc>
          <w:tcPr>
            <w:tcW w:w="1944"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1.5</w:t>
            </w:r>
            <w:r w:rsidRPr="008347B6">
              <w:rPr>
                <w:rFonts w:ascii="Times New Roman" w:hAnsi="Times New Roman" w:cs="Times New Roman"/>
              </w:rPr>
              <w:tab/>
            </w:r>
          </w:p>
        </w:tc>
        <w:tc>
          <w:tcPr>
            <w:tcW w:w="5907"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Scope of the study</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4</w:t>
            </w:r>
          </w:p>
        </w:tc>
      </w:tr>
      <w:tr w:rsidR="00661B10" w:rsidRPr="008347B6" w:rsidTr="000609A2">
        <w:tc>
          <w:tcPr>
            <w:tcW w:w="1944"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1.6</w:t>
            </w:r>
          </w:p>
        </w:tc>
        <w:tc>
          <w:tcPr>
            <w:tcW w:w="5907"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Limitations of the study</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4</w:t>
            </w:r>
          </w:p>
        </w:tc>
      </w:tr>
      <w:tr w:rsidR="00661B10" w:rsidRPr="008347B6" w:rsidTr="00661B10">
        <w:trPr>
          <w:trHeight w:val="233"/>
        </w:trPr>
        <w:tc>
          <w:tcPr>
            <w:tcW w:w="9350" w:type="dxa"/>
            <w:gridSpan w:val="3"/>
          </w:tcPr>
          <w:p w:rsidR="00661B10" w:rsidRPr="009F43E6" w:rsidRDefault="00661B10" w:rsidP="008347B6">
            <w:pPr>
              <w:jc w:val="both"/>
              <w:rPr>
                <w:rFonts w:ascii="Times New Roman" w:hAnsi="Times New Roman" w:cs="Times New Roman"/>
                <w:b/>
              </w:rPr>
            </w:pPr>
            <w:r w:rsidRPr="009F43E6">
              <w:rPr>
                <w:rFonts w:ascii="Times New Roman" w:hAnsi="Times New Roman" w:cs="Times New Roman"/>
                <w:b/>
              </w:rPr>
              <w:t>CHAPTER TWO: METHODOLOGY OF THE STUDY</w:t>
            </w:r>
          </w:p>
        </w:tc>
      </w:tr>
      <w:tr w:rsidR="00661B10" w:rsidRPr="008347B6" w:rsidTr="000609A2">
        <w:tc>
          <w:tcPr>
            <w:tcW w:w="1944"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2.1</w:t>
            </w:r>
          </w:p>
        </w:tc>
        <w:tc>
          <w:tcPr>
            <w:tcW w:w="5907"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Data collection Method</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6</w:t>
            </w:r>
          </w:p>
        </w:tc>
      </w:tr>
      <w:tr w:rsidR="00661B10" w:rsidRPr="008347B6" w:rsidTr="000609A2">
        <w:tc>
          <w:tcPr>
            <w:tcW w:w="1944"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2.1.1</w:t>
            </w:r>
          </w:p>
        </w:tc>
        <w:tc>
          <w:tcPr>
            <w:tcW w:w="5907"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Primary sources of data</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6</w:t>
            </w:r>
          </w:p>
        </w:tc>
      </w:tr>
      <w:tr w:rsidR="00661B10" w:rsidRPr="008347B6" w:rsidTr="000609A2">
        <w:tc>
          <w:tcPr>
            <w:tcW w:w="1944"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2.1.2</w:t>
            </w:r>
          </w:p>
        </w:tc>
        <w:tc>
          <w:tcPr>
            <w:tcW w:w="5907" w:type="dxa"/>
          </w:tcPr>
          <w:p w:rsidR="00661B10" w:rsidRPr="008347B6" w:rsidRDefault="00661B10" w:rsidP="008347B6">
            <w:pPr>
              <w:jc w:val="both"/>
              <w:rPr>
                <w:rFonts w:ascii="Times New Roman" w:hAnsi="Times New Roman" w:cs="Times New Roman"/>
              </w:rPr>
            </w:pPr>
            <w:r w:rsidRPr="008347B6">
              <w:rPr>
                <w:rFonts w:ascii="Times New Roman" w:hAnsi="Times New Roman" w:cs="Times New Roman"/>
              </w:rPr>
              <w:t>Secondary Sources of Data:</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6</w:t>
            </w:r>
          </w:p>
        </w:tc>
      </w:tr>
      <w:tr w:rsidR="00661B10" w:rsidRPr="008347B6" w:rsidTr="00661B10">
        <w:trPr>
          <w:trHeight w:val="260"/>
        </w:trPr>
        <w:tc>
          <w:tcPr>
            <w:tcW w:w="9350" w:type="dxa"/>
            <w:gridSpan w:val="3"/>
          </w:tcPr>
          <w:p w:rsidR="00661B10" w:rsidRPr="009F43E6" w:rsidRDefault="00661B10" w:rsidP="008347B6">
            <w:pPr>
              <w:jc w:val="both"/>
              <w:rPr>
                <w:rFonts w:ascii="Times New Roman" w:hAnsi="Times New Roman" w:cs="Times New Roman"/>
                <w:b/>
              </w:rPr>
            </w:pPr>
            <w:r w:rsidRPr="009F43E6">
              <w:rPr>
                <w:rFonts w:ascii="Times New Roman" w:hAnsi="Times New Roman" w:cs="Times New Roman"/>
                <w:b/>
              </w:rPr>
              <w:t>CHAPTER THREE: ORGANIZATION BACKGROUND AND INDUSTRY SCENARIO</w:t>
            </w:r>
          </w:p>
        </w:tc>
      </w:tr>
      <w:tr w:rsidR="00661B10" w:rsidRPr="008347B6" w:rsidTr="000609A2">
        <w:tc>
          <w:tcPr>
            <w:tcW w:w="1944" w:type="dxa"/>
          </w:tcPr>
          <w:p w:rsidR="00661B10" w:rsidRPr="008347B6" w:rsidRDefault="0069373F" w:rsidP="008347B6">
            <w:pPr>
              <w:jc w:val="both"/>
              <w:rPr>
                <w:rFonts w:ascii="Times New Roman" w:hAnsi="Times New Roman" w:cs="Times New Roman"/>
              </w:rPr>
            </w:pPr>
            <w:r w:rsidRPr="008347B6">
              <w:rPr>
                <w:rFonts w:ascii="Times New Roman" w:hAnsi="Times New Roman" w:cs="Times New Roman"/>
              </w:rPr>
              <w:t>3.1</w:t>
            </w:r>
          </w:p>
        </w:tc>
        <w:tc>
          <w:tcPr>
            <w:tcW w:w="5907" w:type="dxa"/>
          </w:tcPr>
          <w:p w:rsidR="00661B10" w:rsidRPr="008347B6" w:rsidRDefault="0069373F" w:rsidP="008347B6">
            <w:pPr>
              <w:jc w:val="both"/>
              <w:rPr>
                <w:rFonts w:ascii="Times New Roman" w:hAnsi="Times New Roman" w:cs="Times New Roman"/>
              </w:rPr>
            </w:pPr>
            <w:r w:rsidRPr="008347B6">
              <w:rPr>
                <w:rFonts w:ascii="Times New Roman" w:hAnsi="Times New Roman" w:cs="Times New Roman"/>
              </w:rPr>
              <w:t>Industry Scenario</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9</w:t>
            </w:r>
          </w:p>
        </w:tc>
      </w:tr>
      <w:tr w:rsidR="00661B10" w:rsidRPr="008347B6" w:rsidTr="000609A2">
        <w:tc>
          <w:tcPr>
            <w:tcW w:w="1944" w:type="dxa"/>
          </w:tcPr>
          <w:p w:rsidR="00661B10" w:rsidRPr="008347B6" w:rsidRDefault="0069373F" w:rsidP="008347B6">
            <w:pPr>
              <w:jc w:val="both"/>
              <w:rPr>
                <w:rFonts w:ascii="Times New Roman" w:hAnsi="Times New Roman" w:cs="Times New Roman"/>
              </w:rPr>
            </w:pPr>
            <w:r w:rsidRPr="008347B6">
              <w:rPr>
                <w:rFonts w:ascii="Times New Roman" w:hAnsi="Times New Roman" w:cs="Times New Roman"/>
              </w:rPr>
              <w:t>3.1.1</w:t>
            </w:r>
          </w:p>
        </w:tc>
        <w:tc>
          <w:tcPr>
            <w:tcW w:w="5907" w:type="dxa"/>
          </w:tcPr>
          <w:p w:rsidR="00661B10" w:rsidRPr="008347B6" w:rsidRDefault="0069373F" w:rsidP="008347B6">
            <w:pPr>
              <w:jc w:val="both"/>
              <w:rPr>
                <w:rFonts w:ascii="Times New Roman" w:hAnsi="Times New Roman" w:cs="Times New Roman"/>
              </w:rPr>
            </w:pPr>
            <w:r w:rsidRPr="008347B6">
              <w:rPr>
                <w:rFonts w:ascii="Times New Roman" w:hAnsi="Times New Roman" w:cs="Times New Roman"/>
              </w:rPr>
              <w:t>Background of Industry</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9</w:t>
            </w:r>
          </w:p>
        </w:tc>
      </w:tr>
      <w:tr w:rsidR="00661B10" w:rsidRPr="008347B6" w:rsidTr="000609A2">
        <w:tc>
          <w:tcPr>
            <w:tcW w:w="1944" w:type="dxa"/>
          </w:tcPr>
          <w:p w:rsidR="00661B10" w:rsidRPr="008347B6" w:rsidRDefault="0069373F" w:rsidP="008347B6">
            <w:pPr>
              <w:jc w:val="both"/>
              <w:rPr>
                <w:rFonts w:ascii="Times New Roman" w:hAnsi="Times New Roman" w:cs="Times New Roman"/>
              </w:rPr>
            </w:pPr>
            <w:r w:rsidRPr="008347B6">
              <w:rPr>
                <w:rFonts w:ascii="Times New Roman" w:hAnsi="Times New Roman" w:cs="Times New Roman"/>
              </w:rPr>
              <w:t>3.1.2</w:t>
            </w:r>
          </w:p>
        </w:tc>
        <w:tc>
          <w:tcPr>
            <w:tcW w:w="5907" w:type="dxa"/>
          </w:tcPr>
          <w:p w:rsidR="00661B10" w:rsidRPr="008347B6" w:rsidRDefault="0069373F" w:rsidP="008347B6">
            <w:pPr>
              <w:jc w:val="both"/>
              <w:rPr>
                <w:rFonts w:ascii="Times New Roman" w:hAnsi="Times New Roman" w:cs="Times New Roman"/>
              </w:rPr>
            </w:pPr>
            <w:r w:rsidRPr="008347B6">
              <w:rPr>
                <w:rFonts w:ascii="Times New Roman" w:hAnsi="Times New Roman" w:cs="Times New Roman"/>
              </w:rPr>
              <w:t>Contribution in economy</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10</w:t>
            </w:r>
          </w:p>
        </w:tc>
      </w:tr>
      <w:tr w:rsidR="00661B10" w:rsidRPr="008347B6" w:rsidTr="000609A2">
        <w:tc>
          <w:tcPr>
            <w:tcW w:w="1944" w:type="dxa"/>
          </w:tcPr>
          <w:p w:rsidR="00661B10" w:rsidRPr="008347B6" w:rsidRDefault="0069373F" w:rsidP="008347B6">
            <w:pPr>
              <w:jc w:val="both"/>
              <w:rPr>
                <w:rFonts w:ascii="Times New Roman" w:hAnsi="Times New Roman" w:cs="Times New Roman"/>
              </w:rPr>
            </w:pPr>
            <w:r w:rsidRPr="008347B6">
              <w:rPr>
                <w:rFonts w:ascii="Times New Roman" w:hAnsi="Times New Roman" w:cs="Times New Roman"/>
              </w:rPr>
              <w:t>3.1.3</w:t>
            </w:r>
          </w:p>
        </w:tc>
        <w:tc>
          <w:tcPr>
            <w:tcW w:w="5907" w:type="dxa"/>
          </w:tcPr>
          <w:p w:rsidR="00661B10" w:rsidRPr="008347B6" w:rsidRDefault="0069373F" w:rsidP="008347B6">
            <w:pPr>
              <w:jc w:val="both"/>
              <w:rPr>
                <w:rFonts w:ascii="Times New Roman" w:hAnsi="Times New Roman" w:cs="Times New Roman"/>
              </w:rPr>
            </w:pPr>
            <w:r w:rsidRPr="008347B6">
              <w:rPr>
                <w:rFonts w:ascii="Times New Roman" w:hAnsi="Times New Roman" w:cs="Times New Roman"/>
              </w:rPr>
              <w:t>Scope of the Profession</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10</w:t>
            </w:r>
          </w:p>
        </w:tc>
      </w:tr>
      <w:tr w:rsidR="00661B10" w:rsidRPr="008347B6" w:rsidTr="000609A2">
        <w:tc>
          <w:tcPr>
            <w:tcW w:w="1944" w:type="dxa"/>
          </w:tcPr>
          <w:p w:rsidR="00661B10" w:rsidRPr="008347B6" w:rsidRDefault="0069373F" w:rsidP="008347B6">
            <w:pPr>
              <w:jc w:val="both"/>
              <w:rPr>
                <w:rFonts w:ascii="Times New Roman" w:hAnsi="Times New Roman" w:cs="Times New Roman"/>
              </w:rPr>
            </w:pPr>
            <w:r w:rsidRPr="008347B6">
              <w:rPr>
                <w:rFonts w:ascii="Times New Roman" w:hAnsi="Times New Roman" w:cs="Times New Roman"/>
              </w:rPr>
              <w:t>3.2</w:t>
            </w:r>
          </w:p>
        </w:tc>
        <w:tc>
          <w:tcPr>
            <w:tcW w:w="5907"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Organizational Review</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10</w:t>
            </w:r>
          </w:p>
        </w:tc>
      </w:tr>
      <w:tr w:rsidR="00661B10" w:rsidRPr="008347B6" w:rsidTr="000609A2">
        <w:tc>
          <w:tcPr>
            <w:tcW w:w="1944"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3.2.1</w:t>
            </w:r>
          </w:p>
        </w:tc>
        <w:tc>
          <w:tcPr>
            <w:tcW w:w="5907"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HVC Historic Events</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12</w:t>
            </w:r>
          </w:p>
        </w:tc>
      </w:tr>
      <w:tr w:rsidR="00661B10" w:rsidRPr="008347B6" w:rsidTr="000609A2">
        <w:tc>
          <w:tcPr>
            <w:tcW w:w="1944"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3.2.2</w:t>
            </w:r>
          </w:p>
        </w:tc>
        <w:tc>
          <w:tcPr>
            <w:tcW w:w="5907"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Vision of HVC</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13</w:t>
            </w:r>
          </w:p>
        </w:tc>
      </w:tr>
      <w:tr w:rsidR="00661B10" w:rsidRPr="008347B6" w:rsidTr="000609A2">
        <w:tc>
          <w:tcPr>
            <w:tcW w:w="1944"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3.2.3</w:t>
            </w:r>
          </w:p>
        </w:tc>
        <w:tc>
          <w:tcPr>
            <w:tcW w:w="5907"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Mission of HVC</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13</w:t>
            </w:r>
          </w:p>
        </w:tc>
      </w:tr>
      <w:tr w:rsidR="00661B10" w:rsidRPr="008347B6" w:rsidTr="000609A2">
        <w:tc>
          <w:tcPr>
            <w:tcW w:w="1944"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3.2.4</w:t>
            </w:r>
          </w:p>
        </w:tc>
        <w:tc>
          <w:tcPr>
            <w:tcW w:w="5907"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Shared Beliefs</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13</w:t>
            </w:r>
          </w:p>
        </w:tc>
      </w:tr>
      <w:tr w:rsidR="00661B10" w:rsidRPr="008347B6" w:rsidTr="000609A2">
        <w:tc>
          <w:tcPr>
            <w:tcW w:w="1944"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3.2.5</w:t>
            </w:r>
          </w:p>
        </w:tc>
        <w:tc>
          <w:tcPr>
            <w:tcW w:w="5907" w:type="dxa"/>
          </w:tcPr>
          <w:p w:rsidR="00661B10" w:rsidRPr="008347B6" w:rsidRDefault="00B80C43" w:rsidP="008347B6">
            <w:pPr>
              <w:jc w:val="both"/>
              <w:rPr>
                <w:rFonts w:ascii="Times New Roman" w:hAnsi="Times New Roman" w:cs="Times New Roman"/>
              </w:rPr>
            </w:pPr>
            <w:r w:rsidRPr="008347B6">
              <w:rPr>
                <w:rFonts w:ascii="Times New Roman" w:hAnsi="Times New Roman" w:cs="Times New Roman"/>
              </w:rPr>
              <w:t>Operational strengths</w:t>
            </w:r>
          </w:p>
        </w:tc>
        <w:tc>
          <w:tcPr>
            <w:tcW w:w="1499" w:type="dxa"/>
          </w:tcPr>
          <w:p w:rsidR="00661B10" w:rsidRPr="009F43E6" w:rsidRDefault="008710CE" w:rsidP="008347B6">
            <w:pPr>
              <w:jc w:val="both"/>
              <w:rPr>
                <w:rFonts w:ascii="Times New Roman" w:hAnsi="Times New Roman" w:cs="Times New Roman"/>
              </w:rPr>
            </w:pPr>
            <w:r>
              <w:rPr>
                <w:rFonts w:ascii="Times New Roman" w:hAnsi="Times New Roman" w:cs="Times New Roman"/>
              </w:rPr>
              <w:t>13</w:t>
            </w:r>
          </w:p>
        </w:tc>
      </w:tr>
      <w:tr w:rsidR="001C1842" w:rsidRPr="008347B6" w:rsidTr="000609A2">
        <w:tc>
          <w:tcPr>
            <w:tcW w:w="1944" w:type="dxa"/>
          </w:tcPr>
          <w:p w:rsidR="001C1842" w:rsidRPr="008347B6" w:rsidRDefault="00B80C43" w:rsidP="008347B6">
            <w:pPr>
              <w:jc w:val="both"/>
              <w:rPr>
                <w:rFonts w:ascii="Times New Roman" w:hAnsi="Times New Roman" w:cs="Times New Roman"/>
              </w:rPr>
            </w:pPr>
            <w:r w:rsidRPr="008347B6">
              <w:rPr>
                <w:rFonts w:ascii="Times New Roman" w:hAnsi="Times New Roman" w:cs="Times New Roman"/>
              </w:rPr>
              <w:t>3.2.6</w:t>
            </w:r>
          </w:p>
        </w:tc>
        <w:tc>
          <w:tcPr>
            <w:tcW w:w="5907" w:type="dxa"/>
          </w:tcPr>
          <w:p w:rsidR="001C1842" w:rsidRPr="008347B6" w:rsidRDefault="00B80C43" w:rsidP="008347B6">
            <w:pPr>
              <w:jc w:val="both"/>
              <w:rPr>
                <w:rFonts w:ascii="Times New Roman" w:hAnsi="Times New Roman" w:cs="Times New Roman"/>
              </w:rPr>
            </w:pPr>
            <w:r w:rsidRPr="008347B6">
              <w:rPr>
                <w:rFonts w:ascii="Times New Roman" w:hAnsi="Times New Roman" w:cs="Times New Roman"/>
              </w:rPr>
              <w:t>Professional Approaches</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13</w:t>
            </w:r>
          </w:p>
        </w:tc>
      </w:tr>
      <w:tr w:rsidR="001C1842" w:rsidRPr="008347B6" w:rsidTr="000609A2">
        <w:tc>
          <w:tcPr>
            <w:tcW w:w="1944" w:type="dxa"/>
          </w:tcPr>
          <w:p w:rsidR="001C1842" w:rsidRPr="008347B6" w:rsidRDefault="00B80C43" w:rsidP="008347B6">
            <w:pPr>
              <w:jc w:val="both"/>
              <w:rPr>
                <w:rFonts w:ascii="Times New Roman" w:hAnsi="Times New Roman" w:cs="Times New Roman"/>
              </w:rPr>
            </w:pPr>
            <w:r w:rsidRPr="008347B6">
              <w:rPr>
                <w:rFonts w:ascii="Times New Roman" w:hAnsi="Times New Roman" w:cs="Times New Roman"/>
              </w:rPr>
              <w:t>3.2.7</w:t>
            </w:r>
          </w:p>
        </w:tc>
        <w:tc>
          <w:tcPr>
            <w:tcW w:w="5907" w:type="dxa"/>
          </w:tcPr>
          <w:p w:rsidR="001C1842" w:rsidRPr="008347B6" w:rsidRDefault="00B80C43" w:rsidP="008347B6">
            <w:pPr>
              <w:jc w:val="both"/>
              <w:rPr>
                <w:rFonts w:ascii="Times New Roman" w:hAnsi="Times New Roman" w:cs="Times New Roman"/>
              </w:rPr>
            </w:pPr>
            <w:r w:rsidRPr="008347B6">
              <w:rPr>
                <w:rFonts w:ascii="Times New Roman" w:hAnsi="Times New Roman" w:cs="Times New Roman"/>
              </w:rPr>
              <w:t>Services provided by HVC</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14</w:t>
            </w:r>
          </w:p>
        </w:tc>
      </w:tr>
      <w:tr w:rsidR="001C1842" w:rsidRPr="008347B6" w:rsidTr="000609A2">
        <w:tc>
          <w:tcPr>
            <w:tcW w:w="1944" w:type="dxa"/>
          </w:tcPr>
          <w:p w:rsidR="001C1842" w:rsidRPr="008347B6" w:rsidRDefault="00B80C43" w:rsidP="008347B6">
            <w:pPr>
              <w:jc w:val="both"/>
              <w:rPr>
                <w:rFonts w:ascii="Times New Roman" w:hAnsi="Times New Roman" w:cs="Times New Roman"/>
              </w:rPr>
            </w:pPr>
            <w:r w:rsidRPr="008347B6">
              <w:rPr>
                <w:rFonts w:ascii="Times New Roman" w:hAnsi="Times New Roman" w:cs="Times New Roman"/>
              </w:rPr>
              <w:t>3.2.8</w:t>
            </w:r>
          </w:p>
        </w:tc>
        <w:tc>
          <w:tcPr>
            <w:tcW w:w="5907" w:type="dxa"/>
          </w:tcPr>
          <w:p w:rsidR="001C1842" w:rsidRPr="008347B6" w:rsidRDefault="00B80C43" w:rsidP="008347B6">
            <w:pPr>
              <w:jc w:val="both"/>
              <w:rPr>
                <w:rFonts w:ascii="Times New Roman" w:hAnsi="Times New Roman" w:cs="Times New Roman"/>
              </w:rPr>
            </w:pPr>
            <w:r w:rsidRPr="008347B6">
              <w:rPr>
                <w:rFonts w:ascii="Times New Roman" w:hAnsi="Times New Roman" w:cs="Times New Roman"/>
              </w:rPr>
              <w:t>Associate Consultants</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16</w:t>
            </w:r>
          </w:p>
        </w:tc>
      </w:tr>
      <w:tr w:rsidR="001C1842" w:rsidRPr="008347B6" w:rsidTr="000609A2">
        <w:tc>
          <w:tcPr>
            <w:tcW w:w="1944" w:type="dxa"/>
          </w:tcPr>
          <w:p w:rsidR="001C1842" w:rsidRPr="008347B6" w:rsidRDefault="00B80C43" w:rsidP="008347B6">
            <w:pPr>
              <w:jc w:val="both"/>
              <w:rPr>
                <w:rFonts w:ascii="Times New Roman" w:hAnsi="Times New Roman" w:cs="Times New Roman"/>
              </w:rPr>
            </w:pPr>
            <w:r w:rsidRPr="008347B6">
              <w:rPr>
                <w:rFonts w:ascii="Times New Roman" w:hAnsi="Times New Roman" w:cs="Times New Roman"/>
              </w:rPr>
              <w:t>3.2.9</w:t>
            </w:r>
          </w:p>
        </w:tc>
        <w:tc>
          <w:tcPr>
            <w:tcW w:w="5907" w:type="dxa"/>
          </w:tcPr>
          <w:p w:rsidR="001C1842" w:rsidRPr="008347B6" w:rsidRDefault="00B80C43" w:rsidP="008347B6">
            <w:pPr>
              <w:jc w:val="both"/>
              <w:rPr>
                <w:rFonts w:ascii="Times New Roman" w:hAnsi="Times New Roman" w:cs="Times New Roman"/>
              </w:rPr>
            </w:pPr>
            <w:r w:rsidRPr="008347B6">
              <w:rPr>
                <w:rFonts w:ascii="Times New Roman" w:hAnsi="Times New Roman" w:cs="Times New Roman"/>
              </w:rPr>
              <w:t>Corporate Governance</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16</w:t>
            </w:r>
          </w:p>
        </w:tc>
      </w:tr>
      <w:tr w:rsidR="001C1842" w:rsidRPr="008347B6" w:rsidTr="000609A2">
        <w:tc>
          <w:tcPr>
            <w:tcW w:w="1944" w:type="dxa"/>
          </w:tcPr>
          <w:p w:rsidR="001C1842" w:rsidRPr="008347B6" w:rsidRDefault="00504CAC" w:rsidP="008347B6">
            <w:pPr>
              <w:jc w:val="both"/>
              <w:rPr>
                <w:rFonts w:ascii="Times New Roman" w:hAnsi="Times New Roman" w:cs="Times New Roman"/>
              </w:rPr>
            </w:pPr>
            <w:r w:rsidRPr="008347B6">
              <w:rPr>
                <w:rFonts w:ascii="Times New Roman" w:hAnsi="Times New Roman" w:cs="Times New Roman"/>
              </w:rPr>
              <w:t>3.3.1</w:t>
            </w:r>
          </w:p>
        </w:tc>
        <w:tc>
          <w:tcPr>
            <w:tcW w:w="5907" w:type="dxa"/>
          </w:tcPr>
          <w:p w:rsidR="001C1842" w:rsidRPr="008347B6" w:rsidRDefault="001E4E8F" w:rsidP="008347B6">
            <w:pPr>
              <w:jc w:val="both"/>
              <w:rPr>
                <w:rFonts w:ascii="Times New Roman" w:hAnsi="Times New Roman" w:cs="Times New Roman"/>
              </w:rPr>
            </w:pPr>
            <w:r w:rsidRPr="008347B6">
              <w:rPr>
                <w:rFonts w:ascii="Times New Roman" w:hAnsi="Times New Roman" w:cs="Times New Roman"/>
              </w:rPr>
              <w:t>Audit Procedure in Bangladesh</w:t>
            </w:r>
          </w:p>
        </w:tc>
        <w:tc>
          <w:tcPr>
            <w:tcW w:w="1499" w:type="dxa"/>
          </w:tcPr>
          <w:p w:rsidR="001C1842" w:rsidRPr="009F43E6" w:rsidRDefault="00C34AE4" w:rsidP="008347B6">
            <w:pPr>
              <w:jc w:val="both"/>
              <w:rPr>
                <w:rFonts w:ascii="Times New Roman" w:hAnsi="Times New Roman" w:cs="Times New Roman"/>
              </w:rPr>
            </w:pPr>
            <w:r>
              <w:rPr>
                <w:rFonts w:ascii="Times New Roman" w:hAnsi="Times New Roman" w:cs="Times New Roman"/>
              </w:rPr>
              <w:t>17</w:t>
            </w:r>
          </w:p>
        </w:tc>
      </w:tr>
      <w:tr w:rsidR="001C1842" w:rsidRPr="008347B6" w:rsidTr="000609A2">
        <w:trPr>
          <w:trHeight w:val="278"/>
        </w:trPr>
        <w:tc>
          <w:tcPr>
            <w:tcW w:w="1944" w:type="dxa"/>
          </w:tcPr>
          <w:p w:rsidR="001C1842" w:rsidRPr="008347B6" w:rsidRDefault="00504CAC" w:rsidP="008347B6">
            <w:pPr>
              <w:jc w:val="both"/>
              <w:rPr>
                <w:rFonts w:ascii="Times New Roman" w:hAnsi="Times New Roman" w:cs="Times New Roman"/>
              </w:rPr>
            </w:pPr>
            <w:r w:rsidRPr="008347B6">
              <w:rPr>
                <w:rFonts w:ascii="Times New Roman" w:hAnsi="Times New Roman" w:cs="Times New Roman"/>
              </w:rPr>
              <w:t>3.3.2</w:t>
            </w:r>
          </w:p>
        </w:tc>
        <w:tc>
          <w:tcPr>
            <w:tcW w:w="5907" w:type="dxa"/>
          </w:tcPr>
          <w:p w:rsidR="001C1842" w:rsidRPr="008347B6" w:rsidRDefault="005E311F" w:rsidP="008347B6">
            <w:pPr>
              <w:jc w:val="both"/>
              <w:rPr>
                <w:rFonts w:ascii="Times New Roman" w:hAnsi="Times New Roman" w:cs="Times New Roman"/>
              </w:rPr>
            </w:pPr>
            <w:r w:rsidRPr="008347B6">
              <w:rPr>
                <w:rFonts w:ascii="Times New Roman" w:hAnsi="Times New Roman" w:cs="Times New Roman"/>
              </w:rPr>
              <w:t xml:space="preserve">Audit </w:t>
            </w:r>
            <w:r w:rsidR="001E4E8F" w:rsidRPr="008347B6">
              <w:rPr>
                <w:rFonts w:ascii="Times New Roman" w:hAnsi="Times New Roman" w:cs="Times New Roman"/>
              </w:rPr>
              <w:t>Planning</w:t>
            </w:r>
          </w:p>
        </w:tc>
        <w:tc>
          <w:tcPr>
            <w:tcW w:w="1499" w:type="dxa"/>
          </w:tcPr>
          <w:p w:rsidR="001C1842" w:rsidRPr="009F43E6" w:rsidRDefault="00C34AE4" w:rsidP="008347B6">
            <w:pPr>
              <w:jc w:val="both"/>
              <w:rPr>
                <w:rFonts w:ascii="Times New Roman" w:hAnsi="Times New Roman" w:cs="Times New Roman"/>
              </w:rPr>
            </w:pPr>
            <w:r>
              <w:rPr>
                <w:rFonts w:ascii="Times New Roman" w:hAnsi="Times New Roman" w:cs="Times New Roman"/>
              </w:rPr>
              <w:t>18</w:t>
            </w:r>
          </w:p>
        </w:tc>
      </w:tr>
      <w:tr w:rsidR="001C1842" w:rsidRPr="008347B6" w:rsidTr="000609A2">
        <w:tc>
          <w:tcPr>
            <w:tcW w:w="1944" w:type="dxa"/>
          </w:tcPr>
          <w:p w:rsidR="001C1842" w:rsidRPr="008347B6" w:rsidRDefault="00504CAC" w:rsidP="008347B6">
            <w:pPr>
              <w:jc w:val="both"/>
              <w:rPr>
                <w:rFonts w:ascii="Times New Roman" w:hAnsi="Times New Roman" w:cs="Times New Roman"/>
              </w:rPr>
            </w:pPr>
            <w:r w:rsidRPr="008347B6">
              <w:rPr>
                <w:rFonts w:ascii="Times New Roman" w:hAnsi="Times New Roman" w:cs="Times New Roman"/>
              </w:rPr>
              <w:t>3.3.3</w:t>
            </w:r>
          </w:p>
        </w:tc>
        <w:tc>
          <w:tcPr>
            <w:tcW w:w="5907" w:type="dxa"/>
          </w:tcPr>
          <w:p w:rsidR="001C1842" w:rsidRPr="008347B6" w:rsidRDefault="001E4E8F" w:rsidP="008347B6">
            <w:pPr>
              <w:jc w:val="both"/>
              <w:rPr>
                <w:rFonts w:ascii="Times New Roman" w:hAnsi="Times New Roman" w:cs="Times New Roman"/>
              </w:rPr>
            </w:pPr>
            <w:r w:rsidRPr="008347B6">
              <w:rPr>
                <w:rFonts w:ascii="Times New Roman" w:hAnsi="Times New Roman" w:cs="Times New Roman"/>
              </w:rPr>
              <w:t>Collection of evidence</w:t>
            </w:r>
          </w:p>
        </w:tc>
        <w:tc>
          <w:tcPr>
            <w:tcW w:w="1499" w:type="dxa"/>
          </w:tcPr>
          <w:p w:rsidR="001C1842" w:rsidRPr="009F43E6" w:rsidRDefault="0090190A" w:rsidP="008347B6">
            <w:pPr>
              <w:jc w:val="both"/>
              <w:rPr>
                <w:rFonts w:ascii="Times New Roman" w:hAnsi="Times New Roman" w:cs="Times New Roman"/>
              </w:rPr>
            </w:pPr>
            <w:r>
              <w:rPr>
                <w:rFonts w:ascii="Times New Roman" w:hAnsi="Times New Roman" w:cs="Times New Roman"/>
              </w:rPr>
              <w:t>18</w:t>
            </w:r>
          </w:p>
        </w:tc>
      </w:tr>
      <w:tr w:rsidR="001C1842" w:rsidRPr="008347B6" w:rsidTr="000609A2">
        <w:tc>
          <w:tcPr>
            <w:tcW w:w="1944" w:type="dxa"/>
          </w:tcPr>
          <w:p w:rsidR="001C1842" w:rsidRPr="008347B6" w:rsidRDefault="006359FA" w:rsidP="008347B6">
            <w:pPr>
              <w:jc w:val="both"/>
              <w:rPr>
                <w:rFonts w:ascii="Times New Roman" w:hAnsi="Times New Roman" w:cs="Times New Roman"/>
              </w:rPr>
            </w:pPr>
            <w:r w:rsidRPr="008347B6">
              <w:rPr>
                <w:rFonts w:ascii="Times New Roman" w:hAnsi="Times New Roman" w:cs="Times New Roman"/>
              </w:rPr>
              <w:t>3.3.4</w:t>
            </w:r>
          </w:p>
        </w:tc>
        <w:tc>
          <w:tcPr>
            <w:tcW w:w="5907" w:type="dxa"/>
          </w:tcPr>
          <w:p w:rsidR="001C1842" w:rsidRPr="008347B6" w:rsidRDefault="001E4E8F" w:rsidP="008347B6">
            <w:pPr>
              <w:jc w:val="both"/>
              <w:rPr>
                <w:rFonts w:ascii="Times New Roman" w:hAnsi="Times New Roman" w:cs="Times New Roman"/>
              </w:rPr>
            </w:pPr>
            <w:r w:rsidRPr="008347B6">
              <w:rPr>
                <w:rFonts w:ascii="Times New Roman" w:hAnsi="Times New Roman" w:cs="Times New Roman"/>
              </w:rPr>
              <w:t>Controlling and recording</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19</w:t>
            </w:r>
          </w:p>
        </w:tc>
      </w:tr>
      <w:tr w:rsidR="001C1842" w:rsidRPr="008347B6" w:rsidTr="000609A2">
        <w:tc>
          <w:tcPr>
            <w:tcW w:w="1944" w:type="dxa"/>
          </w:tcPr>
          <w:p w:rsidR="001C1842" w:rsidRPr="008347B6" w:rsidRDefault="001E4E8F" w:rsidP="008347B6">
            <w:pPr>
              <w:jc w:val="both"/>
              <w:rPr>
                <w:rFonts w:ascii="Times New Roman" w:hAnsi="Times New Roman" w:cs="Times New Roman"/>
              </w:rPr>
            </w:pPr>
            <w:r w:rsidRPr="008347B6">
              <w:rPr>
                <w:rFonts w:ascii="Times New Roman" w:hAnsi="Times New Roman" w:cs="Times New Roman"/>
              </w:rPr>
              <w:t>3.3.5</w:t>
            </w:r>
          </w:p>
        </w:tc>
        <w:tc>
          <w:tcPr>
            <w:tcW w:w="5907" w:type="dxa"/>
          </w:tcPr>
          <w:p w:rsidR="001C1842" w:rsidRPr="008347B6" w:rsidRDefault="001E4E8F" w:rsidP="008347B6">
            <w:pPr>
              <w:jc w:val="both"/>
              <w:rPr>
                <w:rFonts w:ascii="Times New Roman" w:hAnsi="Times New Roman" w:cs="Times New Roman"/>
              </w:rPr>
            </w:pPr>
            <w:r w:rsidRPr="008347B6">
              <w:rPr>
                <w:rFonts w:ascii="Times New Roman" w:hAnsi="Times New Roman" w:cs="Times New Roman"/>
              </w:rPr>
              <w:t>Review and opinion</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20</w:t>
            </w:r>
          </w:p>
        </w:tc>
      </w:tr>
      <w:tr w:rsidR="001C1842" w:rsidRPr="008347B6" w:rsidTr="000609A2">
        <w:tc>
          <w:tcPr>
            <w:tcW w:w="1944" w:type="dxa"/>
          </w:tcPr>
          <w:p w:rsidR="001C1842" w:rsidRPr="008347B6" w:rsidRDefault="001E4E8F" w:rsidP="008347B6">
            <w:pPr>
              <w:jc w:val="both"/>
              <w:rPr>
                <w:rFonts w:ascii="Times New Roman" w:hAnsi="Times New Roman" w:cs="Times New Roman"/>
              </w:rPr>
            </w:pPr>
            <w:r w:rsidRPr="008347B6">
              <w:rPr>
                <w:rFonts w:ascii="Times New Roman" w:hAnsi="Times New Roman" w:cs="Times New Roman"/>
              </w:rPr>
              <w:t xml:space="preserve">3.3.6 </w:t>
            </w:r>
          </w:p>
        </w:tc>
        <w:tc>
          <w:tcPr>
            <w:tcW w:w="5907" w:type="dxa"/>
          </w:tcPr>
          <w:p w:rsidR="001C1842" w:rsidRPr="008347B6" w:rsidRDefault="00BF1B3E" w:rsidP="008347B6">
            <w:pPr>
              <w:jc w:val="both"/>
              <w:rPr>
                <w:rFonts w:ascii="Times New Roman" w:hAnsi="Times New Roman" w:cs="Times New Roman"/>
              </w:rPr>
            </w:pPr>
            <w:r w:rsidRPr="008347B6">
              <w:rPr>
                <w:rFonts w:ascii="Times New Roman" w:hAnsi="Times New Roman" w:cs="Times New Roman"/>
              </w:rPr>
              <w:t>My Working Experiences at Hoda Vasi Chowdhury &amp; Co.</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21</w:t>
            </w:r>
          </w:p>
        </w:tc>
      </w:tr>
      <w:tr w:rsidR="001C1842" w:rsidRPr="008347B6" w:rsidTr="000609A2">
        <w:tc>
          <w:tcPr>
            <w:tcW w:w="1944" w:type="dxa"/>
          </w:tcPr>
          <w:p w:rsidR="001C1842" w:rsidRPr="008347B6" w:rsidRDefault="00BF1B3E" w:rsidP="008347B6">
            <w:pPr>
              <w:jc w:val="both"/>
              <w:rPr>
                <w:rFonts w:ascii="Times New Roman" w:hAnsi="Times New Roman" w:cs="Times New Roman"/>
              </w:rPr>
            </w:pPr>
            <w:r w:rsidRPr="008347B6">
              <w:rPr>
                <w:rFonts w:ascii="Times New Roman" w:hAnsi="Times New Roman" w:cs="Times New Roman"/>
              </w:rPr>
              <w:t>3.3.6.1</w:t>
            </w:r>
          </w:p>
        </w:tc>
        <w:tc>
          <w:tcPr>
            <w:tcW w:w="5907" w:type="dxa"/>
          </w:tcPr>
          <w:p w:rsidR="001C1842" w:rsidRPr="008347B6" w:rsidRDefault="00BF1B3E" w:rsidP="008347B6">
            <w:pPr>
              <w:jc w:val="both"/>
              <w:rPr>
                <w:rFonts w:ascii="Times New Roman" w:hAnsi="Times New Roman" w:cs="Times New Roman"/>
              </w:rPr>
            </w:pPr>
            <w:r w:rsidRPr="008347B6">
              <w:rPr>
                <w:rFonts w:ascii="Times New Roman" w:hAnsi="Times New Roman" w:cs="Times New Roman"/>
              </w:rPr>
              <w:t>Introduction of work experience</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21</w:t>
            </w:r>
          </w:p>
        </w:tc>
      </w:tr>
      <w:tr w:rsidR="001C1842" w:rsidRPr="008347B6" w:rsidTr="000609A2">
        <w:tc>
          <w:tcPr>
            <w:tcW w:w="1944" w:type="dxa"/>
          </w:tcPr>
          <w:p w:rsidR="001C1842" w:rsidRPr="008347B6" w:rsidRDefault="00BF1B3E" w:rsidP="008347B6">
            <w:pPr>
              <w:jc w:val="both"/>
              <w:rPr>
                <w:rFonts w:ascii="Times New Roman" w:hAnsi="Times New Roman" w:cs="Times New Roman"/>
              </w:rPr>
            </w:pPr>
            <w:r w:rsidRPr="008347B6">
              <w:rPr>
                <w:rFonts w:ascii="Times New Roman" w:hAnsi="Times New Roman" w:cs="Times New Roman"/>
              </w:rPr>
              <w:t>3.3.6.2</w:t>
            </w:r>
          </w:p>
        </w:tc>
        <w:tc>
          <w:tcPr>
            <w:tcW w:w="5907" w:type="dxa"/>
          </w:tcPr>
          <w:p w:rsidR="001C1842" w:rsidRPr="008347B6" w:rsidRDefault="00BF1B3E" w:rsidP="008347B6">
            <w:pPr>
              <w:jc w:val="both"/>
              <w:rPr>
                <w:rFonts w:ascii="Times New Roman" w:hAnsi="Times New Roman" w:cs="Times New Roman"/>
              </w:rPr>
            </w:pPr>
            <w:r w:rsidRPr="008347B6">
              <w:rPr>
                <w:rFonts w:ascii="Times New Roman" w:hAnsi="Times New Roman" w:cs="Times New Roman"/>
              </w:rPr>
              <w:t>Job Responsibility and Job Description</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22</w:t>
            </w:r>
          </w:p>
        </w:tc>
      </w:tr>
      <w:tr w:rsidR="001C1842" w:rsidRPr="008347B6" w:rsidTr="000609A2">
        <w:tc>
          <w:tcPr>
            <w:tcW w:w="1944" w:type="dxa"/>
          </w:tcPr>
          <w:p w:rsidR="001C1842" w:rsidRPr="008347B6" w:rsidRDefault="00BF1B3E" w:rsidP="008347B6">
            <w:pPr>
              <w:jc w:val="both"/>
              <w:rPr>
                <w:rFonts w:ascii="Times New Roman" w:hAnsi="Times New Roman" w:cs="Times New Roman"/>
              </w:rPr>
            </w:pPr>
            <w:r w:rsidRPr="008347B6">
              <w:rPr>
                <w:rFonts w:ascii="Times New Roman" w:hAnsi="Times New Roman" w:cs="Times New Roman"/>
              </w:rPr>
              <w:t>3.3.6.3</w:t>
            </w:r>
          </w:p>
        </w:tc>
        <w:tc>
          <w:tcPr>
            <w:tcW w:w="5907" w:type="dxa"/>
          </w:tcPr>
          <w:p w:rsidR="001C1842" w:rsidRPr="008347B6" w:rsidRDefault="00BF1B3E" w:rsidP="008347B6">
            <w:pPr>
              <w:jc w:val="both"/>
              <w:rPr>
                <w:rFonts w:ascii="Times New Roman" w:hAnsi="Times New Roman" w:cs="Times New Roman"/>
              </w:rPr>
            </w:pPr>
            <w:r w:rsidRPr="008347B6">
              <w:rPr>
                <w:rFonts w:ascii="Times New Roman" w:hAnsi="Times New Roman" w:cs="Times New Roman"/>
              </w:rPr>
              <w:t>Auditors’ Responsibility</w:t>
            </w:r>
          </w:p>
        </w:tc>
        <w:tc>
          <w:tcPr>
            <w:tcW w:w="1499" w:type="dxa"/>
          </w:tcPr>
          <w:p w:rsidR="001C1842" w:rsidRPr="009F43E6" w:rsidRDefault="0090190A" w:rsidP="008347B6">
            <w:pPr>
              <w:jc w:val="both"/>
              <w:rPr>
                <w:rFonts w:ascii="Times New Roman" w:hAnsi="Times New Roman" w:cs="Times New Roman"/>
              </w:rPr>
            </w:pPr>
            <w:r>
              <w:rPr>
                <w:rFonts w:ascii="Times New Roman" w:hAnsi="Times New Roman" w:cs="Times New Roman"/>
              </w:rPr>
              <w:t>24</w:t>
            </w:r>
          </w:p>
        </w:tc>
      </w:tr>
      <w:tr w:rsidR="001C1842" w:rsidRPr="008347B6" w:rsidTr="000609A2">
        <w:tc>
          <w:tcPr>
            <w:tcW w:w="1944"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 xml:space="preserve">3.3.7 </w:t>
            </w:r>
          </w:p>
        </w:tc>
        <w:tc>
          <w:tcPr>
            <w:tcW w:w="5907"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Audit planning and proceeding of Hoda Vasi Chowdhury &amp; Co.</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25</w:t>
            </w:r>
          </w:p>
        </w:tc>
      </w:tr>
      <w:tr w:rsidR="001C1842" w:rsidRPr="008347B6" w:rsidTr="000609A2">
        <w:tc>
          <w:tcPr>
            <w:tcW w:w="1944"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3.3.7.1</w:t>
            </w:r>
          </w:p>
        </w:tc>
        <w:tc>
          <w:tcPr>
            <w:tcW w:w="5907"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Engagement procedure</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26</w:t>
            </w:r>
          </w:p>
        </w:tc>
      </w:tr>
      <w:tr w:rsidR="001C1842" w:rsidRPr="008347B6" w:rsidTr="000609A2">
        <w:tc>
          <w:tcPr>
            <w:tcW w:w="1944"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3.3.7.2</w:t>
            </w:r>
          </w:p>
        </w:tc>
        <w:tc>
          <w:tcPr>
            <w:tcW w:w="5907"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Identify overall goals</w:t>
            </w:r>
          </w:p>
        </w:tc>
        <w:tc>
          <w:tcPr>
            <w:tcW w:w="1499" w:type="dxa"/>
          </w:tcPr>
          <w:p w:rsidR="001C1842" w:rsidRPr="009F43E6" w:rsidRDefault="005A6296" w:rsidP="008347B6">
            <w:pPr>
              <w:jc w:val="both"/>
              <w:rPr>
                <w:rFonts w:ascii="Times New Roman" w:hAnsi="Times New Roman" w:cs="Times New Roman"/>
              </w:rPr>
            </w:pPr>
            <w:r>
              <w:rPr>
                <w:rFonts w:ascii="Times New Roman" w:hAnsi="Times New Roman" w:cs="Times New Roman"/>
              </w:rPr>
              <w:t>27</w:t>
            </w:r>
          </w:p>
        </w:tc>
      </w:tr>
      <w:tr w:rsidR="001C1842" w:rsidRPr="008347B6" w:rsidTr="000609A2">
        <w:tc>
          <w:tcPr>
            <w:tcW w:w="1944"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3.3.7.3</w:t>
            </w:r>
          </w:p>
        </w:tc>
        <w:tc>
          <w:tcPr>
            <w:tcW w:w="5907"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Evaluate and gather initial information’s</w:t>
            </w:r>
          </w:p>
        </w:tc>
        <w:tc>
          <w:tcPr>
            <w:tcW w:w="1499" w:type="dxa"/>
          </w:tcPr>
          <w:p w:rsidR="001C1842" w:rsidRPr="009F43E6" w:rsidRDefault="005A6296" w:rsidP="008347B6">
            <w:pPr>
              <w:jc w:val="both"/>
              <w:rPr>
                <w:rFonts w:ascii="Times New Roman" w:hAnsi="Times New Roman" w:cs="Times New Roman"/>
              </w:rPr>
            </w:pPr>
            <w:r>
              <w:rPr>
                <w:rFonts w:ascii="Times New Roman" w:hAnsi="Times New Roman" w:cs="Times New Roman"/>
              </w:rPr>
              <w:t>29</w:t>
            </w:r>
          </w:p>
        </w:tc>
      </w:tr>
      <w:tr w:rsidR="001C1842" w:rsidRPr="008347B6" w:rsidTr="000609A2">
        <w:tc>
          <w:tcPr>
            <w:tcW w:w="1944"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3.3.7.4</w:t>
            </w:r>
          </w:p>
        </w:tc>
        <w:tc>
          <w:tcPr>
            <w:tcW w:w="5907"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Asses general risks</w:t>
            </w:r>
          </w:p>
        </w:tc>
        <w:tc>
          <w:tcPr>
            <w:tcW w:w="1499" w:type="dxa"/>
          </w:tcPr>
          <w:p w:rsidR="001C1842" w:rsidRPr="009F43E6" w:rsidRDefault="005A6296" w:rsidP="008347B6">
            <w:pPr>
              <w:jc w:val="both"/>
              <w:rPr>
                <w:rFonts w:ascii="Times New Roman" w:hAnsi="Times New Roman" w:cs="Times New Roman"/>
              </w:rPr>
            </w:pPr>
            <w:r>
              <w:rPr>
                <w:rFonts w:ascii="Times New Roman" w:hAnsi="Times New Roman" w:cs="Times New Roman"/>
              </w:rPr>
              <w:t>31</w:t>
            </w:r>
          </w:p>
        </w:tc>
      </w:tr>
      <w:tr w:rsidR="001C1842" w:rsidRPr="008347B6" w:rsidTr="000609A2">
        <w:tc>
          <w:tcPr>
            <w:tcW w:w="1944"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lastRenderedPageBreak/>
              <w:t>3.3.7.5</w:t>
            </w:r>
          </w:p>
        </w:tc>
        <w:tc>
          <w:tcPr>
            <w:tcW w:w="5907"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Asses account specific risks</w:t>
            </w:r>
          </w:p>
        </w:tc>
        <w:tc>
          <w:tcPr>
            <w:tcW w:w="1499" w:type="dxa"/>
          </w:tcPr>
          <w:p w:rsidR="001C1842" w:rsidRPr="009F43E6" w:rsidRDefault="005A6296" w:rsidP="008347B6">
            <w:pPr>
              <w:jc w:val="both"/>
              <w:rPr>
                <w:rFonts w:ascii="Times New Roman" w:hAnsi="Times New Roman" w:cs="Times New Roman"/>
              </w:rPr>
            </w:pPr>
            <w:r>
              <w:rPr>
                <w:rFonts w:ascii="Times New Roman" w:hAnsi="Times New Roman" w:cs="Times New Roman"/>
              </w:rPr>
              <w:t>32</w:t>
            </w:r>
          </w:p>
        </w:tc>
      </w:tr>
      <w:tr w:rsidR="001C1842" w:rsidRPr="008347B6" w:rsidTr="000609A2">
        <w:tc>
          <w:tcPr>
            <w:tcW w:w="1944"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3.3.7.6</w:t>
            </w:r>
          </w:p>
        </w:tc>
        <w:tc>
          <w:tcPr>
            <w:tcW w:w="5907"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Develop Efficient And Effective Audit Plan Program</w:t>
            </w:r>
          </w:p>
        </w:tc>
        <w:tc>
          <w:tcPr>
            <w:tcW w:w="1499" w:type="dxa"/>
          </w:tcPr>
          <w:p w:rsidR="001C1842" w:rsidRPr="009F43E6" w:rsidRDefault="005A6296" w:rsidP="008347B6">
            <w:pPr>
              <w:jc w:val="both"/>
              <w:rPr>
                <w:rFonts w:ascii="Times New Roman" w:hAnsi="Times New Roman" w:cs="Times New Roman"/>
              </w:rPr>
            </w:pPr>
            <w:r>
              <w:rPr>
                <w:rFonts w:ascii="Times New Roman" w:hAnsi="Times New Roman" w:cs="Times New Roman"/>
              </w:rPr>
              <w:t>33</w:t>
            </w:r>
          </w:p>
        </w:tc>
      </w:tr>
      <w:tr w:rsidR="001C1842" w:rsidRPr="008347B6" w:rsidTr="000609A2">
        <w:tc>
          <w:tcPr>
            <w:tcW w:w="1944"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3.3.7.7</w:t>
            </w:r>
          </w:p>
        </w:tc>
        <w:tc>
          <w:tcPr>
            <w:tcW w:w="5907"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Conduct audit testing</w:t>
            </w:r>
          </w:p>
        </w:tc>
        <w:tc>
          <w:tcPr>
            <w:tcW w:w="1499" w:type="dxa"/>
          </w:tcPr>
          <w:p w:rsidR="001C1842" w:rsidRPr="009F43E6" w:rsidRDefault="008710CE" w:rsidP="008347B6">
            <w:pPr>
              <w:jc w:val="both"/>
              <w:rPr>
                <w:rFonts w:ascii="Times New Roman" w:hAnsi="Times New Roman" w:cs="Times New Roman"/>
              </w:rPr>
            </w:pPr>
            <w:r>
              <w:rPr>
                <w:rFonts w:ascii="Times New Roman" w:hAnsi="Times New Roman" w:cs="Times New Roman"/>
              </w:rPr>
              <w:t>3</w:t>
            </w:r>
            <w:r w:rsidR="005A6296">
              <w:rPr>
                <w:rFonts w:ascii="Times New Roman" w:hAnsi="Times New Roman" w:cs="Times New Roman"/>
              </w:rPr>
              <w:t>4</w:t>
            </w:r>
          </w:p>
        </w:tc>
      </w:tr>
      <w:tr w:rsidR="001C1842" w:rsidRPr="008347B6" w:rsidTr="000609A2">
        <w:tc>
          <w:tcPr>
            <w:tcW w:w="1944"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3.3.7.8</w:t>
            </w:r>
          </w:p>
        </w:tc>
        <w:tc>
          <w:tcPr>
            <w:tcW w:w="5907" w:type="dxa"/>
          </w:tcPr>
          <w:p w:rsidR="001C1842" w:rsidRPr="008347B6" w:rsidRDefault="006D3C0E" w:rsidP="008347B6">
            <w:pPr>
              <w:jc w:val="both"/>
              <w:rPr>
                <w:rFonts w:ascii="Times New Roman" w:hAnsi="Times New Roman" w:cs="Times New Roman"/>
              </w:rPr>
            </w:pPr>
            <w:r w:rsidRPr="008347B6">
              <w:rPr>
                <w:rFonts w:ascii="Times New Roman" w:hAnsi="Times New Roman" w:cs="Times New Roman"/>
              </w:rPr>
              <w:t>Evaluate and communicate audit result</w:t>
            </w:r>
          </w:p>
        </w:tc>
        <w:tc>
          <w:tcPr>
            <w:tcW w:w="1499" w:type="dxa"/>
          </w:tcPr>
          <w:p w:rsidR="001C1842" w:rsidRPr="009F43E6" w:rsidRDefault="005A6296" w:rsidP="008347B6">
            <w:pPr>
              <w:jc w:val="both"/>
              <w:rPr>
                <w:rFonts w:ascii="Times New Roman" w:hAnsi="Times New Roman" w:cs="Times New Roman"/>
              </w:rPr>
            </w:pPr>
            <w:r>
              <w:rPr>
                <w:rFonts w:ascii="Times New Roman" w:hAnsi="Times New Roman" w:cs="Times New Roman"/>
              </w:rPr>
              <w:t>34</w:t>
            </w:r>
          </w:p>
        </w:tc>
      </w:tr>
      <w:tr w:rsidR="001C1842" w:rsidRPr="008347B6" w:rsidTr="000609A2">
        <w:tc>
          <w:tcPr>
            <w:tcW w:w="1944" w:type="dxa"/>
          </w:tcPr>
          <w:p w:rsidR="001C1842" w:rsidRPr="008347B6" w:rsidRDefault="0062100D" w:rsidP="008347B6">
            <w:pPr>
              <w:jc w:val="both"/>
              <w:rPr>
                <w:rFonts w:ascii="Times New Roman" w:hAnsi="Times New Roman" w:cs="Times New Roman"/>
              </w:rPr>
            </w:pPr>
            <w:r w:rsidRPr="008347B6">
              <w:rPr>
                <w:rFonts w:ascii="Times New Roman" w:hAnsi="Times New Roman" w:cs="Times New Roman"/>
              </w:rPr>
              <w:t>3.4</w:t>
            </w:r>
          </w:p>
        </w:tc>
        <w:tc>
          <w:tcPr>
            <w:tcW w:w="5907" w:type="dxa"/>
          </w:tcPr>
          <w:p w:rsidR="001C1842" w:rsidRPr="008347B6" w:rsidRDefault="0062100D" w:rsidP="008347B6">
            <w:pPr>
              <w:jc w:val="both"/>
              <w:rPr>
                <w:rFonts w:ascii="Times New Roman" w:hAnsi="Times New Roman" w:cs="Times New Roman"/>
              </w:rPr>
            </w:pPr>
            <w:r w:rsidRPr="008347B6">
              <w:rPr>
                <w:rFonts w:ascii="Times New Roman" w:hAnsi="Times New Roman" w:cs="Times New Roman"/>
              </w:rPr>
              <w:t>SOWT Analysis of Hoda Vasi Chowdhury &amp; Co.</w:t>
            </w:r>
          </w:p>
        </w:tc>
        <w:tc>
          <w:tcPr>
            <w:tcW w:w="1499" w:type="dxa"/>
          </w:tcPr>
          <w:p w:rsidR="001C1842" w:rsidRPr="009F43E6" w:rsidRDefault="005A6296" w:rsidP="008347B6">
            <w:pPr>
              <w:jc w:val="both"/>
              <w:rPr>
                <w:rFonts w:ascii="Times New Roman" w:hAnsi="Times New Roman" w:cs="Times New Roman"/>
              </w:rPr>
            </w:pPr>
            <w:r>
              <w:rPr>
                <w:rFonts w:ascii="Times New Roman" w:hAnsi="Times New Roman" w:cs="Times New Roman"/>
              </w:rPr>
              <w:t>35</w:t>
            </w:r>
          </w:p>
        </w:tc>
      </w:tr>
      <w:tr w:rsidR="005E311F" w:rsidRPr="008347B6" w:rsidTr="000609A2">
        <w:tc>
          <w:tcPr>
            <w:tcW w:w="1944" w:type="dxa"/>
          </w:tcPr>
          <w:p w:rsidR="005E311F" w:rsidRPr="008347B6" w:rsidRDefault="0062100D" w:rsidP="008347B6">
            <w:pPr>
              <w:jc w:val="both"/>
              <w:rPr>
                <w:rFonts w:ascii="Times New Roman" w:hAnsi="Times New Roman" w:cs="Times New Roman"/>
              </w:rPr>
            </w:pPr>
            <w:r w:rsidRPr="008347B6">
              <w:rPr>
                <w:rFonts w:ascii="Times New Roman" w:hAnsi="Times New Roman" w:cs="Times New Roman"/>
              </w:rPr>
              <w:t>3.4.1</w:t>
            </w:r>
          </w:p>
        </w:tc>
        <w:tc>
          <w:tcPr>
            <w:tcW w:w="5907" w:type="dxa"/>
          </w:tcPr>
          <w:p w:rsidR="005E311F" w:rsidRPr="008347B6" w:rsidRDefault="0062100D" w:rsidP="008347B6">
            <w:pPr>
              <w:jc w:val="both"/>
              <w:rPr>
                <w:rFonts w:ascii="Times New Roman" w:hAnsi="Times New Roman" w:cs="Times New Roman"/>
              </w:rPr>
            </w:pPr>
            <w:r w:rsidRPr="008347B6">
              <w:rPr>
                <w:rFonts w:ascii="Times New Roman" w:hAnsi="Times New Roman" w:cs="Times New Roman"/>
              </w:rPr>
              <w:t>Strengths of Hoda Vasi Chowdhury &amp; Co.</w:t>
            </w:r>
          </w:p>
        </w:tc>
        <w:tc>
          <w:tcPr>
            <w:tcW w:w="1499" w:type="dxa"/>
          </w:tcPr>
          <w:p w:rsidR="005E311F" w:rsidRPr="009F43E6" w:rsidRDefault="005A6296" w:rsidP="008347B6">
            <w:pPr>
              <w:jc w:val="both"/>
              <w:rPr>
                <w:rFonts w:ascii="Times New Roman" w:hAnsi="Times New Roman" w:cs="Times New Roman"/>
              </w:rPr>
            </w:pPr>
            <w:r>
              <w:rPr>
                <w:rFonts w:ascii="Times New Roman" w:hAnsi="Times New Roman" w:cs="Times New Roman"/>
              </w:rPr>
              <w:t>35</w:t>
            </w:r>
          </w:p>
        </w:tc>
      </w:tr>
      <w:tr w:rsidR="005E311F" w:rsidRPr="008347B6" w:rsidTr="000609A2">
        <w:tc>
          <w:tcPr>
            <w:tcW w:w="1944" w:type="dxa"/>
          </w:tcPr>
          <w:p w:rsidR="005E311F" w:rsidRPr="008347B6" w:rsidRDefault="0062100D" w:rsidP="008347B6">
            <w:pPr>
              <w:jc w:val="both"/>
              <w:rPr>
                <w:rFonts w:ascii="Times New Roman" w:hAnsi="Times New Roman" w:cs="Times New Roman"/>
              </w:rPr>
            </w:pPr>
            <w:r w:rsidRPr="008347B6">
              <w:rPr>
                <w:rFonts w:ascii="Times New Roman" w:hAnsi="Times New Roman" w:cs="Times New Roman"/>
              </w:rPr>
              <w:t>3.4.2</w:t>
            </w:r>
          </w:p>
        </w:tc>
        <w:tc>
          <w:tcPr>
            <w:tcW w:w="5907" w:type="dxa"/>
          </w:tcPr>
          <w:p w:rsidR="005E311F" w:rsidRPr="008347B6" w:rsidRDefault="0062100D" w:rsidP="008347B6">
            <w:pPr>
              <w:jc w:val="both"/>
              <w:rPr>
                <w:rFonts w:ascii="Times New Roman" w:hAnsi="Times New Roman" w:cs="Times New Roman"/>
              </w:rPr>
            </w:pPr>
            <w:r w:rsidRPr="008347B6">
              <w:rPr>
                <w:rFonts w:ascii="Times New Roman" w:hAnsi="Times New Roman" w:cs="Times New Roman"/>
              </w:rPr>
              <w:t>Opportunities for Hoda Vasi Chowdhury &amp; Co.</w:t>
            </w:r>
          </w:p>
        </w:tc>
        <w:tc>
          <w:tcPr>
            <w:tcW w:w="1499" w:type="dxa"/>
          </w:tcPr>
          <w:p w:rsidR="005E311F" w:rsidRPr="009F43E6" w:rsidRDefault="005A6296" w:rsidP="008347B6">
            <w:pPr>
              <w:jc w:val="both"/>
              <w:rPr>
                <w:rFonts w:ascii="Times New Roman" w:hAnsi="Times New Roman" w:cs="Times New Roman"/>
              </w:rPr>
            </w:pPr>
            <w:r>
              <w:rPr>
                <w:rFonts w:ascii="Times New Roman" w:hAnsi="Times New Roman" w:cs="Times New Roman"/>
              </w:rPr>
              <w:t>35</w:t>
            </w:r>
          </w:p>
        </w:tc>
      </w:tr>
      <w:tr w:rsidR="005E311F" w:rsidRPr="008347B6" w:rsidTr="000609A2">
        <w:tc>
          <w:tcPr>
            <w:tcW w:w="1944" w:type="dxa"/>
          </w:tcPr>
          <w:p w:rsidR="005E311F" w:rsidRPr="008347B6" w:rsidRDefault="0062100D" w:rsidP="008347B6">
            <w:pPr>
              <w:jc w:val="both"/>
              <w:rPr>
                <w:rFonts w:ascii="Times New Roman" w:hAnsi="Times New Roman" w:cs="Times New Roman"/>
              </w:rPr>
            </w:pPr>
            <w:r w:rsidRPr="008347B6">
              <w:rPr>
                <w:rFonts w:ascii="Times New Roman" w:hAnsi="Times New Roman" w:cs="Times New Roman"/>
              </w:rPr>
              <w:t>3.4.3</w:t>
            </w:r>
          </w:p>
        </w:tc>
        <w:tc>
          <w:tcPr>
            <w:tcW w:w="5907" w:type="dxa"/>
          </w:tcPr>
          <w:p w:rsidR="005E311F" w:rsidRPr="008347B6" w:rsidRDefault="0062100D" w:rsidP="008347B6">
            <w:pPr>
              <w:jc w:val="both"/>
              <w:rPr>
                <w:rFonts w:ascii="Times New Roman" w:hAnsi="Times New Roman" w:cs="Times New Roman"/>
              </w:rPr>
            </w:pPr>
            <w:r w:rsidRPr="008347B6">
              <w:rPr>
                <w:rFonts w:ascii="Times New Roman" w:hAnsi="Times New Roman" w:cs="Times New Roman"/>
              </w:rPr>
              <w:t>Weakness of Hoda Vasi Chowdhury &amp; Co.</w:t>
            </w:r>
          </w:p>
        </w:tc>
        <w:tc>
          <w:tcPr>
            <w:tcW w:w="1499" w:type="dxa"/>
          </w:tcPr>
          <w:p w:rsidR="005E311F" w:rsidRPr="009F43E6" w:rsidRDefault="005A6296" w:rsidP="008347B6">
            <w:pPr>
              <w:jc w:val="both"/>
              <w:rPr>
                <w:rFonts w:ascii="Times New Roman" w:hAnsi="Times New Roman" w:cs="Times New Roman"/>
              </w:rPr>
            </w:pPr>
            <w:r>
              <w:rPr>
                <w:rFonts w:ascii="Times New Roman" w:hAnsi="Times New Roman" w:cs="Times New Roman"/>
              </w:rPr>
              <w:t>35</w:t>
            </w:r>
          </w:p>
        </w:tc>
      </w:tr>
      <w:tr w:rsidR="00977F69" w:rsidRPr="008347B6" w:rsidTr="00977F69">
        <w:trPr>
          <w:trHeight w:val="287"/>
        </w:trPr>
        <w:tc>
          <w:tcPr>
            <w:tcW w:w="9350" w:type="dxa"/>
            <w:gridSpan w:val="3"/>
          </w:tcPr>
          <w:p w:rsidR="00977F69" w:rsidRPr="009F43E6" w:rsidRDefault="00977F69" w:rsidP="008347B6">
            <w:pPr>
              <w:jc w:val="both"/>
              <w:rPr>
                <w:rFonts w:ascii="Times New Roman" w:hAnsi="Times New Roman" w:cs="Times New Roman"/>
                <w:b/>
              </w:rPr>
            </w:pPr>
            <w:r w:rsidRPr="009F43E6">
              <w:rPr>
                <w:rFonts w:ascii="Times New Roman" w:hAnsi="Times New Roman" w:cs="Times New Roman"/>
                <w:b/>
              </w:rPr>
              <w:t>CHAPTER FOUR: FINDINGS AND ANALYSIS OF THE STUDY</w:t>
            </w:r>
          </w:p>
        </w:tc>
      </w:tr>
      <w:tr w:rsidR="00977F69" w:rsidRPr="008347B6" w:rsidTr="000609A2">
        <w:tc>
          <w:tcPr>
            <w:tcW w:w="1944" w:type="dxa"/>
          </w:tcPr>
          <w:p w:rsidR="00977F69" w:rsidRPr="008347B6" w:rsidRDefault="007C12B8" w:rsidP="008347B6">
            <w:pPr>
              <w:jc w:val="both"/>
              <w:rPr>
                <w:rFonts w:ascii="Times New Roman" w:hAnsi="Times New Roman" w:cs="Times New Roman"/>
              </w:rPr>
            </w:pPr>
            <w:r w:rsidRPr="008347B6">
              <w:rPr>
                <w:rFonts w:ascii="Times New Roman" w:hAnsi="Times New Roman" w:cs="Times New Roman"/>
              </w:rPr>
              <w:t>4</w:t>
            </w:r>
            <w:r w:rsidR="008710CE">
              <w:rPr>
                <w:rFonts w:ascii="Times New Roman" w:hAnsi="Times New Roman" w:cs="Times New Roman"/>
              </w:rPr>
              <w:t>.1</w:t>
            </w:r>
          </w:p>
        </w:tc>
        <w:tc>
          <w:tcPr>
            <w:tcW w:w="5907" w:type="dxa"/>
          </w:tcPr>
          <w:p w:rsidR="00977F69" w:rsidRPr="008347B6" w:rsidRDefault="00977F69" w:rsidP="008347B6">
            <w:pPr>
              <w:jc w:val="both"/>
              <w:rPr>
                <w:rFonts w:ascii="Times New Roman" w:hAnsi="Times New Roman" w:cs="Times New Roman"/>
              </w:rPr>
            </w:pPr>
            <w:r w:rsidRPr="008347B6">
              <w:rPr>
                <w:rFonts w:ascii="Times New Roman" w:hAnsi="Times New Roman" w:cs="Times New Roman"/>
              </w:rPr>
              <w:t>Findings and Analysis of the Study</w:t>
            </w:r>
          </w:p>
        </w:tc>
        <w:tc>
          <w:tcPr>
            <w:tcW w:w="1499" w:type="dxa"/>
          </w:tcPr>
          <w:p w:rsidR="00977F69" w:rsidRPr="009F43E6" w:rsidRDefault="001C0B13" w:rsidP="00173664">
            <w:pPr>
              <w:rPr>
                <w:rFonts w:ascii="Times New Roman" w:hAnsi="Times New Roman" w:cs="Times New Roman"/>
              </w:rPr>
            </w:pPr>
            <w:r>
              <w:rPr>
                <w:rFonts w:ascii="Times New Roman" w:hAnsi="Times New Roman" w:cs="Times New Roman"/>
              </w:rPr>
              <w:t>36</w:t>
            </w:r>
          </w:p>
        </w:tc>
      </w:tr>
      <w:tr w:rsidR="00977F69" w:rsidRPr="008347B6" w:rsidTr="00977F69">
        <w:trPr>
          <w:trHeight w:val="278"/>
        </w:trPr>
        <w:tc>
          <w:tcPr>
            <w:tcW w:w="9350" w:type="dxa"/>
            <w:gridSpan w:val="3"/>
          </w:tcPr>
          <w:p w:rsidR="00977F69" w:rsidRPr="009F43E6" w:rsidRDefault="00977F69" w:rsidP="008347B6">
            <w:pPr>
              <w:jc w:val="both"/>
              <w:rPr>
                <w:rFonts w:ascii="Times New Roman" w:hAnsi="Times New Roman" w:cs="Times New Roman"/>
                <w:b/>
              </w:rPr>
            </w:pPr>
            <w:r w:rsidRPr="009F43E6">
              <w:rPr>
                <w:rFonts w:ascii="Times New Roman" w:hAnsi="Times New Roman" w:cs="Times New Roman"/>
                <w:b/>
              </w:rPr>
              <w:t>CHAPTER FIVE: RECOMMENDATIONS &amp; CONCLUSION</w:t>
            </w:r>
          </w:p>
        </w:tc>
      </w:tr>
      <w:tr w:rsidR="00977F69" w:rsidRPr="008347B6" w:rsidTr="000609A2">
        <w:tc>
          <w:tcPr>
            <w:tcW w:w="1944" w:type="dxa"/>
          </w:tcPr>
          <w:p w:rsidR="00977F69" w:rsidRPr="008347B6" w:rsidRDefault="007C12B8" w:rsidP="008347B6">
            <w:pPr>
              <w:jc w:val="both"/>
              <w:rPr>
                <w:rFonts w:ascii="Times New Roman" w:hAnsi="Times New Roman" w:cs="Times New Roman"/>
              </w:rPr>
            </w:pPr>
            <w:r w:rsidRPr="008347B6">
              <w:rPr>
                <w:rFonts w:ascii="Times New Roman" w:hAnsi="Times New Roman" w:cs="Times New Roman"/>
              </w:rPr>
              <w:t>5.1</w:t>
            </w:r>
          </w:p>
        </w:tc>
        <w:tc>
          <w:tcPr>
            <w:tcW w:w="5907" w:type="dxa"/>
          </w:tcPr>
          <w:p w:rsidR="00977F69" w:rsidRPr="008347B6" w:rsidRDefault="007C12B8" w:rsidP="008347B6">
            <w:pPr>
              <w:jc w:val="both"/>
              <w:rPr>
                <w:rFonts w:ascii="Times New Roman" w:hAnsi="Times New Roman" w:cs="Times New Roman"/>
              </w:rPr>
            </w:pPr>
            <w:r w:rsidRPr="008347B6">
              <w:rPr>
                <w:rFonts w:ascii="Times New Roman" w:hAnsi="Times New Roman" w:cs="Times New Roman"/>
              </w:rPr>
              <w:t>Recommendations</w:t>
            </w:r>
          </w:p>
        </w:tc>
        <w:tc>
          <w:tcPr>
            <w:tcW w:w="1499" w:type="dxa"/>
          </w:tcPr>
          <w:p w:rsidR="00977F69" w:rsidRPr="009F43E6" w:rsidRDefault="003F7552" w:rsidP="008347B6">
            <w:pPr>
              <w:jc w:val="both"/>
              <w:rPr>
                <w:rFonts w:ascii="Times New Roman" w:hAnsi="Times New Roman" w:cs="Times New Roman"/>
              </w:rPr>
            </w:pPr>
            <w:r>
              <w:rPr>
                <w:rFonts w:ascii="Times New Roman" w:hAnsi="Times New Roman" w:cs="Times New Roman"/>
              </w:rPr>
              <w:t>40</w:t>
            </w:r>
          </w:p>
        </w:tc>
      </w:tr>
      <w:tr w:rsidR="00977F69" w:rsidRPr="008347B6" w:rsidTr="000609A2">
        <w:tc>
          <w:tcPr>
            <w:tcW w:w="1944" w:type="dxa"/>
          </w:tcPr>
          <w:p w:rsidR="00977F69" w:rsidRPr="008347B6" w:rsidRDefault="007C12B8" w:rsidP="008347B6">
            <w:pPr>
              <w:jc w:val="both"/>
              <w:rPr>
                <w:rFonts w:ascii="Times New Roman" w:hAnsi="Times New Roman" w:cs="Times New Roman"/>
              </w:rPr>
            </w:pPr>
            <w:r w:rsidRPr="008347B6">
              <w:rPr>
                <w:rFonts w:ascii="Times New Roman" w:hAnsi="Times New Roman" w:cs="Times New Roman"/>
              </w:rPr>
              <w:t>5.2</w:t>
            </w:r>
          </w:p>
        </w:tc>
        <w:tc>
          <w:tcPr>
            <w:tcW w:w="5907" w:type="dxa"/>
          </w:tcPr>
          <w:p w:rsidR="00977F69" w:rsidRPr="008347B6" w:rsidRDefault="007C12B8" w:rsidP="008347B6">
            <w:pPr>
              <w:jc w:val="both"/>
              <w:rPr>
                <w:rFonts w:ascii="Times New Roman" w:hAnsi="Times New Roman" w:cs="Times New Roman"/>
              </w:rPr>
            </w:pPr>
            <w:r w:rsidRPr="008347B6">
              <w:rPr>
                <w:rFonts w:ascii="Times New Roman" w:hAnsi="Times New Roman" w:cs="Times New Roman"/>
              </w:rPr>
              <w:t xml:space="preserve">Conclusions </w:t>
            </w:r>
          </w:p>
        </w:tc>
        <w:tc>
          <w:tcPr>
            <w:tcW w:w="1499" w:type="dxa"/>
          </w:tcPr>
          <w:p w:rsidR="00977F69" w:rsidRPr="009F43E6" w:rsidRDefault="001C0B13" w:rsidP="008347B6">
            <w:pPr>
              <w:jc w:val="both"/>
              <w:rPr>
                <w:rFonts w:ascii="Times New Roman" w:hAnsi="Times New Roman" w:cs="Times New Roman"/>
              </w:rPr>
            </w:pPr>
            <w:r>
              <w:rPr>
                <w:rFonts w:ascii="Times New Roman" w:hAnsi="Times New Roman" w:cs="Times New Roman"/>
              </w:rPr>
              <w:t>41</w:t>
            </w:r>
          </w:p>
        </w:tc>
      </w:tr>
      <w:tr w:rsidR="007C12B8" w:rsidRPr="008347B6" w:rsidTr="00C34AE4">
        <w:trPr>
          <w:trHeight w:val="287"/>
        </w:trPr>
        <w:tc>
          <w:tcPr>
            <w:tcW w:w="7851" w:type="dxa"/>
            <w:gridSpan w:val="2"/>
          </w:tcPr>
          <w:p w:rsidR="007C12B8" w:rsidRPr="008347B6" w:rsidRDefault="003F7552" w:rsidP="008347B6">
            <w:pPr>
              <w:jc w:val="both"/>
              <w:rPr>
                <w:rFonts w:ascii="Times New Roman" w:hAnsi="Times New Roman" w:cs="Times New Roman"/>
                <w:b/>
              </w:rPr>
            </w:pPr>
            <w:r>
              <w:rPr>
                <w:rFonts w:ascii="Times New Roman" w:hAnsi="Times New Roman" w:cs="Times New Roman"/>
                <w:b/>
              </w:rPr>
              <w:t>APPENDIX</w:t>
            </w:r>
          </w:p>
        </w:tc>
        <w:tc>
          <w:tcPr>
            <w:tcW w:w="1499" w:type="dxa"/>
          </w:tcPr>
          <w:p w:rsidR="007C12B8" w:rsidRPr="009F43E6" w:rsidRDefault="003F7552" w:rsidP="008347B6">
            <w:pPr>
              <w:jc w:val="both"/>
              <w:rPr>
                <w:rFonts w:ascii="Times New Roman" w:hAnsi="Times New Roman" w:cs="Times New Roman"/>
              </w:rPr>
            </w:pPr>
            <w:r>
              <w:rPr>
                <w:rFonts w:ascii="Times New Roman" w:hAnsi="Times New Roman" w:cs="Times New Roman"/>
              </w:rPr>
              <w:t>43</w:t>
            </w:r>
          </w:p>
        </w:tc>
      </w:tr>
      <w:tr w:rsidR="003F7552" w:rsidRPr="008347B6" w:rsidTr="00C34AE4">
        <w:trPr>
          <w:trHeight w:val="287"/>
        </w:trPr>
        <w:tc>
          <w:tcPr>
            <w:tcW w:w="7851" w:type="dxa"/>
            <w:gridSpan w:val="2"/>
          </w:tcPr>
          <w:p w:rsidR="003F7552" w:rsidRPr="008347B6" w:rsidRDefault="003F7552" w:rsidP="008347B6">
            <w:pPr>
              <w:jc w:val="both"/>
              <w:rPr>
                <w:rFonts w:ascii="Times New Roman" w:hAnsi="Times New Roman" w:cs="Times New Roman"/>
                <w:b/>
              </w:rPr>
            </w:pPr>
            <w:r w:rsidRPr="003F7552">
              <w:rPr>
                <w:rFonts w:ascii="Times New Roman" w:hAnsi="Times New Roman" w:cs="Times New Roman"/>
                <w:b/>
              </w:rPr>
              <w:t>REFERENCES</w:t>
            </w:r>
          </w:p>
        </w:tc>
        <w:tc>
          <w:tcPr>
            <w:tcW w:w="1499" w:type="dxa"/>
          </w:tcPr>
          <w:p w:rsidR="003F7552" w:rsidRDefault="003F7552" w:rsidP="008347B6">
            <w:pPr>
              <w:jc w:val="both"/>
              <w:rPr>
                <w:rFonts w:ascii="Times New Roman" w:hAnsi="Times New Roman" w:cs="Times New Roman"/>
              </w:rPr>
            </w:pPr>
            <w:r>
              <w:rPr>
                <w:rFonts w:ascii="Times New Roman" w:hAnsi="Times New Roman" w:cs="Times New Roman"/>
              </w:rPr>
              <w:t>44</w:t>
            </w:r>
          </w:p>
        </w:tc>
      </w:tr>
    </w:tbl>
    <w:p w:rsidR="00F70B3D" w:rsidRDefault="00F70B3D" w:rsidP="008347B6">
      <w:pPr>
        <w:jc w:val="both"/>
        <w:rPr>
          <w:rFonts w:ascii="Times New Roman" w:hAnsi="Times New Roman" w:cs="Times New Roman"/>
        </w:rPr>
      </w:pPr>
    </w:p>
    <w:p w:rsidR="000609A2" w:rsidRDefault="000609A2" w:rsidP="008347B6">
      <w:pPr>
        <w:jc w:val="both"/>
        <w:rPr>
          <w:rFonts w:ascii="Times New Roman" w:hAnsi="Times New Roman" w:cs="Times New Roman"/>
        </w:rPr>
      </w:pPr>
    </w:p>
    <w:p w:rsidR="000609A2" w:rsidRPr="008347B6" w:rsidRDefault="000609A2" w:rsidP="008347B6">
      <w:pPr>
        <w:jc w:val="both"/>
        <w:rPr>
          <w:rFonts w:ascii="Times New Roman" w:hAnsi="Times New Roman" w:cs="Times New Roman"/>
        </w:rPr>
      </w:pPr>
    </w:p>
    <w:p w:rsidR="00F70B3D" w:rsidRPr="008347B6" w:rsidRDefault="007C12B8" w:rsidP="008347B6">
      <w:pPr>
        <w:jc w:val="both"/>
        <w:rPr>
          <w:rFonts w:ascii="Times New Roman" w:hAnsi="Times New Roman" w:cs="Times New Roman"/>
          <w:b/>
          <w:sz w:val="24"/>
          <w:szCs w:val="24"/>
          <w:u w:val="thick"/>
        </w:rPr>
      </w:pPr>
      <w:r w:rsidRPr="008347B6">
        <w:rPr>
          <w:rFonts w:ascii="Times New Roman" w:hAnsi="Times New Roman" w:cs="Times New Roman"/>
          <w:b/>
          <w:sz w:val="24"/>
          <w:szCs w:val="24"/>
          <w:u w:val="thick"/>
        </w:rPr>
        <w:t>List of Figure:</w:t>
      </w:r>
    </w:p>
    <w:tbl>
      <w:tblPr>
        <w:tblStyle w:val="TableGrid"/>
        <w:tblW w:w="0" w:type="auto"/>
        <w:tblLook w:val="04A0" w:firstRow="1" w:lastRow="0" w:firstColumn="1" w:lastColumn="0" w:noHBand="0" w:noVBand="1"/>
      </w:tblPr>
      <w:tblGrid>
        <w:gridCol w:w="1795"/>
        <w:gridCol w:w="6030"/>
        <w:gridCol w:w="1525"/>
      </w:tblGrid>
      <w:tr w:rsidR="007C12B8" w:rsidRPr="008347B6" w:rsidTr="007C12B8">
        <w:tc>
          <w:tcPr>
            <w:tcW w:w="1795" w:type="dxa"/>
          </w:tcPr>
          <w:p w:rsidR="007C12B8" w:rsidRPr="008347B6" w:rsidRDefault="00DB77B1" w:rsidP="008347B6">
            <w:pPr>
              <w:jc w:val="both"/>
              <w:rPr>
                <w:rFonts w:ascii="Times New Roman" w:hAnsi="Times New Roman" w:cs="Times New Roman"/>
                <w:b/>
              </w:rPr>
            </w:pPr>
            <w:r w:rsidRPr="008347B6">
              <w:rPr>
                <w:rFonts w:ascii="Times New Roman" w:hAnsi="Times New Roman" w:cs="Times New Roman"/>
                <w:b/>
              </w:rPr>
              <w:t xml:space="preserve">No. of </w:t>
            </w:r>
            <w:r w:rsidR="007C12B8" w:rsidRPr="008347B6">
              <w:rPr>
                <w:rFonts w:ascii="Times New Roman" w:hAnsi="Times New Roman" w:cs="Times New Roman"/>
                <w:b/>
              </w:rPr>
              <w:t>Figure</w:t>
            </w:r>
          </w:p>
        </w:tc>
        <w:tc>
          <w:tcPr>
            <w:tcW w:w="6030" w:type="dxa"/>
          </w:tcPr>
          <w:p w:rsidR="007C12B8" w:rsidRPr="008347B6" w:rsidRDefault="007C12B8" w:rsidP="008347B6">
            <w:pPr>
              <w:jc w:val="both"/>
              <w:rPr>
                <w:rFonts w:ascii="Times New Roman" w:hAnsi="Times New Roman" w:cs="Times New Roman"/>
                <w:b/>
              </w:rPr>
            </w:pPr>
            <w:r w:rsidRPr="008347B6">
              <w:rPr>
                <w:rFonts w:ascii="Times New Roman" w:hAnsi="Times New Roman" w:cs="Times New Roman"/>
                <w:b/>
              </w:rPr>
              <w:t>Title</w:t>
            </w:r>
          </w:p>
        </w:tc>
        <w:tc>
          <w:tcPr>
            <w:tcW w:w="1525" w:type="dxa"/>
          </w:tcPr>
          <w:p w:rsidR="007C12B8" w:rsidRPr="009F43E6" w:rsidRDefault="007C12B8" w:rsidP="008347B6">
            <w:pPr>
              <w:jc w:val="both"/>
              <w:rPr>
                <w:rFonts w:ascii="Times New Roman" w:hAnsi="Times New Roman" w:cs="Times New Roman"/>
                <w:b/>
              </w:rPr>
            </w:pPr>
            <w:r w:rsidRPr="009F43E6">
              <w:rPr>
                <w:rFonts w:ascii="Times New Roman" w:hAnsi="Times New Roman" w:cs="Times New Roman"/>
                <w:b/>
              </w:rPr>
              <w:t>Page No.</w:t>
            </w:r>
          </w:p>
        </w:tc>
      </w:tr>
      <w:tr w:rsidR="007C12B8" w:rsidRPr="008347B6" w:rsidTr="007C12B8">
        <w:tc>
          <w:tcPr>
            <w:tcW w:w="1795" w:type="dxa"/>
          </w:tcPr>
          <w:p w:rsidR="007C12B8" w:rsidRPr="008347B6" w:rsidRDefault="00DB77B1" w:rsidP="008347B6">
            <w:pPr>
              <w:jc w:val="both"/>
              <w:rPr>
                <w:rFonts w:ascii="Times New Roman" w:hAnsi="Times New Roman" w:cs="Times New Roman"/>
              </w:rPr>
            </w:pPr>
            <w:r w:rsidRPr="008347B6">
              <w:rPr>
                <w:rFonts w:ascii="Times New Roman" w:hAnsi="Times New Roman" w:cs="Times New Roman"/>
              </w:rPr>
              <w:t>3.1</w:t>
            </w:r>
          </w:p>
        </w:tc>
        <w:tc>
          <w:tcPr>
            <w:tcW w:w="6030" w:type="dxa"/>
          </w:tcPr>
          <w:p w:rsidR="007C12B8" w:rsidRPr="009F43E6" w:rsidRDefault="00DB77B1" w:rsidP="009F43E6">
            <w:pPr>
              <w:autoSpaceDE w:val="0"/>
              <w:autoSpaceDN w:val="0"/>
              <w:adjustRightInd w:val="0"/>
              <w:jc w:val="both"/>
              <w:rPr>
                <w:rFonts w:ascii="Times New Roman" w:eastAsia="Times New Roman" w:hAnsi="Times New Roman" w:cs="Times New Roman"/>
                <w:color w:val="000000"/>
              </w:rPr>
            </w:pPr>
            <w:r w:rsidRPr="008347B6">
              <w:rPr>
                <w:rFonts w:ascii="Times New Roman" w:eastAsia="Times New Roman" w:hAnsi="Times New Roman" w:cs="Times New Roman"/>
                <w:color w:val="000000"/>
              </w:rPr>
              <w:t xml:space="preserve">Organization Hierarchy of Hoda Vasi Chowdhury &amp; Co. </w:t>
            </w:r>
          </w:p>
        </w:tc>
        <w:tc>
          <w:tcPr>
            <w:tcW w:w="1525" w:type="dxa"/>
          </w:tcPr>
          <w:p w:rsidR="007C12B8" w:rsidRPr="00AF3C48" w:rsidRDefault="009F43E6" w:rsidP="008347B6">
            <w:pPr>
              <w:jc w:val="both"/>
              <w:rPr>
                <w:rFonts w:ascii="Times New Roman" w:hAnsi="Times New Roman" w:cs="Times New Roman"/>
                <w:sz w:val="24"/>
                <w:szCs w:val="24"/>
              </w:rPr>
            </w:pPr>
            <w:r w:rsidRPr="00AF3C48">
              <w:rPr>
                <w:rFonts w:ascii="Times New Roman" w:hAnsi="Times New Roman" w:cs="Times New Roman"/>
                <w:sz w:val="24"/>
                <w:szCs w:val="24"/>
              </w:rPr>
              <w:t>12</w:t>
            </w:r>
          </w:p>
        </w:tc>
      </w:tr>
    </w:tbl>
    <w:p w:rsidR="007C12B8" w:rsidRDefault="007C12B8" w:rsidP="008347B6">
      <w:pPr>
        <w:jc w:val="both"/>
        <w:rPr>
          <w:rFonts w:ascii="Times New Roman" w:hAnsi="Times New Roman" w:cs="Times New Roman"/>
          <w:b/>
          <w:sz w:val="24"/>
          <w:szCs w:val="24"/>
          <w:u w:val="thick"/>
        </w:rPr>
      </w:pPr>
    </w:p>
    <w:p w:rsidR="000609A2" w:rsidRDefault="000609A2" w:rsidP="008347B6">
      <w:pPr>
        <w:jc w:val="both"/>
        <w:rPr>
          <w:rFonts w:ascii="Times New Roman" w:hAnsi="Times New Roman" w:cs="Times New Roman"/>
          <w:b/>
          <w:sz w:val="24"/>
          <w:szCs w:val="24"/>
          <w:u w:val="thick"/>
        </w:rPr>
      </w:pPr>
    </w:p>
    <w:p w:rsidR="000609A2" w:rsidRPr="008347B6" w:rsidRDefault="000609A2" w:rsidP="008347B6">
      <w:pPr>
        <w:jc w:val="both"/>
        <w:rPr>
          <w:rFonts w:ascii="Times New Roman" w:hAnsi="Times New Roman" w:cs="Times New Roman"/>
          <w:b/>
          <w:sz w:val="24"/>
          <w:szCs w:val="24"/>
          <w:u w:val="thick"/>
        </w:rPr>
      </w:pPr>
    </w:p>
    <w:p w:rsidR="00DB77B1" w:rsidRPr="008347B6" w:rsidRDefault="00DB77B1" w:rsidP="008347B6">
      <w:pPr>
        <w:jc w:val="both"/>
        <w:rPr>
          <w:rFonts w:ascii="Times New Roman" w:hAnsi="Times New Roman" w:cs="Times New Roman"/>
          <w:b/>
          <w:sz w:val="24"/>
          <w:szCs w:val="24"/>
          <w:u w:val="thick"/>
        </w:rPr>
      </w:pPr>
      <w:r w:rsidRPr="008347B6">
        <w:rPr>
          <w:rFonts w:ascii="Times New Roman" w:hAnsi="Times New Roman" w:cs="Times New Roman"/>
          <w:b/>
          <w:sz w:val="24"/>
          <w:szCs w:val="24"/>
          <w:u w:val="thick"/>
        </w:rPr>
        <w:t>List of Table:</w:t>
      </w:r>
    </w:p>
    <w:tbl>
      <w:tblPr>
        <w:tblStyle w:val="TableGrid"/>
        <w:tblW w:w="0" w:type="auto"/>
        <w:tblLook w:val="04A0" w:firstRow="1" w:lastRow="0" w:firstColumn="1" w:lastColumn="0" w:noHBand="0" w:noVBand="1"/>
      </w:tblPr>
      <w:tblGrid>
        <w:gridCol w:w="1795"/>
        <w:gridCol w:w="6030"/>
        <w:gridCol w:w="1525"/>
      </w:tblGrid>
      <w:tr w:rsidR="00DB77B1" w:rsidRPr="008347B6" w:rsidTr="00DB77B1">
        <w:tc>
          <w:tcPr>
            <w:tcW w:w="1795" w:type="dxa"/>
          </w:tcPr>
          <w:p w:rsidR="00DB77B1" w:rsidRPr="008347B6" w:rsidRDefault="00DB77B1" w:rsidP="008347B6">
            <w:pPr>
              <w:jc w:val="both"/>
              <w:rPr>
                <w:rFonts w:ascii="Times New Roman" w:hAnsi="Times New Roman" w:cs="Times New Roman"/>
                <w:b/>
              </w:rPr>
            </w:pPr>
            <w:r w:rsidRPr="008347B6">
              <w:rPr>
                <w:rFonts w:ascii="Times New Roman" w:hAnsi="Times New Roman" w:cs="Times New Roman"/>
                <w:b/>
              </w:rPr>
              <w:t>No. of Table</w:t>
            </w:r>
          </w:p>
        </w:tc>
        <w:tc>
          <w:tcPr>
            <w:tcW w:w="6030" w:type="dxa"/>
          </w:tcPr>
          <w:p w:rsidR="00DB77B1" w:rsidRPr="008347B6" w:rsidRDefault="00DB77B1" w:rsidP="008347B6">
            <w:pPr>
              <w:jc w:val="both"/>
              <w:rPr>
                <w:rFonts w:ascii="Times New Roman" w:hAnsi="Times New Roman" w:cs="Times New Roman"/>
                <w:b/>
                <w:sz w:val="24"/>
                <w:szCs w:val="24"/>
              </w:rPr>
            </w:pPr>
            <w:r w:rsidRPr="008347B6">
              <w:rPr>
                <w:rFonts w:ascii="Times New Roman" w:hAnsi="Times New Roman" w:cs="Times New Roman"/>
                <w:b/>
                <w:sz w:val="24"/>
                <w:szCs w:val="24"/>
              </w:rPr>
              <w:t>Title</w:t>
            </w:r>
          </w:p>
        </w:tc>
        <w:tc>
          <w:tcPr>
            <w:tcW w:w="1525" w:type="dxa"/>
          </w:tcPr>
          <w:p w:rsidR="00DB77B1" w:rsidRPr="008347B6" w:rsidRDefault="00DB77B1" w:rsidP="008347B6">
            <w:pPr>
              <w:jc w:val="both"/>
              <w:rPr>
                <w:rFonts w:ascii="Times New Roman" w:hAnsi="Times New Roman" w:cs="Times New Roman"/>
                <w:b/>
                <w:sz w:val="24"/>
                <w:szCs w:val="24"/>
              </w:rPr>
            </w:pPr>
            <w:r w:rsidRPr="008347B6">
              <w:rPr>
                <w:rFonts w:ascii="Times New Roman" w:hAnsi="Times New Roman" w:cs="Times New Roman"/>
                <w:b/>
                <w:sz w:val="24"/>
                <w:szCs w:val="24"/>
              </w:rPr>
              <w:t>Page No.</w:t>
            </w:r>
          </w:p>
        </w:tc>
      </w:tr>
      <w:tr w:rsidR="00DB77B1" w:rsidRPr="008347B6" w:rsidTr="00DB77B1">
        <w:tc>
          <w:tcPr>
            <w:tcW w:w="1795" w:type="dxa"/>
          </w:tcPr>
          <w:p w:rsidR="00DB77B1" w:rsidRPr="008347B6" w:rsidRDefault="0092142C" w:rsidP="008347B6">
            <w:pPr>
              <w:jc w:val="both"/>
              <w:rPr>
                <w:rFonts w:ascii="Times New Roman" w:hAnsi="Times New Roman" w:cs="Times New Roman"/>
              </w:rPr>
            </w:pPr>
            <w:r w:rsidRPr="008347B6">
              <w:rPr>
                <w:rFonts w:ascii="Times New Roman" w:hAnsi="Times New Roman" w:cs="Times New Roman"/>
              </w:rPr>
              <w:t>3.1</w:t>
            </w:r>
          </w:p>
        </w:tc>
        <w:tc>
          <w:tcPr>
            <w:tcW w:w="6030" w:type="dxa"/>
          </w:tcPr>
          <w:p w:rsidR="00DB77B1" w:rsidRPr="008347B6" w:rsidRDefault="0092142C" w:rsidP="008347B6">
            <w:pPr>
              <w:jc w:val="both"/>
              <w:rPr>
                <w:rFonts w:ascii="Times New Roman" w:hAnsi="Times New Roman" w:cs="Times New Roman"/>
              </w:rPr>
            </w:pPr>
            <w:r w:rsidRPr="008347B6">
              <w:rPr>
                <w:rFonts w:ascii="Times New Roman" w:hAnsi="Times New Roman" w:cs="Times New Roman"/>
              </w:rPr>
              <w:t>Services provided by HVC</w:t>
            </w:r>
          </w:p>
        </w:tc>
        <w:tc>
          <w:tcPr>
            <w:tcW w:w="1525" w:type="dxa"/>
          </w:tcPr>
          <w:p w:rsidR="00DB77B1" w:rsidRPr="00AF3C48" w:rsidRDefault="009F43E6" w:rsidP="008347B6">
            <w:pPr>
              <w:jc w:val="both"/>
              <w:rPr>
                <w:rFonts w:ascii="Times New Roman" w:hAnsi="Times New Roman" w:cs="Times New Roman"/>
                <w:sz w:val="24"/>
                <w:szCs w:val="24"/>
              </w:rPr>
            </w:pPr>
            <w:r w:rsidRPr="00AF3C48">
              <w:rPr>
                <w:rFonts w:ascii="Times New Roman" w:hAnsi="Times New Roman" w:cs="Times New Roman"/>
                <w:sz w:val="24"/>
                <w:szCs w:val="24"/>
              </w:rPr>
              <w:t>14</w:t>
            </w:r>
          </w:p>
        </w:tc>
      </w:tr>
    </w:tbl>
    <w:p w:rsidR="005A604E" w:rsidRDefault="005A604E">
      <w:pPr>
        <w:rPr>
          <w:rFonts w:ascii="Times New Roman" w:hAnsi="Times New Roman" w:cs="Times New Roman"/>
          <w:b/>
          <w:sz w:val="24"/>
          <w:szCs w:val="24"/>
          <w:u w:val="thick"/>
        </w:rPr>
      </w:pPr>
      <w:r>
        <w:rPr>
          <w:rFonts w:ascii="Times New Roman" w:hAnsi="Times New Roman" w:cs="Times New Roman"/>
          <w:b/>
          <w:sz w:val="24"/>
          <w:szCs w:val="24"/>
          <w:u w:val="thick"/>
        </w:rPr>
        <w:br w:type="page"/>
      </w:r>
    </w:p>
    <w:p w:rsidR="005A604E" w:rsidRDefault="005A604E" w:rsidP="005A604E">
      <w:pPr>
        <w:spacing w:line="360" w:lineRule="auto"/>
        <w:jc w:val="both"/>
        <w:rPr>
          <w:rFonts w:ascii="Times New Roman" w:hAnsi="Times New Roman" w:cs="Times New Roman"/>
          <w:b/>
          <w:u w:val="thick"/>
        </w:rPr>
        <w:sectPr w:rsidR="005A604E" w:rsidSect="00734BD2">
          <w:footerReference w:type="default" r:id="rId8"/>
          <w:pgSz w:w="12240" w:h="15840"/>
          <w:pgMar w:top="1440" w:right="1440" w:bottom="1440" w:left="1440" w:header="720" w:footer="720" w:gutter="0"/>
          <w:pgNumType w:fmt="lowerRoman"/>
          <w:cols w:space="720"/>
          <w:docGrid w:linePitch="360"/>
        </w:sectPr>
      </w:pPr>
    </w:p>
    <w:p w:rsidR="005A604E" w:rsidRDefault="005A604E" w:rsidP="005A604E">
      <w:pPr>
        <w:spacing w:line="360" w:lineRule="auto"/>
        <w:jc w:val="both"/>
        <w:rPr>
          <w:rFonts w:ascii="Times New Roman" w:hAnsi="Times New Roman" w:cs="Times New Roman"/>
          <w:b/>
          <w:u w:val="thick"/>
        </w:rPr>
      </w:pPr>
    </w:p>
    <w:p w:rsidR="005A604E" w:rsidRDefault="005A604E" w:rsidP="005A604E">
      <w:pPr>
        <w:spacing w:line="360" w:lineRule="auto"/>
        <w:jc w:val="both"/>
        <w:rPr>
          <w:rFonts w:ascii="Times New Roman" w:hAnsi="Times New Roman" w:cs="Times New Roman"/>
          <w:b/>
          <w:sz w:val="40"/>
          <w:szCs w:val="40"/>
        </w:rPr>
      </w:pPr>
      <w:r>
        <w:rPr>
          <w:rFonts w:ascii="Times New Roman" w:hAnsi="Times New Roman" w:cs="Times New Roman"/>
          <w:b/>
          <w:sz w:val="40"/>
          <w:szCs w:val="40"/>
        </w:rPr>
        <w:t xml:space="preserve">CHAPTER ONE: </w:t>
      </w: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Pr="0094755A" w:rsidRDefault="005A604E" w:rsidP="005A604E">
      <w:pPr>
        <w:pBdr>
          <w:top w:val="single" w:sz="4" w:space="1" w:color="auto"/>
          <w:bottom w:val="single" w:sz="4" w:space="1" w:color="auto"/>
        </w:pBdr>
        <w:spacing w:line="360" w:lineRule="auto"/>
        <w:jc w:val="center"/>
        <w:rPr>
          <w:rFonts w:ascii="Times New Roman" w:hAnsi="Times New Roman" w:cs="Times New Roman"/>
          <w:b/>
          <w:sz w:val="40"/>
          <w:szCs w:val="40"/>
        </w:rPr>
      </w:pPr>
      <w:r w:rsidRPr="0094755A">
        <w:rPr>
          <w:rFonts w:ascii="Times New Roman" w:hAnsi="Times New Roman" w:cs="Times New Roman"/>
          <w:b/>
          <w:sz w:val="40"/>
          <w:szCs w:val="40"/>
        </w:rPr>
        <w:t>INTRODUCTION</w:t>
      </w:r>
    </w:p>
    <w:p w:rsidR="005A604E" w:rsidRDefault="005A604E" w:rsidP="005A604E">
      <w:pPr>
        <w:spacing w:line="360" w:lineRule="auto"/>
        <w:jc w:val="both"/>
        <w:rPr>
          <w:rFonts w:ascii="Times New Roman" w:hAnsi="Times New Roman" w:cs="Times New Roman"/>
          <w:b/>
          <w:u w:val="thick"/>
        </w:rPr>
      </w:pPr>
    </w:p>
    <w:p w:rsidR="005A604E" w:rsidRDefault="005A604E" w:rsidP="005A604E">
      <w:pPr>
        <w:spacing w:line="360" w:lineRule="auto"/>
        <w:jc w:val="both"/>
        <w:rPr>
          <w:rFonts w:ascii="Times New Roman" w:hAnsi="Times New Roman" w:cs="Times New Roman"/>
          <w:b/>
          <w:u w:val="thick"/>
        </w:rPr>
      </w:pPr>
    </w:p>
    <w:p w:rsidR="005A604E" w:rsidRDefault="005A604E" w:rsidP="005A604E">
      <w:pPr>
        <w:spacing w:line="360" w:lineRule="auto"/>
        <w:jc w:val="both"/>
        <w:rPr>
          <w:rFonts w:ascii="Times New Roman" w:hAnsi="Times New Roman" w:cs="Times New Roman"/>
          <w:b/>
          <w:u w:val="thick"/>
        </w:rPr>
      </w:pPr>
    </w:p>
    <w:p w:rsidR="005A604E" w:rsidRDefault="005A604E" w:rsidP="005A604E">
      <w:pPr>
        <w:spacing w:line="360" w:lineRule="auto"/>
        <w:jc w:val="both"/>
        <w:rPr>
          <w:rFonts w:ascii="Times New Roman" w:hAnsi="Times New Roman" w:cs="Times New Roman"/>
          <w:b/>
          <w:u w:val="thick"/>
        </w:rPr>
      </w:pPr>
    </w:p>
    <w:p w:rsidR="005A604E" w:rsidRDefault="005A604E" w:rsidP="005A604E">
      <w:pPr>
        <w:spacing w:line="360" w:lineRule="auto"/>
        <w:jc w:val="both"/>
        <w:rPr>
          <w:rFonts w:ascii="Times New Roman" w:hAnsi="Times New Roman" w:cs="Times New Roman"/>
          <w:b/>
          <w:u w:val="thick"/>
        </w:rPr>
      </w:pPr>
    </w:p>
    <w:p w:rsidR="005A604E" w:rsidRDefault="005A604E" w:rsidP="005A604E">
      <w:pPr>
        <w:spacing w:line="360" w:lineRule="auto"/>
        <w:jc w:val="both"/>
        <w:rPr>
          <w:rFonts w:ascii="Times New Roman" w:hAnsi="Times New Roman" w:cs="Times New Roman"/>
          <w:b/>
          <w:u w:val="thick"/>
        </w:rPr>
      </w:pPr>
    </w:p>
    <w:p w:rsidR="005A604E" w:rsidRPr="006C69DC" w:rsidRDefault="005A604E" w:rsidP="005A604E">
      <w:pPr>
        <w:spacing w:line="360" w:lineRule="auto"/>
        <w:jc w:val="both"/>
        <w:rPr>
          <w:rFonts w:ascii="Times New Roman" w:hAnsi="Times New Roman" w:cs="Times New Roman"/>
          <w:b/>
          <w:u w:val="thick"/>
        </w:rPr>
      </w:pPr>
    </w:p>
    <w:p w:rsidR="005A604E" w:rsidRPr="00C73DF2" w:rsidRDefault="005A604E" w:rsidP="005A604E">
      <w:pPr>
        <w:pStyle w:val="ListParagraph"/>
        <w:numPr>
          <w:ilvl w:val="1"/>
          <w:numId w:val="2"/>
        </w:numPr>
        <w:spacing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 xml:space="preserve"> </w:t>
      </w:r>
      <w:r w:rsidRPr="00C73DF2">
        <w:rPr>
          <w:rFonts w:ascii="Times New Roman" w:hAnsi="Times New Roman" w:cs="Times New Roman"/>
          <w:b/>
          <w:sz w:val="28"/>
          <w:szCs w:val="24"/>
        </w:rPr>
        <w:t>Background:</w:t>
      </w:r>
    </w:p>
    <w:p w:rsidR="005A604E" w:rsidRPr="002762BC" w:rsidRDefault="005A604E" w:rsidP="005A604E">
      <w:pPr>
        <w:spacing w:line="360" w:lineRule="auto"/>
        <w:jc w:val="both"/>
        <w:rPr>
          <w:rFonts w:ascii="Times New Roman" w:hAnsi="Times New Roman" w:cs="Times New Roman"/>
          <w:b/>
          <w:sz w:val="24"/>
          <w:szCs w:val="24"/>
        </w:rPr>
      </w:pPr>
      <w:r w:rsidRPr="002762BC">
        <w:rPr>
          <w:rFonts w:ascii="Times New Roman" w:hAnsi="Times New Roman" w:cs="Times New Roman"/>
          <w:sz w:val="24"/>
          <w:szCs w:val="24"/>
        </w:rPr>
        <w:t>University is recognized as one of the top platform for gain</w:t>
      </w:r>
      <w:r>
        <w:rPr>
          <w:rFonts w:ascii="Times New Roman" w:hAnsi="Times New Roman" w:cs="Times New Roman"/>
          <w:sz w:val="24"/>
          <w:szCs w:val="24"/>
        </w:rPr>
        <w:t xml:space="preserve">ing theoretical knowledge. But in real scenario holding only the </w:t>
      </w:r>
      <w:r w:rsidRPr="002762BC">
        <w:rPr>
          <w:rFonts w:ascii="Times New Roman" w:hAnsi="Times New Roman" w:cs="Times New Roman"/>
          <w:sz w:val="24"/>
          <w:szCs w:val="24"/>
        </w:rPr>
        <w:t>theoretical knowledge is not</w:t>
      </w:r>
      <w:r>
        <w:rPr>
          <w:rFonts w:ascii="Times New Roman" w:hAnsi="Times New Roman" w:cs="Times New Roman"/>
          <w:sz w:val="24"/>
          <w:szCs w:val="24"/>
        </w:rPr>
        <w:t xml:space="preserve"> enough because </w:t>
      </w:r>
      <w:r w:rsidRPr="002762BC">
        <w:rPr>
          <w:rFonts w:ascii="Times New Roman" w:hAnsi="Times New Roman" w:cs="Times New Roman"/>
          <w:sz w:val="24"/>
          <w:szCs w:val="24"/>
        </w:rPr>
        <w:t>corporate world</w:t>
      </w:r>
      <w:r>
        <w:rPr>
          <w:rFonts w:ascii="Times New Roman" w:hAnsi="Times New Roman" w:cs="Times New Roman"/>
          <w:sz w:val="24"/>
          <w:szCs w:val="24"/>
        </w:rPr>
        <w:t xml:space="preserve"> also want some other qualities along with this theoretical knowledge</w:t>
      </w:r>
      <w:r w:rsidRPr="002762BC">
        <w:rPr>
          <w:rFonts w:ascii="Times New Roman" w:hAnsi="Times New Roman" w:cs="Times New Roman"/>
          <w:sz w:val="24"/>
          <w:szCs w:val="24"/>
        </w:rPr>
        <w:t xml:space="preserve">. So, the students also need experience of practical field. For such quest, the students use their theoretical knowledge to explore the different job fields as well as to acquire the experience of practical field. </w:t>
      </w:r>
      <w:r>
        <w:rPr>
          <w:rFonts w:ascii="Times New Roman" w:hAnsi="Times New Roman" w:cs="Times New Roman"/>
          <w:sz w:val="24"/>
          <w:szCs w:val="24"/>
        </w:rPr>
        <w:t xml:space="preserve">To bring a balance between this </w:t>
      </w:r>
      <w:r w:rsidRPr="002762BC">
        <w:rPr>
          <w:rFonts w:ascii="Times New Roman" w:hAnsi="Times New Roman" w:cs="Times New Roman"/>
          <w:sz w:val="24"/>
          <w:szCs w:val="24"/>
        </w:rPr>
        <w:t>practical and theoretical kn</w:t>
      </w:r>
      <w:r>
        <w:rPr>
          <w:rFonts w:ascii="Times New Roman" w:hAnsi="Times New Roman" w:cs="Times New Roman"/>
          <w:sz w:val="24"/>
          <w:szCs w:val="24"/>
        </w:rPr>
        <w:t>owledge our university encourage</w:t>
      </w:r>
      <w:r w:rsidRPr="002762BC">
        <w:rPr>
          <w:rFonts w:ascii="Times New Roman" w:hAnsi="Times New Roman" w:cs="Times New Roman"/>
          <w:sz w:val="24"/>
          <w:szCs w:val="24"/>
        </w:rPr>
        <w:t xml:space="preserve"> us to take an internship program. Internship is a very good way for a student to test the way he or she has chosen for future career.</w:t>
      </w:r>
    </w:p>
    <w:p w:rsidR="005A604E" w:rsidRPr="00647FAD" w:rsidRDefault="005A604E" w:rsidP="005A604E">
      <w:pPr>
        <w:autoSpaceDE w:val="0"/>
        <w:autoSpaceDN w:val="0"/>
        <w:adjustRightInd w:val="0"/>
        <w:spacing w:after="0" w:line="360" w:lineRule="auto"/>
        <w:jc w:val="both"/>
        <w:rPr>
          <w:rFonts w:ascii="Times New Roman" w:hAnsi="Times New Roman" w:cs="Times New Roman"/>
          <w:sz w:val="24"/>
          <w:szCs w:val="24"/>
        </w:rPr>
      </w:pPr>
      <w:r w:rsidRPr="00647FAD">
        <w:rPr>
          <w:rFonts w:ascii="Times New Roman" w:hAnsi="Times New Roman" w:cs="Times New Roman"/>
          <w:sz w:val="24"/>
          <w:szCs w:val="24"/>
        </w:rPr>
        <w:t xml:space="preserve">That is why I’ve done my internship in Hoda Vasi Chowdhury &amp; Co. which is a chartered accountants firm and the topic of my internship report was “Audit Planning &amp; proceeding of Hoda Vasi Chowdhury &amp; Co.”  </w:t>
      </w:r>
    </w:p>
    <w:p w:rsidR="005A604E" w:rsidRPr="00647FAD" w:rsidRDefault="005A604E" w:rsidP="005A604E">
      <w:pPr>
        <w:autoSpaceDE w:val="0"/>
        <w:autoSpaceDN w:val="0"/>
        <w:adjustRightInd w:val="0"/>
        <w:spacing w:after="0" w:line="360" w:lineRule="auto"/>
        <w:jc w:val="both"/>
        <w:rPr>
          <w:rFonts w:ascii="Times New Roman" w:hAnsi="Times New Roman" w:cs="Times New Roman"/>
          <w:sz w:val="24"/>
          <w:szCs w:val="24"/>
        </w:rPr>
      </w:pPr>
      <w:r w:rsidRPr="00647FAD">
        <w:rPr>
          <w:rFonts w:ascii="Times New Roman" w:hAnsi="Times New Roman" w:cs="Times New Roman"/>
          <w:sz w:val="24"/>
          <w:szCs w:val="24"/>
        </w:rPr>
        <w:t xml:space="preserve">Auditing has become a global phenomenon in the corporate world as well as in the public sector. Auditor obtains evidence and formulates an opinion on the basis of their judgement which is communicated through their audit report. </w:t>
      </w:r>
      <w:r w:rsidRPr="00647FAD">
        <w:rPr>
          <w:rFonts w:ascii="Times New Roman" w:hAnsi="Times New Roman" w:cs="Times New Roman"/>
          <w:color w:val="222222"/>
          <w:sz w:val="24"/>
          <w:szCs w:val="24"/>
          <w:shd w:val="clear" w:color="auto" w:fill="FFFFFF"/>
        </w:rPr>
        <w:t xml:space="preserve">Auditing is a tool that helps to evaluate the effectiveness of a company's internal control. To achieve a company's business objectives, obtaining reliable financial reporting on its operations, preventing fraud and misappropriation of its assets it is very essential to maintain an effective system of internal controls. The objective of an audit of financial statement (FS) is to express an opinion whether the financial statement (FS) which has been prepared by the company, in all material aspect, in accordance with an applicable financial framework. Legal and Financial audit helps an organization to set a better </w:t>
      </w:r>
      <w:r w:rsidRPr="00647FAD">
        <w:rPr>
          <w:rFonts w:ascii="Times New Roman" w:hAnsi="Times New Roman" w:cs="Times New Roman"/>
          <w:sz w:val="24"/>
          <w:szCs w:val="24"/>
        </w:rPr>
        <w:t xml:space="preserve">rate of securing financing, taking preparation for business growth and to identify  business weaknesses to avoid future tax penalties and so on. </w:t>
      </w:r>
    </w:p>
    <w:p w:rsidR="005A604E" w:rsidRPr="00647FAD"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C73DF2" w:rsidRDefault="005A604E" w:rsidP="005A604E">
      <w:pPr>
        <w:pStyle w:val="ListParagraph"/>
        <w:numPr>
          <w:ilvl w:val="1"/>
          <w:numId w:val="2"/>
        </w:numPr>
        <w:spacing w:line="360" w:lineRule="auto"/>
        <w:jc w:val="both"/>
        <w:rPr>
          <w:rFonts w:ascii="Times New Roman" w:hAnsi="Times New Roman" w:cs="Times New Roman"/>
          <w:b/>
          <w:sz w:val="28"/>
          <w:szCs w:val="24"/>
        </w:rPr>
      </w:pPr>
      <w:r w:rsidRPr="00C73DF2">
        <w:rPr>
          <w:rFonts w:ascii="Times New Roman" w:hAnsi="Times New Roman" w:cs="Times New Roman"/>
          <w:b/>
          <w:sz w:val="28"/>
          <w:szCs w:val="24"/>
        </w:rPr>
        <w:t>Organization Profile:</w:t>
      </w:r>
    </w:p>
    <w:p w:rsidR="005A604E" w:rsidRPr="006660EB" w:rsidRDefault="005A604E" w:rsidP="005A604E">
      <w:pPr>
        <w:spacing w:line="360" w:lineRule="auto"/>
        <w:jc w:val="both"/>
        <w:rPr>
          <w:rFonts w:ascii="Times New Roman" w:hAnsi="Times New Roman" w:cs="Times New Roman"/>
          <w:b/>
          <w:sz w:val="24"/>
          <w:szCs w:val="24"/>
        </w:rPr>
      </w:pPr>
      <w:r w:rsidRPr="002762BC">
        <w:rPr>
          <w:rFonts w:ascii="Times New Roman" w:hAnsi="Times New Roman" w:cs="Times New Roman"/>
          <w:iCs/>
          <w:sz w:val="24"/>
          <w:szCs w:val="24"/>
        </w:rPr>
        <w:t>Hoda Vasi Chowdhury &amp; Co</w:t>
      </w:r>
      <w:r w:rsidRPr="002762BC">
        <w:rPr>
          <w:rFonts w:ascii="Times New Roman" w:hAnsi="Times New Roman" w:cs="Times New Roman"/>
          <w:sz w:val="24"/>
          <w:szCs w:val="24"/>
        </w:rPr>
        <w:t xml:space="preserve">. is a chartered accountants firm. It is a USAID approved Audit Firm (in 1993, Regional Inspector General/Singapore accorded approval HVC as eligible Auditors to perform USAID project in Bangladesh). </w:t>
      </w:r>
      <w:r w:rsidRPr="002762BC">
        <w:rPr>
          <w:rFonts w:ascii="Times New Roman" w:hAnsi="Times New Roman" w:cs="Times New Roman"/>
          <w:color w:val="000000"/>
          <w:sz w:val="24"/>
          <w:szCs w:val="24"/>
          <w:shd w:val="clear" w:color="auto" w:fill="FFFFFF"/>
        </w:rPr>
        <w:t>Hoda Vasi Chowdhury (HVC) is one of the leading and oldest professional services firms in Bangladesh. </w:t>
      </w:r>
      <w:r w:rsidRPr="002762BC">
        <w:rPr>
          <w:rStyle w:val="Strong"/>
          <w:rFonts w:ascii="Times New Roman" w:hAnsi="Times New Roman" w:cs="Times New Roman"/>
          <w:color w:val="000000"/>
          <w:sz w:val="24"/>
          <w:szCs w:val="24"/>
          <w:shd w:val="clear" w:color="auto" w:fill="FFFFFF"/>
        </w:rPr>
        <w:t>For about 50 years, HVC </w:t>
      </w:r>
      <w:r w:rsidRPr="002762BC">
        <w:rPr>
          <w:rFonts w:ascii="Times New Roman" w:hAnsi="Times New Roman" w:cs="Times New Roman"/>
          <w:color w:val="000000"/>
          <w:sz w:val="24"/>
          <w:szCs w:val="24"/>
          <w:shd w:val="clear" w:color="auto" w:fill="FFFFFF"/>
        </w:rPr>
        <w:t xml:space="preserve">has provided high-quality financial, taxation and management services to a diverse and successful client base </w:t>
      </w:r>
      <w:r w:rsidRPr="002762BC">
        <w:rPr>
          <w:rFonts w:ascii="Times New Roman" w:hAnsi="Times New Roman" w:cs="Times New Roman"/>
          <w:color w:val="000000"/>
          <w:sz w:val="24"/>
          <w:szCs w:val="24"/>
          <w:shd w:val="clear" w:color="auto" w:fill="FFFFFF"/>
        </w:rPr>
        <w:lastRenderedPageBreak/>
        <w:t>operating across various industry and business segment. It started its practice in this vision in 1962 under the name and style “A F Ferguson &amp; Co”, a Scottish firm. Since then, as an innovative and highly professional public accounting and consulting firm, HVC serves as trusted auditor and valued advisor to over 1,000 clients by delivering objective, clear and practical advice to help their clients grow and succeed in their chosen field. In late ninety’s, HVC significantly expanded its management consulting services in order to meet the growing demands of our clients and the challenges of the emerging Bangladesh economy.</w:t>
      </w:r>
    </w:p>
    <w:p w:rsidR="005A604E" w:rsidRPr="00C73DF2" w:rsidRDefault="005A604E" w:rsidP="005A604E">
      <w:pPr>
        <w:pStyle w:val="ListParagraph"/>
        <w:numPr>
          <w:ilvl w:val="1"/>
          <w:numId w:val="2"/>
        </w:numPr>
        <w:spacing w:line="360" w:lineRule="auto"/>
        <w:jc w:val="both"/>
        <w:rPr>
          <w:rFonts w:ascii="Times New Roman" w:hAnsi="Times New Roman" w:cs="Times New Roman"/>
          <w:b/>
          <w:sz w:val="28"/>
          <w:szCs w:val="24"/>
        </w:rPr>
      </w:pPr>
      <w:r w:rsidRPr="00C73DF2">
        <w:rPr>
          <w:rFonts w:ascii="Times New Roman" w:hAnsi="Times New Roman" w:cs="Times New Roman"/>
          <w:b/>
          <w:sz w:val="28"/>
          <w:szCs w:val="24"/>
        </w:rPr>
        <w:t xml:space="preserve">      Objective of the Study:</w:t>
      </w:r>
    </w:p>
    <w:p w:rsidR="005A604E" w:rsidRDefault="005A604E" w:rsidP="005A604E">
      <w:pPr>
        <w:spacing w:line="360" w:lineRule="auto"/>
        <w:jc w:val="both"/>
        <w:rPr>
          <w:rFonts w:ascii="Times New Roman" w:hAnsi="Times New Roman" w:cs="Times New Roman"/>
          <w:b/>
          <w:sz w:val="24"/>
          <w:szCs w:val="24"/>
        </w:rPr>
      </w:pPr>
      <w:r>
        <w:rPr>
          <w:rFonts w:ascii="Times New Roman" w:hAnsi="Times New Roman" w:cs="Times New Roman"/>
          <w:b/>
          <w:sz w:val="24"/>
          <w:szCs w:val="24"/>
        </w:rPr>
        <w:t>1.3.1</w:t>
      </w:r>
      <w:r>
        <w:rPr>
          <w:rFonts w:ascii="Times New Roman" w:hAnsi="Times New Roman" w:cs="Times New Roman"/>
          <w:b/>
          <w:sz w:val="24"/>
          <w:szCs w:val="24"/>
        </w:rPr>
        <w:tab/>
        <w:t>Specific Objectives –</w:t>
      </w:r>
    </w:p>
    <w:p w:rsidR="005A604E" w:rsidRPr="002762BC" w:rsidRDefault="005A604E" w:rsidP="00634949">
      <w:pPr>
        <w:pStyle w:val="ListParagraph"/>
        <w:numPr>
          <w:ilvl w:val="0"/>
          <w:numId w:val="53"/>
        </w:numPr>
        <w:spacing w:line="360" w:lineRule="auto"/>
        <w:jc w:val="both"/>
        <w:rPr>
          <w:rFonts w:ascii="Times New Roman" w:hAnsi="Times New Roman" w:cs="Times New Roman"/>
          <w:b/>
          <w:sz w:val="24"/>
          <w:szCs w:val="24"/>
        </w:rPr>
      </w:pPr>
      <w:r w:rsidRPr="002762BC">
        <w:rPr>
          <w:rFonts w:ascii="Times New Roman" w:eastAsia="Times New Roman" w:hAnsi="Times New Roman" w:cs="Times New Roman"/>
          <w:color w:val="000000"/>
          <w:sz w:val="24"/>
          <w:szCs w:val="24"/>
        </w:rPr>
        <w:t xml:space="preserve">The specific objective is </w:t>
      </w:r>
      <w:r w:rsidRPr="002762BC">
        <w:rPr>
          <w:rFonts w:ascii="Times New Roman" w:hAnsi="Times New Roman" w:cs="Times New Roman"/>
          <w:sz w:val="24"/>
          <w:szCs w:val="24"/>
        </w:rPr>
        <w:t>to have a basic understanding about the practices of chartered accountants for audit and other financial services.</w:t>
      </w:r>
    </w:p>
    <w:p w:rsidR="005A604E" w:rsidRPr="00D11262" w:rsidRDefault="005A604E" w:rsidP="005A604E">
      <w:pPr>
        <w:spacing w:line="360" w:lineRule="auto"/>
        <w:jc w:val="both"/>
        <w:rPr>
          <w:rFonts w:ascii="Times New Roman" w:eastAsia="Times New Roman" w:hAnsi="Times New Roman" w:cs="Times New Roman"/>
          <w:b/>
          <w:color w:val="000000"/>
          <w:sz w:val="24"/>
          <w:szCs w:val="24"/>
        </w:rPr>
      </w:pPr>
      <w:r w:rsidRPr="00D11262">
        <w:rPr>
          <w:rFonts w:ascii="Times New Roman" w:eastAsia="Times New Roman" w:hAnsi="Times New Roman" w:cs="Times New Roman"/>
          <w:b/>
          <w:color w:val="000000"/>
          <w:sz w:val="24"/>
          <w:szCs w:val="24"/>
        </w:rPr>
        <w:t>1.3.2 Broad Objectives –</w:t>
      </w:r>
    </w:p>
    <w:p w:rsidR="005A604E" w:rsidRPr="00D11262" w:rsidRDefault="005A604E" w:rsidP="005A604E">
      <w:pPr>
        <w:spacing w:after="0" w:line="360" w:lineRule="auto"/>
        <w:jc w:val="both"/>
        <w:rPr>
          <w:rFonts w:ascii="Times New Roman" w:eastAsia="Times New Roman" w:hAnsi="Times New Roman" w:cs="Times New Roman"/>
          <w:b/>
          <w:color w:val="000000"/>
          <w:sz w:val="24"/>
          <w:szCs w:val="24"/>
        </w:rPr>
      </w:pPr>
      <w:r w:rsidRPr="00D11262">
        <w:rPr>
          <w:rFonts w:ascii="Times New Roman" w:eastAsia="Times New Roman" w:hAnsi="Times New Roman" w:cs="Times New Roman"/>
          <w:b/>
          <w:color w:val="000000"/>
          <w:sz w:val="24"/>
          <w:szCs w:val="24"/>
        </w:rPr>
        <w:t>The broad o</w:t>
      </w:r>
      <w:r>
        <w:rPr>
          <w:rFonts w:ascii="Times New Roman" w:eastAsia="Times New Roman" w:hAnsi="Times New Roman" w:cs="Times New Roman"/>
          <w:b/>
          <w:color w:val="000000"/>
          <w:sz w:val="24"/>
          <w:szCs w:val="24"/>
        </w:rPr>
        <w:t>bjectives of this research are:</w:t>
      </w:r>
    </w:p>
    <w:p w:rsidR="005A604E" w:rsidRPr="00D11262" w:rsidRDefault="005A604E" w:rsidP="00634949">
      <w:pPr>
        <w:numPr>
          <w:ilvl w:val="0"/>
          <w:numId w:val="49"/>
        </w:numPr>
        <w:spacing w:after="0" w:line="360" w:lineRule="auto"/>
        <w:contextualSpacing/>
        <w:jc w:val="both"/>
        <w:rPr>
          <w:rFonts w:ascii="Times New Roman" w:eastAsia="Times New Roman" w:hAnsi="Times New Roman" w:cs="Times New Roman"/>
          <w:color w:val="000000"/>
          <w:sz w:val="24"/>
          <w:szCs w:val="24"/>
        </w:rPr>
      </w:pPr>
      <w:r w:rsidRPr="00D11262">
        <w:rPr>
          <w:rFonts w:ascii="Times New Roman" w:eastAsia="Times New Roman" w:hAnsi="Times New Roman" w:cs="Times New Roman"/>
          <w:color w:val="000000"/>
          <w:sz w:val="24"/>
          <w:szCs w:val="24"/>
        </w:rPr>
        <w:t>To jumble the knowledge gained in the classroom with the practical field.</w:t>
      </w:r>
    </w:p>
    <w:p w:rsidR="005A604E" w:rsidRPr="00D11262" w:rsidRDefault="005A604E" w:rsidP="00634949">
      <w:pPr>
        <w:numPr>
          <w:ilvl w:val="0"/>
          <w:numId w:val="49"/>
        </w:numPr>
        <w:spacing w:after="0" w:line="360" w:lineRule="auto"/>
        <w:contextualSpacing/>
        <w:jc w:val="both"/>
        <w:rPr>
          <w:rFonts w:ascii="Times New Roman" w:eastAsia="Times New Roman" w:hAnsi="Times New Roman" w:cs="Times New Roman"/>
          <w:color w:val="000000"/>
          <w:sz w:val="24"/>
          <w:szCs w:val="24"/>
        </w:rPr>
      </w:pPr>
      <w:r w:rsidRPr="00D11262">
        <w:rPr>
          <w:rFonts w:ascii="Times New Roman" w:eastAsia="Times New Roman" w:hAnsi="Times New Roman" w:cs="Times New Roman"/>
          <w:color w:val="000000"/>
          <w:sz w:val="24"/>
          <w:szCs w:val="24"/>
        </w:rPr>
        <w:t>To learn in details about how audit planning is designed and implemented.</w:t>
      </w:r>
    </w:p>
    <w:p w:rsidR="005A604E" w:rsidRPr="00D11262" w:rsidRDefault="005A604E" w:rsidP="00634949">
      <w:pPr>
        <w:numPr>
          <w:ilvl w:val="0"/>
          <w:numId w:val="49"/>
        </w:num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acquire some practical knowledge that can provide fruitful informations about</w:t>
      </w:r>
      <w:r w:rsidRPr="00D11262">
        <w:rPr>
          <w:rFonts w:ascii="Times New Roman" w:eastAsia="Times New Roman" w:hAnsi="Times New Roman" w:cs="Times New Roman"/>
          <w:color w:val="000000"/>
          <w:sz w:val="24"/>
          <w:szCs w:val="24"/>
        </w:rPr>
        <w:t xml:space="preserve"> how</w:t>
      </w:r>
      <w:r>
        <w:rPr>
          <w:rFonts w:ascii="Times New Roman" w:eastAsia="Times New Roman" w:hAnsi="Times New Roman" w:cs="Times New Roman"/>
          <w:color w:val="000000"/>
          <w:sz w:val="24"/>
          <w:szCs w:val="24"/>
        </w:rPr>
        <w:t xml:space="preserve"> the</w:t>
      </w:r>
      <w:r w:rsidRPr="00D11262">
        <w:rPr>
          <w:rFonts w:ascii="Times New Roman" w:eastAsia="Times New Roman" w:hAnsi="Times New Roman" w:cs="Times New Roman"/>
          <w:color w:val="000000"/>
          <w:sz w:val="24"/>
          <w:szCs w:val="24"/>
        </w:rPr>
        <w:t xml:space="preserve"> audit is performed in </w:t>
      </w:r>
      <w:r>
        <w:rPr>
          <w:rFonts w:ascii="Times New Roman" w:eastAsia="Times New Roman" w:hAnsi="Times New Roman" w:cs="Times New Roman"/>
          <w:color w:val="000000"/>
          <w:sz w:val="24"/>
          <w:szCs w:val="24"/>
        </w:rPr>
        <w:t>different organizations.</w:t>
      </w:r>
    </w:p>
    <w:p w:rsidR="005A604E" w:rsidRPr="006660EB" w:rsidRDefault="005A604E" w:rsidP="00634949">
      <w:pPr>
        <w:numPr>
          <w:ilvl w:val="0"/>
          <w:numId w:val="49"/>
        </w:numPr>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gain accurate &amp; relevant data which might help to understand about how to collect informations</w:t>
      </w:r>
      <w:r w:rsidRPr="00D11262">
        <w:rPr>
          <w:rFonts w:ascii="Times New Roman" w:eastAsia="Times New Roman" w:hAnsi="Times New Roman" w:cs="Times New Roman"/>
          <w:color w:val="000000"/>
          <w:sz w:val="24"/>
          <w:szCs w:val="24"/>
        </w:rPr>
        <w:t xml:space="preserve"> and process</w:t>
      </w:r>
      <w:r>
        <w:rPr>
          <w:rFonts w:ascii="Times New Roman" w:eastAsia="Times New Roman" w:hAnsi="Times New Roman" w:cs="Times New Roman"/>
          <w:color w:val="000000"/>
          <w:sz w:val="24"/>
          <w:szCs w:val="24"/>
        </w:rPr>
        <w:t xml:space="preserve"> the evidences in order to</w:t>
      </w:r>
      <w:r w:rsidRPr="00D11262">
        <w:rPr>
          <w:rFonts w:ascii="Times New Roman" w:eastAsia="Times New Roman" w:hAnsi="Times New Roman" w:cs="Times New Roman"/>
          <w:color w:val="000000"/>
          <w:sz w:val="24"/>
          <w:szCs w:val="24"/>
        </w:rPr>
        <w:t xml:space="preserve"> make an audit report. </w:t>
      </w:r>
      <w:r>
        <w:rPr>
          <w:rFonts w:ascii="Times New Roman" w:eastAsia="Times New Roman" w:hAnsi="Times New Roman" w:cs="Times New Roman"/>
          <w:color w:val="000000"/>
          <w:sz w:val="24"/>
          <w:szCs w:val="24"/>
        </w:rPr>
        <w:t xml:space="preserve"> </w:t>
      </w:r>
    </w:p>
    <w:p w:rsidR="005A604E" w:rsidRPr="00B73E04" w:rsidRDefault="005A604E" w:rsidP="005A604E">
      <w:pPr>
        <w:pStyle w:val="ListParagraph"/>
        <w:numPr>
          <w:ilvl w:val="1"/>
          <w:numId w:val="2"/>
        </w:numPr>
        <w:spacing w:after="0" w:line="360" w:lineRule="auto"/>
        <w:jc w:val="both"/>
        <w:rPr>
          <w:rFonts w:ascii="Times New Roman" w:eastAsia="Times New Roman" w:hAnsi="Times New Roman" w:cs="Times New Roman"/>
          <w:b/>
          <w:color w:val="000000"/>
          <w:sz w:val="24"/>
          <w:szCs w:val="24"/>
        </w:rPr>
      </w:pPr>
      <w:r w:rsidRPr="00B73E04">
        <w:rPr>
          <w:rFonts w:ascii="Times New Roman" w:eastAsia="Times New Roman" w:hAnsi="Times New Roman" w:cs="Times New Roman"/>
          <w:b/>
          <w:color w:val="000000"/>
          <w:sz w:val="24"/>
          <w:szCs w:val="24"/>
        </w:rPr>
        <w:t>Rational of the study:</w:t>
      </w:r>
    </w:p>
    <w:p w:rsidR="005A604E" w:rsidRPr="00D11262" w:rsidRDefault="005A604E" w:rsidP="005A604E">
      <w:pPr>
        <w:spacing w:after="0" w:line="360" w:lineRule="auto"/>
        <w:jc w:val="both"/>
        <w:rPr>
          <w:rFonts w:ascii="Times New Roman" w:eastAsia="Times New Roman" w:hAnsi="Times New Roman" w:cs="Times New Roman"/>
          <w:color w:val="000000"/>
          <w:sz w:val="24"/>
          <w:szCs w:val="24"/>
        </w:rPr>
      </w:pPr>
      <w:r w:rsidRPr="00D11262">
        <w:rPr>
          <w:rFonts w:ascii="Times New Roman" w:eastAsia="Times New Roman" w:hAnsi="Times New Roman" w:cs="Times New Roman"/>
          <w:color w:val="000000"/>
          <w:sz w:val="24"/>
          <w:szCs w:val="24"/>
        </w:rPr>
        <w:t xml:space="preserve">The report is prepared for the purpose of analyzing audit planning &amp; procedure conducted by Hoda Vasi Chowdhury &amp; Co, Chartered Accountants (HVC). This report is a part of completing internship program that is required for completion of Bachelors in Business Administration (BBA) program of School of Business and Economics (SOBE), UIU. This report is made under the guidance of Mohammad Tariq Hasan, Assistant Professor, Department of Business&amp; Administration, UIU. </w:t>
      </w:r>
    </w:p>
    <w:p w:rsidR="005A604E" w:rsidRPr="00D11262" w:rsidRDefault="005A604E" w:rsidP="005A604E">
      <w:pPr>
        <w:spacing w:after="0" w:line="360" w:lineRule="auto"/>
        <w:jc w:val="both"/>
        <w:rPr>
          <w:rFonts w:ascii="Times New Roman" w:eastAsia="Times New Roman" w:hAnsi="Times New Roman" w:cs="Times New Roman"/>
          <w:color w:val="000000"/>
          <w:sz w:val="24"/>
          <w:szCs w:val="24"/>
        </w:rPr>
      </w:pPr>
      <w:r w:rsidRPr="00D11262">
        <w:rPr>
          <w:rFonts w:ascii="Times New Roman" w:eastAsia="Times New Roman" w:hAnsi="Times New Roman" w:cs="Times New Roman"/>
          <w:color w:val="000000"/>
          <w:sz w:val="24"/>
          <w:szCs w:val="24"/>
        </w:rPr>
        <w:t xml:space="preserve">Chartered Accountancy has always been a valued profession for the business students though very few students are interested and come to explore this field. As the economy of Bangladesh is growing tremendously which has increased the need for Chartered accountants more. Moreover, </w:t>
      </w:r>
      <w:r w:rsidRPr="00D11262">
        <w:rPr>
          <w:rFonts w:ascii="Times New Roman" w:eastAsia="Times New Roman" w:hAnsi="Times New Roman" w:cs="Times New Roman"/>
          <w:color w:val="000000"/>
          <w:sz w:val="24"/>
          <w:szCs w:val="24"/>
        </w:rPr>
        <w:lastRenderedPageBreak/>
        <w:t>this profession gives the opportunity to know business from the core and so my interest was always there. Therefore, working in HVC has helped me to explore the field before get into it. .This internship period gave me an opportunity to perform the audit procedures.</w:t>
      </w:r>
    </w:p>
    <w:p w:rsidR="005A604E" w:rsidRPr="00D11262" w:rsidRDefault="005A604E" w:rsidP="005A604E">
      <w:pPr>
        <w:spacing w:after="0" w:line="360" w:lineRule="auto"/>
        <w:jc w:val="both"/>
        <w:rPr>
          <w:rFonts w:ascii="Times New Roman" w:eastAsia="Times New Roman" w:hAnsi="Times New Roman" w:cs="Times New Roman"/>
          <w:color w:val="000000"/>
          <w:sz w:val="24"/>
          <w:szCs w:val="24"/>
        </w:rPr>
      </w:pPr>
    </w:p>
    <w:p w:rsidR="005A604E" w:rsidRPr="00B73E04" w:rsidRDefault="005A604E" w:rsidP="005A604E">
      <w:pPr>
        <w:pStyle w:val="ListParagraph"/>
        <w:numPr>
          <w:ilvl w:val="1"/>
          <w:numId w:val="2"/>
        </w:numPr>
        <w:spacing w:after="0" w:line="360" w:lineRule="auto"/>
        <w:jc w:val="both"/>
        <w:rPr>
          <w:rFonts w:ascii="Times New Roman" w:eastAsia="Times New Roman" w:hAnsi="Times New Roman" w:cs="Times New Roman"/>
          <w:b/>
          <w:color w:val="000000"/>
          <w:sz w:val="24"/>
          <w:szCs w:val="24"/>
        </w:rPr>
      </w:pPr>
      <w:r w:rsidRPr="00B73E04">
        <w:rPr>
          <w:rFonts w:ascii="Times New Roman" w:eastAsia="Times New Roman" w:hAnsi="Times New Roman" w:cs="Times New Roman"/>
          <w:b/>
          <w:color w:val="000000"/>
          <w:sz w:val="24"/>
          <w:szCs w:val="24"/>
        </w:rPr>
        <w:t>Scope of the study:</w:t>
      </w:r>
    </w:p>
    <w:p w:rsidR="005A604E" w:rsidRPr="00D11262" w:rsidRDefault="005A604E" w:rsidP="005A604E">
      <w:pPr>
        <w:spacing w:after="0" w:line="360" w:lineRule="auto"/>
        <w:jc w:val="both"/>
        <w:rPr>
          <w:rFonts w:ascii="Times New Roman" w:eastAsia="Times New Roman" w:hAnsi="Times New Roman" w:cs="Times New Roman"/>
          <w:color w:val="000000"/>
          <w:sz w:val="24"/>
          <w:szCs w:val="24"/>
        </w:rPr>
      </w:pPr>
      <w:r w:rsidRPr="00D11262">
        <w:rPr>
          <w:rFonts w:ascii="Times New Roman" w:eastAsia="Times New Roman" w:hAnsi="Times New Roman" w:cs="Times New Roman"/>
          <w:color w:val="000000"/>
          <w:sz w:val="24"/>
          <w:szCs w:val="24"/>
        </w:rPr>
        <w:t>Audit planning is an important part of audit program. If any changes take place in audit program then it is required to alter the audit plan also. Because there should be an updated audit planning for the advanced audit program. In order to maintain high auditing standards most chartered accountants use this process which is also known as a framework for audit proceeding. Therefore, this report can be used for the purpose of audit planning, along with other inter related issues such as corporate governance, risk elements, and ethical rationales.</w:t>
      </w:r>
    </w:p>
    <w:p w:rsidR="005A604E" w:rsidRPr="00B73E04" w:rsidRDefault="005A604E" w:rsidP="005A604E">
      <w:pPr>
        <w:pStyle w:val="ListParagraph"/>
        <w:numPr>
          <w:ilvl w:val="1"/>
          <w:numId w:val="2"/>
        </w:numPr>
        <w:spacing w:after="0" w:line="360" w:lineRule="auto"/>
        <w:jc w:val="both"/>
        <w:rPr>
          <w:rFonts w:ascii="Times New Roman" w:eastAsia="Times New Roman" w:hAnsi="Times New Roman" w:cs="Times New Roman"/>
          <w:b/>
          <w:color w:val="000000"/>
          <w:sz w:val="24"/>
          <w:szCs w:val="24"/>
        </w:rPr>
      </w:pPr>
      <w:r w:rsidRPr="00B73E04">
        <w:rPr>
          <w:rFonts w:ascii="Times New Roman" w:eastAsia="Times New Roman" w:hAnsi="Times New Roman" w:cs="Times New Roman"/>
          <w:b/>
          <w:color w:val="000000"/>
          <w:sz w:val="24"/>
          <w:szCs w:val="24"/>
        </w:rPr>
        <w:t>Limitations of the study:</w:t>
      </w:r>
    </w:p>
    <w:p w:rsidR="005A604E" w:rsidRPr="00D11262" w:rsidRDefault="005A604E" w:rsidP="005A604E">
      <w:pPr>
        <w:spacing w:after="0" w:line="360" w:lineRule="auto"/>
        <w:jc w:val="both"/>
        <w:rPr>
          <w:rFonts w:ascii="Times New Roman" w:eastAsia="Times New Roman" w:hAnsi="Times New Roman" w:cs="Times New Roman"/>
          <w:color w:val="000000"/>
          <w:sz w:val="24"/>
          <w:szCs w:val="24"/>
        </w:rPr>
      </w:pPr>
      <w:r w:rsidRPr="00D11262">
        <w:rPr>
          <w:rFonts w:ascii="Times New Roman" w:eastAsia="Times New Roman" w:hAnsi="Times New Roman" w:cs="Times New Roman"/>
          <w:color w:val="000000"/>
          <w:sz w:val="24"/>
          <w:szCs w:val="24"/>
        </w:rPr>
        <w:t xml:space="preserve">The specific objective of the report was to make a thorough study of Audit Planning &amp; Proceeding. Although I have received a good amount of cooperation from my teammates as well as from the management corner of the organization but can’t deny that I have also gone through with some </w:t>
      </w:r>
      <w:r>
        <w:rPr>
          <w:rFonts w:ascii="Times New Roman" w:eastAsia="Times New Roman" w:hAnsi="Times New Roman" w:cs="Times New Roman"/>
          <w:color w:val="000000"/>
          <w:sz w:val="24"/>
          <w:szCs w:val="24"/>
        </w:rPr>
        <w:t>o</w:t>
      </w:r>
      <w:r w:rsidRPr="00D11262">
        <w:rPr>
          <w:rFonts w:ascii="Times New Roman" w:eastAsia="Times New Roman" w:hAnsi="Times New Roman" w:cs="Times New Roman"/>
          <w:color w:val="000000"/>
          <w:sz w:val="24"/>
          <w:szCs w:val="24"/>
        </w:rPr>
        <w:t>bstacles during my internship period. This obstacles can also be defined as limitations. Tho</w:t>
      </w:r>
      <w:r>
        <w:rPr>
          <w:rFonts w:ascii="Times New Roman" w:eastAsia="Times New Roman" w:hAnsi="Times New Roman" w:cs="Times New Roman"/>
          <w:color w:val="000000"/>
          <w:sz w:val="24"/>
          <w:szCs w:val="24"/>
        </w:rPr>
        <w:t>se limitations are given below:</w:t>
      </w:r>
    </w:p>
    <w:p w:rsidR="005A604E" w:rsidRPr="00D11262" w:rsidRDefault="005A604E" w:rsidP="005A604E">
      <w:pPr>
        <w:numPr>
          <w:ilvl w:val="0"/>
          <w:numId w:val="3"/>
        </w:numPr>
        <w:spacing w:after="0" w:line="360" w:lineRule="auto"/>
        <w:jc w:val="both"/>
        <w:rPr>
          <w:rFonts w:ascii="Times New Roman" w:eastAsia="Times New Roman" w:hAnsi="Times New Roman" w:cs="Times New Roman"/>
          <w:color w:val="000000"/>
          <w:sz w:val="24"/>
          <w:szCs w:val="24"/>
        </w:rPr>
      </w:pPr>
      <w:r w:rsidRPr="00D11262">
        <w:rPr>
          <w:rFonts w:ascii="Times New Roman" w:eastAsia="Times New Roman" w:hAnsi="Times New Roman" w:cs="Times New Roman"/>
          <w:color w:val="000000"/>
          <w:sz w:val="24"/>
          <w:szCs w:val="24"/>
        </w:rPr>
        <w:t>The time duration of internship period is not sufficient enough to cover all information which is required.</w:t>
      </w:r>
    </w:p>
    <w:p w:rsidR="005A604E" w:rsidRPr="00D11262" w:rsidRDefault="005A604E" w:rsidP="005A604E">
      <w:pPr>
        <w:numPr>
          <w:ilvl w:val="0"/>
          <w:numId w:val="3"/>
        </w:numPr>
        <w:spacing w:after="0" w:line="360" w:lineRule="auto"/>
        <w:jc w:val="both"/>
        <w:rPr>
          <w:rFonts w:ascii="Times New Roman" w:eastAsia="Times New Roman" w:hAnsi="Times New Roman" w:cs="Times New Roman"/>
          <w:color w:val="000000"/>
          <w:sz w:val="24"/>
          <w:szCs w:val="24"/>
        </w:rPr>
      </w:pPr>
      <w:r w:rsidRPr="00D11262">
        <w:rPr>
          <w:rFonts w:ascii="Times New Roman" w:eastAsia="Times New Roman" w:hAnsi="Times New Roman" w:cs="Times New Roman"/>
          <w:color w:val="000000"/>
          <w:sz w:val="24"/>
          <w:szCs w:val="24"/>
        </w:rPr>
        <w:t>As the internship was my first pr</w:t>
      </w:r>
      <w:r>
        <w:rPr>
          <w:rFonts w:ascii="Times New Roman" w:eastAsia="Times New Roman" w:hAnsi="Times New Roman" w:cs="Times New Roman"/>
          <w:color w:val="000000"/>
          <w:sz w:val="24"/>
          <w:szCs w:val="24"/>
        </w:rPr>
        <w:t>actical experience so I had been assigned for</w:t>
      </w:r>
      <w:r w:rsidRPr="00D11262">
        <w:rPr>
          <w:rFonts w:ascii="Times New Roman" w:eastAsia="Times New Roman" w:hAnsi="Times New Roman" w:cs="Times New Roman"/>
          <w:color w:val="000000"/>
          <w:sz w:val="24"/>
          <w:szCs w:val="24"/>
        </w:rPr>
        <w:t xml:space="preserve"> very l</w:t>
      </w:r>
      <w:r>
        <w:rPr>
          <w:rFonts w:ascii="Times New Roman" w:eastAsia="Times New Roman" w:hAnsi="Times New Roman" w:cs="Times New Roman"/>
          <w:color w:val="000000"/>
          <w:sz w:val="24"/>
          <w:szCs w:val="24"/>
        </w:rPr>
        <w:t>imited responsibility to perform</w:t>
      </w:r>
      <w:r w:rsidRPr="00D11262">
        <w:rPr>
          <w:rFonts w:ascii="Times New Roman" w:eastAsia="Times New Roman" w:hAnsi="Times New Roman" w:cs="Times New Roman"/>
          <w:color w:val="000000"/>
          <w:sz w:val="24"/>
          <w:szCs w:val="24"/>
        </w:rPr>
        <w:t>. Because the people of the organization had a fear that I might make huge mistake in sensitive issues.</w:t>
      </w:r>
    </w:p>
    <w:p w:rsidR="005A604E" w:rsidRPr="00D11262" w:rsidRDefault="005A604E" w:rsidP="005A604E">
      <w:pPr>
        <w:numPr>
          <w:ilvl w:val="0"/>
          <w:numId w:val="3"/>
        </w:numPr>
        <w:spacing w:after="0" w:line="360" w:lineRule="auto"/>
        <w:jc w:val="both"/>
        <w:rPr>
          <w:rFonts w:ascii="Times New Roman" w:eastAsia="Times New Roman" w:hAnsi="Times New Roman" w:cs="Times New Roman"/>
          <w:color w:val="000000"/>
          <w:sz w:val="24"/>
          <w:szCs w:val="24"/>
        </w:rPr>
      </w:pPr>
      <w:r w:rsidRPr="00D11262">
        <w:rPr>
          <w:rFonts w:ascii="Times New Roman" w:eastAsia="Times New Roman" w:hAnsi="Times New Roman" w:cs="Times New Roman"/>
          <w:color w:val="000000"/>
          <w:sz w:val="24"/>
          <w:szCs w:val="24"/>
        </w:rPr>
        <w:t>Some of the interpretation were drawn wholly based upon my observation and understanding of the subject matter. So, there is a possibility to arise many errors.</w:t>
      </w:r>
    </w:p>
    <w:p w:rsidR="005A604E" w:rsidRDefault="005A604E" w:rsidP="005A604E">
      <w:pPr>
        <w:numPr>
          <w:ilvl w:val="0"/>
          <w:numId w:val="3"/>
        </w:num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w:t>
      </w:r>
      <w:r w:rsidRPr="00E00698">
        <w:rPr>
          <w:rFonts w:ascii="Times New Roman" w:eastAsia="Times New Roman" w:hAnsi="Times New Roman" w:cs="Times New Roman"/>
          <w:color w:val="000000"/>
          <w:sz w:val="24"/>
          <w:szCs w:val="24"/>
        </w:rPr>
        <w:t>he firm restricts its information to disclose</w:t>
      </w:r>
      <w:r>
        <w:rPr>
          <w:rFonts w:ascii="Times New Roman" w:eastAsia="Times New Roman" w:hAnsi="Times New Roman" w:cs="Times New Roman"/>
          <w:color w:val="000000"/>
          <w:sz w:val="24"/>
          <w:szCs w:val="24"/>
        </w:rPr>
        <w:t xml:space="preserve"> so that it can</w:t>
      </w:r>
      <w:r w:rsidRPr="00D11262">
        <w:rPr>
          <w:rFonts w:ascii="Times New Roman" w:eastAsia="Times New Roman" w:hAnsi="Times New Roman" w:cs="Times New Roman"/>
          <w:color w:val="000000"/>
          <w:sz w:val="24"/>
          <w:szCs w:val="24"/>
        </w:rPr>
        <w:t xml:space="preserve"> maintain the firm’s confidentiality. So, I couldn’t give in depth information regarding their audit procedure.</w:t>
      </w:r>
    </w:p>
    <w:p w:rsidR="005A604E" w:rsidRDefault="005A604E" w:rsidP="005A604E">
      <w:pPr>
        <w:spacing w:after="0" w:line="360" w:lineRule="auto"/>
        <w:jc w:val="both"/>
        <w:rPr>
          <w:rFonts w:ascii="Times New Roman" w:eastAsia="Times New Roman" w:hAnsi="Times New Roman" w:cs="Times New Roman"/>
          <w:color w:val="000000"/>
          <w:sz w:val="24"/>
          <w:szCs w:val="24"/>
        </w:rPr>
      </w:pPr>
    </w:p>
    <w:p w:rsidR="005A604E" w:rsidRDefault="005A604E" w:rsidP="005A604E">
      <w:pPr>
        <w:spacing w:after="0" w:line="360" w:lineRule="auto"/>
        <w:jc w:val="both"/>
        <w:rPr>
          <w:rFonts w:ascii="Times New Roman" w:eastAsia="Times New Roman" w:hAnsi="Times New Roman" w:cs="Times New Roman"/>
          <w:color w:val="000000"/>
          <w:sz w:val="24"/>
          <w:szCs w:val="24"/>
        </w:rPr>
      </w:pPr>
    </w:p>
    <w:p w:rsidR="005A604E" w:rsidRDefault="005A604E" w:rsidP="005A604E">
      <w:pPr>
        <w:spacing w:after="0" w:line="360" w:lineRule="auto"/>
        <w:jc w:val="both"/>
        <w:rPr>
          <w:rFonts w:ascii="Times New Roman" w:eastAsia="Times New Roman" w:hAnsi="Times New Roman" w:cs="Times New Roman"/>
          <w:color w:val="000000"/>
          <w:sz w:val="24"/>
          <w:szCs w:val="24"/>
        </w:rPr>
      </w:pPr>
    </w:p>
    <w:p w:rsidR="005A604E" w:rsidRDefault="005A604E" w:rsidP="005A604E">
      <w:pPr>
        <w:spacing w:after="0" w:line="360" w:lineRule="auto"/>
        <w:jc w:val="both"/>
        <w:rPr>
          <w:rFonts w:ascii="Times New Roman" w:eastAsia="Times New Roman" w:hAnsi="Times New Roman" w:cs="Times New Roman"/>
          <w:color w:val="000000"/>
          <w:sz w:val="24"/>
          <w:szCs w:val="24"/>
        </w:rPr>
      </w:pPr>
    </w:p>
    <w:p w:rsidR="005A604E" w:rsidRDefault="005A604E" w:rsidP="005A604E">
      <w:pPr>
        <w:spacing w:after="0" w:line="360" w:lineRule="auto"/>
        <w:jc w:val="both"/>
        <w:rPr>
          <w:rFonts w:ascii="Times New Roman" w:eastAsia="Times New Roman" w:hAnsi="Times New Roman" w:cs="Times New Roman"/>
          <w:color w:val="000000"/>
          <w:sz w:val="24"/>
          <w:szCs w:val="24"/>
        </w:rPr>
      </w:pPr>
    </w:p>
    <w:p w:rsidR="005A604E" w:rsidRDefault="005A604E" w:rsidP="005A604E">
      <w:pPr>
        <w:spacing w:after="0" w:line="360" w:lineRule="auto"/>
        <w:jc w:val="both"/>
        <w:rPr>
          <w:rFonts w:ascii="Times New Roman" w:eastAsia="Times New Roman" w:hAnsi="Times New Roman" w:cs="Times New Roman"/>
          <w:color w:val="000000"/>
          <w:sz w:val="24"/>
          <w:szCs w:val="24"/>
        </w:rPr>
      </w:pPr>
    </w:p>
    <w:p w:rsidR="005A604E" w:rsidRDefault="005A604E" w:rsidP="005A604E">
      <w:pPr>
        <w:spacing w:after="0" w:line="360" w:lineRule="auto"/>
        <w:jc w:val="both"/>
        <w:rPr>
          <w:rFonts w:ascii="Times New Roman" w:eastAsia="Times New Roman" w:hAnsi="Times New Roman" w:cs="Times New Roman"/>
          <w:color w:val="000000"/>
          <w:sz w:val="24"/>
          <w:szCs w:val="24"/>
        </w:rPr>
      </w:pPr>
    </w:p>
    <w:p w:rsidR="005A604E" w:rsidRDefault="005A604E" w:rsidP="005A604E">
      <w:pPr>
        <w:spacing w:after="0" w:line="360" w:lineRule="auto"/>
        <w:jc w:val="both"/>
        <w:rPr>
          <w:rFonts w:ascii="Times New Roman" w:eastAsia="Times New Roman" w:hAnsi="Times New Roman" w:cs="Times New Roman"/>
          <w:b/>
          <w:color w:val="000000"/>
          <w:sz w:val="40"/>
          <w:szCs w:val="40"/>
        </w:rPr>
      </w:pPr>
      <w:r>
        <w:rPr>
          <w:rFonts w:ascii="Times New Roman" w:eastAsia="Times New Roman" w:hAnsi="Times New Roman" w:cs="Times New Roman"/>
          <w:b/>
          <w:color w:val="000000"/>
          <w:sz w:val="40"/>
          <w:szCs w:val="40"/>
        </w:rPr>
        <w:t>CHAPTER TWO</w:t>
      </w:r>
      <w:r w:rsidRPr="00924882">
        <w:rPr>
          <w:rFonts w:ascii="Times New Roman" w:eastAsia="Times New Roman" w:hAnsi="Times New Roman" w:cs="Times New Roman"/>
          <w:b/>
          <w:color w:val="000000"/>
          <w:sz w:val="40"/>
          <w:szCs w:val="40"/>
        </w:rPr>
        <w:t xml:space="preserve">: </w:t>
      </w:r>
    </w:p>
    <w:p w:rsidR="005A604E" w:rsidRDefault="005A604E" w:rsidP="005A604E">
      <w:pPr>
        <w:spacing w:after="0" w:line="360" w:lineRule="auto"/>
        <w:jc w:val="both"/>
        <w:rPr>
          <w:rFonts w:ascii="Times New Roman" w:eastAsia="Times New Roman" w:hAnsi="Times New Roman" w:cs="Times New Roman"/>
          <w:b/>
          <w:color w:val="000000"/>
          <w:sz w:val="40"/>
          <w:szCs w:val="40"/>
        </w:rPr>
      </w:pPr>
    </w:p>
    <w:p w:rsidR="005A604E" w:rsidRDefault="005A604E" w:rsidP="005A604E">
      <w:pPr>
        <w:spacing w:after="0" w:line="360" w:lineRule="auto"/>
        <w:jc w:val="both"/>
        <w:rPr>
          <w:rFonts w:ascii="Times New Roman" w:eastAsia="Times New Roman" w:hAnsi="Times New Roman" w:cs="Times New Roman"/>
          <w:b/>
          <w:color w:val="000000"/>
          <w:sz w:val="40"/>
          <w:szCs w:val="40"/>
        </w:rPr>
      </w:pPr>
    </w:p>
    <w:p w:rsidR="005A604E" w:rsidRDefault="005A604E" w:rsidP="005A604E">
      <w:pPr>
        <w:spacing w:after="0" w:line="360" w:lineRule="auto"/>
        <w:jc w:val="both"/>
        <w:rPr>
          <w:rFonts w:ascii="Times New Roman" w:eastAsia="Times New Roman" w:hAnsi="Times New Roman" w:cs="Times New Roman"/>
          <w:b/>
          <w:color w:val="000000"/>
          <w:sz w:val="40"/>
          <w:szCs w:val="40"/>
        </w:rPr>
      </w:pPr>
    </w:p>
    <w:p w:rsidR="005A604E" w:rsidRDefault="005A604E" w:rsidP="005A604E">
      <w:pPr>
        <w:spacing w:after="0" w:line="360" w:lineRule="auto"/>
        <w:jc w:val="both"/>
        <w:rPr>
          <w:rFonts w:ascii="Times New Roman" w:eastAsia="Times New Roman" w:hAnsi="Times New Roman" w:cs="Times New Roman"/>
          <w:b/>
          <w:color w:val="000000"/>
          <w:sz w:val="40"/>
          <w:szCs w:val="40"/>
        </w:rPr>
      </w:pPr>
    </w:p>
    <w:p w:rsidR="005A604E" w:rsidRDefault="005A604E" w:rsidP="005A604E">
      <w:pPr>
        <w:spacing w:after="0" w:line="360" w:lineRule="auto"/>
        <w:jc w:val="both"/>
        <w:rPr>
          <w:rFonts w:ascii="Times New Roman" w:eastAsia="Times New Roman" w:hAnsi="Times New Roman" w:cs="Times New Roman"/>
          <w:b/>
          <w:color w:val="000000"/>
          <w:sz w:val="40"/>
          <w:szCs w:val="40"/>
        </w:rPr>
      </w:pPr>
    </w:p>
    <w:p w:rsidR="005A604E" w:rsidRDefault="005A604E" w:rsidP="005A604E">
      <w:pPr>
        <w:spacing w:after="0" w:line="360" w:lineRule="auto"/>
        <w:jc w:val="both"/>
        <w:rPr>
          <w:rFonts w:ascii="Times New Roman" w:eastAsia="Times New Roman" w:hAnsi="Times New Roman" w:cs="Times New Roman"/>
          <w:b/>
          <w:color w:val="000000"/>
          <w:sz w:val="40"/>
          <w:szCs w:val="40"/>
        </w:rPr>
      </w:pPr>
    </w:p>
    <w:p w:rsidR="005A604E" w:rsidRDefault="005A604E" w:rsidP="005A604E">
      <w:pPr>
        <w:spacing w:after="0" w:line="360" w:lineRule="auto"/>
        <w:jc w:val="both"/>
        <w:rPr>
          <w:rFonts w:ascii="Times New Roman" w:eastAsia="Times New Roman" w:hAnsi="Times New Roman" w:cs="Times New Roman"/>
          <w:b/>
          <w:color w:val="000000"/>
          <w:sz w:val="40"/>
          <w:szCs w:val="40"/>
        </w:rPr>
      </w:pPr>
    </w:p>
    <w:p w:rsidR="005A604E" w:rsidRDefault="005A604E" w:rsidP="005A604E">
      <w:pPr>
        <w:spacing w:after="0" w:line="360" w:lineRule="auto"/>
        <w:jc w:val="both"/>
        <w:rPr>
          <w:rFonts w:ascii="Times New Roman" w:eastAsia="Times New Roman" w:hAnsi="Times New Roman" w:cs="Times New Roman"/>
          <w:b/>
          <w:color w:val="000000"/>
          <w:sz w:val="40"/>
          <w:szCs w:val="40"/>
        </w:rPr>
      </w:pPr>
    </w:p>
    <w:p w:rsidR="005A604E" w:rsidRPr="00924882" w:rsidRDefault="005A604E" w:rsidP="005A604E">
      <w:pPr>
        <w:pBdr>
          <w:top w:val="single" w:sz="4" w:space="1" w:color="auto"/>
          <w:bottom w:val="single" w:sz="4" w:space="1" w:color="auto"/>
        </w:pBdr>
        <w:spacing w:after="0" w:line="360" w:lineRule="auto"/>
        <w:jc w:val="center"/>
        <w:rPr>
          <w:rFonts w:ascii="Times New Roman" w:eastAsia="Times New Roman" w:hAnsi="Times New Roman" w:cs="Times New Roman"/>
          <w:b/>
          <w:color w:val="000000"/>
          <w:sz w:val="40"/>
          <w:szCs w:val="40"/>
        </w:rPr>
      </w:pPr>
      <w:r w:rsidRPr="00924882">
        <w:rPr>
          <w:rFonts w:ascii="Times New Roman" w:eastAsia="Times New Roman" w:hAnsi="Times New Roman" w:cs="Times New Roman"/>
          <w:b/>
          <w:color w:val="000000"/>
          <w:sz w:val="40"/>
          <w:szCs w:val="40"/>
        </w:rPr>
        <w:t>METHODOLOGY OF THE STUDY</w:t>
      </w: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306D81" w:rsidRDefault="00306D81" w:rsidP="005A604E">
      <w:pPr>
        <w:spacing w:after="0" w:line="360" w:lineRule="auto"/>
        <w:jc w:val="both"/>
        <w:rPr>
          <w:rFonts w:ascii="Times New Roman" w:eastAsia="Times New Roman" w:hAnsi="Times New Roman" w:cs="Times New Roman"/>
          <w:b/>
          <w:color w:val="000000"/>
          <w:sz w:val="24"/>
          <w:szCs w:val="24"/>
          <w:u w:val="single"/>
        </w:rPr>
      </w:pPr>
    </w:p>
    <w:p w:rsidR="00306D81" w:rsidRDefault="00306D81" w:rsidP="005A604E">
      <w:pPr>
        <w:spacing w:after="0" w:line="360" w:lineRule="auto"/>
        <w:jc w:val="both"/>
        <w:rPr>
          <w:rFonts w:ascii="Times New Roman" w:eastAsia="Times New Roman" w:hAnsi="Times New Roman" w:cs="Times New Roman"/>
          <w:b/>
          <w:color w:val="000000"/>
          <w:sz w:val="24"/>
          <w:szCs w:val="24"/>
          <w:u w:val="single"/>
        </w:rPr>
      </w:pPr>
    </w:p>
    <w:p w:rsidR="005A604E" w:rsidRDefault="005A604E" w:rsidP="005A604E">
      <w:pPr>
        <w:spacing w:after="0" w:line="360" w:lineRule="auto"/>
        <w:jc w:val="both"/>
        <w:rPr>
          <w:rFonts w:ascii="Times New Roman" w:eastAsia="Times New Roman" w:hAnsi="Times New Roman" w:cs="Times New Roman"/>
          <w:b/>
          <w:color w:val="000000"/>
          <w:sz w:val="24"/>
          <w:szCs w:val="24"/>
          <w:u w:val="single"/>
        </w:rPr>
      </w:pPr>
    </w:p>
    <w:p w:rsidR="005A604E" w:rsidRPr="00B517C8" w:rsidRDefault="005A604E" w:rsidP="005A604E">
      <w:pPr>
        <w:spacing w:after="0" w:line="360" w:lineRule="auto"/>
        <w:jc w:val="both"/>
        <w:rPr>
          <w:rFonts w:ascii="Times New Roman" w:eastAsia="Times New Roman" w:hAnsi="Times New Roman" w:cs="Times New Roman"/>
          <w:b/>
          <w:color w:val="000000"/>
          <w:sz w:val="28"/>
          <w:szCs w:val="24"/>
        </w:rPr>
      </w:pPr>
      <w:r w:rsidRPr="00B517C8">
        <w:rPr>
          <w:rFonts w:ascii="Times New Roman" w:eastAsia="Times New Roman" w:hAnsi="Times New Roman" w:cs="Times New Roman"/>
          <w:b/>
          <w:color w:val="000000"/>
          <w:sz w:val="28"/>
          <w:szCs w:val="24"/>
        </w:rPr>
        <w:lastRenderedPageBreak/>
        <w:t>2.1 Data collection Method:</w:t>
      </w:r>
    </w:p>
    <w:p w:rsidR="005A604E" w:rsidRPr="00924882" w:rsidRDefault="005A604E" w:rsidP="005A604E">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Data collection is a systematic process that helps to collect information and evaluate that </w:t>
      </w:r>
      <w:r w:rsidRPr="00FA79B9">
        <w:rPr>
          <w:rFonts w:ascii="Times New Roman" w:eastAsia="Times New Roman" w:hAnsi="Times New Roman" w:cs="Times New Roman"/>
          <w:color w:val="000000"/>
          <w:sz w:val="24"/>
          <w:szCs w:val="24"/>
        </w:rPr>
        <w:t>information from a variety of sources</w:t>
      </w:r>
      <w:r>
        <w:rPr>
          <w:rFonts w:ascii="Times New Roman" w:eastAsia="Times New Roman" w:hAnsi="Times New Roman" w:cs="Times New Roman"/>
          <w:color w:val="000000"/>
          <w:sz w:val="24"/>
          <w:szCs w:val="24"/>
        </w:rPr>
        <w:t>. Evaluating such informations provide</w:t>
      </w:r>
      <w:r w:rsidRPr="00FA79B9">
        <w:rPr>
          <w:rFonts w:ascii="Times New Roman" w:eastAsia="Times New Roman" w:hAnsi="Times New Roman" w:cs="Times New Roman"/>
          <w:color w:val="000000"/>
          <w:sz w:val="24"/>
          <w:szCs w:val="24"/>
        </w:rPr>
        <w:t xml:space="preserve"> a complete and accurate picture of an area of interest.</w:t>
      </w:r>
      <w:r>
        <w:rPr>
          <w:rFonts w:ascii="Times New Roman" w:eastAsia="Times New Roman" w:hAnsi="Times New Roman" w:cs="Times New Roman"/>
          <w:color w:val="000000"/>
          <w:sz w:val="24"/>
          <w:szCs w:val="24"/>
        </w:rPr>
        <w:t xml:space="preserve"> Data collection enables a person or organizations to </w:t>
      </w:r>
      <w:r w:rsidRPr="001933C4">
        <w:rPr>
          <w:rFonts w:ascii="Times New Roman" w:eastAsia="Times New Roman" w:hAnsi="Times New Roman" w:cs="Times New Roman"/>
          <w:color w:val="000000"/>
          <w:sz w:val="24"/>
          <w:szCs w:val="24"/>
        </w:rPr>
        <w:t>answer stated research questions, test hypotheses, and evaluate outcomes.</w:t>
      </w:r>
      <w:r>
        <w:rPr>
          <w:rFonts w:ascii="Times New Roman" w:eastAsia="Times New Roman" w:hAnsi="Times New Roman" w:cs="Times New Roman"/>
          <w:color w:val="000000"/>
          <w:sz w:val="24"/>
          <w:szCs w:val="24"/>
        </w:rPr>
        <w:t xml:space="preserve"> And by evaluating outcomes one can able to make an accurate decision about the subject matter.  Data can be collected in many ways such as from primary sources, secondary sources, by observation, by conducting survey, by mailed questionnaire, by taking interviews and so on. Data of this</w:t>
      </w:r>
      <w:r w:rsidRPr="00924882">
        <w:rPr>
          <w:rFonts w:ascii="Times New Roman" w:eastAsia="Times New Roman" w:hAnsi="Times New Roman" w:cs="Times New Roman"/>
          <w:color w:val="000000"/>
          <w:sz w:val="24"/>
          <w:szCs w:val="24"/>
        </w:rPr>
        <w:t xml:space="preserve"> report is collected through two crucial sources. They are-</w:t>
      </w:r>
    </w:p>
    <w:p w:rsidR="005A604E" w:rsidRPr="00924882" w:rsidRDefault="005A604E" w:rsidP="005A604E">
      <w:pPr>
        <w:spacing w:after="0" w:line="360" w:lineRule="auto"/>
        <w:jc w:val="both"/>
        <w:rPr>
          <w:rFonts w:ascii="Times New Roman" w:eastAsia="Times New Roman" w:hAnsi="Times New Roman" w:cs="Times New Roman"/>
          <w:color w:val="000000"/>
          <w:sz w:val="24"/>
          <w:szCs w:val="24"/>
        </w:rPr>
      </w:pPr>
    </w:p>
    <w:p w:rsidR="005A604E" w:rsidRPr="00924882" w:rsidRDefault="005A604E" w:rsidP="005A604E">
      <w:pPr>
        <w:numPr>
          <w:ilvl w:val="0"/>
          <w:numId w:val="4"/>
        </w:numPr>
        <w:spacing w:after="0" w:line="360" w:lineRule="auto"/>
        <w:jc w:val="both"/>
        <w:rPr>
          <w:rFonts w:ascii="Times New Roman" w:eastAsia="Times New Roman" w:hAnsi="Times New Roman" w:cs="Times New Roman"/>
          <w:color w:val="000000"/>
          <w:sz w:val="24"/>
          <w:szCs w:val="24"/>
        </w:rPr>
      </w:pPr>
      <w:r w:rsidRPr="00924882">
        <w:rPr>
          <w:rFonts w:ascii="Times New Roman" w:eastAsia="Times New Roman" w:hAnsi="Times New Roman" w:cs="Times New Roman"/>
          <w:color w:val="000000"/>
          <w:sz w:val="24"/>
          <w:szCs w:val="24"/>
        </w:rPr>
        <w:t>Primary sources of data</w:t>
      </w:r>
    </w:p>
    <w:p w:rsidR="005A604E" w:rsidRPr="00924882" w:rsidRDefault="005A604E" w:rsidP="005A604E">
      <w:pPr>
        <w:numPr>
          <w:ilvl w:val="0"/>
          <w:numId w:val="4"/>
        </w:numPr>
        <w:spacing w:after="0" w:line="360" w:lineRule="auto"/>
        <w:jc w:val="both"/>
        <w:rPr>
          <w:rFonts w:ascii="Times New Roman" w:eastAsia="Times New Roman" w:hAnsi="Times New Roman" w:cs="Times New Roman"/>
          <w:color w:val="000000"/>
          <w:sz w:val="24"/>
          <w:szCs w:val="24"/>
        </w:rPr>
      </w:pPr>
      <w:r w:rsidRPr="00924882">
        <w:rPr>
          <w:rFonts w:ascii="Times New Roman" w:eastAsia="Times New Roman" w:hAnsi="Times New Roman" w:cs="Times New Roman"/>
          <w:color w:val="000000"/>
          <w:sz w:val="24"/>
          <w:szCs w:val="24"/>
        </w:rPr>
        <w:t>Secondary sources of data</w:t>
      </w:r>
    </w:p>
    <w:p w:rsidR="005A604E" w:rsidRPr="00924882" w:rsidRDefault="005A604E" w:rsidP="005A604E">
      <w:pPr>
        <w:spacing w:after="0" w:line="360" w:lineRule="auto"/>
        <w:jc w:val="both"/>
        <w:rPr>
          <w:rFonts w:ascii="Times New Roman" w:eastAsia="Times New Roman" w:hAnsi="Times New Roman" w:cs="Times New Roman"/>
          <w:color w:val="000000"/>
          <w:sz w:val="24"/>
          <w:szCs w:val="24"/>
        </w:rPr>
      </w:pPr>
    </w:p>
    <w:p w:rsidR="005A604E" w:rsidRDefault="005A604E" w:rsidP="005A604E">
      <w:pPr>
        <w:spacing w:after="0" w:line="360" w:lineRule="auto"/>
        <w:jc w:val="both"/>
        <w:rPr>
          <w:rFonts w:ascii="Times New Roman" w:eastAsia="Times New Roman" w:hAnsi="Times New Roman" w:cs="Times New Roman"/>
          <w:b/>
          <w:color w:val="000000"/>
          <w:sz w:val="24"/>
          <w:szCs w:val="24"/>
        </w:rPr>
      </w:pPr>
      <w:r w:rsidRPr="00924882">
        <w:rPr>
          <w:rFonts w:ascii="Times New Roman" w:eastAsia="Times New Roman" w:hAnsi="Times New Roman" w:cs="Times New Roman"/>
          <w:b/>
          <w:color w:val="000000"/>
          <w:sz w:val="24"/>
          <w:szCs w:val="24"/>
        </w:rPr>
        <w:t>2.1.1 Primary sources of data:</w:t>
      </w:r>
      <w:r>
        <w:rPr>
          <w:rFonts w:ascii="Times New Roman" w:eastAsia="Times New Roman" w:hAnsi="Times New Roman" w:cs="Times New Roman"/>
          <w:b/>
          <w:color w:val="000000"/>
          <w:sz w:val="24"/>
          <w:szCs w:val="24"/>
        </w:rPr>
        <w:t xml:space="preserve"> </w:t>
      </w:r>
    </w:p>
    <w:p w:rsidR="005A604E" w:rsidRPr="00DB152B" w:rsidRDefault="005A604E" w:rsidP="005A604E">
      <w:pPr>
        <w:spacing w:after="0" w:line="360" w:lineRule="auto"/>
        <w:jc w:val="both"/>
        <w:rPr>
          <w:rFonts w:ascii="Times New Roman" w:eastAsia="Times New Roman" w:hAnsi="Times New Roman" w:cs="Times New Roman"/>
          <w:color w:val="000000"/>
          <w:sz w:val="24"/>
          <w:szCs w:val="24"/>
        </w:rPr>
      </w:pPr>
      <w:r w:rsidRPr="00F805D2">
        <w:rPr>
          <w:rFonts w:ascii="Times New Roman" w:eastAsia="Times New Roman" w:hAnsi="Times New Roman" w:cs="Times New Roman"/>
          <w:color w:val="000000"/>
          <w:sz w:val="24"/>
          <w:szCs w:val="24"/>
        </w:rPr>
        <w:t>A primary data source</w:t>
      </w:r>
      <w:r>
        <w:rPr>
          <w:rFonts w:ascii="Times New Roman" w:eastAsia="Times New Roman" w:hAnsi="Times New Roman" w:cs="Times New Roman"/>
          <w:color w:val="000000"/>
          <w:sz w:val="24"/>
          <w:szCs w:val="24"/>
        </w:rPr>
        <w:t xml:space="preserve"> is refers to the data that</w:t>
      </w:r>
      <w:r w:rsidRPr="00F805D2">
        <w:rPr>
          <w:rFonts w:ascii="Times New Roman" w:eastAsia="Times New Roman" w:hAnsi="Times New Roman" w:cs="Times New Roman"/>
          <w:color w:val="000000"/>
          <w:sz w:val="24"/>
          <w:szCs w:val="24"/>
        </w:rPr>
        <w:t xml:space="preserve"> the investigator collects for the very first time.</w:t>
      </w:r>
      <w:r>
        <w:rPr>
          <w:rFonts w:ascii="Times New Roman" w:eastAsia="Times New Roman" w:hAnsi="Times New Roman" w:cs="Times New Roman"/>
          <w:color w:val="000000"/>
          <w:sz w:val="24"/>
          <w:szCs w:val="24"/>
        </w:rPr>
        <w:t xml:space="preserve"> This i</w:t>
      </w:r>
      <w:r w:rsidRPr="00F805D2">
        <w:rPr>
          <w:rFonts w:ascii="Times New Roman" w:eastAsia="Times New Roman" w:hAnsi="Times New Roman" w:cs="Times New Roman"/>
          <w:b/>
          <w:color w:val="000000"/>
          <w:sz w:val="24"/>
          <w:szCs w:val="24"/>
        </w:rPr>
        <w:t xml:space="preserve">s </w:t>
      </w:r>
      <w:r w:rsidRPr="00F805D2">
        <w:rPr>
          <w:rFonts w:ascii="Times New Roman" w:eastAsia="Times New Roman" w:hAnsi="Times New Roman" w:cs="Times New Roman"/>
          <w:color w:val="000000"/>
          <w:sz w:val="24"/>
          <w:szCs w:val="24"/>
        </w:rPr>
        <w:t>an original data source</w:t>
      </w:r>
      <w:r>
        <w:rPr>
          <w:rFonts w:ascii="Times New Roman" w:eastAsia="Times New Roman" w:hAnsi="Times New Roman" w:cs="Times New Roman"/>
          <w:color w:val="000000"/>
          <w:sz w:val="24"/>
          <w:szCs w:val="24"/>
        </w:rPr>
        <w:t xml:space="preserve"> where all the collected informations are first-hand informations and reliable as this </w:t>
      </w:r>
      <w:r w:rsidRPr="00DB152B">
        <w:rPr>
          <w:rFonts w:ascii="Times New Roman" w:eastAsia="Times New Roman" w:hAnsi="Times New Roman" w:cs="Times New Roman"/>
          <w:color w:val="000000"/>
          <w:sz w:val="24"/>
          <w:szCs w:val="24"/>
        </w:rPr>
        <w:t>data has not b</w:t>
      </w:r>
      <w:r>
        <w:rPr>
          <w:rFonts w:ascii="Times New Roman" w:eastAsia="Times New Roman" w:hAnsi="Times New Roman" w:cs="Times New Roman"/>
          <w:color w:val="000000"/>
          <w:sz w:val="24"/>
          <w:szCs w:val="24"/>
        </w:rPr>
        <w:t xml:space="preserve">een collected either by </w:t>
      </w:r>
      <w:r w:rsidRPr="00DB152B">
        <w:rPr>
          <w:rFonts w:ascii="Times New Roman" w:eastAsia="Times New Roman" w:hAnsi="Times New Roman" w:cs="Times New Roman"/>
          <w:color w:val="000000"/>
          <w:sz w:val="24"/>
          <w:szCs w:val="24"/>
        </w:rPr>
        <w:t>any other investigator before.</w:t>
      </w:r>
      <w:r>
        <w:rPr>
          <w:rFonts w:ascii="Times New Roman" w:eastAsia="Times New Roman" w:hAnsi="Times New Roman" w:cs="Times New Roman"/>
          <w:color w:val="000000"/>
          <w:sz w:val="24"/>
          <w:szCs w:val="24"/>
        </w:rPr>
        <w:t xml:space="preserve"> </w:t>
      </w:r>
      <w:r w:rsidRPr="00DB152B">
        <w:rPr>
          <w:rFonts w:ascii="Times New Roman" w:eastAsia="Times New Roman" w:hAnsi="Times New Roman" w:cs="Times New Roman"/>
          <w:color w:val="000000"/>
          <w:sz w:val="24"/>
          <w:szCs w:val="24"/>
        </w:rPr>
        <w:t>Primary data can b</w:t>
      </w:r>
      <w:r>
        <w:rPr>
          <w:rFonts w:ascii="Times New Roman" w:eastAsia="Times New Roman" w:hAnsi="Times New Roman" w:cs="Times New Roman"/>
          <w:color w:val="000000"/>
          <w:sz w:val="24"/>
          <w:szCs w:val="24"/>
        </w:rPr>
        <w:t>e collected in a number of ways for example by direct personal i</w:t>
      </w:r>
      <w:r w:rsidRPr="00DB152B">
        <w:rPr>
          <w:rFonts w:ascii="Times New Roman" w:eastAsia="Times New Roman" w:hAnsi="Times New Roman" w:cs="Times New Roman"/>
          <w:color w:val="000000"/>
          <w:sz w:val="24"/>
          <w:szCs w:val="24"/>
        </w:rPr>
        <w:t>nvestigation</w:t>
      </w:r>
      <w:r>
        <w:rPr>
          <w:rFonts w:ascii="Times New Roman" w:eastAsia="Times New Roman" w:hAnsi="Times New Roman" w:cs="Times New Roman"/>
          <w:color w:val="000000"/>
          <w:sz w:val="24"/>
          <w:szCs w:val="24"/>
        </w:rPr>
        <w:t>, indirect oral i</w:t>
      </w:r>
      <w:r w:rsidRPr="00DB152B">
        <w:rPr>
          <w:rFonts w:ascii="Times New Roman" w:eastAsia="Times New Roman" w:hAnsi="Times New Roman" w:cs="Times New Roman"/>
          <w:color w:val="000000"/>
          <w:sz w:val="24"/>
          <w:szCs w:val="24"/>
        </w:rPr>
        <w:t>nterview</w:t>
      </w:r>
      <w:r>
        <w:rPr>
          <w:rFonts w:ascii="Times New Roman" w:eastAsia="Times New Roman" w:hAnsi="Times New Roman" w:cs="Times New Roman"/>
          <w:color w:val="000000"/>
          <w:sz w:val="24"/>
          <w:szCs w:val="24"/>
        </w:rPr>
        <w:t>, mailed q</w:t>
      </w:r>
      <w:r w:rsidRPr="00DB152B">
        <w:rPr>
          <w:rFonts w:ascii="Times New Roman" w:eastAsia="Times New Roman" w:hAnsi="Times New Roman" w:cs="Times New Roman"/>
          <w:color w:val="000000"/>
          <w:sz w:val="24"/>
          <w:szCs w:val="24"/>
        </w:rPr>
        <w:t>uestionnaire</w:t>
      </w:r>
      <w:r>
        <w:rPr>
          <w:rFonts w:ascii="Times New Roman" w:eastAsia="Times New Roman" w:hAnsi="Times New Roman" w:cs="Times New Roman"/>
          <w:color w:val="000000"/>
          <w:sz w:val="24"/>
          <w:szCs w:val="24"/>
        </w:rPr>
        <w:t xml:space="preserve">, local agencies and many more. I’ve collected informations primarily as mentioned below: </w:t>
      </w:r>
    </w:p>
    <w:p w:rsidR="005A604E" w:rsidRPr="00924882" w:rsidRDefault="005A604E" w:rsidP="005A604E">
      <w:pPr>
        <w:numPr>
          <w:ilvl w:val="0"/>
          <w:numId w:val="5"/>
        </w:numPr>
        <w:spacing w:after="0" w:line="360" w:lineRule="auto"/>
        <w:jc w:val="both"/>
        <w:rPr>
          <w:rFonts w:ascii="Times New Roman" w:eastAsia="Times New Roman" w:hAnsi="Times New Roman" w:cs="Times New Roman"/>
          <w:b/>
          <w:color w:val="000000"/>
          <w:sz w:val="24"/>
          <w:szCs w:val="24"/>
        </w:rPr>
      </w:pPr>
      <w:r w:rsidRPr="00924882">
        <w:rPr>
          <w:rFonts w:ascii="Times New Roman" w:eastAsia="Times New Roman" w:hAnsi="Times New Roman" w:cs="Times New Roman"/>
          <w:color w:val="000000"/>
          <w:sz w:val="24"/>
          <w:szCs w:val="24"/>
        </w:rPr>
        <w:t>Through practical audit experiences.</w:t>
      </w:r>
    </w:p>
    <w:p w:rsidR="005A604E" w:rsidRPr="00924882" w:rsidRDefault="005A604E" w:rsidP="005A604E">
      <w:pPr>
        <w:numPr>
          <w:ilvl w:val="0"/>
          <w:numId w:val="5"/>
        </w:numPr>
        <w:spacing w:after="0" w:line="360" w:lineRule="auto"/>
        <w:jc w:val="both"/>
        <w:rPr>
          <w:rFonts w:ascii="Times New Roman" w:eastAsia="Times New Roman" w:hAnsi="Times New Roman" w:cs="Times New Roman"/>
          <w:b/>
          <w:color w:val="000000"/>
          <w:sz w:val="24"/>
          <w:szCs w:val="24"/>
        </w:rPr>
      </w:pPr>
      <w:r w:rsidRPr="00924882">
        <w:rPr>
          <w:rFonts w:ascii="Times New Roman" w:eastAsia="Times New Roman" w:hAnsi="Times New Roman" w:cs="Times New Roman"/>
          <w:color w:val="000000"/>
          <w:sz w:val="24"/>
          <w:szCs w:val="24"/>
        </w:rPr>
        <w:t>Discussing with audit team and also with the managers of the firm.</w:t>
      </w:r>
    </w:p>
    <w:p w:rsidR="005A604E" w:rsidRPr="00924882" w:rsidRDefault="005A604E" w:rsidP="005A604E">
      <w:pPr>
        <w:numPr>
          <w:ilvl w:val="0"/>
          <w:numId w:val="5"/>
        </w:numPr>
        <w:spacing w:after="0" w:line="360" w:lineRule="auto"/>
        <w:jc w:val="both"/>
        <w:rPr>
          <w:rFonts w:ascii="Times New Roman" w:eastAsia="Times New Roman" w:hAnsi="Times New Roman" w:cs="Times New Roman"/>
          <w:b/>
          <w:color w:val="000000"/>
          <w:sz w:val="24"/>
          <w:szCs w:val="24"/>
        </w:rPr>
      </w:pPr>
      <w:r w:rsidRPr="00924882">
        <w:rPr>
          <w:rFonts w:ascii="Times New Roman" w:eastAsia="Times New Roman" w:hAnsi="Times New Roman" w:cs="Times New Roman"/>
          <w:color w:val="000000"/>
          <w:sz w:val="24"/>
          <w:szCs w:val="24"/>
        </w:rPr>
        <w:t>Through my observation while the senior dealing with the client’s affairs.</w:t>
      </w:r>
    </w:p>
    <w:p w:rsidR="005A604E" w:rsidRPr="00924882" w:rsidRDefault="005A604E" w:rsidP="005A604E">
      <w:pPr>
        <w:numPr>
          <w:ilvl w:val="0"/>
          <w:numId w:val="5"/>
        </w:numPr>
        <w:spacing w:after="0" w:line="360" w:lineRule="auto"/>
        <w:jc w:val="both"/>
        <w:rPr>
          <w:rFonts w:ascii="Times New Roman" w:eastAsia="Times New Roman" w:hAnsi="Times New Roman" w:cs="Times New Roman"/>
          <w:b/>
          <w:color w:val="000000"/>
          <w:sz w:val="24"/>
          <w:szCs w:val="24"/>
        </w:rPr>
      </w:pPr>
      <w:r w:rsidRPr="00924882">
        <w:rPr>
          <w:rFonts w:ascii="Times New Roman" w:eastAsia="Times New Roman" w:hAnsi="Times New Roman" w:cs="Times New Roman"/>
          <w:color w:val="000000"/>
          <w:sz w:val="24"/>
          <w:szCs w:val="24"/>
        </w:rPr>
        <w:t>Taking necessary notes from the conversation with the articled students</w:t>
      </w:r>
    </w:p>
    <w:p w:rsidR="005A604E" w:rsidRPr="00924882" w:rsidRDefault="005A604E" w:rsidP="005A604E">
      <w:pPr>
        <w:spacing w:after="0" w:line="360" w:lineRule="auto"/>
        <w:jc w:val="both"/>
        <w:rPr>
          <w:rFonts w:ascii="Times New Roman" w:eastAsia="Times New Roman" w:hAnsi="Times New Roman" w:cs="Times New Roman"/>
          <w:b/>
          <w:color w:val="000000"/>
          <w:sz w:val="24"/>
          <w:szCs w:val="24"/>
        </w:rPr>
      </w:pPr>
    </w:p>
    <w:p w:rsidR="005A604E" w:rsidRDefault="005A604E" w:rsidP="005A604E">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2.1.2 Secondary Sources of Data: </w:t>
      </w:r>
    </w:p>
    <w:p w:rsidR="005A604E" w:rsidRPr="005529ED" w:rsidRDefault="005A604E" w:rsidP="005A604E">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secondary data source</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refers to the information</w:t>
      </w:r>
      <w:r w:rsidRPr="005529ED">
        <w:rPr>
          <w:rFonts w:ascii="Times New Roman" w:eastAsia="Times New Roman" w:hAnsi="Times New Roman" w:cs="Times New Roman"/>
          <w:color w:val="000000"/>
          <w:sz w:val="24"/>
          <w:szCs w:val="24"/>
        </w:rPr>
        <w:t xml:space="preserve"> that the investigator</w:t>
      </w:r>
      <w:r>
        <w:rPr>
          <w:rFonts w:ascii="Times New Roman" w:eastAsia="Times New Roman" w:hAnsi="Times New Roman" w:cs="Times New Roman"/>
          <w:color w:val="000000"/>
          <w:sz w:val="24"/>
          <w:szCs w:val="24"/>
        </w:rPr>
        <w:t xml:space="preserve"> collect</w:t>
      </w:r>
      <w:r w:rsidRPr="005529ED">
        <w:rPr>
          <w:rFonts w:ascii="Times New Roman" w:eastAsia="Times New Roman" w:hAnsi="Times New Roman" w:cs="Times New Roman"/>
          <w:color w:val="000000"/>
          <w:sz w:val="24"/>
          <w:szCs w:val="24"/>
        </w:rPr>
        <w:t xml:space="preserve"> from an</w:t>
      </w:r>
      <w:r>
        <w:rPr>
          <w:rFonts w:ascii="Times New Roman" w:eastAsia="Times New Roman" w:hAnsi="Times New Roman" w:cs="Times New Roman"/>
          <w:color w:val="000000"/>
          <w:sz w:val="24"/>
          <w:szCs w:val="24"/>
        </w:rPr>
        <w:t>other source. Any person or organization</w:t>
      </w:r>
      <w:r w:rsidRPr="005529ED">
        <w:rPr>
          <w:rFonts w:ascii="Times New Roman" w:eastAsia="Times New Roman" w:hAnsi="Times New Roman" w:cs="Times New Roman"/>
          <w:color w:val="000000"/>
          <w:sz w:val="24"/>
          <w:szCs w:val="24"/>
        </w:rPr>
        <w:t xml:space="preserve"> or agents collect</w:t>
      </w:r>
      <w:r>
        <w:rPr>
          <w:rFonts w:ascii="Times New Roman" w:eastAsia="Times New Roman" w:hAnsi="Times New Roman" w:cs="Times New Roman"/>
          <w:color w:val="000000"/>
          <w:sz w:val="24"/>
          <w:szCs w:val="24"/>
        </w:rPr>
        <w:t xml:space="preserve"> the</w:t>
      </w:r>
      <w:r w:rsidRPr="005529ED">
        <w:rPr>
          <w:rFonts w:ascii="Times New Roman" w:eastAsia="Times New Roman" w:hAnsi="Times New Roman" w:cs="Times New Roman"/>
          <w:color w:val="000000"/>
          <w:sz w:val="24"/>
          <w:szCs w:val="24"/>
        </w:rPr>
        <w:t xml:space="preserve"> data </w:t>
      </w:r>
      <w:r>
        <w:rPr>
          <w:rFonts w:ascii="Times New Roman" w:eastAsia="Times New Roman" w:hAnsi="Times New Roman" w:cs="Times New Roman"/>
          <w:color w:val="000000"/>
          <w:sz w:val="24"/>
          <w:szCs w:val="24"/>
        </w:rPr>
        <w:t xml:space="preserve">at a first-hand and the other party use that collected data or informations for the second time which </w:t>
      </w:r>
      <w:r w:rsidRPr="005529ED">
        <w:rPr>
          <w:rFonts w:ascii="Times New Roman" w:eastAsia="Times New Roman" w:hAnsi="Times New Roman" w:cs="Times New Roman"/>
          <w:color w:val="000000"/>
          <w:sz w:val="24"/>
          <w:szCs w:val="24"/>
        </w:rPr>
        <w:t xml:space="preserve">required for their study. </w:t>
      </w:r>
      <w:r>
        <w:rPr>
          <w:rFonts w:ascii="Times New Roman" w:eastAsia="Times New Roman" w:hAnsi="Times New Roman" w:cs="Times New Roman"/>
          <w:color w:val="000000"/>
          <w:sz w:val="24"/>
          <w:szCs w:val="24"/>
        </w:rPr>
        <w:t>Moreover, the informations which are collected by this process may not give</w:t>
      </w:r>
      <w:r w:rsidRPr="005529ED">
        <w:rPr>
          <w:rFonts w:ascii="Times New Roman" w:eastAsia="Times New Roman" w:hAnsi="Times New Roman" w:cs="Times New Roman"/>
          <w:color w:val="000000"/>
          <w:sz w:val="24"/>
          <w:szCs w:val="24"/>
        </w:rPr>
        <w:t xml:space="preserve"> a clear idea about the </w:t>
      </w:r>
      <w:r>
        <w:rPr>
          <w:rFonts w:ascii="Times New Roman" w:eastAsia="Times New Roman" w:hAnsi="Times New Roman" w:cs="Times New Roman"/>
          <w:color w:val="000000"/>
          <w:sz w:val="24"/>
          <w:szCs w:val="24"/>
        </w:rPr>
        <w:t xml:space="preserve">accuracy </w:t>
      </w:r>
      <w:r w:rsidRPr="005529ED">
        <w:rPr>
          <w:rFonts w:ascii="Times New Roman" w:eastAsia="Times New Roman" w:hAnsi="Times New Roman" w:cs="Times New Roman"/>
          <w:color w:val="000000"/>
          <w:sz w:val="24"/>
          <w:szCs w:val="24"/>
        </w:rPr>
        <w:t>of the data. There may be ambiguity in terms of the sample size and sample technique.</w:t>
      </w:r>
      <w:r>
        <w:rPr>
          <w:rFonts w:ascii="Times New Roman" w:eastAsia="Times New Roman" w:hAnsi="Times New Roman" w:cs="Times New Roman"/>
          <w:color w:val="000000"/>
          <w:sz w:val="24"/>
          <w:szCs w:val="24"/>
        </w:rPr>
        <w:t xml:space="preserve"> There may </w:t>
      </w:r>
      <w:r>
        <w:rPr>
          <w:rFonts w:ascii="Times New Roman" w:eastAsia="Times New Roman" w:hAnsi="Times New Roman" w:cs="Times New Roman"/>
          <w:color w:val="000000"/>
          <w:sz w:val="24"/>
          <w:szCs w:val="24"/>
        </w:rPr>
        <w:lastRenderedPageBreak/>
        <w:t>also be inappropriateness</w:t>
      </w:r>
      <w:r w:rsidRPr="005529ED">
        <w:rPr>
          <w:rFonts w:ascii="Times New Roman" w:eastAsia="Times New Roman" w:hAnsi="Times New Roman" w:cs="Times New Roman"/>
          <w:color w:val="000000"/>
          <w:sz w:val="24"/>
          <w:szCs w:val="24"/>
        </w:rPr>
        <w:t xml:space="preserve"> with respect to the accuracy of the data.</w:t>
      </w:r>
      <w:r>
        <w:rPr>
          <w:rFonts w:ascii="Times New Roman" w:eastAsia="Times New Roman" w:hAnsi="Times New Roman" w:cs="Times New Roman"/>
          <w:color w:val="000000"/>
          <w:sz w:val="24"/>
          <w:szCs w:val="24"/>
        </w:rPr>
        <w:t xml:space="preserve"> Although having such disadvantages I’ve also collected some informations by using this method which are given below:</w:t>
      </w:r>
    </w:p>
    <w:p w:rsidR="005A604E" w:rsidRPr="00924882" w:rsidRDefault="005A604E" w:rsidP="005A604E">
      <w:pPr>
        <w:numPr>
          <w:ilvl w:val="0"/>
          <w:numId w:val="6"/>
        </w:numPr>
        <w:spacing w:after="0" w:line="360" w:lineRule="auto"/>
        <w:jc w:val="both"/>
        <w:rPr>
          <w:rFonts w:ascii="Times New Roman" w:eastAsia="Times New Roman" w:hAnsi="Times New Roman" w:cs="Times New Roman"/>
          <w:color w:val="000000"/>
          <w:sz w:val="24"/>
          <w:szCs w:val="24"/>
        </w:rPr>
      </w:pPr>
      <w:r w:rsidRPr="00924882">
        <w:rPr>
          <w:rFonts w:ascii="Times New Roman" w:eastAsia="Times New Roman" w:hAnsi="Times New Roman" w:cs="Times New Roman"/>
          <w:color w:val="000000"/>
          <w:sz w:val="24"/>
          <w:szCs w:val="24"/>
        </w:rPr>
        <w:t xml:space="preserve">Study Material of ICAB (Assurance Book) </w:t>
      </w:r>
    </w:p>
    <w:p w:rsidR="005A604E" w:rsidRPr="00924882" w:rsidRDefault="005A604E" w:rsidP="005A604E">
      <w:pPr>
        <w:numPr>
          <w:ilvl w:val="0"/>
          <w:numId w:val="6"/>
        </w:numPr>
        <w:spacing w:after="0" w:line="360" w:lineRule="auto"/>
        <w:jc w:val="both"/>
        <w:rPr>
          <w:rFonts w:ascii="Times New Roman" w:eastAsia="Times New Roman" w:hAnsi="Times New Roman" w:cs="Times New Roman"/>
          <w:color w:val="000000"/>
          <w:sz w:val="24"/>
          <w:szCs w:val="24"/>
        </w:rPr>
      </w:pPr>
      <w:r w:rsidRPr="00924882">
        <w:rPr>
          <w:rFonts w:ascii="Times New Roman" w:eastAsia="Times New Roman" w:hAnsi="Times New Roman" w:cs="Times New Roman"/>
          <w:color w:val="000000"/>
          <w:sz w:val="24"/>
          <w:szCs w:val="24"/>
        </w:rPr>
        <w:t>Website of HVC</w:t>
      </w:r>
    </w:p>
    <w:p w:rsidR="005A604E" w:rsidRPr="00924882" w:rsidRDefault="005A604E" w:rsidP="005A604E">
      <w:pPr>
        <w:numPr>
          <w:ilvl w:val="0"/>
          <w:numId w:val="6"/>
        </w:numPr>
        <w:spacing w:after="0" w:line="360" w:lineRule="auto"/>
        <w:jc w:val="both"/>
        <w:rPr>
          <w:rFonts w:ascii="Times New Roman" w:eastAsia="Times New Roman" w:hAnsi="Times New Roman" w:cs="Times New Roman"/>
          <w:color w:val="000000"/>
          <w:sz w:val="24"/>
          <w:szCs w:val="24"/>
        </w:rPr>
      </w:pPr>
      <w:r w:rsidRPr="00924882">
        <w:rPr>
          <w:rFonts w:ascii="Times New Roman" w:eastAsia="Times New Roman" w:hAnsi="Times New Roman" w:cs="Times New Roman"/>
          <w:color w:val="000000"/>
          <w:sz w:val="24"/>
          <w:szCs w:val="24"/>
        </w:rPr>
        <w:t xml:space="preserve">Annual Reports of the client </w:t>
      </w:r>
    </w:p>
    <w:p w:rsidR="005A604E" w:rsidRPr="00924882" w:rsidRDefault="005A604E" w:rsidP="005A604E">
      <w:pPr>
        <w:numPr>
          <w:ilvl w:val="0"/>
          <w:numId w:val="6"/>
        </w:numPr>
        <w:spacing w:after="0" w:line="360" w:lineRule="auto"/>
        <w:jc w:val="both"/>
        <w:rPr>
          <w:rFonts w:ascii="Times New Roman" w:eastAsia="Times New Roman" w:hAnsi="Times New Roman" w:cs="Times New Roman"/>
          <w:color w:val="000000"/>
          <w:sz w:val="24"/>
          <w:szCs w:val="24"/>
        </w:rPr>
      </w:pPr>
      <w:r w:rsidRPr="00924882">
        <w:rPr>
          <w:rFonts w:ascii="Times New Roman" w:eastAsia="Times New Roman" w:hAnsi="Times New Roman" w:cs="Times New Roman"/>
          <w:color w:val="000000"/>
          <w:sz w:val="24"/>
          <w:szCs w:val="24"/>
        </w:rPr>
        <w:t>From various publications, books, files and Internet.</w:t>
      </w:r>
    </w:p>
    <w:p w:rsidR="005A604E" w:rsidRPr="00924882" w:rsidRDefault="005A604E" w:rsidP="005A604E">
      <w:pPr>
        <w:spacing w:after="0" w:line="360" w:lineRule="auto"/>
        <w:jc w:val="both"/>
        <w:rPr>
          <w:rFonts w:ascii="Times New Roman" w:eastAsia="Times New Roman" w:hAnsi="Times New Roman" w:cs="Times New Roman"/>
          <w:color w:val="000000"/>
          <w:sz w:val="24"/>
          <w:szCs w:val="24"/>
        </w:rPr>
      </w:pPr>
    </w:p>
    <w:p w:rsidR="005A604E" w:rsidRPr="00924882"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Pr="00924882"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Pr="00924882"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Pr="00924882"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Pr="00924882"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Pr="00924882"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Pr="00924882"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Pr="00924882"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Pr="00924882"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Pr="00FF4DA6" w:rsidRDefault="005A604E" w:rsidP="005A604E">
      <w:pPr>
        <w:spacing w:line="360" w:lineRule="auto"/>
        <w:jc w:val="both"/>
        <w:rPr>
          <w:rFonts w:ascii="Times New Roman" w:hAnsi="Times New Roman" w:cs="Times New Roman"/>
          <w:color w:val="000000"/>
          <w:sz w:val="24"/>
          <w:szCs w:val="24"/>
          <w:shd w:val="clear" w:color="auto" w:fill="FFFFFF"/>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40"/>
          <w:szCs w:val="40"/>
        </w:rPr>
      </w:pPr>
      <w:r>
        <w:rPr>
          <w:rFonts w:ascii="Times New Roman" w:hAnsi="Times New Roman" w:cs="Times New Roman"/>
          <w:b/>
          <w:sz w:val="40"/>
          <w:szCs w:val="40"/>
        </w:rPr>
        <w:t>CHAPTER THREE</w:t>
      </w:r>
      <w:r w:rsidRPr="00924882">
        <w:rPr>
          <w:rFonts w:ascii="Times New Roman" w:hAnsi="Times New Roman" w:cs="Times New Roman"/>
          <w:b/>
          <w:sz w:val="40"/>
          <w:szCs w:val="40"/>
        </w:rPr>
        <w:t xml:space="preserve">: </w:t>
      </w: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Pr="00924882" w:rsidRDefault="005A604E" w:rsidP="005A604E">
      <w:pPr>
        <w:pBdr>
          <w:top w:val="single" w:sz="4" w:space="1" w:color="auto"/>
          <w:bottom w:val="single" w:sz="4" w:space="1" w:color="auto"/>
        </w:pBdr>
        <w:spacing w:line="360" w:lineRule="auto"/>
        <w:jc w:val="center"/>
        <w:rPr>
          <w:rFonts w:ascii="Times New Roman" w:hAnsi="Times New Roman" w:cs="Times New Roman"/>
          <w:b/>
          <w:sz w:val="40"/>
          <w:szCs w:val="40"/>
        </w:rPr>
      </w:pPr>
      <w:r w:rsidRPr="00924882">
        <w:rPr>
          <w:rFonts w:ascii="Times New Roman" w:hAnsi="Times New Roman" w:cs="Times New Roman"/>
          <w:b/>
          <w:sz w:val="40"/>
          <w:szCs w:val="40"/>
        </w:rPr>
        <w:t>ORGANIZATION BACKGROUND AND INDUSTRY SCENARIO</w:t>
      </w: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Default="005A604E" w:rsidP="005A604E">
      <w:pPr>
        <w:spacing w:line="360" w:lineRule="auto"/>
        <w:jc w:val="both"/>
        <w:rPr>
          <w:rFonts w:ascii="Times New Roman" w:hAnsi="Times New Roman" w:cs="Times New Roman"/>
          <w:b/>
          <w:sz w:val="24"/>
          <w:szCs w:val="24"/>
          <w:u w:val="thick"/>
        </w:rPr>
      </w:pPr>
    </w:p>
    <w:p w:rsidR="005A604E" w:rsidRPr="00924882" w:rsidRDefault="005A604E" w:rsidP="005A604E">
      <w:pPr>
        <w:spacing w:line="360" w:lineRule="auto"/>
        <w:jc w:val="both"/>
        <w:rPr>
          <w:rFonts w:ascii="Times New Roman" w:hAnsi="Times New Roman" w:cs="Times New Roman"/>
          <w:b/>
          <w:sz w:val="28"/>
          <w:szCs w:val="28"/>
        </w:rPr>
      </w:pPr>
      <w:r w:rsidRPr="00924882">
        <w:rPr>
          <w:rFonts w:ascii="Times New Roman" w:hAnsi="Times New Roman" w:cs="Times New Roman"/>
          <w:b/>
          <w:sz w:val="28"/>
          <w:szCs w:val="28"/>
        </w:rPr>
        <w:lastRenderedPageBreak/>
        <w:t>3.1 Industry Scenario:</w:t>
      </w:r>
    </w:p>
    <w:p w:rsidR="005A604E" w:rsidRDefault="005A604E" w:rsidP="005A604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3.1.1 Background of Industry: </w:t>
      </w:r>
    </w:p>
    <w:p w:rsidR="005A604E" w:rsidRPr="00B73E04" w:rsidRDefault="005A604E" w:rsidP="005A604E">
      <w:pPr>
        <w:spacing w:line="360" w:lineRule="auto"/>
        <w:jc w:val="both"/>
        <w:rPr>
          <w:rFonts w:ascii="Times New Roman" w:hAnsi="Times New Roman" w:cs="Times New Roman"/>
          <w:b/>
          <w:sz w:val="24"/>
          <w:szCs w:val="24"/>
        </w:rPr>
      </w:pPr>
      <w:r w:rsidRPr="00FD0893">
        <w:rPr>
          <w:rFonts w:ascii="Times New Roman" w:hAnsi="Times New Roman" w:cs="Times New Roman"/>
          <w:sz w:val="24"/>
          <w:szCs w:val="24"/>
        </w:rPr>
        <w:t xml:space="preserve">CA (Chartered Accountant) is a professional degree in in financial accounting. CA is a profession where reliable and excellent service is provided. </w:t>
      </w:r>
      <w:r w:rsidRPr="00FD0893">
        <w:rPr>
          <w:rFonts w:ascii="Times New Roman" w:hAnsi="Times New Roman" w:cs="Times New Roman"/>
          <w:sz w:val="24"/>
          <w:szCs w:val="24"/>
          <w:shd w:val="clear" w:color="auto" w:fill="FFFFFF"/>
        </w:rPr>
        <w:t xml:space="preserve">In Bangladesh, the Institute of Chartered Accountants of Bangladesh (ICAB) is the national accountancy body. It was established under the Bangladesh Chartered Accountants Order 1973. It was established for the purpose of regulating the profession of accountants and related matters. It is the only sole organization in Bangladesh that has the right to award the Chartered Accountant designation. The Ministry of Commerce, Government of People’s Republic of Bangladesh is the administrative Ministry of ICAB. After the establishment of ICAB in 1973 it has been working for development of Accounting Profession for ensuring corporate governance in the country. It has modified its educational curriculum considering the demand of the country along with the intention to keep its members with world best practices and competitive with other CA institute of the world. After signing twinning project with ICAEW (The Institute of Chartered Accountants in England and Wales) as a strategic partner, ICAB has modified its curriculum in light with ICAEW. </w:t>
      </w:r>
      <w:r w:rsidRPr="00FD0893">
        <w:rPr>
          <w:rFonts w:ascii="Helvetica" w:hAnsi="Helvetica" w:cs="Helvetica"/>
          <w:color w:val="555555"/>
          <w:sz w:val="24"/>
          <w:szCs w:val="24"/>
          <w:shd w:val="clear" w:color="auto" w:fill="FFFFFF"/>
        </w:rPr>
        <w:t> </w:t>
      </w:r>
      <w:r w:rsidRPr="00FD0893">
        <w:rPr>
          <w:rFonts w:ascii="Times New Roman" w:hAnsi="Times New Roman" w:cs="Times New Roman"/>
          <w:sz w:val="24"/>
          <w:szCs w:val="24"/>
          <w:shd w:val="clear" w:color="auto" w:fill="FFFFFF"/>
        </w:rPr>
        <w:t>Now a member of ICAB can also be a member of ICAEW through an easy process. And our members become the team member of world chartered accountants.</w:t>
      </w:r>
      <w:r w:rsidRPr="00FD0893">
        <w:rPr>
          <w:rFonts w:ascii="DIN Regular" w:hAnsi="DIN Regular"/>
          <w:color w:val="626262"/>
          <w:sz w:val="24"/>
          <w:szCs w:val="24"/>
          <w:shd w:val="clear" w:color="auto" w:fill="FFFFFF"/>
        </w:rPr>
        <w:t xml:space="preserve"> </w:t>
      </w:r>
      <w:r w:rsidRPr="00FD0893">
        <w:rPr>
          <w:rFonts w:ascii="Times New Roman" w:hAnsi="Times New Roman" w:cs="Times New Roman"/>
          <w:sz w:val="24"/>
          <w:szCs w:val="24"/>
          <w:shd w:val="clear" w:color="auto" w:fill="FFFFFF"/>
        </w:rPr>
        <w:t>ICAB is a leading professional membership organization that promotes and develops the accountancy profession in Bangladesh.</w:t>
      </w:r>
    </w:p>
    <w:p w:rsidR="005A604E" w:rsidRDefault="005A604E" w:rsidP="005A604E">
      <w:pPr>
        <w:spacing w:line="360" w:lineRule="auto"/>
        <w:jc w:val="both"/>
        <w:rPr>
          <w:rFonts w:ascii="Times New Roman" w:hAnsi="Times New Roman" w:cs="Times New Roman"/>
          <w:sz w:val="24"/>
          <w:szCs w:val="24"/>
          <w:shd w:val="clear" w:color="auto" w:fill="FFFFFF"/>
        </w:rPr>
      </w:pPr>
      <w:r w:rsidRPr="00FD0893">
        <w:rPr>
          <w:rFonts w:ascii="Times New Roman" w:hAnsi="Times New Roman" w:cs="Times New Roman"/>
          <w:sz w:val="24"/>
          <w:szCs w:val="24"/>
          <w:shd w:val="clear" w:color="auto" w:fill="FFFFFF"/>
        </w:rPr>
        <w:t>In the CA profession a person has to understand the difference between academic and professional degree. Initially a person receives ACA degree after the completion of CA and with the time and following requirement they become FCA. There are two parts in CA which is known as theoretical part and practical part which is done simultaneously. In theoretical part there are three levels which is certificate level, professional level and Advanced level. This three level contains in total 17 subjects under the current syllabus. To complete this three levels a student has to appear on exams on several papers.  In contrarily, the practical part induces a student to act as an articleship student which may require 3 years of time. Years of articleship depends on the academic level completed earlier.</w:t>
      </w:r>
    </w:p>
    <w:p w:rsidR="005A604E" w:rsidRDefault="005A604E" w:rsidP="005A604E">
      <w:pPr>
        <w:spacing w:line="360" w:lineRule="auto"/>
        <w:jc w:val="both"/>
        <w:rPr>
          <w:rFonts w:ascii="Times New Roman" w:hAnsi="Times New Roman" w:cs="Times New Roman"/>
          <w:sz w:val="24"/>
          <w:szCs w:val="24"/>
          <w:shd w:val="clear" w:color="auto" w:fill="FFFFFF"/>
        </w:rPr>
      </w:pPr>
    </w:p>
    <w:p w:rsidR="005A604E" w:rsidRDefault="005A604E" w:rsidP="005A604E">
      <w:pPr>
        <w:spacing w:line="360" w:lineRule="auto"/>
        <w:jc w:val="both"/>
        <w:rPr>
          <w:rFonts w:ascii="Times New Roman" w:hAnsi="Times New Roman" w:cs="Times New Roman"/>
          <w:sz w:val="24"/>
          <w:szCs w:val="24"/>
          <w:shd w:val="clear" w:color="auto" w:fill="FFFFFF"/>
        </w:rPr>
      </w:pPr>
    </w:p>
    <w:p w:rsidR="005A604E" w:rsidRDefault="005A604E" w:rsidP="005A604E">
      <w:pPr>
        <w:spacing w:line="360" w:lineRule="auto"/>
        <w:jc w:val="both"/>
        <w:rPr>
          <w:rFonts w:ascii="Times New Roman" w:hAnsi="Times New Roman" w:cs="Times New Roman"/>
          <w:b/>
          <w:sz w:val="24"/>
          <w:szCs w:val="24"/>
          <w:shd w:val="clear" w:color="auto" w:fill="FFFFFF"/>
        </w:rPr>
      </w:pPr>
      <w:r w:rsidRPr="00FD0893">
        <w:rPr>
          <w:rFonts w:ascii="Times New Roman" w:hAnsi="Times New Roman" w:cs="Times New Roman"/>
          <w:b/>
          <w:sz w:val="24"/>
          <w:szCs w:val="24"/>
          <w:shd w:val="clear" w:color="auto" w:fill="FFFFFF"/>
        </w:rPr>
        <w:lastRenderedPageBreak/>
        <w:t>3.1</w:t>
      </w:r>
      <w:r>
        <w:rPr>
          <w:rFonts w:ascii="Times New Roman" w:hAnsi="Times New Roman" w:cs="Times New Roman"/>
          <w:b/>
          <w:sz w:val="24"/>
          <w:szCs w:val="24"/>
          <w:shd w:val="clear" w:color="auto" w:fill="FFFFFF"/>
        </w:rPr>
        <w:t>.2 Contribution in economy:</w:t>
      </w:r>
    </w:p>
    <w:p w:rsidR="005A604E" w:rsidRPr="00B73E04" w:rsidRDefault="005A604E" w:rsidP="005A604E">
      <w:pPr>
        <w:spacing w:line="360" w:lineRule="auto"/>
        <w:jc w:val="both"/>
        <w:rPr>
          <w:rFonts w:ascii="Times New Roman" w:hAnsi="Times New Roman" w:cs="Times New Roman"/>
          <w:b/>
          <w:sz w:val="24"/>
          <w:szCs w:val="24"/>
          <w:shd w:val="clear" w:color="auto" w:fill="FFFFFF"/>
        </w:rPr>
      </w:pPr>
      <w:r w:rsidRPr="00FD0893">
        <w:t>Bangladesh is now a rising economic country with the target to reach to middle income group countries by 2021. To fulfil this objective different policies for economic development are being taking. Since 1990, the industrialization of th</w:t>
      </w:r>
      <w:r>
        <w:t>e country has taken new shape and t</w:t>
      </w:r>
      <w:r w:rsidRPr="00FD0893">
        <w:t>o cope up with new industrialization, more banks and financial institutions are being formed</w:t>
      </w:r>
      <w:r>
        <w:t xml:space="preserve"> differently</w:t>
      </w:r>
      <w:r w:rsidRPr="00FD0893">
        <w:t>. More than 110000 companies are registered with RJSC (</w:t>
      </w:r>
      <w:r w:rsidRPr="00FD0893">
        <w:rPr>
          <w:shd w:val="clear" w:color="auto" w:fill="FFFFFF"/>
        </w:rPr>
        <w:t>Registry of Joint Stock Companies)</w:t>
      </w:r>
      <w:r w:rsidRPr="00FD0893">
        <w:t>. As well as Foreign Investment is coming continuously. And joint venture companies are also forming. As a result econ</w:t>
      </w:r>
      <w:r>
        <w:t>omy of the country moving first which created an impact on capital market. This is why c</w:t>
      </w:r>
      <w:r w:rsidRPr="00FD0893">
        <w:t>apital market of the country are getting more powerful as new investors are coming to capital market and bank for capital instead of going to lender company. All of the above initiatives demand financial discipline in financial activities while reporting them. I can say that the only trustful professional for financial discipline of the country is CA (Chartered Accountants). They can confirm corporate governance of the above initiatives taker and ensure efficient and effective uses of resources.</w:t>
      </w:r>
    </w:p>
    <w:p w:rsidR="005A604E" w:rsidRDefault="005A604E" w:rsidP="005A604E">
      <w:pPr>
        <w:pStyle w:val="NormalWeb"/>
        <w:shd w:val="clear" w:color="auto" w:fill="FFFFFF"/>
        <w:spacing w:before="0" w:beforeAutospacing="0" w:after="225" w:afterAutospacing="0" w:line="360" w:lineRule="auto"/>
        <w:jc w:val="both"/>
        <w:textAlignment w:val="baseline"/>
        <w:rPr>
          <w:color w:val="000000" w:themeColor="text1"/>
        </w:rPr>
      </w:pPr>
      <w:r>
        <w:rPr>
          <w:b/>
          <w:color w:val="000000" w:themeColor="text1"/>
        </w:rPr>
        <w:t xml:space="preserve">3.1.3 Scope </w:t>
      </w:r>
      <w:r w:rsidRPr="00DC3AAE">
        <w:rPr>
          <w:b/>
          <w:color w:val="000000" w:themeColor="text1"/>
        </w:rPr>
        <w:t>of the Profession</w:t>
      </w:r>
      <w:r>
        <w:rPr>
          <w:b/>
          <w:color w:val="000000" w:themeColor="text1"/>
        </w:rPr>
        <w:t>:</w:t>
      </w:r>
    </w:p>
    <w:p w:rsidR="005A604E" w:rsidRPr="00FD0893" w:rsidRDefault="005A604E" w:rsidP="005A604E">
      <w:pPr>
        <w:pStyle w:val="NormalWeb"/>
        <w:shd w:val="clear" w:color="auto" w:fill="FFFFFF"/>
        <w:spacing w:before="0" w:beforeAutospacing="0" w:after="225" w:afterAutospacing="0" w:line="360" w:lineRule="auto"/>
        <w:jc w:val="both"/>
        <w:textAlignment w:val="baseline"/>
        <w:rPr>
          <w:color w:val="000000" w:themeColor="text1"/>
        </w:rPr>
      </w:pPr>
      <w:r w:rsidRPr="00FD0893">
        <w:rPr>
          <w:color w:val="000000" w:themeColor="text1"/>
          <w:shd w:val="clear" w:color="auto" w:fill="FFFFFF"/>
        </w:rPr>
        <w:t xml:space="preserve">CA is recognized as an international qualification which is relevant and accessible to a successful career.  In this current market we see intensified competition where modern business demands timely and accurate financial information. In such situation, a high demand of CA’s are created by companies across the world. And a Chartered Accountant is a person who is eligible to perform Accounting, Taxation, Auditing, Financial Management, Project Appraisal, MIS, IT, Computer Auditing, Consultancy  etc. Anybody will find Chartered Accountancy as a rewarding profession. It also has an attractive pay-packages. As well as this profession is looked upon with great honor and dignity. </w:t>
      </w:r>
      <w:r w:rsidRPr="00FD0893">
        <w:rPr>
          <w:color w:val="000000" w:themeColor="text1"/>
        </w:rPr>
        <w:t> And that is why the Chartered Accountancy is be</w:t>
      </w:r>
      <w:r>
        <w:rPr>
          <w:color w:val="000000" w:themeColor="text1"/>
        </w:rPr>
        <w:t>st among all other professions.</w:t>
      </w:r>
    </w:p>
    <w:p w:rsidR="005A604E" w:rsidRPr="00B517C8" w:rsidRDefault="005A604E" w:rsidP="005A604E">
      <w:pPr>
        <w:spacing w:line="360" w:lineRule="auto"/>
        <w:jc w:val="both"/>
        <w:rPr>
          <w:rFonts w:ascii="Times New Roman" w:hAnsi="Times New Roman" w:cs="Times New Roman"/>
          <w:b/>
          <w:color w:val="000000" w:themeColor="text1"/>
          <w:sz w:val="28"/>
          <w:szCs w:val="24"/>
        </w:rPr>
      </w:pPr>
      <w:r w:rsidRPr="00B517C8">
        <w:rPr>
          <w:rFonts w:ascii="Times New Roman" w:hAnsi="Times New Roman" w:cs="Times New Roman"/>
          <w:b/>
          <w:color w:val="000000" w:themeColor="text1"/>
          <w:sz w:val="28"/>
          <w:szCs w:val="24"/>
        </w:rPr>
        <w:t>3.2 Organizational Review:</w:t>
      </w:r>
    </w:p>
    <w:p w:rsidR="005A604E" w:rsidRPr="00FD0893" w:rsidRDefault="005A604E" w:rsidP="005A604E">
      <w:pPr>
        <w:spacing w:line="360" w:lineRule="auto"/>
        <w:jc w:val="both"/>
        <w:rPr>
          <w:rFonts w:ascii="Times New Roman" w:hAnsi="Times New Roman" w:cs="Times New Roman"/>
          <w:b/>
          <w:color w:val="000000" w:themeColor="text1"/>
          <w:sz w:val="24"/>
          <w:szCs w:val="24"/>
        </w:rPr>
      </w:pPr>
      <w:r w:rsidRPr="00FD0893">
        <w:rPr>
          <w:rFonts w:ascii="Times New Roman" w:hAnsi="Times New Roman" w:cs="Times New Roman"/>
          <w:color w:val="000000" w:themeColor="text1"/>
          <w:sz w:val="24"/>
          <w:szCs w:val="24"/>
        </w:rPr>
        <w:t xml:space="preserve">Hoda Vasi Chowdhury (HVC) is one of the top and oldest professional services firms in Bangladesh. </w:t>
      </w:r>
      <w:r w:rsidRPr="00FD0893">
        <w:rPr>
          <w:rFonts w:ascii="Times New Roman" w:eastAsia="Times New Roman" w:hAnsi="Times New Roman" w:cs="Times New Roman"/>
          <w:color w:val="000000" w:themeColor="text1"/>
          <w:sz w:val="24"/>
          <w:szCs w:val="24"/>
        </w:rPr>
        <w:t xml:space="preserve">Currently </w:t>
      </w:r>
      <w:r w:rsidRPr="00FD0893">
        <w:rPr>
          <w:rFonts w:ascii="Times New Roman" w:hAnsi="Times New Roman" w:cs="Times New Roman"/>
          <w:color w:val="000000" w:themeColor="text1"/>
          <w:sz w:val="24"/>
          <w:szCs w:val="24"/>
        </w:rPr>
        <w:t>they have two local offices: one in Dhaka and one in Chittagong. It is a partnership form of business, mainly run by 7 active partners.</w:t>
      </w:r>
    </w:p>
    <w:p w:rsidR="005A604E" w:rsidRPr="00FD0893" w:rsidRDefault="005A604E" w:rsidP="005A604E">
      <w:pPr>
        <w:autoSpaceDE w:val="0"/>
        <w:autoSpaceDN w:val="0"/>
        <w:adjustRightInd w:val="0"/>
        <w:spacing w:after="0" w:line="360" w:lineRule="auto"/>
        <w:jc w:val="both"/>
        <w:rPr>
          <w:rFonts w:ascii="Times New Roman" w:hAnsi="Times New Roman" w:cs="Times New Roman"/>
          <w:color w:val="000000" w:themeColor="text1"/>
          <w:sz w:val="24"/>
          <w:szCs w:val="24"/>
        </w:rPr>
      </w:pPr>
      <w:r w:rsidRPr="00FD0893">
        <w:rPr>
          <w:rFonts w:ascii="Times New Roman" w:hAnsi="Times New Roman" w:cs="Times New Roman"/>
          <w:color w:val="000000" w:themeColor="text1"/>
          <w:sz w:val="24"/>
          <w:szCs w:val="24"/>
        </w:rPr>
        <w:t xml:space="preserve">HVC serves as trusted auditor and valued advisor to their clients by delivering clear objective and practical advice to assist their client’s growth and succeed in their chosen field. </w:t>
      </w:r>
      <w:r w:rsidRPr="00FD0893">
        <w:rPr>
          <w:rFonts w:ascii="Times New Roman" w:hAnsi="Times New Roman" w:cs="Times New Roman"/>
          <w:color w:val="000000" w:themeColor="text1"/>
          <w:sz w:val="24"/>
          <w:szCs w:val="24"/>
          <w:shd w:val="clear" w:color="auto" w:fill="FFFFFF"/>
        </w:rPr>
        <w:t xml:space="preserve">HVC is uniquely positioned to impart quality, cost-effective and practical advice to clients that include multinational </w:t>
      </w:r>
      <w:r w:rsidRPr="00FD0893">
        <w:rPr>
          <w:rFonts w:ascii="Times New Roman" w:hAnsi="Times New Roman" w:cs="Times New Roman"/>
          <w:color w:val="000000" w:themeColor="text1"/>
          <w:sz w:val="24"/>
          <w:szCs w:val="24"/>
          <w:shd w:val="clear" w:color="auto" w:fill="FFFFFF"/>
        </w:rPr>
        <w:lastRenderedPageBreak/>
        <w:t>corporations, private businesses, non-profit organizations, governmental entities, emerging or start-up firms, coupled with the personal relationship, value-based fee structure and service continuity. It's what makes them committed and successful leaders in their profession.</w:t>
      </w:r>
    </w:p>
    <w:p w:rsidR="005A604E" w:rsidRPr="00FD0893" w:rsidRDefault="005A604E" w:rsidP="005A604E">
      <w:pPr>
        <w:autoSpaceDE w:val="0"/>
        <w:autoSpaceDN w:val="0"/>
        <w:adjustRightInd w:val="0"/>
        <w:spacing w:after="0" w:line="360" w:lineRule="auto"/>
        <w:jc w:val="both"/>
        <w:rPr>
          <w:rFonts w:ascii="Times New Roman" w:hAnsi="Times New Roman" w:cs="Times New Roman"/>
          <w:color w:val="000000" w:themeColor="text1"/>
          <w:sz w:val="24"/>
          <w:szCs w:val="24"/>
        </w:rPr>
      </w:pPr>
    </w:p>
    <w:p w:rsidR="005A604E" w:rsidRPr="00FD0893" w:rsidRDefault="005A604E" w:rsidP="005A604E">
      <w:pPr>
        <w:autoSpaceDE w:val="0"/>
        <w:autoSpaceDN w:val="0"/>
        <w:adjustRightInd w:val="0"/>
        <w:spacing w:after="0" w:line="360" w:lineRule="auto"/>
        <w:jc w:val="both"/>
        <w:rPr>
          <w:rFonts w:ascii="Times New Roman" w:hAnsi="Times New Roman" w:cs="Times New Roman"/>
          <w:color w:val="000000" w:themeColor="text1"/>
          <w:sz w:val="24"/>
          <w:szCs w:val="24"/>
        </w:rPr>
      </w:pPr>
      <w:r w:rsidRPr="00FD0893">
        <w:rPr>
          <w:rFonts w:ascii="Times New Roman" w:eastAsia="Times New Roman" w:hAnsi="Times New Roman" w:cs="Times New Roman"/>
          <w:color w:val="000000" w:themeColor="text1"/>
          <w:sz w:val="24"/>
          <w:szCs w:val="24"/>
        </w:rPr>
        <w:t>In late ninety’s, HVC significantly expanded its management consulting services in order to meet the growing demands of their clients and the challenges of the emerging Bangladesh economy.</w:t>
      </w:r>
    </w:p>
    <w:p w:rsidR="005A604E" w:rsidRDefault="005A604E" w:rsidP="005A604E">
      <w:pPr>
        <w:shd w:val="clear" w:color="auto" w:fill="FFFFFF"/>
        <w:spacing w:before="100" w:beforeAutospacing="1" w:after="100" w:afterAutospacing="1" w:line="360" w:lineRule="auto"/>
        <w:jc w:val="both"/>
        <w:rPr>
          <w:rFonts w:ascii="Times New Roman" w:eastAsia="Times New Roman" w:hAnsi="Times New Roman" w:cs="Times New Roman"/>
          <w:color w:val="000000"/>
        </w:rPr>
      </w:pPr>
      <w:r w:rsidRPr="00FD0893">
        <w:rPr>
          <w:rFonts w:ascii="Times New Roman" w:eastAsia="Times New Roman" w:hAnsi="Times New Roman" w:cs="Times New Roman"/>
          <w:color w:val="000000" w:themeColor="text1"/>
          <w:sz w:val="24"/>
          <w:szCs w:val="24"/>
        </w:rPr>
        <w:t>HVC employs qualified professionals who work under the direct supervision of partners in the fields of auditing, accountancy, taxation, business advisory services, consulting and other special assignments. Presently, HVC has over 200 professionals in various fields in addition to 28 admin and support staffs.</w:t>
      </w:r>
    </w:p>
    <w:p w:rsidR="005A604E" w:rsidRPr="00A977E6" w:rsidRDefault="005A604E" w:rsidP="005A604E">
      <w:pPr>
        <w:shd w:val="clear" w:color="auto" w:fill="FFFFFF"/>
        <w:spacing w:before="100" w:beforeAutospacing="1" w:after="100" w:afterAutospacing="1" w:line="360" w:lineRule="auto"/>
        <w:jc w:val="both"/>
        <w:rPr>
          <w:rFonts w:ascii="Times New Roman" w:eastAsia="Times New Roman" w:hAnsi="Times New Roman" w:cs="Times New Roman"/>
          <w:color w:val="000000"/>
        </w:rPr>
      </w:pPr>
      <w:r w:rsidRPr="00DE4741">
        <w:rPr>
          <w:rFonts w:ascii="Times New Roman" w:eastAsia="Times New Roman" w:hAnsi="Times New Roman" w:cs="Times New Roman"/>
          <w:b/>
          <w:color w:val="000000"/>
          <w:sz w:val="24"/>
          <w:szCs w:val="24"/>
          <w:u w:val="single"/>
        </w:rPr>
        <w:t>Organization Structure:</w:t>
      </w:r>
    </w:p>
    <w:p w:rsidR="005A604E" w:rsidRDefault="005A604E" w:rsidP="005A604E">
      <w:pPr>
        <w:autoSpaceDE w:val="0"/>
        <w:autoSpaceDN w:val="0"/>
        <w:adjustRightInd w:val="0"/>
        <w:spacing w:after="0" w:line="360" w:lineRule="auto"/>
        <w:jc w:val="both"/>
        <w:rPr>
          <w:rFonts w:ascii="Times New Roman" w:eastAsia="Times New Roman" w:hAnsi="Times New Roman" w:cs="Times New Roman"/>
          <w:color w:val="000000"/>
        </w:rPr>
      </w:pPr>
    </w:p>
    <w:p w:rsidR="005A604E" w:rsidRDefault="005A604E" w:rsidP="005A604E">
      <w:pPr>
        <w:autoSpaceDE w:val="0"/>
        <w:autoSpaceDN w:val="0"/>
        <w:adjustRightInd w:val="0"/>
        <w:spacing w:after="0" w:line="360" w:lineRule="auto"/>
        <w:jc w:val="both"/>
        <w:rPr>
          <w:rFonts w:ascii="Times New Roman" w:eastAsia="Times New Roman" w:hAnsi="Times New Roman" w:cs="Times New Roman"/>
          <w:color w:val="000000"/>
        </w:rPr>
      </w:pPr>
    </w:p>
    <w:p w:rsidR="005A604E" w:rsidRDefault="005A604E" w:rsidP="005A604E">
      <w:pPr>
        <w:autoSpaceDE w:val="0"/>
        <w:autoSpaceDN w:val="0"/>
        <w:adjustRightInd w:val="0"/>
        <w:spacing w:after="0" w:line="360" w:lineRule="auto"/>
        <w:jc w:val="both"/>
        <w:rPr>
          <w:rFonts w:ascii="Times New Roman" w:eastAsia="Times New Roman" w:hAnsi="Times New Roman" w:cs="Times New Roman"/>
          <w:color w:val="000000"/>
        </w:rPr>
      </w:pPr>
    </w:p>
    <w:p w:rsidR="005A604E" w:rsidRPr="00FD0893" w:rsidRDefault="005A604E" w:rsidP="005A604E">
      <w:pPr>
        <w:autoSpaceDE w:val="0"/>
        <w:autoSpaceDN w:val="0"/>
        <w:adjustRightInd w:val="0"/>
        <w:spacing w:after="0" w:line="360" w:lineRule="auto"/>
        <w:jc w:val="both"/>
        <w:rPr>
          <w:rFonts w:ascii="Times New Roman" w:eastAsia="Times New Roman" w:hAnsi="Times New Roman" w:cs="Times New Roman"/>
          <w:color w:val="000000"/>
        </w:rPr>
      </w:pPr>
      <w:r w:rsidRPr="00FD0893">
        <w:rPr>
          <w:rFonts w:ascii="Times New Roman" w:eastAsia="Times New Roman" w:hAnsi="Times New Roman" w:cs="Times New Roman"/>
          <w:noProof/>
          <w:color w:val="000000"/>
        </w:rPr>
        <w:lastRenderedPageBreak/>
        <w:drawing>
          <wp:inline distT="0" distB="0" distL="0" distR="0" wp14:anchorId="431819A0" wp14:editId="0E9BF541">
            <wp:extent cx="6486525" cy="4914900"/>
            <wp:effectExtent l="0" t="0" r="0" b="190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5A604E" w:rsidRDefault="005A604E" w:rsidP="005A604E">
      <w:pPr>
        <w:autoSpaceDE w:val="0"/>
        <w:autoSpaceDN w:val="0"/>
        <w:adjustRightInd w:val="0"/>
        <w:spacing w:after="0" w:line="360" w:lineRule="auto"/>
        <w:jc w:val="both"/>
        <w:rPr>
          <w:rFonts w:ascii="Times New Roman" w:eastAsia="Times New Roman" w:hAnsi="Times New Roman" w:cs="Times New Roman"/>
          <w:b/>
          <w:i/>
          <w:color w:val="000000"/>
          <w:sz w:val="24"/>
          <w:szCs w:val="24"/>
        </w:rPr>
      </w:pPr>
    </w:p>
    <w:p w:rsidR="005A604E" w:rsidRPr="00B82682" w:rsidRDefault="005A604E" w:rsidP="005A604E">
      <w:pPr>
        <w:autoSpaceDE w:val="0"/>
        <w:autoSpaceDN w:val="0"/>
        <w:adjustRightInd w:val="0"/>
        <w:spacing w:after="0" w:line="360" w:lineRule="auto"/>
        <w:rPr>
          <w:rFonts w:ascii="Times New Roman" w:eastAsia="Times New Roman" w:hAnsi="Times New Roman" w:cs="Times New Roman"/>
          <w:b/>
          <w:i/>
          <w:color w:val="000000"/>
          <w:szCs w:val="24"/>
        </w:rPr>
      </w:pPr>
      <w:r w:rsidRPr="00B82682">
        <w:rPr>
          <w:rFonts w:ascii="Times New Roman" w:eastAsia="Times New Roman" w:hAnsi="Times New Roman" w:cs="Times New Roman"/>
          <w:b/>
          <w:i/>
          <w:color w:val="000000"/>
          <w:szCs w:val="24"/>
        </w:rPr>
        <w:t>Figure 3.1</w:t>
      </w:r>
    </w:p>
    <w:p w:rsidR="005A604E" w:rsidRPr="00B82682" w:rsidRDefault="005A604E" w:rsidP="005A604E">
      <w:pPr>
        <w:autoSpaceDE w:val="0"/>
        <w:autoSpaceDN w:val="0"/>
        <w:adjustRightInd w:val="0"/>
        <w:spacing w:after="0" w:line="360" w:lineRule="auto"/>
        <w:rPr>
          <w:rFonts w:ascii="Times New Roman" w:eastAsia="Times New Roman" w:hAnsi="Times New Roman" w:cs="Times New Roman"/>
          <w:b/>
          <w:i/>
          <w:color w:val="000000"/>
          <w:szCs w:val="24"/>
        </w:rPr>
      </w:pPr>
      <w:r w:rsidRPr="00B82682">
        <w:rPr>
          <w:rFonts w:ascii="Times New Roman" w:eastAsia="Times New Roman" w:hAnsi="Times New Roman" w:cs="Times New Roman"/>
          <w:b/>
          <w:i/>
          <w:color w:val="000000"/>
          <w:szCs w:val="24"/>
        </w:rPr>
        <w:t>Organization Hierarchy of Hoda Vasi Chowdhury &amp; Co.</w:t>
      </w: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eastAsia="Times New Roman" w:hAnsi="Times New Roman" w:cs="Times New Roman"/>
          <w:b/>
          <w:color w:val="000000"/>
          <w:sz w:val="24"/>
          <w:szCs w:val="24"/>
        </w:rPr>
        <w:t xml:space="preserve">3.2.1 </w:t>
      </w:r>
      <w:r w:rsidRPr="00445A67">
        <w:rPr>
          <w:rFonts w:ascii="Times New Roman" w:hAnsi="Times New Roman" w:cs="Times New Roman"/>
          <w:b/>
          <w:sz w:val="24"/>
          <w:szCs w:val="24"/>
        </w:rPr>
        <w:t>HVC Historic Events:</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1947 - A. F. Ferguson &amp; Co (AFF) established office in Pakistan - Karachi and Lahore;</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1961 - AFF took over Price Waterhouse clients on its cessation;</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1962 - AFF practice started in Chittagong;</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1963 - Opened Dhaka Office;</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1972 - Succeeded AFF Bangladesh practice after renaming the firm to HVC;</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1998 - Restructured &amp; inducted four partners;</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lastRenderedPageBreak/>
        <w:t>2001 - Expanded and two more partners joined;</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2001 - Opened new national office at new commercial hub (Kawran Bazar);</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2014 - Restructured and inducted two partners &amp;</w:t>
      </w: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2014 - Became the Authorized ACA Training Employer by ICAEW</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3.2.2 </w:t>
      </w:r>
      <w:r>
        <w:rPr>
          <w:rFonts w:ascii="Times New Roman" w:hAnsi="Times New Roman" w:cs="Times New Roman"/>
          <w:b/>
          <w:sz w:val="24"/>
          <w:szCs w:val="24"/>
        </w:rPr>
        <w:tab/>
        <w:t>Vision:</w:t>
      </w:r>
    </w:p>
    <w:p w:rsidR="005A604E" w:rsidRPr="00445A67" w:rsidRDefault="005A604E" w:rsidP="005A604E">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To uphold the reputation and recognition as one of the best professional service providers in this region.</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3.2.3     Mission </w:t>
      </w:r>
    </w:p>
    <w:p w:rsidR="005A604E" w:rsidRPr="00445A67" w:rsidRDefault="005A604E" w:rsidP="005A604E">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To excel our relentless efforts for the steady growth of our clients.</w:t>
      </w:r>
    </w:p>
    <w:p w:rsidR="005A604E" w:rsidRPr="00445A67" w:rsidRDefault="005A604E" w:rsidP="005A604E">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To keep pace with global growth and development in technology and professionalism with high ethical standard.</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p>
    <w:p w:rsidR="005A604E" w:rsidRPr="00B82682" w:rsidRDefault="005A604E" w:rsidP="005A604E">
      <w:p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3.2.4     Shared Beliefs:</w:t>
      </w:r>
    </w:p>
    <w:p w:rsidR="005A604E" w:rsidRPr="00445A67" w:rsidRDefault="005A604E" w:rsidP="005A604E">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Outstanding value to clients.</w:t>
      </w:r>
    </w:p>
    <w:p w:rsidR="005A604E" w:rsidRPr="00445A67" w:rsidRDefault="005A604E" w:rsidP="005A604E">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Commitment and integrity to each other.</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3.2.5     Operational strengths:</w:t>
      </w:r>
    </w:p>
    <w:p w:rsidR="005A604E" w:rsidRPr="00445A67" w:rsidRDefault="005A604E" w:rsidP="005A604E">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Understanding client's needs and expectations </w:t>
      </w:r>
    </w:p>
    <w:p w:rsidR="005A604E" w:rsidRPr="00445A67" w:rsidRDefault="005A604E" w:rsidP="005A604E">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Direct supervision by partners </w:t>
      </w:r>
    </w:p>
    <w:p w:rsidR="005A604E" w:rsidRPr="00445A67" w:rsidRDefault="005A604E" w:rsidP="005A604E">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Extensive training and development programs </w:t>
      </w:r>
    </w:p>
    <w:p w:rsidR="005A604E" w:rsidRPr="00445A67" w:rsidRDefault="005A604E" w:rsidP="005A604E">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Customized approach to each task </w:t>
      </w:r>
    </w:p>
    <w:p w:rsidR="005A604E" w:rsidRPr="00445A67" w:rsidRDefault="005A604E" w:rsidP="005A604E">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Complete understanding of national, regional and international legal and professional requirements</w:t>
      </w:r>
    </w:p>
    <w:p w:rsidR="005A604E" w:rsidRPr="00445A67" w:rsidRDefault="005A604E" w:rsidP="005A604E">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Understanding International Standards</w:t>
      </w:r>
    </w:p>
    <w:p w:rsidR="005A604E" w:rsidRPr="00445A67" w:rsidRDefault="005A604E" w:rsidP="005A604E">
      <w:pPr>
        <w:autoSpaceDE w:val="0"/>
        <w:autoSpaceDN w:val="0"/>
        <w:adjustRightInd w:val="0"/>
        <w:spacing w:after="0" w:line="360" w:lineRule="auto"/>
        <w:jc w:val="both"/>
        <w:rPr>
          <w:rFonts w:ascii="Times New Roman" w:hAnsi="Times New Roman" w:cs="Times New Roman"/>
          <w:color w:val="000000"/>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3.2.6     Professional Approaches:</w:t>
      </w:r>
    </w:p>
    <w:p w:rsidR="005A604E" w:rsidRPr="00445A67" w:rsidRDefault="005A604E" w:rsidP="005A604E">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Establishing the need criteria</w:t>
      </w:r>
    </w:p>
    <w:p w:rsidR="005A604E" w:rsidRPr="00445A67" w:rsidRDefault="005A604E" w:rsidP="005A604E">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Mapping the value delivery system</w:t>
      </w:r>
    </w:p>
    <w:p w:rsidR="005A604E" w:rsidRPr="00445A67" w:rsidRDefault="005A604E" w:rsidP="005A604E">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Identifying core business processes</w:t>
      </w:r>
    </w:p>
    <w:p w:rsidR="005A604E" w:rsidRPr="00445A67" w:rsidRDefault="005A604E" w:rsidP="005A604E">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lastRenderedPageBreak/>
        <w:t>Developing methodology and task;</w:t>
      </w:r>
    </w:p>
    <w:p w:rsidR="005A604E" w:rsidRPr="00445A67" w:rsidRDefault="005A604E" w:rsidP="005A604E">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Focusing the path forward connecting to tomorrow</w:t>
      </w:r>
    </w:p>
    <w:p w:rsidR="005A604E" w:rsidRDefault="005A604E" w:rsidP="005A604E">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Understanding the strength, weakness, opportunities and constraint of assigned </w:t>
      </w:r>
      <w:r>
        <w:rPr>
          <w:rFonts w:ascii="Times New Roman" w:hAnsi="Times New Roman" w:cs="Times New Roman"/>
          <w:sz w:val="24"/>
          <w:szCs w:val="24"/>
        </w:rPr>
        <w:t>tasks.</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3.2.7</w:t>
      </w:r>
      <w:r w:rsidRPr="00445A67">
        <w:rPr>
          <w:rFonts w:ascii="Times New Roman" w:hAnsi="Times New Roman" w:cs="Times New Roman"/>
          <w:b/>
          <w:sz w:val="24"/>
          <w:szCs w:val="24"/>
        </w:rPr>
        <w:t xml:space="preserve">     Services provided by HVC:</w:t>
      </w:r>
    </w:p>
    <w:p w:rsidR="005A604E" w:rsidRPr="00445A67" w:rsidRDefault="005A604E" w:rsidP="005A604E">
      <w:p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sz w:val="24"/>
          <w:szCs w:val="24"/>
        </w:rPr>
        <w:t>HVC offers a wide range of services to their clients in order to help them keep pace with competitive and fast moving business environment. Its expertise extends into different areas of financial, taxation, management and advisory matters. Most of the common areas of services are:</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Audit and Assurance</w:t>
      </w:r>
    </w:p>
    <w:p w:rsidR="005A604E" w:rsidRPr="00445A67" w:rsidRDefault="005A604E" w:rsidP="005A604E">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Taxation</w:t>
      </w:r>
    </w:p>
    <w:p w:rsidR="005A604E" w:rsidRPr="00445A67" w:rsidRDefault="005A604E" w:rsidP="005A604E">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Business Advisory and Transaction Services</w:t>
      </w:r>
    </w:p>
    <w:p w:rsidR="005A604E" w:rsidRPr="00445A67" w:rsidRDefault="005A604E" w:rsidP="005A604E">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Management Consultancy</w:t>
      </w:r>
    </w:p>
    <w:p w:rsidR="005A604E" w:rsidRPr="00001224" w:rsidRDefault="005A604E" w:rsidP="005A604E">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Business Process Outsourcing (BPO)</w:t>
      </w: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Further breakdown of this service</w:t>
      </w:r>
      <w:r>
        <w:rPr>
          <w:rFonts w:ascii="Times New Roman" w:hAnsi="Times New Roman" w:cs="Times New Roman"/>
          <w:sz w:val="24"/>
          <w:szCs w:val="24"/>
        </w:rPr>
        <w:t>s are given below within a table</w:t>
      </w:r>
      <w:r w:rsidRPr="00445A67">
        <w:rPr>
          <w:rFonts w:ascii="Times New Roman" w:hAnsi="Times New Roman" w:cs="Times New Roman"/>
          <w:sz w:val="24"/>
          <w:szCs w:val="24"/>
        </w:rPr>
        <w:t xml:space="preserve"> –</w:t>
      </w: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B82682" w:rsidRDefault="005A604E" w:rsidP="005A604E">
      <w:pPr>
        <w:autoSpaceDE w:val="0"/>
        <w:autoSpaceDN w:val="0"/>
        <w:adjustRightInd w:val="0"/>
        <w:spacing w:after="0" w:line="360" w:lineRule="auto"/>
        <w:rPr>
          <w:rFonts w:ascii="Times New Roman" w:hAnsi="Times New Roman" w:cs="Times New Roman"/>
          <w:b/>
          <w:i/>
          <w:szCs w:val="24"/>
        </w:rPr>
      </w:pPr>
      <w:r w:rsidRPr="00B82682">
        <w:rPr>
          <w:rFonts w:ascii="Times New Roman" w:hAnsi="Times New Roman" w:cs="Times New Roman"/>
          <w:b/>
          <w:i/>
          <w:szCs w:val="24"/>
        </w:rPr>
        <w:t>Table 3.1</w:t>
      </w:r>
    </w:p>
    <w:p w:rsidR="005A604E" w:rsidRPr="002E4DFA" w:rsidRDefault="005A604E" w:rsidP="005A604E">
      <w:pPr>
        <w:autoSpaceDE w:val="0"/>
        <w:autoSpaceDN w:val="0"/>
        <w:adjustRightInd w:val="0"/>
        <w:spacing w:after="0" w:line="360" w:lineRule="auto"/>
        <w:rPr>
          <w:rFonts w:ascii="Times New Roman" w:hAnsi="Times New Roman" w:cs="Times New Roman"/>
          <w:b/>
          <w:i/>
          <w:szCs w:val="24"/>
        </w:rPr>
      </w:pPr>
      <w:r w:rsidRPr="00B82682">
        <w:rPr>
          <w:rFonts w:ascii="Times New Roman" w:hAnsi="Times New Roman" w:cs="Times New Roman"/>
          <w:b/>
          <w:i/>
          <w:szCs w:val="24"/>
        </w:rPr>
        <w:t>Services provided by HVC</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tbl>
      <w:tblPr>
        <w:tblStyle w:val="TableGrid"/>
        <w:tblW w:w="9528" w:type="dxa"/>
        <w:tblLook w:val="04A0" w:firstRow="1" w:lastRow="0" w:firstColumn="1" w:lastColumn="0" w:noHBand="0" w:noVBand="1"/>
      </w:tblPr>
      <w:tblGrid>
        <w:gridCol w:w="4764"/>
        <w:gridCol w:w="4764"/>
      </w:tblGrid>
      <w:tr w:rsidR="005A604E" w:rsidRPr="00DD1AE3" w:rsidTr="00AF2772">
        <w:trPr>
          <w:trHeight w:val="260"/>
        </w:trPr>
        <w:tc>
          <w:tcPr>
            <w:tcW w:w="4764" w:type="dxa"/>
          </w:tcPr>
          <w:p w:rsidR="005A604E" w:rsidRPr="00DD1AE3" w:rsidRDefault="005A604E" w:rsidP="005A604E">
            <w:pPr>
              <w:pStyle w:val="ListParagraph"/>
              <w:numPr>
                <w:ilvl w:val="0"/>
                <w:numId w:val="16"/>
              </w:numPr>
              <w:autoSpaceDE w:val="0"/>
              <w:autoSpaceDN w:val="0"/>
              <w:adjustRightInd w:val="0"/>
              <w:spacing w:line="360" w:lineRule="auto"/>
              <w:jc w:val="both"/>
              <w:rPr>
                <w:rFonts w:ascii="Times New Roman" w:hAnsi="Times New Roman" w:cs="Times New Roman"/>
                <w:b/>
              </w:rPr>
            </w:pPr>
            <w:r w:rsidRPr="00DD1AE3">
              <w:rPr>
                <w:rFonts w:ascii="Times New Roman" w:hAnsi="Times New Roman" w:cs="Times New Roman"/>
                <w:b/>
              </w:rPr>
              <w:t>Audit and Assurance</w:t>
            </w:r>
          </w:p>
        </w:tc>
        <w:tc>
          <w:tcPr>
            <w:tcW w:w="4764" w:type="dxa"/>
          </w:tcPr>
          <w:p w:rsidR="005A604E" w:rsidRPr="00DD1AE3" w:rsidRDefault="005A604E" w:rsidP="00AF2772">
            <w:pPr>
              <w:autoSpaceDE w:val="0"/>
              <w:autoSpaceDN w:val="0"/>
              <w:adjustRightInd w:val="0"/>
              <w:spacing w:line="360" w:lineRule="auto"/>
              <w:jc w:val="both"/>
              <w:rPr>
                <w:rFonts w:ascii="Times New Roman" w:hAnsi="Times New Roman" w:cs="Times New Roman"/>
                <w:b/>
              </w:rPr>
            </w:pPr>
            <w:r w:rsidRPr="00DD1AE3">
              <w:rPr>
                <w:rFonts w:ascii="Times New Roman" w:hAnsi="Times New Roman" w:cs="Times New Roman"/>
                <w:b/>
              </w:rPr>
              <w:t>2    Fiscal and Taxation</w:t>
            </w:r>
          </w:p>
        </w:tc>
      </w:tr>
      <w:tr w:rsidR="005A604E" w:rsidRPr="00DD1AE3" w:rsidTr="00AF2772">
        <w:trPr>
          <w:trHeight w:val="980"/>
        </w:trPr>
        <w:tc>
          <w:tcPr>
            <w:tcW w:w="4764" w:type="dxa"/>
          </w:tcPr>
          <w:p w:rsidR="005A604E" w:rsidRPr="00DD1AE3" w:rsidRDefault="005A604E" w:rsidP="00634949">
            <w:pPr>
              <w:pStyle w:val="ListParagraph"/>
              <w:numPr>
                <w:ilvl w:val="0"/>
                <w:numId w:val="50"/>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Statutory/Annual Audit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Special Purpose Audit/Review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Agreed Upon Procedures Work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Negative Assurance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Interim Review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Internal Audit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Operational Audit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Performance and Compliance Audit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Corporate Governance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US GAAP/ UJS GAAS Reporting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t xml:space="preserve">Corporate Governance </w:t>
            </w:r>
          </w:p>
          <w:p w:rsidR="005A604E" w:rsidRPr="00DD1AE3" w:rsidRDefault="005A604E" w:rsidP="00AF2772">
            <w:pPr>
              <w:pStyle w:val="ListParagraph"/>
              <w:numPr>
                <w:ilvl w:val="0"/>
                <w:numId w:val="13"/>
              </w:numPr>
              <w:autoSpaceDE w:val="0"/>
              <w:autoSpaceDN w:val="0"/>
              <w:adjustRightInd w:val="0"/>
              <w:spacing w:after="61" w:line="360" w:lineRule="auto"/>
              <w:jc w:val="both"/>
              <w:rPr>
                <w:rFonts w:ascii="Times New Roman" w:hAnsi="Times New Roman" w:cs="Times New Roman"/>
                <w:color w:val="000000"/>
              </w:rPr>
            </w:pPr>
            <w:r w:rsidRPr="00DD1AE3">
              <w:rPr>
                <w:rFonts w:ascii="Times New Roman" w:hAnsi="Times New Roman" w:cs="Times New Roman"/>
                <w:color w:val="000000"/>
              </w:rPr>
              <w:lastRenderedPageBreak/>
              <w:t xml:space="preserve">Basel II Implementation </w:t>
            </w:r>
          </w:p>
          <w:p w:rsidR="005A604E" w:rsidRPr="00DD1AE3" w:rsidRDefault="005A604E" w:rsidP="00AF2772">
            <w:pPr>
              <w:autoSpaceDE w:val="0"/>
              <w:autoSpaceDN w:val="0"/>
              <w:adjustRightInd w:val="0"/>
              <w:spacing w:line="360" w:lineRule="auto"/>
              <w:jc w:val="both"/>
              <w:rPr>
                <w:rFonts w:ascii="Times New Roman" w:hAnsi="Times New Roman" w:cs="Times New Roman"/>
              </w:rPr>
            </w:pPr>
          </w:p>
        </w:tc>
        <w:tc>
          <w:tcPr>
            <w:tcW w:w="4764" w:type="dxa"/>
          </w:tcPr>
          <w:p w:rsidR="005A604E" w:rsidRPr="00DD1AE3" w:rsidRDefault="005A604E" w:rsidP="00AF2772">
            <w:pPr>
              <w:pStyle w:val="ListParagraph"/>
              <w:numPr>
                <w:ilvl w:val="0"/>
                <w:numId w:val="13"/>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lastRenderedPageBreak/>
              <w:t xml:space="preserve">Corporate Tax </w:t>
            </w:r>
          </w:p>
          <w:p w:rsidR="005A604E" w:rsidRPr="00DD1AE3" w:rsidRDefault="005A604E" w:rsidP="00AF2772">
            <w:pPr>
              <w:pStyle w:val="ListParagraph"/>
              <w:numPr>
                <w:ilvl w:val="0"/>
                <w:numId w:val="13"/>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Value Added Tax (VAT) </w:t>
            </w:r>
          </w:p>
          <w:p w:rsidR="005A604E" w:rsidRPr="00DD1AE3" w:rsidRDefault="005A604E" w:rsidP="00AF2772">
            <w:pPr>
              <w:pStyle w:val="ListParagraph"/>
              <w:numPr>
                <w:ilvl w:val="0"/>
                <w:numId w:val="13"/>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Other Indirect Tax </w:t>
            </w:r>
          </w:p>
          <w:p w:rsidR="005A604E" w:rsidRPr="00DD1AE3" w:rsidRDefault="005A604E" w:rsidP="00AF2772">
            <w:pPr>
              <w:pStyle w:val="ListParagraph"/>
              <w:numPr>
                <w:ilvl w:val="0"/>
                <w:numId w:val="13"/>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Individual Tax Including Expatriate Tax</w:t>
            </w:r>
          </w:p>
          <w:p w:rsidR="005A604E" w:rsidRPr="00DD1AE3" w:rsidRDefault="005A604E" w:rsidP="00AF2772">
            <w:pPr>
              <w:pStyle w:val="ListParagraph"/>
              <w:numPr>
                <w:ilvl w:val="0"/>
                <w:numId w:val="13"/>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Tax Advisory Services </w:t>
            </w:r>
          </w:p>
          <w:p w:rsidR="005A604E" w:rsidRPr="00DD1AE3" w:rsidRDefault="005A604E" w:rsidP="00AF2772">
            <w:pPr>
              <w:pStyle w:val="ListParagraph"/>
              <w:numPr>
                <w:ilvl w:val="0"/>
                <w:numId w:val="13"/>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Tax Planning &amp; Tax Compliance </w:t>
            </w:r>
          </w:p>
          <w:p w:rsidR="005A604E" w:rsidRPr="00DD1AE3" w:rsidRDefault="005A604E" w:rsidP="00AF2772">
            <w:pPr>
              <w:pStyle w:val="ListParagraph"/>
              <w:numPr>
                <w:ilvl w:val="0"/>
                <w:numId w:val="13"/>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Tax Due Diligence </w:t>
            </w:r>
          </w:p>
          <w:p w:rsidR="005A604E" w:rsidRPr="00DD1AE3" w:rsidRDefault="005A604E" w:rsidP="00AF2772">
            <w:pPr>
              <w:pStyle w:val="ListParagraph"/>
              <w:numPr>
                <w:ilvl w:val="0"/>
                <w:numId w:val="13"/>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rPr>
              <w:t>Transfer Pricing.</w:t>
            </w:r>
          </w:p>
          <w:p w:rsidR="005A604E" w:rsidRPr="00DD1AE3" w:rsidRDefault="005A604E" w:rsidP="00AF2772">
            <w:pPr>
              <w:autoSpaceDE w:val="0"/>
              <w:autoSpaceDN w:val="0"/>
              <w:adjustRightInd w:val="0"/>
              <w:spacing w:line="360" w:lineRule="auto"/>
              <w:jc w:val="both"/>
              <w:rPr>
                <w:rFonts w:ascii="Times New Roman" w:hAnsi="Times New Roman" w:cs="Times New Roman"/>
              </w:rPr>
            </w:pPr>
          </w:p>
        </w:tc>
      </w:tr>
      <w:tr w:rsidR="005A604E" w:rsidRPr="00DD1AE3" w:rsidTr="00AF2772">
        <w:trPr>
          <w:trHeight w:val="638"/>
        </w:trPr>
        <w:tc>
          <w:tcPr>
            <w:tcW w:w="4764" w:type="dxa"/>
          </w:tcPr>
          <w:p w:rsidR="005A604E" w:rsidRPr="00DD1AE3" w:rsidRDefault="005A604E" w:rsidP="005A604E">
            <w:pPr>
              <w:pStyle w:val="ListParagraph"/>
              <w:numPr>
                <w:ilvl w:val="0"/>
                <w:numId w:val="14"/>
              </w:numPr>
              <w:autoSpaceDE w:val="0"/>
              <w:autoSpaceDN w:val="0"/>
              <w:adjustRightInd w:val="0"/>
              <w:spacing w:line="360" w:lineRule="auto"/>
              <w:jc w:val="both"/>
              <w:rPr>
                <w:rFonts w:ascii="Times New Roman" w:hAnsi="Times New Roman" w:cs="Times New Roman"/>
                <w:b/>
              </w:rPr>
            </w:pPr>
            <w:r w:rsidRPr="00DD1AE3">
              <w:rPr>
                <w:rFonts w:ascii="Times New Roman" w:hAnsi="Times New Roman" w:cs="Times New Roman"/>
                <w:b/>
              </w:rPr>
              <w:lastRenderedPageBreak/>
              <w:t>Business Advisory and Transaction Services</w:t>
            </w:r>
          </w:p>
        </w:tc>
        <w:tc>
          <w:tcPr>
            <w:tcW w:w="4764" w:type="dxa"/>
          </w:tcPr>
          <w:p w:rsidR="005A604E" w:rsidRPr="00DD1AE3" w:rsidRDefault="005A604E" w:rsidP="005A604E">
            <w:pPr>
              <w:pStyle w:val="ListParagraph"/>
              <w:numPr>
                <w:ilvl w:val="0"/>
                <w:numId w:val="14"/>
              </w:numPr>
              <w:autoSpaceDE w:val="0"/>
              <w:autoSpaceDN w:val="0"/>
              <w:adjustRightInd w:val="0"/>
              <w:spacing w:line="360" w:lineRule="auto"/>
              <w:jc w:val="both"/>
              <w:rPr>
                <w:rFonts w:ascii="Times New Roman" w:hAnsi="Times New Roman" w:cs="Times New Roman"/>
                <w:b/>
              </w:rPr>
            </w:pPr>
            <w:r w:rsidRPr="00DD1AE3">
              <w:rPr>
                <w:rFonts w:ascii="Times New Roman" w:hAnsi="Times New Roman" w:cs="Times New Roman"/>
                <w:b/>
              </w:rPr>
              <w:t>Management Consultancy and Other Special Services</w:t>
            </w:r>
          </w:p>
        </w:tc>
      </w:tr>
      <w:tr w:rsidR="005A604E" w:rsidRPr="00DD1AE3" w:rsidTr="00AF2772">
        <w:trPr>
          <w:trHeight w:val="4895"/>
        </w:trPr>
        <w:tc>
          <w:tcPr>
            <w:tcW w:w="4764" w:type="dxa"/>
          </w:tcPr>
          <w:p w:rsidR="005A604E" w:rsidRPr="00DD1AE3" w:rsidRDefault="005A604E" w:rsidP="00634949">
            <w:pPr>
              <w:pStyle w:val="ListParagraph"/>
              <w:numPr>
                <w:ilvl w:val="0"/>
                <w:numId w:val="51"/>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Due Diligence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Business Valuation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Corporate Restructuring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IPO Assistance</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Capital Market Advisory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Joint Venture and Business Collaboration</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Feasibility Study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Technical Collaboration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Company Formation and Corporate Services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Setting up Liaison / Branch Office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 Enterprise Risk Management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Information Security and Risk Management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Setting up Provident, Gratuity, Pension Funds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Market Research, Survey and Studies </w:t>
            </w:r>
          </w:p>
          <w:p w:rsidR="005A604E" w:rsidRPr="00DD1AE3" w:rsidRDefault="005A604E" w:rsidP="00AF2772">
            <w:pPr>
              <w:pStyle w:val="ListParagraph"/>
              <w:autoSpaceDE w:val="0"/>
              <w:autoSpaceDN w:val="0"/>
              <w:adjustRightInd w:val="0"/>
              <w:spacing w:line="360" w:lineRule="auto"/>
              <w:jc w:val="both"/>
              <w:rPr>
                <w:rFonts w:ascii="Times New Roman" w:hAnsi="Times New Roman" w:cs="Times New Roman"/>
                <w:b/>
              </w:rPr>
            </w:pPr>
          </w:p>
        </w:tc>
        <w:tc>
          <w:tcPr>
            <w:tcW w:w="4764" w:type="dxa"/>
          </w:tcPr>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Development Project Management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Donor Funded Project Assistance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IT Systems Design and Implementation</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Executive Search and Selection</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Immigration Verification Services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Foreign Remittance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Forensic Investigation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Salary survey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Training &amp; Capacity Building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Financial System Design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Accounting Manual and Chart of Accounts Preparation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Health &amp; Nutrition Surveys </w:t>
            </w:r>
          </w:p>
          <w:p w:rsidR="005A604E" w:rsidRPr="00DD1AE3" w:rsidRDefault="005A604E" w:rsidP="00AF2772">
            <w:pPr>
              <w:pStyle w:val="ListParagraph"/>
              <w:numPr>
                <w:ilvl w:val="0"/>
                <w:numId w:val="15"/>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Outward Remittance Certification </w:t>
            </w:r>
          </w:p>
          <w:p w:rsidR="005A604E" w:rsidRPr="00DD1AE3" w:rsidRDefault="005A604E" w:rsidP="00AF2772">
            <w:pPr>
              <w:autoSpaceDE w:val="0"/>
              <w:autoSpaceDN w:val="0"/>
              <w:adjustRightInd w:val="0"/>
              <w:spacing w:line="360" w:lineRule="auto"/>
              <w:jc w:val="both"/>
              <w:rPr>
                <w:rFonts w:ascii="Times New Roman" w:hAnsi="Times New Roman" w:cs="Times New Roman"/>
                <w:b/>
              </w:rPr>
            </w:pPr>
          </w:p>
        </w:tc>
      </w:tr>
      <w:tr w:rsidR="005A604E" w:rsidRPr="00DD1AE3" w:rsidTr="00AF2772">
        <w:trPr>
          <w:trHeight w:val="647"/>
        </w:trPr>
        <w:tc>
          <w:tcPr>
            <w:tcW w:w="4764" w:type="dxa"/>
          </w:tcPr>
          <w:p w:rsidR="005A604E" w:rsidRPr="00DD1AE3" w:rsidRDefault="005A604E" w:rsidP="005A604E">
            <w:pPr>
              <w:pStyle w:val="ListParagraph"/>
              <w:numPr>
                <w:ilvl w:val="0"/>
                <w:numId w:val="14"/>
              </w:numPr>
              <w:autoSpaceDE w:val="0"/>
              <w:autoSpaceDN w:val="0"/>
              <w:adjustRightInd w:val="0"/>
              <w:spacing w:line="360" w:lineRule="auto"/>
              <w:jc w:val="both"/>
              <w:rPr>
                <w:rFonts w:ascii="Times New Roman" w:hAnsi="Times New Roman" w:cs="Times New Roman"/>
                <w:b/>
              </w:rPr>
            </w:pPr>
            <w:r w:rsidRPr="00DD1AE3">
              <w:rPr>
                <w:rFonts w:ascii="Times New Roman" w:hAnsi="Times New Roman" w:cs="Times New Roman"/>
                <w:b/>
              </w:rPr>
              <w:t>Business Process Outsourcing (BPO)</w:t>
            </w:r>
          </w:p>
        </w:tc>
        <w:tc>
          <w:tcPr>
            <w:tcW w:w="4764" w:type="dxa"/>
          </w:tcPr>
          <w:p w:rsidR="005A604E" w:rsidRPr="00DD1AE3" w:rsidRDefault="005A604E" w:rsidP="00AF2772">
            <w:pPr>
              <w:autoSpaceDE w:val="0"/>
              <w:autoSpaceDN w:val="0"/>
              <w:adjustRightInd w:val="0"/>
              <w:spacing w:line="360" w:lineRule="auto"/>
              <w:jc w:val="both"/>
              <w:rPr>
                <w:rFonts w:ascii="Times New Roman" w:hAnsi="Times New Roman" w:cs="Times New Roman"/>
                <w:color w:val="000000"/>
              </w:rPr>
            </w:pPr>
          </w:p>
        </w:tc>
      </w:tr>
      <w:tr w:rsidR="005A604E" w:rsidRPr="00DD1AE3" w:rsidTr="00AF2772">
        <w:trPr>
          <w:trHeight w:val="1340"/>
        </w:trPr>
        <w:tc>
          <w:tcPr>
            <w:tcW w:w="4764" w:type="dxa"/>
          </w:tcPr>
          <w:p w:rsidR="005A604E" w:rsidRPr="00DD1AE3" w:rsidRDefault="005A604E" w:rsidP="00634949">
            <w:pPr>
              <w:pStyle w:val="ListParagraph"/>
              <w:numPr>
                <w:ilvl w:val="0"/>
                <w:numId w:val="52"/>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Payroll Management </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Book-keeping &amp; Accounting </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Secretarial Services </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Personal Tax </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VAT, TDS </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Airlines Remittance services </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Provident Fund accounting </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Statutory return preparation &amp; filing</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Quarterly return preparation &amp; filing </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lastRenderedPageBreak/>
              <w:t xml:space="preserve">Document Management and record keeping </w:t>
            </w:r>
          </w:p>
          <w:p w:rsidR="005A604E" w:rsidRPr="00DD1AE3" w:rsidRDefault="005A604E" w:rsidP="00AF2772">
            <w:pPr>
              <w:pStyle w:val="ListParagraph"/>
              <w:numPr>
                <w:ilvl w:val="0"/>
                <w:numId w:val="17"/>
              </w:numPr>
              <w:autoSpaceDE w:val="0"/>
              <w:autoSpaceDN w:val="0"/>
              <w:adjustRightInd w:val="0"/>
              <w:spacing w:after="59" w:line="360" w:lineRule="auto"/>
              <w:jc w:val="both"/>
              <w:rPr>
                <w:rFonts w:ascii="Times New Roman" w:hAnsi="Times New Roman" w:cs="Times New Roman"/>
                <w:color w:val="000000"/>
              </w:rPr>
            </w:pPr>
            <w:r w:rsidRPr="00DD1AE3">
              <w:rPr>
                <w:rFonts w:ascii="Times New Roman" w:hAnsi="Times New Roman" w:cs="Times New Roman"/>
                <w:color w:val="000000"/>
              </w:rPr>
              <w:t xml:space="preserve">Disaster Recovery and Business Community Support </w:t>
            </w:r>
          </w:p>
          <w:p w:rsidR="005A604E" w:rsidRPr="00DD1AE3" w:rsidRDefault="005A604E" w:rsidP="00AF2772">
            <w:pPr>
              <w:pStyle w:val="ListParagraph"/>
              <w:autoSpaceDE w:val="0"/>
              <w:autoSpaceDN w:val="0"/>
              <w:adjustRightInd w:val="0"/>
              <w:spacing w:line="360" w:lineRule="auto"/>
              <w:jc w:val="both"/>
              <w:rPr>
                <w:rFonts w:ascii="Times New Roman" w:hAnsi="Times New Roman" w:cs="Times New Roman"/>
                <w:b/>
              </w:rPr>
            </w:pPr>
          </w:p>
        </w:tc>
        <w:tc>
          <w:tcPr>
            <w:tcW w:w="4764" w:type="dxa"/>
          </w:tcPr>
          <w:p w:rsidR="005A604E" w:rsidRPr="00DD1AE3" w:rsidRDefault="005A604E" w:rsidP="00AF2772">
            <w:pPr>
              <w:autoSpaceDE w:val="0"/>
              <w:autoSpaceDN w:val="0"/>
              <w:adjustRightInd w:val="0"/>
              <w:spacing w:line="360" w:lineRule="auto"/>
              <w:jc w:val="both"/>
              <w:rPr>
                <w:rFonts w:ascii="Times New Roman" w:hAnsi="Times New Roman" w:cs="Times New Roman"/>
                <w:color w:val="000000"/>
              </w:rPr>
            </w:pPr>
          </w:p>
        </w:tc>
      </w:tr>
    </w:tbl>
    <w:p w:rsidR="005A604E" w:rsidRDefault="005A604E" w:rsidP="005A604E">
      <w:pPr>
        <w:autoSpaceDE w:val="0"/>
        <w:autoSpaceDN w:val="0"/>
        <w:adjustRightInd w:val="0"/>
        <w:spacing w:after="0" w:line="360" w:lineRule="auto"/>
        <w:jc w:val="both"/>
        <w:rPr>
          <w:rFonts w:ascii="Times New Roman" w:hAnsi="Times New Roman" w:cs="Times New Roman"/>
          <w:b/>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sz w:val="24"/>
          <w:szCs w:val="24"/>
        </w:rPr>
        <w:t>3.2.8</w:t>
      </w:r>
      <w:r w:rsidRPr="00445A67">
        <w:rPr>
          <w:rFonts w:ascii="Times New Roman" w:hAnsi="Times New Roman" w:cs="Times New Roman"/>
          <w:b/>
          <w:sz w:val="24"/>
          <w:szCs w:val="24"/>
        </w:rPr>
        <w:t xml:space="preserve"> Associate</w:t>
      </w:r>
      <w:r w:rsidRPr="00445A67">
        <w:rPr>
          <w:rFonts w:ascii="Times New Roman" w:hAnsi="Times New Roman" w:cs="Times New Roman"/>
          <w:b/>
          <w:bCs/>
          <w:sz w:val="24"/>
          <w:szCs w:val="24"/>
        </w:rPr>
        <w:t xml:space="preserve"> Consultants:</w:t>
      </w:r>
    </w:p>
    <w:p w:rsidR="005A604E" w:rsidRPr="00445A67" w:rsidRDefault="005A604E" w:rsidP="005A604E">
      <w:p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HVC has a number of associate consultants to work on special projects and services, namely </w:t>
      </w:r>
    </w:p>
    <w:p w:rsidR="005A604E" w:rsidRPr="00445A67" w:rsidRDefault="005A604E" w:rsidP="005A604E">
      <w:pPr>
        <w:pStyle w:val="ListParagraph"/>
        <w:numPr>
          <w:ilvl w:val="0"/>
          <w:numId w:val="18"/>
        </w:numPr>
        <w:autoSpaceDE w:val="0"/>
        <w:autoSpaceDN w:val="0"/>
        <w:adjustRightInd w:val="0"/>
        <w:spacing w:after="59"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Health &amp; Nutrition </w:t>
      </w:r>
    </w:p>
    <w:p w:rsidR="005A604E" w:rsidRPr="00445A67" w:rsidRDefault="005A604E" w:rsidP="005A604E">
      <w:pPr>
        <w:pStyle w:val="ListParagraph"/>
        <w:numPr>
          <w:ilvl w:val="0"/>
          <w:numId w:val="18"/>
        </w:numPr>
        <w:autoSpaceDE w:val="0"/>
        <w:autoSpaceDN w:val="0"/>
        <w:adjustRightInd w:val="0"/>
        <w:spacing w:after="59"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Human Resources </w:t>
      </w:r>
    </w:p>
    <w:p w:rsidR="005A604E" w:rsidRPr="00445A67" w:rsidRDefault="005A604E" w:rsidP="005A604E">
      <w:pPr>
        <w:pStyle w:val="ListParagraph"/>
        <w:numPr>
          <w:ilvl w:val="0"/>
          <w:numId w:val="18"/>
        </w:numPr>
        <w:autoSpaceDE w:val="0"/>
        <w:autoSpaceDN w:val="0"/>
        <w:adjustRightInd w:val="0"/>
        <w:spacing w:after="59"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Engineering </w:t>
      </w:r>
    </w:p>
    <w:p w:rsidR="005A604E" w:rsidRPr="002762BC" w:rsidRDefault="005A604E" w:rsidP="005A604E">
      <w:pPr>
        <w:pStyle w:val="ListParagraph"/>
        <w:numPr>
          <w:ilvl w:val="0"/>
          <w:numId w:val="18"/>
        </w:numPr>
        <w:autoSpaceDE w:val="0"/>
        <w:autoSpaceDN w:val="0"/>
        <w:adjustRightInd w:val="0"/>
        <w:spacing w:after="59"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Material Surveyor </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More recently, HVC has developed its </w:t>
      </w:r>
      <w:r w:rsidRPr="00445A67">
        <w:rPr>
          <w:rFonts w:ascii="Times New Roman" w:hAnsi="Times New Roman" w:cs="Times New Roman"/>
          <w:b/>
          <w:bCs/>
          <w:sz w:val="24"/>
          <w:szCs w:val="24"/>
        </w:rPr>
        <w:t>Management Consulting Division</w:t>
      </w:r>
      <w:r w:rsidRPr="00445A67">
        <w:rPr>
          <w:rFonts w:ascii="Times New Roman" w:hAnsi="Times New Roman" w:cs="Times New Roman"/>
          <w:sz w:val="24"/>
          <w:szCs w:val="24"/>
        </w:rPr>
        <w:t> in order to meet the growing demands of their clients and the challenges of the emerging global economy. The services provided include, among others: </w:t>
      </w:r>
      <w:r w:rsidRPr="00445A67">
        <w:rPr>
          <w:rFonts w:ascii="Times New Roman" w:hAnsi="Times New Roman" w:cs="Times New Roman"/>
          <w:b/>
          <w:bCs/>
          <w:sz w:val="24"/>
          <w:szCs w:val="24"/>
        </w:rPr>
        <w:t>Health, Nutrition &amp; Population</w:t>
      </w:r>
      <w:r w:rsidRPr="00445A67">
        <w:rPr>
          <w:rFonts w:ascii="Times New Roman" w:hAnsi="Times New Roman" w:cs="Times New Roman"/>
          <w:sz w:val="24"/>
          <w:szCs w:val="24"/>
        </w:rPr>
        <w:t>, and Training &amp; Capacity Building of both the government and non-government. Organizations, business due diligences, organizational restructuring, review of systems and business processes, and managing, evaluating, appraising, development projects in both public and private sectors.</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sz w:val="24"/>
          <w:szCs w:val="24"/>
        </w:rPr>
        <w:t>3.2.9</w:t>
      </w:r>
      <w:r w:rsidRPr="00445A67">
        <w:rPr>
          <w:rFonts w:ascii="Times New Roman" w:hAnsi="Times New Roman" w:cs="Times New Roman"/>
          <w:b/>
          <w:sz w:val="24"/>
          <w:szCs w:val="24"/>
        </w:rPr>
        <w:t xml:space="preserve"> Corporate</w:t>
      </w:r>
      <w:r w:rsidRPr="00445A67">
        <w:rPr>
          <w:rFonts w:ascii="Times New Roman" w:hAnsi="Times New Roman" w:cs="Times New Roman"/>
          <w:b/>
          <w:bCs/>
          <w:sz w:val="24"/>
          <w:szCs w:val="24"/>
        </w:rPr>
        <w:t xml:space="preserve"> Governance:</w:t>
      </w:r>
    </w:p>
    <w:p w:rsidR="005A604E" w:rsidRPr="006D4191" w:rsidRDefault="005A604E" w:rsidP="005A604E">
      <w:pPr>
        <w:autoSpaceDE w:val="0"/>
        <w:autoSpaceDN w:val="0"/>
        <w:adjustRightInd w:val="0"/>
        <w:spacing w:after="0" w:line="360" w:lineRule="auto"/>
        <w:jc w:val="both"/>
        <w:rPr>
          <w:rFonts w:ascii="Times New Roman" w:hAnsi="Times New Roman" w:cs="Times New Roman"/>
          <w:b/>
          <w:bCs/>
          <w:sz w:val="24"/>
          <w:szCs w:val="24"/>
        </w:rPr>
      </w:pPr>
      <w:r w:rsidRPr="00445A67">
        <w:rPr>
          <w:rFonts w:ascii="Times New Roman" w:hAnsi="Times New Roman" w:cs="Times New Roman"/>
          <w:sz w:val="24"/>
          <w:szCs w:val="24"/>
        </w:rPr>
        <w:t>The Corporate Governance is at the initial stage in our country. In the changing landscape of the regulatory and business environment, HVC stands well positioned to provide quality advice and other services on Corporate Government matter to a diverse client base. Their regional rich and broad array of resources enable them to bring value and prospect for their clients.</w:t>
      </w: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HVC is the first professional services firm in Bangladesh to establish a forum for Board Audit Committee members to organize regular round table discussions on Corporate Governance matters.</w:t>
      </w: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BD4532" w:rsidRDefault="00BD4532" w:rsidP="005A604E">
      <w:pPr>
        <w:autoSpaceDE w:val="0"/>
        <w:autoSpaceDN w:val="0"/>
        <w:adjustRightInd w:val="0"/>
        <w:spacing w:after="0" w:line="360" w:lineRule="auto"/>
        <w:jc w:val="both"/>
        <w:rPr>
          <w:rFonts w:ascii="Times New Roman" w:hAnsi="Times New Roman" w:cs="Times New Roman"/>
          <w:sz w:val="24"/>
          <w:szCs w:val="24"/>
        </w:rPr>
      </w:pPr>
    </w:p>
    <w:p w:rsidR="00BD4532" w:rsidRDefault="00BD4532" w:rsidP="005A604E">
      <w:pPr>
        <w:autoSpaceDE w:val="0"/>
        <w:autoSpaceDN w:val="0"/>
        <w:adjustRightInd w:val="0"/>
        <w:spacing w:after="0" w:line="360" w:lineRule="auto"/>
        <w:jc w:val="both"/>
        <w:rPr>
          <w:rFonts w:ascii="Times New Roman" w:hAnsi="Times New Roman" w:cs="Times New Roman"/>
          <w:sz w:val="24"/>
          <w:szCs w:val="24"/>
        </w:rPr>
      </w:pPr>
    </w:p>
    <w:p w:rsidR="00BD4532" w:rsidRDefault="00BD4532" w:rsidP="005A604E">
      <w:pPr>
        <w:autoSpaceDE w:val="0"/>
        <w:autoSpaceDN w:val="0"/>
        <w:adjustRightInd w:val="0"/>
        <w:spacing w:after="0" w:line="360" w:lineRule="auto"/>
        <w:jc w:val="both"/>
        <w:rPr>
          <w:rFonts w:ascii="Times New Roman" w:hAnsi="Times New Roman" w:cs="Times New Roman"/>
          <w:sz w:val="24"/>
          <w:szCs w:val="24"/>
        </w:rPr>
      </w:pPr>
    </w:p>
    <w:p w:rsidR="00BD4532" w:rsidRPr="00445809" w:rsidRDefault="00BD4532"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lastRenderedPageBreak/>
        <w:t>3.3.1 Audit Procedure in Bangladesh:</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The International Auditing Practices Committee (IAPC) of International Federation of Accountants (IFAC) defines audit as: </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iCs/>
          <w:sz w:val="24"/>
          <w:szCs w:val="24"/>
        </w:rPr>
      </w:pPr>
      <w:r w:rsidRPr="00445A67">
        <w:rPr>
          <w:rFonts w:ascii="Times New Roman" w:hAnsi="Times New Roman" w:cs="Times New Roman"/>
          <w:iCs/>
          <w:sz w:val="24"/>
          <w:szCs w:val="24"/>
        </w:rPr>
        <w:t>“The independent examination of the financial information of any entity, whether profit oriented or not, and irrespective of its size, or legal form, when such an examination is conducted with a view to expressing an opinion thereon. The term financial information encompasses financial statements”.</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iCs/>
          <w:sz w:val="24"/>
          <w:szCs w:val="24"/>
        </w:rPr>
        <w:t xml:space="preserve">Audit is a systematic method and this method is more or less similar in every country. The initial differences are in rules and regulations that are performed differently by them. </w:t>
      </w:r>
      <w:r w:rsidRPr="00445A67">
        <w:rPr>
          <w:rFonts w:ascii="Times New Roman" w:hAnsi="Times New Roman" w:cs="Times New Roman"/>
          <w:sz w:val="24"/>
          <w:szCs w:val="24"/>
        </w:rPr>
        <w:t>There are various types of auditors such as internal, external, government and forensic auditor and according to the engagement the works may differ.</w:t>
      </w:r>
      <w:r>
        <w:rPr>
          <w:rFonts w:ascii="Times New Roman" w:hAnsi="Times New Roman" w:cs="Times New Roman"/>
          <w:sz w:val="24"/>
          <w:szCs w:val="24"/>
        </w:rPr>
        <w:t xml:space="preserve"> It is very casual that</w:t>
      </w:r>
      <w:r w:rsidRPr="00445A67">
        <w:rPr>
          <w:rFonts w:ascii="Times New Roman" w:hAnsi="Times New Roman" w:cs="Times New Roman"/>
          <w:sz w:val="24"/>
          <w:szCs w:val="24"/>
        </w:rPr>
        <w:t xml:space="preserve"> each and every company maintains their own internal accounting system</w:t>
      </w:r>
      <w:r>
        <w:rPr>
          <w:rFonts w:ascii="Times New Roman" w:hAnsi="Times New Roman" w:cs="Times New Roman"/>
          <w:sz w:val="24"/>
          <w:szCs w:val="24"/>
        </w:rPr>
        <w:t>. B</w:t>
      </w:r>
      <w:r w:rsidRPr="00445A67">
        <w:rPr>
          <w:rFonts w:ascii="Times New Roman" w:hAnsi="Times New Roman" w:cs="Times New Roman"/>
          <w:sz w:val="24"/>
          <w:szCs w:val="24"/>
        </w:rPr>
        <w:t>ut</w:t>
      </w:r>
      <w:r>
        <w:rPr>
          <w:rFonts w:ascii="Times New Roman" w:hAnsi="Times New Roman" w:cs="Times New Roman"/>
          <w:sz w:val="24"/>
          <w:szCs w:val="24"/>
        </w:rPr>
        <w:t xml:space="preserve"> at the end of the financial year each and every organizations hired an independent audit firm to checks all the</w:t>
      </w:r>
      <w:r w:rsidRPr="00445A67">
        <w:rPr>
          <w:rFonts w:ascii="Times New Roman" w:hAnsi="Times New Roman" w:cs="Times New Roman"/>
          <w:sz w:val="24"/>
          <w:szCs w:val="24"/>
        </w:rPr>
        <w:t xml:space="preserve"> workings</w:t>
      </w:r>
      <w:r>
        <w:rPr>
          <w:rFonts w:ascii="Times New Roman" w:hAnsi="Times New Roman" w:cs="Times New Roman"/>
          <w:sz w:val="24"/>
          <w:szCs w:val="24"/>
        </w:rPr>
        <w:t xml:space="preserve"> of the organizations so that the audit firm can provide an</w:t>
      </w:r>
      <w:r w:rsidRPr="00445A67">
        <w:rPr>
          <w:rFonts w:ascii="Times New Roman" w:hAnsi="Times New Roman" w:cs="Times New Roman"/>
          <w:sz w:val="24"/>
          <w:szCs w:val="24"/>
        </w:rPr>
        <w:t xml:space="preserve"> opinion about fairness of their accounts. Auditor has to collect auditing evidence to evaluate the reliability of the accounting records. And then he has to judge whether the information presented is logical and reaso</w:t>
      </w:r>
      <w:r>
        <w:rPr>
          <w:rFonts w:ascii="Times New Roman" w:hAnsi="Times New Roman" w:cs="Times New Roman"/>
          <w:sz w:val="24"/>
          <w:szCs w:val="24"/>
        </w:rPr>
        <w:t>nable. After that auditors are obliged to issue</w:t>
      </w:r>
      <w:r w:rsidRPr="00445A67">
        <w:rPr>
          <w:rFonts w:ascii="Times New Roman" w:hAnsi="Times New Roman" w:cs="Times New Roman"/>
          <w:sz w:val="24"/>
          <w:szCs w:val="24"/>
        </w:rPr>
        <w:t xml:space="preserve"> an audit report </w:t>
      </w:r>
      <w:r>
        <w:rPr>
          <w:rFonts w:ascii="Times New Roman" w:hAnsi="Times New Roman" w:cs="Times New Roman"/>
          <w:sz w:val="24"/>
          <w:szCs w:val="24"/>
        </w:rPr>
        <w:t xml:space="preserve">towards the authorized organization that will provide a true picture. And this picture tells </w:t>
      </w:r>
      <w:r w:rsidRPr="00445A67">
        <w:rPr>
          <w:rFonts w:ascii="Times New Roman" w:hAnsi="Times New Roman" w:cs="Times New Roman"/>
          <w:sz w:val="24"/>
          <w:szCs w:val="24"/>
        </w:rPr>
        <w:t>whether the company</w:t>
      </w:r>
      <w:r>
        <w:rPr>
          <w:rFonts w:ascii="Times New Roman" w:hAnsi="Times New Roman" w:cs="Times New Roman"/>
          <w:sz w:val="24"/>
          <w:szCs w:val="24"/>
        </w:rPr>
        <w:t xml:space="preserve"> maintains a true and fair view </w:t>
      </w:r>
      <w:r w:rsidRPr="00445A67">
        <w:rPr>
          <w:rFonts w:ascii="Times New Roman" w:hAnsi="Times New Roman" w:cs="Times New Roman"/>
          <w:sz w:val="24"/>
          <w:szCs w:val="24"/>
        </w:rPr>
        <w:t>or not.</w:t>
      </w:r>
      <w:r>
        <w:rPr>
          <w:rFonts w:ascii="Times New Roman" w:hAnsi="Times New Roman" w:cs="Times New Roman"/>
          <w:sz w:val="24"/>
          <w:szCs w:val="24"/>
        </w:rPr>
        <w:t xml:space="preserve"> </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Institute of Chartered Accountants of Bangladesh (ICAB) is authorized to regulate and guide </w:t>
      </w:r>
      <w:r>
        <w:rPr>
          <w:rFonts w:ascii="Times New Roman" w:hAnsi="Times New Roman" w:cs="Times New Roman"/>
          <w:sz w:val="24"/>
          <w:szCs w:val="24"/>
        </w:rPr>
        <w:t>the audit firms in Bangladesh. D</w:t>
      </w:r>
      <w:r w:rsidRPr="00445A67">
        <w:rPr>
          <w:rFonts w:ascii="Times New Roman" w:hAnsi="Times New Roman" w:cs="Times New Roman"/>
          <w:sz w:val="24"/>
          <w:szCs w:val="24"/>
        </w:rPr>
        <w:t>ifferent subject</w:t>
      </w:r>
      <w:r>
        <w:rPr>
          <w:rFonts w:ascii="Times New Roman" w:hAnsi="Times New Roman" w:cs="Times New Roman"/>
          <w:sz w:val="24"/>
          <w:szCs w:val="24"/>
        </w:rPr>
        <w:t>s</w:t>
      </w:r>
      <w:r w:rsidRPr="00445A67">
        <w:rPr>
          <w:rFonts w:ascii="Times New Roman" w:hAnsi="Times New Roman" w:cs="Times New Roman"/>
          <w:sz w:val="24"/>
          <w:szCs w:val="24"/>
        </w:rPr>
        <w:t xml:space="preserve"> regarding auditing</w:t>
      </w:r>
      <w:r>
        <w:rPr>
          <w:rFonts w:ascii="Times New Roman" w:hAnsi="Times New Roman" w:cs="Times New Roman"/>
          <w:sz w:val="24"/>
          <w:szCs w:val="24"/>
        </w:rPr>
        <w:t xml:space="preserve"> for an audit firm has been provided by ICAB</w:t>
      </w:r>
      <w:r w:rsidRPr="00445A67">
        <w:rPr>
          <w:rFonts w:ascii="Times New Roman" w:hAnsi="Times New Roman" w:cs="Times New Roman"/>
          <w:sz w:val="24"/>
          <w:szCs w:val="24"/>
        </w:rPr>
        <w:t xml:space="preserve">. Like others it has suggested auditing procedures that can be followed by the audit firm in Bangladesh in its Audit Practice Manual (APM). Everything is written in the manual and auditors have to follow that. </w:t>
      </w:r>
      <w:r>
        <w:rPr>
          <w:rFonts w:ascii="Times New Roman" w:hAnsi="Times New Roman" w:cs="Times New Roman"/>
          <w:sz w:val="24"/>
          <w:szCs w:val="24"/>
        </w:rPr>
        <w:t>Audit process which is suggested</w:t>
      </w:r>
      <w:r w:rsidRPr="00445A67">
        <w:rPr>
          <w:rFonts w:ascii="Times New Roman" w:hAnsi="Times New Roman" w:cs="Times New Roman"/>
          <w:sz w:val="24"/>
          <w:szCs w:val="24"/>
        </w:rPr>
        <w:t xml:space="preserve"> by</w:t>
      </w:r>
      <w:r>
        <w:rPr>
          <w:rFonts w:ascii="Times New Roman" w:hAnsi="Times New Roman" w:cs="Times New Roman"/>
          <w:sz w:val="24"/>
          <w:szCs w:val="24"/>
        </w:rPr>
        <w:t xml:space="preserve"> Audit Practice Manual (APM) can be sorted as follows:</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1. Planning.</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2. Collection of evidence.</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3. Controlling and recording.</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4. Review and opinion</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pStyle w:val="ListParagraph"/>
        <w:numPr>
          <w:ilvl w:val="2"/>
          <w:numId w:val="22"/>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b/>
          <w:color w:val="000000"/>
          <w:sz w:val="24"/>
          <w:szCs w:val="24"/>
        </w:rPr>
        <w:lastRenderedPageBreak/>
        <w:t xml:space="preserve">Planning: </w:t>
      </w:r>
      <w:r w:rsidRPr="00445A67">
        <w:rPr>
          <w:rFonts w:ascii="Times New Roman" w:hAnsi="Times New Roman" w:cs="Times New Roman"/>
          <w:color w:val="000000"/>
          <w:sz w:val="24"/>
          <w:szCs w:val="24"/>
        </w:rPr>
        <w:t xml:space="preserve">Planning is the key factor for audit. In most of the time, auditors forget to do some checking if they don’t maintain any audit planning file during auditing. As well as in some cases it takes too long time to complete when it is not properly planned. According to the International Standard of Auditing 300, audit has to be planned. In Bangladesh, Bangladesh Standards of Audit (BSA) is followed which has compliance with IAS. According to the Audit Practice Manual of Bangladesh, planning helps the auditor to: </w:t>
      </w:r>
    </w:p>
    <w:p w:rsidR="005A604E" w:rsidRPr="00445A67" w:rsidRDefault="005A604E" w:rsidP="005A604E">
      <w:pPr>
        <w:pStyle w:val="ListParagraph"/>
        <w:numPr>
          <w:ilvl w:val="0"/>
          <w:numId w:val="19"/>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Audit plan helps the auditor to find out the budget needed for audit. </w:t>
      </w:r>
    </w:p>
    <w:p w:rsidR="005A604E" w:rsidRPr="00445A67" w:rsidRDefault="005A604E" w:rsidP="005A604E">
      <w:pPr>
        <w:pStyle w:val="ListParagraph"/>
        <w:numPr>
          <w:ilvl w:val="0"/>
          <w:numId w:val="19"/>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It helps to divide the work among the engagement team members according to their skills and competence. </w:t>
      </w:r>
    </w:p>
    <w:p w:rsidR="005A604E" w:rsidRPr="00445A67" w:rsidRDefault="005A604E" w:rsidP="005A604E">
      <w:pPr>
        <w:pStyle w:val="ListParagraph"/>
        <w:numPr>
          <w:ilvl w:val="0"/>
          <w:numId w:val="19"/>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Helps to mark out the audit risks. </w:t>
      </w:r>
    </w:p>
    <w:p w:rsidR="005A604E" w:rsidRPr="00445A67" w:rsidRDefault="005A604E" w:rsidP="005A604E">
      <w:pPr>
        <w:autoSpaceDE w:val="0"/>
        <w:autoSpaceDN w:val="0"/>
        <w:adjustRightInd w:val="0"/>
        <w:spacing w:after="0" w:line="360" w:lineRule="auto"/>
        <w:jc w:val="both"/>
        <w:rPr>
          <w:rFonts w:ascii="Times New Roman" w:hAnsi="Times New Roman" w:cs="Times New Roman"/>
          <w:color w:val="000000"/>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Bangladesh Standards of Auditing (BSA) also emphasizes the importance of standard documentation for clients planning memorandum. Planning memorandum is prepared according to audit strat</w:t>
      </w:r>
      <w:r>
        <w:rPr>
          <w:rFonts w:ascii="Times New Roman" w:hAnsi="Times New Roman" w:cs="Times New Roman"/>
          <w:color w:val="000000"/>
          <w:sz w:val="24"/>
          <w:szCs w:val="24"/>
        </w:rPr>
        <w:t>egy that</w:t>
      </w:r>
      <w:r w:rsidRPr="00445A67">
        <w:rPr>
          <w:rFonts w:ascii="Times New Roman" w:hAnsi="Times New Roman" w:cs="Times New Roman"/>
          <w:color w:val="000000"/>
          <w:sz w:val="24"/>
          <w:szCs w:val="24"/>
        </w:rPr>
        <w:t xml:space="preserve"> is based on cumulative </w:t>
      </w:r>
      <w:r>
        <w:rPr>
          <w:rFonts w:ascii="Times New Roman" w:hAnsi="Times New Roman" w:cs="Times New Roman"/>
          <w:color w:val="000000"/>
          <w:sz w:val="24"/>
          <w:szCs w:val="24"/>
        </w:rPr>
        <w:t xml:space="preserve">audit knowledge. There are some more information’s </w:t>
      </w:r>
      <w:r w:rsidRPr="00445A67">
        <w:rPr>
          <w:rFonts w:ascii="Times New Roman" w:hAnsi="Times New Roman" w:cs="Times New Roman"/>
          <w:color w:val="000000"/>
          <w:sz w:val="24"/>
          <w:szCs w:val="24"/>
        </w:rPr>
        <w:t xml:space="preserve">which </w:t>
      </w:r>
      <w:r>
        <w:rPr>
          <w:rFonts w:ascii="Times New Roman" w:hAnsi="Times New Roman" w:cs="Times New Roman"/>
          <w:color w:val="000000"/>
          <w:sz w:val="24"/>
          <w:szCs w:val="24"/>
        </w:rPr>
        <w:t xml:space="preserve">is included </w:t>
      </w:r>
      <w:r w:rsidRPr="00445A67">
        <w:rPr>
          <w:rFonts w:ascii="Times New Roman" w:hAnsi="Times New Roman" w:cs="Times New Roman"/>
          <w:color w:val="000000"/>
          <w:sz w:val="24"/>
          <w:szCs w:val="24"/>
        </w:rPr>
        <w:t xml:space="preserve">under </w:t>
      </w:r>
      <w:r>
        <w:rPr>
          <w:rFonts w:ascii="Times New Roman" w:hAnsi="Times New Roman" w:cs="Times New Roman"/>
          <w:color w:val="000000"/>
          <w:sz w:val="24"/>
          <w:szCs w:val="24"/>
        </w:rPr>
        <w:t xml:space="preserve">the </w:t>
      </w:r>
      <w:r w:rsidRPr="00445A67">
        <w:rPr>
          <w:rFonts w:ascii="Times New Roman" w:hAnsi="Times New Roman" w:cs="Times New Roman"/>
          <w:color w:val="000000"/>
          <w:sz w:val="24"/>
          <w:szCs w:val="24"/>
        </w:rPr>
        <w:t>planning do</w:t>
      </w:r>
      <w:r>
        <w:rPr>
          <w:rFonts w:ascii="Times New Roman" w:hAnsi="Times New Roman" w:cs="Times New Roman"/>
          <w:color w:val="000000"/>
          <w:sz w:val="24"/>
          <w:szCs w:val="24"/>
        </w:rPr>
        <w:t>cumentation. Planning document holds</w:t>
      </w:r>
      <w:r w:rsidRPr="00445A67">
        <w:rPr>
          <w:rFonts w:ascii="Times New Roman" w:hAnsi="Times New Roman" w:cs="Times New Roman"/>
          <w:color w:val="000000"/>
          <w:sz w:val="24"/>
          <w:szCs w:val="24"/>
        </w:rPr>
        <w:t xml:space="preserve"> information about the company and its</w:t>
      </w:r>
      <w:r>
        <w:rPr>
          <w:rFonts w:ascii="Times New Roman" w:hAnsi="Times New Roman" w:cs="Times New Roman"/>
          <w:color w:val="000000"/>
          <w:sz w:val="24"/>
          <w:szCs w:val="24"/>
        </w:rPr>
        <w:t xml:space="preserve"> nature of</w:t>
      </w:r>
      <w:r w:rsidRPr="00445A67">
        <w:rPr>
          <w:rFonts w:ascii="Times New Roman" w:hAnsi="Times New Roman" w:cs="Times New Roman"/>
          <w:color w:val="000000"/>
          <w:sz w:val="24"/>
          <w:szCs w:val="24"/>
        </w:rPr>
        <w:t xml:space="preserve"> business</w:t>
      </w:r>
      <w:r>
        <w:rPr>
          <w:rFonts w:ascii="Times New Roman" w:hAnsi="Times New Roman" w:cs="Times New Roman"/>
          <w:color w:val="000000"/>
          <w:sz w:val="24"/>
          <w:szCs w:val="24"/>
        </w:rPr>
        <w:t>. Nature of business includes informations as like</w:t>
      </w:r>
      <w:r w:rsidRPr="00445A67">
        <w:rPr>
          <w:rFonts w:ascii="Times New Roman" w:hAnsi="Times New Roman" w:cs="Times New Roman"/>
          <w:color w:val="000000"/>
          <w:sz w:val="24"/>
          <w:szCs w:val="24"/>
        </w:rPr>
        <w:t xml:space="preserve"> what the en</w:t>
      </w:r>
      <w:r>
        <w:rPr>
          <w:rFonts w:ascii="Times New Roman" w:hAnsi="Times New Roman" w:cs="Times New Roman"/>
          <w:color w:val="000000"/>
          <w:sz w:val="24"/>
          <w:szCs w:val="24"/>
        </w:rPr>
        <w:t>tity does, how it conducts its operation</w:t>
      </w:r>
      <w:r w:rsidRPr="00445A67">
        <w:rPr>
          <w:rFonts w:ascii="Times New Roman" w:hAnsi="Times New Roman" w:cs="Times New Roman"/>
          <w:color w:val="000000"/>
          <w:sz w:val="24"/>
          <w:szCs w:val="24"/>
        </w:rPr>
        <w:t>, what are the risks and where</w:t>
      </w:r>
      <w:r>
        <w:rPr>
          <w:rFonts w:ascii="Times New Roman" w:hAnsi="Times New Roman" w:cs="Times New Roman"/>
          <w:color w:val="000000"/>
          <w:sz w:val="24"/>
          <w:szCs w:val="24"/>
        </w:rPr>
        <w:t xml:space="preserve"> they supposed to</w:t>
      </w:r>
      <w:r w:rsidRPr="00445A67">
        <w:rPr>
          <w:rFonts w:ascii="Times New Roman" w:hAnsi="Times New Roman" w:cs="Times New Roman"/>
          <w:color w:val="000000"/>
          <w:sz w:val="24"/>
          <w:szCs w:val="24"/>
        </w:rPr>
        <w:t xml:space="preserve">, how the auditors </w:t>
      </w:r>
      <w:r>
        <w:rPr>
          <w:rFonts w:ascii="Times New Roman" w:hAnsi="Times New Roman" w:cs="Times New Roman"/>
          <w:color w:val="000000"/>
          <w:sz w:val="24"/>
          <w:szCs w:val="24"/>
        </w:rPr>
        <w:t>went to the organization</w:t>
      </w:r>
      <w:r w:rsidRPr="00445A67">
        <w:rPr>
          <w:rFonts w:ascii="Times New Roman" w:hAnsi="Times New Roman" w:cs="Times New Roman"/>
          <w:color w:val="000000"/>
          <w:sz w:val="24"/>
          <w:szCs w:val="24"/>
        </w:rPr>
        <w:t xml:space="preserve"> and so on. There are some factors which influence the audit planning. The name of those factors are mentioned here:</w:t>
      </w:r>
    </w:p>
    <w:p w:rsidR="005A604E" w:rsidRPr="00445A67" w:rsidRDefault="005A604E" w:rsidP="005A604E">
      <w:pPr>
        <w:pStyle w:val="ListParagraph"/>
        <w:numPr>
          <w:ilvl w:val="0"/>
          <w:numId w:val="21"/>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bCs/>
          <w:color w:val="000000"/>
          <w:sz w:val="24"/>
          <w:szCs w:val="24"/>
        </w:rPr>
        <w:t xml:space="preserve">Assessment of risk </w:t>
      </w:r>
    </w:p>
    <w:p w:rsidR="005A604E" w:rsidRPr="00445A67" w:rsidRDefault="005A604E" w:rsidP="005A604E">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bCs/>
          <w:color w:val="000000"/>
          <w:sz w:val="24"/>
          <w:szCs w:val="24"/>
        </w:rPr>
        <w:t>Assessment of materiality</w:t>
      </w:r>
    </w:p>
    <w:p w:rsidR="005A604E" w:rsidRPr="00445A67" w:rsidRDefault="005A604E" w:rsidP="005A604E">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bCs/>
          <w:color w:val="000000"/>
          <w:sz w:val="24"/>
          <w:szCs w:val="24"/>
        </w:rPr>
        <w:t>Analytical review</w:t>
      </w:r>
    </w:p>
    <w:p w:rsidR="005A604E" w:rsidRPr="00445A67" w:rsidRDefault="005A604E" w:rsidP="005A604E">
      <w:pPr>
        <w:pStyle w:val="ListParagraph"/>
        <w:numPr>
          <w:ilvl w:val="0"/>
          <w:numId w:val="20"/>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bCs/>
          <w:color w:val="000000"/>
          <w:sz w:val="24"/>
          <w:szCs w:val="24"/>
        </w:rPr>
        <w:t>Test of control</w:t>
      </w:r>
    </w:p>
    <w:p w:rsidR="005A604E" w:rsidRPr="00445A67" w:rsidRDefault="005A604E" w:rsidP="005A604E">
      <w:p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The above mentioned factors are describe thoroughly based on the types of audit that an audit firm supposed to be audit. These factors are the crucial part of an audit. </w:t>
      </w:r>
    </w:p>
    <w:p w:rsidR="005A604E" w:rsidRPr="00445A67" w:rsidRDefault="005A604E" w:rsidP="005A604E">
      <w:pPr>
        <w:autoSpaceDE w:val="0"/>
        <w:autoSpaceDN w:val="0"/>
        <w:adjustRightInd w:val="0"/>
        <w:spacing w:after="0" w:line="360" w:lineRule="auto"/>
        <w:jc w:val="both"/>
        <w:rPr>
          <w:rFonts w:ascii="Times New Roman" w:hAnsi="Times New Roman" w:cs="Times New Roman"/>
          <w:color w:val="000000"/>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3.3.3 Collection of evidence:  </w:t>
      </w:r>
      <w:r w:rsidRPr="00445A67">
        <w:rPr>
          <w:rFonts w:ascii="Times New Roman" w:hAnsi="Times New Roman" w:cs="Times New Roman"/>
          <w:sz w:val="24"/>
          <w:szCs w:val="24"/>
        </w:rPr>
        <w:t>The audit program manual states how to get an effective evidence from the clients. It is a very crucial task for the auditor to collect documents from their clients. Because in some cases the internal management does not coope</w:t>
      </w:r>
      <w:r>
        <w:rPr>
          <w:rFonts w:ascii="Times New Roman" w:hAnsi="Times New Roman" w:cs="Times New Roman"/>
          <w:sz w:val="24"/>
          <w:szCs w:val="24"/>
        </w:rPr>
        <w:t>rate with the auditors. In case the management party does not cooperate</w:t>
      </w:r>
      <w:r w:rsidRPr="00445A67">
        <w:rPr>
          <w:rFonts w:ascii="Times New Roman" w:hAnsi="Times New Roman" w:cs="Times New Roman"/>
          <w:sz w:val="24"/>
          <w:szCs w:val="24"/>
        </w:rPr>
        <w:t xml:space="preserve"> </w:t>
      </w:r>
      <w:r>
        <w:rPr>
          <w:rFonts w:ascii="Times New Roman" w:hAnsi="Times New Roman" w:cs="Times New Roman"/>
          <w:sz w:val="24"/>
          <w:szCs w:val="24"/>
        </w:rPr>
        <w:t xml:space="preserve">with the audit team that </w:t>
      </w:r>
      <w:r w:rsidRPr="00445A67">
        <w:rPr>
          <w:rFonts w:ascii="Times New Roman" w:hAnsi="Times New Roman" w:cs="Times New Roman"/>
          <w:sz w:val="24"/>
          <w:szCs w:val="24"/>
        </w:rPr>
        <w:t xml:space="preserve">leads the auditor to suspect </w:t>
      </w:r>
      <w:r>
        <w:rPr>
          <w:rFonts w:ascii="Times New Roman" w:hAnsi="Times New Roman" w:cs="Times New Roman"/>
          <w:sz w:val="24"/>
          <w:szCs w:val="24"/>
        </w:rPr>
        <w:t>about their internal system. In case they holds</w:t>
      </w:r>
      <w:r w:rsidRPr="00445A67">
        <w:rPr>
          <w:rFonts w:ascii="Times New Roman" w:hAnsi="Times New Roman" w:cs="Times New Roman"/>
          <w:sz w:val="24"/>
          <w:szCs w:val="24"/>
        </w:rPr>
        <w:t xml:space="preserve"> any problem</w:t>
      </w:r>
      <w:r>
        <w:rPr>
          <w:rFonts w:ascii="Times New Roman" w:hAnsi="Times New Roman" w:cs="Times New Roman"/>
          <w:sz w:val="24"/>
          <w:szCs w:val="24"/>
        </w:rPr>
        <w:t xml:space="preserve">s regarding </w:t>
      </w:r>
      <w:r w:rsidRPr="00445A67">
        <w:rPr>
          <w:rFonts w:ascii="Times New Roman" w:hAnsi="Times New Roman" w:cs="Times New Roman"/>
          <w:sz w:val="24"/>
          <w:szCs w:val="24"/>
        </w:rPr>
        <w:t xml:space="preserve">their system </w:t>
      </w:r>
      <w:r>
        <w:rPr>
          <w:rFonts w:ascii="Times New Roman" w:hAnsi="Times New Roman" w:cs="Times New Roman"/>
          <w:sz w:val="24"/>
          <w:szCs w:val="24"/>
        </w:rPr>
        <w:t xml:space="preserve">or misstatement, </w:t>
      </w:r>
      <w:r>
        <w:rPr>
          <w:rFonts w:ascii="Times New Roman" w:hAnsi="Times New Roman" w:cs="Times New Roman"/>
          <w:sz w:val="24"/>
          <w:szCs w:val="24"/>
        </w:rPr>
        <w:lastRenderedPageBreak/>
        <w:t xml:space="preserve">fraud only they may find a problem to provide all </w:t>
      </w:r>
      <w:r w:rsidRPr="004A19B4">
        <w:rPr>
          <w:rFonts w:ascii="Times New Roman" w:hAnsi="Times New Roman" w:cs="Times New Roman"/>
          <w:sz w:val="24"/>
          <w:szCs w:val="24"/>
        </w:rPr>
        <w:t>the</w:t>
      </w:r>
      <w:r w:rsidRPr="00445A67">
        <w:rPr>
          <w:rFonts w:ascii="Times New Roman" w:hAnsi="Times New Roman" w:cs="Times New Roman"/>
          <w:sz w:val="24"/>
          <w:szCs w:val="24"/>
        </w:rPr>
        <w:t xml:space="preserve"> documents that the auditors required to check</w:t>
      </w:r>
      <w:r>
        <w:rPr>
          <w:rFonts w:ascii="Times New Roman" w:hAnsi="Times New Roman" w:cs="Times New Roman"/>
          <w:sz w:val="24"/>
          <w:szCs w:val="24"/>
        </w:rPr>
        <w:t>. But in real scenario</w:t>
      </w:r>
      <w:r w:rsidRPr="00445A67">
        <w:rPr>
          <w:rFonts w:ascii="Times New Roman" w:hAnsi="Times New Roman" w:cs="Times New Roman"/>
          <w:sz w:val="24"/>
          <w:szCs w:val="24"/>
        </w:rPr>
        <w:t xml:space="preserve"> there is a belief among the management that auditors w</w:t>
      </w:r>
      <w:r>
        <w:rPr>
          <w:rFonts w:ascii="Times New Roman" w:hAnsi="Times New Roman" w:cs="Times New Roman"/>
          <w:sz w:val="24"/>
          <w:szCs w:val="24"/>
        </w:rPr>
        <w:t>ill required</w:t>
      </w:r>
      <w:r w:rsidRPr="00445A67">
        <w:rPr>
          <w:rFonts w:ascii="Times New Roman" w:hAnsi="Times New Roman" w:cs="Times New Roman"/>
          <w:sz w:val="24"/>
          <w:szCs w:val="24"/>
        </w:rPr>
        <w:t xml:space="preserve"> more papers </w:t>
      </w:r>
      <w:r>
        <w:rPr>
          <w:rFonts w:ascii="Times New Roman" w:hAnsi="Times New Roman" w:cs="Times New Roman"/>
          <w:sz w:val="24"/>
          <w:szCs w:val="24"/>
        </w:rPr>
        <w:t>if they cooperate with audit team. Which can be treat as</w:t>
      </w:r>
      <w:r w:rsidRPr="00445A67">
        <w:rPr>
          <w:rFonts w:ascii="Times New Roman" w:hAnsi="Times New Roman" w:cs="Times New Roman"/>
          <w:sz w:val="24"/>
          <w:szCs w:val="24"/>
        </w:rPr>
        <w:t xml:space="preserve"> extra work pressure on them. On the other hand, some management</w:t>
      </w:r>
      <w:r>
        <w:rPr>
          <w:rFonts w:ascii="Times New Roman" w:hAnsi="Times New Roman" w:cs="Times New Roman"/>
          <w:sz w:val="24"/>
          <w:szCs w:val="24"/>
        </w:rPr>
        <w:t xml:space="preserve"> team thinks that it is very essential </w:t>
      </w:r>
      <w:r w:rsidRPr="00445A67">
        <w:rPr>
          <w:rFonts w:ascii="Times New Roman" w:hAnsi="Times New Roman" w:cs="Times New Roman"/>
          <w:sz w:val="24"/>
          <w:szCs w:val="24"/>
        </w:rPr>
        <w:t>to provide everything that an auditor needs</w:t>
      </w:r>
      <w:r>
        <w:rPr>
          <w:rFonts w:ascii="Times New Roman" w:hAnsi="Times New Roman" w:cs="Times New Roman"/>
          <w:sz w:val="24"/>
          <w:szCs w:val="24"/>
        </w:rPr>
        <w:t xml:space="preserve">. Because by providing such documents they can achieve </w:t>
      </w:r>
      <w:r w:rsidRPr="00445A67">
        <w:rPr>
          <w:rFonts w:ascii="Times New Roman" w:hAnsi="Times New Roman" w:cs="Times New Roman"/>
          <w:sz w:val="24"/>
          <w:szCs w:val="24"/>
        </w:rPr>
        <w:t>a clear picture in their Financial Statement</w:t>
      </w:r>
      <w:r>
        <w:rPr>
          <w:rFonts w:ascii="Times New Roman" w:hAnsi="Times New Roman" w:cs="Times New Roman"/>
          <w:sz w:val="24"/>
          <w:szCs w:val="24"/>
        </w:rPr>
        <w:t>s. For minimizing such</w:t>
      </w:r>
      <w:r w:rsidRPr="00445A67">
        <w:rPr>
          <w:rFonts w:ascii="Times New Roman" w:hAnsi="Times New Roman" w:cs="Times New Roman"/>
          <w:sz w:val="24"/>
          <w:szCs w:val="24"/>
        </w:rPr>
        <w:t xml:space="preserve"> hassle auditors seek for sampling methods</w:t>
      </w:r>
      <w:r>
        <w:rPr>
          <w:rFonts w:ascii="Times New Roman" w:hAnsi="Times New Roman" w:cs="Times New Roman"/>
          <w:sz w:val="24"/>
          <w:szCs w:val="24"/>
        </w:rPr>
        <w:t>. And using this methods</w:t>
      </w:r>
      <w:r w:rsidRPr="00445A67">
        <w:rPr>
          <w:rFonts w:ascii="Times New Roman" w:hAnsi="Times New Roman" w:cs="Times New Roman"/>
          <w:sz w:val="24"/>
          <w:szCs w:val="24"/>
        </w:rPr>
        <w:t xml:space="preserve"> helps </w:t>
      </w:r>
      <w:r>
        <w:rPr>
          <w:rFonts w:ascii="Times New Roman" w:hAnsi="Times New Roman" w:cs="Times New Roman"/>
          <w:sz w:val="24"/>
          <w:szCs w:val="24"/>
        </w:rPr>
        <w:t>them to work faster.</w:t>
      </w:r>
      <w:r w:rsidRPr="00445A67">
        <w:rPr>
          <w:rFonts w:ascii="Times New Roman" w:hAnsi="Times New Roman" w:cs="Times New Roman"/>
          <w:sz w:val="24"/>
          <w:szCs w:val="24"/>
        </w:rPr>
        <w:t xml:space="preserve"> The factors which have been working behind the collection of evidence stage is given below:</w:t>
      </w:r>
    </w:p>
    <w:p w:rsidR="005A604E" w:rsidRPr="00445A67" w:rsidRDefault="005A604E" w:rsidP="005A604E">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Audit Sample</w:t>
      </w:r>
    </w:p>
    <w:p w:rsidR="005A604E" w:rsidRPr="00445A67" w:rsidRDefault="005A604E" w:rsidP="005A604E">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Audit Test</w:t>
      </w:r>
    </w:p>
    <w:p w:rsidR="005A604E" w:rsidRPr="00445A67" w:rsidRDefault="005A604E" w:rsidP="005A604E">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Evaluation of Internal Control</w:t>
      </w:r>
    </w:p>
    <w:p w:rsidR="005A604E" w:rsidRPr="00445A67" w:rsidRDefault="005A604E" w:rsidP="005A604E">
      <w:pPr>
        <w:pStyle w:val="ListParagraph"/>
        <w:numPr>
          <w:ilvl w:val="0"/>
          <w:numId w:val="2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General control</w:t>
      </w:r>
    </w:p>
    <w:p w:rsidR="005A604E" w:rsidRPr="00445A67" w:rsidRDefault="005A604E" w:rsidP="005A604E">
      <w:pPr>
        <w:pStyle w:val="ListParagraph"/>
        <w:numPr>
          <w:ilvl w:val="0"/>
          <w:numId w:val="2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Basic controls</w:t>
      </w:r>
    </w:p>
    <w:p w:rsidR="005A604E" w:rsidRPr="00445A67" w:rsidRDefault="005A604E" w:rsidP="005A604E">
      <w:pPr>
        <w:pStyle w:val="ListParagraph"/>
        <w:numPr>
          <w:ilvl w:val="0"/>
          <w:numId w:val="2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Disciplines over basic controls</w:t>
      </w:r>
    </w:p>
    <w:p w:rsidR="005A604E" w:rsidRPr="00445A67" w:rsidRDefault="005A604E" w:rsidP="005A604E">
      <w:pPr>
        <w:pStyle w:val="ListParagraph"/>
        <w:numPr>
          <w:ilvl w:val="0"/>
          <w:numId w:val="25"/>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Management Letters</w:t>
      </w:r>
    </w:p>
    <w:p w:rsidR="005A604E" w:rsidRDefault="005A604E" w:rsidP="005A604E">
      <w:pPr>
        <w:pStyle w:val="ListParagraph"/>
        <w:numPr>
          <w:ilvl w:val="0"/>
          <w:numId w:val="25"/>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Evaluations of Error</w:t>
      </w:r>
    </w:p>
    <w:p w:rsidR="005A604E"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p>
    <w:p w:rsidR="005A604E" w:rsidRPr="00287DC5" w:rsidRDefault="005A604E" w:rsidP="005A604E">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3.3.4 </w:t>
      </w:r>
      <w:r w:rsidRPr="00287DC5">
        <w:rPr>
          <w:rFonts w:ascii="Times New Roman" w:hAnsi="Times New Roman" w:cs="Times New Roman"/>
          <w:b/>
          <w:sz w:val="24"/>
          <w:szCs w:val="24"/>
        </w:rPr>
        <w:t xml:space="preserve">Controlling and recording: </w:t>
      </w:r>
      <w:r w:rsidRPr="00287DC5">
        <w:rPr>
          <w:rFonts w:ascii="Times New Roman" w:hAnsi="Times New Roman" w:cs="Times New Roman"/>
          <w:sz w:val="24"/>
          <w:szCs w:val="24"/>
        </w:rPr>
        <w:t>This plan simply indicates the application of the planning stage. This is the main fieldwork stage where all the assessments and the other aspects are designed. The evidence collected are evaluated based on these assessments and then recorded. The auditor should have sufficient</w:t>
      </w:r>
      <w:r>
        <w:rPr>
          <w:rFonts w:ascii="Times New Roman" w:hAnsi="Times New Roman" w:cs="Times New Roman"/>
          <w:sz w:val="24"/>
          <w:szCs w:val="24"/>
        </w:rPr>
        <w:t xml:space="preserve"> and appropriate</w:t>
      </w:r>
      <w:r w:rsidRPr="00287DC5">
        <w:rPr>
          <w:rFonts w:ascii="Times New Roman" w:hAnsi="Times New Roman" w:cs="Times New Roman"/>
          <w:sz w:val="24"/>
          <w:szCs w:val="24"/>
        </w:rPr>
        <w:t xml:space="preserve"> evidence against his opinions</w:t>
      </w:r>
      <w:r>
        <w:rPr>
          <w:rFonts w:ascii="Times New Roman" w:hAnsi="Times New Roman" w:cs="Times New Roman"/>
          <w:sz w:val="24"/>
          <w:szCs w:val="24"/>
        </w:rPr>
        <w:t>. O</w:t>
      </w:r>
      <w:r w:rsidRPr="00287DC5">
        <w:rPr>
          <w:rFonts w:ascii="Times New Roman" w:hAnsi="Times New Roman" w:cs="Times New Roman"/>
          <w:sz w:val="24"/>
          <w:szCs w:val="24"/>
        </w:rPr>
        <w:t>therwise the opinion won’t be justified</w:t>
      </w:r>
      <w:r>
        <w:rPr>
          <w:rFonts w:ascii="Times New Roman" w:hAnsi="Times New Roman" w:cs="Times New Roman"/>
          <w:sz w:val="24"/>
          <w:szCs w:val="24"/>
        </w:rPr>
        <w:t xml:space="preserve"> according to the APM</w:t>
      </w:r>
      <w:r w:rsidRPr="00287DC5">
        <w:rPr>
          <w:rFonts w:ascii="Times New Roman" w:hAnsi="Times New Roman" w:cs="Times New Roman"/>
          <w:sz w:val="24"/>
          <w:szCs w:val="24"/>
        </w:rPr>
        <w:t xml:space="preserve">. </w:t>
      </w:r>
      <w:r>
        <w:rPr>
          <w:rFonts w:ascii="Times New Roman" w:hAnsi="Times New Roman" w:cs="Times New Roman"/>
          <w:sz w:val="24"/>
          <w:szCs w:val="24"/>
        </w:rPr>
        <w:t>Audit evidence can be referred as information that</w:t>
      </w:r>
      <w:r w:rsidRPr="00287DC5">
        <w:rPr>
          <w:rFonts w:ascii="Times New Roman" w:hAnsi="Times New Roman" w:cs="Times New Roman"/>
          <w:sz w:val="24"/>
          <w:szCs w:val="24"/>
        </w:rPr>
        <w:t xml:space="preserve"> can be written or oral. And this information is collected by the auditor to support the conclusions</w:t>
      </w:r>
      <w:r>
        <w:rPr>
          <w:rFonts w:ascii="Times New Roman" w:hAnsi="Times New Roman" w:cs="Times New Roman"/>
          <w:sz w:val="24"/>
          <w:szCs w:val="24"/>
        </w:rPr>
        <w:t>.</w:t>
      </w:r>
      <w:r w:rsidRPr="00287DC5">
        <w:rPr>
          <w:rFonts w:ascii="Times New Roman" w:hAnsi="Times New Roman" w:cs="Times New Roman"/>
          <w:sz w:val="24"/>
          <w:szCs w:val="24"/>
        </w:rPr>
        <w:t xml:space="preserve"> </w:t>
      </w:r>
      <w:r>
        <w:rPr>
          <w:rFonts w:ascii="Times New Roman" w:hAnsi="Times New Roman" w:cs="Times New Roman"/>
          <w:sz w:val="24"/>
          <w:szCs w:val="24"/>
        </w:rPr>
        <w:t xml:space="preserve">Based </w:t>
      </w:r>
      <w:r w:rsidRPr="00287DC5">
        <w:rPr>
          <w:rFonts w:ascii="Times New Roman" w:hAnsi="Times New Roman" w:cs="Times New Roman"/>
          <w:sz w:val="24"/>
          <w:szCs w:val="24"/>
        </w:rPr>
        <w:t>on</w:t>
      </w:r>
      <w:r>
        <w:rPr>
          <w:rFonts w:ascii="Times New Roman" w:hAnsi="Times New Roman" w:cs="Times New Roman"/>
          <w:sz w:val="24"/>
          <w:szCs w:val="24"/>
        </w:rPr>
        <w:t xml:space="preserve"> this conclusion</w:t>
      </w:r>
      <w:r w:rsidRPr="00287DC5">
        <w:rPr>
          <w:rFonts w:ascii="Times New Roman" w:hAnsi="Times New Roman" w:cs="Times New Roman"/>
          <w:sz w:val="24"/>
          <w:szCs w:val="24"/>
        </w:rPr>
        <w:t xml:space="preserve"> the auditor provide his</w:t>
      </w:r>
      <w:r>
        <w:rPr>
          <w:rFonts w:ascii="Times New Roman" w:hAnsi="Times New Roman" w:cs="Times New Roman"/>
          <w:sz w:val="24"/>
          <w:szCs w:val="24"/>
        </w:rPr>
        <w:t xml:space="preserve"> opinion by the help of </w:t>
      </w:r>
      <w:r w:rsidRPr="00287DC5">
        <w:rPr>
          <w:rFonts w:ascii="Times New Roman" w:hAnsi="Times New Roman" w:cs="Times New Roman"/>
          <w:sz w:val="24"/>
          <w:szCs w:val="24"/>
        </w:rPr>
        <w:t xml:space="preserve">financial statements. To find out whether the </w:t>
      </w:r>
      <w:r>
        <w:rPr>
          <w:rFonts w:ascii="Times New Roman" w:hAnsi="Times New Roman" w:cs="Times New Roman"/>
          <w:iCs/>
          <w:sz w:val="24"/>
          <w:szCs w:val="24"/>
        </w:rPr>
        <w:t xml:space="preserve">auditor’s judgment is </w:t>
      </w:r>
      <w:r w:rsidRPr="00287DC5">
        <w:rPr>
          <w:rFonts w:ascii="Times New Roman" w:hAnsi="Times New Roman" w:cs="Times New Roman"/>
          <w:iCs/>
          <w:sz w:val="24"/>
          <w:szCs w:val="24"/>
        </w:rPr>
        <w:t>reliable</w:t>
      </w:r>
      <w:r>
        <w:rPr>
          <w:rFonts w:ascii="Times New Roman" w:hAnsi="Times New Roman" w:cs="Times New Roman"/>
          <w:iCs/>
          <w:sz w:val="24"/>
          <w:szCs w:val="24"/>
        </w:rPr>
        <w:t>, sufficient and relevant;</w:t>
      </w:r>
      <w:r w:rsidRPr="00287DC5">
        <w:rPr>
          <w:rFonts w:ascii="Times New Roman" w:hAnsi="Times New Roman" w:cs="Times New Roman"/>
          <w:iCs/>
          <w:sz w:val="24"/>
          <w:szCs w:val="24"/>
        </w:rPr>
        <w:t xml:space="preserve"> audit evidence is influence</w:t>
      </w:r>
      <w:r>
        <w:rPr>
          <w:rFonts w:ascii="Times New Roman" w:hAnsi="Times New Roman" w:cs="Times New Roman"/>
          <w:iCs/>
          <w:sz w:val="24"/>
          <w:szCs w:val="24"/>
        </w:rPr>
        <w:t>d by two factors which are mentioned</w:t>
      </w:r>
      <w:r w:rsidRPr="00287DC5">
        <w:rPr>
          <w:rFonts w:ascii="Times New Roman" w:hAnsi="Times New Roman" w:cs="Times New Roman"/>
          <w:iCs/>
          <w:sz w:val="24"/>
          <w:szCs w:val="24"/>
        </w:rPr>
        <w:t xml:space="preserve"> below:</w:t>
      </w:r>
    </w:p>
    <w:p w:rsidR="005A604E" w:rsidRPr="00445A67" w:rsidRDefault="005A604E" w:rsidP="005A604E">
      <w:pPr>
        <w:pStyle w:val="ListParagraph"/>
        <w:numPr>
          <w:ilvl w:val="0"/>
          <w:numId w:val="27"/>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Auditors knowledge of the client’s business and the industry in which it operates; and</w:t>
      </w:r>
    </w:p>
    <w:p w:rsidR="005A604E" w:rsidRPr="00445A67" w:rsidRDefault="005A604E" w:rsidP="005A604E">
      <w:pPr>
        <w:pStyle w:val="ListParagraph"/>
        <w:numPr>
          <w:ilvl w:val="0"/>
          <w:numId w:val="27"/>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The degree of risk of misstatements through errors or irregularities, this risk may be affected by such factors as:</w:t>
      </w:r>
    </w:p>
    <w:p w:rsidR="005A604E" w:rsidRPr="00445A67" w:rsidRDefault="005A604E" w:rsidP="005A604E">
      <w:pPr>
        <w:autoSpaceDE w:val="0"/>
        <w:autoSpaceDN w:val="0"/>
        <w:adjustRightInd w:val="0"/>
        <w:spacing w:after="0" w:line="360" w:lineRule="auto"/>
        <w:ind w:left="1860"/>
        <w:jc w:val="both"/>
        <w:rPr>
          <w:rFonts w:ascii="Times New Roman" w:hAnsi="Times New Roman" w:cs="Times New Roman"/>
          <w:sz w:val="24"/>
          <w:szCs w:val="24"/>
        </w:rPr>
      </w:pPr>
    </w:p>
    <w:p w:rsidR="005A604E" w:rsidRPr="00445A67" w:rsidRDefault="005A604E" w:rsidP="005A604E">
      <w:pPr>
        <w:pStyle w:val="ListParagraph"/>
        <w:numPr>
          <w:ilvl w:val="0"/>
          <w:numId w:val="26"/>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The nature and materiality of the items in the financial statements;</w:t>
      </w:r>
    </w:p>
    <w:p w:rsidR="005A604E" w:rsidRPr="00445A67" w:rsidRDefault="005A604E" w:rsidP="005A604E">
      <w:pPr>
        <w:pStyle w:val="ListParagraph"/>
        <w:numPr>
          <w:ilvl w:val="0"/>
          <w:numId w:val="26"/>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lastRenderedPageBreak/>
        <w:t xml:space="preserve"> The auditor’s experience as to the reliability of the client’s management and staff and of its records;</w:t>
      </w:r>
    </w:p>
    <w:p w:rsidR="005A604E" w:rsidRPr="00445A67" w:rsidRDefault="005A604E" w:rsidP="005A604E">
      <w:pPr>
        <w:pStyle w:val="ListParagraph"/>
        <w:numPr>
          <w:ilvl w:val="0"/>
          <w:numId w:val="26"/>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The financial position of the clients;</w:t>
      </w:r>
    </w:p>
    <w:p w:rsidR="005A604E" w:rsidRPr="00445A67" w:rsidRDefault="005A604E" w:rsidP="005A604E">
      <w:pPr>
        <w:pStyle w:val="ListParagraph"/>
        <w:numPr>
          <w:ilvl w:val="0"/>
          <w:numId w:val="26"/>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Probable management bias; and</w:t>
      </w:r>
    </w:p>
    <w:p w:rsidR="005A604E" w:rsidRPr="00001224" w:rsidRDefault="005A604E" w:rsidP="005A604E">
      <w:pPr>
        <w:pStyle w:val="ListParagraph"/>
        <w:numPr>
          <w:ilvl w:val="0"/>
          <w:numId w:val="26"/>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Persuasiveness of the evidence</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However, documented evidence is more likely to be reliable than viva evidence. The auditors</w:t>
      </w:r>
      <w:r w:rsidRPr="00445A67">
        <w:rPr>
          <w:rFonts w:ascii="Times New Roman" w:hAnsi="Times New Roman" w:cs="Times New Roman"/>
          <w:iCs/>
          <w:sz w:val="24"/>
          <w:szCs w:val="24"/>
        </w:rPr>
        <w:t xml:space="preserve"> </w:t>
      </w:r>
      <w:r w:rsidRPr="00445A67">
        <w:rPr>
          <w:rFonts w:ascii="Times New Roman" w:hAnsi="Times New Roman" w:cs="Times New Roman"/>
          <w:sz w:val="24"/>
          <w:szCs w:val="24"/>
        </w:rPr>
        <w:t>seek for those documentation that satisfy his need not what the clients showed to the auditor. Sometimes, to check the transaction it is necessary to visit physically if it is possible. Some factors the auditor should evaluate based on the requirements. The factors are as follows-</w:t>
      </w:r>
    </w:p>
    <w:p w:rsidR="005A604E" w:rsidRPr="00445A67" w:rsidRDefault="005A604E" w:rsidP="005A604E">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Assessment of Risk and Materiality </w:t>
      </w:r>
    </w:p>
    <w:p w:rsidR="005A604E" w:rsidRPr="00445A67" w:rsidRDefault="005A604E" w:rsidP="005A604E">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Reliability of factor</w:t>
      </w:r>
    </w:p>
    <w:p w:rsidR="005A604E" w:rsidRPr="00445A67" w:rsidRDefault="005A604E" w:rsidP="005A604E">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Vouching of the total population</w:t>
      </w:r>
    </w:p>
    <w:p w:rsidR="005A604E" w:rsidRPr="00445A67" w:rsidRDefault="005A604E" w:rsidP="005A604E">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Accounting work and audit testing</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b/>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3.3.5</w:t>
      </w:r>
      <w:r w:rsidRPr="00445A67">
        <w:rPr>
          <w:rFonts w:ascii="Times New Roman" w:hAnsi="Times New Roman" w:cs="Times New Roman"/>
          <w:b/>
          <w:sz w:val="24"/>
          <w:szCs w:val="24"/>
        </w:rPr>
        <w:t xml:space="preserve"> Review and opinion: </w:t>
      </w:r>
      <w:r w:rsidRPr="00445A67">
        <w:rPr>
          <w:rFonts w:ascii="Times New Roman" w:hAnsi="Times New Roman" w:cs="Times New Roman"/>
          <w:sz w:val="24"/>
          <w:szCs w:val="24"/>
        </w:rPr>
        <w:t xml:space="preserve">This is the final most stage of the audit procedure where the full report is discussed with the management and they provide their valuable feedbacks. Some observations might be disclosed because of this discussion. After completion of this, partner of the Chartered Accountants deals with the overall audit and made an opinion and justification. According to the Audit Practice Manual, some example for checklist are recognized as Partner completion, Audit completion, Audit standards review questionnaire, Internal control system questionnaire, Critical review of accounts questionnaire, Justification of audit report and so on. The first task of the auditor is to get answer about the review checklist. If the answers satisfied the audit team and partners then it allowed the auditor to provide an unqualified opinion towards their client. In other cases, they may provide opinion other than unqualified opinion. </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 conclusion should be drawn for each audit area. This is vitally important. Not only should the summary sheet be concluded upon, but also for each main test within each area, the relevant working paper should state:</w:t>
      </w:r>
    </w:p>
    <w:p w:rsidR="005A604E" w:rsidRPr="00445A67" w:rsidRDefault="005A604E" w:rsidP="005A604E">
      <w:pPr>
        <w:pStyle w:val="ListParagraph"/>
        <w:numPr>
          <w:ilvl w:val="0"/>
          <w:numId w:val="29"/>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The aim of the tests</w:t>
      </w:r>
    </w:p>
    <w:p w:rsidR="005A604E" w:rsidRPr="00445A67" w:rsidRDefault="005A604E" w:rsidP="005A604E">
      <w:pPr>
        <w:pStyle w:val="ListParagraph"/>
        <w:numPr>
          <w:ilvl w:val="0"/>
          <w:numId w:val="29"/>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The work performed</w:t>
      </w:r>
    </w:p>
    <w:p w:rsidR="005A604E" w:rsidRPr="00445A67" w:rsidRDefault="005A604E" w:rsidP="005A604E">
      <w:pPr>
        <w:pStyle w:val="ListParagraph"/>
        <w:numPr>
          <w:ilvl w:val="0"/>
          <w:numId w:val="29"/>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t xml:space="preserve">The results obtained and </w:t>
      </w:r>
    </w:p>
    <w:p w:rsidR="005A604E" w:rsidRDefault="005A604E" w:rsidP="005A604E">
      <w:pPr>
        <w:pStyle w:val="ListParagraph"/>
        <w:numPr>
          <w:ilvl w:val="0"/>
          <w:numId w:val="29"/>
        </w:numPr>
        <w:autoSpaceDE w:val="0"/>
        <w:autoSpaceDN w:val="0"/>
        <w:adjustRightInd w:val="0"/>
        <w:spacing w:after="0" w:line="360" w:lineRule="auto"/>
        <w:jc w:val="both"/>
        <w:rPr>
          <w:rFonts w:ascii="Times New Roman" w:hAnsi="Times New Roman" w:cs="Times New Roman"/>
          <w:color w:val="000000"/>
          <w:sz w:val="24"/>
          <w:szCs w:val="24"/>
        </w:rPr>
      </w:pPr>
      <w:r w:rsidRPr="00445A67">
        <w:rPr>
          <w:rFonts w:ascii="Times New Roman" w:hAnsi="Times New Roman" w:cs="Times New Roman"/>
          <w:color w:val="000000"/>
          <w:sz w:val="24"/>
          <w:szCs w:val="24"/>
        </w:rPr>
        <w:lastRenderedPageBreak/>
        <w:t>The conclusion reached</w:t>
      </w:r>
    </w:p>
    <w:p w:rsidR="005A6296" w:rsidRPr="005A6296" w:rsidRDefault="005A6296" w:rsidP="005A6296">
      <w:pPr>
        <w:pStyle w:val="ListParagraph"/>
        <w:autoSpaceDE w:val="0"/>
        <w:autoSpaceDN w:val="0"/>
        <w:adjustRightInd w:val="0"/>
        <w:spacing w:after="0" w:line="360" w:lineRule="auto"/>
        <w:jc w:val="both"/>
        <w:rPr>
          <w:rFonts w:ascii="Times New Roman" w:hAnsi="Times New Roman" w:cs="Times New Roman"/>
          <w:color w:val="000000"/>
          <w:sz w:val="24"/>
          <w:szCs w:val="24"/>
        </w:rPr>
      </w:pPr>
    </w:p>
    <w:p w:rsidR="005A604E" w:rsidRPr="005A6296" w:rsidRDefault="005A604E" w:rsidP="005A604E">
      <w:pPr>
        <w:pStyle w:val="ListParagraph"/>
        <w:numPr>
          <w:ilvl w:val="2"/>
          <w:numId w:val="58"/>
        </w:numPr>
        <w:autoSpaceDE w:val="0"/>
        <w:autoSpaceDN w:val="0"/>
        <w:adjustRightInd w:val="0"/>
        <w:spacing w:after="0" w:line="360" w:lineRule="auto"/>
        <w:jc w:val="both"/>
        <w:rPr>
          <w:rFonts w:ascii="Times New Roman" w:hAnsi="Times New Roman" w:cs="Times New Roman"/>
          <w:b/>
          <w:sz w:val="24"/>
          <w:szCs w:val="24"/>
        </w:rPr>
      </w:pPr>
      <w:r w:rsidRPr="004C1F4E">
        <w:rPr>
          <w:rFonts w:ascii="Times New Roman" w:hAnsi="Times New Roman" w:cs="Times New Roman"/>
          <w:b/>
          <w:sz w:val="24"/>
          <w:szCs w:val="24"/>
        </w:rPr>
        <w:t>My Working Experiences at Hoda Vasi Chowdhury &amp; Co</w:t>
      </w:r>
    </w:p>
    <w:p w:rsidR="005A604E" w:rsidRPr="004C1F4E" w:rsidRDefault="005A604E" w:rsidP="00634949">
      <w:pPr>
        <w:pStyle w:val="ListParagraph"/>
        <w:numPr>
          <w:ilvl w:val="3"/>
          <w:numId w:val="58"/>
        </w:numPr>
        <w:autoSpaceDE w:val="0"/>
        <w:autoSpaceDN w:val="0"/>
        <w:adjustRightInd w:val="0"/>
        <w:spacing w:after="0" w:line="360" w:lineRule="auto"/>
        <w:jc w:val="both"/>
        <w:rPr>
          <w:rFonts w:ascii="Times New Roman" w:hAnsi="Times New Roman" w:cs="Times New Roman"/>
          <w:b/>
          <w:sz w:val="24"/>
          <w:szCs w:val="24"/>
        </w:rPr>
      </w:pPr>
      <w:r w:rsidRPr="004C1F4E">
        <w:rPr>
          <w:rFonts w:ascii="Times New Roman" w:hAnsi="Times New Roman" w:cs="Times New Roman"/>
          <w:b/>
          <w:sz w:val="24"/>
          <w:szCs w:val="24"/>
        </w:rPr>
        <w:t>Introduction</w:t>
      </w:r>
      <w:r>
        <w:rPr>
          <w:rFonts w:ascii="Times New Roman" w:hAnsi="Times New Roman" w:cs="Times New Roman"/>
          <w:b/>
          <w:sz w:val="24"/>
          <w:szCs w:val="24"/>
        </w:rPr>
        <w:t xml:space="preserve"> of work experience</w:t>
      </w:r>
      <w:r w:rsidRPr="004C1F4E">
        <w:rPr>
          <w:rFonts w:ascii="Times New Roman" w:hAnsi="Times New Roman" w:cs="Times New Roman"/>
          <w:b/>
          <w:sz w:val="24"/>
          <w:szCs w:val="24"/>
        </w:rPr>
        <w:t>:</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I have joined Hoda Vasi Chowdhury &amp; Co at 21</w:t>
      </w:r>
      <w:r w:rsidRPr="00445A67">
        <w:rPr>
          <w:rFonts w:ascii="Times New Roman" w:hAnsi="Times New Roman" w:cs="Times New Roman"/>
          <w:sz w:val="24"/>
          <w:szCs w:val="24"/>
          <w:vertAlign w:val="superscript"/>
        </w:rPr>
        <w:t>st</w:t>
      </w:r>
      <w:r w:rsidRPr="00445A67">
        <w:rPr>
          <w:rFonts w:ascii="Times New Roman" w:hAnsi="Times New Roman" w:cs="Times New Roman"/>
          <w:sz w:val="24"/>
          <w:szCs w:val="24"/>
        </w:rPr>
        <w:t xml:space="preserve"> October, 2018 which fulfill the requirements of my internship. At the very beginning they provide me some basic ideas on how firm’s workflows works. My manager helps me out by providing me some materials for studying just to get an idea on assurance and accounting. The main idea was to identify the gap between theoretical and real life scenario. In earlier it was very much difficult for me to study some books at the very first day. However, I was called and given an annual report of Samsung India Electronics Pvt. Limited Company, Bangladesh Branch Office, to study thoroughly. After reading it carefully I found out so many questions and I asked those questions towards my manager, and he answered me all the questions without being irritated. Rather he was very much amused with my questionnaire behavior and told me to hold this questionnaire behavior during my work. Because it will help me to understand very clearly all the tasks which are my job oriented. There were one other senior auditor along with the manager and I went to Samsung Branch Office, Bangladesh for doing a </w:t>
      </w:r>
      <w:r w:rsidRPr="00445A67">
        <w:rPr>
          <w:rFonts w:ascii="Times New Roman" w:hAnsi="Times New Roman" w:cs="Times New Roman"/>
          <w:b/>
          <w:sz w:val="24"/>
          <w:szCs w:val="24"/>
        </w:rPr>
        <w:t>‘Statutory Audit’</w:t>
      </w:r>
      <w:r w:rsidRPr="00445A67">
        <w:rPr>
          <w:rFonts w:ascii="Times New Roman" w:hAnsi="Times New Roman" w:cs="Times New Roman"/>
          <w:sz w:val="24"/>
          <w:szCs w:val="24"/>
        </w:rPr>
        <w:t>. They make me understand the internal control system of the company. Moreover, they appointed me to look after operating and administration expenses. They also discuss everything in brief so that I can actually perform the tasks. The practical orientation is necessary for the development and preparation of a person before entering into the corporate world. The things that I have learned at Hoda Vasi Chowdhury &amp; Co. are:</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 True meaning of</w:t>
      </w:r>
      <w:r w:rsidRPr="00445A67">
        <w:rPr>
          <w:rFonts w:ascii="Times New Roman" w:hAnsi="Times New Roman" w:cs="Times New Roman"/>
          <w:sz w:val="24"/>
          <w:szCs w:val="24"/>
        </w:rPr>
        <w:t xml:space="preserve"> respon</w:t>
      </w:r>
      <w:r>
        <w:rPr>
          <w:rFonts w:ascii="Times New Roman" w:hAnsi="Times New Roman" w:cs="Times New Roman"/>
          <w:sz w:val="24"/>
          <w:szCs w:val="24"/>
        </w:rPr>
        <w:t>sibility regarding the</w:t>
      </w:r>
      <w:r w:rsidRPr="00445A67">
        <w:rPr>
          <w:rFonts w:ascii="Times New Roman" w:hAnsi="Times New Roman" w:cs="Times New Roman"/>
          <w:sz w:val="24"/>
          <w:szCs w:val="24"/>
        </w:rPr>
        <w:t xml:space="preserve"> job</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2. Accou</w:t>
      </w:r>
      <w:r>
        <w:rPr>
          <w:rFonts w:ascii="Times New Roman" w:hAnsi="Times New Roman" w:cs="Times New Roman"/>
          <w:sz w:val="24"/>
          <w:szCs w:val="24"/>
        </w:rPr>
        <w:t>ntability towards my duties</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3. Obligation of commitment</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4. Standards which are recognized for a</w:t>
      </w:r>
      <w:r w:rsidRPr="00445A67">
        <w:rPr>
          <w:rFonts w:ascii="Times New Roman" w:hAnsi="Times New Roman" w:cs="Times New Roman"/>
          <w:sz w:val="24"/>
          <w:szCs w:val="24"/>
        </w:rPr>
        <w:t xml:space="preserve">uditing and </w:t>
      </w:r>
      <w:r>
        <w:rPr>
          <w:rFonts w:ascii="Times New Roman" w:hAnsi="Times New Roman" w:cs="Times New Roman"/>
          <w:sz w:val="24"/>
          <w:szCs w:val="24"/>
        </w:rPr>
        <w:t>reporting</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5. Maintain </w:t>
      </w:r>
      <w:r w:rsidRPr="00445A67">
        <w:rPr>
          <w:rFonts w:ascii="Times New Roman" w:hAnsi="Times New Roman" w:cs="Times New Roman"/>
          <w:sz w:val="24"/>
          <w:szCs w:val="24"/>
        </w:rPr>
        <w:t>ethics</w:t>
      </w:r>
      <w:r>
        <w:rPr>
          <w:rFonts w:ascii="Times New Roman" w:hAnsi="Times New Roman" w:cs="Times New Roman"/>
          <w:sz w:val="24"/>
          <w:szCs w:val="24"/>
        </w:rPr>
        <w:t xml:space="preserve"> while working</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6. Client dealings</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7. Bangladesh accounting standard (BAS)</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lastRenderedPageBreak/>
        <w:t>8. International standard of auditing (ISA).</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9. Importan</w:t>
      </w:r>
      <w:r>
        <w:rPr>
          <w:rFonts w:ascii="Times New Roman" w:hAnsi="Times New Roman" w:cs="Times New Roman"/>
          <w:sz w:val="24"/>
          <w:szCs w:val="24"/>
        </w:rPr>
        <w:t xml:space="preserve">ce of Punctuality </w:t>
      </w:r>
      <w:r w:rsidRPr="00445A67">
        <w:rPr>
          <w:rFonts w:ascii="Times New Roman" w:hAnsi="Times New Roman" w:cs="Times New Roman"/>
          <w:sz w:val="24"/>
          <w:szCs w:val="24"/>
        </w:rPr>
        <w:t>and</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10. Ability to interact with different sorts of people.</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b/>
          <w:sz w:val="24"/>
          <w:szCs w:val="24"/>
        </w:rPr>
      </w:pPr>
    </w:p>
    <w:p w:rsidR="005A604E" w:rsidRPr="00BD2B46" w:rsidRDefault="005A604E" w:rsidP="00634949">
      <w:pPr>
        <w:pStyle w:val="ListParagraph"/>
        <w:numPr>
          <w:ilvl w:val="3"/>
          <w:numId w:val="58"/>
        </w:num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 xml:space="preserve">Job Responsibility and Job Description: </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As earlier I have mentioned that I had done my internship in Hoda Vasi Chowdhury &amp; Co. so during my internship period I had been assigned to a ‘</w:t>
      </w:r>
      <w:r w:rsidRPr="00445A67">
        <w:rPr>
          <w:rFonts w:ascii="Times New Roman" w:hAnsi="Times New Roman" w:cs="Times New Roman"/>
          <w:b/>
          <w:sz w:val="24"/>
          <w:szCs w:val="24"/>
        </w:rPr>
        <w:t xml:space="preserve">Statutory Audit’ </w:t>
      </w:r>
      <w:r w:rsidRPr="00445A67">
        <w:rPr>
          <w:rFonts w:ascii="Times New Roman" w:hAnsi="Times New Roman" w:cs="Times New Roman"/>
          <w:sz w:val="24"/>
          <w:szCs w:val="24"/>
        </w:rPr>
        <w:t>in Samsung India Electronics Pvt. Limited Company, Bangladesh Branch Office. Being a member of the statutory audit team for a private ltd. company, there were a number of jobs that had been assigned to me. The following are some of the tasks which had been performed by me:</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pStyle w:val="ListParagraph"/>
        <w:numPr>
          <w:ilvl w:val="0"/>
          <w:numId w:val="3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To understand and analyze the content of Audit Planning File</w:t>
      </w:r>
    </w:p>
    <w:p w:rsidR="005A604E" w:rsidRPr="00445A67" w:rsidRDefault="005A604E" w:rsidP="005A604E">
      <w:pPr>
        <w:pStyle w:val="ListParagraph"/>
        <w:numPr>
          <w:ilvl w:val="0"/>
          <w:numId w:val="3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Update the Audit Planning File according to the audit purpose</w:t>
      </w:r>
    </w:p>
    <w:p w:rsidR="005A604E" w:rsidRPr="00445A67" w:rsidRDefault="005A604E" w:rsidP="005A604E">
      <w:pPr>
        <w:pStyle w:val="ListParagraph"/>
        <w:numPr>
          <w:ilvl w:val="0"/>
          <w:numId w:val="3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Running audit procedures for items on financial statements. For example, in Cash and cash equivalents.</w:t>
      </w:r>
    </w:p>
    <w:p w:rsidR="005A604E" w:rsidRPr="00445A67" w:rsidRDefault="005A604E" w:rsidP="005A604E">
      <w:pPr>
        <w:pStyle w:val="ListParagraph"/>
        <w:numPr>
          <w:ilvl w:val="0"/>
          <w:numId w:val="3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Physically inspecting the company branch office to verify the legitimacy of information on documents.</w:t>
      </w:r>
    </w:p>
    <w:p w:rsidR="005A604E" w:rsidRPr="00445A67" w:rsidRDefault="005A604E" w:rsidP="005A604E">
      <w:pPr>
        <w:pStyle w:val="ListParagraph"/>
        <w:numPr>
          <w:ilvl w:val="0"/>
          <w:numId w:val="3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Verifying and recording Corporate Governance Compliance.</w:t>
      </w:r>
    </w:p>
    <w:p w:rsidR="005A604E" w:rsidRPr="00445A67" w:rsidRDefault="005A604E" w:rsidP="005A604E">
      <w:pPr>
        <w:pStyle w:val="ListParagraph"/>
        <w:numPr>
          <w:ilvl w:val="0"/>
          <w:numId w:val="3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Reporting observations and recommending adjustments in the financial statements as per findings and computations.</w:t>
      </w:r>
    </w:p>
    <w:p w:rsidR="005A604E" w:rsidRPr="00445A67" w:rsidRDefault="005A604E" w:rsidP="005A604E">
      <w:pPr>
        <w:autoSpaceDE w:val="0"/>
        <w:autoSpaceDN w:val="0"/>
        <w:adjustRightInd w:val="0"/>
        <w:spacing w:after="0" w:line="360" w:lineRule="auto"/>
        <w:ind w:left="360"/>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ind w:left="360"/>
        <w:jc w:val="both"/>
        <w:rPr>
          <w:rFonts w:ascii="Times New Roman" w:hAnsi="Times New Roman" w:cs="Times New Roman"/>
          <w:sz w:val="24"/>
          <w:szCs w:val="24"/>
        </w:rPr>
      </w:pPr>
      <w:r w:rsidRPr="00445A67">
        <w:rPr>
          <w:rFonts w:ascii="Times New Roman" w:hAnsi="Times New Roman" w:cs="Times New Roman"/>
          <w:sz w:val="24"/>
          <w:szCs w:val="24"/>
        </w:rPr>
        <w:t>Now, for each of the above mentioned job responsibilities I’ve gone through various kinds of activities to perform which are describing below:</w:t>
      </w:r>
    </w:p>
    <w:p w:rsidR="005A604E" w:rsidRPr="00445A67" w:rsidRDefault="005A604E" w:rsidP="005A604E">
      <w:pPr>
        <w:autoSpaceDE w:val="0"/>
        <w:autoSpaceDN w:val="0"/>
        <w:adjustRightInd w:val="0"/>
        <w:spacing w:after="0" w:line="360" w:lineRule="auto"/>
        <w:ind w:left="360"/>
        <w:jc w:val="both"/>
        <w:rPr>
          <w:rFonts w:ascii="Times New Roman" w:hAnsi="Times New Roman" w:cs="Times New Roman"/>
          <w:sz w:val="24"/>
          <w:szCs w:val="24"/>
        </w:rPr>
      </w:pPr>
    </w:p>
    <w:p w:rsidR="005A604E" w:rsidRPr="00445A67" w:rsidRDefault="005A604E" w:rsidP="005A604E">
      <w:pPr>
        <w:pStyle w:val="ListParagraph"/>
        <w:numPr>
          <w:ilvl w:val="0"/>
          <w:numId w:val="31"/>
        </w:numPr>
        <w:spacing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To understand and analyze the content of Audit Planning File: </w:t>
      </w:r>
      <w:r w:rsidRPr="00445A67">
        <w:rPr>
          <w:rFonts w:ascii="Times New Roman" w:hAnsi="Times New Roman" w:cs="Times New Roman"/>
          <w:sz w:val="24"/>
          <w:szCs w:val="24"/>
        </w:rPr>
        <w:t xml:space="preserve">Planning file is a vital document in case of a statutory audit. This is a file which includes informations from the basic about the client and how it is different internal control runs till the summary of financial analysis are recorded in this file. Before starting my work at the client’s office I was suggested to learn about audit planning from Audit Practice Manual (APM) of ICAB. Through this assigned task I have come to know that why an audit planning file is designed and how it plays a crucial role during audit performing. </w:t>
      </w:r>
    </w:p>
    <w:p w:rsidR="005A604E" w:rsidRPr="00445A67" w:rsidRDefault="005A604E" w:rsidP="005A604E">
      <w:pPr>
        <w:pStyle w:val="ListParagraph"/>
        <w:spacing w:line="360" w:lineRule="auto"/>
        <w:ind w:left="1080"/>
        <w:jc w:val="both"/>
        <w:rPr>
          <w:rFonts w:ascii="Times New Roman" w:hAnsi="Times New Roman" w:cs="Times New Roman"/>
          <w:sz w:val="24"/>
          <w:szCs w:val="24"/>
        </w:rPr>
      </w:pPr>
    </w:p>
    <w:p w:rsidR="005A604E" w:rsidRPr="00445A67" w:rsidRDefault="005A604E" w:rsidP="005A604E">
      <w:pPr>
        <w:pStyle w:val="ListParagraph"/>
        <w:numPr>
          <w:ilvl w:val="0"/>
          <w:numId w:val="31"/>
        </w:numPr>
        <w:spacing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Update the Audit Planning File according to the audit purpose: </w:t>
      </w:r>
      <w:r w:rsidRPr="00445A67">
        <w:rPr>
          <w:rFonts w:ascii="Times New Roman" w:hAnsi="Times New Roman" w:cs="Times New Roman"/>
          <w:sz w:val="24"/>
          <w:szCs w:val="24"/>
        </w:rPr>
        <w:t>The file is prepared based on the primary information which is obtained through previous documents such as past annual reports, and from information directly collected through relevant contact personnel. The planning file is updated accordingly as more information is accumulated during the audit progress. So, this is very significant job to update the planning file timely. In such case when engaged partner or manager reviews audit progress, often the planning file is used as a source of reference. Which helps them to relate to tasks completed till date for the sake of simplicity. One of my jobs was to keep a check on the information in the planning file and make changes as required from time to time.</w:t>
      </w:r>
    </w:p>
    <w:p w:rsidR="005A604E" w:rsidRPr="00445A67" w:rsidRDefault="005A604E" w:rsidP="005A604E">
      <w:pPr>
        <w:pStyle w:val="ListParagraph"/>
        <w:spacing w:line="360" w:lineRule="auto"/>
        <w:ind w:left="1080"/>
        <w:jc w:val="both"/>
        <w:rPr>
          <w:rFonts w:ascii="Times New Roman" w:hAnsi="Times New Roman" w:cs="Times New Roman"/>
          <w:sz w:val="24"/>
          <w:szCs w:val="24"/>
        </w:rPr>
      </w:pPr>
    </w:p>
    <w:p w:rsidR="005A604E" w:rsidRPr="00445A67" w:rsidRDefault="005A604E" w:rsidP="005A604E">
      <w:pPr>
        <w:pStyle w:val="ListParagraph"/>
        <w:numPr>
          <w:ilvl w:val="0"/>
          <w:numId w:val="31"/>
        </w:numPr>
        <w:spacing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Running audit procedures for items on financial statements: </w:t>
      </w:r>
      <w:r w:rsidRPr="00445A67">
        <w:rPr>
          <w:rFonts w:ascii="Times New Roman" w:hAnsi="Times New Roman" w:cs="Times New Roman"/>
          <w:sz w:val="24"/>
          <w:szCs w:val="24"/>
        </w:rPr>
        <w:t>Coming to the heart of auditing, multiple audit procedures have to be run to validate and verify the disclosed information. As well as it should be kept in mind that based on the auditor’s findings and analysis, changes are brought about in the financial statements before the final draft is prepared and signed by the signatories. For the client I served, I took charge to go over the following items:</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Pr="00445A67" w:rsidRDefault="005A604E" w:rsidP="005A604E">
      <w:pPr>
        <w:pStyle w:val="ListParagraph"/>
        <w:numPr>
          <w:ilvl w:val="0"/>
          <w:numId w:val="32"/>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Cash and cash equivalents: Cash and cash equivalents consists of such items which are known as cash in-hand, cash at banks, and fixed deposits. There are potentially two types of test that is used for these items during audit procedures which are ‘test of control’ and ‘substantive procedures’. All opening balances have been confirmed from last year’s annual report. Further verification was made through internal audit reports. Cash at banks has been verified by matching ledger balances with bank statements, bank confirmations, and reconciliation statements.</w:t>
      </w:r>
    </w:p>
    <w:p w:rsidR="005A604E" w:rsidRPr="00445A67" w:rsidRDefault="005A604E" w:rsidP="005A604E">
      <w:pPr>
        <w:pStyle w:val="ListParagraph"/>
        <w:spacing w:line="360" w:lineRule="auto"/>
        <w:ind w:left="1800"/>
        <w:jc w:val="both"/>
        <w:rPr>
          <w:rFonts w:ascii="Times New Roman" w:hAnsi="Times New Roman" w:cs="Times New Roman"/>
          <w:sz w:val="24"/>
          <w:szCs w:val="24"/>
        </w:rPr>
      </w:pPr>
    </w:p>
    <w:p w:rsidR="005A604E" w:rsidRPr="00445A67" w:rsidRDefault="005A604E" w:rsidP="005A604E">
      <w:pPr>
        <w:pStyle w:val="ListParagraph"/>
        <w:numPr>
          <w:ilvl w:val="0"/>
          <w:numId w:val="31"/>
        </w:numPr>
        <w:spacing w:line="360" w:lineRule="auto"/>
        <w:jc w:val="both"/>
        <w:rPr>
          <w:rFonts w:ascii="Times New Roman" w:hAnsi="Times New Roman" w:cs="Times New Roman"/>
          <w:sz w:val="24"/>
          <w:szCs w:val="24"/>
        </w:rPr>
      </w:pPr>
      <w:r w:rsidRPr="00445A67">
        <w:rPr>
          <w:rFonts w:ascii="Times New Roman" w:hAnsi="Times New Roman" w:cs="Times New Roman"/>
          <w:b/>
          <w:sz w:val="24"/>
          <w:szCs w:val="24"/>
        </w:rPr>
        <w:t>Physically inspecting the company branch office to verify the legitimacy of information on documents</w:t>
      </w:r>
      <w:r w:rsidRPr="00445A67">
        <w:rPr>
          <w:rFonts w:ascii="Times New Roman" w:hAnsi="Times New Roman" w:cs="Times New Roman"/>
          <w:sz w:val="24"/>
          <w:szCs w:val="24"/>
        </w:rPr>
        <w:t xml:space="preserve">: As the head office of Samsung Electronics Pvt. Limited Company is situated outside of Bangladesh it wasn’t necessary to visit the head office. Rather it was essential for us to visit the branch office of Samsung India Electronics </w:t>
      </w:r>
      <w:r w:rsidRPr="00445A67">
        <w:rPr>
          <w:rFonts w:ascii="Times New Roman" w:hAnsi="Times New Roman" w:cs="Times New Roman"/>
          <w:sz w:val="24"/>
          <w:szCs w:val="24"/>
        </w:rPr>
        <w:lastRenderedPageBreak/>
        <w:t>Pvt. Limited Company in Bangladesh. So, we had visited that organization and collected all the legal certificates and authorized documents which is essential for them to run their business in Bangladesh. Because without having those documents and certificates they shouldn’t allowed to operate their business here. Such certificates are permission from BIDA, clearance certificate from ministry of home, RJSC (Registrar of Joint Stock Companies) permission, Vat registration certificate, Tax Certificate, the ratio between local and foreign employees’ etc. documents and informations are obtained by physical inspection.</w:t>
      </w:r>
    </w:p>
    <w:p w:rsidR="005A604E" w:rsidRPr="00445A67" w:rsidRDefault="005A604E" w:rsidP="005A604E">
      <w:pPr>
        <w:pStyle w:val="ListParagraph"/>
        <w:spacing w:line="360" w:lineRule="auto"/>
        <w:ind w:left="1080"/>
        <w:jc w:val="both"/>
        <w:rPr>
          <w:rFonts w:ascii="Times New Roman" w:hAnsi="Times New Roman" w:cs="Times New Roman"/>
          <w:sz w:val="24"/>
          <w:szCs w:val="24"/>
        </w:rPr>
      </w:pPr>
    </w:p>
    <w:p w:rsidR="005A604E" w:rsidRPr="005A6296" w:rsidRDefault="005A604E" w:rsidP="005A604E">
      <w:pPr>
        <w:pStyle w:val="ListParagraph"/>
        <w:numPr>
          <w:ilvl w:val="0"/>
          <w:numId w:val="31"/>
        </w:numPr>
        <w:spacing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 xml:space="preserve">Reporting observations and recommending adjustments in the financial statements as per findings and computations: </w:t>
      </w:r>
      <w:r w:rsidRPr="00445A67">
        <w:rPr>
          <w:rFonts w:ascii="Times New Roman" w:hAnsi="Times New Roman" w:cs="Times New Roman"/>
          <w:sz w:val="24"/>
          <w:szCs w:val="24"/>
        </w:rPr>
        <w:t>Based on the observations, analysis and findings from the studied portion, suggestive measures were communicated to the management and necessary adjustments in figures and disclosures were made in the financial statements upon discussion with the management of the client. Further suggestive measures where passed on through management letter issued by the auditor to the respective client after the final signing of the audit report and audited financial statements.</w:t>
      </w:r>
    </w:p>
    <w:p w:rsidR="005A604E" w:rsidRPr="00445A67" w:rsidRDefault="005A604E" w:rsidP="00634949">
      <w:pPr>
        <w:pStyle w:val="ListParagraph"/>
        <w:numPr>
          <w:ilvl w:val="3"/>
          <w:numId w:val="58"/>
        </w:numPr>
        <w:spacing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Auditors’ Responsibility:</w:t>
      </w:r>
    </w:p>
    <w:p w:rsidR="005A604E" w:rsidRPr="00445A67" w:rsidRDefault="005A604E" w:rsidP="005A604E">
      <w:pPr>
        <w:pStyle w:val="ListParagraph"/>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As an auditor we do have some responsibilities to perform. As one of our responsibility to express an opinion on these financial statements based on our audit. We conducted our audit in accordance with Bangladesh Standards on Auditing (BSAs). Those standards require that we comply with ethical requirements and plan and perform the audit to obtain reasonable assurance about whether the financial statements are free from material misstatement. </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Pr="00445A67" w:rsidRDefault="005A604E" w:rsidP="005A604E">
      <w:pPr>
        <w:pStyle w:val="ListParagraph"/>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An audit involves performing procedures to obtain audit evidence about the amounts and disclosure in the financial statements. The procedures selected depend on the auditor’s judgement, including the assessment of the risks of material misstatements of the financial statements, whether due to fraud or error. In making those risks assessment, the auditor considers internal control relevant to the entity’s preparation and fair presentation of the financial statement in order to design audit procedures that are appropriate in the </w:t>
      </w:r>
      <w:r w:rsidRPr="00445A67">
        <w:rPr>
          <w:rFonts w:ascii="Times New Roman" w:hAnsi="Times New Roman" w:cs="Times New Roman"/>
          <w:sz w:val="24"/>
          <w:szCs w:val="24"/>
        </w:rPr>
        <w:lastRenderedPageBreak/>
        <w:t>circumstances, but not for the purpose of expressing an opinion on the effectiveness of the entity’s internal control. An audit also includes evaluating the appropriateness of accounting policies used and the reasonableness of accounting estimates made my management, as well as evaluating the overall presentation of the financial statements.</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Default="005A604E" w:rsidP="005A6296">
      <w:pPr>
        <w:pStyle w:val="ListParagraph"/>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We believe that the audit evidence we have obtained is sufficient and appropriate to provide a basis for our audit opinion. </w:t>
      </w:r>
    </w:p>
    <w:p w:rsidR="005A6296" w:rsidRPr="005A6296" w:rsidRDefault="005A6296" w:rsidP="005A6296">
      <w:pPr>
        <w:pStyle w:val="ListParagraph"/>
        <w:spacing w:line="360" w:lineRule="auto"/>
        <w:jc w:val="both"/>
        <w:rPr>
          <w:rFonts w:ascii="Times New Roman" w:hAnsi="Times New Roman" w:cs="Times New Roman"/>
          <w:sz w:val="24"/>
          <w:szCs w:val="24"/>
        </w:rPr>
      </w:pPr>
    </w:p>
    <w:p w:rsidR="005A604E" w:rsidRPr="00445A67" w:rsidRDefault="005A604E" w:rsidP="00634949">
      <w:pPr>
        <w:pStyle w:val="ListParagraph"/>
        <w:numPr>
          <w:ilvl w:val="2"/>
          <w:numId w:val="58"/>
        </w:numPr>
        <w:spacing w:line="360" w:lineRule="auto"/>
        <w:jc w:val="both"/>
        <w:rPr>
          <w:rFonts w:ascii="Times New Roman" w:hAnsi="Times New Roman" w:cs="Times New Roman"/>
          <w:b/>
          <w:sz w:val="24"/>
          <w:szCs w:val="24"/>
        </w:rPr>
      </w:pPr>
      <w:r>
        <w:rPr>
          <w:rFonts w:ascii="Times New Roman" w:hAnsi="Times New Roman" w:cs="Times New Roman"/>
          <w:b/>
          <w:sz w:val="24"/>
          <w:szCs w:val="24"/>
        </w:rPr>
        <w:t>Audit planning and proceeding of</w:t>
      </w:r>
      <w:r w:rsidRPr="00445A67">
        <w:rPr>
          <w:rFonts w:ascii="Times New Roman" w:hAnsi="Times New Roman" w:cs="Times New Roman"/>
          <w:b/>
          <w:sz w:val="24"/>
          <w:szCs w:val="24"/>
        </w:rPr>
        <w:t xml:space="preserve"> Hoda Vasi Chowdhury &amp; Co. – </w:t>
      </w:r>
    </w:p>
    <w:p w:rsidR="005A604E" w:rsidRPr="00857323" w:rsidRDefault="005A604E" w:rsidP="005A604E">
      <w:pPr>
        <w:pStyle w:val="ListParagraph"/>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The primar</w:t>
      </w:r>
      <w:r>
        <w:rPr>
          <w:rFonts w:ascii="Times New Roman" w:hAnsi="Times New Roman" w:cs="Times New Roman"/>
          <w:sz w:val="24"/>
          <w:szCs w:val="24"/>
        </w:rPr>
        <w:t>y objective of HVC is to ensure</w:t>
      </w:r>
      <w:r w:rsidRPr="00445A67">
        <w:rPr>
          <w:rFonts w:ascii="Times New Roman" w:hAnsi="Times New Roman" w:cs="Times New Roman"/>
          <w:sz w:val="24"/>
          <w:szCs w:val="24"/>
        </w:rPr>
        <w:t xml:space="preserve"> the best solutions to their clients</w:t>
      </w:r>
      <w:r>
        <w:rPr>
          <w:rFonts w:ascii="Times New Roman" w:hAnsi="Times New Roman" w:cs="Times New Roman"/>
          <w:sz w:val="24"/>
          <w:szCs w:val="24"/>
        </w:rPr>
        <w:t xml:space="preserve"> which they find as efficient and effective for them. I</w:t>
      </w:r>
      <w:r w:rsidRPr="00BD2B46">
        <w:rPr>
          <w:rFonts w:ascii="Times New Roman" w:hAnsi="Times New Roman" w:cs="Times New Roman"/>
          <w:sz w:val="24"/>
          <w:szCs w:val="24"/>
        </w:rPr>
        <w:t>n accordance with Bangladesh Standards on Auditing (BSA) as well as International Standards on Auditing (IAS)</w:t>
      </w:r>
      <w:r>
        <w:rPr>
          <w:rFonts w:ascii="Times New Roman" w:hAnsi="Times New Roman" w:cs="Times New Roman"/>
          <w:sz w:val="24"/>
          <w:szCs w:val="24"/>
        </w:rPr>
        <w:t xml:space="preserve">, </w:t>
      </w:r>
      <w:r w:rsidRPr="00BD2B46">
        <w:rPr>
          <w:rFonts w:ascii="Times New Roman" w:hAnsi="Times New Roman" w:cs="Times New Roman"/>
          <w:sz w:val="24"/>
          <w:szCs w:val="24"/>
        </w:rPr>
        <w:t>HVC provides their opinion on Financial Statements</w:t>
      </w:r>
      <w:r>
        <w:rPr>
          <w:rFonts w:ascii="Times New Roman" w:hAnsi="Times New Roman" w:cs="Times New Roman"/>
          <w:sz w:val="24"/>
          <w:szCs w:val="24"/>
        </w:rPr>
        <w:t xml:space="preserve"> d</w:t>
      </w:r>
      <w:r w:rsidRPr="00BD2B46">
        <w:rPr>
          <w:rFonts w:ascii="Times New Roman" w:hAnsi="Times New Roman" w:cs="Times New Roman"/>
          <w:sz w:val="24"/>
          <w:szCs w:val="24"/>
        </w:rPr>
        <w:t>uring any audit engagement. HVC is also willing to provide management consultancy services, tax services and other challenging services which is highly appreciated by their client’s needs and wants along with statutory audit services. There is no way for a chartered accountant firm to do audit only where they wanted rather there is a process regarding acceptance from both parties, which must be followed by the audit firm. . Like the audit firm needs to consider all the conditions of a particular clients and then they decide whether to accept the proposal or not and vice versa. However, before doing any kind of audit procedure there are more works behind the scene. Those works will be discussed one after another in demand of this report.</w:t>
      </w:r>
      <w:r>
        <w:rPr>
          <w:rFonts w:ascii="Times New Roman" w:hAnsi="Times New Roman" w:cs="Times New Roman"/>
          <w:sz w:val="24"/>
          <w:szCs w:val="24"/>
        </w:rPr>
        <w:t xml:space="preserve"> </w:t>
      </w:r>
      <w:r w:rsidRPr="00857323">
        <w:rPr>
          <w:rFonts w:ascii="Times New Roman" w:hAnsi="Times New Roman" w:cs="Times New Roman"/>
          <w:sz w:val="24"/>
          <w:szCs w:val="24"/>
        </w:rPr>
        <w:t>HVC is basi</w:t>
      </w:r>
      <w:r>
        <w:rPr>
          <w:rFonts w:ascii="Times New Roman" w:hAnsi="Times New Roman" w:cs="Times New Roman"/>
          <w:sz w:val="24"/>
          <w:szCs w:val="24"/>
        </w:rPr>
        <w:t>cally encouraged to follow</w:t>
      </w:r>
      <w:r w:rsidRPr="00857323">
        <w:rPr>
          <w:rFonts w:ascii="Times New Roman" w:hAnsi="Times New Roman" w:cs="Times New Roman"/>
          <w:sz w:val="24"/>
          <w:szCs w:val="24"/>
        </w:rPr>
        <w:t xml:space="preserve"> suggestions by ICAB in Audit practice Manual. There are mainly eight steps that are followed by HVC during an audit takes place. The name of the steps are mentioned here:</w:t>
      </w:r>
    </w:p>
    <w:p w:rsidR="005A604E" w:rsidRPr="00445A67" w:rsidRDefault="005A604E" w:rsidP="005A604E">
      <w:pPr>
        <w:pStyle w:val="ListParagraph"/>
        <w:numPr>
          <w:ilvl w:val="0"/>
          <w:numId w:val="33"/>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Engagement procedure</w:t>
      </w:r>
    </w:p>
    <w:p w:rsidR="005A604E" w:rsidRPr="00445A67" w:rsidRDefault="005A604E" w:rsidP="005A604E">
      <w:pPr>
        <w:pStyle w:val="ListParagraph"/>
        <w:numPr>
          <w:ilvl w:val="0"/>
          <w:numId w:val="33"/>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Identify overall goals</w:t>
      </w:r>
    </w:p>
    <w:p w:rsidR="005A604E" w:rsidRPr="00445A67" w:rsidRDefault="005A604E" w:rsidP="005A604E">
      <w:pPr>
        <w:pStyle w:val="ListParagraph"/>
        <w:numPr>
          <w:ilvl w:val="0"/>
          <w:numId w:val="33"/>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Gather &amp; evaluate initial information</w:t>
      </w:r>
    </w:p>
    <w:p w:rsidR="005A604E" w:rsidRPr="00445A67" w:rsidRDefault="005A604E" w:rsidP="005A604E">
      <w:pPr>
        <w:pStyle w:val="ListParagraph"/>
        <w:numPr>
          <w:ilvl w:val="0"/>
          <w:numId w:val="33"/>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Assess general risks</w:t>
      </w:r>
    </w:p>
    <w:p w:rsidR="005A604E" w:rsidRPr="00445A67" w:rsidRDefault="005A604E" w:rsidP="005A604E">
      <w:pPr>
        <w:pStyle w:val="ListParagraph"/>
        <w:numPr>
          <w:ilvl w:val="0"/>
          <w:numId w:val="33"/>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Assess account specific risk</w:t>
      </w:r>
    </w:p>
    <w:p w:rsidR="005A604E" w:rsidRPr="00445A67" w:rsidRDefault="005A604E" w:rsidP="005A604E">
      <w:pPr>
        <w:pStyle w:val="ListParagraph"/>
        <w:numPr>
          <w:ilvl w:val="0"/>
          <w:numId w:val="33"/>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Develop efficient and effective audit plan program</w:t>
      </w:r>
    </w:p>
    <w:p w:rsidR="005A604E" w:rsidRPr="00445A67" w:rsidRDefault="005A604E" w:rsidP="005A604E">
      <w:pPr>
        <w:pStyle w:val="ListParagraph"/>
        <w:numPr>
          <w:ilvl w:val="0"/>
          <w:numId w:val="33"/>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Conduct audit testing and</w:t>
      </w:r>
    </w:p>
    <w:p w:rsidR="005A604E" w:rsidRDefault="005A604E" w:rsidP="005A604E">
      <w:pPr>
        <w:pStyle w:val="ListParagraph"/>
        <w:numPr>
          <w:ilvl w:val="0"/>
          <w:numId w:val="33"/>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lastRenderedPageBreak/>
        <w:t>Evaluate and communicate audit results.</w:t>
      </w:r>
    </w:p>
    <w:p w:rsidR="005A604E" w:rsidRPr="00445809" w:rsidRDefault="005A604E" w:rsidP="005A604E">
      <w:pPr>
        <w:spacing w:line="360" w:lineRule="auto"/>
        <w:ind w:left="1080"/>
        <w:jc w:val="both"/>
        <w:rPr>
          <w:rFonts w:ascii="Times New Roman" w:hAnsi="Times New Roman" w:cs="Times New Roman"/>
          <w:sz w:val="24"/>
          <w:szCs w:val="24"/>
        </w:rPr>
      </w:pPr>
      <w:r w:rsidRPr="00B73E04">
        <w:rPr>
          <w:rFonts w:ascii="Times New Roman" w:hAnsi="Times New Roman" w:cs="Times New Roman"/>
          <w:sz w:val="24"/>
          <w:szCs w:val="24"/>
        </w:rPr>
        <w:t xml:space="preserve">The above mentioned steps are going to describe by me regarding my experiences in Samsung Branch Office, Bangladesh as follows: </w:t>
      </w:r>
    </w:p>
    <w:p w:rsidR="005A604E" w:rsidRPr="00445A67" w:rsidRDefault="005A604E" w:rsidP="00634949">
      <w:pPr>
        <w:pStyle w:val="ListParagraph"/>
        <w:numPr>
          <w:ilvl w:val="3"/>
          <w:numId w:val="58"/>
        </w:numPr>
        <w:spacing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Engagement procedure:</w:t>
      </w:r>
    </w:p>
    <w:p w:rsidR="005A604E" w:rsidRPr="00445A67" w:rsidRDefault="005A604E" w:rsidP="005A604E">
      <w:pPr>
        <w:pStyle w:val="ListParagraph"/>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Before the main procedure starts, it is necessary to know the client’s situation whether they are new or their existing client. There are different treatment for different clients.  Clients can be new, who are taking service from HVC for the very first time. Clients can be the existing one, who wants to take the service again. Different types of engagements are described below:</w:t>
      </w:r>
    </w:p>
    <w:p w:rsidR="005A604E" w:rsidRPr="00445A67" w:rsidRDefault="005A604E" w:rsidP="005A604E">
      <w:pPr>
        <w:pStyle w:val="ListParagraph"/>
        <w:numPr>
          <w:ilvl w:val="0"/>
          <w:numId w:val="35"/>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Engagement with existing client: </w:t>
      </w:r>
      <w:r>
        <w:rPr>
          <w:rFonts w:ascii="Times New Roman" w:hAnsi="Times New Roman" w:cs="Times New Roman"/>
          <w:sz w:val="24"/>
          <w:szCs w:val="24"/>
        </w:rPr>
        <w:t>HVC communicate</w:t>
      </w:r>
      <w:r w:rsidRPr="00445A67">
        <w:rPr>
          <w:rFonts w:ascii="Times New Roman" w:hAnsi="Times New Roman" w:cs="Times New Roman"/>
          <w:sz w:val="24"/>
          <w:szCs w:val="24"/>
        </w:rPr>
        <w:t xml:space="preserve"> engagement letters with their</w:t>
      </w:r>
      <w:r>
        <w:rPr>
          <w:rFonts w:ascii="Times New Roman" w:hAnsi="Times New Roman" w:cs="Times New Roman"/>
          <w:sz w:val="24"/>
          <w:szCs w:val="24"/>
        </w:rPr>
        <w:t xml:space="preserve"> current clients. As existing clients recognized as </w:t>
      </w:r>
      <w:r w:rsidRPr="00445A67">
        <w:rPr>
          <w:rFonts w:ascii="Times New Roman" w:hAnsi="Times New Roman" w:cs="Times New Roman"/>
          <w:sz w:val="24"/>
          <w:szCs w:val="24"/>
        </w:rPr>
        <w:t xml:space="preserve">the loyal clients of HVC </w:t>
      </w:r>
      <w:r>
        <w:rPr>
          <w:rFonts w:ascii="Times New Roman" w:hAnsi="Times New Roman" w:cs="Times New Roman"/>
          <w:sz w:val="24"/>
          <w:szCs w:val="24"/>
        </w:rPr>
        <w:t xml:space="preserve">they </w:t>
      </w:r>
      <w:r w:rsidRPr="00445A67">
        <w:rPr>
          <w:rFonts w:ascii="Times New Roman" w:hAnsi="Times New Roman" w:cs="Times New Roman"/>
          <w:sz w:val="24"/>
          <w:szCs w:val="24"/>
        </w:rPr>
        <w:t>provided services to them</w:t>
      </w:r>
      <w:r>
        <w:rPr>
          <w:rFonts w:ascii="Times New Roman" w:hAnsi="Times New Roman" w:cs="Times New Roman"/>
          <w:sz w:val="24"/>
          <w:szCs w:val="24"/>
        </w:rPr>
        <w:t xml:space="preserve">. And this is why current clients are now more </w:t>
      </w:r>
      <w:r w:rsidRPr="00445A67">
        <w:rPr>
          <w:rFonts w:ascii="Times New Roman" w:hAnsi="Times New Roman" w:cs="Times New Roman"/>
          <w:sz w:val="24"/>
          <w:szCs w:val="24"/>
        </w:rPr>
        <w:t>willing to take more services for upcoming year ends. In my case, Samsung Branch Office, Bangladesh is one of our existing client who have taken service earlier from us. The engagement letters that are exchanged between HVC and the existing clients (Samsung Branch Office, Bangladesh) are given below:</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386CC7" w:rsidRDefault="005A604E" w:rsidP="005A604E">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sidRPr="00386CC7">
        <w:rPr>
          <w:rFonts w:ascii="Times New Roman" w:hAnsi="Times New Roman" w:cs="Times New Roman"/>
          <w:sz w:val="24"/>
          <w:szCs w:val="24"/>
        </w:rPr>
        <w:t>Willingness letter of reappointment: Basically by this letter HVC wants that Samsung should know that they wants to continue thei</w:t>
      </w:r>
      <w:r>
        <w:rPr>
          <w:rFonts w:ascii="Times New Roman" w:hAnsi="Times New Roman" w:cs="Times New Roman"/>
          <w:sz w:val="24"/>
          <w:szCs w:val="24"/>
        </w:rPr>
        <w:t>r services in this current year also.</w:t>
      </w:r>
    </w:p>
    <w:p w:rsidR="005A604E" w:rsidRPr="00E8347A" w:rsidRDefault="005A604E" w:rsidP="005A604E">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Client’s </w:t>
      </w:r>
      <w:r>
        <w:rPr>
          <w:rFonts w:ascii="Times New Roman" w:hAnsi="Times New Roman" w:cs="Times New Roman"/>
          <w:sz w:val="24"/>
          <w:szCs w:val="24"/>
        </w:rPr>
        <w:t>sends appointment letter: In case where the current</w:t>
      </w:r>
      <w:r w:rsidRPr="00445A67">
        <w:rPr>
          <w:rFonts w:ascii="Times New Roman" w:hAnsi="Times New Roman" w:cs="Times New Roman"/>
          <w:sz w:val="24"/>
          <w:szCs w:val="24"/>
        </w:rPr>
        <w:t xml:space="preserve"> clients agrees with all the new or old proposals of HVC</w:t>
      </w:r>
      <w:r>
        <w:rPr>
          <w:rFonts w:ascii="Times New Roman" w:hAnsi="Times New Roman" w:cs="Times New Roman"/>
          <w:sz w:val="24"/>
          <w:szCs w:val="24"/>
        </w:rPr>
        <w:t xml:space="preserve"> and are willing to </w:t>
      </w:r>
      <w:r w:rsidRPr="00445A67">
        <w:rPr>
          <w:rFonts w:ascii="Times New Roman" w:hAnsi="Times New Roman" w:cs="Times New Roman"/>
          <w:sz w:val="24"/>
          <w:szCs w:val="24"/>
        </w:rPr>
        <w:t>send this letter along with new additi</w:t>
      </w:r>
      <w:r>
        <w:rPr>
          <w:rFonts w:ascii="Times New Roman" w:hAnsi="Times New Roman" w:cs="Times New Roman"/>
          <w:sz w:val="24"/>
          <w:szCs w:val="24"/>
        </w:rPr>
        <w:t>onal conditions only then it is known as clients send appointment letter</w:t>
      </w:r>
      <w:r w:rsidRPr="00445A67">
        <w:rPr>
          <w:rFonts w:ascii="Times New Roman" w:hAnsi="Times New Roman" w:cs="Times New Roman"/>
          <w:sz w:val="24"/>
          <w:szCs w:val="24"/>
        </w:rPr>
        <w:t>. Samsung send us this letter in my case.</w:t>
      </w:r>
    </w:p>
    <w:p w:rsidR="005A604E" w:rsidRDefault="005A604E" w:rsidP="005A604E">
      <w:pPr>
        <w:pStyle w:val="ListParagraph"/>
        <w:numPr>
          <w:ilvl w:val="0"/>
          <w:numId w:val="3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HVC accepts the appointment letter: After getting the confirmation letter</w:t>
      </w:r>
      <w:r>
        <w:rPr>
          <w:rFonts w:ascii="Times New Roman" w:hAnsi="Times New Roman" w:cs="Times New Roman"/>
          <w:sz w:val="24"/>
          <w:szCs w:val="24"/>
        </w:rPr>
        <w:t xml:space="preserve"> from existing client,</w:t>
      </w:r>
      <w:r w:rsidRPr="00445A67">
        <w:rPr>
          <w:rFonts w:ascii="Times New Roman" w:hAnsi="Times New Roman" w:cs="Times New Roman"/>
          <w:sz w:val="24"/>
          <w:szCs w:val="24"/>
        </w:rPr>
        <w:t xml:space="preserve"> HVC accept the proposal</w:t>
      </w:r>
      <w:r>
        <w:rPr>
          <w:rFonts w:ascii="Times New Roman" w:hAnsi="Times New Roman" w:cs="Times New Roman"/>
          <w:sz w:val="24"/>
          <w:szCs w:val="24"/>
        </w:rPr>
        <w:t>. Ann then</w:t>
      </w:r>
      <w:r w:rsidRPr="00445A67">
        <w:rPr>
          <w:rFonts w:ascii="Times New Roman" w:hAnsi="Times New Roman" w:cs="Times New Roman"/>
          <w:sz w:val="24"/>
          <w:szCs w:val="24"/>
        </w:rPr>
        <w:t xml:space="preserve"> finalize all the other necessary documents.</w:t>
      </w:r>
      <w:r>
        <w:rPr>
          <w:rFonts w:ascii="Times New Roman" w:hAnsi="Times New Roman" w:cs="Times New Roman"/>
          <w:sz w:val="24"/>
          <w:szCs w:val="24"/>
        </w:rPr>
        <w:t xml:space="preserve"> </w:t>
      </w:r>
    </w:p>
    <w:p w:rsidR="005A604E" w:rsidRPr="00F21CC0" w:rsidRDefault="005A604E" w:rsidP="005A604E">
      <w:pPr>
        <w:pStyle w:val="ListParagraph"/>
        <w:autoSpaceDE w:val="0"/>
        <w:autoSpaceDN w:val="0"/>
        <w:adjustRightInd w:val="0"/>
        <w:spacing w:after="0" w:line="360" w:lineRule="auto"/>
        <w:ind w:left="780"/>
        <w:jc w:val="both"/>
        <w:rPr>
          <w:rFonts w:ascii="Times New Roman" w:hAnsi="Times New Roman" w:cs="Times New Roman"/>
          <w:sz w:val="24"/>
          <w:szCs w:val="24"/>
        </w:rPr>
      </w:pPr>
    </w:p>
    <w:p w:rsidR="005A604E" w:rsidRPr="00445A67" w:rsidRDefault="005A604E" w:rsidP="005A604E">
      <w:pPr>
        <w:pStyle w:val="ListParagraph"/>
        <w:numPr>
          <w:ilvl w:val="0"/>
          <w:numId w:val="35"/>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Client’s willingness to appoint HVC: </w:t>
      </w:r>
      <w:r w:rsidRPr="00445A67">
        <w:rPr>
          <w:rFonts w:ascii="Times New Roman" w:hAnsi="Times New Roman" w:cs="Times New Roman"/>
          <w:sz w:val="24"/>
          <w:szCs w:val="24"/>
        </w:rPr>
        <w:t xml:space="preserve">If any organization or clients want to take services from HVC then they can directly sends an engagements letter to HVC head office. Alternative way also present there which is directly sends an engagements letter to firms existing partners with all the terms and conditions regarding the services they wants from </w:t>
      </w:r>
      <w:r w:rsidRPr="00445A67">
        <w:rPr>
          <w:rFonts w:ascii="Times New Roman" w:hAnsi="Times New Roman" w:cs="Times New Roman"/>
          <w:sz w:val="24"/>
          <w:szCs w:val="24"/>
        </w:rPr>
        <w:lastRenderedPageBreak/>
        <w:t>HVC. The firm analyzes the conditions and if they are in favorable positions then they accepts the proposals and sends a letter to the clients as an auditors.</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Engagements with new clients: </w:t>
      </w:r>
      <w:r w:rsidRPr="00445A67">
        <w:rPr>
          <w:rFonts w:ascii="Times New Roman" w:hAnsi="Times New Roman" w:cs="Times New Roman"/>
          <w:sz w:val="24"/>
          <w:szCs w:val="24"/>
        </w:rPr>
        <w:t>There are basically four letters exchanged between HVC and the new potentials clients. The list of letters are provided below:</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001224" w:rsidRDefault="005A604E" w:rsidP="005A604E">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Clients requires technical and financial proposal from HVC: Organization give advertisement in different medium of news or they can directly approach to a firm when they want to receive any kind of audit service. In case the client directly approach to a firm they there asked the firm how much they required audit fee for providing the service. Moreover, client will also mentioned the key areas where the audit firm should analysis and also mention the time frame by which HVC should complete their audit. </w:t>
      </w:r>
    </w:p>
    <w:p w:rsidR="005A604E" w:rsidRPr="00001224" w:rsidRDefault="005A604E" w:rsidP="005A604E">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The technical and financial proposal is sent by HVC</w:t>
      </w:r>
      <w:r>
        <w:rPr>
          <w:rFonts w:ascii="Times New Roman" w:hAnsi="Times New Roman" w:cs="Times New Roman"/>
          <w:sz w:val="24"/>
          <w:szCs w:val="24"/>
        </w:rPr>
        <w:t>: This letter is send by HVC to their new clients. At first they analyze</w:t>
      </w:r>
      <w:r w:rsidRPr="00445A67">
        <w:rPr>
          <w:rFonts w:ascii="Times New Roman" w:hAnsi="Times New Roman" w:cs="Times New Roman"/>
          <w:sz w:val="24"/>
          <w:szCs w:val="24"/>
        </w:rPr>
        <w:t xml:space="preserve"> the client’s proposal</w:t>
      </w:r>
      <w:r>
        <w:rPr>
          <w:rFonts w:ascii="Times New Roman" w:hAnsi="Times New Roman" w:cs="Times New Roman"/>
          <w:sz w:val="24"/>
          <w:szCs w:val="24"/>
        </w:rPr>
        <w:t xml:space="preserve"> and then they </w:t>
      </w:r>
      <w:r w:rsidRPr="00445A67">
        <w:rPr>
          <w:rFonts w:ascii="Times New Roman" w:hAnsi="Times New Roman" w:cs="Times New Roman"/>
          <w:sz w:val="24"/>
          <w:szCs w:val="24"/>
        </w:rPr>
        <w:t>send a proposal letter which includes the estimated audit cost</w:t>
      </w:r>
      <w:r>
        <w:rPr>
          <w:rFonts w:ascii="Times New Roman" w:hAnsi="Times New Roman" w:cs="Times New Roman"/>
          <w:sz w:val="24"/>
          <w:szCs w:val="24"/>
        </w:rPr>
        <w:t xml:space="preserve"> for a certain time period</w:t>
      </w:r>
      <w:r w:rsidRPr="00445A67">
        <w:rPr>
          <w:rFonts w:ascii="Times New Roman" w:hAnsi="Times New Roman" w:cs="Times New Roman"/>
          <w:sz w:val="24"/>
          <w:szCs w:val="24"/>
        </w:rPr>
        <w:t>.</w:t>
      </w:r>
      <w:r>
        <w:rPr>
          <w:rFonts w:ascii="Times New Roman" w:hAnsi="Times New Roman" w:cs="Times New Roman"/>
          <w:sz w:val="24"/>
          <w:szCs w:val="24"/>
        </w:rPr>
        <w:t xml:space="preserve"> After that</w:t>
      </w:r>
      <w:r w:rsidRPr="00445A67">
        <w:rPr>
          <w:rFonts w:ascii="Times New Roman" w:hAnsi="Times New Roman" w:cs="Times New Roman"/>
          <w:sz w:val="24"/>
          <w:szCs w:val="24"/>
        </w:rPr>
        <w:t xml:space="preserve"> HVC will consider and estimates its personnel costs </w:t>
      </w:r>
      <w:r>
        <w:rPr>
          <w:rFonts w:ascii="Times New Roman" w:hAnsi="Times New Roman" w:cs="Times New Roman"/>
          <w:sz w:val="24"/>
          <w:szCs w:val="24"/>
        </w:rPr>
        <w:t xml:space="preserve">as it </w:t>
      </w:r>
      <w:r w:rsidRPr="00445A67">
        <w:rPr>
          <w:rFonts w:ascii="Times New Roman" w:hAnsi="Times New Roman" w:cs="Times New Roman"/>
          <w:sz w:val="24"/>
          <w:szCs w:val="24"/>
        </w:rPr>
        <w:t>is being prescribed by The Instituted of Chartered Accountants of Bangladesh (ICAB).</w:t>
      </w:r>
    </w:p>
    <w:p w:rsidR="005A604E" w:rsidRPr="002D6C99" w:rsidRDefault="005A604E" w:rsidP="005A604E">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4"/>
        </w:rPr>
      </w:pPr>
      <w:r w:rsidRPr="002D6C99">
        <w:rPr>
          <w:rFonts w:ascii="Times New Roman" w:hAnsi="Times New Roman" w:cs="Times New Roman"/>
          <w:color w:val="000000" w:themeColor="text1"/>
          <w:sz w:val="24"/>
          <w:szCs w:val="24"/>
        </w:rPr>
        <w:t>A letter of contract- Acceptance by the client on the basis of proposal of HVC: After getting the letter from HVC the client analyze the audit cost of all the various firm and selects the one which is more convenient to them. And finally the new client appoints the audit fir</w:t>
      </w:r>
      <w:r>
        <w:rPr>
          <w:rFonts w:ascii="Times New Roman" w:hAnsi="Times New Roman" w:cs="Times New Roman"/>
          <w:color w:val="000000" w:themeColor="text1"/>
          <w:sz w:val="24"/>
          <w:szCs w:val="24"/>
        </w:rPr>
        <w:t>m.</w:t>
      </w:r>
    </w:p>
    <w:p w:rsidR="005A604E" w:rsidRDefault="005A604E" w:rsidP="005A604E">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4"/>
        </w:rPr>
      </w:pPr>
      <w:r w:rsidRPr="002D6C99">
        <w:rPr>
          <w:rFonts w:ascii="Times New Roman" w:hAnsi="Times New Roman" w:cs="Times New Roman"/>
          <w:sz w:val="24"/>
          <w:szCs w:val="24"/>
        </w:rPr>
        <w:t>Confirmation letter send by HVC to the client: After getting the acceptance letter from the client, HVC will ensure &amp; available necessary documents and confirmation letter which shall describes the firm’s willingness to serve the clients</w:t>
      </w:r>
      <w:r>
        <w:rPr>
          <w:rFonts w:ascii="Times New Roman" w:hAnsi="Times New Roman" w:cs="Times New Roman"/>
          <w:sz w:val="24"/>
          <w:szCs w:val="24"/>
        </w:rPr>
        <w:t>.</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634949">
      <w:pPr>
        <w:pStyle w:val="ListParagraph"/>
        <w:numPr>
          <w:ilvl w:val="3"/>
          <w:numId w:val="58"/>
        </w:num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 xml:space="preserve">Identify overall goals: </w:t>
      </w:r>
    </w:p>
    <w:p w:rsidR="005A604E" w:rsidRPr="00B73E04" w:rsidRDefault="005A604E" w:rsidP="005A604E">
      <w:pPr>
        <w:autoSpaceDE w:val="0"/>
        <w:autoSpaceDN w:val="0"/>
        <w:adjustRightInd w:val="0"/>
        <w:spacing w:after="0" w:line="360" w:lineRule="auto"/>
        <w:jc w:val="both"/>
        <w:rPr>
          <w:rFonts w:ascii="Times New Roman" w:hAnsi="Times New Roman" w:cs="Times New Roman"/>
          <w:sz w:val="24"/>
          <w:szCs w:val="24"/>
        </w:rPr>
      </w:pPr>
      <w:r w:rsidRPr="00B73E04">
        <w:rPr>
          <w:rFonts w:ascii="Times New Roman" w:hAnsi="Times New Roman" w:cs="Times New Roman"/>
          <w:sz w:val="24"/>
          <w:szCs w:val="24"/>
        </w:rPr>
        <w:t>HVC follows International Financial Reporting Standards (IFRS) and International Auditing Standards (IAS) in forming reports and to check the financial statements and other issues it follows the Generally Accepted Accounting Principles (GAAP).</w:t>
      </w:r>
      <w:r>
        <w:rPr>
          <w:rFonts w:ascii="Times New Roman" w:hAnsi="Times New Roman" w:cs="Times New Roman"/>
          <w:sz w:val="24"/>
          <w:szCs w:val="24"/>
        </w:rPr>
        <w:t xml:space="preserve">The purpose of HVC in auditing is to analyze the financial statements of their clients so that they can provide </w:t>
      </w:r>
      <w:r w:rsidRPr="00B73E04">
        <w:rPr>
          <w:rFonts w:ascii="Times New Roman" w:hAnsi="Times New Roman" w:cs="Times New Roman"/>
          <w:sz w:val="24"/>
          <w:szCs w:val="24"/>
        </w:rPr>
        <w:t>an opinion w</w:t>
      </w:r>
      <w:r>
        <w:rPr>
          <w:rFonts w:ascii="Times New Roman" w:hAnsi="Times New Roman" w:cs="Times New Roman"/>
          <w:sz w:val="24"/>
          <w:szCs w:val="24"/>
        </w:rPr>
        <w:t>hether the informations is FS’s are</w:t>
      </w:r>
      <w:r w:rsidRPr="00B73E04">
        <w:rPr>
          <w:rFonts w:ascii="Times New Roman" w:hAnsi="Times New Roman" w:cs="Times New Roman"/>
          <w:sz w:val="24"/>
          <w:szCs w:val="24"/>
        </w:rPr>
        <w:t xml:space="preserve"> prepared and presented in a true and fair view. Identifying the overall </w:t>
      </w:r>
      <w:r w:rsidRPr="00B73E04">
        <w:rPr>
          <w:rFonts w:ascii="Times New Roman" w:hAnsi="Times New Roman" w:cs="Times New Roman"/>
          <w:sz w:val="24"/>
          <w:szCs w:val="24"/>
        </w:rPr>
        <w:lastRenderedPageBreak/>
        <w:t xml:space="preserve">goals is the first step for the auditing team. Some issues are considered while identifying the overall goals. Those issues are as follows: </w:t>
      </w:r>
    </w:p>
    <w:p w:rsidR="005A604E" w:rsidRPr="00445A67" w:rsidRDefault="005A604E" w:rsidP="005A604E">
      <w:pPr>
        <w:pStyle w:val="ListParagraph"/>
        <w:numPr>
          <w:ilvl w:val="0"/>
          <w:numId w:val="3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Errors: </w:t>
      </w:r>
      <w:r w:rsidRPr="00445A67">
        <w:rPr>
          <w:rFonts w:ascii="Times New Roman" w:hAnsi="Times New Roman" w:cs="Times New Roman"/>
          <w:sz w:val="24"/>
          <w:szCs w:val="24"/>
        </w:rPr>
        <w:t xml:space="preserve">Financial Statements of a company should reflect true picture and fair value which means there should not be any mistakes in the accounts. But in real case, we saw an entity can do errors in their accounts. And these mistakes can be done in both ways either intentionally or not. Mistakes that unintentionally occurred by the entity is known as Error. To detect the material error is the first and foremost consideration in identifying overall goals. Errors may take place by processing accounting data mistakenly from which financial statements are prepared, from incorrect accounting estimation and by mistakes in the application of accounting principles. In Samsung branch office the management team couldn’t able to match the balance in their financial statement. Later we identify that by mistake they forgot to record one transaction of their expense. </w:t>
      </w:r>
    </w:p>
    <w:p w:rsidR="005A604E" w:rsidRPr="00445A67"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Pr="00001224" w:rsidRDefault="005A604E" w:rsidP="005A604E">
      <w:pPr>
        <w:pStyle w:val="ListParagraph"/>
        <w:numPr>
          <w:ilvl w:val="0"/>
          <w:numId w:val="3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bCs/>
          <w:sz w:val="24"/>
          <w:szCs w:val="24"/>
        </w:rPr>
        <w:t>Irregularities and other matters:</w:t>
      </w:r>
      <w:r w:rsidRPr="00445A67">
        <w:rPr>
          <w:rFonts w:ascii="Times New Roman" w:hAnsi="Times New Roman" w:cs="Times New Roman"/>
          <w:sz w:val="24"/>
          <w:szCs w:val="24"/>
        </w:rPr>
        <w:t xml:space="preserve"> Irregularities includes intentional mistakes conduct by the internal party. This contains omission of amounts or disclosures in financial statements, including fraudulent financial reporting and misappropriation of assets. So there is always a presence material risk that irregularities may occur and cannot be detected by the other party. This risk is increased by the internal party as they hold a power over their recording procedure. In case of my audit case, there wasn’t any chance for Samsung to influence the internal data as there is software use where all the internal transactions are recorded by the software. Thus, while the audit team is required to design the audit to provide reasonable assurance of detection of material misstatements regarding irregularities the following matters must be considered by the In-charge of the audit team:</w:t>
      </w:r>
    </w:p>
    <w:p w:rsidR="005A604E" w:rsidRPr="00445A67" w:rsidRDefault="005A604E" w:rsidP="005A604E">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Detection of Material Irregularities</w:t>
      </w:r>
    </w:p>
    <w:p w:rsidR="005A604E" w:rsidRPr="00445A67" w:rsidRDefault="005A604E" w:rsidP="005A604E">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Detection of Material Misstatements resulting from illegal acts </w:t>
      </w:r>
    </w:p>
    <w:p w:rsidR="005A604E" w:rsidRPr="00445A67" w:rsidRDefault="005A604E" w:rsidP="005A604E">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Alertness for the Unsupported Transactions.</w:t>
      </w:r>
    </w:p>
    <w:p w:rsidR="005A604E" w:rsidRPr="00445A67" w:rsidRDefault="005A604E" w:rsidP="005A604E">
      <w:pPr>
        <w:pStyle w:val="ListParagraph"/>
        <w:autoSpaceDE w:val="0"/>
        <w:autoSpaceDN w:val="0"/>
        <w:adjustRightInd w:val="0"/>
        <w:spacing w:after="0" w:line="360" w:lineRule="auto"/>
        <w:ind w:left="2520"/>
        <w:jc w:val="both"/>
        <w:rPr>
          <w:rFonts w:ascii="Times New Roman" w:hAnsi="Times New Roman" w:cs="Times New Roman"/>
          <w:sz w:val="24"/>
          <w:szCs w:val="24"/>
        </w:rPr>
      </w:pPr>
    </w:p>
    <w:p w:rsidR="005A604E" w:rsidRPr="00001224" w:rsidRDefault="005A604E" w:rsidP="005A604E">
      <w:pPr>
        <w:pStyle w:val="ListParagraph"/>
        <w:numPr>
          <w:ilvl w:val="0"/>
          <w:numId w:val="3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lastRenderedPageBreak/>
        <w:t xml:space="preserve">Efficiency: </w:t>
      </w:r>
      <w:r w:rsidRPr="00445A67">
        <w:rPr>
          <w:rFonts w:ascii="Times New Roman" w:hAnsi="Times New Roman" w:cs="Times New Roman"/>
          <w:sz w:val="24"/>
          <w:szCs w:val="24"/>
        </w:rPr>
        <w:t xml:space="preserve">Efficiency is the key element of audit. Auditors have to audit a full year financial statement in a very little span of time. The audit team of HVC should design the audit procedures that accomplish the overall goals discussed above in the most efficient and effective manner. </w:t>
      </w:r>
    </w:p>
    <w:p w:rsidR="005A604E" w:rsidRPr="00445A67" w:rsidRDefault="005A604E" w:rsidP="005A604E">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Along with audit team partners and managers should give their valuable consideration during planning and analyze the risks involved in the projects.</w:t>
      </w:r>
    </w:p>
    <w:p w:rsidR="005A604E" w:rsidRPr="00445A67" w:rsidRDefault="005A604E" w:rsidP="005A604E">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case of existing client the s</w:t>
      </w:r>
      <w:r w:rsidRPr="00C34D65">
        <w:rPr>
          <w:rFonts w:ascii="Times New Roman" w:hAnsi="Times New Roman" w:cs="Times New Roman"/>
          <w:sz w:val="24"/>
          <w:szCs w:val="24"/>
        </w:rPr>
        <w:t xml:space="preserve">ame audit team can </w:t>
      </w:r>
      <w:r>
        <w:rPr>
          <w:rFonts w:ascii="Times New Roman" w:hAnsi="Times New Roman" w:cs="Times New Roman"/>
          <w:sz w:val="24"/>
          <w:szCs w:val="24"/>
        </w:rPr>
        <w:t xml:space="preserve">be appointed by this </w:t>
      </w:r>
      <w:r w:rsidRPr="00445A67">
        <w:rPr>
          <w:rFonts w:ascii="Times New Roman" w:hAnsi="Times New Roman" w:cs="Times New Roman"/>
          <w:sz w:val="24"/>
          <w:szCs w:val="24"/>
        </w:rPr>
        <w:t>the procedure can be easy to deal</w:t>
      </w:r>
      <w:r>
        <w:rPr>
          <w:rFonts w:ascii="Times New Roman" w:hAnsi="Times New Roman" w:cs="Times New Roman"/>
          <w:sz w:val="24"/>
          <w:szCs w:val="24"/>
        </w:rPr>
        <w:t>. Otherwise it can be harder to appoint</w:t>
      </w:r>
      <w:r w:rsidRPr="00445A67">
        <w:rPr>
          <w:rFonts w:ascii="Times New Roman" w:hAnsi="Times New Roman" w:cs="Times New Roman"/>
          <w:sz w:val="24"/>
          <w:szCs w:val="24"/>
        </w:rPr>
        <w:t xml:space="preserve"> a new team. In my audit case, I’ve worked with the previous audit team.</w:t>
      </w:r>
    </w:p>
    <w:p w:rsidR="005A604E" w:rsidRPr="00445A67" w:rsidRDefault="005A604E" w:rsidP="005A604E">
      <w:pPr>
        <w:pStyle w:val="ListParagraph"/>
        <w:autoSpaceDE w:val="0"/>
        <w:autoSpaceDN w:val="0"/>
        <w:adjustRightInd w:val="0"/>
        <w:spacing w:after="0" w:line="360" w:lineRule="auto"/>
        <w:ind w:left="2520"/>
        <w:jc w:val="both"/>
        <w:rPr>
          <w:rFonts w:ascii="Times New Roman" w:hAnsi="Times New Roman" w:cs="Times New Roman"/>
          <w:sz w:val="24"/>
          <w:szCs w:val="24"/>
        </w:rPr>
      </w:pPr>
    </w:p>
    <w:p w:rsidR="005A604E" w:rsidRPr="00001224" w:rsidRDefault="005A604E" w:rsidP="005A604E">
      <w:pPr>
        <w:pStyle w:val="ListParagraph"/>
        <w:numPr>
          <w:ilvl w:val="0"/>
          <w:numId w:val="3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Client Value</w:t>
      </w:r>
      <w:r w:rsidRPr="00445A67">
        <w:rPr>
          <w:rFonts w:ascii="Times New Roman" w:hAnsi="Times New Roman" w:cs="Times New Roman"/>
          <w:sz w:val="24"/>
          <w:szCs w:val="24"/>
        </w:rPr>
        <w:t>: HVC always try to provide a good amount of value towards their clients. HVC also keep in trying to enhance the value towards their clients so that they can build a long term strong relationship with their clients. Effectively communicating the added value information to top management, directors and partner</w:t>
      </w:r>
      <w:r>
        <w:rPr>
          <w:rFonts w:ascii="Times New Roman" w:hAnsi="Times New Roman" w:cs="Times New Roman"/>
          <w:sz w:val="24"/>
          <w:szCs w:val="24"/>
        </w:rPr>
        <w:t xml:space="preserve">’s plays as a key factor </w:t>
      </w:r>
      <w:r w:rsidRPr="00445A67">
        <w:rPr>
          <w:rFonts w:ascii="Times New Roman" w:hAnsi="Times New Roman" w:cs="Times New Roman"/>
          <w:sz w:val="24"/>
          <w:szCs w:val="24"/>
        </w:rPr>
        <w:t>for building and maintaining a sound client relationship. By following 2 steps we made our service different from other audit service provider which leads our client relationship more stronger than other audit firms:</w:t>
      </w:r>
    </w:p>
    <w:p w:rsidR="005A604E" w:rsidRPr="00445A67" w:rsidRDefault="005A604E" w:rsidP="005A604E">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By providing sound working relationship</w:t>
      </w:r>
    </w:p>
    <w:p w:rsidR="005A604E" w:rsidRPr="00445A67" w:rsidRDefault="005A604E" w:rsidP="005A604E">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Understanding our client’s business </w:t>
      </w:r>
    </w:p>
    <w:p w:rsidR="005A604E" w:rsidRPr="00445A67" w:rsidRDefault="005A604E" w:rsidP="005A604E">
      <w:pPr>
        <w:pStyle w:val="ListParagraph"/>
        <w:autoSpaceDE w:val="0"/>
        <w:autoSpaceDN w:val="0"/>
        <w:adjustRightInd w:val="0"/>
        <w:spacing w:after="0" w:line="360" w:lineRule="auto"/>
        <w:ind w:left="2520"/>
        <w:jc w:val="both"/>
        <w:rPr>
          <w:rFonts w:ascii="Times New Roman" w:hAnsi="Times New Roman" w:cs="Times New Roman"/>
          <w:sz w:val="24"/>
          <w:szCs w:val="24"/>
        </w:rPr>
      </w:pPr>
    </w:p>
    <w:p w:rsidR="005A604E" w:rsidRPr="00B73E04" w:rsidRDefault="005A604E" w:rsidP="00634949">
      <w:pPr>
        <w:pStyle w:val="ListParagraph"/>
        <w:numPr>
          <w:ilvl w:val="3"/>
          <w:numId w:val="58"/>
        </w:num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 xml:space="preserve">Evaluate and gather initial </w:t>
      </w:r>
      <w:r w:rsidRPr="00B73E04">
        <w:rPr>
          <w:rFonts w:ascii="Times New Roman" w:hAnsi="Times New Roman" w:cs="Times New Roman"/>
          <w:b/>
          <w:sz w:val="24"/>
          <w:szCs w:val="24"/>
        </w:rPr>
        <w:t>information’s:</w:t>
      </w:r>
      <w:r w:rsidRPr="00445A67">
        <w:rPr>
          <w:rFonts w:ascii="Times New Roman" w:hAnsi="Times New Roman" w:cs="Times New Roman"/>
          <w:b/>
          <w:sz w:val="24"/>
          <w:szCs w:val="24"/>
        </w:rPr>
        <w:t xml:space="preserve"> </w:t>
      </w:r>
    </w:p>
    <w:p w:rsidR="005A604E" w:rsidRPr="006D4191"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After involving with the Samsung Branch Office, Bangladesh; our first task is to collect and evaluate the relevant and necessary information which is connected to our client’s entity. HVC wants to conduct the audit efficient and effectively so at first they request the client to provide us with some basic information of Samsung Branch Office, Bangladesh. The activities of this stage are given below:</w:t>
      </w:r>
    </w:p>
    <w:p w:rsidR="005A604E" w:rsidRPr="00001224" w:rsidRDefault="005A604E" w:rsidP="005A604E">
      <w:pPr>
        <w:pStyle w:val="ListParagraph"/>
        <w:numPr>
          <w:ilvl w:val="0"/>
          <w:numId w:val="3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Understanding the client’s business: </w:t>
      </w:r>
      <w:r w:rsidRPr="00445A67">
        <w:rPr>
          <w:rFonts w:ascii="Times New Roman" w:hAnsi="Times New Roman" w:cs="Times New Roman"/>
          <w:sz w:val="24"/>
          <w:szCs w:val="24"/>
        </w:rPr>
        <w:t xml:space="preserve">Firstly, as an auditor of HVC we have to understand the industry and the nature of the Samsung Branch Office, Bangladesh. With this, we will be able to know the objectives, strategies and </w:t>
      </w:r>
      <w:r w:rsidRPr="00445A67">
        <w:rPr>
          <w:rFonts w:ascii="Times New Roman" w:hAnsi="Times New Roman" w:cs="Times New Roman"/>
          <w:sz w:val="24"/>
          <w:szCs w:val="24"/>
        </w:rPr>
        <w:lastRenderedPageBreak/>
        <w:t>the related risks too. After that, we will find out the external factors and the financial reporting framework of the company. Some ‘Background Information’ which we required for are given below:</w:t>
      </w:r>
    </w:p>
    <w:p w:rsidR="005A604E" w:rsidRPr="00445A67" w:rsidRDefault="005A604E" w:rsidP="005A604E">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External factors affecting the entity, including industry matters, and any changes from the prior period.</w:t>
      </w:r>
    </w:p>
    <w:p w:rsidR="005A604E" w:rsidRPr="00445A67" w:rsidRDefault="005A604E" w:rsidP="005A604E">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Applicable laws and regulations, including the applicable financial reporting framework.</w:t>
      </w:r>
    </w:p>
    <w:p w:rsidR="005A604E" w:rsidRPr="00445A67" w:rsidRDefault="005A604E" w:rsidP="005A604E">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Internal factors affecting the entity, including important characteristics of the component, the entity’s business objectives and strategies, and the related business risks that may result in a material misstatement of the financial statements.</w:t>
      </w:r>
    </w:p>
    <w:p w:rsidR="005A604E" w:rsidRPr="00445A67" w:rsidRDefault="005A604E" w:rsidP="005A604E">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Significant changes in the component from the prior period.</w:t>
      </w:r>
    </w:p>
    <w:p w:rsidR="005A604E" w:rsidRPr="00445A67" w:rsidRDefault="005A604E" w:rsidP="005A604E">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History of error/unadjusted misstatements.</w:t>
      </w:r>
    </w:p>
    <w:p w:rsidR="005A604E" w:rsidRPr="00445A67" w:rsidRDefault="005A604E" w:rsidP="005A604E">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Management’s process for measurement and review of the entity’s financial performance.</w:t>
      </w:r>
    </w:p>
    <w:p w:rsidR="005A604E" w:rsidRPr="00445A67" w:rsidRDefault="005A604E" w:rsidP="005A604E">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Competence of local management.</w:t>
      </w:r>
    </w:p>
    <w:p w:rsidR="005A604E" w:rsidRDefault="005A604E" w:rsidP="005A604E">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Operating locations</w:t>
      </w:r>
      <w:r>
        <w:rPr>
          <w:rFonts w:ascii="Times New Roman" w:hAnsi="Times New Roman" w:cs="Times New Roman"/>
          <w:sz w:val="24"/>
          <w:szCs w:val="24"/>
        </w:rPr>
        <w:t>.</w:t>
      </w:r>
    </w:p>
    <w:p w:rsidR="005A604E" w:rsidRDefault="005A604E" w:rsidP="005A604E">
      <w:pPr>
        <w:pStyle w:val="ListParagraph"/>
        <w:autoSpaceDE w:val="0"/>
        <w:autoSpaceDN w:val="0"/>
        <w:adjustRightInd w:val="0"/>
        <w:spacing w:after="0" w:line="360" w:lineRule="auto"/>
        <w:ind w:left="2520"/>
        <w:jc w:val="both"/>
        <w:rPr>
          <w:rFonts w:ascii="Times New Roman" w:hAnsi="Times New Roman" w:cs="Times New Roman"/>
          <w:sz w:val="24"/>
          <w:szCs w:val="24"/>
        </w:rPr>
      </w:pPr>
    </w:p>
    <w:tbl>
      <w:tblPr>
        <w:tblStyle w:val="TableGrid"/>
        <w:tblW w:w="9574" w:type="dxa"/>
        <w:tblLook w:val="04A0" w:firstRow="1" w:lastRow="0" w:firstColumn="1" w:lastColumn="0" w:noHBand="0" w:noVBand="1"/>
      </w:tblPr>
      <w:tblGrid>
        <w:gridCol w:w="9574"/>
      </w:tblGrid>
      <w:tr w:rsidR="005A604E" w:rsidTr="00AF2772">
        <w:trPr>
          <w:trHeight w:val="3550"/>
        </w:trPr>
        <w:tc>
          <w:tcPr>
            <w:tcW w:w="9574" w:type="dxa"/>
          </w:tcPr>
          <w:p w:rsidR="005A604E" w:rsidRPr="00503807" w:rsidRDefault="005A604E" w:rsidP="00AF2772">
            <w:pPr>
              <w:autoSpaceDE w:val="0"/>
              <w:autoSpaceDN w:val="0"/>
              <w:adjustRightInd w:val="0"/>
              <w:spacing w:line="360" w:lineRule="auto"/>
              <w:jc w:val="both"/>
              <w:rPr>
                <w:rFonts w:ascii="Times New Roman" w:hAnsi="Times New Roman" w:cs="Times New Roman"/>
                <w:sz w:val="24"/>
                <w:szCs w:val="24"/>
              </w:rPr>
            </w:pPr>
            <w:r w:rsidRPr="00503807">
              <w:rPr>
                <w:rFonts w:ascii="Times New Roman" w:hAnsi="Times New Roman" w:cs="Times New Roman"/>
                <w:sz w:val="24"/>
                <w:szCs w:val="24"/>
              </w:rPr>
              <w:t>Samsung India Electronics Pvt. Limited Company is a company incorporated in India. The company opened Branch Office at Dhaka, Bangladesh on 30 April, 2009 with the permission from Bangladesh Investment Development Authority (BIDA) previously know</w:t>
            </w:r>
            <w:r>
              <w:rPr>
                <w:rFonts w:ascii="Times New Roman" w:hAnsi="Times New Roman" w:cs="Times New Roman"/>
                <w:sz w:val="24"/>
                <w:szCs w:val="24"/>
              </w:rPr>
              <w:t>n as Board of Investment (BOI).</w:t>
            </w:r>
          </w:p>
          <w:p w:rsidR="005A604E" w:rsidRPr="00503807" w:rsidRDefault="005A604E" w:rsidP="00AF2772">
            <w:pPr>
              <w:autoSpaceDE w:val="0"/>
              <w:autoSpaceDN w:val="0"/>
              <w:adjustRightInd w:val="0"/>
              <w:spacing w:line="360" w:lineRule="auto"/>
              <w:jc w:val="both"/>
              <w:rPr>
                <w:rFonts w:ascii="Times New Roman" w:hAnsi="Times New Roman" w:cs="Times New Roman"/>
                <w:b/>
                <w:sz w:val="24"/>
                <w:szCs w:val="24"/>
              </w:rPr>
            </w:pPr>
            <w:r w:rsidRPr="00503807">
              <w:rPr>
                <w:rFonts w:ascii="Times New Roman" w:hAnsi="Times New Roman" w:cs="Times New Roman"/>
                <w:b/>
                <w:sz w:val="24"/>
                <w:szCs w:val="24"/>
              </w:rPr>
              <w:t>Business Activity:</w:t>
            </w:r>
          </w:p>
          <w:p w:rsidR="005A604E" w:rsidRDefault="005A604E" w:rsidP="00AF2772">
            <w:pPr>
              <w:autoSpaceDE w:val="0"/>
              <w:autoSpaceDN w:val="0"/>
              <w:adjustRightInd w:val="0"/>
              <w:spacing w:line="360" w:lineRule="auto"/>
              <w:jc w:val="both"/>
              <w:rPr>
                <w:rFonts w:ascii="Times New Roman" w:hAnsi="Times New Roman" w:cs="Times New Roman"/>
                <w:sz w:val="24"/>
                <w:szCs w:val="24"/>
              </w:rPr>
            </w:pPr>
            <w:r w:rsidRPr="00503807">
              <w:rPr>
                <w:rFonts w:ascii="Times New Roman" w:hAnsi="Times New Roman" w:cs="Times New Roman"/>
                <w:sz w:val="24"/>
                <w:szCs w:val="24"/>
              </w:rPr>
              <w:t>Samsung India Electronics Pvt. Limited Company, Bangladesh Branch office was formed to concentrate on the consumer electronics product, IT products and telecommunication product. Instead of selling mobile phones directly to the local market.</w:t>
            </w:r>
          </w:p>
        </w:tc>
      </w:tr>
    </w:tbl>
    <w:p w:rsidR="005A604E" w:rsidRPr="0050380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C34D65" w:rsidRDefault="005A604E" w:rsidP="005A604E">
      <w:pPr>
        <w:pStyle w:val="ListParagraph"/>
        <w:numPr>
          <w:ilvl w:val="0"/>
          <w:numId w:val="32"/>
        </w:numPr>
        <w:autoSpaceDE w:val="0"/>
        <w:autoSpaceDN w:val="0"/>
        <w:adjustRightInd w:val="0"/>
        <w:spacing w:after="0" w:line="360" w:lineRule="auto"/>
        <w:jc w:val="both"/>
        <w:rPr>
          <w:rFonts w:ascii="Times New Roman" w:hAnsi="Times New Roman" w:cs="Times New Roman"/>
          <w:sz w:val="24"/>
          <w:szCs w:val="24"/>
        </w:rPr>
      </w:pPr>
      <w:r w:rsidRPr="00C34D65">
        <w:rPr>
          <w:rFonts w:ascii="Times New Roman" w:hAnsi="Times New Roman" w:cs="Times New Roman"/>
          <w:b/>
          <w:sz w:val="24"/>
          <w:szCs w:val="24"/>
        </w:rPr>
        <w:t xml:space="preserve">Considering the internal control structure:  </w:t>
      </w:r>
      <w:r w:rsidRPr="00C34D65">
        <w:rPr>
          <w:rFonts w:ascii="Times New Roman" w:hAnsi="Times New Roman" w:cs="Times New Roman"/>
          <w:sz w:val="24"/>
          <w:szCs w:val="24"/>
        </w:rPr>
        <w:t xml:space="preserve">Every business has some kind of accounting system through which transactions are processed, and records. That 'system' should incorporate control features and is normally referred to as the </w:t>
      </w:r>
      <w:r w:rsidRPr="00C34D65">
        <w:rPr>
          <w:rFonts w:ascii="Times New Roman" w:hAnsi="Times New Roman" w:cs="Times New Roman"/>
          <w:sz w:val="24"/>
          <w:szCs w:val="24"/>
        </w:rPr>
        <w:lastRenderedPageBreak/>
        <w:t>system of 'Internal Control'. The existence of a reliable system of internal control can be a great help to the auditor, because the objectives of the system should be ensuring that the records are complete, accurate and properly authorized and to detect errors and fraud. From internal control sys</w:t>
      </w:r>
      <w:r>
        <w:rPr>
          <w:rFonts w:ascii="Times New Roman" w:hAnsi="Times New Roman" w:cs="Times New Roman"/>
          <w:sz w:val="24"/>
          <w:szCs w:val="24"/>
        </w:rPr>
        <w:t>tem an external auditor can be eligible to identify its risk and if in such case if the clients</w:t>
      </w:r>
      <w:r w:rsidRPr="00C34D65">
        <w:rPr>
          <w:rFonts w:ascii="Times New Roman" w:hAnsi="Times New Roman" w:cs="Times New Roman"/>
          <w:sz w:val="24"/>
          <w:szCs w:val="24"/>
        </w:rPr>
        <w:t xml:space="preserve"> maintains a good internal system</w:t>
      </w:r>
      <w:r>
        <w:rPr>
          <w:rFonts w:ascii="Times New Roman" w:hAnsi="Times New Roman" w:cs="Times New Roman"/>
          <w:sz w:val="24"/>
          <w:szCs w:val="24"/>
        </w:rPr>
        <w:t xml:space="preserve"> they might be able to</w:t>
      </w:r>
      <w:r w:rsidRPr="00C34D65">
        <w:rPr>
          <w:rFonts w:ascii="Times New Roman" w:hAnsi="Times New Roman" w:cs="Times New Roman"/>
          <w:sz w:val="24"/>
          <w:szCs w:val="24"/>
        </w:rPr>
        <w:t xml:space="preserve"> minimize</w:t>
      </w:r>
      <w:r>
        <w:rPr>
          <w:rFonts w:ascii="Times New Roman" w:hAnsi="Times New Roman" w:cs="Times New Roman"/>
          <w:sz w:val="24"/>
          <w:szCs w:val="24"/>
        </w:rPr>
        <w:t xml:space="preserve"> those risks</w:t>
      </w:r>
      <w:r w:rsidRPr="00C34D65">
        <w:rPr>
          <w:rFonts w:ascii="Times New Roman" w:hAnsi="Times New Roman" w:cs="Times New Roman"/>
          <w:sz w:val="24"/>
          <w:szCs w:val="24"/>
        </w:rPr>
        <w:t xml:space="preserve"> to a reduced level and vise-versa.</w:t>
      </w:r>
      <w:r>
        <w:rPr>
          <w:rFonts w:ascii="Times New Roman" w:hAnsi="Times New Roman" w:cs="Times New Roman"/>
          <w:sz w:val="24"/>
          <w:szCs w:val="24"/>
        </w:rPr>
        <w:t xml:space="preserve"> To check the i</w:t>
      </w:r>
      <w:r w:rsidRPr="00C34D65">
        <w:rPr>
          <w:rFonts w:ascii="Times New Roman" w:hAnsi="Times New Roman" w:cs="Times New Roman"/>
          <w:sz w:val="24"/>
          <w:szCs w:val="24"/>
        </w:rPr>
        <w:t>nternal control system t</w:t>
      </w:r>
      <w:r>
        <w:rPr>
          <w:rFonts w:ascii="Times New Roman" w:hAnsi="Times New Roman" w:cs="Times New Roman"/>
          <w:sz w:val="24"/>
          <w:szCs w:val="24"/>
        </w:rPr>
        <w:t>here is a standard check list</w:t>
      </w:r>
      <w:r w:rsidRPr="00C34D65">
        <w:rPr>
          <w:rFonts w:ascii="Times New Roman" w:hAnsi="Times New Roman" w:cs="Times New Roman"/>
          <w:sz w:val="24"/>
          <w:szCs w:val="24"/>
        </w:rPr>
        <w:t xml:space="preserve"> questionna</w:t>
      </w:r>
      <w:r>
        <w:rPr>
          <w:rFonts w:ascii="Times New Roman" w:hAnsi="Times New Roman" w:cs="Times New Roman"/>
          <w:sz w:val="24"/>
          <w:szCs w:val="24"/>
        </w:rPr>
        <w:t>ire which</w:t>
      </w:r>
      <w:r w:rsidRPr="00C34D65">
        <w:rPr>
          <w:rFonts w:ascii="Times New Roman" w:hAnsi="Times New Roman" w:cs="Times New Roman"/>
          <w:sz w:val="24"/>
          <w:szCs w:val="24"/>
        </w:rPr>
        <w:t xml:space="preserve"> is prepaid by the HVC. For better understanding a set of questionnaire that is used to check the internal control system of the organization is attached with appendix 1. </w:t>
      </w:r>
    </w:p>
    <w:p w:rsidR="005A604E" w:rsidRPr="00570144"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r w:rsidRPr="00570144">
        <w:rPr>
          <w:rFonts w:ascii="Times New Roman" w:hAnsi="Times New Roman" w:cs="Times New Roman"/>
          <w:sz w:val="24"/>
          <w:szCs w:val="24"/>
        </w:rPr>
        <w:t>Though in Samsung Branch office, we didn’t prepare any internal control questionnaire as this is a very small organization to perform audit.</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pStyle w:val="ListParagraph"/>
        <w:numPr>
          <w:ilvl w:val="0"/>
          <w:numId w:val="3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Identify client’s expectation:</w:t>
      </w:r>
      <w:r>
        <w:rPr>
          <w:rFonts w:ascii="Times New Roman" w:hAnsi="Times New Roman" w:cs="Times New Roman"/>
          <w:sz w:val="24"/>
          <w:szCs w:val="24"/>
        </w:rPr>
        <w:t xml:space="preserve"> At first the</w:t>
      </w:r>
      <w:r w:rsidRPr="00445A67">
        <w:rPr>
          <w:rFonts w:ascii="Times New Roman" w:hAnsi="Times New Roman" w:cs="Times New Roman"/>
          <w:b/>
          <w:sz w:val="24"/>
          <w:szCs w:val="24"/>
        </w:rPr>
        <w:t xml:space="preserve"> </w:t>
      </w:r>
      <w:r w:rsidRPr="00445A67">
        <w:rPr>
          <w:rFonts w:ascii="Times New Roman" w:hAnsi="Times New Roman" w:cs="Times New Roman"/>
          <w:sz w:val="24"/>
          <w:szCs w:val="24"/>
        </w:rPr>
        <w:t>external auditors identifies the needs and expectations of the</w:t>
      </w:r>
      <w:r>
        <w:rPr>
          <w:rFonts w:ascii="Times New Roman" w:hAnsi="Times New Roman" w:cs="Times New Roman"/>
          <w:sz w:val="24"/>
          <w:szCs w:val="24"/>
        </w:rPr>
        <w:t>ir client</w:t>
      </w:r>
      <w:r w:rsidRPr="00445A67">
        <w:rPr>
          <w:rFonts w:ascii="Times New Roman" w:hAnsi="Times New Roman" w:cs="Times New Roman"/>
          <w:sz w:val="24"/>
          <w:szCs w:val="24"/>
        </w:rPr>
        <w:t xml:space="preserve"> </w:t>
      </w:r>
      <w:r>
        <w:rPr>
          <w:rFonts w:ascii="Times New Roman" w:hAnsi="Times New Roman" w:cs="Times New Roman"/>
          <w:sz w:val="24"/>
          <w:szCs w:val="24"/>
        </w:rPr>
        <w:t xml:space="preserve">and then regarding their requirements </w:t>
      </w:r>
      <w:r w:rsidRPr="00445A67">
        <w:rPr>
          <w:rFonts w:ascii="Times New Roman" w:hAnsi="Times New Roman" w:cs="Times New Roman"/>
          <w:sz w:val="24"/>
          <w:szCs w:val="24"/>
        </w:rPr>
        <w:t>they design t</w:t>
      </w:r>
      <w:r>
        <w:rPr>
          <w:rFonts w:ascii="Times New Roman" w:hAnsi="Times New Roman" w:cs="Times New Roman"/>
          <w:sz w:val="24"/>
          <w:szCs w:val="24"/>
        </w:rPr>
        <w:t>he audit in such manner which leads to</w:t>
      </w:r>
      <w:r w:rsidRPr="00445A67">
        <w:rPr>
          <w:rFonts w:ascii="Times New Roman" w:hAnsi="Times New Roman" w:cs="Times New Roman"/>
          <w:sz w:val="24"/>
          <w:szCs w:val="24"/>
        </w:rPr>
        <w:t xml:space="preserve"> fulfill</w:t>
      </w:r>
      <w:r>
        <w:rPr>
          <w:rFonts w:ascii="Times New Roman" w:hAnsi="Times New Roman" w:cs="Times New Roman"/>
          <w:sz w:val="24"/>
          <w:szCs w:val="24"/>
        </w:rPr>
        <w:t xml:space="preserve"> those requirements</w:t>
      </w:r>
      <w:r w:rsidRPr="00445A67">
        <w:rPr>
          <w:rFonts w:ascii="Times New Roman" w:hAnsi="Times New Roman" w:cs="Times New Roman"/>
          <w:sz w:val="24"/>
          <w:szCs w:val="24"/>
        </w:rPr>
        <w:t>. In my case, as an auditor it was my duty to match their financial statement for the year end as they are facing trouble there.</w:t>
      </w:r>
    </w:p>
    <w:p w:rsidR="005A604E" w:rsidRPr="00445A67"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Pr="00001224" w:rsidRDefault="005A604E" w:rsidP="005A604E">
      <w:pPr>
        <w:pStyle w:val="ListParagraph"/>
        <w:numPr>
          <w:ilvl w:val="0"/>
          <w:numId w:val="3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Consider materiality: </w:t>
      </w:r>
      <w:r w:rsidRPr="00445A67">
        <w:rPr>
          <w:rFonts w:ascii="Times New Roman" w:hAnsi="Times New Roman" w:cs="Times New Roman"/>
          <w:sz w:val="24"/>
          <w:szCs w:val="24"/>
        </w:rPr>
        <w:t>Materiality means a behavior of any factor can influence the behavior of other factor. Here we need to find out if there any misstatement takes place and if so then what is the significant level of this materiality. If the significant level is high then it is mandatory to accurate the information properly. Materiality should be considered by the auditor when –</w:t>
      </w:r>
    </w:p>
    <w:p w:rsidR="005A604E" w:rsidRPr="00445A67" w:rsidRDefault="005A604E" w:rsidP="005A604E">
      <w:pPr>
        <w:pStyle w:val="ListParagraph"/>
        <w:numPr>
          <w:ilvl w:val="0"/>
          <w:numId w:val="41"/>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Determining the nature, timing and extent of the audit procedure; and</w:t>
      </w:r>
    </w:p>
    <w:p w:rsidR="005A604E" w:rsidRDefault="005A604E" w:rsidP="005A604E">
      <w:pPr>
        <w:pStyle w:val="ListParagraph"/>
        <w:numPr>
          <w:ilvl w:val="0"/>
          <w:numId w:val="41"/>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Evaluating the effect of the misstatements.</w:t>
      </w:r>
    </w:p>
    <w:p w:rsidR="005A604E" w:rsidRPr="00B73E04" w:rsidRDefault="005A604E" w:rsidP="005A604E">
      <w:pPr>
        <w:pStyle w:val="ListParagraph"/>
        <w:autoSpaceDE w:val="0"/>
        <w:autoSpaceDN w:val="0"/>
        <w:adjustRightInd w:val="0"/>
        <w:spacing w:after="0" w:line="360" w:lineRule="auto"/>
        <w:ind w:left="2520"/>
        <w:jc w:val="both"/>
        <w:rPr>
          <w:rFonts w:ascii="Times New Roman" w:hAnsi="Times New Roman" w:cs="Times New Roman"/>
          <w:sz w:val="24"/>
          <w:szCs w:val="24"/>
        </w:rPr>
      </w:pPr>
    </w:p>
    <w:p w:rsidR="005A604E" w:rsidRPr="00445A67" w:rsidRDefault="005A604E" w:rsidP="00634949">
      <w:pPr>
        <w:pStyle w:val="ListParagraph"/>
        <w:numPr>
          <w:ilvl w:val="3"/>
          <w:numId w:val="58"/>
        </w:num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Asses general risks:</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sz w:val="24"/>
          <w:szCs w:val="24"/>
        </w:rPr>
        <w:t xml:space="preserve">The audit group concentrates at first on abnormal state data. The nature and degree of documentation will change overall in light of an organizational size, complications, ownership characteristics, and level of risk. The capacity to distinguish, measure, and </w:t>
      </w:r>
      <w:r w:rsidRPr="00445A67">
        <w:rPr>
          <w:rFonts w:ascii="Times New Roman" w:hAnsi="Times New Roman" w:cs="Times New Roman"/>
          <w:sz w:val="24"/>
          <w:szCs w:val="24"/>
        </w:rPr>
        <w:lastRenderedPageBreak/>
        <w:t>oversee danger is regularly characteristic of an association's capacity to react and adjust to change. Risk evaluation in this way helps associations to rapidly perceive potential adverse events, be more proactive and forward looking, and build up suitable risk responses, thereby reducing surprises and the costs or losses associated with business disruptions. This is a ‘top-down’ approach, which focuses on the high-level information. The factors that matter to this step are:</w:t>
      </w:r>
    </w:p>
    <w:p w:rsidR="005A604E" w:rsidRPr="00445A67"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Pr="00445A67" w:rsidRDefault="005A604E" w:rsidP="005A604E">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Consider impact of extensive factors: After getting the high-level information, the documentation might extend depending on the level of risk. If the company is risky and the transactions are not reliable then the audit should cover extensive area and vice-versa.</w:t>
      </w:r>
    </w:p>
    <w:p w:rsidR="005A604E" w:rsidRPr="00445A67" w:rsidRDefault="005A604E" w:rsidP="005A604E">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Establish overall audit approach: After deciding the area, auditors decide the overall approach needed to complete the audit procedure. If the area is extensive, it takes more time and budget and vice-versa.</w:t>
      </w:r>
    </w:p>
    <w:p w:rsidR="005A604E" w:rsidRPr="004D6C08" w:rsidRDefault="005A604E" w:rsidP="005A604E">
      <w:pPr>
        <w:pStyle w:val="ListParagraph"/>
        <w:numPr>
          <w:ilvl w:val="0"/>
          <w:numId w:val="42"/>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Decide coordination and timing: Finally, the coordination and the time is set according to the task.</w:t>
      </w: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634949">
      <w:pPr>
        <w:pStyle w:val="ListParagraph"/>
        <w:numPr>
          <w:ilvl w:val="3"/>
          <w:numId w:val="58"/>
        </w:num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 xml:space="preserve">Asses account specific risks: </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Audit team has to identify the risk regarding</w:t>
      </w:r>
      <w:r w:rsidRPr="00445A67">
        <w:rPr>
          <w:rFonts w:ascii="Times New Roman" w:hAnsi="Times New Roman" w:cs="Times New Roman"/>
          <w:sz w:val="24"/>
          <w:szCs w:val="24"/>
        </w:rPr>
        <w:t xml:space="preserve"> specific accounts in the Financial </w:t>
      </w:r>
      <w:r>
        <w:rPr>
          <w:rFonts w:ascii="Times New Roman" w:hAnsi="Times New Roman" w:cs="Times New Roman"/>
          <w:sz w:val="24"/>
          <w:szCs w:val="24"/>
        </w:rPr>
        <w:t>Statements. B</w:t>
      </w:r>
      <w:r w:rsidRPr="00445A67">
        <w:rPr>
          <w:rFonts w:ascii="Times New Roman" w:hAnsi="Times New Roman" w:cs="Times New Roman"/>
          <w:sz w:val="24"/>
          <w:szCs w:val="24"/>
        </w:rPr>
        <w:t>ecause there can be risk at different level w</w:t>
      </w:r>
      <w:r>
        <w:rPr>
          <w:rFonts w:ascii="Times New Roman" w:hAnsi="Times New Roman" w:cs="Times New Roman"/>
          <w:sz w:val="24"/>
          <w:szCs w:val="24"/>
        </w:rPr>
        <w:t>hile doing audit. At first the audit team has to</w:t>
      </w:r>
      <w:r w:rsidRPr="00445A67">
        <w:rPr>
          <w:rFonts w:ascii="Times New Roman" w:hAnsi="Times New Roman" w:cs="Times New Roman"/>
          <w:sz w:val="24"/>
          <w:szCs w:val="24"/>
        </w:rPr>
        <w:t xml:space="preserve"> compare</w:t>
      </w:r>
      <w:r>
        <w:rPr>
          <w:rFonts w:ascii="Times New Roman" w:hAnsi="Times New Roman" w:cs="Times New Roman"/>
          <w:sz w:val="24"/>
          <w:szCs w:val="24"/>
        </w:rPr>
        <w:t xml:space="preserve"> the financial statements of current year</w:t>
      </w:r>
      <w:r w:rsidRPr="00445A67">
        <w:rPr>
          <w:rFonts w:ascii="Times New Roman" w:hAnsi="Times New Roman" w:cs="Times New Roman"/>
          <w:sz w:val="24"/>
          <w:szCs w:val="24"/>
        </w:rPr>
        <w:t xml:space="preserve"> with the previous year’s accounts</w:t>
      </w:r>
      <w:r>
        <w:rPr>
          <w:rFonts w:ascii="Times New Roman" w:hAnsi="Times New Roman" w:cs="Times New Roman"/>
          <w:sz w:val="24"/>
          <w:szCs w:val="24"/>
        </w:rPr>
        <w:t xml:space="preserve"> so that they can be eligible</w:t>
      </w:r>
      <w:r w:rsidRPr="00445A67">
        <w:rPr>
          <w:rFonts w:ascii="Times New Roman" w:hAnsi="Times New Roman" w:cs="Times New Roman"/>
          <w:sz w:val="24"/>
          <w:szCs w:val="24"/>
        </w:rPr>
        <w:t xml:space="preserve"> to find out is there any abnormal deviations </w:t>
      </w:r>
      <w:r>
        <w:rPr>
          <w:rFonts w:ascii="Times New Roman" w:hAnsi="Times New Roman" w:cs="Times New Roman"/>
          <w:sz w:val="24"/>
          <w:szCs w:val="24"/>
        </w:rPr>
        <w:t>exists or not. A</w:t>
      </w:r>
      <w:r w:rsidRPr="00445A67">
        <w:rPr>
          <w:rFonts w:ascii="Times New Roman" w:hAnsi="Times New Roman" w:cs="Times New Roman"/>
          <w:sz w:val="24"/>
          <w:szCs w:val="24"/>
        </w:rPr>
        <w:t>fter</w:t>
      </w:r>
      <w:r>
        <w:rPr>
          <w:rFonts w:ascii="Times New Roman" w:hAnsi="Times New Roman" w:cs="Times New Roman"/>
          <w:sz w:val="24"/>
          <w:szCs w:val="24"/>
        </w:rPr>
        <w:t xml:space="preserve"> that,</w:t>
      </w:r>
      <w:r w:rsidRPr="00445A67">
        <w:rPr>
          <w:rFonts w:ascii="Times New Roman" w:hAnsi="Times New Roman" w:cs="Times New Roman"/>
          <w:sz w:val="24"/>
          <w:szCs w:val="24"/>
        </w:rPr>
        <w:t xml:space="preserve"> running the calculation of variance analysis auditors analyze each of the head to determine whether there is any materiality among them. It is totally depend on the auditor’s skills and expertise that how he/she is going to select the material transactions. However, the greater the deviations among the values the greater the risk affiliated. Some specific tasks for this step are given below:</w:t>
      </w:r>
    </w:p>
    <w:p w:rsidR="005A604E" w:rsidRPr="00445A67" w:rsidRDefault="005A604E" w:rsidP="005A604E">
      <w:pPr>
        <w:pStyle w:val="ListParagraph"/>
        <w:numPr>
          <w:ilvl w:val="0"/>
          <w:numId w:val="43"/>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Identify accounts and transactions to be addressed.</w:t>
      </w:r>
    </w:p>
    <w:p w:rsidR="005A604E" w:rsidRPr="00445A67" w:rsidRDefault="005A604E" w:rsidP="005A604E">
      <w:pPr>
        <w:pStyle w:val="ListParagraph"/>
        <w:numPr>
          <w:ilvl w:val="0"/>
          <w:numId w:val="43"/>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Identify types of financial statement misstatements.</w:t>
      </w:r>
    </w:p>
    <w:p w:rsidR="005A604E" w:rsidRPr="00445A67" w:rsidRDefault="005A604E" w:rsidP="005A604E">
      <w:pPr>
        <w:pStyle w:val="ListParagraph"/>
        <w:numPr>
          <w:ilvl w:val="0"/>
          <w:numId w:val="43"/>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Identify risk indicators.</w:t>
      </w:r>
    </w:p>
    <w:p w:rsidR="005A604E" w:rsidRPr="00445A67" w:rsidRDefault="005A604E" w:rsidP="005A604E">
      <w:pPr>
        <w:pStyle w:val="ListParagraph"/>
        <w:numPr>
          <w:ilvl w:val="0"/>
          <w:numId w:val="43"/>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Select mitigating controls upon which reliance will be placed</w:t>
      </w:r>
    </w:p>
    <w:p w:rsidR="005A604E" w:rsidRPr="00445A67" w:rsidRDefault="005A604E" w:rsidP="005A604E">
      <w:pPr>
        <w:pStyle w:val="ListParagraph"/>
        <w:numPr>
          <w:ilvl w:val="0"/>
          <w:numId w:val="43"/>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Develop procedure to test mitigating controls</w:t>
      </w:r>
    </w:p>
    <w:p w:rsidR="005A604E" w:rsidRPr="00445A67" w:rsidRDefault="005A604E" w:rsidP="005A604E">
      <w:pPr>
        <w:pStyle w:val="ListParagraph"/>
        <w:numPr>
          <w:ilvl w:val="0"/>
          <w:numId w:val="43"/>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lastRenderedPageBreak/>
        <w:t>Assess remaining risk to be addressed by substantive test</w:t>
      </w:r>
    </w:p>
    <w:p w:rsidR="005A604E" w:rsidRDefault="005A604E" w:rsidP="005A604E">
      <w:pPr>
        <w:autoSpaceDE w:val="0"/>
        <w:autoSpaceDN w:val="0"/>
        <w:adjustRightInd w:val="0"/>
        <w:spacing w:after="0" w:line="360" w:lineRule="auto"/>
        <w:ind w:left="1080"/>
        <w:jc w:val="both"/>
        <w:rPr>
          <w:rFonts w:ascii="Times New Roman" w:hAnsi="Times New Roman" w:cs="Times New Roman"/>
          <w:sz w:val="24"/>
          <w:szCs w:val="24"/>
        </w:rPr>
      </w:pPr>
      <w:r w:rsidRPr="00445A67">
        <w:rPr>
          <w:rFonts w:ascii="Times New Roman" w:hAnsi="Times New Roman" w:cs="Times New Roman"/>
          <w:sz w:val="24"/>
          <w:szCs w:val="24"/>
        </w:rPr>
        <w:t>In Samsung Branch Office, Bangladesh, there extensive risk regarding their any financial statements. There is a small risk regarding their reporting method because the currency is converted by 3 two foreign currency along with our local currency.</w:t>
      </w:r>
    </w:p>
    <w:p w:rsidR="005A604E" w:rsidRPr="00162105" w:rsidRDefault="005A604E" w:rsidP="005A604E">
      <w:pPr>
        <w:autoSpaceDE w:val="0"/>
        <w:autoSpaceDN w:val="0"/>
        <w:adjustRightInd w:val="0"/>
        <w:spacing w:after="0" w:line="360" w:lineRule="auto"/>
        <w:ind w:left="1080"/>
        <w:jc w:val="both"/>
        <w:rPr>
          <w:rFonts w:ascii="Times New Roman" w:hAnsi="Times New Roman" w:cs="Times New Roman"/>
          <w:sz w:val="24"/>
          <w:szCs w:val="24"/>
        </w:rPr>
      </w:pPr>
    </w:p>
    <w:p w:rsidR="005A604E" w:rsidRPr="00445A67" w:rsidRDefault="005A604E" w:rsidP="00634949">
      <w:pPr>
        <w:pStyle w:val="ListParagraph"/>
        <w:numPr>
          <w:ilvl w:val="3"/>
          <w:numId w:val="58"/>
        </w:num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Develop Efficient And Effective Audit Plan Program:</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After specifying all the risks, auditor makes the actual plan. In this step effectiveness and efficiency is considered as the main issues. In this stage, auditors test the internal control system and if the control systems are strong then HVC doesn’t go for the substantive tests. The more the strong control the more the test of controls occurs. If the control is not strong enough then it required substantive test. In this step, Job-In charge makes an overall plan about how the audit task will be performed. The purpose of the overall audit strategy is to develop an effective response to the risk of material misstatement. </w:t>
      </w:r>
    </w:p>
    <w:p w:rsidR="005A604E" w:rsidRPr="00445A67"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The overall audit strategy includes consideration of planned audit responses to specific risks through the development of the audit plan. The overall audit strategy also helps the auditor determine the resources required for the engagement, including engagement staffing.</w:t>
      </w:r>
    </w:p>
    <w:p w:rsidR="005A604E" w:rsidRPr="00001224"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Therefore, at a minimum the following matters should be included in the overall audit strategy:</w:t>
      </w:r>
    </w:p>
    <w:p w:rsidR="005A604E" w:rsidRPr="00445A67" w:rsidRDefault="005A604E" w:rsidP="005A604E">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Applicable characteristics of the audit appointment, such as the reporting framework used in order to establish the scope of the commitment.</w:t>
      </w:r>
    </w:p>
    <w:p w:rsidR="005A604E" w:rsidRPr="00445A67" w:rsidRDefault="005A604E" w:rsidP="005A604E">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Important dates for reporting and other communications</w:t>
      </w:r>
    </w:p>
    <w:p w:rsidR="005A604E" w:rsidRPr="00445A67" w:rsidRDefault="005A604E" w:rsidP="005A604E">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Setting of materiality</w:t>
      </w:r>
    </w:p>
    <w:p w:rsidR="005A604E" w:rsidRPr="00445A67" w:rsidRDefault="005A604E" w:rsidP="005A604E">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Initial risk assessment and whether internal controls are to be tested</w:t>
      </w:r>
    </w:p>
    <w:p w:rsidR="005A604E" w:rsidRPr="00001224" w:rsidRDefault="005A604E" w:rsidP="005A604E">
      <w:pPr>
        <w:pStyle w:val="ListParagraph"/>
        <w:numPr>
          <w:ilvl w:val="0"/>
          <w:numId w:val="44"/>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Consideration of resources available and how they are to be used.</w:t>
      </w: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In Samsung Branch Office, we have identify whether they are following all the reporting framework that is required for operating their business. We also go through their financial statements to find all the dates are reported accurately or not. </w:t>
      </w: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5A604E">
      <w:pPr>
        <w:pStyle w:val="ListParagraph"/>
        <w:autoSpaceDE w:val="0"/>
        <w:autoSpaceDN w:val="0"/>
        <w:adjustRightInd w:val="0"/>
        <w:spacing w:after="0" w:line="360" w:lineRule="auto"/>
        <w:ind w:left="1440"/>
        <w:jc w:val="both"/>
        <w:rPr>
          <w:rFonts w:ascii="Times New Roman" w:hAnsi="Times New Roman" w:cs="Times New Roman"/>
          <w:sz w:val="24"/>
          <w:szCs w:val="24"/>
        </w:rPr>
      </w:pPr>
    </w:p>
    <w:p w:rsidR="005A604E" w:rsidRPr="00445A67" w:rsidRDefault="005A604E" w:rsidP="00634949">
      <w:pPr>
        <w:pStyle w:val="ListParagraph"/>
        <w:numPr>
          <w:ilvl w:val="3"/>
          <w:numId w:val="58"/>
        </w:num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lastRenderedPageBreak/>
        <w:t>Conduct audit testing:</w:t>
      </w:r>
    </w:p>
    <w:p w:rsidR="005A604E"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sz w:val="24"/>
          <w:szCs w:val="24"/>
        </w:rPr>
        <w:t>In this stage the field work starts. Throughout this stage, audit evidence is collected by the auditor’s working systematically through the work plan and checklists. For instance HVC audit team takes interview of the staffs, managers and other stakeholders associated with the client’s, reviewing client’s documents, printouts and information, observing client’s procedures in action etc. Audit tests are performed to authenticate the evidence as it is collected. Audit work papers are prepared, documenting the tests performed. The first part of the fieldwork naturally involves a documentation which is needed for review. The auditor reads and makes notes about documentation relating to their audit purpose and arising from the client’s internal data. The documentation consist of audit indication, with the audit n</w:t>
      </w:r>
      <w:r>
        <w:rPr>
          <w:rFonts w:ascii="Times New Roman" w:hAnsi="Times New Roman" w:cs="Times New Roman"/>
          <w:sz w:val="24"/>
          <w:szCs w:val="24"/>
        </w:rPr>
        <w:t>otes being audit working papers.</w:t>
      </w:r>
    </w:p>
    <w:p w:rsidR="005A604E" w:rsidRPr="00001224" w:rsidRDefault="005A604E" w:rsidP="005A604E">
      <w:pPr>
        <w:pStyle w:val="ListParagraph"/>
        <w:autoSpaceDE w:val="0"/>
        <w:autoSpaceDN w:val="0"/>
        <w:adjustRightInd w:val="0"/>
        <w:spacing w:after="0" w:line="360" w:lineRule="auto"/>
        <w:jc w:val="both"/>
        <w:rPr>
          <w:rFonts w:ascii="Times New Roman" w:hAnsi="Times New Roman" w:cs="Times New Roman"/>
          <w:sz w:val="24"/>
          <w:szCs w:val="24"/>
        </w:rPr>
      </w:pPr>
    </w:p>
    <w:p w:rsidR="005A604E" w:rsidRPr="00445A67" w:rsidRDefault="005A604E" w:rsidP="00634949">
      <w:pPr>
        <w:pStyle w:val="ListParagraph"/>
        <w:numPr>
          <w:ilvl w:val="3"/>
          <w:numId w:val="58"/>
        </w:numPr>
        <w:autoSpaceDE w:val="0"/>
        <w:autoSpaceDN w:val="0"/>
        <w:adjustRightInd w:val="0"/>
        <w:spacing w:after="0"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 xml:space="preserve">Evaluate and communicate audit result: </w:t>
      </w:r>
    </w:p>
    <w:p w:rsidR="005A604E" w:rsidRPr="00445A67" w:rsidRDefault="005A604E" w:rsidP="005A604E">
      <w:p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Final stage of doing an audit is to evaluate and measure the audit result and communicate it towards my client Samsung Branch Office, Bangladesh. Reporting is a very crucial part of this step. After collecting all the audit evidence related to the financial statements, auditor starts to compile it as a report. The material misstatements found in the planning stage are considered to evaluate the audit evidences. Once the auditor has finished gathering evidence relating to the financial statement assertions the</w:t>
      </w:r>
      <w:r>
        <w:rPr>
          <w:rFonts w:ascii="Times New Roman" w:hAnsi="Times New Roman" w:cs="Times New Roman"/>
          <w:sz w:val="24"/>
          <w:szCs w:val="24"/>
        </w:rPr>
        <w:t>n the</w:t>
      </w:r>
      <w:r w:rsidRPr="00445A67">
        <w:rPr>
          <w:rFonts w:ascii="Times New Roman" w:hAnsi="Times New Roman" w:cs="Times New Roman"/>
          <w:sz w:val="24"/>
          <w:szCs w:val="24"/>
        </w:rPr>
        <w:t xml:space="preserve"> audit</w:t>
      </w:r>
      <w:r>
        <w:rPr>
          <w:rFonts w:ascii="Times New Roman" w:hAnsi="Times New Roman" w:cs="Times New Roman"/>
          <w:sz w:val="24"/>
          <w:szCs w:val="24"/>
        </w:rPr>
        <w:t xml:space="preserve"> team</w:t>
      </w:r>
      <w:r w:rsidRPr="00445A67">
        <w:rPr>
          <w:rFonts w:ascii="Times New Roman" w:hAnsi="Times New Roman" w:cs="Times New Roman"/>
          <w:sz w:val="24"/>
          <w:szCs w:val="24"/>
        </w:rPr>
        <w:t xml:space="preserve"> enters the achievement phase. First the ‘sufficiency’ and ‘appropria</w:t>
      </w:r>
      <w:r>
        <w:rPr>
          <w:rFonts w:ascii="Times New Roman" w:hAnsi="Times New Roman" w:cs="Times New Roman"/>
          <w:sz w:val="24"/>
          <w:szCs w:val="24"/>
        </w:rPr>
        <w:t>teness’ of the evidence is collected to</w:t>
      </w:r>
      <w:r w:rsidRPr="00445A67">
        <w:rPr>
          <w:rFonts w:ascii="Times New Roman" w:hAnsi="Times New Roman" w:cs="Times New Roman"/>
          <w:sz w:val="24"/>
          <w:szCs w:val="24"/>
        </w:rPr>
        <w:t xml:space="preserve"> assessed. Sufficient means the quantity of data and appropriateness means the quality of data. Most importantly, if those evidences do not help the auditor to justify his point then those collected data and information are valueless. If there is not sufficient and appropriate evidence then some extra procedure should take place in order to get the result. This will help the audit team to reach and validate a conclusion on the fairness of the financial statements.</w:t>
      </w:r>
    </w:p>
    <w:p w:rsidR="005A604E" w:rsidRPr="00445A67" w:rsidRDefault="005A604E" w:rsidP="005A604E">
      <w:p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The next stage of this phase is to determine the final materiality figure and to evaluate all misstatements identified. The auditor can either accept the planning materiality figure as the final materiality figure or lower it. However, the auditor should never increase the planning materiality figure during the completion phase. The auditor then aggregates the total identified misstatements and determines if it causes the financial statements to be materially misstated.</w:t>
      </w:r>
    </w:p>
    <w:p w:rsidR="005A604E" w:rsidRPr="00445A67" w:rsidRDefault="005A604E" w:rsidP="005A604E">
      <w:p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lastRenderedPageBreak/>
        <w:t>At last as an auditor we have discussed the list of identified misstatements with the Samsung Branch Office, Bangladesh. And the client gave us th</w:t>
      </w:r>
      <w:r>
        <w:rPr>
          <w:rFonts w:ascii="Times New Roman" w:hAnsi="Times New Roman" w:cs="Times New Roman"/>
          <w:sz w:val="24"/>
          <w:szCs w:val="24"/>
        </w:rPr>
        <w:t>e opportunity to correct</w:t>
      </w:r>
      <w:r w:rsidRPr="00445A67">
        <w:rPr>
          <w:rFonts w:ascii="Times New Roman" w:hAnsi="Times New Roman" w:cs="Times New Roman"/>
          <w:sz w:val="24"/>
          <w:szCs w:val="24"/>
        </w:rPr>
        <w:t xml:space="preserve"> all of the identified misst</w:t>
      </w:r>
      <w:r>
        <w:rPr>
          <w:rFonts w:ascii="Times New Roman" w:hAnsi="Times New Roman" w:cs="Times New Roman"/>
          <w:sz w:val="24"/>
          <w:szCs w:val="24"/>
        </w:rPr>
        <w:t xml:space="preserve">atements as we the audit team suggest for. </w:t>
      </w:r>
      <w:r w:rsidRPr="00445A67">
        <w:rPr>
          <w:rFonts w:ascii="Times New Roman" w:hAnsi="Times New Roman" w:cs="Times New Roman"/>
          <w:sz w:val="24"/>
          <w:szCs w:val="24"/>
        </w:rPr>
        <w:t>If the uncorrected misstatements do not cause the financial statements to be materially misstated, HVC may issue a report with an unqualified opinion. But if misstatements cause financial statements to be materially misstated, HVC may issue a report with other than unqualified opinion. In case of Samsung audit case, we have given them an unqualified opinion as there is no severe issues present.</w:t>
      </w:r>
    </w:p>
    <w:p w:rsidR="005A604E" w:rsidRDefault="005A604E" w:rsidP="00634949">
      <w:pPr>
        <w:pStyle w:val="ListParagraph"/>
        <w:numPr>
          <w:ilvl w:val="1"/>
          <w:numId w:val="58"/>
        </w:numPr>
        <w:spacing w:line="360" w:lineRule="auto"/>
        <w:jc w:val="both"/>
        <w:rPr>
          <w:rFonts w:ascii="Times New Roman" w:hAnsi="Times New Roman" w:cs="Times New Roman"/>
          <w:b/>
          <w:sz w:val="24"/>
          <w:szCs w:val="24"/>
        </w:rPr>
      </w:pPr>
      <w:r w:rsidRPr="00445A67">
        <w:rPr>
          <w:rFonts w:ascii="Times New Roman" w:hAnsi="Times New Roman" w:cs="Times New Roman"/>
          <w:b/>
          <w:sz w:val="24"/>
          <w:szCs w:val="24"/>
        </w:rPr>
        <w:t>SOWT Analysis of Hoda Vasi Chowdhury &amp; Co.</w:t>
      </w:r>
      <w:r>
        <w:rPr>
          <w:rFonts w:ascii="Times New Roman" w:hAnsi="Times New Roman" w:cs="Times New Roman"/>
          <w:b/>
          <w:sz w:val="24"/>
          <w:szCs w:val="24"/>
        </w:rPr>
        <w:t xml:space="preserve"> -</w:t>
      </w:r>
    </w:p>
    <w:p w:rsidR="005A604E" w:rsidRPr="00001224" w:rsidRDefault="005A604E" w:rsidP="005A604E">
      <w:pPr>
        <w:pStyle w:val="ListParagraph"/>
        <w:spacing w:line="360" w:lineRule="auto"/>
        <w:ind w:left="480"/>
        <w:jc w:val="both"/>
        <w:rPr>
          <w:rFonts w:ascii="Times New Roman" w:hAnsi="Times New Roman" w:cs="Times New Roman"/>
          <w:sz w:val="24"/>
          <w:szCs w:val="24"/>
        </w:rPr>
      </w:pPr>
      <w:r w:rsidRPr="00687EA9">
        <w:rPr>
          <w:rFonts w:ascii="Times New Roman" w:hAnsi="Times New Roman" w:cs="Times New Roman"/>
          <w:sz w:val="24"/>
          <w:szCs w:val="24"/>
        </w:rPr>
        <w:t>In this swot analysis I’ll talk about the internal strengths and weaknesses, as well as the external opportunities and threats of HVC that I’ve noticed during my internship work experience. Now I’m going to describe one after another as follows:</w:t>
      </w:r>
    </w:p>
    <w:p w:rsidR="005A604E" w:rsidRPr="00B73E04" w:rsidRDefault="005A604E" w:rsidP="00634949">
      <w:pPr>
        <w:pStyle w:val="ListParagraph"/>
        <w:numPr>
          <w:ilvl w:val="2"/>
          <w:numId w:val="55"/>
        </w:numPr>
        <w:spacing w:line="360" w:lineRule="auto"/>
        <w:jc w:val="both"/>
        <w:rPr>
          <w:rFonts w:ascii="Times New Roman" w:hAnsi="Times New Roman" w:cs="Times New Roman"/>
          <w:b/>
          <w:sz w:val="24"/>
          <w:szCs w:val="24"/>
        </w:rPr>
      </w:pPr>
      <w:r w:rsidRPr="00B73E04">
        <w:rPr>
          <w:rFonts w:ascii="Times New Roman" w:hAnsi="Times New Roman" w:cs="Times New Roman"/>
          <w:b/>
          <w:sz w:val="24"/>
          <w:szCs w:val="24"/>
          <w:u w:val="single"/>
        </w:rPr>
        <w:t>Strengths of Hoda Vasi Chowdhury &amp; Co. –</w:t>
      </w:r>
    </w:p>
    <w:p w:rsidR="005A604E" w:rsidRPr="00B73E04" w:rsidRDefault="005A604E" w:rsidP="00634949">
      <w:pPr>
        <w:pStyle w:val="ListParagraph"/>
        <w:numPr>
          <w:ilvl w:val="0"/>
          <w:numId w:val="56"/>
        </w:numPr>
        <w:spacing w:line="360" w:lineRule="auto"/>
        <w:jc w:val="both"/>
        <w:rPr>
          <w:rFonts w:ascii="Times New Roman" w:hAnsi="Times New Roman" w:cs="Times New Roman"/>
          <w:b/>
          <w:sz w:val="24"/>
          <w:szCs w:val="24"/>
        </w:rPr>
      </w:pPr>
      <w:r w:rsidRPr="00B73E04">
        <w:rPr>
          <w:rFonts w:ascii="Times New Roman" w:hAnsi="Times New Roman" w:cs="Times New Roman"/>
          <w:sz w:val="24"/>
          <w:szCs w:val="24"/>
        </w:rPr>
        <w:t xml:space="preserve">As a CA (Chartered Accountant) firm it has </w:t>
      </w:r>
      <w:r w:rsidR="002A321B" w:rsidRPr="00B73E04">
        <w:rPr>
          <w:rFonts w:ascii="Times New Roman" w:hAnsi="Times New Roman" w:cs="Times New Roman"/>
          <w:sz w:val="24"/>
          <w:szCs w:val="24"/>
        </w:rPr>
        <w:t>an</w:t>
      </w:r>
      <w:r w:rsidRPr="00B73E04">
        <w:rPr>
          <w:rFonts w:ascii="Times New Roman" w:hAnsi="Times New Roman" w:cs="Times New Roman"/>
          <w:sz w:val="24"/>
          <w:szCs w:val="24"/>
        </w:rPr>
        <w:t xml:space="preserve"> </w:t>
      </w:r>
      <w:r>
        <w:rPr>
          <w:rFonts w:ascii="Times New Roman" w:hAnsi="Times New Roman" w:cs="Times New Roman"/>
          <w:sz w:val="24"/>
          <w:szCs w:val="24"/>
        </w:rPr>
        <w:t>immense amount of</w:t>
      </w:r>
      <w:r w:rsidRPr="00B73E04">
        <w:rPr>
          <w:rFonts w:ascii="Times New Roman" w:hAnsi="Times New Roman" w:cs="Times New Roman"/>
          <w:sz w:val="24"/>
          <w:szCs w:val="24"/>
        </w:rPr>
        <w:t xml:space="preserve"> experience and high level competence of about 50 years.</w:t>
      </w:r>
    </w:p>
    <w:p w:rsidR="005A604E" w:rsidRPr="00445A67" w:rsidRDefault="005A604E" w:rsidP="005A604E">
      <w:pPr>
        <w:pStyle w:val="ListParagraph"/>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It contains a</w:t>
      </w:r>
      <w:r w:rsidRPr="00445A67">
        <w:rPr>
          <w:rFonts w:ascii="Times New Roman" w:hAnsi="Times New Roman" w:cs="Times New Roman"/>
          <w:sz w:val="24"/>
          <w:szCs w:val="24"/>
        </w:rPr>
        <w:t>verage experience of 20 years of the professionals.</w:t>
      </w:r>
    </w:p>
    <w:p w:rsidR="005A604E" w:rsidRPr="00445A67" w:rsidRDefault="005A604E" w:rsidP="005A604E">
      <w:pPr>
        <w:pStyle w:val="ListParagraph"/>
        <w:numPr>
          <w:ilvl w:val="0"/>
          <w:numId w:val="45"/>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Professional commitment towards the clients.</w:t>
      </w:r>
    </w:p>
    <w:p w:rsidR="005A604E" w:rsidRPr="00445A67" w:rsidRDefault="005A604E" w:rsidP="005A604E">
      <w:pPr>
        <w:pStyle w:val="ListParagraph"/>
        <w:numPr>
          <w:ilvl w:val="0"/>
          <w:numId w:val="45"/>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More than 200 professionals from different disciplines.</w:t>
      </w:r>
    </w:p>
    <w:p w:rsidR="005A604E" w:rsidRPr="00445A67" w:rsidRDefault="005A604E" w:rsidP="005A604E">
      <w:pPr>
        <w:pStyle w:val="ListParagraph"/>
        <w:numPr>
          <w:ilvl w:val="0"/>
          <w:numId w:val="45"/>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Direct supervision by partners</w:t>
      </w:r>
    </w:p>
    <w:p w:rsidR="005A604E" w:rsidRDefault="005A604E" w:rsidP="005A604E">
      <w:pPr>
        <w:pStyle w:val="ListParagraph"/>
        <w:numPr>
          <w:ilvl w:val="0"/>
          <w:numId w:val="45"/>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Complete understanding of national, regional and international legal and professional requirements.</w:t>
      </w:r>
    </w:p>
    <w:p w:rsidR="005A604E" w:rsidRPr="00001224" w:rsidRDefault="005A604E" w:rsidP="005A604E">
      <w:pPr>
        <w:spacing w:line="360" w:lineRule="auto"/>
        <w:jc w:val="both"/>
        <w:rPr>
          <w:rFonts w:ascii="Times New Roman" w:hAnsi="Times New Roman" w:cs="Times New Roman"/>
          <w:sz w:val="24"/>
          <w:szCs w:val="24"/>
        </w:rPr>
      </w:pPr>
      <w:r w:rsidRPr="00001224">
        <w:rPr>
          <w:rFonts w:ascii="Times New Roman" w:hAnsi="Times New Roman" w:cs="Times New Roman"/>
          <w:b/>
          <w:sz w:val="24"/>
          <w:szCs w:val="24"/>
        </w:rPr>
        <w:t xml:space="preserve">3.4.2   </w:t>
      </w:r>
      <w:r w:rsidRPr="00001224">
        <w:rPr>
          <w:rFonts w:ascii="Times New Roman" w:hAnsi="Times New Roman" w:cs="Times New Roman"/>
          <w:b/>
          <w:sz w:val="24"/>
          <w:szCs w:val="24"/>
          <w:u w:val="thick"/>
        </w:rPr>
        <w:t>Opportunities for Hoda Vasi Chowdhury &amp; Co. –</w:t>
      </w:r>
    </w:p>
    <w:p w:rsidR="005A604E" w:rsidRPr="00B73E04" w:rsidRDefault="005A604E" w:rsidP="00634949">
      <w:pPr>
        <w:pStyle w:val="ListParagraph"/>
        <w:numPr>
          <w:ilvl w:val="0"/>
          <w:numId w:val="57"/>
        </w:numPr>
        <w:spacing w:line="360" w:lineRule="auto"/>
        <w:jc w:val="both"/>
        <w:rPr>
          <w:rFonts w:ascii="Times New Roman" w:hAnsi="Times New Roman" w:cs="Times New Roman"/>
          <w:b/>
          <w:sz w:val="24"/>
          <w:szCs w:val="24"/>
        </w:rPr>
      </w:pPr>
      <w:r w:rsidRPr="00B73E04">
        <w:rPr>
          <w:rFonts w:ascii="Times New Roman" w:hAnsi="Times New Roman" w:cs="Times New Roman"/>
          <w:sz w:val="24"/>
          <w:szCs w:val="24"/>
        </w:rPr>
        <w:t>HVC provides extensive training and development programs.</w:t>
      </w:r>
    </w:p>
    <w:p w:rsidR="005A604E" w:rsidRPr="00445A67" w:rsidRDefault="005A604E" w:rsidP="005A604E">
      <w:pPr>
        <w:pStyle w:val="ListParagraph"/>
        <w:numPr>
          <w:ilvl w:val="0"/>
          <w:numId w:val="46"/>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By focusing the path forward connecting to tomorrow.</w:t>
      </w:r>
    </w:p>
    <w:p w:rsidR="005A604E" w:rsidRPr="00001224" w:rsidRDefault="005A604E" w:rsidP="005A604E">
      <w:pPr>
        <w:pStyle w:val="ListParagraph"/>
        <w:numPr>
          <w:ilvl w:val="0"/>
          <w:numId w:val="46"/>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HVC holds its own brand image.</w:t>
      </w:r>
    </w:p>
    <w:p w:rsidR="005A604E" w:rsidRPr="00067F92" w:rsidRDefault="005A604E" w:rsidP="00634949">
      <w:pPr>
        <w:pStyle w:val="ListParagraph"/>
        <w:numPr>
          <w:ilvl w:val="2"/>
          <w:numId w:val="59"/>
        </w:numPr>
        <w:spacing w:line="360" w:lineRule="auto"/>
        <w:jc w:val="both"/>
        <w:rPr>
          <w:rFonts w:ascii="Times New Roman" w:hAnsi="Times New Roman" w:cs="Times New Roman"/>
          <w:b/>
          <w:sz w:val="24"/>
          <w:szCs w:val="24"/>
          <w:u w:val="single"/>
        </w:rPr>
      </w:pPr>
      <w:r w:rsidRPr="00067F92">
        <w:rPr>
          <w:rFonts w:ascii="Times New Roman" w:hAnsi="Times New Roman" w:cs="Times New Roman"/>
          <w:b/>
          <w:sz w:val="24"/>
          <w:szCs w:val="24"/>
          <w:u w:val="single"/>
        </w:rPr>
        <w:t>Weakness of Hoda Vasi Chowdhury &amp; Co. –</w:t>
      </w:r>
    </w:p>
    <w:p w:rsidR="005A604E" w:rsidRPr="00B73E04" w:rsidRDefault="005A604E" w:rsidP="00634949">
      <w:pPr>
        <w:pStyle w:val="ListParagraph"/>
        <w:numPr>
          <w:ilvl w:val="0"/>
          <w:numId w:val="54"/>
        </w:numPr>
        <w:spacing w:line="360" w:lineRule="auto"/>
        <w:jc w:val="both"/>
        <w:rPr>
          <w:rFonts w:ascii="Times New Roman" w:hAnsi="Times New Roman" w:cs="Times New Roman"/>
          <w:b/>
          <w:sz w:val="24"/>
          <w:szCs w:val="24"/>
          <w:u w:val="single"/>
        </w:rPr>
      </w:pPr>
      <w:r w:rsidRPr="00B73E04">
        <w:rPr>
          <w:rFonts w:ascii="Times New Roman" w:hAnsi="Times New Roman" w:cs="Times New Roman"/>
          <w:sz w:val="24"/>
          <w:szCs w:val="24"/>
        </w:rPr>
        <w:t>There is no server in HVC where it can store all the informations relating to their clients. Rather they use traditional paper file where they store their all informations manually.</w:t>
      </w:r>
    </w:p>
    <w:p w:rsidR="005A604E" w:rsidRPr="00445A67" w:rsidRDefault="005A604E" w:rsidP="005A604E">
      <w:pPr>
        <w:pStyle w:val="ListParagraph"/>
        <w:numPr>
          <w:ilvl w:val="0"/>
          <w:numId w:val="47"/>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Lack of Day to Day Time Management.</w:t>
      </w:r>
    </w:p>
    <w:p w:rsidR="005A604E" w:rsidRDefault="005A604E" w:rsidP="005A604E">
      <w:pPr>
        <w:pStyle w:val="ListParagraph"/>
        <w:numPr>
          <w:ilvl w:val="0"/>
          <w:numId w:val="47"/>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Poor Co-ordination between the members.</w:t>
      </w:r>
    </w:p>
    <w:p w:rsidR="005A604E" w:rsidRPr="00001224" w:rsidRDefault="005A604E" w:rsidP="005A604E">
      <w:pPr>
        <w:spacing w:line="360" w:lineRule="auto"/>
        <w:ind w:left="360"/>
        <w:jc w:val="both"/>
        <w:rPr>
          <w:rFonts w:ascii="Times New Roman" w:hAnsi="Times New Roman" w:cs="Times New Roman"/>
          <w:sz w:val="24"/>
          <w:szCs w:val="24"/>
        </w:rPr>
      </w:pPr>
      <w:r w:rsidRPr="00001224">
        <w:rPr>
          <w:rFonts w:ascii="Times New Roman" w:hAnsi="Times New Roman" w:cs="Times New Roman"/>
          <w:b/>
          <w:sz w:val="40"/>
          <w:szCs w:val="40"/>
        </w:rPr>
        <w:lastRenderedPageBreak/>
        <w:t xml:space="preserve">CHAPTER FOUR: </w:t>
      </w: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pBdr>
          <w:top w:val="single" w:sz="4" w:space="1" w:color="auto"/>
          <w:bottom w:val="single" w:sz="4" w:space="1" w:color="auto"/>
        </w:pBdr>
        <w:spacing w:line="360" w:lineRule="auto"/>
        <w:jc w:val="center"/>
        <w:rPr>
          <w:rFonts w:ascii="Times New Roman" w:hAnsi="Times New Roman" w:cs="Times New Roman"/>
          <w:b/>
          <w:sz w:val="40"/>
          <w:szCs w:val="40"/>
        </w:rPr>
      </w:pPr>
      <w:r w:rsidRPr="005F76CB">
        <w:rPr>
          <w:rFonts w:ascii="Times New Roman" w:hAnsi="Times New Roman" w:cs="Times New Roman"/>
          <w:b/>
          <w:sz w:val="40"/>
          <w:szCs w:val="40"/>
        </w:rPr>
        <w:t>FINDINGS AND ANALYSIS OF THE STUDY</w:t>
      </w: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40"/>
          <w:szCs w:val="40"/>
        </w:rPr>
      </w:pPr>
    </w:p>
    <w:p w:rsidR="005A604E" w:rsidRDefault="005A604E" w:rsidP="005A604E">
      <w:pPr>
        <w:pStyle w:val="ListParagraph"/>
        <w:spacing w:line="360" w:lineRule="auto"/>
        <w:jc w:val="both"/>
        <w:rPr>
          <w:rFonts w:ascii="Times New Roman" w:hAnsi="Times New Roman" w:cs="Times New Roman"/>
          <w:b/>
          <w:sz w:val="24"/>
          <w:szCs w:val="24"/>
          <w:u w:val="single"/>
        </w:rPr>
      </w:pPr>
    </w:p>
    <w:p w:rsidR="005A604E" w:rsidRDefault="005A604E" w:rsidP="005A604E">
      <w:pPr>
        <w:pStyle w:val="ListParagraph"/>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Pr="00B73E04" w:rsidRDefault="005A604E" w:rsidP="005A604E">
      <w:pPr>
        <w:spacing w:line="360" w:lineRule="auto"/>
        <w:jc w:val="both"/>
        <w:rPr>
          <w:rFonts w:ascii="Times New Roman" w:hAnsi="Times New Roman" w:cs="Times New Roman"/>
          <w:b/>
          <w:sz w:val="24"/>
          <w:szCs w:val="24"/>
          <w:u w:val="single"/>
        </w:rPr>
      </w:pPr>
    </w:p>
    <w:p w:rsidR="005A604E" w:rsidRPr="00B82682" w:rsidRDefault="005A604E" w:rsidP="005A604E">
      <w:pPr>
        <w:spacing w:line="360" w:lineRule="auto"/>
        <w:jc w:val="both"/>
        <w:rPr>
          <w:rFonts w:ascii="Times New Roman" w:hAnsi="Times New Roman" w:cs="Times New Roman"/>
          <w:b/>
          <w:sz w:val="28"/>
          <w:szCs w:val="24"/>
        </w:rPr>
      </w:pPr>
      <w:r w:rsidRPr="00B82682">
        <w:rPr>
          <w:rFonts w:ascii="Times New Roman" w:hAnsi="Times New Roman" w:cs="Times New Roman"/>
          <w:b/>
          <w:sz w:val="28"/>
          <w:szCs w:val="24"/>
        </w:rPr>
        <w:t>4.</w:t>
      </w:r>
      <w:r>
        <w:rPr>
          <w:rFonts w:ascii="Times New Roman" w:hAnsi="Times New Roman" w:cs="Times New Roman"/>
          <w:b/>
          <w:sz w:val="28"/>
          <w:szCs w:val="24"/>
        </w:rPr>
        <w:t>1</w:t>
      </w:r>
      <w:r w:rsidRPr="00B82682">
        <w:rPr>
          <w:rFonts w:ascii="Times New Roman" w:hAnsi="Times New Roman" w:cs="Times New Roman"/>
          <w:b/>
          <w:sz w:val="28"/>
          <w:szCs w:val="24"/>
        </w:rPr>
        <w:t xml:space="preserve"> Findings and Analysis of the Study:</w:t>
      </w:r>
    </w:p>
    <w:p w:rsidR="005A604E" w:rsidRPr="005F76CB" w:rsidRDefault="005A604E" w:rsidP="005A604E">
      <w:pPr>
        <w:spacing w:line="360" w:lineRule="auto"/>
        <w:jc w:val="both"/>
        <w:rPr>
          <w:rFonts w:ascii="Times New Roman" w:hAnsi="Times New Roman" w:cs="Times New Roman"/>
          <w:b/>
          <w:sz w:val="24"/>
          <w:szCs w:val="24"/>
        </w:rPr>
      </w:pPr>
      <w:r w:rsidRPr="005F76CB">
        <w:rPr>
          <w:rFonts w:ascii="Times New Roman" w:hAnsi="Times New Roman" w:cs="Times New Roman"/>
          <w:sz w:val="24"/>
          <w:szCs w:val="24"/>
        </w:rPr>
        <w:t>A coin has two sides. Each side is distinct from other. So one issue can have two aspects to it. Although audit procedures are meant to detect material misstatements in the financial statements but in real scenario there are so many lacking can be identify. Standards are being set to deal with audit by ICAB and beside that there is a manual on auditing called “Audit practice manual”. Moreover, the auditors are surely skilled in their position even</w:t>
      </w:r>
      <w:r>
        <w:rPr>
          <w:rFonts w:ascii="Times New Roman" w:hAnsi="Times New Roman" w:cs="Times New Roman"/>
          <w:sz w:val="24"/>
          <w:szCs w:val="24"/>
        </w:rPr>
        <w:t xml:space="preserve"> though there are some lacking in the system that impair</w:t>
      </w:r>
      <w:r w:rsidRPr="005F76CB">
        <w:rPr>
          <w:rFonts w:ascii="Times New Roman" w:hAnsi="Times New Roman" w:cs="Times New Roman"/>
          <w:sz w:val="24"/>
          <w:szCs w:val="24"/>
        </w:rPr>
        <w:t xml:space="preserve"> the prestigious profession called Chartered Accountancy. Now, I would like to share some of the loops that I encountered with during my workings as a junior auditor.</w:t>
      </w:r>
    </w:p>
    <w:p w:rsidR="005A604E" w:rsidRPr="00445A67" w:rsidRDefault="005A604E" w:rsidP="005A604E">
      <w:pPr>
        <w:pStyle w:val="ListParagraph"/>
        <w:numPr>
          <w:ilvl w:val="0"/>
          <w:numId w:val="35"/>
        </w:numPr>
        <w:spacing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Time Constraints: </w:t>
      </w:r>
      <w:r w:rsidRPr="00445A67">
        <w:rPr>
          <w:rFonts w:ascii="Times New Roman" w:hAnsi="Times New Roman" w:cs="Times New Roman"/>
          <w:sz w:val="24"/>
          <w:szCs w:val="24"/>
        </w:rPr>
        <w:t xml:space="preserve">It has happens almost all through the audit process, that collecting required relevant documents is time consuming. As per the rule of most organizations, each document that is being asked from the organization for verification required a long term process. As like, firstly a requisition has to be submitted, normally to the Deputy General Manager (Accounts and Finance) or other personnel in charge for approval and once it get approved, it is forwarded to the responsible personnel in the accounts and finance department to deliver necessary documents. All these formalities take up a lot of time. Our team has faced serious time limitations, as from the initial screening of the Samsung branch office, Bangladesh we have given a requisition regarding valid documents at the very earlier of the audit but they took a lot of time to provide us. </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Pr="00445A67" w:rsidRDefault="005A604E" w:rsidP="005A604E">
      <w:pPr>
        <w:pStyle w:val="ListParagraph"/>
        <w:numPr>
          <w:ilvl w:val="0"/>
          <w:numId w:val="35"/>
        </w:numPr>
        <w:spacing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Work programs are not followed properly: </w:t>
      </w:r>
      <w:r w:rsidRPr="00445A67">
        <w:rPr>
          <w:rFonts w:ascii="Times New Roman" w:hAnsi="Times New Roman" w:cs="Times New Roman"/>
          <w:sz w:val="24"/>
          <w:szCs w:val="24"/>
        </w:rPr>
        <w:t xml:space="preserve">An auditor should follow steps while doing audit as per as Auditing program manual prescribed by ICAB. But in reality I have seen that most of the steps are overlooked for time constraints and also for some reasons. Thus, the laws are not followed properly by the auditors which means the auditors might miss some significant issues which was supposed to disclose in the financial statement. </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Pr="00445A67" w:rsidRDefault="005A604E" w:rsidP="005A604E">
      <w:pPr>
        <w:pStyle w:val="ListParagraph"/>
        <w:numPr>
          <w:ilvl w:val="0"/>
          <w:numId w:val="35"/>
        </w:numPr>
        <w:spacing w:line="360" w:lineRule="auto"/>
        <w:jc w:val="both"/>
        <w:rPr>
          <w:rFonts w:ascii="Times New Roman" w:hAnsi="Times New Roman" w:cs="Times New Roman"/>
          <w:sz w:val="24"/>
          <w:szCs w:val="24"/>
        </w:rPr>
      </w:pPr>
      <w:r w:rsidRPr="00445A67">
        <w:rPr>
          <w:rFonts w:ascii="Times New Roman" w:hAnsi="Times New Roman" w:cs="Times New Roman"/>
          <w:b/>
          <w:sz w:val="24"/>
          <w:szCs w:val="24"/>
        </w:rPr>
        <w:t>Methods of Sampling</w:t>
      </w:r>
      <w:r w:rsidRPr="00445A67">
        <w:rPr>
          <w:rFonts w:ascii="Times New Roman" w:hAnsi="Times New Roman" w:cs="Times New Roman"/>
          <w:sz w:val="24"/>
          <w:szCs w:val="24"/>
        </w:rPr>
        <w:t xml:space="preserve">: Auditors use different techniques of sampling depending on different types of audit to represent the whole population. Some might use weighted percentage techniques or someone might feel comfortable with variance analysis to select which head to see. Moreover, the basic summary in the sampling methods are used to limit </w:t>
      </w:r>
      <w:r w:rsidRPr="00445A67">
        <w:rPr>
          <w:rFonts w:ascii="Times New Roman" w:hAnsi="Times New Roman" w:cs="Times New Roman"/>
          <w:sz w:val="24"/>
          <w:szCs w:val="24"/>
        </w:rPr>
        <w:lastRenderedPageBreak/>
        <w:t>the number of transactions, cost effective, time efficiency and lastly to representative of the whole population. However, the auditors might fail to detect a material fact in the financial statements whereas an immaterial fact seems significant towards them.</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Pr="00445A67" w:rsidRDefault="005A604E" w:rsidP="005A604E">
      <w:pPr>
        <w:pStyle w:val="ListParagraph"/>
        <w:numPr>
          <w:ilvl w:val="0"/>
          <w:numId w:val="35"/>
        </w:numPr>
        <w:spacing w:line="360" w:lineRule="auto"/>
        <w:jc w:val="both"/>
        <w:rPr>
          <w:rFonts w:ascii="Times New Roman" w:hAnsi="Times New Roman" w:cs="Times New Roman"/>
          <w:sz w:val="24"/>
          <w:szCs w:val="24"/>
        </w:rPr>
      </w:pPr>
      <w:r w:rsidRPr="00445A67">
        <w:rPr>
          <w:rFonts w:ascii="Times New Roman" w:hAnsi="Times New Roman" w:cs="Times New Roman"/>
          <w:b/>
          <w:sz w:val="24"/>
          <w:szCs w:val="24"/>
        </w:rPr>
        <w:t xml:space="preserve">Coordination between Management &amp; Audit Team: </w:t>
      </w:r>
      <w:r w:rsidRPr="00445A67">
        <w:rPr>
          <w:rFonts w:ascii="Times New Roman" w:hAnsi="Times New Roman" w:cs="Times New Roman"/>
          <w:sz w:val="24"/>
          <w:szCs w:val="24"/>
        </w:rPr>
        <w:t>From earlier I had come to know that there is a lack of coordination between management and auditors. I also heard that the management feels burden while the auditors seeks for documents from them. Moreover, how the management harass the auditors by not providing the necessary documents or by delaying. Now, I can truly relate what I heard from the very beginning. I personally felt that some of the employees’ intentionally making delay to provide the documents that I have asked for. Legally, they have to provide the documents we asked for. But when the management felt of having extra load in work they tend to delay or neglect the auditors.</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Default="005A604E" w:rsidP="005A604E">
      <w:pPr>
        <w:pStyle w:val="ListParagraph"/>
        <w:numPr>
          <w:ilvl w:val="0"/>
          <w:numId w:val="35"/>
        </w:numPr>
        <w:autoSpaceDE w:val="0"/>
        <w:autoSpaceDN w:val="0"/>
        <w:adjustRightInd w:val="0"/>
        <w:spacing w:after="0" w:line="360" w:lineRule="auto"/>
        <w:jc w:val="both"/>
        <w:rPr>
          <w:rFonts w:ascii="Times New Roman" w:hAnsi="Times New Roman" w:cs="Times New Roman"/>
          <w:sz w:val="24"/>
          <w:szCs w:val="24"/>
        </w:rPr>
      </w:pPr>
      <w:r w:rsidRPr="00445A67">
        <w:rPr>
          <w:rFonts w:ascii="Times New Roman" w:hAnsi="Times New Roman" w:cs="Times New Roman"/>
          <w:b/>
          <w:sz w:val="24"/>
          <w:szCs w:val="24"/>
        </w:rPr>
        <w:t>Audit evidence</w:t>
      </w:r>
      <w:r w:rsidRPr="00445A67">
        <w:rPr>
          <w:rFonts w:ascii="Times New Roman" w:hAnsi="Times New Roman" w:cs="Times New Roman"/>
          <w:sz w:val="24"/>
          <w:szCs w:val="24"/>
        </w:rPr>
        <w:t>: I have realized after completing my audit in Samsung Branch Office, Bangladesh that most of the auditors believes that audit evidence is persuasive than conclusive. Including me I have seen that we as an auditors grab as much documents we can as evidence. Thus, the size of the documents became huge. But it is not efficient as well as not effective. As an auditors we have to understand that at the end of the day only those transactions which have problems need evidence. That means if an auditor wrote in his observation that client put rent expenses under fuel expense than the only the supporting documents is needed because auditors might have to defense his findings.</w:t>
      </w:r>
    </w:p>
    <w:p w:rsidR="005A604E" w:rsidRPr="005F76CB" w:rsidRDefault="005A604E" w:rsidP="005A604E">
      <w:pPr>
        <w:pStyle w:val="ListParagraph"/>
        <w:spacing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r w:rsidRPr="00412F28">
        <w:rPr>
          <w:rFonts w:ascii="Times New Roman" w:hAnsi="Times New Roman" w:cs="Times New Roman"/>
          <w:b/>
          <w:sz w:val="40"/>
          <w:szCs w:val="40"/>
        </w:rPr>
        <w:t xml:space="preserve">CHAPTER </w:t>
      </w:r>
      <w:r>
        <w:rPr>
          <w:rFonts w:ascii="Times New Roman" w:hAnsi="Times New Roman" w:cs="Times New Roman"/>
          <w:b/>
          <w:sz w:val="40"/>
          <w:szCs w:val="40"/>
        </w:rPr>
        <w:t>FIVE</w:t>
      </w:r>
      <w:r w:rsidRPr="00412F28">
        <w:rPr>
          <w:rFonts w:ascii="Times New Roman" w:hAnsi="Times New Roman" w:cs="Times New Roman"/>
          <w:b/>
          <w:sz w:val="40"/>
          <w:szCs w:val="40"/>
        </w:rPr>
        <w:t xml:space="preserve">: </w:t>
      </w: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Default="005A604E" w:rsidP="005A604E">
      <w:pPr>
        <w:spacing w:line="360" w:lineRule="auto"/>
        <w:jc w:val="both"/>
        <w:rPr>
          <w:rFonts w:ascii="Times New Roman" w:hAnsi="Times New Roman" w:cs="Times New Roman"/>
          <w:b/>
          <w:sz w:val="40"/>
          <w:szCs w:val="40"/>
        </w:rPr>
      </w:pPr>
    </w:p>
    <w:p w:rsidR="005A604E" w:rsidRPr="00412F28" w:rsidRDefault="005A604E" w:rsidP="005A604E">
      <w:pPr>
        <w:pBdr>
          <w:top w:val="single" w:sz="4" w:space="1" w:color="auto"/>
          <w:bottom w:val="single" w:sz="4" w:space="1" w:color="auto"/>
        </w:pBdr>
        <w:spacing w:line="360" w:lineRule="auto"/>
        <w:jc w:val="center"/>
        <w:rPr>
          <w:rFonts w:ascii="Times New Roman" w:hAnsi="Times New Roman" w:cs="Times New Roman"/>
          <w:b/>
          <w:sz w:val="40"/>
          <w:szCs w:val="40"/>
        </w:rPr>
      </w:pPr>
      <w:r w:rsidRPr="00412F28">
        <w:rPr>
          <w:rFonts w:ascii="Times New Roman" w:hAnsi="Times New Roman" w:cs="Times New Roman"/>
          <w:b/>
          <w:sz w:val="40"/>
          <w:szCs w:val="40"/>
        </w:rPr>
        <w:t>RECOMMENDATIONS &amp; CONCLUSION</w:t>
      </w: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Default="005A604E" w:rsidP="005A604E">
      <w:pPr>
        <w:spacing w:line="360" w:lineRule="auto"/>
        <w:jc w:val="both"/>
        <w:rPr>
          <w:rFonts w:ascii="Times New Roman" w:hAnsi="Times New Roman" w:cs="Times New Roman"/>
          <w:b/>
          <w:sz w:val="24"/>
          <w:szCs w:val="24"/>
          <w:u w:val="single"/>
        </w:rPr>
      </w:pPr>
    </w:p>
    <w:p w:rsidR="005A604E" w:rsidRPr="00445A67" w:rsidRDefault="005A604E" w:rsidP="005A604E">
      <w:pPr>
        <w:spacing w:line="360" w:lineRule="auto"/>
        <w:jc w:val="both"/>
        <w:rPr>
          <w:rFonts w:ascii="Times New Roman" w:hAnsi="Times New Roman" w:cs="Times New Roman"/>
          <w:b/>
          <w:sz w:val="24"/>
          <w:szCs w:val="24"/>
          <w:u w:val="single"/>
        </w:rPr>
      </w:pPr>
    </w:p>
    <w:p w:rsidR="005A604E" w:rsidRPr="00B82682" w:rsidRDefault="005A604E" w:rsidP="005A604E">
      <w:pPr>
        <w:pStyle w:val="ListParagraph"/>
        <w:numPr>
          <w:ilvl w:val="1"/>
          <w:numId w:val="14"/>
        </w:numPr>
        <w:spacing w:line="360" w:lineRule="auto"/>
        <w:jc w:val="both"/>
        <w:rPr>
          <w:rFonts w:ascii="Times New Roman" w:hAnsi="Times New Roman" w:cs="Times New Roman"/>
          <w:b/>
          <w:sz w:val="28"/>
          <w:szCs w:val="24"/>
        </w:rPr>
      </w:pPr>
      <w:r w:rsidRPr="00B82682">
        <w:rPr>
          <w:rFonts w:ascii="Times New Roman" w:hAnsi="Times New Roman" w:cs="Times New Roman"/>
          <w:b/>
          <w:sz w:val="28"/>
          <w:szCs w:val="24"/>
        </w:rPr>
        <w:lastRenderedPageBreak/>
        <w:t xml:space="preserve">Recommendations: </w:t>
      </w:r>
    </w:p>
    <w:p w:rsidR="005A604E" w:rsidRPr="00445A67" w:rsidRDefault="005A604E" w:rsidP="005A604E">
      <w:pPr>
        <w:pStyle w:val="ListParagraph"/>
        <w:spacing w:line="360" w:lineRule="auto"/>
        <w:ind w:left="780"/>
        <w:jc w:val="both"/>
        <w:rPr>
          <w:rFonts w:ascii="Times New Roman" w:hAnsi="Times New Roman" w:cs="Times New Roman"/>
          <w:sz w:val="24"/>
          <w:szCs w:val="24"/>
        </w:rPr>
      </w:pPr>
      <w:r w:rsidRPr="00445A67">
        <w:rPr>
          <w:rFonts w:ascii="Times New Roman" w:hAnsi="Times New Roman" w:cs="Times New Roman"/>
          <w:sz w:val="24"/>
          <w:szCs w:val="24"/>
        </w:rPr>
        <w:t>I personally discussed with some of collogues a</w:t>
      </w:r>
      <w:r>
        <w:rPr>
          <w:rFonts w:ascii="Times New Roman" w:hAnsi="Times New Roman" w:cs="Times New Roman"/>
          <w:sz w:val="24"/>
          <w:szCs w:val="24"/>
        </w:rPr>
        <w:t>nd my supervisor about the lacking</w:t>
      </w:r>
      <w:r w:rsidRPr="00445A67">
        <w:rPr>
          <w:rFonts w:ascii="Times New Roman" w:hAnsi="Times New Roman" w:cs="Times New Roman"/>
          <w:sz w:val="24"/>
          <w:szCs w:val="24"/>
        </w:rPr>
        <w:t xml:space="preserve"> that I have found and most of them agrees with my observations. After that we also established some recommendations regarding those disadvantages that might works as way out in such circumstances. I will discuss about those recommendations as follows: </w:t>
      </w:r>
    </w:p>
    <w:p w:rsidR="005A604E" w:rsidRPr="00445A67" w:rsidRDefault="005A604E" w:rsidP="005A604E">
      <w:pPr>
        <w:pStyle w:val="ListParagraph"/>
        <w:spacing w:line="360" w:lineRule="auto"/>
        <w:ind w:left="780"/>
        <w:jc w:val="both"/>
        <w:rPr>
          <w:rFonts w:ascii="Times New Roman" w:hAnsi="Times New Roman" w:cs="Times New Roman"/>
          <w:sz w:val="24"/>
          <w:szCs w:val="24"/>
        </w:rPr>
      </w:pPr>
    </w:p>
    <w:p w:rsidR="005A604E" w:rsidRPr="00445A67" w:rsidRDefault="005A604E" w:rsidP="00634949">
      <w:pPr>
        <w:pStyle w:val="ListParagraph"/>
        <w:numPr>
          <w:ilvl w:val="0"/>
          <w:numId w:val="48"/>
        </w:numPr>
        <w:spacing w:line="360" w:lineRule="auto"/>
        <w:jc w:val="both"/>
        <w:rPr>
          <w:rFonts w:ascii="Times New Roman" w:hAnsi="Times New Roman" w:cs="Times New Roman"/>
          <w:b/>
          <w:sz w:val="24"/>
          <w:szCs w:val="24"/>
        </w:rPr>
      </w:pPr>
      <w:r w:rsidRPr="00445A67">
        <w:rPr>
          <w:rFonts w:ascii="Times New Roman" w:hAnsi="Times New Roman" w:cs="Times New Roman"/>
          <w:sz w:val="24"/>
          <w:szCs w:val="24"/>
        </w:rPr>
        <w:t>To overcome the problem of getting all documents and informations in due time, job responsibility is allocated among members of team. Based on the requisition by audit team then requisitions are submitted. After that respective documents are received when delivered by the client. In case if the client is taking more than anticipated time, a reminder can give genteelly to the particular personnel of clients to ensure that the documents are in hand by the earliest time possible. If the documents are unavailable due to some valid reasons, the team members may sit in person with the personnel along with in-charge and take notes on the working paper.</w:t>
      </w:r>
    </w:p>
    <w:p w:rsidR="005A604E" w:rsidRPr="00445A67" w:rsidRDefault="005A604E" w:rsidP="005A604E">
      <w:pPr>
        <w:pStyle w:val="ListParagraph"/>
        <w:spacing w:line="360" w:lineRule="auto"/>
        <w:ind w:left="1500"/>
        <w:jc w:val="both"/>
        <w:rPr>
          <w:rFonts w:ascii="Times New Roman" w:hAnsi="Times New Roman" w:cs="Times New Roman"/>
          <w:b/>
          <w:sz w:val="24"/>
          <w:szCs w:val="24"/>
        </w:rPr>
      </w:pPr>
    </w:p>
    <w:p w:rsidR="005A604E" w:rsidRPr="00445A67" w:rsidRDefault="005A604E" w:rsidP="00634949">
      <w:pPr>
        <w:pStyle w:val="ListParagraph"/>
        <w:numPr>
          <w:ilvl w:val="0"/>
          <w:numId w:val="48"/>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Auditing is an ongoing learning process. I have observed that the senior was used to be juniors once and they supposed to follow their seniors. Thus, if those seniors overlook something then the juniors also adopt those unethical activity. Moreover, to breakout these traditional practice firms need to take some approach so that the juniors can understand the importance of the audit manual properly. And this is how the audit become more reliable and effective.</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Pr="00445A67" w:rsidRDefault="005A604E" w:rsidP="00634949">
      <w:pPr>
        <w:pStyle w:val="ListParagraph"/>
        <w:numPr>
          <w:ilvl w:val="0"/>
          <w:numId w:val="48"/>
        </w:numPr>
        <w:spacing w:line="360" w:lineRule="auto"/>
        <w:jc w:val="both"/>
        <w:rPr>
          <w:rFonts w:ascii="Times New Roman" w:hAnsi="Times New Roman" w:cs="Times New Roman"/>
          <w:sz w:val="24"/>
          <w:szCs w:val="24"/>
        </w:rPr>
      </w:pPr>
      <w:r>
        <w:rPr>
          <w:rFonts w:ascii="Times New Roman" w:hAnsi="Times New Roman" w:cs="Times New Roman"/>
          <w:sz w:val="24"/>
          <w:szCs w:val="24"/>
        </w:rPr>
        <w:t>There should be a number of specific process</w:t>
      </w:r>
      <w:r w:rsidRPr="00445A67">
        <w:rPr>
          <w:rFonts w:ascii="Times New Roman" w:hAnsi="Times New Roman" w:cs="Times New Roman"/>
          <w:sz w:val="24"/>
          <w:szCs w:val="24"/>
        </w:rPr>
        <w:t xml:space="preserve"> for sampling</w:t>
      </w:r>
      <w:r>
        <w:rPr>
          <w:rFonts w:ascii="Times New Roman" w:hAnsi="Times New Roman" w:cs="Times New Roman"/>
          <w:sz w:val="24"/>
          <w:szCs w:val="24"/>
        </w:rPr>
        <w:t>. By</w:t>
      </w:r>
      <w:r w:rsidRPr="00445A67">
        <w:rPr>
          <w:rFonts w:ascii="Times New Roman" w:hAnsi="Times New Roman" w:cs="Times New Roman"/>
          <w:sz w:val="24"/>
          <w:szCs w:val="24"/>
        </w:rPr>
        <w:t xml:space="preserve"> which</w:t>
      </w:r>
      <w:r>
        <w:rPr>
          <w:rFonts w:ascii="Times New Roman" w:hAnsi="Times New Roman" w:cs="Times New Roman"/>
          <w:sz w:val="24"/>
          <w:szCs w:val="24"/>
        </w:rPr>
        <w:t xml:space="preserve"> it</w:t>
      </w:r>
      <w:r w:rsidRPr="00445A67">
        <w:rPr>
          <w:rFonts w:ascii="Times New Roman" w:hAnsi="Times New Roman" w:cs="Times New Roman"/>
          <w:sz w:val="24"/>
          <w:szCs w:val="24"/>
        </w:rPr>
        <w:t xml:space="preserve"> will lead to a united efficiency regarding sampling. Moreover, it would be better to execute thorough testing as possible from the samples they choose out of the entire population.</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Pr="00445A67" w:rsidRDefault="005A604E" w:rsidP="00634949">
      <w:pPr>
        <w:pStyle w:val="ListParagraph"/>
        <w:numPr>
          <w:ilvl w:val="0"/>
          <w:numId w:val="48"/>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Some says it is an art to bring documents from the clients. But this required patience for audit team and selective techniques to do so. There should be a welcoming sessions so that auditors and the managements will get to know each </w:t>
      </w:r>
      <w:r w:rsidRPr="00445A67">
        <w:rPr>
          <w:rFonts w:ascii="Times New Roman" w:hAnsi="Times New Roman" w:cs="Times New Roman"/>
          <w:sz w:val="24"/>
          <w:szCs w:val="24"/>
        </w:rPr>
        <w:lastRenderedPageBreak/>
        <w:t>other. And that will help to reduce the distance between audit team and management team. Furthermore, it is the managements’ duty to look at their internal system so that they actually provide us the necessary documents. Thus, if the top management regularly takes feedback from the auditors than the problem might resolve.</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Pr="00445A67" w:rsidRDefault="005A604E" w:rsidP="00634949">
      <w:pPr>
        <w:pStyle w:val="ListParagraph"/>
        <w:numPr>
          <w:ilvl w:val="0"/>
          <w:numId w:val="48"/>
        </w:numPr>
        <w:spacing w:line="360" w:lineRule="auto"/>
        <w:jc w:val="both"/>
        <w:rPr>
          <w:rFonts w:ascii="Times New Roman" w:hAnsi="Times New Roman" w:cs="Times New Roman"/>
          <w:sz w:val="24"/>
          <w:szCs w:val="24"/>
        </w:rPr>
      </w:pPr>
      <w:r w:rsidRPr="00445A67">
        <w:rPr>
          <w:rFonts w:ascii="Times New Roman" w:hAnsi="Times New Roman" w:cs="Times New Roman"/>
          <w:sz w:val="24"/>
          <w:szCs w:val="24"/>
        </w:rPr>
        <w:t xml:space="preserve">A training program can be arranged by the firm before sending raw juniors to any organization for the audit purpose. The training should provide the knowledge towards junior about how they can collect evidence effectively and most importantly to show a sample documents. So that, juniors can recognize the documents at a first sight. </w:t>
      </w:r>
    </w:p>
    <w:p w:rsidR="005A604E" w:rsidRPr="00445A67" w:rsidRDefault="005A604E" w:rsidP="005A604E">
      <w:pPr>
        <w:pStyle w:val="ListParagraph"/>
        <w:spacing w:line="360" w:lineRule="auto"/>
        <w:jc w:val="both"/>
        <w:rPr>
          <w:rFonts w:ascii="Times New Roman" w:hAnsi="Times New Roman" w:cs="Times New Roman"/>
          <w:sz w:val="24"/>
          <w:szCs w:val="24"/>
        </w:rPr>
      </w:pPr>
    </w:p>
    <w:p w:rsidR="005A604E" w:rsidRPr="00445A67" w:rsidRDefault="005A604E" w:rsidP="005A604E">
      <w:pPr>
        <w:pStyle w:val="ListParagraph"/>
        <w:spacing w:line="360" w:lineRule="auto"/>
        <w:ind w:left="1500"/>
        <w:jc w:val="both"/>
        <w:rPr>
          <w:rFonts w:ascii="Times New Roman" w:hAnsi="Times New Roman" w:cs="Times New Roman"/>
          <w:sz w:val="24"/>
          <w:szCs w:val="24"/>
        </w:rPr>
      </w:pPr>
    </w:p>
    <w:p w:rsidR="005A604E" w:rsidRDefault="005A604E" w:rsidP="005A604E">
      <w:pPr>
        <w:pStyle w:val="ListParagraph"/>
        <w:numPr>
          <w:ilvl w:val="1"/>
          <w:numId w:val="14"/>
        </w:numPr>
        <w:spacing w:line="360" w:lineRule="auto"/>
        <w:jc w:val="both"/>
        <w:rPr>
          <w:rFonts w:ascii="Times New Roman" w:hAnsi="Times New Roman" w:cs="Times New Roman"/>
          <w:b/>
          <w:sz w:val="28"/>
          <w:szCs w:val="24"/>
        </w:rPr>
      </w:pPr>
      <w:r>
        <w:rPr>
          <w:rFonts w:ascii="Times New Roman" w:hAnsi="Times New Roman" w:cs="Times New Roman"/>
          <w:b/>
          <w:sz w:val="28"/>
          <w:szCs w:val="24"/>
        </w:rPr>
        <w:t>Conclusions:</w:t>
      </w:r>
    </w:p>
    <w:p w:rsidR="005A604E" w:rsidRPr="00B82682" w:rsidRDefault="005A604E" w:rsidP="005A604E">
      <w:pPr>
        <w:pStyle w:val="ListParagraph"/>
        <w:spacing w:line="360" w:lineRule="auto"/>
        <w:ind w:left="780"/>
        <w:jc w:val="both"/>
        <w:rPr>
          <w:rFonts w:ascii="Times New Roman" w:hAnsi="Times New Roman" w:cs="Times New Roman"/>
          <w:b/>
          <w:sz w:val="28"/>
          <w:szCs w:val="24"/>
        </w:rPr>
      </w:pPr>
      <w:r w:rsidRPr="00B82682">
        <w:rPr>
          <w:rFonts w:ascii="Times New Roman" w:hAnsi="Times New Roman" w:cs="Times New Roman"/>
          <w:sz w:val="24"/>
          <w:szCs w:val="24"/>
        </w:rPr>
        <w:t>Hoda Vasi Chowdhury &amp; Co is a well reputed organization that are recognized for serving the financial sector for decades. They are valued both in country and abroad for their brand image and high quality services to local and multinational organizations. HVC is well known for providing many crucial services as like including textiles, power and utilities, banks, insurance, cement and building materials, and many more. Professional services like audit, tax consultancy, and business advisory services are aided to public limited companies and to other forms of businesses. Qualified professionals and highly trained workforce is contributing behind its massive progress. They are highly dedicated in serving the clients with utmost sincerity. By complying with all standing rules and regulations they bring success towards their firm. Display of high professionalism at all times has made them an epitome in the society.</w:t>
      </w:r>
    </w:p>
    <w:p w:rsidR="005A604E" w:rsidRPr="00445A67" w:rsidRDefault="005A604E" w:rsidP="005A604E">
      <w:pPr>
        <w:pStyle w:val="ListParagraph"/>
        <w:spacing w:line="360" w:lineRule="auto"/>
        <w:ind w:left="780"/>
        <w:jc w:val="both"/>
        <w:rPr>
          <w:rFonts w:ascii="Times New Roman" w:hAnsi="Times New Roman" w:cs="Times New Roman"/>
          <w:sz w:val="24"/>
          <w:szCs w:val="24"/>
        </w:rPr>
      </w:pPr>
    </w:p>
    <w:p w:rsidR="005A604E" w:rsidRPr="00445A67" w:rsidRDefault="005A604E" w:rsidP="005A604E">
      <w:pPr>
        <w:pStyle w:val="ListParagraph"/>
        <w:spacing w:line="360" w:lineRule="auto"/>
        <w:ind w:left="780"/>
        <w:jc w:val="both"/>
        <w:rPr>
          <w:rFonts w:ascii="Times New Roman" w:hAnsi="Times New Roman" w:cs="Times New Roman"/>
          <w:sz w:val="24"/>
          <w:szCs w:val="24"/>
        </w:rPr>
      </w:pPr>
      <w:r w:rsidRPr="00445A67">
        <w:rPr>
          <w:rFonts w:ascii="Times New Roman" w:hAnsi="Times New Roman" w:cs="Times New Roman"/>
          <w:sz w:val="24"/>
          <w:szCs w:val="24"/>
        </w:rPr>
        <w:t xml:space="preserve">In this report, I tried to the best of my knowledge to present the mechanism of audit planning and procedure that are followed by HVC. Audit planning is a crucial component in standard audit engagements. It is used for the purpose to determine the level of audit risk in the perspective of internal control of the client, to identify the level of fraud and error in reporting, and also find out the misstatement of figures in the financial statements. </w:t>
      </w:r>
      <w:r w:rsidRPr="00445A67">
        <w:rPr>
          <w:rFonts w:ascii="Times New Roman" w:hAnsi="Times New Roman" w:cs="Times New Roman"/>
          <w:sz w:val="24"/>
          <w:szCs w:val="24"/>
        </w:rPr>
        <w:lastRenderedPageBreak/>
        <w:t>An efficient audit planning is powerful enough to eliminate the audit risks to a maximum extent. Auditors are responsible for ensuring that the respective parties are not engaged with any form of unethical act in order to serve their own goals. Auditing determines the accuracy of financial statements by studying the numbers and the reliability of the financial statements by investigating both numeric and non-numeric factors. This provides more authentic information to the stakeholders.</w:t>
      </w:r>
    </w:p>
    <w:p w:rsidR="005A604E" w:rsidRPr="00445A67" w:rsidRDefault="005A604E" w:rsidP="005A604E">
      <w:pPr>
        <w:pStyle w:val="ListParagraph"/>
        <w:spacing w:line="360" w:lineRule="auto"/>
        <w:ind w:left="780"/>
        <w:jc w:val="both"/>
        <w:rPr>
          <w:rFonts w:ascii="Times New Roman" w:hAnsi="Times New Roman" w:cs="Times New Roman"/>
          <w:sz w:val="24"/>
          <w:szCs w:val="24"/>
        </w:rPr>
      </w:pPr>
    </w:p>
    <w:p w:rsidR="005A604E" w:rsidRPr="00445A67" w:rsidRDefault="005A604E" w:rsidP="005A604E">
      <w:pPr>
        <w:pStyle w:val="ListParagraph"/>
        <w:spacing w:line="360" w:lineRule="auto"/>
        <w:ind w:left="780"/>
        <w:jc w:val="both"/>
        <w:rPr>
          <w:rFonts w:ascii="Times New Roman" w:hAnsi="Times New Roman" w:cs="Times New Roman"/>
          <w:b/>
          <w:sz w:val="24"/>
          <w:szCs w:val="24"/>
        </w:rPr>
      </w:pPr>
      <w:r w:rsidRPr="00445A67">
        <w:rPr>
          <w:rFonts w:ascii="Times New Roman" w:hAnsi="Times New Roman" w:cs="Times New Roman"/>
          <w:sz w:val="24"/>
          <w:szCs w:val="24"/>
        </w:rPr>
        <w:t xml:space="preserve">In today’s dynamic business environment, there is no other way than quality information for decision making. Because even a slightest variance can bring about a big difference. Hoda Vasi Chowdhury &amp; Co believes that quality control can be ensured through transparency and proper practice of profession. Therefore, firm supervision and observation of the auditors can reduced the fraudulent activities though it is not completely possible to eliminate. I, upon completion of my internship program would like to state that it is a profession with high reverence and it is our duty for those in the profession to guard its good name with our integrity. </w:t>
      </w:r>
    </w:p>
    <w:p w:rsidR="005A604E" w:rsidRPr="00445A67" w:rsidRDefault="005A604E" w:rsidP="005A604E">
      <w:pPr>
        <w:pStyle w:val="ListParagraph"/>
        <w:autoSpaceDE w:val="0"/>
        <w:autoSpaceDN w:val="0"/>
        <w:adjustRightInd w:val="0"/>
        <w:spacing w:after="0" w:line="360" w:lineRule="auto"/>
        <w:ind w:left="2520"/>
        <w:jc w:val="both"/>
        <w:rPr>
          <w:rFonts w:ascii="Times New Roman" w:hAnsi="Times New Roman" w:cs="Times New Roman"/>
          <w:sz w:val="24"/>
          <w:szCs w:val="24"/>
        </w:rPr>
      </w:pPr>
    </w:p>
    <w:p w:rsidR="005A604E" w:rsidRPr="00445A67"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pStyle w:val="ListParagraph"/>
        <w:autoSpaceDE w:val="0"/>
        <w:autoSpaceDN w:val="0"/>
        <w:adjustRightInd w:val="0"/>
        <w:spacing w:after="0" w:line="360" w:lineRule="auto"/>
        <w:ind w:left="1800"/>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sz w:val="24"/>
          <w:szCs w:val="24"/>
        </w:rPr>
      </w:pPr>
    </w:p>
    <w:p w:rsidR="005A604E" w:rsidRDefault="005A604E" w:rsidP="005A604E">
      <w:pPr>
        <w:autoSpaceDE w:val="0"/>
        <w:autoSpaceDN w:val="0"/>
        <w:adjustRightInd w:val="0"/>
        <w:spacing w:after="0" w:line="360" w:lineRule="auto"/>
        <w:jc w:val="both"/>
        <w:rPr>
          <w:rFonts w:ascii="Times New Roman" w:hAnsi="Times New Roman" w:cs="Times New Roman"/>
          <w:b/>
          <w:sz w:val="24"/>
          <w:szCs w:val="24"/>
          <w:u w:val="single"/>
        </w:rPr>
      </w:pPr>
      <w:r w:rsidRPr="00570144">
        <w:rPr>
          <w:rFonts w:ascii="Times New Roman" w:hAnsi="Times New Roman" w:cs="Times New Roman"/>
          <w:b/>
          <w:sz w:val="24"/>
          <w:szCs w:val="24"/>
          <w:u w:val="single"/>
        </w:rPr>
        <w:lastRenderedPageBreak/>
        <w:t>Appendix – 01:</w:t>
      </w:r>
    </w:p>
    <w:p w:rsidR="005A604E" w:rsidRPr="00570144" w:rsidRDefault="005A604E" w:rsidP="005A604E">
      <w:pPr>
        <w:autoSpaceDE w:val="0"/>
        <w:autoSpaceDN w:val="0"/>
        <w:adjustRightInd w:val="0"/>
        <w:spacing w:after="0" w:line="360" w:lineRule="auto"/>
        <w:jc w:val="both"/>
        <w:rPr>
          <w:rFonts w:ascii="Times New Roman" w:hAnsi="Times New Roman" w:cs="Times New Roman"/>
          <w:b/>
          <w:sz w:val="24"/>
          <w:szCs w:val="24"/>
          <w:u w:val="single"/>
        </w:rPr>
      </w:pPr>
    </w:p>
    <w:tbl>
      <w:tblPr>
        <w:tblStyle w:val="TableGrid"/>
        <w:tblW w:w="0" w:type="auto"/>
        <w:tblLook w:val="04A0" w:firstRow="1" w:lastRow="0" w:firstColumn="1" w:lastColumn="0" w:noHBand="0" w:noVBand="1"/>
      </w:tblPr>
      <w:tblGrid>
        <w:gridCol w:w="7261"/>
        <w:gridCol w:w="986"/>
        <w:gridCol w:w="1071"/>
      </w:tblGrid>
      <w:tr w:rsidR="005A604E" w:rsidRPr="005C1029" w:rsidTr="00AF2772">
        <w:trPr>
          <w:trHeight w:val="368"/>
        </w:trPr>
        <w:tc>
          <w:tcPr>
            <w:tcW w:w="9318" w:type="dxa"/>
            <w:gridSpan w:val="3"/>
          </w:tcPr>
          <w:p w:rsidR="005A604E" w:rsidRPr="00162105" w:rsidRDefault="005A604E" w:rsidP="00AF2772">
            <w:pPr>
              <w:autoSpaceDE w:val="0"/>
              <w:autoSpaceDN w:val="0"/>
              <w:adjustRightInd w:val="0"/>
              <w:spacing w:line="360" w:lineRule="auto"/>
              <w:jc w:val="center"/>
              <w:rPr>
                <w:rFonts w:ascii="Times New Roman" w:hAnsi="Times New Roman" w:cs="Times New Roman"/>
                <w:b/>
              </w:rPr>
            </w:pPr>
            <w:r w:rsidRPr="00162105">
              <w:rPr>
                <w:rFonts w:ascii="Times New Roman" w:hAnsi="Times New Roman" w:cs="Times New Roman"/>
                <w:b/>
              </w:rPr>
              <w:t>Yes No N/A</w:t>
            </w: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b/>
              </w:rPr>
            </w:pPr>
            <w:r w:rsidRPr="00162105">
              <w:rPr>
                <w:rFonts w:ascii="Times New Roman" w:hAnsi="Times New Roman" w:cs="Times New Roman"/>
                <w:b/>
              </w:rPr>
              <w:t>1.ACCOUNTING PRACTICE</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b/>
              </w:rPr>
            </w:pPr>
            <w:r w:rsidRPr="00162105">
              <w:rPr>
                <w:rFonts w:ascii="Times New Roman" w:hAnsi="Times New Roman" w:cs="Times New Roman"/>
                <w:b/>
              </w:rPr>
              <w:t>Yes</w:t>
            </w: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b/>
                <w:sz w:val="20"/>
              </w:rPr>
            </w:pPr>
            <w:r w:rsidRPr="002E4DFA">
              <w:rPr>
                <w:rFonts w:ascii="Times New Roman" w:hAnsi="Times New Roman" w:cs="Times New Roman"/>
                <w:b/>
                <w:sz w:val="20"/>
              </w:rPr>
              <w:t>No</w:t>
            </w: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(a)Is the system of internal control such that proper accounts are produced?</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(b)Are accurate periodic management accounts prepared?</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83"/>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(c)Can the accounts be produced simply by extracting figures from the ledgers or is it necessary to analyze and adjust ledger figures?</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(d)Is the basis of accounting consistent with that of the previous year?</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323"/>
        </w:trPr>
        <w:tc>
          <w:tcPr>
            <w:tcW w:w="9318" w:type="dxa"/>
            <w:gridSpan w:val="3"/>
          </w:tcPr>
          <w:p w:rsidR="005A604E" w:rsidRPr="00162105" w:rsidRDefault="005A604E" w:rsidP="00AF2772">
            <w:pPr>
              <w:autoSpaceDE w:val="0"/>
              <w:autoSpaceDN w:val="0"/>
              <w:adjustRightInd w:val="0"/>
              <w:spacing w:line="360" w:lineRule="auto"/>
              <w:jc w:val="both"/>
              <w:rPr>
                <w:rFonts w:ascii="Times New Roman" w:hAnsi="Times New Roman" w:cs="Times New Roman"/>
                <w:b/>
              </w:rPr>
            </w:pPr>
            <w:r w:rsidRPr="00162105">
              <w:rPr>
                <w:rFonts w:ascii="Times New Roman" w:hAnsi="Times New Roman" w:cs="Times New Roman"/>
              </w:rPr>
              <w:t xml:space="preserve">                                   </w:t>
            </w:r>
            <w:r w:rsidRPr="00162105">
              <w:rPr>
                <w:rFonts w:ascii="Times New Roman" w:hAnsi="Times New Roman" w:cs="Times New Roman"/>
                <w:b/>
              </w:rPr>
              <w:t>2.CASH &amp; CASH EQUIVALENTS</w:t>
            </w: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(a)Is access to cash area strictly restricted to others?</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(b)Is there a system of periodic surprise cash count? If so how often carried out and by whom?</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(c)Whether Fidelity Guarantee Insurance coverage obtained for Cashier?</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(d)Are Cashiers prohibited from performing bookkeeping duties?</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(e)Whether recovery of loan in cash used for office expenses without depositing the same into Bank?</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(f)Whether Cash-in-Safe policy has been taken with adequate limit of sum-insured?</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422"/>
        </w:trPr>
        <w:tc>
          <w:tcPr>
            <w:tcW w:w="9318" w:type="dxa"/>
            <w:gridSpan w:val="3"/>
          </w:tcPr>
          <w:p w:rsidR="005A604E" w:rsidRPr="00162105" w:rsidRDefault="005A604E" w:rsidP="00AF2772">
            <w:pPr>
              <w:pStyle w:val="ListParagraph"/>
              <w:autoSpaceDE w:val="0"/>
              <w:autoSpaceDN w:val="0"/>
              <w:adjustRightInd w:val="0"/>
              <w:spacing w:line="360" w:lineRule="auto"/>
              <w:jc w:val="both"/>
              <w:rPr>
                <w:rFonts w:ascii="Times New Roman" w:hAnsi="Times New Roman" w:cs="Times New Roman"/>
                <w:b/>
              </w:rPr>
            </w:pPr>
            <w:r w:rsidRPr="00162105">
              <w:rPr>
                <w:rFonts w:ascii="Times New Roman" w:hAnsi="Times New Roman" w:cs="Times New Roman"/>
                <w:b/>
              </w:rPr>
              <w:t xml:space="preserve">                         3.FIXED ASSETS Yes No N/A</w:t>
            </w: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(a)Whether the Organization has any established policy in acquisition and disposal of Fixed Assets?</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(b)Are budgets for capital expenditures approved by the Board of Organization?</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(c)Are written authorizations required for incurring capital expenditures for items included in the Budget?</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(d)Is the authority to incur capital expenditures restricted to specified officials?</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350"/>
        </w:trPr>
        <w:tc>
          <w:tcPr>
            <w:tcW w:w="9318" w:type="dxa"/>
            <w:gridSpan w:val="3"/>
          </w:tcPr>
          <w:p w:rsidR="005A604E" w:rsidRPr="00162105" w:rsidRDefault="005A604E" w:rsidP="00AF2772">
            <w:pPr>
              <w:autoSpaceDE w:val="0"/>
              <w:autoSpaceDN w:val="0"/>
              <w:adjustRightInd w:val="0"/>
              <w:spacing w:line="360" w:lineRule="auto"/>
              <w:jc w:val="both"/>
              <w:rPr>
                <w:rFonts w:ascii="Times New Roman" w:hAnsi="Times New Roman" w:cs="Times New Roman"/>
                <w:b/>
              </w:rPr>
            </w:pPr>
            <w:r w:rsidRPr="00162105">
              <w:rPr>
                <w:rFonts w:ascii="Times New Roman" w:hAnsi="Times New Roman" w:cs="Times New Roman"/>
                <w:b/>
              </w:rPr>
              <w:t xml:space="preserve">                                     4.PAYMENTS</w:t>
            </w: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(a) Whether vouchers prepared, checking thereof approval and disbursements are done by separate persons?</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(b) Whether supporting are preserved along with payment vouchers or with ready reference for easy tracings?</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r w:rsidR="005A604E" w:rsidRPr="005C1029" w:rsidTr="00AF2772">
        <w:trPr>
          <w:trHeight w:val="267"/>
        </w:trPr>
        <w:tc>
          <w:tcPr>
            <w:tcW w:w="7261"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r w:rsidRPr="00162105">
              <w:rPr>
                <w:rFonts w:ascii="Times New Roman" w:hAnsi="Times New Roman" w:cs="Times New Roman"/>
              </w:rPr>
              <w:t>(c) Whether payments made by Branches of the Bank are made as per set rules as to nature of payment and limits?</w:t>
            </w:r>
          </w:p>
        </w:tc>
        <w:tc>
          <w:tcPr>
            <w:tcW w:w="986" w:type="dxa"/>
          </w:tcPr>
          <w:p w:rsidR="005A604E" w:rsidRPr="00162105" w:rsidRDefault="005A604E" w:rsidP="00AF2772">
            <w:pPr>
              <w:autoSpaceDE w:val="0"/>
              <w:autoSpaceDN w:val="0"/>
              <w:adjustRightInd w:val="0"/>
              <w:spacing w:line="360" w:lineRule="auto"/>
              <w:jc w:val="both"/>
              <w:rPr>
                <w:rFonts w:ascii="Times New Roman" w:hAnsi="Times New Roman" w:cs="Times New Roman"/>
              </w:rPr>
            </w:pPr>
          </w:p>
        </w:tc>
        <w:tc>
          <w:tcPr>
            <w:tcW w:w="1071" w:type="dxa"/>
          </w:tcPr>
          <w:p w:rsidR="005A604E" w:rsidRPr="002E4DFA" w:rsidRDefault="005A604E" w:rsidP="00AF2772">
            <w:pPr>
              <w:autoSpaceDE w:val="0"/>
              <w:autoSpaceDN w:val="0"/>
              <w:adjustRightInd w:val="0"/>
              <w:spacing w:line="360" w:lineRule="auto"/>
              <w:jc w:val="both"/>
              <w:rPr>
                <w:rFonts w:ascii="Times New Roman" w:hAnsi="Times New Roman" w:cs="Times New Roman"/>
                <w:sz w:val="20"/>
              </w:rPr>
            </w:pPr>
          </w:p>
        </w:tc>
      </w:tr>
    </w:tbl>
    <w:p w:rsidR="005A604E" w:rsidRDefault="005A604E" w:rsidP="005A604E">
      <w:pPr>
        <w:spacing w:line="360" w:lineRule="auto"/>
        <w:jc w:val="both"/>
        <w:rPr>
          <w:rFonts w:ascii="Times New Roman" w:hAnsi="Times New Roman" w:cs="Times New Roman"/>
          <w:b/>
          <w:sz w:val="28"/>
          <w:szCs w:val="28"/>
          <w:u w:val="single"/>
        </w:rPr>
      </w:pPr>
      <w:r w:rsidRPr="005041DD">
        <w:rPr>
          <w:rFonts w:ascii="Times New Roman" w:hAnsi="Times New Roman" w:cs="Times New Roman"/>
          <w:b/>
          <w:sz w:val="28"/>
          <w:szCs w:val="28"/>
          <w:u w:val="single"/>
        </w:rPr>
        <w:lastRenderedPageBreak/>
        <w:t>Reference</w:t>
      </w:r>
      <w:r>
        <w:rPr>
          <w:rFonts w:ascii="Times New Roman" w:hAnsi="Times New Roman" w:cs="Times New Roman"/>
          <w:b/>
          <w:sz w:val="28"/>
          <w:szCs w:val="28"/>
          <w:u w:val="single"/>
        </w:rPr>
        <w:t>s</w:t>
      </w:r>
      <w:r w:rsidRPr="005041DD">
        <w:rPr>
          <w:rFonts w:ascii="Times New Roman" w:hAnsi="Times New Roman" w:cs="Times New Roman"/>
          <w:b/>
          <w:sz w:val="28"/>
          <w:szCs w:val="28"/>
          <w:u w:val="single"/>
        </w:rPr>
        <w:t>:</w:t>
      </w:r>
    </w:p>
    <w:p w:rsidR="005A604E" w:rsidRDefault="005A604E" w:rsidP="005A604E">
      <w:pPr>
        <w:spacing w:line="360" w:lineRule="auto"/>
        <w:jc w:val="both"/>
        <w:rPr>
          <w:rFonts w:ascii="Times New Roman" w:hAnsi="Times New Roman" w:cs="Times New Roman"/>
          <w:b/>
          <w:sz w:val="28"/>
          <w:szCs w:val="28"/>
          <w:u w:val="single"/>
        </w:rPr>
      </w:pPr>
      <w:r w:rsidRPr="0060294C">
        <w:rPr>
          <w:rFonts w:ascii="Times New Roman" w:hAnsi="Times New Roman" w:cs="Times New Roman"/>
          <w:sz w:val="24"/>
          <w:szCs w:val="24"/>
        </w:rPr>
        <w:t>Institute of Chartered Accountants of Bangladesh. (2009). Planning. In Institute of Chartered Accountants of Bangladesh (Ed.), Audit Practice Manual (APM). Institute of Chartered Accountants of Bangladesh.</w:t>
      </w:r>
    </w:p>
    <w:p w:rsidR="005A604E" w:rsidRDefault="005A604E" w:rsidP="005A604E">
      <w:pPr>
        <w:spacing w:line="360" w:lineRule="auto"/>
        <w:jc w:val="both"/>
        <w:rPr>
          <w:sz w:val="24"/>
          <w:szCs w:val="24"/>
        </w:rPr>
      </w:pPr>
      <w:r w:rsidRPr="0060294C">
        <w:rPr>
          <w:rFonts w:ascii="Times New Roman" w:hAnsi="Times New Roman" w:cs="Times New Roman"/>
          <w:sz w:val="24"/>
          <w:szCs w:val="24"/>
        </w:rPr>
        <w:t>Audit Procedure of Hoda Vasi Chowdhury and Co, Access date: 13.11.2018. Retrieved from</w:t>
      </w:r>
      <w:r>
        <w:rPr>
          <w:sz w:val="24"/>
          <w:szCs w:val="24"/>
        </w:rPr>
        <w:t xml:space="preserve"> </w:t>
      </w:r>
      <w:hyperlink r:id="rId14" w:history="1">
        <w:r w:rsidRPr="00243314">
          <w:rPr>
            <w:rStyle w:val="Hyperlink"/>
            <w:sz w:val="24"/>
            <w:szCs w:val="24"/>
          </w:rPr>
          <w:t>http://www.assignmentpoint.com/business/finance/audit-procedure-of-hoda-vasi-chowdhury-and-co.html</w:t>
        </w:r>
      </w:hyperlink>
    </w:p>
    <w:p w:rsidR="005A604E" w:rsidRDefault="005A604E" w:rsidP="005A604E">
      <w:pPr>
        <w:spacing w:line="360" w:lineRule="auto"/>
        <w:jc w:val="both"/>
        <w:rPr>
          <w:sz w:val="24"/>
          <w:szCs w:val="24"/>
        </w:rPr>
      </w:pPr>
      <w:r w:rsidRPr="0060294C">
        <w:rPr>
          <w:rFonts w:ascii="Times New Roman" w:hAnsi="Times New Roman" w:cs="Times New Roman"/>
          <w:sz w:val="24"/>
          <w:szCs w:val="24"/>
        </w:rPr>
        <w:t xml:space="preserve">Importance of planning the Audit, Access date: 17.11.2018. Retrieved from </w:t>
      </w:r>
      <w:hyperlink r:id="rId15" w:history="1">
        <w:r w:rsidRPr="00243314">
          <w:rPr>
            <w:rStyle w:val="Hyperlink"/>
            <w:sz w:val="24"/>
            <w:szCs w:val="24"/>
          </w:rPr>
          <w:t>https://specialties.bayt.com/en/specialties/q/270635/can-you-explain-the-importance-of-planning-the-audit/</w:t>
        </w:r>
      </w:hyperlink>
    </w:p>
    <w:p w:rsidR="005A604E" w:rsidRDefault="005A604E" w:rsidP="005A604E">
      <w:pPr>
        <w:spacing w:line="360" w:lineRule="auto"/>
        <w:jc w:val="both"/>
        <w:rPr>
          <w:sz w:val="24"/>
          <w:szCs w:val="24"/>
        </w:rPr>
      </w:pPr>
      <w:r w:rsidRPr="0060294C">
        <w:rPr>
          <w:rFonts w:ascii="Times New Roman" w:hAnsi="Times New Roman" w:cs="Times New Roman"/>
          <w:sz w:val="24"/>
          <w:szCs w:val="24"/>
        </w:rPr>
        <w:t xml:space="preserve">Audit Planning, Access date: 23.11.2018. Retrieved from </w:t>
      </w:r>
      <w:hyperlink r:id="rId16" w:history="1">
        <w:r w:rsidRPr="00243314">
          <w:rPr>
            <w:rStyle w:val="Hyperlink"/>
            <w:sz w:val="24"/>
            <w:szCs w:val="24"/>
          </w:rPr>
          <w:t>https://corporatefinanceinstitute.com/resources/knowledge/accounting/audit-planning/</w:t>
        </w:r>
      </w:hyperlink>
    </w:p>
    <w:p w:rsidR="005A604E" w:rsidRDefault="005A604E" w:rsidP="005A604E">
      <w:pPr>
        <w:spacing w:line="360" w:lineRule="auto"/>
        <w:jc w:val="both"/>
        <w:rPr>
          <w:sz w:val="24"/>
          <w:szCs w:val="24"/>
        </w:rPr>
      </w:pPr>
      <w:r w:rsidRPr="0060294C">
        <w:rPr>
          <w:rFonts w:ascii="Times New Roman" w:hAnsi="Times New Roman" w:cs="Times New Roman"/>
          <w:sz w:val="24"/>
          <w:szCs w:val="24"/>
        </w:rPr>
        <w:t>Information about studying CA in Bangladesh, Access date: 29.11.2018. Retrieved from</w:t>
      </w:r>
      <w:r w:rsidRPr="00B214E9">
        <w:rPr>
          <w:sz w:val="24"/>
          <w:szCs w:val="24"/>
        </w:rPr>
        <w:t xml:space="preserve"> </w:t>
      </w:r>
      <w:hyperlink r:id="rId17" w:history="1">
        <w:r w:rsidRPr="00243314">
          <w:rPr>
            <w:rStyle w:val="Hyperlink"/>
            <w:sz w:val="24"/>
            <w:szCs w:val="24"/>
          </w:rPr>
          <w:t>http://redwanadb.com/2014/08/19/studing-ca-in-bd/</w:t>
        </w:r>
      </w:hyperlink>
    </w:p>
    <w:p w:rsidR="005A604E" w:rsidRDefault="005A604E" w:rsidP="005A604E">
      <w:pPr>
        <w:spacing w:line="360" w:lineRule="auto"/>
        <w:jc w:val="both"/>
        <w:rPr>
          <w:sz w:val="24"/>
          <w:szCs w:val="24"/>
        </w:rPr>
      </w:pPr>
      <w:r w:rsidRPr="0060294C">
        <w:rPr>
          <w:rFonts w:ascii="Times New Roman" w:hAnsi="Times New Roman" w:cs="Times New Roman"/>
          <w:sz w:val="24"/>
          <w:szCs w:val="24"/>
        </w:rPr>
        <w:t>Role and responsibility of chartered accountants for financial discipline, Access date: 06.12.2018. Retrieved from</w:t>
      </w:r>
      <w:r>
        <w:rPr>
          <w:sz w:val="24"/>
          <w:szCs w:val="24"/>
        </w:rPr>
        <w:t xml:space="preserve"> </w:t>
      </w:r>
      <w:hyperlink r:id="rId18" w:history="1">
        <w:r w:rsidRPr="00243314">
          <w:rPr>
            <w:rStyle w:val="Hyperlink"/>
            <w:sz w:val="24"/>
            <w:szCs w:val="24"/>
          </w:rPr>
          <w:t>http://www.theguardianbd.com/role-and-responsibility-of-chartered-accountants-for-financial-discipline/</w:t>
        </w:r>
      </w:hyperlink>
    </w:p>
    <w:p w:rsidR="005A604E" w:rsidRDefault="005A604E" w:rsidP="005A604E">
      <w:pPr>
        <w:spacing w:line="360" w:lineRule="auto"/>
        <w:jc w:val="both"/>
        <w:rPr>
          <w:sz w:val="24"/>
          <w:szCs w:val="24"/>
        </w:rPr>
      </w:pPr>
      <w:r w:rsidRPr="0060294C">
        <w:rPr>
          <w:rFonts w:ascii="Times New Roman" w:hAnsi="Times New Roman" w:cs="Times New Roman"/>
          <w:sz w:val="24"/>
          <w:szCs w:val="24"/>
        </w:rPr>
        <w:t xml:space="preserve">Prospect of CA Profession, Access date: 10.12.2018. Retrieved from </w:t>
      </w:r>
      <w:hyperlink r:id="rId19" w:history="1">
        <w:r w:rsidRPr="00243314">
          <w:rPr>
            <w:rStyle w:val="Hyperlink"/>
            <w:sz w:val="24"/>
            <w:szCs w:val="24"/>
          </w:rPr>
          <w:t>http://www.icab.org.bd/webGeneralContent/view/13737</w:t>
        </w:r>
      </w:hyperlink>
    </w:p>
    <w:p w:rsidR="005A604E" w:rsidRDefault="005A604E" w:rsidP="005A604E">
      <w:pPr>
        <w:spacing w:line="360" w:lineRule="auto"/>
        <w:jc w:val="both"/>
        <w:rPr>
          <w:sz w:val="24"/>
          <w:szCs w:val="24"/>
        </w:rPr>
      </w:pPr>
      <w:r w:rsidRPr="0060294C">
        <w:rPr>
          <w:rFonts w:ascii="Times New Roman" w:hAnsi="Times New Roman" w:cs="Times New Roman"/>
          <w:sz w:val="24"/>
          <w:szCs w:val="24"/>
        </w:rPr>
        <w:t xml:space="preserve">The Institute of Chartered Accountants of Bangladesh, Access date: 14.12.2018. Retrieved from </w:t>
      </w:r>
      <w:hyperlink r:id="rId20" w:history="1">
        <w:r w:rsidRPr="00243314">
          <w:rPr>
            <w:rStyle w:val="Hyperlink"/>
            <w:sz w:val="24"/>
            <w:szCs w:val="24"/>
          </w:rPr>
          <w:t>https://charteredaccountantsworldwide.com/institute-chartered-accountants-bangladesh/</w:t>
        </w:r>
      </w:hyperlink>
    </w:p>
    <w:p w:rsidR="005A604E" w:rsidRPr="0060294C" w:rsidRDefault="005A604E" w:rsidP="005A604E">
      <w:pPr>
        <w:spacing w:line="360" w:lineRule="auto"/>
        <w:jc w:val="both"/>
        <w:rPr>
          <w:rFonts w:ascii="Times New Roman" w:hAnsi="Times New Roman" w:cs="Times New Roman"/>
          <w:sz w:val="24"/>
          <w:szCs w:val="24"/>
        </w:rPr>
      </w:pPr>
    </w:p>
    <w:p w:rsidR="005A604E" w:rsidRDefault="005A604E" w:rsidP="005A604E">
      <w:pPr>
        <w:spacing w:line="360" w:lineRule="auto"/>
        <w:jc w:val="both"/>
        <w:rPr>
          <w:sz w:val="24"/>
          <w:szCs w:val="24"/>
        </w:rPr>
      </w:pPr>
    </w:p>
    <w:p w:rsidR="005A604E" w:rsidRPr="008347B6" w:rsidRDefault="005A604E" w:rsidP="008347B6">
      <w:pPr>
        <w:jc w:val="both"/>
        <w:rPr>
          <w:rFonts w:ascii="Times New Roman" w:hAnsi="Times New Roman" w:cs="Times New Roman"/>
          <w:sz w:val="24"/>
          <w:szCs w:val="24"/>
        </w:rPr>
      </w:pPr>
      <w:bookmarkStart w:id="0" w:name="_GoBack"/>
      <w:bookmarkEnd w:id="0"/>
    </w:p>
    <w:sectPr w:rsidR="005A604E" w:rsidRPr="008347B6" w:rsidSect="005A604E">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4225" w:rsidRDefault="00BE4225" w:rsidP="00734BD2">
      <w:pPr>
        <w:spacing w:after="0" w:line="240" w:lineRule="auto"/>
      </w:pPr>
      <w:r>
        <w:separator/>
      </w:r>
    </w:p>
  </w:endnote>
  <w:endnote w:type="continuationSeparator" w:id="0">
    <w:p w:rsidR="00BE4225" w:rsidRDefault="00BE4225" w:rsidP="00734B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 w:name="DIN 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6298012"/>
      <w:docPartObj>
        <w:docPartGallery w:val="Page Numbers (Bottom of Page)"/>
        <w:docPartUnique/>
      </w:docPartObj>
    </w:sdtPr>
    <w:sdtEndPr>
      <w:rPr>
        <w:noProof/>
      </w:rPr>
    </w:sdtEndPr>
    <w:sdtContent>
      <w:p w:rsidR="00AF2772" w:rsidRDefault="00AF2772">
        <w:pPr>
          <w:pStyle w:val="Footer"/>
          <w:jc w:val="center"/>
        </w:pPr>
        <w:r>
          <w:fldChar w:fldCharType="begin"/>
        </w:r>
        <w:r>
          <w:instrText xml:space="preserve"> PAGE   \* MERGEFORMAT </w:instrText>
        </w:r>
        <w:r>
          <w:fldChar w:fldCharType="separate"/>
        </w:r>
        <w:r w:rsidR="00397215">
          <w:rPr>
            <w:noProof/>
          </w:rPr>
          <w:t>44</w:t>
        </w:r>
        <w:r>
          <w:rPr>
            <w:noProof/>
          </w:rPr>
          <w:fldChar w:fldCharType="end"/>
        </w:r>
      </w:p>
    </w:sdtContent>
  </w:sdt>
  <w:p w:rsidR="00AF2772" w:rsidRDefault="00AF27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4225" w:rsidRDefault="00BE4225" w:rsidP="00734BD2">
      <w:pPr>
        <w:spacing w:after="0" w:line="240" w:lineRule="auto"/>
      </w:pPr>
      <w:r>
        <w:separator/>
      </w:r>
    </w:p>
  </w:footnote>
  <w:footnote w:type="continuationSeparator" w:id="0">
    <w:p w:rsidR="00BE4225" w:rsidRDefault="00BE4225" w:rsidP="00734B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A54F8"/>
    <w:multiLevelType w:val="hybridMultilevel"/>
    <w:tmpl w:val="DC66F4DE"/>
    <w:lvl w:ilvl="0" w:tplc="0409001B">
      <w:start w:val="1"/>
      <w:numFmt w:val="lowerRoman"/>
      <w:lvlText w:val="%1."/>
      <w:lvlJc w:val="right"/>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1">
    <w:nsid w:val="01054E3A"/>
    <w:multiLevelType w:val="hybridMultilevel"/>
    <w:tmpl w:val="7B1A3406"/>
    <w:lvl w:ilvl="0" w:tplc="0409000D">
      <w:start w:val="1"/>
      <w:numFmt w:val="bullet"/>
      <w:lvlText w:val=""/>
      <w:lvlJc w:val="left"/>
      <w:pPr>
        <w:ind w:left="1440" w:hanging="360"/>
      </w:pPr>
      <w:rPr>
        <w:rFonts w:ascii="Wingdings" w:hAnsi="Wingdings" w:hint="default"/>
      </w:rPr>
    </w:lvl>
    <w:lvl w:ilvl="1" w:tplc="54943978">
      <w:start w:val="3"/>
      <w:numFmt w:val="bullet"/>
      <w:lvlText w:val="•"/>
      <w:lvlJc w:val="left"/>
      <w:pPr>
        <w:ind w:left="2160" w:hanging="360"/>
      </w:pPr>
      <w:rPr>
        <w:rFonts w:ascii="TimesNewRoman" w:eastAsiaTheme="minorHAnsi" w:hAnsi="TimesNewRoman" w:cs="TimesNewRoman"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1390326"/>
    <w:multiLevelType w:val="hybridMultilevel"/>
    <w:tmpl w:val="F9025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1DB56E7"/>
    <w:multiLevelType w:val="hybridMultilevel"/>
    <w:tmpl w:val="A68A92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2226FFF"/>
    <w:multiLevelType w:val="hybridMultilevel"/>
    <w:tmpl w:val="9D3EEC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46C5E54"/>
    <w:multiLevelType w:val="hybridMultilevel"/>
    <w:tmpl w:val="1C509D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DF04EF"/>
    <w:multiLevelType w:val="multilevel"/>
    <w:tmpl w:val="51409B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80441EE"/>
    <w:multiLevelType w:val="multilevel"/>
    <w:tmpl w:val="04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8">
    <w:nsid w:val="09BD3A05"/>
    <w:multiLevelType w:val="hybridMultilevel"/>
    <w:tmpl w:val="42401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E97CA9"/>
    <w:multiLevelType w:val="hybridMultilevel"/>
    <w:tmpl w:val="6E4016C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CEE3840"/>
    <w:multiLevelType w:val="hybridMultilevel"/>
    <w:tmpl w:val="415A99A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1">
    <w:nsid w:val="0EF57008"/>
    <w:multiLevelType w:val="hybridMultilevel"/>
    <w:tmpl w:val="51DE2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28E0B82"/>
    <w:multiLevelType w:val="hybridMultilevel"/>
    <w:tmpl w:val="479CA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3607926"/>
    <w:multiLevelType w:val="multilevel"/>
    <w:tmpl w:val="D246401A"/>
    <w:lvl w:ilvl="0">
      <w:start w:val="3"/>
      <w:numFmt w:val="decimal"/>
      <w:lvlText w:val="%1"/>
      <w:lvlJc w:val="left"/>
      <w:pPr>
        <w:ind w:left="480" w:hanging="480"/>
      </w:pPr>
      <w:rPr>
        <w:rFonts w:hint="default"/>
        <w:b/>
        <w:color w:val="auto"/>
      </w:rPr>
    </w:lvl>
    <w:lvl w:ilvl="1">
      <w:start w:val="3"/>
      <w:numFmt w:val="decimal"/>
      <w:lvlText w:val="%1.%2"/>
      <w:lvlJc w:val="left"/>
      <w:pPr>
        <w:ind w:left="480" w:hanging="480"/>
      </w:pPr>
      <w:rPr>
        <w:rFonts w:hint="default"/>
        <w:b/>
        <w:color w:val="auto"/>
      </w:rPr>
    </w:lvl>
    <w:lvl w:ilvl="2">
      <w:start w:val="2"/>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080" w:hanging="108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440" w:hanging="1440"/>
      </w:pPr>
      <w:rPr>
        <w:rFonts w:hint="default"/>
        <w:b/>
        <w:color w:val="auto"/>
      </w:rPr>
    </w:lvl>
    <w:lvl w:ilvl="8">
      <w:start w:val="1"/>
      <w:numFmt w:val="decimal"/>
      <w:lvlText w:val="%1.%2.%3.%4.%5.%6.%7.%8.%9"/>
      <w:lvlJc w:val="left"/>
      <w:pPr>
        <w:ind w:left="1440" w:hanging="1440"/>
      </w:pPr>
      <w:rPr>
        <w:rFonts w:hint="default"/>
        <w:b/>
        <w:color w:val="auto"/>
      </w:rPr>
    </w:lvl>
  </w:abstractNum>
  <w:abstractNum w:abstractNumId="14">
    <w:nsid w:val="13D578F7"/>
    <w:multiLevelType w:val="hybridMultilevel"/>
    <w:tmpl w:val="D5861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640383E"/>
    <w:multiLevelType w:val="hybridMultilevel"/>
    <w:tmpl w:val="EFB81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6BC6C42"/>
    <w:multiLevelType w:val="hybridMultilevel"/>
    <w:tmpl w:val="00C85368"/>
    <w:lvl w:ilvl="0" w:tplc="0409000D">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7">
    <w:nsid w:val="1ABA1021"/>
    <w:multiLevelType w:val="hybridMultilevel"/>
    <w:tmpl w:val="03F89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2281EE3"/>
    <w:multiLevelType w:val="hybridMultilevel"/>
    <w:tmpl w:val="2EC24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42C5322"/>
    <w:multiLevelType w:val="multilevel"/>
    <w:tmpl w:val="03CAC688"/>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24C83D7F"/>
    <w:multiLevelType w:val="hybridMultilevel"/>
    <w:tmpl w:val="E536E1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58349C0"/>
    <w:multiLevelType w:val="hybridMultilevel"/>
    <w:tmpl w:val="FC34DA4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nsid w:val="29ED2850"/>
    <w:multiLevelType w:val="hybridMultilevel"/>
    <w:tmpl w:val="A3941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FDC3E78"/>
    <w:multiLevelType w:val="hybridMultilevel"/>
    <w:tmpl w:val="5F80372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30585C60"/>
    <w:multiLevelType w:val="hybridMultilevel"/>
    <w:tmpl w:val="52A01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063784F"/>
    <w:multiLevelType w:val="hybridMultilevel"/>
    <w:tmpl w:val="719AC1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82A5F19"/>
    <w:multiLevelType w:val="hybridMultilevel"/>
    <w:tmpl w:val="53F07C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D37175B"/>
    <w:multiLevelType w:val="hybridMultilevel"/>
    <w:tmpl w:val="9C9A2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D3D7F69"/>
    <w:multiLevelType w:val="hybridMultilevel"/>
    <w:tmpl w:val="4EEAC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36426AE"/>
    <w:multiLevelType w:val="hybridMultilevel"/>
    <w:tmpl w:val="BDC6DEC0"/>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0">
    <w:nsid w:val="4477561C"/>
    <w:multiLevelType w:val="hybridMultilevel"/>
    <w:tmpl w:val="5AA84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5F0437D"/>
    <w:multiLevelType w:val="hybridMultilevel"/>
    <w:tmpl w:val="B94E6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A0D1EA7"/>
    <w:multiLevelType w:val="hybridMultilevel"/>
    <w:tmpl w:val="30AA68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B524B83"/>
    <w:multiLevelType w:val="hybridMultilevel"/>
    <w:tmpl w:val="5922D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DC660D0"/>
    <w:multiLevelType w:val="hybridMultilevel"/>
    <w:tmpl w:val="88244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ED214A7"/>
    <w:multiLevelType w:val="multilevel"/>
    <w:tmpl w:val="C81669B6"/>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6">
    <w:nsid w:val="50D53428"/>
    <w:multiLevelType w:val="multilevel"/>
    <w:tmpl w:val="8A7E8F86"/>
    <w:lvl w:ilvl="0">
      <w:start w:val="3"/>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nsid w:val="515A3BF1"/>
    <w:multiLevelType w:val="hybridMultilevel"/>
    <w:tmpl w:val="92288EA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51EA345C"/>
    <w:multiLevelType w:val="hybridMultilevel"/>
    <w:tmpl w:val="D94248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3437814"/>
    <w:multiLevelType w:val="hybridMultilevel"/>
    <w:tmpl w:val="EE6896CC"/>
    <w:lvl w:ilvl="0" w:tplc="0409000D">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0">
    <w:nsid w:val="55C40A0A"/>
    <w:multiLevelType w:val="hybridMultilevel"/>
    <w:tmpl w:val="AB3EF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2C73E34"/>
    <w:multiLevelType w:val="hybridMultilevel"/>
    <w:tmpl w:val="74C4217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6AB97E84"/>
    <w:multiLevelType w:val="hybridMultilevel"/>
    <w:tmpl w:val="C668F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D1B6B8E"/>
    <w:multiLevelType w:val="hybridMultilevel"/>
    <w:tmpl w:val="CD442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DAF1BA6"/>
    <w:multiLevelType w:val="hybridMultilevel"/>
    <w:tmpl w:val="4E72E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F7A5838"/>
    <w:multiLevelType w:val="hybridMultilevel"/>
    <w:tmpl w:val="507C21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1464CCF"/>
    <w:multiLevelType w:val="hybridMultilevel"/>
    <w:tmpl w:val="3D78850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172033E"/>
    <w:multiLevelType w:val="hybridMultilevel"/>
    <w:tmpl w:val="434AD342"/>
    <w:lvl w:ilvl="0" w:tplc="0409000D">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8">
    <w:nsid w:val="76A621AF"/>
    <w:multiLevelType w:val="hybridMultilevel"/>
    <w:tmpl w:val="CEDEA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6AF7727"/>
    <w:multiLevelType w:val="hybridMultilevel"/>
    <w:tmpl w:val="E780A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8F3641E"/>
    <w:multiLevelType w:val="hybridMultilevel"/>
    <w:tmpl w:val="E2BE227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1">
    <w:nsid w:val="7D2D0986"/>
    <w:multiLevelType w:val="hybridMultilevel"/>
    <w:tmpl w:val="F8E4DFFA"/>
    <w:lvl w:ilvl="0" w:tplc="0409000D">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2">
    <w:nsid w:val="7D7B2A91"/>
    <w:multiLevelType w:val="hybridMultilevel"/>
    <w:tmpl w:val="71B25876"/>
    <w:lvl w:ilvl="0" w:tplc="0106C2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DD23AFB"/>
    <w:multiLevelType w:val="hybridMultilevel"/>
    <w:tmpl w:val="DF125EA8"/>
    <w:lvl w:ilvl="0" w:tplc="04090009">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54">
    <w:nsid w:val="7DE05419"/>
    <w:multiLevelType w:val="hybridMultilevel"/>
    <w:tmpl w:val="2D14B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E002735"/>
    <w:multiLevelType w:val="multilevel"/>
    <w:tmpl w:val="C5FE1C2C"/>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nsid w:val="7E294B28"/>
    <w:multiLevelType w:val="hybridMultilevel"/>
    <w:tmpl w:val="F6F22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F6A5836"/>
    <w:multiLevelType w:val="multilevel"/>
    <w:tmpl w:val="D6D2F7FC"/>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7F8442ED"/>
    <w:multiLevelType w:val="hybridMultilevel"/>
    <w:tmpl w:val="88C430BA"/>
    <w:lvl w:ilvl="0" w:tplc="0409000D">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7"/>
  </w:num>
  <w:num w:numId="2">
    <w:abstractNumId w:val="6"/>
  </w:num>
  <w:num w:numId="3">
    <w:abstractNumId w:val="22"/>
  </w:num>
  <w:num w:numId="4">
    <w:abstractNumId w:val="32"/>
  </w:num>
  <w:num w:numId="5">
    <w:abstractNumId w:val="48"/>
  </w:num>
  <w:num w:numId="6">
    <w:abstractNumId w:val="3"/>
  </w:num>
  <w:num w:numId="7">
    <w:abstractNumId w:val="18"/>
  </w:num>
  <w:num w:numId="8">
    <w:abstractNumId w:val="5"/>
  </w:num>
  <w:num w:numId="9">
    <w:abstractNumId w:val="42"/>
  </w:num>
  <w:num w:numId="10">
    <w:abstractNumId w:val="4"/>
  </w:num>
  <w:num w:numId="11">
    <w:abstractNumId w:val="21"/>
  </w:num>
  <w:num w:numId="12">
    <w:abstractNumId w:val="38"/>
  </w:num>
  <w:num w:numId="13">
    <w:abstractNumId w:val="27"/>
  </w:num>
  <w:num w:numId="14">
    <w:abstractNumId w:val="36"/>
  </w:num>
  <w:num w:numId="15">
    <w:abstractNumId w:val="15"/>
  </w:num>
  <w:num w:numId="16">
    <w:abstractNumId w:val="52"/>
  </w:num>
  <w:num w:numId="17">
    <w:abstractNumId w:val="14"/>
  </w:num>
  <w:num w:numId="18">
    <w:abstractNumId w:val="43"/>
  </w:num>
  <w:num w:numId="19">
    <w:abstractNumId w:val="10"/>
  </w:num>
  <w:num w:numId="20">
    <w:abstractNumId w:val="11"/>
  </w:num>
  <w:num w:numId="21">
    <w:abstractNumId w:val="45"/>
  </w:num>
  <w:num w:numId="22">
    <w:abstractNumId w:val="13"/>
  </w:num>
  <w:num w:numId="23">
    <w:abstractNumId w:val="2"/>
  </w:num>
  <w:num w:numId="24">
    <w:abstractNumId w:val="0"/>
  </w:num>
  <w:num w:numId="25">
    <w:abstractNumId w:val="56"/>
  </w:num>
  <w:num w:numId="26">
    <w:abstractNumId w:val="54"/>
  </w:num>
  <w:num w:numId="27">
    <w:abstractNumId w:val="9"/>
  </w:num>
  <w:num w:numId="28">
    <w:abstractNumId w:val="33"/>
  </w:num>
  <w:num w:numId="29">
    <w:abstractNumId w:val="44"/>
  </w:num>
  <w:num w:numId="30">
    <w:abstractNumId w:val="12"/>
  </w:num>
  <w:num w:numId="31">
    <w:abstractNumId w:val="41"/>
  </w:num>
  <w:num w:numId="32">
    <w:abstractNumId w:val="50"/>
  </w:num>
  <w:num w:numId="33">
    <w:abstractNumId w:val="23"/>
  </w:num>
  <w:num w:numId="34">
    <w:abstractNumId w:val="29"/>
  </w:num>
  <w:num w:numId="35">
    <w:abstractNumId w:val="46"/>
  </w:num>
  <w:num w:numId="36">
    <w:abstractNumId w:val="35"/>
  </w:num>
  <w:num w:numId="37">
    <w:abstractNumId w:val="39"/>
  </w:num>
  <w:num w:numId="38">
    <w:abstractNumId w:val="16"/>
  </w:num>
  <w:num w:numId="39">
    <w:abstractNumId w:val="47"/>
  </w:num>
  <w:num w:numId="40">
    <w:abstractNumId w:val="58"/>
  </w:num>
  <w:num w:numId="41">
    <w:abstractNumId w:val="51"/>
  </w:num>
  <w:num w:numId="42">
    <w:abstractNumId w:val="26"/>
  </w:num>
  <w:num w:numId="43">
    <w:abstractNumId w:val="37"/>
  </w:num>
  <w:num w:numId="44">
    <w:abstractNumId w:val="1"/>
  </w:num>
  <w:num w:numId="45">
    <w:abstractNumId w:val="25"/>
  </w:num>
  <w:num w:numId="46">
    <w:abstractNumId w:val="20"/>
  </w:num>
  <w:num w:numId="47">
    <w:abstractNumId w:val="49"/>
  </w:num>
  <w:num w:numId="48">
    <w:abstractNumId w:val="53"/>
  </w:num>
  <w:num w:numId="49">
    <w:abstractNumId w:val="17"/>
  </w:num>
  <w:num w:numId="50">
    <w:abstractNumId w:val="24"/>
  </w:num>
  <w:num w:numId="51">
    <w:abstractNumId w:val="40"/>
  </w:num>
  <w:num w:numId="52">
    <w:abstractNumId w:val="8"/>
  </w:num>
  <w:num w:numId="53">
    <w:abstractNumId w:val="28"/>
  </w:num>
  <w:num w:numId="54">
    <w:abstractNumId w:val="30"/>
  </w:num>
  <w:num w:numId="55">
    <w:abstractNumId w:val="57"/>
  </w:num>
  <w:num w:numId="56">
    <w:abstractNumId w:val="34"/>
  </w:num>
  <w:num w:numId="57">
    <w:abstractNumId w:val="31"/>
  </w:num>
  <w:num w:numId="58">
    <w:abstractNumId w:val="55"/>
  </w:num>
  <w:num w:numId="59">
    <w:abstractNumId w:val="19"/>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0ACD"/>
    <w:rsid w:val="000609A2"/>
    <w:rsid w:val="00121578"/>
    <w:rsid w:val="00126DCD"/>
    <w:rsid w:val="001325E3"/>
    <w:rsid w:val="0014594D"/>
    <w:rsid w:val="00165EEE"/>
    <w:rsid w:val="00173664"/>
    <w:rsid w:val="001A67E8"/>
    <w:rsid w:val="001C0B13"/>
    <w:rsid w:val="001C1842"/>
    <w:rsid w:val="001D29D0"/>
    <w:rsid w:val="001E4E8F"/>
    <w:rsid w:val="00204CFE"/>
    <w:rsid w:val="00204D90"/>
    <w:rsid w:val="002727CE"/>
    <w:rsid w:val="002812B3"/>
    <w:rsid w:val="002A321B"/>
    <w:rsid w:val="00306D81"/>
    <w:rsid w:val="00347608"/>
    <w:rsid w:val="0035064C"/>
    <w:rsid w:val="00365DC0"/>
    <w:rsid w:val="00397215"/>
    <w:rsid w:val="003F7552"/>
    <w:rsid w:val="00423013"/>
    <w:rsid w:val="00452A78"/>
    <w:rsid w:val="00490B45"/>
    <w:rsid w:val="00504CAC"/>
    <w:rsid w:val="005720D3"/>
    <w:rsid w:val="005A604E"/>
    <w:rsid w:val="005A6296"/>
    <w:rsid w:val="005E311F"/>
    <w:rsid w:val="0062100D"/>
    <w:rsid w:val="00634949"/>
    <w:rsid w:val="006359FA"/>
    <w:rsid w:val="00661B10"/>
    <w:rsid w:val="0067128F"/>
    <w:rsid w:val="0069373F"/>
    <w:rsid w:val="006D3C0E"/>
    <w:rsid w:val="006D600D"/>
    <w:rsid w:val="00720ACD"/>
    <w:rsid w:val="00734BD2"/>
    <w:rsid w:val="00775489"/>
    <w:rsid w:val="007A1F46"/>
    <w:rsid w:val="007A4EA9"/>
    <w:rsid w:val="007B41A2"/>
    <w:rsid w:val="007C12B8"/>
    <w:rsid w:val="008347B6"/>
    <w:rsid w:val="008710CE"/>
    <w:rsid w:val="008C1B3A"/>
    <w:rsid w:val="008D6AC6"/>
    <w:rsid w:val="0090190A"/>
    <w:rsid w:val="0092142C"/>
    <w:rsid w:val="00976F66"/>
    <w:rsid w:val="00977F69"/>
    <w:rsid w:val="009F43E6"/>
    <w:rsid w:val="00A731DF"/>
    <w:rsid w:val="00AA5071"/>
    <w:rsid w:val="00AC10DD"/>
    <w:rsid w:val="00AF2772"/>
    <w:rsid w:val="00AF3C48"/>
    <w:rsid w:val="00B13D79"/>
    <w:rsid w:val="00B31495"/>
    <w:rsid w:val="00B80C43"/>
    <w:rsid w:val="00BD4532"/>
    <w:rsid w:val="00BE4225"/>
    <w:rsid w:val="00BF1B3E"/>
    <w:rsid w:val="00C04167"/>
    <w:rsid w:val="00C34AE4"/>
    <w:rsid w:val="00CD5417"/>
    <w:rsid w:val="00D6713A"/>
    <w:rsid w:val="00D75968"/>
    <w:rsid w:val="00DB6EE2"/>
    <w:rsid w:val="00DB77B1"/>
    <w:rsid w:val="00E750C2"/>
    <w:rsid w:val="00E938ED"/>
    <w:rsid w:val="00EB7DC3"/>
    <w:rsid w:val="00EF49C2"/>
    <w:rsid w:val="00EF6C02"/>
    <w:rsid w:val="00F36648"/>
    <w:rsid w:val="00F700A4"/>
    <w:rsid w:val="00F70B3D"/>
    <w:rsid w:val="00F813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B175B0-1395-4FC3-A4D8-996E78FA5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A604E"/>
    <w:pPr>
      <w:keepNext/>
      <w:keepLines/>
      <w:numPr>
        <w:numId w:val="1"/>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A604E"/>
    <w:pPr>
      <w:keepNext/>
      <w:keepLines/>
      <w:numPr>
        <w:ilvl w:val="1"/>
        <w:numId w:val="1"/>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5A604E"/>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A604E"/>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5A604E"/>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5A604E"/>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5A604E"/>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5A604E"/>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A604E"/>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65D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34B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4BD2"/>
  </w:style>
  <w:style w:type="paragraph" w:styleId="Footer">
    <w:name w:val="footer"/>
    <w:basedOn w:val="Normal"/>
    <w:link w:val="FooterChar"/>
    <w:uiPriority w:val="99"/>
    <w:unhideWhenUsed/>
    <w:rsid w:val="00734B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4BD2"/>
  </w:style>
  <w:style w:type="character" w:customStyle="1" w:styleId="Heading1Char">
    <w:name w:val="Heading 1 Char"/>
    <w:basedOn w:val="DefaultParagraphFont"/>
    <w:link w:val="Heading1"/>
    <w:uiPriority w:val="9"/>
    <w:rsid w:val="005A604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5A604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5A604E"/>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5A604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5A604E"/>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5A604E"/>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5A604E"/>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5A604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5A604E"/>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5A604E"/>
    <w:pPr>
      <w:ind w:left="720"/>
      <w:contextualSpacing/>
    </w:pPr>
  </w:style>
  <w:style w:type="character" w:styleId="Strong">
    <w:name w:val="Strong"/>
    <w:basedOn w:val="DefaultParagraphFont"/>
    <w:uiPriority w:val="22"/>
    <w:qFormat/>
    <w:rsid w:val="005A604E"/>
    <w:rPr>
      <w:b/>
      <w:bCs/>
    </w:rPr>
  </w:style>
  <w:style w:type="paragraph" w:customStyle="1" w:styleId="Default">
    <w:name w:val="Default"/>
    <w:rsid w:val="005A604E"/>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semiHidden/>
    <w:unhideWhenUsed/>
    <w:rsid w:val="005A604E"/>
    <w:pPr>
      <w:spacing w:before="100" w:beforeAutospacing="1" w:after="100" w:afterAutospacing="1" w:line="240" w:lineRule="auto"/>
    </w:pPr>
    <w:rPr>
      <w:rFonts w:ascii="Times New Roman" w:eastAsia="Times New Roman" w:hAnsi="Times New Roman" w:cs="Times New Roman"/>
      <w:sz w:val="24"/>
      <w:szCs w:val="24"/>
    </w:rPr>
  </w:style>
  <w:style w:type="table" w:styleId="TableGridLight">
    <w:name w:val="Grid Table Light"/>
    <w:basedOn w:val="TableNormal"/>
    <w:uiPriority w:val="40"/>
    <w:rsid w:val="005A604E"/>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PlainTable1">
    <w:name w:val="Plain Table 1"/>
    <w:basedOn w:val="TableNormal"/>
    <w:uiPriority w:val="41"/>
    <w:rsid w:val="005A604E"/>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5A604E"/>
    <w:rPr>
      <w:sz w:val="16"/>
      <w:szCs w:val="16"/>
    </w:rPr>
  </w:style>
  <w:style w:type="paragraph" w:styleId="CommentText">
    <w:name w:val="annotation text"/>
    <w:basedOn w:val="Normal"/>
    <w:link w:val="CommentTextChar"/>
    <w:uiPriority w:val="99"/>
    <w:semiHidden/>
    <w:unhideWhenUsed/>
    <w:rsid w:val="005A604E"/>
    <w:pPr>
      <w:spacing w:line="240" w:lineRule="auto"/>
    </w:pPr>
    <w:rPr>
      <w:sz w:val="20"/>
      <w:szCs w:val="20"/>
    </w:rPr>
  </w:style>
  <w:style w:type="character" w:customStyle="1" w:styleId="CommentTextChar">
    <w:name w:val="Comment Text Char"/>
    <w:basedOn w:val="DefaultParagraphFont"/>
    <w:link w:val="CommentText"/>
    <w:uiPriority w:val="99"/>
    <w:semiHidden/>
    <w:rsid w:val="005A604E"/>
    <w:rPr>
      <w:sz w:val="20"/>
      <w:szCs w:val="20"/>
    </w:rPr>
  </w:style>
  <w:style w:type="paragraph" w:styleId="CommentSubject">
    <w:name w:val="annotation subject"/>
    <w:basedOn w:val="CommentText"/>
    <w:next w:val="CommentText"/>
    <w:link w:val="CommentSubjectChar"/>
    <w:uiPriority w:val="99"/>
    <w:semiHidden/>
    <w:unhideWhenUsed/>
    <w:rsid w:val="005A604E"/>
    <w:rPr>
      <w:b/>
      <w:bCs/>
    </w:rPr>
  </w:style>
  <w:style w:type="character" w:customStyle="1" w:styleId="CommentSubjectChar">
    <w:name w:val="Comment Subject Char"/>
    <w:basedOn w:val="CommentTextChar"/>
    <w:link w:val="CommentSubject"/>
    <w:uiPriority w:val="99"/>
    <w:semiHidden/>
    <w:rsid w:val="005A604E"/>
    <w:rPr>
      <w:b/>
      <w:bCs/>
      <w:sz w:val="20"/>
      <w:szCs w:val="20"/>
    </w:rPr>
  </w:style>
  <w:style w:type="paragraph" w:styleId="BalloonText">
    <w:name w:val="Balloon Text"/>
    <w:basedOn w:val="Normal"/>
    <w:link w:val="BalloonTextChar"/>
    <w:uiPriority w:val="99"/>
    <w:semiHidden/>
    <w:unhideWhenUsed/>
    <w:rsid w:val="005A60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604E"/>
    <w:rPr>
      <w:rFonts w:ascii="Segoe UI" w:hAnsi="Segoe UI" w:cs="Segoe UI"/>
      <w:sz w:val="18"/>
      <w:szCs w:val="18"/>
    </w:rPr>
  </w:style>
  <w:style w:type="character" w:styleId="Hyperlink">
    <w:name w:val="Hyperlink"/>
    <w:basedOn w:val="DefaultParagraphFont"/>
    <w:uiPriority w:val="99"/>
    <w:unhideWhenUsed/>
    <w:rsid w:val="005A604E"/>
    <w:rPr>
      <w:color w:val="0563C1" w:themeColor="hyperlink"/>
      <w:u w:val="single"/>
    </w:rPr>
  </w:style>
  <w:style w:type="paragraph" w:styleId="NoSpacing">
    <w:name w:val="No Spacing"/>
    <w:uiPriority w:val="1"/>
    <w:qFormat/>
    <w:rsid w:val="005A604E"/>
    <w:pPr>
      <w:spacing w:after="0" w:line="240" w:lineRule="auto"/>
    </w:pPr>
  </w:style>
  <w:style w:type="character" w:styleId="FollowedHyperlink">
    <w:name w:val="FollowedHyperlink"/>
    <w:basedOn w:val="DefaultParagraphFont"/>
    <w:uiPriority w:val="99"/>
    <w:semiHidden/>
    <w:unhideWhenUsed/>
    <w:rsid w:val="005A604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diagramDrawing" Target="diagrams/drawing1.xml"/><Relationship Id="rId18" Type="http://schemas.openxmlformats.org/officeDocument/2006/relationships/hyperlink" Target="http://www.theguardianbd.com/role-and-responsibility-of-chartered-accountants-for-financial-discipline/"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diagramColors" Target="diagrams/colors1.xml"/><Relationship Id="rId17" Type="http://schemas.openxmlformats.org/officeDocument/2006/relationships/hyperlink" Target="http://redwanadb.com/2014/08/19/studing-ca-in-bd/" TargetMode="External"/><Relationship Id="rId2" Type="http://schemas.openxmlformats.org/officeDocument/2006/relationships/styles" Target="styles.xml"/><Relationship Id="rId16" Type="http://schemas.openxmlformats.org/officeDocument/2006/relationships/hyperlink" Target="https://corporatefinanceinstitute.com/resources/knowledge/accounting/audit-planning/" TargetMode="External"/><Relationship Id="rId20" Type="http://schemas.openxmlformats.org/officeDocument/2006/relationships/hyperlink" Target="https://charteredaccountantsworldwide.com/institute-chartered-accountants-bangladesh/"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5" Type="http://schemas.openxmlformats.org/officeDocument/2006/relationships/footnotes" Target="footnotes.xml"/><Relationship Id="rId15" Type="http://schemas.openxmlformats.org/officeDocument/2006/relationships/hyperlink" Target="https://specialties.bayt.com/en/specialties/q/270635/can-you-explain-the-importance-of-planning-the-audit/" TargetMode="External"/><Relationship Id="rId10" Type="http://schemas.openxmlformats.org/officeDocument/2006/relationships/diagramLayout" Target="diagrams/layout1.xml"/><Relationship Id="rId19" Type="http://schemas.openxmlformats.org/officeDocument/2006/relationships/hyperlink" Target="http://www.icab.org.bd/webGeneralContent/view/13737" TargetMode="Externa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hyperlink" Target="http://www.assignmentpoint.com/business/finance/audit-procedure-of-hoda-vasi-chowdhury-and-co.html" TargetMode="Externa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2A60CA-2788-4AB9-A1D3-CA7B9161B828}"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7E1A6F16-1382-4051-925B-AF9B09B09407}">
      <dgm:prSet phldrT="[Text]" custT="1"/>
      <dgm:spPr/>
      <dgm:t>
        <a:bodyPr/>
        <a:lstStyle/>
        <a:p>
          <a:r>
            <a:rPr lang="en-US" sz="1100">
              <a:latin typeface="Times New Roman" panose="02020603050405020304" pitchFamily="18" charset="0"/>
              <a:cs typeface="Times New Roman" panose="02020603050405020304" pitchFamily="18" charset="0"/>
            </a:rPr>
            <a:t>Partners</a:t>
          </a:r>
        </a:p>
      </dgm:t>
    </dgm:pt>
    <dgm:pt modelId="{E7DC0AEE-43C9-40CD-9A15-C193C7EA4683}" type="parTrans" cxnId="{16009525-AAEC-428E-8035-FDBA68AA960D}">
      <dgm:prSet/>
      <dgm:spPr/>
      <dgm:t>
        <a:bodyPr/>
        <a:lstStyle/>
        <a:p>
          <a:endParaRPr lang="en-US"/>
        </a:p>
      </dgm:t>
    </dgm:pt>
    <dgm:pt modelId="{A0FB4094-FDDE-4B28-BCB2-3007DF148D75}" type="sibTrans" cxnId="{16009525-AAEC-428E-8035-FDBA68AA960D}">
      <dgm:prSet/>
      <dgm:spPr/>
      <dgm:t>
        <a:bodyPr/>
        <a:lstStyle/>
        <a:p>
          <a:endParaRPr lang="en-US"/>
        </a:p>
      </dgm:t>
    </dgm:pt>
    <dgm:pt modelId="{DB89C399-D1C3-44D4-A235-07A7A97B4080}" type="asst">
      <dgm:prSet phldrT="[Text]" custT="1"/>
      <dgm:spPr/>
      <dgm:t>
        <a:bodyPr/>
        <a:lstStyle/>
        <a:p>
          <a:r>
            <a:rPr lang="en-US" sz="1100">
              <a:latin typeface="Times New Roman" panose="02020603050405020304" pitchFamily="18" charset="0"/>
              <a:cs typeface="Times New Roman" panose="02020603050405020304" pitchFamily="18" charset="0"/>
            </a:rPr>
            <a:t>Directors</a:t>
          </a:r>
        </a:p>
      </dgm:t>
    </dgm:pt>
    <dgm:pt modelId="{47D40879-A2A8-4F02-B9EA-1C4B4C73C7E5}" type="parTrans" cxnId="{804BC371-FA02-4061-830A-F5AF18D32B5C}">
      <dgm:prSet/>
      <dgm:spPr/>
      <dgm:t>
        <a:bodyPr/>
        <a:lstStyle/>
        <a:p>
          <a:endParaRPr lang="en-US"/>
        </a:p>
      </dgm:t>
    </dgm:pt>
    <dgm:pt modelId="{58295A1F-1B2D-40AF-9B5A-3163EB47F507}" type="sibTrans" cxnId="{804BC371-FA02-4061-830A-F5AF18D32B5C}">
      <dgm:prSet/>
      <dgm:spPr/>
      <dgm:t>
        <a:bodyPr/>
        <a:lstStyle/>
        <a:p>
          <a:endParaRPr lang="en-US"/>
        </a:p>
      </dgm:t>
    </dgm:pt>
    <dgm:pt modelId="{5500FFA5-3717-4533-974B-F52EAFDE5036}">
      <dgm:prSet phldrT="[Text]" custT="1"/>
      <dgm:spPr/>
      <dgm:t>
        <a:bodyPr/>
        <a:lstStyle/>
        <a:p>
          <a:r>
            <a:rPr lang="en-US" sz="1100">
              <a:latin typeface="Times New Roman" panose="02020603050405020304" pitchFamily="18" charset="0"/>
              <a:cs typeface="Times New Roman" panose="02020603050405020304" pitchFamily="18" charset="0"/>
            </a:rPr>
            <a:t>Senior Managers</a:t>
          </a:r>
        </a:p>
        <a:p>
          <a:r>
            <a:rPr lang="en-US" sz="1100">
              <a:latin typeface="Times New Roman" panose="02020603050405020304" pitchFamily="18" charset="0"/>
              <a:cs typeface="Times New Roman" panose="02020603050405020304" pitchFamily="18" charset="0"/>
            </a:rPr>
            <a:t>(Audit)</a:t>
          </a:r>
        </a:p>
      </dgm:t>
    </dgm:pt>
    <dgm:pt modelId="{556174D5-8173-41E2-8860-BE5E6BB4F294}" type="parTrans" cxnId="{40EEEE18-4579-4687-8CA5-510B0C3129F7}">
      <dgm:prSet/>
      <dgm:spPr/>
      <dgm:t>
        <a:bodyPr/>
        <a:lstStyle/>
        <a:p>
          <a:endParaRPr lang="en-US"/>
        </a:p>
      </dgm:t>
    </dgm:pt>
    <dgm:pt modelId="{CB9B2ED4-394F-45AC-93DB-AB61449BC7F4}" type="sibTrans" cxnId="{40EEEE18-4579-4687-8CA5-510B0C3129F7}">
      <dgm:prSet/>
      <dgm:spPr/>
      <dgm:t>
        <a:bodyPr/>
        <a:lstStyle/>
        <a:p>
          <a:endParaRPr lang="en-US"/>
        </a:p>
      </dgm:t>
    </dgm:pt>
    <dgm:pt modelId="{5FE565F3-34E2-453B-AC0D-73533FE2C5BA}">
      <dgm:prSet phldrT="[Text]" custT="1"/>
      <dgm:spPr/>
      <dgm:t>
        <a:bodyPr/>
        <a:lstStyle/>
        <a:p>
          <a:r>
            <a:rPr lang="en-US" sz="1100">
              <a:latin typeface="Times New Roman" panose="02020603050405020304" pitchFamily="18" charset="0"/>
              <a:cs typeface="Times New Roman" panose="02020603050405020304" pitchFamily="18" charset="0"/>
            </a:rPr>
            <a:t>Senior Managers</a:t>
          </a:r>
        </a:p>
        <a:p>
          <a:r>
            <a:rPr lang="en-US" sz="1100">
              <a:latin typeface="Times New Roman" panose="02020603050405020304" pitchFamily="18" charset="0"/>
              <a:cs typeface="Times New Roman" panose="02020603050405020304" pitchFamily="18" charset="0"/>
            </a:rPr>
            <a:t>(Business Advisory Services)</a:t>
          </a:r>
        </a:p>
      </dgm:t>
    </dgm:pt>
    <dgm:pt modelId="{D717A373-1215-40AA-AE13-682FD0D79139}" type="parTrans" cxnId="{9BE20F1B-F12C-4B3C-9EA1-0FDBC980DC75}">
      <dgm:prSet/>
      <dgm:spPr/>
      <dgm:t>
        <a:bodyPr/>
        <a:lstStyle/>
        <a:p>
          <a:endParaRPr lang="en-US"/>
        </a:p>
      </dgm:t>
    </dgm:pt>
    <dgm:pt modelId="{A612F59C-CA34-49E9-9A3C-1F4FB403D6FB}" type="sibTrans" cxnId="{9BE20F1B-F12C-4B3C-9EA1-0FDBC980DC75}">
      <dgm:prSet/>
      <dgm:spPr/>
      <dgm:t>
        <a:bodyPr/>
        <a:lstStyle/>
        <a:p>
          <a:endParaRPr lang="en-US"/>
        </a:p>
      </dgm:t>
    </dgm:pt>
    <dgm:pt modelId="{8EF51E5A-87D3-4646-A3D2-34973735D372}">
      <dgm:prSet phldrT="[Text]" custT="1"/>
      <dgm:spPr/>
      <dgm:t>
        <a:bodyPr/>
        <a:lstStyle/>
        <a:p>
          <a:r>
            <a:rPr lang="en-US" sz="1100">
              <a:latin typeface="Times New Roman" panose="02020603050405020304" pitchFamily="18" charset="0"/>
              <a:cs typeface="Times New Roman" panose="02020603050405020304" pitchFamily="18" charset="0"/>
            </a:rPr>
            <a:t>Consultants and Advisors.</a:t>
          </a:r>
        </a:p>
      </dgm:t>
    </dgm:pt>
    <dgm:pt modelId="{E69474A6-277D-490C-A5D0-A24CD9217E47}" type="parTrans" cxnId="{82570AF2-BE1D-415E-98E8-C05B214F714E}">
      <dgm:prSet/>
      <dgm:spPr/>
      <dgm:t>
        <a:bodyPr/>
        <a:lstStyle/>
        <a:p>
          <a:endParaRPr lang="en-US"/>
        </a:p>
      </dgm:t>
    </dgm:pt>
    <dgm:pt modelId="{DE688461-0752-4046-AD68-F3B4E38584CF}" type="sibTrans" cxnId="{82570AF2-BE1D-415E-98E8-C05B214F714E}">
      <dgm:prSet/>
      <dgm:spPr/>
      <dgm:t>
        <a:bodyPr/>
        <a:lstStyle/>
        <a:p>
          <a:endParaRPr lang="en-US"/>
        </a:p>
      </dgm:t>
    </dgm:pt>
    <dgm:pt modelId="{122EEB36-02BB-43E1-A2DA-49EBC3CAF88A}">
      <dgm:prSet custT="1"/>
      <dgm:spPr/>
      <dgm:t>
        <a:bodyPr/>
        <a:lstStyle/>
        <a:p>
          <a:r>
            <a:rPr lang="en-US" sz="1050">
              <a:latin typeface="Times New Roman" panose="02020603050405020304" pitchFamily="18" charset="0"/>
              <a:cs typeface="Times New Roman" panose="02020603050405020304" pitchFamily="18" charset="0"/>
            </a:rPr>
            <a:t>Managers</a:t>
          </a:r>
        </a:p>
      </dgm:t>
    </dgm:pt>
    <dgm:pt modelId="{D97D7F5A-715B-4C2F-BF8D-A714BE8602B3}" type="parTrans" cxnId="{33D1E042-72E5-421B-9F3A-68301656ADCC}">
      <dgm:prSet/>
      <dgm:spPr/>
      <dgm:t>
        <a:bodyPr/>
        <a:lstStyle/>
        <a:p>
          <a:endParaRPr lang="en-US"/>
        </a:p>
      </dgm:t>
    </dgm:pt>
    <dgm:pt modelId="{4CD3A8DD-B06C-4432-90EE-091C4DAC02B9}" type="sibTrans" cxnId="{33D1E042-72E5-421B-9F3A-68301656ADCC}">
      <dgm:prSet/>
      <dgm:spPr/>
      <dgm:t>
        <a:bodyPr/>
        <a:lstStyle/>
        <a:p>
          <a:endParaRPr lang="en-US"/>
        </a:p>
      </dgm:t>
    </dgm:pt>
    <dgm:pt modelId="{89CB4621-F1C5-4700-A50E-B1A012ADB3C2}">
      <dgm:prSet custT="1"/>
      <dgm:spPr/>
      <dgm:t>
        <a:bodyPr/>
        <a:lstStyle/>
        <a:p>
          <a:r>
            <a:rPr lang="en-US" sz="1050">
              <a:latin typeface="Times New Roman" panose="02020603050405020304" pitchFamily="18" charset="0"/>
              <a:cs typeface="Times New Roman" panose="02020603050405020304" pitchFamily="18" charset="0"/>
            </a:rPr>
            <a:t>Managers</a:t>
          </a:r>
        </a:p>
      </dgm:t>
    </dgm:pt>
    <dgm:pt modelId="{37AC8C15-3C43-4C4B-8F5B-29B054B1EDB6}" type="parTrans" cxnId="{BB3A2CA8-D2EA-4911-B0CD-3227341A2C15}">
      <dgm:prSet/>
      <dgm:spPr/>
      <dgm:t>
        <a:bodyPr/>
        <a:lstStyle/>
        <a:p>
          <a:endParaRPr lang="en-US"/>
        </a:p>
      </dgm:t>
    </dgm:pt>
    <dgm:pt modelId="{043D8295-6198-45DE-9C95-17149A5C9443}" type="sibTrans" cxnId="{BB3A2CA8-D2EA-4911-B0CD-3227341A2C15}">
      <dgm:prSet/>
      <dgm:spPr/>
      <dgm:t>
        <a:bodyPr/>
        <a:lstStyle/>
        <a:p>
          <a:endParaRPr lang="en-US"/>
        </a:p>
      </dgm:t>
    </dgm:pt>
    <dgm:pt modelId="{51B20283-39E3-46DA-A355-C419C06301C4}">
      <dgm:prSet custT="1"/>
      <dgm:spPr/>
      <dgm:t>
        <a:bodyPr/>
        <a:lstStyle/>
        <a:p>
          <a:r>
            <a:rPr lang="en-US" sz="1050">
              <a:latin typeface="Times New Roman" panose="02020603050405020304" pitchFamily="18" charset="0"/>
              <a:cs typeface="Times New Roman" panose="02020603050405020304" pitchFamily="18" charset="0"/>
            </a:rPr>
            <a:t>Supervisors</a:t>
          </a:r>
        </a:p>
      </dgm:t>
    </dgm:pt>
    <dgm:pt modelId="{A1A5207E-DA38-4D6B-80FE-837BD6CD8A8D}" type="parTrans" cxnId="{F5F32068-C82B-491B-A327-5CBB142F1395}">
      <dgm:prSet/>
      <dgm:spPr/>
      <dgm:t>
        <a:bodyPr/>
        <a:lstStyle/>
        <a:p>
          <a:endParaRPr lang="en-US"/>
        </a:p>
      </dgm:t>
    </dgm:pt>
    <dgm:pt modelId="{A26395ED-B37B-48DA-885B-7ABBFD8C7708}" type="sibTrans" cxnId="{F5F32068-C82B-491B-A327-5CBB142F1395}">
      <dgm:prSet/>
      <dgm:spPr/>
      <dgm:t>
        <a:bodyPr/>
        <a:lstStyle/>
        <a:p>
          <a:endParaRPr lang="en-US"/>
        </a:p>
      </dgm:t>
    </dgm:pt>
    <dgm:pt modelId="{D6BBF45C-217B-41DE-B905-6D9352563750}">
      <dgm:prSet custT="1"/>
      <dgm:spPr/>
      <dgm:t>
        <a:bodyPr/>
        <a:lstStyle/>
        <a:p>
          <a:r>
            <a:rPr lang="en-US" sz="1050">
              <a:latin typeface="Times New Roman" panose="02020603050405020304" pitchFamily="18" charset="0"/>
              <a:cs typeface="Times New Roman" panose="02020603050405020304" pitchFamily="18" charset="0"/>
            </a:rPr>
            <a:t>Supervisors</a:t>
          </a:r>
        </a:p>
      </dgm:t>
    </dgm:pt>
    <dgm:pt modelId="{50E9D8E7-3636-4F96-A53F-D7A00DD03FBD}" type="parTrans" cxnId="{A5999E2D-8A9B-483E-8BB8-FCBF68127F32}">
      <dgm:prSet/>
      <dgm:spPr/>
      <dgm:t>
        <a:bodyPr/>
        <a:lstStyle/>
        <a:p>
          <a:endParaRPr lang="en-US"/>
        </a:p>
      </dgm:t>
    </dgm:pt>
    <dgm:pt modelId="{71474DE3-8093-458C-A9E8-737B25170A8A}" type="sibTrans" cxnId="{A5999E2D-8A9B-483E-8BB8-FCBF68127F32}">
      <dgm:prSet/>
      <dgm:spPr/>
      <dgm:t>
        <a:bodyPr/>
        <a:lstStyle/>
        <a:p>
          <a:endParaRPr lang="en-US"/>
        </a:p>
      </dgm:t>
    </dgm:pt>
    <dgm:pt modelId="{BC9F4E71-5382-4430-BAD3-995ED2CB57B8}">
      <dgm:prSet custT="1"/>
      <dgm:spPr/>
      <dgm:t>
        <a:bodyPr/>
        <a:lstStyle/>
        <a:p>
          <a:r>
            <a:rPr lang="en-US" sz="1100">
              <a:latin typeface="Times New Roman" panose="02020603050405020304" pitchFamily="18" charset="0"/>
              <a:cs typeface="Times New Roman" panose="02020603050405020304" pitchFamily="18" charset="0"/>
            </a:rPr>
            <a:t>Managers</a:t>
          </a:r>
        </a:p>
      </dgm:t>
    </dgm:pt>
    <dgm:pt modelId="{2B438F38-EAE0-4681-9F15-0311E43D1896}" type="sibTrans" cxnId="{EC8C7833-6C02-4A83-A61C-7E7759C29F5A}">
      <dgm:prSet/>
      <dgm:spPr/>
      <dgm:t>
        <a:bodyPr/>
        <a:lstStyle/>
        <a:p>
          <a:endParaRPr lang="en-US"/>
        </a:p>
      </dgm:t>
    </dgm:pt>
    <dgm:pt modelId="{B4A52C64-0F75-44EA-92F7-CCB87A6CBA85}" type="parTrans" cxnId="{EC8C7833-6C02-4A83-A61C-7E7759C29F5A}">
      <dgm:prSet/>
      <dgm:spPr/>
      <dgm:t>
        <a:bodyPr/>
        <a:lstStyle/>
        <a:p>
          <a:endParaRPr lang="en-US"/>
        </a:p>
      </dgm:t>
    </dgm:pt>
    <dgm:pt modelId="{6DF44ACF-3A46-4437-A999-09D8AB7A1AC5}">
      <dgm:prSet custT="1"/>
      <dgm:spPr/>
      <dgm:t>
        <a:bodyPr/>
        <a:lstStyle/>
        <a:p>
          <a:r>
            <a:rPr lang="en-US" sz="1100">
              <a:latin typeface="Times New Roman" panose="02020603050405020304" pitchFamily="18" charset="0"/>
              <a:cs typeface="Times New Roman" panose="02020603050405020304" pitchFamily="18" charset="0"/>
            </a:rPr>
            <a:t>Senior Managers </a:t>
          </a:r>
        </a:p>
        <a:p>
          <a:r>
            <a:rPr lang="en-US" sz="1100">
              <a:latin typeface="Times New Roman" panose="02020603050405020304" pitchFamily="18" charset="0"/>
              <a:cs typeface="Times New Roman" panose="02020603050405020304" pitchFamily="18" charset="0"/>
            </a:rPr>
            <a:t>(Tax)</a:t>
          </a:r>
        </a:p>
      </dgm:t>
    </dgm:pt>
    <dgm:pt modelId="{49585E6C-E872-46EA-B22C-B563E85E3953}" type="sibTrans" cxnId="{246B662C-6CD2-4164-B40C-3BBE440F1796}">
      <dgm:prSet/>
      <dgm:spPr/>
      <dgm:t>
        <a:bodyPr/>
        <a:lstStyle/>
        <a:p>
          <a:endParaRPr lang="en-US"/>
        </a:p>
      </dgm:t>
    </dgm:pt>
    <dgm:pt modelId="{58B67820-E045-4E69-BE5C-8513D5BC3DA3}" type="parTrans" cxnId="{246B662C-6CD2-4164-B40C-3BBE440F1796}">
      <dgm:prSet/>
      <dgm:spPr/>
      <dgm:t>
        <a:bodyPr/>
        <a:lstStyle/>
        <a:p>
          <a:endParaRPr lang="en-US"/>
        </a:p>
      </dgm:t>
    </dgm:pt>
    <dgm:pt modelId="{82F297DA-D93A-4C12-B151-7547A7F3207F}">
      <dgm:prSet custT="1"/>
      <dgm:spPr/>
      <dgm:t>
        <a:bodyPr/>
        <a:lstStyle/>
        <a:p>
          <a:r>
            <a:rPr lang="en-US" sz="1050">
              <a:latin typeface="Times New Roman" panose="02020603050405020304" pitchFamily="18" charset="0"/>
              <a:cs typeface="Times New Roman" panose="02020603050405020304" pitchFamily="18" charset="0"/>
            </a:rPr>
            <a:t>Supervisors</a:t>
          </a:r>
        </a:p>
      </dgm:t>
    </dgm:pt>
    <dgm:pt modelId="{9EA03168-273C-4B3C-9753-81B659A545A7}" type="sibTrans" cxnId="{9EE627B6-F98D-4024-9FD2-0C51207D13B4}">
      <dgm:prSet/>
      <dgm:spPr/>
      <dgm:t>
        <a:bodyPr/>
        <a:lstStyle/>
        <a:p>
          <a:endParaRPr lang="en-US"/>
        </a:p>
      </dgm:t>
    </dgm:pt>
    <dgm:pt modelId="{5C79736E-2DF5-40C0-B9F7-263F489BD85D}" type="parTrans" cxnId="{9EE627B6-F98D-4024-9FD2-0C51207D13B4}">
      <dgm:prSet/>
      <dgm:spPr/>
      <dgm:t>
        <a:bodyPr/>
        <a:lstStyle/>
        <a:p>
          <a:endParaRPr lang="en-US"/>
        </a:p>
      </dgm:t>
    </dgm:pt>
    <dgm:pt modelId="{49004F1E-DF17-41DA-857C-9565C92C8937}">
      <dgm:prSet custT="1"/>
      <dgm:spPr/>
      <dgm:t>
        <a:bodyPr/>
        <a:lstStyle/>
        <a:p>
          <a:r>
            <a:rPr lang="en-US" sz="1050">
              <a:latin typeface="Times New Roman" panose="02020603050405020304" pitchFamily="18" charset="0"/>
              <a:cs typeface="Times New Roman" panose="02020603050405020304" pitchFamily="18" charset="0"/>
            </a:rPr>
            <a:t>Articled Students</a:t>
          </a:r>
        </a:p>
      </dgm:t>
    </dgm:pt>
    <dgm:pt modelId="{516CF6DE-7B9C-48C9-B7FF-AA8AD3F3FBBD}" type="parTrans" cxnId="{681D1480-FE0F-4DEE-8A16-4B176BE42638}">
      <dgm:prSet/>
      <dgm:spPr/>
      <dgm:t>
        <a:bodyPr/>
        <a:lstStyle/>
        <a:p>
          <a:endParaRPr lang="en-US"/>
        </a:p>
      </dgm:t>
    </dgm:pt>
    <dgm:pt modelId="{45D62AF7-0F5F-409F-B231-5838F35428BF}" type="sibTrans" cxnId="{681D1480-FE0F-4DEE-8A16-4B176BE42638}">
      <dgm:prSet/>
      <dgm:spPr/>
      <dgm:t>
        <a:bodyPr/>
        <a:lstStyle/>
        <a:p>
          <a:endParaRPr lang="en-US"/>
        </a:p>
      </dgm:t>
    </dgm:pt>
    <dgm:pt modelId="{5BA4D6B9-ED2B-4984-8626-9713C7D17CAF}">
      <dgm:prSet custT="1"/>
      <dgm:spPr/>
      <dgm:t>
        <a:bodyPr/>
        <a:lstStyle/>
        <a:p>
          <a:r>
            <a:rPr lang="en-US" sz="1050">
              <a:latin typeface="Times New Roman" panose="02020603050405020304" pitchFamily="18" charset="0"/>
              <a:cs typeface="Times New Roman" panose="02020603050405020304" pitchFamily="18" charset="0"/>
            </a:rPr>
            <a:t>Articled Students</a:t>
          </a:r>
        </a:p>
      </dgm:t>
    </dgm:pt>
    <dgm:pt modelId="{F8AE2057-2156-4D71-AB6B-F4AF59C621A0}" type="parTrans" cxnId="{C1D4D604-ACCF-43E0-9697-6CB5A2D13630}">
      <dgm:prSet/>
      <dgm:spPr/>
      <dgm:t>
        <a:bodyPr/>
        <a:lstStyle/>
        <a:p>
          <a:endParaRPr lang="en-US"/>
        </a:p>
      </dgm:t>
    </dgm:pt>
    <dgm:pt modelId="{2A7DEA46-9054-4616-A813-D93CFBE75A71}" type="sibTrans" cxnId="{C1D4D604-ACCF-43E0-9697-6CB5A2D13630}">
      <dgm:prSet/>
      <dgm:spPr/>
      <dgm:t>
        <a:bodyPr/>
        <a:lstStyle/>
        <a:p>
          <a:endParaRPr lang="en-US"/>
        </a:p>
      </dgm:t>
    </dgm:pt>
    <dgm:pt modelId="{91FB94F8-7DBA-4CDB-B217-3027D3AC1CD8}">
      <dgm:prSet custT="1"/>
      <dgm:spPr/>
      <dgm:t>
        <a:bodyPr/>
        <a:lstStyle/>
        <a:p>
          <a:r>
            <a:rPr lang="en-US" sz="1050">
              <a:latin typeface="Times New Roman" panose="02020603050405020304" pitchFamily="18" charset="0"/>
              <a:cs typeface="Times New Roman" panose="02020603050405020304" pitchFamily="18" charset="0"/>
            </a:rPr>
            <a:t>Articled Students</a:t>
          </a:r>
        </a:p>
      </dgm:t>
    </dgm:pt>
    <dgm:pt modelId="{F52AF132-5072-47AD-946E-F058AF0482F3}" type="parTrans" cxnId="{52F72DAF-79E3-4786-B34A-3A7BD1C682FF}">
      <dgm:prSet/>
      <dgm:spPr/>
      <dgm:t>
        <a:bodyPr/>
        <a:lstStyle/>
        <a:p>
          <a:endParaRPr lang="en-US"/>
        </a:p>
      </dgm:t>
    </dgm:pt>
    <dgm:pt modelId="{822B25CA-D0A6-4701-BCBF-6DBDCB329B2B}" type="sibTrans" cxnId="{52F72DAF-79E3-4786-B34A-3A7BD1C682FF}">
      <dgm:prSet/>
      <dgm:spPr/>
      <dgm:t>
        <a:bodyPr/>
        <a:lstStyle/>
        <a:p>
          <a:endParaRPr lang="en-US"/>
        </a:p>
      </dgm:t>
    </dgm:pt>
    <dgm:pt modelId="{F6BC8624-9635-479D-8E60-05E20ED1D0C7}" type="pres">
      <dgm:prSet presAssocID="{CC2A60CA-2788-4AB9-A1D3-CA7B9161B828}" presName="hierChild1" presStyleCnt="0">
        <dgm:presLayoutVars>
          <dgm:orgChart val="1"/>
          <dgm:chPref val="1"/>
          <dgm:dir/>
          <dgm:animOne val="branch"/>
          <dgm:animLvl val="lvl"/>
          <dgm:resizeHandles/>
        </dgm:presLayoutVars>
      </dgm:prSet>
      <dgm:spPr/>
      <dgm:t>
        <a:bodyPr/>
        <a:lstStyle/>
        <a:p>
          <a:endParaRPr lang="en-US"/>
        </a:p>
      </dgm:t>
    </dgm:pt>
    <dgm:pt modelId="{CB6442C2-6FFC-441A-8065-B29B63909E91}" type="pres">
      <dgm:prSet presAssocID="{7E1A6F16-1382-4051-925B-AF9B09B09407}" presName="hierRoot1" presStyleCnt="0">
        <dgm:presLayoutVars>
          <dgm:hierBranch val="init"/>
        </dgm:presLayoutVars>
      </dgm:prSet>
      <dgm:spPr/>
    </dgm:pt>
    <dgm:pt modelId="{E672A935-E6FD-4413-AC84-B22CC1E2EC16}" type="pres">
      <dgm:prSet presAssocID="{7E1A6F16-1382-4051-925B-AF9B09B09407}" presName="rootComposite1" presStyleCnt="0"/>
      <dgm:spPr/>
    </dgm:pt>
    <dgm:pt modelId="{E8B141A5-3CB4-45D9-9904-AB7760B6861B}" type="pres">
      <dgm:prSet presAssocID="{7E1A6F16-1382-4051-925B-AF9B09B09407}" presName="rootText1" presStyleLbl="node0" presStyleIdx="0" presStyleCnt="1">
        <dgm:presLayoutVars>
          <dgm:chPref val="3"/>
        </dgm:presLayoutVars>
      </dgm:prSet>
      <dgm:spPr/>
      <dgm:t>
        <a:bodyPr/>
        <a:lstStyle/>
        <a:p>
          <a:endParaRPr lang="en-US"/>
        </a:p>
      </dgm:t>
    </dgm:pt>
    <dgm:pt modelId="{105B40CB-5FF1-4584-9358-B4998DA06EE4}" type="pres">
      <dgm:prSet presAssocID="{7E1A6F16-1382-4051-925B-AF9B09B09407}" presName="rootConnector1" presStyleLbl="node1" presStyleIdx="0" presStyleCnt="0"/>
      <dgm:spPr/>
      <dgm:t>
        <a:bodyPr/>
        <a:lstStyle/>
        <a:p>
          <a:endParaRPr lang="en-US"/>
        </a:p>
      </dgm:t>
    </dgm:pt>
    <dgm:pt modelId="{4BFC40A9-7B7F-4CAD-B930-C19EAA9ED5B2}" type="pres">
      <dgm:prSet presAssocID="{7E1A6F16-1382-4051-925B-AF9B09B09407}" presName="hierChild2" presStyleCnt="0"/>
      <dgm:spPr/>
    </dgm:pt>
    <dgm:pt modelId="{856F6EBA-D1BD-441C-8279-0CC3241C7036}" type="pres">
      <dgm:prSet presAssocID="{556174D5-8173-41E2-8860-BE5E6BB4F294}" presName="Name37" presStyleLbl="parChTrans1D2" presStyleIdx="0" presStyleCnt="5"/>
      <dgm:spPr/>
      <dgm:t>
        <a:bodyPr/>
        <a:lstStyle/>
        <a:p>
          <a:endParaRPr lang="en-US"/>
        </a:p>
      </dgm:t>
    </dgm:pt>
    <dgm:pt modelId="{1C414F87-236D-47AB-BDCB-CF46C437BA8E}" type="pres">
      <dgm:prSet presAssocID="{5500FFA5-3717-4533-974B-F52EAFDE5036}" presName="hierRoot2" presStyleCnt="0">
        <dgm:presLayoutVars>
          <dgm:hierBranch val="init"/>
        </dgm:presLayoutVars>
      </dgm:prSet>
      <dgm:spPr/>
    </dgm:pt>
    <dgm:pt modelId="{D743A3B9-3D90-4178-83E2-A0868E23B2CA}" type="pres">
      <dgm:prSet presAssocID="{5500FFA5-3717-4533-974B-F52EAFDE5036}" presName="rootComposite" presStyleCnt="0"/>
      <dgm:spPr/>
    </dgm:pt>
    <dgm:pt modelId="{8827B066-1217-4243-B88B-F0C606925593}" type="pres">
      <dgm:prSet presAssocID="{5500FFA5-3717-4533-974B-F52EAFDE5036}" presName="rootText" presStyleLbl="node2" presStyleIdx="0" presStyleCnt="4">
        <dgm:presLayoutVars>
          <dgm:chPref val="3"/>
        </dgm:presLayoutVars>
      </dgm:prSet>
      <dgm:spPr/>
      <dgm:t>
        <a:bodyPr/>
        <a:lstStyle/>
        <a:p>
          <a:endParaRPr lang="en-US"/>
        </a:p>
      </dgm:t>
    </dgm:pt>
    <dgm:pt modelId="{088FB720-8009-4D36-B803-0D33E4CF1670}" type="pres">
      <dgm:prSet presAssocID="{5500FFA5-3717-4533-974B-F52EAFDE5036}" presName="rootConnector" presStyleLbl="node2" presStyleIdx="0" presStyleCnt="4"/>
      <dgm:spPr/>
      <dgm:t>
        <a:bodyPr/>
        <a:lstStyle/>
        <a:p>
          <a:endParaRPr lang="en-US"/>
        </a:p>
      </dgm:t>
    </dgm:pt>
    <dgm:pt modelId="{EED14AA5-E19C-4E49-954D-AB470083FF0F}" type="pres">
      <dgm:prSet presAssocID="{5500FFA5-3717-4533-974B-F52EAFDE5036}" presName="hierChild4" presStyleCnt="0"/>
      <dgm:spPr/>
    </dgm:pt>
    <dgm:pt modelId="{DB46AADB-B74F-4633-B591-E6A744854ED3}" type="pres">
      <dgm:prSet presAssocID="{B4A52C64-0F75-44EA-92F7-CCB87A6CBA85}" presName="Name37" presStyleLbl="parChTrans1D3" presStyleIdx="0" presStyleCnt="3"/>
      <dgm:spPr/>
      <dgm:t>
        <a:bodyPr/>
        <a:lstStyle/>
        <a:p>
          <a:endParaRPr lang="en-US"/>
        </a:p>
      </dgm:t>
    </dgm:pt>
    <dgm:pt modelId="{A330CF3A-F2C1-4420-9007-FF54D3C40E63}" type="pres">
      <dgm:prSet presAssocID="{BC9F4E71-5382-4430-BAD3-995ED2CB57B8}" presName="hierRoot2" presStyleCnt="0">
        <dgm:presLayoutVars>
          <dgm:hierBranch val="init"/>
        </dgm:presLayoutVars>
      </dgm:prSet>
      <dgm:spPr/>
    </dgm:pt>
    <dgm:pt modelId="{1245A697-7F23-459F-9051-52356D838E71}" type="pres">
      <dgm:prSet presAssocID="{BC9F4E71-5382-4430-BAD3-995ED2CB57B8}" presName="rootComposite" presStyleCnt="0"/>
      <dgm:spPr/>
    </dgm:pt>
    <dgm:pt modelId="{4A99F1AE-4264-42CD-BF4F-5DE75580AA52}" type="pres">
      <dgm:prSet presAssocID="{BC9F4E71-5382-4430-BAD3-995ED2CB57B8}" presName="rootText" presStyleLbl="node3" presStyleIdx="0" presStyleCnt="3">
        <dgm:presLayoutVars>
          <dgm:chPref val="3"/>
        </dgm:presLayoutVars>
      </dgm:prSet>
      <dgm:spPr/>
      <dgm:t>
        <a:bodyPr/>
        <a:lstStyle/>
        <a:p>
          <a:endParaRPr lang="en-US"/>
        </a:p>
      </dgm:t>
    </dgm:pt>
    <dgm:pt modelId="{D006C455-9150-4A4F-ABD7-88D28E8C9FC4}" type="pres">
      <dgm:prSet presAssocID="{BC9F4E71-5382-4430-BAD3-995ED2CB57B8}" presName="rootConnector" presStyleLbl="node3" presStyleIdx="0" presStyleCnt="3"/>
      <dgm:spPr/>
      <dgm:t>
        <a:bodyPr/>
        <a:lstStyle/>
        <a:p>
          <a:endParaRPr lang="en-US"/>
        </a:p>
      </dgm:t>
    </dgm:pt>
    <dgm:pt modelId="{59ADF1D0-0448-442E-B1C9-6F61F235E93C}" type="pres">
      <dgm:prSet presAssocID="{BC9F4E71-5382-4430-BAD3-995ED2CB57B8}" presName="hierChild4" presStyleCnt="0"/>
      <dgm:spPr/>
    </dgm:pt>
    <dgm:pt modelId="{881EFB24-858D-4815-BFA7-FB5DECF55630}" type="pres">
      <dgm:prSet presAssocID="{5C79736E-2DF5-40C0-B9F7-263F489BD85D}" presName="Name37" presStyleLbl="parChTrans1D4" presStyleIdx="0" presStyleCnt="6"/>
      <dgm:spPr/>
      <dgm:t>
        <a:bodyPr/>
        <a:lstStyle/>
        <a:p>
          <a:endParaRPr lang="en-US"/>
        </a:p>
      </dgm:t>
    </dgm:pt>
    <dgm:pt modelId="{9755507A-8308-40DB-A6D2-D13D3FE4C08D}" type="pres">
      <dgm:prSet presAssocID="{82F297DA-D93A-4C12-B151-7547A7F3207F}" presName="hierRoot2" presStyleCnt="0">
        <dgm:presLayoutVars>
          <dgm:hierBranch val="init"/>
        </dgm:presLayoutVars>
      </dgm:prSet>
      <dgm:spPr/>
    </dgm:pt>
    <dgm:pt modelId="{58D9AB97-7B01-433F-8F11-E081F938DF9C}" type="pres">
      <dgm:prSet presAssocID="{82F297DA-D93A-4C12-B151-7547A7F3207F}" presName="rootComposite" presStyleCnt="0"/>
      <dgm:spPr/>
    </dgm:pt>
    <dgm:pt modelId="{B0B0B230-900D-461B-AECE-98D7CA8BE8D5}" type="pres">
      <dgm:prSet presAssocID="{82F297DA-D93A-4C12-B151-7547A7F3207F}" presName="rootText" presStyleLbl="node4" presStyleIdx="0" presStyleCnt="6">
        <dgm:presLayoutVars>
          <dgm:chPref val="3"/>
        </dgm:presLayoutVars>
      </dgm:prSet>
      <dgm:spPr/>
      <dgm:t>
        <a:bodyPr/>
        <a:lstStyle/>
        <a:p>
          <a:endParaRPr lang="en-US"/>
        </a:p>
      </dgm:t>
    </dgm:pt>
    <dgm:pt modelId="{E1EDCF9F-B8AD-4BDF-98F8-575E665AF51C}" type="pres">
      <dgm:prSet presAssocID="{82F297DA-D93A-4C12-B151-7547A7F3207F}" presName="rootConnector" presStyleLbl="node4" presStyleIdx="0" presStyleCnt="6"/>
      <dgm:spPr/>
      <dgm:t>
        <a:bodyPr/>
        <a:lstStyle/>
        <a:p>
          <a:endParaRPr lang="en-US"/>
        </a:p>
      </dgm:t>
    </dgm:pt>
    <dgm:pt modelId="{EB5298E0-CEE9-4FB6-9938-A9EAD287D4B2}" type="pres">
      <dgm:prSet presAssocID="{82F297DA-D93A-4C12-B151-7547A7F3207F}" presName="hierChild4" presStyleCnt="0"/>
      <dgm:spPr/>
    </dgm:pt>
    <dgm:pt modelId="{A182613D-E376-4301-91A8-D9BE7E12B1EE}" type="pres">
      <dgm:prSet presAssocID="{516CF6DE-7B9C-48C9-B7FF-AA8AD3F3FBBD}" presName="Name37" presStyleLbl="parChTrans1D4" presStyleIdx="1" presStyleCnt="6"/>
      <dgm:spPr/>
      <dgm:t>
        <a:bodyPr/>
        <a:lstStyle/>
        <a:p>
          <a:endParaRPr lang="en-US"/>
        </a:p>
      </dgm:t>
    </dgm:pt>
    <dgm:pt modelId="{5B0BFE8F-0B78-403D-9AE9-6ABBB8570D14}" type="pres">
      <dgm:prSet presAssocID="{49004F1E-DF17-41DA-857C-9565C92C8937}" presName="hierRoot2" presStyleCnt="0">
        <dgm:presLayoutVars>
          <dgm:hierBranch val="init"/>
        </dgm:presLayoutVars>
      </dgm:prSet>
      <dgm:spPr/>
    </dgm:pt>
    <dgm:pt modelId="{A75B18D9-A209-4AE7-AD50-04081012AAEA}" type="pres">
      <dgm:prSet presAssocID="{49004F1E-DF17-41DA-857C-9565C92C8937}" presName="rootComposite" presStyleCnt="0"/>
      <dgm:spPr/>
    </dgm:pt>
    <dgm:pt modelId="{3ABDBE60-A35C-4ED4-BECC-5F1D7C1F29CD}" type="pres">
      <dgm:prSet presAssocID="{49004F1E-DF17-41DA-857C-9565C92C8937}" presName="rootText" presStyleLbl="node4" presStyleIdx="1" presStyleCnt="6">
        <dgm:presLayoutVars>
          <dgm:chPref val="3"/>
        </dgm:presLayoutVars>
      </dgm:prSet>
      <dgm:spPr/>
      <dgm:t>
        <a:bodyPr/>
        <a:lstStyle/>
        <a:p>
          <a:endParaRPr lang="en-US"/>
        </a:p>
      </dgm:t>
    </dgm:pt>
    <dgm:pt modelId="{29E9A1D5-3CBB-4A1A-AC73-0C0857125E95}" type="pres">
      <dgm:prSet presAssocID="{49004F1E-DF17-41DA-857C-9565C92C8937}" presName="rootConnector" presStyleLbl="node4" presStyleIdx="1" presStyleCnt="6"/>
      <dgm:spPr/>
      <dgm:t>
        <a:bodyPr/>
        <a:lstStyle/>
        <a:p>
          <a:endParaRPr lang="en-US"/>
        </a:p>
      </dgm:t>
    </dgm:pt>
    <dgm:pt modelId="{6865F129-0611-4173-811E-B0FEDD9EFCEC}" type="pres">
      <dgm:prSet presAssocID="{49004F1E-DF17-41DA-857C-9565C92C8937}" presName="hierChild4" presStyleCnt="0"/>
      <dgm:spPr/>
    </dgm:pt>
    <dgm:pt modelId="{C587FF31-5FE3-497C-83F0-824BB5F96701}" type="pres">
      <dgm:prSet presAssocID="{49004F1E-DF17-41DA-857C-9565C92C8937}" presName="hierChild5" presStyleCnt="0"/>
      <dgm:spPr/>
    </dgm:pt>
    <dgm:pt modelId="{0514C713-8087-4FD1-AA35-495A434B6622}" type="pres">
      <dgm:prSet presAssocID="{82F297DA-D93A-4C12-B151-7547A7F3207F}" presName="hierChild5" presStyleCnt="0"/>
      <dgm:spPr/>
    </dgm:pt>
    <dgm:pt modelId="{F3B75240-9E44-4D2C-8C49-828D8977B02C}" type="pres">
      <dgm:prSet presAssocID="{BC9F4E71-5382-4430-BAD3-995ED2CB57B8}" presName="hierChild5" presStyleCnt="0"/>
      <dgm:spPr/>
    </dgm:pt>
    <dgm:pt modelId="{687563D4-304C-40FC-9760-138DEDEF5B8D}" type="pres">
      <dgm:prSet presAssocID="{5500FFA5-3717-4533-974B-F52EAFDE5036}" presName="hierChild5" presStyleCnt="0"/>
      <dgm:spPr/>
    </dgm:pt>
    <dgm:pt modelId="{0E8E6A4D-71C8-4CE0-970A-CEBDA1C06BA0}" type="pres">
      <dgm:prSet presAssocID="{58B67820-E045-4E69-BE5C-8513D5BC3DA3}" presName="Name37" presStyleLbl="parChTrans1D2" presStyleIdx="1" presStyleCnt="5"/>
      <dgm:spPr/>
      <dgm:t>
        <a:bodyPr/>
        <a:lstStyle/>
        <a:p>
          <a:endParaRPr lang="en-US"/>
        </a:p>
      </dgm:t>
    </dgm:pt>
    <dgm:pt modelId="{AB9837F7-D562-44A0-9AD4-6C11A9EFC685}" type="pres">
      <dgm:prSet presAssocID="{6DF44ACF-3A46-4437-A999-09D8AB7A1AC5}" presName="hierRoot2" presStyleCnt="0">
        <dgm:presLayoutVars>
          <dgm:hierBranch val="init"/>
        </dgm:presLayoutVars>
      </dgm:prSet>
      <dgm:spPr/>
    </dgm:pt>
    <dgm:pt modelId="{6175B359-DCCF-4FDC-A40B-EA767E6BF757}" type="pres">
      <dgm:prSet presAssocID="{6DF44ACF-3A46-4437-A999-09D8AB7A1AC5}" presName="rootComposite" presStyleCnt="0"/>
      <dgm:spPr/>
    </dgm:pt>
    <dgm:pt modelId="{99AD6A9B-D7CE-4A1E-A7E3-DF4C66D48562}" type="pres">
      <dgm:prSet presAssocID="{6DF44ACF-3A46-4437-A999-09D8AB7A1AC5}" presName="rootText" presStyleLbl="node2" presStyleIdx="1" presStyleCnt="4" custLinFactNeighborY="1609">
        <dgm:presLayoutVars>
          <dgm:chPref val="3"/>
        </dgm:presLayoutVars>
      </dgm:prSet>
      <dgm:spPr/>
      <dgm:t>
        <a:bodyPr/>
        <a:lstStyle/>
        <a:p>
          <a:endParaRPr lang="en-US"/>
        </a:p>
      </dgm:t>
    </dgm:pt>
    <dgm:pt modelId="{93365093-7325-4373-9E78-2652002D0968}" type="pres">
      <dgm:prSet presAssocID="{6DF44ACF-3A46-4437-A999-09D8AB7A1AC5}" presName="rootConnector" presStyleLbl="node2" presStyleIdx="1" presStyleCnt="4"/>
      <dgm:spPr/>
      <dgm:t>
        <a:bodyPr/>
        <a:lstStyle/>
        <a:p>
          <a:endParaRPr lang="en-US"/>
        </a:p>
      </dgm:t>
    </dgm:pt>
    <dgm:pt modelId="{798CBD9A-8270-49C6-8171-1DA21F30BA36}" type="pres">
      <dgm:prSet presAssocID="{6DF44ACF-3A46-4437-A999-09D8AB7A1AC5}" presName="hierChild4" presStyleCnt="0"/>
      <dgm:spPr/>
    </dgm:pt>
    <dgm:pt modelId="{027F6839-F84A-4F8C-B8B4-7AF6E6C6AF82}" type="pres">
      <dgm:prSet presAssocID="{D97D7F5A-715B-4C2F-BF8D-A714BE8602B3}" presName="Name37" presStyleLbl="parChTrans1D3" presStyleIdx="1" presStyleCnt="3"/>
      <dgm:spPr/>
      <dgm:t>
        <a:bodyPr/>
        <a:lstStyle/>
        <a:p>
          <a:endParaRPr lang="en-US"/>
        </a:p>
      </dgm:t>
    </dgm:pt>
    <dgm:pt modelId="{C7DA6A87-1267-4FA6-AFAF-9DF7CA515278}" type="pres">
      <dgm:prSet presAssocID="{122EEB36-02BB-43E1-A2DA-49EBC3CAF88A}" presName="hierRoot2" presStyleCnt="0">
        <dgm:presLayoutVars>
          <dgm:hierBranch val="init"/>
        </dgm:presLayoutVars>
      </dgm:prSet>
      <dgm:spPr/>
    </dgm:pt>
    <dgm:pt modelId="{C97EDCA7-13E7-405B-8F6F-3FADF7F75C91}" type="pres">
      <dgm:prSet presAssocID="{122EEB36-02BB-43E1-A2DA-49EBC3CAF88A}" presName="rootComposite" presStyleCnt="0"/>
      <dgm:spPr/>
    </dgm:pt>
    <dgm:pt modelId="{3CCFE4C5-A66C-486F-9EF9-C5E3CB8C2EC6}" type="pres">
      <dgm:prSet presAssocID="{122EEB36-02BB-43E1-A2DA-49EBC3CAF88A}" presName="rootText" presStyleLbl="node3" presStyleIdx="1" presStyleCnt="3">
        <dgm:presLayoutVars>
          <dgm:chPref val="3"/>
        </dgm:presLayoutVars>
      </dgm:prSet>
      <dgm:spPr/>
      <dgm:t>
        <a:bodyPr/>
        <a:lstStyle/>
        <a:p>
          <a:endParaRPr lang="en-US"/>
        </a:p>
      </dgm:t>
    </dgm:pt>
    <dgm:pt modelId="{39B0454E-EFD1-46D6-B126-AD70D3D6FD5A}" type="pres">
      <dgm:prSet presAssocID="{122EEB36-02BB-43E1-A2DA-49EBC3CAF88A}" presName="rootConnector" presStyleLbl="node3" presStyleIdx="1" presStyleCnt="3"/>
      <dgm:spPr/>
      <dgm:t>
        <a:bodyPr/>
        <a:lstStyle/>
        <a:p>
          <a:endParaRPr lang="en-US"/>
        </a:p>
      </dgm:t>
    </dgm:pt>
    <dgm:pt modelId="{C8BA1D62-30D6-4DFE-B6E2-928562A92236}" type="pres">
      <dgm:prSet presAssocID="{122EEB36-02BB-43E1-A2DA-49EBC3CAF88A}" presName="hierChild4" presStyleCnt="0"/>
      <dgm:spPr/>
    </dgm:pt>
    <dgm:pt modelId="{25312546-75AF-4F25-8E84-BA4055DE21F8}" type="pres">
      <dgm:prSet presAssocID="{A1A5207E-DA38-4D6B-80FE-837BD6CD8A8D}" presName="Name37" presStyleLbl="parChTrans1D4" presStyleIdx="2" presStyleCnt="6"/>
      <dgm:spPr/>
      <dgm:t>
        <a:bodyPr/>
        <a:lstStyle/>
        <a:p>
          <a:endParaRPr lang="en-US"/>
        </a:p>
      </dgm:t>
    </dgm:pt>
    <dgm:pt modelId="{ED679923-EFA6-450D-953D-7015B18709C0}" type="pres">
      <dgm:prSet presAssocID="{51B20283-39E3-46DA-A355-C419C06301C4}" presName="hierRoot2" presStyleCnt="0">
        <dgm:presLayoutVars>
          <dgm:hierBranch val="init"/>
        </dgm:presLayoutVars>
      </dgm:prSet>
      <dgm:spPr/>
    </dgm:pt>
    <dgm:pt modelId="{F0AF2DF4-794C-48CE-AD44-25AEF0750752}" type="pres">
      <dgm:prSet presAssocID="{51B20283-39E3-46DA-A355-C419C06301C4}" presName="rootComposite" presStyleCnt="0"/>
      <dgm:spPr/>
    </dgm:pt>
    <dgm:pt modelId="{F24FFEBC-9B83-4AAD-857E-E7B76C0B2963}" type="pres">
      <dgm:prSet presAssocID="{51B20283-39E3-46DA-A355-C419C06301C4}" presName="rootText" presStyleLbl="node4" presStyleIdx="2" presStyleCnt="6">
        <dgm:presLayoutVars>
          <dgm:chPref val="3"/>
        </dgm:presLayoutVars>
      </dgm:prSet>
      <dgm:spPr/>
      <dgm:t>
        <a:bodyPr/>
        <a:lstStyle/>
        <a:p>
          <a:endParaRPr lang="en-US"/>
        </a:p>
      </dgm:t>
    </dgm:pt>
    <dgm:pt modelId="{96CB4EED-F5AB-4E36-BD49-F5E910BD5DFC}" type="pres">
      <dgm:prSet presAssocID="{51B20283-39E3-46DA-A355-C419C06301C4}" presName="rootConnector" presStyleLbl="node4" presStyleIdx="2" presStyleCnt="6"/>
      <dgm:spPr/>
      <dgm:t>
        <a:bodyPr/>
        <a:lstStyle/>
        <a:p>
          <a:endParaRPr lang="en-US"/>
        </a:p>
      </dgm:t>
    </dgm:pt>
    <dgm:pt modelId="{A41FC14C-0E14-4F0E-8673-30BECEE26738}" type="pres">
      <dgm:prSet presAssocID="{51B20283-39E3-46DA-A355-C419C06301C4}" presName="hierChild4" presStyleCnt="0"/>
      <dgm:spPr/>
    </dgm:pt>
    <dgm:pt modelId="{023063C7-6D7D-4983-80EE-0978E234CFCB}" type="pres">
      <dgm:prSet presAssocID="{F8AE2057-2156-4D71-AB6B-F4AF59C621A0}" presName="Name37" presStyleLbl="parChTrans1D4" presStyleIdx="3" presStyleCnt="6"/>
      <dgm:spPr/>
      <dgm:t>
        <a:bodyPr/>
        <a:lstStyle/>
        <a:p>
          <a:endParaRPr lang="en-US"/>
        </a:p>
      </dgm:t>
    </dgm:pt>
    <dgm:pt modelId="{7566C6A4-CE2A-46EB-807F-761743007CBF}" type="pres">
      <dgm:prSet presAssocID="{5BA4D6B9-ED2B-4984-8626-9713C7D17CAF}" presName="hierRoot2" presStyleCnt="0">
        <dgm:presLayoutVars>
          <dgm:hierBranch val="init"/>
        </dgm:presLayoutVars>
      </dgm:prSet>
      <dgm:spPr/>
    </dgm:pt>
    <dgm:pt modelId="{C299BC4A-5491-4B05-AFC4-7D944327EBEA}" type="pres">
      <dgm:prSet presAssocID="{5BA4D6B9-ED2B-4984-8626-9713C7D17CAF}" presName="rootComposite" presStyleCnt="0"/>
      <dgm:spPr/>
    </dgm:pt>
    <dgm:pt modelId="{58C513A0-D01B-4960-877F-B399C901F70C}" type="pres">
      <dgm:prSet presAssocID="{5BA4D6B9-ED2B-4984-8626-9713C7D17CAF}" presName="rootText" presStyleLbl="node4" presStyleIdx="3" presStyleCnt="6">
        <dgm:presLayoutVars>
          <dgm:chPref val="3"/>
        </dgm:presLayoutVars>
      </dgm:prSet>
      <dgm:spPr/>
      <dgm:t>
        <a:bodyPr/>
        <a:lstStyle/>
        <a:p>
          <a:endParaRPr lang="en-US"/>
        </a:p>
      </dgm:t>
    </dgm:pt>
    <dgm:pt modelId="{66AE3790-79ED-4EA5-A275-4E41D005A55D}" type="pres">
      <dgm:prSet presAssocID="{5BA4D6B9-ED2B-4984-8626-9713C7D17CAF}" presName="rootConnector" presStyleLbl="node4" presStyleIdx="3" presStyleCnt="6"/>
      <dgm:spPr/>
      <dgm:t>
        <a:bodyPr/>
        <a:lstStyle/>
        <a:p>
          <a:endParaRPr lang="en-US"/>
        </a:p>
      </dgm:t>
    </dgm:pt>
    <dgm:pt modelId="{71806559-6F80-487C-A104-8674531192F0}" type="pres">
      <dgm:prSet presAssocID="{5BA4D6B9-ED2B-4984-8626-9713C7D17CAF}" presName="hierChild4" presStyleCnt="0"/>
      <dgm:spPr/>
    </dgm:pt>
    <dgm:pt modelId="{F77FD769-C5F5-4D0F-A5F2-BFC019D1E26E}" type="pres">
      <dgm:prSet presAssocID="{5BA4D6B9-ED2B-4984-8626-9713C7D17CAF}" presName="hierChild5" presStyleCnt="0"/>
      <dgm:spPr/>
    </dgm:pt>
    <dgm:pt modelId="{C8AD8B9A-3D7E-4C47-87A2-4BBA14E9DD13}" type="pres">
      <dgm:prSet presAssocID="{51B20283-39E3-46DA-A355-C419C06301C4}" presName="hierChild5" presStyleCnt="0"/>
      <dgm:spPr/>
    </dgm:pt>
    <dgm:pt modelId="{3E9647D1-08DB-45AE-B0B9-92C673140C04}" type="pres">
      <dgm:prSet presAssocID="{122EEB36-02BB-43E1-A2DA-49EBC3CAF88A}" presName="hierChild5" presStyleCnt="0"/>
      <dgm:spPr/>
    </dgm:pt>
    <dgm:pt modelId="{28D9E2BF-30B6-4C0C-A868-1F6F48701C6D}" type="pres">
      <dgm:prSet presAssocID="{6DF44ACF-3A46-4437-A999-09D8AB7A1AC5}" presName="hierChild5" presStyleCnt="0"/>
      <dgm:spPr/>
    </dgm:pt>
    <dgm:pt modelId="{8340F784-3D8C-4CB8-B7BE-68A50B83BFCC}" type="pres">
      <dgm:prSet presAssocID="{D717A373-1215-40AA-AE13-682FD0D79139}" presName="Name37" presStyleLbl="parChTrans1D2" presStyleIdx="2" presStyleCnt="5"/>
      <dgm:spPr/>
      <dgm:t>
        <a:bodyPr/>
        <a:lstStyle/>
        <a:p>
          <a:endParaRPr lang="en-US"/>
        </a:p>
      </dgm:t>
    </dgm:pt>
    <dgm:pt modelId="{6A746424-B4AE-45CB-93F0-EFD92A146B0E}" type="pres">
      <dgm:prSet presAssocID="{5FE565F3-34E2-453B-AC0D-73533FE2C5BA}" presName="hierRoot2" presStyleCnt="0">
        <dgm:presLayoutVars>
          <dgm:hierBranch val="init"/>
        </dgm:presLayoutVars>
      </dgm:prSet>
      <dgm:spPr/>
    </dgm:pt>
    <dgm:pt modelId="{435F7CE5-9BD6-4CCC-BF95-51EC8E3566D9}" type="pres">
      <dgm:prSet presAssocID="{5FE565F3-34E2-453B-AC0D-73533FE2C5BA}" presName="rootComposite" presStyleCnt="0"/>
      <dgm:spPr/>
    </dgm:pt>
    <dgm:pt modelId="{88769269-EF60-43F5-966F-8E115A08CD65}" type="pres">
      <dgm:prSet presAssocID="{5FE565F3-34E2-453B-AC0D-73533FE2C5BA}" presName="rootText" presStyleLbl="node2" presStyleIdx="2" presStyleCnt="4">
        <dgm:presLayoutVars>
          <dgm:chPref val="3"/>
        </dgm:presLayoutVars>
      </dgm:prSet>
      <dgm:spPr/>
      <dgm:t>
        <a:bodyPr/>
        <a:lstStyle/>
        <a:p>
          <a:endParaRPr lang="en-US"/>
        </a:p>
      </dgm:t>
    </dgm:pt>
    <dgm:pt modelId="{7FEDA07C-A662-4F3A-9FD9-840C4F64186E}" type="pres">
      <dgm:prSet presAssocID="{5FE565F3-34E2-453B-AC0D-73533FE2C5BA}" presName="rootConnector" presStyleLbl="node2" presStyleIdx="2" presStyleCnt="4"/>
      <dgm:spPr/>
      <dgm:t>
        <a:bodyPr/>
        <a:lstStyle/>
        <a:p>
          <a:endParaRPr lang="en-US"/>
        </a:p>
      </dgm:t>
    </dgm:pt>
    <dgm:pt modelId="{DAF2D5FC-3169-4799-B359-F3E6F6F32E44}" type="pres">
      <dgm:prSet presAssocID="{5FE565F3-34E2-453B-AC0D-73533FE2C5BA}" presName="hierChild4" presStyleCnt="0"/>
      <dgm:spPr/>
    </dgm:pt>
    <dgm:pt modelId="{AEBCEC18-C70E-4855-905A-B67B6641BF3D}" type="pres">
      <dgm:prSet presAssocID="{37AC8C15-3C43-4C4B-8F5B-29B054B1EDB6}" presName="Name37" presStyleLbl="parChTrans1D3" presStyleIdx="2" presStyleCnt="3"/>
      <dgm:spPr/>
      <dgm:t>
        <a:bodyPr/>
        <a:lstStyle/>
        <a:p>
          <a:endParaRPr lang="en-US"/>
        </a:p>
      </dgm:t>
    </dgm:pt>
    <dgm:pt modelId="{A9EAC401-954E-4A94-B946-B09F73A997B4}" type="pres">
      <dgm:prSet presAssocID="{89CB4621-F1C5-4700-A50E-B1A012ADB3C2}" presName="hierRoot2" presStyleCnt="0">
        <dgm:presLayoutVars>
          <dgm:hierBranch val="init"/>
        </dgm:presLayoutVars>
      </dgm:prSet>
      <dgm:spPr/>
    </dgm:pt>
    <dgm:pt modelId="{FD261F89-7B92-42B7-92B4-68A2AE66554D}" type="pres">
      <dgm:prSet presAssocID="{89CB4621-F1C5-4700-A50E-B1A012ADB3C2}" presName="rootComposite" presStyleCnt="0"/>
      <dgm:spPr/>
    </dgm:pt>
    <dgm:pt modelId="{C01FEB45-B986-447F-9018-189EB368F7E9}" type="pres">
      <dgm:prSet presAssocID="{89CB4621-F1C5-4700-A50E-B1A012ADB3C2}" presName="rootText" presStyleLbl="node3" presStyleIdx="2" presStyleCnt="3">
        <dgm:presLayoutVars>
          <dgm:chPref val="3"/>
        </dgm:presLayoutVars>
      </dgm:prSet>
      <dgm:spPr/>
      <dgm:t>
        <a:bodyPr/>
        <a:lstStyle/>
        <a:p>
          <a:endParaRPr lang="en-US"/>
        </a:p>
      </dgm:t>
    </dgm:pt>
    <dgm:pt modelId="{61E2B7C4-75BA-480A-B7C5-6413E9B729E4}" type="pres">
      <dgm:prSet presAssocID="{89CB4621-F1C5-4700-A50E-B1A012ADB3C2}" presName="rootConnector" presStyleLbl="node3" presStyleIdx="2" presStyleCnt="3"/>
      <dgm:spPr/>
      <dgm:t>
        <a:bodyPr/>
        <a:lstStyle/>
        <a:p>
          <a:endParaRPr lang="en-US"/>
        </a:p>
      </dgm:t>
    </dgm:pt>
    <dgm:pt modelId="{625664AB-FAF3-426B-B3AC-ACCA0574260D}" type="pres">
      <dgm:prSet presAssocID="{89CB4621-F1C5-4700-A50E-B1A012ADB3C2}" presName="hierChild4" presStyleCnt="0"/>
      <dgm:spPr/>
    </dgm:pt>
    <dgm:pt modelId="{95313960-7B83-4E3F-8EA1-A4994EEE9CC5}" type="pres">
      <dgm:prSet presAssocID="{50E9D8E7-3636-4F96-A53F-D7A00DD03FBD}" presName="Name37" presStyleLbl="parChTrans1D4" presStyleIdx="4" presStyleCnt="6"/>
      <dgm:spPr/>
      <dgm:t>
        <a:bodyPr/>
        <a:lstStyle/>
        <a:p>
          <a:endParaRPr lang="en-US"/>
        </a:p>
      </dgm:t>
    </dgm:pt>
    <dgm:pt modelId="{4898EF7E-33EB-44E4-AC50-7E1BFE00EC2B}" type="pres">
      <dgm:prSet presAssocID="{D6BBF45C-217B-41DE-B905-6D9352563750}" presName="hierRoot2" presStyleCnt="0">
        <dgm:presLayoutVars>
          <dgm:hierBranch val="init"/>
        </dgm:presLayoutVars>
      </dgm:prSet>
      <dgm:spPr/>
    </dgm:pt>
    <dgm:pt modelId="{0C6B89B3-9E10-4FE3-B3AD-8F568EB4B575}" type="pres">
      <dgm:prSet presAssocID="{D6BBF45C-217B-41DE-B905-6D9352563750}" presName="rootComposite" presStyleCnt="0"/>
      <dgm:spPr/>
    </dgm:pt>
    <dgm:pt modelId="{E4EFA89B-42F0-4503-BDAF-7D60EE472B98}" type="pres">
      <dgm:prSet presAssocID="{D6BBF45C-217B-41DE-B905-6D9352563750}" presName="rootText" presStyleLbl="node4" presStyleIdx="4" presStyleCnt="6">
        <dgm:presLayoutVars>
          <dgm:chPref val="3"/>
        </dgm:presLayoutVars>
      </dgm:prSet>
      <dgm:spPr/>
      <dgm:t>
        <a:bodyPr/>
        <a:lstStyle/>
        <a:p>
          <a:endParaRPr lang="en-US"/>
        </a:p>
      </dgm:t>
    </dgm:pt>
    <dgm:pt modelId="{76D84B35-42DA-4A05-A9B3-945674EB62E8}" type="pres">
      <dgm:prSet presAssocID="{D6BBF45C-217B-41DE-B905-6D9352563750}" presName="rootConnector" presStyleLbl="node4" presStyleIdx="4" presStyleCnt="6"/>
      <dgm:spPr/>
      <dgm:t>
        <a:bodyPr/>
        <a:lstStyle/>
        <a:p>
          <a:endParaRPr lang="en-US"/>
        </a:p>
      </dgm:t>
    </dgm:pt>
    <dgm:pt modelId="{C66DD4BA-1655-42CD-853E-157D188C67AE}" type="pres">
      <dgm:prSet presAssocID="{D6BBF45C-217B-41DE-B905-6D9352563750}" presName="hierChild4" presStyleCnt="0"/>
      <dgm:spPr/>
    </dgm:pt>
    <dgm:pt modelId="{AE16FF70-0487-4FA8-A3C7-D0527A5E47E1}" type="pres">
      <dgm:prSet presAssocID="{F52AF132-5072-47AD-946E-F058AF0482F3}" presName="Name37" presStyleLbl="parChTrans1D4" presStyleIdx="5" presStyleCnt="6"/>
      <dgm:spPr/>
      <dgm:t>
        <a:bodyPr/>
        <a:lstStyle/>
        <a:p>
          <a:endParaRPr lang="en-US"/>
        </a:p>
      </dgm:t>
    </dgm:pt>
    <dgm:pt modelId="{800EEE4B-725F-402A-A1E9-57C54D3FDE6A}" type="pres">
      <dgm:prSet presAssocID="{91FB94F8-7DBA-4CDB-B217-3027D3AC1CD8}" presName="hierRoot2" presStyleCnt="0">
        <dgm:presLayoutVars>
          <dgm:hierBranch val="init"/>
        </dgm:presLayoutVars>
      </dgm:prSet>
      <dgm:spPr/>
    </dgm:pt>
    <dgm:pt modelId="{3F5E24A4-F20C-4314-8CA3-3A00FBDA7B07}" type="pres">
      <dgm:prSet presAssocID="{91FB94F8-7DBA-4CDB-B217-3027D3AC1CD8}" presName="rootComposite" presStyleCnt="0"/>
      <dgm:spPr/>
    </dgm:pt>
    <dgm:pt modelId="{AFA8C0B9-8492-46A3-8036-B93C2B44F393}" type="pres">
      <dgm:prSet presAssocID="{91FB94F8-7DBA-4CDB-B217-3027D3AC1CD8}" presName="rootText" presStyleLbl="node4" presStyleIdx="5" presStyleCnt="6">
        <dgm:presLayoutVars>
          <dgm:chPref val="3"/>
        </dgm:presLayoutVars>
      </dgm:prSet>
      <dgm:spPr/>
      <dgm:t>
        <a:bodyPr/>
        <a:lstStyle/>
        <a:p>
          <a:endParaRPr lang="en-US"/>
        </a:p>
      </dgm:t>
    </dgm:pt>
    <dgm:pt modelId="{C634479C-DF74-4390-A38E-2482C9856320}" type="pres">
      <dgm:prSet presAssocID="{91FB94F8-7DBA-4CDB-B217-3027D3AC1CD8}" presName="rootConnector" presStyleLbl="node4" presStyleIdx="5" presStyleCnt="6"/>
      <dgm:spPr/>
      <dgm:t>
        <a:bodyPr/>
        <a:lstStyle/>
        <a:p>
          <a:endParaRPr lang="en-US"/>
        </a:p>
      </dgm:t>
    </dgm:pt>
    <dgm:pt modelId="{49E1235D-B8E4-4D94-BECA-B8E65EFD953D}" type="pres">
      <dgm:prSet presAssocID="{91FB94F8-7DBA-4CDB-B217-3027D3AC1CD8}" presName="hierChild4" presStyleCnt="0"/>
      <dgm:spPr/>
    </dgm:pt>
    <dgm:pt modelId="{6A8F6FC3-352E-4548-911F-65D88E25F0F6}" type="pres">
      <dgm:prSet presAssocID="{91FB94F8-7DBA-4CDB-B217-3027D3AC1CD8}" presName="hierChild5" presStyleCnt="0"/>
      <dgm:spPr/>
    </dgm:pt>
    <dgm:pt modelId="{00C9D0C5-B2C9-4B9C-8C24-5D61B7F80982}" type="pres">
      <dgm:prSet presAssocID="{D6BBF45C-217B-41DE-B905-6D9352563750}" presName="hierChild5" presStyleCnt="0"/>
      <dgm:spPr/>
    </dgm:pt>
    <dgm:pt modelId="{0E6EBC91-6BAE-4035-B6AC-850DE8700A2A}" type="pres">
      <dgm:prSet presAssocID="{89CB4621-F1C5-4700-A50E-B1A012ADB3C2}" presName="hierChild5" presStyleCnt="0"/>
      <dgm:spPr/>
    </dgm:pt>
    <dgm:pt modelId="{D8EDCB07-B22E-4EAF-BA6D-0B4B9CE01025}" type="pres">
      <dgm:prSet presAssocID="{5FE565F3-34E2-453B-AC0D-73533FE2C5BA}" presName="hierChild5" presStyleCnt="0"/>
      <dgm:spPr/>
    </dgm:pt>
    <dgm:pt modelId="{D45175A8-801C-4213-A091-B93E7E75B633}" type="pres">
      <dgm:prSet presAssocID="{E69474A6-277D-490C-A5D0-A24CD9217E47}" presName="Name37" presStyleLbl="parChTrans1D2" presStyleIdx="3" presStyleCnt="5"/>
      <dgm:spPr/>
      <dgm:t>
        <a:bodyPr/>
        <a:lstStyle/>
        <a:p>
          <a:endParaRPr lang="en-US"/>
        </a:p>
      </dgm:t>
    </dgm:pt>
    <dgm:pt modelId="{D58FD424-62A2-4BCC-A372-22EC4C193DDF}" type="pres">
      <dgm:prSet presAssocID="{8EF51E5A-87D3-4646-A3D2-34973735D372}" presName="hierRoot2" presStyleCnt="0">
        <dgm:presLayoutVars>
          <dgm:hierBranch val="init"/>
        </dgm:presLayoutVars>
      </dgm:prSet>
      <dgm:spPr/>
    </dgm:pt>
    <dgm:pt modelId="{F301AB50-C87C-45D8-B3E8-B59101441FDB}" type="pres">
      <dgm:prSet presAssocID="{8EF51E5A-87D3-4646-A3D2-34973735D372}" presName="rootComposite" presStyleCnt="0"/>
      <dgm:spPr/>
    </dgm:pt>
    <dgm:pt modelId="{38B8A0F9-3D37-4408-96B2-34A79911645F}" type="pres">
      <dgm:prSet presAssocID="{8EF51E5A-87D3-4646-A3D2-34973735D372}" presName="rootText" presStyleLbl="node2" presStyleIdx="3" presStyleCnt="4">
        <dgm:presLayoutVars>
          <dgm:chPref val="3"/>
        </dgm:presLayoutVars>
      </dgm:prSet>
      <dgm:spPr/>
      <dgm:t>
        <a:bodyPr/>
        <a:lstStyle/>
        <a:p>
          <a:endParaRPr lang="en-US"/>
        </a:p>
      </dgm:t>
    </dgm:pt>
    <dgm:pt modelId="{E24595BB-5A07-4C80-BDC0-3FC0556A5BF5}" type="pres">
      <dgm:prSet presAssocID="{8EF51E5A-87D3-4646-A3D2-34973735D372}" presName="rootConnector" presStyleLbl="node2" presStyleIdx="3" presStyleCnt="4"/>
      <dgm:spPr/>
      <dgm:t>
        <a:bodyPr/>
        <a:lstStyle/>
        <a:p>
          <a:endParaRPr lang="en-US"/>
        </a:p>
      </dgm:t>
    </dgm:pt>
    <dgm:pt modelId="{EFBACD0D-A06D-492D-A9A7-28CA0FB48389}" type="pres">
      <dgm:prSet presAssocID="{8EF51E5A-87D3-4646-A3D2-34973735D372}" presName="hierChild4" presStyleCnt="0"/>
      <dgm:spPr/>
    </dgm:pt>
    <dgm:pt modelId="{01CEC346-B5CD-4822-A144-88DAD89F3049}" type="pres">
      <dgm:prSet presAssocID="{8EF51E5A-87D3-4646-A3D2-34973735D372}" presName="hierChild5" presStyleCnt="0"/>
      <dgm:spPr/>
    </dgm:pt>
    <dgm:pt modelId="{7F9D5E2E-11E7-436D-BC06-38325BCFFC04}" type="pres">
      <dgm:prSet presAssocID="{7E1A6F16-1382-4051-925B-AF9B09B09407}" presName="hierChild3" presStyleCnt="0"/>
      <dgm:spPr/>
    </dgm:pt>
    <dgm:pt modelId="{166192E1-5ACE-459E-B0EB-16CC7DFFC219}" type="pres">
      <dgm:prSet presAssocID="{47D40879-A2A8-4F02-B9EA-1C4B4C73C7E5}" presName="Name111" presStyleLbl="parChTrans1D2" presStyleIdx="4" presStyleCnt="5"/>
      <dgm:spPr/>
      <dgm:t>
        <a:bodyPr/>
        <a:lstStyle/>
        <a:p>
          <a:endParaRPr lang="en-US"/>
        </a:p>
      </dgm:t>
    </dgm:pt>
    <dgm:pt modelId="{0F240FB2-5712-4257-AAFD-C331CF1D0E2B}" type="pres">
      <dgm:prSet presAssocID="{DB89C399-D1C3-44D4-A235-07A7A97B4080}" presName="hierRoot3" presStyleCnt="0">
        <dgm:presLayoutVars>
          <dgm:hierBranch val="init"/>
        </dgm:presLayoutVars>
      </dgm:prSet>
      <dgm:spPr/>
    </dgm:pt>
    <dgm:pt modelId="{19D9841E-5D9A-438E-8A93-220A690C2B97}" type="pres">
      <dgm:prSet presAssocID="{DB89C399-D1C3-44D4-A235-07A7A97B4080}" presName="rootComposite3" presStyleCnt="0"/>
      <dgm:spPr/>
    </dgm:pt>
    <dgm:pt modelId="{1B0779ED-7757-4960-B03D-A41A70C0F214}" type="pres">
      <dgm:prSet presAssocID="{DB89C399-D1C3-44D4-A235-07A7A97B4080}" presName="rootText3" presStyleLbl="asst1" presStyleIdx="0" presStyleCnt="1">
        <dgm:presLayoutVars>
          <dgm:chPref val="3"/>
        </dgm:presLayoutVars>
      </dgm:prSet>
      <dgm:spPr/>
      <dgm:t>
        <a:bodyPr/>
        <a:lstStyle/>
        <a:p>
          <a:endParaRPr lang="en-US"/>
        </a:p>
      </dgm:t>
    </dgm:pt>
    <dgm:pt modelId="{30E33B29-C772-4DB3-AE25-87B6348437BD}" type="pres">
      <dgm:prSet presAssocID="{DB89C399-D1C3-44D4-A235-07A7A97B4080}" presName="rootConnector3" presStyleLbl="asst1" presStyleIdx="0" presStyleCnt="1"/>
      <dgm:spPr/>
      <dgm:t>
        <a:bodyPr/>
        <a:lstStyle/>
        <a:p>
          <a:endParaRPr lang="en-US"/>
        </a:p>
      </dgm:t>
    </dgm:pt>
    <dgm:pt modelId="{B83EC357-A2A8-4699-BD95-216110BC3EFA}" type="pres">
      <dgm:prSet presAssocID="{DB89C399-D1C3-44D4-A235-07A7A97B4080}" presName="hierChild6" presStyleCnt="0"/>
      <dgm:spPr/>
    </dgm:pt>
    <dgm:pt modelId="{26622D5C-6703-455E-957D-892F81872D87}" type="pres">
      <dgm:prSet presAssocID="{DB89C399-D1C3-44D4-A235-07A7A97B4080}" presName="hierChild7" presStyleCnt="0"/>
      <dgm:spPr/>
    </dgm:pt>
  </dgm:ptLst>
  <dgm:cxnLst>
    <dgm:cxn modelId="{29336CCD-DC9C-4539-BF2C-DB25F9025AC3}" type="presOf" srcId="{D6BBF45C-217B-41DE-B905-6D9352563750}" destId="{76D84B35-42DA-4A05-A9B3-945674EB62E8}" srcOrd="1" destOrd="0" presId="urn:microsoft.com/office/officeart/2005/8/layout/orgChart1"/>
    <dgm:cxn modelId="{F7CA34A3-D022-4607-A1AA-74B5B8A2B49E}" type="presOf" srcId="{BC9F4E71-5382-4430-BAD3-995ED2CB57B8}" destId="{D006C455-9150-4A4F-ABD7-88D28E8C9FC4}" srcOrd="1" destOrd="0" presId="urn:microsoft.com/office/officeart/2005/8/layout/orgChart1"/>
    <dgm:cxn modelId="{F5F32068-C82B-491B-A327-5CBB142F1395}" srcId="{122EEB36-02BB-43E1-A2DA-49EBC3CAF88A}" destId="{51B20283-39E3-46DA-A355-C419C06301C4}" srcOrd="0" destOrd="0" parTransId="{A1A5207E-DA38-4D6B-80FE-837BD6CD8A8D}" sibTransId="{A26395ED-B37B-48DA-885B-7ABBFD8C7708}"/>
    <dgm:cxn modelId="{64D261CB-726B-4223-A868-9AEA2B2343FB}" type="presOf" srcId="{D97D7F5A-715B-4C2F-BF8D-A714BE8602B3}" destId="{027F6839-F84A-4F8C-B8B4-7AF6E6C6AF82}" srcOrd="0" destOrd="0" presId="urn:microsoft.com/office/officeart/2005/8/layout/orgChart1"/>
    <dgm:cxn modelId="{E20E867A-944E-4B75-8B00-79EF9820DD7C}" type="presOf" srcId="{5500FFA5-3717-4533-974B-F52EAFDE5036}" destId="{8827B066-1217-4243-B88B-F0C606925593}" srcOrd="0" destOrd="0" presId="urn:microsoft.com/office/officeart/2005/8/layout/orgChart1"/>
    <dgm:cxn modelId="{69FB8D65-4849-4D35-8521-280A03EC0126}" type="presOf" srcId="{A1A5207E-DA38-4D6B-80FE-837BD6CD8A8D}" destId="{25312546-75AF-4F25-8E84-BA4055DE21F8}" srcOrd="0" destOrd="0" presId="urn:microsoft.com/office/officeart/2005/8/layout/orgChart1"/>
    <dgm:cxn modelId="{804BC371-FA02-4061-830A-F5AF18D32B5C}" srcId="{7E1A6F16-1382-4051-925B-AF9B09B09407}" destId="{DB89C399-D1C3-44D4-A235-07A7A97B4080}" srcOrd="0" destOrd="0" parTransId="{47D40879-A2A8-4F02-B9EA-1C4B4C73C7E5}" sibTransId="{58295A1F-1B2D-40AF-9B5A-3163EB47F507}"/>
    <dgm:cxn modelId="{AEE068FE-2199-4FD3-9CE5-9B9D92DCBE7E}" type="presOf" srcId="{D717A373-1215-40AA-AE13-682FD0D79139}" destId="{8340F784-3D8C-4CB8-B7BE-68A50B83BFCC}" srcOrd="0" destOrd="0" presId="urn:microsoft.com/office/officeart/2005/8/layout/orgChart1"/>
    <dgm:cxn modelId="{AAE3668A-B70D-4B0A-A2BA-4298A7AEA46E}" type="presOf" srcId="{50E9D8E7-3636-4F96-A53F-D7A00DD03FBD}" destId="{95313960-7B83-4E3F-8EA1-A4994EEE9CC5}" srcOrd="0" destOrd="0" presId="urn:microsoft.com/office/officeart/2005/8/layout/orgChart1"/>
    <dgm:cxn modelId="{B4093064-2BB7-4493-9605-961436AC3716}" type="presOf" srcId="{5FE565F3-34E2-453B-AC0D-73533FE2C5BA}" destId="{88769269-EF60-43F5-966F-8E115A08CD65}" srcOrd="0" destOrd="0" presId="urn:microsoft.com/office/officeart/2005/8/layout/orgChart1"/>
    <dgm:cxn modelId="{246B662C-6CD2-4164-B40C-3BBE440F1796}" srcId="{7E1A6F16-1382-4051-925B-AF9B09B09407}" destId="{6DF44ACF-3A46-4437-A999-09D8AB7A1AC5}" srcOrd="2" destOrd="0" parTransId="{58B67820-E045-4E69-BE5C-8513D5BC3DA3}" sibTransId="{49585E6C-E872-46EA-B22C-B563E85E3953}"/>
    <dgm:cxn modelId="{CBD36705-24F1-4C10-9C6F-BA8CF174D5FF}" type="presOf" srcId="{7E1A6F16-1382-4051-925B-AF9B09B09407}" destId="{E8B141A5-3CB4-45D9-9904-AB7760B6861B}" srcOrd="0" destOrd="0" presId="urn:microsoft.com/office/officeart/2005/8/layout/orgChart1"/>
    <dgm:cxn modelId="{1C4BAB7C-B2A4-42A3-A68C-C3D5059454D6}" type="presOf" srcId="{89CB4621-F1C5-4700-A50E-B1A012ADB3C2}" destId="{61E2B7C4-75BA-480A-B7C5-6413E9B729E4}" srcOrd="1" destOrd="0" presId="urn:microsoft.com/office/officeart/2005/8/layout/orgChart1"/>
    <dgm:cxn modelId="{38C55930-D39B-4A82-A9BD-94B4462147B6}" type="presOf" srcId="{8EF51E5A-87D3-4646-A3D2-34973735D372}" destId="{E24595BB-5A07-4C80-BDC0-3FC0556A5BF5}" srcOrd="1" destOrd="0" presId="urn:microsoft.com/office/officeart/2005/8/layout/orgChart1"/>
    <dgm:cxn modelId="{635DBE6C-FCC9-4993-A870-7115CF8F5F54}" type="presOf" srcId="{82F297DA-D93A-4C12-B151-7547A7F3207F}" destId="{E1EDCF9F-B8AD-4BDF-98F8-575E665AF51C}" srcOrd="1" destOrd="0" presId="urn:microsoft.com/office/officeart/2005/8/layout/orgChart1"/>
    <dgm:cxn modelId="{7A16D409-2D17-4479-8534-9C91A8986AF3}" type="presOf" srcId="{BC9F4E71-5382-4430-BAD3-995ED2CB57B8}" destId="{4A99F1AE-4264-42CD-BF4F-5DE75580AA52}" srcOrd="0" destOrd="0" presId="urn:microsoft.com/office/officeart/2005/8/layout/orgChart1"/>
    <dgm:cxn modelId="{2CA8886F-A68F-4A08-915D-61AC31244C6A}" type="presOf" srcId="{47D40879-A2A8-4F02-B9EA-1C4B4C73C7E5}" destId="{166192E1-5ACE-459E-B0EB-16CC7DFFC219}" srcOrd="0" destOrd="0" presId="urn:microsoft.com/office/officeart/2005/8/layout/orgChart1"/>
    <dgm:cxn modelId="{681D1480-FE0F-4DEE-8A16-4B176BE42638}" srcId="{82F297DA-D93A-4C12-B151-7547A7F3207F}" destId="{49004F1E-DF17-41DA-857C-9565C92C8937}" srcOrd="0" destOrd="0" parTransId="{516CF6DE-7B9C-48C9-B7FF-AA8AD3F3FBBD}" sibTransId="{45D62AF7-0F5F-409F-B231-5838F35428BF}"/>
    <dgm:cxn modelId="{1A6D235C-FEA7-4ED6-87D2-8DFB14F0F395}" type="presOf" srcId="{5C79736E-2DF5-40C0-B9F7-263F489BD85D}" destId="{881EFB24-858D-4815-BFA7-FB5DECF55630}" srcOrd="0" destOrd="0" presId="urn:microsoft.com/office/officeart/2005/8/layout/orgChart1"/>
    <dgm:cxn modelId="{5D99B9C9-C40B-4D68-8E95-3D9E7EB9065E}" type="presOf" srcId="{8EF51E5A-87D3-4646-A3D2-34973735D372}" destId="{38B8A0F9-3D37-4408-96B2-34A79911645F}" srcOrd="0" destOrd="0" presId="urn:microsoft.com/office/officeart/2005/8/layout/orgChart1"/>
    <dgm:cxn modelId="{18A6D151-3003-45A7-89D0-5FC7768E3FFD}" type="presOf" srcId="{6DF44ACF-3A46-4437-A999-09D8AB7A1AC5}" destId="{99AD6A9B-D7CE-4A1E-A7E3-DF4C66D48562}" srcOrd="0" destOrd="0" presId="urn:microsoft.com/office/officeart/2005/8/layout/orgChart1"/>
    <dgm:cxn modelId="{907D7E64-3A25-4C1D-A345-B4A1CD972319}" type="presOf" srcId="{91FB94F8-7DBA-4CDB-B217-3027D3AC1CD8}" destId="{C634479C-DF74-4390-A38E-2482C9856320}" srcOrd="1" destOrd="0" presId="urn:microsoft.com/office/officeart/2005/8/layout/orgChart1"/>
    <dgm:cxn modelId="{106EB026-7BEE-46AC-9191-DE378C678B52}" type="presOf" srcId="{7E1A6F16-1382-4051-925B-AF9B09B09407}" destId="{105B40CB-5FF1-4584-9358-B4998DA06EE4}" srcOrd="1" destOrd="0" presId="urn:microsoft.com/office/officeart/2005/8/layout/orgChart1"/>
    <dgm:cxn modelId="{216D22D7-BD7E-4755-B3DA-3C174DF5F398}" type="presOf" srcId="{51B20283-39E3-46DA-A355-C419C06301C4}" destId="{F24FFEBC-9B83-4AAD-857E-E7B76C0B2963}" srcOrd="0" destOrd="0" presId="urn:microsoft.com/office/officeart/2005/8/layout/orgChart1"/>
    <dgm:cxn modelId="{52F72DAF-79E3-4786-B34A-3A7BD1C682FF}" srcId="{D6BBF45C-217B-41DE-B905-6D9352563750}" destId="{91FB94F8-7DBA-4CDB-B217-3027D3AC1CD8}" srcOrd="0" destOrd="0" parTransId="{F52AF132-5072-47AD-946E-F058AF0482F3}" sibTransId="{822B25CA-D0A6-4701-BCBF-6DBDCB329B2B}"/>
    <dgm:cxn modelId="{FF3E13F9-DE32-4B4B-ABC3-65DD60228070}" type="presOf" srcId="{122EEB36-02BB-43E1-A2DA-49EBC3CAF88A}" destId="{39B0454E-EFD1-46D6-B126-AD70D3D6FD5A}" srcOrd="1" destOrd="0" presId="urn:microsoft.com/office/officeart/2005/8/layout/orgChart1"/>
    <dgm:cxn modelId="{8D94B68E-3623-4186-A488-9CE1631B199A}" type="presOf" srcId="{5500FFA5-3717-4533-974B-F52EAFDE5036}" destId="{088FB720-8009-4D36-B803-0D33E4CF1670}" srcOrd="1" destOrd="0" presId="urn:microsoft.com/office/officeart/2005/8/layout/orgChart1"/>
    <dgm:cxn modelId="{F919BCA9-2881-444D-8EC6-6C9481F36602}" type="presOf" srcId="{6DF44ACF-3A46-4437-A999-09D8AB7A1AC5}" destId="{93365093-7325-4373-9E78-2652002D0968}" srcOrd="1" destOrd="0" presId="urn:microsoft.com/office/officeart/2005/8/layout/orgChart1"/>
    <dgm:cxn modelId="{ED40F0CC-97C6-4E9D-871B-B90543BD02F9}" type="presOf" srcId="{D6BBF45C-217B-41DE-B905-6D9352563750}" destId="{E4EFA89B-42F0-4503-BDAF-7D60EE472B98}" srcOrd="0" destOrd="0" presId="urn:microsoft.com/office/officeart/2005/8/layout/orgChart1"/>
    <dgm:cxn modelId="{7166F8EB-4E3E-4614-9B9F-2972A2438156}" type="presOf" srcId="{122EEB36-02BB-43E1-A2DA-49EBC3CAF88A}" destId="{3CCFE4C5-A66C-486F-9EF9-C5E3CB8C2EC6}" srcOrd="0" destOrd="0" presId="urn:microsoft.com/office/officeart/2005/8/layout/orgChart1"/>
    <dgm:cxn modelId="{60328467-8F5D-4473-944D-B3D1802C684D}" type="presOf" srcId="{DB89C399-D1C3-44D4-A235-07A7A97B4080}" destId="{1B0779ED-7757-4960-B03D-A41A70C0F214}" srcOrd="0" destOrd="0" presId="urn:microsoft.com/office/officeart/2005/8/layout/orgChart1"/>
    <dgm:cxn modelId="{BB3A2CA8-D2EA-4911-B0CD-3227341A2C15}" srcId="{5FE565F3-34E2-453B-AC0D-73533FE2C5BA}" destId="{89CB4621-F1C5-4700-A50E-B1A012ADB3C2}" srcOrd="0" destOrd="0" parTransId="{37AC8C15-3C43-4C4B-8F5B-29B054B1EDB6}" sibTransId="{043D8295-6198-45DE-9C95-17149A5C9443}"/>
    <dgm:cxn modelId="{33D1E042-72E5-421B-9F3A-68301656ADCC}" srcId="{6DF44ACF-3A46-4437-A999-09D8AB7A1AC5}" destId="{122EEB36-02BB-43E1-A2DA-49EBC3CAF88A}" srcOrd="0" destOrd="0" parTransId="{D97D7F5A-715B-4C2F-BF8D-A714BE8602B3}" sibTransId="{4CD3A8DD-B06C-4432-90EE-091C4DAC02B9}"/>
    <dgm:cxn modelId="{A500D9D3-1BD6-4261-B4FE-08C66E3DAD67}" type="presOf" srcId="{E69474A6-277D-490C-A5D0-A24CD9217E47}" destId="{D45175A8-801C-4213-A091-B93E7E75B633}" srcOrd="0" destOrd="0" presId="urn:microsoft.com/office/officeart/2005/8/layout/orgChart1"/>
    <dgm:cxn modelId="{47D3F2B2-F25D-41F6-8AB2-8CC789A7469A}" type="presOf" srcId="{516CF6DE-7B9C-48C9-B7FF-AA8AD3F3FBBD}" destId="{A182613D-E376-4301-91A8-D9BE7E12B1EE}" srcOrd="0" destOrd="0" presId="urn:microsoft.com/office/officeart/2005/8/layout/orgChart1"/>
    <dgm:cxn modelId="{95F27669-9485-4975-8AAD-A5340E1423A6}" type="presOf" srcId="{CC2A60CA-2788-4AB9-A1D3-CA7B9161B828}" destId="{F6BC8624-9635-479D-8E60-05E20ED1D0C7}" srcOrd="0" destOrd="0" presId="urn:microsoft.com/office/officeart/2005/8/layout/orgChart1"/>
    <dgm:cxn modelId="{CC40B0D1-6649-4F14-8647-00C2F64B4765}" type="presOf" srcId="{58B67820-E045-4E69-BE5C-8513D5BC3DA3}" destId="{0E8E6A4D-71C8-4CE0-970A-CEBDA1C06BA0}" srcOrd="0" destOrd="0" presId="urn:microsoft.com/office/officeart/2005/8/layout/orgChart1"/>
    <dgm:cxn modelId="{7EB604B8-1C7F-43BC-BBD9-E36904ABD9C6}" type="presOf" srcId="{DB89C399-D1C3-44D4-A235-07A7A97B4080}" destId="{30E33B29-C772-4DB3-AE25-87B6348437BD}" srcOrd="1" destOrd="0" presId="urn:microsoft.com/office/officeart/2005/8/layout/orgChart1"/>
    <dgm:cxn modelId="{D2B7FF11-FC37-4C91-A202-2242829B7005}" type="presOf" srcId="{556174D5-8173-41E2-8860-BE5E6BB4F294}" destId="{856F6EBA-D1BD-441C-8279-0CC3241C7036}" srcOrd="0" destOrd="0" presId="urn:microsoft.com/office/officeart/2005/8/layout/orgChart1"/>
    <dgm:cxn modelId="{DCC07D37-950E-49DD-B1B1-F1F70F479D2F}" type="presOf" srcId="{49004F1E-DF17-41DA-857C-9565C92C8937}" destId="{3ABDBE60-A35C-4ED4-BECC-5F1D7C1F29CD}" srcOrd="0" destOrd="0" presId="urn:microsoft.com/office/officeart/2005/8/layout/orgChart1"/>
    <dgm:cxn modelId="{16009525-AAEC-428E-8035-FDBA68AA960D}" srcId="{CC2A60CA-2788-4AB9-A1D3-CA7B9161B828}" destId="{7E1A6F16-1382-4051-925B-AF9B09B09407}" srcOrd="0" destOrd="0" parTransId="{E7DC0AEE-43C9-40CD-9A15-C193C7EA4683}" sibTransId="{A0FB4094-FDDE-4B28-BCB2-3007DF148D75}"/>
    <dgm:cxn modelId="{F372B5FC-6A9C-41CC-BFAD-0E0EB0E65029}" type="presOf" srcId="{51B20283-39E3-46DA-A355-C419C06301C4}" destId="{96CB4EED-F5AB-4E36-BD49-F5E910BD5DFC}" srcOrd="1" destOrd="0" presId="urn:microsoft.com/office/officeart/2005/8/layout/orgChart1"/>
    <dgm:cxn modelId="{EC8C7833-6C02-4A83-A61C-7E7759C29F5A}" srcId="{5500FFA5-3717-4533-974B-F52EAFDE5036}" destId="{BC9F4E71-5382-4430-BAD3-995ED2CB57B8}" srcOrd="0" destOrd="0" parTransId="{B4A52C64-0F75-44EA-92F7-CCB87A6CBA85}" sibTransId="{2B438F38-EAE0-4681-9F15-0311E43D1896}"/>
    <dgm:cxn modelId="{9D7DAA45-E1DD-45B3-9A37-B4E2C0DAB187}" type="presOf" srcId="{B4A52C64-0F75-44EA-92F7-CCB87A6CBA85}" destId="{DB46AADB-B74F-4633-B591-E6A744854ED3}" srcOrd="0" destOrd="0" presId="urn:microsoft.com/office/officeart/2005/8/layout/orgChart1"/>
    <dgm:cxn modelId="{40EEEE18-4579-4687-8CA5-510B0C3129F7}" srcId="{7E1A6F16-1382-4051-925B-AF9B09B09407}" destId="{5500FFA5-3717-4533-974B-F52EAFDE5036}" srcOrd="1" destOrd="0" parTransId="{556174D5-8173-41E2-8860-BE5E6BB4F294}" sibTransId="{CB9B2ED4-394F-45AC-93DB-AB61449BC7F4}"/>
    <dgm:cxn modelId="{E9AF12B6-2985-474A-9643-C5AB47A8FFE9}" type="presOf" srcId="{F52AF132-5072-47AD-946E-F058AF0482F3}" destId="{AE16FF70-0487-4FA8-A3C7-D0527A5E47E1}" srcOrd="0" destOrd="0" presId="urn:microsoft.com/office/officeart/2005/8/layout/orgChart1"/>
    <dgm:cxn modelId="{EA448885-058C-419D-9875-E5FF6CB9EB53}" type="presOf" srcId="{5BA4D6B9-ED2B-4984-8626-9713C7D17CAF}" destId="{66AE3790-79ED-4EA5-A275-4E41D005A55D}" srcOrd="1" destOrd="0" presId="urn:microsoft.com/office/officeart/2005/8/layout/orgChart1"/>
    <dgm:cxn modelId="{84C60AA1-B694-41C5-B946-8123FB1B1F8C}" type="presOf" srcId="{5FE565F3-34E2-453B-AC0D-73533FE2C5BA}" destId="{7FEDA07C-A662-4F3A-9FD9-840C4F64186E}" srcOrd="1" destOrd="0" presId="urn:microsoft.com/office/officeart/2005/8/layout/orgChart1"/>
    <dgm:cxn modelId="{C1D4D604-ACCF-43E0-9697-6CB5A2D13630}" srcId="{51B20283-39E3-46DA-A355-C419C06301C4}" destId="{5BA4D6B9-ED2B-4984-8626-9713C7D17CAF}" srcOrd="0" destOrd="0" parTransId="{F8AE2057-2156-4D71-AB6B-F4AF59C621A0}" sibTransId="{2A7DEA46-9054-4616-A813-D93CFBE75A71}"/>
    <dgm:cxn modelId="{CACC6A99-A17A-4D4D-B0BC-AB82E83B1BB0}" type="presOf" srcId="{82F297DA-D93A-4C12-B151-7547A7F3207F}" destId="{B0B0B230-900D-461B-AECE-98D7CA8BE8D5}" srcOrd="0" destOrd="0" presId="urn:microsoft.com/office/officeart/2005/8/layout/orgChart1"/>
    <dgm:cxn modelId="{A7747953-E426-4D77-9AA7-FE7BF19BFE1E}" type="presOf" srcId="{5BA4D6B9-ED2B-4984-8626-9713C7D17CAF}" destId="{58C513A0-D01B-4960-877F-B399C901F70C}" srcOrd="0" destOrd="0" presId="urn:microsoft.com/office/officeart/2005/8/layout/orgChart1"/>
    <dgm:cxn modelId="{9BE20F1B-F12C-4B3C-9EA1-0FDBC980DC75}" srcId="{7E1A6F16-1382-4051-925B-AF9B09B09407}" destId="{5FE565F3-34E2-453B-AC0D-73533FE2C5BA}" srcOrd="3" destOrd="0" parTransId="{D717A373-1215-40AA-AE13-682FD0D79139}" sibTransId="{A612F59C-CA34-49E9-9A3C-1F4FB403D6FB}"/>
    <dgm:cxn modelId="{C07B6846-44A8-4E30-9E67-872EDD2941FB}" type="presOf" srcId="{91FB94F8-7DBA-4CDB-B217-3027D3AC1CD8}" destId="{AFA8C0B9-8492-46A3-8036-B93C2B44F393}" srcOrd="0" destOrd="0" presId="urn:microsoft.com/office/officeart/2005/8/layout/orgChart1"/>
    <dgm:cxn modelId="{7475DB2F-BD11-4A2F-A1A2-A81D0FE4A463}" type="presOf" srcId="{49004F1E-DF17-41DA-857C-9565C92C8937}" destId="{29E9A1D5-3CBB-4A1A-AC73-0C0857125E95}" srcOrd="1" destOrd="0" presId="urn:microsoft.com/office/officeart/2005/8/layout/orgChart1"/>
    <dgm:cxn modelId="{A9718595-468F-4888-B843-E5AA9794AAEC}" type="presOf" srcId="{89CB4621-F1C5-4700-A50E-B1A012ADB3C2}" destId="{C01FEB45-B986-447F-9018-189EB368F7E9}" srcOrd="0" destOrd="0" presId="urn:microsoft.com/office/officeart/2005/8/layout/orgChart1"/>
    <dgm:cxn modelId="{DF6E69FB-CA60-4D58-A9BB-3AD842C29535}" type="presOf" srcId="{37AC8C15-3C43-4C4B-8F5B-29B054B1EDB6}" destId="{AEBCEC18-C70E-4855-905A-B67B6641BF3D}" srcOrd="0" destOrd="0" presId="urn:microsoft.com/office/officeart/2005/8/layout/orgChart1"/>
    <dgm:cxn modelId="{82570AF2-BE1D-415E-98E8-C05B214F714E}" srcId="{7E1A6F16-1382-4051-925B-AF9B09B09407}" destId="{8EF51E5A-87D3-4646-A3D2-34973735D372}" srcOrd="4" destOrd="0" parTransId="{E69474A6-277D-490C-A5D0-A24CD9217E47}" sibTransId="{DE688461-0752-4046-AD68-F3B4E38584CF}"/>
    <dgm:cxn modelId="{5611C4C4-DC93-448C-8B24-FED615C95E99}" type="presOf" srcId="{F8AE2057-2156-4D71-AB6B-F4AF59C621A0}" destId="{023063C7-6D7D-4983-80EE-0978E234CFCB}" srcOrd="0" destOrd="0" presId="urn:microsoft.com/office/officeart/2005/8/layout/orgChart1"/>
    <dgm:cxn modelId="{A5999E2D-8A9B-483E-8BB8-FCBF68127F32}" srcId="{89CB4621-F1C5-4700-A50E-B1A012ADB3C2}" destId="{D6BBF45C-217B-41DE-B905-6D9352563750}" srcOrd="0" destOrd="0" parTransId="{50E9D8E7-3636-4F96-A53F-D7A00DD03FBD}" sibTransId="{71474DE3-8093-458C-A9E8-737B25170A8A}"/>
    <dgm:cxn modelId="{9EE627B6-F98D-4024-9FD2-0C51207D13B4}" srcId="{BC9F4E71-5382-4430-BAD3-995ED2CB57B8}" destId="{82F297DA-D93A-4C12-B151-7547A7F3207F}" srcOrd="0" destOrd="0" parTransId="{5C79736E-2DF5-40C0-B9F7-263F489BD85D}" sibTransId="{9EA03168-273C-4B3C-9753-81B659A545A7}"/>
    <dgm:cxn modelId="{223ECF78-AE02-4B16-85F8-0EE0DC7B7F6B}" type="presParOf" srcId="{F6BC8624-9635-479D-8E60-05E20ED1D0C7}" destId="{CB6442C2-6FFC-441A-8065-B29B63909E91}" srcOrd="0" destOrd="0" presId="urn:microsoft.com/office/officeart/2005/8/layout/orgChart1"/>
    <dgm:cxn modelId="{879E1718-67F9-4ACE-B7B5-97A9E7226AE1}" type="presParOf" srcId="{CB6442C2-6FFC-441A-8065-B29B63909E91}" destId="{E672A935-E6FD-4413-AC84-B22CC1E2EC16}" srcOrd="0" destOrd="0" presId="urn:microsoft.com/office/officeart/2005/8/layout/orgChart1"/>
    <dgm:cxn modelId="{BF9F5C28-C486-45DF-AE2A-0B95593B0B50}" type="presParOf" srcId="{E672A935-E6FD-4413-AC84-B22CC1E2EC16}" destId="{E8B141A5-3CB4-45D9-9904-AB7760B6861B}" srcOrd="0" destOrd="0" presId="urn:microsoft.com/office/officeart/2005/8/layout/orgChart1"/>
    <dgm:cxn modelId="{1393FD54-E1ED-4D0D-9393-3D9BA6321913}" type="presParOf" srcId="{E672A935-E6FD-4413-AC84-B22CC1E2EC16}" destId="{105B40CB-5FF1-4584-9358-B4998DA06EE4}" srcOrd="1" destOrd="0" presId="urn:microsoft.com/office/officeart/2005/8/layout/orgChart1"/>
    <dgm:cxn modelId="{4B6CD0ED-7CBB-438C-9148-E758A361EFF3}" type="presParOf" srcId="{CB6442C2-6FFC-441A-8065-B29B63909E91}" destId="{4BFC40A9-7B7F-4CAD-B930-C19EAA9ED5B2}" srcOrd="1" destOrd="0" presId="urn:microsoft.com/office/officeart/2005/8/layout/orgChart1"/>
    <dgm:cxn modelId="{CDED471F-139E-41DA-BE1F-72FA4C216F87}" type="presParOf" srcId="{4BFC40A9-7B7F-4CAD-B930-C19EAA9ED5B2}" destId="{856F6EBA-D1BD-441C-8279-0CC3241C7036}" srcOrd="0" destOrd="0" presId="urn:microsoft.com/office/officeart/2005/8/layout/orgChart1"/>
    <dgm:cxn modelId="{BF66E7EC-216F-4345-977B-EA2E49F3F479}" type="presParOf" srcId="{4BFC40A9-7B7F-4CAD-B930-C19EAA9ED5B2}" destId="{1C414F87-236D-47AB-BDCB-CF46C437BA8E}" srcOrd="1" destOrd="0" presId="urn:microsoft.com/office/officeart/2005/8/layout/orgChart1"/>
    <dgm:cxn modelId="{F3512B48-9B9A-4D5C-9953-53A1AB69CEEE}" type="presParOf" srcId="{1C414F87-236D-47AB-BDCB-CF46C437BA8E}" destId="{D743A3B9-3D90-4178-83E2-A0868E23B2CA}" srcOrd="0" destOrd="0" presId="urn:microsoft.com/office/officeart/2005/8/layout/orgChart1"/>
    <dgm:cxn modelId="{DED8B66B-C683-4416-8E40-0918BE3EFCB9}" type="presParOf" srcId="{D743A3B9-3D90-4178-83E2-A0868E23B2CA}" destId="{8827B066-1217-4243-B88B-F0C606925593}" srcOrd="0" destOrd="0" presId="urn:microsoft.com/office/officeart/2005/8/layout/orgChart1"/>
    <dgm:cxn modelId="{64930656-7E30-41A6-940B-01877699AFE1}" type="presParOf" srcId="{D743A3B9-3D90-4178-83E2-A0868E23B2CA}" destId="{088FB720-8009-4D36-B803-0D33E4CF1670}" srcOrd="1" destOrd="0" presId="urn:microsoft.com/office/officeart/2005/8/layout/orgChart1"/>
    <dgm:cxn modelId="{6CC9D072-02CF-4512-B9D8-2FCC6DAC14DD}" type="presParOf" srcId="{1C414F87-236D-47AB-BDCB-CF46C437BA8E}" destId="{EED14AA5-E19C-4E49-954D-AB470083FF0F}" srcOrd="1" destOrd="0" presId="urn:microsoft.com/office/officeart/2005/8/layout/orgChart1"/>
    <dgm:cxn modelId="{84ADC4EE-C86F-41D1-A568-D22E01960110}" type="presParOf" srcId="{EED14AA5-E19C-4E49-954D-AB470083FF0F}" destId="{DB46AADB-B74F-4633-B591-E6A744854ED3}" srcOrd="0" destOrd="0" presId="urn:microsoft.com/office/officeart/2005/8/layout/orgChart1"/>
    <dgm:cxn modelId="{D98D4601-FC22-4E7F-9E9F-A95974025A86}" type="presParOf" srcId="{EED14AA5-E19C-4E49-954D-AB470083FF0F}" destId="{A330CF3A-F2C1-4420-9007-FF54D3C40E63}" srcOrd="1" destOrd="0" presId="urn:microsoft.com/office/officeart/2005/8/layout/orgChart1"/>
    <dgm:cxn modelId="{FC415F22-D50C-4145-A5BB-9CBE68393A9D}" type="presParOf" srcId="{A330CF3A-F2C1-4420-9007-FF54D3C40E63}" destId="{1245A697-7F23-459F-9051-52356D838E71}" srcOrd="0" destOrd="0" presId="urn:microsoft.com/office/officeart/2005/8/layout/orgChart1"/>
    <dgm:cxn modelId="{18232A8C-E9FD-4A46-8052-86DE9EC962CC}" type="presParOf" srcId="{1245A697-7F23-459F-9051-52356D838E71}" destId="{4A99F1AE-4264-42CD-BF4F-5DE75580AA52}" srcOrd="0" destOrd="0" presId="urn:microsoft.com/office/officeart/2005/8/layout/orgChart1"/>
    <dgm:cxn modelId="{C7155C00-7980-4632-B27F-F7D3F7B2867A}" type="presParOf" srcId="{1245A697-7F23-459F-9051-52356D838E71}" destId="{D006C455-9150-4A4F-ABD7-88D28E8C9FC4}" srcOrd="1" destOrd="0" presId="urn:microsoft.com/office/officeart/2005/8/layout/orgChart1"/>
    <dgm:cxn modelId="{CEACCF71-9D01-4799-908D-2F1694C483D7}" type="presParOf" srcId="{A330CF3A-F2C1-4420-9007-FF54D3C40E63}" destId="{59ADF1D0-0448-442E-B1C9-6F61F235E93C}" srcOrd="1" destOrd="0" presId="urn:microsoft.com/office/officeart/2005/8/layout/orgChart1"/>
    <dgm:cxn modelId="{7161D4B5-A3CD-4E18-AA7D-99E3A4AE3D20}" type="presParOf" srcId="{59ADF1D0-0448-442E-B1C9-6F61F235E93C}" destId="{881EFB24-858D-4815-BFA7-FB5DECF55630}" srcOrd="0" destOrd="0" presId="urn:microsoft.com/office/officeart/2005/8/layout/orgChart1"/>
    <dgm:cxn modelId="{CA73494A-ED43-4BAF-9F7A-A60F4E831726}" type="presParOf" srcId="{59ADF1D0-0448-442E-B1C9-6F61F235E93C}" destId="{9755507A-8308-40DB-A6D2-D13D3FE4C08D}" srcOrd="1" destOrd="0" presId="urn:microsoft.com/office/officeart/2005/8/layout/orgChart1"/>
    <dgm:cxn modelId="{8F2FF17B-D300-4F42-9170-85E7D48FD9DF}" type="presParOf" srcId="{9755507A-8308-40DB-A6D2-D13D3FE4C08D}" destId="{58D9AB97-7B01-433F-8F11-E081F938DF9C}" srcOrd="0" destOrd="0" presId="urn:microsoft.com/office/officeart/2005/8/layout/orgChart1"/>
    <dgm:cxn modelId="{67C859BF-4C94-4812-9ABC-1D0A7F1A4357}" type="presParOf" srcId="{58D9AB97-7B01-433F-8F11-E081F938DF9C}" destId="{B0B0B230-900D-461B-AECE-98D7CA8BE8D5}" srcOrd="0" destOrd="0" presId="urn:microsoft.com/office/officeart/2005/8/layout/orgChart1"/>
    <dgm:cxn modelId="{D164BFB3-970F-42DB-BC92-EE21C1A3880E}" type="presParOf" srcId="{58D9AB97-7B01-433F-8F11-E081F938DF9C}" destId="{E1EDCF9F-B8AD-4BDF-98F8-575E665AF51C}" srcOrd="1" destOrd="0" presId="urn:microsoft.com/office/officeart/2005/8/layout/orgChart1"/>
    <dgm:cxn modelId="{920D5426-6B0E-492E-9E9C-31B880F923EF}" type="presParOf" srcId="{9755507A-8308-40DB-A6D2-D13D3FE4C08D}" destId="{EB5298E0-CEE9-4FB6-9938-A9EAD287D4B2}" srcOrd="1" destOrd="0" presId="urn:microsoft.com/office/officeart/2005/8/layout/orgChart1"/>
    <dgm:cxn modelId="{7D8A7024-B3BC-4CA7-847F-6E61CEDE6374}" type="presParOf" srcId="{EB5298E0-CEE9-4FB6-9938-A9EAD287D4B2}" destId="{A182613D-E376-4301-91A8-D9BE7E12B1EE}" srcOrd="0" destOrd="0" presId="urn:microsoft.com/office/officeart/2005/8/layout/orgChart1"/>
    <dgm:cxn modelId="{9BD9DC46-F375-48E7-BA1C-3340D96420DC}" type="presParOf" srcId="{EB5298E0-CEE9-4FB6-9938-A9EAD287D4B2}" destId="{5B0BFE8F-0B78-403D-9AE9-6ABBB8570D14}" srcOrd="1" destOrd="0" presId="urn:microsoft.com/office/officeart/2005/8/layout/orgChart1"/>
    <dgm:cxn modelId="{F3691E4D-51F0-42F0-A861-6F4726EECB5F}" type="presParOf" srcId="{5B0BFE8F-0B78-403D-9AE9-6ABBB8570D14}" destId="{A75B18D9-A209-4AE7-AD50-04081012AAEA}" srcOrd="0" destOrd="0" presId="urn:microsoft.com/office/officeart/2005/8/layout/orgChart1"/>
    <dgm:cxn modelId="{31618C12-CCE1-4960-9B97-8A0709035417}" type="presParOf" srcId="{A75B18D9-A209-4AE7-AD50-04081012AAEA}" destId="{3ABDBE60-A35C-4ED4-BECC-5F1D7C1F29CD}" srcOrd="0" destOrd="0" presId="urn:microsoft.com/office/officeart/2005/8/layout/orgChart1"/>
    <dgm:cxn modelId="{1B19C487-5276-4733-BFA3-552079931D00}" type="presParOf" srcId="{A75B18D9-A209-4AE7-AD50-04081012AAEA}" destId="{29E9A1D5-3CBB-4A1A-AC73-0C0857125E95}" srcOrd="1" destOrd="0" presId="urn:microsoft.com/office/officeart/2005/8/layout/orgChart1"/>
    <dgm:cxn modelId="{D9513B60-A929-4278-AD80-C6F5D2F8C8F0}" type="presParOf" srcId="{5B0BFE8F-0B78-403D-9AE9-6ABBB8570D14}" destId="{6865F129-0611-4173-811E-B0FEDD9EFCEC}" srcOrd="1" destOrd="0" presId="urn:microsoft.com/office/officeart/2005/8/layout/orgChart1"/>
    <dgm:cxn modelId="{DEA341B1-EBDC-4498-BCB6-22DB8A0356F7}" type="presParOf" srcId="{5B0BFE8F-0B78-403D-9AE9-6ABBB8570D14}" destId="{C587FF31-5FE3-497C-83F0-824BB5F96701}" srcOrd="2" destOrd="0" presId="urn:microsoft.com/office/officeart/2005/8/layout/orgChart1"/>
    <dgm:cxn modelId="{DC801C95-1710-435F-9E5C-AE92FFDE2BF5}" type="presParOf" srcId="{9755507A-8308-40DB-A6D2-D13D3FE4C08D}" destId="{0514C713-8087-4FD1-AA35-495A434B6622}" srcOrd="2" destOrd="0" presId="urn:microsoft.com/office/officeart/2005/8/layout/orgChart1"/>
    <dgm:cxn modelId="{732427A7-4056-4293-8B7F-7B89E6E7BD4A}" type="presParOf" srcId="{A330CF3A-F2C1-4420-9007-FF54D3C40E63}" destId="{F3B75240-9E44-4D2C-8C49-828D8977B02C}" srcOrd="2" destOrd="0" presId="urn:microsoft.com/office/officeart/2005/8/layout/orgChart1"/>
    <dgm:cxn modelId="{C0443643-92BF-4BEE-87A1-0ADB20B87802}" type="presParOf" srcId="{1C414F87-236D-47AB-BDCB-CF46C437BA8E}" destId="{687563D4-304C-40FC-9760-138DEDEF5B8D}" srcOrd="2" destOrd="0" presId="urn:microsoft.com/office/officeart/2005/8/layout/orgChart1"/>
    <dgm:cxn modelId="{140241F4-4BAF-4154-B306-65CE65935233}" type="presParOf" srcId="{4BFC40A9-7B7F-4CAD-B930-C19EAA9ED5B2}" destId="{0E8E6A4D-71C8-4CE0-970A-CEBDA1C06BA0}" srcOrd="2" destOrd="0" presId="urn:microsoft.com/office/officeart/2005/8/layout/orgChart1"/>
    <dgm:cxn modelId="{CB2214A9-8E9B-4731-BCB0-FC06E28DA4C8}" type="presParOf" srcId="{4BFC40A9-7B7F-4CAD-B930-C19EAA9ED5B2}" destId="{AB9837F7-D562-44A0-9AD4-6C11A9EFC685}" srcOrd="3" destOrd="0" presId="urn:microsoft.com/office/officeart/2005/8/layout/orgChart1"/>
    <dgm:cxn modelId="{141BF605-606C-4904-B354-F4960535D05B}" type="presParOf" srcId="{AB9837F7-D562-44A0-9AD4-6C11A9EFC685}" destId="{6175B359-DCCF-4FDC-A40B-EA767E6BF757}" srcOrd="0" destOrd="0" presId="urn:microsoft.com/office/officeart/2005/8/layout/orgChart1"/>
    <dgm:cxn modelId="{FEF1A702-AEFD-42D8-B7D1-6CFC6724716B}" type="presParOf" srcId="{6175B359-DCCF-4FDC-A40B-EA767E6BF757}" destId="{99AD6A9B-D7CE-4A1E-A7E3-DF4C66D48562}" srcOrd="0" destOrd="0" presId="urn:microsoft.com/office/officeart/2005/8/layout/orgChart1"/>
    <dgm:cxn modelId="{C5C07DAD-0D79-4C82-ABB2-68E965E5FAB0}" type="presParOf" srcId="{6175B359-DCCF-4FDC-A40B-EA767E6BF757}" destId="{93365093-7325-4373-9E78-2652002D0968}" srcOrd="1" destOrd="0" presId="urn:microsoft.com/office/officeart/2005/8/layout/orgChart1"/>
    <dgm:cxn modelId="{F0057837-81E9-4CC5-B885-A4017CFD3A63}" type="presParOf" srcId="{AB9837F7-D562-44A0-9AD4-6C11A9EFC685}" destId="{798CBD9A-8270-49C6-8171-1DA21F30BA36}" srcOrd="1" destOrd="0" presId="urn:microsoft.com/office/officeart/2005/8/layout/orgChart1"/>
    <dgm:cxn modelId="{82B2C7E1-A6A2-4E5B-9730-2F5EE7E45D70}" type="presParOf" srcId="{798CBD9A-8270-49C6-8171-1DA21F30BA36}" destId="{027F6839-F84A-4F8C-B8B4-7AF6E6C6AF82}" srcOrd="0" destOrd="0" presId="urn:microsoft.com/office/officeart/2005/8/layout/orgChart1"/>
    <dgm:cxn modelId="{E9D49261-1FEF-4D6A-B9BC-D68E67AACA24}" type="presParOf" srcId="{798CBD9A-8270-49C6-8171-1DA21F30BA36}" destId="{C7DA6A87-1267-4FA6-AFAF-9DF7CA515278}" srcOrd="1" destOrd="0" presId="urn:microsoft.com/office/officeart/2005/8/layout/orgChart1"/>
    <dgm:cxn modelId="{3249E548-88D6-437C-9284-0C6887BD5510}" type="presParOf" srcId="{C7DA6A87-1267-4FA6-AFAF-9DF7CA515278}" destId="{C97EDCA7-13E7-405B-8F6F-3FADF7F75C91}" srcOrd="0" destOrd="0" presId="urn:microsoft.com/office/officeart/2005/8/layout/orgChart1"/>
    <dgm:cxn modelId="{E611B6CB-B3EB-4EDB-BD83-329718FCC813}" type="presParOf" srcId="{C97EDCA7-13E7-405B-8F6F-3FADF7F75C91}" destId="{3CCFE4C5-A66C-486F-9EF9-C5E3CB8C2EC6}" srcOrd="0" destOrd="0" presId="urn:microsoft.com/office/officeart/2005/8/layout/orgChart1"/>
    <dgm:cxn modelId="{C2A30074-71E6-44B0-B55E-0BFDF893AC33}" type="presParOf" srcId="{C97EDCA7-13E7-405B-8F6F-3FADF7F75C91}" destId="{39B0454E-EFD1-46D6-B126-AD70D3D6FD5A}" srcOrd="1" destOrd="0" presId="urn:microsoft.com/office/officeart/2005/8/layout/orgChart1"/>
    <dgm:cxn modelId="{199F5027-FEA2-493E-AC58-B0578A21B633}" type="presParOf" srcId="{C7DA6A87-1267-4FA6-AFAF-9DF7CA515278}" destId="{C8BA1D62-30D6-4DFE-B6E2-928562A92236}" srcOrd="1" destOrd="0" presId="urn:microsoft.com/office/officeart/2005/8/layout/orgChart1"/>
    <dgm:cxn modelId="{FA5AD286-502D-4416-8192-165066A3F4DE}" type="presParOf" srcId="{C8BA1D62-30D6-4DFE-B6E2-928562A92236}" destId="{25312546-75AF-4F25-8E84-BA4055DE21F8}" srcOrd="0" destOrd="0" presId="urn:microsoft.com/office/officeart/2005/8/layout/orgChart1"/>
    <dgm:cxn modelId="{18E9C6C8-E153-4BF8-9051-FA56ADAAFAC2}" type="presParOf" srcId="{C8BA1D62-30D6-4DFE-B6E2-928562A92236}" destId="{ED679923-EFA6-450D-953D-7015B18709C0}" srcOrd="1" destOrd="0" presId="urn:microsoft.com/office/officeart/2005/8/layout/orgChart1"/>
    <dgm:cxn modelId="{3E5E90A8-7504-42CA-8B17-B0C274D66C8D}" type="presParOf" srcId="{ED679923-EFA6-450D-953D-7015B18709C0}" destId="{F0AF2DF4-794C-48CE-AD44-25AEF0750752}" srcOrd="0" destOrd="0" presId="urn:microsoft.com/office/officeart/2005/8/layout/orgChart1"/>
    <dgm:cxn modelId="{8B52137A-162B-4BD4-8F33-899542A31C63}" type="presParOf" srcId="{F0AF2DF4-794C-48CE-AD44-25AEF0750752}" destId="{F24FFEBC-9B83-4AAD-857E-E7B76C0B2963}" srcOrd="0" destOrd="0" presId="urn:microsoft.com/office/officeart/2005/8/layout/orgChart1"/>
    <dgm:cxn modelId="{C7B31B6F-D0CB-4CC8-93DC-A62210D11125}" type="presParOf" srcId="{F0AF2DF4-794C-48CE-AD44-25AEF0750752}" destId="{96CB4EED-F5AB-4E36-BD49-F5E910BD5DFC}" srcOrd="1" destOrd="0" presId="urn:microsoft.com/office/officeart/2005/8/layout/orgChart1"/>
    <dgm:cxn modelId="{16BBC1B0-660C-4D58-9AF4-167B8BE72AE1}" type="presParOf" srcId="{ED679923-EFA6-450D-953D-7015B18709C0}" destId="{A41FC14C-0E14-4F0E-8673-30BECEE26738}" srcOrd="1" destOrd="0" presId="urn:microsoft.com/office/officeart/2005/8/layout/orgChart1"/>
    <dgm:cxn modelId="{A827BACA-CBA6-4C14-8B69-F6656963FA79}" type="presParOf" srcId="{A41FC14C-0E14-4F0E-8673-30BECEE26738}" destId="{023063C7-6D7D-4983-80EE-0978E234CFCB}" srcOrd="0" destOrd="0" presId="urn:microsoft.com/office/officeart/2005/8/layout/orgChart1"/>
    <dgm:cxn modelId="{0AE0838C-0B7C-4ED5-842A-BA3F735D2283}" type="presParOf" srcId="{A41FC14C-0E14-4F0E-8673-30BECEE26738}" destId="{7566C6A4-CE2A-46EB-807F-761743007CBF}" srcOrd="1" destOrd="0" presId="urn:microsoft.com/office/officeart/2005/8/layout/orgChart1"/>
    <dgm:cxn modelId="{B967D16B-8541-40EF-8B2E-58506C0CB808}" type="presParOf" srcId="{7566C6A4-CE2A-46EB-807F-761743007CBF}" destId="{C299BC4A-5491-4B05-AFC4-7D944327EBEA}" srcOrd="0" destOrd="0" presId="urn:microsoft.com/office/officeart/2005/8/layout/orgChart1"/>
    <dgm:cxn modelId="{35C7CAC6-2BD8-4C2A-87C0-BFF14FE68E2D}" type="presParOf" srcId="{C299BC4A-5491-4B05-AFC4-7D944327EBEA}" destId="{58C513A0-D01B-4960-877F-B399C901F70C}" srcOrd="0" destOrd="0" presId="urn:microsoft.com/office/officeart/2005/8/layout/orgChart1"/>
    <dgm:cxn modelId="{5943706E-22B4-45AE-A315-D7FD39C8E49F}" type="presParOf" srcId="{C299BC4A-5491-4B05-AFC4-7D944327EBEA}" destId="{66AE3790-79ED-4EA5-A275-4E41D005A55D}" srcOrd="1" destOrd="0" presId="urn:microsoft.com/office/officeart/2005/8/layout/orgChart1"/>
    <dgm:cxn modelId="{ACCF6CBA-4596-4D29-880A-31B1CC24E03D}" type="presParOf" srcId="{7566C6A4-CE2A-46EB-807F-761743007CBF}" destId="{71806559-6F80-487C-A104-8674531192F0}" srcOrd="1" destOrd="0" presId="urn:microsoft.com/office/officeart/2005/8/layout/orgChart1"/>
    <dgm:cxn modelId="{6D526C38-6446-4833-93C5-C58A358DBE83}" type="presParOf" srcId="{7566C6A4-CE2A-46EB-807F-761743007CBF}" destId="{F77FD769-C5F5-4D0F-A5F2-BFC019D1E26E}" srcOrd="2" destOrd="0" presId="urn:microsoft.com/office/officeart/2005/8/layout/orgChart1"/>
    <dgm:cxn modelId="{CD8DD163-DEC4-466C-AFF2-9C3FD93611BF}" type="presParOf" srcId="{ED679923-EFA6-450D-953D-7015B18709C0}" destId="{C8AD8B9A-3D7E-4C47-87A2-4BBA14E9DD13}" srcOrd="2" destOrd="0" presId="urn:microsoft.com/office/officeart/2005/8/layout/orgChart1"/>
    <dgm:cxn modelId="{0338A299-EC53-41D5-87ED-EC4CAB097C5C}" type="presParOf" srcId="{C7DA6A87-1267-4FA6-AFAF-9DF7CA515278}" destId="{3E9647D1-08DB-45AE-B0B9-92C673140C04}" srcOrd="2" destOrd="0" presId="urn:microsoft.com/office/officeart/2005/8/layout/orgChart1"/>
    <dgm:cxn modelId="{42007AA6-002C-4BB0-AE78-B3642A56A74B}" type="presParOf" srcId="{AB9837F7-D562-44A0-9AD4-6C11A9EFC685}" destId="{28D9E2BF-30B6-4C0C-A868-1F6F48701C6D}" srcOrd="2" destOrd="0" presId="urn:microsoft.com/office/officeart/2005/8/layout/orgChart1"/>
    <dgm:cxn modelId="{163C6CD1-DD5F-4ED2-BB49-4C4392C21B8B}" type="presParOf" srcId="{4BFC40A9-7B7F-4CAD-B930-C19EAA9ED5B2}" destId="{8340F784-3D8C-4CB8-B7BE-68A50B83BFCC}" srcOrd="4" destOrd="0" presId="urn:microsoft.com/office/officeart/2005/8/layout/orgChart1"/>
    <dgm:cxn modelId="{36BB6537-5D89-4FA4-A4C7-440AE4FA7F50}" type="presParOf" srcId="{4BFC40A9-7B7F-4CAD-B930-C19EAA9ED5B2}" destId="{6A746424-B4AE-45CB-93F0-EFD92A146B0E}" srcOrd="5" destOrd="0" presId="urn:microsoft.com/office/officeart/2005/8/layout/orgChart1"/>
    <dgm:cxn modelId="{E9268771-2933-478E-836F-BE6AFC79A446}" type="presParOf" srcId="{6A746424-B4AE-45CB-93F0-EFD92A146B0E}" destId="{435F7CE5-9BD6-4CCC-BF95-51EC8E3566D9}" srcOrd="0" destOrd="0" presId="urn:microsoft.com/office/officeart/2005/8/layout/orgChart1"/>
    <dgm:cxn modelId="{41F2B070-AC80-42D1-854D-32F7080D18B2}" type="presParOf" srcId="{435F7CE5-9BD6-4CCC-BF95-51EC8E3566D9}" destId="{88769269-EF60-43F5-966F-8E115A08CD65}" srcOrd="0" destOrd="0" presId="urn:microsoft.com/office/officeart/2005/8/layout/orgChart1"/>
    <dgm:cxn modelId="{6395A789-05E5-4F40-A8CE-F8715BDF1AE5}" type="presParOf" srcId="{435F7CE5-9BD6-4CCC-BF95-51EC8E3566D9}" destId="{7FEDA07C-A662-4F3A-9FD9-840C4F64186E}" srcOrd="1" destOrd="0" presId="urn:microsoft.com/office/officeart/2005/8/layout/orgChart1"/>
    <dgm:cxn modelId="{3C781882-5DE0-4E65-8931-AA6659755B5E}" type="presParOf" srcId="{6A746424-B4AE-45CB-93F0-EFD92A146B0E}" destId="{DAF2D5FC-3169-4799-B359-F3E6F6F32E44}" srcOrd="1" destOrd="0" presId="urn:microsoft.com/office/officeart/2005/8/layout/orgChart1"/>
    <dgm:cxn modelId="{D7296AD9-5F7F-4B74-B03C-EE946218835D}" type="presParOf" srcId="{DAF2D5FC-3169-4799-B359-F3E6F6F32E44}" destId="{AEBCEC18-C70E-4855-905A-B67B6641BF3D}" srcOrd="0" destOrd="0" presId="urn:microsoft.com/office/officeart/2005/8/layout/orgChart1"/>
    <dgm:cxn modelId="{5F582DFF-5940-4063-90FC-51D06511F52A}" type="presParOf" srcId="{DAF2D5FC-3169-4799-B359-F3E6F6F32E44}" destId="{A9EAC401-954E-4A94-B946-B09F73A997B4}" srcOrd="1" destOrd="0" presId="urn:microsoft.com/office/officeart/2005/8/layout/orgChart1"/>
    <dgm:cxn modelId="{CD0A44D8-16F0-4FFA-B7F6-C5212ABF2B3C}" type="presParOf" srcId="{A9EAC401-954E-4A94-B946-B09F73A997B4}" destId="{FD261F89-7B92-42B7-92B4-68A2AE66554D}" srcOrd="0" destOrd="0" presId="urn:microsoft.com/office/officeart/2005/8/layout/orgChart1"/>
    <dgm:cxn modelId="{6D8EC59E-4802-464B-8642-D50CAF31028D}" type="presParOf" srcId="{FD261F89-7B92-42B7-92B4-68A2AE66554D}" destId="{C01FEB45-B986-447F-9018-189EB368F7E9}" srcOrd="0" destOrd="0" presId="urn:microsoft.com/office/officeart/2005/8/layout/orgChart1"/>
    <dgm:cxn modelId="{3FDAB44F-FD0E-4AED-AD4D-477CDF190EF2}" type="presParOf" srcId="{FD261F89-7B92-42B7-92B4-68A2AE66554D}" destId="{61E2B7C4-75BA-480A-B7C5-6413E9B729E4}" srcOrd="1" destOrd="0" presId="urn:microsoft.com/office/officeart/2005/8/layout/orgChart1"/>
    <dgm:cxn modelId="{8B281FFB-1E2A-4A52-BCDE-4D71E15161E0}" type="presParOf" srcId="{A9EAC401-954E-4A94-B946-B09F73A997B4}" destId="{625664AB-FAF3-426B-B3AC-ACCA0574260D}" srcOrd="1" destOrd="0" presId="urn:microsoft.com/office/officeart/2005/8/layout/orgChart1"/>
    <dgm:cxn modelId="{79B15F80-36B0-43E6-8316-2FE55DC246A0}" type="presParOf" srcId="{625664AB-FAF3-426B-B3AC-ACCA0574260D}" destId="{95313960-7B83-4E3F-8EA1-A4994EEE9CC5}" srcOrd="0" destOrd="0" presId="urn:microsoft.com/office/officeart/2005/8/layout/orgChart1"/>
    <dgm:cxn modelId="{FA91028C-8BAE-4792-91AA-6376E9D41823}" type="presParOf" srcId="{625664AB-FAF3-426B-B3AC-ACCA0574260D}" destId="{4898EF7E-33EB-44E4-AC50-7E1BFE00EC2B}" srcOrd="1" destOrd="0" presId="urn:microsoft.com/office/officeart/2005/8/layout/orgChart1"/>
    <dgm:cxn modelId="{B4F1C11C-A564-4AD6-A8D9-13D602E25CBD}" type="presParOf" srcId="{4898EF7E-33EB-44E4-AC50-7E1BFE00EC2B}" destId="{0C6B89B3-9E10-4FE3-B3AD-8F568EB4B575}" srcOrd="0" destOrd="0" presId="urn:microsoft.com/office/officeart/2005/8/layout/orgChart1"/>
    <dgm:cxn modelId="{8E8B3BEF-63D0-4EFD-AE16-568BCCE4315F}" type="presParOf" srcId="{0C6B89B3-9E10-4FE3-B3AD-8F568EB4B575}" destId="{E4EFA89B-42F0-4503-BDAF-7D60EE472B98}" srcOrd="0" destOrd="0" presId="urn:microsoft.com/office/officeart/2005/8/layout/orgChart1"/>
    <dgm:cxn modelId="{AAA55E13-5F65-4A4D-BB2B-03CB680FD637}" type="presParOf" srcId="{0C6B89B3-9E10-4FE3-B3AD-8F568EB4B575}" destId="{76D84B35-42DA-4A05-A9B3-945674EB62E8}" srcOrd="1" destOrd="0" presId="urn:microsoft.com/office/officeart/2005/8/layout/orgChart1"/>
    <dgm:cxn modelId="{F617B3C6-75F0-4208-BCF5-AA5DA1675A67}" type="presParOf" srcId="{4898EF7E-33EB-44E4-AC50-7E1BFE00EC2B}" destId="{C66DD4BA-1655-42CD-853E-157D188C67AE}" srcOrd="1" destOrd="0" presId="urn:microsoft.com/office/officeart/2005/8/layout/orgChart1"/>
    <dgm:cxn modelId="{D87E3FF2-7110-4021-9C67-044F1A5930FA}" type="presParOf" srcId="{C66DD4BA-1655-42CD-853E-157D188C67AE}" destId="{AE16FF70-0487-4FA8-A3C7-D0527A5E47E1}" srcOrd="0" destOrd="0" presId="urn:microsoft.com/office/officeart/2005/8/layout/orgChart1"/>
    <dgm:cxn modelId="{C0B7CD6E-9415-4DB1-8746-5BC476679331}" type="presParOf" srcId="{C66DD4BA-1655-42CD-853E-157D188C67AE}" destId="{800EEE4B-725F-402A-A1E9-57C54D3FDE6A}" srcOrd="1" destOrd="0" presId="urn:microsoft.com/office/officeart/2005/8/layout/orgChart1"/>
    <dgm:cxn modelId="{2DBB222F-65D3-4642-BD93-D5DEB93DAF33}" type="presParOf" srcId="{800EEE4B-725F-402A-A1E9-57C54D3FDE6A}" destId="{3F5E24A4-F20C-4314-8CA3-3A00FBDA7B07}" srcOrd="0" destOrd="0" presId="urn:microsoft.com/office/officeart/2005/8/layout/orgChart1"/>
    <dgm:cxn modelId="{FD3035DF-6E4C-45E1-BAA1-BF3F2CCE0697}" type="presParOf" srcId="{3F5E24A4-F20C-4314-8CA3-3A00FBDA7B07}" destId="{AFA8C0B9-8492-46A3-8036-B93C2B44F393}" srcOrd="0" destOrd="0" presId="urn:microsoft.com/office/officeart/2005/8/layout/orgChart1"/>
    <dgm:cxn modelId="{FBB98931-FAAB-495C-924B-B693C86C4B02}" type="presParOf" srcId="{3F5E24A4-F20C-4314-8CA3-3A00FBDA7B07}" destId="{C634479C-DF74-4390-A38E-2482C9856320}" srcOrd="1" destOrd="0" presId="urn:microsoft.com/office/officeart/2005/8/layout/orgChart1"/>
    <dgm:cxn modelId="{7F4EB736-BBDA-43A5-A52D-9A95C72D3D52}" type="presParOf" srcId="{800EEE4B-725F-402A-A1E9-57C54D3FDE6A}" destId="{49E1235D-B8E4-4D94-BECA-B8E65EFD953D}" srcOrd="1" destOrd="0" presId="urn:microsoft.com/office/officeart/2005/8/layout/orgChart1"/>
    <dgm:cxn modelId="{F159DC72-E4D9-4116-9154-97965550CA67}" type="presParOf" srcId="{800EEE4B-725F-402A-A1E9-57C54D3FDE6A}" destId="{6A8F6FC3-352E-4548-911F-65D88E25F0F6}" srcOrd="2" destOrd="0" presId="urn:microsoft.com/office/officeart/2005/8/layout/orgChart1"/>
    <dgm:cxn modelId="{B38F4E3A-0B6E-4DA7-B3DB-DF839B3F3711}" type="presParOf" srcId="{4898EF7E-33EB-44E4-AC50-7E1BFE00EC2B}" destId="{00C9D0C5-B2C9-4B9C-8C24-5D61B7F80982}" srcOrd="2" destOrd="0" presId="urn:microsoft.com/office/officeart/2005/8/layout/orgChart1"/>
    <dgm:cxn modelId="{EAB1A30B-4472-4533-8F88-E57A8463099D}" type="presParOf" srcId="{A9EAC401-954E-4A94-B946-B09F73A997B4}" destId="{0E6EBC91-6BAE-4035-B6AC-850DE8700A2A}" srcOrd="2" destOrd="0" presId="urn:microsoft.com/office/officeart/2005/8/layout/orgChart1"/>
    <dgm:cxn modelId="{FF663656-28A7-4F78-A420-83885C9928DF}" type="presParOf" srcId="{6A746424-B4AE-45CB-93F0-EFD92A146B0E}" destId="{D8EDCB07-B22E-4EAF-BA6D-0B4B9CE01025}" srcOrd="2" destOrd="0" presId="urn:microsoft.com/office/officeart/2005/8/layout/orgChart1"/>
    <dgm:cxn modelId="{034BCAE6-264C-47DF-AF71-6E8982A955C4}" type="presParOf" srcId="{4BFC40A9-7B7F-4CAD-B930-C19EAA9ED5B2}" destId="{D45175A8-801C-4213-A091-B93E7E75B633}" srcOrd="6" destOrd="0" presId="urn:microsoft.com/office/officeart/2005/8/layout/orgChart1"/>
    <dgm:cxn modelId="{B52376FF-4002-4F52-BD55-F06E77A59439}" type="presParOf" srcId="{4BFC40A9-7B7F-4CAD-B930-C19EAA9ED5B2}" destId="{D58FD424-62A2-4BCC-A372-22EC4C193DDF}" srcOrd="7" destOrd="0" presId="urn:microsoft.com/office/officeart/2005/8/layout/orgChart1"/>
    <dgm:cxn modelId="{777E5F01-618A-4823-B3F1-90E31B061CD3}" type="presParOf" srcId="{D58FD424-62A2-4BCC-A372-22EC4C193DDF}" destId="{F301AB50-C87C-45D8-B3E8-B59101441FDB}" srcOrd="0" destOrd="0" presId="urn:microsoft.com/office/officeart/2005/8/layout/orgChart1"/>
    <dgm:cxn modelId="{B1FDFF0A-BCD4-41D6-A44C-4C93E1AA49AB}" type="presParOf" srcId="{F301AB50-C87C-45D8-B3E8-B59101441FDB}" destId="{38B8A0F9-3D37-4408-96B2-34A79911645F}" srcOrd="0" destOrd="0" presId="urn:microsoft.com/office/officeart/2005/8/layout/orgChart1"/>
    <dgm:cxn modelId="{6DE98CF4-E763-46F7-BC01-340F676B1520}" type="presParOf" srcId="{F301AB50-C87C-45D8-B3E8-B59101441FDB}" destId="{E24595BB-5A07-4C80-BDC0-3FC0556A5BF5}" srcOrd="1" destOrd="0" presId="urn:microsoft.com/office/officeart/2005/8/layout/orgChart1"/>
    <dgm:cxn modelId="{09C7F0EA-57F2-44A7-A422-2928BA85C43D}" type="presParOf" srcId="{D58FD424-62A2-4BCC-A372-22EC4C193DDF}" destId="{EFBACD0D-A06D-492D-A9A7-28CA0FB48389}" srcOrd="1" destOrd="0" presId="urn:microsoft.com/office/officeart/2005/8/layout/orgChart1"/>
    <dgm:cxn modelId="{E0204A0A-761F-4F86-AF1B-027314D3C3F9}" type="presParOf" srcId="{D58FD424-62A2-4BCC-A372-22EC4C193DDF}" destId="{01CEC346-B5CD-4822-A144-88DAD89F3049}" srcOrd="2" destOrd="0" presId="urn:microsoft.com/office/officeart/2005/8/layout/orgChart1"/>
    <dgm:cxn modelId="{64D093AF-A107-4911-A2A5-DD146138A55C}" type="presParOf" srcId="{CB6442C2-6FFC-441A-8065-B29B63909E91}" destId="{7F9D5E2E-11E7-436D-BC06-38325BCFFC04}" srcOrd="2" destOrd="0" presId="urn:microsoft.com/office/officeart/2005/8/layout/orgChart1"/>
    <dgm:cxn modelId="{EBAEAB83-E87C-4A4C-B5C1-E494E2C34424}" type="presParOf" srcId="{7F9D5E2E-11E7-436D-BC06-38325BCFFC04}" destId="{166192E1-5ACE-459E-B0EB-16CC7DFFC219}" srcOrd="0" destOrd="0" presId="urn:microsoft.com/office/officeart/2005/8/layout/orgChart1"/>
    <dgm:cxn modelId="{BBD7C4EA-8C48-45D5-9913-02E11EBB188F}" type="presParOf" srcId="{7F9D5E2E-11E7-436D-BC06-38325BCFFC04}" destId="{0F240FB2-5712-4257-AAFD-C331CF1D0E2B}" srcOrd="1" destOrd="0" presId="urn:microsoft.com/office/officeart/2005/8/layout/orgChart1"/>
    <dgm:cxn modelId="{5BE91B80-F6A6-4893-85FC-2E32DD13225F}" type="presParOf" srcId="{0F240FB2-5712-4257-AAFD-C331CF1D0E2B}" destId="{19D9841E-5D9A-438E-8A93-220A690C2B97}" srcOrd="0" destOrd="0" presId="urn:microsoft.com/office/officeart/2005/8/layout/orgChart1"/>
    <dgm:cxn modelId="{B396838B-32AA-45F6-B5AD-742B777AC353}" type="presParOf" srcId="{19D9841E-5D9A-438E-8A93-220A690C2B97}" destId="{1B0779ED-7757-4960-B03D-A41A70C0F214}" srcOrd="0" destOrd="0" presId="urn:microsoft.com/office/officeart/2005/8/layout/orgChart1"/>
    <dgm:cxn modelId="{E52827CA-DF82-4CD9-B540-61113715D29D}" type="presParOf" srcId="{19D9841E-5D9A-438E-8A93-220A690C2B97}" destId="{30E33B29-C772-4DB3-AE25-87B6348437BD}" srcOrd="1" destOrd="0" presId="urn:microsoft.com/office/officeart/2005/8/layout/orgChart1"/>
    <dgm:cxn modelId="{954D26B9-D397-4643-A885-B67DB3C7C180}" type="presParOf" srcId="{0F240FB2-5712-4257-AAFD-C331CF1D0E2B}" destId="{B83EC357-A2A8-4699-BD95-216110BC3EFA}" srcOrd="1" destOrd="0" presId="urn:microsoft.com/office/officeart/2005/8/layout/orgChart1"/>
    <dgm:cxn modelId="{5A4F565F-D8DF-496A-96F6-04B9036D5579}" type="presParOf" srcId="{0F240FB2-5712-4257-AAFD-C331CF1D0E2B}" destId="{26622D5C-6703-455E-957D-892F81872D87}"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6192E1-5ACE-459E-B0EB-16CC7DFFC219}">
      <dsp:nvSpPr>
        <dsp:cNvPr id="0" name=""/>
        <dsp:cNvSpPr/>
      </dsp:nvSpPr>
      <dsp:spPr>
        <a:xfrm>
          <a:off x="3115850" y="606935"/>
          <a:ext cx="127412" cy="558187"/>
        </a:xfrm>
        <a:custGeom>
          <a:avLst/>
          <a:gdLst/>
          <a:ahLst/>
          <a:cxnLst/>
          <a:rect l="0" t="0" r="0" b="0"/>
          <a:pathLst>
            <a:path>
              <a:moveTo>
                <a:pt x="127412" y="0"/>
              </a:moveTo>
              <a:lnTo>
                <a:pt x="127412" y="558187"/>
              </a:lnTo>
              <a:lnTo>
                <a:pt x="0" y="55818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5175A8-801C-4213-A091-B93E7E75B633}">
      <dsp:nvSpPr>
        <dsp:cNvPr id="0" name=""/>
        <dsp:cNvSpPr/>
      </dsp:nvSpPr>
      <dsp:spPr>
        <a:xfrm>
          <a:off x="3243262" y="606935"/>
          <a:ext cx="2202415" cy="1116375"/>
        </a:xfrm>
        <a:custGeom>
          <a:avLst/>
          <a:gdLst/>
          <a:ahLst/>
          <a:cxnLst/>
          <a:rect l="0" t="0" r="0" b="0"/>
          <a:pathLst>
            <a:path>
              <a:moveTo>
                <a:pt x="0" y="0"/>
              </a:moveTo>
              <a:lnTo>
                <a:pt x="0" y="988963"/>
              </a:lnTo>
              <a:lnTo>
                <a:pt x="2202415" y="988963"/>
              </a:lnTo>
              <a:lnTo>
                <a:pt x="2202415" y="111637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16FF70-0487-4FA8-A3C7-D0527A5E47E1}">
      <dsp:nvSpPr>
        <dsp:cNvPr id="0" name=""/>
        <dsp:cNvSpPr/>
      </dsp:nvSpPr>
      <dsp:spPr>
        <a:xfrm>
          <a:off x="3492020" y="4053139"/>
          <a:ext cx="182017" cy="558187"/>
        </a:xfrm>
        <a:custGeom>
          <a:avLst/>
          <a:gdLst/>
          <a:ahLst/>
          <a:cxnLst/>
          <a:rect l="0" t="0" r="0" b="0"/>
          <a:pathLst>
            <a:path>
              <a:moveTo>
                <a:pt x="0" y="0"/>
              </a:moveTo>
              <a:lnTo>
                <a:pt x="0" y="558187"/>
              </a:lnTo>
              <a:lnTo>
                <a:pt x="182017" y="558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313960-7B83-4E3F-8EA1-A4994EEE9CC5}">
      <dsp:nvSpPr>
        <dsp:cNvPr id="0" name=""/>
        <dsp:cNvSpPr/>
      </dsp:nvSpPr>
      <dsp:spPr>
        <a:xfrm>
          <a:off x="3931681" y="3191588"/>
          <a:ext cx="91440" cy="254824"/>
        </a:xfrm>
        <a:custGeom>
          <a:avLst/>
          <a:gdLst/>
          <a:ahLst/>
          <a:cxnLst/>
          <a:rect l="0" t="0" r="0" b="0"/>
          <a:pathLst>
            <a:path>
              <a:moveTo>
                <a:pt x="45720" y="0"/>
              </a:moveTo>
              <a:lnTo>
                <a:pt x="45720" y="2548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BCEC18-C70E-4855-905A-B67B6641BF3D}">
      <dsp:nvSpPr>
        <dsp:cNvPr id="0" name=""/>
        <dsp:cNvSpPr/>
      </dsp:nvSpPr>
      <dsp:spPr>
        <a:xfrm>
          <a:off x="3931681" y="2330037"/>
          <a:ext cx="91440" cy="254824"/>
        </a:xfrm>
        <a:custGeom>
          <a:avLst/>
          <a:gdLst/>
          <a:ahLst/>
          <a:cxnLst/>
          <a:rect l="0" t="0" r="0" b="0"/>
          <a:pathLst>
            <a:path>
              <a:moveTo>
                <a:pt x="45720" y="0"/>
              </a:moveTo>
              <a:lnTo>
                <a:pt x="45720" y="2548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40F784-3D8C-4CB8-B7BE-68A50B83BFCC}">
      <dsp:nvSpPr>
        <dsp:cNvPr id="0" name=""/>
        <dsp:cNvSpPr/>
      </dsp:nvSpPr>
      <dsp:spPr>
        <a:xfrm>
          <a:off x="3243262" y="606935"/>
          <a:ext cx="734138" cy="1116375"/>
        </a:xfrm>
        <a:custGeom>
          <a:avLst/>
          <a:gdLst/>
          <a:ahLst/>
          <a:cxnLst/>
          <a:rect l="0" t="0" r="0" b="0"/>
          <a:pathLst>
            <a:path>
              <a:moveTo>
                <a:pt x="0" y="0"/>
              </a:moveTo>
              <a:lnTo>
                <a:pt x="0" y="988963"/>
              </a:lnTo>
              <a:lnTo>
                <a:pt x="734138" y="988963"/>
              </a:lnTo>
              <a:lnTo>
                <a:pt x="734138" y="111637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3063C7-6D7D-4983-80EE-0978E234CFCB}">
      <dsp:nvSpPr>
        <dsp:cNvPr id="0" name=""/>
        <dsp:cNvSpPr/>
      </dsp:nvSpPr>
      <dsp:spPr>
        <a:xfrm>
          <a:off x="2023743" y="4053139"/>
          <a:ext cx="182017" cy="558187"/>
        </a:xfrm>
        <a:custGeom>
          <a:avLst/>
          <a:gdLst/>
          <a:ahLst/>
          <a:cxnLst/>
          <a:rect l="0" t="0" r="0" b="0"/>
          <a:pathLst>
            <a:path>
              <a:moveTo>
                <a:pt x="0" y="0"/>
              </a:moveTo>
              <a:lnTo>
                <a:pt x="0" y="558187"/>
              </a:lnTo>
              <a:lnTo>
                <a:pt x="182017" y="558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5312546-75AF-4F25-8E84-BA4055DE21F8}">
      <dsp:nvSpPr>
        <dsp:cNvPr id="0" name=""/>
        <dsp:cNvSpPr/>
      </dsp:nvSpPr>
      <dsp:spPr>
        <a:xfrm>
          <a:off x="2463403" y="3191588"/>
          <a:ext cx="91440" cy="254824"/>
        </a:xfrm>
        <a:custGeom>
          <a:avLst/>
          <a:gdLst/>
          <a:ahLst/>
          <a:cxnLst/>
          <a:rect l="0" t="0" r="0" b="0"/>
          <a:pathLst>
            <a:path>
              <a:moveTo>
                <a:pt x="45720" y="0"/>
              </a:moveTo>
              <a:lnTo>
                <a:pt x="45720" y="2548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7F6839-F84A-4F8C-B8B4-7AF6E6C6AF82}">
      <dsp:nvSpPr>
        <dsp:cNvPr id="0" name=""/>
        <dsp:cNvSpPr/>
      </dsp:nvSpPr>
      <dsp:spPr>
        <a:xfrm>
          <a:off x="2463403" y="2339799"/>
          <a:ext cx="91440" cy="245062"/>
        </a:xfrm>
        <a:custGeom>
          <a:avLst/>
          <a:gdLst/>
          <a:ahLst/>
          <a:cxnLst/>
          <a:rect l="0" t="0" r="0" b="0"/>
          <a:pathLst>
            <a:path>
              <a:moveTo>
                <a:pt x="45720" y="0"/>
              </a:moveTo>
              <a:lnTo>
                <a:pt x="45720" y="2450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8E6A4D-71C8-4CE0-970A-CEBDA1C06BA0}">
      <dsp:nvSpPr>
        <dsp:cNvPr id="0" name=""/>
        <dsp:cNvSpPr/>
      </dsp:nvSpPr>
      <dsp:spPr>
        <a:xfrm>
          <a:off x="2509123" y="606935"/>
          <a:ext cx="734138" cy="1126138"/>
        </a:xfrm>
        <a:custGeom>
          <a:avLst/>
          <a:gdLst/>
          <a:ahLst/>
          <a:cxnLst/>
          <a:rect l="0" t="0" r="0" b="0"/>
          <a:pathLst>
            <a:path>
              <a:moveTo>
                <a:pt x="734138" y="0"/>
              </a:moveTo>
              <a:lnTo>
                <a:pt x="734138" y="998725"/>
              </a:lnTo>
              <a:lnTo>
                <a:pt x="0" y="998725"/>
              </a:lnTo>
              <a:lnTo>
                <a:pt x="0" y="11261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82613D-E376-4301-91A8-D9BE7E12B1EE}">
      <dsp:nvSpPr>
        <dsp:cNvPr id="0" name=""/>
        <dsp:cNvSpPr/>
      </dsp:nvSpPr>
      <dsp:spPr>
        <a:xfrm>
          <a:off x="555466" y="4053139"/>
          <a:ext cx="182017" cy="558187"/>
        </a:xfrm>
        <a:custGeom>
          <a:avLst/>
          <a:gdLst/>
          <a:ahLst/>
          <a:cxnLst/>
          <a:rect l="0" t="0" r="0" b="0"/>
          <a:pathLst>
            <a:path>
              <a:moveTo>
                <a:pt x="0" y="0"/>
              </a:moveTo>
              <a:lnTo>
                <a:pt x="0" y="558187"/>
              </a:lnTo>
              <a:lnTo>
                <a:pt x="182017" y="5581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1EFB24-858D-4815-BFA7-FB5DECF55630}">
      <dsp:nvSpPr>
        <dsp:cNvPr id="0" name=""/>
        <dsp:cNvSpPr/>
      </dsp:nvSpPr>
      <dsp:spPr>
        <a:xfrm>
          <a:off x="995126" y="3191588"/>
          <a:ext cx="91440" cy="254824"/>
        </a:xfrm>
        <a:custGeom>
          <a:avLst/>
          <a:gdLst/>
          <a:ahLst/>
          <a:cxnLst/>
          <a:rect l="0" t="0" r="0" b="0"/>
          <a:pathLst>
            <a:path>
              <a:moveTo>
                <a:pt x="45720" y="0"/>
              </a:moveTo>
              <a:lnTo>
                <a:pt x="45720" y="2548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B46AADB-B74F-4633-B591-E6A744854ED3}">
      <dsp:nvSpPr>
        <dsp:cNvPr id="0" name=""/>
        <dsp:cNvSpPr/>
      </dsp:nvSpPr>
      <dsp:spPr>
        <a:xfrm>
          <a:off x="995126" y="2330037"/>
          <a:ext cx="91440" cy="254824"/>
        </a:xfrm>
        <a:custGeom>
          <a:avLst/>
          <a:gdLst/>
          <a:ahLst/>
          <a:cxnLst/>
          <a:rect l="0" t="0" r="0" b="0"/>
          <a:pathLst>
            <a:path>
              <a:moveTo>
                <a:pt x="45720" y="0"/>
              </a:moveTo>
              <a:lnTo>
                <a:pt x="45720" y="2548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6F6EBA-D1BD-441C-8279-0CC3241C7036}">
      <dsp:nvSpPr>
        <dsp:cNvPr id="0" name=""/>
        <dsp:cNvSpPr/>
      </dsp:nvSpPr>
      <dsp:spPr>
        <a:xfrm>
          <a:off x="1040846" y="606935"/>
          <a:ext cx="2202415" cy="1116375"/>
        </a:xfrm>
        <a:custGeom>
          <a:avLst/>
          <a:gdLst/>
          <a:ahLst/>
          <a:cxnLst/>
          <a:rect l="0" t="0" r="0" b="0"/>
          <a:pathLst>
            <a:path>
              <a:moveTo>
                <a:pt x="2202415" y="0"/>
              </a:moveTo>
              <a:lnTo>
                <a:pt x="2202415" y="988963"/>
              </a:lnTo>
              <a:lnTo>
                <a:pt x="0" y="988963"/>
              </a:lnTo>
              <a:lnTo>
                <a:pt x="0" y="111637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B141A5-3CB4-45D9-9904-AB7760B6861B}">
      <dsp:nvSpPr>
        <dsp:cNvPr id="0" name=""/>
        <dsp:cNvSpPr/>
      </dsp:nvSpPr>
      <dsp:spPr>
        <a:xfrm>
          <a:off x="2636536" y="209"/>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Partners</a:t>
          </a:r>
        </a:p>
      </dsp:txBody>
      <dsp:txXfrm>
        <a:off x="2636536" y="209"/>
        <a:ext cx="1213452" cy="606726"/>
      </dsp:txXfrm>
    </dsp:sp>
    <dsp:sp modelId="{8827B066-1217-4243-B88B-F0C606925593}">
      <dsp:nvSpPr>
        <dsp:cNvPr id="0" name=""/>
        <dsp:cNvSpPr/>
      </dsp:nvSpPr>
      <dsp:spPr>
        <a:xfrm>
          <a:off x="434120" y="1723311"/>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Senior Managers</a:t>
          </a:r>
        </a:p>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(Audit)</a:t>
          </a:r>
        </a:p>
      </dsp:txBody>
      <dsp:txXfrm>
        <a:off x="434120" y="1723311"/>
        <a:ext cx="1213452" cy="606726"/>
      </dsp:txXfrm>
    </dsp:sp>
    <dsp:sp modelId="{4A99F1AE-4264-42CD-BF4F-5DE75580AA52}">
      <dsp:nvSpPr>
        <dsp:cNvPr id="0" name=""/>
        <dsp:cNvSpPr/>
      </dsp:nvSpPr>
      <dsp:spPr>
        <a:xfrm>
          <a:off x="434120" y="2584862"/>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Managers</a:t>
          </a:r>
        </a:p>
      </dsp:txBody>
      <dsp:txXfrm>
        <a:off x="434120" y="2584862"/>
        <a:ext cx="1213452" cy="606726"/>
      </dsp:txXfrm>
    </dsp:sp>
    <dsp:sp modelId="{B0B0B230-900D-461B-AECE-98D7CA8BE8D5}">
      <dsp:nvSpPr>
        <dsp:cNvPr id="0" name=""/>
        <dsp:cNvSpPr/>
      </dsp:nvSpPr>
      <dsp:spPr>
        <a:xfrm>
          <a:off x="434120" y="3446413"/>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Supervisors</a:t>
          </a:r>
        </a:p>
      </dsp:txBody>
      <dsp:txXfrm>
        <a:off x="434120" y="3446413"/>
        <a:ext cx="1213452" cy="606726"/>
      </dsp:txXfrm>
    </dsp:sp>
    <dsp:sp modelId="{3ABDBE60-A35C-4ED4-BECC-5F1D7C1F29CD}">
      <dsp:nvSpPr>
        <dsp:cNvPr id="0" name=""/>
        <dsp:cNvSpPr/>
      </dsp:nvSpPr>
      <dsp:spPr>
        <a:xfrm>
          <a:off x="737483" y="4307964"/>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Articled Students</a:t>
          </a:r>
        </a:p>
      </dsp:txBody>
      <dsp:txXfrm>
        <a:off x="737483" y="4307964"/>
        <a:ext cx="1213452" cy="606726"/>
      </dsp:txXfrm>
    </dsp:sp>
    <dsp:sp modelId="{99AD6A9B-D7CE-4A1E-A7E3-DF4C66D48562}">
      <dsp:nvSpPr>
        <dsp:cNvPr id="0" name=""/>
        <dsp:cNvSpPr/>
      </dsp:nvSpPr>
      <dsp:spPr>
        <a:xfrm>
          <a:off x="1902397" y="1733073"/>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Senior Managers </a:t>
          </a:r>
        </a:p>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(Tax)</a:t>
          </a:r>
        </a:p>
      </dsp:txBody>
      <dsp:txXfrm>
        <a:off x="1902397" y="1733073"/>
        <a:ext cx="1213452" cy="606726"/>
      </dsp:txXfrm>
    </dsp:sp>
    <dsp:sp modelId="{3CCFE4C5-A66C-486F-9EF9-C5E3CB8C2EC6}">
      <dsp:nvSpPr>
        <dsp:cNvPr id="0" name=""/>
        <dsp:cNvSpPr/>
      </dsp:nvSpPr>
      <dsp:spPr>
        <a:xfrm>
          <a:off x="1902397" y="2584862"/>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Managers</a:t>
          </a:r>
        </a:p>
      </dsp:txBody>
      <dsp:txXfrm>
        <a:off x="1902397" y="2584862"/>
        <a:ext cx="1213452" cy="606726"/>
      </dsp:txXfrm>
    </dsp:sp>
    <dsp:sp modelId="{F24FFEBC-9B83-4AAD-857E-E7B76C0B2963}">
      <dsp:nvSpPr>
        <dsp:cNvPr id="0" name=""/>
        <dsp:cNvSpPr/>
      </dsp:nvSpPr>
      <dsp:spPr>
        <a:xfrm>
          <a:off x="1902397" y="3446413"/>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Supervisors</a:t>
          </a:r>
        </a:p>
      </dsp:txBody>
      <dsp:txXfrm>
        <a:off x="1902397" y="3446413"/>
        <a:ext cx="1213452" cy="606726"/>
      </dsp:txXfrm>
    </dsp:sp>
    <dsp:sp modelId="{58C513A0-D01B-4960-877F-B399C901F70C}">
      <dsp:nvSpPr>
        <dsp:cNvPr id="0" name=""/>
        <dsp:cNvSpPr/>
      </dsp:nvSpPr>
      <dsp:spPr>
        <a:xfrm>
          <a:off x="2205760" y="4307964"/>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Articled Students</a:t>
          </a:r>
        </a:p>
      </dsp:txBody>
      <dsp:txXfrm>
        <a:off x="2205760" y="4307964"/>
        <a:ext cx="1213452" cy="606726"/>
      </dsp:txXfrm>
    </dsp:sp>
    <dsp:sp modelId="{88769269-EF60-43F5-966F-8E115A08CD65}">
      <dsp:nvSpPr>
        <dsp:cNvPr id="0" name=""/>
        <dsp:cNvSpPr/>
      </dsp:nvSpPr>
      <dsp:spPr>
        <a:xfrm>
          <a:off x="3370674" y="1723311"/>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Senior Managers</a:t>
          </a:r>
        </a:p>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(Business Advisory Services)</a:t>
          </a:r>
        </a:p>
      </dsp:txBody>
      <dsp:txXfrm>
        <a:off x="3370674" y="1723311"/>
        <a:ext cx="1213452" cy="606726"/>
      </dsp:txXfrm>
    </dsp:sp>
    <dsp:sp modelId="{C01FEB45-B986-447F-9018-189EB368F7E9}">
      <dsp:nvSpPr>
        <dsp:cNvPr id="0" name=""/>
        <dsp:cNvSpPr/>
      </dsp:nvSpPr>
      <dsp:spPr>
        <a:xfrm>
          <a:off x="3370674" y="2584862"/>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Managers</a:t>
          </a:r>
        </a:p>
      </dsp:txBody>
      <dsp:txXfrm>
        <a:off x="3370674" y="2584862"/>
        <a:ext cx="1213452" cy="606726"/>
      </dsp:txXfrm>
    </dsp:sp>
    <dsp:sp modelId="{E4EFA89B-42F0-4503-BDAF-7D60EE472B98}">
      <dsp:nvSpPr>
        <dsp:cNvPr id="0" name=""/>
        <dsp:cNvSpPr/>
      </dsp:nvSpPr>
      <dsp:spPr>
        <a:xfrm>
          <a:off x="3370674" y="3446413"/>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Supervisors</a:t>
          </a:r>
        </a:p>
      </dsp:txBody>
      <dsp:txXfrm>
        <a:off x="3370674" y="3446413"/>
        <a:ext cx="1213452" cy="606726"/>
      </dsp:txXfrm>
    </dsp:sp>
    <dsp:sp modelId="{AFA8C0B9-8492-46A3-8036-B93C2B44F393}">
      <dsp:nvSpPr>
        <dsp:cNvPr id="0" name=""/>
        <dsp:cNvSpPr/>
      </dsp:nvSpPr>
      <dsp:spPr>
        <a:xfrm>
          <a:off x="3674037" y="4307964"/>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Articled Students</a:t>
          </a:r>
        </a:p>
      </dsp:txBody>
      <dsp:txXfrm>
        <a:off x="3674037" y="4307964"/>
        <a:ext cx="1213452" cy="606726"/>
      </dsp:txXfrm>
    </dsp:sp>
    <dsp:sp modelId="{38B8A0F9-3D37-4408-96B2-34A79911645F}">
      <dsp:nvSpPr>
        <dsp:cNvPr id="0" name=""/>
        <dsp:cNvSpPr/>
      </dsp:nvSpPr>
      <dsp:spPr>
        <a:xfrm>
          <a:off x="4838952" y="1723311"/>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Consultants and Advisors.</a:t>
          </a:r>
        </a:p>
      </dsp:txBody>
      <dsp:txXfrm>
        <a:off x="4838952" y="1723311"/>
        <a:ext cx="1213452" cy="606726"/>
      </dsp:txXfrm>
    </dsp:sp>
    <dsp:sp modelId="{1B0779ED-7757-4960-B03D-A41A70C0F214}">
      <dsp:nvSpPr>
        <dsp:cNvPr id="0" name=""/>
        <dsp:cNvSpPr/>
      </dsp:nvSpPr>
      <dsp:spPr>
        <a:xfrm>
          <a:off x="1902397" y="861760"/>
          <a:ext cx="1213452" cy="6067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Directors</a:t>
          </a:r>
        </a:p>
      </dsp:txBody>
      <dsp:txXfrm>
        <a:off x="1902397" y="861760"/>
        <a:ext cx="1213452" cy="60672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52</Pages>
  <Words>12086</Words>
  <Characters>68892</Characters>
  <Application>Microsoft Office Word</Application>
  <DocSecurity>0</DocSecurity>
  <Lines>574</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cp:lastPrinted>2019-01-02T13:26:00Z</cp:lastPrinted>
  <dcterms:created xsi:type="dcterms:W3CDTF">2019-01-02T13:44:00Z</dcterms:created>
  <dcterms:modified xsi:type="dcterms:W3CDTF">2019-01-02T13:44:00Z</dcterms:modified>
</cp:coreProperties>
</file>