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64A8" w:rsidRDefault="000664A8" w:rsidP="00CF3636">
      <w:pPr>
        <w:pStyle w:val="Heading1"/>
        <w:shd w:val="clear" w:color="auto" w:fill="FFFFFF"/>
        <w:spacing w:before="0" w:after="315" w:line="540" w:lineRule="atLeast"/>
        <w:rPr>
          <w:rStyle w:val="hlfld-title"/>
          <w:rFonts w:cs="Arial"/>
          <w:color w:val="3B3B3B"/>
          <w:spacing w:val="5"/>
          <w:sz w:val="44"/>
          <w:szCs w:val="44"/>
        </w:rPr>
      </w:pPr>
      <w:bookmarkStart w:id="0" w:name="_GoBack"/>
      <w:bookmarkEnd w:id="0"/>
    </w:p>
    <w:p w:rsidR="000664A8" w:rsidRDefault="000664A8" w:rsidP="00CF3636">
      <w:pPr>
        <w:pStyle w:val="Heading1"/>
        <w:shd w:val="clear" w:color="auto" w:fill="FFFFFF"/>
        <w:spacing w:before="0" w:after="315" w:line="540" w:lineRule="atLeast"/>
        <w:rPr>
          <w:rStyle w:val="hlfld-title"/>
          <w:rFonts w:cs="Arial"/>
          <w:color w:val="3B3B3B"/>
          <w:spacing w:val="5"/>
          <w:sz w:val="44"/>
          <w:szCs w:val="44"/>
        </w:rPr>
      </w:pPr>
    </w:p>
    <w:p w:rsidR="000664A8" w:rsidRDefault="000664A8" w:rsidP="00CF3636">
      <w:pPr>
        <w:pStyle w:val="Heading1"/>
        <w:shd w:val="clear" w:color="auto" w:fill="FFFFFF"/>
        <w:spacing w:before="0" w:after="315" w:line="540" w:lineRule="atLeast"/>
        <w:rPr>
          <w:rStyle w:val="hlfld-title"/>
          <w:rFonts w:cs="Arial"/>
          <w:color w:val="3B3B3B"/>
          <w:spacing w:val="5"/>
          <w:sz w:val="44"/>
          <w:szCs w:val="44"/>
        </w:rPr>
      </w:pPr>
    </w:p>
    <w:p w:rsidR="000664A8" w:rsidRDefault="000664A8" w:rsidP="00CF3636">
      <w:pPr>
        <w:pStyle w:val="Heading1"/>
        <w:shd w:val="clear" w:color="auto" w:fill="FFFFFF"/>
        <w:spacing w:before="0" w:after="315" w:line="540" w:lineRule="atLeast"/>
        <w:rPr>
          <w:rStyle w:val="hlfld-title"/>
          <w:rFonts w:cs="Arial"/>
          <w:color w:val="3B3B3B"/>
          <w:spacing w:val="5"/>
          <w:sz w:val="56"/>
          <w:szCs w:val="56"/>
        </w:rPr>
      </w:pPr>
    </w:p>
    <w:p w:rsidR="00270052" w:rsidRPr="00270052" w:rsidRDefault="00270052" w:rsidP="00270052"/>
    <w:p w:rsidR="00A246C4" w:rsidRPr="000664A8" w:rsidRDefault="00A246C4" w:rsidP="00CF3636">
      <w:pPr>
        <w:pStyle w:val="Heading1"/>
        <w:shd w:val="clear" w:color="auto" w:fill="FFFFFF"/>
        <w:spacing w:before="0" w:after="315" w:line="540" w:lineRule="atLeast"/>
        <w:rPr>
          <w:sz w:val="56"/>
          <w:szCs w:val="56"/>
        </w:rPr>
      </w:pPr>
      <w:bookmarkStart w:id="1" w:name="_Toc530056851"/>
      <w:bookmarkStart w:id="2" w:name="_Toc532117919"/>
      <w:bookmarkStart w:id="3" w:name="_Toc532117957"/>
      <w:bookmarkStart w:id="4" w:name="_Toc532118258"/>
      <w:bookmarkStart w:id="5" w:name="_Toc532118577"/>
      <w:bookmarkStart w:id="6" w:name="_Toc532118646"/>
      <w:r w:rsidRPr="000664A8">
        <w:rPr>
          <w:rStyle w:val="hlfld-title"/>
          <w:rFonts w:cs="Arial"/>
          <w:color w:val="3B3B3B"/>
          <w:spacing w:val="5"/>
          <w:sz w:val="56"/>
          <w:szCs w:val="56"/>
        </w:rPr>
        <w:t>Earnings announcements</w:t>
      </w:r>
      <w:r w:rsidRPr="000664A8">
        <w:rPr>
          <w:rStyle w:val="mwe-math-mathml-inline"/>
          <w:rFonts w:cs="Arial"/>
          <w:color w:val="3B3B3B"/>
          <w:spacing w:val="5"/>
          <w:sz w:val="56"/>
          <w:szCs w:val="56"/>
        </w:rPr>
        <w:t xml:space="preserve"> </w:t>
      </w:r>
      <w:r w:rsidRPr="000664A8">
        <w:rPr>
          <w:rStyle w:val="hlfld-title"/>
          <w:rFonts w:cs="Arial"/>
          <w:color w:val="3B3B3B"/>
          <w:spacing w:val="5"/>
          <w:sz w:val="56"/>
          <w:szCs w:val="56"/>
        </w:rPr>
        <w:t xml:space="preserve">and market efficiency </w:t>
      </w:r>
      <w:r w:rsidR="00AB29D9" w:rsidRPr="000664A8">
        <w:rPr>
          <w:rStyle w:val="hlfld-title"/>
          <w:rFonts w:cs="Arial"/>
          <w:color w:val="3B3B3B"/>
          <w:spacing w:val="5"/>
          <w:sz w:val="56"/>
          <w:szCs w:val="56"/>
        </w:rPr>
        <w:t>–</w:t>
      </w:r>
      <w:r w:rsidR="00AF1008" w:rsidRPr="000664A8">
        <w:rPr>
          <w:rStyle w:val="hlfld-title"/>
          <w:rFonts w:cs="Arial"/>
          <w:color w:val="3B3B3B"/>
          <w:spacing w:val="5"/>
          <w:sz w:val="56"/>
          <w:szCs w:val="56"/>
        </w:rPr>
        <w:t xml:space="preserve">a research </w:t>
      </w:r>
      <w:r w:rsidR="00AB29D9" w:rsidRPr="000664A8">
        <w:rPr>
          <w:rStyle w:val="hlfld-title"/>
          <w:rFonts w:cs="Arial"/>
          <w:color w:val="3B3B3B"/>
          <w:spacing w:val="5"/>
          <w:sz w:val="56"/>
          <w:szCs w:val="56"/>
        </w:rPr>
        <w:t>study</w:t>
      </w:r>
      <w:r w:rsidR="00C67310" w:rsidRPr="000664A8">
        <w:rPr>
          <w:rStyle w:val="hlfld-title"/>
          <w:rFonts w:cs="Arial"/>
          <w:color w:val="3B3B3B"/>
          <w:spacing w:val="5"/>
          <w:sz w:val="56"/>
          <w:szCs w:val="56"/>
        </w:rPr>
        <w:t xml:space="preserve"> about listed banks at</w:t>
      </w:r>
      <w:r w:rsidR="00AB29D9" w:rsidRPr="000664A8">
        <w:rPr>
          <w:rStyle w:val="hlfld-title"/>
          <w:rFonts w:cs="Arial"/>
          <w:color w:val="3B3B3B"/>
          <w:spacing w:val="5"/>
          <w:sz w:val="56"/>
          <w:szCs w:val="56"/>
        </w:rPr>
        <w:t xml:space="preserve"> Dhaka Stock Exchange</w:t>
      </w:r>
      <w:bookmarkEnd w:id="1"/>
      <w:bookmarkEnd w:id="2"/>
      <w:bookmarkEnd w:id="3"/>
      <w:bookmarkEnd w:id="4"/>
      <w:bookmarkEnd w:id="5"/>
      <w:bookmarkEnd w:id="6"/>
      <w:r w:rsidR="00AB29D9" w:rsidRPr="000664A8">
        <w:rPr>
          <w:rStyle w:val="hlfld-title"/>
          <w:rFonts w:cs="Arial"/>
          <w:color w:val="3B3B3B"/>
          <w:spacing w:val="5"/>
          <w:sz w:val="56"/>
          <w:szCs w:val="56"/>
        </w:rPr>
        <w:t xml:space="preserve"> </w:t>
      </w:r>
    </w:p>
    <w:p w:rsidR="00A246C4" w:rsidRDefault="00A246C4" w:rsidP="00A246C4">
      <w:pPr>
        <w:tabs>
          <w:tab w:val="right" w:pos="9360"/>
        </w:tabs>
        <w:rPr>
          <w:sz w:val="48"/>
          <w:szCs w:val="48"/>
        </w:rPr>
      </w:pPr>
    </w:p>
    <w:p w:rsidR="00434FF2" w:rsidRDefault="00434FF2" w:rsidP="00A246C4">
      <w:pPr>
        <w:tabs>
          <w:tab w:val="right" w:pos="9360"/>
        </w:tabs>
        <w:rPr>
          <w:sz w:val="48"/>
          <w:szCs w:val="48"/>
        </w:rPr>
      </w:pPr>
    </w:p>
    <w:p w:rsidR="00434FF2" w:rsidRDefault="00434FF2" w:rsidP="00A246C4">
      <w:pPr>
        <w:tabs>
          <w:tab w:val="right" w:pos="9360"/>
        </w:tabs>
        <w:rPr>
          <w:sz w:val="48"/>
          <w:szCs w:val="48"/>
        </w:rPr>
      </w:pPr>
    </w:p>
    <w:p w:rsidR="00434FF2" w:rsidRDefault="00434FF2" w:rsidP="00A246C4">
      <w:pPr>
        <w:tabs>
          <w:tab w:val="right" w:pos="9360"/>
        </w:tabs>
        <w:rPr>
          <w:sz w:val="48"/>
          <w:szCs w:val="48"/>
        </w:rPr>
      </w:pPr>
    </w:p>
    <w:p w:rsidR="00434FF2" w:rsidRDefault="00434FF2" w:rsidP="00A246C4">
      <w:pPr>
        <w:tabs>
          <w:tab w:val="right" w:pos="9360"/>
        </w:tabs>
        <w:rPr>
          <w:sz w:val="48"/>
          <w:szCs w:val="48"/>
        </w:rPr>
      </w:pPr>
    </w:p>
    <w:p w:rsidR="00434FF2" w:rsidRDefault="00434FF2" w:rsidP="00A246C4">
      <w:pPr>
        <w:tabs>
          <w:tab w:val="right" w:pos="9360"/>
        </w:tabs>
        <w:rPr>
          <w:sz w:val="48"/>
          <w:szCs w:val="48"/>
        </w:rPr>
      </w:pPr>
    </w:p>
    <w:p w:rsidR="00270052" w:rsidRDefault="00270052" w:rsidP="00434FF2">
      <w:pPr>
        <w:rPr>
          <w:rFonts w:cstheme="minorHAnsi"/>
          <w:sz w:val="36"/>
          <w:szCs w:val="36"/>
        </w:rPr>
      </w:pPr>
    </w:p>
    <w:p w:rsidR="00270052" w:rsidRDefault="00EB643E" w:rsidP="00434FF2">
      <w:pPr>
        <w:rPr>
          <w:rFonts w:cstheme="minorHAnsi"/>
          <w:sz w:val="40"/>
          <w:szCs w:val="40"/>
        </w:rPr>
      </w:pPr>
      <w:r>
        <w:rPr>
          <w:noProof/>
        </w:rPr>
        <w:lastRenderedPageBreak/>
        <w:t xml:space="preserve">              </w:t>
      </w:r>
      <w:r w:rsidR="003C0201">
        <w:rPr>
          <w:noProof/>
        </w:rPr>
        <w:t xml:space="preserve">   </w:t>
      </w:r>
      <w:r>
        <w:rPr>
          <w:noProof/>
        </w:rPr>
        <w:t xml:space="preserve">    </w:t>
      </w:r>
      <w:r>
        <w:rPr>
          <w:noProof/>
        </w:rPr>
        <w:drawing>
          <wp:inline distT="0" distB="0" distL="0" distR="0" wp14:anchorId="6A3654D9" wp14:editId="658C17C6">
            <wp:extent cx="4552950" cy="885825"/>
            <wp:effectExtent l="0" t="0" r="0" b="9525"/>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4552950" cy="885825"/>
                    </a:xfrm>
                    <a:prstGeom prst="rect">
                      <a:avLst/>
                    </a:prstGeom>
                  </pic:spPr>
                </pic:pic>
              </a:graphicData>
            </a:graphic>
          </wp:inline>
        </w:drawing>
      </w:r>
    </w:p>
    <w:p w:rsidR="00EB643E" w:rsidRDefault="00EB643E" w:rsidP="00434FF2">
      <w:pPr>
        <w:rPr>
          <w:rFonts w:cstheme="minorHAnsi"/>
          <w:sz w:val="36"/>
          <w:szCs w:val="36"/>
        </w:rPr>
      </w:pPr>
    </w:p>
    <w:p w:rsidR="00434FF2" w:rsidRPr="00EB643E" w:rsidRDefault="00434FF2" w:rsidP="00434FF2">
      <w:pPr>
        <w:rPr>
          <w:rFonts w:cstheme="minorHAnsi"/>
          <w:sz w:val="36"/>
          <w:szCs w:val="36"/>
        </w:rPr>
      </w:pPr>
      <w:r w:rsidRPr="00EB643E">
        <w:rPr>
          <w:rFonts w:cstheme="minorHAnsi"/>
          <w:sz w:val="36"/>
          <w:szCs w:val="36"/>
        </w:rPr>
        <w:t>Project Report</w:t>
      </w:r>
    </w:p>
    <w:p w:rsidR="00434FF2" w:rsidRPr="00EB643E" w:rsidRDefault="00434FF2" w:rsidP="00434FF2">
      <w:pPr>
        <w:rPr>
          <w:rFonts w:cstheme="minorHAnsi"/>
          <w:sz w:val="36"/>
          <w:szCs w:val="36"/>
        </w:rPr>
      </w:pPr>
      <w:r w:rsidRPr="00EB643E">
        <w:rPr>
          <w:rFonts w:cstheme="minorHAnsi"/>
          <w:sz w:val="36"/>
          <w:szCs w:val="36"/>
        </w:rPr>
        <w:t xml:space="preserve">On </w:t>
      </w:r>
    </w:p>
    <w:p w:rsidR="00434FF2" w:rsidRPr="00EB643E" w:rsidRDefault="00434FF2" w:rsidP="00434FF2">
      <w:pPr>
        <w:rPr>
          <w:rFonts w:cstheme="minorHAnsi"/>
          <w:sz w:val="36"/>
          <w:szCs w:val="36"/>
        </w:rPr>
      </w:pPr>
      <w:r w:rsidRPr="00EB643E">
        <w:rPr>
          <w:rStyle w:val="hlfld-title"/>
          <w:rFonts w:cstheme="minorHAnsi"/>
          <w:spacing w:val="5"/>
          <w:sz w:val="36"/>
          <w:szCs w:val="36"/>
        </w:rPr>
        <w:t>Earnings announcements</w:t>
      </w:r>
      <w:r w:rsidRPr="00EB643E">
        <w:rPr>
          <w:rStyle w:val="mwe-math-mathml-inline"/>
          <w:rFonts w:cstheme="minorHAnsi"/>
          <w:spacing w:val="5"/>
          <w:sz w:val="36"/>
          <w:szCs w:val="36"/>
        </w:rPr>
        <w:t xml:space="preserve"> </w:t>
      </w:r>
      <w:r w:rsidRPr="00EB643E">
        <w:rPr>
          <w:rStyle w:val="hlfld-title"/>
          <w:rFonts w:cstheme="minorHAnsi"/>
          <w:spacing w:val="5"/>
          <w:sz w:val="36"/>
          <w:szCs w:val="36"/>
        </w:rPr>
        <w:t>and market efficiency</w:t>
      </w:r>
    </w:p>
    <w:p w:rsidR="00434FF2" w:rsidRPr="00EB643E" w:rsidRDefault="00434FF2" w:rsidP="00434FF2">
      <w:pPr>
        <w:spacing w:after="0" w:line="360" w:lineRule="auto"/>
        <w:jc w:val="both"/>
        <w:rPr>
          <w:rFonts w:cstheme="minorHAnsi"/>
          <w:b/>
          <w:sz w:val="36"/>
          <w:szCs w:val="36"/>
        </w:rPr>
      </w:pPr>
      <w:r w:rsidRPr="00EB643E">
        <w:rPr>
          <w:rFonts w:cstheme="minorHAnsi"/>
          <w:b/>
          <w:sz w:val="36"/>
          <w:szCs w:val="36"/>
        </w:rPr>
        <w:t xml:space="preserve">Course Name:  </w:t>
      </w:r>
      <w:r w:rsidRPr="00EB643E">
        <w:rPr>
          <w:rFonts w:cstheme="minorHAnsi"/>
          <w:sz w:val="36"/>
          <w:szCs w:val="36"/>
        </w:rPr>
        <w:t xml:space="preserve">Project </w:t>
      </w:r>
    </w:p>
    <w:p w:rsidR="00434FF2" w:rsidRPr="00EB643E" w:rsidRDefault="00434FF2" w:rsidP="00270052">
      <w:pPr>
        <w:spacing w:after="0" w:line="360" w:lineRule="auto"/>
        <w:rPr>
          <w:rFonts w:cstheme="minorHAnsi"/>
          <w:sz w:val="36"/>
          <w:szCs w:val="36"/>
        </w:rPr>
      </w:pPr>
      <w:r w:rsidRPr="00EB643E">
        <w:rPr>
          <w:rFonts w:cstheme="minorHAnsi"/>
          <w:b/>
          <w:sz w:val="36"/>
          <w:szCs w:val="36"/>
        </w:rPr>
        <w:t>Course Code:</w:t>
      </w:r>
      <w:r w:rsidRPr="00EB643E">
        <w:rPr>
          <w:rFonts w:cstheme="minorHAnsi"/>
          <w:sz w:val="36"/>
          <w:szCs w:val="36"/>
        </w:rPr>
        <w:t xml:space="preserve">   INT 4399</w:t>
      </w:r>
    </w:p>
    <w:p w:rsidR="00434FF2" w:rsidRPr="003C0201" w:rsidRDefault="00434FF2" w:rsidP="00434FF2">
      <w:pPr>
        <w:spacing w:after="0" w:line="360" w:lineRule="auto"/>
        <w:jc w:val="both"/>
        <w:rPr>
          <w:rFonts w:cstheme="minorHAnsi"/>
          <w:b/>
          <w:sz w:val="36"/>
          <w:szCs w:val="36"/>
        </w:rPr>
      </w:pPr>
      <w:r w:rsidRPr="003C0201">
        <w:rPr>
          <w:rFonts w:cstheme="minorHAnsi"/>
          <w:b/>
          <w:sz w:val="36"/>
          <w:szCs w:val="36"/>
        </w:rPr>
        <w:t>Submitted to:</w:t>
      </w:r>
    </w:p>
    <w:p w:rsidR="00434FF2" w:rsidRPr="00EB643E" w:rsidRDefault="00434FF2" w:rsidP="00434FF2">
      <w:pPr>
        <w:spacing w:after="0" w:line="360" w:lineRule="auto"/>
        <w:ind w:left="2160"/>
        <w:jc w:val="both"/>
        <w:rPr>
          <w:rFonts w:cstheme="minorHAnsi"/>
          <w:sz w:val="36"/>
          <w:szCs w:val="36"/>
        </w:rPr>
      </w:pPr>
      <w:r w:rsidRPr="00EB643E">
        <w:rPr>
          <w:rFonts w:cstheme="minorHAnsi"/>
          <w:sz w:val="36"/>
          <w:szCs w:val="36"/>
        </w:rPr>
        <w:t xml:space="preserve"> Professor Dr. Mohammad Musa</w:t>
      </w:r>
    </w:p>
    <w:p w:rsidR="00434FF2" w:rsidRPr="00EB643E" w:rsidRDefault="00434FF2" w:rsidP="00434FF2">
      <w:pPr>
        <w:spacing w:after="0" w:line="360" w:lineRule="auto"/>
        <w:ind w:left="2160"/>
        <w:jc w:val="both"/>
        <w:rPr>
          <w:rFonts w:cstheme="minorHAnsi"/>
          <w:sz w:val="36"/>
          <w:szCs w:val="36"/>
        </w:rPr>
      </w:pPr>
      <w:r w:rsidRPr="00EB643E">
        <w:rPr>
          <w:rFonts w:cstheme="minorHAnsi"/>
          <w:sz w:val="36"/>
          <w:szCs w:val="36"/>
        </w:rPr>
        <w:t xml:space="preserve"> School of Business &amp; Economics</w:t>
      </w:r>
    </w:p>
    <w:p w:rsidR="00434FF2" w:rsidRPr="003C0201" w:rsidRDefault="00434FF2" w:rsidP="00434FF2">
      <w:pPr>
        <w:spacing w:after="0" w:line="360" w:lineRule="auto"/>
        <w:jc w:val="both"/>
        <w:rPr>
          <w:rFonts w:cstheme="minorHAnsi"/>
          <w:b/>
          <w:sz w:val="36"/>
          <w:szCs w:val="36"/>
        </w:rPr>
      </w:pPr>
      <w:r w:rsidRPr="003C0201">
        <w:rPr>
          <w:rFonts w:cstheme="minorHAnsi"/>
          <w:b/>
          <w:sz w:val="36"/>
          <w:szCs w:val="36"/>
        </w:rPr>
        <w:t>Submitted by:</w:t>
      </w:r>
    </w:p>
    <w:p w:rsidR="00434FF2" w:rsidRPr="00EB643E" w:rsidRDefault="00434FF2" w:rsidP="00434FF2">
      <w:pPr>
        <w:spacing w:after="0" w:line="360" w:lineRule="auto"/>
        <w:ind w:left="2160"/>
        <w:jc w:val="both"/>
        <w:rPr>
          <w:rFonts w:cstheme="minorHAnsi"/>
          <w:sz w:val="36"/>
          <w:szCs w:val="36"/>
        </w:rPr>
      </w:pPr>
      <w:proofErr w:type="spellStart"/>
      <w:r w:rsidRPr="00EB643E">
        <w:rPr>
          <w:rFonts w:cstheme="minorHAnsi"/>
          <w:sz w:val="36"/>
          <w:szCs w:val="36"/>
        </w:rPr>
        <w:t>Rubyia</w:t>
      </w:r>
      <w:proofErr w:type="spellEnd"/>
      <w:r w:rsidRPr="00EB643E">
        <w:rPr>
          <w:rFonts w:cstheme="minorHAnsi"/>
          <w:sz w:val="36"/>
          <w:szCs w:val="36"/>
        </w:rPr>
        <w:t xml:space="preserve"> </w:t>
      </w:r>
      <w:proofErr w:type="spellStart"/>
      <w:r w:rsidRPr="00EB643E">
        <w:rPr>
          <w:rFonts w:cstheme="minorHAnsi"/>
          <w:sz w:val="36"/>
          <w:szCs w:val="36"/>
        </w:rPr>
        <w:t>Haque</w:t>
      </w:r>
      <w:proofErr w:type="spellEnd"/>
    </w:p>
    <w:p w:rsidR="00434FF2" w:rsidRPr="00EB643E" w:rsidRDefault="00434FF2" w:rsidP="00434FF2">
      <w:pPr>
        <w:spacing w:after="0" w:line="360" w:lineRule="auto"/>
        <w:ind w:left="2160"/>
        <w:jc w:val="both"/>
        <w:rPr>
          <w:rFonts w:cstheme="minorHAnsi"/>
          <w:sz w:val="36"/>
          <w:szCs w:val="36"/>
        </w:rPr>
      </w:pPr>
      <w:r w:rsidRPr="00EB643E">
        <w:rPr>
          <w:rFonts w:cstheme="minorHAnsi"/>
          <w:sz w:val="36"/>
          <w:szCs w:val="36"/>
        </w:rPr>
        <w:t xml:space="preserve">111 131 338 </w:t>
      </w:r>
    </w:p>
    <w:p w:rsidR="00434FF2" w:rsidRPr="00EB643E" w:rsidRDefault="00434FF2" w:rsidP="00434FF2">
      <w:pPr>
        <w:spacing w:after="0" w:line="360" w:lineRule="auto"/>
        <w:ind w:left="2160"/>
        <w:jc w:val="both"/>
        <w:rPr>
          <w:rFonts w:cstheme="minorHAnsi"/>
          <w:sz w:val="36"/>
          <w:szCs w:val="36"/>
        </w:rPr>
      </w:pPr>
      <w:r w:rsidRPr="00EB643E">
        <w:rPr>
          <w:rFonts w:cstheme="minorHAnsi"/>
          <w:sz w:val="36"/>
          <w:szCs w:val="36"/>
        </w:rPr>
        <w:t xml:space="preserve">Department of BBA </w:t>
      </w:r>
    </w:p>
    <w:p w:rsidR="00434FF2" w:rsidRPr="00EB643E" w:rsidRDefault="00434FF2" w:rsidP="00434FF2">
      <w:pPr>
        <w:spacing w:after="0" w:line="360" w:lineRule="auto"/>
        <w:ind w:left="2160"/>
        <w:jc w:val="both"/>
        <w:rPr>
          <w:rFonts w:cstheme="minorHAnsi"/>
          <w:sz w:val="36"/>
          <w:szCs w:val="36"/>
        </w:rPr>
      </w:pPr>
      <w:r w:rsidRPr="00EB643E">
        <w:rPr>
          <w:rFonts w:cstheme="minorHAnsi"/>
          <w:sz w:val="36"/>
          <w:szCs w:val="36"/>
        </w:rPr>
        <w:t>Major in Finance</w:t>
      </w:r>
    </w:p>
    <w:p w:rsidR="00270052" w:rsidRPr="00EB643E" w:rsidRDefault="00270052" w:rsidP="00434FF2">
      <w:pPr>
        <w:rPr>
          <w:rFonts w:cstheme="minorHAnsi"/>
          <w:b/>
          <w:sz w:val="36"/>
          <w:szCs w:val="36"/>
        </w:rPr>
      </w:pPr>
    </w:p>
    <w:p w:rsidR="00434FF2" w:rsidRPr="00EB643E" w:rsidRDefault="00434FF2" w:rsidP="00434FF2">
      <w:pPr>
        <w:rPr>
          <w:rFonts w:cstheme="minorHAnsi"/>
          <w:sz w:val="36"/>
          <w:szCs w:val="36"/>
          <w:vertAlign w:val="superscript"/>
        </w:rPr>
      </w:pPr>
      <w:r w:rsidRPr="00EB643E">
        <w:rPr>
          <w:rFonts w:cstheme="minorHAnsi"/>
          <w:b/>
          <w:sz w:val="36"/>
          <w:szCs w:val="36"/>
        </w:rPr>
        <w:t xml:space="preserve">Date of Submission:  </w:t>
      </w:r>
      <w:r w:rsidRPr="00EB643E">
        <w:rPr>
          <w:rFonts w:cstheme="minorHAnsi"/>
          <w:sz w:val="36"/>
          <w:szCs w:val="36"/>
        </w:rPr>
        <w:t>22</w:t>
      </w:r>
      <w:r w:rsidRPr="00EB643E">
        <w:rPr>
          <w:rFonts w:cstheme="minorHAnsi"/>
          <w:sz w:val="36"/>
          <w:szCs w:val="36"/>
          <w:vertAlign w:val="superscript"/>
        </w:rPr>
        <w:t>nd</w:t>
      </w:r>
      <w:r w:rsidRPr="00EB643E">
        <w:rPr>
          <w:rFonts w:cstheme="minorHAnsi"/>
          <w:sz w:val="36"/>
          <w:szCs w:val="36"/>
        </w:rPr>
        <w:t xml:space="preserve"> November</w:t>
      </w:r>
      <w:r w:rsidR="00CC08C0" w:rsidRPr="00EB643E">
        <w:rPr>
          <w:rFonts w:cstheme="minorHAnsi"/>
          <w:sz w:val="36"/>
          <w:szCs w:val="36"/>
        </w:rPr>
        <w:t>, 2018</w:t>
      </w:r>
    </w:p>
    <w:p w:rsidR="00EB643E" w:rsidRDefault="00EB643E" w:rsidP="00EB643E">
      <w:pPr>
        <w:spacing w:after="0" w:line="360" w:lineRule="auto"/>
        <w:jc w:val="both"/>
        <w:rPr>
          <w:rFonts w:ascii="Times New Roman" w:hAnsi="Times New Roman" w:cs="Times New Roman"/>
          <w:b/>
          <w:szCs w:val="32"/>
          <w:u w:val="single"/>
        </w:rPr>
      </w:pPr>
    </w:p>
    <w:p w:rsidR="00CB4530" w:rsidRDefault="00CB4530" w:rsidP="00EB643E">
      <w:pPr>
        <w:spacing w:after="0" w:line="360" w:lineRule="auto"/>
        <w:jc w:val="both"/>
        <w:rPr>
          <w:rFonts w:cstheme="minorHAnsi"/>
          <w:b/>
          <w:szCs w:val="32"/>
        </w:rPr>
      </w:pPr>
    </w:p>
    <w:p w:rsidR="00CB4530" w:rsidRDefault="00CB4530" w:rsidP="00EB643E">
      <w:pPr>
        <w:spacing w:after="0" w:line="360" w:lineRule="auto"/>
        <w:jc w:val="both"/>
        <w:rPr>
          <w:rFonts w:cstheme="minorHAnsi"/>
          <w:b/>
          <w:szCs w:val="32"/>
        </w:rPr>
      </w:pPr>
    </w:p>
    <w:p w:rsidR="00EB643E" w:rsidRPr="00192F5A" w:rsidRDefault="00EB643E" w:rsidP="00EB643E">
      <w:pPr>
        <w:spacing w:after="0" w:line="360" w:lineRule="auto"/>
        <w:jc w:val="both"/>
        <w:rPr>
          <w:rFonts w:cstheme="minorHAnsi"/>
          <w:b/>
          <w:szCs w:val="32"/>
        </w:rPr>
      </w:pPr>
      <w:r w:rsidRPr="00192F5A">
        <w:rPr>
          <w:rFonts w:cstheme="minorHAnsi"/>
          <w:b/>
          <w:szCs w:val="32"/>
        </w:rPr>
        <w:t>Certification of the Supervisor</w:t>
      </w:r>
    </w:p>
    <w:p w:rsidR="00EB643E" w:rsidRPr="00EB643E" w:rsidRDefault="00EB643E" w:rsidP="00EB643E">
      <w:pPr>
        <w:spacing w:after="0" w:line="360" w:lineRule="auto"/>
        <w:jc w:val="both"/>
        <w:rPr>
          <w:rFonts w:cstheme="minorHAnsi"/>
          <w:b/>
          <w:szCs w:val="24"/>
          <w:u w:val="single"/>
        </w:rPr>
      </w:pPr>
    </w:p>
    <w:p w:rsidR="00CB4530" w:rsidRDefault="00CB4530" w:rsidP="00EB643E">
      <w:pPr>
        <w:spacing w:after="0" w:line="360" w:lineRule="auto"/>
        <w:jc w:val="both"/>
        <w:rPr>
          <w:rFonts w:cstheme="minorHAnsi"/>
          <w:szCs w:val="24"/>
        </w:rPr>
      </w:pPr>
    </w:p>
    <w:p w:rsidR="00EB643E" w:rsidRPr="00EB643E" w:rsidRDefault="00EB643E" w:rsidP="00EB643E">
      <w:pPr>
        <w:spacing w:after="0" w:line="360" w:lineRule="auto"/>
        <w:jc w:val="both"/>
        <w:rPr>
          <w:rFonts w:cstheme="minorHAnsi"/>
          <w:szCs w:val="24"/>
        </w:rPr>
      </w:pPr>
      <w:r w:rsidRPr="00EB643E">
        <w:rPr>
          <w:rFonts w:cstheme="minorHAnsi"/>
          <w:szCs w:val="24"/>
        </w:rPr>
        <w:t xml:space="preserve">This is to certify that the report on </w:t>
      </w:r>
      <w:r w:rsidRPr="00EB643E">
        <w:rPr>
          <w:rFonts w:cstheme="minorHAnsi"/>
          <w:b/>
          <w:i/>
          <w:szCs w:val="24"/>
        </w:rPr>
        <w:t>“</w:t>
      </w:r>
      <w:r w:rsidRPr="00EB643E">
        <w:rPr>
          <w:rStyle w:val="hlfld-title"/>
          <w:rFonts w:cstheme="minorHAnsi"/>
          <w:b/>
          <w:color w:val="3B3B3B"/>
          <w:spacing w:val="5"/>
          <w:szCs w:val="24"/>
        </w:rPr>
        <w:t>Earnings announcements</w:t>
      </w:r>
      <w:r w:rsidRPr="00EB643E">
        <w:rPr>
          <w:rStyle w:val="mwe-math-mathml-inline"/>
          <w:rFonts w:cstheme="minorHAnsi"/>
          <w:b/>
          <w:color w:val="3B3B3B"/>
          <w:spacing w:val="5"/>
          <w:szCs w:val="24"/>
        </w:rPr>
        <w:t xml:space="preserve"> </w:t>
      </w:r>
      <w:r w:rsidRPr="00EB643E">
        <w:rPr>
          <w:rStyle w:val="hlfld-title"/>
          <w:rFonts w:cstheme="minorHAnsi"/>
          <w:b/>
          <w:color w:val="3B3B3B"/>
          <w:spacing w:val="5"/>
          <w:szCs w:val="24"/>
        </w:rPr>
        <w:t>and market efficiency-a research study on list</w:t>
      </w:r>
      <w:r>
        <w:rPr>
          <w:rStyle w:val="hlfld-title"/>
          <w:rFonts w:cstheme="minorHAnsi"/>
          <w:b/>
          <w:color w:val="3B3B3B"/>
          <w:spacing w:val="5"/>
          <w:szCs w:val="24"/>
        </w:rPr>
        <w:t>ed bank on Dhaka Stock Exchange</w:t>
      </w:r>
      <w:r w:rsidRPr="00EB643E">
        <w:rPr>
          <w:rFonts w:cstheme="minorHAnsi"/>
          <w:b/>
          <w:i/>
          <w:szCs w:val="24"/>
        </w:rPr>
        <w:t xml:space="preserve">’’ </w:t>
      </w:r>
      <w:r w:rsidRPr="00EB643E">
        <w:rPr>
          <w:rFonts w:cstheme="minorHAnsi"/>
          <w:szCs w:val="24"/>
        </w:rPr>
        <w:t xml:space="preserve">is prepared by </w:t>
      </w:r>
      <w:proofErr w:type="spellStart"/>
      <w:r w:rsidRPr="00EB643E">
        <w:rPr>
          <w:rFonts w:cstheme="minorHAnsi"/>
          <w:szCs w:val="24"/>
        </w:rPr>
        <w:t>Rubyia</w:t>
      </w:r>
      <w:proofErr w:type="spellEnd"/>
      <w:r w:rsidRPr="00EB643E">
        <w:rPr>
          <w:rFonts w:cstheme="minorHAnsi"/>
          <w:szCs w:val="24"/>
        </w:rPr>
        <w:t xml:space="preserve"> </w:t>
      </w:r>
      <w:proofErr w:type="spellStart"/>
      <w:r w:rsidRPr="00EB643E">
        <w:rPr>
          <w:rFonts w:cstheme="minorHAnsi"/>
          <w:szCs w:val="24"/>
        </w:rPr>
        <w:t>Haque</w:t>
      </w:r>
      <w:proofErr w:type="spellEnd"/>
      <w:r w:rsidRPr="00EB643E">
        <w:rPr>
          <w:rFonts w:cstheme="minorHAnsi"/>
          <w:szCs w:val="24"/>
        </w:rPr>
        <w:t>.</w:t>
      </w:r>
    </w:p>
    <w:p w:rsidR="00EB643E" w:rsidRPr="00EB643E" w:rsidRDefault="00EB643E" w:rsidP="00EB643E">
      <w:pPr>
        <w:spacing w:after="0" w:line="360" w:lineRule="auto"/>
        <w:jc w:val="both"/>
        <w:rPr>
          <w:rFonts w:cstheme="minorHAnsi"/>
          <w:szCs w:val="24"/>
        </w:rPr>
      </w:pPr>
      <w:r w:rsidRPr="00EB643E">
        <w:rPr>
          <w:rFonts w:cstheme="minorHAnsi"/>
          <w:szCs w:val="24"/>
        </w:rPr>
        <w:t>This project report is complete for the fulfillment of the BBA Program from United International University under the guidance of Professor Dr. Mohammad Musa.</w:t>
      </w:r>
    </w:p>
    <w:p w:rsidR="00EB643E" w:rsidRPr="00EB643E" w:rsidRDefault="00EB643E" w:rsidP="00EB643E">
      <w:pPr>
        <w:spacing w:after="0" w:line="360" w:lineRule="auto"/>
        <w:jc w:val="both"/>
        <w:rPr>
          <w:rFonts w:cstheme="minorHAnsi"/>
          <w:szCs w:val="24"/>
        </w:rPr>
      </w:pPr>
    </w:p>
    <w:p w:rsidR="00EB643E" w:rsidRPr="00EB643E" w:rsidRDefault="00EB643E" w:rsidP="00EB643E">
      <w:pPr>
        <w:spacing w:after="0" w:line="360" w:lineRule="auto"/>
        <w:jc w:val="both"/>
        <w:rPr>
          <w:rFonts w:cstheme="minorHAnsi"/>
          <w:szCs w:val="24"/>
        </w:rPr>
      </w:pPr>
      <w:r w:rsidRPr="00EB643E">
        <w:rPr>
          <w:rFonts w:cstheme="minorHAnsi"/>
          <w:szCs w:val="24"/>
        </w:rPr>
        <w:t xml:space="preserve">All the analysis and interpretation of the data or any other statement mentioned in the </w:t>
      </w:r>
      <w:proofErr w:type="gramStart"/>
      <w:r w:rsidRPr="00EB643E">
        <w:rPr>
          <w:rFonts w:cstheme="minorHAnsi"/>
          <w:szCs w:val="24"/>
        </w:rPr>
        <w:t>project  report</w:t>
      </w:r>
      <w:proofErr w:type="gramEnd"/>
      <w:r w:rsidRPr="00EB643E">
        <w:rPr>
          <w:rFonts w:cstheme="minorHAnsi"/>
          <w:szCs w:val="24"/>
        </w:rPr>
        <w:t xml:space="preserve"> is the author’s own opinion and the findings .The project report has been prepared under my supervision and is a record of true work carrier out successfully.</w:t>
      </w:r>
    </w:p>
    <w:p w:rsidR="00434FF2" w:rsidRDefault="00434FF2"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62159" w:rsidRDefault="00E62159" w:rsidP="00E62159">
      <w:pPr>
        <w:spacing w:after="0" w:line="360" w:lineRule="auto"/>
        <w:jc w:val="both"/>
        <w:rPr>
          <w:rFonts w:ascii="Times New Roman" w:hAnsi="Times New Roman" w:cs="Times New Roman"/>
          <w:szCs w:val="24"/>
        </w:rPr>
      </w:pPr>
    </w:p>
    <w:p w:rsidR="00E62159" w:rsidRPr="00E62159" w:rsidRDefault="00E62159" w:rsidP="00E62159">
      <w:pPr>
        <w:spacing w:after="0" w:line="360" w:lineRule="auto"/>
        <w:jc w:val="both"/>
        <w:rPr>
          <w:rFonts w:cstheme="minorHAnsi"/>
          <w:szCs w:val="24"/>
        </w:rPr>
      </w:pPr>
      <w:r w:rsidRPr="00E62159">
        <w:rPr>
          <w:rFonts w:cstheme="minorHAnsi"/>
          <w:szCs w:val="24"/>
        </w:rPr>
        <w:t>-----------------------------------------</w:t>
      </w:r>
    </w:p>
    <w:p w:rsidR="00E62159" w:rsidRPr="00E62159" w:rsidRDefault="00E62159" w:rsidP="00E62159">
      <w:pPr>
        <w:spacing w:after="0" w:line="360" w:lineRule="auto"/>
        <w:jc w:val="both"/>
        <w:rPr>
          <w:rFonts w:cstheme="minorHAnsi"/>
          <w:szCs w:val="24"/>
        </w:rPr>
      </w:pPr>
      <w:r w:rsidRPr="00E62159">
        <w:rPr>
          <w:rFonts w:cstheme="minorHAnsi"/>
          <w:szCs w:val="24"/>
        </w:rPr>
        <w:t>Dr. Mohammad Musa</w:t>
      </w:r>
    </w:p>
    <w:p w:rsidR="00E62159" w:rsidRPr="00E62159" w:rsidRDefault="00E62159" w:rsidP="00E62159">
      <w:pPr>
        <w:spacing w:after="0" w:line="360" w:lineRule="auto"/>
        <w:jc w:val="both"/>
        <w:rPr>
          <w:rFonts w:cstheme="minorHAnsi"/>
          <w:szCs w:val="24"/>
        </w:rPr>
      </w:pPr>
      <w:r>
        <w:rPr>
          <w:rFonts w:cstheme="minorHAnsi"/>
          <w:szCs w:val="24"/>
        </w:rPr>
        <w:t>Professor</w:t>
      </w:r>
    </w:p>
    <w:p w:rsidR="00E62159" w:rsidRPr="00E62159" w:rsidRDefault="00E62159" w:rsidP="00E62159">
      <w:pPr>
        <w:spacing w:after="0" w:line="360" w:lineRule="auto"/>
        <w:jc w:val="both"/>
        <w:rPr>
          <w:rFonts w:cstheme="minorHAnsi"/>
          <w:szCs w:val="24"/>
        </w:rPr>
      </w:pPr>
      <w:r w:rsidRPr="00E62159">
        <w:rPr>
          <w:rFonts w:cstheme="minorHAnsi"/>
          <w:szCs w:val="24"/>
        </w:rPr>
        <w:t>School of Business &amp; Economics</w:t>
      </w:r>
    </w:p>
    <w:p w:rsidR="00E62159" w:rsidRPr="00E62159" w:rsidRDefault="00E62159" w:rsidP="00E62159">
      <w:pPr>
        <w:spacing w:after="0" w:line="360" w:lineRule="auto"/>
        <w:jc w:val="both"/>
        <w:rPr>
          <w:rFonts w:cstheme="minorHAnsi"/>
          <w:szCs w:val="24"/>
        </w:rPr>
      </w:pPr>
      <w:r w:rsidRPr="00E62159">
        <w:rPr>
          <w:rFonts w:cstheme="minorHAnsi"/>
          <w:szCs w:val="24"/>
        </w:rPr>
        <w:t>United International University</w:t>
      </w:r>
    </w:p>
    <w:p w:rsidR="00EB643E" w:rsidRDefault="00EB643E" w:rsidP="00A246C4">
      <w:pPr>
        <w:tabs>
          <w:tab w:val="right" w:pos="9360"/>
        </w:tabs>
        <w:rPr>
          <w:sz w:val="48"/>
          <w:szCs w:val="48"/>
        </w:rPr>
      </w:pPr>
    </w:p>
    <w:p w:rsidR="00CB4530" w:rsidRDefault="00CB4530" w:rsidP="00E62159">
      <w:pPr>
        <w:spacing w:line="360" w:lineRule="auto"/>
        <w:jc w:val="both"/>
        <w:rPr>
          <w:rFonts w:cstheme="minorHAnsi"/>
          <w:b/>
          <w:szCs w:val="32"/>
        </w:rPr>
      </w:pPr>
    </w:p>
    <w:p w:rsidR="00E62159" w:rsidRPr="00CB4530" w:rsidRDefault="00CB4530" w:rsidP="00E62159">
      <w:pPr>
        <w:spacing w:line="360" w:lineRule="auto"/>
        <w:jc w:val="both"/>
        <w:rPr>
          <w:rFonts w:cstheme="minorHAnsi"/>
          <w:b/>
          <w:szCs w:val="32"/>
        </w:rPr>
      </w:pPr>
      <w:r>
        <w:rPr>
          <w:rFonts w:cstheme="minorHAnsi"/>
          <w:b/>
          <w:szCs w:val="32"/>
        </w:rPr>
        <w:t>Declaration</w:t>
      </w:r>
    </w:p>
    <w:p w:rsidR="00E62159" w:rsidRPr="00945922" w:rsidRDefault="00E62159" w:rsidP="00945922">
      <w:pPr>
        <w:pStyle w:val="Heading1"/>
        <w:shd w:val="clear" w:color="auto" w:fill="FFFFFF"/>
        <w:spacing w:before="0" w:after="315" w:line="540" w:lineRule="atLeast"/>
        <w:rPr>
          <w:rFonts w:asciiTheme="minorHAnsi" w:hAnsiTheme="minorHAnsi" w:cstheme="minorHAnsi"/>
          <w:b w:val="0"/>
          <w:szCs w:val="24"/>
        </w:rPr>
      </w:pPr>
      <w:bookmarkStart w:id="7" w:name="_Toc530056779"/>
      <w:bookmarkStart w:id="8" w:name="_Toc530056852"/>
      <w:bookmarkStart w:id="9" w:name="_Toc532117920"/>
      <w:bookmarkStart w:id="10" w:name="_Toc532117958"/>
      <w:bookmarkStart w:id="11" w:name="_Toc532118259"/>
      <w:bookmarkStart w:id="12" w:name="_Toc532118578"/>
      <w:bookmarkStart w:id="13" w:name="_Toc532118647"/>
      <w:r w:rsidRPr="00945922">
        <w:rPr>
          <w:rFonts w:asciiTheme="minorHAnsi" w:hAnsiTheme="minorHAnsi" w:cstheme="minorHAnsi"/>
          <w:b w:val="0"/>
          <w:szCs w:val="24"/>
        </w:rPr>
        <w:t xml:space="preserve">I, </w:t>
      </w:r>
      <w:proofErr w:type="spellStart"/>
      <w:r w:rsidRPr="00945922">
        <w:rPr>
          <w:rFonts w:asciiTheme="minorHAnsi" w:hAnsiTheme="minorHAnsi" w:cstheme="minorHAnsi"/>
          <w:b w:val="0"/>
          <w:szCs w:val="24"/>
        </w:rPr>
        <w:t>Rubyia</w:t>
      </w:r>
      <w:proofErr w:type="spellEnd"/>
      <w:r w:rsidRPr="00945922">
        <w:rPr>
          <w:rFonts w:asciiTheme="minorHAnsi" w:hAnsiTheme="minorHAnsi" w:cstheme="minorHAnsi"/>
          <w:b w:val="0"/>
          <w:szCs w:val="24"/>
        </w:rPr>
        <w:t xml:space="preserve"> </w:t>
      </w:r>
      <w:proofErr w:type="spellStart"/>
      <w:r w:rsidRPr="00945922">
        <w:rPr>
          <w:rFonts w:asciiTheme="minorHAnsi" w:hAnsiTheme="minorHAnsi" w:cstheme="minorHAnsi"/>
          <w:b w:val="0"/>
          <w:szCs w:val="24"/>
        </w:rPr>
        <w:t>Haque</w:t>
      </w:r>
      <w:proofErr w:type="spellEnd"/>
      <w:r w:rsidRPr="00945922">
        <w:rPr>
          <w:rFonts w:asciiTheme="minorHAnsi" w:hAnsiTheme="minorHAnsi" w:cstheme="minorHAnsi"/>
          <w:b w:val="0"/>
          <w:szCs w:val="24"/>
        </w:rPr>
        <w:t xml:space="preserve">, a Student of United International University’s School of Business and Economics department, major in Finance. Hereby declare that </w:t>
      </w:r>
      <w:r w:rsidR="00945922" w:rsidRPr="00945922">
        <w:rPr>
          <w:rFonts w:asciiTheme="minorHAnsi" w:hAnsiTheme="minorHAnsi" w:cstheme="minorHAnsi"/>
          <w:b w:val="0"/>
          <w:szCs w:val="24"/>
        </w:rPr>
        <w:t xml:space="preserve">I have completed the project </w:t>
      </w:r>
      <w:r w:rsidRPr="00945922">
        <w:rPr>
          <w:rFonts w:asciiTheme="minorHAnsi" w:hAnsiTheme="minorHAnsi" w:cstheme="minorHAnsi"/>
          <w:b w:val="0"/>
          <w:szCs w:val="24"/>
        </w:rPr>
        <w:t xml:space="preserve">report and the topic is </w:t>
      </w:r>
      <w:r w:rsidRPr="00945922">
        <w:rPr>
          <w:rFonts w:asciiTheme="minorHAnsi" w:hAnsiTheme="minorHAnsi" w:cstheme="minorHAnsi"/>
          <w:b w:val="0"/>
          <w:i/>
          <w:szCs w:val="24"/>
        </w:rPr>
        <w:t>“</w:t>
      </w:r>
      <w:r w:rsidR="00945922" w:rsidRPr="00945922">
        <w:rPr>
          <w:rStyle w:val="hlfld-title"/>
          <w:rFonts w:asciiTheme="minorHAnsi" w:hAnsiTheme="minorHAnsi" w:cstheme="minorHAnsi"/>
          <w:b w:val="0"/>
          <w:color w:val="3B3B3B"/>
          <w:spacing w:val="5"/>
          <w:szCs w:val="24"/>
        </w:rPr>
        <w:t>Earnings announcements</w:t>
      </w:r>
      <w:r w:rsidR="00945922" w:rsidRPr="00945922">
        <w:rPr>
          <w:rStyle w:val="mwe-math-mathml-inline"/>
          <w:rFonts w:asciiTheme="minorHAnsi" w:hAnsiTheme="minorHAnsi" w:cstheme="minorHAnsi"/>
          <w:b w:val="0"/>
          <w:color w:val="3B3B3B"/>
          <w:spacing w:val="5"/>
          <w:szCs w:val="24"/>
        </w:rPr>
        <w:t xml:space="preserve"> </w:t>
      </w:r>
      <w:r w:rsidR="00945922" w:rsidRPr="00945922">
        <w:rPr>
          <w:rStyle w:val="hlfld-title"/>
          <w:rFonts w:asciiTheme="minorHAnsi" w:hAnsiTheme="minorHAnsi" w:cstheme="minorHAnsi"/>
          <w:b w:val="0"/>
          <w:color w:val="3B3B3B"/>
          <w:spacing w:val="5"/>
          <w:szCs w:val="24"/>
        </w:rPr>
        <w:t xml:space="preserve">and market efficiency –a research study about listed banks at Dhaka Stock </w:t>
      </w:r>
      <w:r w:rsidR="00CC08C0" w:rsidRPr="00945922">
        <w:rPr>
          <w:rStyle w:val="hlfld-title"/>
          <w:rFonts w:asciiTheme="minorHAnsi" w:hAnsiTheme="minorHAnsi" w:cstheme="minorHAnsi"/>
          <w:b w:val="0"/>
          <w:color w:val="3B3B3B"/>
          <w:spacing w:val="5"/>
          <w:szCs w:val="24"/>
        </w:rPr>
        <w:t>Exchange”</w:t>
      </w:r>
      <w:r w:rsidRPr="00945922">
        <w:rPr>
          <w:rFonts w:asciiTheme="minorHAnsi" w:hAnsiTheme="minorHAnsi" w:cstheme="minorHAnsi"/>
          <w:b w:val="0"/>
          <w:i/>
          <w:szCs w:val="24"/>
        </w:rPr>
        <w:t xml:space="preserve"> </w:t>
      </w:r>
      <w:r w:rsidRPr="00945922">
        <w:rPr>
          <w:rFonts w:asciiTheme="minorHAnsi" w:hAnsiTheme="minorHAnsi" w:cstheme="minorHAnsi"/>
          <w:b w:val="0"/>
          <w:szCs w:val="24"/>
        </w:rPr>
        <w:t>has</w:t>
      </w:r>
      <w:r w:rsidR="00945922" w:rsidRPr="00945922">
        <w:rPr>
          <w:rFonts w:asciiTheme="minorHAnsi" w:hAnsiTheme="minorHAnsi" w:cstheme="minorHAnsi"/>
          <w:b w:val="0"/>
          <w:szCs w:val="24"/>
        </w:rPr>
        <w:t xml:space="preserve"> been originally prepared by me under the guidance of Professor Dr. Mohammad Musa.</w:t>
      </w:r>
      <w:bookmarkEnd w:id="7"/>
      <w:bookmarkEnd w:id="8"/>
      <w:bookmarkEnd w:id="9"/>
      <w:bookmarkEnd w:id="10"/>
      <w:bookmarkEnd w:id="11"/>
      <w:bookmarkEnd w:id="12"/>
      <w:bookmarkEnd w:id="13"/>
    </w:p>
    <w:p w:rsidR="00E62159" w:rsidRPr="00945922" w:rsidRDefault="00E62159" w:rsidP="00E62159">
      <w:pPr>
        <w:spacing w:after="0" w:line="360" w:lineRule="auto"/>
        <w:jc w:val="both"/>
        <w:rPr>
          <w:rFonts w:cstheme="minorHAnsi"/>
          <w:szCs w:val="24"/>
        </w:rPr>
      </w:pPr>
    </w:p>
    <w:p w:rsidR="00E62159" w:rsidRPr="00945922" w:rsidRDefault="00E62159" w:rsidP="00E62159">
      <w:pPr>
        <w:spacing w:after="0" w:line="360" w:lineRule="auto"/>
        <w:jc w:val="both"/>
        <w:rPr>
          <w:rFonts w:cstheme="minorHAnsi"/>
          <w:szCs w:val="24"/>
        </w:rPr>
      </w:pPr>
      <w:r w:rsidRPr="00945922">
        <w:rPr>
          <w:rFonts w:cstheme="minorHAnsi"/>
          <w:szCs w:val="24"/>
        </w:rPr>
        <w:t>I also declare that the topic has not been previously submitted to any other University/Collage/</w:t>
      </w:r>
    </w:p>
    <w:p w:rsidR="00E62159" w:rsidRPr="00945922" w:rsidRDefault="00E62159" w:rsidP="00E62159">
      <w:pPr>
        <w:spacing w:after="0" w:line="360" w:lineRule="auto"/>
        <w:jc w:val="both"/>
        <w:rPr>
          <w:rFonts w:cstheme="minorHAnsi"/>
          <w:szCs w:val="24"/>
        </w:rPr>
      </w:pPr>
      <w:r w:rsidRPr="00945922">
        <w:rPr>
          <w:rFonts w:cstheme="minorHAnsi"/>
          <w:szCs w:val="24"/>
        </w:rPr>
        <w:t>Institute/Organization for any kinds of academic certificate/degree qualification</w:t>
      </w:r>
      <w:r w:rsidR="00945922" w:rsidRPr="00945922">
        <w:rPr>
          <w:rFonts w:cstheme="minorHAnsi"/>
          <w:szCs w:val="24"/>
        </w:rPr>
        <w:t xml:space="preserve"> because </w:t>
      </w:r>
      <w:proofErr w:type="spellStart"/>
      <w:proofErr w:type="gramStart"/>
      <w:r w:rsidR="00945922" w:rsidRPr="00945922">
        <w:rPr>
          <w:rFonts w:cstheme="minorHAnsi"/>
          <w:szCs w:val="24"/>
        </w:rPr>
        <w:t>its</w:t>
      </w:r>
      <w:proofErr w:type="spellEnd"/>
      <w:proofErr w:type="gramEnd"/>
      <w:r w:rsidR="00945922" w:rsidRPr="00945922">
        <w:rPr>
          <w:rFonts w:cstheme="minorHAnsi"/>
          <w:szCs w:val="24"/>
        </w:rPr>
        <w:t xml:space="preserve"> my own findings about Dhaka Stock Exchange listed banks.</w:t>
      </w:r>
    </w:p>
    <w:p w:rsidR="00E62159" w:rsidRPr="00945922" w:rsidRDefault="00E62159" w:rsidP="00E62159">
      <w:pPr>
        <w:spacing w:after="0" w:line="360" w:lineRule="auto"/>
        <w:jc w:val="both"/>
        <w:rPr>
          <w:rFonts w:cstheme="minorHAnsi"/>
          <w:szCs w:val="24"/>
        </w:rPr>
      </w:pPr>
    </w:p>
    <w:p w:rsidR="00E62159" w:rsidRDefault="00E62159" w:rsidP="00E62159">
      <w:pPr>
        <w:spacing w:after="0" w:line="360" w:lineRule="auto"/>
        <w:jc w:val="both"/>
        <w:rPr>
          <w:rFonts w:ascii="Times New Roman" w:hAnsi="Times New Roman" w:cs="Times New Roman"/>
          <w:szCs w:val="24"/>
        </w:rPr>
      </w:pPr>
    </w:p>
    <w:p w:rsidR="00E62159" w:rsidRDefault="00E62159" w:rsidP="00E62159">
      <w:pPr>
        <w:spacing w:after="0" w:line="360" w:lineRule="auto"/>
        <w:jc w:val="both"/>
        <w:rPr>
          <w:rFonts w:ascii="Times New Roman" w:hAnsi="Times New Roman" w:cs="Times New Roman"/>
          <w:szCs w:val="24"/>
        </w:rPr>
      </w:pPr>
    </w:p>
    <w:p w:rsidR="00E62159" w:rsidRDefault="00E62159" w:rsidP="00E62159">
      <w:pPr>
        <w:spacing w:after="0" w:line="360" w:lineRule="auto"/>
        <w:jc w:val="both"/>
        <w:rPr>
          <w:rFonts w:ascii="Times New Roman" w:hAnsi="Times New Roman" w:cs="Times New Roman"/>
          <w:szCs w:val="24"/>
        </w:rPr>
      </w:pPr>
    </w:p>
    <w:p w:rsidR="00E62159" w:rsidRDefault="00E62159" w:rsidP="00E62159">
      <w:pPr>
        <w:spacing w:after="0" w:line="360" w:lineRule="auto"/>
        <w:jc w:val="both"/>
        <w:rPr>
          <w:rFonts w:ascii="Times New Roman" w:hAnsi="Times New Roman" w:cs="Times New Roman"/>
          <w:szCs w:val="24"/>
        </w:rPr>
      </w:pPr>
    </w:p>
    <w:p w:rsidR="00E62159" w:rsidRDefault="00E62159" w:rsidP="00E62159">
      <w:pPr>
        <w:spacing w:after="0" w:line="360" w:lineRule="auto"/>
        <w:jc w:val="both"/>
        <w:rPr>
          <w:rFonts w:ascii="Times New Roman" w:hAnsi="Times New Roman" w:cs="Times New Roman"/>
          <w:szCs w:val="24"/>
        </w:rPr>
      </w:pPr>
    </w:p>
    <w:p w:rsidR="00E62159" w:rsidRDefault="00E62159" w:rsidP="00E62159">
      <w:pPr>
        <w:spacing w:after="0" w:line="360" w:lineRule="auto"/>
        <w:jc w:val="both"/>
        <w:rPr>
          <w:rFonts w:ascii="Times New Roman" w:hAnsi="Times New Roman" w:cs="Times New Roman"/>
          <w:szCs w:val="24"/>
        </w:rPr>
      </w:pPr>
    </w:p>
    <w:p w:rsidR="00E62159" w:rsidRDefault="00E62159" w:rsidP="00E62159">
      <w:pPr>
        <w:spacing w:after="0" w:line="360" w:lineRule="auto"/>
        <w:jc w:val="both"/>
        <w:rPr>
          <w:rFonts w:ascii="Times New Roman" w:hAnsi="Times New Roman" w:cs="Times New Roman"/>
          <w:szCs w:val="24"/>
        </w:rPr>
      </w:pPr>
    </w:p>
    <w:p w:rsidR="00945922" w:rsidRDefault="00E62159" w:rsidP="00E62159">
      <w:pPr>
        <w:spacing w:after="0" w:line="360" w:lineRule="auto"/>
        <w:jc w:val="both"/>
        <w:rPr>
          <w:rFonts w:ascii="Times New Roman" w:hAnsi="Times New Roman" w:cs="Times New Roman"/>
          <w:szCs w:val="24"/>
        </w:rPr>
      </w:pPr>
      <w:r>
        <w:rPr>
          <w:rFonts w:ascii="Times New Roman" w:hAnsi="Times New Roman" w:cs="Times New Roman"/>
          <w:szCs w:val="24"/>
        </w:rPr>
        <w:t>--------------------------------------                                             ---------</w:t>
      </w:r>
      <w:r w:rsidR="00945922">
        <w:rPr>
          <w:rFonts w:ascii="Times New Roman" w:hAnsi="Times New Roman" w:cs="Times New Roman"/>
          <w:szCs w:val="24"/>
        </w:rPr>
        <w:t>-------------------------------</w:t>
      </w:r>
    </w:p>
    <w:p w:rsidR="00E62159" w:rsidRDefault="00945922" w:rsidP="00E62159">
      <w:pPr>
        <w:spacing w:after="0" w:line="360" w:lineRule="auto"/>
        <w:jc w:val="both"/>
        <w:rPr>
          <w:rFonts w:ascii="Times New Roman" w:hAnsi="Times New Roman" w:cs="Times New Roman"/>
          <w:szCs w:val="24"/>
        </w:rPr>
      </w:pPr>
      <w:proofErr w:type="spellStart"/>
      <w:r>
        <w:rPr>
          <w:rFonts w:ascii="Times New Roman" w:hAnsi="Times New Roman" w:cs="Times New Roman"/>
          <w:szCs w:val="24"/>
        </w:rPr>
        <w:t>Rubyia</w:t>
      </w:r>
      <w:proofErr w:type="spellEnd"/>
      <w:r>
        <w:rPr>
          <w:rFonts w:ascii="Times New Roman" w:hAnsi="Times New Roman" w:cs="Times New Roman"/>
          <w:szCs w:val="24"/>
        </w:rPr>
        <w:t xml:space="preserve"> </w:t>
      </w:r>
      <w:proofErr w:type="spellStart"/>
      <w:r>
        <w:rPr>
          <w:rFonts w:ascii="Times New Roman" w:hAnsi="Times New Roman" w:cs="Times New Roman"/>
          <w:szCs w:val="24"/>
        </w:rPr>
        <w:t>Haque</w:t>
      </w:r>
      <w:proofErr w:type="spellEnd"/>
      <w:r>
        <w:rPr>
          <w:rFonts w:ascii="Times New Roman" w:hAnsi="Times New Roman" w:cs="Times New Roman"/>
          <w:szCs w:val="24"/>
        </w:rPr>
        <w:t xml:space="preserve"> </w:t>
      </w:r>
      <w:r w:rsidR="00E62159">
        <w:rPr>
          <w:rFonts w:ascii="Times New Roman" w:hAnsi="Times New Roman" w:cs="Times New Roman"/>
          <w:szCs w:val="24"/>
        </w:rPr>
        <w:t xml:space="preserve">                                               </w:t>
      </w:r>
      <w:r>
        <w:rPr>
          <w:rFonts w:ascii="Times New Roman" w:hAnsi="Times New Roman" w:cs="Times New Roman"/>
          <w:szCs w:val="24"/>
        </w:rPr>
        <w:t xml:space="preserve">                   </w:t>
      </w:r>
      <w:r w:rsidR="00E62159">
        <w:rPr>
          <w:rFonts w:ascii="Times New Roman" w:hAnsi="Times New Roman" w:cs="Times New Roman"/>
          <w:szCs w:val="24"/>
        </w:rPr>
        <w:t xml:space="preserve">      Dr. Mohammad Musa</w:t>
      </w:r>
    </w:p>
    <w:p w:rsidR="00E62159" w:rsidRDefault="00E62159" w:rsidP="00E62159">
      <w:pPr>
        <w:spacing w:after="0" w:line="360" w:lineRule="auto"/>
        <w:jc w:val="both"/>
        <w:rPr>
          <w:rFonts w:ascii="Times New Roman" w:hAnsi="Times New Roman" w:cs="Times New Roman"/>
          <w:szCs w:val="24"/>
        </w:rPr>
      </w:pPr>
      <w:r>
        <w:rPr>
          <w:rFonts w:ascii="Times New Roman" w:hAnsi="Times New Roman" w:cs="Times New Roman"/>
          <w:szCs w:val="24"/>
        </w:rPr>
        <w:t>ID: 1</w:t>
      </w:r>
      <w:r w:rsidR="00945922">
        <w:rPr>
          <w:rFonts w:ascii="Times New Roman" w:hAnsi="Times New Roman" w:cs="Times New Roman"/>
          <w:szCs w:val="24"/>
        </w:rPr>
        <w:t>11 131 338</w:t>
      </w:r>
      <w:r>
        <w:rPr>
          <w:rFonts w:ascii="Times New Roman" w:hAnsi="Times New Roman" w:cs="Times New Roman"/>
          <w:szCs w:val="24"/>
        </w:rPr>
        <w:t xml:space="preserve">                                    </w:t>
      </w:r>
      <w:r w:rsidR="00945922">
        <w:rPr>
          <w:rFonts w:ascii="Times New Roman" w:hAnsi="Times New Roman" w:cs="Times New Roman"/>
          <w:szCs w:val="24"/>
        </w:rPr>
        <w:t xml:space="preserve">                                 Professor</w:t>
      </w:r>
    </w:p>
    <w:p w:rsidR="00E62159" w:rsidRDefault="00E62159" w:rsidP="00E62159">
      <w:pPr>
        <w:spacing w:after="0" w:line="360" w:lineRule="auto"/>
        <w:jc w:val="both"/>
        <w:rPr>
          <w:rFonts w:ascii="Times New Roman" w:hAnsi="Times New Roman" w:cs="Times New Roman"/>
          <w:szCs w:val="24"/>
        </w:rPr>
      </w:pPr>
      <w:r>
        <w:rPr>
          <w:rFonts w:ascii="Times New Roman" w:hAnsi="Times New Roman" w:cs="Times New Roman"/>
          <w:szCs w:val="24"/>
        </w:rPr>
        <w:t xml:space="preserve">Major: Finance                                       </w:t>
      </w:r>
      <w:r w:rsidR="00945922">
        <w:rPr>
          <w:rFonts w:ascii="Times New Roman" w:hAnsi="Times New Roman" w:cs="Times New Roman"/>
          <w:szCs w:val="24"/>
        </w:rPr>
        <w:t xml:space="preserve">                               </w:t>
      </w:r>
      <w:r>
        <w:rPr>
          <w:rFonts w:ascii="Times New Roman" w:hAnsi="Times New Roman" w:cs="Times New Roman"/>
          <w:szCs w:val="24"/>
        </w:rPr>
        <w:t xml:space="preserve"> School of Business &amp; Economics</w:t>
      </w:r>
    </w:p>
    <w:p w:rsidR="00E62159" w:rsidRDefault="00192F5A" w:rsidP="00E62159">
      <w:pPr>
        <w:spacing w:after="0" w:line="360" w:lineRule="auto"/>
        <w:jc w:val="both"/>
        <w:rPr>
          <w:rFonts w:ascii="Times New Roman" w:hAnsi="Times New Roman" w:cs="Times New Roman"/>
          <w:szCs w:val="24"/>
        </w:rPr>
      </w:pPr>
      <w:r>
        <w:rPr>
          <w:rFonts w:ascii="Times New Roman" w:hAnsi="Times New Roman" w:cs="Times New Roman"/>
          <w:szCs w:val="24"/>
        </w:rPr>
        <w:t xml:space="preserve">Program: BBA </w:t>
      </w:r>
      <w:r w:rsidR="00E62159">
        <w:rPr>
          <w:rFonts w:ascii="Times New Roman" w:hAnsi="Times New Roman" w:cs="Times New Roman"/>
          <w:szCs w:val="24"/>
        </w:rPr>
        <w:t xml:space="preserve">                                    </w:t>
      </w:r>
      <w:r w:rsidR="00945922">
        <w:rPr>
          <w:rFonts w:ascii="Times New Roman" w:hAnsi="Times New Roman" w:cs="Times New Roman"/>
          <w:szCs w:val="24"/>
        </w:rPr>
        <w:t xml:space="preserve">                              </w:t>
      </w:r>
      <w:r w:rsidR="00E62159">
        <w:rPr>
          <w:rFonts w:ascii="Times New Roman" w:hAnsi="Times New Roman" w:cs="Times New Roman"/>
          <w:szCs w:val="24"/>
        </w:rPr>
        <w:t xml:space="preserve">   United International University</w:t>
      </w:r>
    </w:p>
    <w:p w:rsidR="00192F5A" w:rsidRPr="00192F5A" w:rsidRDefault="00E62159" w:rsidP="00192F5A">
      <w:pPr>
        <w:spacing w:after="0" w:line="360" w:lineRule="auto"/>
        <w:jc w:val="both"/>
        <w:rPr>
          <w:rFonts w:ascii="Times New Roman" w:hAnsi="Times New Roman" w:cs="Times New Roman"/>
          <w:szCs w:val="24"/>
        </w:rPr>
      </w:pPr>
      <w:r>
        <w:rPr>
          <w:rFonts w:ascii="Times New Roman" w:hAnsi="Times New Roman" w:cs="Times New Roman"/>
          <w:szCs w:val="24"/>
        </w:rPr>
        <w:lastRenderedPageBreak/>
        <w:t>United International University</w:t>
      </w:r>
    </w:p>
    <w:p w:rsidR="00192F5A" w:rsidRPr="00192F5A" w:rsidRDefault="00192F5A" w:rsidP="00192F5A">
      <w:pPr>
        <w:tabs>
          <w:tab w:val="left" w:pos="2240"/>
        </w:tabs>
        <w:spacing w:line="360" w:lineRule="auto"/>
        <w:jc w:val="both"/>
        <w:rPr>
          <w:rFonts w:asciiTheme="majorHAnsi" w:hAnsiTheme="majorHAnsi" w:cs="Times New Roman"/>
          <w:b/>
          <w:szCs w:val="32"/>
        </w:rPr>
      </w:pPr>
      <w:r w:rsidRPr="00192F5A">
        <w:rPr>
          <w:rFonts w:asciiTheme="majorHAnsi" w:hAnsiTheme="majorHAnsi" w:cs="Times New Roman"/>
          <w:b/>
          <w:szCs w:val="32"/>
        </w:rPr>
        <w:t>Letter of Transmittal</w:t>
      </w:r>
    </w:p>
    <w:p w:rsidR="00192F5A" w:rsidRPr="00192F5A" w:rsidRDefault="00192F5A" w:rsidP="00192F5A">
      <w:pPr>
        <w:tabs>
          <w:tab w:val="left" w:pos="2240"/>
        </w:tabs>
        <w:spacing w:line="360" w:lineRule="auto"/>
        <w:jc w:val="both"/>
        <w:rPr>
          <w:rFonts w:cstheme="minorHAnsi"/>
          <w:szCs w:val="24"/>
        </w:rPr>
      </w:pPr>
    </w:p>
    <w:p w:rsidR="00192F5A" w:rsidRPr="00192F5A" w:rsidRDefault="00192F5A" w:rsidP="00192F5A">
      <w:pPr>
        <w:spacing w:after="0" w:line="360" w:lineRule="auto"/>
        <w:jc w:val="both"/>
        <w:rPr>
          <w:rFonts w:cstheme="minorHAnsi"/>
          <w:szCs w:val="24"/>
        </w:rPr>
      </w:pPr>
      <w:r w:rsidRPr="00192F5A">
        <w:rPr>
          <w:rFonts w:cstheme="minorHAnsi"/>
          <w:szCs w:val="24"/>
        </w:rPr>
        <w:t>22</w:t>
      </w:r>
      <w:r w:rsidRPr="00192F5A">
        <w:rPr>
          <w:rFonts w:cstheme="minorHAnsi"/>
          <w:szCs w:val="24"/>
          <w:vertAlign w:val="superscript"/>
        </w:rPr>
        <w:t>nd</w:t>
      </w:r>
      <w:r w:rsidRPr="00192F5A">
        <w:rPr>
          <w:rFonts w:cstheme="minorHAnsi"/>
          <w:szCs w:val="24"/>
        </w:rPr>
        <w:t xml:space="preserve"> November, 2018</w:t>
      </w:r>
    </w:p>
    <w:p w:rsidR="00192F5A" w:rsidRPr="00192F5A" w:rsidRDefault="00192F5A" w:rsidP="00192F5A">
      <w:pPr>
        <w:spacing w:after="0" w:line="360" w:lineRule="auto"/>
        <w:jc w:val="both"/>
        <w:rPr>
          <w:rFonts w:cstheme="minorHAnsi"/>
          <w:szCs w:val="24"/>
        </w:rPr>
      </w:pPr>
    </w:p>
    <w:p w:rsidR="00192F5A" w:rsidRPr="00192F5A" w:rsidRDefault="00192F5A" w:rsidP="00192F5A">
      <w:pPr>
        <w:tabs>
          <w:tab w:val="left" w:pos="7065"/>
        </w:tabs>
        <w:spacing w:after="0" w:line="360" w:lineRule="auto"/>
        <w:jc w:val="both"/>
        <w:rPr>
          <w:rFonts w:cstheme="minorHAnsi"/>
          <w:szCs w:val="24"/>
        </w:rPr>
      </w:pPr>
      <w:r w:rsidRPr="00192F5A">
        <w:rPr>
          <w:rFonts w:cstheme="minorHAnsi"/>
          <w:szCs w:val="24"/>
        </w:rPr>
        <w:t>Dr. Mohammad Musa</w:t>
      </w:r>
      <w:r w:rsidRPr="00192F5A">
        <w:rPr>
          <w:rFonts w:cstheme="minorHAnsi"/>
          <w:szCs w:val="24"/>
        </w:rPr>
        <w:tab/>
      </w:r>
    </w:p>
    <w:p w:rsidR="00192F5A" w:rsidRPr="00192F5A" w:rsidRDefault="00192F5A" w:rsidP="00192F5A">
      <w:pPr>
        <w:spacing w:after="0" w:line="360" w:lineRule="auto"/>
        <w:jc w:val="both"/>
        <w:rPr>
          <w:rFonts w:cstheme="minorHAnsi"/>
          <w:szCs w:val="24"/>
        </w:rPr>
      </w:pPr>
      <w:r w:rsidRPr="00192F5A">
        <w:rPr>
          <w:rFonts w:cstheme="minorHAnsi"/>
          <w:szCs w:val="24"/>
        </w:rPr>
        <w:t>Professor</w:t>
      </w:r>
    </w:p>
    <w:p w:rsidR="00192F5A" w:rsidRPr="00192F5A" w:rsidRDefault="00192F5A" w:rsidP="00192F5A">
      <w:pPr>
        <w:spacing w:after="0" w:line="360" w:lineRule="auto"/>
        <w:jc w:val="both"/>
        <w:rPr>
          <w:rFonts w:cstheme="minorHAnsi"/>
          <w:szCs w:val="24"/>
        </w:rPr>
      </w:pPr>
      <w:r w:rsidRPr="00192F5A">
        <w:rPr>
          <w:rFonts w:cstheme="minorHAnsi"/>
          <w:szCs w:val="24"/>
        </w:rPr>
        <w:t>School of Business and Economics</w:t>
      </w:r>
    </w:p>
    <w:p w:rsidR="00192F5A" w:rsidRPr="00192F5A" w:rsidRDefault="00192F5A" w:rsidP="00192F5A">
      <w:pPr>
        <w:spacing w:after="0" w:line="360" w:lineRule="auto"/>
        <w:jc w:val="both"/>
        <w:rPr>
          <w:rFonts w:cstheme="minorHAnsi"/>
          <w:szCs w:val="24"/>
        </w:rPr>
      </w:pPr>
      <w:r w:rsidRPr="00192F5A">
        <w:rPr>
          <w:rFonts w:cstheme="minorHAnsi"/>
          <w:szCs w:val="24"/>
        </w:rPr>
        <w:t>United International University</w:t>
      </w:r>
    </w:p>
    <w:p w:rsidR="00192F5A" w:rsidRPr="00192F5A" w:rsidRDefault="00192F5A" w:rsidP="00192F5A">
      <w:pPr>
        <w:spacing w:after="0" w:line="360" w:lineRule="auto"/>
        <w:jc w:val="both"/>
        <w:rPr>
          <w:rFonts w:cstheme="minorHAnsi"/>
          <w:szCs w:val="24"/>
        </w:rPr>
      </w:pPr>
      <w:proofErr w:type="spellStart"/>
      <w:r w:rsidRPr="00192F5A">
        <w:rPr>
          <w:rFonts w:cstheme="minorHAnsi"/>
          <w:szCs w:val="24"/>
        </w:rPr>
        <w:t>Madani</w:t>
      </w:r>
      <w:proofErr w:type="spellEnd"/>
      <w:r w:rsidRPr="00192F5A">
        <w:rPr>
          <w:rFonts w:cstheme="minorHAnsi"/>
          <w:szCs w:val="24"/>
        </w:rPr>
        <w:t xml:space="preserve"> Avenue, </w:t>
      </w:r>
      <w:proofErr w:type="spellStart"/>
      <w:r w:rsidRPr="00192F5A">
        <w:rPr>
          <w:rFonts w:cstheme="minorHAnsi"/>
          <w:szCs w:val="24"/>
        </w:rPr>
        <w:t>Badda</w:t>
      </w:r>
      <w:proofErr w:type="spellEnd"/>
      <w:r w:rsidRPr="00192F5A">
        <w:rPr>
          <w:rFonts w:cstheme="minorHAnsi"/>
          <w:szCs w:val="24"/>
        </w:rPr>
        <w:t>, Dhaka-1212</w:t>
      </w:r>
    </w:p>
    <w:p w:rsidR="00192F5A" w:rsidRPr="00192F5A" w:rsidRDefault="00192F5A" w:rsidP="00192F5A">
      <w:pPr>
        <w:spacing w:after="0" w:line="360" w:lineRule="auto"/>
        <w:jc w:val="both"/>
        <w:rPr>
          <w:rFonts w:cstheme="minorHAnsi"/>
          <w:szCs w:val="24"/>
        </w:rPr>
      </w:pPr>
    </w:p>
    <w:p w:rsidR="00192F5A" w:rsidRPr="00192F5A" w:rsidRDefault="00192F5A" w:rsidP="00192F5A">
      <w:pPr>
        <w:spacing w:after="0" w:line="360" w:lineRule="auto"/>
        <w:jc w:val="both"/>
        <w:rPr>
          <w:rFonts w:cstheme="minorHAnsi"/>
          <w:b/>
          <w:i/>
          <w:szCs w:val="24"/>
        </w:rPr>
      </w:pPr>
      <w:r w:rsidRPr="00192F5A">
        <w:rPr>
          <w:rFonts w:cstheme="minorHAnsi"/>
          <w:szCs w:val="24"/>
        </w:rPr>
        <w:t xml:space="preserve">Subject: Request for accepting the project report on </w:t>
      </w:r>
      <w:r w:rsidRPr="00192F5A">
        <w:rPr>
          <w:rFonts w:cstheme="minorHAnsi"/>
          <w:b/>
          <w:i/>
          <w:szCs w:val="24"/>
        </w:rPr>
        <w:t>“</w:t>
      </w:r>
      <w:r w:rsidRPr="00192F5A">
        <w:rPr>
          <w:rStyle w:val="hlfld-title"/>
          <w:rFonts w:cstheme="minorHAnsi"/>
          <w:color w:val="3B3B3B"/>
          <w:spacing w:val="5"/>
          <w:szCs w:val="24"/>
        </w:rPr>
        <w:t>Earnings announcements</w:t>
      </w:r>
      <w:r w:rsidRPr="00192F5A">
        <w:rPr>
          <w:rStyle w:val="mwe-math-mathml-inline"/>
          <w:rFonts w:cstheme="minorHAnsi"/>
          <w:color w:val="3B3B3B"/>
          <w:spacing w:val="5"/>
          <w:szCs w:val="24"/>
        </w:rPr>
        <w:t xml:space="preserve"> </w:t>
      </w:r>
      <w:r w:rsidRPr="00192F5A">
        <w:rPr>
          <w:rStyle w:val="hlfld-title"/>
          <w:rFonts w:cstheme="minorHAnsi"/>
          <w:color w:val="3B3B3B"/>
          <w:spacing w:val="5"/>
          <w:szCs w:val="24"/>
        </w:rPr>
        <w:t>and market efficiency</w:t>
      </w:r>
      <w:r w:rsidRPr="00192F5A">
        <w:rPr>
          <w:rFonts w:cstheme="minorHAnsi"/>
          <w:b/>
          <w:i/>
          <w:szCs w:val="24"/>
        </w:rPr>
        <w:t>”</w:t>
      </w:r>
    </w:p>
    <w:p w:rsidR="00192F5A" w:rsidRPr="00192F5A" w:rsidRDefault="00192F5A" w:rsidP="00192F5A">
      <w:pPr>
        <w:spacing w:after="0" w:line="360" w:lineRule="auto"/>
        <w:jc w:val="both"/>
        <w:rPr>
          <w:rFonts w:cstheme="minorHAnsi"/>
          <w:szCs w:val="24"/>
        </w:rPr>
      </w:pPr>
    </w:p>
    <w:p w:rsidR="00192F5A" w:rsidRPr="00192F5A" w:rsidRDefault="00192F5A" w:rsidP="00192F5A">
      <w:pPr>
        <w:spacing w:after="0" w:line="360" w:lineRule="auto"/>
        <w:jc w:val="both"/>
        <w:rPr>
          <w:rFonts w:cstheme="minorHAnsi"/>
          <w:szCs w:val="24"/>
        </w:rPr>
      </w:pPr>
      <w:r w:rsidRPr="00192F5A">
        <w:rPr>
          <w:rFonts w:cstheme="minorHAnsi"/>
          <w:szCs w:val="24"/>
        </w:rPr>
        <w:t>Dear Sir,</w:t>
      </w:r>
    </w:p>
    <w:p w:rsidR="00192F5A" w:rsidRPr="00192F5A" w:rsidRDefault="00192F5A" w:rsidP="00192F5A">
      <w:pPr>
        <w:spacing w:after="0" w:line="360" w:lineRule="auto"/>
        <w:jc w:val="both"/>
        <w:rPr>
          <w:rFonts w:cstheme="minorHAnsi"/>
          <w:szCs w:val="24"/>
        </w:rPr>
      </w:pPr>
      <w:r w:rsidRPr="00192F5A">
        <w:rPr>
          <w:rFonts w:cstheme="minorHAnsi"/>
          <w:szCs w:val="24"/>
        </w:rPr>
        <w:t xml:space="preserve">It is a great pleasure that you </w:t>
      </w:r>
      <w:r w:rsidR="003A66B3">
        <w:rPr>
          <w:rFonts w:cstheme="minorHAnsi"/>
          <w:szCs w:val="24"/>
        </w:rPr>
        <w:t xml:space="preserve">have </w:t>
      </w:r>
      <w:r w:rsidRPr="00192F5A">
        <w:rPr>
          <w:rFonts w:cstheme="minorHAnsi"/>
          <w:szCs w:val="24"/>
        </w:rPr>
        <w:t>give</w:t>
      </w:r>
      <w:r w:rsidR="003A66B3">
        <w:rPr>
          <w:rFonts w:cstheme="minorHAnsi"/>
          <w:szCs w:val="24"/>
        </w:rPr>
        <w:t>n</w:t>
      </w:r>
      <w:r w:rsidRPr="00192F5A">
        <w:rPr>
          <w:rFonts w:cstheme="minorHAnsi"/>
          <w:szCs w:val="24"/>
        </w:rPr>
        <w:t xml:space="preserve"> me an opportunity to submit the report on “</w:t>
      </w:r>
      <w:r w:rsidRPr="00192F5A">
        <w:rPr>
          <w:rStyle w:val="hlfld-title"/>
          <w:rFonts w:cstheme="minorHAnsi"/>
          <w:color w:val="3B3B3B"/>
          <w:spacing w:val="5"/>
          <w:szCs w:val="24"/>
        </w:rPr>
        <w:t>Earnings announcements</w:t>
      </w:r>
      <w:r w:rsidRPr="00192F5A">
        <w:rPr>
          <w:rStyle w:val="mwe-math-mathml-inline"/>
          <w:rFonts w:cstheme="minorHAnsi"/>
          <w:color w:val="3B3B3B"/>
          <w:spacing w:val="5"/>
          <w:szCs w:val="24"/>
        </w:rPr>
        <w:t xml:space="preserve"> </w:t>
      </w:r>
      <w:r w:rsidRPr="00192F5A">
        <w:rPr>
          <w:rStyle w:val="hlfld-title"/>
          <w:rFonts w:cstheme="minorHAnsi"/>
          <w:color w:val="3B3B3B"/>
          <w:spacing w:val="5"/>
          <w:szCs w:val="24"/>
        </w:rPr>
        <w:t>and market efficiency</w:t>
      </w:r>
      <w:r w:rsidRPr="00192F5A">
        <w:rPr>
          <w:rFonts w:cstheme="minorHAnsi"/>
          <w:szCs w:val="24"/>
        </w:rPr>
        <w:t xml:space="preserve">” as a prerequisite for the completion of the BBA program. I have tried my level best to prepare this report perfectly. </w:t>
      </w:r>
    </w:p>
    <w:p w:rsidR="00192F5A" w:rsidRPr="00192F5A" w:rsidRDefault="00192F5A" w:rsidP="00192F5A">
      <w:pPr>
        <w:spacing w:after="0" w:line="360" w:lineRule="auto"/>
        <w:jc w:val="both"/>
        <w:rPr>
          <w:rFonts w:cstheme="minorHAnsi"/>
          <w:szCs w:val="24"/>
        </w:rPr>
      </w:pPr>
      <w:r w:rsidRPr="00192F5A">
        <w:rPr>
          <w:rFonts w:cstheme="minorHAnsi"/>
          <w:szCs w:val="24"/>
        </w:rPr>
        <w:t>I have tried at my best to avoid my deficiency and hope that my report will satisfy you and I would like to say thank you again for giving me the opportunity to submit this report.</w:t>
      </w:r>
    </w:p>
    <w:p w:rsidR="00192F5A" w:rsidRPr="00192F5A" w:rsidRDefault="00192F5A" w:rsidP="00192F5A">
      <w:pPr>
        <w:spacing w:after="0" w:line="360" w:lineRule="auto"/>
        <w:jc w:val="both"/>
        <w:rPr>
          <w:rFonts w:cstheme="minorHAnsi"/>
          <w:szCs w:val="24"/>
        </w:rPr>
      </w:pPr>
    </w:p>
    <w:p w:rsidR="00192F5A" w:rsidRPr="00192F5A" w:rsidRDefault="00192F5A" w:rsidP="00192F5A">
      <w:pPr>
        <w:spacing w:after="0" w:line="360" w:lineRule="auto"/>
        <w:jc w:val="both"/>
        <w:rPr>
          <w:rFonts w:cstheme="minorHAnsi"/>
          <w:szCs w:val="24"/>
        </w:rPr>
      </w:pPr>
      <w:r w:rsidRPr="00192F5A">
        <w:rPr>
          <w:rFonts w:cstheme="minorHAnsi"/>
          <w:szCs w:val="24"/>
        </w:rPr>
        <w:t>Sincerely Yours</w:t>
      </w:r>
    </w:p>
    <w:p w:rsidR="00192F5A" w:rsidRPr="00192F5A" w:rsidRDefault="00192F5A" w:rsidP="00192F5A">
      <w:pPr>
        <w:spacing w:after="0" w:line="360" w:lineRule="auto"/>
        <w:jc w:val="both"/>
        <w:rPr>
          <w:rFonts w:cstheme="minorHAnsi"/>
          <w:szCs w:val="24"/>
        </w:rPr>
      </w:pPr>
    </w:p>
    <w:p w:rsidR="00192F5A" w:rsidRPr="00192F5A" w:rsidRDefault="00192F5A" w:rsidP="00192F5A">
      <w:pPr>
        <w:spacing w:after="0" w:line="360" w:lineRule="auto"/>
        <w:jc w:val="both"/>
        <w:rPr>
          <w:rFonts w:cstheme="minorHAnsi"/>
          <w:szCs w:val="24"/>
        </w:rPr>
      </w:pPr>
    </w:p>
    <w:p w:rsidR="00192F5A" w:rsidRPr="00192F5A" w:rsidRDefault="00192F5A" w:rsidP="00192F5A">
      <w:pPr>
        <w:spacing w:after="0" w:line="360" w:lineRule="auto"/>
        <w:jc w:val="both"/>
        <w:rPr>
          <w:rFonts w:cstheme="minorHAnsi"/>
          <w:szCs w:val="24"/>
        </w:rPr>
      </w:pPr>
      <w:r w:rsidRPr="00192F5A">
        <w:rPr>
          <w:rFonts w:cstheme="minorHAnsi"/>
          <w:szCs w:val="24"/>
        </w:rPr>
        <w:t>-----------------------------------</w:t>
      </w:r>
    </w:p>
    <w:p w:rsidR="00192F5A" w:rsidRPr="00192F5A" w:rsidRDefault="00192F5A" w:rsidP="00192F5A">
      <w:pPr>
        <w:spacing w:after="0" w:line="360" w:lineRule="auto"/>
        <w:jc w:val="both"/>
        <w:rPr>
          <w:rFonts w:cstheme="minorHAnsi"/>
          <w:szCs w:val="24"/>
        </w:rPr>
      </w:pPr>
      <w:proofErr w:type="spellStart"/>
      <w:r w:rsidRPr="00192F5A">
        <w:rPr>
          <w:rFonts w:cstheme="minorHAnsi"/>
          <w:szCs w:val="24"/>
        </w:rPr>
        <w:t>Rubyia</w:t>
      </w:r>
      <w:proofErr w:type="spellEnd"/>
      <w:r w:rsidRPr="00192F5A">
        <w:rPr>
          <w:rFonts w:cstheme="minorHAnsi"/>
          <w:szCs w:val="24"/>
        </w:rPr>
        <w:t xml:space="preserve"> </w:t>
      </w:r>
      <w:proofErr w:type="spellStart"/>
      <w:r w:rsidRPr="00192F5A">
        <w:rPr>
          <w:rFonts w:cstheme="minorHAnsi"/>
          <w:szCs w:val="24"/>
        </w:rPr>
        <w:t>Haque</w:t>
      </w:r>
      <w:proofErr w:type="spellEnd"/>
      <w:r w:rsidRPr="00192F5A">
        <w:rPr>
          <w:rFonts w:cstheme="minorHAnsi"/>
          <w:szCs w:val="24"/>
        </w:rPr>
        <w:t xml:space="preserve"> </w:t>
      </w:r>
    </w:p>
    <w:p w:rsidR="00192F5A" w:rsidRPr="00192F5A" w:rsidRDefault="00192F5A" w:rsidP="00192F5A">
      <w:pPr>
        <w:spacing w:after="0" w:line="360" w:lineRule="auto"/>
        <w:jc w:val="both"/>
        <w:rPr>
          <w:rFonts w:cstheme="minorHAnsi"/>
          <w:szCs w:val="24"/>
        </w:rPr>
      </w:pPr>
      <w:r w:rsidRPr="00192F5A">
        <w:rPr>
          <w:rFonts w:cstheme="minorHAnsi"/>
          <w:szCs w:val="24"/>
        </w:rPr>
        <w:t xml:space="preserve">ID: 111 131 338 </w:t>
      </w:r>
    </w:p>
    <w:p w:rsidR="00EB643E" w:rsidRPr="00192F5A" w:rsidRDefault="00EB643E" w:rsidP="00A246C4">
      <w:pPr>
        <w:tabs>
          <w:tab w:val="right" w:pos="9360"/>
        </w:tabs>
        <w:rPr>
          <w:rFonts w:cstheme="minorHAnsi"/>
          <w:szCs w:val="24"/>
        </w:rPr>
      </w:pPr>
    </w:p>
    <w:p w:rsidR="003A66B3" w:rsidRDefault="003A66B3" w:rsidP="00192F5A">
      <w:pPr>
        <w:spacing w:after="0" w:line="360" w:lineRule="auto"/>
        <w:jc w:val="both"/>
        <w:rPr>
          <w:rFonts w:asciiTheme="majorHAnsi" w:hAnsiTheme="majorHAnsi" w:cstheme="minorHAnsi"/>
          <w:b/>
          <w:szCs w:val="32"/>
        </w:rPr>
      </w:pPr>
    </w:p>
    <w:p w:rsidR="00CB4530" w:rsidRDefault="00CB4530" w:rsidP="00192F5A">
      <w:pPr>
        <w:spacing w:after="0" w:line="360" w:lineRule="auto"/>
        <w:jc w:val="both"/>
        <w:rPr>
          <w:rFonts w:asciiTheme="majorHAnsi" w:hAnsiTheme="majorHAnsi" w:cstheme="minorHAnsi"/>
          <w:b/>
          <w:szCs w:val="32"/>
        </w:rPr>
      </w:pPr>
    </w:p>
    <w:p w:rsidR="00192F5A" w:rsidRPr="00192F5A" w:rsidRDefault="00192F5A" w:rsidP="00192F5A">
      <w:pPr>
        <w:spacing w:after="0" w:line="360" w:lineRule="auto"/>
        <w:jc w:val="both"/>
        <w:rPr>
          <w:rFonts w:asciiTheme="majorHAnsi" w:hAnsiTheme="majorHAnsi" w:cstheme="minorHAnsi"/>
          <w:b/>
          <w:szCs w:val="32"/>
        </w:rPr>
      </w:pPr>
      <w:r w:rsidRPr="00192F5A">
        <w:rPr>
          <w:rFonts w:asciiTheme="majorHAnsi" w:hAnsiTheme="majorHAnsi" w:cstheme="minorHAnsi"/>
          <w:b/>
          <w:szCs w:val="32"/>
        </w:rPr>
        <w:t>Acknowledgement</w:t>
      </w:r>
    </w:p>
    <w:p w:rsidR="00192F5A" w:rsidRDefault="00192F5A" w:rsidP="00192F5A">
      <w:pPr>
        <w:spacing w:after="0" w:line="360" w:lineRule="auto"/>
        <w:jc w:val="both"/>
        <w:rPr>
          <w:rFonts w:ascii="Times New Roman" w:hAnsi="Times New Roman" w:cs="Times New Roman"/>
          <w:b/>
          <w:szCs w:val="32"/>
          <w:u w:val="single"/>
        </w:rPr>
      </w:pPr>
    </w:p>
    <w:p w:rsidR="00192F5A" w:rsidRPr="00C53604" w:rsidRDefault="00192F5A" w:rsidP="00192F5A">
      <w:pPr>
        <w:spacing w:after="0" w:line="360" w:lineRule="auto"/>
        <w:jc w:val="both"/>
        <w:rPr>
          <w:rFonts w:cstheme="minorHAnsi"/>
          <w:szCs w:val="24"/>
        </w:rPr>
      </w:pPr>
      <w:r w:rsidRPr="00C53604">
        <w:rPr>
          <w:rFonts w:cstheme="minorHAnsi"/>
          <w:szCs w:val="24"/>
        </w:rPr>
        <w:t xml:space="preserve">First of all, I would like to thank and respect to Almighty </w:t>
      </w:r>
      <w:r w:rsidRPr="00C53604">
        <w:rPr>
          <w:rFonts w:cstheme="minorHAnsi"/>
          <w:b/>
          <w:szCs w:val="24"/>
        </w:rPr>
        <w:t xml:space="preserve">Allah </w:t>
      </w:r>
      <w:r w:rsidRPr="00C53604">
        <w:rPr>
          <w:rFonts w:cstheme="minorHAnsi"/>
          <w:szCs w:val="24"/>
        </w:rPr>
        <w:t xml:space="preserve">who has given me the strength to complete the internship program and also my BBA program successfully. </w:t>
      </w:r>
    </w:p>
    <w:p w:rsidR="00192F5A" w:rsidRPr="00C53604" w:rsidRDefault="00192F5A" w:rsidP="00192F5A">
      <w:pPr>
        <w:spacing w:after="0" w:line="360" w:lineRule="auto"/>
        <w:jc w:val="both"/>
        <w:rPr>
          <w:rFonts w:cstheme="minorHAnsi"/>
          <w:szCs w:val="24"/>
        </w:rPr>
      </w:pPr>
      <w:r w:rsidRPr="00C53604">
        <w:rPr>
          <w:rFonts w:cstheme="minorHAnsi"/>
          <w:szCs w:val="24"/>
        </w:rPr>
        <w:t>Next to him are my parents and my family, whom I am greatly indebted for me, brought up with love and encouragement to this stage. Without their contribution, it would not be possible for me to complete the internship report as well as my BBA program also.</w:t>
      </w:r>
    </w:p>
    <w:p w:rsidR="00192F5A" w:rsidRPr="00C53604" w:rsidRDefault="00192F5A" w:rsidP="00192F5A">
      <w:pPr>
        <w:spacing w:after="0" w:line="360" w:lineRule="auto"/>
        <w:jc w:val="both"/>
        <w:rPr>
          <w:rFonts w:cstheme="minorHAnsi"/>
          <w:szCs w:val="24"/>
        </w:rPr>
      </w:pPr>
      <w:r w:rsidRPr="00C53604">
        <w:rPr>
          <w:rFonts w:cstheme="minorHAnsi"/>
          <w:szCs w:val="24"/>
        </w:rPr>
        <w:t xml:space="preserve">I also express my gratitude to my academic supervisor </w:t>
      </w:r>
      <w:r w:rsidRPr="00C53604">
        <w:rPr>
          <w:rFonts w:cstheme="minorHAnsi"/>
          <w:b/>
          <w:szCs w:val="24"/>
        </w:rPr>
        <w:t xml:space="preserve">Dr. Mohammad Musa, </w:t>
      </w:r>
      <w:r w:rsidRPr="00C53604">
        <w:rPr>
          <w:rFonts w:cstheme="minorHAnsi"/>
          <w:szCs w:val="24"/>
        </w:rPr>
        <w:t xml:space="preserve">without his kind support, this study would have been impossible. He helped me every step of starting and completing my report properly. And </w:t>
      </w:r>
      <w:r w:rsidRPr="00C53604">
        <w:rPr>
          <w:rFonts w:cstheme="minorHAnsi"/>
          <w:b/>
          <w:szCs w:val="24"/>
        </w:rPr>
        <w:t xml:space="preserve">Mr. Mufti </w:t>
      </w:r>
      <w:proofErr w:type="spellStart"/>
      <w:r w:rsidRPr="00C53604">
        <w:rPr>
          <w:rFonts w:cstheme="minorHAnsi"/>
          <w:b/>
          <w:szCs w:val="24"/>
        </w:rPr>
        <w:t>Mejba</w:t>
      </w:r>
      <w:proofErr w:type="spellEnd"/>
      <w:r w:rsidRPr="00C53604">
        <w:rPr>
          <w:rFonts w:cstheme="minorHAnsi"/>
          <w:b/>
          <w:szCs w:val="24"/>
        </w:rPr>
        <w:t xml:space="preserve"> </w:t>
      </w:r>
      <w:proofErr w:type="spellStart"/>
      <w:proofErr w:type="gramStart"/>
      <w:r w:rsidRPr="00C53604">
        <w:rPr>
          <w:rFonts w:cstheme="minorHAnsi"/>
          <w:b/>
          <w:szCs w:val="24"/>
        </w:rPr>
        <w:t>ur</w:t>
      </w:r>
      <w:proofErr w:type="spellEnd"/>
      <w:proofErr w:type="gramEnd"/>
      <w:r w:rsidRPr="00C53604">
        <w:rPr>
          <w:rFonts w:cstheme="minorHAnsi"/>
          <w:b/>
          <w:szCs w:val="24"/>
        </w:rPr>
        <w:t xml:space="preserve"> </w:t>
      </w:r>
      <w:proofErr w:type="spellStart"/>
      <w:r w:rsidRPr="00C53604">
        <w:rPr>
          <w:rFonts w:cstheme="minorHAnsi"/>
          <w:b/>
          <w:szCs w:val="24"/>
        </w:rPr>
        <w:t>Rahman</w:t>
      </w:r>
      <w:proofErr w:type="spellEnd"/>
      <w:r w:rsidRPr="00C53604">
        <w:rPr>
          <w:rFonts w:cstheme="minorHAnsi"/>
          <w:szCs w:val="24"/>
        </w:rPr>
        <w:t xml:space="preserve"> who helped me to provide data of earnings </w:t>
      </w:r>
      <w:r w:rsidR="003A66B3" w:rsidRPr="00C53604">
        <w:rPr>
          <w:rFonts w:cstheme="minorHAnsi"/>
          <w:szCs w:val="24"/>
        </w:rPr>
        <w:t>announcement.</w:t>
      </w:r>
    </w:p>
    <w:p w:rsidR="00192F5A" w:rsidRPr="00C53604" w:rsidRDefault="00192F5A" w:rsidP="00192F5A">
      <w:pPr>
        <w:spacing w:after="0" w:line="360" w:lineRule="auto"/>
        <w:jc w:val="both"/>
        <w:rPr>
          <w:rFonts w:cstheme="minorHAnsi"/>
          <w:szCs w:val="24"/>
        </w:rPr>
      </w:pPr>
      <w:r w:rsidRPr="00C53604">
        <w:rPr>
          <w:rFonts w:cstheme="minorHAnsi"/>
          <w:szCs w:val="24"/>
        </w:rPr>
        <w:t>At last but not the least, I am thankful to all my teachers and friends who have been always helping and encouraging me throughout the year.</w:t>
      </w:r>
    </w:p>
    <w:p w:rsidR="00192F5A" w:rsidRPr="00C53604" w:rsidRDefault="00192F5A" w:rsidP="00192F5A">
      <w:pPr>
        <w:spacing w:after="0" w:line="360" w:lineRule="auto"/>
        <w:jc w:val="both"/>
        <w:rPr>
          <w:rFonts w:cstheme="minorHAnsi"/>
          <w:szCs w:val="24"/>
        </w:rPr>
      </w:pPr>
      <w:r w:rsidRPr="00C53604">
        <w:rPr>
          <w:rFonts w:cstheme="minorHAnsi"/>
          <w:szCs w:val="24"/>
        </w:rPr>
        <w:t>Finally, I pay my obligation to those websites that helped me by providing lots of information. Without these help, it will be so tough for me to complete my report or to reach me on my destination.</w:t>
      </w:r>
    </w:p>
    <w:p w:rsidR="00192F5A" w:rsidRDefault="00192F5A" w:rsidP="00192F5A">
      <w:pPr>
        <w:spacing w:after="0" w:line="360" w:lineRule="auto"/>
        <w:jc w:val="both"/>
        <w:rPr>
          <w:rFonts w:ascii="Times New Roman" w:hAnsi="Times New Roman" w:cs="Times New Roman"/>
          <w:szCs w:val="24"/>
        </w:rPr>
      </w:pPr>
    </w:p>
    <w:p w:rsidR="00EB643E" w:rsidRPr="00192F5A" w:rsidRDefault="00EB643E" w:rsidP="00A246C4">
      <w:pPr>
        <w:tabs>
          <w:tab w:val="right" w:pos="9360"/>
        </w:tabs>
        <w:rPr>
          <w:rFonts w:cstheme="minorHAnsi"/>
          <w:szCs w:val="24"/>
        </w:rPr>
      </w:pPr>
    </w:p>
    <w:p w:rsidR="00EB643E" w:rsidRPr="00192F5A" w:rsidRDefault="00EB643E" w:rsidP="00A246C4">
      <w:pPr>
        <w:tabs>
          <w:tab w:val="right" w:pos="9360"/>
        </w:tabs>
        <w:rPr>
          <w:rFonts w:cstheme="minorHAnsi"/>
          <w:szCs w:val="24"/>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3A66B3" w:rsidRDefault="003A66B3" w:rsidP="00A246C4">
      <w:pPr>
        <w:tabs>
          <w:tab w:val="right" w:pos="9360"/>
        </w:tabs>
        <w:rPr>
          <w:rFonts w:asciiTheme="majorHAnsi" w:hAnsiTheme="majorHAnsi"/>
          <w:b/>
          <w:szCs w:val="32"/>
        </w:rPr>
      </w:pPr>
    </w:p>
    <w:p w:rsidR="00CB4530" w:rsidRDefault="00CB4530" w:rsidP="00CB4530">
      <w:pPr>
        <w:tabs>
          <w:tab w:val="right" w:pos="9360"/>
        </w:tabs>
        <w:rPr>
          <w:rFonts w:asciiTheme="majorHAnsi" w:hAnsiTheme="majorHAnsi"/>
          <w:b/>
          <w:szCs w:val="32"/>
        </w:rPr>
      </w:pPr>
    </w:p>
    <w:p w:rsidR="00110396" w:rsidRDefault="00110396" w:rsidP="00CB4530">
      <w:pPr>
        <w:tabs>
          <w:tab w:val="right" w:pos="9360"/>
        </w:tabs>
        <w:rPr>
          <w:rFonts w:asciiTheme="majorHAnsi" w:hAnsiTheme="majorHAnsi"/>
          <w:b/>
          <w:szCs w:val="32"/>
        </w:rPr>
      </w:pPr>
      <w:r w:rsidRPr="00110396">
        <w:rPr>
          <w:rFonts w:asciiTheme="majorHAnsi" w:hAnsiTheme="majorHAnsi"/>
          <w:b/>
          <w:szCs w:val="32"/>
        </w:rPr>
        <w:t>Executive Summary</w:t>
      </w:r>
    </w:p>
    <w:p w:rsidR="00CB4530" w:rsidRPr="00CB4530" w:rsidRDefault="00CB4530" w:rsidP="00CB4530">
      <w:pPr>
        <w:tabs>
          <w:tab w:val="right" w:pos="9360"/>
        </w:tabs>
        <w:rPr>
          <w:rFonts w:asciiTheme="majorHAnsi" w:hAnsiTheme="majorHAnsi"/>
          <w:b/>
          <w:szCs w:val="32"/>
        </w:rPr>
      </w:pPr>
    </w:p>
    <w:p w:rsidR="00EB643E" w:rsidRDefault="00110396" w:rsidP="00CB4530">
      <w:pPr>
        <w:tabs>
          <w:tab w:val="right" w:pos="9360"/>
        </w:tabs>
        <w:spacing w:line="360" w:lineRule="auto"/>
        <w:rPr>
          <w:sz w:val="48"/>
          <w:szCs w:val="48"/>
        </w:rPr>
      </w:pPr>
      <w:r w:rsidRPr="002230DB">
        <w:rPr>
          <w:szCs w:val="24"/>
        </w:rPr>
        <w:t xml:space="preserve">Here in this </w:t>
      </w:r>
      <w:r w:rsidR="003A66B3" w:rsidRPr="002230DB">
        <w:rPr>
          <w:szCs w:val="24"/>
        </w:rPr>
        <w:t>report,</w:t>
      </w:r>
      <w:r w:rsidRPr="002230DB">
        <w:rPr>
          <w:szCs w:val="24"/>
        </w:rPr>
        <w:t xml:space="preserve"> I use earnings to find abnormal return</w:t>
      </w:r>
      <w:r w:rsidR="003A66B3">
        <w:rPr>
          <w:szCs w:val="24"/>
        </w:rPr>
        <w:t>s</w:t>
      </w:r>
      <w:r w:rsidRPr="002230DB">
        <w:rPr>
          <w:szCs w:val="24"/>
        </w:rPr>
        <w:t xml:space="preserve"> and cumulative abnormal return</w:t>
      </w:r>
      <w:r w:rsidR="003A66B3">
        <w:rPr>
          <w:szCs w:val="24"/>
        </w:rPr>
        <w:t>s</w:t>
      </w:r>
      <w:r w:rsidRPr="002230DB">
        <w:rPr>
          <w:szCs w:val="24"/>
        </w:rPr>
        <w:t xml:space="preserve"> on listed banks in Dhaka Stock Exchange for three quarter. We can see that Bangladesh stock market is </w:t>
      </w:r>
      <w:r w:rsidR="003A66B3">
        <w:rPr>
          <w:szCs w:val="24"/>
        </w:rPr>
        <w:t>efficient at the semi-strong level</w:t>
      </w:r>
      <w:r w:rsidR="00E94625" w:rsidRPr="002230DB">
        <w:rPr>
          <w:szCs w:val="24"/>
        </w:rPr>
        <w:t xml:space="preserve">. </w:t>
      </w:r>
      <w:r w:rsidR="003A66B3">
        <w:rPr>
          <w:szCs w:val="24"/>
        </w:rPr>
        <w:t xml:space="preserve">The post </w:t>
      </w:r>
      <w:r w:rsidRPr="002230DB">
        <w:rPr>
          <w:szCs w:val="24"/>
        </w:rPr>
        <w:t>negative</w:t>
      </w:r>
      <w:r w:rsidR="003A66B3">
        <w:rPr>
          <w:szCs w:val="24"/>
        </w:rPr>
        <w:t>-</w:t>
      </w:r>
      <w:r w:rsidRPr="002230DB">
        <w:rPr>
          <w:szCs w:val="24"/>
        </w:rPr>
        <w:t xml:space="preserve">event </w:t>
      </w:r>
      <w:r w:rsidR="00CC08C0">
        <w:rPr>
          <w:szCs w:val="24"/>
        </w:rPr>
        <w:t>day’s</w:t>
      </w:r>
      <w:r w:rsidR="003A66B3">
        <w:rPr>
          <w:szCs w:val="24"/>
        </w:rPr>
        <w:t xml:space="preserve"> cumulative average abnormal (CARs) returns are negative and the post-</w:t>
      </w:r>
      <w:r w:rsidRPr="002230DB">
        <w:rPr>
          <w:szCs w:val="24"/>
        </w:rPr>
        <w:t>positive event</w:t>
      </w:r>
      <w:r w:rsidR="003A66B3">
        <w:rPr>
          <w:szCs w:val="24"/>
        </w:rPr>
        <w:t xml:space="preserve"> days CARs are positive. The empirical study suggests that </w:t>
      </w:r>
      <w:r w:rsidR="002230DB" w:rsidRPr="002230DB">
        <w:rPr>
          <w:szCs w:val="24"/>
        </w:rPr>
        <w:t xml:space="preserve">Bangladesh stock market is </w:t>
      </w:r>
      <w:r w:rsidR="003A66B3">
        <w:rPr>
          <w:szCs w:val="24"/>
        </w:rPr>
        <w:t>not efficient</w:t>
      </w:r>
      <w:r w:rsidR="00E94625" w:rsidRPr="002230DB">
        <w:rPr>
          <w:szCs w:val="24"/>
        </w:rPr>
        <w:t>.</w:t>
      </w:r>
      <w:r w:rsidR="003A66B3">
        <w:rPr>
          <w:szCs w:val="24"/>
        </w:rPr>
        <w:t xml:space="preserve"> In fact, it exhibits market under-reaction. </w:t>
      </w:r>
      <w:r w:rsidR="00E94625" w:rsidRPr="002230DB">
        <w:rPr>
          <w:szCs w:val="24"/>
        </w:rPr>
        <w:t xml:space="preserve"> </w:t>
      </w: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EB643E" w:rsidRDefault="00EB643E" w:rsidP="00A246C4">
      <w:pPr>
        <w:tabs>
          <w:tab w:val="right" w:pos="9360"/>
        </w:tabs>
        <w:rPr>
          <w:sz w:val="48"/>
          <w:szCs w:val="48"/>
        </w:rPr>
      </w:pPr>
    </w:p>
    <w:sdt>
      <w:sdtPr>
        <w:rPr>
          <w:rFonts w:asciiTheme="minorHAnsi" w:eastAsiaTheme="minorHAnsi" w:hAnsiTheme="minorHAnsi" w:cstheme="minorBidi"/>
          <w:b w:val="0"/>
          <w:bCs w:val="0"/>
          <w:color w:val="auto"/>
          <w:sz w:val="32"/>
          <w:szCs w:val="22"/>
          <w:lang w:eastAsia="en-US"/>
        </w:rPr>
        <w:id w:val="708776233"/>
        <w:docPartObj>
          <w:docPartGallery w:val="Table of Contents"/>
          <w:docPartUnique/>
        </w:docPartObj>
      </w:sdtPr>
      <w:sdtEndPr>
        <w:rPr>
          <w:noProof/>
          <w:sz w:val="24"/>
        </w:rPr>
      </w:sdtEndPr>
      <w:sdtContent>
        <w:p w:rsidR="003A66B3" w:rsidRDefault="003A66B3">
          <w:pPr>
            <w:pStyle w:val="TOCHeading"/>
            <w:rPr>
              <w:rFonts w:asciiTheme="minorHAnsi" w:eastAsiaTheme="minorHAnsi" w:hAnsiTheme="minorHAnsi" w:cstheme="minorBidi"/>
              <w:b w:val="0"/>
              <w:bCs w:val="0"/>
              <w:color w:val="auto"/>
              <w:sz w:val="32"/>
              <w:szCs w:val="22"/>
              <w:lang w:eastAsia="en-US"/>
            </w:rPr>
          </w:pPr>
        </w:p>
        <w:p w:rsidR="00386013" w:rsidRDefault="0082642C">
          <w:pPr>
            <w:pStyle w:val="TOCHeading"/>
          </w:pPr>
          <w:r>
            <w:t xml:space="preserve">Table of </w:t>
          </w:r>
          <w:r w:rsidR="00386013">
            <w:t>Contents</w:t>
          </w:r>
        </w:p>
        <w:p w:rsidR="003942D2" w:rsidRDefault="00386013" w:rsidP="003942D2">
          <w:pPr>
            <w:pStyle w:val="TOC1"/>
            <w:rPr>
              <w:rFonts w:eastAsiaTheme="minorEastAsia"/>
              <w:sz w:val="22"/>
            </w:rPr>
          </w:pPr>
          <w:r>
            <w:rPr>
              <w:noProof w:val="0"/>
            </w:rPr>
            <w:fldChar w:fldCharType="begin"/>
          </w:r>
          <w:r>
            <w:instrText xml:space="preserve"> TOC \o "1-3" \h \z \u </w:instrText>
          </w:r>
          <w:r>
            <w:rPr>
              <w:noProof w:val="0"/>
            </w:rPr>
            <w:fldChar w:fldCharType="separate"/>
          </w:r>
        </w:p>
        <w:p w:rsidR="003942D2" w:rsidRDefault="004A3B20" w:rsidP="003942D2">
          <w:pPr>
            <w:pStyle w:val="TOC1"/>
            <w:rPr>
              <w:rFonts w:eastAsiaTheme="minorEastAsia"/>
              <w:sz w:val="22"/>
            </w:rPr>
          </w:pPr>
          <w:hyperlink w:anchor="_Toc532118648" w:history="1">
            <w:r w:rsidR="003942D2" w:rsidRPr="00CD109E">
              <w:rPr>
                <w:rStyle w:val="Hyperlink"/>
                <w:rFonts w:cstheme="minorHAnsi"/>
              </w:rPr>
              <w:t>Abstract:</w:t>
            </w:r>
            <w:r w:rsidR="003942D2">
              <w:rPr>
                <w:webHidden/>
              </w:rPr>
              <w:tab/>
            </w:r>
            <w:r w:rsidR="003942D2">
              <w:rPr>
                <w:webHidden/>
              </w:rPr>
              <w:fldChar w:fldCharType="begin"/>
            </w:r>
            <w:r w:rsidR="003942D2">
              <w:rPr>
                <w:webHidden/>
              </w:rPr>
              <w:instrText xml:space="preserve"> PAGEREF _Toc532118648 \h </w:instrText>
            </w:r>
            <w:r w:rsidR="003942D2">
              <w:rPr>
                <w:webHidden/>
              </w:rPr>
            </w:r>
            <w:r w:rsidR="003942D2">
              <w:rPr>
                <w:webHidden/>
              </w:rPr>
              <w:fldChar w:fldCharType="separate"/>
            </w:r>
            <w:r w:rsidR="003942D2">
              <w:rPr>
                <w:webHidden/>
              </w:rPr>
              <w:t>9</w:t>
            </w:r>
            <w:r w:rsidR="003942D2">
              <w:rPr>
                <w:webHidden/>
              </w:rPr>
              <w:fldChar w:fldCharType="end"/>
            </w:r>
          </w:hyperlink>
        </w:p>
        <w:p w:rsidR="003942D2" w:rsidRPr="003942D2" w:rsidRDefault="004A3B20" w:rsidP="003942D2">
          <w:pPr>
            <w:pStyle w:val="TOC1"/>
            <w:rPr>
              <w:rFonts w:eastAsiaTheme="minorEastAsia"/>
              <w:sz w:val="22"/>
            </w:rPr>
          </w:pPr>
          <w:hyperlink w:anchor="_Toc532118649" w:history="1">
            <w:r w:rsidR="003942D2" w:rsidRPr="003942D2">
              <w:rPr>
                <w:rStyle w:val="Hyperlink"/>
              </w:rPr>
              <w:t>1. Introduction:</w:t>
            </w:r>
            <w:r w:rsidR="003942D2" w:rsidRPr="003942D2">
              <w:rPr>
                <w:webHidden/>
              </w:rPr>
              <w:tab/>
            </w:r>
            <w:r w:rsidR="003942D2" w:rsidRPr="003942D2">
              <w:rPr>
                <w:webHidden/>
              </w:rPr>
              <w:fldChar w:fldCharType="begin"/>
            </w:r>
            <w:r w:rsidR="003942D2" w:rsidRPr="003942D2">
              <w:rPr>
                <w:webHidden/>
              </w:rPr>
              <w:instrText xml:space="preserve"> PAGEREF _Toc532118649 \h </w:instrText>
            </w:r>
            <w:r w:rsidR="003942D2" w:rsidRPr="003942D2">
              <w:rPr>
                <w:webHidden/>
              </w:rPr>
            </w:r>
            <w:r w:rsidR="003942D2" w:rsidRPr="003942D2">
              <w:rPr>
                <w:webHidden/>
              </w:rPr>
              <w:fldChar w:fldCharType="separate"/>
            </w:r>
            <w:r w:rsidR="003942D2" w:rsidRPr="003942D2">
              <w:rPr>
                <w:webHidden/>
              </w:rPr>
              <w:t>10</w:t>
            </w:r>
            <w:r w:rsidR="003942D2" w:rsidRPr="003942D2">
              <w:rPr>
                <w:webHidden/>
              </w:rPr>
              <w:fldChar w:fldCharType="end"/>
            </w:r>
          </w:hyperlink>
        </w:p>
        <w:p w:rsidR="003942D2" w:rsidRPr="003942D2" w:rsidRDefault="004A3B20" w:rsidP="003942D2">
          <w:pPr>
            <w:pStyle w:val="TOC2"/>
            <w:ind w:left="720"/>
            <w:rPr>
              <w:rFonts w:eastAsiaTheme="minorEastAsia"/>
              <w:sz w:val="22"/>
            </w:rPr>
          </w:pPr>
          <w:hyperlink w:anchor="_Toc532118650" w:history="1">
            <w:r w:rsidR="003942D2" w:rsidRPr="003942D2">
              <w:rPr>
                <w:rStyle w:val="Hyperlink"/>
              </w:rPr>
              <w:t>1.1 Origin of the report:</w:t>
            </w:r>
            <w:r w:rsidR="003942D2" w:rsidRPr="003942D2">
              <w:rPr>
                <w:webHidden/>
              </w:rPr>
              <w:tab/>
            </w:r>
            <w:r w:rsidR="003942D2" w:rsidRPr="003942D2">
              <w:rPr>
                <w:webHidden/>
              </w:rPr>
              <w:fldChar w:fldCharType="begin"/>
            </w:r>
            <w:r w:rsidR="003942D2" w:rsidRPr="003942D2">
              <w:rPr>
                <w:webHidden/>
              </w:rPr>
              <w:instrText xml:space="preserve"> PAGEREF _Toc532118650 \h </w:instrText>
            </w:r>
            <w:r w:rsidR="003942D2" w:rsidRPr="003942D2">
              <w:rPr>
                <w:webHidden/>
              </w:rPr>
            </w:r>
            <w:r w:rsidR="003942D2" w:rsidRPr="003942D2">
              <w:rPr>
                <w:webHidden/>
              </w:rPr>
              <w:fldChar w:fldCharType="separate"/>
            </w:r>
            <w:r w:rsidR="003942D2" w:rsidRPr="003942D2">
              <w:rPr>
                <w:webHidden/>
              </w:rPr>
              <w:t>10</w:t>
            </w:r>
            <w:r w:rsidR="003942D2" w:rsidRPr="003942D2">
              <w:rPr>
                <w:webHidden/>
              </w:rPr>
              <w:fldChar w:fldCharType="end"/>
            </w:r>
          </w:hyperlink>
        </w:p>
        <w:p w:rsidR="003942D2" w:rsidRPr="003942D2" w:rsidRDefault="004A3B20" w:rsidP="003942D2">
          <w:pPr>
            <w:pStyle w:val="TOC2"/>
            <w:ind w:left="720"/>
            <w:rPr>
              <w:rFonts w:eastAsiaTheme="minorEastAsia"/>
              <w:sz w:val="22"/>
            </w:rPr>
          </w:pPr>
          <w:hyperlink w:anchor="_Toc532118651" w:history="1">
            <w:r w:rsidR="003942D2" w:rsidRPr="003942D2">
              <w:rPr>
                <w:rStyle w:val="Hyperlink"/>
              </w:rPr>
              <w:t>1.2 Objectives</w:t>
            </w:r>
            <w:r w:rsidR="003942D2" w:rsidRPr="003942D2">
              <w:rPr>
                <w:webHidden/>
              </w:rPr>
              <w:tab/>
            </w:r>
            <w:r w:rsidR="003942D2" w:rsidRPr="003942D2">
              <w:rPr>
                <w:webHidden/>
              </w:rPr>
              <w:fldChar w:fldCharType="begin"/>
            </w:r>
            <w:r w:rsidR="003942D2" w:rsidRPr="003942D2">
              <w:rPr>
                <w:webHidden/>
              </w:rPr>
              <w:instrText xml:space="preserve"> PAGEREF _Toc532118651 \h </w:instrText>
            </w:r>
            <w:r w:rsidR="003942D2" w:rsidRPr="003942D2">
              <w:rPr>
                <w:webHidden/>
              </w:rPr>
            </w:r>
            <w:r w:rsidR="003942D2" w:rsidRPr="003942D2">
              <w:rPr>
                <w:webHidden/>
              </w:rPr>
              <w:fldChar w:fldCharType="separate"/>
            </w:r>
            <w:r w:rsidR="003942D2" w:rsidRPr="003942D2">
              <w:rPr>
                <w:webHidden/>
              </w:rPr>
              <w:t>11</w:t>
            </w:r>
            <w:r w:rsidR="003942D2" w:rsidRPr="003942D2">
              <w:rPr>
                <w:webHidden/>
              </w:rPr>
              <w:fldChar w:fldCharType="end"/>
            </w:r>
          </w:hyperlink>
        </w:p>
        <w:p w:rsidR="003942D2" w:rsidRPr="003942D2" w:rsidRDefault="004A3B20" w:rsidP="003942D2">
          <w:pPr>
            <w:pStyle w:val="TOC2"/>
            <w:ind w:left="720"/>
            <w:rPr>
              <w:rFonts w:eastAsiaTheme="minorEastAsia"/>
              <w:sz w:val="22"/>
            </w:rPr>
          </w:pPr>
          <w:hyperlink w:anchor="_Toc532118652" w:history="1">
            <w:r w:rsidR="003942D2" w:rsidRPr="003942D2">
              <w:rPr>
                <w:rStyle w:val="Hyperlink"/>
              </w:rPr>
              <w:t>1.3 limitation of the report</w:t>
            </w:r>
            <w:r w:rsidR="003942D2" w:rsidRPr="003942D2">
              <w:rPr>
                <w:webHidden/>
              </w:rPr>
              <w:tab/>
            </w:r>
            <w:r w:rsidR="003942D2" w:rsidRPr="003942D2">
              <w:rPr>
                <w:webHidden/>
              </w:rPr>
              <w:fldChar w:fldCharType="begin"/>
            </w:r>
            <w:r w:rsidR="003942D2" w:rsidRPr="003942D2">
              <w:rPr>
                <w:webHidden/>
              </w:rPr>
              <w:instrText xml:space="preserve"> PAGEREF _Toc532118652 \h </w:instrText>
            </w:r>
            <w:r w:rsidR="003942D2" w:rsidRPr="003942D2">
              <w:rPr>
                <w:webHidden/>
              </w:rPr>
            </w:r>
            <w:r w:rsidR="003942D2" w:rsidRPr="003942D2">
              <w:rPr>
                <w:webHidden/>
              </w:rPr>
              <w:fldChar w:fldCharType="separate"/>
            </w:r>
            <w:r w:rsidR="003942D2" w:rsidRPr="003942D2">
              <w:rPr>
                <w:webHidden/>
              </w:rPr>
              <w:t>11</w:t>
            </w:r>
            <w:r w:rsidR="003942D2" w:rsidRPr="003942D2">
              <w:rPr>
                <w:webHidden/>
              </w:rPr>
              <w:fldChar w:fldCharType="end"/>
            </w:r>
          </w:hyperlink>
        </w:p>
        <w:p w:rsidR="003942D2" w:rsidRDefault="004A3B20" w:rsidP="003942D2">
          <w:pPr>
            <w:pStyle w:val="TOC1"/>
            <w:rPr>
              <w:rFonts w:eastAsiaTheme="minorEastAsia"/>
              <w:sz w:val="22"/>
            </w:rPr>
          </w:pPr>
          <w:hyperlink w:anchor="_Toc532118653" w:history="1">
            <w:r w:rsidR="003942D2" w:rsidRPr="003942D2">
              <w:rPr>
                <w:rStyle w:val="Hyperlink"/>
              </w:rPr>
              <w:t>2. Profile of report</w:t>
            </w:r>
            <w:r w:rsidR="003942D2">
              <w:rPr>
                <w:webHidden/>
              </w:rPr>
              <w:tab/>
            </w:r>
            <w:r w:rsidR="003942D2">
              <w:rPr>
                <w:webHidden/>
              </w:rPr>
              <w:fldChar w:fldCharType="begin"/>
            </w:r>
            <w:r w:rsidR="003942D2">
              <w:rPr>
                <w:webHidden/>
              </w:rPr>
              <w:instrText xml:space="preserve"> PAGEREF _Toc532118653 \h </w:instrText>
            </w:r>
            <w:r w:rsidR="003942D2">
              <w:rPr>
                <w:webHidden/>
              </w:rPr>
            </w:r>
            <w:r w:rsidR="003942D2">
              <w:rPr>
                <w:webHidden/>
              </w:rPr>
              <w:fldChar w:fldCharType="separate"/>
            </w:r>
            <w:r w:rsidR="003942D2">
              <w:rPr>
                <w:webHidden/>
              </w:rPr>
              <w:t>12</w:t>
            </w:r>
            <w:r w:rsidR="003942D2">
              <w:rPr>
                <w:webHidden/>
              </w:rPr>
              <w:fldChar w:fldCharType="end"/>
            </w:r>
          </w:hyperlink>
        </w:p>
        <w:p w:rsidR="003942D2" w:rsidRPr="003942D2" w:rsidRDefault="004A3B20" w:rsidP="003942D2">
          <w:pPr>
            <w:pStyle w:val="TOC1"/>
            <w:ind w:left="720"/>
            <w:rPr>
              <w:rFonts w:eastAsiaTheme="minorEastAsia"/>
              <w:b w:val="0"/>
              <w:sz w:val="22"/>
            </w:rPr>
          </w:pPr>
          <w:hyperlink w:anchor="_Toc532118654" w:history="1">
            <w:r w:rsidR="003942D2" w:rsidRPr="003942D2">
              <w:rPr>
                <w:rStyle w:val="Hyperlink"/>
                <w:rFonts w:cstheme="minorHAnsi"/>
                <w:b w:val="0"/>
              </w:rPr>
              <w:t>2.1 Introduction:</w:t>
            </w:r>
            <w:r w:rsidR="003942D2" w:rsidRPr="003942D2">
              <w:rPr>
                <w:b w:val="0"/>
                <w:webHidden/>
              </w:rPr>
              <w:tab/>
            </w:r>
            <w:r w:rsidR="003942D2" w:rsidRPr="003942D2">
              <w:rPr>
                <w:b w:val="0"/>
                <w:webHidden/>
              </w:rPr>
              <w:fldChar w:fldCharType="begin"/>
            </w:r>
            <w:r w:rsidR="003942D2" w:rsidRPr="003942D2">
              <w:rPr>
                <w:b w:val="0"/>
                <w:webHidden/>
              </w:rPr>
              <w:instrText xml:space="preserve"> PAGEREF _Toc532118654 \h </w:instrText>
            </w:r>
            <w:r w:rsidR="003942D2" w:rsidRPr="003942D2">
              <w:rPr>
                <w:b w:val="0"/>
                <w:webHidden/>
              </w:rPr>
            </w:r>
            <w:r w:rsidR="003942D2" w:rsidRPr="003942D2">
              <w:rPr>
                <w:b w:val="0"/>
                <w:webHidden/>
              </w:rPr>
              <w:fldChar w:fldCharType="separate"/>
            </w:r>
            <w:r w:rsidR="003942D2" w:rsidRPr="003942D2">
              <w:rPr>
                <w:b w:val="0"/>
                <w:webHidden/>
              </w:rPr>
              <w:t>12</w:t>
            </w:r>
            <w:r w:rsidR="003942D2" w:rsidRPr="003942D2">
              <w:rPr>
                <w:b w:val="0"/>
                <w:webHidden/>
              </w:rPr>
              <w:fldChar w:fldCharType="end"/>
            </w:r>
          </w:hyperlink>
        </w:p>
        <w:p w:rsidR="003942D2" w:rsidRPr="003942D2" w:rsidRDefault="004A3B20" w:rsidP="003942D2">
          <w:pPr>
            <w:pStyle w:val="TOC1"/>
            <w:ind w:left="720"/>
            <w:rPr>
              <w:rFonts w:eastAsiaTheme="minorEastAsia"/>
              <w:b w:val="0"/>
              <w:sz w:val="22"/>
            </w:rPr>
          </w:pPr>
          <w:hyperlink w:anchor="_Toc532118655" w:history="1">
            <w:r w:rsidR="003942D2" w:rsidRPr="003942D2">
              <w:rPr>
                <w:rStyle w:val="Hyperlink"/>
                <w:rFonts w:cstheme="minorHAnsi"/>
                <w:b w:val="0"/>
              </w:rPr>
              <w:t>2.2 Literature Survey:</w:t>
            </w:r>
            <w:r w:rsidR="003942D2" w:rsidRPr="003942D2">
              <w:rPr>
                <w:b w:val="0"/>
                <w:webHidden/>
              </w:rPr>
              <w:tab/>
            </w:r>
            <w:r w:rsidR="003942D2" w:rsidRPr="003942D2">
              <w:rPr>
                <w:b w:val="0"/>
                <w:webHidden/>
              </w:rPr>
              <w:fldChar w:fldCharType="begin"/>
            </w:r>
            <w:r w:rsidR="003942D2" w:rsidRPr="003942D2">
              <w:rPr>
                <w:b w:val="0"/>
                <w:webHidden/>
              </w:rPr>
              <w:instrText xml:space="preserve"> PAGEREF _Toc532118655 \h </w:instrText>
            </w:r>
            <w:r w:rsidR="003942D2" w:rsidRPr="003942D2">
              <w:rPr>
                <w:b w:val="0"/>
                <w:webHidden/>
              </w:rPr>
            </w:r>
            <w:r w:rsidR="003942D2" w:rsidRPr="003942D2">
              <w:rPr>
                <w:b w:val="0"/>
                <w:webHidden/>
              </w:rPr>
              <w:fldChar w:fldCharType="separate"/>
            </w:r>
            <w:r w:rsidR="003942D2" w:rsidRPr="003942D2">
              <w:rPr>
                <w:b w:val="0"/>
                <w:webHidden/>
              </w:rPr>
              <w:t>13</w:t>
            </w:r>
            <w:r w:rsidR="003942D2" w:rsidRPr="003942D2">
              <w:rPr>
                <w:b w:val="0"/>
                <w:webHidden/>
              </w:rPr>
              <w:fldChar w:fldCharType="end"/>
            </w:r>
          </w:hyperlink>
        </w:p>
        <w:p w:rsidR="003942D2" w:rsidRPr="003942D2" w:rsidRDefault="004A3B20" w:rsidP="003942D2">
          <w:pPr>
            <w:pStyle w:val="TOC2"/>
            <w:ind w:left="1040"/>
            <w:rPr>
              <w:rFonts w:eastAsiaTheme="minorEastAsia"/>
              <w:sz w:val="22"/>
            </w:rPr>
          </w:pPr>
          <w:hyperlink w:anchor="_Toc532118656" w:history="1">
            <w:r w:rsidR="003942D2" w:rsidRPr="003942D2">
              <w:rPr>
                <w:rStyle w:val="Hyperlink"/>
              </w:rPr>
              <w:t>Earning announcement:</w:t>
            </w:r>
            <w:r w:rsidR="003942D2" w:rsidRPr="003942D2">
              <w:rPr>
                <w:webHidden/>
              </w:rPr>
              <w:tab/>
            </w:r>
            <w:r w:rsidR="003942D2" w:rsidRPr="003942D2">
              <w:rPr>
                <w:webHidden/>
              </w:rPr>
              <w:fldChar w:fldCharType="begin"/>
            </w:r>
            <w:r w:rsidR="003942D2" w:rsidRPr="003942D2">
              <w:rPr>
                <w:webHidden/>
              </w:rPr>
              <w:instrText xml:space="preserve"> PAGEREF _Toc532118656 \h </w:instrText>
            </w:r>
            <w:r w:rsidR="003942D2" w:rsidRPr="003942D2">
              <w:rPr>
                <w:webHidden/>
              </w:rPr>
            </w:r>
            <w:r w:rsidR="003942D2" w:rsidRPr="003942D2">
              <w:rPr>
                <w:webHidden/>
              </w:rPr>
              <w:fldChar w:fldCharType="separate"/>
            </w:r>
            <w:r w:rsidR="003942D2" w:rsidRPr="003942D2">
              <w:rPr>
                <w:webHidden/>
              </w:rPr>
              <w:t>13</w:t>
            </w:r>
            <w:r w:rsidR="003942D2" w:rsidRPr="003942D2">
              <w:rPr>
                <w:webHidden/>
              </w:rPr>
              <w:fldChar w:fldCharType="end"/>
            </w:r>
          </w:hyperlink>
        </w:p>
        <w:p w:rsidR="003942D2" w:rsidRPr="003942D2" w:rsidRDefault="004A3B20" w:rsidP="003942D2">
          <w:pPr>
            <w:pStyle w:val="TOC1"/>
            <w:ind w:left="720"/>
            <w:rPr>
              <w:rFonts w:eastAsiaTheme="minorEastAsia"/>
              <w:b w:val="0"/>
              <w:sz w:val="22"/>
            </w:rPr>
          </w:pPr>
          <w:hyperlink w:anchor="_Toc532118657" w:history="1">
            <w:r w:rsidR="003942D2" w:rsidRPr="003942D2">
              <w:rPr>
                <w:rStyle w:val="Hyperlink"/>
                <w:b w:val="0"/>
              </w:rPr>
              <w:t>2.3 Hypothesis:</w:t>
            </w:r>
            <w:r w:rsidR="003942D2" w:rsidRPr="003942D2">
              <w:rPr>
                <w:b w:val="0"/>
                <w:webHidden/>
              </w:rPr>
              <w:tab/>
            </w:r>
            <w:r w:rsidR="003942D2" w:rsidRPr="003942D2">
              <w:rPr>
                <w:b w:val="0"/>
                <w:webHidden/>
              </w:rPr>
              <w:fldChar w:fldCharType="begin"/>
            </w:r>
            <w:r w:rsidR="003942D2" w:rsidRPr="003942D2">
              <w:rPr>
                <w:b w:val="0"/>
                <w:webHidden/>
              </w:rPr>
              <w:instrText xml:space="preserve"> PAGEREF _Toc532118657 \h </w:instrText>
            </w:r>
            <w:r w:rsidR="003942D2" w:rsidRPr="003942D2">
              <w:rPr>
                <w:b w:val="0"/>
                <w:webHidden/>
              </w:rPr>
            </w:r>
            <w:r w:rsidR="003942D2" w:rsidRPr="003942D2">
              <w:rPr>
                <w:b w:val="0"/>
                <w:webHidden/>
              </w:rPr>
              <w:fldChar w:fldCharType="separate"/>
            </w:r>
            <w:r w:rsidR="003942D2" w:rsidRPr="003942D2">
              <w:rPr>
                <w:b w:val="0"/>
                <w:webHidden/>
              </w:rPr>
              <w:t>15</w:t>
            </w:r>
            <w:r w:rsidR="003942D2" w:rsidRPr="003942D2">
              <w:rPr>
                <w:b w:val="0"/>
                <w:webHidden/>
              </w:rPr>
              <w:fldChar w:fldCharType="end"/>
            </w:r>
          </w:hyperlink>
        </w:p>
        <w:p w:rsidR="003942D2" w:rsidRPr="003942D2" w:rsidRDefault="004A3B20" w:rsidP="003942D2">
          <w:pPr>
            <w:pStyle w:val="TOC1"/>
            <w:ind w:left="720"/>
            <w:rPr>
              <w:rFonts w:eastAsiaTheme="minorEastAsia"/>
              <w:b w:val="0"/>
              <w:sz w:val="22"/>
            </w:rPr>
          </w:pPr>
          <w:hyperlink w:anchor="_Toc532118658" w:history="1">
            <w:r w:rsidR="003942D2" w:rsidRPr="003942D2">
              <w:rPr>
                <w:rStyle w:val="Hyperlink"/>
                <w:rFonts w:cstheme="minorHAnsi"/>
                <w:b w:val="0"/>
              </w:rPr>
              <w:t>2.4 Data and Methodology:</w:t>
            </w:r>
            <w:r w:rsidR="003942D2" w:rsidRPr="003942D2">
              <w:rPr>
                <w:b w:val="0"/>
                <w:webHidden/>
              </w:rPr>
              <w:tab/>
            </w:r>
            <w:r w:rsidR="003942D2" w:rsidRPr="003942D2">
              <w:rPr>
                <w:b w:val="0"/>
                <w:webHidden/>
              </w:rPr>
              <w:fldChar w:fldCharType="begin"/>
            </w:r>
            <w:r w:rsidR="003942D2" w:rsidRPr="003942D2">
              <w:rPr>
                <w:b w:val="0"/>
                <w:webHidden/>
              </w:rPr>
              <w:instrText xml:space="preserve"> PAGEREF _Toc532118658 \h </w:instrText>
            </w:r>
            <w:r w:rsidR="003942D2" w:rsidRPr="003942D2">
              <w:rPr>
                <w:b w:val="0"/>
                <w:webHidden/>
              </w:rPr>
            </w:r>
            <w:r w:rsidR="003942D2" w:rsidRPr="003942D2">
              <w:rPr>
                <w:b w:val="0"/>
                <w:webHidden/>
              </w:rPr>
              <w:fldChar w:fldCharType="separate"/>
            </w:r>
            <w:r w:rsidR="003942D2" w:rsidRPr="003942D2">
              <w:rPr>
                <w:b w:val="0"/>
                <w:webHidden/>
              </w:rPr>
              <w:t>15</w:t>
            </w:r>
            <w:r w:rsidR="003942D2" w:rsidRPr="003942D2">
              <w:rPr>
                <w:b w:val="0"/>
                <w:webHidden/>
              </w:rPr>
              <w:fldChar w:fldCharType="end"/>
            </w:r>
          </w:hyperlink>
        </w:p>
        <w:p w:rsidR="003942D2" w:rsidRPr="003942D2" w:rsidRDefault="004A3B20" w:rsidP="003942D2">
          <w:pPr>
            <w:pStyle w:val="TOC1"/>
            <w:ind w:left="720"/>
            <w:rPr>
              <w:rFonts w:eastAsiaTheme="minorEastAsia"/>
              <w:b w:val="0"/>
              <w:sz w:val="22"/>
            </w:rPr>
          </w:pPr>
          <w:hyperlink w:anchor="_Toc532118659" w:history="1">
            <w:r w:rsidR="003942D2" w:rsidRPr="003942D2">
              <w:rPr>
                <w:rStyle w:val="Hyperlink"/>
                <w:rFonts w:cstheme="minorHAnsi"/>
                <w:b w:val="0"/>
              </w:rPr>
              <w:t>2.5 Empirical results:</w:t>
            </w:r>
            <w:r w:rsidR="003942D2" w:rsidRPr="003942D2">
              <w:rPr>
                <w:b w:val="0"/>
                <w:webHidden/>
              </w:rPr>
              <w:tab/>
            </w:r>
            <w:r w:rsidR="003942D2" w:rsidRPr="003942D2">
              <w:rPr>
                <w:b w:val="0"/>
                <w:webHidden/>
              </w:rPr>
              <w:fldChar w:fldCharType="begin"/>
            </w:r>
            <w:r w:rsidR="003942D2" w:rsidRPr="003942D2">
              <w:rPr>
                <w:b w:val="0"/>
                <w:webHidden/>
              </w:rPr>
              <w:instrText xml:space="preserve"> PAGEREF _Toc532118659 \h </w:instrText>
            </w:r>
            <w:r w:rsidR="003942D2" w:rsidRPr="003942D2">
              <w:rPr>
                <w:b w:val="0"/>
                <w:webHidden/>
              </w:rPr>
            </w:r>
            <w:r w:rsidR="003942D2" w:rsidRPr="003942D2">
              <w:rPr>
                <w:b w:val="0"/>
                <w:webHidden/>
              </w:rPr>
              <w:fldChar w:fldCharType="separate"/>
            </w:r>
            <w:r w:rsidR="003942D2" w:rsidRPr="003942D2">
              <w:rPr>
                <w:b w:val="0"/>
                <w:webHidden/>
              </w:rPr>
              <w:t>18</w:t>
            </w:r>
            <w:r w:rsidR="003942D2" w:rsidRPr="003942D2">
              <w:rPr>
                <w:b w:val="0"/>
                <w:webHidden/>
              </w:rPr>
              <w:fldChar w:fldCharType="end"/>
            </w:r>
          </w:hyperlink>
        </w:p>
        <w:p w:rsidR="003942D2" w:rsidRDefault="004A3B20" w:rsidP="003942D2">
          <w:pPr>
            <w:pStyle w:val="TOC1"/>
            <w:rPr>
              <w:rFonts w:eastAsiaTheme="minorEastAsia"/>
              <w:sz w:val="22"/>
            </w:rPr>
          </w:pPr>
          <w:hyperlink w:anchor="_Toc532118660" w:history="1">
            <w:r w:rsidR="003942D2" w:rsidRPr="00CD109E">
              <w:rPr>
                <w:rStyle w:val="Hyperlink"/>
                <w:rFonts w:cstheme="minorHAnsi"/>
              </w:rPr>
              <w:t>Concluding Remarks:</w:t>
            </w:r>
            <w:r w:rsidR="003942D2">
              <w:rPr>
                <w:webHidden/>
              </w:rPr>
              <w:tab/>
            </w:r>
            <w:r w:rsidR="003942D2">
              <w:rPr>
                <w:webHidden/>
              </w:rPr>
              <w:fldChar w:fldCharType="begin"/>
            </w:r>
            <w:r w:rsidR="003942D2">
              <w:rPr>
                <w:webHidden/>
              </w:rPr>
              <w:instrText xml:space="preserve"> PAGEREF _Toc532118660 \h </w:instrText>
            </w:r>
            <w:r w:rsidR="003942D2">
              <w:rPr>
                <w:webHidden/>
              </w:rPr>
            </w:r>
            <w:r w:rsidR="003942D2">
              <w:rPr>
                <w:webHidden/>
              </w:rPr>
              <w:fldChar w:fldCharType="separate"/>
            </w:r>
            <w:r w:rsidR="003942D2">
              <w:rPr>
                <w:webHidden/>
              </w:rPr>
              <w:t>19</w:t>
            </w:r>
            <w:r w:rsidR="003942D2">
              <w:rPr>
                <w:webHidden/>
              </w:rPr>
              <w:fldChar w:fldCharType="end"/>
            </w:r>
          </w:hyperlink>
        </w:p>
        <w:p w:rsidR="003942D2" w:rsidRDefault="004A3B20" w:rsidP="003942D2">
          <w:pPr>
            <w:pStyle w:val="TOC1"/>
            <w:rPr>
              <w:rFonts w:eastAsiaTheme="minorEastAsia"/>
              <w:sz w:val="22"/>
            </w:rPr>
          </w:pPr>
          <w:hyperlink w:anchor="_Toc532118661" w:history="1">
            <w:r w:rsidR="003942D2" w:rsidRPr="00CD109E">
              <w:rPr>
                <w:rStyle w:val="Hyperlink"/>
              </w:rPr>
              <w:t>References:</w:t>
            </w:r>
            <w:r w:rsidR="003942D2">
              <w:rPr>
                <w:webHidden/>
              </w:rPr>
              <w:tab/>
            </w:r>
            <w:r w:rsidR="003942D2">
              <w:rPr>
                <w:webHidden/>
              </w:rPr>
              <w:fldChar w:fldCharType="begin"/>
            </w:r>
            <w:r w:rsidR="003942D2">
              <w:rPr>
                <w:webHidden/>
              </w:rPr>
              <w:instrText xml:space="preserve"> PAGEREF _Toc532118661 \h </w:instrText>
            </w:r>
            <w:r w:rsidR="003942D2">
              <w:rPr>
                <w:webHidden/>
              </w:rPr>
            </w:r>
            <w:r w:rsidR="003942D2">
              <w:rPr>
                <w:webHidden/>
              </w:rPr>
              <w:fldChar w:fldCharType="separate"/>
            </w:r>
            <w:r w:rsidR="003942D2">
              <w:rPr>
                <w:webHidden/>
              </w:rPr>
              <w:t>20</w:t>
            </w:r>
            <w:r w:rsidR="003942D2">
              <w:rPr>
                <w:webHidden/>
              </w:rPr>
              <w:fldChar w:fldCharType="end"/>
            </w:r>
          </w:hyperlink>
        </w:p>
        <w:p w:rsidR="00386013" w:rsidRDefault="00386013">
          <w:r>
            <w:rPr>
              <w:b/>
              <w:bCs/>
              <w:noProof/>
            </w:rPr>
            <w:fldChar w:fldCharType="end"/>
          </w:r>
        </w:p>
      </w:sdtContent>
    </w:sdt>
    <w:p w:rsidR="00EB643E" w:rsidRDefault="00EB643E" w:rsidP="00A246C4">
      <w:pPr>
        <w:tabs>
          <w:tab w:val="right" w:pos="9360"/>
        </w:tabs>
        <w:rPr>
          <w:sz w:val="48"/>
          <w:szCs w:val="48"/>
        </w:rPr>
      </w:pPr>
    </w:p>
    <w:p w:rsidR="00EB643E" w:rsidRDefault="00EB643E" w:rsidP="00A246C4">
      <w:pPr>
        <w:tabs>
          <w:tab w:val="right" w:pos="9360"/>
        </w:tabs>
        <w:rPr>
          <w:sz w:val="48"/>
          <w:szCs w:val="48"/>
        </w:rPr>
      </w:pPr>
    </w:p>
    <w:p w:rsidR="00CB4530" w:rsidRDefault="00CB4530" w:rsidP="00A246C4">
      <w:pPr>
        <w:tabs>
          <w:tab w:val="right" w:pos="9360"/>
        </w:tabs>
        <w:rPr>
          <w:sz w:val="48"/>
          <w:szCs w:val="48"/>
        </w:rPr>
      </w:pPr>
    </w:p>
    <w:p w:rsidR="00CB4530" w:rsidRDefault="00CB4530" w:rsidP="00A246C4">
      <w:pPr>
        <w:tabs>
          <w:tab w:val="right" w:pos="9360"/>
        </w:tabs>
        <w:rPr>
          <w:sz w:val="48"/>
          <w:szCs w:val="48"/>
        </w:rPr>
      </w:pPr>
    </w:p>
    <w:p w:rsidR="00751C3F" w:rsidRPr="00751C3F" w:rsidRDefault="00751C3F" w:rsidP="00751C3F"/>
    <w:p w:rsidR="000F6013" w:rsidRDefault="000F6013" w:rsidP="00386013">
      <w:pPr>
        <w:pStyle w:val="Heading1"/>
        <w:rPr>
          <w:rFonts w:cstheme="minorHAnsi"/>
          <w:szCs w:val="32"/>
        </w:rPr>
      </w:pPr>
      <w:bookmarkStart w:id="14" w:name="_Toc532118648"/>
      <w:r w:rsidRPr="00751C3F">
        <w:rPr>
          <w:rFonts w:cstheme="minorHAnsi"/>
          <w:szCs w:val="32"/>
        </w:rPr>
        <w:lastRenderedPageBreak/>
        <w:t>Abstract:</w:t>
      </w:r>
      <w:bookmarkEnd w:id="14"/>
      <w:r w:rsidR="005F3FCE" w:rsidRPr="00751C3F">
        <w:rPr>
          <w:rFonts w:cstheme="minorHAnsi"/>
          <w:szCs w:val="32"/>
        </w:rPr>
        <w:t xml:space="preserve"> </w:t>
      </w:r>
    </w:p>
    <w:p w:rsidR="00751C3F" w:rsidRPr="00751C3F" w:rsidRDefault="00751C3F" w:rsidP="00751C3F"/>
    <w:p w:rsidR="005F3FCE" w:rsidRPr="00751C3F" w:rsidRDefault="005F3FCE" w:rsidP="00CB4530">
      <w:pPr>
        <w:spacing w:line="360" w:lineRule="auto"/>
        <w:rPr>
          <w:rFonts w:cstheme="minorHAnsi"/>
          <w:szCs w:val="24"/>
        </w:rPr>
      </w:pPr>
      <w:r w:rsidRPr="00751C3F">
        <w:rPr>
          <w:rFonts w:cstheme="minorHAnsi"/>
          <w:szCs w:val="24"/>
        </w:rPr>
        <w:t xml:space="preserve">I examine the earnings announcement of Dhaka Stock Exchange listed banks quarterly to know the market </w:t>
      </w:r>
      <w:r w:rsidR="003A66B3" w:rsidRPr="00751C3F">
        <w:rPr>
          <w:rFonts w:cstheme="minorHAnsi"/>
          <w:szCs w:val="24"/>
        </w:rPr>
        <w:t xml:space="preserve">efficiency. </w:t>
      </w:r>
      <w:r w:rsidRPr="00751C3F">
        <w:rPr>
          <w:rFonts w:cstheme="minorHAnsi"/>
          <w:szCs w:val="24"/>
        </w:rPr>
        <w:t xml:space="preserve">Here also Efficient </w:t>
      </w:r>
      <w:r w:rsidR="003A66B3" w:rsidRPr="00751C3F">
        <w:rPr>
          <w:rFonts w:cstheme="minorHAnsi"/>
          <w:szCs w:val="24"/>
        </w:rPr>
        <w:t>Market Hypothesis (</w:t>
      </w:r>
      <w:r w:rsidRPr="00751C3F">
        <w:rPr>
          <w:rFonts w:cstheme="minorHAnsi"/>
          <w:szCs w:val="24"/>
        </w:rPr>
        <w:t xml:space="preserve">EMH) </w:t>
      </w:r>
      <w:r w:rsidR="003A66B3" w:rsidRPr="00751C3F">
        <w:rPr>
          <w:rFonts w:cstheme="minorHAnsi"/>
          <w:szCs w:val="24"/>
        </w:rPr>
        <w:t>also tested</w:t>
      </w:r>
      <w:r w:rsidRPr="00751C3F">
        <w:rPr>
          <w:rFonts w:cstheme="minorHAnsi"/>
          <w:szCs w:val="24"/>
        </w:rPr>
        <w:t xml:space="preserve"> on Dhaka Stock Exchange. Here I </w:t>
      </w:r>
      <w:r w:rsidR="003A66B3" w:rsidRPr="00751C3F">
        <w:rPr>
          <w:rFonts w:cstheme="minorHAnsi"/>
          <w:szCs w:val="24"/>
        </w:rPr>
        <w:t>use normal</w:t>
      </w:r>
      <w:r w:rsidR="006E019F" w:rsidRPr="00751C3F">
        <w:rPr>
          <w:rFonts w:cstheme="minorHAnsi"/>
          <w:szCs w:val="24"/>
        </w:rPr>
        <w:t xml:space="preserve"> return to illustrate </w:t>
      </w:r>
      <w:r w:rsidRPr="00751C3F">
        <w:rPr>
          <w:rFonts w:cstheme="minorHAnsi"/>
          <w:szCs w:val="24"/>
        </w:rPr>
        <w:t xml:space="preserve">abnormal return around the </w:t>
      </w:r>
      <w:r w:rsidR="006E019F" w:rsidRPr="00751C3F">
        <w:rPr>
          <w:rFonts w:cstheme="minorHAnsi"/>
          <w:szCs w:val="24"/>
        </w:rPr>
        <w:t xml:space="preserve">event date. The result established that Dhaka Stock market is not efficient in the positive return price goes up and after the negative return price goes </w:t>
      </w:r>
      <w:r w:rsidR="00CC08C0" w:rsidRPr="00751C3F">
        <w:rPr>
          <w:rFonts w:cstheme="minorHAnsi"/>
          <w:szCs w:val="24"/>
        </w:rPr>
        <w:t xml:space="preserve">down. </w:t>
      </w:r>
    </w:p>
    <w:p w:rsidR="00270052" w:rsidRPr="00751C3F" w:rsidRDefault="00270052">
      <w:pPr>
        <w:rPr>
          <w:rFonts w:cstheme="minorHAnsi"/>
          <w:szCs w:val="24"/>
        </w:rPr>
      </w:pPr>
    </w:p>
    <w:p w:rsidR="00270052" w:rsidRPr="00751C3F" w:rsidRDefault="00270052">
      <w:pPr>
        <w:rPr>
          <w:rFonts w:cstheme="minorHAnsi"/>
          <w:szCs w:val="24"/>
        </w:rPr>
      </w:pPr>
    </w:p>
    <w:p w:rsidR="00270052" w:rsidRPr="00751C3F" w:rsidRDefault="00270052">
      <w:pPr>
        <w:rPr>
          <w:rFonts w:cstheme="minorHAnsi"/>
          <w:szCs w:val="24"/>
        </w:rPr>
      </w:pPr>
    </w:p>
    <w:p w:rsidR="00270052" w:rsidRPr="00751C3F" w:rsidRDefault="00270052">
      <w:pPr>
        <w:rPr>
          <w:rFonts w:cstheme="minorHAnsi"/>
          <w:szCs w:val="24"/>
        </w:rPr>
      </w:pPr>
    </w:p>
    <w:p w:rsidR="00270052" w:rsidRPr="00751C3F" w:rsidRDefault="00270052">
      <w:pPr>
        <w:rPr>
          <w:rFonts w:cstheme="minorHAnsi"/>
          <w:szCs w:val="24"/>
        </w:rPr>
      </w:pPr>
    </w:p>
    <w:p w:rsidR="00270052" w:rsidRPr="00751C3F" w:rsidRDefault="00270052">
      <w:pPr>
        <w:rPr>
          <w:rFonts w:cstheme="minorHAnsi"/>
          <w:szCs w:val="24"/>
        </w:rPr>
      </w:pPr>
    </w:p>
    <w:p w:rsidR="00270052" w:rsidRDefault="00270052">
      <w:pPr>
        <w:rPr>
          <w:rFonts w:cstheme="minorHAnsi"/>
          <w:szCs w:val="24"/>
        </w:rPr>
      </w:pPr>
    </w:p>
    <w:p w:rsidR="00751C3F" w:rsidRDefault="00751C3F">
      <w:pPr>
        <w:rPr>
          <w:rFonts w:cstheme="minorHAnsi"/>
          <w:szCs w:val="24"/>
        </w:rPr>
      </w:pPr>
    </w:p>
    <w:p w:rsidR="00751C3F" w:rsidRDefault="00751C3F">
      <w:pPr>
        <w:rPr>
          <w:rFonts w:cstheme="minorHAnsi"/>
          <w:szCs w:val="24"/>
        </w:rPr>
      </w:pPr>
    </w:p>
    <w:p w:rsidR="00751C3F" w:rsidRDefault="00751C3F">
      <w:pPr>
        <w:rPr>
          <w:rFonts w:cstheme="minorHAnsi"/>
          <w:szCs w:val="24"/>
        </w:rPr>
      </w:pPr>
    </w:p>
    <w:p w:rsidR="00751C3F" w:rsidRDefault="00751C3F">
      <w:pPr>
        <w:rPr>
          <w:rFonts w:cstheme="minorHAnsi"/>
          <w:szCs w:val="24"/>
        </w:rPr>
      </w:pPr>
    </w:p>
    <w:p w:rsidR="00751C3F" w:rsidRDefault="00751C3F">
      <w:pPr>
        <w:rPr>
          <w:rFonts w:cstheme="minorHAnsi"/>
          <w:szCs w:val="24"/>
        </w:rPr>
      </w:pPr>
    </w:p>
    <w:p w:rsidR="00751C3F" w:rsidRDefault="00751C3F">
      <w:pPr>
        <w:rPr>
          <w:rFonts w:cstheme="minorHAnsi"/>
          <w:szCs w:val="24"/>
        </w:rPr>
      </w:pPr>
    </w:p>
    <w:p w:rsidR="00751C3F" w:rsidRDefault="00751C3F">
      <w:pPr>
        <w:rPr>
          <w:rFonts w:cstheme="minorHAnsi"/>
          <w:szCs w:val="24"/>
        </w:rPr>
      </w:pPr>
    </w:p>
    <w:p w:rsidR="00751C3F" w:rsidRPr="00751C3F" w:rsidRDefault="00751C3F">
      <w:pPr>
        <w:rPr>
          <w:rFonts w:cstheme="minorHAnsi"/>
          <w:szCs w:val="24"/>
        </w:rPr>
      </w:pPr>
    </w:p>
    <w:p w:rsidR="00270052" w:rsidRPr="00751C3F" w:rsidRDefault="00270052">
      <w:pPr>
        <w:rPr>
          <w:rFonts w:cstheme="minorHAnsi"/>
          <w:szCs w:val="24"/>
        </w:rPr>
      </w:pPr>
    </w:p>
    <w:p w:rsidR="00270052" w:rsidRDefault="00270052">
      <w:pPr>
        <w:rPr>
          <w:rFonts w:cstheme="minorHAnsi"/>
          <w:szCs w:val="24"/>
        </w:rPr>
      </w:pPr>
    </w:p>
    <w:p w:rsidR="00CC08C0" w:rsidRDefault="00CC08C0">
      <w:pPr>
        <w:rPr>
          <w:rFonts w:cstheme="minorHAnsi"/>
          <w:szCs w:val="24"/>
        </w:rPr>
      </w:pPr>
    </w:p>
    <w:p w:rsidR="00CC08C0" w:rsidRDefault="00CC08C0">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b/>
          <w:sz w:val="144"/>
          <w:szCs w:val="144"/>
        </w:rPr>
      </w:pPr>
    </w:p>
    <w:p w:rsidR="003942D2" w:rsidRPr="003942D2" w:rsidRDefault="003942D2">
      <w:pPr>
        <w:rPr>
          <w:rFonts w:cstheme="minorHAnsi"/>
          <w:b/>
          <w:sz w:val="144"/>
          <w:szCs w:val="144"/>
        </w:rPr>
      </w:pPr>
    </w:p>
    <w:p w:rsidR="003942D2" w:rsidRDefault="003942D2">
      <w:pPr>
        <w:rPr>
          <w:rFonts w:cstheme="minorHAnsi"/>
          <w:b/>
          <w:color w:val="1F497D" w:themeColor="text2"/>
          <w:sz w:val="72"/>
          <w:szCs w:val="144"/>
        </w:rPr>
      </w:pPr>
      <w:r>
        <w:rPr>
          <w:rFonts w:cstheme="minorHAnsi"/>
          <w:b/>
          <w:sz w:val="144"/>
          <w:szCs w:val="144"/>
        </w:rPr>
        <w:t xml:space="preserve">       </w:t>
      </w:r>
      <w:r w:rsidRPr="003942D2">
        <w:rPr>
          <w:rFonts w:cstheme="minorHAnsi"/>
          <w:b/>
          <w:color w:val="1F497D" w:themeColor="text2"/>
          <w:sz w:val="72"/>
          <w:szCs w:val="144"/>
        </w:rPr>
        <w:t xml:space="preserve"> Introduction </w:t>
      </w:r>
    </w:p>
    <w:p w:rsidR="003942D2" w:rsidRPr="003942D2" w:rsidRDefault="003942D2">
      <w:pPr>
        <w:rPr>
          <w:rFonts w:cstheme="minorHAnsi"/>
          <w:b/>
          <w:color w:val="1F497D" w:themeColor="text2"/>
          <w:sz w:val="72"/>
          <w:szCs w:val="144"/>
        </w:rPr>
      </w:pPr>
      <w:r>
        <w:rPr>
          <w:rFonts w:cstheme="minorHAnsi"/>
          <w:b/>
          <w:color w:val="1F497D" w:themeColor="text2"/>
          <w:sz w:val="72"/>
          <w:szCs w:val="144"/>
        </w:rPr>
        <w:t xml:space="preserve">               Of the report </w:t>
      </w: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CC08C0" w:rsidRDefault="004405FB" w:rsidP="003942D2">
      <w:pPr>
        <w:pStyle w:val="Heading1"/>
        <w:numPr>
          <w:ilvl w:val="0"/>
          <w:numId w:val="9"/>
        </w:numPr>
      </w:pPr>
      <w:bookmarkStart w:id="15" w:name="_Toc532118649"/>
      <w:r>
        <w:t>Introduction</w:t>
      </w:r>
      <w:r w:rsidR="00CC08C0">
        <w:t>:</w:t>
      </w:r>
      <w:bookmarkEnd w:id="15"/>
    </w:p>
    <w:p w:rsidR="003942D2" w:rsidRPr="003942D2" w:rsidRDefault="003942D2" w:rsidP="003942D2"/>
    <w:p w:rsidR="00CA21A1" w:rsidRPr="004B305A" w:rsidRDefault="004B305A" w:rsidP="009414CD">
      <w:pPr>
        <w:spacing w:after="0" w:line="360" w:lineRule="auto"/>
        <w:ind w:left="720"/>
        <w:jc w:val="both"/>
        <w:rPr>
          <w:rFonts w:ascii="Times New Roman" w:hAnsi="Times New Roman" w:cs="Times New Roman"/>
          <w:szCs w:val="24"/>
        </w:rPr>
      </w:pPr>
      <w:r w:rsidRPr="004B305A">
        <w:rPr>
          <w:rFonts w:ascii="Times New Roman" w:hAnsi="Times New Roman" w:cs="Times New Roman"/>
          <w:szCs w:val="24"/>
        </w:rPr>
        <w:t xml:space="preserve">I, </w:t>
      </w:r>
      <w:proofErr w:type="spellStart"/>
      <w:r>
        <w:rPr>
          <w:rFonts w:ascii="Times New Roman" w:hAnsi="Times New Roman" w:cs="Times New Roman"/>
          <w:szCs w:val="24"/>
        </w:rPr>
        <w:t>Rubyi</w:t>
      </w:r>
      <w:r w:rsidRPr="004B305A">
        <w:rPr>
          <w:rFonts w:ascii="Times New Roman" w:hAnsi="Times New Roman" w:cs="Times New Roman"/>
          <w:szCs w:val="24"/>
        </w:rPr>
        <w:t>a</w:t>
      </w:r>
      <w:proofErr w:type="spellEnd"/>
      <w:r>
        <w:rPr>
          <w:rFonts w:ascii="Times New Roman" w:hAnsi="Times New Roman" w:cs="Times New Roman"/>
          <w:szCs w:val="24"/>
        </w:rPr>
        <w:t xml:space="preserve"> </w:t>
      </w:r>
      <w:proofErr w:type="spellStart"/>
      <w:r>
        <w:rPr>
          <w:rFonts w:ascii="Times New Roman" w:hAnsi="Times New Roman" w:cs="Times New Roman"/>
          <w:szCs w:val="24"/>
        </w:rPr>
        <w:t>Haque</w:t>
      </w:r>
      <w:proofErr w:type="spellEnd"/>
      <w:r w:rsidRPr="004B305A">
        <w:rPr>
          <w:rFonts w:ascii="Times New Roman" w:hAnsi="Times New Roman" w:cs="Times New Roman"/>
          <w:szCs w:val="24"/>
        </w:rPr>
        <w:t xml:space="preserve"> Student of United International University’s School </w:t>
      </w:r>
      <w:r>
        <w:rPr>
          <w:rFonts w:ascii="Times New Roman" w:hAnsi="Times New Roman" w:cs="Times New Roman"/>
          <w:szCs w:val="24"/>
        </w:rPr>
        <w:t>of Business and Economics depart</w:t>
      </w:r>
      <w:r w:rsidRPr="004B305A">
        <w:rPr>
          <w:rFonts w:ascii="Times New Roman" w:hAnsi="Times New Roman" w:cs="Times New Roman"/>
          <w:szCs w:val="24"/>
        </w:rPr>
        <w:t xml:space="preserve">ment, major in Finance. Hereby declare that I have completed the </w:t>
      </w:r>
      <w:r>
        <w:rPr>
          <w:rFonts w:ascii="Times New Roman" w:hAnsi="Times New Roman" w:cs="Times New Roman"/>
          <w:szCs w:val="24"/>
        </w:rPr>
        <w:t xml:space="preserve">project </w:t>
      </w:r>
      <w:r w:rsidRPr="004B305A">
        <w:rPr>
          <w:rFonts w:ascii="Times New Roman" w:hAnsi="Times New Roman" w:cs="Times New Roman"/>
          <w:szCs w:val="24"/>
        </w:rPr>
        <w:t>report</w:t>
      </w:r>
      <w:r>
        <w:rPr>
          <w:rFonts w:ascii="Times New Roman" w:hAnsi="Times New Roman" w:cs="Times New Roman"/>
          <w:szCs w:val="24"/>
        </w:rPr>
        <w:t xml:space="preserve"> it contains 3 credit of my degree. It is a vital the part of this </w:t>
      </w:r>
      <w:r w:rsidR="00CA21A1">
        <w:rPr>
          <w:rFonts w:ascii="Times New Roman" w:hAnsi="Times New Roman" w:cs="Times New Roman"/>
          <w:szCs w:val="24"/>
        </w:rPr>
        <w:t>degree to</w:t>
      </w:r>
      <w:r>
        <w:rPr>
          <w:rFonts w:ascii="Times New Roman" w:hAnsi="Times New Roman" w:cs="Times New Roman"/>
          <w:szCs w:val="24"/>
        </w:rPr>
        <w:t xml:space="preserve"> get knowledge of the field experience of their academic </w:t>
      </w:r>
      <w:r w:rsidR="00CA21A1">
        <w:rPr>
          <w:rFonts w:ascii="Times New Roman" w:hAnsi="Times New Roman" w:cs="Times New Roman"/>
          <w:szCs w:val="24"/>
        </w:rPr>
        <w:t xml:space="preserve">preparation. </w:t>
      </w:r>
      <w:r>
        <w:rPr>
          <w:rFonts w:ascii="Times New Roman" w:hAnsi="Times New Roman" w:cs="Times New Roman"/>
          <w:szCs w:val="24"/>
        </w:rPr>
        <w:t>Project /Internships are done by individual for each student to get experience of the fieldwork. In this course student pl</w:t>
      </w:r>
      <w:r w:rsidR="00CA21A1">
        <w:rPr>
          <w:rFonts w:ascii="Times New Roman" w:hAnsi="Times New Roman" w:cs="Times New Roman"/>
          <w:szCs w:val="24"/>
        </w:rPr>
        <w:t>ay a very active role to make their</w:t>
      </w:r>
      <w:r>
        <w:rPr>
          <w:rFonts w:ascii="Times New Roman" w:hAnsi="Times New Roman" w:cs="Times New Roman"/>
          <w:szCs w:val="24"/>
        </w:rPr>
        <w:t xml:space="preserve"> reports in diff</w:t>
      </w:r>
      <w:r w:rsidR="00CA21A1">
        <w:rPr>
          <w:rFonts w:ascii="Times New Roman" w:hAnsi="Times New Roman" w:cs="Times New Roman"/>
          <w:szCs w:val="24"/>
        </w:rPr>
        <w:t xml:space="preserve">erent sector. </w:t>
      </w:r>
    </w:p>
    <w:p w:rsidR="004B305A" w:rsidRPr="004B305A" w:rsidRDefault="004B305A" w:rsidP="00CA21A1">
      <w:pPr>
        <w:pStyle w:val="ListParagraph"/>
        <w:spacing w:after="0" w:line="360" w:lineRule="auto"/>
        <w:jc w:val="both"/>
        <w:rPr>
          <w:rFonts w:ascii="Times New Roman" w:hAnsi="Times New Roman" w:cs="Times New Roman"/>
          <w:szCs w:val="24"/>
        </w:rPr>
      </w:pPr>
    </w:p>
    <w:p w:rsidR="00CC08C0" w:rsidRPr="004405FB" w:rsidRDefault="00CC08C0" w:rsidP="004405FB">
      <w:pPr>
        <w:pStyle w:val="Heading2"/>
        <w:rPr>
          <w:b/>
        </w:rPr>
      </w:pPr>
    </w:p>
    <w:p w:rsidR="00CC08C0" w:rsidRDefault="003942D2" w:rsidP="003942D2">
      <w:pPr>
        <w:pStyle w:val="Heading2"/>
        <w:numPr>
          <w:ilvl w:val="1"/>
          <w:numId w:val="8"/>
        </w:numPr>
        <w:rPr>
          <w:b/>
        </w:rPr>
      </w:pPr>
      <w:bookmarkStart w:id="16" w:name="_Toc532118650"/>
      <w:r>
        <w:rPr>
          <w:b/>
        </w:rPr>
        <w:t xml:space="preserve"> </w:t>
      </w:r>
      <w:r w:rsidR="00CA21A1" w:rsidRPr="004405FB">
        <w:rPr>
          <w:b/>
        </w:rPr>
        <w:t>O</w:t>
      </w:r>
      <w:r w:rsidR="00CC08C0" w:rsidRPr="004405FB">
        <w:rPr>
          <w:b/>
        </w:rPr>
        <w:t>rigin of the report:</w:t>
      </w:r>
      <w:bookmarkEnd w:id="16"/>
    </w:p>
    <w:p w:rsidR="003942D2" w:rsidRPr="003942D2" w:rsidRDefault="003942D2" w:rsidP="003942D2"/>
    <w:p w:rsidR="00CA21A1" w:rsidRDefault="00CA21A1" w:rsidP="009414CD">
      <w:pPr>
        <w:pStyle w:val="ListParagraph"/>
        <w:spacing w:line="360" w:lineRule="auto"/>
        <w:ind w:left="1080"/>
        <w:jc w:val="both"/>
        <w:rPr>
          <w:rFonts w:cstheme="minorHAnsi"/>
          <w:szCs w:val="24"/>
        </w:rPr>
      </w:pPr>
      <w:r>
        <w:rPr>
          <w:rFonts w:cstheme="minorHAnsi"/>
          <w:szCs w:val="24"/>
        </w:rPr>
        <w:t xml:space="preserve">As we know that internship/project is the part of BBA degree, so each student has to complete this course to complete their degree. Project / Internship </w:t>
      </w:r>
      <w:proofErr w:type="gramStart"/>
      <w:r>
        <w:rPr>
          <w:rFonts w:cstheme="minorHAnsi"/>
          <w:szCs w:val="24"/>
        </w:rPr>
        <w:t>is</w:t>
      </w:r>
      <w:proofErr w:type="gramEnd"/>
      <w:r>
        <w:rPr>
          <w:rFonts w:cstheme="minorHAnsi"/>
          <w:szCs w:val="24"/>
        </w:rPr>
        <w:t xml:space="preserve"> important to get idea about practical idea of different sector. As we know that it is the part of our degree so each student has to complete this. </w:t>
      </w:r>
    </w:p>
    <w:p w:rsidR="009414CD" w:rsidRDefault="009414CD" w:rsidP="009414CD">
      <w:pPr>
        <w:pStyle w:val="ListParagraph"/>
        <w:spacing w:line="360" w:lineRule="auto"/>
        <w:ind w:left="1080"/>
        <w:jc w:val="both"/>
        <w:rPr>
          <w:rFonts w:cstheme="minorHAnsi"/>
          <w:szCs w:val="24"/>
        </w:rPr>
      </w:pPr>
      <w:r>
        <w:rPr>
          <w:rFonts w:cstheme="minorHAnsi"/>
          <w:szCs w:val="24"/>
        </w:rPr>
        <w:t>Before World War I interns were known as medical student who do doctor-in-training.  After 1960’s internship began to grow popularity in different academies and different careers.</w:t>
      </w:r>
    </w:p>
    <w:p w:rsidR="009414CD" w:rsidRDefault="009414CD" w:rsidP="009414CD">
      <w:pPr>
        <w:pStyle w:val="ListParagraph"/>
        <w:spacing w:line="360" w:lineRule="auto"/>
        <w:ind w:left="1080"/>
        <w:jc w:val="both"/>
        <w:rPr>
          <w:rFonts w:cstheme="minorHAnsi"/>
          <w:szCs w:val="24"/>
        </w:rPr>
      </w:pPr>
      <w:r>
        <w:rPr>
          <w:rFonts w:cstheme="minorHAnsi"/>
          <w:szCs w:val="24"/>
        </w:rPr>
        <w:t xml:space="preserve"> </w:t>
      </w:r>
    </w:p>
    <w:p w:rsidR="00CA21A1" w:rsidRDefault="00CA21A1" w:rsidP="00CA21A1">
      <w:pPr>
        <w:pStyle w:val="ListParagraph"/>
        <w:rPr>
          <w:rFonts w:cstheme="minorHAnsi"/>
          <w:szCs w:val="24"/>
        </w:rPr>
      </w:pPr>
    </w:p>
    <w:p w:rsidR="003942D2" w:rsidRDefault="003942D2" w:rsidP="00CA21A1">
      <w:pPr>
        <w:pStyle w:val="ListParagraph"/>
        <w:rPr>
          <w:rFonts w:cstheme="minorHAnsi"/>
          <w:szCs w:val="24"/>
        </w:rPr>
      </w:pPr>
    </w:p>
    <w:p w:rsidR="003942D2" w:rsidRDefault="003942D2" w:rsidP="00CA21A1">
      <w:pPr>
        <w:pStyle w:val="ListParagraph"/>
        <w:rPr>
          <w:rFonts w:cstheme="minorHAnsi"/>
          <w:szCs w:val="24"/>
        </w:rPr>
      </w:pPr>
    </w:p>
    <w:p w:rsidR="003942D2" w:rsidRDefault="003942D2" w:rsidP="00CA21A1">
      <w:pPr>
        <w:pStyle w:val="ListParagraph"/>
        <w:rPr>
          <w:rFonts w:cstheme="minorHAnsi"/>
          <w:szCs w:val="24"/>
        </w:rPr>
      </w:pPr>
    </w:p>
    <w:p w:rsidR="00CA21A1" w:rsidRPr="004405FB" w:rsidRDefault="00CA21A1" w:rsidP="004405FB">
      <w:pPr>
        <w:pStyle w:val="Heading2"/>
        <w:rPr>
          <w:b/>
        </w:rPr>
      </w:pPr>
    </w:p>
    <w:p w:rsidR="00CC08C0" w:rsidRDefault="004405FB" w:rsidP="004405FB">
      <w:pPr>
        <w:pStyle w:val="Heading2"/>
        <w:rPr>
          <w:b/>
        </w:rPr>
      </w:pPr>
      <w:bookmarkStart w:id="17" w:name="_Toc532118651"/>
      <w:r w:rsidRPr="004405FB">
        <w:rPr>
          <w:b/>
        </w:rPr>
        <w:t xml:space="preserve">1.2 </w:t>
      </w:r>
      <w:r w:rsidR="009414CD" w:rsidRPr="004405FB">
        <w:rPr>
          <w:b/>
        </w:rPr>
        <w:t>O</w:t>
      </w:r>
      <w:r w:rsidR="00CC08C0" w:rsidRPr="004405FB">
        <w:rPr>
          <w:b/>
        </w:rPr>
        <w:t>bjectives</w:t>
      </w:r>
      <w:bookmarkEnd w:id="17"/>
    </w:p>
    <w:p w:rsidR="003942D2" w:rsidRPr="003942D2" w:rsidRDefault="003942D2" w:rsidP="003942D2"/>
    <w:p w:rsidR="00FD50FC" w:rsidRPr="00FD50FC" w:rsidRDefault="00FD50FC" w:rsidP="003942D2">
      <w:pPr>
        <w:spacing w:line="360" w:lineRule="auto"/>
        <w:ind w:left="720"/>
        <w:rPr>
          <w:rFonts w:cstheme="minorHAnsi"/>
          <w:szCs w:val="24"/>
        </w:rPr>
      </w:pPr>
      <w:r>
        <w:rPr>
          <w:rFonts w:cstheme="minorHAnsi"/>
          <w:szCs w:val="24"/>
        </w:rPr>
        <w:t xml:space="preserve">I have done this report as a part of my academic purpose. As it’s compulsory to do this course so I have done earnings announcement and market efficiency of Dhaka Stock Exchange of banking sector. Our main objective is to know the price reaction of Dhaka Stock Exchange as it is consider from an </w:t>
      </w:r>
      <w:r w:rsidR="004405FB">
        <w:rPr>
          <w:rFonts w:cstheme="minorHAnsi"/>
          <w:szCs w:val="24"/>
        </w:rPr>
        <w:t xml:space="preserve">event. Also reason to know the market efficiency through these negative and positive events. </w:t>
      </w:r>
    </w:p>
    <w:p w:rsidR="009414CD" w:rsidRPr="004405FB" w:rsidRDefault="009414CD" w:rsidP="009414CD">
      <w:pPr>
        <w:pStyle w:val="ListParagraph"/>
        <w:ind w:left="1080"/>
        <w:rPr>
          <w:rFonts w:cstheme="minorHAnsi"/>
          <w:b/>
          <w:szCs w:val="24"/>
        </w:rPr>
      </w:pPr>
    </w:p>
    <w:p w:rsidR="00CC08C0" w:rsidRPr="004405FB" w:rsidRDefault="004405FB" w:rsidP="004405FB">
      <w:pPr>
        <w:pStyle w:val="Heading2"/>
        <w:rPr>
          <w:b/>
        </w:rPr>
      </w:pPr>
      <w:bookmarkStart w:id="18" w:name="_Toc532118652"/>
      <w:r w:rsidRPr="004405FB">
        <w:rPr>
          <w:b/>
        </w:rPr>
        <w:t xml:space="preserve">1.3 </w:t>
      </w:r>
      <w:r w:rsidR="00CC08C0" w:rsidRPr="004405FB">
        <w:rPr>
          <w:b/>
        </w:rPr>
        <w:t>limitation of the report</w:t>
      </w:r>
      <w:bookmarkEnd w:id="18"/>
    </w:p>
    <w:p w:rsidR="000C5307" w:rsidRPr="000C5307" w:rsidRDefault="000C5307" w:rsidP="000C5307">
      <w:pPr>
        <w:pStyle w:val="ListParagraph"/>
        <w:rPr>
          <w:rFonts w:cstheme="minorHAnsi"/>
          <w:szCs w:val="24"/>
        </w:rPr>
      </w:pPr>
    </w:p>
    <w:p w:rsidR="000C5307" w:rsidRDefault="000C5307" w:rsidP="003942D2">
      <w:pPr>
        <w:pStyle w:val="ListParagraph"/>
        <w:spacing w:line="360" w:lineRule="auto"/>
        <w:ind w:left="1080"/>
        <w:rPr>
          <w:rFonts w:cstheme="minorHAnsi"/>
          <w:szCs w:val="24"/>
        </w:rPr>
      </w:pPr>
      <w:r>
        <w:rPr>
          <w:rFonts w:cstheme="minorHAnsi"/>
          <w:szCs w:val="24"/>
        </w:rPr>
        <w:t>As it is empirical study I have to collect data from private sector which publicly available. As sample we used here, 30 banks abnormal return and cumulative abnormal return for recent available four quarter data.</w:t>
      </w:r>
    </w:p>
    <w:p w:rsidR="000C5307" w:rsidRDefault="000C5307" w:rsidP="003942D2">
      <w:pPr>
        <w:pStyle w:val="ListParagraph"/>
        <w:spacing w:line="360" w:lineRule="auto"/>
        <w:ind w:left="1080"/>
        <w:rPr>
          <w:rFonts w:cstheme="minorHAnsi"/>
          <w:szCs w:val="24"/>
        </w:rPr>
      </w:pPr>
      <w:r>
        <w:rPr>
          <w:rFonts w:cstheme="minorHAnsi"/>
          <w:szCs w:val="24"/>
        </w:rPr>
        <w:t>Here also shortage of information. If we get more data we can shows more effective results.</w:t>
      </w:r>
      <w:r w:rsidR="00FD50FC">
        <w:rPr>
          <w:rFonts w:cstheme="minorHAnsi"/>
          <w:szCs w:val="24"/>
        </w:rPr>
        <w:t xml:space="preserve"> Also I have got four quarter of data set from a private company. If </w:t>
      </w:r>
      <w:r w:rsidR="004405FB">
        <w:rPr>
          <w:rFonts w:cstheme="minorHAnsi"/>
          <w:szCs w:val="24"/>
        </w:rPr>
        <w:t>I will be able to get</w:t>
      </w:r>
      <w:r w:rsidR="00FD50FC">
        <w:rPr>
          <w:rFonts w:cstheme="minorHAnsi"/>
          <w:szCs w:val="24"/>
        </w:rPr>
        <w:t xml:space="preserve"> more data </w:t>
      </w:r>
      <w:r w:rsidR="004405FB">
        <w:rPr>
          <w:rFonts w:cstheme="minorHAnsi"/>
          <w:szCs w:val="24"/>
        </w:rPr>
        <w:t>then</w:t>
      </w:r>
      <w:r w:rsidR="00FD50FC">
        <w:rPr>
          <w:rFonts w:cstheme="minorHAnsi"/>
          <w:szCs w:val="24"/>
        </w:rPr>
        <w:t xml:space="preserve"> the result will be more reliable. </w:t>
      </w:r>
    </w:p>
    <w:p w:rsidR="000C5307" w:rsidRDefault="000C5307" w:rsidP="003942D2">
      <w:pPr>
        <w:pStyle w:val="ListParagraph"/>
        <w:spacing w:line="360" w:lineRule="auto"/>
        <w:ind w:left="1080"/>
        <w:rPr>
          <w:rFonts w:cstheme="minorHAnsi"/>
          <w:szCs w:val="24"/>
        </w:rPr>
      </w:pPr>
      <w:r>
        <w:rPr>
          <w:rFonts w:cstheme="minorHAnsi"/>
          <w:szCs w:val="24"/>
        </w:rPr>
        <w:t xml:space="preserve"> </w:t>
      </w:r>
    </w:p>
    <w:p w:rsidR="00CC08C0" w:rsidRPr="00CC08C0" w:rsidRDefault="00CC08C0" w:rsidP="003942D2">
      <w:pPr>
        <w:spacing w:line="360" w:lineRule="auto"/>
        <w:rPr>
          <w:rFonts w:cstheme="minorHAnsi"/>
          <w:szCs w:val="24"/>
        </w:rPr>
      </w:pPr>
    </w:p>
    <w:p w:rsidR="00CC08C0" w:rsidRDefault="00CC08C0">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3942D2" w:rsidRDefault="003942D2">
      <w:pPr>
        <w:rPr>
          <w:rFonts w:cstheme="minorHAnsi"/>
          <w:szCs w:val="24"/>
        </w:rPr>
      </w:pPr>
    </w:p>
    <w:p w:rsidR="00CC08C0" w:rsidRPr="00EF2742" w:rsidRDefault="00CC08C0" w:rsidP="00EF2742">
      <w:pPr>
        <w:ind w:left="2880"/>
        <w:rPr>
          <w:rFonts w:cstheme="minorHAnsi"/>
          <w:color w:val="1F497D" w:themeColor="text2"/>
          <w:sz w:val="72"/>
          <w:szCs w:val="72"/>
        </w:rPr>
      </w:pPr>
    </w:p>
    <w:p w:rsidR="00EF2742" w:rsidRDefault="00EF2742" w:rsidP="00EF2742">
      <w:pPr>
        <w:ind w:left="2880"/>
        <w:rPr>
          <w:rFonts w:cstheme="minorHAnsi"/>
          <w:color w:val="1F497D" w:themeColor="text2"/>
          <w:sz w:val="72"/>
          <w:szCs w:val="72"/>
        </w:rPr>
      </w:pPr>
    </w:p>
    <w:p w:rsidR="00EF2742" w:rsidRDefault="00EF2742" w:rsidP="00EF2742">
      <w:pPr>
        <w:ind w:left="2880"/>
        <w:rPr>
          <w:rFonts w:cstheme="minorHAnsi"/>
          <w:color w:val="1F497D" w:themeColor="text2"/>
          <w:sz w:val="72"/>
          <w:szCs w:val="72"/>
        </w:rPr>
      </w:pPr>
    </w:p>
    <w:p w:rsidR="00EF2742" w:rsidRPr="00EF2742" w:rsidRDefault="00EF2742" w:rsidP="00EF2742">
      <w:pPr>
        <w:ind w:left="2880"/>
        <w:rPr>
          <w:rFonts w:cstheme="minorHAnsi"/>
          <w:color w:val="1F497D" w:themeColor="text2"/>
          <w:sz w:val="72"/>
          <w:szCs w:val="72"/>
        </w:rPr>
      </w:pPr>
      <w:r>
        <w:rPr>
          <w:rFonts w:cstheme="minorHAnsi"/>
          <w:color w:val="1F497D" w:themeColor="text2"/>
          <w:sz w:val="72"/>
          <w:szCs w:val="72"/>
        </w:rPr>
        <w:t xml:space="preserve">      </w:t>
      </w:r>
      <w:r w:rsidRPr="00EF2742">
        <w:rPr>
          <w:rFonts w:cstheme="minorHAnsi"/>
          <w:color w:val="1F497D" w:themeColor="text2"/>
          <w:sz w:val="72"/>
          <w:szCs w:val="72"/>
        </w:rPr>
        <w:t xml:space="preserve">Profile </w:t>
      </w:r>
    </w:p>
    <w:p w:rsidR="00CC08C0" w:rsidRDefault="00EF2742" w:rsidP="00EF2742">
      <w:pPr>
        <w:ind w:left="2880"/>
        <w:rPr>
          <w:rFonts w:cstheme="minorHAnsi"/>
          <w:szCs w:val="24"/>
        </w:rPr>
      </w:pPr>
      <w:r w:rsidRPr="00EF2742">
        <w:rPr>
          <w:rFonts w:cstheme="minorHAnsi"/>
          <w:color w:val="1F497D" w:themeColor="text2"/>
          <w:sz w:val="72"/>
          <w:szCs w:val="72"/>
        </w:rPr>
        <w:t xml:space="preserve"> Of the report </w:t>
      </w:r>
    </w:p>
    <w:p w:rsidR="00CC08C0" w:rsidRDefault="00CC08C0">
      <w:pPr>
        <w:rPr>
          <w:rFonts w:cstheme="minorHAnsi"/>
          <w:szCs w:val="24"/>
        </w:rPr>
      </w:pPr>
    </w:p>
    <w:p w:rsidR="00CC08C0" w:rsidRDefault="00CC08C0">
      <w:pPr>
        <w:rPr>
          <w:rFonts w:cstheme="minorHAnsi"/>
          <w:szCs w:val="24"/>
        </w:rPr>
      </w:pPr>
    </w:p>
    <w:p w:rsidR="00EF2742" w:rsidRDefault="00EF2742">
      <w:pPr>
        <w:rPr>
          <w:rFonts w:cstheme="minorHAnsi"/>
          <w:szCs w:val="24"/>
        </w:rPr>
      </w:pPr>
    </w:p>
    <w:p w:rsidR="00EF2742" w:rsidRDefault="00EF2742">
      <w:pPr>
        <w:rPr>
          <w:rFonts w:cstheme="minorHAnsi"/>
          <w:szCs w:val="24"/>
        </w:rPr>
      </w:pPr>
    </w:p>
    <w:p w:rsidR="00EF2742" w:rsidRDefault="00EF2742">
      <w:pPr>
        <w:rPr>
          <w:rFonts w:cstheme="minorHAnsi"/>
          <w:szCs w:val="24"/>
        </w:rPr>
      </w:pPr>
    </w:p>
    <w:p w:rsidR="00EF2742" w:rsidRDefault="00EF2742">
      <w:pPr>
        <w:rPr>
          <w:rFonts w:cstheme="minorHAnsi"/>
          <w:szCs w:val="24"/>
        </w:rPr>
      </w:pPr>
    </w:p>
    <w:p w:rsidR="00EF2742" w:rsidRDefault="00EF2742">
      <w:pPr>
        <w:rPr>
          <w:rFonts w:cstheme="minorHAnsi"/>
          <w:szCs w:val="24"/>
        </w:rPr>
      </w:pPr>
    </w:p>
    <w:p w:rsidR="00EF2742" w:rsidRDefault="00EF2742">
      <w:pPr>
        <w:rPr>
          <w:rFonts w:cstheme="minorHAnsi"/>
          <w:szCs w:val="24"/>
        </w:rPr>
      </w:pPr>
    </w:p>
    <w:p w:rsidR="00CC08C0" w:rsidRDefault="00CC08C0">
      <w:pPr>
        <w:rPr>
          <w:rFonts w:cstheme="minorHAnsi"/>
          <w:szCs w:val="24"/>
        </w:rPr>
      </w:pPr>
    </w:p>
    <w:p w:rsidR="00CC08C0" w:rsidRDefault="00CC08C0">
      <w:pPr>
        <w:rPr>
          <w:rFonts w:cstheme="minorHAnsi"/>
          <w:szCs w:val="24"/>
        </w:rPr>
      </w:pPr>
    </w:p>
    <w:p w:rsidR="00CC08C0" w:rsidRDefault="004D1C58" w:rsidP="004D1C58">
      <w:pPr>
        <w:pStyle w:val="Heading1"/>
      </w:pPr>
      <w:bookmarkStart w:id="19" w:name="_Toc532118653"/>
      <w:r>
        <w:lastRenderedPageBreak/>
        <w:t>2. Profile of report</w:t>
      </w:r>
      <w:bookmarkEnd w:id="19"/>
      <w:r>
        <w:t xml:space="preserve"> </w:t>
      </w:r>
    </w:p>
    <w:p w:rsidR="004D1C58" w:rsidRPr="003942D2" w:rsidRDefault="004D1C58" w:rsidP="003942D2">
      <w:pPr>
        <w:rPr>
          <w:szCs w:val="24"/>
        </w:rPr>
      </w:pPr>
      <w:r w:rsidRPr="003942D2">
        <w:rPr>
          <w:szCs w:val="24"/>
        </w:rPr>
        <w:t xml:space="preserve">In this part we can see the main purpose and findings of the </w:t>
      </w:r>
      <w:r w:rsidR="003942D2" w:rsidRPr="003942D2">
        <w:rPr>
          <w:szCs w:val="24"/>
        </w:rPr>
        <w:t xml:space="preserve">report. Also we can see what </w:t>
      </w:r>
      <w:r w:rsidRPr="003942D2">
        <w:rPr>
          <w:szCs w:val="24"/>
        </w:rPr>
        <w:t xml:space="preserve">I have </w:t>
      </w:r>
      <w:r w:rsidR="003942D2" w:rsidRPr="003942D2">
        <w:rPr>
          <w:szCs w:val="24"/>
        </w:rPr>
        <w:t>done we can see in the following part.</w:t>
      </w:r>
    </w:p>
    <w:p w:rsidR="004427D0" w:rsidRDefault="003942D2" w:rsidP="00386013">
      <w:pPr>
        <w:pStyle w:val="Heading1"/>
        <w:rPr>
          <w:rFonts w:cstheme="minorHAnsi"/>
          <w:szCs w:val="32"/>
        </w:rPr>
      </w:pPr>
      <w:r>
        <w:rPr>
          <w:rFonts w:cstheme="minorHAnsi"/>
          <w:szCs w:val="32"/>
        </w:rPr>
        <w:t xml:space="preserve"> </w:t>
      </w:r>
      <w:bookmarkStart w:id="20" w:name="_Toc532118654"/>
      <w:r w:rsidR="001B6378">
        <w:rPr>
          <w:rFonts w:cstheme="minorHAnsi"/>
          <w:szCs w:val="32"/>
        </w:rPr>
        <w:t xml:space="preserve">2.1 </w:t>
      </w:r>
      <w:r w:rsidR="000F6013" w:rsidRPr="00751C3F">
        <w:rPr>
          <w:rFonts w:cstheme="minorHAnsi"/>
          <w:szCs w:val="32"/>
        </w:rPr>
        <w:t>Introduction:</w:t>
      </w:r>
      <w:bookmarkEnd w:id="20"/>
      <w:r w:rsidR="00BF2764" w:rsidRPr="00751C3F">
        <w:rPr>
          <w:rFonts w:cstheme="minorHAnsi"/>
          <w:szCs w:val="32"/>
        </w:rPr>
        <w:t xml:space="preserve"> </w:t>
      </w:r>
    </w:p>
    <w:p w:rsidR="00751C3F" w:rsidRPr="00751C3F" w:rsidRDefault="00751C3F" w:rsidP="00751C3F"/>
    <w:p w:rsidR="00D461D4" w:rsidRPr="00751C3F" w:rsidRDefault="00D461D4" w:rsidP="00DA4E47">
      <w:pPr>
        <w:rPr>
          <w:rFonts w:cstheme="minorHAnsi"/>
          <w:color w:val="000000" w:themeColor="text1"/>
          <w:szCs w:val="24"/>
        </w:rPr>
      </w:pPr>
      <w:r w:rsidRPr="00751C3F">
        <w:rPr>
          <w:rFonts w:cstheme="minorHAnsi"/>
          <w:color w:val="000000" w:themeColor="text1"/>
          <w:szCs w:val="24"/>
        </w:rPr>
        <w:t xml:space="preserve">There are </w:t>
      </w:r>
      <w:r w:rsidR="00DE0A9A" w:rsidRPr="00751C3F">
        <w:rPr>
          <w:rFonts w:cstheme="minorHAnsi"/>
          <w:color w:val="000000" w:themeColor="text1"/>
          <w:szCs w:val="24"/>
        </w:rPr>
        <w:t>large</w:t>
      </w:r>
      <w:r w:rsidRPr="00751C3F">
        <w:rPr>
          <w:rFonts w:cstheme="minorHAnsi"/>
          <w:color w:val="000000" w:themeColor="text1"/>
          <w:szCs w:val="24"/>
        </w:rPr>
        <w:t xml:space="preserve"> body empirical studies on the impact of earnings announcement on security’s returns. The studies attempt to shade light on market efficiency. The return behavior is studied around earnings announcements. A remarkable study on earnings announcement provides evidence that there are price drifts following earnings announcement meaning after positive earnings surprise prices continue to increase and after negative earnings surprise prices continue to decrease for quite sometimes. This result suggests that market underreacts to earnings prices. This reports empirical results on earnings announcements of in 4 quarters of 30 banks traded in the Dhaka Stock Exchange (DSE). </w:t>
      </w:r>
    </w:p>
    <w:p w:rsidR="00D461D4" w:rsidRPr="00751C3F" w:rsidRDefault="00D461D4" w:rsidP="00DA4E47">
      <w:pPr>
        <w:rPr>
          <w:rFonts w:cstheme="minorHAnsi"/>
          <w:color w:val="000000" w:themeColor="text1"/>
          <w:szCs w:val="24"/>
        </w:rPr>
      </w:pPr>
      <w:r w:rsidRPr="00751C3F">
        <w:rPr>
          <w:rFonts w:cstheme="minorHAnsi"/>
          <w:color w:val="000000" w:themeColor="text1"/>
          <w:szCs w:val="24"/>
        </w:rPr>
        <w:t>Th</w:t>
      </w:r>
      <w:r w:rsidR="004427D0" w:rsidRPr="00751C3F">
        <w:rPr>
          <w:rFonts w:cstheme="minorHAnsi"/>
          <w:color w:val="000000" w:themeColor="text1"/>
          <w:szCs w:val="24"/>
        </w:rPr>
        <w:t>e results of this study support</w:t>
      </w:r>
      <w:r w:rsidRPr="00751C3F">
        <w:rPr>
          <w:rFonts w:cstheme="minorHAnsi"/>
          <w:color w:val="000000" w:themeColor="text1"/>
          <w:szCs w:val="24"/>
        </w:rPr>
        <w:t xml:space="preserve"> the market </w:t>
      </w:r>
      <w:r w:rsidR="002230DB" w:rsidRPr="00751C3F">
        <w:rPr>
          <w:rFonts w:cstheme="minorHAnsi"/>
          <w:color w:val="000000" w:themeColor="text1"/>
          <w:szCs w:val="24"/>
        </w:rPr>
        <w:t>under reaction</w:t>
      </w:r>
      <w:r w:rsidRPr="00751C3F">
        <w:rPr>
          <w:rFonts w:cstheme="minorHAnsi"/>
          <w:color w:val="000000" w:themeColor="text1"/>
          <w:szCs w:val="24"/>
        </w:rPr>
        <w:t xml:space="preserve"> similar to the </w:t>
      </w:r>
      <w:r w:rsidR="004427D0" w:rsidRPr="00751C3F">
        <w:rPr>
          <w:rFonts w:cstheme="minorHAnsi"/>
          <w:color w:val="000000" w:themeColor="text1"/>
          <w:szCs w:val="24"/>
        </w:rPr>
        <w:t xml:space="preserve">results of the </w:t>
      </w:r>
      <w:r w:rsidRPr="00751C3F">
        <w:rPr>
          <w:rFonts w:cstheme="minorHAnsi"/>
          <w:color w:val="000000" w:themeColor="text1"/>
          <w:szCs w:val="24"/>
        </w:rPr>
        <w:t xml:space="preserve">study referred to above. </w:t>
      </w:r>
      <w:r w:rsidR="004427D0" w:rsidRPr="00751C3F">
        <w:rPr>
          <w:rFonts w:cstheme="minorHAnsi"/>
          <w:color w:val="000000" w:themeColor="text1"/>
          <w:szCs w:val="24"/>
        </w:rPr>
        <w:t xml:space="preserve">The results show that prices started to increase (decline) even before the positive (negative) earnings surprise and continue to increase (decline) during post-event days. The report proceeds as follows. Section II presents literature survey. In Section III, the hypotheses tested are mentioned. Section IV provides the data and methodology. Section V reports the empirical results. Section VI concludes the report. </w:t>
      </w:r>
    </w:p>
    <w:p w:rsidR="00BF2764" w:rsidRPr="00751C3F" w:rsidRDefault="00BF2764" w:rsidP="00DA4E47">
      <w:pPr>
        <w:rPr>
          <w:rFonts w:cstheme="minorHAnsi"/>
          <w:szCs w:val="24"/>
        </w:rPr>
      </w:pPr>
    </w:p>
    <w:p w:rsidR="00BF2764" w:rsidRPr="00751C3F" w:rsidRDefault="00BF2764" w:rsidP="00DA4E47">
      <w:pPr>
        <w:rPr>
          <w:rFonts w:cstheme="minorHAnsi"/>
          <w:szCs w:val="24"/>
        </w:rPr>
      </w:pPr>
    </w:p>
    <w:p w:rsidR="000F6013" w:rsidRDefault="003942D2" w:rsidP="00386013">
      <w:pPr>
        <w:pStyle w:val="Heading1"/>
        <w:rPr>
          <w:rFonts w:cstheme="minorHAnsi"/>
          <w:szCs w:val="32"/>
        </w:rPr>
      </w:pPr>
      <w:r>
        <w:rPr>
          <w:rFonts w:cstheme="minorHAnsi"/>
          <w:szCs w:val="32"/>
        </w:rPr>
        <w:t xml:space="preserve"> </w:t>
      </w:r>
      <w:bookmarkStart w:id="21" w:name="_Toc532118655"/>
      <w:r w:rsidR="001B6378">
        <w:rPr>
          <w:rFonts w:cstheme="minorHAnsi"/>
          <w:szCs w:val="32"/>
        </w:rPr>
        <w:t xml:space="preserve">2.2 </w:t>
      </w:r>
      <w:r w:rsidR="000F6013" w:rsidRPr="00751C3F">
        <w:rPr>
          <w:rFonts w:cstheme="minorHAnsi"/>
          <w:szCs w:val="32"/>
        </w:rPr>
        <w:t>Literature Survey:</w:t>
      </w:r>
      <w:bookmarkEnd w:id="21"/>
    </w:p>
    <w:p w:rsidR="00751C3F" w:rsidRPr="00751C3F" w:rsidRDefault="00751C3F" w:rsidP="00751C3F"/>
    <w:p w:rsidR="00740590" w:rsidRPr="00751C3F" w:rsidRDefault="008C24F3" w:rsidP="00F93D24">
      <w:pPr>
        <w:rPr>
          <w:rFonts w:cstheme="minorHAnsi"/>
          <w:szCs w:val="24"/>
        </w:rPr>
      </w:pPr>
      <w:proofErr w:type="spellStart"/>
      <w:r>
        <w:rPr>
          <w:rFonts w:cstheme="minorHAnsi"/>
          <w:szCs w:val="24"/>
        </w:rPr>
        <w:t>Fama</w:t>
      </w:r>
      <w:proofErr w:type="spellEnd"/>
      <w:r>
        <w:rPr>
          <w:rFonts w:cstheme="minorHAnsi"/>
          <w:szCs w:val="24"/>
        </w:rPr>
        <w:t xml:space="preserve"> who is </w:t>
      </w:r>
      <w:r w:rsidRPr="00751C3F">
        <w:rPr>
          <w:rFonts w:cstheme="minorHAnsi"/>
          <w:szCs w:val="24"/>
          <w:shd w:val="clear" w:color="auto" w:fill="FFFFFF"/>
        </w:rPr>
        <w:t>presented</w:t>
      </w:r>
      <w:r>
        <w:rPr>
          <w:rFonts w:cstheme="minorHAnsi"/>
          <w:szCs w:val="24"/>
          <w:shd w:val="clear" w:color="auto" w:fill="FFFFFF"/>
        </w:rPr>
        <w:t xml:space="preserve"> the theory of efficient market in 1969 but now </w:t>
      </w:r>
      <w:r w:rsidR="00EB0809">
        <w:rPr>
          <w:rFonts w:cstheme="minorHAnsi"/>
          <w:szCs w:val="24"/>
          <w:shd w:val="clear" w:color="auto" w:fill="FFFFFF"/>
        </w:rPr>
        <w:t>it’s</w:t>
      </w:r>
      <w:r>
        <w:rPr>
          <w:rFonts w:cstheme="minorHAnsi"/>
          <w:szCs w:val="24"/>
          <w:shd w:val="clear" w:color="auto" w:fill="FFFFFF"/>
        </w:rPr>
        <w:t xml:space="preserve"> became the most controversial topic in modern filed of finance. Market efficiency concept </w:t>
      </w:r>
      <w:r w:rsidR="00EB0809">
        <w:rPr>
          <w:rFonts w:cstheme="minorHAnsi"/>
          <w:szCs w:val="24"/>
          <w:shd w:val="clear" w:color="auto" w:fill="FFFFFF"/>
        </w:rPr>
        <w:t xml:space="preserve">refers </w:t>
      </w:r>
      <w:r w:rsidR="00EB0809" w:rsidRPr="00751C3F">
        <w:rPr>
          <w:rFonts w:cstheme="minorHAnsi"/>
          <w:szCs w:val="24"/>
          <w:shd w:val="clear" w:color="auto" w:fill="FFFFFF"/>
        </w:rPr>
        <w:t>price</w:t>
      </w:r>
      <w:r w:rsidR="002E45D8" w:rsidRPr="00751C3F">
        <w:rPr>
          <w:rFonts w:cstheme="minorHAnsi"/>
          <w:szCs w:val="24"/>
          <w:shd w:val="clear" w:color="auto" w:fill="FFFFFF"/>
        </w:rPr>
        <w:t xml:space="preserve"> of any financial asset reflects all available</w:t>
      </w:r>
      <w:r>
        <w:rPr>
          <w:rFonts w:cstheme="minorHAnsi"/>
          <w:szCs w:val="24"/>
          <w:shd w:val="clear" w:color="auto" w:fill="FFFFFF"/>
        </w:rPr>
        <w:t xml:space="preserve"> </w:t>
      </w:r>
      <w:r w:rsidR="00EB0809">
        <w:rPr>
          <w:rFonts w:cstheme="minorHAnsi"/>
          <w:szCs w:val="24"/>
          <w:shd w:val="clear" w:color="auto" w:fill="FFFFFF"/>
        </w:rPr>
        <w:t xml:space="preserve">relevant </w:t>
      </w:r>
      <w:r w:rsidR="00EB0809" w:rsidRPr="00751C3F">
        <w:rPr>
          <w:rFonts w:cstheme="minorHAnsi"/>
          <w:szCs w:val="24"/>
          <w:shd w:val="clear" w:color="auto" w:fill="FFFFFF"/>
        </w:rPr>
        <w:t>information</w:t>
      </w:r>
      <w:r w:rsidR="002E45D8" w:rsidRPr="00751C3F">
        <w:rPr>
          <w:rFonts w:cstheme="minorHAnsi"/>
          <w:szCs w:val="24"/>
          <w:shd w:val="clear" w:color="auto" w:fill="FFFFFF"/>
        </w:rPr>
        <w:t xml:space="preserve"> in the</w:t>
      </w:r>
      <w:r w:rsidR="00740590" w:rsidRPr="00751C3F">
        <w:rPr>
          <w:rFonts w:cstheme="minorHAnsi"/>
          <w:szCs w:val="24"/>
          <w:shd w:val="clear" w:color="auto" w:fill="FFFFFF"/>
        </w:rPr>
        <w:t>. This theory is also known as investment theory that states that it i</w:t>
      </w:r>
      <w:r w:rsidR="004427D0" w:rsidRPr="00751C3F">
        <w:rPr>
          <w:rFonts w:cstheme="minorHAnsi"/>
          <w:szCs w:val="24"/>
          <w:shd w:val="clear" w:color="auto" w:fill="FFFFFF"/>
        </w:rPr>
        <w:t>s impossible to beat the market</w:t>
      </w:r>
      <w:r w:rsidR="00740590" w:rsidRPr="00751C3F">
        <w:rPr>
          <w:rFonts w:cstheme="minorHAnsi"/>
          <w:szCs w:val="24"/>
          <w:shd w:val="clear" w:color="auto" w:fill="FFFFFF"/>
        </w:rPr>
        <w:t>.</w:t>
      </w:r>
      <w:r w:rsidR="00EB0809">
        <w:rPr>
          <w:rFonts w:cstheme="minorHAnsi"/>
          <w:szCs w:val="24"/>
          <w:shd w:val="clear" w:color="auto" w:fill="FFFFFF"/>
        </w:rPr>
        <w:t xml:space="preserve"> From </w:t>
      </w:r>
      <w:proofErr w:type="spellStart"/>
      <w:r w:rsidR="00EB0809">
        <w:rPr>
          <w:rFonts w:cstheme="minorHAnsi"/>
          <w:szCs w:val="24"/>
          <w:shd w:val="clear" w:color="auto" w:fill="FFFFFF"/>
        </w:rPr>
        <w:t>Fama’s</w:t>
      </w:r>
      <w:proofErr w:type="spellEnd"/>
      <w:r w:rsidR="00EB0809">
        <w:rPr>
          <w:rFonts w:cstheme="minorHAnsi"/>
          <w:szCs w:val="24"/>
          <w:shd w:val="clear" w:color="auto" w:fill="FFFFFF"/>
        </w:rPr>
        <w:t xml:space="preserve"> theory </w:t>
      </w:r>
      <w:r w:rsidR="00EB0809">
        <w:rPr>
          <w:rFonts w:cstheme="minorHAnsi"/>
          <w:szCs w:val="24"/>
        </w:rPr>
        <w:t xml:space="preserve">an efficient market is the place where large number of profit maximizers tries to competing each other to predict near future of their </w:t>
      </w:r>
      <w:r w:rsidR="00C50958">
        <w:rPr>
          <w:rFonts w:cstheme="minorHAnsi"/>
          <w:szCs w:val="24"/>
        </w:rPr>
        <w:t xml:space="preserve">securities. The most important fact is that all the relevant information should be freely available to all participants. So, they can easily get idea about the reflecting prices of their valued securities. </w:t>
      </w:r>
      <w:r w:rsidR="00EB0809">
        <w:rPr>
          <w:rFonts w:cstheme="minorHAnsi"/>
          <w:szCs w:val="24"/>
        </w:rPr>
        <w:t xml:space="preserve"> </w:t>
      </w:r>
    </w:p>
    <w:p w:rsidR="006A165B" w:rsidRDefault="006A165B" w:rsidP="006A165B">
      <w:pPr>
        <w:rPr>
          <w:rFonts w:cstheme="minorHAnsi"/>
          <w:szCs w:val="24"/>
        </w:rPr>
      </w:pPr>
      <w:r>
        <w:rPr>
          <w:rFonts w:cstheme="minorHAnsi"/>
          <w:szCs w:val="24"/>
        </w:rPr>
        <w:lastRenderedPageBreak/>
        <w:t xml:space="preserve">As we know that Market efficiency can be of information can be examined through three types of information those are given below </w:t>
      </w:r>
      <w:r w:rsidR="00DF5F0E" w:rsidRPr="00751C3F">
        <w:rPr>
          <w:rFonts w:cstheme="minorHAnsi"/>
          <w:szCs w:val="24"/>
        </w:rPr>
        <w:t xml:space="preserve"> </w:t>
      </w:r>
    </w:p>
    <w:p w:rsidR="00DF5F0E" w:rsidRPr="006A165B" w:rsidRDefault="006A165B" w:rsidP="006A165B">
      <w:pPr>
        <w:pStyle w:val="ListParagraph"/>
        <w:numPr>
          <w:ilvl w:val="0"/>
          <w:numId w:val="11"/>
        </w:numPr>
        <w:rPr>
          <w:rFonts w:cstheme="minorHAnsi"/>
          <w:szCs w:val="24"/>
        </w:rPr>
      </w:pPr>
      <w:r w:rsidRPr="006A165B">
        <w:rPr>
          <w:rFonts w:cstheme="minorHAnsi"/>
          <w:szCs w:val="24"/>
        </w:rPr>
        <w:t xml:space="preserve">the information is private information (which I used here) </w:t>
      </w:r>
    </w:p>
    <w:p w:rsidR="00DF5F0E" w:rsidRPr="006A165B" w:rsidRDefault="006A165B" w:rsidP="006A165B">
      <w:pPr>
        <w:pStyle w:val="ListParagraph"/>
        <w:numPr>
          <w:ilvl w:val="0"/>
          <w:numId w:val="11"/>
        </w:numPr>
        <w:rPr>
          <w:rFonts w:cstheme="minorHAnsi"/>
          <w:szCs w:val="24"/>
        </w:rPr>
      </w:pPr>
      <w:r w:rsidRPr="006A165B">
        <w:rPr>
          <w:rFonts w:cstheme="minorHAnsi"/>
          <w:szCs w:val="24"/>
        </w:rPr>
        <w:t xml:space="preserve">the </w:t>
      </w:r>
      <w:r w:rsidR="00DF5F0E" w:rsidRPr="006A165B">
        <w:rPr>
          <w:rFonts w:cstheme="minorHAnsi"/>
          <w:szCs w:val="24"/>
        </w:rPr>
        <w:t xml:space="preserve">information </w:t>
      </w:r>
      <w:r w:rsidRPr="006A165B">
        <w:rPr>
          <w:rFonts w:cstheme="minorHAnsi"/>
          <w:szCs w:val="24"/>
        </w:rPr>
        <w:t xml:space="preserve">is based </w:t>
      </w:r>
      <w:r w:rsidR="00DF5F0E" w:rsidRPr="006A165B">
        <w:rPr>
          <w:rFonts w:cstheme="minorHAnsi"/>
          <w:szCs w:val="24"/>
        </w:rPr>
        <w:t>on past prices,</w:t>
      </w:r>
    </w:p>
    <w:p w:rsidR="00DF5F0E" w:rsidRPr="006A165B" w:rsidRDefault="006A165B" w:rsidP="006A165B">
      <w:pPr>
        <w:pStyle w:val="ListParagraph"/>
        <w:numPr>
          <w:ilvl w:val="0"/>
          <w:numId w:val="11"/>
        </w:numPr>
        <w:rPr>
          <w:rFonts w:cstheme="minorHAnsi"/>
          <w:szCs w:val="24"/>
        </w:rPr>
      </w:pPr>
      <w:r w:rsidRPr="006A165B">
        <w:rPr>
          <w:rFonts w:cstheme="minorHAnsi"/>
          <w:szCs w:val="24"/>
        </w:rPr>
        <w:t xml:space="preserve">the information is </w:t>
      </w:r>
      <w:r w:rsidR="00DF5F0E" w:rsidRPr="006A165B">
        <w:rPr>
          <w:rFonts w:cstheme="minorHAnsi"/>
          <w:szCs w:val="24"/>
        </w:rPr>
        <w:t xml:space="preserve"> publicly available</w:t>
      </w:r>
      <w:r w:rsidRPr="006A165B">
        <w:rPr>
          <w:rFonts w:cstheme="minorHAnsi"/>
          <w:szCs w:val="24"/>
        </w:rPr>
        <w:t xml:space="preserve"> for all </w:t>
      </w:r>
    </w:p>
    <w:p w:rsidR="00345FE4" w:rsidRDefault="00DD0C0F" w:rsidP="00F93D24">
      <w:pPr>
        <w:rPr>
          <w:rFonts w:cstheme="minorHAnsi"/>
          <w:szCs w:val="24"/>
        </w:rPr>
      </w:pPr>
      <w:r>
        <w:rPr>
          <w:rFonts w:cstheme="minorHAnsi"/>
          <w:szCs w:val="24"/>
        </w:rPr>
        <w:t xml:space="preserve">There </w:t>
      </w:r>
      <w:proofErr w:type="gramStart"/>
      <w:r>
        <w:rPr>
          <w:rFonts w:cstheme="minorHAnsi"/>
          <w:szCs w:val="24"/>
        </w:rPr>
        <w:t>is</w:t>
      </w:r>
      <w:proofErr w:type="gramEnd"/>
      <w:r>
        <w:rPr>
          <w:rFonts w:cstheme="minorHAnsi"/>
          <w:szCs w:val="24"/>
        </w:rPr>
        <w:t xml:space="preserve"> three from of efficient market hypothesis</w:t>
      </w:r>
      <w:r w:rsidR="00345FE4">
        <w:rPr>
          <w:rFonts w:cstheme="minorHAnsi"/>
          <w:szCs w:val="24"/>
        </w:rPr>
        <w:t xml:space="preserve"> each have different implications.</w:t>
      </w:r>
    </w:p>
    <w:p w:rsidR="00345FE4" w:rsidRPr="00345FE4" w:rsidRDefault="00345FE4" w:rsidP="00345FE4">
      <w:pPr>
        <w:pStyle w:val="ListParagraph"/>
        <w:numPr>
          <w:ilvl w:val="0"/>
          <w:numId w:val="12"/>
        </w:numPr>
        <w:rPr>
          <w:rFonts w:cstheme="minorHAnsi"/>
          <w:szCs w:val="24"/>
        </w:rPr>
      </w:pPr>
      <w:r w:rsidRPr="00345FE4">
        <w:rPr>
          <w:rFonts w:cstheme="minorHAnsi"/>
          <w:szCs w:val="24"/>
        </w:rPr>
        <w:t xml:space="preserve">Weak form efficiency </w:t>
      </w:r>
    </w:p>
    <w:p w:rsidR="00345FE4" w:rsidRPr="00345FE4" w:rsidRDefault="00345FE4" w:rsidP="00345FE4">
      <w:pPr>
        <w:pStyle w:val="ListParagraph"/>
        <w:numPr>
          <w:ilvl w:val="0"/>
          <w:numId w:val="12"/>
        </w:numPr>
        <w:rPr>
          <w:rFonts w:cstheme="minorHAnsi"/>
          <w:szCs w:val="24"/>
        </w:rPr>
      </w:pPr>
      <w:r w:rsidRPr="00345FE4">
        <w:rPr>
          <w:rFonts w:cstheme="minorHAnsi"/>
          <w:szCs w:val="24"/>
        </w:rPr>
        <w:t xml:space="preserve">Semi-strong form efficiency </w:t>
      </w:r>
    </w:p>
    <w:p w:rsidR="00345FE4" w:rsidRPr="00345FE4" w:rsidRDefault="00345FE4" w:rsidP="00345FE4">
      <w:pPr>
        <w:pStyle w:val="ListParagraph"/>
        <w:numPr>
          <w:ilvl w:val="0"/>
          <w:numId w:val="12"/>
        </w:numPr>
        <w:rPr>
          <w:rFonts w:cstheme="minorHAnsi"/>
          <w:szCs w:val="24"/>
        </w:rPr>
      </w:pPr>
      <w:r w:rsidRPr="00345FE4">
        <w:rPr>
          <w:rFonts w:cstheme="minorHAnsi"/>
          <w:szCs w:val="24"/>
        </w:rPr>
        <w:t xml:space="preserve">Strong form efficiency </w:t>
      </w:r>
    </w:p>
    <w:p w:rsidR="00345FE4" w:rsidRDefault="00DC32D7" w:rsidP="00F93D24">
      <w:pPr>
        <w:rPr>
          <w:rFonts w:cstheme="minorHAnsi"/>
          <w:szCs w:val="24"/>
        </w:rPr>
      </w:pPr>
      <w:r w:rsidRPr="00751C3F">
        <w:rPr>
          <w:rFonts w:cstheme="minorHAnsi"/>
          <w:szCs w:val="24"/>
        </w:rPr>
        <w:t>Weak</w:t>
      </w:r>
      <w:r w:rsidR="00717A62" w:rsidRPr="00751C3F">
        <w:rPr>
          <w:rFonts w:cstheme="minorHAnsi"/>
          <w:szCs w:val="24"/>
        </w:rPr>
        <w:t xml:space="preserve"> </w:t>
      </w:r>
      <w:r w:rsidR="00345FE4">
        <w:rPr>
          <w:rFonts w:cstheme="minorHAnsi"/>
          <w:szCs w:val="24"/>
        </w:rPr>
        <w:t>form efficient market hypothesis</w:t>
      </w:r>
      <w:r w:rsidRPr="00751C3F">
        <w:rPr>
          <w:rFonts w:cstheme="minorHAnsi"/>
          <w:szCs w:val="24"/>
        </w:rPr>
        <w:t xml:space="preserve"> </w:t>
      </w:r>
      <w:r w:rsidR="00345FE4">
        <w:rPr>
          <w:rFonts w:cstheme="minorHAnsi"/>
          <w:szCs w:val="24"/>
        </w:rPr>
        <w:t>is one of them among three. It’s based on fundamental analysis to know the valued of stock. It’s refers that volume of data a</w:t>
      </w:r>
      <w:r w:rsidR="00253892">
        <w:rPr>
          <w:rFonts w:cstheme="minorHAnsi"/>
          <w:szCs w:val="24"/>
        </w:rPr>
        <w:t>nd past movement of price do not reflects in present</w:t>
      </w:r>
      <w:r w:rsidR="00345FE4">
        <w:rPr>
          <w:rFonts w:cstheme="minorHAnsi"/>
          <w:szCs w:val="24"/>
        </w:rPr>
        <w:t>. It’s more theoretical then other two forms of efficient market hypothesis.</w:t>
      </w:r>
      <w:r w:rsidR="0011550E">
        <w:rPr>
          <w:rFonts w:cstheme="minorHAnsi"/>
          <w:szCs w:val="24"/>
        </w:rPr>
        <w:t xml:space="preserve"> From this type of hypothesis </w:t>
      </w:r>
      <w:r w:rsidR="00253892">
        <w:rPr>
          <w:rFonts w:cstheme="minorHAnsi"/>
          <w:szCs w:val="24"/>
        </w:rPr>
        <w:t xml:space="preserve">investors can not earn abnormal return because stock price react so fast according to past information. So from this hypothesis investors only can earn normal return. </w:t>
      </w:r>
    </w:p>
    <w:p w:rsidR="0092155D" w:rsidRDefault="00253892" w:rsidP="00F93D24">
      <w:pPr>
        <w:rPr>
          <w:rFonts w:cstheme="minorHAnsi"/>
          <w:szCs w:val="24"/>
        </w:rPr>
      </w:pPr>
      <w:r>
        <w:rPr>
          <w:rFonts w:cstheme="minorHAnsi"/>
          <w:szCs w:val="24"/>
        </w:rPr>
        <w:t>S</w:t>
      </w:r>
      <w:r w:rsidR="00DC32D7" w:rsidRPr="00751C3F">
        <w:rPr>
          <w:rFonts w:cstheme="minorHAnsi"/>
          <w:szCs w:val="24"/>
        </w:rPr>
        <w:t>emi-strong</w:t>
      </w:r>
      <w:r>
        <w:rPr>
          <w:rFonts w:cstheme="minorHAnsi"/>
          <w:szCs w:val="24"/>
        </w:rPr>
        <w:t xml:space="preserve"> efficient market hypothesis is</w:t>
      </w:r>
      <w:r w:rsidR="00DC32D7" w:rsidRPr="00751C3F">
        <w:rPr>
          <w:rFonts w:cstheme="minorHAnsi"/>
          <w:szCs w:val="24"/>
        </w:rPr>
        <w:t xml:space="preserve"> that</w:t>
      </w:r>
      <w:r>
        <w:rPr>
          <w:rFonts w:cstheme="minorHAnsi"/>
          <w:szCs w:val="24"/>
        </w:rPr>
        <w:t xml:space="preserve"> where </w:t>
      </w:r>
      <w:r w:rsidR="00DC32D7" w:rsidRPr="00751C3F">
        <w:rPr>
          <w:rFonts w:cstheme="minorHAnsi"/>
          <w:szCs w:val="24"/>
        </w:rPr>
        <w:t xml:space="preserve">all </w:t>
      </w:r>
      <w:r w:rsidRPr="00751C3F">
        <w:rPr>
          <w:rFonts w:cstheme="minorHAnsi"/>
          <w:szCs w:val="24"/>
        </w:rPr>
        <w:t>information</w:t>
      </w:r>
      <w:r>
        <w:rPr>
          <w:rFonts w:cstheme="minorHAnsi"/>
          <w:szCs w:val="24"/>
        </w:rPr>
        <w:t xml:space="preserve"> are publicly available.</w:t>
      </w:r>
      <w:r w:rsidR="005A581A" w:rsidRPr="00751C3F">
        <w:rPr>
          <w:rFonts w:cstheme="minorHAnsi"/>
          <w:szCs w:val="24"/>
        </w:rPr>
        <w:t xml:space="preserve"> </w:t>
      </w:r>
      <w:r>
        <w:rPr>
          <w:rFonts w:cstheme="minorHAnsi"/>
          <w:szCs w:val="24"/>
        </w:rPr>
        <w:t xml:space="preserve">And that information is </w:t>
      </w:r>
      <w:r w:rsidR="00DC32D7" w:rsidRPr="00751C3F">
        <w:rPr>
          <w:rFonts w:cstheme="minorHAnsi"/>
          <w:szCs w:val="24"/>
        </w:rPr>
        <w:t xml:space="preserve">fully reflected in security </w:t>
      </w:r>
      <w:r w:rsidRPr="00751C3F">
        <w:rPr>
          <w:rFonts w:cstheme="minorHAnsi"/>
          <w:szCs w:val="24"/>
        </w:rPr>
        <w:t>prices.</w:t>
      </w:r>
      <w:r>
        <w:rPr>
          <w:rFonts w:cstheme="minorHAnsi"/>
          <w:szCs w:val="24"/>
        </w:rPr>
        <w:t xml:space="preserve"> The information which is publicly available we can get through from financial information and also any historical information. </w:t>
      </w:r>
      <w:r w:rsidR="00DC32D7" w:rsidRPr="00751C3F">
        <w:rPr>
          <w:rFonts w:cstheme="minorHAnsi"/>
          <w:szCs w:val="24"/>
        </w:rPr>
        <w:t xml:space="preserve">When </w:t>
      </w:r>
      <w:r>
        <w:rPr>
          <w:rFonts w:cstheme="minorHAnsi"/>
          <w:szCs w:val="24"/>
        </w:rPr>
        <w:t>we talked about making profit in</w:t>
      </w:r>
      <w:r w:rsidR="00DC32D7" w:rsidRPr="00751C3F">
        <w:rPr>
          <w:rFonts w:cstheme="minorHAnsi"/>
          <w:szCs w:val="24"/>
        </w:rPr>
        <w:t xml:space="preserve"> </w:t>
      </w:r>
      <w:r>
        <w:rPr>
          <w:rFonts w:cstheme="minorHAnsi"/>
          <w:szCs w:val="24"/>
        </w:rPr>
        <w:t xml:space="preserve">semi-strong efficient market </w:t>
      </w:r>
      <w:r w:rsidR="00A74196">
        <w:rPr>
          <w:rFonts w:cstheme="minorHAnsi"/>
          <w:szCs w:val="24"/>
        </w:rPr>
        <w:t>it’s</w:t>
      </w:r>
      <w:r>
        <w:rPr>
          <w:rFonts w:cstheme="minorHAnsi"/>
          <w:szCs w:val="24"/>
        </w:rPr>
        <w:t xml:space="preserve"> almost same as like w</w:t>
      </w:r>
      <w:r w:rsidR="00A74196">
        <w:rPr>
          <w:rFonts w:cstheme="minorHAnsi"/>
          <w:szCs w:val="24"/>
        </w:rPr>
        <w:t xml:space="preserve">eak efficient. There is also investors </w:t>
      </w:r>
      <w:r>
        <w:rPr>
          <w:rFonts w:cstheme="minorHAnsi"/>
          <w:szCs w:val="24"/>
        </w:rPr>
        <w:t xml:space="preserve">cannot earn abnormal return </w:t>
      </w:r>
      <w:r w:rsidR="00A74196">
        <w:rPr>
          <w:rFonts w:cstheme="minorHAnsi"/>
          <w:szCs w:val="24"/>
        </w:rPr>
        <w:t>because all information is avail in the market. So, investors cannot earn profit above a normal level.</w:t>
      </w:r>
      <w:r w:rsidR="00A74196" w:rsidRPr="00751C3F">
        <w:rPr>
          <w:rFonts w:cstheme="minorHAnsi"/>
          <w:szCs w:val="24"/>
        </w:rPr>
        <w:t xml:space="preserve"> Strong</w:t>
      </w:r>
      <w:r w:rsidR="00DC32D7" w:rsidRPr="00751C3F">
        <w:rPr>
          <w:rFonts w:cstheme="minorHAnsi"/>
          <w:szCs w:val="24"/>
        </w:rPr>
        <w:t xml:space="preserve"> form effic</w:t>
      </w:r>
      <w:r w:rsidR="00A74196">
        <w:rPr>
          <w:rFonts w:cstheme="minorHAnsi"/>
          <w:szCs w:val="24"/>
        </w:rPr>
        <w:t>iency hypothesis</w:t>
      </w:r>
      <w:r w:rsidR="00DC32D7" w:rsidRPr="00751C3F">
        <w:rPr>
          <w:rFonts w:cstheme="minorHAnsi"/>
          <w:szCs w:val="24"/>
        </w:rPr>
        <w:t xml:space="preserve"> </w:t>
      </w:r>
      <w:r w:rsidR="00A74196">
        <w:rPr>
          <w:rFonts w:cstheme="minorHAnsi"/>
          <w:szCs w:val="24"/>
        </w:rPr>
        <w:t>predict stock price near future from</w:t>
      </w:r>
      <w:r w:rsidR="0092155D">
        <w:rPr>
          <w:rFonts w:cstheme="minorHAnsi"/>
          <w:szCs w:val="24"/>
        </w:rPr>
        <w:t xml:space="preserve"> publicly</w:t>
      </w:r>
      <w:r w:rsidR="00A74196">
        <w:rPr>
          <w:rFonts w:cstheme="minorHAnsi"/>
          <w:szCs w:val="24"/>
        </w:rPr>
        <w:t xml:space="preserve"> available </w:t>
      </w:r>
      <w:r w:rsidR="00A74196" w:rsidRPr="00751C3F">
        <w:rPr>
          <w:rFonts w:cstheme="minorHAnsi"/>
          <w:szCs w:val="24"/>
        </w:rPr>
        <w:t>information</w:t>
      </w:r>
      <w:r w:rsidR="0092155D">
        <w:rPr>
          <w:rFonts w:cstheme="minorHAnsi"/>
          <w:szCs w:val="24"/>
        </w:rPr>
        <w:t>.</w:t>
      </w:r>
    </w:p>
    <w:p w:rsidR="00941DDB" w:rsidRDefault="00DC32D7" w:rsidP="00F93D24">
      <w:pPr>
        <w:rPr>
          <w:rFonts w:cstheme="minorHAnsi"/>
          <w:szCs w:val="24"/>
        </w:rPr>
      </w:pPr>
      <w:r w:rsidRPr="00751C3F">
        <w:rPr>
          <w:rFonts w:cstheme="minorHAnsi"/>
          <w:szCs w:val="24"/>
        </w:rPr>
        <w:t>Privat</w:t>
      </w:r>
      <w:r w:rsidR="00A74196">
        <w:rPr>
          <w:rFonts w:cstheme="minorHAnsi"/>
          <w:szCs w:val="24"/>
        </w:rPr>
        <w:t xml:space="preserve">e information is known to </w:t>
      </w:r>
      <w:r w:rsidR="00A74196" w:rsidRPr="00751C3F">
        <w:rPr>
          <w:rFonts w:cstheme="minorHAnsi"/>
          <w:szCs w:val="24"/>
        </w:rPr>
        <w:t>corporate</w:t>
      </w:r>
      <w:r w:rsidRPr="00751C3F">
        <w:rPr>
          <w:rFonts w:cstheme="minorHAnsi"/>
          <w:szCs w:val="24"/>
        </w:rPr>
        <w:t xml:space="preserve"> information which is only </w:t>
      </w:r>
      <w:r w:rsidR="00A74196">
        <w:rPr>
          <w:rFonts w:cstheme="minorHAnsi"/>
          <w:szCs w:val="24"/>
        </w:rPr>
        <w:t xml:space="preserve">available for </w:t>
      </w:r>
      <w:r w:rsidR="00A74196" w:rsidRPr="00751C3F">
        <w:rPr>
          <w:rFonts w:cstheme="minorHAnsi"/>
          <w:szCs w:val="24"/>
        </w:rPr>
        <w:t>the</w:t>
      </w:r>
      <w:r w:rsidRPr="00751C3F">
        <w:rPr>
          <w:rFonts w:cstheme="minorHAnsi"/>
          <w:szCs w:val="24"/>
        </w:rPr>
        <w:t xml:space="preserve"> management of the company</w:t>
      </w:r>
      <w:r w:rsidR="00AD096A" w:rsidRPr="00751C3F">
        <w:rPr>
          <w:rFonts w:cstheme="minorHAnsi"/>
          <w:szCs w:val="24"/>
        </w:rPr>
        <w:t xml:space="preserve">. </w:t>
      </w:r>
    </w:p>
    <w:p w:rsidR="00A74196" w:rsidRDefault="00A74196" w:rsidP="00F93D24">
      <w:pPr>
        <w:rPr>
          <w:rFonts w:cstheme="minorHAnsi"/>
          <w:szCs w:val="24"/>
        </w:rPr>
      </w:pPr>
      <w:r>
        <w:rPr>
          <w:rFonts w:cstheme="minorHAnsi"/>
          <w:szCs w:val="24"/>
        </w:rPr>
        <w:t xml:space="preserve">Strong efficient hypothesis is the last </w:t>
      </w:r>
      <w:r w:rsidR="0092155D">
        <w:rPr>
          <w:rFonts w:cstheme="minorHAnsi"/>
          <w:szCs w:val="24"/>
        </w:rPr>
        <w:t xml:space="preserve">from and the strongest </w:t>
      </w:r>
      <w:r w:rsidR="00BC7881">
        <w:rPr>
          <w:rFonts w:cstheme="minorHAnsi"/>
          <w:szCs w:val="24"/>
        </w:rPr>
        <w:t>from of</w:t>
      </w:r>
      <w:r>
        <w:rPr>
          <w:rFonts w:cstheme="minorHAnsi"/>
          <w:szCs w:val="24"/>
        </w:rPr>
        <w:t xml:space="preserve"> efficient market </w:t>
      </w:r>
      <w:r w:rsidR="0092155D">
        <w:rPr>
          <w:rFonts w:cstheme="minorHAnsi"/>
          <w:szCs w:val="24"/>
        </w:rPr>
        <w:t xml:space="preserve">hypothesis. It refers to that stock price reflects according to available information both public and private. In this from main difference from other two from is here all information available in the market (Public and private). Also there investors cannot be earn excess return from the securities. </w:t>
      </w:r>
    </w:p>
    <w:p w:rsidR="0092155D" w:rsidRPr="00751C3F" w:rsidRDefault="0092155D" w:rsidP="00F93D24">
      <w:pPr>
        <w:rPr>
          <w:rFonts w:cstheme="minorHAnsi"/>
          <w:szCs w:val="24"/>
        </w:rPr>
      </w:pPr>
    </w:p>
    <w:p w:rsidR="00466AFD" w:rsidRDefault="000758B7" w:rsidP="00386013">
      <w:pPr>
        <w:pStyle w:val="Heading2"/>
        <w:rPr>
          <w:rFonts w:asciiTheme="minorHAnsi" w:hAnsiTheme="minorHAnsi" w:cstheme="minorHAnsi"/>
          <w:sz w:val="24"/>
          <w:szCs w:val="24"/>
        </w:rPr>
      </w:pPr>
      <w:bookmarkStart w:id="22" w:name="_Toc532118656"/>
      <w:r w:rsidRPr="00751C3F">
        <w:rPr>
          <w:rFonts w:asciiTheme="minorHAnsi" w:hAnsiTheme="minorHAnsi" w:cstheme="minorHAnsi"/>
          <w:sz w:val="24"/>
          <w:szCs w:val="24"/>
        </w:rPr>
        <w:t>Earning announcement:</w:t>
      </w:r>
      <w:bookmarkEnd w:id="22"/>
    </w:p>
    <w:p w:rsidR="00A46C22" w:rsidRPr="00A46C22" w:rsidRDefault="00A46C22" w:rsidP="004E55F3">
      <w:r>
        <w:t xml:space="preserve">The profit of a company earn in a specific period normally known as a quarter </w:t>
      </w:r>
      <w:r w:rsidR="004E55F3">
        <w:t>(three</w:t>
      </w:r>
      <w:r>
        <w:t xml:space="preserve"> calendar months) or half year or </w:t>
      </w:r>
      <w:r w:rsidR="004E55F3">
        <w:t xml:space="preserve">yearly. Earning generally refer after tax which means net income. </w:t>
      </w:r>
      <w:r w:rsidR="004E55F3">
        <w:lastRenderedPageBreak/>
        <w:t>Basically profit is the main determination of share price which reflects that company will profitable or not, successful or not in future. So ultimately we can say reason behind to operate a company is to make profit and also increasing the shareholders proportion in the company.</w:t>
      </w:r>
    </w:p>
    <w:p w:rsidR="009E6896" w:rsidRPr="00751C3F" w:rsidRDefault="009E5D76" w:rsidP="00E723FD">
      <w:pPr>
        <w:rPr>
          <w:rFonts w:cstheme="minorHAnsi"/>
          <w:szCs w:val="24"/>
        </w:rPr>
      </w:pPr>
      <w:r w:rsidRPr="00751C3F">
        <w:rPr>
          <w:rFonts w:cstheme="minorHAnsi"/>
          <w:szCs w:val="24"/>
        </w:rPr>
        <w:t>A large body of empirical results is available on the return behavior of security returns around earnings announcements. Most of these results support that there are price drifts in post-announcement dates. Ali Murad Syed (2018) provided empirical results based on stocks on Saudi Arabian Stock Exchange of the impact of earnings announcement on security returns around the announcement dates. His results support post-announcement price drift. He</w:t>
      </w:r>
      <w:r w:rsidR="009706A1" w:rsidRPr="00751C3F">
        <w:rPr>
          <w:rFonts w:cstheme="minorHAnsi"/>
          <w:szCs w:val="24"/>
        </w:rPr>
        <w:t xml:space="preserve"> also examine</w:t>
      </w:r>
      <w:r w:rsidRPr="00751C3F">
        <w:rPr>
          <w:rFonts w:cstheme="minorHAnsi"/>
          <w:szCs w:val="24"/>
        </w:rPr>
        <w:t>d</w:t>
      </w:r>
      <w:r w:rsidR="009706A1" w:rsidRPr="00751C3F">
        <w:rPr>
          <w:rFonts w:cstheme="minorHAnsi"/>
          <w:szCs w:val="24"/>
        </w:rPr>
        <w:t xml:space="preserve"> trading behavior among small and large investors in the market through constructing order imbalance measures. In general, large investors are more sophisticated and show higher informed trading before earnings announcements whereas smaller investors show stronger reaction to news.</w:t>
      </w:r>
    </w:p>
    <w:p w:rsidR="002E1EA1" w:rsidRPr="00751C3F" w:rsidRDefault="009E5D76" w:rsidP="00E723FD">
      <w:pPr>
        <w:rPr>
          <w:rFonts w:cstheme="minorHAnsi"/>
          <w:color w:val="222222"/>
          <w:szCs w:val="24"/>
        </w:rPr>
      </w:pPr>
      <w:proofErr w:type="spellStart"/>
      <w:r w:rsidRPr="00751C3F">
        <w:rPr>
          <w:rFonts w:cstheme="minorHAnsi"/>
          <w:szCs w:val="24"/>
        </w:rPr>
        <w:t>Reon</w:t>
      </w:r>
      <w:proofErr w:type="spellEnd"/>
      <w:r w:rsidRPr="00751C3F">
        <w:rPr>
          <w:rFonts w:cstheme="minorHAnsi"/>
          <w:szCs w:val="24"/>
        </w:rPr>
        <w:t xml:space="preserve"> </w:t>
      </w:r>
      <w:proofErr w:type="spellStart"/>
      <w:r w:rsidRPr="00751C3F">
        <w:rPr>
          <w:rFonts w:cstheme="minorHAnsi"/>
          <w:szCs w:val="24"/>
        </w:rPr>
        <w:t>Odendaal</w:t>
      </w:r>
      <w:proofErr w:type="spellEnd"/>
      <w:r w:rsidRPr="00751C3F">
        <w:rPr>
          <w:rFonts w:cstheme="minorHAnsi"/>
          <w:szCs w:val="24"/>
        </w:rPr>
        <w:t xml:space="preserve"> (</w:t>
      </w:r>
      <w:r w:rsidR="00DE0A9A" w:rsidRPr="00751C3F">
        <w:rPr>
          <w:rFonts w:cstheme="minorHAnsi"/>
          <w:szCs w:val="24"/>
        </w:rPr>
        <w:t>2014)</w:t>
      </w:r>
      <w:r w:rsidRPr="00751C3F">
        <w:rPr>
          <w:rFonts w:cstheme="minorHAnsi"/>
          <w:szCs w:val="24"/>
        </w:rPr>
        <w:t xml:space="preserve"> studied the return behavior on stock prices around earnings announcement in London Stock Exchange. The results of the study are consistent with post-announcement price drift as shown by the abnormal returns during post-event period. </w:t>
      </w:r>
    </w:p>
    <w:p w:rsidR="004B4EB8" w:rsidRPr="00751C3F" w:rsidRDefault="005936E2" w:rsidP="003432FE">
      <w:pPr>
        <w:rPr>
          <w:rFonts w:cstheme="minorHAnsi"/>
          <w:szCs w:val="24"/>
        </w:rPr>
      </w:pPr>
      <w:r w:rsidRPr="00751C3F">
        <w:rPr>
          <w:rFonts w:cstheme="minorHAnsi"/>
          <w:szCs w:val="24"/>
        </w:rPr>
        <w:t xml:space="preserve">In </w:t>
      </w:r>
      <w:r w:rsidR="004B4EB8" w:rsidRPr="00751C3F">
        <w:rPr>
          <w:rFonts w:cstheme="minorHAnsi"/>
          <w:szCs w:val="24"/>
        </w:rPr>
        <w:t xml:space="preserve">Norwegian capital market </w:t>
      </w:r>
      <w:r w:rsidRPr="00751C3F">
        <w:rPr>
          <w:rFonts w:cstheme="minorHAnsi"/>
          <w:szCs w:val="24"/>
        </w:rPr>
        <w:t>s</w:t>
      </w:r>
      <w:r w:rsidR="005E415B" w:rsidRPr="00751C3F">
        <w:rPr>
          <w:rFonts w:cstheme="minorHAnsi"/>
          <w:szCs w:val="24"/>
        </w:rPr>
        <w:t>everal studies</w:t>
      </w:r>
      <w:r w:rsidR="007F5D99" w:rsidRPr="00751C3F">
        <w:rPr>
          <w:rFonts w:cstheme="minorHAnsi"/>
          <w:szCs w:val="24"/>
        </w:rPr>
        <w:t xml:space="preserve"> </w:t>
      </w:r>
      <w:r w:rsidR="00C538B5" w:rsidRPr="00751C3F">
        <w:rPr>
          <w:rFonts w:cstheme="minorHAnsi"/>
          <w:szCs w:val="24"/>
        </w:rPr>
        <w:t>on e</w:t>
      </w:r>
      <w:r w:rsidR="003432FE" w:rsidRPr="00751C3F">
        <w:rPr>
          <w:rFonts w:cstheme="minorHAnsi"/>
          <w:bCs/>
          <w:szCs w:val="24"/>
        </w:rPr>
        <w:t xml:space="preserve">arnings announcements and </w:t>
      </w:r>
      <w:r w:rsidR="00C538B5" w:rsidRPr="00751C3F">
        <w:rPr>
          <w:rFonts w:cstheme="minorHAnsi"/>
          <w:bCs/>
          <w:szCs w:val="24"/>
        </w:rPr>
        <w:t xml:space="preserve">the impact of those announcements on </w:t>
      </w:r>
      <w:r w:rsidR="003432FE" w:rsidRPr="00751C3F">
        <w:rPr>
          <w:rFonts w:cstheme="minorHAnsi"/>
          <w:bCs/>
          <w:szCs w:val="24"/>
        </w:rPr>
        <w:t xml:space="preserve">stock returns </w:t>
      </w:r>
      <w:r w:rsidR="00C538B5" w:rsidRPr="00751C3F">
        <w:rPr>
          <w:rFonts w:cstheme="minorHAnsi"/>
          <w:bCs/>
          <w:szCs w:val="24"/>
        </w:rPr>
        <w:t xml:space="preserve">were conducted. </w:t>
      </w:r>
      <w:hyperlink r:id="rId9" w:history="1">
        <w:proofErr w:type="spellStart"/>
        <w:proofErr w:type="gramStart"/>
        <w:r w:rsidR="00C538B5" w:rsidRPr="00751C3F">
          <w:rPr>
            <w:rStyle w:val="Hyperlink"/>
            <w:rFonts w:cstheme="minorHAnsi"/>
            <w:color w:val="auto"/>
            <w:szCs w:val="24"/>
            <w:u w:val="none"/>
          </w:rPr>
          <w:t>Erlien</w:t>
        </w:r>
        <w:proofErr w:type="spellEnd"/>
        <w:r w:rsidR="00C538B5" w:rsidRPr="00751C3F">
          <w:rPr>
            <w:rStyle w:val="Hyperlink"/>
            <w:rFonts w:cstheme="minorHAnsi"/>
            <w:color w:val="auto"/>
            <w:szCs w:val="24"/>
            <w:u w:val="none"/>
          </w:rPr>
          <w:t xml:space="preserve"> &amp; </w:t>
        </w:r>
        <w:proofErr w:type="spellStart"/>
        <w:r w:rsidR="00C538B5" w:rsidRPr="00751C3F">
          <w:rPr>
            <w:rStyle w:val="Hyperlink"/>
            <w:rFonts w:cstheme="minorHAnsi"/>
            <w:color w:val="auto"/>
            <w:szCs w:val="24"/>
            <w:u w:val="none"/>
          </w:rPr>
          <w:t>Marit</w:t>
        </w:r>
        <w:proofErr w:type="spellEnd"/>
      </w:hyperlink>
      <w:r w:rsidR="00037AB9" w:rsidRPr="00751C3F">
        <w:rPr>
          <w:rStyle w:val="Hyperlink"/>
          <w:rFonts w:cstheme="minorHAnsi"/>
          <w:color w:val="auto"/>
          <w:szCs w:val="24"/>
          <w:u w:val="none"/>
        </w:rPr>
        <w:t xml:space="preserve"> (</w:t>
      </w:r>
      <w:r w:rsidR="00DE0A9A" w:rsidRPr="00751C3F">
        <w:rPr>
          <w:rStyle w:val="Hyperlink"/>
          <w:rFonts w:cstheme="minorHAnsi"/>
          <w:color w:val="auto"/>
          <w:szCs w:val="24"/>
          <w:u w:val="none"/>
        </w:rPr>
        <w:t>2011).</w:t>
      </w:r>
      <w:proofErr w:type="gramEnd"/>
      <w:r w:rsidR="00C538B5" w:rsidRPr="00751C3F">
        <w:rPr>
          <w:rFonts w:cstheme="minorHAnsi"/>
          <w:szCs w:val="24"/>
        </w:rPr>
        <w:t xml:space="preserve"> </w:t>
      </w:r>
      <w:r w:rsidR="004126EB" w:rsidRPr="00751C3F">
        <w:rPr>
          <w:rFonts w:cstheme="minorHAnsi"/>
          <w:szCs w:val="24"/>
        </w:rPr>
        <w:t xml:space="preserve"> </w:t>
      </w:r>
      <w:proofErr w:type="spellStart"/>
      <w:r w:rsidR="004126EB" w:rsidRPr="00751C3F">
        <w:rPr>
          <w:rFonts w:cstheme="minorHAnsi"/>
          <w:szCs w:val="24"/>
        </w:rPr>
        <w:t>Evgenia</w:t>
      </w:r>
      <w:proofErr w:type="spellEnd"/>
      <w:r w:rsidR="004126EB" w:rsidRPr="00751C3F">
        <w:rPr>
          <w:rFonts w:cstheme="minorHAnsi"/>
          <w:szCs w:val="24"/>
        </w:rPr>
        <w:t xml:space="preserve"> </w:t>
      </w:r>
      <w:proofErr w:type="spellStart"/>
      <w:r w:rsidR="004126EB" w:rsidRPr="00751C3F">
        <w:rPr>
          <w:rFonts w:cstheme="minorHAnsi"/>
          <w:szCs w:val="24"/>
        </w:rPr>
        <w:t>Yavrumyan</w:t>
      </w:r>
      <w:proofErr w:type="spellEnd"/>
      <w:r w:rsidR="00C538B5" w:rsidRPr="00751C3F">
        <w:rPr>
          <w:rFonts w:cstheme="minorHAnsi"/>
          <w:szCs w:val="24"/>
        </w:rPr>
        <w:t xml:space="preserve"> (</w:t>
      </w:r>
      <w:r w:rsidR="00037AB9" w:rsidRPr="00751C3F">
        <w:rPr>
          <w:rFonts w:cstheme="minorHAnsi"/>
          <w:szCs w:val="24"/>
        </w:rPr>
        <w:t>May</w:t>
      </w:r>
      <w:r w:rsidR="00DE0A9A" w:rsidRPr="00751C3F">
        <w:rPr>
          <w:rFonts w:cstheme="minorHAnsi"/>
          <w:szCs w:val="24"/>
        </w:rPr>
        <w:t>, 2015)</w:t>
      </w:r>
      <w:r w:rsidR="005E415B" w:rsidRPr="00751C3F">
        <w:rPr>
          <w:rFonts w:cstheme="minorHAnsi"/>
          <w:szCs w:val="24"/>
        </w:rPr>
        <w:t xml:space="preserve"> confirmed a high degree o</w:t>
      </w:r>
      <w:r w:rsidR="00C538B5" w:rsidRPr="00751C3F">
        <w:rPr>
          <w:rFonts w:cstheme="minorHAnsi"/>
          <w:szCs w:val="24"/>
        </w:rPr>
        <w:t>f efficiency in capital markets. S</w:t>
      </w:r>
      <w:r w:rsidR="005E415B" w:rsidRPr="00751C3F">
        <w:rPr>
          <w:rFonts w:cstheme="minorHAnsi"/>
          <w:szCs w:val="24"/>
        </w:rPr>
        <w:t>ome have also detected delayed stock-price responses to new value-alterin</w:t>
      </w:r>
      <w:r w:rsidR="00C538B5" w:rsidRPr="00751C3F">
        <w:rPr>
          <w:rFonts w:cstheme="minorHAnsi"/>
          <w:szCs w:val="24"/>
        </w:rPr>
        <w:t>g information,</w:t>
      </w:r>
      <w:r w:rsidR="005E415B" w:rsidRPr="00751C3F">
        <w:rPr>
          <w:rFonts w:cstheme="minorHAnsi"/>
          <w:szCs w:val="24"/>
        </w:rPr>
        <w:t xml:space="preserve"> a phenomenon referred to as the post-earnings-announcement drift</w:t>
      </w:r>
      <w:r w:rsidRPr="00751C3F">
        <w:rPr>
          <w:rFonts w:cstheme="minorHAnsi"/>
          <w:szCs w:val="24"/>
        </w:rPr>
        <w:t>. Their main result is that the Norwegian market appears to be largely efficient, with a couple of minor deviations. Earnings announcements that differ from expectations are confirmed to cause abnormal returns, but they find that the negative earnings surprises yield results easiest to interpret.</w:t>
      </w:r>
    </w:p>
    <w:p w:rsidR="008011B0" w:rsidRPr="00751C3F" w:rsidRDefault="008011B0" w:rsidP="008011B0">
      <w:pPr>
        <w:rPr>
          <w:rFonts w:cstheme="minorHAnsi"/>
          <w:szCs w:val="24"/>
        </w:rPr>
      </w:pPr>
    </w:p>
    <w:p w:rsidR="008011B0" w:rsidRPr="00751C3F" w:rsidRDefault="00D15DD8" w:rsidP="00844B9C">
      <w:pPr>
        <w:rPr>
          <w:rFonts w:cstheme="minorHAnsi"/>
          <w:color w:val="333333"/>
          <w:szCs w:val="24"/>
        </w:rPr>
      </w:pPr>
      <w:r w:rsidRPr="00751C3F">
        <w:rPr>
          <w:rFonts w:cstheme="minorHAnsi"/>
          <w:szCs w:val="24"/>
        </w:rPr>
        <w:t xml:space="preserve">The </w:t>
      </w:r>
      <w:r w:rsidR="00466AFD" w:rsidRPr="00751C3F">
        <w:rPr>
          <w:rFonts w:cstheme="minorHAnsi"/>
          <w:szCs w:val="24"/>
        </w:rPr>
        <w:t xml:space="preserve">event </w:t>
      </w:r>
      <w:r w:rsidRPr="00751C3F">
        <w:rPr>
          <w:rFonts w:cstheme="minorHAnsi"/>
          <w:szCs w:val="24"/>
        </w:rPr>
        <w:t>study</w:t>
      </w:r>
      <w:r w:rsidR="007852D1" w:rsidRPr="00751C3F">
        <w:rPr>
          <w:rStyle w:val="mwe-math-mathml-inline"/>
          <w:rFonts w:cstheme="minorHAnsi"/>
          <w:szCs w:val="24"/>
        </w:rPr>
        <w:t xml:space="preserve"> </w:t>
      </w:r>
      <w:r w:rsidR="00844B9C" w:rsidRPr="00751C3F">
        <w:rPr>
          <w:rStyle w:val="mwe-math-mathml-inline"/>
          <w:rFonts w:cstheme="minorHAnsi"/>
          <w:szCs w:val="24"/>
        </w:rPr>
        <w:t xml:space="preserve">from </w:t>
      </w:r>
      <w:r w:rsidR="007852D1" w:rsidRPr="00751C3F">
        <w:rPr>
          <w:rStyle w:val="mwe-math-mathml-inline"/>
          <w:rFonts w:cstheme="minorHAnsi"/>
          <w:szCs w:val="24"/>
        </w:rPr>
        <w:t>“</w:t>
      </w:r>
      <w:r w:rsidR="00844B9C" w:rsidRPr="00751C3F">
        <w:rPr>
          <w:rStyle w:val="nlmarticle-title"/>
          <w:rFonts w:cstheme="minorHAnsi"/>
          <w:szCs w:val="24"/>
        </w:rPr>
        <w:t xml:space="preserve">Investor’s </w:t>
      </w:r>
      <w:r w:rsidR="00DE0A9A" w:rsidRPr="00751C3F">
        <w:rPr>
          <w:rStyle w:val="nlmarticle-title"/>
          <w:rFonts w:cstheme="minorHAnsi"/>
          <w:szCs w:val="24"/>
        </w:rPr>
        <w:t>behavior</w:t>
      </w:r>
      <w:r w:rsidR="007852D1" w:rsidRPr="00751C3F">
        <w:rPr>
          <w:rStyle w:val="nlmarticle-title"/>
          <w:rFonts w:cstheme="minorHAnsi"/>
          <w:szCs w:val="24"/>
        </w:rPr>
        <w:t xml:space="preserve"> in regard to company earnings announcements during the recession period: evidence from</w:t>
      </w:r>
      <w:r w:rsidR="00797814" w:rsidRPr="00751C3F">
        <w:rPr>
          <w:rStyle w:val="nlmarticle-title"/>
          <w:rFonts w:cstheme="minorHAnsi"/>
          <w:szCs w:val="24"/>
        </w:rPr>
        <w:t xml:space="preserve"> the Macedonian stock exchange”</w:t>
      </w:r>
      <w:r w:rsidR="007852D1" w:rsidRPr="00751C3F">
        <w:rPr>
          <w:rStyle w:val="mwe-math-mathml-inline"/>
          <w:rFonts w:cstheme="minorHAnsi"/>
          <w:szCs w:val="24"/>
        </w:rPr>
        <w:t xml:space="preserve"> </w:t>
      </w:r>
      <w:hyperlink r:id="rId10" w:history="1">
        <w:proofErr w:type="spellStart"/>
        <w:r w:rsidR="007852D1" w:rsidRPr="00751C3F">
          <w:rPr>
            <w:rStyle w:val="Hyperlink"/>
            <w:rFonts w:cstheme="minorHAnsi"/>
            <w:bCs/>
            <w:color w:val="auto"/>
            <w:szCs w:val="24"/>
            <w:u w:val="none"/>
          </w:rPr>
          <w:t>Julijana</w:t>
        </w:r>
        <w:proofErr w:type="spellEnd"/>
        <w:r w:rsidR="007852D1" w:rsidRPr="00751C3F">
          <w:rPr>
            <w:rStyle w:val="Hyperlink"/>
            <w:rFonts w:cstheme="minorHAnsi"/>
            <w:bCs/>
            <w:color w:val="auto"/>
            <w:szCs w:val="24"/>
            <w:u w:val="none"/>
          </w:rPr>
          <w:t xml:space="preserve"> </w:t>
        </w:r>
        <w:proofErr w:type="spellStart"/>
        <w:r w:rsidR="007852D1" w:rsidRPr="00751C3F">
          <w:rPr>
            <w:rStyle w:val="Hyperlink"/>
            <w:rFonts w:cstheme="minorHAnsi"/>
            <w:bCs/>
            <w:color w:val="auto"/>
            <w:szCs w:val="24"/>
            <w:u w:val="none"/>
          </w:rPr>
          <w:t>Angelovska</w:t>
        </w:r>
        <w:proofErr w:type="spellEnd"/>
      </w:hyperlink>
      <w:r w:rsidR="00797814" w:rsidRPr="00751C3F">
        <w:rPr>
          <w:rStyle w:val="Hyperlink"/>
          <w:rFonts w:cstheme="minorHAnsi"/>
          <w:bCs/>
          <w:color w:val="auto"/>
          <w:szCs w:val="24"/>
          <w:u w:val="none"/>
        </w:rPr>
        <w:t xml:space="preserve"> (January ,2014)</w:t>
      </w:r>
      <w:r w:rsidRPr="00751C3F">
        <w:rPr>
          <w:rFonts w:cstheme="minorHAnsi"/>
          <w:szCs w:val="24"/>
        </w:rPr>
        <w:t>investigates of</w:t>
      </w:r>
      <w:r w:rsidRPr="00751C3F">
        <w:rPr>
          <w:rStyle w:val="nlmarticle-title"/>
          <w:rFonts w:cstheme="minorHAnsi"/>
          <w:szCs w:val="24"/>
        </w:rPr>
        <w:t xml:space="preserve"> the Macedonian stock exchange</w:t>
      </w:r>
      <w:r w:rsidRPr="00751C3F">
        <w:rPr>
          <w:rFonts w:cstheme="minorHAnsi"/>
          <w:szCs w:val="24"/>
        </w:rPr>
        <w:t xml:space="preserve"> the reaction of investors to annual earnings releases as reflected in the volume and price movements of comm</w:t>
      </w:r>
      <w:r w:rsidR="00844B9C" w:rsidRPr="00751C3F">
        <w:rPr>
          <w:rFonts w:cstheme="minorHAnsi"/>
          <w:szCs w:val="24"/>
        </w:rPr>
        <w:t>on stocks during a recession.  I</w:t>
      </w:r>
      <w:r w:rsidRPr="00751C3F">
        <w:rPr>
          <w:rFonts w:cstheme="minorHAnsi"/>
          <w:szCs w:val="24"/>
        </w:rPr>
        <w:t>nvestors did not react to firm-specific positive earnings announcements</w:t>
      </w:r>
      <w:r w:rsidR="00844B9C" w:rsidRPr="00751C3F">
        <w:rPr>
          <w:rFonts w:cstheme="minorHAnsi"/>
          <w:szCs w:val="24"/>
        </w:rPr>
        <w:t>.</w:t>
      </w:r>
      <w:r w:rsidR="00844B9C" w:rsidRPr="00751C3F">
        <w:rPr>
          <w:rFonts w:cstheme="minorHAnsi"/>
          <w:color w:val="333333"/>
          <w:szCs w:val="24"/>
        </w:rPr>
        <w:t xml:space="preserve">  The volume of trade in the event window is not atypical either. The psychological impact on the investors was such that fear could not be alleviated by the good news and good financial results.</w:t>
      </w:r>
    </w:p>
    <w:p w:rsidR="009E6896" w:rsidRPr="00751C3F" w:rsidRDefault="00C538B5" w:rsidP="00AA7131">
      <w:pPr>
        <w:rPr>
          <w:rFonts w:cstheme="minorHAnsi"/>
          <w:szCs w:val="24"/>
        </w:rPr>
      </w:pPr>
      <w:proofErr w:type="spellStart"/>
      <w:r w:rsidRPr="00751C3F">
        <w:rPr>
          <w:rFonts w:cstheme="minorHAnsi"/>
          <w:szCs w:val="24"/>
        </w:rPr>
        <w:t>Chenxi</w:t>
      </w:r>
      <w:proofErr w:type="spellEnd"/>
      <w:r w:rsidRPr="00751C3F">
        <w:rPr>
          <w:rFonts w:cstheme="minorHAnsi"/>
          <w:szCs w:val="24"/>
        </w:rPr>
        <w:t xml:space="preserve"> Wang </w:t>
      </w:r>
      <w:proofErr w:type="spellStart"/>
      <w:r w:rsidRPr="00751C3F">
        <w:rPr>
          <w:rFonts w:cstheme="minorHAnsi"/>
          <w:szCs w:val="24"/>
        </w:rPr>
        <w:t>Gerky</w:t>
      </w:r>
      <w:proofErr w:type="spellEnd"/>
      <w:r w:rsidRPr="00751C3F">
        <w:rPr>
          <w:rFonts w:cstheme="minorHAnsi"/>
          <w:szCs w:val="24"/>
        </w:rPr>
        <w:t xml:space="preserve"> King </w:t>
      </w:r>
      <w:proofErr w:type="spellStart"/>
      <w:r w:rsidRPr="00751C3F">
        <w:rPr>
          <w:rFonts w:cstheme="minorHAnsi"/>
          <w:szCs w:val="24"/>
        </w:rPr>
        <w:t>Phet</w:t>
      </w:r>
      <w:proofErr w:type="spellEnd"/>
      <w:r w:rsidRPr="00751C3F">
        <w:rPr>
          <w:rFonts w:cstheme="minorHAnsi"/>
          <w:szCs w:val="24"/>
        </w:rPr>
        <w:t xml:space="preserve"> (</w:t>
      </w:r>
      <w:r w:rsidR="00AD2403" w:rsidRPr="00751C3F">
        <w:rPr>
          <w:rFonts w:cstheme="minorHAnsi"/>
          <w:szCs w:val="24"/>
        </w:rPr>
        <w:t>July</w:t>
      </w:r>
      <w:r w:rsidR="00DE0A9A" w:rsidRPr="00751C3F">
        <w:rPr>
          <w:rFonts w:cstheme="minorHAnsi"/>
          <w:szCs w:val="24"/>
        </w:rPr>
        <w:t>, 2012)</w:t>
      </w:r>
      <w:r w:rsidRPr="00751C3F">
        <w:rPr>
          <w:rFonts w:cstheme="minorHAnsi"/>
          <w:szCs w:val="24"/>
        </w:rPr>
        <w:t xml:space="preserve"> examined </w:t>
      </w:r>
      <w:r w:rsidR="0030242F" w:rsidRPr="00751C3F">
        <w:rPr>
          <w:rFonts w:cstheme="minorHAnsi"/>
          <w:szCs w:val="24"/>
        </w:rPr>
        <w:t>Stock Return Performance around Earnings Announcements</w:t>
      </w:r>
      <w:r w:rsidRPr="00751C3F">
        <w:rPr>
          <w:rFonts w:cstheme="minorHAnsi"/>
          <w:szCs w:val="24"/>
        </w:rPr>
        <w:t>. They provide e</w:t>
      </w:r>
      <w:r w:rsidR="0030242F" w:rsidRPr="00751C3F">
        <w:rPr>
          <w:rFonts w:cstheme="minorHAnsi"/>
          <w:szCs w:val="24"/>
        </w:rPr>
        <w:t xml:space="preserve">mpirical </w:t>
      </w:r>
      <w:r w:rsidRPr="00751C3F">
        <w:rPr>
          <w:rFonts w:cstheme="minorHAnsi"/>
          <w:szCs w:val="24"/>
        </w:rPr>
        <w:t>e</w:t>
      </w:r>
      <w:r w:rsidR="0030242F" w:rsidRPr="00751C3F">
        <w:rPr>
          <w:rFonts w:cstheme="minorHAnsi"/>
          <w:szCs w:val="24"/>
        </w:rPr>
        <w:t>vidence from Nordic Stock Ma</w:t>
      </w:r>
      <w:r w:rsidRPr="00751C3F">
        <w:rPr>
          <w:rFonts w:cstheme="minorHAnsi"/>
          <w:szCs w:val="24"/>
        </w:rPr>
        <w:t>rket. They</w:t>
      </w:r>
      <w:r w:rsidR="0030242F" w:rsidRPr="00751C3F">
        <w:rPr>
          <w:rFonts w:cstheme="minorHAnsi"/>
          <w:szCs w:val="24"/>
        </w:rPr>
        <w:t xml:space="preserve"> follow</w:t>
      </w:r>
      <w:r w:rsidRPr="00751C3F">
        <w:rPr>
          <w:rFonts w:cstheme="minorHAnsi"/>
          <w:szCs w:val="24"/>
        </w:rPr>
        <w:t>ed</w:t>
      </w:r>
      <w:r w:rsidR="0030242F" w:rsidRPr="00751C3F">
        <w:rPr>
          <w:rFonts w:cstheme="minorHAnsi"/>
          <w:szCs w:val="24"/>
        </w:rPr>
        <w:t xml:space="preserve"> 40 of the largest and most liquid stocks on the virtual OMX Nordic Exchange from 2010 to 2012. </w:t>
      </w:r>
      <w:r w:rsidRPr="00751C3F">
        <w:rPr>
          <w:rFonts w:cstheme="minorHAnsi"/>
          <w:szCs w:val="24"/>
        </w:rPr>
        <w:lastRenderedPageBreak/>
        <w:t>Their</w:t>
      </w:r>
      <w:r w:rsidR="0030242F" w:rsidRPr="00751C3F">
        <w:rPr>
          <w:rFonts w:cstheme="minorHAnsi"/>
          <w:szCs w:val="24"/>
        </w:rPr>
        <w:t xml:space="preserve"> findings show that stock behavior gradually responds to the earnings announcement. The stock reactions that appear within pre-event window may indicate information leakage. Our results describe most average abnormal returns as statistically insignificant during the event window. Earnings information has a lowe</w:t>
      </w:r>
      <w:r w:rsidRPr="00751C3F">
        <w:rPr>
          <w:rFonts w:cstheme="minorHAnsi"/>
          <w:szCs w:val="24"/>
        </w:rPr>
        <w:t>r impact on the stock market. They</w:t>
      </w:r>
      <w:r w:rsidR="0030242F" w:rsidRPr="00751C3F">
        <w:rPr>
          <w:rFonts w:cstheme="minorHAnsi"/>
          <w:szCs w:val="24"/>
        </w:rPr>
        <w:t xml:space="preserve"> also find that the effect of positive earnings surprise on stock price lasts longer than that of negative earnings surprise. </w:t>
      </w:r>
    </w:p>
    <w:p w:rsidR="00941DDB" w:rsidRPr="00751C3F" w:rsidRDefault="00941DDB" w:rsidP="00941DDB">
      <w:pPr>
        <w:rPr>
          <w:rFonts w:cstheme="minorHAnsi"/>
          <w:szCs w:val="24"/>
        </w:rPr>
      </w:pPr>
    </w:p>
    <w:p w:rsidR="000F6013" w:rsidRDefault="003942D2" w:rsidP="003942D2">
      <w:pPr>
        <w:pStyle w:val="Heading1"/>
      </w:pPr>
      <w:r w:rsidRPr="003942D2">
        <w:t xml:space="preserve"> </w:t>
      </w:r>
      <w:bookmarkStart w:id="23" w:name="_Toc532118657"/>
      <w:r w:rsidR="001B6378" w:rsidRPr="003942D2">
        <w:t xml:space="preserve">2.3 </w:t>
      </w:r>
      <w:r w:rsidR="000F6013" w:rsidRPr="003942D2">
        <w:t>Hypothesis:</w:t>
      </w:r>
      <w:bookmarkEnd w:id="23"/>
    </w:p>
    <w:p w:rsidR="00B80A9C" w:rsidRPr="00B80A9C" w:rsidRDefault="00B80A9C" w:rsidP="00B80A9C"/>
    <w:p w:rsidR="00283059" w:rsidRPr="00751C3F" w:rsidRDefault="00526B43" w:rsidP="00DA4E47">
      <w:pPr>
        <w:rPr>
          <w:rFonts w:cstheme="minorHAnsi"/>
          <w:szCs w:val="24"/>
        </w:rPr>
      </w:pPr>
      <w:r w:rsidRPr="00751C3F">
        <w:rPr>
          <w:rFonts w:cstheme="minorHAnsi"/>
          <w:szCs w:val="24"/>
        </w:rPr>
        <w:t>Two hypotheses are tested in the study. Assuming that the Bangladesh capital markets are efficient, the two hypotheses are:</w:t>
      </w:r>
    </w:p>
    <w:p w:rsidR="00384716" w:rsidRPr="00751C3F" w:rsidRDefault="00384716" w:rsidP="00DA4E47">
      <w:pPr>
        <w:rPr>
          <w:rFonts w:cstheme="minorHAnsi"/>
          <w:color w:val="222222"/>
          <w:szCs w:val="24"/>
          <w:shd w:val="clear" w:color="auto" w:fill="FFFFFF"/>
        </w:rPr>
      </w:pPr>
    </w:p>
    <w:p w:rsidR="00526B43" w:rsidRPr="00751C3F" w:rsidRDefault="00526B43" w:rsidP="00DA4E47">
      <w:pPr>
        <w:rPr>
          <w:rFonts w:cstheme="minorHAnsi"/>
          <w:color w:val="222222"/>
          <w:szCs w:val="24"/>
          <w:shd w:val="clear" w:color="auto" w:fill="FFFFFF"/>
        </w:rPr>
      </w:pPr>
      <w:r w:rsidRPr="00751C3F">
        <w:rPr>
          <w:rFonts w:cstheme="minorHAnsi"/>
          <w:color w:val="222222"/>
          <w:szCs w:val="24"/>
          <w:shd w:val="clear" w:color="auto" w:fill="FFFFFF"/>
        </w:rPr>
        <w:tab/>
      </w:r>
      <w:r w:rsidRPr="00751C3F">
        <w:rPr>
          <w:rFonts w:cstheme="minorHAnsi"/>
          <w:color w:val="222222"/>
          <w:szCs w:val="24"/>
          <w:shd w:val="clear" w:color="auto" w:fill="FFFFFF"/>
        </w:rPr>
        <w:tab/>
      </w:r>
      <w:r w:rsidRPr="00751C3F">
        <w:rPr>
          <w:rFonts w:cstheme="minorHAnsi"/>
          <w:color w:val="222222"/>
          <w:szCs w:val="24"/>
          <w:shd w:val="clear" w:color="auto" w:fill="FFFFFF"/>
        </w:rPr>
        <w:tab/>
        <w:t>H</w:t>
      </w:r>
      <w:r w:rsidRPr="00751C3F">
        <w:rPr>
          <w:rFonts w:cstheme="minorHAnsi"/>
          <w:color w:val="222222"/>
          <w:szCs w:val="24"/>
          <w:shd w:val="clear" w:color="auto" w:fill="FFFFFF"/>
          <w:vertAlign w:val="subscript"/>
        </w:rPr>
        <w:t>0</w:t>
      </w:r>
      <w:r w:rsidRPr="00751C3F">
        <w:rPr>
          <w:rFonts w:cstheme="minorHAnsi"/>
          <w:color w:val="222222"/>
          <w:szCs w:val="24"/>
          <w:shd w:val="clear" w:color="auto" w:fill="FFFFFF"/>
        </w:rPr>
        <w:t xml:space="preserve">: </w:t>
      </w:r>
      <w:proofErr w:type="spellStart"/>
      <w:r w:rsidRPr="00751C3F">
        <w:rPr>
          <w:rFonts w:cstheme="minorHAnsi"/>
          <w:color w:val="222222"/>
          <w:szCs w:val="24"/>
          <w:shd w:val="clear" w:color="auto" w:fill="FFFFFF"/>
        </w:rPr>
        <w:t>AAR</w:t>
      </w:r>
      <w:r w:rsidRPr="00751C3F">
        <w:rPr>
          <w:rFonts w:cstheme="minorHAnsi"/>
          <w:color w:val="222222"/>
          <w:szCs w:val="24"/>
          <w:shd w:val="clear" w:color="auto" w:fill="FFFFFF"/>
          <w:vertAlign w:val="subscript"/>
        </w:rPr>
        <w:t>t</w:t>
      </w:r>
      <w:proofErr w:type="spellEnd"/>
      <w:r w:rsidRPr="00751C3F">
        <w:rPr>
          <w:rFonts w:cstheme="minorHAnsi"/>
          <w:color w:val="222222"/>
          <w:szCs w:val="24"/>
          <w:shd w:val="clear" w:color="auto" w:fill="FFFFFF"/>
        </w:rPr>
        <w:t xml:space="preserve"> = 0</w:t>
      </w:r>
    </w:p>
    <w:p w:rsidR="00526B43" w:rsidRPr="00751C3F" w:rsidRDefault="00526B43" w:rsidP="00526B43">
      <w:pPr>
        <w:rPr>
          <w:rFonts w:cstheme="minorHAnsi"/>
          <w:color w:val="222222"/>
          <w:szCs w:val="24"/>
          <w:shd w:val="clear" w:color="auto" w:fill="FFFFFF"/>
        </w:rPr>
      </w:pPr>
      <w:r w:rsidRPr="00751C3F">
        <w:rPr>
          <w:rFonts w:cstheme="minorHAnsi"/>
          <w:color w:val="222222"/>
          <w:szCs w:val="24"/>
          <w:shd w:val="clear" w:color="auto" w:fill="FFFFFF"/>
        </w:rPr>
        <w:tab/>
      </w:r>
      <w:r w:rsidRPr="00751C3F">
        <w:rPr>
          <w:rFonts w:cstheme="minorHAnsi"/>
          <w:color w:val="222222"/>
          <w:szCs w:val="24"/>
          <w:shd w:val="clear" w:color="auto" w:fill="FFFFFF"/>
        </w:rPr>
        <w:tab/>
      </w:r>
      <w:r w:rsidRPr="00751C3F">
        <w:rPr>
          <w:rFonts w:cstheme="minorHAnsi"/>
          <w:color w:val="222222"/>
          <w:szCs w:val="24"/>
          <w:shd w:val="clear" w:color="auto" w:fill="FFFFFF"/>
        </w:rPr>
        <w:tab/>
        <w:t>H</w:t>
      </w:r>
      <w:r w:rsidRPr="00751C3F">
        <w:rPr>
          <w:rFonts w:cstheme="minorHAnsi"/>
          <w:color w:val="222222"/>
          <w:szCs w:val="24"/>
          <w:shd w:val="clear" w:color="auto" w:fill="FFFFFF"/>
          <w:vertAlign w:val="subscript"/>
        </w:rPr>
        <w:t>0</w:t>
      </w:r>
      <w:r w:rsidRPr="00751C3F">
        <w:rPr>
          <w:rFonts w:cstheme="minorHAnsi"/>
          <w:color w:val="222222"/>
          <w:szCs w:val="24"/>
          <w:shd w:val="clear" w:color="auto" w:fill="FFFFFF"/>
        </w:rPr>
        <w:t xml:space="preserve">: </w:t>
      </w:r>
      <w:proofErr w:type="spellStart"/>
      <w:r w:rsidRPr="00751C3F">
        <w:rPr>
          <w:rFonts w:cstheme="minorHAnsi"/>
          <w:color w:val="222222"/>
          <w:szCs w:val="24"/>
          <w:shd w:val="clear" w:color="auto" w:fill="FFFFFF"/>
        </w:rPr>
        <w:t>AAR</w:t>
      </w:r>
      <w:r w:rsidRPr="00751C3F">
        <w:rPr>
          <w:rFonts w:cstheme="minorHAnsi"/>
          <w:color w:val="222222"/>
          <w:szCs w:val="24"/>
          <w:shd w:val="clear" w:color="auto" w:fill="FFFFFF"/>
          <w:vertAlign w:val="subscript"/>
        </w:rPr>
        <w:t>t</w:t>
      </w:r>
      <w:proofErr w:type="spellEnd"/>
      <w:r w:rsidRPr="00751C3F">
        <w:rPr>
          <w:rFonts w:cstheme="minorHAnsi"/>
          <w:color w:val="222222"/>
          <w:szCs w:val="24"/>
          <w:shd w:val="clear" w:color="auto" w:fill="FFFFFF"/>
        </w:rPr>
        <w:t xml:space="preserve"> ≠ 0</w:t>
      </w:r>
    </w:p>
    <w:p w:rsidR="00384716" w:rsidRPr="00751C3F" w:rsidRDefault="007E11D0" w:rsidP="00DA4E47">
      <w:pPr>
        <w:rPr>
          <w:rFonts w:cstheme="minorHAnsi"/>
          <w:color w:val="000000" w:themeColor="text1"/>
          <w:spacing w:val="5"/>
          <w:szCs w:val="24"/>
          <w:shd w:val="clear" w:color="auto" w:fill="FFFFFF"/>
        </w:rPr>
      </w:pPr>
      <w:r w:rsidRPr="00751C3F">
        <w:rPr>
          <w:rFonts w:cstheme="minorHAnsi"/>
          <w:color w:val="000000" w:themeColor="text1"/>
          <w:spacing w:val="5"/>
          <w:szCs w:val="24"/>
          <w:shd w:val="clear" w:color="auto" w:fill="FFFFFF"/>
        </w:rPr>
        <w:t>If null hypothesis is rejected</w:t>
      </w:r>
      <w:r w:rsidR="00526B43" w:rsidRPr="00751C3F">
        <w:rPr>
          <w:rFonts w:cstheme="minorHAnsi"/>
          <w:color w:val="000000" w:themeColor="text1"/>
          <w:spacing w:val="5"/>
          <w:szCs w:val="24"/>
          <w:shd w:val="clear" w:color="auto" w:fill="FFFFFF"/>
        </w:rPr>
        <w:t xml:space="preserve"> during pre- and post-event period</w:t>
      </w:r>
      <w:r w:rsidRPr="00751C3F">
        <w:rPr>
          <w:rFonts w:cstheme="minorHAnsi"/>
          <w:color w:val="000000" w:themeColor="text1"/>
          <w:spacing w:val="5"/>
          <w:szCs w:val="24"/>
          <w:shd w:val="clear" w:color="auto" w:fill="FFFFFF"/>
        </w:rPr>
        <w:t xml:space="preserve">, </w:t>
      </w:r>
      <w:r w:rsidR="00526B43" w:rsidRPr="00751C3F">
        <w:rPr>
          <w:rFonts w:cstheme="minorHAnsi"/>
          <w:color w:val="000000" w:themeColor="text1"/>
          <w:spacing w:val="5"/>
          <w:szCs w:val="24"/>
          <w:shd w:val="clear" w:color="auto" w:fill="FFFFFF"/>
        </w:rPr>
        <w:t xml:space="preserve">then the markets are inefficient. </w:t>
      </w:r>
    </w:p>
    <w:p w:rsidR="00526B43" w:rsidRPr="00751C3F" w:rsidRDefault="00526B43" w:rsidP="00526B43">
      <w:pPr>
        <w:ind w:left="1440" w:firstLine="720"/>
        <w:rPr>
          <w:rFonts w:cstheme="minorHAnsi"/>
          <w:color w:val="222222"/>
          <w:szCs w:val="24"/>
          <w:shd w:val="clear" w:color="auto" w:fill="FFFFFF"/>
        </w:rPr>
      </w:pPr>
      <w:r w:rsidRPr="00751C3F">
        <w:rPr>
          <w:rFonts w:cstheme="minorHAnsi"/>
          <w:color w:val="222222"/>
          <w:szCs w:val="24"/>
          <w:shd w:val="clear" w:color="auto" w:fill="FFFFFF"/>
        </w:rPr>
        <w:t>H</w:t>
      </w:r>
      <w:r w:rsidRPr="00751C3F">
        <w:rPr>
          <w:rFonts w:cstheme="minorHAnsi"/>
          <w:color w:val="222222"/>
          <w:szCs w:val="24"/>
          <w:shd w:val="clear" w:color="auto" w:fill="FFFFFF"/>
          <w:vertAlign w:val="subscript"/>
        </w:rPr>
        <w:t>0</w:t>
      </w:r>
      <w:r w:rsidRPr="00751C3F">
        <w:rPr>
          <w:rFonts w:cstheme="minorHAnsi"/>
          <w:color w:val="222222"/>
          <w:szCs w:val="24"/>
          <w:shd w:val="clear" w:color="auto" w:fill="FFFFFF"/>
        </w:rPr>
        <w:t xml:space="preserve">: </w:t>
      </w:r>
      <w:proofErr w:type="spellStart"/>
      <w:r w:rsidRPr="00751C3F">
        <w:rPr>
          <w:rFonts w:cstheme="minorHAnsi"/>
          <w:color w:val="222222"/>
          <w:szCs w:val="24"/>
          <w:shd w:val="clear" w:color="auto" w:fill="FFFFFF"/>
        </w:rPr>
        <w:t>CAAR</w:t>
      </w:r>
      <w:r w:rsidRPr="00751C3F">
        <w:rPr>
          <w:rFonts w:cstheme="minorHAnsi"/>
          <w:color w:val="222222"/>
          <w:szCs w:val="24"/>
          <w:shd w:val="clear" w:color="auto" w:fill="FFFFFF"/>
          <w:vertAlign w:val="subscript"/>
        </w:rPr>
        <w:t>t</w:t>
      </w:r>
      <w:proofErr w:type="spellEnd"/>
      <w:r w:rsidRPr="00751C3F">
        <w:rPr>
          <w:rFonts w:cstheme="minorHAnsi"/>
          <w:color w:val="222222"/>
          <w:szCs w:val="24"/>
          <w:shd w:val="clear" w:color="auto" w:fill="FFFFFF"/>
        </w:rPr>
        <w:t xml:space="preserve"> = 0</w:t>
      </w:r>
    </w:p>
    <w:p w:rsidR="00526B43" w:rsidRPr="00751C3F" w:rsidRDefault="00526B43" w:rsidP="00526B43">
      <w:pPr>
        <w:rPr>
          <w:rFonts w:cstheme="minorHAnsi"/>
          <w:color w:val="222222"/>
          <w:szCs w:val="24"/>
          <w:shd w:val="clear" w:color="auto" w:fill="FFFFFF"/>
        </w:rPr>
      </w:pPr>
      <w:r w:rsidRPr="00751C3F">
        <w:rPr>
          <w:rFonts w:cstheme="minorHAnsi"/>
          <w:color w:val="222222"/>
          <w:szCs w:val="24"/>
          <w:shd w:val="clear" w:color="auto" w:fill="FFFFFF"/>
        </w:rPr>
        <w:tab/>
      </w:r>
      <w:r w:rsidRPr="00751C3F">
        <w:rPr>
          <w:rFonts w:cstheme="minorHAnsi"/>
          <w:color w:val="222222"/>
          <w:szCs w:val="24"/>
          <w:shd w:val="clear" w:color="auto" w:fill="FFFFFF"/>
        </w:rPr>
        <w:tab/>
      </w:r>
      <w:r w:rsidRPr="00751C3F">
        <w:rPr>
          <w:rFonts w:cstheme="minorHAnsi"/>
          <w:color w:val="222222"/>
          <w:szCs w:val="24"/>
          <w:shd w:val="clear" w:color="auto" w:fill="FFFFFF"/>
        </w:rPr>
        <w:tab/>
        <w:t>H</w:t>
      </w:r>
      <w:r w:rsidRPr="00751C3F">
        <w:rPr>
          <w:rFonts w:cstheme="minorHAnsi"/>
          <w:color w:val="222222"/>
          <w:szCs w:val="24"/>
          <w:shd w:val="clear" w:color="auto" w:fill="FFFFFF"/>
          <w:vertAlign w:val="subscript"/>
        </w:rPr>
        <w:t>0</w:t>
      </w:r>
      <w:r w:rsidRPr="00751C3F">
        <w:rPr>
          <w:rFonts w:cstheme="minorHAnsi"/>
          <w:color w:val="222222"/>
          <w:szCs w:val="24"/>
          <w:shd w:val="clear" w:color="auto" w:fill="FFFFFF"/>
        </w:rPr>
        <w:t xml:space="preserve">: </w:t>
      </w:r>
      <w:proofErr w:type="spellStart"/>
      <w:r w:rsidRPr="00751C3F">
        <w:rPr>
          <w:rFonts w:cstheme="minorHAnsi"/>
          <w:color w:val="222222"/>
          <w:szCs w:val="24"/>
          <w:shd w:val="clear" w:color="auto" w:fill="FFFFFF"/>
        </w:rPr>
        <w:t>CAAR</w:t>
      </w:r>
      <w:r w:rsidRPr="00751C3F">
        <w:rPr>
          <w:rFonts w:cstheme="minorHAnsi"/>
          <w:color w:val="222222"/>
          <w:szCs w:val="24"/>
          <w:shd w:val="clear" w:color="auto" w:fill="FFFFFF"/>
          <w:vertAlign w:val="subscript"/>
        </w:rPr>
        <w:t>t</w:t>
      </w:r>
      <w:proofErr w:type="spellEnd"/>
      <w:r w:rsidRPr="00751C3F">
        <w:rPr>
          <w:rFonts w:cstheme="minorHAnsi"/>
          <w:color w:val="222222"/>
          <w:szCs w:val="24"/>
          <w:shd w:val="clear" w:color="auto" w:fill="FFFFFF"/>
        </w:rPr>
        <w:t xml:space="preserve"> ≠ 0</w:t>
      </w:r>
    </w:p>
    <w:p w:rsidR="005C1940" w:rsidRPr="00751C3F" w:rsidRDefault="00526B43" w:rsidP="00DA4E47">
      <w:pPr>
        <w:rPr>
          <w:rFonts w:cstheme="minorHAnsi"/>
          <w:color w:val="000000" w:themeColor="text1"/>
          <w:spacing w:val="5"/>
          <w:szCs w:val="24"/>
          <w:shd w:val="clear" w:color="auto" w:fill="FFFFFF"/>
        </w:rPr>
      </w:pPr>
      <w:r w:rsidRPr="00751C3F">
        <w:rPr>
          <w:rFonts w:cstheme="minorHAnsi"/>
          <w:color w:val="000000" w:themeColor="text1"/>
          <w:spacing w:val="5"/>
          <w:szCs w:val="24"/>
          <w:shd w:val="clear" w:color="auto" w:fill="FFFFFF"/>
        </w:rPr>
        <w:t xml:space="preserve">During pre-announcement period, CAAR should be equal to zero and from announcement date to subsequent period, CAAR in case good (bad) news would be positive (negative) and remain at the same level if the markets are semi-strong efficient. </w:t>
      </w:r>
      <w:proofErr w:type="gramStart"/>
      <w:r w:rsidRPr="00751C3F">
        <w:rPr>
          <w:rFonts w:cstheme="minorHAnsi"/>
          <w:color w:val="000000" w:themeColor="text1"/>
          <w:spacing w:val="5"/>
          <w:szCs w:val="24"/>
          <w:shd w:val="clear" w:color="auto" w:fill="FFFFFF"/>
        </w:rPr>
        <w:t>Otherwise not.</w:t>
      </w:r>
      <w:proofErr w:type="gramEnd"/>
      <w:r w:rsidRPr="00751C3F">
        <w:rPr>
          <w:rFonts w:cstheme="minorHAnsi"/>
          <w:color w:val="000000" w:themeColor="text1"/>
          <w:spacing w:val="5"/>
          <w:szCs w:val="24"/>
          <w:shd w:val="clear" w:color="auto" w:fill="FFFFFF"/>
        </w:rPr>
        <w:t xml:space="preserve">  </w:t>
      </w:r>
    </w:p>
    <w:p w:rsidR="00751C3F" w:rsidRDefault="00751C3F" w:rsidP="00386013">
      <w:pPr>
        <w:pStyle w:val="Heading1"/>
        <w:rPr>
          <w:rFonts w:cstheme="minorHAnsi"/>
          <w:szCs w:val="32"/>
        </w:rPr>
      </w:pPr>
    </w:p>
    <w:p w:rsidR="000F6013" w:rsidRDefault="003942D2" w:rsidP="00386013">
      <w:pPr>
        <w:pStyle w:val="Heading1"/>
        <w:rPr>
          <w:rFonts w:cstheme="minorHAnsi"/>
          <w:szCs w:val="32"/>
        </w:rPr>
      </w:pPr>
      <w:r>
        <w:rPr>
          <w:rFonts w:cstheme="minorHAnsi"/>
          <w:szCs w:val="32"/>
        </w:rPr>
        <w:t xml:space="preserve"> </w:t>
      </w:r>
      <w:bookmarkStart w:id="24" w:name="_Toc532118658"/>
      <w:r w:rsidR="001B6378">
        <w:rPr>
          <w:rFonts w:cstheme="minorHAnsi"/>
          <w:szCs w:val="32"/>
        </w:rPr>
        <w:t xml:space="preserve">2.4 </w:t>
      </w:r>
      <w:r w:rsidR="000F6013" w:rsidRPr="00751C3F">
        <w:rPr>
          <w:rFonts w:cstheme="minorHAnsi"/>
          <w:szCs w:val="32"/>
        </w:rPr>
        <w:t>Data and Methodology:</w:t>
      </w:r>
      <w:bookmarkEnd w:id="24"/>
    </w:p>
    <w:p w:rsidR="00751C3F" w:rsidRPr="00751C3F" w:rsidRDefault="00751C3F" w:rsidP="00751C3F"/>
    <w:p w:rsidR="007606C4" w:rsidRPr="00751C3F" w:rsidRDefault="00526B43" w:rsidP="00DA4E47">
      <w:pPr>
        <w:rPr>
          <w:rFonts w:cstheme="minorHAnsi"/>
          <w:szCs w:val="24"/>
        </w:rPr>
      </w:pPr>
      <w:r w:rsidRPr="00751C3F">
        <w:rPr>
          <w:rFonts w:cstheme="minorHAnsi"/>
          <w:szCs w:val="24"/>
        </w:rPr>
        <w:t xml:space="preserve">The empirical test was conducted on 30 (thirty) banks listed in the Dhaka Stock Exchange. Quarterly earnings announcements (Quarters 2 and 3 of 2016 and Quarters 1 and 3 of 2017 are taken in this study. </w:t>
      </w:r>
    </w:p>
    <w:p w:rsidR="00A804B7" w:rsidRPr="00751C3F" w:rsidRDefault="0064226B" w:rsidP="00DA4E47">
      <w:pPr>
        <w:rPr>
          <w:rFonts w:cstheme="minorHAnsi"/>
          <w:szCs w:val="24"/>
        </w:rPr>
      </w:pPr>
      <w:r w:rsidRPr="00751C3F">
        <w:rPr>
          <w:rFonts w:cstheme="minorHAnsi"/>
          <w:szCs w:val="24"/>
        </w:rPr>
        <w:lastRenderedPageBreak/>
        <w:t xml:space="preserve">Quarterly earnings are treated as positive events if the EPS of the quarter was more than 5% of the EPS of the immediate past quarter. Quarterly earnings are treated as </w:t>
      </w:r>
      <w:r w:rsidR="00AD2403" w:rsidRPr="00751C3F">
        <w:rPr>
          <w:rFonts w:cstheme="minorHAnsi"/>
          <w:szCs w:val="24"/>
        </w:rPr>
        <w:t>negative</w:t>
      </w:r>
      <w:r w:rsidRPr="00751C3F">
        <w:rPr>
          <w:rFonts w:cstheme="minorHAnsi"/>
          <w:szCs w:val="24"/>
        </w:rPr>
        <w:t xml:space="preserve"> event if the EPS of the quarter was less than -5% of the EPS of the immediate past quarter.</w:t>
      </w:r>
    </w:p>
    <w:p w:rsidR="0064226B" w:rsidRPr="00751C3F" w:rsidRDefault="0064226B" w:rsidP="00DA4E47">
      <w:pPr>
        <w:rPr>
          <w:rFonts w:cstheme="minorHAnsi"/>
          <w:szCs w:val="24"/>
          <w:shd w:val="clear" w:color="auto" w:fill="FFFFFF"/>
        </w:rPr>
      </w:pPr>
      <w:r w:rsidRPr="00751C3F">
        <w:rPr>
          <w:rFonts w:cstheme="minorHAnsi"/>
          <w:szCs w:val="24"/>
          <w:shd w:val="clear" w:color="auto" w:fill="FFFFFF"/>
        </w:rPr>
        <w:t>Listed banks of Bangladesh</w:t>
      </w:r>
      <w:r w:rsidR="00A804B7" w:rsidRPr="00751C3F">
        <w:rPr>
          <w:rFonts w:cstheme="minorHAnsi"/>
          <w:szCs w:val="24"/>
          <w:shd w:val="clear" w:color="auto" w:fill="FFFFFF"/>
        </w:rPr>
        <w:t xml:space="preserve"> which have annou</w:t>
      </w:r>
      <w:r w:rsidRPr="00751C3F">
        <w:rPr>
          <w:rFonts w:cstheme="minorHAnsi"/>
          <w:szCs w:val="24"/>
          <w:shd w:val="clear" w:color="auto" w:fill="FFFFFF"/>
        </w:rPr>
        <w:t>nced their earnings</w:t>
      </w:r>
      <w:r w:rsidR="00A804B7" w:rsidRPr="00751C3F">
        <w:rPr>
          <w:rFonts w:cstheme="minorHAnsi"/>
          <w:szCs w:val="24"/>
          <w:shd w:val="clear" w:color="auto" w:fill="FFFFFF"/>
        </w:rPr>
        <w:t xml:space="preserve"> on a quarterly basis were used for estimation window for our research. </w:t>
      </w:r>
      <w:r w:rsidRPr="00751C3F">
        <w:rPr>
          <w:rFonts w:cstheme="minorHAnsi"/>
          <w:szCs w:val="24"/>
          <w:shd w:val="clear" w:color="auto" w:fill="FFFFFF"/>
        </w:rPr>
        <w:t xml:space="preserve">The AR and CAR was calculated from day -10 to +30 days where day 0 is the announcement. </w:t>
      </w:r>
    </w:p>
    <w:p w:rsidR="0064226B" w:rsidRPr="00751C3F" w:rsidRDefault="0064226B" w:rsidP="00DA4E47">
      <w:pPr>
        <w:rPr>
          <w:rFonts w:cstheme="minorHAnsi"/>
          <w:szCs w:val="24"/>
          <w:shd w:val="clear" w:color="auto" w:fill="FFFFFF"/>
        </w:rPr>
      </w:pPr>
      <w:r w:rsidRPr="00751C3F">
        <w:rPr>
          <w:rFonts w:cstheme="minorHAnsi"/>
          <w:szCs w:val="24"/>
          <w:shd w:val="clear" w:color="auto" w:fill="FFFFFF"/>
        </w:rPr>
        <w:t>The data comprises of daily closing prices of the 30 stocks in our sample. From the price information we calculated AR and CAR based on the equations given below.</w:t>
      </w:r>
    </w:p>
    <w:p w:rsidR="0064226B" w:rsidRPr="00751C3F" w:rsidRDefault="0064226B" w:rsidP="00DA4E47">
      <w:pPr>
        <w:rPr>
          <w:rFonts w:cstheme="minorHAnsi"/>
          <w:szCs w:val="24"/>
          <w:shd w:val="clear" w:color="auto" w:fill="FFFFFF"/>
        </w:rPr>
      </w:pPr>
      <w:r w:rsidRPr="00751C3F">
        <w:rPr>
          <w:rFonts w:cstheme="minorHAnsi"/>
          <w:szCs w:val="24"/>
          <w:shd w:val="clear" w:color="auto" w:fill="FFFFFF"/>
        </w:rPr>
        <w:t>Mythology:</w:t>
      </w:r>
    </w:p>
    <w:p w:rsidR="0064226B" w:rsidRPr="00751C3F" w:rsidRDefault="0064226B" w:rsidP="00DA4E47">
      <w:pPr>
        <w:rPr>
          <w:rFonts w:cstheme="minorHAnsi"/>
          <w:szCs w:val="24"/>
        </w:rPr>
      </w:pPr>
      <w:r w:rsidRPr="00751C3F">
        <w:rPr>
          <w:rFonts w:cstheme="minorHAnsi"/>
          <w:szCs w:val="24"/>
        </w:rPr>
        <w:t xml:space="preserve">The abnormal return </w:t>
      </w:r>
      <w:proofErr w:type="spellStart"/>
      <w:r w:rsidRPr="00751C3F">
        <w:rPr>
          <w:rFonts w:cstheme="minorHAnsi"/>
          <w:szCs w:val="24"/>
        </w:rPr>
        <w:t>ARit</w:t>
      </w:r>
      <w:proofErr w:type="spellEnd"/>
      <w:r w:rsidRPr="00751C3F">
        <w:rPr>
          <w:rFonts w:cstheme="minorHAnsi"/>
          <w:szCs w:val="24"/>
        </w:rPr>
        <w:t xml:space="preserve"> is calculated using the following equation:</w:t>
      </w:r>
    </w:p>
    <w:p w:rsidR="0064226B" w:rsidRPr="00751C3F" w:rsidRDefault="0064226B" w:rsidP="00DA4E47">
      <w:pPr>
        <w:rPr>
          <w:rFonts w:cstheme="minorHAnsi"/>
          <w:szCs w:val="24"/>
        </w:rPr>
      </w:pPr>
      <w:r w:rsidRPr="00751C3F">
        <w:rPr>
          <w:rFonts w:cstheme="minorHAnsi"/>
          <w:position w:val="-12"/>
          <w:szCs w:val="24"/>
        </w:rPr>
        <w:object w:dxaOrig="13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pt;height:18pt" o:ole="">
            <v:imagedata r:id="rId11" o:title=""/>
          </v:shape>
          <o:OLEObject Type="Embed" ProgID="Equation.3" ShapeID="_x0000_i1025" DrawAspect="Content" ObjectID="_1609436906" r:id="rId12"/>
        </w:object>
      </w:r>
      <w:r w:rsidRPr="00751C3F">
        <w:rPr>
          <w:rFonts w:cstheme="minorHAnsi"/>
          <w:szCs w:val="24"/>
        </w:rPr>
        <w:t xml:space="preserve">  </w:t>
      </w:r>
    </w:p>
    <w:p w:rsidR="001E0B69" w:rsidRPr="00751C3F" w:rsidRDefault="001E0B69" w:rsidP="00DA4E47">
      <w:pPr>
        <w:rPr>
          <w:rFonts w:eastAsiaTheme="minorEastAsia" w:cstheme="minorHAnsi"/>
          <w:szCs w:val="24"/>
        </w:rPr>
      </w:pPr>
      <w:r w:rsidRPr="00751C3F">
        <w:rPr>
          <w:rFonts w:cstheme="minorHAnsi"/>
          <w:szCs w:val="24"/>
        </w:rPr>
        <w:tab/>
      </w:r>
      <w:r w:rsidR="00D96D35" w:rsidRPr="00751C3F">
        <w:rPr>
          <w:rFonts w:cstheme="minorHAnsi"/>
          <w:szCs w:val="24"/>
        </w:rPr>
        <w:tab/>
      </w:r>
      <w:r w:rsidR="00D96D35" w:rsidRPr="00751C3F">
        <w:rPr>
          <w:rFonts w:cstheme="minorHAnsi"/>
          <w:szCs w:val="24"/>
        </w:rPr>
        <w:tab/>
      </w:r>
      <w:r w:rsidR="00D96D35" w:rsidRPr="00751C3F">
        <w:rPr>
          <w:rFonts w:cstheme="minorHAnsi"/>
          <w:szCs w:val="24"/>
        </w:rPr>
        <w:tab/>
      </w:r>
      <w:r w:rsidR="00D96D35" w:rsidRPr="00751C3F">
        <w:rPr>
          <w:rFonts w:cstheme="minorHAnsi"/>
          <w:szCs w:val="24"/>
        </w:rPr>
        <w:tab/>
      </w:r>
      <m:oMath>
        <m:sSub>
          <m:sSubPr>
            <m:ctrlPr>
              <w:rPr>
                <w:rFonts w:ascii="Cambria Math" w:hAnsi="Cambria Math" w:cstheme="minorHAnsi"/>
                <w:szCs w:val="24"/>
              </w:rPr>
            </m:ctrlPr>
          </m:sSubPr>
          <m:e>
            <m:r>
              <w:rPr>
                <w:rFonts w:ascii="Cambria Math" w:hAnsi="Cambria Math" w:cstheme="minorHAnsi"/>
                <w:szCs w:val="24"/>
              </w:rPr>
              <m:t>AR</m:t>
            </m:r>
          </m:e>
          <m:sub>
            <m:r>
              <w:rPr>
                <w:rFonts w:ascii="Cambria Math" w:hAnsi="Cambria Math" w:cstheme="minorHAnsi"/>
                <w:szCs w:val="24"/>
              </w:rPr>
              <m:t>t</m:t>
            </m:r>
          </m:sub>
        </m:sSub>
      </m:oMath>
      <w:r w:rsidRPr="00751C3F">
        <w:rPr>
          <w:rFonts w:cstheme="minorHAnsi"/>
          <w:szCs w:val="24"/>
        </w:rPr>
        <w:t xml:space="preserve">= </w:t>
      </w:r>
      <m:oMath>
        <m:sSub>
          <m:sSubPr>
            <m:ctrlPr>
              <w:rPr>
                <w:rFonts w:ascii="Cambria Math" w:hAnsi="Cambria Math" w:cstheme="minorHAnsi"/>
                <w:szCs w:val="24"/>
              </w:rPr>
            </m:ctrlPr>
          </m:sSubPr>
          <m:e>
            <m:r>
              <w:rPr>
                <w:rFonts w:ascii="Cambria Math" w:hAnsi="Cambria Math" w:cstheme="minorHAnsi"/>
                <w:szCs w:val="24"/>
              </w:rPr>
              <m:t>r</m:t>
            </m:r>
          </m:e>
          <m:sub>
            <m:r>
              <w:rPr>
                <w:rFonts w:ascii="Cambria Math" w:hAnsi="Cambria Math" w:cstheme="minorHAnsi"/>
                <w:szCs w:val="24"/>
              </w:rPr>
              <m:t>ti</m:t>
            </m:r>
          </m:sub>
        </m:sSub>
      </m:oMath>
      <w:r w:rsidRPr="00751C3F">
        <w:rPr>
          <w:rFonts w:eastAsiaTheme="minorEastAsia" w:cstheme="minorHAnsi"/>
          <w:szCs w:val="24"/>
        </w:rPr>
        <w:t>-</w:t>
      </w:r>
      <m:oMath>
        <m:acc>
          <m:accPr>
            <m:chr m:val="̅"/>
            <m:ctrlPr>
              <w:rPr>
                <w:rFonts w:ascii="Cambria Math" w:eastAsiaTheme="minorEastAsia" w:hAnsi="Cambria Math" w:cstheme="minorHAnsi"/>
                <w:szCs w:val="24"/>
              </w:rPr>
            </m:ctrlPr>
          </m:accPr>
          <m:e>
            <m:sSub>
              <m:sSubPr>
                <m:ctrlPr>
                  <w:rPr>
                    <w:rFonts w:ascii="Cambria Math" w:eastAsiaTheme="minorEastAsia" w:hAnsi="Cambria Math" w:cstheme="minorHAnsi"/>
                    <w:szCs w:val="24"/>
                  </w:rPr>
                </m:ctrlPr>
              </m:sSubPr>
              <m:e>
                <m:r>
                  <w:rPr>
                    <w:rFonts w:ascii="Cambria Math" w:eastAsiaTheme="minorEastAsia" w:hAnsi="Cambria Math" w:cstheme="minorHAnsi"/>
                    <w:szCs w:val="24"/>
                  </w:rPr>
                  <m:t>r</m:t>
                </m:r>
              </m:e>
              <m:sub>
                <m:r>
                  <w:rPr>
                    <w:rFonts w:ascii="Cambria Math" w:eastAsiaTheme="minorEastAsia" w:hAnsi="Cambria Math" w:cstheme="minorHAnsi"/>
                    <w:szCs w:val="24"/>
                  </w:rPr>
                  <m:t>t</m:t>
                </m:r>
              </m:sub>
            </m:sSub>
          </m:e>
        </m:acc>
      </m:oMath>
    </w:p>
    <w:p w:rsidR="004673B9" w:rsidRPr="00751C3F" w:rsidRDefault="004673B9" w:rsidP="00DA4E47">
      <w:pPr>
        <w:rPr>
          <w:rFonts w:eastAsiaTheme="minorEastAsia" w:cstheme="minorHAnsi"/>
          <w:szCs w:val="24"/>
        </w:rPr>
      </w:pPr>
      <w:r w:rsidRPr="00751C3F">
        <w:rPr>
          <w:rFonts w:eastAsiaTheme="minorEastAsia" w:cstheme="minorHAnsi"/>
          <w:szCs w:val="24"/>
        </w:rPr>
        <w:t xml:space="preserve">Where rt refers to day return for event I and rt is the average return of all banks on day t. </w:t>
      </w:r>
    </w:p>
    <w:p w:rsidR="00A31E23" w:rsidRPr="00751C3F" w:rsidRDefault="004A3B20" w:rsidP="00DA4E47">
      <w:pPr>
        <w:rPr>
          <w:rFonts w:eastAsiaTheme="minorEastAsia" w:cstheme="minorHAnsi"/>
          <w:szCs w:val="24"/>
          <w:shd w:val="clear" w:color="auto" w:fill="FFFFFF"/>
        </w:rPr>
      </w:pPr>
      <m:oMathPara>
        <m:oMath>
          <m:sSub>
            <m:sSubPr>
              <m:ctrlPr>
                <w:rPr>
                  <w:rFonts w:ascii="Cambria Math" w:hAnsi="Cambria Math" w:cstheme="minorHAnsi"/>
                  <w:szCs w:val="24"/>
                  <w:shd w:val="clear" w:color="auto" w:fill="FFFFFF"/>
                </w:rPr>
              </m:ctrlPr>
            </m:sSubPr>
            <m:e>
              <m:r>
                <w:rPr>
                  <w:rFonts w:ascii="Cambria Math" w:hAnsi="Cambria Math" w:cstheme="minorHAnsi"/>
                  <w:szCs w:val="24"/>
                  <w:shd w:val="clear" w:color="auto" w:fill="FFFFFF"/>
                </w:rPr>
                <m:t>AA</m:t>
              </m:r>
              <m:acc>
                <m:accPr>
                  <m:chr m:val="̅"/>
                  <m:ctrlPr>
                    <w:rPr>
                      <w:rFonts w:ascii="Cambria Math" w:hAnsi="Cambria Math" w:cstheme="minorHAnsi"/>
                      <w:szCs w:val="24"/>
                      <w:shd w:val="clear" w:color="auto" w:fill="FFFFFF"/>
                    </w:rPr>
                  </m:ctrlPr>
                </m:accPr>
                <m:e>
                  <m:r>
                    <w:rPr>
                      <w:rFonts w:ascii="Cambria Math" w:hAnsi="Cambria Math" w:cstheme="minorHAnsi"/>
                      <w:szCs w:val="24"/>
                      <w:shd w:val="clear" w:color="auto" w:fill="FFFFFF"/>
                    </w:rPr>
                    <m:t>R</m:t>
                  </m:r>
                </m:e>
              </m:acc>
            </m:e>
            <m:sub>
              <m:r>
                <w:rPr>
                  <w:rFonts w:ascii="Cambria Math" w:hAnsi="Cambria Math" w:cstheme="minorHAnsi"/>
                  <w:szCs w:val="24"/>
                  <w:shd w:val="clear" w:color="auto" w:fill="FFFFFF"/>
                </w:rPr>
                <m:t>t</m:t>
              </m:r>
            </m:sub>
          </m:sSub>
          <m:r>
            <m:rPr>
              <m:sty m:val="p"/>
            </m:rPr>
            <w:rPr>
              <w:rFonts w:ascii="Cambria Math" w:hAnsi="Cambria Math" w:cstheme="minorHAnsi"/>
              <w:szCs w:val="24"/>
              <w:shd w:val="clear" w:color="auto" w:fill="FFFFFF"/>
            </w:rPr>
            <m:t xml:space="preserve"> =</m:t>
          </m:r>
          <m:f>
            <m:fPr>
              <m:ctrlPr>
                <w:rPr>
                  <w:rFonts w:ascii="Cambria Math" w:hAnsi="Cambria Math" w:cstheme="minorHAnsi"/>
                  <w:szCs w:val="24"/>
                  <w:shd w:val="clear" w:color="auto" w:fill="FFFFFF"/>
                </w:rPr>
              </m:ctrlPr>
            </m:fPr>
            <m:num>
              <m:nary>
                <m:naryPr>
                  <m:chr m:val="∑"/>
                  <m:limLoc m:val="undOvr"/>
                  <m:ctrlPr>
                    <w:rPr>
                      <w:rFonts w:ascii="Cambria Math" w:hAnsi="Cambria Math" w:cstheme="minorHAnsi"/>
                      <w:szCs w:val="24"/>
                      <w:shd w:val="clear" w:color="auto" w:fill="FFFFFF"/>
                    </w:rPr>
                  </m:ctrlPr>
                </m:naryPr>
                <m:sub>
                  <m:r>
                    <w:rPr>
                      <w:rFonts w:ascii="Cambria Math" w:hAnsi="Cambria Math" w:cstheme="minorHAnsi"/>
                      <w:szCs w:val="24"/>
                      <w:shd w:val="clear" w:color="auto" w:fill="FFFFFF"/>
                    </w:rPr>
                    <m:t>t</m:t>
                  </m:r>
                  <m:r>
                    <m:rPr>
                      <m:sty m:val="p"/>
                    </m:rPr>
                    <w:rPr>
                      <w:rFonts w:ascii="Cambria Math" w:hAnsi="Cambria Math" w:cstheme="minorHAnsi"/>
                      <w:szCs w:val="24"/>
                      <w:shd w:val="clear" w:color="auto" w:fill="FFFFFF"/>
                    </w:rPr>
                    <m:t>=1</m:t>
                  </m:r>
                </m:sub>
                <m:sup>
                  <m:r>
                    <w:rPr>
                      <w:rFonts w:ascii="Cambria Math" w:hAnsi="Cambria Math" w:cstheme="minorHAnsi"/>
                      <w:szCs w:val="24"/>
                      <w:shd w:val="clear" w:color="auto" w:fill="FFFFFF"/>
                    </w:rPr>
                    <m:t>n</m:t>
                  </m:r>
                </m:sup>
                <m:e>
                  <m:sSub>
                    <m:sSubPr>
                      <m:ctrlPr>
                        <w:rPr>
                          <w:rFonts w:ascii="Cambria Math" w:hAnsi="Cambria Math" w:cstheme="minorHAnsi"/>
                          <w:szCs w:val="24"/>
                          <w:shd w:val="clear" w:color="auto" w:fill="FFFFFF"/>
                        </w:rPr>
                      </m:ctrlPr>
                    </m:sSubPr>
                    <m:e>
                      <m:r>
                        <w:rPr>
                          <w:rFonts w:ascii="Cambria Math" w:hAnsi="Cambria Math" w:cstheme="minorHAnsi"/>
                          <w:szCs w:val="24"/>
                          <w:shd w:val="clear" w:color="auto" w:fill="FFFFFF"/>
                        </w:rPr>
                        <m:t>AR</m:t>
                      </m:r>
                    </m:e>
                    <m:sub>
                      <m:r>
                        <w:rPr>
                          <w:rFonts w:ascii="Cambria Math" w:hAnsi="Cambria Math" w:cstheme="minorHAnsi"/>
                          <w:szCs w:val="24"/>
                          <w:shd w:val="clear" w:color="auto" w:fill="FFFFFF"/>
                        </w:rPr>
                        <m:t>t</m:t>
                      </m:r>
                    </m:sub>
                  </m:sSub>
                </m:e>
              </m:nary>
            </m:num>
            <m:den>
              <m:r>
                <w:rPr>
                  <w:rFonts w:ascii="Cambria Math" w:hAnsi="Cambria Math" w:cstheme="minorHAnsi"/>
                  <w:szCs w:val="24"/>
                  <w:shd w:val="clear" w:color="auto" w:fill="FFFFFF"/>
                </w:rPr>
                <m:t>n</m:t>
              </m:r>
            </m:den>
          </m:f>
        </m:oMath>
      </m:oMathPara>
    </w:p>
    <w:p w:rsidR="009E1EA4" w:rsidRPr="00751C3F" w:rsidRDefault="00D96D35" w:rsidP="00DA4E47">
      <w:pPr>
        <w:rPr>
          <w:rFonts w:cstheme="minorHAnsi"/>
          <w:color w:val="515151"/>
          <w:spacing w:val="5"/>
          <w:szCs w:val="24"/>
          <w:shd w:val="clear" w:color="auto" w:fill="FFFFFF"/>
        </w:rPr>
      </w:pPr>
      <m:oMathPara>
        <m:oMath>
          <m:r>
            <w:rPr>
              <w:rFonts w:ascii="Cambria Math" w:hAnsi="Cambria Math" w:cstheme="minorHAnsi"/>
              <w:color w:val="515151"/>
              <w:spacing w:val="5"/>
              <w:szCs w:val="24"/>
              <w:shd w:val="clear" w:color="auto" w:fill="FFFFFF"/>
            </w:rPr>
            <m:t>t</m:t>
          </m:r>
          <m:r>
            <m:rPr>
              <m:sty m:val="p"/>
            </m:rPr>
            <w:rPr>
              <w:rFonts w:ascii="Cambria Math" w:hAnsi="Cambria Math" w:cstheme="minorHAnsi"/>
              <w:color w:val="515151"/>
              <w:spacing w:val="5"/>
              <w:szCs w:val="24"/>
              <w:shd w:val="clear" w:color="auto" w:fill="FFFFFF"/>
            </w:rPr>
            <m:t>= -10,-9,……..,0,+1,+2,+3,……..,+30</m:t>
          </m:r>
        </m:oMath>
      </m:oMathPara>
    </w:p>
    <w:p w:rsidR="003003B4" w:rsidRPr="00751C3F" w:rsidRDefault="003003B4" w:rsidP="00DA4E47">
      <w:pPr>
        <w:rPr>
          <w:rFonts w:eastAsiaTheme="minorEastAsia" w:cstheme="minorHAnsi"/>
          <w:szCs w:val="24"/>
        </w:rPr>
      </w:pPr>
    </w:p>
    <w:p w:rsidR="003003B4" w:rsidRPr="00751C3F" w:rsidRDefault="003003B4" w:rsidP="00DA4E47">
      <w:pPr>
        <w:rPr>
          <w:rFonts w:eastAsiaTheme="minorEastAsia" w:cstheme="minorHAnsi"/>
          <w:szCs w:val="24"/>
        </w:rPr>
      </w:pPr>
      <w:r w:rsidRPr="00751C3F">
        <w:rPr>
          <w:rFonts w:eastAsiaTheme="minorEastAsia" w:cstheme="minorHAnsi"/>
          <w:szCs w:val="24"/>
        </w:rPr>
        <w:tab/>
      </w:r>
      <w:r w:rsidRPr="00751C3F">
        <w:rPr>
          <w:rFonts w:eastAsiaTheme="minorEastAsia" w:cstheme="minorHAnsi"/>
          <w:szCs w:val="24"/>
        </w:rPr>
        <w:tab/>
      </w:r>
      <w:r w:rsidRPr="00751C3F">
        <w:rPr>
          <w:rFonts w:eastAsiaTheme="minorEastAsia" w:cstheme="minorHAnsi"/>
          <w:szCs w:val="24"/>
        </w:rPr>
        <w:tab/>
      </w:r>
      <w:r w:rsidRPr="00751C3F">
        <w:rPr>
          <w:rFonts w:eastAsiaTheme="minorEastAsia" w:cstheme="minorHAnsi"/>
          <w:szCs w:val="24"/>
        </w:rPr>
        <w:tab/>
      </w:r>
      <m:oMath>
        <m:sSub>
          <m:sSubPr>
            <m:ctrlPr>
              <w:rPr>
                <w:rFonts w:ascii="Cambria Math" w:eastAsiaTheme="minorEastAsia" w:hAnsi="Cambria Math" w:cstheme="minorHAnsi"/>
                <w:i/>
                <w:szCs w:val="24"/>
              </w:rPr>
            </m:ctrlPr>
          </m:sSubPr>
          <m:e>
            <m:r>
              <w:rPr>
                <w:rFonts w:ascii="Cambria Math" w:eastAsiaTheme="minorEastAsia" w:hAnsi="Cambria Math" w:cstheme="minorHAnsi"/>
                <w:szCs w:val="24"/>
              </w:rPr>
              <m:t>CAR</m:t>
            </m:r>
          </m:e>
          <m:sub>
            <m:r>
              <w:rPr>
                <w:rFonts w:ascii="Cambria Math" w:eastAsiaTheme="minorEastAsia" w:hAnsi="Cambria Math" w:cstheme="minorHAnsi"/>
                <w:szCs w:val="24"/>
              </w:rPr>
              <m:t xml:space="preserve">t </m:t>
            </m:r>
          </m:sub>
        </m:sSub>
        <m:r>
          <w:rPr>
            <w:rFonts w:ascii="Cambria Math" w:eastAsiaTheme="minorEastAsia" w:hAnsi="Cambria Math" w:cstheme="minorHAnsi"/>
            <w:szCs w:val="24"/>
          </w:rPr>
          <m:t>=</m:t>
        </m:r>
        <m:sSub>
          <m:sSubPr>
            <m:ctrlPr>
              <w:rPr>
                <w:rFonts w:ascii="Cambria Math" w:eastAsiaTheme="minorEastAsia" w:hAnsi="Cambria Math" w:cstheme="minorHAnsi"/>
                <w:i/>
                <w:szCs w:val="24"/>
              </w:rPr>
            </m:ctrlPr>
          </m:sSubPr>
          <m:e>
            <m:r>
              <w:rPr>
                <w:rFonts w:ascii="Cambria Math" w:eastAsiaTheme="minorEastAsia" w:hAnsi="Cambria Math" w:cstheme="minorHAnsi"/>
                <w:szCs w:val="24"/>
              </w:rPr>
              <m:t>CAR</m:t>
            </m:r>
          </m:e>
          <m:sub>
            <m:r>
              <w:rPr>
                <w:rFonts w:ascii="Cambria Math" w:eastAsiaTheme="minorEastAsia" w:hAnsi="Cambria Math" w:cstheme="minorHAnsi"/>
                <w:szCs w:val="24"/>
              </w:rPr>
              <m:t xml:space="preserve">t-1  </m:t>
            </m:r>
          </m:sub>
        </m:sSub>
        <m:r>
          <w:rPr>
            <w:rFonts w:ascii="Cambria Math" w:eastAsiaTheme="minorEastAsia" w:hAnsi="Cambria Math" w:cstheme="minorHAnsi"/>
            <w:szCs w:val="24"/>
          </w:rPr>
          <m:t xml:space="preserve">+ </m:t>
        </m:r>
        <m:sSub>
          <m:sSubPr>
            <m:ctrlPr>
              <w:rPr>
                <w:rFonts w:ascii="Cambria Math" w:eastAsiaTheme="minorEastAsia" w:hAnsi="Cambria Math" w:cstheme="minorHAnsi"/>
                <w:i/>
                <w:szCs w:val="24"/>
              </w:rPr>
            </m:ctrlPr>
          </m:sSubPr>
          <m:e>
            <m:r>
              <w:rPr>
                <w:rFonts w:ascii="Cambria Math" w:eastAsiaTheme="minorEastAsia" w:hAnsi="Cambria Math" w:cstheme="minorHAnsi"/>
                <w:szCs w:val="24"/>
              </w:rPr>
              <m:t>AR</m:t>
            </m:r>
          </m:e>
          <m:sub>
            <m:r>
              <w:rPr>
                <w:rFonts w:ascii="Cambria Math" w:eastAsiaTheme="minorEastAsia" w:hAnsi="Cambria Math" w:cstheme="minorHAnsi"/>
                <w:szCs w:val="24"/>
              </w:rPr>
              <m:t>t</m:t>
            </m:r>
          </m:sub>
        </m:sSub>
      </m:oMath>
    </w:p>
    <w:p w:rsidR="003003B4" w:rsidRPr="00751C3F" w:rsidRDefault="003003B4" w:rsidP="00DA4E47">
      <w:pPr>
        <w:rPr>
          <w:rFonts w:eastAsiaTheme="minorEastAsia" w:cstheme="minorHAnsi"/>
          <w:szCs w:val="24"/>
        </w:rPr>
      </w:pPr>
      <w:r w:rsidRPr="00751C3F">
        <w:rPr>
          <w:rFonts w:eastAsiaTheme="minorEastAsia" w:cstheme="minorHAnsi"/>
          <w:szCs w:val="24"/>
        </w:rPr>
        <w:t xml:space="preserve">Suppose for CAR-10 </w:t>
      </w:r>
      <w:r w:rsidR="00C164D7" w:rsidRPr="00751C3F">
        <w:rPr>
          <w:rFonts w:eastAsiaTheme="minorEastAsia" w:cstheme="minorHAnsi"/>
          <w:szCs w:val="24"/>
        </w:rPr>
        <w:t>event,</w:t>
      </w:r>
      <w:r w:rsidRPr="00751C3F">
        <w:rPr>
          <w:rFonts w:eastAsiaTheme="minorEastAsia" w:cstheme="minorHAnsi"/>
          <w:szCs w:val="24"/>
        </w:rPr>
        <w:t xml:space="preserve"> </w:t>
      </w:r>
    </w:p>
    <w:p w:rsidR="003003B4" w:rsidRPr="00751C3F" w:rsidRDefault="004A3B20" w:rsidP="00DA4E47">
      <w:pPr>
        <w:rPr>
          <w:rFonts w:eastAsiaTheme="minorEastAsia" w:cstheme="minorHAnsi"/>
          <w:szCs w:val="24"/>
        </w:rPr>
      </w:pPr>
      <m:oMathPara>
        <m:oMath>
          <m:sSub>
            <m:sSubPr>
              <m:ctrlPr>
                <w:rPr>
                  <w:rFonts w:ascii="Cambria Math" w:hAnsi="Cambria Math" w:cstheme="minorHAnsi"/>
                  <w:i/>
                  <w:szCs w:val="24"/>
                </w:rPr>
              </m:ctrlPr>
            </m:sSubPr>
            <m:e>
              <m:r>
                <w:rPr>
                  <w:rFonts w:ascii="Cambria Math" w:hAnsi="Cambria Math" w:cstheme="minorHAnsi"/>
                  <w:szCs w:val="24"/>
                </w:rPr>
                <m:t>CAR</m:t>
              </m:r>
            </m:e>
            <m:sub>
              <m:r>
                <w:rPr>
                  <w:rFonts w:ascii="Cambria Math" w:hAnsi="Cambria Math" w:cstheme="minorHAnsi"/>
                  <w:szCs w:val="24"/>
                </w:rPr>
                <m:t xml:space="preserve">-10 </m:t>
              </m:r>
            </m:sub>
          </m:sSub>
          <m:r>
            <w:rPr>
              <w:rFonts w:ascii="Cambria Math" w:hAnsi="Cambria Math" w:cstheme="minorHAnsi"/>
              <w:szCs w:val="24"/>
            </w:rPr>
            <m:t>=</m:t>
          </m:r>
          <m:sSub>
            <m:sSubPr>
              <m:ctrlPr>
                <w:rPr>
                  <w:rFonts w:ascii="Cambria Math" w:hAnsi="Cambria Math" w:cstheme="minorHAnsi"/>
                  <w:i/>
                  <w:szCs w:val="24"/>
                </w:rPr>
              </m:ctrlPr>
            </m:sSubPr>
            <m:e>
              <m:r>
                <w:rPr>
                  <w:rFonts w:ascii="Cambria Math" w:hAnsi="Cambria Math" w:cstheme="minorHAnsi"/>
                  <w:szCs w:val="24"/>
                </w:rPr>
                <m:t>CAR</m:t>
              </m:r>
            </m:e>
            <m:sub>
              <m:r>
                <w:rPr>
                  <w:rFonts w:ascii="Cambria Math" w:hAnsi="Cambria Math" w:cstheme="minorHAnsi"/>
                  <w:szCs w:val="24"/>
                </w:rPr>
                <m:t xml:space="preserve">9  </m:t>
              </m:r>
            </m:sub>
          </m:sSub>
          <m:r>
            <w:rPr>
              <w:rFonts w:ascii="Cambria Math" w:hAnsi="Cambria Math" w:cstheme="minorHAnsi"/>
              <w:szCs w:val="24"/>
            </w:rPr>
            <m:t>+</m:t>
          </m:r>
          <m:sSub>
            <m:sSubPr>
              <m:ctrlPr>
                <w:rPr>
                  <w:rFonts w:ascii="Cambria Math" w:hAnsi="Cambria Math" w:cstheme="minorHAnsi"/>
                  <w:i/>
                  <w:szCs w:val="24"/>
                </w:rPr>
              </m:ctrlPr>
            </m:sSubPr>
            <m:e>
              <m:r>
                <w:rPr>
                  <w:rFonts w:ascii="Cambria Math" w:hAnsi="Cambria Math" w:cstheme="minorHAnsi"/>
                  <w:szCs w:val="24"/>
                </w:rPr>
                <m:t>AR</m:t>
              </m:r>
            </m:e>
            <m:sub>
              <m:r>
                <w:rPr>
                  <w:rFonts w:ascii="Cambria Math" w:hAnsi="Cambria Math" w:cstheme="minorHAnsi"/>
                  <w:szCs w:val="24"/>
                </w:rPr>
                <m:t>-10</m:t>
              </m:r>
            </m:sub>
          </m:sSub>
        </m:oMath>
      </m:oMathPara>
    </w:p>
    <w:p w:rsidR="003003B4" w:rsidRPr="00751C3F" w:rsidRDefault="003003B4" w:rsidP="00DA4E47">
      <w:pPr>
        <w:rPr>
          <w:rFonts w:eastAsiaTheme="minorEastAsia" w:cstheme="minorHAnsi"/>
          <w:szCs w:val="24"/>
        </w:rPr>
      </w:pPr>
    </w:p>
    <w:p w:rsidR="003003B4" w:rsidRPr="00751C3F" w:rsidRDefault="003003B4" w:rsidP="00DA4E47">
      <w:pPr>
        <w:rPr>
          <w:rFonts w:cstheme="minorHAnsi"/>
          <w:szCs w:val="24"/>
        </w:rPr>
      </w:pPr>
    </w:p>
    <w:p w:rsidR="003003B4" w:rsidRPr="00751C3F" w:rsidRDefault="004A3B20" w:rsidP="00DA4E47">
      <w:pPr>
        <w:rPr>
          <w:rFonts w:eastAsiaTheme="minorEastAsia" w:cstheme="minorHAnsi"/>
          <w:szCs w:val="24"/>
        </w:rPr>
      </w:pPr>
      <m:oMathPara>
        <m:oMath>
          <m:sSub>
            <m:sSubPr>
              <m:ctrlPr>
                <w:rPr>
                  <w:rFonts w:ascii="Cambria Math" w:hAnsi="Cambria Math" w:cstheme="minorHAnsi"/>
                  <w:i/>
                  <w:szCs w:val="24"/>
                </w:rPr>
              </m:ctrlPr>
            </m:sSubPr>
            <m:e>
              <m:r>
                <w:rPr>
                  <w:rFonts w:ascii="Cambria Math" w:hAnsi="Cambria Math" w:cstheme="minorHAnsi"/>
                  <w:szCs w:val="24"/>
                </w:rPr>
                <m:t>CAAR</m:t>
              </m:r>
            </m:e>
            <m:sub>
              <m:r>
                <w:rPr>
                  <w:rFonts w:ascii="Cambria Math" w:hAnsi="Cambria Math" w:cstheme="minorHAnsi"/>
                  <w:szCs w:val="24"/>
                </w:rPr>
                <m:t>t</m:t>
              </m:r>
            </m:sub>
          </m:sSub>
          <m:r>
            <w:rPr>
              <w:rFonts w:ascii="Cambria Math" w:hAnsi="Cambria Math" w:cstheme="minorHAnsi"/>
              <w:szCs w:val="24"/>
            </w:rPr>
            <m:t xml:space="preserve"> =</m:t>
          </m:r>
          <m:f>
            <m:fPr>
              <m:ctrlPr>
                <w:rPr>
                  <w:rFonts w:ascii="Cambria Math" w:hAnsi="Cambria Math" w:cstheme="minorHAnsi"/>
                  <w:i/>
                  <w:szCs w:val="24"/>
                </w:rPr>
              </m:ctrlPr>
            </m:fPr>
            <m:num>
              <m:nary>
                <m:naryPr>
                  <m:chr m:val="∑"/>
                  <m:limLoc m:val="undOvr"/>
                  <m:ctrlPr>
                    <w:rPr>
                      <w:rFonts w:ascii="Cambria Math" w:hAnsi="Cambria Math" w:cstheme="minorHAnsi"/>
                      <w:i/>
                      <w:szCs w:val="24"/>
                    </w:rPr>
                  </m:ctrlPr>
                </m:naryPr>
                <m:sub>
                  <m:r>
                    <w:rPr>
                      <w:rFonts w:ascii="Cambria Math" w:hAnsi="Cambria Math" w:cstheme="minorHAnsi"/>
                      <w:szCs w:val="24"/>
                    </w:rPr>
                    <m:t>t=1</m:t>
                  </m:r>
                </m:sub>
                <m:sup>
                  <m:r>
                    <w:rPr>
                      <w:rFonts w:ascii="Cambria Math" w:hAnsi="Cambria Math" w:cstheme="minorHAnsi"/>
                      <w:szCs w:val="24"/>
                    </w:rPr>
                    <m:t>n</m:t>
                  </m:r>
                </m:sup>
                <m:e>
                  <m:sSub>
                    <m:sSubPr>
                      <m:ctrlPr>
                        <w:rPr>
                          <w:rFonts w:ascii="Cambria Math" w:hAnsi="Cambria Math" w:cstheme="minorHAnsi"/>
                          <w:i/>
                          <w:szCs w:val="24"/>
                        </w:rPr>
                      </m:ctrlPr>
                    </m:sSubPr>
                    <m:e>
                      <m:r>
                        <w:rPr>
                          <w:rFonts w:ascii="Cambria Math" w:hAnsi="Cambria Math" w:cstheme="minorHAnsi"/>
                          <w:szCs w:val="24"/>
                        </w:rPr>
                        <m:t>CAR</m:t>
                      </m:r>
                    </m:e>
                    <m:sub>
                      <m:r>
                        <w:rPr>
                          <w:rFonts w:ascii="Cambria Math" w:hAnsi="Cambria Math" w:cstheme="minorHAnsi"/>
                          <w:szCs w:val="24"/>
                        </w:rPr>
                        <m:t>it</m:t>
                      </m:r>
                    </m:sub>
                  </m:sSub>
                </m:e>
              </m:nary>
            </m:num>
            <m:den>
              <m:r>
                <w:rPr>
                  <w:rFonts w:ascii="Cambria Math" w:hAnsi="Cambria Math" w:cstheme="minorHAnsi"/>
                  <w:szCs w:val="24"/>
                </w:rPr>
                <m:t>n</m:t>
              </m:r>
            </m:den>
          </m:f>
        </m:oMath>
      </m:oMathPara>
    </w:p>
    <w:p w:rsidR="003003B4" w:rsidRPr="00751C3F" w:rsidRDefault="003003B4" w:rsidP="00DA4E47">
      <w:pPr>
        <w:rPr>
          <w:rFonts w:eastAsiaTheme="minorEastAsia" w:cstheme="minorHAnsi"/>
          <w:szCs w:val="24"/>
        </w:rPr>
      </w:pPr>
    </w:p>
    <w:p w:rsidR="00DF5F0E" w:rsidRPr="00751C3F" w:rsidRDefault="00CC08C0" w:rsidP="00DA4E47">
      <w:pPr>
        <w:rPr>
          <w:rStyle w:val="mwe-math-mathml-inline"/>
          <w:rFonts w:eastAsiaTheme="minorEastAsia" w:cstheme="minorHAnsi"/>
          <w:color w:val="222222"/>
          <w:szCs w:val="24"/>
          <w:shd w:val="clear" w:color="auto" w:fill="FFFFFF"/>
        </w:rPr>
      </w:pPr>
      <w:r w:rsidRPr="00751C3F">
        <w:rPr>
          <w:rStyle w:val="mwe-math-mathml-inline"/>
          <w:rFonts w:eastAsiaTheme="minorEastAsia" w:cstheme="minorHAnsi"/>
          <w:color w:val="222222"/>
          <w:szCs w:val="24"/>
          <w:shd w:val="clear" w:color="auto" w:fill="FFFFFF"/>
        </w:rPr>
        <w:t>T-statistic</w:t>
      </w:r>
      <w:r w:rsidR="00DF5F0E" w:rsidRPr="00751C3F">
        <w:rPr>
          <w:rStyle w:val="mwe-math-mathml-inline"/>
          <w:rFonts w:eastAsiaTheme="minorEastAsia" w:cstheme="minorHAnsi"/>
          <w:color w:val="222222"/>
          <w:szCs w:val="24"/>
          <w:shd w:val="clear" w:color="auto" w:fill="FFFFFF"/>
        </w:rPr>
        <w:t xml:space="preserve"> = </w:t>
      </w:r>
      <m:oMath>
        <m:f>
          <m:fPr>
            <m:ctrlPr>
              <w:rPr>
                <w:rStyle w:val="mwe-math-mathml-inline"/>
                <w:rFonts w:ascii="Cambria Math" w:eastAsiaTheme="minorEastAsia" w:hAnsi="Cambria Math" w:cstheme="minorHAnsi"/>
                <w:i/>
                <w:color w:val="222222"/>
                <w:szCs w:val="24"/>
                <w:shd w:val="clear" w:color="auto" w:fill="FFFFFF"/>
              </w:rPr>
            </m:ctrlPr>
          </m:fPr>
          <m:num>
            <m:sSub>
              <m:sSubPr>
                <m:ctrlPr>
                  <w:rPr>
                    <w:rStyle w:val="mwe-math-mathml-inline"/>
                    <w:rFonts w:ascii="Cambria Math" w:eastAsiaTheme="minorEastAsia" w:hAnsi="Cambria Math" w:cstheme="minorHAnsi"/>
                    <w:i/>
                    <w:color w:val="222222"/>
                    <w:szCs w:val="24"/>
                    <w:shd w:val="clear" w:color="auto" w:fill="FFFFFF"/>
                  </w:rPr>
                </m:ctrlPr>
              </m:sSubPr>
              <m:e>
                <m:r>
                  <w:rPr>
                    <w:rStyle w:val="mwe-math-mathml-inline"/>
                    <w:rFonts w:ascii="Cambria Math" w:eastAsiaTheme="minorEastAsia" w:hAnsi="Cambria Math" w:cstheme="minorHAnsi"/>
                    <w:color w:val="222222"/>
                    <w:szCs w:val="24"/>
                    <w:shd w:val="clear" w:color="auto" w:fill="FFFFFF"/>
                  </w:rPr>
                  <m:t>CAAR</m:t>
                </m:r>
              </m:e>
              <m:sub>
                <m:r>
                  <w:rPr>
                    <w:rStyle w:val="mwe-math-mathml-inline"/>
                    <w:rFonts w:ascii="Cambria Math" w:eastAsiaTheme="minorEastAsia" w:hAnsi="Cambria Math" w:cstheme="minorHAnsi"/>
                    <w:color w:val="222222"/>
                    <w:szCs w:val="24"/>
                    <w:shd w:val="clear" w:color="auto" w:fill="FFFFFF"/>
                  </w:rPr>
                  <m:t>t</m:t>
                </m:r>
              </m:sub>
            </m:sSub>
          </m:num>
          <m:den>
            <m:box>
              <m:boxPr>
                <m:ctrlPr>
                  <w:rPr>
                    <w:rStyle w:val="mwe-math-mathml-inline"/>
                    <w:rFonts w:ascii="Cambria Math" w:eastAsiaTheme="minorEastAsia" w:hAnsi="Cambria Math" w:cstheme="minorHAnsi"/>
                    <w:i/>
                    <w:color w:val="222222"/>
                    <w:szCs w:val="24"/>
                    <w:shd w:val="clear" w:color="auto" w:fill="FFFFFF"/>
                  </w:rPr>
                </m:ctrlPr>
              </m:boxPr>
              <m:e>
                <m:argPr>
                  <m:argSz m:val="-1"/>
                </m:argPr>
                <m:rad>
                  <m:radPr>
                    <m:degHide m:val="1"/>
                    <m:ctrlPr>
                      <w:rPr>
                        <w:rStyle w:val="mwe-math-mathml-inline"/>
                        <w:rFonts w:ascii="Cambria Math" w:eastAsiaTheme="minorEastAsia" w:hAnsi="Cambria Math" w:cstheme="minorHAnsi"/>
                        <w:i/>
                        <w:color w:val="222222"/>
                        <w:szCs w:val="24"/>
                        <w:shd w:val="clear" w:color="auto" w:fill="FFFFFF"/>
                      </w:rPr>
                    </m:ctrlPr>
                  </m:radPr>
                  <m:deg/>
                  <m:e>
                    <m:f>
                      <m:fPr>
                        <m:ctrlPr>
                          <w:rPr>
                            <w:rStyle w:val="mwe-math-mathml-inline"/>
                            <w:rFonts w:ascii="Cambria Math" w:eastAsiaTheme="minorEastAsia" w:hAnsi="Cambria Math" w:cstheme="minorHAnsi"/>
                            <w:i/>
                            <w:color w:val="222222"/>
                            <w:szCs w:val="24"/>
                            <w:shd w:val="clear" w:color="auto" w:fill="FFFFFF"/>
                          </w:rPr>
                        </m:ctrlPr>
                      </m:fPr>
                      <m:num>
                        <m:sSub>
                          <m:sSubPr>
                            <m:ctrlPr>
                              <w:rPr>
                                <w:rStyle w:val="mwe-math-mathml-inline"/>
                                <w:rFonts w:ascii="Cambria Math" w:eastAsiaTheme="minorEastAsia" w:hAnsi="Cambria Math" w:cstheme="minorHAnsi"/>
                                <w:i/>
                                <w:color w:val="222222"/>
                                <w:szCs w:val="24"/>
                                <w:shd w:val="clear" w:color="auto" w:fill="FFFFFF"/>
                              </w:rPr>
                            </m:ctrlPr>
                          </m:sSubPr>
                          <m:e>
                            <m:r>
                              <w:rPr>
                                <w:rStyle w:val="mwe-math-mathml-inline"/>
                                <w:rFonts w:ascii="Cambria Math" w:eastAsiaTheme="minorEastAsia" w:hAnsi="Cambria Math" w:cstheme="minorHAnsi"/>
                                <w:color w:val="222222"/>
                                <w:szCs w:val="24"/>
                                <w:shd w:val="clear" w:color="auto" w:fill="FFFFFF"/>
                              </w:rPr>
                              <m:t>CAAR</m:t>
                            </m:r>
                          </m:e>
                          <m:sub>
                            <m:r>
                              <w:rPr>
                                <w:rStyle w:val="mwe-math-mathml-inline"/>
                                <w:rFonts w:ascii="Cambria Math" w:eastAsiaTheme="minorEastAsia" w:hAnsi="Cambria Math" w:cstheme="minorHAnsi"/>
                                <w:color w:val="222222"/>
                                <w:szCs w:val="24"/>
                                <w:shd w:val="clear" w:color="auto" w:fill="FFFFFF"/>
                              </w:rPr>
                              <m:t>t ∝</m:t>
                            </m:r>
                          </m:sub>
                        </m:sSub>
                      </m:num>
                      <m:den>
                        <m:r>
                          <w:rPr>
                            <w:rStyle w:val="mwe-math-mathml-inline"/>
                            <w:rFonts w:ascii="Cambria Math" w:eastAsiaTheme="minorEastAsia" w:hAnsi="Cambria Math" w:cstheme="minorHAnsi"/>
                            <w:color w:val="222222"/>
                            <w:szCs w:val="24"/>
                            <w:shd w:val="clear" w:color="auto" w:fill="FFFFFF"/>
                          </w:rPr>
                          <m:t>n</m:t>
                        </m:r>
                      </m:den>
                    </m:f>
                  </m:e>
                </m:rad>
              </m:e>
            </m:box>
          </m:den>
        </m:f>
      </m:oMath>
    </w:p>
    <w:p w:rsidR="00DF5F0E" w:rsidRPr="00751C3F" w:rsidRDefault="00DF5F0E" w:rsidP="00DA4E47">
      <w:pPr>
        <w:rPr>
          <w:rStyle w:val="mwe-math-mathml-inline"/>
          <w:rFonts w:cstheme="minorHAnsi"/>
          <w:b/>
          <w:color w:val="222222"/>
          <w:szCs w:val="24"/>
          <w:shd w:val="clear" w:color="auto" w:fill="FFFFFF"/>
        </w:rPr>
      </w:pPr>
    </w:p>
    <w:p w:rsidR="00DF5F0E" w:rsidRPr="00751C3F" w:rsidRDefault="00CC08C0" w:rsidP="00542186">
      <w:pPr>
        <w:rPr>
          <w:rStyle w:val="mwe-math-mathml-inline"/>
          <w:rFonts w:cstheme="minorHAnsi"/>
          <w:b/>
          <w:color w:val="222222"/>
          <w:szCs w:val="24"/>
          <w:shd w:val="clear" w:color="auto" w:fill="FFFFFF"/>
        </w:rPr>
      </w:pPr>
      <w:r w:rsidRPr="00751C3F">
        <w:rPr>
          <w:rStyle w:val="mwe-math-mathml-inline"/>
          <w:rFonts w:cstheme="minorHAnsi"/>
          <w:b/>
          <w:color w:val="222222"/>
          <w:szCs w:val="24"/>
          <w:shd w:val="clear" w:color="auto" w:fill="FFFFFF"/>
        </w:rPr>
        <w:t>Where,</w:t>
      </w:r>
    </w:p>
    <w:p w:rsidR="006B7168" w:rsidRPr="00751C3F" w:rsidRDefault="00DF5F0E" w:rsidP="00542186">
      <w:pPr>
        <w:rPr>
          <w:rStyle w:val="mwe-math-mathml-inline"/>
          <w:rFonts w:cstheme="minorHAnsi"/>
          <w:b/>
          <w:color w:val="222222"/>
          <w:szCs w:val="24"/>
          <w:shd w:val="clear" w:color="auto" w:fill="FFFFFF"/>
        </w:rPr>
      </w:pPr>
      <w:r w:rsidRPr="00751C3F">
        <w:rPr>
          <w:rStyle w:val="mwe-math-mathml-inline"/>
          <w:rFonts w:cstheme="minorHAnsi"/>
          <w:b/>
          <w:color w:val="222222"/>
          <w:szCs w:val="24"/>
          <w:shd w:val="clear" w:color="auto" w:fill="FFFFFF"/>
        </w:rPr>
        <w:t xml:space="preserve">n=no of event (positive and negative)(49+62=111) </w:t>
      </w:r>
    </w:p>
    <w:p w:rsidR="00DF5F0E" w:rsidRPr="00751C3F" w:rsidRDefault="006B7168" w:rsidP="00542186">
      <w:pPr>
        <w:rPr>
          <w:rStyle w:val="mwe-math-mathml-inline"/>
          <w:rFonts w:cstheme="minorHAnsi"/>
          <w:color w:val="222222"/>
          <w:szCs w:val="24"/>
          <w:shd w:val="clear" w:color="auto" w:fill="FFFFFF"/>
        </w:rPr>
      </w:pPr>
      <w:r w:rsidRPr="00751C3F">
        <w:rPr>
          <w:rStyle w:val="mwe-math-mathml-inline"/>
          <w:rFonts w:cstheme="minorHAnsi"/>
          <w:color w:val="222222"/>
          <w:szCs w:val="24"/>
          <w:shd w:val="clear" w:color="auto" w:fill="FFFFFF"/>
        </w:rPr>
        <w:t>From the t-statistically we got data which we relate to the market that significant or not .</w:t>
      </w:r>
      <w:r w:rsidR="00DF5F0E" w:rsidRPr="00751C3F">
        <w:rPr>
          <w:rStyle w:val="mwe-math-mathml-inline"/>
          <w:rFonts w:cstheme="minorHAnsi"/>
          <w:color w:val="222222"/>
          <w:szCs w:val="24"/>
          <w:shd w:val="clear" w:color="auto" w:fill="FFFFFF"/>
        </w:rPr>
        <w:tab/>
      </w:r>
    </w:p>
    <w:p w:rsidR="008F2A70" w:rsidRDefault="008F2A70" w:rsidP="00BC7881">
      <w:pPr>
        <w:pStyle w:val="Heading2"/>
        <w:rPr>
          <w:rStyle w:val="mwe-math-mathml-inline"/>
          <w:rFonts w:cstheme="minorHAnsi"/>
          <w:b/>
          <w:color w:val="222222"/>
          <w:szCs w:val="32"/>
          <w:shd w:val="clear" w:color="auto" w:fill="FFFFFF"/>
        </w:rPr>
      </w:pPr>
    </w:p>
    <w:p w:rsidR="00CB4530" w:rsidRPr="00CB4530" w:rsidRDefault="00CB4530" w:rsidP="00CB4530"/>
    <w:p w:rsidR="008F2A70" w:rsidRDefault="008F2A70" w:rsidP="00BC7881">
      <w:pPr>
        <w:pStyle w:val="Heading2"/>
        <w:rPr>
          <w:rStyle w:val="mwe-math-mathml-inline"/>
          <w:rFonts w:cstheme="minorHAnsi"/>
          <w:b/>
          <w:color w:val="222222"/>
          <w:szCs w:val="32"/>
          <w:shd w:val="clear" w:color="auto" w:fill="FFFFFF"/>
        </w:rPr>
      </w:pPr>
    </w:p>
    <w:p w:rsidR="008F2A70" w:rsidRDefault="008F2A70" w:rsidP="00BC7881">
      <w:pPr>
        <w:pStyle w:val="Heading2"/>
        <w:rPr>
          <w:rStyle w:val="mwe-math-mathml-inline"/>
          <w:rFonts w:cstheme="minorHAnsi"/>
          <w:b/>
          <w:color w:val="222222"/>
          <w:szCs w:val="32"/>
          <w:shd w:val="clear" w:color="auto" w:fill="FFFFFF"/>
        </w:rPr>
      </w:pPr>
    </w:p>
    <w:p w:rsidR="00045B0A" w:rsidRDefault="001B6378" w:rsidP="00BC7881">
      <w:pPr>
        <w:pStyle w:val="Heading2"/>
        <w:rPr>
          <w:rStyle w:val="mwe-math-mathml-inline"/>
          <w:rFonts w:cstheme="minorHAnsi"/>
          <w:b/>
          <w:color w:val="222222"/>
          <w:szCs w:val="32"/>
          <w:shd w:val="clear" w:color="auto" w:fill="FFFFFF"/>
        </w:rPr>
      </w:pPr>
      <w:r>
        <w:rPr>
          <w:rStyle w:val="mwe-math-mathml-inline"/>
          <w:rFonts w:cstheme="minorHAnsi"/>
          <w:b/>
          <w:color w:val="222222"/>
          <w:szCs w:val="32"/>
          <w:shd w:val="clear" w:color="auto" w:fill="FFFFFF"/>
        </w:rPr>
        <w:t xml:space="preserve">2.5 </w:t>
      </w:r>
      <w:r w:rsidR="008F2A70">
        <w:rPr>
          <w:rStyle w:val="mwe-math-mathml-inline"/>
          <w:rFonts w:cstheme="minorHAnsi"/>
          <w:b/>
          <w:color w:val="222222"/>
          <w:szCs w:val="32"/>
          <w:shd w:val="clear" w:color="auto" w:fill="FFFFFF"/>
        </w:rPr>
        <w:t>Empirical Results</w:t>
      </w:r>
    </w:p>
    <w:p w:rsidR="008F2A70" w:rsidRDefault="008F2A70" w:rsidP="008F2A70">
      <w:r>
        <w:t xml:space="preserve"> </w:t>
      </w:r>
    </w:p>
    <w:p w:rsidR="008F2A70" w:rsidRDefault="008F2A70" w:rsidP="008F2A70">
      <w:pPr>
        <w:pStyle w:val="Heading2"/>
        <w:rPr>
          <w:b/>
        </w:rPr>
      </w:pPr>
      <w:r>
        <w:tab/>
      </w:r>
      <w:r w:rsidRPr="008F2A70">
        <w:rPr>
          <w:b/>
        </w:rPr>
        <w:t>Positive events :</w:t>
      </w:r>
    </w:p>
    <w:p w:rsidR="00CB4530" w:rsidRPr="00CB4530" w:rsidRDefault="00CB4530" w:rsidP="00CB4530"/>
    <w:p w:rsidR="00F04677" w:rsidRDefault="001B6378" w:rsidP="00DA4E47">
      <w:pPr>
        <w:rPr>
          <w:rStyle w:val="mwe-math-mathml-inline"/>
          <w:rFonts w:cstheme="minorHAnsi"/>
          <w:color w:val="222222"/>
          <w:szCs w:val="24"/>
          <w:shd w:val="clear" w:color="auto" w:fill="FFFFFF"/>
        </w:rPr>
      </w:pPr>
      <w:r>
        <w:rPr>
          <w:rStyle w:val="mwe-math-mathml-inline"/>
          <w:rFonts w:cstheme="minorHAnsi"/>
          <w:color w:val="222222"/>
          <w:szCs w:val="24"/>
          <w:shd w:val="clear" w:color="auto" w:fill="FFFFFF"/>
        </w:rPr>
        <w:t xml:space="preserve">Table 1 below shows the CARs from day -10 to day 30 for positive events. </w:t>
      </w: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CB4530" w:rsidRDefault="00CB4530" w:rsidP="00DA4E47">
      <w:pPr>
        <w:rPr>
          <w:rStyle w:val="mwe-math-mathml-inline"/>
          <w:rFonts w:cstheme="minorHAnsi"/>
          <w:color w:val="222222"/>
          <w:szCs w:val="24"/>
          <w:shd w:val="clear" w:color="auto" w:fill="FFFFFF"/>
        </w:rPr>
      </w:pPr>
    </w:p>
    <w:p w:rsidR="00B80A9C" w:rsidRDefault="00B80A9C" w:rsidP="00CB4530">
      <w:pPr>
        <w:rPr>
          <w:rStyle w:val="mwe-math-mathml-inline"/>
          <w:rFonts w:cstheme="minorHAnsi"/>
          <w:b/>
          <w:color w:val="222222"/>
          <w:szCs w:val="24"/>
          <w:shd w:val="clear" w:color="auto" w:fill="FFFFFF"/>
        </w:rPr>
      </w:pPr>
    </w:p>
    <w:p w:rsidR="00F04677" w:rsidRPr="00CB4530" w:rsidRDefault="00F04677" w:rsidP="00CB4530">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lastRenderedPageBreak/>
        <w:t xml:space="preserve">Table-1 </w:t>
      </w:r>
    </w:p>
    <w:tbl>
      <w:tblPr>
        <w:tblStyle w:val="TableGrid"/>
        <w:tblW w:w="0" w:type="auto"/>
        <w:tblLook w:val="04A0" w:firstRow="1" w:lastRow="0" w:firstColumn="1" w:lastColumn="0" w:noHBand="0" w:noVBand="1"/>
      </w:tblPr>
      <w:tblGrid>
        <w:gridCol w:w="1915"/>
        <w:gridCol w:w="1915"/>
        <w:gridCol w:w="1915"/>
        <w:gridCol w:w="1915"/>
        <w:gridCol w:w="1916"/>
      </w:tblGrid>
      <w:tr w:rsidR="00BC7881" w:rsidRPr="00CB4530" w:rsidTr="00BC7881">
        <w:tc>
          <w:tcPr>
            <w:tcW w:w="1915" w:type="dxa"/>
          </w:tcPr>
          <w:p w:rsidR="00BC7881" w:rsidRPr="00CB4530" w:rsidRDefault="00BC7881" w:rsidP="00DA4E47">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Days</w:t>
            </w:r>
          </w:p>
        </w:tc>
        <w:tc>
          <w:tcPr>
            <w:tcW w:w="1915" w:type="dxa"/>
          </w:tcPr>
          <w:p w:rsidR="00BC7881" w:rsidRPr="00CB4530" w:rsidRDefault="00EF4BAA" w:rsidP="00DA4E47">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Abnormal retur</w:t>
            </w:r>
            <w:r w:rsidR="00BC7881" w:rsidRPr="00CB4530">
              <w:rPr>
                <w:rStyle w:val="mwe-math-mathml-inline"/>
                <w:rFonts w:cstheme="minorHAnsi"/>
                <w:b/>
                <w:color w:val="222222"/>
                <w:szCs w:val="24"/>
                <w:shd w:val="clear" w:color="auto" w:fill="FFFFFF"/>
              </w:rPr>
              <w:t xml:space="preserve">n </w:t>
            </w:r>
          </w:p>
        </w:tc>
        <w:tc>
          <w:tcPr>
            <w:tcW w:w="1915" w:type="dxa"/>
          </w:tcPr>
          <w:p w:rsidR="00BC7881" w:rsidRPr="00CB4530" w:rsidRDefault="00CC3775" w:rsidP="00DA4E47">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t</w:t>
            </w:r>
            <w:r w:rsidR="00EF4BAA" w:rsidRPr="00CB4530">
              <w:rPr>
                <w:rStyle w:val="mwe-math-mathml-inline"/>
                <w:rFonts w:cstheme="minorHAnsi"/>
                <w:b/>
                <w:color w:val="222222"/>
                <w:szCs w:val="24"/>
                <w:shd w:val="clear" w:color="auto" w:fill="FFFFFF"/>
              </w:rPr>
              <w:t xml:space="preserve">-stat </w:t>
            </w:r>
            <w:r w:rsidRPr="00CB4530">
              <w:rPr>
                <w:rStyle w:val="mwe-math-mathml-inline"/>
                <w:rFonts w:cstheme="minorHAnsi"/>
                <w:b/>
                <w:color w:val="222222"/>
                <w:szCs w:val="24"/>
                <w:shd w:val="clear" w:color="auto" w:fill="FFFFFF"/>
              </w:rPr>
              <w:t>a</w:t>
            </w:r>
            <w:r w:rsidR="00EF4BAA" w:rsidRPr="00CB4530">
              <w:rPr>
                <w:rStyle w:val="mwe-math-mathml-inline"/>
                <w:rFonts w:cstheme="minorHAnsi"/>
                <w:b/>
                <w:color w:val="222222"/>
                <w:szCs w:val="24"/>
                <w:shd w:val="clear" w:color="auto" w:fill="FFFFFF"/>
              </w:rPr>
              <w:t>bnormal return</w:t>
            </w:r>
          </w:p>
        </w:tc>
        <w:tc>
          <w:tcPr>
            <w:tcW w:w="1915" w:type="dxa"/>
          </w:tcPr>
          <w:p w:rsidR="00BC7881" w:rsidRPr="00CB4530" w:rsidRDefault="00CC3775" w:rsidP="00DA4E47">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Cumulative abnormal return</w:t>
            </w:r>
          </w:p>
        </w:tc>
        <w:tc>
          <w:tcPr>
            <w:tcW w:w="1916" w:type="dxa"/>
          </w:tcPr>
          <w:p w:rsidR="00BC7881" w:rsidRPr="00CB4530" w:rsidRDefault="00CC3775" w:rsidP="00DA4E47">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t-stat Cumulative abnormal return</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-0.00169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-0.88441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-0.22792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-0.88441</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-0.00128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-0.46753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-0.2089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-0.87226</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0.005208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1.574955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-0.15213</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0.565024</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0.003079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1.195235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-0.11914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1.035513</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-0.00034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-0.17797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-0.1006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0.941332</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0.001003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0.466425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-0.07817</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0.975656</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-0.00133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-0.58671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-0.06496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0.666292</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0.001324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0.526091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-0.03972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0.795083</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0.000813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0.417532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-0.01415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0.967693</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0.002631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0.997801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0.016938</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1.348782</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-0.00256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-0.65215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0.02596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0.891489</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-0.00024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-0.11593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0.045547</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0.829998</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0.000329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0.159786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0.066015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0.801552</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0.000206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0.092222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0.084967</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0.76101</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-0.00311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-1.52727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0.095905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0.410687</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-0.00474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-2.1714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0.102024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-0.07516</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0.001333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0.697486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0.126518</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0.067632</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-0.00138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-0.61109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0.143226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-0.07197</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0.004132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2.020055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0.175708</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0.331123</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0.002401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1.17382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0.202766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0.547548</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0.000978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0.364918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0.227304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0.612747</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-0.00229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-1.19611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0.240508</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0.393516</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-0.00109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-0.55525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0.257534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0.296216</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-0.00056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-0.29738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0.276236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0.239425</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0.000169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0.073103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0.2982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0.258793</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-0.00155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-0.60059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0.315652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0.118906</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-1.33655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0.329732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-0.06827</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0.00273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1.012908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0.357489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0.153368</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0.000733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0.319587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0.380975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0.215285</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19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-0.00112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-0.58985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0.398525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0.123871</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0.000671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0.329358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0.420921</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0.17718</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0.000984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0.485201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0.445601</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0.278901</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0.001526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0.747879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0.470976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0.410818</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0.001061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0.65003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0.494411</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0.510989</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0.001875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1.050945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0.520183</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0.690977</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0.001007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0.423262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0.544485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0.764879</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0.001021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0.512304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0.569168</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0.881225</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-0.00094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-0.4818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0.587515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0.799342</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-0.00013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-0.06187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0.607134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0.762974</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29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0.00426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1.95744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0.64088</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1.179929</w:t>
            </w:r>
          </w:p>
        </w:tc>
      </w:tr>
      <w:tr w:rsidR="00F04677" w:rsidTr="008F2A70">
        <w:tc>
          <w:tcPr>
            <w:tcW w:w="1915" w:type="dxa"/>
            <w:vAlign w:val="bottom"/>
          </w:tcPr>
          <w:p w:rsidR="00F04677" w:rsidRPr="00F04677" w:rsidRDefault="00F04677">
            <w:pPr>
              <w:jc w:val="right"/>
              <w:rPr>
                <w:rFonts w:ascii="Calibri" w:hAnsi="Calibri" w:cs="Calibri"/>
                <w:b/>
                <w:color w:val="000000"/>
                <w:sz w:val="22"/>
              </w:rPr>
            </w:pPr>
            <w:r w:rsidRPr="00F04677">
              <w:rPr>
                <w:rFonts w:ascii="Calibri" w:hAnsi="Calibri" w:cs="Calibri"/>
                <w:b/>
                <w:color w:val="000000"/>
                <w:sz w:val="22"/>
              </w:rPr>
              <w:t>30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-0.00049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-0.27959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0.660847</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1.138883</w:t>
            </w:r>
          </w:p>
        </w:tc>
      </w:tr>
    </w:tbl>
    <w:p w:rsidR="008F2A70" w:rsidRDefault="008F2A70" w:rsidP="00DA4E47">
      <w:pPr>
        <w:rPr>
          <w:rStyle w:val="mwe-math-mathml-inline"/>
          <w:rFonts w:cstheme="minorHAnsi"/>
          <w:color w:val="222222"/>
          <w:szCs w:val="24"/>
          <w:shd w:val="clear" w:color="auto" w:fill="FFFFFF"/>
        </w:rPr>
      </w:pPr>
    </w:p>
    <w:p w:rsidR="008F2A70" w:rsidRDefault="008F2A70" w:rsidP="00DA4E47">
      <w:pPr>
        <w:rPr>
          <w:rFonts w:ascii="Calibri" w:hAnsi="Calibri" w:cs="Calibri"/>
          <w:color w:val="000000"/>
          <w:sz w:val="22"/>
        </w:rPr>
      </w:pPr>
      <w:r>
        <w:rPr>
          <w:rStyle w:val="mwe-math-mathml-inline"/>
          <w:rFonts w:cstheme="minorHAnsi"/>
          <w:color w:val="222222"/>
          <w:szCs w:val="24"/>
          <w:shd w:val="clear" w:color="auto" w:fill="FFFFFF"/>
        </w:rPr>
        <w:t>In the table we can see that in days 0 abnormal returns -</w:t>
      </w:r>
      <w:r>
        <w:rPr>
          <w:rFonts w:ascii="Calibri" w:hAnsi="Calibri" w:cs="Calibri"/>
          <w:color w:val="000000"/>
          <w:sz w:val="22"/>
        </w:rPr>
        <w:t>0.00256</w:t>
      </w:r>
      <w:r>
        <w:rPr>
          <w:rStyle w:val="mwe-math-mathml-inline"/>
          <w:rFonts w:cstheme="minorHAnsi"/>
          <w:color w:val="222222"/>
          <w:szCs w:val="24"/>
          <w:shd w:val="clear" w:color="auto" w:fill="FFFFFF"/>
        </w:rPr>
        <w:t xml:space="preserve"> which is negative. After 10 days we can see that’s </w:t>
      </w:r>
      <w:r>
        <w:rPr>
          <w:rFonts w:ascii="Calibri" w:hAnsi="Calibri" w:cs="Calibri"/>
          <w:color w:val="000000"/>
          <w:sz w:val="22"/>
        </w:rPr>
        <w:t xml:space="preserve">0.000978 which positive. After 20 </w:t>
      </w:r>
      <w:r>
        <w:rPr>
          <w:rStyle w:val="mwe-math-mathml-inline"/>
          <w:rFonts w:cstheme="minorHAnsi"/>
          <w:color w:val="222222"/>
          <w:szCs w:val="24"/>
          <w:shd w:val="clear" w:color="auto" w:fill="FFFFFF"/>
        </w:rPr>
        <w:t xml:space="preserve">Days that </w:t>
      </w:r>
      <w:r>
        <w:rPr>
          <w:rFonts w:ascii="Calibri" w:hAnsi="Calibri" w:cs="Calibri"/>
          <w:color w:val="000000"/>
          <w:sz w:val="22"/>
        </w:rPr>
        <w:t>0.000671 which lower than the day10.After 30days its -0.00049 which shows negative abnormal return. So we can say that the Dhaka Stock Exchange is semi-strong which means investors cannot earn abnormal return from this stock.</w:t>
      </w:r>
    </w:p>
    <w:p w:rsidR="008F2A70" w:rsidRPr="00751C3F" w:rsidRDefault="008F2A70" w:rsidP="00DA4E47">
      <w:pPr>
        <w:rPr>
          <w:rStyle w:val="mwe-math-mathml-inline"/>
          <w:rFonts w:cstheme="minorHAnsi"/>
          <w:color w:val="222222"/>
          <w:szCs w:val="24"/>
          <w:shd w:val="clear" w:color="auto" w:fill="FFFFFF"/>
        </w:rPr>
      </w:pPr>
    </w:p>
    <w:p w:rsidR="000A06CD" w:rsidRPr="00751C3F" w:rsidRDefault="000A06CD" w:rsidP="00045B0A">
      <w:pPr>
        <w:ind w:left="720" w:firstLine="720"/>
        <w:rPr>
          <w:rStyle w:val="mwe-math-mathml-inline"/>
          <w:rFonts w:cstheme="minorHAnsi"/>
          <w:color w:val="222222"/>
          <w:szCs w:val="24"/>
          <w:shd w:val="clear" w:color="auto" w:fill="FFFFFF"/>
        </w:rPr>
      </w:pPr>
      <w:r w:rsidRPr="00751C3F">
        <w:rPr>
          <w:rFonts w:cstheme="minorHAnsi"/>
          <w:noProof/>
          <w:szCs w:val="24"/>
        </w:rPr>
        <w:drawing>
          <wp:inline distT="0" distB="0" distL="0" distR="0" wp14:anchorId="7FB41F76" wp14:editId="3C27E09D">
            <wp:extent cx="4572000" cy="2743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45B0A" w:rsidRPr="00751C3F" w:rsidRDefault="00045B0A" w:rsidP="00045B0A">
      <w:pPr>
        <w:ind w:left="720" w:firstLine="720"/>
        <w:rPr>
          <w:rStyle w:val="mwe-math-mathml-inline"/>
          <w:rFonts w:cstheme="minorHAnsi"/>
          <w:color w:val="222222"/>
          <w:szCs w:val="24"/>
          <w:shd w:val="clear" w:color="auto" w:fill="FFFFFF"/>
        </w:rPr>
      </w:pPr>
    </w:p>
    <w:p w:rsidR="00651E06" w:rsidRPr="00751C3F" w:rsidRDefault="00CC08C0" w:rsidP="00045B0A">
      <w:pPr>
        <w:ind w:left="720" w:firstLine="720"/>
        <w:rPr>
          <w:rStyle w:val="mwe-math-mathml-inline"/>
          <w:rFonts w:cstheme="minorHAnsi"/>
          <w:b/>
          <w:color w:val="222222"/>
          <w:szCs w:val="24"/>
          <w:shd w:val="clear" w:color="auto" w:fill="FFFFFF"/>
        </w:rPr>
      </w:pPr>
      <w:r w:rsidRPr="00751C3F">
        <w:rPr>
          <w:rStyle w:val="mwe-math-mathml-inline"/>
          <w:rFonts w:cstheme="minorHAnsi"/>
          <w:b/>
          <w:color w:val="222222"/>
          <w:szCs w:val="24"/>
          <w:shd w:val="clear" w:color="auto" w:fill="FFFFFF"/>
        </w:rPr>
        <w:t>Fig.1:</w:t>
      </w:r>
      <w:r w:rsidR="00651E06" w:rsidRPr="00751C3F">
        <w:rPr>
          <w:rStyle w:val="mwe-math-mathml-inline"/>
          <w:rFonts w:cstheme="minorHAnsi"/>
          <w:b/>
          <w:color w:val="222222"/>
          <w:szCs w:val="24"/>
          <w:shd w:val="clear" w:color="auto" w:fill="FFFFFF"/>
        </w:rPr>
        <w:t xml:space="preserve"> Positive CAR </w:t>
      </w:r>
    </w:p>
    <w:p w:rsidR="00651E06" w:rsidRPr="00751C3F" w:rsidRDefault="00651E06" w:rsidP="00DA4E47">
      <w:pPr>
        <w:rPr>
          <w:rStyle w:val="mwe-math-mathml-inline"/>
          <w:rFonts w:cstheme="minorHAnsi"/>
          <w:color w:val="222222"/>
          <w:szCs w:val="24"/>
          <w:shd w:val="clear" w:color="auto" w:fill="FFFFFF"/>
        </w:rPr>
      </w:pPr>
    </w:p>
    <w:p w:rsidR="00CE1CF2" w:rsidRDefault="00CE1CF2" w:rsidP="00CE1CF2">
      <w:pPr>
        <w:rPr>
          <w:rFonts w:cstheme="minorHAnsi"/>
          <w:szCs w:val="24"/>
        </w:rPr>
      </w:pPr>
      <w:r w:rsidRPr="00751C3F">
        <w:rPr>
          <w:rFonts w:cstheme="minorHAnsi"/>
          <w:szCs w:val="24"/>
        </w:rPr>
        <w:t xml:space="preserve">Here in the graphs we can see that in positive CAR price is increasing positively after the event </w:t>
      </w:r>
      <w:r w:rsidR="00CC08C0" w:rsidRPr="00751C3F">
        <w:rPr>
          <w:rFonts w:cstheme="minorHAnsi"/>
          <w:szCs w:val="24"/>
        </w:rPr>
        <w:t xml:space="preserve">day. </w:t>
      </w:r>
      <w:r w:rsidRPr="00751C3F">
        <w:rPr>
          <w:rFonts w:cstheme="minorHAnsi"/>
          <w:szCs w:val="24"/>
        </w:rPr>
        <w:t>So, we can say that, if the market is efficient then the price will be same as on the event day. As its increasing we can conclude it by saying that market is not efficient when the CAR is positive.</w:t>
      </w:r>
    </w:p>
    <w:p w:rsidR="008F2A70" w:rsidRDefault="008F2A70" w:rsidP="00CE1CF2">
      <w:pPr>
        <w:rPr>
          <w:rFonts w:cstheme="minorHAnsi"/>
          <w:szCs w:val="24"/>
        </w:rPr>
      </w:pPr>
    </w:p>
    <w:p w:rsidR="008F2A70" w:rsidRDefault="008F2A70" w:rsidP="008F2A70">
      <w:pPr>
        <w:pStyle w:val="Heading2"/>
        <w:ind w:firstLine="720"/>
        <w:rPr>
          <w:b/>
        </w:rPr>
      </w:pPr>
      <w:r w:rsidRPr="008F2A70">
        <w:rPr>
          <w:b/>
        </w:rPr>
        <w:t xml:space="preserve">Negative events: </w:t>
      </w:r>
    </w:p>
    <w:p w:rsidR="00CB4530" w:rsidRPr="00CB4530" w:rsidRDefault="00CB4530" w:rsidP="00CB4530"/>
    <w:p w:rsidR="00CB4530" w:rsidRDefault="00F04677" w:rsidP="00DA4E47">
      <w:pPr>
        <w:rPr>
          <w:rStyle w:val="mwe-math-mathml-inline"/>
          <w:rFonts w:cstheme="minorHAnsi"/>
          <w:color w:val="222222"/>
          <w:szCs w:val="24"/>
          <w:shd w:val="clear" w:color="auto" w:fill="FFFFFF"/>
        </w:rPr>
      </w:pPr>
      <w:r>
        <w:rPr>
          <w:rStyle w:val="mwe-math-mathml-inline"/>
          <w:rFonts w:cstheme="minorHAnsi"/>
          <w:color w:val="222222"/>
          <w:szCs w:val="24"/>
          <w:shd w:val="clear" w:color="auto" w:fill="FFFFFF"/>
        </w:rPr>
        <w:t>Table 2 below shows the CARs from day -10 to day 30 for negative</w:t>
      </w:r>
      <w:r w:rsidR="00CB4530">
        <w:rPr>
          <w:rStyle w:val="mwe-math-mathml-inline"/>
          <w:rFonts w:cstheme="minorHAnsi"/>
          <w:color w:val="222222"/>
          <w:szCs w:val="24"/>
          <w:shd w:val="clear" w:color="auto" w:fill="FFFFFF"/>
        </w:rPr>
        <w:t xml:space="preserve"> events. </w:t>
      </w:r>
    </w:p>
    <w:p w:rsidR="00CB4530" w:rsidRDefault="00CB4530" w:rsidP="00CB4530">
      <w:pPr>
        <w:rPr>
          <w:rStyle w:val="mwe-math-mathml-inline"/>
          <w:rFonts w:cstheme="minorHAnsi"/>
          <w:color w:val="222222"/>
          <w:szCs w:val="24"/>
          <w:shd w:val="clear" w:color="auto" w:fill="FFFFFF"/>
        </w:rPr>
      </w:pPr>
    </w:p>
    <w:p w:rsidR="00F04677" w:rsidRPr="00CB4530" w:rsidRDefault="00F04677" w:rsidP="00CB4530">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lastRenderedPageBreak/>
        <w:t xml:space="preserve">Table -2 </w:t>
      </w:r>
    </w:p>
    <w:tbl>
      <w:tblPr>
        <w:tblStyle w:val="TableGrid"/>
        <w:tblW w:w="0" w:type="auto"/>
        <w:tblLook w:val="04A0" w:firstRow="1" w:lastRow="0" w:firstColumn="1" w:lastColumn="0" w:noHBand="0" w:noVBand="1"/>
      </w:tblPr>
      <w:tblGrid>
        <w:gridCol w:w="1915"/>
        <w:gridCol w:w="1915"/>
        <w:gridCol w:w="1915"/>
        <w:gridCol w:w="1915"/>
        <w:gridCol w:w="1916"/>
      </w:tblGrid>
      <w:tr w:rsidR="00F04677" w:rsidTr="008F2A70">
        <w:tc>
          <w:tcPr>
            <w:tcW w:w="1915" w:type="dxa"/>
          </w:tcPr>
          <w:p w:rsidR="00F04677" w:rsidRPr="00CB4530" w:rsidRDefault="00F04677" w:rsidP="008F2A70">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Days</w:t>
            </w:r>
          </w:p>
        </w:tc>
        <w:tc>
          <w:tcPr>
            <w:tcW w:w="1915" w:type="dxa"/>
          </w:tcPr>
          <w:p w:rsidR="00F04677" w:rsidRPr="00CB4530" w:rsidRDefault="00F04677" w:rsidP="008F2A70">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 xml:space="preserve">Abnormal return </w:t>
            </w:r>
          </w:p>
        </w:tc>
        <w:tc>
          <w:tcPr>
            <w:tcW w:w="1915" w:type="dxa"/>
          </w:tcPr>
          <w:p w:rsidR="00F04677" w:rsidRPr="00CB4530" w:rsidRDefault="00F04677" w:rsidP="008F2A70">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t-stat abnormal return</w:t>
            </w:r>
          </w:p>
        </w:tc>
        <w:tc>
          <w:tcPr>
            <w:tcW w:w="1915" w:type="dxa"/>
          </w:tcPr>
          <w:p w:rsidR="00F04677" w:rsidRPr="00CB4530" w:rsidRDefault="00F04677" w:rsidP="008F2A70">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Cumulative abnormal return</w:t>
            </w:r>
          </w:p>
        </w:tc>
        <w:tc>
          <w:tcPr>
            <w:tcW w:w="1916" w:type="dxa"/>
          </w:tcPr>
          <w:p w:rsidR="00F04677" w:rsidRPr="00CB4530" w:rsidRDefault="00F04677" w:rsidP="008F2A70">
            <w:pPr>
              <w:rPr>
                <w:rStyle w:val="mwe-math-mathml-inline"/>
                <w:rFonts w:cstheme="minorHAnsi"/>
                <w:b/>
                <w:color w:val="222222"/>
                <w:szCs w:val="24"/>
                <w:shd w:val="clear" w:color="auto" w:fill="FFFFFF"/>
              </w:rPr>
            </w:pPr>
            <w:r w:rsidRPr="00CB4530">
              <w:rPr>
                <w:rStyle w:val="mwe-math-mathml-inline"/>
                <w:rFonts w:cstheme="minorHAnsi"/>
                <w:b/>
                <w:color w:val="222222"/>
                <w:szCs w:val="24"/>
                <w:shd w:val="clear" w:color="auto" w:fill="FFFFFF"/>
              </w:rPr>
              <w:t>t-stat Cumulative abnormal return</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-0.00031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-0.12397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-0.00031</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-0.12397</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-0.00029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-0.11617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-0.15877</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0.000681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0.229762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7.92E-05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0.016875</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-0.6015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-0.00162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-0.3096</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-0.00108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-0.41277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-0.0027</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-0.43753</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-0.00326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-1.59884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-0.00596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-0.94455</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-0.00385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-1.83269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-0.00981</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-1.52583</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0.001753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0.584773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-0.00805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-1.26199</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-0.00254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-0.91184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-0.01059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-1.65406</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-0.00204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-0.81192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-0.01264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-1.95678</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-0.00248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-1.01713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-0.01512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-2.29837</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-0.00059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-0.30034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-0.0157</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-2.28241</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0.002975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1.65449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-0.01273</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-1.71793</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-0.00404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-2.63388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-0.01677</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-2.10939</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-0.00065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-0.32701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-0.01742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-2.25267</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-0.00207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-1.07546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-0.01949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-2.55232</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0.000468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0.327015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-0.01903</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-2.51468</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0.001406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0.806066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-0.01762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-2.21562</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1.028975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-0.01542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-1.76714</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0.003213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1.907996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-0.01221</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-1.43261</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-0.00037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-0.22575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-0.01258</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-1.43473</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0.002195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0.942234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-0.01038</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-1.19379</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-0.00084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-0.35492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-0.01122</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-1.23475</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0.002979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1.278592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-0.00824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-0.83487</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0.001804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0.720982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-0.00644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-0.63844</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0.001872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0.658754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-0.00457</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-0.43738</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-0.00207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-0.63311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-0.00664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-0.60554</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0.002207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1.030963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-0.00443</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-0.37695</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-0.00256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-1.44588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-0.00699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-0.59038</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19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-0.00144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-0.83574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-0.00844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-0.7215</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0.001046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0.566643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-0.00739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-0.63542</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0.001105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0.562814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-0.00629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-0.52211</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-0.00196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-0.88801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-0.00824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-0.68881</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-0.00166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-0.89016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-0.00991</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-0.87046</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-0.00193</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-1.37938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-0.01184</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-1.07088</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-0.00059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-0.37724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-0.01243</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-1.12263</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0.000335</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0.18524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-0.01209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-1.11877</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-0.00121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-0.9892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-0.0133</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-1.23479</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28</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0.000111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0.071402</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-0.01319</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-1.18957</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29</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-0.00216</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-1.01824</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-0.01535</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-1.39959</w:t>
            </w:r>
          </w:p>
        </w:tc>
      </w:tr>
      <w:tr w:rsidR="00F04677" w:rsidTr="008F2A70">
        <w:tc>
          <w:tcPr>
            <w:tcW w:w="1915" w:type="dxa"/>
            <w:vAlign w:val="bottom"/>
          </w:tcPr>
          <w:p w:rsidR="00F04677" w:rsidRPr="00F04677" w:rsidRDefault="00F04677" w:rsidP="008F2A70">
            <w:pPr>
              <w:jc w:val="right"/>
              <w:rPr>
                <w:rFonts w:ascii="Calibri" w:hAnsi="Calibri" w:cs="Calibri"/>
                <w:b/>
                <w:color w:val="000000"/>
                <w:sz w:val="22"/>
              </w:rPr>
            </w:pPr>
            <w:r w:rsidRPr="00F04677">
              <w:rPr>
                <w:rFonts w:ascii="Calibri" w:hAnsi="Calibri" w:cs="Calibri"/>
                <w:b/>
                <w:color w:val="000000"/>
                <w:sz w:val="22"/>
              </w:rPr>
              <w:t>30</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0.000191</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0.097647</w:t>
            </w:r>
          </w:p>
        </w:tc>
        <w:tc>
          <w:tcPr>
            <w:tcW w:w="1915" w:type="dxa"/>
            <w:vAlign w:val="bottom"/>
          </w:tcPr>
          <w:p w:rsidR="00F04677" w:rsidRDefault="00F04677">
            <w:pPr>
              <w:jc w:val="right"/>
              <w:rPr>
                <w:rFonts w:ascii="Calibri" w:hAnsi="Calibri" w:cs="Calibri"/>
                <w:color w:val="000000"/>
                <w:sz w:val="22"/>
              </w:rPr>
            </w:pPr>
            <w:r>
              <w:rPr>
                <w:rFonts w:ascii="Calibri" w:hAnsi="Calibri" w:cs="Calibri"/>
                <w:color w:val="000000"/>
                <w:sz w:val="22"/>
              </w:rPr>
              <w:t>-0.01516</w:t>
            </w:r>
          </w:p>
        </w:tc>
        <w:tc>
          <w:tcPr>
            <w:tcW w:w="1916" w:type="dxa"/>
            <w:vAlign w:val="bottom"/>
          </w:tcPr>
          <w:p w:rsidR="00F04677" w:rsidRDefault="00F04677">
            <w:pPr>
              <w:jc w:val="right"/>
              <w:rPr>
                <w:rFonts w:ascii="Calibri" w:hAnsi="Calibri" w:cs="Calibri"/>
                <w:color w:val="000000"/>
                <w:sz w:val="22"/>
              </w:rPr>
            </w:pPr>
            <w:r>
              <w:rPr>
                <w:rFonts w:ascii="Calibri" w:hAnsi="Calibri" w:cs="Calibri"/>
                <w:color w:val="000000"/>
                <w:sz w:val="22"/>
              </w:rPr>
              <w:t>-1.3251</w:t>
            </w:r>
          </w:p>
        </w:tc>
      </w:tr>
    </w:tbl>
    <w:p w:rsidR="00F04677" w:rsidRDefault="00F04677" w:rsidP="00DA4E47">
      <w:pPr>
        <w:rPr>
          <w:rStyle w:val="mwe-math-mathml-inline"/>
          <w:rFonts w:cstheme="minorHAnsi"/>
          <w:color w:val="222222"/>
          <w:szCs w:val="24"/>
          <w:shd w:val="clear" w:color="auto" w:fill="FFFFFF"/>
        </w:rPr>
      </w:pPr>
    </w:p>
    <w:p w:rsidR="00F04677" w:rsidRDefault="00F04677" w:rsidP="00DA4E47">
      <w:pPr>
        <w:rPr>
          <w:rStyle w:val="mwe-math-mathml-inline"/>
          <w:rFonts w:cstheme="minorHAnsi"/>
          <w:color w:val="222222"/>
          <w:szCs w:val="24"/>
          <w:shd w:val="clear" w:color="auto" w:fill="FFFFFF"/>
        </w:rPr>
      </w:pPr>
    </w:p>
    <w:p w:rsidR="00F04677" w:rsidRDefault="00F04677" w:rsidP="00DA4E47">
      <w:pPr>
        <w:rPr>
          <w:rStyle w:val="mwe-math-mathml-inline"/>
          <w:rFonts w:cstheme="minorHAnsi"/>
          <w:color w:val="222222"/>
          <w:szCs w:val="24"/>
          <w:shd w:val="clear" w:color="auto" w:fill="FFFFFF"/>
        </w:rPr>
      </w:pPr>
    </w:p>
    <w:p w:rsidR="00F04677" w:rsidRDefault="008F2A70" w:rsidP="00DA4E47">
      <w:pPr>
        <w:rPr>
          <w:rStyle w:val="mwe-math-mathml-inline"/>
          <w:rFonts w:cstheme="minorHAnsi"/>
          <w:color w:val="222222"/>
          <w:szCs w:val="24"/>
          <w:shd w:val="clear" w:color="auto" w:fill="FFFFFF"/>
        </w:rPr>
      </w:pPr>
      <w:r>
        <w:rPr>
          <w:rStyle w:val="mwe-math-mathml-inline"/>
          <w:rFonts w:cstheme="minorHAnsi"/>
          <w:color w:val="222222"/>
          <w:szCs w:val="24"/>
          <w:shd w:val="clear" w:color="auto" w:fill="FFFFFF"/>
        </w:rPr>
        <w:t xml:space="preserve">In this table we can see that before 10 days of event abnormal return </w:t>
      </w:r>
      <w:r>
        <w:rPr>
          <w:rFonts w:ascii="Calibri" w:hAnsi="Calibri" w:cs="Calibri"/>
          <w:color w:val="000000"/>
          <w:sz w:val="22"/>
        </w:rPr>
        <w:t xml:space="preserve">-0.00031 </w:t>
      </w:r>
      <w:r w:rsidR="001079CE">
        <w:rPr>
          <w:rFonts w:ascii="Calibri" w:hAnsi="Calibri" w:cs="Calibri"/>
          <w:color w:val="000000"/>
          <w:sz w:val="22"/>
        </w:rPr>
        <w:t xml:space="preserve">which </w:t>
      </w:r>
      <w:r w:rsidR="001079CE">
        <w:rPr>
          <w:rStyle w:val="mwe-math-mathml-inline"/>
          <w:rFonts w:cstheme="minorHAnsi"/>
          <w:color w:val="222222"/>
          <w:szCs w:val="24"/>
          <w:shd w:val="clear" w:color="auto" w:fill="FFFFFF"/>
        </w:rPr>
        <w:t>is</w:t>
      </w:r>
      <w:r>
        <w:rPr>
          <w:rStyle w:val="mwe-math-mathml-inline"/>
          <w:rFonts w:cstheme="minorHAnsi"/>
          <w:color w:val="222222"/>
          <w:szCs w:val="24"/>
          <w:shd w:val="clear" w:color="auto" w:fill="FFFFFF"/>
        </w:rPr>
        <w:t xml:space="preserve"> negative. </w:t>
      </w:r>
      <w:r w:rsidR="001079CE">
        <w:rPr>
          <w:rStyle w:val="mwe-math-mathml-inline"/>
          <w:rFonts w:cstheme="minorHAnsi"/>
          <w:color w:val="222222"/>
          <w:szCs w:val="24"/>
          <w:shd w:val="clear" w:color="auto" w:fill="FFFFFF"/>
        </w:rPr>
        <w:t>At</w:t>
      </w:r>
      <w:r>
        <w:rPr>
          <w:rStyle w:val="mwe-math-mathml-inline"/>
          <w:rFonts w:cstheme="minorHAnsi"/>
          <w:color w:val="222222"/>
          <w:szCs w:val="24"/>
          <w:shd w:val="clear" w:color="auto" w:fill="FFFFFF"/>
        </w:rPr>
        <w:t xml:space="preserve"> the event day</w:t>
      </w:r>
      <w:r w:rsidR="001079CE">
        <w:rPr>
          <w:rStyle w:val="mwe-math-mathml-inline"/>
          <w:rFonts w:cstheme="minorHAnsi"/>
          <w:color w:val="222222"/>
          <w:szCs w:val="24"/>
          <w:shd w:val="clear" w:color="auto" w:fill="FFFFFF"/>
        </w:rPr>
        <w:t>, ABR shows</w:t>
      </w:r>
      <w:r>
        <w:rPr>
          <w:rStyle w:val="mwe-math-mathml-inline"/>
          <w:rFonts w:cstheme="minorHAnsi"/>
          <w:color w:val="222222"/>
          <w:szCs w:val="24"/>
          <w:shd w:val="clear" w:color="auto" w:fill="FFFFFF"/>
        </w:rPr>
        <w:t xml:space="preserve"> </w:t>
      </w:r>
      <w:r>
        <w:rPr>
          <w:rFonts w:ascii="Calibri" w:hAnsi="Calibri" w:cs="Calibri"/>
          <w:color w:val="000000"/>
          <w:sz w:val="22"/>
        </w:rPr>
        <w:t>-0.00248 which is negative. After 10days of event its -</w:t>
      </w:r>
      <w:r w:rsidR="00D663DE">
        <w:rPr>
          <w:rFonts w:ascii="Calibri" w:hAnsi="Calibri" w:cs="Calibri"/>
          <w:color w:val="000000"/>
          <w:sz w:val="22"/>
        </w:rPr>
        <w:t>0.00037, and after</w:t>
      </w:r>
      <w:r w:rsidR="001079CE">
        <w:rPr>
          <w:rFonts w:ascii="Calibri" w:hAnsi="Calibri" w:cs="Calibri"/>
          <w:color w:val="000000"/>
          <w:sz w:val="22"/>
        </w:rPr>
        <w:t xml:space="preserve"> 30 days ABR shows 0.000191 which is negative. So</w:t>
      </w:r>
      <w:r w:rsidR="00D663DE">
        <w:rPr>
          <w:rFonts w:ascii="Calibri" w:hAnsi="Calibri" w:cs="Calibri"/>
          <w:color w:val="000000"/>
          <w:sz w:val="22"/>
        </w:rPr>
        <w:t xml:space="preserve">, we can say Dhaka Stock Exchange is semi strong form of efficiency.  As here publicly avail information investors use to predict the future. </w:t>
      </w:r>
    </w:p>
    <w:p w:rsidR="00F04677" w:rsidRPr="00751C3F" w:rsidRDefault="00F04677" w:rsidP="00DA4E47">
      <w:pPr>
        <w:rPr>
          <w:rStyle w:val="mwe-math-mathml-inline"/>
          <w:rFonts w:cstheme="minorHAnsi"/>
          <w:color w:val="222222"/>
          <w:szCs w:val="24"/>
          <w:shd w:val="clear" w:color="auto" w:fill="FFFFFF"/>
        </w:rPr>
      </w:pPr>
    </w:p>
    <w:p w:rsidR="00DF5F0E" w:rsidRPr="00751C3F" w:rsidRDefault="00DF5F0E" w:rsidP="00045B0A">
      <w:pPr>
        <w:ind w:left="720" w:firstLine="720"/>
        <w:rPr>
          <w:rStyle w:val="mwe-math-mathml-inline"/>
          <w:rFonts w:cstheme="minorHAnsi"/>
          <w:color w:val="222222"/>
          <w:szCs w:val="24"/>
          <w:shd w:val="clear" w:color="auto" w:fill="FFFFFF"/>
        </w:rPr>
      </w:pPr>
      <w:r w:rsidRPr="00751C3F">
        <w:rPr>
          <w:rStyle w:val="mwe-math-mathml-inline"/>
          <w:rFonts w:cstheme="minorHAnsi"/>
          <w:color w:val="222222"/>
          <w:szCs w:val="24"/>
          <w:shd w:val="clear" w:color="auto" w:fill="FFFFFF"/>
        </w:rPr>
        <w:t xml:space="preserve"> </w:t>
      </w:r>
      <w:r w:rsidR="00651E06" w:rsidRPr="00751C3F">
        <w:rPr>
          <w:rFonts w:cstheme="minorHAnsi"/>
          <w:noProof/>
          <w:szCs w:val="24"/>
        </w:rPr>
        <w:drawing>
          <wp:inline distT="0" distB="0" distL="0" distR="0" wp14:anchorId="60E0AC58" wp14:editId="2640867C">
            <wp:extent cx="4572000" cy="2743200"/>
            <wp:effectExtent l="0" t="0" r="19050"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45B0A" w:rsidRPr="00751C3F" w:rsidRDefault="00045B0A" w:rsidP="00045B0A">
      <w:pPr>
        <w:ind w:left="720" w:firstLine="720"/>
        <w:rPr>
          <w:rStyle w:val="mwe-math-mathml-inline"/>
          <w:rFonts w:cstheme="minorHAnsi"/>
          <w:color w:val="222222"/>
          <w:szCs w:val="24"/>
          <w:shd w:val="clear" w:color="auto" w:fill="FFFFFF"/>
        </w:rPr>
      </w:pPr>
    </w:p>
    <w:p w:rsidR="00651E06" w:rsidRPr="00751C3F" w:rsidRDefault="00CC08C0" w:rsidP="00045B0A">
      <w:pPr>
        <w:ind w:left="720" w:firstLine="720"/>
        <w:rPr>
          <w:rStyle w:val="mwe-math-mathml-inline"/>
          <w:rFonts w:cstheme="minorHAnsi"/>
          <w:b/>
          <w:color w:val="222222"/>
          <w:szCs w:val="24"/>
          <w:shd w:val="clear" w:color="auto" w:fill="FFFFFF"/>
        </w:rPr>
      </w:pPr>
      <w:r w:rsidRPr="00751C3F">
        <w:rPr>
          <w:rStyle w:val="mwe-math-mathml-inline"/>
          <w:rFonts w:cstheme="minorHAnsi"/>
          <w:b/>
          <w:color w:val="222222"/>
          <w:szCs w:val="24"/>
          <w:shd w:val="clear" w:color="auto" w:fill="FFFFFF"/>
        </w:rPr>
        <w:t>Fig.2:</w:t>
      </w:r>
      <w:r w:rsidR="00651E06" w:rsidRPr="00751C3F">
        <w:rPr>
          <w:rStyle w:val="mwe-math-mathml-inline"/>
          <w:rFonts w:cstheme="minorHAnsi"/>
          <w:b/>
          <w:color w:val="222222"/>
          <w:szCs w:val="24"/>
          <w:shd w:val="clear" w:color="auto" w:fill="FFFFFF"/>
        </w:rPr>
        <w:t xml:space="preserve"> </w:t>
      </w:r>
      <w:r w:rsidRPr="00751C3F">
        <w:rPr>
          <w:rStyle w:val="mwe-math-mathml-inline"/>
          <w:rFonts w:cstheme="minorHAnsi"/>
          <w:b/>
          <w:color w:val="222222"/>
          <w:szCs w:val="24"/>
          <w:shd w:val="clear" w:color="auto" w:fill="FFFFFF"/>
        </w:rPr>
        <w:t>Negative CAR</w:t>
      </w:r>
      <w:r w:rsidR="00651E06" w:rsidRPr="00751C3F">
        <w:rPr>
          <w:rStyle w:val="mwe-math-mathml-inline"/>
          <w:rFonts w:cstheme="minorHAnsi"/>
          <w:b/>
          <w:color w:val="222222"/>
          <w:szCs w:val="24"/>
          <w:shd w:val="clear" w:color="auto" w:fill="FFFFFF"/>
        </w:rPr>
        <w:t xml:space="preserve"> </w:t>
      </w:r>
    </w:p>
    <w:p w:rsidR="00CE1CF2" w:rsidRPr="00751C3F" w:rsidRDefault="00CE1CF2" w:rsidP="00542186">
      <w:pPr>
        <w:rPr>
          <w:rStyle w:val="mwe-math-mathml-inline"/>
          <w:rFonts w:cstheme="minorHAnsi"/>
          <w:color w:val="222222"/>
          <w:szCs w:val="24"/>
          <w:shd w:val="clear" w:color="auto" w:fill="FFFFFF"/>
        </w:rPr>
      </w:pPr>
    </w:p>
    <w:p w:rsidR="00651E06" w:rsidRPr="00751C3F" w:rsidRDefault="00CE1CF2" w:rsidP="00542186">
      <w:pPr>
        <w:rPr>
          <w:rStyle w:val="mwe-math-mathml-inline"/>
          <w:rFonts w:cstheme="minorHAnsi"/>
          <w:color w:val="222222"/>
          <w:szCs w:val="24"/>
          <w:shd w:val="clear" w:color="auto" w:fill="FFFFFF"/>
        </w:rPr>
      </w:pPr>
      <w:r w:rsidRPr="00751C3F">
        <w:rPr>
          <w:rFonts w:cstheme="minorHAnsi"/>
          <w:szCs w:val="24"/>
        </w:rPr>
        <w:t xml:space="preserve">Here in negative CAR graphs we can see that there price is fluctuating from the event day. Sometimes </w:t>
      </w:r>
      <w:r w:rsidR="00CC08C0" w:rsidRPr="00751C3F">
        <w:rPr>
          <w:rFonts w:cstheme="minorHAnsi"/>
          <w:szCs w:val="24"/>
        </w:rPr>
        <w:t>it is increasing</w:t>
      </w:r>
      <w:r w:rsidRPr="00751C3F">
        <w:rPr>
          <w:rFonts w:cstheme="minorHAnsi"/>
          <w:szCs w:val="24"/>
        </w:rPr>
        <w:t xml:space="preserve"> </w:t>
      </w:r>
      <w:r w:rsidR="00CC08C0">
        <w:rPr>
          <w:rFonts w:cstheme="minorHAnsi"/>
          <w:szCs w:val="24"/>
        </w:rPr>
        <w:t>and</w:t>
      </w:r>
      <w:r w:rsidRPr="00751C3F">
        <w:rPr>
          <w:rFonts w:cstheme="minorHAnsi"/>
          <w:szCs w:val="24"/>
        </w:rPr>
        <w:t xml:space="preserve"> sometimes it decreasing. We can also conclude it by saying that in positive CAR market is not efficient because price is fluctuating after the event day.</w:t>
      </w:r>
      <w:r w:rsidR="00542186" w:rsidRPr="00751C3F">
        <w:rPr>
          <w:rStyle w:val="mwe-math-mathml-inline"/>
          <w:rFonts w:cstheme="minorHAnsi"/>
          <w:color w:val="222222"/>
          <w:szCs w:val="24"/>
          <w:shd w:val="clear" w:color="auto" w:fill="FFFFFF"/>
        </w:rPr>
        <w:t xml:space="preserve"> </w:t>
      </w:r>
    </w:p>
    <w:p w:rsidR="00542186" w:rsidRPr="00751C3F" w:rsidRDefault="00542186" w:rsidP="00386013">
      <w:pPr>
        <w:pStyle w:val="Heading1"/>
        <w:rPr>
          <w:rStyle w:val="mwe-math-mathml-inline"/>
          <w:rFonts w:asciiTheme="minorHAnsi" w:hAnsiTheme="minorHAnsi" w:cstheme="minorHAnsi"/>
          <w:color w:val="222222"/>
          <w:szCs w:val="24"/>
          <w:shd w:val="clear" w:color="auto" w:fill="FFFFFF"/>
        </w:rPr>
      </w:pPr>
    </w:p>
    <w:p w:rsidR="00CB4530" w:rsidRDefault="00CB4530" w:rsidP="00386013">
      <w:pPr>
        <w:pStyle w:val="Heading1"/>
        <w:rPr>
          <w:rFonts w:cstheme="minorHAnsi"/>
          <w:szCs w:val="32"/>
        </w:rPr>
      </w:pPr>
      <w:bookmarkStart w:id="25" w:name="_Toc532118659"/>
    </w:p>
    <w:p w:rsidR="00CB4530" w:rsidRDefault="00CB4530" w:rsidP="00CB4530">
      <w:pPr>
        <w:pStyle w:val="Heading2"/>
        <w:rPr>
          <w:b/>
        </w:rPr>
      </w:pPr>
    </w:p>
    <w:p w:rsidR="000F6013" w:rsidRPr="00CB4530" w:rsidRDefault="003942D2" w:rsidP="00CB4530">
      <w:pPr>
        <w:pStyle w:val="Heading2"/>
        <w:rPr>
          <w:b/>
        </w:rPr>
      </w:pPr>
      <w:r w:rsidRPr="00CB4530">
        <w:rPr>
          <w:b/>
        </w:rPr>
        <w:t xml:space="preserve">2.5 </w:t>
      </w:r>
      <w:r w:rsidR="000F6013" w:rsidRPr="00CB4530">
        <w:rPr>
          <w:b/>
        </w:rPr>
        <w:t>Empirical results:</w:t>
      </w:r>
      <w:bookmarkEnd w:id="25"/>
    </w:p>
    <w:p w:rsidR="009E1EA4" w:rsidRPr="00751C3F" w:rsidRDefault="009E1EA4" w:rsidP="00DA4E47">
      <w:pPr>
        <w:rPr>
          <w:rFonts w:cstheme="minorHAnsi"/>
          <w:szCs w:val="24"/>
          <w:shd w:val="clear" w:color="auto" w:fill="FFFFFF"/>
        </w:rPr>
      </w:pPr>
    </w:p>
    <w:p w:rsidR="00DE0421" w:rsidRPr="00751C3F" w:rsidRDefault="00DE0421" w:rsidP="00542186">
      <w:pPr>
        <w:rPr>
          <w:rFonts w:cstheme="minorHAnsi"/>
          <w:szCs w:val="24"/>
        </w:rPr>
      </w:pPr>
      <w:r w:rsidRPr="00751C3F">
        <w:rPr>
          <w:rFonts w:cstheme="minorHAnsi"/>
          <w:szCs w:val="24"/>
          <w:shd w:val="clear" w:color="auto" w:fill="FFFFFF"/>
        </w:rPr>
        <w:t>At the conceptual level, prior to the difficulty level of empirical testing of the concept, it is difficult to absorb the terminology of market efficiency </w:t>
      </w:r>
      <w:r w:rsidR="0009143B" w:rsidRPr="00751C3F">
        <w:rPr>
          <w:rFonts w:cstheme="minorHAnsi"/>
          <w:szCs w:val="24"/>
          <w:shd w:val="clear" w:color="auto" w:fill="FFFFFF"/>
        </w:rPr>
        <w:t>which reflects in earnings announcement.</w:t>
      </w:r>
      <w:r w:rsidR="00214BDE" w:rsidRPr="00751C3F">
        <w:rPr>
          <w:rFonts w:cstheme="minorHAnsi"/>
          <w:spacing w:val="5"/>
          <w:szCs w:val="24"/>
          <w:shd w:val="clear" w:color="auto" w:fill="FFFFFF"/>
        </w:rPr>
        <w:t xml:space="preserve"> The CAAR for the firms with positive earnings announcements is not found statistically </w:t>
      </w:r>
      <w:r w:rsidR="00C52E96" w:rsidRPr="00751C3F">
        <w:rPr>
          <w:rFonts w:cstheme="minorHAnsi"/>
          <w:spacing w:val="5"/>
          <w:szCs w:val="24"/>
          <w:shd w:val="clear" w:color="auto" w:fill="FFFFFF"/>
        </w:rPr>
        <w:t xml:space="preserve">significant. </w:t>
      </w:r>
      <w:r w:rsidR="00214BDE" w:rsidRPr="00751C3F">
        <w:rPr>
          <w:rFonts w:cstheme="minorHAnsi"/>
          <w:spacing w:val="5"/>
          <w:szCs w:val="24"/>
          <w:shd w:val="clear" w:color="auto" w:fill="FFFFFF"/>
        </w:rPr>
        <w:t>On the other hand, in the case of negative earnings announcements, the obtained result indicates that such events cause the significant negative AARs</w:t>
      </w:r>
      <w:r w:rsidR="00F61122" w:rsidRPr="00751C3F">
        <w:rPr>
          <w:rFonts w:cstheme="minorHAnsi"/>
          <w:spacing w:val="5"/>
          <w:szCs w:val="24"/>
          <w:shd w:val="clear" w:color="auto" w:fill="FFFFFF"/>
        </w:rPr>
        <w:t xml:space="preserve"> after the event occur.</w:t>
      </w:r>
    </w:p>
    <w:p w:rsidR="00DE0421" w:rsidRPr="00751C3F" w:rsidRDefault="00045B0A" w:rsidP="00DA4E47">
      <w:pPr>
        <w:rPr>
          <w:rFonts w:cstheme="minorHAnsi"/>
          <w:szCs w:val="24"/>
        </w:rPr>
      </w:pPr>
      <w:r w:rsidRPr="00751C3F">
        <w:rPr>
          <w:rFonts w:cstheme="minorHAnsi"/>
          <w:szCs w:val="24"/>
        </w:rPr>
        <w:t>So,</w:t>
      </w:r>
      <w:r w:rsidR="00C52E96" w:rsidRPr="00751C3F">
        <w:rPr>
          <w:rFonts w:cstheme="minorHAnsi"/>
          <w:szCs w:val="24"/>
        </w:rPr>
        <w:t xml:space="preserve"> the result indicates that the event with no news don’t positively or negatively significant </w:t>
      </w:r>
      <w:r w:rsidR="00713B30" w:rsidRPr="00751C3F">
        <w:rPr>
          <w:rFonts w:cstheme="minorHAnsi"/>
          <w:szCs w:val="24"/>
        </w:rPr>
        <w:t>at all.</w:t>
      </w:r>
    </w:p>
    <w:p w:rsidR="000F6013" w:rsidRPr="00CB4530" w:rsidRDefault="000F6013" w:rsidP="00CB4530">
      <w:pPr>
        <w:pStyle w:val="Heading1"/>
      </w:pPr>
      <w:bookmarkStart w:id="26" w:name="_Toc532118660"/>
      <w:r w:rsidRPr="00CB4530">
        <w:t xml:space="preserve">Concluding </w:t>
      </w:r>
      <w:r w:rsidR="00CC08C0" w:rsidRPr="00CB4530">
        <w:t>Remarks:</w:t>
      </w:r>
      <w:bookmarkEnd w:id="26"/>
    </w:p>
    <w:p w:rsidR="007B6BC8" w:rsidRPr="00751C3F" w:rsidRDefault="007B6BC8" w:rsidP="00DA4E47">
      <w:pPr>
        <w:rPr>
          <w:rFonts w:cstheme="minorHAnsi"/>
          <w:szCs w:val="24"/>
        </w:rPr>
      </w:pPr>
    </w:p>
    <w:p w:rsidR="007B6BC8" w:rsidRPr="00751C3F" w:rsidRDefault="00C52E96" w:rsidP="00DA4E47">
      <w:pPr>
        <w:rPr>
          <w:rFonts w:cstheme="minorHAnsi"/>
          <w:szCs w:val="24"/>
        </w:rPr>
      </w:pPr>
      <w:r w:rsidRPr="00751C3F">
        <w:rPr>
          <w:rFonts w:cstheme="minorHAnsi"/>
          <w:szCs w:val="24"/>
          <w:shd w:val="clear" w:color="auto" w:fill="FFFFFF"/>
        </w:rPr>
        <w:t xml:space="preserve"> In this research, we compute AAR and CAAR around earnings announcements to measure the information market efficiency of earnings announcements in Bangladesh banking sector. To investigate the announcements’ effects, we consider quarterly earnings disclosures made by the listed banks of Bangladesh. </w:t>
      </w:r>
      <w:r w:rsidRPr="00751C3F">
        <w:rPr>
          <w:rFonts w:cstheme="minorHAnsi"/>
          <w:szCs w:val="24"/>
        </w:rPr>
        <w:t xml:space="preserve">Here we can write a conclusion of our research that to scrutinizing the impact of information which available in market efficiency in earnings announcement and abnormal </w:t>
      </w:r>
      <w:r w:rsidR="00130EC1" w:rsidRPr="00751C3F">
        <w:rPr>
          <w:rFonts w:cstheme="minorHAnsi"/>
          <w:szCs w:val="24"/>
        </w:rPr>
        <w:t>return. First, we estimated normal returns, using market model; subsequently, these returns were used to calculate abnormal returns </w:t>
      </w:r>
      <w:r w:rsidR="005C5180" w:rsidRPr="00751C3F">
        <w:rPr>
          <w:rFonts w:cstheme="minorHAnsi"/>
          <w:szCs w:val="24"/>
        </w:rPr>
        <w:t xml:space="preserve">from this we consider, - + (5%) as an absolute </w:t>
      </w:r>
      <w:r w:rsidR="00CC08C0" w:rsidRPr="00751C3F">
        <w:rPr>
          <w:rFonts w:cstheme="minorHAnsi"/>
          <w:szCs w:val="24"/>
        </w:rPr>
        <w:t xml:space="preserve">change. </w:t>
      </w:r>
      <w:r w:rsidR="009E03A3" w:rsidRPr="00751C3F">
        <w:rPr>
          <w:rFonts w:cstheme="minorHAnsi"/>
          <w:szCs w:val="24"/>
        </w:rPr>
        <w:t>In negative earnings surprise sample, especially for CAAR, we also observe that after the event we getting all negative CAAR and in positive earnings also surprise sample as getting positive and negative both.</w:t>
      </w:r>
    </w:p>
    <w:p w:rsidR="007B6BC8" w:rsidRDefault="009E03A3" w:rsidP="009E03A3">
      <w:pPr>
        <w:tabs>
          <w:tab w:val="left" w:pos="3533"/>
        </w:tabs>
      </w:pPr>
      <w:r>
        <w:tab/>
      </w:r>
    </w:p>
    <w:p w:rsidR="00CC08C0" w:rsidRDefault="00CC08C0" w:rsidP="00386013">
      <w:pPr>
        <w:pStyle w:val="Heading1"/>
        <w:rPr>
          <w:rFonts w:asciiTheme="minorHAnsi" w:eastAsiaTheme="minorHAnsi" w:hAnsiTheme="minorHAnsi" w:cstheme="minorBidi"/>
          <w:b w:val="0"/>
          <w:bCs w:val="0"/>
          <w:szCs w:val="22"/>
        </w:rPr>
      </w:pPr>
    </w:p>
    <w:p w:rsidR="00CB4530" w:rsidRDefault="00CB4530" w:rsidP="00CB4530"/>
    <w:p w:rsidR="00CB4530" w:rsidRPr="00CB4530" w:rsidRDefault="00CB4530" w:rsidP="00CB4530"/>
    <w:p w:rsidR="00CB4530" w:rsidRDefault="00CB4530" w:rsidP="00386013">
      <w:pPr>
        <w:pStyle w:val="Heading1"/>
      </w:pPr>
      <w:bookmarkStart w:id="27" w:name="_Toc532118661"/>
    </w:p>
    <w:p w:rsidR="000F6013" w:rsidRPr="00B80A9C" w:rsidRDefault="000F6013" w:rsidP="00B80A9C">
      <w:pPr>
        <w:pStyle w:val="Heading1"/>
        <w:rPr>
          <w:szCs w:val="32"/>
        </w:rPr>
      </w:pPr>
      <w:r w:rsidRPr="00B80A9C">
        <w:rPr>
          <w:szCs w:val="32"/>
        </w:rPr>
        <w:t>Reference</w:t>
      </w:r>
      <w:r w:rsidR="007606C4" w:rsidRPr="00B80A9C">
        <w:rPr>
          <w:szCs w:val="32"/>
        </w:rPr>
        <w:t>s</w:t>
      </w:r>
      <w:r w:rsidRPr="00B80A9C">
        <w:rPr>
          <w:szCs w:val="32"/>
        </w:rPr>
        <w:t>:</w:t>
      </w:r>
      <w:bookmarkEnd w:id="27"/>
    </w:p>
    <w:p w:rsidR="002E45D8" w:rsidRPr="00AD2403" w:rsidRDefault="002E45D8" w:rsidP="00AD2403">
      <w:pPr>
        <w:rPr>
          <w:rFonts w:ascii="Calibri" w:hAnsi="Calibri"/>
          <w:color w:val="000000" w:themeColor="text1"/>
        </w:rPr>
      </w:pPr>
    </w:p>
    <w:p w:rsidR="002E45D8" w:rsidRPr="00AD2403" w:rsidRDefault="00CD65A3" w:rsidP="00AD2403">
      <w:pPr>
        <w:rPr>
          <w:rFonts w:ascii="Calibri" w:hAnsi="Calibri"/>
          <w:color w:val="000000" w:themeColor="text1"/>
          <w:szCs w:val="24"/>
        </w:rPr>
      </w:pPr>
      <w:r w:rsidRPr="00AD2403">
        <w:rPr>
          <w:rFonts w:ascii="Calibri" w:hAnsi="Calibri" w:cs="TimesNewRoman,Bold"/>
          <w:color w:val="000000" w:themeColor="text1"/>
          <w:szCs w:val="24"/>
        </w:rPr>
        <w:t xml:space="preserve">[1]   </w:t>
      </w:r>
      <w:r w:rsidR="002E45D8" w:rsidRPr="00AD2403">
        <w:rPr>
          <w:rFonts w:ascii="Calibri" w:hAnsi="Calibri" w:cs="TimesNewRoman,Bold"/>
          <w:color w:val="000000" w:themeColor="text1"/>
          <w:szCs w:val="24"/>
        </w:rPr>
        <w:t xml:space="preserve">Olang Margaret Akinyi, Akenga Grace </w:t>
      </w:r>
      <w:r w:rsidR="00CC08C0" w:rsidRPr="00AD2403">
        <w:rPr>
          <w:rFonts w:ascii="Calibri" w:hAnsi="Calibri" w:cs="TimesNewRoman,Bold"/>
          <w:color w:val="000000" w:themeColor="text1"/>
          <w:szCs w:val="24"/>
        </w:rPr>
        <w:t>Melissa,</w:t>
      </w:r>
      <w:r w:rsidR="002E45D8" w:rsidRPr="00AD2403">
        <w:rPr>
          <w:rFonts w:ascii="Calibri" w:hAnsi="Calibri"/>
          <w:color w:val="000000" w:themeColor="text1"/>
          <w:szCs w:val="24"/>
        </w:rPr>
        <w:t xml:space="preserve"> Effect of Earnings Announcement on </w:t>
      </w:r>
      <w:r w:rsidRPr="00AD2403">
        <w:rPr>
          <w:rFonts w:ascii="Calibri" w:hAnsi="Calibri"/>
          <w:color w:val="000000" w:themeColor="text1"/>
          <w:szCs w:val="24"/>
        </w:rPr>
        <w:t xml:space="preserve">   </w:t>
      </w:r>
      <w:r w:rsidR="002E45D8" w:rsidRPr="00AD2403">
        <w:rPr>
          <w:rFonts w:ascii="Calibri" w:hAnsi="Calibri"/>
          <w:color w:val="000000" w:themeColor="text1"/>
          <w:szCs w:val="24"/>
        </w:rPr>
        <w:t xml:space="preserve">Share   Prices </w:t>
      </w:r>
      <w:r w:rsidRPr="00AD2403">
        <w:rPr>
          <w:rFonts w:ascii="Calibri" w:hAnsi="Calibri"/>
          <w:color w:val="000000" w:themeColor="text1"/>
          <w:szCs w:val="24"/>
        </w:rPr>
        <w:t>of Companies</w:t>
      </w:r>
      <w:r w:rsidR="002E45D8" w:rsidRPr="00AD2403">
        <w:rPr>
          <w:rFonts w:ascii="Calibri" w:hAnsi="Calibri"/>
          <w:color w:val="000000" w:themeColor="text1"/>
          <w:szCs w:val="24"/>
        </w:rPr>
        <w:t xml:space="preserve"> Listed at the Nairobi Securities Exchange,</w:t>
      </w:r>
      <w:r w:rsidRPr="00AD2403">
        <w:rPr>
          <w:rFonts w:ascii="Calibri" w:hAnsi="Calibri"/>
          <w:color w:val="000000" w:themeColor="text1"/>
          <w:szCs w:val="24"/>
        </w:rPr>
        <w:t xml:space="preserve"> </w:t>
      </w:r>
      <w:r w:rsidR="002E45D8" w:rsidRPr="00AD2403">
        <w:rPr>
          <w:rFonts w:ascii="Calibri" w:hAnsi="Calibri"/>
          <w:color w:val="000000" w:themeColor="text1"/>
          <w:szCs w:val="24"/>
        </w:rPr>
        <w:t xml:space="preserve"> European Business &amp; Management</w:t>
      </w:r>
      <w:r w:rsidRPr="00AD2403">
        <w:rPr>
          <w:rFonts w:ascii="Calibri" w:hAnsi="Calibri"/>
          <w:color w:val="000000" w:themeColor="text1"/>
          <w:szCs w:val="24"/>
        </w:rPr>
        <w:t>.</w:t>
      </w:r>
    </w:p>
    <w:p w:rsidR="00E9196A" w:rsidRPr="00AD2403" w:rsidRDefault="00E9196A" w:rsidP="00AD2403">
      <w:pPr>
        <w:rPr>
          <w:rFonts w:ascii="Calibri" w:hAnsi="Calibri" w:cs="TimesNewRoman"/>
          <w:color w:val="000000" w:themeColor="text1"/>
          <w:szCs w:val="24"/>
        </w:rPr>
      </w:pPr>
      <w:r w:rsidRPr="00AD2403">
        <w:rPr>
          <w:rFonts w:ascii="Calibri" w:hAnsi="Calibri"/>
          <w:color w:val="000000" w:themeColor="text1"/>
          <w:szCs w:val="24"/>
        </w:rPr>
        <w:t xml:space="preserve">[2] </w:t>
      </w:r>
      <w:r w:rsidRPr="00AD2403">
        <w:rPr>
          <w:rFonts w:ascii="Calibri" w:hAnsi="Calibri" w:cs="TimesNewRoman"/>
          <w:color w:val="000000" w:themeColor="text1"/>
          <w:szCs w:val="24"/>
        </w:rPr>
        <w:t>Annuar, M. N. and Shamsher, M (1993). The Efficiency of Kuala Lumpur Stock Exchange.      Pernerbit University, Pertanian Malaysia.</w:t>
      </w:r>
    </w:p>
    <w:p w:rsidR="007B6BC8" w:rsidRPr="00AD2403" w:rsidRDefault="007B6BC8" w:rsidP="00AD2403">
      <w:pPr>
        <w:rPr>
          <w:rFonts w:ascii="Calibri" w:hAnsi="Calibri"/>
          <w:color w:val="000000" w:themeColor="text1"/>
          <w:szCs w:val="24"/>
        </w:rPr>
      </w:pPr>
    </w:p>
    <w:p w:rsidR="00E9196A" w:rsidRPr="00AD2403" w:rsidRDefault="00E9196A" w:rsidP="00AD2403">
      <w:pPr>
        <w:rPr>
          <w:rFonts w:ascii="Calibri" w:hAnsi="Calibri" w:cs="TimesNewRoman"/>
          <w:color w:val="000000" w:themeColor="text1"/>
          <w:szCs w:val="24"/>
        </w:rPr>
      </w:pPr>
      <w:r w:rsidRPr="00AD2403">
        <w:rPr>
          <w:rFonts w:ascii="Calibri" w:hAnsi="Calibri"/>
          <w:color w:val="000000" w:themeColor="text1"/>
          <w:szCs w:val="24"/>
        </w:rPr>
        <w:t>[3]</w:t>
      </w:r>
      <w:r w:rsidRPr="00AD2403">
        <w:rPr>
          <w:rFonts w:ascii="Calibri" w:hAnsi="Calibri" w:cs="TimesNewRoman"/>
          <w:color w:val="000000" w:themeColor="text1"/>
          <w:szCs w:val="24"/>
        </w:rPr>
        <w:t xml:space="preserve"> Bodie, Z., Kane, A., &amp; Marcus, A. (2008). Investments. Singapore: Mc Graw Hill. International.</w:t>
      </w:r>
    </w:p>
    <w:p w:rsidR="00E9196A" w:rsidRPr="00AD2403" w:rsidRDefault="00E9196A" w:rsidP="00AD2403">
      <w:pPr>
        <w:rPr>
          <w:rFonts w:ascii="Calibri" w:hAnsi="Calibri" w:cs="TimesNewRoman"/>
          <w:color w:val="000000" w:themeColor="text1"/>
          <w:szCs w:val="24"/>
        </w:rPr>
      </w:pPr>
    </w:p>
    <w:p w:rsidR="00E9196A" w:rsidRPr="00AD2403" w:rsidRDefault="00E9196A" w:rsidP="00AD2403">
      <w:pPr>
        <w:rPr>
          <w:rFonts w:ascii="Calibri" w:hAnsi="Calibri" w:cs="TimesNewRoman"/>
          <w:color w:val="000000" w:themeColor="text1"/>
          <w:szCs w:val="24"/>
        </w:rPr>
      </w:pPr>
      <w:r w:rsidRPr="00AD2403">
        <w:rPr>
          <w:rFonts w:ascii="Calibri" w:hAnsi="Calibri" w:cs="TimesNewRoman"/>
          <w:color w:val="000000" w:themeColor="text1"/>
          <w:szCs w:val="24"/>
        </w:rPr>
        <w:t>[4] Kok, K. L. and Goh, K. L (1995). Malaysian Securities Market. Selangor: Pelanduk Publications.</w:t>
      </w:r>
    </w:p>
    <w:p w:rsidR="00E9196A" w:rsidRPr="00AD2403" w:rsidRDefault="00E9196A" w:rsidP="00AD2403">
      <w:pPr>
        <w:rPr>
          <w:rFonts w:ascii="Calibri" w:hAnsi="Calibri" w:cs="TimesNewRoman"/>
          <w:color w:val="000000" w:themeColor="text1"/>
          <w:szCs w:val="24"/>
        </w:rPr>
      </w:pPr>
    </w:p>
    <w:p w:rsidR="00E9196A" w:rsidRPr="00AD2403" w:rsidRDefault="00E9196A" w:rsidP="00AD2403">
      <w:pPr>
        <w:rPr>
          <w:rFonts w:ascii="Calibri" w:hAnsi="Calibri" w:cs="Arial"/>
          <w:color w:val="000000" w:themeColor="text1"/>
          <w:spacing w:val="5"/>
          <w:szCs w:val="24"/>
          <w:shd w:val="clear" w:color="auto" w:fill="FFFFFF"/>
        </w:rPr>
      </w:pPr>
      <w:r w:rsidRPr="00AD2403">
        <w:rPr>
          <w:rFonts w:ascii="Calibri" w:hAnsi="Calibri" w:cs="TimesNewRoman"/>
          <w:color w:val="000000" w:themeColor="text1"/>
          <w:szCs w:val="24"/>
        </w:rPr>
        <w:t xml:space="preserve">[5] </w:t>
      </w:r>
      <w:r w:rsidRPr="00AD2403">
        <w:rPr>
          <w:rFonts w:ascii="Calibri" w:hAnsi="Calibri" w:cs="Arial"/>
          <w:color w:val="000000" w:themeColor="text1"/>
          <w:spacing w:val="5"/>
          <w:szCs w:val="24"/>
          <w:shd w:val="clear" w:color="auto" w:fill="FFFFFF"/>
        </w:rPr>
        <w:t>Ali Murad Syed</w:t>
      </w:r>
      <w:r w:rsidR="009E5D76" w:rsidRPr="00AD2403">
        <w:rPr>
          <w:rFonts w:ascii="Calibri" w:hAnsi="Calibri" w:cs="Arial"/>
          <w:color w:val="000000" w:themeColor="text1"/>
          <w:spacing w:val="5"/>
          <w:szCs w:val="24"/>
          <w:shd w:val="clear" w:color="auto" w:fill="FFFFFF"/>
        </w:rPr>
        <w:t xml:space="preserve"> (2018).</w:t>
      </w:r>
      <w:r w:rsidRPr="00AD2403">
        <w:rPr>
          <w:rStyle w:val="mwe-math-mathml-inline"/>
          <w:rFonts w:ascii="Calibri" w:hAnsi="Calibri" w:cs="Arial"/>
          <w:color w:val="000000" w:themeColor="text1"/>
          <w:spacing w:val="5"/>
          <w:szCs w:val="24"/>
        </w:rPr>
        <w:t xml:space="preserve"> </w:t>
      </w:r>
      <w:r w:rsidRPr="00AD2403">
        <w:rPr>
          <w:rStyle w:val="hlfld-title"/>
          <w:rFonts w:ascii="Calibri" w:hAnsi="Calibri" w:cs="Arial"/>
          <w:color w:val="000000" w:themeColor="text1"/>
          <w:spacing w:val="5"/>
          <w:szCs w:val="24"/>
        </w:rPr>
        <w:t>Earnings announcements, stock price reaction and market efficiency – the case of Saudi Arabia,</w:t>
      </w:r>
      <w:r w:rsidRPr="00AD2403">
        <w:rPr>
          <w:rFonts w:ascii="Calibri" w:hAnsi="Calibri"/>
          <w:color w:val="000000" w:themeColor="text1"/>
          <w:szCs w:val="24"/>
        </w:rPr>
        <w:t xml:space="preserve"> </w:t>
      </w:r>
      <w:r w:rsidRPr="00AD2403">
        <w:rPr>
          <w:rFonts w:ascii="Calibri" w:hAnsi="Calibri" w:cs="Arial"/>
          <w:color w:val="000000" w:themeColor="text1"/>
          <w:spacing w:val="5"/>
          <w:szCs w:val="24"/>
          <w:shd w:val="clear" w:color="auto" w:fill="FFFFFF"/>
        </w:rPr>
        <w:t>Emerald Publishing Limited.</w:t>
      </w:r>
    </w:p>
    <w:p w:rsidR="00045B0A" w:rsidRPr="00AD2403" w:rsidRDefault="00E9196A" w:rsidP="00AD2403">
      <w:pPr>
        <w:rPr>
          <w:rFonts w:ascii="Calibri" w:hAnsi="Calibri"/>
          <w:color w:val="000000" w:themeColor="text1"/>
          <w:szCs w:val="24"/>
        </w:rPr>
      </w:pPr>
      <w:r w:rsidRPr="00AD2403">
        <w:rPr>
          <w:rFonts w:ascii="Calibri" w:hAnsi="Calibri"/>
          <w:color w:val="000000" w:themeColor="text1"/>
          <w:szCs w:val="24"/>
        </w:rPr>
        <w:t>[6] Sudipta Basu,Truong Xuan,Stanimir Markov,Eng-joo Tang,</w:t>
      </w:r>
      <w:r w:rsidRPr="00AD2403">
        <w:rPr>
          <w:rStyle w:val="mwe-math-mathml-inline"/>
          <w:rFonts w:ascii="Calibri" w:hAnsi="Calibri"/>
          <w:color w:val="000000" w:themeColor="text1"/>
          <w:szCs w:val="24"/>
        </w:rPr>
        <w:t xml:space="preserve"> </w:t>
      </w:r>
      <w:r w:rsidRPr="00AD2403">
        <w:rPr>
          <w:rStyle w:val="nlmarticle-title"/>
          <w:rFonts w:ascii="Calibri" w:hAnsi="Calibri"/>
          <w:color w:val="000000" w:themeColor="text1"/>
          <w:szCs w:val="24"/>
        </w:rPr>
        <w:t>How Important are Earnings Announcements as an Information Source,</w:t>
      </w:r>
      <w:r w:rsidR="00045B0A" w:rsidRPr="00AD2403">
        <w:rPr>
          <w:rFonts w:ascii="Calibri" w:hAnsi="Calibri"/>
          <w:color w:val="000000" w:themeColor="text1"/>
          <w:szCs w:val="24"/>
        </w:rPr>
        <w:t xml:space="preserve"> European Accounting Review.</w:t>
      </w:r>
    </w:p>
    <w:p w:rsidR="00E9196A" w:rsidRPr="00AD2403" w:rsidRDefault="00E9196A" w:rsidP="00AD2403">
      <w:pPr>
        <w:rPr>
          <w:rFonts w:ascii="Calibri" w:hAnsi="Calibri"/>
          <w:color w:val="000000" w:themeColor="text1"/>
          <w:szCs w:val="24"/>
        </w:rPr>
      </w:pPr>
    </w:p>
    <w:p w:rsidR="00E9196A" w:rsidRPr="00AD2403" w:rsidRDefault="00E9196A" w:rsidP="00AD2403">
      <w:pPr>
        <w:rPr>
          <w:rFonts w:ascii="Calibri" w:hAnsi="Calibri"/>
          <w:color w:val="000000" w:themeColor="text1"/>
          <w:szCs w:val="24"/>
        </w:rPr>
      </w:pPr>
      <w:r w:rsidRPr="00AD2403">
        <w:rPr>
          <w:rFonts w:ascii="Calibri" w:hAnsi="Calibri"/>
          <w:color w:val="000000" w:themeColor="text1"/>
          <w:szCs w:val="24"/>
        </w:rPr>
        <w:t xml:space="preserve">[7] </w:t>
      </w:r>
      <w:r w:rsidR="007606C4" w:rsidRPr="00AD2403">
        <w:rPr>
          <w:rFonts w:ascii="Calibri" w:hAnsi="Calibri"/>
          <w:color w:val="000000" w:themeColor="text1"/>
          <w:szCs w:val="24"/>
        </w:rPr>
        <w:t>Julijana Angleovska ,</w:t>
      </w:r>
      <w:r w:rsidR="007606C4" w:rsidRPr="00AD2403">
        <w:rPr>
          <w:rStyle w:val="mwe-math-mathml-inline"/>
          <w:rFonts w:ascii="Calibri" w:hAnsi="Calibri"/>
          <w:color w:val="000000" w:themeColor="text1"/>
          <w:szCs w:val="24"/>
        </w:rPr>
        <w:t xml:space="preserve"> </w:t>
      </w:r>
      <w:r w:rsidR="007606C4" w:rsidRPr="00AD2403">
        <w:rPr>
          <w:rStyle w:val="nlmarticle-title"/>
          <w:rFonts w:ascii="Calibri" w:hAnsi="Calibri"/>
          <w:color w:val="000000" w:themeColor="text1"/>
          <w:szCs w:val="24"/>
        </w:rPr>
        <w:t>Investors’ behaviour in regard to company earnings announcements during the recession period: evidence from the Macedonian stock exchange,Economic Research-Ekhonomska-Istrazivanja.</w:t>
      </w:r>
    </w:p>
    <w:p w:rsidR="00E9196A" w:rsidRPr="00AD2403" w:rsidRDefault="00E9196A" w:rsidP="00AD2403">
      <w:pPr>
        <w:rPr>
          <w:rFonts w:ascii="Calibri" w:hAnsi="Calibri"/>
          <w:color w:val="000000" w:themeColor="text1"/>
          <w:szCs w:val="24"/>
        </w:rPr>
      </w:pPr>
    </w:p>
    <w:p w:rsidR="00CD18FD" w:rsidRPr="00AD2403" w:rsidRDefault="00CD18FD" w:rsidP="00AD2403">
      <w:pPr>
        <w:rPr>
          <w:rFonts w:ascii="Calibri" w:hAnsi="Calibri"/>
          <w:color w:val="000000" w:themeColor="text1"/>
          <w:szCs w:val="24"/>
        </w:rPr>
      </w:pPr>
      <w:r w:rsidRPr="00AD2403">
        <w:rPr>
          <w:rFonts w:ascii="Calibri" w:hAnsi="Calibri"/>
          <w:color w:val="000000" w:themeColor="text1"/>
          <w:szCs w:val="24"/>
        </w:rPr>
        <w:t xml:space="preserve">[8] Mandelker, G. N et al (1992). The post-Merger Performance of Acquiring Firms: </w:t>
      </w:r>
      <w:r w:rsidR="001035A2" w:rsidRPr="00AD2403">
        <w:rPr>
          <w:rFonts w:ascii="Calibri" w:hAnsi="Calibri"/>
          <w:color w:val="000000" w:themeColor="text1"/>
          <w:szCs w:val="24"/>
        </w:rPr>
        <w:t>A Re-examination of an Anomaly,</w:t>
      </w:r>
      <w:r w:rsidRPr="00AD2403">
        <w:rPr>
          <w:rFonts w:ascii="Calibri" w:hAnsi="Calibri"/>
          <w:color w:val="000000" w:themeColor="text1"/>
          <w:szCs w:val="24"/>
        </w:rPr>
        <w:t>Journal of Finance Vol 4</w:t>
      </w:r>
      <w:r w:rsidR="001035A2" w:rsidRPr="00AD2403">
        <w:rPr>
          <w:rFonts w:ascii="Calibri" w:hAnsi="Calibri"/>
          <w:color w:val="000000" w:themeColor="text1"/>
          <w:szCs w:val="24"/>
        </w:rPr>
        <w:t>.</w:t>
      </w:r>
    </w:p>
    <w:p w:rsidR="001035A2" w:rsidRPr="00AD2403" w:rsidRDefault="001035A2" w:rsidP="00AD2403">
      <w:pPr>
        <w:rPr>
          <w:rFonts w:ascii="Calibri" w:hAnsi="Calibri"/>
          <w:color w:val="000000" w:themeColor="text1"/>
          <w:szCs w:val="24"/>
        </w:rPr>
      </w:pPr>
    </w:p>
    <w:p w:rsidR="001035A2" w:rsidRPr="00AD2403" w:rsidRDefault="001035A2" w:rsidP="00AD2403">
      <w:pPr>
        <w:rPr>
          <w:rFonts w:ascii="Calibri" w:hAnsi="Calibri"/>
          <w:color w:val="000000" w:themeColor="text1"/>
          <w:szCs w:val="24"/>
        </w:rPr>
      </w:pPr>
      <w:r w:rsidRPr="00AD2403">
        <w:rPr>
          <w:rFonts w:ascii="Calibri" w:hAnsi="Calibri"/>
          <w:color w:val="000000" w:themeColor="text1"/>
          <w:szCs w:val="24"/>
        </w:rPr>
        <w:t>[9] Debondt, W. and Thaler, R (1985). Does the Stock Market Over-react. Journal of Finance Vol 40,</w:t>
      </w:r>
    </w:p>
    <w:p w:rsidR="004F1101" w:rsidRPr="00AD2403" w:rsidRDefault="004C3B92" w:rsidP="00AD2403">
      <w:pPr>
        <w:rPr>
          <w:rFonts w:ascii="Calibri" w:hAnsi="Calibri" w:cs="Arial"/>
          <w:color w:val="000000" w:themeColor="text1"/>
          <w:szCs w:val="39"/>
        </w:rPr>
      </w:pPr>
      <w:r w:rsidRPr="00AD2403">
        <w:rPr>
          <w:rFonts w:ascii="Calibri" w:hAnsi="Calibri"/>
          <w:color w:val="000000" w:themeColor="text1"/>
          <w:szCs w:val="24"/>
        </w:rPr>
        <w:t>[10] Reon Odendaal,</w:t>
      </w:r>
      <w:r w:rsidR="004F1101" w:rsidRPr="00AD2403">
        <w:rPr>
          <w:rFonts w:ascii="Calibri" w:hAnsi="Calibri"/>
          <w:color w:val="000000" w:themeColor="text1"/>
          <w:szCs w:val="24"/>
        </w:rPr>
        <w:t>(2014) The Impact of Earnings Announcements on Stock Prices,</w:t>
      </w:r>
      <w:r w:rsidR="004F1101" w:rsidRPr="00AD2403">
        <w:rPr>
          <w:rFonts w:ascii="Calibri" w:hAnsi="Calibri" w:cs="Arial"/>
          <w:bCs/>
          <w:color w:val="000000" w:themeColor="text1"/>
          <w:szCs w:val="39"/>
        </w:rPr>
        <w:t xml:space="preserve"> An Event Study for the London Stock Exchange</w:t>
      </w:r>
      <w:r w:rsidR="00AD2403">
        <w:rPr>
          <w:rFonts w:ascii="Calibri" w:hAnsi="Calibri" w:cs="Arial"/>
          <w:bCs/>
          <w:color w:val="000000" w:themeColor="text1"/>
          <w:szCs w:val="39"/>
        </w:rPr>
        <w:t>.</w:t>
      </w:r>
    </w:p>
    <w:p w:rsidR="004F1101" w:rsidRPr="00AD2403" w:rsidRDefault="004F1101" w:rsidP="00AD2403">
      <w:pPr>
        <w:rPr>
          <w:rFonts w:ascii="Calibri" w:hAnsi="Calibri"/>
          <w:bCs/>
          <w:color w:val="000000" w:themeColor="text1"/>
          <w:szCs w:val="45"/>
        </w:rPr>
      </w:pPr>
      <w:r w:rsidRPr="00AD2403">
        <w:rPr>
          <w:rFonts w:ascii="Calibri" w:hAnsi="Calibri"/>
          <w:color w:val="000000" w:themeColor="text1"/>
        </w:rPr>
        <w:t xml:space="preserve">[11] </w:t>
      </w:r>
      <w:r w:rsidRPr="00AD2403">
        <w:rPr>
          <w:rFonts w:ascii="Calibri" w:hAnsi="Calibri"/>
          <w:color w:val="000000" w:themeColor="text1"/>
          <w:szCs w:val="21"/>
        </w:rPr>
        <w:t xml:space="preserve"> </w:t>
      </w:r>
      <w:hyperlink r:id="rId15" w:history="1">
        <w:r w:rsidRPr="00AD2403">
          <w:rPr>
            <w:rStyle w:val="Hyperlink"/>
            <w:rFonts w:ascii="Calibri" w:hAnsi="Calibri"/>
            <w:color w:val="000000" w:themeColor="text1"/>
            <w:szCs w:val="21"/>
            <w:u w:val="none"/>
          </w:rPr>
          <w:t>Erlien, Marit</w:t>
        </w:r>
      </w:hyperlink>
      <w:r w:rsidRPr="00AD2403">
        <w:rPr>
          <w:rFonts w:ascii="Calibri" w:hAnsi="Calibri"/>
          <w:color w:val="000000" w:themeColor="text1"/>
          <w:szCs w:val="21"/>
        </w:rPr>
        <w:t>,(2011)</w:t>
      </w:r>
      <w:r w:rsidRPr="00AD2403">
        <w:rPr>
          <w:rFonts w:ascii="Calibri" w:hAnsi="Calibri"/>
          <w:bCs/>
          <w:color w:val="000000" w:themeColor="text1"/>
          <w:szCs w:val="45"/>
        </w:rPr>
        <w:t>Earnings announcements and stock returns - A study of efficiency in the norwegian capital market</w:t>
      </w:r>
      <w:r w:rsidR="00AD2403">
        <w:rPr>
          <w:rFonts w:ascii="Calibri" w:hAnsi="Calibri"/>
          <w:bCs/>
          <w:color w:val="000000" w:themeColor="text1"/>
          <w:szCs w:val="45"/>
        </w:rPr>
        <w:t>.</w:t>
      </w:r>
    </w:p>
    <w:p w:rsidR="004F1101" w:rsidRPr="00AD2403" w:rsidRDefault="004F1101" w:rsidP="00AD2403">
      <w:pPr>
        <w:rPr>
          <w:rFonts w:ascii="Calibri" w:hAnsi="Calibri"/>
          <w:color w:val="000000" w:themeColor="text1"/>
        </w:rPr>
      </w:pPr>
    </w:p>
    <w:p w:rsidR="004F1101" w:rsidRPr="00AD2403" w:rsidRDefault="004F1101" w:rsidP="00AD2403">
      <w:pPr>
        <w:rPr>
          <w:rFonts w:ascii="Calibri" w:hAnsi="Calibri"/>
          <w:color w:val="000000" w:themeColor="text1"/>
        </w:rPr>
      </w:pPr>
      <w:r w:rsidRPr="00AD2403">
        <w:rPr>
          <w:rFonts w:ascii="Calibri" w:hAnsi="Calibri"/>
          <w:color w:val="000000" w:themeColor="text1"/>
        </w:rPr>
        <w:t>[12]</w:t>
      </w:r>
      <w:r w:rsidR="00037AB9" w:rsidRPr="00AD2403">
        <w:rPr>
          <w:rFonts w:ascii="Calibri" w:hAnsi="Calibri"/>
          <w:color w:val="000000" w:themeColor="text1"/>
        </w:rPr>
        <w:t xml:space="preserve"> Evgenia Yavrumyan (May</w:t>
      </w:r>
      <w:r w:rsidR="00CC08C0" w:rsidRPr="00AD2403">
        <w:rPr>
          <w:rFonts w:ascii="Calibri" w:hAnsi="Calibri"/>
          <w:color w:val="000000" w:themeColor="text1"/>
        </w:rPr>
        <w:t>, 2015</w:t>
      </w:r>
      <w:r w:rsidR="00037AB9" w:rsidRPr="00AD2403">
        <w:rPr>
          <w:rFonts w:ascii="Calibri" w:hAnsi="Calibri"/>
          <w:color w:val="000000" w:themeColor="text1"/>
        </w:rPr>
        <w:t>) , Efficient Market Hypothesis and Calendar Effects: Evidence from the Oslo Stock Exchange</w:t>
      </w:r>
      <w:r w:rsidR="00AD2403">
        <w:rPr>
          <w:rFonts w:ascii="Calibri" w:hAnsi="Calibri"/>
          <w:color w:val="000000" w:themeColor="text1"/>
        </w:rPr>
        <w:t>.</w:t>
      </w:r>
    </w:p>
    <w:p w:rsidR="00037AB9" w:rsidRPr="00AD2403" w:rsidRDefault="00037AB9" w:rsidP="00AD2403">
      <w:pPr>
        <w:rPr>
          <w:rFonts w:ascii="Calibri" w:hAnsi="Calibri"/>
          <w:color w:val="000000" w:themeColor="text1"/>
        </w:rPr>
      </w:pPr>
    </w:p>
    <w:p w:rsidR="00037AB9" w:rsidRPr="00AD2403" w:rsidRDefault="00037AB9" w:rsidP="00AD2403">
      <w:pPr>
        <w:rPr>
          <w:rFonts w:ascii="Calibri" w:hAnsi="Calibri" w:cs="Arial"/>
          <w:color w:val="000000" w:themeColor="text1"/>
          <w:szCs w:val="21"/>
        </w:rPr>
      </w:pPr>
      <w:r w:rsidRPr="00AD2403">
        <w:rPr>
          <w:rFonts w:ascii="Calibri" w:hAnsi="Calibri"/>
          <w:color w:val="000000" w:themeColor="text1"/>
        </w:rPr>
        <w:t xml:space="preserve">[13] </w:t>
      </w:r>
      <w:r w:rsidR="00797814" w:rsidRPr="00AD2403">
        <w:rPr>
          <w:rStyle w:val="mwe-math-mathml-inline"/>
          <w:rFonts w:ascii="Calibri" w:hAnsi="Calibri"/>
          <w:color w:val="000000" w:themeColor="text1"/>
          <w:szCs w:val="32"/>
        </w:rPr>
        <w:t xml:space="preserve"> </w:t>
      </w:r>
      <w:hyperlink r:id="rId16" w:history="1">
        <w:r w:rsidR="00797814" w:rsidRPr="00AD2403">
          <w:rPr>
            <w:rStyle w:val="Hyperlink"/>
            <w:rFonts w:ascii="Calibri" w:hAnsi="Calibri" w:cs="Arial"/>
            <w:bCs/>
            <w:color w:val="000000" w:themeColor="text1"/>
            <w:szCs w:val="32"/>
            <w:u w:val="none"/>
          </w:rPr>
          <w:t>Julijana Angelovska</w:t>
        </w:r>
      </w:hyperlink>
      <w:r w:rsidR="00797814" w:rsidRPr="00AD2403">
        <w:rPr>
          <w:rStyle w:val="Hyperlink"/>
          <w:rFonts w:ascii="Calibri" w:hAnsi="Calibri" w:cs="Arial"/>
          <w:bCs/>
          <w:color w:val="000000" w:themeColor="text1"/>
          <w:szCs w:val="32"/>
          <w:u w:val="none"/>
        </w:rPr>
        <w:t xml:space="preserve"> (January ,2014) ,</w:t>
      </w:r>
      <w:r w:rsidR="00797814" w:rsidRPr="00AD2403">
        <w:rPr>
          <w:rFonts w:ascii="Calibri" w:hAnsi="Calibri" w:cs="Arial"/>
          <w:bCs/>
          <w:color w:val="000000" w:themeColor="text1"/>
        </w:rPr>
        <w:t xml:space="preserve"> Month Related Seasonality on the Macedonian Stock Market,</w:t>
      </w:r>
      <w:r w:rsidR="00797814" w:rsidRPr="00AD2403">
        <w:rPr>
          <w:rFonts w:ascii="Calibri" w:hAnsi="Calibri" w:cs="Arial"/>
          <w:color w:val="000000" w:themeColor="text1"/>
          <w:szCs w:val="21"/>
        </w:rPr>
        <w:t xml:space="preserve"> Vol.5.(No.1.):pp.143-150</w:t>
      </w:r>
      <w:r w:rsidR="00AD2403">
        <w:rPr>
          <w:rFonts w:ascii="Calibri" w:hAnsi="Calibri" w:cs="Arial"/>
          <w:color w:val="000000" w:themeColor="text1"/>
          <w:szCs w:val="21"/>
        </w:rPr>
        <w:t>.</w:t>
      </w:r>
    </w:p>
    <w:p w:rsidR="00797814" w:rsidRPr="00AD2403" w:rsidRDefault="00797814" w:rsidP="00AD2403">
      <w:pPr>
        <w:rPr>
          <w:rFonts w:ascii="Calibri" w:hAnsi="Calibri"/>
          <w:color w:val="000000" w:themeColor="text1"/>
        </w:rPr>
      </w:pPr>
    </w:p>
    <w:p w:rsidR="00797814" w:rsidRPr="00AD2403" w:rsidRDefault="00797814" w:rsidP="00AD2403">
      <w:pPr>
        <w:rPr>
          <w:rFonts w:ascii="Calibri" w:hAnsi="Calibri"/>
          <w:color w:val="000000" w:themeColor="text1"/>
        </w:rPr>
      </w:pPr>
      <w:r w:rsidRPr="00AD2403">
        <w:rPr>
          <w:rFonts w:ascii="Calibri" w:hAnsi="Calibri"/>
          <w:color w:val="000000" w:themeColor="text1"/>
        </w:rPr>
        <w:t xml:space="preserve">[14] </w:t>
      </w:r>
      <w:r w:rsidR="00AD2403" w:rsidRPr="00AD2403">
        <w:rPr>
          <w:rFonts w:ascii="Calibri" w:hAnsi="Calibri"/>
          <w:color w:val="000000" w:themeColor="text1"/>
        </w:rPr>
        <w:t>Chenxi Wang Gerky King Phet (July</w:t>
      </w:r>
      <w:r w:rsidR="00CC08C0" w:rsidRPr="00AD2403">
        <w:rPr>
          <w:rFonts w:ascii="Calibri" w:hAnsi="Calibri"/>
          <w:color w:val="000000" w:themeColor="text1"/>
        </w:rPr>
        <w:t>, 2012</w:t>
      </w:r>
      <w:r w:rsidR="00AD2403" w:rsidRPr="00AD2403">
        <w:rPr>
          <w:rFonts w:ascii="Calibri" w:hAnsi="Calibri"/>
          <w:color w:val="000000" w:themeColor="text1"/>
        </w:rPr>
        <w:t>) ,</w:t>
      </w:r>
      <w:r w:rsidR="00AD2403" w:rsidRPr="00AD2403">
        <w:rPr>
          <w:rFonts w:ascii="Calibri" w:hAnsi="Calibri"/>
          <w:bCs/>
          <w:color w:val="000000" w:themeColor="text1"/>
          <w:szCs w:val="18"/>
          <w:shd w:val="clear" w:color="auto" w:fill="FFFFFF"/>
        </w:rPr>
        <w:t xml:space="preserve"> Stock Return Performance around Earnings Announcements: Empirical Evidence from Nordic Stock Market</w:t>
      </w:r>
      <w:r w:rsidR="00AD2403">
        <w:rPr>
          <w:rFonts w:ascii="Calibri" w:hAnsi="Calibri"/>
          <w:bCs/>
          <w:color w:val="000000" w:themeColor="text1"/>
          <w:szCs w:val="18"/>
          <w:shd w:val="clear" w:color="auto" w:fill="FFFFFF"/>
        </w:rPr>
        <w:t>.</w:t>
      </w:r>
    </w:p>
    <w:p w:rsidR="004F1101" w:rsidRPr="004F1101" w:rsidRDefault="004F1101" w:rsidP="004F1101"/>
    <w:p w:rsidR="004F1101" w:rsidRDefault="004F1101" w:rsidP="004F1101"/>
    <w:p w:rsidR="004C3B92" w:rsidRPr="007606C4" w:rsidRDefault="004C3B92" w:rsidP="00E9196A">
      <w:pPr>
        <w:rPr>
          <w:szCs w:val="24"/>
        </w:rPr>
      </w:pPr>
    </w:p>
    <w:p w:rsidR="00E9196A" w:rsidRPr="007606C4" w:rsidRDefault="00E9196A" w:rsidP="00E9196A">
      <w:pPr>
        <w:autoSpaceDE w:val="0"/>
        <w:autoSpaceDN w:val="0"/>
        <w:adjustRightInd w:val="0"/>
        <w:spacing w:after="0" w:line="240" w:lineRule="auto"/>
        <w:rPr>
          <w:rFonts w:ascii="TimesNewRoman" w:hAnsi="TimesNewRoman" w:cs="TimesNewRoman"/>
          <w:szCs w:val="24"/>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E9196A" w:rsidRDefault="00E9196A" w:rsidP="00E9196A">
      <w:pPr>
        <w:autoSpaceDE w:val="0"/>
        <w:autoSpaceDN w:val="0"/>
        <w:adjustRightInd w:val="0"/>
        <w:spacing w:after="0" w:line="240" w:lineRule="auto"/>
        <w:rPr>
          <w:rFonts w:ascii="TimesNewRoman" w:hAnsi="TimesNewRoman" w:cs="TimesNewRoman"/>
          <w:sz w:val="18"/>
          <w:szCs w:val="18"/>
        </w:rPr>
      </w:pPr>
    </w:p>
    <w:p w:rsidR="00835695" w:rsidRDefault="00835695" w:rsidP="00E9196A">
      <w:pPr>
        <w:autoSpaceDE w:val="0"/>
        <w:autoSpaceDN w:val="0"/>
        <w:adjustRightInd w:val="0"/>
        <w:spacing w:after="0" w:line="240" w:lineRule="auto"/>
        <w:rPr>
          <w:rFonts w:ascii="TimesNewRoman" w:hAnsi="TimesNewRoman" w:cs="TimesNewRoman"/>
          <w:sz w:val="18"/>
          <w:szCs w:val="18"/>
        </w:rPr>
      </w:pPr>
    </w:p>
    <w:p w:rsidR="00835695" w:rsidRDefault="00835695" w:rsidP="00E9196A">
      <w:pPr>
        <w:autoSpaceDE w:val="0"/>
        <w:autoSpaceDN w:val="0"/>
        <w:adjustRightInd w:val="0"/>
        <w:spacing w:after="0" w:line="240" w:lineRule="auto"/>
        <w:rPr>
          <w:rFonts w:ascii="TimesNewRoman" w:hAnsi="TimesNewRoman" w:cs="TimesNewRoman"/>
          <w:sz w:val="18"/>
          <w:szCs w:val="18"/>
        </w:rPr>
      </w:pPr>
    </w:p>
    <w:p w:rsidR="00835695" w:rsidRDefault="00835695" w:rsidP="00E9196A">
      <w:pPr>
        <w:autoSpaceDE w:val="0"/>
        <w:autoSpaceDN w:val="0"/>
        <w:adjustRightInd w:val="0"/>
        <w:spacing w:after="0" w:line="240" w:lineRule="auto"/>
        <w:rPr>
          <w:rFonts w:ascii="TimesNewRoman" w:hAnsi="TimesNewRoman" w:cs="TimesNewRoman"/>
          <w:sz w:val="18"/>
          <w:szCs w:val="18"/>
        </w:rPr>
      </w:pPr>
    </w:p>
    <w:p w:rsidR="00835695" w:rsidRDefault="00835695" w:rsidP="00E9196A">
      <w:pPr>
        <w:autoSpaceDE w:val="0"/>
        <w:autoSpaceDN w:val="0"/>
        <w:adjustRightInd w:val="0"/>
        <w:spacing w:after="0" w:line="240" w:lineRule="auto"/>
        <w:rPr>
          <w:rFonts w:ascii="TimesNewRoman" w:hAnsi="TimesNewRoman" w:cs="TimesNewRoman"/>
          <w:sz w:val="18"/>
          <w:szCs w:val="18"/>
        </w:rPr>
      </w:pPr>
    </w:p>
    <w:p w:rsidR="00835695" w:rsidRDefault="00835695" w:rsidP="00E9196A">
      <w:pPr>
        <w:autoSpaceDE w:val="0"/>
        <w:autoSpaceDN w:val="0"/>
        <w:adjustRightInd w:val="0"/>
        <w:spacing w:after="0" w:line="240" w:lineRule="auto"/>
        <w:rPr>
          <w:rFonts w:ascii="TimesNewRoman" w:hAnsi="TimesNewRoman" w:cs="TimesNewRoman"/>
          <w:sz w:val="18"/>
          <w:szCs w:val="18"/>
        </w:rPr>
      </w:pPr>
    </w:p>
    <w:p w:rsidR="00835695" w:rsidRDefault="00835695" w:rsidP="00E9196A">
      <w:pPr>
        <w:autoSpaceDE w:val="0"/>
        <w:autoSpaceDN w:val="0"/>
        <w:adjustRightInd w:val="0"/>
        <w:spacing w:after="0" w:line="240" w:lineRule="auto"/>
        <w:rPr>
          <w:rFonts w:ascii="TimesNewRoman" w:hAnsi="TimesNewRoman" w:cs="TimesNewRoman"/>
          <w:sz w:val="18"/>
          <w:szCs w:val="18"/>
        </w:rPr>
      </w:pPr>
    </w:p>
    <w:p w:rsidR="00E9196A" w:rsidRPr="00E9196A" w:rsidRDefault="00E9196A" w:rsidP="00E9196A">
      <w:pPr>
        <w:autoSpaceDE w:val="0"/>
        <w:autoSpaceDN w:val="0"/>
        <w:adjustRightInd w:val="0"/>
        <w:spacing w:after="0" w:line="240" w:lineRule="auto"/>
        <w:rPr>
          <w:rFonts w:ascii="TimesNewRoman" w:hAnsi="TimesNewRoman" w:cs="TimesNewRoman"/>
          <w:sz w:val="18"/>
          <w:szCs w:val="18"/>
        </w:rPr>
      </w:pPr>
    </w:p>
    <w:p w:rsidR="007B6BC8" w:rsidRDefault="007B6BC8" w:rsidP="007B6BC8"/>
    <w:p w:rsidR="007B6BC8" w:rsidRDefault="007B6BC8" w:rsidP="007B6BC8"/>
    <w:p w:rsidR="007B6BC8" w:rsidRDefault="007B6BC8" w:rsidP="007B6BC8"/>
    <w:p w:rsidR="007B6BC8" w:rsidRDefault="007B6BC8" w:rsidP="007B6BC8"/>
    <w:p w:rsidR="007B6BC8" w:rsidRDefault="007B6BC8" w:rsidP="007B6BC8"/>
    <w:p w:rsidR="007B6BC8" w:rsidRDefault="007B6BC8" w:rsidP="007B6BC8"/>
    <w:p w:rsidR="007B6BC8" w:rsidRDefault="007B6BC8" w:rsidP="007B6BC8"/>
    <w:p w:rsidR="007B6BC8" w:rsidRDefault="007B6BC8" w:rsidP="007B6BC8"/>
    <w:p w:rsidR="007B6BC8" w:rsidRDefault="007B6BC8" w:rsidP="007B6BC8"/>
    <w:p w:rsidR="007B6BC8" w:rsidRPr="007B6BC8" w:rsidRDefault="007B6BC8" w:rsidP="007B6BC8"/>
    <w:p w:rsidR="000F6013" w:rsidRDefault="000F6013"/>
    <w:p w:rsidR="000F6013" w:rsidRDefault="000F6013"/>
    <w:p w:rsidR="000F6013" w:rsidRDefault="000F6013"/>
    <w:p w:rsidR="000F6013" w:rsidRDefault="000F6013"/>
    <w:p w:rsidR="000F6013" w:rsidRDefault="000F6013"/>
    <w:p w:rsidR="000F6013" w:rsidRDefault="000F6013"/>
    <w:p w:rsidR="000F6013" w:rsidRDefault="000F6013"/>
    <w:p w:rsidR="000F6013" w:rsidRDefault="000F6013"/>
    <w:p w:rsidR="000F6013" w:rsidRDefault="000F6013"/>
    <w:p w:rsidR="000F6013" w:rsidRDefault="000F6013"/>
    <w:p w:rsidR="000F6013" w:rsidRDefault="000F6013"/>
    <w:p w:rsidR="000F6013" w:rsidRDefault="000F6013"/>
    <w:p w:rsidR="000F6013" w:rsidRDefault="000F6013"/>
    <w:p w:rsidR="000F6013" w:rsidRDefault="000F6013"/>
    <w:sectPr w:rsidR="000F60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Cambria">
    <w:panose1 w:val="02040503050406030204"/>
    <w:charset w:val="00"/>
    <w:family w:val="roman"/>
    <w:pitch w:val="variable"/>
    <w:sig w:usb0="E00006FF" w:usb1="420024FF" w:usb2="02000000" w:usb3="00000000" w:csb0="0000019F" w:csb1="00000000"/>
  </w:font>
  <w:font w:name="Angsana New">
    <w:altName w:val="Arial Unicode MS"/>
    <w:panose1 w:val="02020603050405020304"/>
    <w:charset w:val="DE"/>
    <w:family w:val="roman"/>
    <w:notTrueType/>
    <w:pitch w:val="variable"/>
    <w:sig w:usb0="01000000" w:usb1="00000000" w:usb2="00000000" w:usb3="00000000" w:csb0="0001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Bold">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777C21"/>
    <w:multiLevelType w:val="hybridMultilevel"/>
    <w:tmpl w:val="85E2AC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37B6A42"/>
    <w:multiLevelType w:val="hybridMultilevel"/>
    <w:tmpl w:val="9C7A5AF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8E22109"/>
    <w:multiLevelType w:val="hybridMultilevel"/>
    <w:tmpl w:val="1EFE5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AF81DC6"/>
    <w:multiLevelType w:val="hybridMultilevel"/>
    <w:tmpl w:val="BE3809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C4E65B4"/>
    <w:multiLevelType w:val="hybridMultilevel"/>
    <w:tmpl w:val="D110C8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A9F374B"/>
    <w:multiLevelType w:val="multilevel"/>
    <w:tmpl w:val="042ECC40"/>
    <w:lvl w:ilvl="0">
      <w:start w:val="1"/>
      <w:numFmt w:val="decimal"/>
      <w:lvlText w:val="%1"/>
      <w:lvlJc w:val="left"/>
      <w:pPr>
        <w:ind w:left="463" w:hanging="46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nsid w:val="3CA702CD"/>
    <w:multiLevelType w:val="hybridMultilevel"/>
    <w:tmpl w:val="693A48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7031263"/>
    <w:multiLevelType w:val="hybridMultilevel"/>
    <w:tmpl w:val="1BECA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C464FF2"/>
    <w:multiLevelType w:val="hybridMultilevel"/>
    <w:tmpl w:val="9A0403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7B2C25B1"/>
    <w:multiLevelType w:val="hybridMultilevel"/>
    <w:tmpl w:val="6FE6350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7BAE1DB6"/>
    <w:multiLevelType w:val="multilevel"/>
    <w:tmpl w:val="835A7FF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7D155EA8"/>
    <w:multiLevelType w:val="hybridMultilevel"/>
    <w:tmpl w:val="CC3A55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0"/>
  </w:num>
  <w:num w:numId="3">
    <w:abstractNumId w:val="3"/>
  </w:num>
  <w:num w:numId="4">
    <w:abstractNumId w:val="8"/>
  </w:num>
  <w:num w:numId="5">
    <w:abstractNumId w:val="7"/>
  </w:num>
  <w:num w:numId="6">
    <w:abstractNumId w:val="1"/>
  </w:num>
  <w:num w:numId="7">
    <w:abstractNumId w:val="10"/>
  </w:num>
  <w:num w:numId="8">
    <w:abstractNumId w:val="5"/>
  </w:num>
  <w:num w:numId="9">
    <w:abstractNumId w:val="11"/>
  </w:num>
  <w:num w:numId="10">
    <w:abstractNumId w:val="2"/>
  </w:num>
  <w:num w:numId="11">
    <w:abstractNumId w:val="4"/>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B6B"/>
    <w:rsid w:val="00037AB9"/>
    <w:rsid w:val="00045B0A"/>
    <w:rsid w:val="000664A8"/>
    <w:rsid w:val="000758B7"/>
    <w:rsid w:val="000827B2"/>
    <w:rsid w:val="0009143B"/>
    <w:rsid w:val="000A06CD"/>
    <w:rsid w:val="000C1C83"/>
    <w:rsid w:val="000C5307"/>
    <w:rsid w:val="000C6D36"/>
    <w:rsid w:val="000D62D8"/>
    <w:rsid w:val="000F6013"/>
    <w:rsid w:val="001035A2"/>
    <w:rsid w:val="0010424A"/>
    <w:rsid w:val="00107546"/>
    <w:rsid w:val="001079CE"/>
    <w:rsid w:val="00110396"/>
    <w:rsid w:val="0011550E"/>
    <w:rsid w:val="00130EC1"/>
    <w:rsid w:val="00182370"/>
    <w:rsid w:val="00192F5A"/>
    <w:rsid w:val="001B6378"/>
    <w:rsid w:val="001E0B69"/>
    <w:rsid w:val="00212938"/>
    <w:rsid w:val="00214BDE"/>
    <w:rsid w:val="002230DB"/>
    <w:rsid w:val="002355C4"/>
    <w:rsid w:val="00245219"/>
    <w:rsid w:val="00253892"/>
    <w:rsid w:val="00270052"/>
    <w:rsid w:val="00277F6F"/>
    <w:rsid w:val="00283059"/>
    <w:rsid w:val="002D5F16"/>
    <w:rsid w:val="002E1EA1"/>
    <w:rsid w:val="002E45D8"/>
    <w:rsid w:val="003003B4"/>
    <w:rsid w:val="0030242F"/>
    <w:rsid w:val="0033754A"/>
    <w:rsid w:val="003432FE"/>
    <w:rsid w:val="00345FE4"/>
    <w:rsid w:val="00364159"/>
    <w:rsid w:val="00384716"/>
    <w:rsid w:val="00386013"/>
    <w:rsid w:val="003942D2"/>
    <w:rsid w:val="003A66B3"/>
    <w:rsid w:val="003B1924"/>
    <w:rsid w:val="003B28DF"/>
    <w:rsid w:val="003C0201"/>
    <w:rsid w:val="003E06B8"/>
    <w:rsid w:val="0040058C"/>
    <w:rsid w:val="004126EB"/>
    <w:rsid w:val="0043350E"/>
    <w:rsid w:val="00434FF2"/>
    <w:rsid w:val="004405FB"/>
    <w:rsid w:val="004427D0"/>
    <w:rsid w:val="00466AFD"/>
    <w:rsid w:val="004673B9"/>
    <w:rsid w:val="004A3B20"/>
    <w:rsid w:val="004B305A"/>
    <w:rsid w:val="004B4EB8"/>
    <w:rsid w:val="004C3B92"/>
    <w:rsid w:val="004C6A40"/>
    <w:rsid w:val="004D1C58"/>
    <w:rsid w:val="004E55F3"/>
    <w:rsid w:val="004F1101"/>
    <w:rsid w:val="00526B43"/>
    <w:rsid w:val="00542186"/>
    <w:rsid w:val="00554276"/>
    <w:rsid w:val="00565FC7"/>
    <w:rsid w:val="005936E2"/>
    <w:rsid w:val="005A177A"/>
    <w:rsid w:val="005A3A05"/>
    <w:rsid w:val="005A581A"/>
    <w:rsid w:val="005B0F7F"/>
    <w:rsid w:val="005C1940"/>
    <w:rsid w:val="005C218E"/>
    <w:rsid w:val="005C5180"/>
    <w:rsid w:val="005E415B"/>
    <w:rsid w:val="005F3FCE"/>
    <w:rsid w:val="006109B4"/>
    <w:rsid w:val="00632E72"/>
    <w:rsid w:val="0064226B"/>
    <w:rsid w:val="00651E06"/>
    <w:rsid w:val="00665B7B"/>
    <w:rsid w:val="00666427"/>
    <w:rsid w:val="00680C91"/>
    <w:rsid w:val="006A165B"/>
    <w:rsid w:val="006B1DA3"/>
    <w:rsid w:val="006B5DA3"/>
    <w:rsid w:val="006B7168"/>
    <w:rsid w:val="006E019F"/>
    <w:rsid w:val="007079DB"/>
    <w:rsid w:val="00713B30"/>
    <w:rsid w:val="00717A62"/>
    <w:rsid w:val="00740590"/>
    <w:rsid w:val="00751C3F"/>
    <w:rsid w:val="007606C4"/>
    <w:rsid w:val="007852D1"/>
    <w:rsid w:val="00797814"/>
    <w:rsid w:val="007B6BC8"/>
    <w:rsid w:val="007E11D0"/>
    <w:rsid w:val="007F5D99"/>
    <w:rsid w:val="008011B0"/>
    <w:rsid w:val="008075C6"/>
    <w:rsid w:val="00810E38"/>
    <w:rsid w:val="0082642C"/>
    <w:rsid w:val="00835695"/>
    <w:rsid w:val="00844B9C"/>
    <w:rsid w:val="008C24F3"/>
    <w:rsid w:val="008F2A70"/>
    <w:rsid w:val="0092155D"/>
    <w:rsid w:val="009414CD"/>
    <w:rsid w:val="00941DDB"/>
    <w:rsid w:val="00945922"/>
    <w:rsid w:val="00961B20"/>
    <w:rsid w:val="00967F5A"/>
    <w:rsid w:val="009706A1"/>
    <w:rsid w:val="009C224F"/>
    <w:rsid w:val="009E03A3"/>
    <w:rsid w:val="009E1EA4"/>
    <w:rsid w:val="009E5D76"/>
    <w:rsid w:val="009E6896"/>
    <w:rsid w:val="00A11C08"/>
    <w:rsid w:val="00A17087"/>
    <w:rsid w:val="00A246C4"/>
    <w:rsid w:val="00A26374"/>
    <w:rsid w:val="00A31E23"/>
    <w:rsid w:val="00A46C22"/>
    <w:rsid w:val="00A74196"/>
    <w:rsid w:val="00A804B7"/>
    <w:rsid w:val="00AA7131"/>
    <w:rsid w:val="00AB29D9"/>
    <w:rsid w:val="00AD096A"/>
    <w:rsid w:val="00AD2403"/>
    <w:rsid w:val="00AD643D"/>
    <w:rsid w:val="00AF1008"/>
    <w:rsid w:val="00B56F28"/>
    <w:rsid w:val="00B80A9C"/>
    <w:rsid w:val="00BC7881"/>
    <w:rsid w:val="00BE0F8F"/>
    <w:rsid w:val="00BF2764"/>
    <w:rsid w:val="00C027AF"/>
    <w:rsid w:val="00C164D7"/>
    <w:rsid w:val="00C50958"/>
    <w:rsid w:val="00C52E96"/>
    <w:rsid w:val="00C53604"/>
    <w:rsid w:val="00C538B5"/>
    <w:rsid w:val="00C67310"/>
    <w:rsid w:val="00CA21A1"/>
    <w:rsid w:val="00CB1EFE"/>
    <w:rsid w:val="00CB4530"/>
    <w:rsid w:val="00CC08C0"/>
    <w:rsid w:val="00CC3775"/>
    <w:rsid w:val="00CD18FD"/>
    <w:rsid w:val="00CD65A3"/>
    <w:rsid w:val="00CE1CF2"/>
    <w:rsid w:val="00CF3636"/>
    <w:rsid w:val="00D15DD8"/>
    <w:rsid w:val="00D31DD9"/>
    <w:rsid w:val="00D461D4"/>
    <w:rsid w:val="00D663DE"/>
    <w:rsid w:val="00D96D35"/>
    <w:rsid w:val="00DA4E47"/>
    <w:rsid w:val="00DC32D7"/>
    <w:rsid w:val="00DD0C0F"/>
    <w:rsid w:val="00DE0421"/>
    <w:rsid w:val="00DE0A9A"/>
    <w:rsid w:val="00DE1714"/>
    <w:rsid w:val="00DF5F0E"/>
    <w:rsid w:val="00E0182B"/>
    <w:rsid w:val="00E45B6B"/>
    <w:rsid w:val="00E62159"/>
    <w:rsid w:val="00E723FD"/>
    <w:rsid w:val="00E908F6"/>
    <w:rsid w:val="00E9196A"/>
    <w:rsid w:val="00E94625"/>
    <w:rsid w:val="00EB0809"/>
    <w:rsid w:val="00EB643E"/>
    <w:rsid w:val="00EC2C0A"/>
    <w:rsid w:val="00EE6746"/>
    <w:rsid w:val="00EF2742"/>
    <w:rsid w:val="00EF4BAA"/>
    <w:rsid w:val="00F04677"/>
    <w:rsid w:val="00F10A26"/>
    <w:rsid w:val="00F61122"/>
    <w:rsid w:val="00F84E0D"/>
    <w:rsid w:val="00F9352C"/>
    <w:rsid w:val="00F93D24"/>
    <w:rsid w:val="00FD50FC"/>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5F3"/>
    <w:rPr>
      <w:sz w:val="24"/>
    </w:rPr>
  </w:style>
  <w:style w:type="paragraph" w:styleId="Heading1">
    <w:name w:val="heading 1"/>
    <w:basedOn w:val="Normal"/>
    <w:next w:val="Normal"/>
    <w:link w:val="Heading1Char"/>
    <w:uiPriority w:val="9"/>
    <w:qFormat/>
    <w:rsid w:val="00B80A9C"/>
    <w:pPr>
      <w:keepNext/>
      <w:keepLines/>
      <w:spacing w:before="480" w:after="0"/>
      <w:outlineLvl w:val="0"/>
    </w:pPr>
    <w:rPr>
      <w:rFonts w:asciiTheme="majorHAnsi" w:eastAsiaTheme="majorEastAsia" w:hAnsiTheme="majorHAnsi" w:cstheme="majorBidi"/>
      <w:b/>
      <w:bCs/>
      <w:sz w:val="32"/>
      <w:szCs w:val="28"/>
    </w:rPr>
  </w:style>
  <w:style w:type="paragraph" w:styleId="Heading2">
    <w:name w:val="heading 2"/>
    <w:basedOn w:val="Normal"/>
    <w:next w:val="Normal"/>
    <w:link w:val="Heading2Char"/>
    <w:uiPriority w:val="9"/>
    <w:unhideWhenUsed/>
    <w:qFormat/>
    <w:rsid w:val="00384716"/>
    <w:pPr>
      <w:keepNext/>
      <w:keepLines/>
      <w:spacing w:before="200" w:after="0"/>
      <w:outlineLvl w:val="1"/>
    </w:pPr>
    <w:rPr>
      <w:rFonts w:asciiTheme="majorHAnsi" w:eastAsiaTheme="majorEastAsia" w:hAnsiTheme="majorHAnsi" w:cstheme="majorBidi"/>
      <w:bCs/>
      <w:color w:val="000000" w:themeColor="text1"/>
      <w:sz w:val="28"/>
      <w:szCs w:val="26"/>
    </w:rPr>
  </w:style>
  <w:style w:type="paragraph" w:styleId="Heading3">
    <w:name w:val="heading 3"/>
    <w:basedOn w:val="Normal"/>
    <w:next w:val="Normal"/>
    <w:link w:val="Heading3Char"/>
    <w:uiPriority w:val="9"/>
    <w:unhideWhenUsed/>
    <w:qFormat/>
    <w:rsid w:val="008F2A70"/>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unhideWhenUsed/>
    <w:qFormat/>
    <w:rsid w:val="003432F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0A9C"/>
    <w:rPr>
      <w:rFonts w:asciiTheme="majorHAnsi" w:eastAsiaTheme="majorEastAsia" w:hAnsiTheme="majorHAnsi" w:cstheme="majorBidi"/>
      <w:b/>
      <w:bCs/>
      <w:sz w:val="32"/>
      <w:szCs w:val="28"/>
    </w:rPr>
  </w:style>
  <w:style w:type="character" w:customStyle="1" w:styleId="mwe-math-mathml-inline">
    <w:name w:val="mwe-math-mathml-inline"/>
    <w:basedOn w:val="DefaultParagraphFont"/>
    <w:rsid w:val="005C1940"/>
  </w:style>
  <w:style w:type="character" w:styleId="PlaceholderText">
    <w:name w:val="Placeholder Text"/>
    <w:basedOn w:val="DefaultParagraphFont"/>
    <w:uiPriority w:val="99"/>
    <w:semiHidden/>
    <w:rsid w:val="005C1940"/>
    <w:rPr>
      <w:color w:val="808080"/>
    </w:rPr>
  </w:style>
  <w:style w:type="paragraph" w:styleId="BalloonText">
    <w:name w:val="Balloon Text"/>
    <w:basedOn w:val="Normal"/>
    <w:link w:val="BalloonTextChar"/>
    <w:uiPriority w:val="99"/>
    <w:semiHidden/>
    <w:unhideWhenUsed/>
    <w:rsid w:val="005C19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1940"/>
    <w:rPr>
      <w:rFonts w:ascii="Tahoma" w:hAnsi="Tahoma" w:cs="Tahoma"/>
      <w:sz w:val="16"/>
      <w:szCs w:val="16"/>
    </w:rPr>
  </w:style>
  <w:style w:type="character" w:customStyle="1" w:styleId="Heading2Char">
    <w:name w:val="Heading 2 Char"/>
    <w:basedOn w:val="DefaultParagraphFont"/>
    <w:link w:val="Heading2"/>
    <w:uiPriority w:val="9"/>
    <w:rsid w:val="00384716"/>
    <w:rPr>
      <w:rFonts w:asciiTheme="majorHAnsi" w:eastAsiaTheme="majorEastAsia" w:hAnsiTheme="majorHAnsi" w:cstheme="majorBidi"/>
      <w:bCs/>
      <w:color w:val="000000" w:themeColor="text1"/>
      <w:sz w:val="28"/>
      <w:szCs w:val="26"/>
    </w:rPr>
  </w:style>
  <w:style w:type="character" w:styleId="Hyperlink">
    <w:name w:val="Hyperlink"/>
    <w:basedOn w:val="DefaultParagraphFont"/>
    <w:uiPriority w:val="99"/>
    <w:unhideWhenUsed/>
    <w:rsid w:val="007B6BC8"/>
    <w:rPr>
      <w:color w:val="0000FF" w:themeColor="hyperlink"/>
      <w:u w:val="single"/>
    </w:rPr>
  </w:style>
  <w:style w:type="character" w:customStyle="1" w:styleId="ref-lnk">
    <w:name w:val="ref-lnk"/>
    <w:basedOn w:val="DefaultParagraphFont"/>
    <w:rsid w:val="00E0182B"/>
  </w:style>
  <w:style w:type="character" w:customStyle="1" w:styleId="ref-overlay">
    <w:name w:val="ref-overlay"/>
    <w:basedOn w:val="DefaultParagraphFont"/>
    <w:rsid w:val="00E0182B"/>
  </w:style>
  <w:style w:type="character" w:customStyle="1" w:styleId="hlfld-contribauthor">
    <w:name w:val="hlfld-contribauthor"/>
    <w:basedOn w:val="DefaultParagraphFont"/>
    <w:rsid w:val="00E0182B"/>
  </w:style>
  <w:style w:type="character" w:customStyle="1" w:styleId="nlmgiven-names">
    <w:name w:val="nlm_given-names"/>
    <w:basedOn w:val="DefaultParagraphFont"/>
    <w:rsid w:val="00E0182B"/>
  </w:style>
  <w:style w:type="character" w:customStyle="1" w:styleId="nlmyear">
    <w:name w:val="nlm_year"/>
    <w:basedOn w:val="DefaultParagraphFont"/>
    <w:rsid w:val="00E0182B"/>
  </w:style>
  <w:style w:type="character" w:customStyle="1" w:styleId="nlmarticle-title">
    <w:name w:val="nlm_article-title"/>
    <w:basedOn w:val="DefaultParagraphFont"/>
    <w:rsid w:val="00E0182B"/>
  </w:style>
  <w:style w:type="character" w:customStyle="1" w:styleId="nlmfpage">
    <w:name w:val="nlm_fpage"/>
    <w:basedOn w:val="DefaultParagraphFont"/>
    <w:rsid w:val="00E0182B"/>
  </w:style>
  <w:style w:type="character" w:customStyle="1" w:styleId="nlmlpage">
    <w:name w:val="nlm_lpage"/>
    <w:basedOn w:val="DefaultParagraphFont"/>
    <w:rsid w:val="00E0182B"/>
  </w:style>
  <w:style w:type="character" w:customStyle="1" w:styleId="nlmpub-id">
    <w:name w:val="nlm_pub-id"/>
    <w:basedOn w:val="DefaultParagraphFont"/>
    <w:rsid w:val="00E0182B"/>
  </w:style>
  <w:style w:type="character" w:customStyle="1" w:styleId="ref-links">
    <w:name w:val="ref-links"/>
    <w:basedOn w:val="DefaultParagraphFont"/>
    <w:rsid w:val="00E0182B"/>
  </w:style>
  <w:style w:type="character" w:customStyle="1" w:styleId="xlinks-container">
    <w:name w:val="xlinks-container"/>
    <w:basedOn w:val="DefaultParagraphFont"/>
    <w:rsid w:val="00E0182B"/>
  </w:style>
  <w:style w:type="character" w:customStyle="1" w:styleId="googlescholar-container">
    <w:name w:val="googlescholar-container"/>
    <w:basedOn w:val="DefaultParagraphFont"/>
    <w:rsid w:val="00E0182B"/>
  </w:style>
  <w:style w:type="paragraph" w:styleId="ListParagraph">
    <w:name w:val="List Paragraph"/>
    <w:basedOn w:val="Normal"/>
    <w:uiPriority w:val="34"/>
    <w:qFormat/>
    <w:rsid w:val="005C5180"/>
    <w:pPr>
      <w:ind w:left="720"/>
      <w:contextualSpacing/>
    </w:pPr>
  </w:style>
  <w:style w:type="character" w:customStyle="1" w:styleId="hlfld-title">
    <w:name w:val="hlfld-title"/>
    <w:basedOn w:val="DefaultParagraphFont"/>
    <w:rsid w:val="00A246C4"/>
  </w:style>
  <w:style w:type="paragraph" w:customStyle="1" w:styleId="last">
    <w:name w:val="last"/>
    <w:basedOn w:val="Normal"/>
    <w:rsid w:val="00A246C4"/>
    <w:pPr>
      <w:spacing w:before="100" w:beforeAutospacing="1" w:after="100" w:afterAutospacing="1" w:line="240" w:lineRule="auto"/>
    </w:pPr>
    <w:rPr>
      <w:rFonts w:ascii="Times New Roman" w:eastAsia="Times New Roman" w:hAnsi="Times New Roman" w:cs="Times New Roman"/>
      <w:szCs w:val="24"/>
      <w:lang w:bidi="th-TH"/>
    </w:rPr>
  </w:style>
  <w:style w:type="character" w:customStyle="1" w:styleId="Heading5Char">
    <w:name w:val="Heading 5 Char"/>
    <w:basedOn w:val="DefaultParagraphFont"/>
    <w:link w:val="Heading5"/>
    <w:uiPriority w:val="9"/>
    <w:rsid w:val="003432FE"/>
    <w:rPr>
      <w:rFonts w:asciiTheme="majorHAnsi" w:eastAsiaTheme="majorEastAsia" w:hAnsiTheme="majorHAnsi" w:cstheme="majorBidi"/>
      <w:color w:val="243F60" w:themeColor="accent1" w:themeShade="7F"/>
      <w:sz w:val="32"/>
    </w:rPr>
  </w:style>
  <w:style w:type="character" w:customStyle="1" w:styleId="contribdegrees">
    <w:name w:val="contribdegrees"/>
    <w:basedOn w:val="DefaultParagraphFont"/>
    <w:rsid w:val="007852D1"/>
  </w:style>
  <w:style w:type="paragraph" w:styleId="TOCHeading">
    <w:name w:val="TOC Heading"/>
    <w:basedOn w:val="Heading1"/>
    <w:next w:val="Normal"/>
    <w:uiPriority w:val="39"/>
    <w:unhideWhenUsed/>
    <w:qFormat/>
    <w:rsid w:val="00386013"/>
    <w:pPr>
      <w:outlineLvl w:val="9"/>
    </w:pPr>
    <w:rPr>
      <w:color w:val="365F91" w:themeColor="accent1" w:themeShade="BF"/>
      <w:sz w:val="28"/>
      <w:lang w:eastAsia="ja-JP"/>
    </w:rPr>
  </w:style>
  <w:style w:type="paragraph" w:styleId="TOC1">
    <w:name w:val="toc 1"/>
    <w:basedOn w:val="Normal"/>
    <w:next w:val="Normal"/>
    <w:autoRedefine/>
    <w:uiPriority w:val="39"/>
    <w:unhideWhenUsed/>
    <w:rsid w:val="003942D2"/>
    <w:pPr>
      <w:tabs>
        <w:tab w:val="right" w:leader="dot" w:pos="9350"/>
      </w:tabs>
      <w:spacing w:after="100"/>
    </w:pPr>
    <w:rPr>
      <w:b/>
      <w:noProof/>
    </w:rPr>
  </w:style>
  <w:style w:type="paragraph" w:styleId="TOC2">
    <w:name w:val="toc 2"/>
    <w:basedOn w:val="Normal"/>
    <w:next w:val="Normal"/>
    <w:autoRedefine/>
    <w:uiPriority w:val="39"/>
    <w:unhideWhenUsed/>
    <w:rsid w:val="003942D2"/>
    <w:pPr>
      <w:tabs>
        <w:tab w:val="right" w:leader="dot" w:pos="9350"/>
      </w:tabs>
      <w:spacing w:after="100"/>
      <w:ind w:left="320"/>
    </w:pPr>
    <w:rPr>
      <w:rFonts w:cstheme="minorHAnsi"/>
      <w:noProof/>
    </w:rPr>
  </w:style>
  <w:style w:type="table" w:styleId="TableGrid">
    <w:name w:val="Table Grid"/>
    <w:basedOn w:val="TableNormal"/>
    <w:uiPriority w:val="59"/>
    <w:unhideWhenUsed/>
    <w:rsid w:val="00BC78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8F2A70"/>
    <w:rPr>
      <w:rFonts w:asciiTheme="majorHAnsi" w:eastAsiaTheme="majorEastAsia" w:hAnsiTheme="majorHAnsi" w:cstheme="majorBidi"/>
      <w:b/>
      <w:bCs/>
      <w:color w:val="4F81BD" w:themeColor="accent1"/>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5F3"/>
    <w:rPr>
      <w:sz w:val="24"/>
    </w:rPr>
  </w:style>
  <w:style w:type="paragraph" w:styleId="Heading1">
    <w:name w:val="heading 1"/>
    <w:basedOn w:val="Normal"/>
    <w:next w:val="Normal"/>
    <w:link w:val="Heading1Char"/>
    <w:uiPriority w:val="9"/>
    <w:qFormat/>
    <w:rsid w:val="00B80A9C"/>
    <w:pPr>
      <w:keepNext/>
      <w:keepLines/>
      <w:spacing w:before="480" w:after="0"/>
      <w:outlineLvl w:val="0"/>
    </w:pPr>
    <w:rPr>
      <w:rFonts w:asciiTheme="majorHAnsi" w:eastAsiaTheme="majorEastAsia" w:hAnsiTheme="majorHAnsi" w:cstheme="majorBidi"/>
      <w:b/>
      <w:bCs/>
      <w:sz w:val="32"/>
      <w:szCs w:val="28"/>
    </w:rPr>
  </w:style>
  <w:style w:type="paragraph" w:styleId="Heading2">
    <w:name w:val="heading 2"/>
    <w:basedOn w:val="Normal"/>
    <w:next w:val="Normal"/>
    <w:link w:val="Heading2Char"/>
    <w:uiPriority w:val="9"/>
    <w:unhideWhenUsed/>
    <w:qFormat/>
    <w:rsid w:val="00384716"/>
    <w:pPr>
      <w:keepNext/>
      <w:keepLines/>
      <w:spacing w:before="200" w:after="0"/>
      <w:outlineLvl w:val="1"/>
    </w:pPr>
    <w:rPr>
      <w:rFonts w:asciiTheme="majorHAnsi" w:eastAsiaTheme="majorEastAsia" w:hAnsiTheme="majorHAnsi" w:cstheme="majorBidi"/>
      <w:bCs/>
      <w:color w:val="000000" w:themeColor="text1"/>
      <w:sz w:val="28"/>
      <w:szCs w:val="26"/>
    </w:rPr>
  </w:style>
  <w:style w:type="paragraph" w:styleId="Heading3">
    <w:name w:val="heading 3"/>
    <w:basedOn w:val="Normal"/>
    <w:next w:val="Normal"/>
    <w:link w:val="Heading3Char"/>
    <w:uiPriority w:val="9"/>
    <w:unhideWhenUsed/>
    <w:qFormat/>
    <w:rsid w:val="008F2A70"/>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unhideWhenUsed/>
    <w:qFormat/>
    <w:rsid w:val="003432F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0A9C"/>
    <w:rPr>
      <w:rFonts w:asciiTheme="majorHAnsi" w:eastAsiaTheme="majorEastAsia" w:hAnsiTheme="majorHAnsi" w:cstheme="majorBidi"/>
      <w:b/>
      <w:bCs/>
      <w:sz w:val="32"/>
      <w:szCs w:val="28"/>
    </w:rPr>
  </w:style>
  <w:style w:type="character" w:customStyle="1" w:styleId="mwe-math-mathml-inline">
    <w:name w:val="mwe-math-mathml-inline"/>
    <w:basedOn w:val="DefaultParagraphFont"/>
    <w:rsid w:val="005C1940"/>
  </w:style>
  <w:style w:type="character" w:styleId="PlaceholderText">
    <w:name w:val="Placeholder Text"/>
    <w:basedOn w:val="DefaultParagraphFont"/>
    <w:uiPriority w:val="99"/>
    <w:semiHidden/>
    <w:rsid w:val="005C1940"/>
    <w:rPr>
      <w:color w:val="808080"/>
    </w:rPr>
  </w:style>
  <w:style w:type="paragraph" w:styleId="BalloonText">
    <w:name w:val="Balloon Text"/>
    <w:basedOn w:val="Normal"/>
    <w:link w:val="BalloonTextChar"/>
    <w:uiPriority w:val="99"/>
    <w:semiHidden/>
    <w:unhideWhenUsed/>
    <w:rsid w:val="005C19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1940"/>
    <w:rPr>
      <w:rFonts w:ascii="Tahoma" w:hAnsi="Tahoma" w:cs="Tahoma"/>
      <w:sz w:val="16"/>
      <w:szCs w:val="16"/>
    </w:rPr>
  </w:style>
  <w:style w:type="character" w:customStyle="1" w:styleId="Heading2Char">
    <w:name w:val="Heading 2 Char"/>
    <w:basedOn w:val="DefaultParagraphFont"/>
    <w:link w:val="Heading2"/>
    <w:uiPriority w:val="9"/>
    <w:rsid w:val="00384716"/>
    <w:rPr>
      <w:rFonts w:asciiTheme="majorHAnsi" w:eastAsiaTheme="majorEastAsia" w:hAnsiTheme="majorHAnsi" w:cstheme="majorBidi"/>
      <w:bCs/>
      <w:color w:val="000000" w:themeColor="text1"/>
      <w:sz w:val="28"/>
      <w:szCs w:val="26"/>
    </w:rPr>
  </w:style>
  <w:style w:type="character" w:styleId="Hyperlink">
    <w:name w:val="Hyperlink"/>
    <w:basedOn w:val="DefaultParagraphFont"/>
    <w:uiPriority w:val="99"/>
    <w:unhideWhenUsed/>
    <w:rsid w:val="007B6BC8"/>
    <w:rPr>
      <w:color w:val="0000FF" w:themeColor="hyperlink"/>
      <w:u w:val="single"/>
    </w:rPr>
  </w:style>
  <w:style w:type="character" w:customStyle="1" w:styleId="ref-lnk">
    <w:name w:val="ref-lnk"/>
    <w:basedOn w:val="DefaultParagraphFont"/>
    <w:rsid w:val="00E0182B"/>
  </w:style>
  <w:style w:type="character" w:customStyle="1" w:styleId="ref-overlay">
    <w:name w:val="ref-overlay"/>
    <w:basedOn w:val="DefaultParagraphFont"/>
    <w:rsid w:val="00E0182B"/>
  </w:style>
  <w:style w:type="character" w:customStyle="1" w:styleId="hlfld-contribauthor">
    <w:name w:val="hlfld-contribauthor"/>
    <w:basedOn w:val="DefaultParagraphFont"/>
    <w:rsid w:val="00E0182B"/>
  </w:style>
  <w:style w:type="character" w:customStyle="1" w:styleId="nlmgiven-names">
    <w:name w:val="nlm_given-names"/>
    <w:basedOn w:val="DefaultParagraphFont"/>
    <w:rsid w:val="00E0182B"/>
  </w:style>
  <w:style w:type="character" w:customStyle="1" w:styleId="nlmyear">
    <w:name w:val="nlm_year"/>
    <w:basedOn w:val="DefaultParagraphFont"/>
    <w:rsid w:val="00E0182B"/>
  </w:style>
  <w:style w:type="character" w:customStyle="1" w:styleId="nlmarticle-title">
    <w:name w:val="nlm_article-title"/>
    <w:basedOn w:val="DefaultParagraphFont"/>
    <w:rsid w:val="00E0182B"/>
  </w:style>
  <w:style w:type="character" w:customStyle="1" w:styleId="nlmfpage">
    <w:name w:val="nlm_fpage"/>
    <w:basedOn w:val="DefaultParagraphFont"/>
    <w:rsid w:val="00E0182B"/>
  </w:style>
  <w:style w:type="character" w:customStyle="1" w:styleId="nlmlpage">
    <w:name w:val="nlm_lpage"/>
    <w:basedOn w:val="DefaultParagraphFont"/>
    <w:rsid w:val="00E0182B"/>
  </w:style>
  <w:style w:type="character" w:customStyle="1" w:styleId="nlmpub-id">
    <w:name w:val="nlm_pub-id"/>
    <w:basedOn w:val="DefaultParagraphFont"/>
    <w:rsid w:val="00E0182B"/>
  </w:style>
  <w:style w:type="character" w:customStyle="1" w:styleId="ref-links">
    <w:name w:val="ref-links"/>
    <w:basedOn w:val="DefaultParagraphFont"/>
    <w:rsid w:val="00E0182B"/>
  </w:style>
  <w:style w:type="character" w:customStyle="1" w:styleId="xlinks-container">
    <w:name w:val="xlinks-container"/>
    <w:basedOn w:val="DefaultParagraphFont"/>
    <w:rsid w:val="00E0182B"/>
  </w:style>
  <w:style w:type="character" w:customStyle="1" w:styleId="googlescholar-container">
    <w:name w:val="googlescholar-container"/>
    <w:basedOn w:val="DefaultParagraphFont"/>
    <w:rsid w:val="00E0182B"/>
  </w:style>
  <w:style w:type="paragraph" w:styleId="ListParagraph">
    <w:name w:val="List Paragraph"/>
    <w:basedOn w:val="Normal"/>
    <w:uiPriority w:val="34"/>
    <w:qFormat/>
    <w:rsid w:val="005C5180"/>
    <w:pPr>
      <w:ind w:left="720"/>
      <w:contextualSpacing/>
    </w:pPr>
  </w:style>
  <w:style w:type="character" w:customStyle="1" w:styleId="hlfld-title">
    <w:name w:val="hlfld-title"/>
    <w:basedOn w:val="DefaultParagraphFont"/>
    <w:rsid w:val="00A246C4"/>
  </w:style>
  <w:style w:type="paragraph" w:customStyle="1" w:styleId="last">
    <w:name w:val="last"/>
    <w:basedOn w:val="Normal"/>
    <w:rsid w:val="00A246C4"/>
    <w:pPr>
      <w:spacing w:before="100" w:beforeAutospacing="1" w:after="100" w:afterAutospacing="1" w:line="240" w:lineRule="auto"/>
    </w:pPr>
    <w:rPr>
      <w:rFonts w:ascii="Times New Roman" w:eastAsia="Times New Roman" w:hAnsi="Times New Roman" w:cs="Times New Roman"/>
      <w:szCs w:val="24"/>
      <w:lang w:bidi="th-TH"/>
    </w:rPr>
  </w:style>
  <w:style w:type="character" w:customStyle="1" w:styleId="Heading5Char">
    <w:name w:val="Heading 5 Char"/>
    <w:basedOn w:val="DefaultParagraphFont"/>
    <w:link w:val="Heading5"/>
    <w:uiPriority w:val="9"/>
    <w:rsid w:val="003432FE"/>
    <w:rPr>
      <w:rFonts w:asciiTheme="majorHAnsi" w:eastAsiaTheme="majorEastAsia" w:hAnsiTheme="majorHAnsi" w:cstheme="majorBidi"/>
      <w:color w:val="243F60" w:themeColor="accent1" w:themeShade="7F"/>
      <w:sz w:val="32"/>
    </w:rPr>
  </w:style>
  <w:style w:type="character" w:customStyle="1" w:styleId="contribdegrees">
    <w:name w:val="contribdegrees"/>
    <w:basedOn w:val="DefaultParagraphFont"/>
    <w:rsid w:val="007852D1"/>
  </w:style>
  <w:style w:type="paragraph" w:styleId="TOCHeading">
    <w:name w:val="TOC Heading"/>
    <w:basedOn w:val="Heading1"/>
    <w:next w:val="Normal"/>
    <w:uiPriority w:val="39"/>
    <w:unhideWhenUsed/>
    <w:qFormat/>
    <w:rsid w:val="00386013"/>
    <w:pPr>
      <w:outlineLvl w:val="9"/>
    </w:pPr>
    <w:rPr>
      <w:color w:val="365F91" w:themeColor="accent1" w:themeShade="BF"/>
      <w:sz w:val="28"/>
      <w:lang w:eastAsia="ja-JP"/>
    </w:rPr>
  </w:style>
  <w:style w:type="paragraph" w:styleId="TOC1">
    <w:name w:val="toc 1"/>
    <w:basedOn w:val="Normal"/>
    <w:next w:val="Normal"/>
    <w:autoRedefine/>
    <w:uiPriority w:val="39"/>
    <w:unhideWhenUsed/>
    <w:rsid w:val="003942D2"/>
    <w:pPr>
      <w:tabs>
        <w:tab w:val="right" w:leader="dot" w:pos="9350"/>
      </w:tabs>
      <w:spacing w:after="100"/>
    </w:pPr>
    <w:rPr>
      <w:b/>
      <w:noProof/>
    </w:rPr>
  </w:style>
  <w:style w:type="paragraph" w:styleId="TOC2">
    <w:name w:val="toc 2"/>
    <w:basedOn w:val="Normal"/>
    <w:next w:val="Normal"/>
    <w:autoRedefine/>
    <w:uiPriority w:val="39"/>
    <w:unhideWhenUsed/>
    <w:rsid w:val="003942D2"/>
    <w:pPr>
      <w:tabs>
        <w:tab w:val="right" w:leader="dot" w:pos="9350"/>
      </w:tabs>
      <w:spacing w:after="100"/>
      <w:ind w:left="320"/>
    </w:pPr>
    <w:rPr>
      <w:rFonts w:cstheme="minorHAnsi"/>
      <w:noProof/>
    </w:rPr>
  </w:style>
  <w:style w:type="table" w:styleId="TableGrid">
    <w:name w:val="Table Grid"/>
    <w:basedOn w:val="TableNormal"/>
    <w:uiPriority w:val="59"/>
    <w:unhideWhenUsed/>
    <w:rsid w:val="00BC78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8F2A70"/>
    <w:rPr>
      <w:rFonts w:asciiTheme="majorHAnsi" w:eastAsiaTheme="majorEastAsia" w:hAnsiTheme="majorHAnsi" w:cstheme="majorBidi"/>
      <w:b/>
      <w:bCs/>
      <w:color w:val="4F81BD" w:themeColor="accen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09004">
      <w:bodyDiv w:val="1"/>
      <w:marLeft w:val="0"/>
      <w:marRight w:val="0"/>
      <w:marTop w:val="0"/>
      <w:marBottom w:val="0"/>
      <w:divBdr>
        <w:top w:val="none" w:sz="0" w:space="0" w:color="auto"/>
        <w:left w:val="none" w:sz="0" w:space="0" w:color="auto"/>
        <w:bottom w:val="none" w:sz="0" w:space="0" w:color="auto"/>
        <w:right w:val="none" w:sz="0" w:space="0" w:color="auto"/>
      </w:divBdr>
    </w:div>
    <w:div w:id="170529254">
      <w:bodyDiv w:val="1"/>
      <w:marLeft w:val="0"/>
      <w:marRight w:val="0"/>
      <w:marTop w:val="0"/>
      <w:marBottom w:val="0"/>
      <w:divBdr>
        <w:top w:val="none" w:sz="0" w:space="0" w:color="auto"/>
        <w:left w:val="none" w:sz="0" w:space="0" w:color="auto"/>
        <w:bottom w:val="none" w:sz="0" w:space="0" w:color="auto"/>
        <w:right w:val="none" w:sz="0" w:space="0" w:color="auto"/>
      </w:divBdr>
    </w:div>
    <w:div w:id="179706045">
      <w:bodyDiv w:val="1"/>
      <w:marLeft w:val="0"/>
      <w:marRight w:val="0"/>
      <w:marTop w:val="0"/>
      <w:marBottom w:val="0"/>
      <w:divBdr>
        <w:top w:val="none" w:sz="0" w:space="0" w:color="auto"/>
        <w:left w:val="none" w:sz="0" w:space="0" w:color="auto"/>
        <w:bottom w:val="none" w:sz="0" w:space="0" w:color="auto"/>
        <w:right w:val="none" w:sz="0" w:space="0" w:color="auto"/>
      </w:divBdr>
    </w:div>
    <w:div w:id="195507803">
      <w:bodyDiv w:val="1"/>
      <w:marLeft w:val="0"/>
      <w:marRight w:val="0"/>
      <w:marTop w:val="0"/>
      <w:marBottom w:val="0"/>
      <w:divBdr>
        <w:top w:val="none" w:sz="0" w:space="0" w:color="auto"/>
        <w:left w:val="none" w:sz="0" w:space="0" w:color="auto"/>
        <w:bottom w:val="none" w:sz="0" w:space="0" w:color="auto"/>
        <w:right w:val="none" w:sz="0" w:space="0" w:color="auto"/>
      </w:divBdr>
    </w:div>
    <w:div w:id="244340107">
      <w:bodyDiv w:val="1"/>
      <w:marLeft w:val="0"/>
      <w:marRight w:val="0"/>
      <w:marTop w:val="0"/>
      <w:marBottom w:val="0"/>
      <w:divBdr>
        <w:top w:val="none" w:sz="0" w:space="0" w:color="auto"/>
        <w:left w:val="none" w:sz="0" w:space="0" w:color="auto"/>
        <w:bottom w:val="none" w:sz="0" w:space="0" w:color="auto"/>
        <w:right w:val="none" w:sz="0" w:space="0" w:color="auto"/>
      </w:divBdr>
    </w:div>
    <w:div w:id="409692041">
      <w:bodyDiv w:val="1"/>
      <w:marLeft w:val="0"/>
      <w:marRight w:val="0"/>
      <w:marTop w:val="0"/>
      <w:marBottom w:val="0"/>
      <w:divBdr>
        <w:top w:val="none" w:sz="0" w:space="0" w:color="auto"/>
        <w:left w:val="none" w:sz="0" w:space="0" w:color="auto"/>
        <w:bottom w:val="none" w:sz="0" w:space="0" w:color="auto"/>
        <w:right w:val="none" w:sz="0" w:space="0" w:color="auto"/>
      </w:divBdr>
    </w:div>
    <w:div w:id="451048278">
      <w:bodyDiv w:val="1"/>
      <w:marLeft w:val="0"/>
      <w:marRight w:val="0"/>
      <w:marTop w:val="0"/>
      <w:marBottom w:val="0"/>
      <w:divBdr>
        <w:top w:val="none" w:sz="0" w:space="0" w:color="auto"/>
        <w:left w:val="none" w:sz="0" w:space="0" w:color="auto"/>
        <w:bottom w:val="none" w:sz="0" w:space="0" w:color="auto"/>
        <w:right w:val="none" w:sz="0" w:space="0" w:color="auto"/>
      </w:divBdr>
    </w:div>
    <w:div w:id="597374779">
      <w:bodyDiv w:val="1"/>
      <w:marLeft w:val="0"/>
      <w:marRight w:val="0"/>
      <w:marTop w:val="0"/>
      <w:marBottom w:val="0"/>
      <w:divBdr>
        <w:top w:val="none" w:sz="0" w:space="0" w:color="auto"/>
        <w:left w:val="none" w:sz="0" w:space="0" w:color="auto"/>
        <w:bottom w:val="none" w:sz="0" w:space="0" w:color="auto"/>
        <w:right w:val="none" w:sz="0" w:space="0" w:color="auto"/>
      </w:divBdr>
    </w:div>
    <w:div w:id="642349225">
      <w:bodyDiv w:val="1"/>
      <w:marLeft w:val="0"/>
      <w:marRight w:val="0"/>
      <w:marTop w:val="0"/>
      <w:marBottom w:val="0"/>
      <w:divBdr>
        <w:top w:val="none" w:sz="0" w:space="0" w:color="auto"/>
        <w:left w:val="none" w:sz="0" w:space="0" w:color="auto"/>
        <w:bottom w:val="none" w:sz="0" w:space="0" w:color="auto"/>
        <w:right w:val="none" w:sz="0" w:space="0" w:color="auto"/>
      </w:divBdr>
    </w:div>
    <w:div w:id="706486599">
      <w:bodyDiv w:val="1"/>
      <w:marLeft w:val="0"/>
      <w:marRight w:val="0"/>
      <w:marTop w:val="0"/>
      <w:marBottom w:val="0"/>
      <w:divBdr>
        <w:top w:val="none" w:sz="0" w:space="0" w:color="auto"/>
        <w:left w:val="none" w:sz="0" w:space="0" w:color="auto"/>
        <w:bottom w:val="none" w:sz="0" w:space="0" w:color="auto"/>
        <w:right w:val="none" w:sz="0" w:space="0" w:color="auto"/>
      </w:divBdr>
    </w:div>
    <w:div w:id="724257731">
      <w:bodyDiv w:val="1"/>
      <w:marLeft w:val="0"/>
      <w:marRight w:val="0"/>
      <w:marTop w:val="0"/>
      <w:marBottom w:val="0"/>
      <w:divBdr>
        <w:top w:val="none" w:sz="0" w:space="0" w:color="auto"/>
        <w:left w:val="none" w:sz="0" w:space="0" w:color="auto"/>
        <w:bottom w:val="none" w:sz="0" w:space="0" w:color="auto"/>
        <w:right w:val="none" w:sz="0" w:space="0" w:color="auto"/>
      </w:divBdr>
    </w:div>
    <w:div w:id="781614173">
      <w:bodyDiv w:val="1"/>
      <w:marLeft w:val="0"/>
      <w:marRight w:val="0"/>
      <w:marTop w:val="0"/>
      <w:marBottom w:val="0"/>
      <w:divBdr>
        <w:top w:val="none" w:sz="0" w:space="0" w:color="auto"/>
        <w:left w:val="none" w:sz="0" w:space="0" w:color="auto"/>
        <w:bottom w:val="none" w:sz="0" w:space="0" w:color="auto"/>
        <w:right w:val="none" w:sz="0" w:space="0" w:color="auto"/>
      </w:divBdr>
      <w:divsChild>
        <w:div w:id="1870070598">
          <w:marLeft w:val="0"/>
          <w:marRight w:val="0"/>
          <w:marTop w:val="0"/>
          <w:marBottom w:val="0"/>
          <w:divBdr>
            <w:top w:val="none" w:sz="0" w:space="0" w:color="auto"/>
            <w:left w:val="none" w:sz="0" w:space="0" w:color="auto"/>
            <w:bottom w:val="none" w:sz="0" w:space="0" w:color="auto"/>
            <w:right w:val="none" w:sz="0" w:space="0" w:color="auto"/>
          </w:divBdr>
          <w:divsChild>
            <w:div w:id="75300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738616">
      <w:bodyDiv w:val="1"/>
      <w:marLeft w:val="0"/>
      <w:marRight w:val="0"/>
      <w:marTop w:val="0"/>
      <w:marBottom w:val="0"/>
      <w:divBdr>
        <w:top w:val="none" w:sz="0" w:space="0" w:color="auto"/>
        <w:left w:val="none" w:sz="0" w:space="0" w:color="auto"/>
        <w:bottom w:val="none" w:sz="0" w:space="0" w:color="auto"/>
        <w:right w:val="none" w:sz="0" w:space="0" w:color="auto"/>
      </w:divBdr>
    </w:div>
    <w:div w:id="875627354">
      <w:bodyDiv w:val="1"/>
      <w:marLeft w:val="0"/>
      <w:marRight w:val="0"/>
      <w:marTop w:val="0"/>
      <w:marBottom w:val="0"/>
      <w:divBdr>
        <w:top w:val="none" w:sz="0" w:space="0" w:color="auto"/>
        <w:left w:val="none" w:sz="0" w:space="0" w:color="auto"/>
        <w:bottom w:val="none" w:sz="0" w:space="0" w:color="auto"/>
        <w:right w:val="none" w:sz="0" w:space="0" w:color="auto"/>
      </w:divBdr>
    </w:div>
    <w:div w:id="962346361">
      <w:bodyDiv w:val="1"/>
      <w:marLeft w:val="0"/>
      <w:marRight w:val="0"/>
      <w:marTop w:val="0"/>
      <w:marBottom w:val="0"/>
      <w:divBdr>
        <w:top w:val="none" w:sz="0" w:space="0" w:color="auto"/>
        <w:left w:val="none" w:sz="0" w:space="0" w:color="auto"/>
        <w:bottom w:val="none" w:sz="0" w:space="0" w:color="auto"/>
        <w:right w:val="none" w:sz="0" w:space="0" w:color="auto"/>
      </w:divBdr>
    </w:div>
    <w:div w:id="1006905016">
      <w:bodyDiv w:val="1"/>
      <w:marLeft w:val="0"/>
      <w:marRight w:val="0"/>
      <w:marTop w:val="0"/>
      <w:marBottom w:val="0"/>
      <w:divBdr>
        <w:top w:val="none" w:sz="0" w:space="0" w:color="auto"/>
        <w:left w:val="none" w:sz="0" w:space="0" w:color="auto"/>
        <w:bottom w:val="none" w:sz="0" w:space="0" w:color="auto"/>
        <w:right w:val="none" w:sz="0" w:space="0" w:color="auto"/>
      </w:divBdr>
    </w:div>
    <w:div w:id="1123841001">
      <w:bodyDiv w:val="1"/>
      <w:marLeft w:val="0"/>
      <w:marRight w:val="0"/>
      <w:marTop w:val="0"/>
      <w:marBottom w:val="0"/>
      <w:divBdr>
        <w:top w:val="none" w:sz="0" w:space="0" w:color="auto"/>
        <w:left w:val="none" w:sz="0" w:space="0" w:color="auto"/>
        <w:bottom w:val="none" w:sz="0" w:space="0" w:color="auto"/>
        <w:right w:val="none" w:sz="0" w:space="0" w:color="auto"/>
      </w:divBdr>
    </w:div>
    <w:div w:id="1132864764">
      <w:bodyDiv w:val="1"/>
      <w:marLeft w:val="0"/>
      <w:marRight w:val="0"/>
      <w:marTop w:val="0"/>
      <w:marBottom w:val="0"/>
      <w:divBdr>
        <w:top w:val="none" w:sz="0" w:space="0" w:color="auto"/>
        <w:left w:val="none" w:sz="0" w:space="0" w:color="auto"/>
        <w:bottom w:val="none" w:sz="0" w:space="0" w:color="auto"/>
        <w:right w:val="none" w:sz="0" w:space="0" w:color="auto"/>
      </w:divBdr>
    </w:div>
    <w:div w:id="1133786292">
      <w:bodyDiv w:val="1"/>
      <w:marLeft w:val="0"/>
      <w:marRight w:val="0"/>
      <w:marTop w:val="0"/>
      <w:marBottom w:val="0"/>
      <w:divBdr>
        <w:top w:val="none" w:sz="0" w:space="0" w:color="auto"/>
        <w:left w:val="none" w:sz="0" w:space="0" w:color="auto"/>
        <w:bottom w:val="none" w:sz="0" w:space="0" w:color="auto"/>
        <w:right w:val="none" w:sz="0" w:space="0" w:color="auto"/>
      </w:divBdr>
      <w:divsChild>
        <w:div w:id="101193474">
          <w:marLeft w:val="0"/>
          <w:marRight w:val="0"/>
          <w:marTop w:val="0"/>
          <w:marBottom w:val="0"/>
          <w:divBdr>
            <w:top w:val="none" w:sz="0" w:space="0" w:color="auto"/>
            <w:left w:val="none" w:sz="0" w:space="0" w:color="auto"/>
            <w:bottom w:val="none" w:sz="0" w:space="0" w:color="auto"/>
            <w:right w:val="none" w:sz="0" w:space="0" w:color="auto"/>
          </w:divBdr>
        </w:div>
      </w:divsChild>
    </w:div>
    <w:div w:id="1270504983">
      <w:bodyDiv w:val="1"/>
      <w:marLeft w:val="0"/>
      <w:marRight w:val="0"/>
      <w:marTop w:val="0"/>
      <w:marBottom w:val="0"/>
      <w:divBdr>
        <w:top w:val="none" w:sz="0" w:space="0" w:color="auto"/>
        <w:left w:val="none" w:sz="0" w:space="0" w:color="auto"/>
        <w:bottom w:val="none" w:sz="0" w:space="0" w:color="auto"/>
        <w:right w:val="none" w:sz="0" w:space="0" w:color="auto"/>
      </w:divBdr>
    </w:div>
    <w:div w:id="1314868985">
      <w:bodyDiv w:val="1"/>
      <w:marLeft w:val="0"/>
      <w:marRight w:val="0"/>
      <w:marTop w:val="0"/>
      <w:marBottom w:val="0"/>
      <w:divBdr>
        <w:top w:val="none" w:sz="0" w:space="0" w:color="auto"/>
        <w:left w:val="none" w:sz="0" w:space="0" w:color="auto"/>
        <w:bottom w:val="none" w:sz="0" w:space="0" w:color="auto"/>
        <w:right w:val="none" w:sz="0" w:space="0" w:color="auto"/>
      </w:divBdr>
    </w:div>
    <w:div w:id="1388918676">
      <w:bodyDiv w:val="1"/>
      <w:marLeft w:val="0"/>
      <w:marRight w:val="0"/>
      <w:marTop w:val="0"/>
      <w:marBottom w:val="0"/>
      <w:divBdr>
        <w:top w:val="none" w:sz="0" w:space="0" w:color="auto"/>
        <w:left w:val="none" w:sz="0" w:space="0" w:color="auto"/>
        <w:bottom w:val="none" w:sz="0" w:space="0" w:color="auto"/>
        <w:right w:val="none" w:sz="0" w:space="0" w:color="auto"/>
      </w:divBdr>
    </w:div>
    <w:div w:id="1410929334">
      <w:bodyDiv w:val="1"/>
      <w:marLeft w:val="0"/>
      <w:marRight w:val="0"/>
      <w:marTop w:val="0"/>
      <w:marBottom w:val="0"/>
      <w:divBdr>
        <w:top w:val="none" w:sz="0" w:space="0" w:color="auto"/>
        <w:left w:val="none" w:sz="0" w:space="0" w:color="auto"/>
        <w:bottom w:val="none" w:sz="0" w:space="0" w:color="auto"/>
        <w:right w:val="none" w:sz="0" w:space="0" w:color="auto"/>
      </w:divBdr>
    </w:div>
    <w:div w:id="1417508288">
      <w:bodyDiv w:val="1"/>
      <w:marLeft w:val="0"/>
      <w:marRight w:val="0"/>
      <w:marTop w:val="0"/>
      <w:marBottom w:val="0"/>
      <w:divBdr>
        <w:top w:val="none" w:sz="0" w:space="0" w:color="auto"/>
        <w:left w:val="none" w:sz="0" w:space="0" w:color="auto"/>
        <w:bottom w:val="none" w:sz="0" w:space="0" w:color="auto"/>
        <w:right w:val="none" w:sz="0" w:space="0" w:color="auto"/>
      </w:divBdr>
    </w:div>
    <w:div w:id="1432161706">
      <w:bodyDiv w:val="1"/>
      <w:marLeft w:val="0"/>
      <w:marRight w:val="0"/>
      <w:marTop w:val="0"/>
      <w:marBottom w:val="0"/>
      <w:divBdr>
        <w:top w:val="none" w:sz="0" w:space="0" w:color="auto"/>
        <w:left w:val="none" w:sz="0" w:space="0" w:color="auto"/>
        <w:bottom w:val="none" w:sz="0" w:space="0" w:color="auto"/>
        <w:right w:val="none" w:sz="0" w:space="0" w:color="auto"/>
      </w:divBdr>
    </w:div>
    <w:div w:id="1532647751">
      <w:bodyDiv w:val="1"/>
      <w:marLeft w:val="0"/>
      <w:marRight w:val="0"/>
      <w:marTop w:val="0"/>
      <w:marBottom w:val="0"/>
      <w:divBdr>
        <w:top w:val="none" w:sz="0" w:space="0" w:color="auto"/>
        <w:left w:val="none" w:sz="0" w:space="0" w:color="auto"/>
        <w:bottom w:val="none" w:sz="0" w:space="0" w:color="auto"/>
        <w:right w:val="none" w:sz="0" w:space="0" w:color="auto"/>
      </w:divBdr>
    </w:div>
    <w:div w:id="1539004773">
      <w:bodyDiv w:val="1"/>
      <w:marLeft w:val="0"/>
      <w:marRight w:val="0"/>
      <w:marTop w:val="0"/>
      <w:marBottom w:val="0"/>
      <w:divBdr>
        <w:top w:val="none" w:sz="0" w:space="0" w:color="auto"/>
        <w:left w:val="none" w:sz="0" w:space="0" w:color="auto"/>
        <w:bottom w:val="none" w:sz="0" w:space="0" w:color="auto"/>
        <w:right w:val="none" w:sz="0" w:space="0" w:color="auto"/>
      </w:divBdr>
      <w:divsChild>
        <w:div w:id="1340236109">
          <w:marLeft w:val="0"/>
          <w:marRight w:val="0"/>
          <w:marTop w:val="0"/>
          <w:marBottom w:val="0"/>
          <w:divBdr>
            <w:top w:val="none" w:sz="0" w:space="0" w:color="auto"/>
            <w:left w:val="none" w:sz="0" w:space="0" w:color="auto"/>
            <w:bottom w:val="none" w:sz="0" w:space="0" w:color="auto"/>
            <w:right w:val="none" w:sz="0" w:space="0" w:color="auto"/>
          </w:divBdr>
        </w:div>
        <w:div w:id="1572038800">
          <w:marLeft w:val="0"/>
          <w:marRight w:val="0"/>
          <w:marTop w:val="0"/>
          <w:marBottom w:val="0"/>
          <w:divBdr>
            <w:top w:val="none" w:sz="0" w:space="0" w:color="auto"/>
            <w:left w:val="none" w:sz="0" w:space="0" w:color="auto"/>
            <w:bottom w:val="none" w:sz="0" w:space="0" w:color="auto"/>
            <w:right w:val="none" w:sz="0" w:space="0" w:color="auto"/>
          </w:divBdr>
        </w:div>
        <w:div w:id="217596422">
          <w:marLeft w:val="0"/>
          <w:marRight w:val="0"/>
          <w:marTop w:val="0"/>
          <w:marBottom w:val="0"/>
          <w:divBdr>
            <w:top w:val="none" w:sz="0" w:space="0" w:color="auto"/>
            <w:left w:val="none" w:sz="0" w:space="0" w:color="auto"/>
            <w:bottom w:val="none" w:sz="0" w:space="0" w:color="auto"/>
            <w:right w:val="none" w:sz="0" w:space="0" w:color="auto"/>
          </w:divBdr>
        </w:div>
        <w:div w:id="2005349787">
          <w:marLeft w:val="0"/>
          <w:marRight w:val="0"/>
          <w:marTop w:val="0"/>
          <w:marBottom w:val="0"/>
          <w:divBdr>
            <w:top w:val="none" w:sz="0" w:space="0" w:color="auto"/>
            <w:left w:val="none" w:sz="0" w:space="0" w:color="auto"/>
            <w:bottom w:val="none" w:sz="0" w:space="0" w:color="auto"/>
            <w:right w:val="none" w:sz="0" w:space="0" w:color="auto"/>
          </w:divBdr>
        </w:div>
        <w:div w:id="512650917">
          <w:marLeft w:val="0"/>
          <w:marRight w:val="0"/>
          <w:marTop w:val="0"/>
          <w:marBottom w:val="0"/>
          <w:divBdr>
            <w:top w:val="none" w:sz="0" w:space="0" w:color="auto"/>
            <w:left w:val="none" w:sz="0" w:space="0" w:color="auto"/>
            <w:bottom w:val="none" w:sz="0" w:space="0" w:color="auto"/>
            <w:right w:val="none" w:sz="0" w:space="0" w:color="auto"/>
          </w:divBdr>
        </w:div>
        <w:div w:id="1589343151">
          <w:marLeft w:val="0"/>
          <w:marRight w:val="0"/>
          <w:marTop w:val="0"/>
          <w:marBottom w:val="0"/>
          <w:divBdr>
            <w:top w:val="none" w:sz="0" w:space="0" w:color="auto"/>
            <w:left w:val="none" w:sz="0" w:space="0" w:color="auto"/>
            <w:bottom w:val="none" w:sz="0" w:space="0" w:color="auto"/>
            <w:right w:val="none" w:sz="0" w:space="0" w:color="auto"/>
          </w:divBdr>
        </w:div>
        <w:div w:id="880287321">
          <w:marLeft w:val="0"/>
          <w:marRight w:val="0"/>
          <w:marTop w:val="0"/>
          <w:marBottom w:val="0"/>
          <w:divBdr>
            <w:top w:val="none" w:sz="0" w:space="0" w:color="auto"/>
            <w:left w:val="none" w:sz="0" w:space="0" w:color="auto"/>
            <w:bottom w:val="none" w:sz="0" w:space="0" w:color="auto"/>
            <w:right w:val="none" w:sz="0" w:space="0" w:color="auto"/>
          </w:divBdr>
        </w:div>
        <w:div w:id="1016422513">
          <w:marLeft w:val="0"/>
          <w:marRight w:val="0"/>
          <w:marTop w:val="0"/>
          <w:marBottom w:val="0"/>
          <w:divBdr>
            <w:top w:val="none" w:sz="0" w:space="0" w:color="auto"/>
            <w:left w:val="none" w:sz="0" w:space="0" w:color="auto"/>
            <w:bottom w:val="none" w:sz="0" w:space="0" w:color="auto"/>
            <w:right w:val="none" w:sz="0" w:space="0" w:color="auto"/>
          </w:divBdr>
        </w:div>
        <w:div w:id="2015105988">
          <w:marLeft w:val="0"/>
          <w:marRight w:val="0"/>
          <w:marTop w:val="0"/>
          <w:marBottom w:val="0"/>
          <w:divBdr>
            <w:top w:val="none" w:sz="0" w:space="0" w:color="auto"/>
            <w:left w:val="none" w:sz="0" w:space="0" w:color="auto"/>
            <w:bottom w:val="none" w:sz="0" w:space="0" w:color="auto"/>
            <w:right w:val="none" w:sz="0" w:space="0" w:color="auto"/>
          </w:divBdr>
        </w:div>
        <w:div w:id="1132673212">
          <w:marLeft w:val="0"/>
          <w:marRight w:val="0"/>
          <w:marTop w:val="0"/>
          <w:marBottom w:val="0"/>
          <w:divBdr>
            <w:top w:val="none" w:sz="0" w:space="0" w:color="auto"/>
            <w:left w:val="none" w:sz="0" w:space="0" w:color="auto"/>
            <w:bottom w:val="none" w:sz="0" w:space="0" w:color="auto"/>
            <w:right w:val="none" w:sz="0" w:space="0" w:color="auto"/>
          </w:divBdr>
        </w:div>
        <w:div w:id="797651167">
          <w:marLeft w:val="0"/>
          <w:marRight w:val="0"/>
          <w:marTop w:val="0"/>
          <w:marBottom w:val="0"/>
          <w:divBdr>
            <w:top w:val="none" w:sz="0" w:space="0" w:color="auto"/>
            <w:left w:val="none" w:sz="0" w:space="0" w:color="auto"/>
            <w:bottom w:val="none" w:sz="0" w:space="0" w:color="auto"/>
            <w:right w:val="none" w:sz="0" w:space="0" w:color="auto"/>
          </w:divBdr>
        </w:div>
        <w:div w:id="2014256007">
          <w:marLeft w:val="0"/>
          <w:marRight w:val="0"/>
          <w:marTop w:val="0"/>
          <w:marBottom w:val="0"/>
          <w:divBdr>
            <w:top w:val="none" w:sz="0" w:space="0" w:color="auto"/>
            <w:left w:val="none" w:sz="0" w:space="0" w:color="auto"/>
            <w:bottom w:val="none" w:sz="0" w:space="0" w:color="auto"/>
            <w:right w:val="none" w:sz="0" w:space="0" w:color="auto"/>
          </w:divBdr>
        </w:div>
        <w:div w:id="643848061">
          <w:marLeft w:val="0"/>
          <w:marRight w:val="0"/>
          <w:marTop w:val="0"/>
          <w:marBottom w:val="0"/>
          <w:divBdr>
            <w:top w:val="none" w:sz="0" w:space="0" w:color="auto"/>
            <w:left w:val="none" w:sz="0" w:space="0" w:color="auto"/>
            <w:bottom w:val="none" w:sz="0" w:space="0" w:color="auto"/>
            <w:right w:val="none" w:sz="0" w:space="0" w:color="auto"/>
          </w:divBdr>
        </w:div>
        <w:div w:id="1881744317">
          <w:marLeft w:val="0"/>
          <w:marRight w:val="0"/>
          <w:marTop w:val="0"/>
          <w:marBottom w:val="0"/>
          <w:divBdr>
            <w:top w:val="none" w:sz="0" w:space="0" w:color="auto"/>
            <w:left w:val="none" w:sz="0" w:space="0" w:color="auto"/>
            <w:bottom w:val="none" w:sz="0" w:space="0" w:color="auto"/>
            <w:right w:val="none" w:sz="0" w:space="0" w:color="auto"/>
          </w:divBdr>
        </w:div>
        <w:div w:id="480192867">
          <w:marLeft w:val="0"/>
          <w:marRight w:val="0"/>
          <w:marTop w:val="0"/>
          <w:marBottom w:val="0"/>
          <w:divBdr>
            <w:top w:val="none" w:sz="0" w:space="0" w:color="auto"/>
            <w:left w:val="none" w:sz="0" w:space="0" w:color="auto"/>
            <w:bottom w:val="none" w:sz="0" w:space="0" w:color="auto"/>
            <w:right w:val="none" w:sz="0" w:space="0" w:color="auto"/>
          </w:divBdr>
        </w:div>
        <w:div w:id="1438866836">
          <w:marLeft w:val="0"/>
          <w:marRight w:val="0"/>
          <w:marTop w:val="0"/>
          <w:marBottom w:val="0"/>
          <w:divBdr>
            <w:top w:val="none" w:sz="0" w:space="0" w:color="auto"/>
            <w:left w:val="none" w:sz="0" w:space="0" w:color="auto"/>
            <w:bottom w:val="none" w:sz="0" w:space="0" w:color="auto"/>
            <w:right w:val="none" w:sz="0" w:space="0" w:color="auto"/>
          </w:divBdr>
        </w:div>
        <w:div w:id="441732917">
          <w:marLeft w:val="0"/>
          <w:marRight w:val="0"/>
          <w:marTop w:val="0"/>
          <w:marBottom w:val="0"/>
          <w:divBdr>
            <w:top w:val="none" w:sz="0" w:space="0" w:color="auto"/>
            <w:left w:val="none" w:sz="0" w:space="0" w:color="auto"/>
            <w:bottom w:val="none" w:sz="0" w:space="0" w:color="auto"/>
            <w:right w:val="none" w:sz="0" w:space="0" w:color="auto"/>
          </w:divBdr>
        </w:div>
        <w:div w:id="872617388">
          <w:marLeft w:val="0"/>
          <w:marRight w:val="0"/>
          <w:marTop w:val="0"/>
          <w:marBottom w:val="0"/>
          <w:divBdr>
            <w:top w:val="none" w:sz="0" w:space="0" w:color="auto"/>
            <w:left w:val="none" w:sz="0" w:space="0" w:color="auto"/>
            <w:bottom w:val="none" w:sz="0" w:space="0" w:color="auto"/>
            <w:right w:val="none" w:sz="0" w:space="0" w:color="auto"/>
          </w:divBdr>
        </w:div>
        <w:div w:id="1943368610">
          <w:marLeft w:val="0"/>
          <w:marRight w:val="0"/>
          <w:marTop w:val="0"/>
          <w:marBottom w:val="0"/>
          <w:divBdr>
            <w:top w:val="none" w:sz="0" w:space="0" w:color="auto"/>
            <w:left w:val="none" w:sz="0" w:space="0" w:color="auto"/>
            <w:bottom w:val="none" w:sz="0" w:space="0" w:color="auto"/>
            <w:right w:val="none" w:sz="0" w:space="0" w:color="auto"/>
          </w:divBdr>
        </w:div>
        <w:div w:id="712265686">
          <w:marLeft w:val="0"/>
          <w:marRight w:val="0"/>
          <w:marTop w:val="0"/>
          <w:marBottom w:val="0"/>
          <w:divBdr>
            <w:top w:val="none" w:sz="0" w:space="0" w:color="auto"/>
            <w:left w:val="none" w:sz="0" w:space="0" w:color="auto"/>
            <w:bottom w:val="none" w:sz="0" w:space="0" w:color="auto"/>
            <w:right w:val="none" w:sz="0" w:space="0" w:color="auto"/>
          </w:divBdr>
        </w:div>
      </w:divsChild>
    </w:div>
    <w:div w:id="1542202602">
      <w:bodyDiv w:val="1"/>
      <w:marLeft w:val="0"/>
      <w:marRight w:val="0"/>
      <w:marTop w:val="0"/>
      <w:marBottom w:val="0"/>
      <w:divBdr>
        <w:top w:val="none" w:sz="0" w:space="0" w:color="auto"/>
        <w:left w:val="none" w:sz="0" w:space="0" w:color="auto"/>
        <w:bottom w:val="none" w:sz="0" w:space="0" w:color="auto"/>
        <w:right w:val="none" w:sz="0" w:space="0" w:color="auto"/>
      </w:divBdr>
    </w:div>
    <w:div w:id="1575821005">
      <w:bodyDiv w:val="1"/>
      <w:marLeft w:val="0"/>
      <w:marRight w:val="0"/>
      <w:marTop w:val="0"/>
      <w:marBottom w:val="0"/>
      <w:divBdr>
        <w:top w:val="none" w:sz="0" w:space="0" w:color="auto"/>
        <w:left w:val="none" w:sz="0" w:space="0" w:color="auto"/>
        <w:bottom w:val="none" w:sz="0" w:space="0" w:color="auto"/>
        <w:right w:val="none" w:sz="0" w:space="0" w:color="auto"/>
      </w:divBdr>
    </w:div>
    <w:div w:id="1635016990">
      <w:bodyDiv w:val="1"/>
      <w:marLeft w:val="0"/>
      <w:marRight w:val="0"/>
      <w:marTop w:val="0"/>
      <w:marBottom w:val="0"/>
      <w:divBdr>
        <w:top w:val="none" w:sz="0" w:space="0" w:color="auto"/>
        <w:left w:val="none" w:sz="0" w:space="0" w:color="auto"/>
        <w:bottom w:val="none" w:sz="0" w:space="0" w:color="auto"/>
        <w:right w:val="none" w:sz="0" w:space="0" w:color="auto"/>
      </w:divBdr>
    </w:div>
    <w:div w:id="1691373318">
      <w:bodyDiv w:val="1"/>
      <w:marLeft w:val="0"/>
      <w:marRight w:val="0"/>
      <w:marTop w:val="0"/>
      <w:marBottom w:val="0"/>
      <w:divBdr>
        <w:top w:val="none" w:sz="0" w:space="0" w:color="auto"/>
        <w:left w:val="none" w:sz="0" w:space="0" w:color="auto"/>
        <w:bottom w:val="none" w:sz="0" w:space="0" w:color="auto"/>
        <w:right w:val="none" w:sz="0" w:space="0" w:color="auto"/>
      </w:divBdr>
    </w:div>
    <w:div w:id="1735808428">
      <w:bodyDiv w:val="1"/>
      <w:marLeft w:val="0"/>
      <w:marRight w:val="0"/>
      <w:marTop w:val="0"/>
      <w:marBottom w:val="0"/>
      <w:divBdr>
        <w:top w:val="none" w:sz="0" w:space="0" w:color="auto"/>
        <w:left w:val="none" w:sz="0" w:space="0" w:color="auto"/>
        <w:bottom w:val="none" w:sz="0" w:space="0" w:color="auto"/>
        <w:right w:val="none" w:sz="0" w:space="0" w:color="auto"/>
      </w:divBdr>
    </w:div>
    <w:div w:id="1767724930">
      <w:bodyDiv w:val="1"/>
      <w:marLeft w:val="0"/>
      <w:marRight w:val="0"/>
      <w:marTop w:val="0"/>
      <w:marBottom w:val="0"/>
      <w:divBdr>
        <w:top w:val="none" w:sz="0" w:space="0" w:color="auto"/>
        <w:left w:val="none" w:sz="0" w:space="0" w:color="auto"/>
        <w:bottom w:val="none" w:sz="0" w:space="0" w:color="auto"/>
        <w:right w:val="none" w:sz="0" w:space="0" w:color="auto"/>
      </w:divBdr>
    </w:div>
    <w:div w:id="1806505691">
      <w:bodyDiv w:val="1"/>
      <w:marLeft w:val="0"/>
      <w:marRight w:val="0"/>
      <w:marTop w:val="0"/>
      <w:marBottom w:val="0"/>
      <w:divBdr>
        <w:top w:val="none" w:sz="0" w:space="0" w:color="auto"/>
        <w:left w:val="none" w:sz="0" w:space="0" w:color="auto"/>
        <w:bottom w:val="none" w:sz="0" w:space="0" w:color="auto"/>
        <w:right w:val="none" w:sz="0" w:space="0" w:color="auto"/>
      </w:divBdr>
    </w:div>
    <w:div w:id="1885632133">
      <w:bodyDiv w:val="1"/>
      <w:marLeft w:val="0"/>
      <w:marRight w:val="0"/>
      <w:marTop w:val="0"/>
      <w:marBottom w:val="0"/>
      <w:divBdr>
        <w:top w:val="none" w:sz="0" w:space="0" w:color="auto"/>
        <w:left w:val="none" w:sz="0" w:space="0" w:color="auto"/>
        <w:bottom w:val="none" w:sz="0" w:space="0" w:color="auto"/>
        <w:right w:val="none" w:sz="0" w:space="0" w:color="auto"/>
      </w:divBdr>
      <w:divsChild>
        <w:div w:id="506554234">
          <w:marLeft w:val="0"/>
          <w:marRight w:val="0"/>
          <w:marTop w:val="0"/>
          <w:marBottom w:val="375"/>
          <w:divBdr>
            <w:top w:val="none" w:sz="0" w:space="0" w:color="auto"/>
            <w:left w:val="none" w:sz="0" w:space="0" w:color="auto"/>
            <w:bottom w:val="none" w:sz="0" w:space="0" w:color="auto"/>
            <w:right w:val="none" w:sz="0" w:space="0" w:color="auto"/>
          </w:divBdr>
        </w:div>
      </w:divsChild>
    </w:div>
    <w:div w:id="1918317434">
      <w:bodyDiv w:val="1"/>
      <w:marLeft w:val="0"/>
      <w:marRight w:val="0"/>
      <w:marTop w:val="0"/>
      <w:marBottom w:val="0"/>
      <w:divBdr>
        <w:top w:val="none" w:sz="0" w:space="0" w:color="auto"/>
        <w:left w:val="none" w:sz="0" w:space="0" w:color="auto"/>
        <w:bottom w:val="none" w:sz="0" w:space="0" w:color="auto"/>
        <w:right w:val="none" w:sz="0" w:space="0" w:color="auto"/>
      </w:divBdr>
    </w:div>
    <w:div w:id="1981498608">
      <w:bodyDiv w:val="1"/>
      <w:marLeft w:val="0"/>
      <w:marRight w:val="0"/>
      <w:marTop w:val="0"/>
      <w:marBottom w:val="0"/>
      <w:divBdr>
        <w:top w:val="none" w:sz="0" w:space="0" w:color="auto"/>
        <w:left w:val="none" w:sz="0" w:space="0" w:color="auto"/>
        <w:bottom w:val="none" w:sz="0" w:space="0" w:color="auto"/>
        <w:right w:val="none" w:sz="0" w:space="0" w:color="auto"/>
      </w:divBdr>
      <w:divsChild>
        <w:div w:id="1519588177">
          <w:marLeft w:val="0"/>
          <w:marRight w:val="0"/>
          <w:marTop w:val="0"/>
          <w:marBottom w:val="0"/>
          <w:divBdr>
            <w:top w:val="none" w:sz="0" w:space="0" w:color="auto"/>
            <w:left w:val="none" w:sz="0" w:space="0" w:color="auto"/>
            <w:bottom w:val="none" w:sz="0" w:space="0" w:color="auto"/>
            <w:right w:val="none" w:sz="0" w:space="0" w:color="auto"/>
          </w:divBdr>
        </w:div>
        <w:div w:id="131480764">
          <w:marLeft w:val="0"/>
          <w:marRight w:val="0"/>
          <w:marTop w:val="0"/>
          <w:marBottom w:val="0"/>
          <w:divBdr>
            <w:top w:val="none" w:sz="0" w:space="0" w:color="auto"/>
            <w:left w:val="none" w:sz="0" w:space="0" w:color="auto"/>
            <w:bottom w:val="none" w:sz="0" w:space="0" w:color="auto"/>
            <w:right w:val="none" w:sz="0" w:space="0" w:color="auto"/>
          </w:divBdr>
        </w:div>
        <w:div w:id="320084209">
          <w:marLeft w:val="0"/>
          <w:marRight w:val="0"/>
          <w:marTop w:val="0"/>
          <w:marBottom w:val="0"/>
          <w:divBdr>
            <w:top w:val="none" w:sz="0" w:space="0" w:color="auto"/>
            <w:left w:val="none" w:sz="0" w:space="0" w:color="auto"/>
            <w:bottom w:val="none" w:sz="0" w:space="0" w:color="auto"/>
            <w:right w:val="none" w:sz="0" w:space="0" w:color="auto"/>
          </w:divBdr>
        </w:div>
      </w:divsChild>
    </w:div>
    <w:div w:id="2125226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oleObject" Target="embeddings/oleObject1.bin"/><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tandfonline.com/author/Angelovska%2C+Julijan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hyperlink" Target="https://brage.bibsys.no/xmlui/browse?value=Erlien,%20Marit&amp;type=author" TargetMode="External"/><Relationship Id="rId10" Type="http://schemas.openxmlformats.org/officeDocument/2006/relationships/hyperlink" Target="https://www.tandfonline.com/author/Angelovska%2C+Julijana" TargetMode="External"/><Relationship Id="rId4" Type="http://schemas.microsoft.com/office/2007/relationships/stylesWithEffects" Target="stylesWithEffects.xml"/><Relationship Id="rId9" Type="http://schemas.openxmlformats.org/officeDocument/2006/relationships/hyperlink" Target="https://brage.bibsys.no/xmlui/browse?value=Erlien,%20Marit&amp;type=author" TargetMode="Externa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tudent\Desktop\Abnormal%20Returs%20Data%20Bank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tudent\Desktop\Abnormal%20Returs%20Data%20Bank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Positive CAR</a:t>
            </a:r>
          </a:p>
        </c:rich>
      </c:tx>
      <c:overlay val="0"/>
    </c:title>
    <c:autoTitleDeleted val="0"/>
    <c:plotArea>
      <c:layout/>
      <c:lineChart>
        <c:grouping val="standard"/>
        <c:varyColors val="0"/>
        <c:ser>
          <c:idx val="0"/>
          <c:order val="0"/>
          <c:tx>
            <c:strRef>
              <c:f>Positive!$BD$45:$BD$46</c:f>
              <c:strCache>
                <c:ptCount val="1"/>
                <c:pt idx="0">
                  <c:v>CAR</c:v>
                </c:pt>
              </c:strCache>
            </c:strRef>
          </c:tx>
          <c:cat>
            <c:strRef>
              <c:f>Positive!$BC$47:$BC$89</c:f>
              <c:strCache>
                <c:ptCount val="42"/>
                <c:pt idx="0">
                  <c:v>day</c:v>
                </c:pt>
                <c:pt idx="1">
                  <c:v>-10</c:v>
                </c:pt>
                <c:pt idx="2">
                  <c:v>-9</c:v>
                </c:pt>
                <c:pt idx="3">
                  <c:v>-8</c:v>
                </c:pt>
                <c:pt idx="4">
                  <c:v>-7</c:v>
                </c:pt>
                <c:pt idx="5">
                  <c:v>-6</c:v>
                </c:pt>
                <c:pt idx="6">
                  <c:v>-5</c:v>
                </c:pt>
                <c:pt idx="7">
                  <c:v>-4</c:v>
                </c:pt>
                <c:pt idx="8">
                  <c:v>-3</c:v>
                </c:pt>
                <c:pt idx="9">
                  <c:v>-2</c:v>
                </c:pt>
                <c:pt idx="10">
                  <c:v>-1</c:v>
                </c:pt>
                <c:pt idx="11">
                  <c:v>0</c:v>
                </c:pt>
                <c:pt idx="12">
                  <c:v>1</c:v>
                </c:pt>
                <c:pt idx="13">
                  <c:v>2</c:v>
                </c:pt>
                <c:pt idx="14">
                  <c:v>3</c:v>
                </c:pt>
                <c:pt idx="15">
                  <c:v>4</c:v>
                </c:pt>
                <c:pt idx="16">
                  <c:v>5</c:v>
                </c:pt>
                <c:pt idx="17">
                  <c:v>6</c:v>
                </c:pt>
                <c:pt idx="18">
                  <c:v>7</c:v>
                </c:pt>
                <c:pt idx="19">
                  <c:v>8</c:v>
                </c:pt>
                <c:pt idx="20">
                  <c:v>9</c:v>
                </c:pt>
                <c:pt idx="21">
                  <c:v>10</c:v>
                </c:pt>
                <c:pt idx="22">
                  <c:v>11</c:v>
                </c:pt>
                <c:pt idx="23">
                  <c:v>12</c:v>
                </c:pt>
                <c:pt idx="24">
                  <c:v>13</c:v>
                </c:pt>
                <c:pt idx="25">
                  <c:v>14</c:v>
                </c:pt>
                <c:pt idx="26">
                  <c:v>15</c:v>
                </c:pt>
                <c:pt idx="27">
                  <c:v>16</c:v>
                </c:pt>
                <c:pt idx="28">
                  <c:v>17</c:v>
                </c:pt>
                <c:pt idx="29">
                  <c:v>18</c:v>
                </c:pt>
                <c:pt idx="30">
                  <c:v>19</c:v>
                </c:pt>
                <c:pt idx="31">
                  <c:v>20</c:v>
                </c:pt>
                <c:pt idx="32">
                  <c:v>21</c:v>
                </c:pt>
                <c:pt idx="33">
                  <c:v>22</c:v>
                </c:pt>
                <c:pt idx="34">
                  <c:v>23</c:v>
                </c:pt>
                <c:pt idx="35">
                  <c:v>24</c:v>
                </c:pt>
                <c:pt idx="36">
                  <c:v>25</c:v>
                </c:pt>
                <c:pt idx="37">
                  <c:v>26</c:v>
                </c:pt>
                <c:pt idx="38">
                  <c:v>27</c:v>
                </c:pt>
                <c:pt idx="39">
                  <c:v>28</c:v>
                </c:pt>
                <c:pt idx="40">
                  <c:v>29</c:v>
                </c:pt>
                <c:pt idx="41">
                  <c:v>30</c:v>
                </c:pt>
              </c:strCache>
            </c:strRef>
          </c:cat>
          <c:val>
            <c:numRef>
              <c:f>Positive!$BD$47:$BD$89</c:f>
              <c:numCache>
                <c:formatCode>General</c:formatCode>
                <c:ptCount val="43"/>
                <c:pt idx="0">
                  <c:v>0</c:v>
                </c:pt>
                <c:pt idx="1">
                  <c:v>-0.22792113140682776</c:v>
                </c:pt>
                <c:pt idx="2">
                  <c:v>-0.20889978147370994</c:v>
                </c:pt>
                <c:pt idx="3">
                  <c:v>-0.1521315730583496</c:v>
                </c:pt>
                <c:pt idx="4">
                  <c:v>-0.11913805332409107</c:v>
                </c:pt>
                <c:pt idx="5">
                  <c:v>-0.10060420247441382</c:v>
                </c:pt>
                <c:pt idx="6">
                  <c:v>-7.816639431172144E-2</c:v>
                </c:pt>
                <c:pt idx="7">
                  <c:v>-6.4960300477411512E-2</c:v>
                </c:pt>
                <c:pt idx="8">
                  <c:v>-3.9724485857459524E-2</c:v>
                </c:pt>
                <c:pt idx="9">
                  <c:v>-1.4153856993145622E-2</c:v>
                </c:pt>
                <c:pt idx="10">
                  <c:v>1.6937927316003732E-2</c:v>
                </c:pt>
                <c:pt idx="11">
                  <c:v>2.5959941399706588E-2</c:v>
                </c:pt>
                <c:pt idx="12">
                  <c:v>4.5547006941352892E-2</c:v>
                </c:pt>
                <c:pt idx="13">
                  <c:v>6.6015109086520363E-2</c:v>
                </c:pt>
                <c:pt idx="14">
                  <c:v>8.496712256075456E-2</c:v>
                </c:pt>
                <c:pt idx="15">
                  <c:v>9.5904536196609436E-2</c:v>
                </c:pt>
                <c:pt idx="16">
                  <c:v>0.10202412916641264</c:v>
                </c:pt>
                <c:pt idx="17">
                  <c:v>0.1265179796502349</c:v>
                </c:pt>
                <c:pt idx="18">
                  <c:v>0.14322556398428379</c:v>
                </c:pt>
                <c:pt idx="19">
                  <c:v>0.17570790958944527</c:v>
                </c:pt>
                <c:pt idx="20">
                  <c:v>0.20276591161715773</c:v>
                </c:pt>
                <c:pt idx="21">
                  <c:v>0.22730352278937863</c:v>
                </c:pt>
                <c:pt idx="22">
                  <c:v>0.24050769881848466</c:v>
                </c:pt>
                <c:pt idx="23">
                  <c:v>0.25753379446496266</c:v>
                </c:pt>
                <c:pt idx="24">
                  <c:v>0.2762361605290749</c:v>
                </c:pt>
                <c:pt idx="25">
                  <c:v>0.29819988811737652</c:v>
                </c:pt>
                <c:pt idx="26">
                  <c:v>0.31565151675231495</c:v>
                </c:pt>
                <c:pt idx="27">
                  <c:v>0.32973216354209456</c:v>
                </c:pt>
                <c:pt idx="28">
                  <c:v>0.35748938563180926</c:v>
                </c:pt>
                <c:pt idx="29">
                  <c:v>0.38097459808661743</c:v>
                </c:pt>
                <c:pt idx="30">
                  <c:v>0.39852517249405167</c:v>
                </c:pt>
                <c:pt idx="31">
                  <c:v>0.42092065753680363</c:v>
                </c:pt>
                <c:pt idx="32">
                  <c:v>0.4456008462304703</c:v>
                </c:pt>
                <c:pt idx="33">
                  <c:v>0.47097612994560495</c:v>
                </c:pt>
                <c:pt idx="34">
                  <c:v>0.4944106962614519</c:v>
                </c:pt>
                <c:pt idx="35">
                  <c:v>0.52018303741567407</c:v>
                </c:pt>
                <c:pt idx="36">
                  <c:v>0.54448513315649893</c:v>
                </c:pt>
                <c:pt idx="37">
                  <c:v>0.5691675534653432</c:v>
                </c:pt>
                <c:pt idx="38">
                  <c:v>0.58751516105108692</c:v>
                </c:pt>
                <c:pt idx="39">
                  <c:v>0.60713430081101871</c:v>
                </c:pt>
                <c:pt idx="40">
                  <c:v>0.6408795515511797</c:v>
                </c:pt>
                <c:pt idx="41">
                  <c:v>0.66084689858802659</c:v>
                </c:pt>
              </c:numCache>
            </c:numRef>
          </c:val>
          <c:smooth val="1"/>
          <c:extLst xmlns:c16r2="http://schemas.microsoft.com/office/drawing/2015/06/chart">
            <c:ext xmlns:c16="http://schemas.microsoft.com/office/drawing/2014/chart" uri="{C3380CC4-5D6E-409C-BE32-E72D297353CC}">
              <c16:uniqueId val="{00000000-0960-4403-B813-C295E0B3BBDF}"/>
            </c:ext>
          </c:extLst>
        </c:ser>
        <c:dLbls>
          <c:showLegendKey val="0"/>
          <c:showVal val="0"/>
          <c:showCatName val="0"/>
          <c:showSerName val="0"/>
          <c:showPercent val="0"/>
          <c:showBubbleSize val="0"/>
        </c:dLbls>
        <c:marker val="1"/>
        <c:smooth val="0"/>
        <c:axId val="237880832"/>
        <c:axId val="237882368"/>
      </c:lineChart>
      <c:catAx>
        <c:axId val="237880832"/>
        <c:scaling>
          <c:orientation val="minMax"/>
        </c:scaling>
        <c:delete val="0"/>
        <c:axPos val="b"/>
        <c:numFmt formatCode="General" sourceLinked="0"/>
        <c:majorTickMark val="out"/>
        <c:minorTickMark val="none"/>
        <c:tickLblPos val="nextTo"/>
        <c:crossAx val="237882368"/>
        <c:crosses val="autoZero"/>
        <c:auto val="1"/>
        <c:lblAlgn val="ctr"/>
        <c:lblOffset val="100"/>
        <c:noMultiLvlLbl val="0"/>
      </c:catAx>
      <c:valAx>
        <c:axId val="237882368"/>
        <c:scaling>
          <c:orientation val="minMax"/>
        </c:scaling>
        <c:delete val="0"/>
        <c:axPos val="l"/>
        <c:majorGridlines/>
        <c:numFmt formatCode="General" sourceLinked="1"/>
        <c:majorTickMark val="out"/>
        <c:minorTickMark val="none"/>
        <c:tickLblPos val="nextTo"/>
        <c:crossAx val="23788083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Negative</a:t>
            </a:r>
            <a:r>
              <a:rPr lang="en-US" baseline="0"/>
              <a:t> </a:t>
            </a:r>
            <a:r>
              <a:rPr lang="en-US"/>
              <a:t>CAR</a:t>
            </a:r>
          </a:p>
        </c:rich>
      </c:tx>
      <c:overlay val="0"/>
    </c:title>
    <c:autoTitleDeleted val="0"/>
    <c:plotArea>
      <c:layout/>
      <c:lineChart>
        <c:grouping val="standard"/>
        <c:varyColors val="0"/>
        <c:ser>
          <c:idx val="0"/>
          <c:order val="0"/>
          <c:tx>
            <c:strRef>
              <c:f>'Negative '!$BQ$45:$BQ$46</c:f>
              <c:strCache>
                <c:ptCount val="1"/>
                <c:pt idx="0">
                  <c:v>CAR</c:v>
                </c:pt>
              </c:strCache>
            </c:strRef>
          </c:tx>
          <c:cat>
            <c:strRef>
              <c:f>'Negative '!$BP$47:$BP$89</c:f>
              <c:strCache>
                <c:ptCount val="42"/>
                <c:pt idx="0">
                  <c:v>day</c:v>
                </c:pt>
                <c:pt idx="1">
                  <c:v>-10</c:v>
                </c:pt>
                <c:pt idx="2">
                  <c:v>-9</c:v>
                </c:pt>
                <c:pt idx="3">
                  <c:v>-8</c:v>
                </c:pt>
                <c:pt idx="4">
                  <c:v>-7</c:v>
                </c:pt>
                <c:pt idx="5">
                  <c:v>-6</c:v>
                </c:pt>
                <c:pt idx="6">
                  <c:v>-5</c:v>
                </c:pt>
                <c:pt idx="7">
                  <c:v>-4</c:v>
                </c:pt>
                <c:pt idx="8">
                  <c:v>-3</c:v>
                </c:pt>
                <c:pt idx="9">
                  <c:v>-2</c:v>
                </c:pt>
                <c:pt idx="10">
                  <c:v>-1</c:v>
                </c:pt>
                <c:pt idx="11">
                  <c:v>0</c:v>
                </c:pt>
                <c:pt idx="12">
                  <c:v>1</c:v>
                </c:pt>
                <c:pt idx="13">
                  <c:v>2</c:v>
                </c:pt>
                <c:pt idx="14">
                  <c:v>3</c:v>
                </c:pt>
                <c:pt idx="15">
                  <c:v>4</c:v>
                </c:pt>
                <c:pt idx="16">
                  <c:v>5</c:v>
                </c:pt>
                <c:pt idx="17">
                  <c:v>6</c:v>
                </c:pt>
                <c:pt idx="18">
                  <c:v>7</c:v>
                </c:pt>
                <c:pt idx="19">
                  <c:v>8</c:v>
                </c:pt>
                <c:pt idx="20">
                  <c:v>9</c:v>
                </c:pt>
                <c:pt idx="21">
                  <c:v>10</c:v>
                </c:pt>
                <c:pt idx="22">
                  <c:v>11</c:v>
                </c:pt>
                <c:pt idx="23">
                  <c:v>12</c:v>
                </c:pt>
                <c:pt idx="24">
                  <c:v>13</c:v>
                </c:pt>
                <c:pt idx="25">
                  <c:v>14</c:v>
                </c:pt>
                <c:pt idx="26">
                  <c:v>15</c:v>
                </c:pt>
                <c:pt idx="27">
                  <c:v>16</c:v>
                </c:pt>
                <c:pt idx="28">
                  <c:v>17</c:v>
                </c:pt>
                <c:pt idx="29">
                  <c:v>18</c:v>
                </c:pt>
                <c:pt idx="30">
                  <c:v>19</c:v>
                </c:pt>
                <c:pt idx="31">
                  <c:v>20</c:v>
                </c:pt>
                <c:pt idx="32">
                  <c:v>21</c:v>
                </c:pt>
                <c:pt idx="33">
                  <c:v>22</c:v>
                </c:pt>
                <c:pt idx="34">
                  <c:v>23</c:v>
                </c:pt>
                <c:pt idx="35">
                  <c:v>24</c:v>
                </c:pt>
                <c:pt idx="36">
                  <c:v>25</c:v>
                </c:pt>
                <c:pt idx="37">
                  <c:v>26</c:v>
                </c:pt>
                <c:pt idx="38">
                  <c:v>27</c:v>
                </c:pt>
                <c:pt idx="39">
                  <c:v>28</c:v>
                </c:pt>
                <c:pt idx="40">
                  <c:v>29</c:v>
                </c:pt>
                <c:pt idx="41">
                  <c:v>30</c:v>
                </c:pt>
              </c:strCache>
            </c:strRef>
          </c:cat>
          <c:val>
            <c:numRef>
              <c:f>'Negative '!$BQ$47:$BQ$89</c:f>
              <c:numCache>
                <c:formatCode>General</c:formatCode>
                <c:ptCount val="43"/>
                <c:pt idx="0">
                  <c:v>0</c:v>
                </c:pt>
                <c:pt idx="1">
                  <c:v>-3.0913468874001004E-4</c:v>
                </c:pt>
                <c:pt idx="2">
                  <c:v>-6.0188892747603713E-4</c:v>
                </c:pt>
                <c:pt idx="3">
                  <c:v>7.9170355575048615E-5</c:v>
                </c:pt>
                <c:pt idx="4">
                  <c:v>-1.6191840212284193E-3</c:v>
                </c:pt>
                <c:pt idx="5">
                  <c:v>-2.6984815665464022E-3</c:v>
                </c:pt>
                <c:pt idx="6">
                  <c:v>-5.9589669012313487E-3</c:v>
                </c:pt>
                <c:pt idx="7">
                  <c:v>-9.8064518359095628E-3</c:v>
                </c:pt>
                <c:pt idx="8">
                  <c:v>-8.053126386122194E-3</c:v>
                </c:pt>
                <c:pt idx="9">
                  <c:v>-1.0594412030744715E-2</c:v>
                </c:pt>
                <c:pt idx="10">
                  <c:v>-1.263742707966945E-2</c:v>
                </c:pt>
                <c:pt idx="11">
                  <c:v>-1.5118870190398455E-2</c:v>
                </c:pt>
                <c:pt idx="12">
                  <c:v>-1.5704743184526058E-2</c:v>
                </c:pt>
                <c:pt idx="13">
                  <c:v>-1.2729788084919699E-2</c:v>
                </c:pt>
                <c:pt idx="14">
                  <c:v>-1.6772396964596772E-2</c:v>
                </c:pt>
                <c:pt idx="15">
                  <c:v>-1.74231142626197E-2</c:v>
                </c:pt>
                <c:pt idx="16">
                  <c:v>-1.9494705836588251E-2</c:v>
                </c:pt>
                <c:pt idx="17">
                  <c:v>-1.902637161662674E-2</c:v>
                </c:pt>
                <c:pt idx="18">
                  <c:v>-1.7620567626770608E-2</c:v>
                </c:pt>
                <c:pt idx="19">
                  <c:v>-1.5421013533527398E-2</c:v>
                </c:pt>
                <c:pt idx="20">
                  <c:v>-1.22082993707044E-2</c:v>
                </c:pt>
                <c:pt idx="21">
                  <c:v>-1.2577713114978793E-2</c:v>
                </c:pt>
                <c:pt idx="22">
                  <c:v>-1.0382401755809938E-2</c:v>
                </c:pt>
                <c:pt idx="23">
                  <c:v>-1.1221097456583885E-2</c:v>
                </c:pt>
                <c:pt idx="24">
                  <c:v>-8.2425266703036112E-3</c:v>
                </c:pt>
                <c:pt idx="25">
                  <c:v>-6.4385378151266721E-3</c:v>
                </c:pt>
                <c:pt idx="26">
                  <c:v>-4.5661163710121284E-3</c:v>
                </c:pt>
                <c:pt idx="27">
                  <c:v>-6.6376448555354609E-3</c:v>
                </c:pt>
                <c:pt idx="28">
                  <c:v>-4.4302894195552773E-3</c:v>
                </c:pt>
                <c:pt idx="29">
                  <c:v>-6.9940247216040523E-3</c:v>
                </c:pt>
                <c:pt idx="30">
                  <c:v>-8.4363896696315784E-3</c:v>
                </c:pt>
                <c:pt idx="31">
                  <c:v>-7.3903430946475231E-3</c:v>
                </c:pt>
                <c:pt idx="32">
                  <c:v>-6.2857393282831501E-3</c:v>
                </c:pt>
                <c:pt idx="33">
                  <c:v>-8.2431798414271847E-3</c:v>
                </c:pt>
                <c:pt idx="34">
                  <c:v>-9.907918827485691E-3</c:v>
                </c:pt>
                <c:pt idx="35">
                  <c:v>-1.1839701975329898E-2</c:v>
                </c:pt>
                <c:pt idx="36">
                  <c:v>-1.2427422219488518E-2</c:v>
                </c:pt>
                <c:pt idx="37">
                  <c:v>-1.2092048658970024E-2</c:v>
                </c:pt>
                <c:pt idx="38">
                  <c:v>-1.3299971937816735E-2</c:v>
                </c:pt>
                <c:pt idx="39">
                  <c:v>-1.3189427654334829E-2</c:v>
                </c:pt>
                <c:pt idx="40">
                  <c:v>-1.5347257666628812E-2</c:v>
                </c:pt>
                <c:pt idx="41">
                  <c:v>-1.5156167169518226E-2</c:v>
                </c:pt>
              </c:numCache>
            </c:numRef>
          </c:val>
          <c:smooth val="0"/>
          <c:extLst xmlns:c16r2="http://schemas.microsoft.com/office/drawing/2015/06/chart">
            <c:ext xmlns:c16="http://schemas.microsoft.com/office/drawing/2014/chart" uri="{C3380CC4-5D6E-409C-BE32-E72D297353CC}">
              <c16:uniqueId val="{00000000-079F-4D2A-9022-0630F7143761}"/>
            </c:ext>
          </c:extLst>
        </c:ser>
        <c:dLbls>
          <c:showLegendKey val="0"/>
          <c:showVal val="0"/>
          <c:showCatName val="0"/>
          <c:showSerName val="0"/>
          <c:showPercent val="0"/>
          <c:showBubbleSize val="0"/>
        </c:dLbls>
        <c:marker val="1"/>
        <c:smooth val="0"/>
        <c:axId val="238096384"/>
        <c:axId val="238097920"/>
      </c:lineChart>
      <c:catAx>
        <c:axId val="238096384"/>
        <c:scaling>
          <c:orientation val="minMax"/>
        </c:scaling>
        <c:delete val="0"/>
        <c:axPos val="b"/>
        <c:numFmt formatCode="General" sourceLinked="0"/>
        <c:majorTickMark val="out"/>
        <c:minorTickMark val="none"/>
        <c:tickLblPos val="nextTo"/>
        <c:crossAx val="238097920"/>
        <c:crosses val="autoZero"/>
        <c:auto val="1"/>
        <c:lblAlgn val="ctr"/>
        <c:lblOffset val="100"/>
        <c:noMultiLvlLbl val="0"/>
      </c:catAx>
      <c:valAx>
        <c:axId val="238097920"/>
        <c:scaling>
          <c:orientation val="minMax"/>
        </c:scaling>
        <c:delete val="0"/>
        <c:axPos val="l"/>
        <c:majorGridlines/>
        <c:numFmt formatCode="General" sourceLinked="1"/>
        <c:majorTickMark val="out"/>
        <c:minorTickMark val="none"/>
        <c:tickLblPos val="nextTo"/>
        <c:crossAx val="23809638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AE1042-B167-4FC2-8F4B-06B70285C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4104</Words>
  <Characters>23398</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Prof. Dr. Mohammad Musa</cp:lastModifiedBy>
  <cp:revision>2</cp:revision>
  <dcterms:created xsi:type="dcterms:W3CDTF">2019-01-20T05:02:00Z</dcterms:created>
  <dcterms:modified xsi:type="dcterms:W3CDTF">2019-01-20T05:02:00Z</dcterms:modified>
</cp:coreProperties>
</file>